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893CE" w14:textId="77777777" w:rsidR="006F2E4B" w:rsidRDefault="006F2E4B" w:rsidP="006F2E4B">
      <w:pPr>
        <w:pStyle w:val="Heading1"/>
      </w:pPr>
      <w:r>
        <w:t>1NC</w:t>
      </w:r>
    </w:p>
    <w:p w14:paraId="6EEB28F7" w14:textId="77777777" w:rsidR="006F2E4B" w:rsidRDefault="006F2E4B" w:rsidP="006F2E4B">
      <w:pPr>
        <w:pStyle w:val="Heading2"/>
      </w:pPr>
      <w:r>
        <w:t>Off</w:t>
      </w:r>
    </w:p>
    <w:p w14:paraId="4E8F717C" w14:textId="77777777" w:rsidR="006F2E4B" w:rsidRDefault="006F2E4B" w:rsidP="006F2E4B">
      <w:pPr>
        <w:pStyle w:val="Heading3"/>
      </w:pPr>
      <w:r>
        <w:t>K---1NC</w:t>
      </w:r>
    </w:p>
    <w:p w14:paraId="70016F4C" w14:textId="77777777" w:rsidR="006F2E4B" w:rsidRPr="00005A91" w:rsidRDefault="006F2E4B" w:rsidP="006F2E4B">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02179ADE" w14:textId="77777777" w:rsidR="006F2E4B" w:rsidRPr="00AE4E41" w:rsidRDefault="006F2E4B" w:rsidP="006F2E4B">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foreclosing </w:t>
      </w:r>
      <w:r w:rsidRPr="00F06D5D">
        <w:rPr>
          <w:u w:val="single"/>
        </w:rPr>
        <w:t>transition</w:t>
      </w:r>
      <w:r>
        <w:t xml:space="preserve"> from capitalism.</w:t>
      </w:r>
    </w:p>
    <w:p w14:paraId="5E9CEB9F" w14:textId="77777777" w:rsidR="006F2E4B" w:rsidRDefault="006F2E4B" w:rsidP="006F2E4B">
      <w:r w:rsidRPr="00005A91">
        <w:rPr>
          <w:rStyle w:val="Style13ptBold"/>
        </w:rPr>
        <w:t>La Botz 13</w:t>
      </w:r>
      <w:r>
        <w:t xml:space="preserve"> [Dan La Botz, American labor union activist, academic, and journalist; professor at the City University of New York; professor in the Labour Studies program at the Murphy Institute; Ph.D. in American history, University of Cincinnati. 3-11-2013. WorkingUSA: The Journal of Labor &amp; Society, Vol. 16, Issue 1 “The Marxist View of the Labor Unions: Complex and Critical” https://onlinelibrary.wiley.com/doi/10.1111/wusa.12021 // q.c.]</w:t>
      </w:r>
    </w:p>
    <w:p w14:paraId="45081CB6" w14:textId="77777777" w:rsidR="006F2E4B" w:rsidRPr="00005A91" w:rsidRDefault="006F2E4B" w:rsidP="006F2E4B">
      <w:pPr>
        <w:rPr>
          <w:sz w:val="16"/>
        </w:rPr>
      </w:pPr>
      <w:r w:rsidRPr="00005A91">
        <w:rPr>
          <w:sz w:val="16"/>
        </w:rPr>
        <w:t>“Bourgeoisification” of the Unions and the Aristocracy of Labor</w:t>
      </w:r>
    </w:p>
    <w:p w14:paraId="63425CD0" w14:textId="77777777" w:rsidR="006F2E4B" w:rsidRPr="00005A91" w:rsidRDefault="006F2E4B" w:rsidP="006F2E4B">
      <w:pPr>
        <w:rPr>
          <w:sz w:val="16"/>
        </w:rPr>
      </w:pPr>
      <w:r w:rsidRPr="00E6118C">
        <w:rPr>
          <w:sz w:val="16"/>
        </w:rPr>
        <w:t xml:space="preserve">Marx’s and Engel’s initial enthusiasm for the unions, however, became tempered over time. The </w:t>
      </w:r>
      <w:r w:rsidRPr="00E6118C">
        <w:rPr>
          <w:rStyle w:val="StyleUnderline"/>
        </w:rPr>
        <w:t xml:space="preserve">unions </w:t>
      </w:r>
      <w:r w:rsidRPr="00E6118C">
        <w:rPr>
          <w:rStyle w:val="Emphasis"/>
        </w:rPr>
        <w:t>ceased</w:t>
      </w:r>
      <w:r w:rsidRPr="00E6118C">
        <w:rPr>
          <w:rStyle w:val="StyleUnderline"/>
        </w:rPr>
        <w:t xml:space="preserve"> to be the </w:t>
      </w:r>
      <w:r w:rsidRPr="00E6118C">
        <w:rPr>
          <w:rStyle w:val="Emphasis"/>
        </w:rPr>
        <w:t>radical</w:t>
      </w:r>
      <w:r w:rsidRPr="00E6118C">
        <w:rPr>
          <w:rStyle w:val="StyleUnderline"/>
        </w:rPr>
        <w:t xml:space="preserve"> strike movement</w:t>
      </w:r>
      <w:r w:rsidRPr="00E6118C">
        <w:rPr>
          <w:sz w:val="16"/>
        </w:rPr>
        <w:t xml:space="preserve">, the incipient labor party, and the revolutionary movement of the 1840s </w:t>
      </w:r>
      <w:r w:rsidRPr="00E6118C">
        <w:rPr>
          <w:rStyle w:val="StyleUnderline"/>
        </w:rPr>
        <w:t xml:space="preserve">and instead became an </w:t>
      </w:r>
      <w:r w:rsidRPr="00E6118C">
        <w:rPr>
          <w:rStyle w:val="Emphasis"/>
        </w:rPr>
        <w:t>accepted</w:t>
      </w:r>
      <w:r w:rsidRPr="00E6118C">
        <w:rPr>
          <w:rStyle w:val="StyleUnderline"/>
        </w:rPr>
        <w:t xml:space="preserve"> part of </w:t>
      </w:r>
      <w:r w:rsidRPr="00E6118C">
        <w:rPr>
          <w:rStyle w:val="Emphasis"/>
        </w:rPr>
        <w:t>bourgeois</w:t>
      </w:r>
      <w:r w:rsidRPr="00E6118C">
        <w:rPr>
          <w:rStyle w:val="StyleUnderline"/>
        </w:rPr>
        <w:t xml:space="preserve"> society</w:t>
      </w:r>
      <w:r w:rsidRPr="00E6118C">
        <w:rPr>
          <w:sz w:val="16"/>
        </w:rPr>
        <w:t>. As Engels wrote “. . . the workpeople from the very beginning cannot do without a strong organization, welldefined by rules and delegating its authority to officers and committees</w:t>
      </w:r>
      <w:r w:rsidRPr="00005A91">
        <w:rPr>
          <w:sz w:val="16"/>
        </w:rPr>
        <w:t xml:space="preserve">.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03EF8A95" w14:textId="77777777" w:rsidR="006F2E4B" w:rsidRPr="00005A91" w:rsidRDefault="006F2E4B" w:rsidP="006F2E4B">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more and more bourgeoisified . . . For a nation that exploits the whole world, this as a matter of fact is more or less natural.”30 By </w:t>
      </w:r>
      <w:r w:rsidRPr="00005A91">
        <w:rPr>
          <w:rStyle w:val="StyleUnderline"/>
        </w:rPr>
        <w:t>the “</w:t>
      </w:r>
      <w:r w:rsidRPr="00005A91">
        <w:rPr>
          <w:rStyle w:val="Emphasis"/>
        </w:rPr>
        <w:t>bourgeoisification</w:t>
      </w:r>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761609">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C51138">
        <w:rPr>
          <w:rStyle w:val="StyleUnderline"/>
        </w:rPr>
        <w:t xml:space="preserve">afford to </w:t>
      </w:r>
      <w:r w:rsidRPr="00C51138">
        <w:rPr>
          <w:rStyle w:val="Emphasis"/>
        </w:rPr>
        <w:t>suborn</w:t>
      </w:r>
      <w:r w:rsidRPr="00C51138">
        <w:rPr>
          <w:rStyle w:val="StyleUnderline"/>
        </w:rPr>
        <w:t xml:space="preserve"> a section of its </w:t>
      </w:r>
      <w:r w:rsidRPr="00C51138">
        <w:rPr>
          <w:rStyle w:val="Emphasis"/>
        </w:rPr>
        <w:t>working class</w:t>
      </w:r>
      <w:r w:rsidRPr="00005A91">
        <w:rPr>
          <w:rStyle w:val="StyleUnderline"/>
        </w:rPr>
        <w:t xml:space="preserve">. They could </w:t>
      </w:r>
      <w:r w:rsidRPr="00761609">
        <w:rPr>
          <w:rStyle w:val="Emphasis"/>
          <w:highlight w:val="cyan"/>
        </w:rPr>
        <w:t>bribe</w:t>
      </w:r>
      <w:r w:rsidRPr="00005A91">
        <w:rPr>
          <w:rStyle w:val="StyleUnderline"/>
        </w:rPr>
        <w:t xml:space="preserve"> them </w:t>
      </w:r>
      <w:r w:rsidRPr="00761609">
        <w:rPr>
          <w:rStyle w:val="StyleUnderline"/>
          <w:highlight w:val="cyan"/>
        </w:rPr>
        <w:t>with</w:t>
      </w:r>
      <w:r w:rsidRPr="00005A91">
        <w:rPr>
          <w:rStyle w:val="StyleUnderline"/>
        </w:rPr>
        <w:t xml:space="preserve"> higher </w:t>
      </w:r>
      <w:r w:rsidRPr="00761609">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Speaking of the unions as a whole, Engels wrote in 1883:</w:t>
      </w:r>
    </w:p>
    <w:p w14:paraId="17A422A4" w14:textId="77777777" w:rsidR="006F2E4B" w:rsidRPr="00005A91" w:rsidRDefault="006F2E4B" w:rsidP="006F2E4B">
      <w:pPr>
        <w:ind w:left="720"/>
        <w:rPr>
          <w:sz w:val="16"/>
        </w:rPr>
      </w:pPr>
      <w:r w:rsidRPr="00005A91">
        <w:rPr>
          <w:sz w:val="16"/>
        </w:rPr>
        <w:t>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sops, recognizes trade unions and the right to strike, gave up the struggle for the unlimited working day and gave the bulk of the higher-paid workers the right to vote.31</w:t>
      </w:r>
    </w:p>
    <w:p w14:paraId="0ED19D03" w14:textId="77777777" w:rsidR="006F2E4B" w:rsidRPr="00005A91" w:rsidRDefault="006F2E4B" w:rsidP="006F2E4B">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1A812EBE" w14:textId="77777777" w:rsidR="006F2E4B" w:rsidRPr="007A0EB6" w:rsidRDefault="006F2E4B" w:rsidP="006F2E4B">
      <w:pPr>
        <w:ind w:left="720"/>
        <w:rPr>
          <w:sz w:val="16"/>
        </w:rPr>
      </w:pPr>
      <w:r w:rsidRPr="007A0EB6">
        <w:rPr>
          <w:sz w:val="16"/>
        </w:rPr>
        <w:t xml:space="preserve">They are the organization of those trades in which the labor of grown-up men predominates, or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r w:rsidRPr="007A0EB6">
        <w:rPr>
          <w:rStyle w:val="StyleUnderline"/>
        </w:rPr>
        <w:t xml:space="preserve">with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C51138">
        <w:rPr>
          <w:rStyle w:val="StyleUnderline"/>
        </w:rPr>
        <w:t xml:space="preserve">an </w:t>
      </w:r>
      <w:r w:rsidRPr="00761609">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w:t>
      </w:r>
      <w:r w:rsidRPr="00C51138">
        <w:rPr>
          <w:rStyle w:val="StyleUnderline"/>
        </w:rPr>
        <w:t>succeeded in enforcing</w:t>
      </w:r>
      <w:r w:rsidRPr="00C51138">
        <w:rPr>
          <w:sz w:val="16"/>
        </w:rPr>
        <w:t xml:space="preserve"> for themselves </w:t>
      </w:r>
      <w:r w:rsidRPr="00C51138">
        <w:rPr>
          <w:rStyle w:val="StyleUnderline"/>
        </w:rPr>
        <w:t xml:space="preserve">a relatively </w:t>
      </w:r>
      <w:r w:rsidRPr="00C51138">
        <w:rPr>
          <w:rStyle w:val="Emphasis"/>
        </w:rPr>
        <w:t>comfortable</w:t>
      </w:r>
      <w:r w:rsidRPr="00C51138">
        <w:rPr>
          <w:rStyle w:val="StyleUnderline"/>
        </w:rPr>
        <w:t xml:space="preserve"> position, and they </w:t>
      </w:r>
      <w:r w:rsidRPr="00761609">
        <w:rPr>
          <w:rStyle w:val="Emphasis"/>
          <w:highlight w:val="cyan"/>
        </w:rPr>
        <w:t>accept</w:t>
      </w:r>
      <w:r w:rsidRPr="007A0EB6">
        <w:rPr>
          <w:rStyle w:val="StyleUnderline"/>
        </w:rPr>
        <w:t xml:space="preserve"> it </w:t>
      </w:r>
      <w:r w:rsidRPr="00761609">
        <w:rPr>
          <w:rStyle w:val="StyleUnderline"/>
          <w:highlight w:val="cyan"/>
        </w:rPr>
        <w:t xml:space="preserve">as </w:t>
      </w:r>
      <w:r w:rsidRPr="00761609">
        <w:rPr>
          <w:rStyle w:val="Emphasis"/>
          <w:highlight w:val="cyan"/>
        </w:rPr>
        <w:t>final</w:t>
      </w:r>
      <w:r w:rsidRPr="007A0EB6">
        <w:rPr>
          <w:sz w:val="16"/>
        </w:rPr>
        <w:t>.33</w:t>
      </w:r>
    </w:p>
    <w:p w14:paraId="68EB00C5" w14:textId="77777777" w:rsidR="006F2E4B" w:rsidRPr="007A0EB6" w:rsidRDefault="006F2E4B" w:rsidP="006F2E4B">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worse </w:t>
      </w:r>
      <w:r w:rsidRPr="00E6118C">
        <w:rPr>
          <w:rStyle w:val="Emphasis"/>
        </w:rPr>
        <w:t>poverty</w:t>
      </w:r>
      <w:r w:rsidRPr="00E6118C">
        <w:rPr>
          <w:rStyle w:val="StyleUnderline"/>
        </w:rPr>
        <w:t xml:space="preserve"> for the rest of the working class</w:t>
      </w:r>
      <w:r w:rsidRPr="00E6118C">
        <w:rPr>
          <w:sz w:val="16"/>
        </w:rPr>
        <w:t xml:space="preserve">. “But as to the mass of the working-people, </w:t>
      </w:r>
      <w:r w:rsidRPr="00E6118C">
        <w:rPr>
          <w:rStyle w:val="StyleUnderline"/>
        </w:rPr>
        <w:t xml:space="preserve">the state of </w:t>
      </w:r>
      <w:r w:rsidRPr="00E6118C">
        <w:rPr>
          <w:rStyle w:val="Emphasis"/>
        </w:rPr>
        <w:t>misery</w:t>
      </w:r>
      <w:r w:rsidRPr="00E6118C">
        <w:rPr>
          <w:rStyle w:val="StyleUnderline"/>
        </w:rPr>
        <w:t xml:space="preserve"> and </w:t>
      </w:r>
      <w:r w:rsidRPr="00E6118C">
        <w:rPr>
          <w:rStyle w:val="Emphasis"/>
        </w:rPr>
        <w:t>insecurity</w:t>
      </w:r>
      <w:r w:rsidRPr="00E6118C">
        <w:rPr>
          <w:sz w:val="16"/>
        </w:rPr>
        <w:t xml:space="preserve"> in which they live now </w:t>
      </w:r>
      <w:r w:rsidRPr="00E6118C">
        <w:rPr>
          <w:rStyle w:val="StyleUnderline"/>
        </w:rPr>
        <w:t xml:space="preserve">is as </w:t>
      </w:r>
      <w:r w:rsidRPr="00E6118C">
        <w:rPr>
          <w:rStyle w:val="Emphasis"/>
        </w:rPr>
        <w:t>low</w:t>
      </w:r>
      <w:r w:rsidRPr="00E6118C">
        <w:rPr>
          <w:rStyle w:val="StyleUnderline"/>
        </w:rPr>
        <w:t xml:space="preserve"> as ever, if not </w:t>
      </w:r>
      <w:r w:rsidRPr="00E6118C">
        <w:rPr>
          <w:rStyle w:val="Emphasis"/>
        </w:rPr>
        <w:t>lower</w:t>
      </w:r>
      <w:r w:rsidRPr="00E6118C">
        <w:rPr>
          <w:sz w:val="16"/>
        </w:rPr>
        <w:t>. The East End of London is an ever-spreading pool of stagnant misery and desolation, of starvation when out of work, and of degradation, physical and moral, when in work.”</w:t>
      </w:r>
    </w:p>
    <w:p w14:paraId="1A8965ED" w14:textId="77777777" w:rsidR="006F2E4B" w:rsidRPr="007A0EB6" w:rsidRDefault="006F2E4B" w:rsidP="006F2E4B">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2417FF34" w14:textId="77777777" w:rsidR="006F2E4B" w:rsidRPr="007A0EB6" w:rsidRDefault="006F2E4B" w:rsidP="006F2E4B">
      <w:pPr>
        <w:ind w:left="720"/>
        <w:rPr>
          <w:sz w:val="16"/>
        </w:rPr>
      </w:pPr>
      <w:r w:rsidRPr="007A0EB6">
        <w:rPr>
          <w:sz w:val="16"/>
        </w:rPr>
        <w:t xml:space="preserve">The truth is this: during the period of England’s industrial monopoly the English working-class have, to a certain extent, shared in the benefits of the </w:t>
      </w:r>
      <w:r w:rsidRPr="00C51138">
        <w:rPr>
          <w:sz w:val="16"/>
        </w:rPr>
        <w:t xml:space="preserve">monopoly. These </w:t>
      </w:r>
      <w:r w:rsidRPr="00C51138">
        <w:rPr>
          <w:rStyle w:val="StyleUnderline"/>
        </w:rPr>
        <w:t xml:space="preserve">benefits were very </w:t>
      </w:r>
      <w:r w:rsidRPr="00C51138">
        <w:rPr>
          <w:rStyle w:val="Emphasis"/>
        </w:rPr>
        <w:t>unequal</w:t>
      </w:r>
      <w:r w:rsidRPr="00C51138">
        <w:rPr>
          <w:rStyle w:val="StyleUnderline"/>
        </w:rPr>
        <w:t xml:space="preserve">ly parceled out </w:t>
      </w:r>
      <w:r w:rsidRPr="00C51138">
        <w:rPr>
          <w:sz w:val="16"/>
        </w:rPr>
        <w:t xml:space="preserve">amongst them: </w:t>
      </w:r>
      <w:r w:rsidRPr="00C51138">
        <w:rPr>
          <w:rStyle w:val="StyleUnderline"/>
        </w:rPr>
        <w:t xml:space="preserve">the </w:t>
      </w:r>
      <w:r w:rsidRPr="00C51138">
        <w:rPr>
          <w:rStyle w:val="Emphasis"/>
        </w:rPr>
        <w:t>privileged minority</w:t>
      </w:r>
      <w:r w:rsidRPr="00C51138">
        <w:rPr>
          <w:rStyle w:val="StyleUnderline"/>
        </w:rPr>
        <w:t xml:space="preserve"> pocketed most, but even the </w:t>
      </w:r>
      <w:r w:rsidRPr="00E6118C">
        <w:rPr>
          <w:rStyle w:val="StyleUnderline"/>
        </w:rPr>
        <w:t xml:space="preserve">great </w:t>
      </w:r>
      <w:r w:rsidRPr="00E6118C">
        <w:rPr>
          <w:rStyle w:val="Emphasis"/>
        </w:rPr>
        <w:t>mass</w:t>
      </w:r>
      <w:r w:rsidRPr="00E6118C">
        <w:rPr>
          <w:rStyle w:val="StyleUnderline"/>
        </w:rPr>
        <w:t xml:space="preserve"> had</w:t>
      </w:r>
      <w:r w:rsidRPr="00E6118C">
        <w:rPr>
          <w:sz w:val="16"/>
        </w:rPr>
        <w:t xml:space="preserve">, at least, </w:t>
      </w:r>
      <w:r w:rsidRPr="00E6118C">
        <w:rPr>
          <w:rStyle w:val="StyleUnderline"/>
        </w:rPr>
        <w:t xml:space="preserve">a </w:t>
      </w:r>
      <w:r w:rsidRPr="00E6118C">
        <w:rPr>
          <w:rStyle w:val="Emphasis"/>
        </w:rPr>
        <w:t>temporary</w:t>
      </w:r>
      <w:r w:rsidRPr="00E6118C">
        <w:rPr>
          <w:rStyle w:val="StyleUnderline"/>
        </w:rPr>
        <w:t xml:space="preserve"> share</w:t>
      </w:r>
      <w:r w:rsidRPr="00E6118C">
        <w:rPr>
          <w:sz w:val="16"/>
        </w:rPr>
        <w:t xml:space="preserve"> now and then.</w:t>
      </w:r>
      <w:r w:rsidRPr="007A0EB6">
        <w:rPr>
          <w:sz w:val="16"/>
        </w:rPr>
        <w:t xml:space="preserve"> </w:t>
      </w:r>
      <w:r w:rsidRPr="00C51138">
        <w:rPr>
          <w:rStyle w:val="StyleUnderline"/>
        </w:rPr>
        <w:t xml:space="preserve">And </w:t>
      </w:r>
      <w:r w:rsidRPr="00761609">
        <w:rPr>
          <w:rStyle w:val="StyleUnderline"/>
          <w:highlight w:val="cyan"/>
        </w:rPr>
        <w:t>that is</w:t>
      </w:r>
      <w:r w:rsidRPr="007A0EB6">
        <w:rPr>
          <w:rStyle w:val="StyleUnderline"/>
        </w:rPr>
        <w:t xml:space="preserve"> the reason </w:t>
      </w:r>
      <w:r w:rsidRPr="00761609">
        <w:rPr>
          <w:rStyle w:val="StyleUnderline"/>
          <w:highlight w:val="cyan"/>
        </w:rPr>
        <w:t>why</w:t>
      </w:r>
      <w:r w:rsidRPr="007A0EB6">
        <w:rPr>
          <w:sz w:val="16"/>
        </w:rPr>
        <w:t xml:space="preserve">, since the dying-out of Owenism, </w:t>
      </w:r>
      <w:r w:rsidRPr="007A0EB6">
        <w:rPr>
          <w:rStyle w:val="StyleUnderline"/>
        </w:rPr>
        <w:t xml:space="preserve">there has been </w:t>
      </w:r>
      <w:r w:rsidRPr="00761609">
        <w:rPr>
          <w:rStyle w:val="Emphasis"/>
          <w:highlight w:val="cyan"/>
        </w:rPr>
        <w:t>no Socialism</w:t>
      </w:r>
      <w:r w:rsidRPr="007A0EB6">
        <w:rPr>
          <w:sz w:val="16"/>
        </w:rPr>
        <w:t xml:space="preserve"> in England.34</w:t>
      </w:r>
    </w:p>
    <w:p w14:paraId="47A63A05" w14:textId="77777777" w:rsidR="006F2E4B" w:rsidRPr="007A0EB6" w:rsidRDefault="006F2E4B" w:rsidP="006F2E4B">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761609">
        <w:rPr>
          <w:rStyle w:val="Emphasis"/>
          <w:highlight w:val="cyan"/>
        </w:rPr>
        <w:t>wealth</w:t>
      </w:r>
      <w:r w:rsidRPr="00C51138">
        <w:rPr>
          <w:rStyle w:val="StyleUnderline"/>
        </w:rPr>
        <w:t xml:space="preserve"> of Great Britain’s bourgeoisie</w:t>
      </w:r>
      <w:r w:rsidRPr="007A0EB6">
        <w:rPr>
          <w:sz w:val="16"/>
        </w:rPr>
        <w:t xml:space="preserve">, some of it </w:t>
      </w:r>
      <w:r w:rsidRPr="00761609">
        <w:rPr>
          <w:rStyle w:val="StyleUnderline"/>
          <w:highlight w:val="cyan"/>
        </w:rPr>
        <w:t>spread out</w:t>
      </w:r>
      <w:r w:rsidRPr="007A0EB6">
        <w:rPr>
          <w:rStyle w:val="StyleUnderline"/>
        </w:rPr>
        <w:t xml:space="preserve"> very </w:t>
      </w:r>
      <w:r w:rsidRPr="00E6118C">
        <w:rPr>
          <w:rStyle w:val="Emphasis"/>
        </w:rPr>
        <w:t>unevenly</w:t>
      </w:r>
      <w:r w:rsidRPr="007A0EB6">
        <w:rPr>
          <w:rStyle w:val="StyleUnderline"/>
        </w:rPr>
        <w:t xml:space="preserve"> among skilled and unskilled workers, tended to dampen, and at times it seemed to </w:t>
      </w:r>
      <w:r w:rsidRPr="00761609">
        <w:rPr>
          <w:rStyle w:val="Emphasis"/>
          <w:highlight w:val="cyan"/>
        </w:rPr>
        <w:t>extinguish</w:t>
      </w:r>
      <w:r w:rsidRPr="00C51138">
        <w:rPr>
          <w:rStyle w:val="StyleUnderline"/>
        </w:rPr>
        <w:t xml:space="preserve"> class </w:t>
      </w:r>
      <w:r w:rsidRPr="00761609">
        <w:rPr>
          <w:rStyle w:val="StyleUnderline"/>
          <w:highlight w:val="cyan"/>
        </w:rPr>
        <w:t>struggle</w:t>
      </w:r>
      <w:r w:rsidRPr="007A0EB6">
        <w:rPr>
          <w:sz w:val="16"/>
        </w:rPr>
        <w:t>.</w:t>
      </w:r>
    </w:p>
    <w:p w14:paraId="4F0C9A45" w14:textId="77777777" w:rsidR="006F2E4B" w:rsidRPr="007A0EB6" w:rsidRDefault="006F2E4B" w:rsidP="006F2E4B">
      <w:pPr>
        <w:rPr>
          <w:sz w:val="16"/>
        </w:rPr>
      </w:pPr>
      <w:r w:rsidRPr="007A0EB6">
        <w:rPr>
          <w:sz w:val="16"/>
        </w:rPr>
        <w:t>Within the working class, there was broad support for England’s empire. Engels wrote to Kautsky in Germany that the English workers shared the views of the capitalist class on “colonial policy,” that is to say on imperialism.</w:t>
      </w:r>
    </w:p>
    <w:p w14:paraId="31873BB5" w14:textId="77777777" w:rsidR="006F2E4B" w:rsidRPr="007A0EB6" w:rsidRDefault="006F2E4B" w:rsidP="006F2E4B">
      <w:pPr>
        <w:ind w:left="720"/>
        <w:rPr>
          <w:sz w:val="16"/>
        </w:rPr>
      </w:pPr>
      <w:r w:rsidRPr="007A0EB6">
        <w:rPr>
          <w:sz w:val="16"/>
        </w:rPr>
        <w:t xml:space="preserve">You ask me what the English workers think about colonial policy. Well, exactly the same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2C0A6526" w14:textId="77777777" w:rsidR="006F2E4B" w:rsidRPr="007A0EB6" w:rsidRDefault="006F2E4B" w:rsidP="006F2E4B">
      <w:pPr>
        <w:rPr>
          <w:sz w:val="16"/>
        </w:rPr>
      </w:pPr>
      <w:r w:rsidRPr="007A0EB6">
        <w:rPr>
          <w:rStyle w:val="StyleUnderline"/>
        </w:rPr>
        <w:t>The “</w:t>
      </w:r>
      <w:r w:rsidRPr="00C51138">
        <w:rPr>
          <w:rStyle w:val="Emphasis"/>
        </w:rPr>
        <w:t>bourgeoisification</w:t>
      </w:r>
      <w:r w:rsidRPr="00C51138">
        <w:rPr>
          <w:rStyle w:val="StyleUnderline"/>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E6118C">
        <w:rPr>
          <w:rStyle w:val="StyleUnderline"/>
        </w:rPr>
        <w:t>led</w:t>
      </w:r>
      <w:r w:rsidRPr="007A0EB6">
        <w:rPr>
          <w:rStyle w:val="StyleUnderline"/>
        </w:rPr>
        <w:t xml:space="preserve"> this group of </w:t>
      </w:r>
      <w:r w:rsidRPr="00761609">
        <w:rPr>
          <w:rStyle w:val="Emphasis"/>
          <w:highlight w:val="cyan"/>
        </w:rPr>
        <w:t>workers</w:t>
      </w:r>
      <w:r w:rsidRPr="00E6118C">
        <w:rPr>
          <w:rStyle w:val="StyleUnderline"/>
        </w:rPr>
        <w:t xml:space="preserve"> to </w:t>
      </w:r>
      <w:r w:rsidRPr="00761609">
        <w:rPr>
          <w:rStyle w:val="StyleUnderline"/>
          <w:highlight w:val="cyan"/>
        </w:rPr>
        <w:t>become</w:t>
      </w:r>
      <w:r w:rsidRPr="007A0EB6">
        <w:rPr>
          <w:rStyle w:val="StyleUnderline"/>
        </w:rPr>
        <w:t xml:space="preserve"> more </w:t>
      </w:r>
      <w:r w:rsidRPr="00C51138">
        <w:rPr>
          <w:rStyle w:val="StyleUnderline"/>
        </w:rPr>
        <w:t xml:space="preserve">politically </w:t>
      </w:r>
      <w:r w:rsidRPr="00761609">
        <w:rPr>
          <w:rStyle w:val="Emphasis"/>
          <w:highlight w:val="cyan"/>
        </w:rPr>
        <w:t>conservative</w:t>
      </w:r>
      <w:r w:rsidRPr="007A0EB6">
        <w:rPr>
          <w:sz w:val="16"/>
        </w:rPr>
        <w:t>.36</w:t>
      </w:r>
    </w:p>
    <w:p w14:paraId="25D726D7" w14:textId="77777777" w:rsidR="006F2E4B" w:rsidRPr="007A0EB6" w:rsidRDefault="006F2E4B" w:rsidP="006F2E4B">
      <w:pPr>
        <w:rPr>
          <w:sz w:val="16"/>
        </w:rPr>
      </w:pPr>
      <w:r w:rsidRPr="007A0EB6">
        <w:rPr>
          <w:sz w:val="16"/>
        </w:rPr>
        <w:t xml:space="preserve">While Britain’s privileged situation led to the apparent and relative strength of the trades unions, Marx </w:t>
      </w:r>
      <w:r w:rsidRPr="00761609">
        <w:rPr>
          <w:rStyle w:val="StyleUnderline"/>
          <w:highlight w:val="cyan"/>
        </w:rPr>
        <w:t>and</w:t>
      </w:r>
      <w:r w:rsidRPr="007A0EB6">
        <w:rPr>
          <w:sz w:val="16"/>
        </w:rPr>
        <w:t xml:space="preserve"> Engels also argued that </w:t>
      </w:r>
      <w:r w:rsidRPr="007A0EB6">
        <w:rPr>
          <w:rStyle w:val="StyleUnderline"/>
        </w:rPr>
        <w:t xml:space="preserve">it also </w:t>
      </w:r>
      <w:r w:rsidRPr="00761609">
        <w:rPr>
          <w:rStyle w:val="StyleUnderline"/>
          <w:highlight w:val="cyan"/>
        </w:rPr>
        <w:t>brought</w:t>
      </w:r>
      <w:r w:rsidRPr="007A0EB6">
        <w:rPr>
          <w:rStyle w:val="StyleUnderline"/>
        </w:rPr>
        <w:t xml:space="preserve"> about the </w:t>
      </w:r>
      <w:r w:rsidRPr="00761609">
        <w:rPr>
          <w:rStyle w:val="Emphasis"/>
          <w:highlight w:val="cyan"/>
        </w:rPr>
        <w:t>corruption</w:t>
      </w:r>
      <w:r w:rsidRPr="00C51138">
        <w:rPr>
          <w:rStyle w:val="StyleUnderline"/>
        </w:rPr>
        <w:t xml:space="preserve"> of the labor </w:t>
      </w:r>
      <w:r w:rsidRPr="00C51138">
        <w:rPr>
          <w:rStyle w:val="Emphasis"/>
        </w:rPr>
        <w:t>union</w:t>
      </w:r>
      <w:r w:rsidRPr="00C51138">
        <w:rPr>
          <w:rStyle w:val="StyleUnderline"/>
        </w:rPr>
        <w:t xml:space="preserve"> official</w:t>
      </w:r>
      <w:r w:rsidRPr="00C51138">
        <w:rPr>
          <w:rStyle w:val="Emphasis"/>
        </w:rPr>
        <w:t>s</w:t>
      </w:r>
      <w:r w:rsidRPr="00C51138">
        <w:rPr>
          <w:sz w:val="16"/>
        </w:rPr>
        <w:t xml:space="preserve">. Already in 1878, Marx wrote in a letter to Wilhelm Liebknecht that, “The leadership of the working class of England has passed into the hands of the </w:t>
      </w:r>
      <w:r w:rsidRPr="00C51138">
        <w:rPr>
          <w:rStyle w:val="Emphasis"/>
        </w:rPr>
        <w:t>corr</w:t>
      </w:r>
      <w:r w:rsidRPr="007A0EB6">
        <w:rPr>
          <w:rStyle w:val="Emphasis"/>
        </w:rPr>
        <w:t>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C51138">
        <w:rPr>
          <w:rStyle w:val="StyleUnderline"/>
        </w:rPr>
        <w:t>who</w:t>
      </w:r>
      <w:r w:rsidRPr="007A0EB6">
        <w:rPr>
          <w:rStyle w:val="StyleUnderline"/>
        </w:rPr>
        <w:t xml:space="preserve"> partnered with the bosses </w:t>
      </w:r>
      <w:r w:rsidRPr="00E6118C">
        <w:rPr>
          <w:rStyle w:val="StyleUnderline"/>
        </w:rPr>
        <w:t xml:space="preserve">kept union activity </w:t>
      </w:r>
      <w:r w:rsidRPr="00E6118C">
        <w:rPr>
          <w:rStyle w:val="Emphasis"/>
        </w:rPr>
        <w:t>confined</w:t>
      </w:r>
      <w:r w:rsidRPr="00C51138">
        <w:rPr>
          <w:rStyle w:val="StyleUnderline"/>
        </w:rPr>
        <w:t xml:space="preserve"> to a regular round of </w:t>
      </w:r>
      <w:r w:rsidRPr="00C51138">
        <w:rPr>
          <w:rStyle w:val="Emphasis"/>
        </w:rPr>
        <w:t>strikes</w:t>
      </w:r>
      <w:r w:rsidRPr="00C51138">
        <w:rPr>
          <w:rStyle w:val="StyleUnderline"/>
        </w:rPr>
        <w:t xml:space="preserve"> over wages, </w:t>
      </w:r>
      <w:r w:rsidRPr="00761609">
        <w:rPr>
          <w:rStyle w:val="StyleUnderline"/>
          <w:highlight w:val="cyan"/>
        </w:rPr>
        <w:t xml:space="preserve">without </w:t>
      </w:r>
      <w:r w:rsidRPr="00761609">
        <w:rPr>
          <w:rStyle w:val="Emphasis"/>
          <w:highlight w:val="cyan"/>
        </w:rPr>
        <w:t>challenging</w:t>
      </w:r>
      <w:r w:rsidRPr="00C51138">
        <w:rPr>
          <w:rStyle w:val="StyleUnderline"/>
        </w:rPr>
        <w:t xml:space="preserve"> the </w:t>
      </w:r>
      <w:r w:rsidRPr="00C51138">
        <w:rPr>
          <w:rStyle w:val="Emphasis"/>
        </w:rPr>
        <w:t xml:space="preserve">capitalist </w:t>
      </w:r>
      <w:r w:rsidRPr="00761609">
        <w:rPr>
          <w:rStyle w:val="Emphasis"/>
          <w:highlight w:val="cyan"/>
        </w:rPr>
        <w:t>class</w:t>
      </w:r>
      <w:r w:rsidRPr="007A0EB6">
        <w:rPr>
          <w:sz w:val="16"/>
        </w:rPr>
        <w:t xml:space="preserve"> in order to improve conditions for all workers.</w:t>
      </w:r>
    </w:p>
    <w:p w14:paraId="49F9DD3F" w14:textId="77777777" w:rsidR="006F2E4B" w:rsidRPr="00F1799A" w:rsidRDefault="006F2E4B" w:rsidP="006F2E4B">
      <w:pPr>
        <w:rPr>
          <w:sz w:val="16"/>
        </w:rPr>
      </w:pPr>
      <w:r w:rsidRPr="00C51138">
        <w:rPr>
          <w:rStyle w:val="Emphasis"/>
        </w:rPr>
        <w:t>Corruption</w:t>
      </w:r>
      <w:r w:rsidRPr="00C51138">
        <w:rPr>
          <w:rStyle w:val="StyleUnderline"/>
        </w:rPr>
        <w:t xml:space="preserve"> arose out</w:t>
      </w:r>
      <w:r w:rsidRPr="00F1799A">
        <w:rPr>
          <w:rStyle w:val="StyleUnderline"/>
        </w:rPr>
        <w:t xml:space="preserve"> </w:t>
      </w:r>
      <w:r w:rsidRPr="00C51138">
        <w:rPr>
          <w:rStyle w:val="StyleUnderline"/>
        </w:rPr>
        <w:t xml:space="preserve">of class </w:t>
      </w:r>
      <w:r w:rsidRPr="00C51138">
        <w:rPr>
          <w:rStyle w:val="Emphasis"/>
        </w:rPr>
        <w:t>collaboration</w:t>
      </w:r>
      <w:r w:rsidRPr="00C51138">
        <w:rPr>
          <w:rStyle w:val="StyleUnderline"/>
        </w:rPr>
        <w:t xml:space="preserve">, the close working relationship between </w:t>
      </w:r>
      <w:r w:rsidRPr="00C51138">
        <w:rPr>
          <w:rStyle w:val="Emphasis"/>
        </w:rPr>
        <w:t>bosses</w:t>
      </w:r>
      <w:r w:rsidRPr="00C51138">
        <w:rPr>
          <w:rStyle w:val="StyleUnderline"/>
        </w:rPr>
        <w:t xml:space="preserve"> and union officials</w:t>
      </w:r>
      <w:r w:rsidRPr="00C51138">
        <w:rPr>
          <w:sz w:val="16"/>
        </w:rPr>
        <w:t xml:space="preserve"> in business world </w:t>
      </w:r>
      <w:r w:rsidRPr="00C51138">
        <w:rPr>
          <w:rStyle w:val="StyleUnderline"/>
        </w:rPr>
        <w:t xml:space="preserve">and the partnership between the </w:t>
      </w:r>
      <w:r w:rsidRPr="00C51138">
        <w:rPr>
          <w:rStyle w:val="Emphasis"/>
        </w:rPr>
        <w:t>unions</w:t>
      </w:r>
      <w:r w:rsidRPr="00C51138">
        <w:rPr>
          <w:rStyle w:val="StyleUnderline"/>
        </w:rPr>
        <w:t xml:space="preserve"> and the </w:t>
      </w:r>
      <w:r w:rsidRPr="00C51138">
        <w:rPr>
          <w:rStyle w:val="Emphasis"/>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11A99D3F" w14:textId="77777777" w:rsidR="006F2E4B" w:rsidRPr="00F1799A" w:rsidRDefault="006F2E4B" w:rsidP="006F2E4B">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r w:rsidRPr="00F1799A">
        <w:rPr>
          <w:rStyle w:val="Emphasis"/>
        </w:rPr>
        <w:t>bourgeoisification</w:t>
      </w:r>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330227D2" w14:textId="77777777" w:rsidR="006F2E4B" w:rsidRPr="00F1799A" w:rsidRDefault="006F2E4B" w:rsidP="006F2E4B">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The division of [British] society into innumerable strata, each recognized without question, each with its own pride but also its inborn respect for its ‘betters’ and ‘superiors,’ is so old and firmly established the bourgeois still find it fairly easy to get their bait accepted.38</w:t>
      </w:r>
    </w:p>
    <w:p w14:paraId="74BE6406" w14:textId="77777777" w:rsidR="006F2E4B" w:rsidRPr="00F1799A" w:rsidRDefault="006F2E4B" w:rsidP="006F2E4B">
      <w:pPr>
        <w:rPr>
          <w:sz w:val="16"/>
        </w:rPr>
      </w:pPr>
      <w:r w:rsidRPr="00F1799A">
        <w:rPr>
          <w:sz w:val="16"/>
        </w:rPr>
        <w:t xml:space="preserve">The problem then was not simply that as a result of the British “monopoly of world trade” that there existed an “aristocracy of labor” </w:t>
      </w:r>
      <w:r w:rsidRPr="00E6118C">
        <w:rPr>
          <w:sz w:val="16"/>
        </w:rPr>
        <w:t xml:space="preserve">and “corrupted leaders,” but that also </w:t>
      </w:r>
      <w:r w:rsidRPr="00E6118C">
        <w:rPr>
          <w:rStyle w:val="StyleUnderline"/>
        </w:rPr>
        <w:t xml:space="preserve">ordinary workers themselves had either </w:t>
      </w:r>
      <w:r w:rsidRPr="00E6118C">
        <w:rPr>
          <w:rStyle w:val="Emphasis"/>
        </w:rPr>
        <w:t>proudly claimed</w:t>
      </w:r>
      <w:r w:rsidRPr="00E6118C">
        <w:rPr>
          <w:rStyle w:val="StyleUnderline"/>
        </w:rPr>
        <w:t xml:space="preserve"> their status as labor </w:t>
      </w:r>
      <w:r w:rsidRPr="00E6118C">
        <w:rPr>
          <w:rStyle w:val="Emphasis"/>
        </w:rPr>
        <w:t>aristocrats</w:t>
      </w:r>
      <w:r w:rsidRPr="00E6118C">
        <w:rPr>
          <w:rStyle w:val="StyleUnderline"/>
        </w:rPr>
        <w:t xml:space="preserve">, placidly </w:t>
      </w:r>
      <w:r w:rsidRPr="00E6118C">
        <w:rPr>
          <w:rStyle w:val="Emphasis"/>
        </w:rPr>
        <w:t>accepted</w:t>
      </w:r>
      <w:r w:rsidRPr="00E6118C">
        <w:rPr>
          <w:rStyle w:val="StyleUnderline"/>
        </w:rPr>
        <w:t xml:space="preserve"> their</w:t>
      </w:r>
      <w:r w:rsidRPr="00E6118C">
        <w:rPr>
          <w:sz w:val="16"/>
        </w:rPr>
        <w:t xml:space="preserve"> fairly </w:t>
      </w:r>
      <w:r w:rsidRPr="00E6118C">
        <w:rPr>
          <w:rStyle w:val="StyleUnderline"/>
        </w:rPr>
        <w:t xml:space="preserve">comfortable place in the </w:t>
      </w:r>
      <w:r w:rsidRPr="00E6118C">
        <w:rPr>
          <w:rStyle w:val="Emphasis"/>
        </w:rPr>
        <w:t>middle</w:t>
      </w:r>
      <w:r w:rsidRPr="00F1799A">
        <w:rPr>
          <w:rStyle w:val="StyleUnderline"/>
        </w:rPr>
        <w:t xml:space="preserve"> ranges, </w:t>
      </w:r>
      <w:r w:rsidRPr="00C51138">
        <w:rPr>
          <w:rStyle w:val="StyleUnderline"/>
        </w:rPr>
        <w:t xml:space="preserve">or had become demoralized and </w:t>
      </w:r>
      <w:r w:rsidRPr="00C51138">
        <w:rPr>
          <w:rStyle w:val="Emphasis"/>
        </w:rPr>
        <w:t>dejected</w:t>
      </w:r>
      <w:r w:rsidRPr="00F1799A">
        <w:rPr>
          <w:rStyle w:val="StyleUnderline"/>
        </w:rPr>
        <w:t xml:space="preserve"> by their abysmal poverty </w:t>
      </w:r>
      <w:r w:rsidRPr="00F1799A">
        <w:rPr>
          <w:sz w:val="16"/>
        </w:rPr>
        <w:t xml:space="preserve">among the labor plebs. </w:t>
      </w:r>
      <w:r w:rsidRPr="00761609">
        <w:rPr>
          <w:rStyle w:val="StyleUnderline"/>
          <w:highlight w:val="cyan"/>
        </w:rPr>
        <w:t>Without</w:t>
      </w:r>
      <w:r w:rsidRPr="00C51138">
        <w:rPr>
          <w:rStyle w:val="StyleUnderline"/>
        </w:rPr>
        <w:t xml:space="preserve"> real </w:t>
      </w:r>
      <w:r w:rsidRPr="00761609">
        <w:rPr>
          <w:rStyle w:val="Emphasis"/>
          <w:highlight w:val="cyan"/>
        </w:rPr>
        <w:t>class struggle</w:t>
      </w:r>
      <w:r w:rsidRPr="00C51138">
        <w:rPr>
          <w:rStyle w:val="StyleUnderline"/>
        </w:rPr>
        <w:t>, not simply</w:t>
      </w:r>
      <w:r w:rsidRPr="00C51138">
        <w:rPr>
          <w:sz w:val="16"/>
        </w:rPr>
        <w:t xml:space="preserve"> the </w:t>
      </w:r>
      <w:r w:rsidRPr="00C51138">
        <w:rPr>
          <w:rStyle w:val="StyleUnderline"/>
        </w:rPr>
        <w:t xml:space="preserve">routine </w:t>
      </w:r>
      <w:r w:rsidRPr="00C51138">
        <w:rPr>
          <w:rStyle w:val="Emphasis"/>
        </w:rPr>
        <w:t>strikes</w:t>
      </w:r>
      <w:r w:rsidRPr="00C51138">
        <w:rPr>
          <w:rStyle w:val="StyleUnderline"/>
        </w:rPr>
        <w:t xml:space="preserve"> over wages, but</w:t>
      </w:r>
      <w:r w:rsidRPr="00C51138">
        <w:rPr>
          <w:sz w:val="16"/>
        </w:rPr>
        <w:t xml:space="preserve"> class struggles that tended to embrace the entire working class and lead it into </w:t>
      </w:r>
      <w:r w:rsidRPr="00C51138">
        <w:rPr>
          <w:rStyle w:val="Emphasis"/>
        </w:rPr>
        <w:t>conflict</w:t>
      </w:r>
      <w:r w:rsidRPr="00C51138">
        <w:rPr>
          <w:rStyle w:val="StyleUnderline"/>
        </w:rPr>
        <w:t xml:space="preserve"> with the </w:t>
      </w:r>
      <w:r w:rsidRPr="00C51138">
        <w:rPr>
          <w:rStyle w:val="Emphasis"/>
        </w:rPr>
        <w:t>employers</w:t>
      </w:r>
      <w:r w:rsidRPr="00C51138">
        <w:rPr>
          <w:rStyle w:val="StyleUnderline"/>
        </w:rPr>
        <w:t xml:space="preserve"> as a class, </w:t>
      </w:r>
      <w:r w:rsidRPr="00761609">
        <w:rPr>
          <w:rStyle w:val="StyleUnderline"/>
          <w:highlight w:val="cyan"/>
        </w:rPr>
        <w:t>workers became</w:t>
      </w:r>
      <w:r w:rsidRPr="00F1799A">
        <w:rPr>
          <w:sz w:val="16"/>
        </w:rPr>
        <w:t xml:space="preserve">, as Marx had suggested decades before, </w:t>
      </w:r>
      <w:r w:rsidRPr="00F1799A">
        <w:rPr>
          <w:rStyle w:val="StyleUnderline"/>
        </w:rPr>
        <w:t>“</w:t>
      </w:r>
      <w:r w:rsidRPr="00761609">
        <w:rPr>
          <w:rStyle w:val="Emphasis"/>
          <w:highlight w:val="cyan"/>
        </w:rPr>
        <w:t>apathetic</w:t>
      </w:r>
      <w:r w:rsidRPr="00F1799A">
        <w:rPr>
          <w:rStyle w:val="StyleUnderline"/>
        </w:rPr>
        <w:t xml:space="preserve">, thoughtless, more or less well-fed </w:t>
      </w:r>
      <w:r w:rsidRPr="00C51138">
        <w:rPr>
          <w:rStyle w:val="Emphasis"/>
        </w:rPr>
        <w:t>instruments of production</w:t>
      </w:r>
      <w:r w:rsidRPr="00F1799A">
        <w:rPr>
          <w:rStyle w:val="StyleUnderline"/>
        </w:rPr>
        <w:t>.”</w:t>
      </w:r>
      <w:r w:rsidRPr="00F1799A">
        <w:rPr>
          <w:sz w:val="16"/>
        </w:rPr>
        <w:t>39</w:t>
      </w:r>
    </w:p>
    <w:p w14:paraId="471037FC" w14:textId="77777777" w:rsidR="006F2E4B" w:rsidRDefault="006F2E4B" w:rsidP="006F2E4B">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5440977C" w14:textId="77777777" w:rsidR="006F2E4B" w:rsidRDefault="006F2E4B" w:rsidP="006F2E4B">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4D006130" w14:textId="77777777" w:rsidR="006F2E4B" w:rsidRPr="00663DB1" w:rsidRDefault="006F2E4B" w:rsidP="006F2E4B">
      <w:pPr>
        <w:rPr>
          <w:sz w:val="16"/>
        </w:rPr>
      </w:pPr>
      <w:r w:rsidRPr="00663DB1">
        <w:rPr>
          <w:sz w:val="16"/>
        </w:rPr>
        <w:t xml:space="preserve">The idea of </w:t>
      </w:r>
      <w:r w:rsidRPr="00663DB1">
        <w:rPr>
          <w:rStyle w:val="StyleUnderline"/>
        </w:rPr>
        <w:t xml:space="preserve">a </w:t>
      </w:r>
      <w:r w:rsidRPr="00C51138">
        <w:rPr>
          <w:rStyle w:val="StyleUnderline"/>
        </w:rPr>
        <w:t xml:space="preserve">global </w:t>
      </w:r>
      <w:r w:rsidRPr="00761609">
        <w:rPr>
          <w:rStyle w:val="Emphasis"/>
          <w:highlight w:val="cyan"/>
        </w:rPr>
        <w:t>extinction</w:t>
      </w:r>
      <w:r w:rsidRPr="00663DB1">
        <w:rPr>
          <w:rStyle w:val="Emphasis"/>
        </w:rPr>
        <w:t xml:space="preserve"> triangle</w:t>
      </w:r>
      <w:r w:rsidRPr="00663DB1">
        <w:rPr>
          <w:rStyle w:val="StyleUnderline"/>
        </w:rPr>
        <w:t xml:space="preserve"> </w:t>
      </w:r>
      <w:r w:rsidRPr="00761609">
        <w:rPr>
          <w:rStyle w:val="StyleUnderline"/>
          <w:highlight w:val="cyan"/>
        </w:rPr>
        <w:t xml:space="preserve">linking </w:t>
      </w:r>
      <w:r w:rsidRPr="00761609">
        <w:rPr>
          <w:rStyle w:val="Emphasis"/>
          <w:highlight w:val="cyan"/>
        </w:rPr>
        <w:t>cap</w:t>
      </w:r>
      <w:r w:rsidRPr="00C51138">
        <w:rPr>
          <w:rStyle w:val="StyleUnderline"/>
        </w:rPr>
        <w:t>italism</w:t>
      </w:r>
      <w:r w:rsidRPr="00663DB1">
        <w:rPr>
          <w:rStyle w:val="StyleUnderline"/>
        </w:rPr>
        <w:t>, environmental destruction</w:t>
      </w:r>
      <w:r w:rsidRPr="00663DB1">
        <w:rPr>
          <w:sz w:val="16"/>
        </w:rPr>
        <w:t xml:space="preserve"> (including </w:t>
      </w:r>
      <w:r w:rsidRPr="00761609">
        <w:rPr>
          <w:rStyle w:val="Emphasis"/>
          <w:highlight w:val="cyan"/>
        </w:rPr>
        <w:t>climate</w:t>
      </w:r>
      <w:r w:rsidRPr="00C51138">
        <w:rPr>
          <w:rStyle w:val="Emphasis"/>
        </w:rPr>
        <w:t xml:space="preserve"> change</w:t>
      </w:r>
      <w:r w:rsidRPr="00C51138">
        <w:rPr>
          <w:rStyle w:val="StyleUnderline"/>
        </w:rPr>
        <w:t xml:space="preserve">, </w:t>
      </w:r>
      <w:r w:rsidRPr="00761609">
        <w:rPr>
          <w:rStyle w:val="Emphasis"/>
          <w:highlight w:val="cyan"/>
        </w:rPr>
        <w:t>pandemics</w:t>
      </w:r>
      <w:r w:rsidRPr="00663DB1">
        <w:rPr>
          <w:rStyle w:val="StyleUnderline"/>
        </w:rPr>
        <w:t xml:space="preserve">, and </w:t>
      </w:r>
      <w:r w:rsidRPr="00761609">
        <w:rPr>
          <w:rStyle w:val="Emphasis"/>
          <w:highlight w:val="cyan"/>
        </w:rPr>
        <w:t>biod</w:t>
      </w:r>
      <w:r w:rsidRPr="00663DB1">
        <w:rPr>
          <w:sz w:val="16"/>
        </w:rPr>
        <w:t xml:space="preserve">iversity </w:t>
      </w:r>
      <w:r w:rsidRPr="00C51138">
        <w:rPr>
          <w:rStyle w:val="StyleUnderline"/>
        </w:rPr>
        <w:t>collapse</w:t>
      </w:r>
      <w:r w:rsidRPr="00663DB1">
        <w:rPr>
          <w:sz w:val="16"/>
        </w:rPr>
        <w:t xml:space="preserve">), </w:t>
      </w:r>
      <w:r w:rsidRPr="00761609">
        <w:rPr>
          <w:rStyle w:val="StyleUnderline"/>
          <w:highlight w:val="cyan"/>
        </w:rPr>
        <w:t xml:space="preserve">and </w:t>
      </w:r>
      <w:r w:rsidRPr="00761609">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C51138">
        <w:rPr>
          <w:rStyle w:val="StyleUnderline"/>
        </w:rPr>
        <w:t>movements</w:t>
      </w:r>
      <w:r w:rsidRPr="00C51138">
        <w:rPr>
          <w:sz w:val="16"/>
        </w:rPr>
        <w:t xml:space="preserve"> – </w:t>
      </w:r>
      <w:r w:rsidRPr="00C51138">
        <w:rPr>
          <w:rStyle w:val="Emphasis"/>
        </w:rPr>
        <w:t>avoid</w:t>
      </w:r>
      <w:r w:rsidRPr="00C51138">
        <w:rPr>
          <w:rStyle w:val="StyleUnderline"/>
        </w:rPr>
        <w:t xml:space="preserve"> the subject of the </w:t>
      </w:r>
      <w:r w:rsidRPr="00C51138">
        <w:rPr>
          <w:rStyle w:val="Emphasis"/>
        </w:rPr>
        <w:t>capitalist</w:t>
      </w:r>
      <w:r w:rsidRPr="00C51138">
        <w:rPr>
          <w:rStyle w:val="StyleUnderline"/>
        </w:rPr>
        <w:t xml:space="preserve"> system and the need for systemic </w:t>
      </w:r>
      <w:r w:rsidRPr="00C51138">
        <w:rPr>
          <w:rStyle w:val="Emphasis"/>
        </w:rPr>
        <w:t>transformation</w:t>
      </w:r>
      <w:r w:rsidRPr="00C51138">
        <w:rPr>
          <w:sz w:val="16"/>
        </w:rPr>
        <w:t xml:space="preserve"> like the plague.</w:t>
      </w:r>
    </w:p>
    <w:p w14:paraId="229D52EB" w14:textId="77777777" w:rsidR="006F2E4B" w:rsidRPr="00663DB1" w:rsidRDefault="006F2E4B" w:rsidP="006F2E4B">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882CB1B" w14:textId="77777777" w:rsidR="006F2E4B" w:rsidRPr="00663DB1" w:rsidRDefault="006F2E4B" w:rsidP="006F2E4B">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C51138">
        <w:rPr>
          <w:rStyle w:val="StyleUnderline"/>
        </w:rPr>
        <w:t xml:space="preserve">things that are </w:t>
      </w:r>
      <w:r w:rsidRPr="00C51138">
        <w:rPr>
          <w:rStyle w:val="Emphasis"/>
        </w:rPr>
        <w:t>necessary</w:t>
      </w:r>
      <w:r w:rsidRPr="00C51138">
        <w:rPr>
          <w:rStyle w:val="StyleUnderline"/>
        </w:rPr>
        <w:t xml:space="preserve"> to </w:t>
      </w:r>
      <w:r w:rsidRPr="00761609">
        <w:rPr>
          <w:rStyle w:val="StyleUnderline"/>
          <w:highlight w:val="cyan"/>
        </w:rPr>
        <w:t xml:space="preserve">lower </w:t>
      </w:r>
      <w:r w:rsidRPr="00761609">
        <w:rPr>
          <w:rStyle w:val="Emphasis"/>
          <w:highlight w:val="cyan"/>
        </w:rPr>
        <w:t>emissions</w:t>
      </w:r>
      <w:r w:rsidRPr="00663DB1">
        <w:rPr>
          <w:rStyle w:val="StyleUnderline"/>
        </w:rPr>
        <w:t xml:space="preserve"> because those things </w:t>
      </w:r>
      <w:r w:rsidRPr="00663DB1">
        <w:rPr>
          <w:rStyle w:val="Emphasis"/>
        </w:rPr>
        <w:t xml:space="preserve">fundamentally </w:t>
      </w:r>
      <w:r w:rsidRPr="00761609">
        <w:rPr>
          <w:rStyle w:val="Emphasis"/>
          <w:highlight w:val="cyan"/>
        </w:rPr>
        <w:t>conflict</w:t>
      </w:r>
      <w:r w:rsidRPr="00761609">
        <w:rPr>
          <w:rStyle w:val="StyleUnderline"/>
          <w:highlight w:val="cyan"/>
        </w:rPr>
        <w:t xml:space="preserve"> with</w:t>
      </w:r>
      <w:r w:rsidRPr="00663DB1">
        <w:rPr>
          <w:rStyle w:val="StyleUnderline"/>
        </w:rPr>
        <w:t xml:space="preserve"> deregulated </w:t>
      </w:r>
      <w:r w:rsidRPr="00761609">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761609">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761609">
        <w:rPr>
          <w:rStyle w:val="Emphasis"/>
          <w:highlight w:val="cyan"/>
        </w:rPr>
        <w:t>threaten</w:t>
      </w:r>
      <w:r w:rsidRPr="00663DB1">
        <w:rPr>
          <w:rStyle w:val="StyleUnderline"/>
        </w:rPr>
        <w:t xml:space="preserve">ing to </w:t>
      </w:r>
      <w:r w:rsidRPr="00C51138">
        <w:rPr>
          <w:rStyle w:val="StyleUnderline"/>
        </w:rPr>
        <w:t xml:space="preserve">an </w:t>
      </w:r>
      <w:r w:rsidRPr="00761609">
        <w:rPr>
          <w:rStyle w:val="Emphasis"/>
          <w:highlight w:val="cyan"/>
        </w:rPr>
        <w:t>elite</w:t>
      </w:r>
      <w:r w:rsidRPr="00C51138">
        <w:rPr>
          <w:rStyle w:val="Emphasis"/>
        </w:rPr>
        <w:t xml:space="preserv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1CB67419" w14:textId="77777777" w:rsidR="006F2E4B" w:rsidRPr="00663DB1" w:rsidRDefault="006F2E4B" w:rsidP="006F2E4B">
      <w:pPr>
        <w:rPr>
          <w:sz w:val="16"/>
        </w:rPr>
      </w:pPr>
      <w:r w:rsidRPr="00663DB1">
        <w:rPr>
          <w:sz w:val="16"/>
        </w:rPr>
        <w:t xml:space="preserve">Klein </w:t>
      </w:r>
      <w:r w:rsidRPr="00C51138">
        <w:rPr>
          <w:sz w:val="16"/>
        </w:rPr>
        <w:t xml:space="preserve">acknowledges that “autocratic industrial socialism” can also cause climate change, but argues that </w:t>
      </w:r>
      <w:r w:rsidRPr="00C51138">
        <w:rPr>
          <w:rStyle w:val="StyleUnderline"/>
        </w:rPr>
        <w:t xml:space="preserve">the ruling capitalist model is the major risk and we </w:t>
      </w:r>
      <w:r w:rsidRPr="00C51138">
        <w:rPr>
          <w:rStyle w:val="Emphasis"/>
        </w:rPr>
        <w:t>need</w:t>
      </w:r>
      <w:r w:rsidRPr="00C51138">
        <w:rPr>
          <w:rStyle w:val="StyleUnderline"/>
        </w:rPr>
        <w:t xml:space="preserve"> to pursue a </w:t>
      </w:r>
      <w:r w:rsidRPr="00C51138">
        <w:rPr>
          <w:rStyle w:val="Emphasis"/>
        </w:rPr>
        <w:t>democratic “eco-socialism”</w:t>
      </w:r>
      <w:r w:rsidRPr="00C51138">
        <w:rPr>
          <w:rStyle w:val="StyleUnderline"/>
        </w:rPr>
        <w:t xml:space="preserve"> to</w:t>
      </w:r>
      <w:r w:rsidRPr="00663DB1">
        <w:rPr>
          <w:rStyle w:val="StyleUnderline"/>
        </w:rPr>
        <w:t xml:space="preserve"> </w:t>
      </w:r>
      <w:r w:rsidRPr="00663DB1">
        <w:rPr>
          <w:rStyle w:val="Emphasis"/>
        </w:rPr>
        <w:t>save the planet</w:t>
      </w:r>
      <w:r w:rsidRPr="00663DB1">
        <w:rPr>
          <w:sz w:val="16"/>
        </w:rPr>
        <w:t xml:space="preserve">. </w:t>
      </w:r>
    </w:p>
    <w:p w14:paraId="1E9099C8" w14:textId="77777777" w:rsidR="006F2E4B" w:rsidRDefault="006F2E4B" w:rsidP="006F2E4B">
      <w:r>
        <w:t>&lt;&lt;TEXT CONDENSED, NONE OMITTED&gt;&gt;</w:t>
      </w:r>
    </w:p>
    <w:p w14:paraId="2C685810" w14:textId="77777777" w:rsidR="006F2E4B" w:rsidRDefault="006F2E4B" w:rsidP="006F2E4B">
      <w:pPr>
        <w:rPr>
          <w:sz w:val="12"/>
          <w:szCs w:val="12"/>
        </w:rPr>
      </w:pPr>
      <w:r w:rsidRPr="00663DB1">
        <w:rPr>
          <w:sz w:val="12"/>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3A071F73" w14:textId="77777777" w:rsidR="006F2E4B" w:rsidRPr="00663DB1" w:rsidRDefault="006F2E4B" w:rsidP="006F2E4B">
      <w:r>
        <w:t>&lt;&lt;PARAGRAPH INTEGRITY RESUMES&gt;&gt;</w:t>
      </w:r>
    </w:p>
    <w:p w14:paraId="3E4E5D1D" w14:textId="77777777" w:rsidR="006F2E4B" w:rsidRPr="00847D30" w:rsidRDefault="006F2E4B" w:rsidP="006F2E4B">
      <w:pPr>
        <w:rPr>
          <w:sz w:val="16"/>
        </w:rPr>
      </w:pPr>
      <w:r w:rsidRPr="00847D30">
        <w:rPr>
          <w:sz w:val="16"/>
        </w:rPr>
        <w:t>The Triangle of Extinction: Mad Money</w:t>
      </w:r>
    </w:p>
    <w:p w14:paraId="5F56EF4F" w14:textId="77777777" w:rsidR="006F2E4B" w:rsidRPr="00847D30" w:rsidRDefault="006F2E4B" w:rsidP="006F2E4B">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2527985F" w14:textId="77777777" w:rsidR="006F2E4B" w:rsidRPr="00847D30" w:rsidRDefault="006F2E4B" w:rsidP="006F2E4B">
      <w:pPr>
        <w:rPr>
          <w:sz w:val="16"/>
        </w:rPr>
      </w:pPr>
      <w:r w:rsidRPr="00761609">
        <w:rPr>
          <w:rStyle w:val="StyleUnderline"/>
          <w:highlight w:val="cyan"/>
        </w:rPr>
        <w:t xml:space="preserve">Capitalism </w:t>
      </w:r>
      <w:r w:rsidRPr="00761609">
        <w:rPr>
          <w:rStyle w:val="Emphasis"/>
          <w:highlight w:val="cyan"/>
        </w:rPr>
        <w:t>drives</w:t>
      </w:r>
      <w:r w:rsidRPr="00847D30">
        <w:rPr>
          <w:rStyle w:val="StyleUnderline"/>
        </w:rPr>
        <w:t xml:space="preserve"> the triangle of </w:t>
      </w:r>
      <w:r w:rsidRPr="00761609">
        <w:rPr>
          <w:rStyle w:val="Emphasis"/>
          <w:highlight w:val="cyan"/>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7B0D32D9" w14:textId="77777777" w:rsidR="006F2E4B" w:rsidRPr="00847D30" w:rsidRDefault="006F2E4B" w:rsidP="006F2E4B">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C51138">
        <w:rPr>
          <w:rStyle w:val="Emphasis"/>
        </w:rPr>
        <w:t>disasters</w:t>
      </w:r>
      <w:r w:rsidRPr="00C51138">
        <w:rPr>
          <w:sz w:val="16"/>
        </w:rPr>
        <w:t xml:space="preserve"> that </w:t>
      </w:r>
      <w:r w:rsidRPr="00C51138">
        <w:rPr>
          <w:rStyle w:val="StyleUnderline"/>
        </w:rPr>
        <w:t xml:space="preserve">leave communities and states turning to </w:t>
      </w:r>
      <w:r w:rsidRPr="00C51138">
        <w:rPr>
          <w:rStyle w:val="Emphasis"/>
        </w:rPr>
        <w:t>capitalists</w:t>
      </w:r>
      <w:r w:rsidRPr="00C51138">
        <w:rPr>
          <w:rStyle w:val="StyleUnderline"/>
        </w:rPr>
        <w:t xml:space="preserve"> for solutions</w:t>
      </w:r>
      <w:r w:rsidRPr="00847D30">
        <w:rPr>
          <w:sz w:val="16"/>
        </w:rPr>
        <w:t xml:space="preserve">. </w:t>
      </w:r>
      <w:r w:rsidRPr="00C51138">
        <w:rPr>
          <w:sz w:val="16"/>
        </w:rPr>
        <w:t xml:space="preserve">The </w:t>
      </w:r>
      <w:r w:rsidRPr="00C51138">
        <w:rPr>
          <w:rStyle w:val="StyleUnderline"/>
        </w:rPr>
        <w:t xml:space="preserve">soil fertility </w:t>
      </w:r>
      <w:r w:rsidRPr="00C51138">
        <w:rPr>
          <w:rStyle w:val="Emphasis"/>
        </w:rPr>
        <w:t>depletion</w:t>
      </w:r>
      <w:r w:rsidRPr="00C51138">
        <w:rPr>
          <w:sz w:val="16"/>
        </w:rPr>
        <w:t xml:space="preserve">, for example, </w:t>
      </w:r>
      <w:r w:rsidRPr="00C51138">
        <w:rPr>
          <w:rStyle w:val="StyleUnderline"/>
        </w:rPr>
        <w:t xml:space="preserve">that </w:t>
      </w:r>
      <w:r w:rsidRPr="00C51138">
        <w:rPr>
          <w:rStyle w:val="Emphasis"/>
        </w:rPr>
        <w:t>capitalist ag</w:t>
      </w:r>
      <w:r w:rsidRPr="00C51138">
        <w:rPr>
          <w:rStyle w:val="StyleUnderline"/>
        </w:rPr>
        <w:t>riculture produces, leaves us</w:t>
      </w:r>
      <w:r w:rsidRPr="00C51138">
        <w:rPr>
          <w:sz w:val="16"/>
        </w:rPr>
        <w:t xml:space="preserve"> all </w:t>
      </w:r>
      <w:r w:rsidRPr="00C51138">
        <w:rPr>
          <w:rStyle w:val="StyleUnderline"/>
        </w:rPr>
        <w:t xml:space="preserve">more </w:t>
      </w:r>
      <w:r w:rsidRPr="00C51138">
        <w:rPr>
          <w:rStyle w:val="Emphasis"/>
        </w:rPr>
        <w:t>dependent</w:t>
      </w:r>
      <w:r w:rsidRPr="00C51138">
        <w:rPr>
          <w:rStyle w:val="StyleUnderline"/>
        </w:rPr>
        <w:t xml:space="preserve"> on the </w:t>
      </w:r>
      <w:r w:rsidRPr="00C51138">
        <w:rPr>
          <w:rStyle w:val="Emphasis"/>
        </w:rPr>
        <w:t>petrochem</w:t>
      </w:r>
      <w:r w:rsidRPr="00C51138">
        <w:rPr>
          <w:rStyle w:val="StyleUnderline"/>
        </w:rPr>
        <w:t>ical and agro-</w:t>
      </w:r>
      <w:r w:rsidRPr="00C51138">
        <w:rPr>
          <w:rStyle w:val="Emphasis"/>
        </w:rPr>
        <w:t>industrial</w:t>
      </w:r>
      <w:r w:rsidRPr="00C51138">
        <w:rPr>
          <w:rStyle w:val="StyleUnderline"/>
        </w:rPr>
        <w:t xml:space="preserve"> corporations selling </w:t>
      </w:r>
      <w:r w:rsidRPr="00C51138">
        <w:rPr>
          <w:rStyle w:val="Emphasis"/>
        </w:rPr>
        <w:t>fertilizers</w:t>
      </w:r>
      <w:r w:rsidRPr="00C51138">
        <w:rPr>
          <w:rStyle w:val="StyleUnderline"/>
        </w:rPr>
        <w:t xml:space="preserve"> and</w:t>
      </w:r>
      <w:r w:rsidRPr="00847D30">
        <w:rPr>
          <w:rStyle w:val="StyleUnderline"/>
        </w:rPr>
        <w:t xml:space="preserve"> </w:t>
      </w:r>
      <w:r w:rsidRPr="00847D30">
        <w:rPr>
          <w:rStyle w:val="Emphasis"/>
        </w:rPr>
        <w:t>pesticides</w:t>
      </w:r>
      <w:r w:rsidRPr="00847D30">
        <w:rPr>
          <w:sz w:val="16"/>
        </w:rPr>
        <w:t xml:space="preserve">. Similarly, </w:t>
      </w:r>
      <w:r w:rsidRPr="00C51138">
        <w:rPr>
          <w:rStyle w:val="StyleUnderline"/>
        </w:rPr>
        <w:t>capitalism’s</w:t>
      </w:r>
      <w:r w:rsidRPr="00847D30">
        <w:rPr>
          <w:rStyle w:val="StyleUnderline"/>
        </w:rPr>
        <w:t xml:space="preserve"> inherent </w:t>
      </w:r>
      <w:r w:rsidRPr="00C51138">
        <w:rPr>
          <w:rStyle w:val="Emphasis"/>
        </w:rPr>
        <w:t>instability</w:t>
      </w:r>
      <w:r w:rsidRPr="00C51138">
        <w:rPr>
          <w:sz w:val="16"/>
        </w:rPr>
        <w:t xml:space="preserve">, particularly in the American case, </w:t>
      </w:r>
      <w:r w:rsidRPr="00C51138">
        <w:rPr>
          <w:rStyle w:val="StyleUnderline"/>
        </w:rPr>
        <w:t>produces</w:t>
      </w:r>
      <w:r w:rsidRPr="00847D30">
        <w:rPr>
          <w:rStyle w:val="StyleUnderline"/>
        </w:rPr>
        <w:t xml:space="preserve"> a “</w:t>
      </w:r>
      <w:r w:rsidRPr="00761609">
        <w:rPr>
          <w:rStyle w:val="Emphasis"/>
          <w:highlight w:val="cyan"/>
        </w:rPr>
        <w:t>military Keynesianism</w:t>
      </w:r>
      <w:r w:rsidRPr="00C51138">
        <w:rPr>
          <w:rStyle w:val="StyleUnderline"/>
        </w:rPr>
        <w:t xml:space="preserve">,” using state spending to </w:t>
      </w:r>
      <w:r w:rsidRPr="00C51138">
        <w:rPr>
          <w:rStyle w:val="Emphasis"/>
        </w:rPr>
        <w:t>increase</w:t>
      </w:r>
      <w:r w:rsidRPr="00C51138">
        <w:rPr>
          <w:rStyle w:val="StyleUnderline"/>
        </w:rPr>
        <w:t xml:space="preserve"> production and </w:t>
      </w:r>
      <w:r w:rsidRPr="00C51138">
        <w:rPr>
          <w:rStyle w:val="Emphasis"/>
        </w:rPr>
        <w:t>profits</w:t>
      </w:r>
      <w:r w:rsidRPr="00C51138">
        <w:rPr>
          <w:sz w:val="16"/>
        </w:rPr>
        <w:t xml:space="preserve"> of military compan</w:t>
      </w:r>
      <w:r w:rsidRPr="00847D30">
        <w:rPr>
          <w:sz w:val="16"/>
        </w:rPr>
        <w:t xml:space="preserve">ies. </w:t>
      </w:r>
      <w:r w:rsidRPr="00C51138">
        <w:rPr>
          <w:rStyle w:val="StyleUnderline"/>
        </w:rPr>
        <w:t>This</w:t>
      </w:r>
      <w:r w:rsidRPr="00847D30">
        <w:rPr>
          <w:sz w:val="16"/>
        </w:rPr>
        <w:t xml:space="preserve">, in turn, </w:t>
      </w:r>
      <w:r w:rsidRPr="00761609">
        <w:rPr>
          <w:rStyle w:val="StyleUnderline"/>
          <w:highlight w:val="cyan"/>
        </w:rPr>
        <w:t xml:space="preserve">compromises </w:t>
      </w:r>
      <w:r w:rsidRPr="00761609">
        <w:rPr>
          <w:rStyle w:val="Emphasis"/>
          <w:highlight w:val="cyan"/>
        </w:rPr>
        <w:t>democracy</w:t>
      </w:r>
      <w:r w:rsidRPr="00C51138">
        <w:rPr>
          <w:rStyle w:val="StyleUnderline"/>
        </w:rPr>
        <w:t xml:space="preserve">, giving weapons </w:t>
      </w:r>
      <w:r w:rsidRPr="00C51138">
        <w:rPr>
          <w:rStyle w:val="Emphasis"/>
        </w:rPr>
        <w:t>contractors</w:t>
      </w:r>
      <w:r w:rsidRPr="00C51138">
        <w:rPr>
          <w:rStyle w:val="StyleUnderline"/>
        </w:rPr>
        <w:t xml:space="preserve"> privileged </w:t>
      </w:r>
      <w:r w:rsidRPr="00C51138">
        <w:rPr>
          <w:rStyle w:val="Emphasis"/>
        </w:rPr>
        <w:t>access</w:t>
      </w:r>
      <w:r w:rsidRPr="00C51138">
        <w:rPr>
          <w:rStyle w:val="StyleUnderline"/>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4464B3D4" w14:textId="77777777" w:rsidR="006F2E4B" w:rsidRPr="00847D30" w:rsidRDefault="006F2E4B" w:rsidP="006F2E4B">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6653B5BD" w14:textId="77777777" w:rsidR="006F2E4B" w:rsidRPr="00847D30" w:rsidRDefault="006F2E4B" w:rsidP="006F2E4B">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346FF8D0" w14:textId="77777777" w:rsidR="006F2E4B" w:rsidRPr="00847D30" w:rsidRDefault="006F2E4B" w:rsidP="006F2E4B">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761609">
        <w:rPr>
          <w:rStyle w:val="Emphasis"/>
          <w:highlight w:val="cyan"/>
        </w:rPr>
        <w:t>climate</w:t>
      </w:r>
      <w:r w:rsidRPr="00847D30">
        <w:rPr>
          <w:rStyle w:val="StyleUnderline"/>
        </w:rPr>
        <w:t xml:space="preserve"> change, </w:t>
      </w:r>
      <w:r w:rsidRPr="00761609">
        <w:rPr>
          <w:rStyle w:val="Emphasis"/>
          <w:highlight w:val="cyan"/>
        </w:rPr>
        <w:t>pandemics</w:t>
      </w:r>
      <w:r w:rsidRPr="00847D30">
        <w:rPr>
          <w:rStyle w:val="StyleUnderline"/>
        </w:rPr>
        <w:t xml:space="preserve">, and </w:t>
      </w:r>
      <w:r w:rsidRPr="00761609">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761609">
        <w:rPr>
          <w:rStyle w:val="Emphasis"/>
          <w:highlight w:val="cyan"/>
        </w:rPr>
        <w:t>nuc</w:t>
      </w:r>
      <w:r w:rsidRPr="00C51138">
        <w:rPr>
          <w:rStyle w:val="Emphasis"/>
        </w:rPr>
        <w:t>lear</w:t>
      </w:r>
      <w:r w:rsidRPr="00C51138">
        <w:rPr>
          <w:rStyle w:val="StyleUnderline"/>
        </w:rPr>
        <w:t xml:space="preserve">, </w:t>
      </w:r>
      <w:r w:rsidRPr="00761609">
        <w:rPr>
          <w:rStyle w:val="Emphasis"/>
          <w:highlight w:val="cyan"/>
        </w:rPr>
        <w:t>bio</w:t>
      </w:r>
      <w:r w:rsidRPr="00C51138">
        <w:rPr>
          <w:rStyle w:val="Emphasis"/>
        </w:rPr>
        <w:t>logical</w:t>
      </w:r>
      <w:r w:rsidRPr="00C51138">
        <w:rPr>
          <w:rStyle w:val="StyleUnderline"/>
        </w:rPr>
        <w:t>/</w:t>
      </w:r>
      <w:r w:rsidRPr="00761609">
        <w:rPr>
          <w:rStyle w:val="Emphasis"/>
          <w:highlight w:val="cyan"/>
        </w:rPr>
        <w:t>chem</w:t>
      </w:r>
      <w:r w:rsidRPr="00C51138">
        <w:rPr>
          <w:rStyle w:val="Emphasis"/>
        </w:rPr>
        <w:t>ical</w:t>
      </w:r>
      <w:r w:rsidRPr="00C51138">
        <w:rPr>
          <w:rStyle w:val="StyleUnderline"/>
        </w:rPr>
        <w:t xml:space="preserve">, </w:t>
      </w:r>
      <w:r w:rsidRPr="00761609">
        <w:rPr>
          <w:rStyle w:val="StyleUnderline"/>
          <w:highlight w:val="cyan"/>
        </w:rPr>
        <w:t xml:space="preserve">and </w:t>
      </w:r>
      <w:r w:rsidRPr="00761609">
        <w:rPr>
          <w:rStyle w:val="Emphasis"/>
          <w:highlight w:val="cyan"/>
        </w:rPr>
        <w:t>cyber</w:t>
      </w:r>
      <w:r w:rsidRPr="00C51138">
        <w:rPr>
          <w:rStyle w:val="Emphasis"/>
        </w:rPr>
        <w:t>war</w:t>
      </w:r>
      <w:r w:rsidRPr="00C51138">
        <w:rPr>
          <w:rStyle w:val="StyleUnderline"/>
        </w:rPr>
        <w:t xml:space="preserve"> risks</w:t>
      </w:r>
      <w:r w:rsidRPr="00847D30">
        <w:rPr>
          <w:rStyle w:val="StyleUnderline"/>
        </w:rPr>
        <w:t xml:space="preserve">. </w:t>
      </w:r>
      <w:r w:rsidRPr="00761609">
        <w:rPr>
          <w:rStyle w:val="StyleUnderline"/>
          <w:highlight w:val="cyan"/>
        </w:rPr>
        <w:t>All</w:t>
      </w:r>
      <w:r w:rsidRPr="00847D30">
        <w:rPr>
          <w:rStyle w:val="StyleUnderline"/>
        </w:rPr>
        <w:t xml:space="preserve"> of these</w:t>
      </w:r>
      <w:r w:rsidRPr="00847D30">
        <w:rPr>
          <w:sz w:val="16"/>
        </w:rPr>
        <w:t xml:space="preserve"> six varieties of </w:t>
      </w:r>
      <w:r w:rsidRPr="00761609">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46A925A5" w14:textId="77777777" w:rsidR="006F2E4B" w:rsidRPr="00847D30" w:rsidRDefault="006F2E4B" w:rsidP="006F2E4B">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6215FBDD" w14:textId="77777777" w:rsidR="006F2E4B" w:rsidRDefault="006F2E4B" w:rsidP="006F2E4B">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761609">
        <w:rPr>
          <w:rStyle w:val="StyleUnderline"/>
          <w:highlight w:val="cyan"/>
        </w:rPr>
        <w:t>capitalism</w:t>
      </w:r>
      <w:r w:rsidRPr="00C51138">
        <w:rPr>
          <w:rStyle w:val="StyleUnderline"/>
        </w:rPr>
        <w:t xml:space="preserve"> is a </w:t>
      </w:r>
      <w:r w:rsidRPr="00761609">
        <w:rPr>
          <w:rStyle w:val="Emphasis"/>
          <w:highlight w:val="cyan"/>
        </w:rPr>
        <w:t>lead</w:t>
      </w:r>
      <w:r w:rsidRPr="00C51138">
        <w:rPr>
          <w:rStyle w:val="StyleUnderline"/>
        </w:rPr>
        <w:t xml:space="preserve">ing cause and </w:t>
      </w:r>
      <w:r w:rsidRPr="00847D30">
        <w:rPr>
          <w:rStyle w:val="StyleUnderline"/>
        </w:rPr>
        <w:t xml:space="preserve">accelerator </w:t>
      </w:r>
      <w:r w:rsidRPr="00C51138">
        <w:rPr>
          <w:rStyle w:val="StyleUnderline"/>
        </w:rPr>
        <w:t xml:space="preserve">of </w:t>
      </w:r>
      <w:r w:rsidRPr="00761609">
        <w:rPr>
          <w:rStyle w:val="Emphasis"/>
          <w:highlight w:val="cyan"/>
        </w:rPr>
        <w:t>all</w:t>
      </w:r>
      <w:r w:rsidRPr="00847D30">
        <w:rPr>
          <w:rStyle w:val="StyleUnderline"/>
        </w:rPr>
        <w:t xml:space="preserve"> these </w:t>
      </w:r>
      <w:r w:rsidRPr="00C51138">
        <w:rPr>
          <w:rStyle w:val="Emphasis"/>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w:t>
      </w:r>
      <w:r w:rsidRPr="00C51138">
        <w:rPr>
          <w:rStyle w:val="StyleUnderline"/>
        </w:rPr>
        <w:t>mate change</w:t>
      </w:r>
      <w:r w:rsidRPr="00C51138">
        <w:rPr>
          <w:sz w:val="16"/>
        </w:rPr>
        <w:t xml:space="preserve"> and broader environmental matters typically </w:t>
      </w:r>
      <w:r w:rsidRPr="00C51138">
        <w:rPr>
          <w:rStyle w:val="StyleUnderline"/>
        </w:rPr>
        <w:t xml:space="preserve">recognize several major </w:t>
      </w:r>
      <w:r w:rsidRPr="00C51138">
        <w:rPr>
          <w:rStyle w:val="Emphasis"/>
        </w:rPr>
        <w:t>tipping points</w:t>
      </w:r>
      <w:r w:rsidRPr="00C51138">
        <w:rPr>
          <w:rStyle w:val="StyleUnderline"/>
        </w:rPr>
        <w:t xml:space="preserve"> and environmental thresholds beyond which abrupt</w:t>
      </w:r>
      <w:r w:rsidRPr="00847D30">
        <w:rPr>
          <w:rStyle w:val="StyleUnderline"/>
        </w:rPr>
        <w:t xml:space="preserve"> and </w:t>
      </w:r>
      <w:r w:rsidRPr="00C51138">
        <w:rPr>
          <w:rStyle w:val="Emphasis"/>
        </w:rPr>
        <w:t>catastrophic</w:t>
      </w:r>
      <w:r w:rsidRPr="00C51138">
        <w:rPr>
          <w:rStyle w:val="StyleUnderline"/>
        </w:rPr>
        <w:t xml:space="preserve"> outcomes are</w:t>
      </w:r>
      <w:r w:rsidRPr="00C51138">
        <w:rPr>
          <w:sz w:val="16"/>
        </w:rPr>
        <w:t xml:space="preserve"> to be </w:t>
      </w:r>
      <w:r w:rsidRPr="00C51138">
        <w:rPr>
          <w:rStyle w:val="StyleUnderline"/>
        </w:rPr>
        <w:t>expected</w:t>
      </w:r>
      <w:r w:rsidRPr="00847D30">
        <w:rPr>
          <w:sz w:val="16"/>
        </w:rPr>
        <w:t>. While we do explore these in depth, we consider these important aspects of the three corners of the triangle of extinction.5</w:t>
      </w:r>
    </w:p>
    <w:p w14:paraId="006C2DB9" w14:textId="77777777" w:rsidR="006F2E4B" w:rsidRDefault="006F2E4B" w:rsidP="006F2E4B">
      <w:pPr>
        <w:pStyle w:val="Heading4"/>
      </w:pPr>
      <w:r>
        <w:t xml:space="preserve">The alternative is </w:t>
      </w:r>
      <w:r w:rsidRPr="00C9103C">
        <w:rPr>
          <w:u w:val="single"/>
        </w:rPr>
        <w:t>workers’ control</w:t>
      </w:r>
      <w:r>
        <w:t xml:space="preserve">---that’s </w:t>
      </w:r>
      <w:r w:rsidRPr="00C9103C">
        <w:rPr>
          <w:u w:val="single"/>
        </w:rPr>
        <w:t>mutually exclusive</w:t>
      </w:r>
      <w:r>
        <w:t xml:space="preserve"> with collective bargaining.</w:t>
      </w:r>
    </w:p>
    <w:p w14:paraId="5122BCEA" w14:textId="77777777" w:rsidR="006F2E4B" w:rsidRDefault="006F2E4B" w:rsidP="006F2E4B">
      <w:r w:rsidRPr="00C9103C">
        <w:rPr>
          <w:rStyle w:val="Style13ptBold"/>
        </w:rPr>
        <w:t>Rahnema 23</w:t>
      </w:r>
      <w:r>
        <w:t xml:space="preserve"> [Dr. Saeed Rahnema (Former Professor Emeritus of Political Science and Public Policy, </w:t>
      </w:r>
      <w:r w:rsidRPr="00C9103C">
        <w:t>York University</w:t>
      </w:r>
      <w:r>
        <w:t xml:space="preserve">; Former </w:t>
      </w:r>
      <w:r w:rsidRPr="00C9103C">
        <w:t>Director</w:t>
      </w:r>
      <w:r>
        <w:t xml:space="preserve">, </w:t>
      </w:r>
      <w:r w:rsidRPr="00C9103C">
        <w:t>School of Public Policy and Administration</w:t>
      </w:r>
      <w:r>
        <w:t xml:space="preserve"> and </w:t>
      </w:r>
      <w:r w:rsidRPr="00C9103C">
        <w:t>Middle East Economic Association</w:t>
      </w:r>
      <w:r>
        <w:t xml:space="preserve">, York University; </w:t>
      </w:r>
      <w:r w:rsidRPr="00C9103C">
        <w:t xml:space="preserve">was a leading activist in the left and workers’ Council movements </w:t>
      </w:r>
      <w:r>
        <w:t>d</w:t>
      </w:r>
      <w:r w:rsidRPr="00C9103C">
        <w:t>uring the Iranian Revolution of 1979</w:t>
      </w:r>
      <w:r>
        <w:t xml:space="preserve">), 2023, "The Inconceivability of Real Workers’ Control Under Capitalism," International Labor and Working-Class History, Vol. 103, pp.328-344, njn] </w:t>
      </w:r>
    </w:p>
    <w:p w14:paraId="3CB64B61" w14:textId="77777777" w:rsidR="006F2E4B" w:rsidRPr="0009683B" w:rsidRDefault="006F2E4B" w:rsidP="006F2E4B">
      <w:pPr>
        <w:rPr>
          <w:sz w:val="16"/>
        </w:rPr>
      </w:pPr>
      <w:r w:rsidRPr="0009683B">
        <w:rPr>
          <w:rStyle w:val="StyleUnderline"/>
        </w:rPr>
        <w:t xml:space="preserve">Radical </w:t>
      </w:r>
      <w:r w:rsidRPr="0009683B">
        <w:rPr>
          <w:rStyle w:val="Emphasis"/>
        </w:rPr>
        <w:t>socialists</w:t>
      </w:r>
      <w:r w:rsidRPr="0009683B">
        <w:rPr>
          <w:rStyle w:val="StyleUnderline"/>
        </w:rPr>
        <w:t xml:space="preserve"> around the world have long considered workers’ </w:t>
      </w:r>
      <w:r w:rsidRPr="0009683B">
        <w:rPr>
          <w:rStyle w:val="Emphasis"/>
        </w:rPr>
        <w:t>councils</w:t>
      </w:r>
      <w:r w:rsidRPr="0009683B">
        <w:rPr>
          <w:rStyle w:val="StyleUnderline"/>
        </w:rPr>
        <w:t xml:space="preserve"> with</w:t>
      </w:r>
      <w:r w:rsidRPr="0009683B">
        <w:rPr>
          <w:sz w:val="16"/>
        </w:rPr>
        <w:t xml:space="preserve"> the aim of </w:t>
      </w:r>
      <w:r w:rsidRPr="0009683B">
        <w:rPr>
          <w:rStyle w:val="StyleUnderline"/>
        </w:rPr>
        <w:t>“</w:t>
      </w:r>
      <w:r w:rsidRPr="00761609">
        <w:rPr>
          <w:rStyle w:val="Emphasis"/>
          <w:highlight w:val="cyan"/>
        </w:rPr>
        <w:t>workers’ control</w:t>
      </w:r>
      <w:r w:rsidRPr="0009683B">
        <w:rPr>
          <w:rStyle w:val="StyleUnderline"/>
        </w:rPr>
        <w:t xml:space="preserve">” and “self-management” as </w:t>
      </w:r>
      <w:r w:rsidRPr="00761609">
        <w:rPr>
          <w:rStyle w:val="StyleUnderline"/>
          <w:highlight w:val="cyan"/>
        </w:rPr>
        <w:t xml:space="preserve">the </w:t>
      </w:r>
      <w:r w:rsidRPr="00761609">
        <w:rPr>
          <w:rStyle w:val="Emphasis"/>
          <w:highlight w:val="cyan"/>
        </w:rPr>
        <w:t>ideal</w:t>
      </w:r>
      <w:r w:rsidRPr="0009683B">
        <w:rPr>
          <w:rStyle w:val="StyleUnderline"/>
        </w:rPr>
        <w:t xml:space="preserve"> form of </w:t>
      </w:r>
      <w:r w:rsidRPr="00C64F4C">
        <w:rPr>
          <w:rStyle w:val="StyleUnderline"/>
        </w:rPr>
        <w:t xml:space="preserve">work </w:t>
      </w:r>
      <w:r w:rsidRPr="00761609">
        <w:rPr>
          <w:rStyle w:val="Emphasis"/>
          <w:highlight w:val="cyan"/>
        </w:rPr>
        <w:t>organization</w:t>
      </w:r>
      <w:r w:rsidRPr="0009683B">
        <w:rPr>
          <w:rStyle w:val="StyleUnderline"/>
        </w:rPr>
        <w:t xml:space="preserve">. On the other end of the pro-labor spectrum, </w:t>
      </w:r>
      <w:r w:rsidRPr="00761609">
        <w:rPr>
          <w:rStyle w:val="Emphasis"/>
          <w:highlight w:val="cyan"/>
        </w:rPr>
        <w:t>reformist</w:t>
      </w:r>
      <w:r w:rsidRPr="0009683B">
        <w:rPr>
          <w:rStyle w:val="StyleUnderline"/>
        </w:rPr>
        <w:t xml:space="preserve"> </w:t>
      </w:r>
      <w:r w:rsidRPr="00C64F4C">
        <w:rPr>
          <w:rStyle w:val="Emphasis"/>
        </w:rPr>
        <w:t>s</w:t>
      </w:r>
      <w:r w:rsidRPr="0009683B">
        <w:rPr>
          <w:rStyle w:val="StyleUnderline"/>
        </w:rPr>
        <w:t xml:space="preserve">ocial democrats have </w:t>
      </w:r>
      <w:r w:rsidRPr="00C64F4C">
        <w:rPr>
          <w:rStyle w:val="Emphasis"/>
        </w:rPr>
        <w:t>insist</w:t>
      </w:r>
      <w:r w:rsidRPr="00C64F4C">
        <w:rPr>
          <w:rStyle w:val="StyleUnderline"/>
        </w:rPr>
        <w:t>ed on</w:t>
      </w:r>
      <w:r w:rsidRPr="0009683B">
        <w:rPr>
          <w:rStyle w:val="StyleUnderline"/>
        </w:rPr>
        <w:t xml:space="preserve"> a </w:t>
      </w:r>
      <w:r w:rsidRPr="0009683B">
        <w:rPr>
          <w:rStyle w:val="Emphasis"/>
        </w:rPr>
        <w:t>tripartite</w:t>
      </w:r>
      <w:r w:rsidRPr="0009683B">
        <w:rPr>
          <w:rStyle w:val="StyleUnderline"/>
        </w:rPr>
        <w:t xml:space="preserve"> </w:t>
      </w:r>
      <w:r w:rsidRPr="00C64F4C">
        <w:rPr>
          <w:rStyle w:val="Emphasis"/>
        </w:rPr>
        <w:t>corporatist</w:t>
      </w:r>
      <w:r w:rsidRPr="00C64F4C">
        <w:rPr>
          <w:rStyle w:val="StyleUnderline"/>
        </w:rPr>
        <w:t xml:space="preserve"> arrangement through which </w:t>
      </w:r>
      <w:r w:rsidRPr="00761609">
        <w:rPr>
          <w:rStyle w:val="StyleUnderline"/>
          <w:highlight w:val="cyan"/>
        </w:rPr>
        <w:t>workers become</w:t>
      </w:r>
      <w:r w:rsidRPr="0009683B">
        <w:rPr>
          <w:rStyle w:val="StyleUnderline"/>
        </w:rPr>
        <w:t xml:space="preserve"> social </w:t>
      </w:r>
      <w:r w:rsidRPr="00761609">
        <w:rPr>
          <w:rStyle w:val="Emphasis"/>
          <w:highlight w:val="cyan"/>
        </w:rPr>
        <w:t>partners</w:t>
      </w:r>
      <w:r w:rsidRPr="00761609">
        <w:rPr>
          <w:rStyle w:val="StyleUnderline"/>
          <w:highlight w:val="cyan"/>
        </w:rPr>
        <w:t xml:space="preserve"> of </w:t>
      </w:r>
      <w:r w:rsidRPr="00761609">
        <w:rPr>
          <w:rStyle w:val="Emphasis"/>
          <w:highlight w:val="cyan"/>
        </w:rPr>
        <w:t>capital</w:t>
      </w:r>
      <w:r w:rsidRPr="0009683B">
        <w:rPr>
          <w:rStyle w:val="StyleUnderline"/>
        </w:rPr>
        <w:t xml:space="preserve">ists </w:t>
      </w:r>
      <w:r w:rsidRPr="00C64F4C">
        <w:rPr>
          <w:rStyle w:val="StyleUnderline"/>
        </w:rPr>
        <w:t xml:space="preserve">and find a </w:t>
      </w:r>
      <w:r w:rsidRPr="00C64F4C">
        <w:rPr>
          <w:rStyle w:val="Emphasis"/>
        </w:rPr>
        <w:t>limited</w:t>
      </w:r>
      <w:r w:rsidRPr="00C64F4C">
        <w:rPr>
          <w:rStyle w:val="StyleUnderline"/>
        </w:rPr>
        <w:t xml:space="preserve"> role</w:t>
      </w:r>
      <w:r w:rsidRPr="0009683B">
        <w:rPr>
          <w:rStyle w:val="StyleUnderline"/>
        </w:rPr>
        <w:t xml:space="preserve"> in participation</w:t>
      </w:r>
      <w:r w:rsidRPr="0009683B">
        <w:rPr>
          <w:sz w:val="16"/>
        </w:rPr>
        <w:t xml:space="preserve"> and management.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38769C89" w14:textId="77777777" w:rsidR="006F2E4B" w:rsidRPr="0009683B" w:rsidRDefault="006F2E4B" w:rsidP="006F2E4B">
      <w:pPr>
        <w:rPr>
          <w:sz w:val="16"/>
        </w:rPr>
      </w:pPr>
      <w:r w:rsidRPr="0009683B">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post-World War II Europe were totally different and have been a mechanism of minor and declining workers’ participation, and certainly not workers’ control.</w:t>
      </w:r>
    </w:p>
    <w:p w14:paraId="395FF482" w14:textId="77777777" w:rsidR="006F2E4B" w:rsidRPr="00C64F4C" w:rsidRDefault="006F2E4B" w:rsidP="006F2E4B">
      <w:pPr>
        <w:rPr>
          <w:sz w:val="16"/>
        </w:rPr>
      </w:pPr>
      <w:r w:rsidRPr="0009683B">
        <w:rPr>
          <w:sz w:val="16"/>
        </w:rPr>
        <w:t xml:space="preserve">Surely </w:t>
      </w:r>
      <w:r w:rsidRPr="0009683B">
        <w:rPr>
          <w:rStyle w:val="StyleUnderline"/>
        </w:rPr>
        <w:t xml:space="preserve">the </w:t>
      </w:r>
      <w:r w:rsidRPr="00761609">
        <w:rPr>
          <w:rStyle w:val="Emphasis"/>
          <w:highlight w:val="cyan"/>
        </w:rPr>
        <w:t>emancipation</w:t>
      </w:r>
      <w:r w:rsidRPr="0009683B">
        <w:rPr>
          <w:rStyle w:val="StyleUnderline"/>
        </w:rPr>
        <w:t xml:space="preserve"> of the “producing class” </w:t>
      </w:r>
      <w:r w:rsidRPr="00761609">
        <w:rPr>
          <w:rStyle w:val="StyleUnderline"/>
          <w:highlight w:val="cyan"/>
        </w:rPr>
        <w:t xml:space="preserve">is </w:t>
      </w:r>
      <w:r w:rsidRPr="00761609">
        <w:rPr>
          <w:rStyle w:val="Emphasis"/>
          <w:highlight w:val="cyan"/>
        </w:rPr>
        <w:t>not possible</w:t>
      </w:r>
      <w:r w:rsidRPr="00761609">
        <w:rPr>
          <w:rStyle w:val="StyleUnderline"/>
          <w:highlight w:val="cyan"/>
        </w:rPr>
        <w:t xml:space="preserve"> as far as</w:t>
      </w:r>
      <w:r w:rsidRPr="0009683B">
        <w:rPr>
          <w:rStyle w:val="StyleUnderline"/>
        </w:rPr>
        <w:t xml:space="preserve"> the “</w:t>
      </w:r>
      <w:r w:rsidRPr="00761609">
        <w:rPr>
          <w:rStyle w:val="Emphasis"/>
          <w:highlight w:val="cyan"/>
        </w:rPr>
        <w:t>appropriating class</w:t>
      </w:r>
      <w:r w:rsidRPr="0009683B">
        <w:rPr>
          <w:rStyle w:val="StyleUnderline"/>
        </w:rPr>
        <w:t xml:space="preserve">” </w:t>
      </w:r>
      <w:r w:rsidRPr="00761609">
        <w:rPr>
          <w:rStyle w:val="StyleUnderline"/>
          <w:highlight w:val="cyan"/>
        </w:rPr>
        <w:t>controls</w:t>
      </w:r>
      <w:r w:rsidRPr="0009683B">
        <w:rPr>
          <w:rStyle w:val="StyleUnderline"/>
        </w:rPr>
        <w:t xml:space="preserve"> the </w:t>
      </w:r>
      <w:r w:rsidRPr="00761609">
        <w:rPr>
          <w:rStyle w:val="Emphasis"/>
          <w:highlight w:val="cyan"/>
        </w:rPr>
        <w:t>production</w:t>
      </w:r>
      <w:r w:rsidRPr="0009683B">
        <w:rPr>
          <w:rStyle w:val="StyleUnderline"/>
        </w:rPr>
        <w:t xml:space="preserve"> processes</w:t>
      </w:r>
      <w:r w:rsidRPr="0009683B">
        <w:rPr>
          <w:sz w:val="16"/>
        </w:rPr>
        <w:t xml:space="preserve">, and thus </w:t>
      </w:r>
      <w:r w:rsidRPr="0009683B">
        <w:rPr>
          <w:rStyle w:val="StyleUnderline"/>
        </w:rPr>
        <w:t xml:space="preserve">the </w:t>
      </w:r>
      <w:r w:rsidRPr="0009683B">
        <w:rPr>
          <w:rStyle w:val="Emphasis"/>
        </w:rPr>
        <w:t>precondition</w:t>
      </w:r>
      <w:r w:rsidRPr="0009683B">
        <w:rPr>
          <w:rStyle w:val="StyleUnderline"/>
        </w:rPr>
        <w:t xml:space="preserve"> for the liberation of the producers</w:t>
      </w:r>
      <w:r w:rsidRPr="0009683B">
        <w:rPr>
          <w:sz w:val="16"/>
        </w:rPr>
        <w:t xml:space="preserve"> of wealth </w:t>
      </w:r>
      <w:r w:rsidRPr="0009683B">
        <w:rPr>
          <w:rStyle w:val="StyleUnderline"/>
        </w:rPr>
        <w:t xml:space="preserve">is the </w:t>
      </w:r>
      <w:r w:rsidRPr="0009683B">
        <w:rPr>
          <w:rStyle w:val="Emphasis"/>
        </w:rPr>
        <w:t>takeover</w:t>
      </w:r>
      <w:r w:rsidRPr="0009683B">
        <w:rPr>
          <w:rStyle w:val="StyleUnderline"/>
        </w:rPr>
        <w:t xml:space="preserve"> of control of the </w:t>
      </w:r>
      <w:r w:rsidRPr="0009683B">
        <w:rPr>
          <w:rStyle w:val="Emphasis"/>
        </w:rPr>
        <w:t>production</w:t>
      </w:r>
      <w:r w:rsidRPr="0009683B">
        <w:rPr>
          <w:rStyle w:val="StyleUnderline"/>
        </w:rPr>
        <w:t xml:space="preserve"> processes. </w:t>
      </w:r>
      <w:r w:rsidRPr="00C64F4C">
        <w:rPr>
          <w:rStyle w:val="StyleUnderline"/>
        </w:rPr>
        <w:t xml:space="preserve">The </w:t>
      </w:r>
      <w:r w:rsidRPr="00C64F4C">
        <w:rPr>
          <w:rStyle w:val="Emphasis"/>
        </w:rPr>
        <w:t>key</w:t>
      </w:r>
      <w:r w:rsidRPr="00C64F4C">
        <w:rPr>
          <w:rStyle w:val="StyleUnderline"/>
        </w:rPr>
        <w:t xml:space="preserve"> question</w:t>
      </w:r>
      <w:r w:rsidRPr="00C64F4C">
        <w:rPr>
          <w:sz w:val="16"/>
        </w:rPr>
        <w:t xml:space="preserve">, however, </w:t>
      </w:r>
      <w:r w:rsidRPr="00C64F4C">
        <w:rPr>
          <w:rStyle w:val="StyleUnderline"/>
        </w:rPr>
        <w:t xml:space="preserve">is under </w:t>
      </w:r>
      <w:r w:rsidRPr="00C64F4C">
        <w:rPr>
          <w:rStyle w:val="Emphasis"/>
        </w:rPr>
        <w:t>which</w:t>
      </w:r>
      <w:r w:rsidRPr="00C64F4C">
        <w:rPr>
          <w:rStyle w:val="StyleUnderline"/>
        </w:rPr>
        <w:t xml:space="preserve"> specific socio-economic and political </w:t>
      </w:r>
      <w:r w:rsidRPr="00C64F4C">
        <w:rPr>
          <w:rStyle w:val="Emphasis"/>
        </w:rPr>
        <w:t>conditions</w:t>
      </w:r>
      <w:r w:rsidRPr="00C64F4C">
        <w:rPr>
          <w:rStyle w:val="StyleUnderline"/>
        </w:rPr>
        <w:t xml:space="preserve"> can this revolutionary ideal be </w:t>
      </w:r>
      <w:r w:rsidRPr="00C64F4C">
        <w:rPr>
          <w:rStyle w:val="Emphasis"/>
        </w:rPr>
        <w:t>materialized</w:t>
      </w:r>
      <w:r w:rsidRPr="00C64F4C">
        <w:rPr>
          <w:sz w:val="16"/>
        </w:rPr>
        <w:t xml:space="preserve">. This paper argues that </w:t>
      </w:r>
      <w:r w:rsidRPr="00C64F4C">
        <w:rPr>
          <w:rStyle w:val="StyleUnderline"/>
        </w:rPr>
        <w:t xml:space="preserve">under </w:t>
      </w:r>
      <w:r w:rsidRPr="00C64F4C">
        <w:rPr>
          <w:rStyle w:val="Emphasis"/>
        </w:rPr>
        <w:t>cap</w:t>
      </w:r>
      <w:r w:rsidRPr="00C64F4C">
        <w:rPr>
          <w:rStyle w:val="StyleUnderline"/>
        </w:rPr>
        <w:t>italism and neoliberal globalization</w:t>
      </w:r>
      <w:r w:rsidRPr="00C64F4C">
        <w:rPr>
          <w:sz w:val="16"/>
        </w:rPr>
        <w:t xml:space="preserve">, with major organizational and technological transformations taking place in industries and corporations, </w:t>
      </w:r>
      <w:r w:rsidRPr="00C64F4C">
        <w:rPr>
          <w:rStyle w:val="StyleUnderline"/>
        </w:rPr>
        <w:t>along</w:t>
      </w:r>
      <w:r w:rsidRPr="0009683B">
        <w:rPr>
          <w:rStyle w:val="StyleUnderline"/>
        </w:rPr>
        <w:t xml:space="preserve"> with the </w:t>
      </w:r>
      <w:r w:rsidRPr="0009683B">
        <w:rPr>
          <w:rStyle w:val="Emphasis"/>
        </w:rPr>
        <w:t>weakening</w:t>
      </w:r>
      <w:r w:rsidRPr="0009683B">
        <w:rPr>
          <w:rStyle w:val="StyleUnderline"/>
        </w:rPr>
        <w:t xml:space="preserve"> of the </w:t>
      </w:r>
      <w:r w:rsidRPr="0009683B">
        <w:rPr>
          <w:rStyle w:val="Emphasis"/>
        </w:rPr>
        <w:t>working class</w:t>
      </w:r>
      <w:r w:rsidRPr="0009683B">
        <w:rPr>
          <w:rStyle w:val="StyleUnderline"/>
        </w:rPr>
        <w:t xml:space="preserve">, </w:t>
      </w:r>
      <w:r w:rsidRPr="00761609">
        <w:rPr>
          <w:rStyle w:val="StyleUnderline"/>
          <w:highlight w:val="cyan"/>
        </w:rPr>
        <w:t xml:space="preserve">it is </w:t>
      </w:r>
      <w:r w:rsidRPr="00761609">
        <w:rPr>
          <w:rStyle w:val="Emphasis"/>
          <w:highlight w:val="cyan"/>
        </w:rPr>
        <w:t>inconceivable</w:t>
      </w:r>
      <w:r w:rsidRPr="0009683B">
        <w:rPr>
          <w:rStyle w:val="StyleUnderline"/>
        </w:rPr>
        <w:t xml:space="preserve"> to have real managerial workers’ councils in industries</w:t>
      </w:r>
      <w:r w:rsidRPr="0009683B">
        <w:rPr>
          <w:sz w:val="16"/>
        </w:rPr>
        <w:t xml:space="preserve">, with the exception of some minor small production cooperatives. </w:t>
      </w:r>
      <w:r w:rsidRPr="0009683B">
        <w:rPr>
          <w:rStyle w:val="StyleUnderline"/>
        </w:rPr>
        <w:t xml:space="preserve">Sustained </w:t>
      </w:r>
      <w:r w:rsidRPr="00761609">
        <w:rPr>
          <w:rStyle w:val="StyleUnderline"/>
          <w:highlight w:val="cyan"/>
        </w:rPr>
        <w:t xml:space="preserve">workers’ </w:t>
      </w:r>
      <w:r w:rsidRPr="00761609">
        <w:rPr>
          <w:rStyle w:val="Emphasis"/>
          <w:highlight w:val="cyan"/>
        </w:rPr>
        <w:t>control</w:t>
      </w:r>
      <w:r w:rsidRPr="0009683B">
        <w:rPr>
          <w:sz w:val="16"/>
        </w:rPr>
        <w:t xml:space="preserve"> in the true sense of self-management </w:t>
      </w:r>
      <w:r w:rsidRPr="00761609">
        <w:rPr>
          <w:rStyle w:val="StyleUnderline"/>
          <w:highlight w:val="cyan"/>
        </w:rPr>
        <w:t xml:space="preserve">is </w:t>
      </w:r>
      <w:r w:rsidRPr="00761609">
        <w:rPr>
          <w:rStyle w:val="Emphasis"/>
          <w:highlight w:val="cyan"/>
        </w:rPr>
        <w:t>only</w:t>
      </w:r>
      <w:r w:rsidRPr="00761609">
        <w:rPr>
          <w:rStyle w:val="StyleUnderline"/>
          <w:highlight w:val="cyan"/>
        </w:rPr>
        <w:t xml:space="preserve"> achievable</w:t>
      </w:r>
      <w:r w:rsidRPr="0009683B">
        <w:rPr>
          <w:rStyle w:val="StyleUnderline"/>
        </w:rPr>
        <w:t xml:space="preserve"> at the height of democratic and revolutionary transition from capitalism and </w:t>
      </w:r>
      <w:r w:rsidRPr="00761609">
        <w:rPr>
          <w:rStyle w:val="StyleUnderline"/>
          <w:highlight w:val="cyan"/>
        </w:rPr>
        <w:t xml:space="preserve">in a </w:t>
      </w:r>
      <w:r w:rsidRPr="00761609">
        <w:rPr>
          <w:rStyle w:val="Emphasis"/>
          <w:highlight w:val="cyan"/>
        </w:rPr>
        <w:t>postcapitalist</w:t>
      </w:r>
      <w:r w:rsidRPr="00761609">
        <w:rPr>
          <w:rStyle w:val="StyleUnderline"/>
          <w:highlight w:val="cyan"/>
        </w:rPr>
        <w:t xml:space="preserve"> society, with</w:t>
      </w:r>
      <w:r w:rsidRPr="0009683B">
        <w:rPr>
          <w:rStyle w:val="StyleUnderline"/>
        </w:rPr>
        <w:t xml:space="preserve"> the backing of </w:t>
      </w:r>
      <w:r w:rsidRPr="00C64F4C">
        <w:rPr>
          <w:rStyle w:val="StyleUnderline"/>
        </w:rPr>
        <w:t xml:space="preserve">a progressive </w:t>
      </w:r>
      <w:r w:rsidRPr="00C64F4C">
        <w:rPr>
          <w:rStyle w:val="Emphasis"/>
        </w:rPr>
        <w:t>democratic</w:t>
      </w:r>
      <w:r w:rsidRPr="00C64F4C">
        <w:rPr>
          <w:rStyle w:val="StyleUnderline"/>
        </w:rPr>
        <w:t xml:space="preserve"> political system</w:t>
      </w:r>
      <w:r w:rsidRPr="00C64F4C">
        <w:rPr>
          <w:sz w:val="16"/>
        </w:rPr>
        <w:t xml:space="preserve">. It also argues that </w:t>
      </w:r>
      <w:r w:rsidRPr="00C64F4C">
        <w:rPr>
          <w:rStyle w:val="Emphasis"/>
        </w:rPr>
        <w:t>corporatist</w:t>
      </w:r>
      <w:r w:rsidRPr="00C64F4C">
        <w:rPr>
          <w:rStyle w:val="StyleUnderline"/>
        </w:rPr>
        <w:t xml:space="preserve"> models based on class </w:t>
      </w:r>
      <w:r w:rsidRPr="00761609">
        <w:rPr>
          <w:rStyle w:val="Emphasis"/>
          <w:highlight w:val="cyan"/>
        </w:rPr>
        <w:t>collaboration</w:t>
      </w:r>
      <w:r w:rsidRPr="00C64F4C">
        <w:rPr>
          <w:rStyle w:val="StyleUnderline"/>
        </w:rPr>
        <w:t xml:space="preserve">, despite some </w:t>
      </w:r>
      <w:r w:rsidRPr="00C64F4C">
        <w:rPr>
          <w:rStyle w:val="Emphasis"/>
        </w:rPr>
        <w:t>gains</w:t>
      </w:r>
      <w:r w:rsidRPr="00C64F4C">
        <w:rPr>
          <w:rStyle w:val="StyleUnderline"/>
        </w:rPr>
        <w:t xml:space="preserve"> for</w:t>
      </w:r>
      <w:r w:rsidRPr="0009683B">
        <w:rPr>
          <w:rStyle w:val="StyleUnderline"/>
        </w:rPr>
        <w:t xml:space="preserve"> the workers, have </w:t>
      </w:r>
      <w:r w:rsidRPr="00761609">
        <w:rPr>
          <w:rStyle w:val="Emphasis"/>
          <w:highlight w:val="cyan"/>
        </w:rPr>
        <w:t>never</w:t>
      </w:r>
      <w:r w:rsidRPr="0009683B">
        <w:rPr>
          <w:rStyle w:val="StyleUnderline"/>
        </w:rPr>
        <w:t xml:space="preserve"> been able or even intended to </w:t>
      </w:r>
      <w:r w:rsidRPr="00761609">
        <w:rPr>
          <w:rStyle w:val="StyleUnderline"/>
          <w:highlight w:val="cyan"/>
        </w:rPr>
        <w:t>challenge</w:t>
      </w:r>
      <w:r w:rsidRPr="0009683B">
        <w:rPr>
          <w:rStyle w:val="StyleUnderline"/>
        </w:rPr>
        <w:t xml:space="preserve"> and weaken </w:t>
      </w:r>
      <w:r w:rsidRPr="00761609">
        <w:rPr>
          <w:rStyle w:val="Emphasis"/>
          <w:highlight w:val="cyan"/>
        </w:rPr>
        <w:t>cap</w:t>
      </w:r>
      <w:r w:rsidRPr="0009683B">
        <w:rPr>
          <w:rStyle w:val="StyleUnderline"/>
        </w:rPr>
        <w:t>italism</w:t>
      </w:r>
      <w:r w:rsidRPr="0009683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3133F6AB" w14:textId="77777777" w:rsidR="006F2E4B" w:rsidRPr="00A74A5E" w:rsidRDefault="006F2E4B" w:rsidP="006F2E4B"/>
    <w:p w14:paraId="318AD6FD" w14:textId="77777777" w:rsidR="006F2E4B" w:rsidRDefault="006F2E4B" w:rsidP="006F2E4B">
      <w:pPr>
        <w:pStyle w:val="Heading3"/>
      </w:pPr>
      <w:r>
        <w:t>CP---1NC</w:t>
      </w:r>
    </w:p>
    <w:p w14:paraId="36666BB9" w14:textId="77777777" w:rsidR="006F2E4B" w:rsidRPr="003732A6" w:rsidRDefault="006F2E4B" w:rsidP="006F2E4B">
      <w:pPr>
        <w:rPr>
          <w:rStyle w:val="Style13ptBold"/>
        </w:rPr>
      </w:pPr>
      <w:r w:rsidRPr="003732A6">
        <w:rPr>
          <w:rStyle w:val="Style13ptBold"/>
          <w:u w:val="single"/>
        </w:rPr>
        <w:t>States CP</w:t>
      </w:r>
      <w:r w:rsidRPr="003732A6">
        <w:rPr>
          <w:rStyle w:val="Style13ptBold"/>
        </w:rPr>
        <w:t>:</w:t>
      </w:r>
    </w:p>
    <w:p w14:paraId="123F5A72" w14:textId="77777777" w:rsidR="006F2E4B" w:rsidRDefault="006F2E4B" w:rsidP="006F2E4B">
      <w:pPr>
        <w:pStyle w:val="Heading4"/>
      </w:pPr>
      <w:r>
        <w:t>T</w:t>
      </w:r>
      <w:r w:rsidRPr="00533CCE">
        <w:t xml:space="preserve">he fifty states and relevant subnational entities should adopt collective bargaining rights that at least include the existing scope of the National Labor Relations Act and </w:t>
      </w:r>
      <w:r w:rsidRPr="005D6C75">
        <w:t>public interest standard interagency antitrust enforcement</w:t>
      </w:r>
      <w:r w:rsidRPr="00533CCE">
        <w:t>.</w:t>
      </w:r>
    </w:p>
    <w:p w14:paraId="237D90C5" w14:textId="77777777" w:rsidR="006F2E4B" w:rsidRPr="00D9246A" w:rsidRDefault="006F2E4B" w:rsidP="006F2E4B"/>
    <w:p w14:paraId="2327A8BD" w14:textId="77777777" w:rsidR="006F2E4B" w:rsidRDefault="006F2E4B" w:rsidP="006F2E4B">
      <w:pPr>
        <w:pStyle w:val="Heading4"/>
      </w:pPr>
      <w:r>
        <w:rPr>
          <w:u w:val="single"/>
        </w:rPr>
        <w:t>Solves</w:t>
      </w:r>
      <w:r>
        <w:t xml:space="preserve"> and </w:t>
      </w:r>
      <w:r w:rsidRPr="00E27FBE">
        <w:t xml:space="preserve">avoids </w:t>
      </w:r>
      <w:r w:rsidRPr="00E27FBE">
        <w:rPr>
          <w:u w:val="single"/>
        </w:rPr>
        <w:t>preemption</w:t>
      </w:r>
      <w:r>
        <w:t xml:space="preserve">.  </w:t>
      </w:r>
    </w:p>
    <w:p w14:paraId="438125F7" w14:textId="77777777" w:rsidR="006F2E4B" w:rsidRPr="00980E2F" w:rsidRDefault="006F2E4B" w:rsidP="006F2E4B">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 2025. SSRN “</w:t>
      </w:r>
      <w:r w:rsidRPr="0023298F">
        <w:t>In Lieu of the NLRA</w:t>
      </w:r>
      <w:r>
        <w:t xml:space="preserve">” </w:t>
      </w:r>
      <w:r w:rsidRPr="005D5EA7">
        <w:t>https://papers.ssrn.com/sol3/papers.cfm?abstract_id=5197451</w:t>
      </w:r>
      <w:r>
        <w:t xml:space="preserve"> // </w:t>
      </w:r>
      <w:r>
        <w:rPr>
          <w:i/>
        </w:rPr>
        <w:t>q.c.</w:t>
      </w:r>
      <w:r>
        <w:t>]</w:t>
      </w:r>
    </w:p>
    <w:p w14:paraId="4C9A3D43" w14:textId="77777777" w:rsidR="006F2E4B" w:rsidRPr="006E4F3C" w:rsidRDefault="006F2E4B" w:rsidP="006F2E4B">
      <w:pPr>
        <w:rPr>
          <w:sz w:val="12"/>
        </w:rPr>
      </w:pPr>
      <w:r w:rsidRPr="006E4F3C">
        <w:rPr>
          <w:sz w:val="12"/>
        </w:rPr>
        <w:t>III. DESTABILIZING PREEMPTION</w:t>
      </w:r>
    </w:p>
    <w:p w14:paraId="542D0696" w14:textId="77777777" w:rsidR="006F2E4B" w:rsidRPr="006E4F3C" w:rsidRDefault="006F2E4B" w:rsidP="006F2E4B">
      <w:pPr>
        <w:rPr>
          <w:sz w:val="12"/>
        </w:rPr>
      </w:pPr>
      <w:r w:rsidRPr="006E4F3C">
        <w:rPr>
          <w:sz w:val="12"/>
        </w:rPr>
        <w:t>For years, the NLRA and the NLRB have been attacked from the outside with constitutional arguments and from within with administrative and congressional limitations.114 As those attacks kill the Ancien Régime, NLRA preemption prevents new local initiatives from being born. Employers’ strategy of destroying the NLRA with the one hand, and using its preemption regime to suffocate local regulations on the other hand, is explicit and effective; labor advocates have not been as explicit about their strategies.115</w:t>
      </w:r>
    </w:p>
    <w:p w14:paraId="5E627AC3" w14:textId="77777777" w:rsidR="006F2E4B" w:rsidRPr="006E4F3C" w:rsidRDefault="006F2E4B" w:rsidP="006F2E4B">
      <w:pPr>
        <w:rPr>
          <w:sz w:val="12"/>
        </w:rPr>
      </w:pPr>
      <w:r w:rsidRPr="006E4F3C">
        <w:rPr>
          <w:sz w:val="12"/>
        </w:rPr>
        <w:t xml:space="preserve">The effectiveness of this strategy casts doubts on the rationality of </w:t>
      </w:r>
      <w:r w:rsidRPr="00AD71DA">
        <w:rPr>
          <w:rStyle w:val="Emphasis"/>
        </w:rPr>
        <w:t xml:space="preserve">abolishing the </w:t>
      </w:r>
      <w:r w:rsidRPr="00761609">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761609">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030C759E" w14:textId="77777777" w:rsidR="006F2E4B" w:rsidRPr="006E4F3C" w:rsidRDefault="006F2E4B" w:rsidP="006F2E4B">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1008DBA9" w14:textId="77777777" w:rsidR="006F2E4B" w:rsidRPr="006E4F3C" w:rsidRDefault="006F2E4B" w:rsidP="006F2E4B">
      <w:pPr>
        <w:rPr>
          <w:sz w:val="12"/>
        </w:rPr>
      </w:pPr>
      <w:r w:rsidRPr="006E4F3C">
        <w:rPr>
          <w:sz w:val="12"/>
        </w:rPr>
        <w:t xml:space="preserve">A. </w:t>
      </w:r>
      <w:r w:rsidRPr="00860587">
        <w:rPr>
          <w:rStyle w:val="StyleUnderline"/>
        </w:rPr>
        <w:t xml:space="preserve">Preemption </w:t>
      </w:r>
      <w:r w:rsidRPr="00761609">
        <w:rPr>
          <w:rStyle w:val="StyleUnderline"/>
          <w:highlight w:val="cyan"/>
        </w:rPr>
        <w:t>Depends on</w:t>
      </w:r>
      <w:r w:rsidRPr="00477E5F">
        <w:rPr>
          <w:rStyle w:val="StyleUnderline"/>
        </w:rPr>
        <w:t xml:space="preserve"> a </w:t>
      </w:r>
      <w:r w:rsidRPr="00761609">
        <w:rPr>
          <w:rStyle w:val="Emphasis"/>
          <w:highlight w:val="cyan"/>
        </w:rPr>
        <w:t>Capacity to Enforce</w:t>
      </w:r>
      <w:r w:rsidRPr="00860587">
        <w:rPr>
          <w:rStyle w:val="Emphasis"/>
        </w:rPr>
        <w:t xml:space="preserve"> the NLRA</w:t>
      </w:r>
    </w:p>
    <w:p w14:paraId="3EDF8AC9" w14:textId="77777777" w:rsidR="006F2E4B" w:rsidRPr="006E4F3C" w:rsidRDefault="006F2E4B" w:rsidP="006F2E4B">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761609">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761609">
        <w:rPr>
          <w:rStyle w:val="StyleUnderline"/>
          <w:highlight w:val="cyan"/>
        </w:rPr>
        <w:t>leav</w:t>
      </w:r>
      <w:r w:rsidRPr="009D09F9">
        <w:rPr>
          <w:rStyle w:val="StyleUnderline"/>
        </w:rPr>
        <w:t xml:space="preserve">ing </w:t>
      </w:r>
      <w:r w:rsidRPr="00761609">
        <w:rPr>
          <w:rStyle w:val="StyleUnderline"/>
          <w:highlight w:val="cyan"/>
        </w:rPr>
        <w:t>the board</w:t>
      </w:r>
      <w:r w:rsidRPr="006E4F3C">
        <w:rPr>
          <w:sz w:val="12"/>
        </w:rPr>
        <w:t xml:space="preserve">, for the first time, </w:t>
      </w:r>
      <w:r w:rsidRPr="00E13D65">
        <w:rPr>
          <w:rStyle w:val="StyleUnderline"/>
        </w:rPr>
        <w:t xml:space="preserve">nearly </w:t>
      </w:r>
      <w:r w:rsidRPr="00761609">
        <w:rPr>
          <w:rStyle w:val="Emphasis"/>
          <w:highlight w:val="cyan"/>
        </w:rPr>
        <w:t>without</w:t>
      </w:r>
      <w:r w:rsidRPr="00FF15EF">
        <w:rPr>
          <w:rStyle w:val="Emphasis"/>
        </w:rPr>
        <w:t xml:space="preserve"> legal </w:t>
      </w:r>
      <w:r w:rsidRPr="00761609">
        <w:rPr>
          <w:rStyle w:val="Emphasis"/>
          <w:highlight w:val="cyan"/>
        </w:rPr>
        <w:t>authority</w:t>
      </w:r>
      <w:r w:rsidRPr="006E4F3C">
        <w:rPr>
          <w:sz w:val="12"/>
        </w:rPr>
        <w:t>.117</w:t>
      </w:r>
    </w:p>
    <w:p w14:paraId="20DC07D4" w14:textId="77777777" w:rsidR="006F2E4B" w:rsidRPr="006E4F3C" w:rsidRDefault="006F2E4B" w:rsidP="006F2E4B">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761609">
        <w:rPr>
          <w:rStyle w:val="StyleUnderline"/>
          <w:highlight w:val="cyan"/>
        </w:rPr>
        <w:t xml:space="preserve">without a </w:t>
      </w:r>
      <w:r w:rsidRPr="00761609">
        <w:rPr>
          <w:rStyle w:val="Emphasis"/>
          <w:highlight w:val="cyan"/>
        </w:rPr>
        <w:t>functioning board</w:t>
      </w:r>
      <w:r w:rsidRPr="00860587">
        <w:rPr>
          <w:rStyle w:val="StyleUnderline"/>
        </w:rPr>
        <w:t xml:space="preserve">, </w:t>
      </w:r>
      <w:r w:rsidRPr="00761609">
        <w:rPr>
          <w:rStyle w:val="StyleUnderline"/>
          <w:highlight w:val="cyan"/>
        </w:rPr>
        <w:t>no</w:t>
      </w:r>
      <w:r w:rsidRPr="00860587">
        <w:rPr>
          <w:rStyle w:val="StyleUnderline"/>
        </w:rPr>
        <w:t xml:space="preserve"> concerns of </w:t>
      </w:r>
      <w:r w:rsidRPr="00761609">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761609">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34251C72" w14:textId="77777777" w:rsidR="006F2E4B" w:rsidRPr="006E4F3C" w:rsidRDefault="006F2E4B" w:rsidP="006F2E4B">
      <w:pPr>
        <w:rPr>
          <w:sz w:val="12"/>
        </w:rPr>
      </w:pPr>
      <w:r w:rsidRPr="006E4F3C">
        <w:rPr>
          <w:sz w:val="12"/>
        </w:rPr>
        <w:t xml:space="preserve">“[F]ederal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761609">
        <w:rPr>
          <w:rStyle w:val="Emphasis"/>
          <w:highlight w:val="cyan"/>
        </w:rPr>
        <w:t>State</w:t>
      </w:r>
      <w:r w:rsidRPr="000641AE">
        <w:rPr>
          <w:rStyle w:val="StyleUnderline"/>
        </w:rPr>
        <w:t xml:space="preserve"> advocate</w:t>
      </w:r>
      <w:r w:rsidRPr="00761609">
        <w:rPr>
          <w:rStyle w:val="Emphasis"/>
          <w:highlight w:val="cyan"/>
        </w:rPr>
        <w:t>s can use that gap</w:t>
      </w:r>
      <w:r w:rsidRPr="00C20984">
        <w:rPr>
          <w:rStyle w:val="Emphasis"/>
        </w:rPr>
        <w:t xml:space="preserve"> now</w:t>
      </w:r>
      <w:r w:rsidRPr="006E4F3C">
        <w:rPr>
          <w:sz w:val="12"/>
        </w:rPr>
        <w:t>.</w:t>
      </w:r>
    </w:p>
    <w:p w14:paraId="0EC0FF62" w14:textId="77777777" w:rsidR="006F2E4B" w:rsidRPr="006E4F3C" w:rsidRDefault="006F2E4B" w:rsidP="006F2E4B">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1D120E66" w14:textId="77777777" w:rsidR="006F2E4B" w:rsidRDefault="006F2E4B" w:rsidP="006F2E4B">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Board regions are in charge of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58BF1095" w14:textId="77777777" w:rsidR="006F2E4B" w:rsidRDefault="006F2E4B" w:rsidP="006F2E4B">
      <w:pPr>
        <w:pStyle w:val="Heading3"/>
      </w:pPr>
      <w:r>
        <w:t>DA---1NC</w:t>
      </w:r>
    </w:p>
    <w:p w14:paraId="34EC0071" w14:textId="77777777" w:rsidR="006F2E4B" w:rsidRPr="007468CB" w:rsidRDefault="006F2E4B" w:rsidP="006F2E4B">
      <w:pPr>
        <w:rPr>
          <w:rStyle w:val="Style13ptBold"/>
        </w:rPr>
      </w:pPr>
      <w:r w:rsidRPr="000F18CC">
        <w:rPr>
          <w:rStyle w:val="Style13ptBold"/>
          <w:u w:val="single"/>
        </w:rPr>
        <w:t>Corporate Disclosures DA</w:t>
      </w:r>
      <w:r>
        <w:rPr>
          <w:rStyle w:val="Style13ptBold"/>
        </w:rPr>
        <w:t>:</w:t>
      </w:r>
    </w:p>
    <w:p w14:paraId="5CD9C07F" w14:textId="77777777" w:rsidR="006F2E4B" w:rsidRDefault="006F2E4B" w:rsidP="006F2E4B">
      <w:pPr>
        <w:pStyle w:val="Heading4"/>
      </w:pPr>
      <w:r>
        <w:t xml:space="preserve">Weakening </w:t>
      </w:r>
      <w:r w:rsidRPr="00397225">
        <w:rPr>
          <w:u w:val="single"/>
        </w:rPr>
        <w:t>consumer</w:t>
      </w:r>
      <w:r w:rsidRPr="00397225">
        <w:t xml:space="preserve"> </w:t>
      </w:r>
      <w:r>
        <w:t xml:space="preserve">considerations creates a </w:t>
      </w:r>
      <w:r w:rsidRPr="00397225">
        <w:rPr>
          <w:u w:val="single"/>
        </w:rPr>
        <w:t>rippling effect</w:t>
      </w:r>
      <w:r>
        <w:t xml:space="preserve"> economy-wide.</w:t>
      </w:r>
    </w:p>
    <w:p w14:paraId="28BAB2FC" w14:textId="77777777" w:rsidR="006F2E4B" w:rsidRDefault="006F2E4B" w:rsidP="006F2E4B">
      <w:r w:rsidRPr="007468CB">
        <w:rPr>
          <w:rStyle w:val="Style13ptBold"/>
        </w:rPr>
        <w:t>Holtz-Eakin 21</w:t>
      </w:r>
      <w:r>
        <w:t xml:space="preserve"> [Douglas Holtz-Eakin (President, American Action Forum; Ph.D. in Economics, Princeton University; B.A. in Economics and Mathematics, Denison University), 2-11-2021, “Losing Focus on Antitrust”, American Action Forum, https://www.americanactionforum.org/daily-dish/losing-focus-on-antitrust/, njn]</w:t>
      </w:r>
    </w:p>
    <w:p w14:paraId="1D714823" w14:textId="77777777" w:rsidR="006F2E4B" w:rsidRPr="00396DEB" w:rsidRDefault="006F2E4B" w:rsidP="006F2E4B">
      <w:pPr>
        <w:rPr>
          <w:sz w:val="16"/>
        </w:rPr>
      </w:pPr>
      <w:r w:rsidRPr="00396DEB">
        <w:rPr>
          <w:sz w:val="16"/>
        </w:rPr>
        <w:t xml:space="preserve">The point of </w:t>
      </w:r>
      <w:r w:rsidRPr="00397225">
        <w:rPr>
          <w:rStyle w:val="Emphasis"/>
        </w:rPr>
        <w:t>antitrust</w:t>
      </w:r>
      <w:r w:rsidRPr="00397225">
        <w:rPr>
          <w:rStyle w:val="StyleUnderline"/>
        </w:rPr>
        <w:t xml:space="preserve"> law</w:t>
      </w:r>
      <w:r w:rsidRPr="00396DEB">
        <w:rPr>
          <w:sz w:val="16"/>
        </w:rPr>
        <w:t xml:space="preserve"> is to </w:t>
      </w:r>
      <w:r w:rsidRPr="00397225">
        <w:rPr>
          <w:rStyle w:val="StyleUnderline"/>
        </w:rPr>
        <w:t xml:space="preserve">ensure that markets deliver the </w:t>
      </w:r>
      <w:r w:rsidRPr="00397225">
        <w:rPr>
          <w:rStyle w:val="Emphasis"/>
        </w:rPr>
        <w:t>maximal</w:t>
      </w:r>
      <w:r w:rsidRPr="00397225">
        <w:rPr>
          <w:rStyle w:val="StyleUnderline"/>
        </w:rPr>
        <w:t xml:space="preserve"> possible benefits</w:t>
      </w:r>
      <w:r w:rsidRPr="00396DEB">
        <w:rPr>
          <w:sz w:val="16"/>
        </w:rPr>
        <w:t xml:space="preserve"> to Americans. Specifically, </w:t>
      </w:r>
      <w:r w:rsidRPr="00397225">
        <w:rPr>
          <w:rStyle w:val="StyleUnderline"/>
        </w:rPr>
        <w:t xml:space="preserve">a </w:t>
      </w:r>
      <w:r w:rsidRPr="00397225">
        <w:rPr>
          <w:rStyle w:val="Emphasis"/>
        </w:rPr>
        <w:t>prime tenet</w:t>
      </w:r>
      <w:r w:rsidRPr="00397225">
        <w:rPr>
          <w:rStyle w:val="StyleUnderline"/>
        </w:rPr>
        <w:t xml:space="preserve"> of competition policy is the </w:t>
      </w:r>
      <w:r w:rsidRPr="00397225">
        <w:rPr>
          <w:rStyle w:val="Emphasis"/>
        </w:rPr>
        <w:t>c</w:t>
      </w:r>
      <w:r w:rsidRPr="00397225">
        <w:rPr>
          <w:rStyle w:val="StyleUnderline"/>
        </w:rPr>
        <w:t xml:space="preserve">onsumer </w:t>
      </w:r>
      <w:r w:rsidRPr="00397225">
        <w:rPr>
          <w:rStyle w:val="Emphasis"/>
        </w:rPr>
        <w:t>w</w:t>
      </w:r>
      <w:r w:rsidRPr="00397225">
        <w:rPr>
          <w:rStyle w:val="StyleUnderline"/>
        </w:rPr>
        <w:t xml:space="preserve">elfare </w:t>
      </w:r>
      <w:r w:rsidRPr="00397225">
        <w:rPr>
          <w:rStyle w:val="Emphasis"/>
        </w:rPr>
        <w:t>s</w:t>
      </w:r>
      <w:r w:rsidRPr="00397225">
        <w:rPr>
          <w:rStyle w:val="StyleUnderline"/>
        </w:rPr>
        <w:t>tandard</w:t>
      </w:r>
      <w:r w:rsidRPr="00396DEB">
        <w:rPr>
          <w:sz w:val="16"/>
        </w:rPr>
        <w:t xml:space="preserve">. Vigorous market competition ensures that no firm is able to exploit consumers. </w:t>
      </w:r>
      <w:r w:rsidRPr="00397225">
        <w:rPr>
          <w:rStyle w:val="StyleUnderline"/>
        </w:rPr>
        <w:t>Testing whether a business practice</w:t>
      </w:r>
      <w:r w:rsidRPr="00396DEB">
        <w:rPr>
          <w:sz w:val="16"/>
        </w:rPr>
        <w:t xml:space="preserve">, merger, or acquisition </w:t>
      </w:r>
      <w:r w:rsidRPr="00397225">
        <w:rPr>
          <w:rStyle w:val="StyleUnderline"/>
        </w:rPr>
        <w:t xml:space="preserve">diminishes </w:t>
      </w:r>
      <w:r w:rsidRPr="00397225">
        <w:rPr>
          <w:rStyle w:val="Emphasis"/>
        </w:rPr>
        <w:t>consumer</w:t>
      </w:r>
      <w:r w:rsidRPr="00397225">
        <w:rPr>
          <w:rStyle w:val="StyleUnderline"/>
        </w:rPr>
        <w:t xml:space="preserve"> welfare is the right </w:t>
      </w:r>
      <w:r w:rsidRPr="00397225">
        <w:rPr>
          <w:rStyle w:val="Emphasis"/>
        </w:rPr>
        <w:t>bottom line</w:t>
      </w:r>
      <w:r w:rsidRPr="00396DEB">
        <w:rPr>
          <w:sz w:val="16"/>
        </w:rPr>
        <w:t xml:space="preserve"> for checking on the quality of competition.</w:t>
      </w:r>
    </w:p>
    <w:p w14:paraId="1DE93159" w14:textId="77777777" w:rsidR="006F2E4B" w:rsidRPr="00396DEB" w:rsidRDefault="006F2E4B" w:rsidP="006F2E4B">
      <w:pPr>
        <w:rPr>
          <w:sz w:val="16"/>
        </w:rPr>
      </w:pPr>
      <w:r w:rsidRPr="00396DEB">
        <w:rPr>
          <w:sz w:val="16"/>
        </w:rPr>
        <w:t xml:space="preserve">It is troubling, then, that Senator Amy Klobuchar introduced the Competition and Antitrust Law Enforcement Reform Act (CALERA), the first significant bill regarding potential </w:t>
      </w:r>
      <w:r w:rsidRPr="00761609">
        <w:rPr>
          <w:rStyle w:val="StyleUnderline"/>
          <w:highlight w:val="cyan"/>
        </w:rPr>
        <w:t xml:space="preserve">changes to </w:t>
      </w:r>
      <w:r w:rsidRPr="00761609">
        <w:rPr>
          <w:rStyle w:val="Emphasis"/>
          <w:highlight w:val="cyan"/>
        </w:rPr>
        <w:t>antitrust</w:t>
      </w:r>
      <w:r w:rsidRPr="00397225">
        <w:rPr>
          <w:rStyle w:val="StyleUnderline"/>
        </w:rPr>
        <w:t xml:space="preserve"> law</w:t>
      </w:r>
      <w:r w:rsidRPr="00396DEB">
        <w:rPr>
          <w:sz w:val="16"/>
        </w:rPr>
        <w:t xml:space="preserve"> in the 117th Congress. As AAF’s Jennifer Huddleston points out, most of the attention around competition is usually focused on Big Tech and the notion of a “kill zone” that allows Big Tech companies to gobble up competitors before they can rise to challenge the dominance of giants. Unfortunately, the kill zone is a fiction and the significant, deleterious changes in CALERA </w:t>
      </w:r>
      <w:r w:rsidRPr="003476F4">
        <w:rPr>
          <w:rStyle w:val="StyleUnderline"/>
        </w:rPr>
        <w:t xml:space="preserve">would </w:t>
      </w:r>
      <w:r w:rsidRPr="00761609">
        <w:rPr>
          <w:rStyle w:val="StyleUnderline"/>
          <w:highlight w:val="cyan"/>
        </w:rPr>
        <w:t xml:space="preserve">apply </w:t>
      </w:r>
      <w:r w:rsidRPr="00761609">
        <w:rPr>
          <w:rStyle w:val="Emphasis"/>
          <w:highlight w:val="cyan"/>
        </w:rPr>
        <w:t>economy-wide</w:t>
      </w:r>
      <w:r w:rsidRPr="00396DEB">
        <w:rPr>
          <w:sz w:val="16"/>
        </w:rPr>
        <w:t>.</w:t>
      </w:r>
    </w:p>
    <w:p w14:paraId="1616D384" w14:textId="77777777" w:rsidR="006F2E4B" w:rsidRPr="00396DEB" w:rsidRDefault="006F2E4B" w:rsidP="006F2E4B">
      <w:pPr>
        <w:rPr>
          <w:sz w:val="16"/>
        </w:rPr>
      </w:pPr>
      <w:r w:rsidRPr="00396DEB">
        <w:rPr>
          <w:sz w:val="16"/>
        </w:rPr>
        <w:t>Among CALERA’s proposed changes are three important and troublesome aspects. The first is removing the need for enforcers to define the market in which a company is accused of acting anti-competitively. To the non-lawyer, this change is baffling. In absence of identifying the goal, how can enforcement authorities identify the impact that behavior has on competition for that goal? Competition is for something – a gold medal, a promotion, or the sale of a good or service. Identifying the market defines the goal, so leaving out any definition of the market leaves undefined the nature of the competition. This definition is often a critical point of debate in current antitrust cases, so eliminating the need for it gives enforcers a substantial advantage over firms.</w:t>
      </w:r>
    </w:p>
    <w:p w14:paraId="04BD1A91" w14:textId="77777777" w:rsidR="006F2E4B" w:rsidRPr="00396DEB" w:rsidRDefault="006F2E4B" w:rsidP="006F2E4B">
      <w:pPr>
        <w:rPr>
          <w:sz w:val="16"/>
        </w:rPr>
      </w:pPr>
      <w:r w:rsidRPr="00396DEB">
        <w:rPr>
          <w:sz w:val="16"/>
        </w:rPr>
        <w:t xml:space="preserve">The second change is </w:t>
      </w:r>
      <w:r w:rsidRPr="00761609">
        <w:rPr>
          <w:rStyle w:val="StyleUnderline"/>
          <w:highlight w:val="cyan"/>
        </w:rPr>
        <w:t xml:space="preserve">to </w:t>
      </w:r>
      <w:r w:rsidRPr="00761609">
        <w:rPr>
          <w:rStyle w:val="Emphasis"/>
          <w:highlight w:val="cyan"/>
        </w:rPr>
        <w:t>weaken</w:t>
      </w:r>
      <w:r w:rsidRPr="00396DEB">
        <w:rPr>
          <w:rStyle w:val="StyleUnderline"/>
        </w:rPr>
        <w:t xml:space="preserve"> the </w:t>
      </w:r>
      <w:r w:rsidRPr="00761609">
        <w:rPr>
          <w:rStyle w:val="Emphasis"/>
          <w:highlight w:val="cyan"/>
        </w:rPr>
        <w:t>c</w:t>
      </w:r>
      <w:r w:rsidRPr="00396DEB">
        <w:rPr>
          <w:sz w:val="16"/>
        </w:rPr>
        <w:t xml:space="preserve">onsumer </w:t>
      </w:r>
      <w:r w:rsidRPr="00761609">
        <w:rPr>
          <w:rStyle w:val="Emphasis"/>
          <w:highlight w:val="cyan"/>
        </w:rPr>
        <w:t>w</w:t>
      </w:r>
      <w:r w:rsidRPr="00396DEB">
        <w:rPr>
          <w:sz w:val="16"/>
        </w:rPr>
        <w:t xml:space="preserve">elfare </w:t>
      </w:r>
      <w:r w:rsidRPr="00761609">
        <w:rPr>
          <w:rStyle w:val="Emphasis"/>
          <w:highlight w:val="cyan"/>
        </w:rPr>
        <w:t>s</w:t>
      </w:r>
      <w:r w:rsidRPr="00396DEB">
        <w:rPr>
          <w:sz w:val="16"/>
        </w:rPr>
        <w:t xml:space="preserve">tandard. Specifically, per Huddleston, “it would change the government’s requirement from proving that a merger would substantially lessen competition (and thereby reduce consumer options) to showing only that a merger would ‘create an appreciable risk of materially lessening competition.’” This </w:t>
      </w:r>
      <w:r w:rsidRPr="00396DEB">
        <w:rPr>
          <w:rStyle w:val="StyleUnderline"/>
        </w:rPr>
        <w:t xml:space="preserve">is like </w:t>
      </w:r>
      <w:r w:rsidRPr="00396DEB">
        <w:rPr>
          <w:rStyle w:val="Emphasis"/>
        </w:rPr>
        <w:t>changing</w:t>
      </w:r>
      <w:r w:rsidRPr="00396DEB">
        <w:rPr>
          <w:rStyle w:val="StyleUnderline"/>
        </w:rPr>
        <w:t xml:space="preserve"> the legal standard from “beyond </w:t>
      </w:r>
      <w:r w:rsidRPr="00396DEB">
        <w:rPr>
          <w:rStyle w:val="Emphasis"/>
        </w:rPr>
        <w:t>reasonable</w:t>
      </w:r>
      <w:r w:rsidRPr="00396DEB">
        <w:rPr>
          <w:rStyle w:val="StyleUnderline"/>
        </w:rPr>
        <w:t xml:space="preserve"> doubt” to “beyond </w:t>
      </w:r>
      <w:r w:rsidRPr="00396DEB">
        <w:rPr>
          <w:rStyle w:val="Emphasis"/>
        </w:rPr>
        <w:t>all doubt</w:t>
      </w:r>
      <w:r w:rsidRPr="00396DEB">
        <w:rPr>
          <w:rStyle w:val="StyleUnderline"/>
        </w:rPr>
        <w:t xml:space="preserve">”; after all, there is </w:t>
      </w:r>
      <w:r w:rsidRPr="00396DEB">
        <w:rPr>
          <w:rStyle w:val="Emphasis"/>
        </w:rPr>
        <w:t>always a risk</w:t>
      </w:r>
      <w:r w:rsidRPr="00396DEB">
        <w:rPr>
          <w:rStyle w:val="StyleUnderline"/>
        </w:rPr>
        <w:t xml:space="preserve"> of something</w:t>
      </w:r>
      <w:r w:rsidRPr="00396DEB">
        <w:rPr>
          <w:sz w:val="16"/>
        </w:rPr>
        <w:t xml:space="preserve">. As a result, </w:t>
      </w:r>
      <w:r w:rsidRPr="00396DEB">
        <w:rPr>
          <w:rStyle w:val="StyleUnderline"/>
        </w:rPr>
        <w:t xml:space="preserve">the </w:t>
      </w:r>
      <w:r w:rsidRPr="00761609">
        <w:rPr>
          <w:rStyle w:val="Emphasis"/>
          <w:highlight w:val="cyan"/>
        </w:rPr>
        <w:t>regulatory</w:t>
      </w:r>
      <w:r w:rsidRPr="00761609">
        <w:rPr>
          <w:rStyle w:val="StyleUnderline"/>
          <w:highlight w:val="cyan"/>
        </w:rPr>
        <w:t xml:space="preserve"> cost</w:t>
      </w:r>
      <w:r w:rsidRPr="00396DEB">
        <w:rPr>
          <w:rStyle w:val="StyleUnderline"/>
        </w:rPr>
        <w:t xml:space="preserve"> for any merger </w:t>
      </w:r>
      <w:r w:rsidRPr="00761609">
        <w:rPr>
          <w:rStyle w:val="StyleUnderline"/>
          <w:highlight w:val="cyan"/>
        </w:rPr>
        <w:t xml:space="preserve">would </w:t>
      </w:r>
      <w:r w:rsidRPr="00761609">
        <w:rPr>
          <w:rStyle w:val="Emphasis"/>
          <w:highlight w:val="cyan"/>
        </w:rPr>
        <w:t>rise</w:t>
      </w:r>
      <w:r w:rsidRPr="00396DEB">
        <w:rPr>
          <w:rStyle w:val="StyleUnderline"/>
        </w:rPr>
        <w:t xml:space="preserve"> significantly, likely </w:t>
      </w:r>
      <w:r w:rsidRPr="00761609">
        <w:rPr>
          <w:rStyle w:val="Emphasis"/>
          <w:highlight w:val="cyan"/>
        </w:rPr>
        <w:t>deterring</w:t>
      </w:r>
      <w:r w:rsidRPr="00761609">
        <w:rPr>
          <w:rStyle w:val="StyleUnderline"/>
          <w:highlight w:val="cyan"/>
        </w:rPr>
        <w:t xml:space="preserve"> even </w:t>
      </w:r>
      <w:r w:rsidRPr="00761609">
        <w:rPr>
          <w:rStyle w:val="Emphasis"/>
          <w:highlight w:val="cyan"/>
        </w:rPr>
        <w:t>beneficial</w:t>
      </w:r>
      <w:r w:rsidRPr="00761609">
        <w:rPr>
          <w:rStyle w:val="StyleUnderline"/>
          <w:highlight w:val="cyan"/>
        </w:rPr>
        <w:t xml:space="preserve"> ones</w:t>
      </w:r>
      <w:r w:rsidRPr="00396DEB">
        <w:rPr>
          <w:sz w:val="16"/>
        </w:rPr>
        <w:t>.</w:t>
      </w:r>
    </w:p>
    <w:p w14:paraId="65B0D536" w14:textId="77777777" w:rsidR="006F2E4B" w:rsidRPr="00396DEB" w:rsidRDefault="006F2E4B" w:rsidP="006F2E4B">
      <w:pPr>
        <w:rPr>
          <w:sz w:val="16"/>
        </w:rPr>
      </w:pPr>
      <w:r w:rsidRPr="00396DEB">
        <w:rPr>
          <w:sz w:val="16"/>
        </w:rPr>
        <w:t>Finally, CALERA would change the burden of proof in analyzing the competitive impacts of mergers and acquisitions. This is literally a simple as switching from “innocent until proven guilty” to “guilty until you can prove you are innocent.” Not only does this again make beneficial mergers more difficult, but such a change flies in the face of the entire American legal tradition.</w:t>
      </w:r>
    </w:p>
    <w:p w14:paraId="4BF05CB9" w14:textId="77777777" w:rsidR="006F2E4B" w:rsidRPr="00396DEB" w:rsidRDefault="006F2E4B" w:rsidP="006F2E4B">
      <w:pPr>
        <w:rPr>
          <w:sz w:val="16"/>
        </w:rPr>
      </w:pPr>
      <w:r w:rsidRPr="00396DEB">
        <w:rPr>
          <w:sz w:val="16"/>
        </w:rPr>
        <w:t xml:space="preserve">Why should one care about these changes? </w:t>
      </w:r>
      <w:r w:rsidRPr="00396DEB">
        <w:rPr>
          <w:rStyle w:val="StyleUnderline"/>
        </w:rPr>
        <w:t xml:space="preserve">One can’t do the needed rigorous analysis of competitive behavior without a </w:t>
      </w:r>
      <w:r w:rsidRPr="00396DEB">
        <w:rPr>
          <w:rStyle w:val="Emphasis"/>
        </w:rPr>
        <w:t>definition</w:t>
      </w:r>
      <w:r w:rsidRPr="00396DEB">
        <w:rPr>
          <w:rStyle w:val="StyleUnderline"/>
        </w:rPr>
        <w:t xml:space="preserve"> of the </w:t>
      </w:r>
      <w:r w:rsidRPr="00396DEB">
        <w:rPr>
          <w:rStyle w:val="Emphasis"/>
        </w:rPr>
        <w:t>market</w:t>
      </w:r>
      <w:r w:rsidRPr="00396DEB">
        <w:rPr>
          <w:rStyle w:val="StyleUnderline"/>
        </w:rPr>
        <w:t xml:space="preserve">; this change would </w:t>
      </w:r>
      <w:r w:rsidRPr="00761609">
        <w:rPr>
          <w:rStyle w:val="StyleUnderline"/>
          <w:highlight w:val="cyan"/>
        </w:rPr>
        <w:t>allow decisions</w:t>
      </w:r>
      <w:r w:rsidRPr="00396DEB">
        <w:rPr>
          <w:rStyle w:val="StyleUnderline"/>
        </w:rPr>
        <w:t xml:space="preserve"> based </w:t>
      </w:r>
      <w:r w:rsidRPr="00761609">
        <w:rPr>
          <w:rStyle w:val="StyleUnderline"/>
          <w:highlight w:val="cyan"/>
        </w:rPr>
        <w:t>on</w:t>
      </w:r>
      <w:r w:rsidRPr="00396DEB">
        <w:rPr>
          <w:rStyle w:val="StyleUnderline"/>
        </w:rPr>
        <w:t xml:space="preserve"> all sorts of </w:t>
      </w:r>
      <w:r w:rsidRPr="00761609">
        <w:rPr>
          <w:rStyle w:val="Emphasis"/>
          <w:highlight w:val="cyan"/>
        </w:rPr>
        <w:t>ancillary</w:t>
      </w:r>
      <w:r w:rsidRPr="00761609">
        <w:rPr>
          <w:rStyle w:val="StyleUnderline"/>
          <w:highlight w:val="cyan"/>
        </w:rPr>
        <w:t xml:space="preserve"> considerations</w:t>
      </w:r>
      <w:r w:rsidRPr="00396DEB">
        <w:rPr>
          <w:sz w:val="16"/>
        </w:rPr>
        <w:t xml:space="preserve">. The latter two are </w:t>
      </w:r>
      <w:r w:rsidRPr="00761609">
        <w:rPr>
          <w:rStyle w:val="StyleUnderline"/>
          <w:highlight w:val="cyan"/>
        </w:rPr>
        <w:t>particularly</w:t>
      </w:r>
      <w:r w:rsidRPr="00396DEB">
        <w:rPr>
          <w:rStyle w:val="StyleUnderline"/>
        </w:rPr>
        <w:t xml:space="preserve"> harmful in markets</w:t>
      </w:r>
      <w:r w:rsidRPr="00396DEB">
        <w:rPr>
          <w:sz w:val="16"/>
        </w:rPr>
        <w:t xml:space="preserve"> (such as the technology or pharmaceutical sectors) </w:t>
      </w:r>
      <w:r w:rsidRPr="00761609">
        <w:rPr>
          <w:rStyle w:val="StyleUnderline"/>
          <w:highlight w:val="cyan"/>
        </w:rPr>
        <w:t>where it is</w:t>
      </w:r>
      <w:r w:rsidRPr="00396DEB">
        <w:rPr>
          <w:rStyle w:val="StyleUnderline"/>
        </w:rPr>
        <w:t xml:space="preserve"> often </w:t>
      </w:r>
      <w:r w:rsidRPr="00761609">
        <w:rPr>
          <w:rStyle w:val="Emphasis"/>
          <w:highlight w:val="cyan"/>
        </w:rPr>
        <w:t>difficult</w:t>
      </w:r>
      <w:r w:rsidRPr="00396DEB">
        <w:rPr>
          <w:sz w:val="16"/>
        </w:rPr>
        <w:t xml:space="preserve"> for anyone </w:t>
      </w:r>
      <w:r w:rsidRPr="00761609">
        <w:rPr>
          <w:rStyle w:val="StyleUnderline"/>
          <w:highlight w:val="cyan"/>
        </w:rPr>
        <w:t xml:space="preserve">to </w:t>
      </w:r>
      <w:r w:rsidRPr="00761609">
        <w:rPr>
          <w:rStyle w:val="Emphasis"/>
          <w:highlight w:val="cyan"/>
        </w:rPr>
        <w:t>predict</w:t>
      </w:r>
      <w:r w:rsidRPr="00396DEB">
        <w:rPr>
          <w:rStyle w:val="StyleUnderline"/>
        </w:rPr>
        <w:t xml:space="preserve"> where rapid </w:t>
      </w:r>
      <w:r w:rsidRPr="00761609">
        <w:rPr>
          <w:rStyle w:val="StyleUnderline"/>
          <w:highlight w:val="cyan"/>
        </w:rPr>
        <w:t>changes</w:t>
      </w:r>
      <w:r w:rsidRPr="00396DEB">
        <w:rPr>
          <w:rStyle w:val="StyleUnderline"/>
        </w:rPr>
        <w:t xml:space="preserve"> may fundamentally change the market</w:t>
      </w:r>
      <w:r w:rsidRPr="00396DEB">
        <w:rPr>
          <w:sz w:val="16"/>
        </w:rPr>
        <w:t xml:space="preserve"> itself and </w:t>
      </w:r>
      <w:r w:rsidRPr="00396DEB">
        <w:rPr>
          <w:rStyle w:val="StyleUnderline"/>
        </w:rPr>
        <w:t xml:space="preserve">where the role of </w:t>
      </w:r>
      <w:r w:rsidRPr="00396DEB">
        <w:rPr>
          <w:rStyle w:val="Emphasis"/>
        </w:rPr>
        <w:t>mergers</w:t>
      </w:r>
      <w:r w:rsidRPr="00396DEB">
        <w:rPr>
          <w:rStyle w:val="StyleUnderline"/>
        </w:rPr>
        <w:t xml:space="preserve"> and acquisitions is </w:t>
      </w:r>
      <w:r w:rsidRPr="00396DEB">
        <w:rPr>
          <w:rStyle w:val="Emphasis"/>
        </w:rPr>
        <w:t>misunderstood</w:t>
      </w:r>
      <w:r w:rsidRPr="00396DEB">
        <w:rPr>
          <w:sz w:val="16"/>
        </w:rPr>
        <w:t xml:space="preserve">. This is a risk under the current standards, but under the proposed </w:t>
      </w:r>
      <w:r w:rsidRPr="00396DEB">
        <w:rPr>
          <w:rStyle w:val="StyleUnderline"/>
        </w:rPr>
        <w:t>changes</w:t>
      </w:r>
      <w:r w:rsidRPr="00396DEB">
        <w:rPr>
          <w:sz w:val="16"/>
        </w:rPr>
        <w:t xml:space="preserve"> it </w:t>
      </w:r>
      <w:r w:rsidRPr="00761609">
        <w:rPr>
          <w:rStyle w:val="StyleUnderline"/>
          <w:highlight w:val="cyan"/>
        </w:rPr>
        <w:t>could lead to</w:t>
      </w:r>
      <w:r w:rsidRPr="00396DEB">
        <w:rPr>
          <w:rStyle w:val="StyleUnderline"/>
        </w:rPr>
        <w:t xml:space="preserve"> a </w:t>
      </w:r>
      <w:r w:rsidRPr="00761609">
        <w:rPr>
          <w:rStyle w:val="Emphasis"/>
          <w:highlight w:val="cyan"/>
        </w:rPr>
        <w:t>chilling</w:t>
      </w:r>
      <w:r w:rsidRPr="00396DEB">
        <w:rPr>
          <w:rStyle w:val="StyleUnderline"/>
        </w:rPr>
        <w:t xml:space="preserve"> effect </w:t>
      </w:r>
      <w:r w:rsidRPr="00761609">
        <w:rPr>
          <w:rStyle w:val="StyleUnderline"/>
          <w:highlight w:val="cyan"/>
        </w:rPr>
        <w:t xml:space="preserve">or bureaucratic </w:t>
      </w:r>
      <w:r w:rsidRPr="00761609">
        <w:rPr>
          <w:rStyle w:val="Emphasis"/>
          <w:highlight w:val="cyan"/>
        </w:rPr>
        <w:t>denial</w:t>
      </w:r>
      <w:r w:rsidRPr="00396DEB">
        <w:rPr>
          <w:rStyle w:val="StyleUnderline"/>
        </w:rPr>
        <w:t xml:space="preserve"> of mergers that</w:t>
      </w:r>
      <w:r w:rsidRPr="00396DEB">
        <w:rPr>
          <w:sz w:val="16"/>
        </w:rPr>
        <w:t xml:space="preserve"> would actually </w:t>
      </w:r>
      <w:r w:rsidRPr="00396DEB">
        <w:rPr>
          <w:rStyle w:val="Emphasis"/>
        </w:rPr>
        <w:t>benefit</w:t>
      </w:r>
      <w:r w:rsidRPr="00396DEB">
        <w:rPr>
          <w:rStyle w:val="StyleUnderline"/>
        </w:rPr>
        <w:t xml:space="preserve"> consumers</w:t>
      </w:r>
      <w:r w:rsidRPr="00396DEB">
        <w:rPr>
          <w:sz w:val="16"/>
        </w:rPr>
        <w:t>.</w:t>
      </w:r>
    </w:p>
    <w:p w14:paraId="5F21F275" w14:textId="77777777" w:rsidR="006F2E4B" w:rsidRPr="00396DEB" w:rsidRDefault="006F2E4B" w:rsidP="006F2E4B">
      <w:pPr>
        <w:rPr>
          <w:rStyle w:val="StyleUnderline"/>
        </w:rPr>
      </w:pPr>
      <w:r w:rsidRPr="00396DEB">
        <w:rPr>
          <w:sz w:val="16"/>
        </w:rPr>
        <w:t xml:space="preserve">The current standards focus antitrust on clearly defined markets, the quality of competition in those markets, and the resulting consumer benefits. </w:t>
      </w:r>
      <w:r w:rsidRPr="00396DEB">
        <w:rPr>
          <w:rStyle w:val="StyleUnderline"/>
        </w:rPr>
        <w:t xml:space="preserve">Losing focus on consumer welfare is tantamount to losing the rudder on a ship; </w:t>
      </w:r>
      <w:r w:rsidRPr="00396DEB">
        <w:rPr>
          <w:rStyle w:val="Emphasis"/>
        </w:rPr>
        <w:t>who knows</w:t>
      </w:r>
      <w:r w:rsidRPr="00396DEB">
        <w:rPr>
          <w:rStyle w:val="StyleUnderline"/>
        </w:rPr>
        <w:t xml:space="preserve"> where it ends up?</w:t>
      </w:r>
    </w:p>
    <w:p w14:paraId="345F56C2" w14:textId="77777777" w:rsidR="006F2E4B" w:rsidRDefault="006F2E4B" w:rsidP="006F2E4B">
      <w:pPr>
        <w:pStyle w:val="Heading4"/>
      </w:pPr>
      <w:r>
        <w:t xml:space="preserve">That escalates </w:t>
      </w:r>
      <w:r w:rsidRPr="00397225">
        <w:rPr>
          <w:u w:val="single"/>
        </w:rPr>
        <w:t>legal risk</w:t>
      </w:r>
      <w:r>
        <w:t xml:space="preserve"> from corporate disclosures---it’s </w:t>
      </w:r>
      <w:r w:rsidRPr="00397225">
        <w:rPr>
          <w:u w:val="single"/>
        </w:rPr>
        <w:t>statistically</w:t>
      </w:r>
      <w:r>
        <w:t xml:space="preserve"> verified.</w:t>
      </w:r>
    </w:p>
    <w:p w14:paraId="48902BAA" w14:textId="77777777" w:rsidR="006F2E4B" w:rsidRDefault="006F2E4B" w:rsidP="006F2E4B">
      <w:r w:rsidRPr="007468CB">
        <w:rPr>
          <w:rStyle w:val="Style13ptBold"/>
        </w:rPr>
        <w:t>Lin 21</w:t>
      </w:r>
      <w:r>
        <w:t xml:space="preserve"> [Jinjie Lin (Ph.D. in Accounting, Yale School of Management), 8-27-2021, “Do Antitrust Laws Chill Corporate Disclosure?,” S&amp;P Global Market Intelligence, </w:t>
      </w:r>
      <w:r w:rsidRPr="007468CB">
        <w:t>https://dx.doi.org/10.2139/ssrn.3951590</w:t>
      </w:r>
      <w:r>
        <w:t>, njn]</w:t>
      </w:r>
    </w:p>
    <w:p w14:paraId="5DE7F4C5" w14:textId="77777777" w:rsidR="006F2E4B" w:rsidRPr="005D7B73" w:rsidRDefault="006F2E4B" w:rsidP="006F2E4B">
      <w:pPr>
        <w:rPr>
          <w:sz w:val="16"/>
        </w:rPr>
      </w:pPr>
      <w:r w:rsidRPr="005D7B73">
        <w:rPr>
          <w:sz w:val="16"/>
        </w:rPr>
        <w:t xml:space="preserve">In this paper, </w:t>
      </w:r>
      <w:r w:rsidRPr="006B6646">
        <w:rPr>
          <w:rStyle w:val="StyleUnderline"/>
        </w:rPr>
        <w:t xml:space="preserve">I examine the impact of the </w:t>
      </w:r>
      <w:r w:rsidRPr="006B6646">
        <w:rPr>
          <w:rStyle w:val="Emphasis"/>
        </w:rPr>
        <w:t>ex ante antitrust</w:t>
      </w:r>
      <w:r w:rsidRPr="006B6646">
        <w:rPr>
          <w:rStyle w:val="StyleUnderline"/>
        </w:rPr>
        <w:t xml:space="preserve"> concerns</w:t>
      </w:r>
      <w:r w:rsidRPr="005D7B73">
        <w:rPr>
          <w:sz w:val="16"/>
        </w:rPr>
        <w:t>. I use peer firms’ announcements of product-price increases (PPIs) as a shock to the firm’s antitrust concerns. I use product-price increases because lawsuits that infer collusion from public disclosure usually allege price-fixing conspiracies. I use peer firms’ announcements because following peer firms’ announcements to increase product prices, plaintiffs may view disclosure of competitively sensitive information as signaling to peers (for example, Jones v. Micron Tech., Inc., In re Broiler Chicken Antitrust Litig., and Kleen Prods. LLC v. Int’l Paper ), or as evidence of ongoing collusion (for example, Superior Offshore Int’l Inc. v. Bristow Group and In re Processed Egg Prods. Antitrust Litig.). Additionally, it attracts the attention of antitrust regulators, who may increase their antitrust scrutiny when competitors discuss pricing.7 Peer firms are defined based on the 10-K Text-based Network Industry Classifications (Hoberg and Phillips, 2010, 2016). I construct antitrust concerns based on the similarity between a firm’s product markets and those of its peers that announce PPIs. If no peer announces a PPI, the firm’s antitrust concerns are zero. Thus, a higher degree of product-market similarity to the announcing peer, if any, suggests heightened antitrust concerns. As markets are often narrowly defined in antitrust actions, Hoberg and Phillips (2016)’s measure of product-market similarity more closely reflects the market definition in antitrust litigation.</w:t>
      </w:r>
    </w:p>
    <w:p w14:paraId="26A60581" w14:textId="77777777" w:rsidR="006F2E4B" w:rsidRPr="005D7B73" w:rsidRDefault="006F2E4B" w:rsidP="006F2E4B">
      <w:pPr>
        <w:rPr>
          <w:sz w:val="16"/>
        </w:rPr>
      </w:pPr>
      <w:r w:rsidRPr="005D7B73">
        <w:rPr>
          <w:sz w:val="16"/>
        </w:rPr>
        <w:t xml:space="preserve">Using a sample of US publicly listed companies from 2004 to 2017, I explore whether antitrust concerns reduce corporate disclosure of competitively sensitive information. The disclosure measures are derived from management forecasts and earnings calls following Bourveau, She, and Zaldokas (2020) and Kepler (2021). These measures capture both quantitative and qualitative ˇ information about future strategies, pricing and production plans, and product markets. I find that following peer firms’ announcements of price increases, firms that are more similar to the announcing firm in the product market reduce their disclosure of forecasts and information related to production and the product market during earnings calls. Specifically, </w:t>
      </w:r>
      <w:r w:rsidRPr="006B6646">
        <w:rPr>
          <w:rStyle w:val="StyleUnderline"/>
        </w:rPr>
        <w:t xml:space="preserve">after </w:t>
      </w:r>
      <w:r w:rsidRPr="006B6646">
        <w:rPr>
          <w:rStyle w:val="Emphasis"/>
        </w:rPr>
        <w:t>controlling</w:t>
      </w:r>
      <w:r w:rsidRPr="006B6646">
        <w:rPr>
          <w:rStyle w:val="StyleUnderline"/>
        </w:rPr>
        <w:t xml:space="preserve"> for the </w:t>
      </w:r>
      <w:r w:rsidRPr="006B6646">
        <w:rPr>
          <w:rStyle w:val="Emphasis"/>
        </w:rPr>
        <w:t>heterogeneity</w:t>
      </w:r>
      <w:r w:rsidRPr="006B6646">
        <w:rPr>
          <w:rStyle w:val="StyleUnderline"/>
        </w:rPr>
        <w:t xml:space="preserve"> across time and industry, a one-standard deviation </w:t>
      </w:r>
      <w:r w:rsidRPr="00761609">
        <w:rPr>
          <w:rStyle w:val="StyleUnderline"/>
          <w:highlight w:val="cyan"/>
        </w:rPr>
        <w:t xml:space="preserve">increase in </w:t>
      </w:r>
      <w:r w:rsidRPr="00761609">
        <w:rPr>
          <w:rStyle w:val="Emphasis"/>
          <w:highlight w:val="cyan"/>
        </w:rPr>
        <w:t>antitrust concern</w:t>
      </w:r>
      <w:r w:rsidRPr="006B6646">
        <w:rPr>
          <w:rStyle w:val="StyleUnderline"/>
        </w:rPr>
        <w:t xml:space="preserve">s </w:t>
      </w:r>
      <w:r w:rsidRPr="00761609">
        <w:rPr>
          <w:rStyle w:val="StyleUnderline"/>
          <w:highlight w:val="cyan"/>
        </w:rPr>
        <w:t>reduces</w:t>
      </w:r>
      <w:r w:rsidRPr="006B6646">
        <w:rPr>
          <w:rStyle w:val="StyleUnderline"/>
        </w:rPr>
        <w:t xml:space="preserve"> the total </w:t>
      </w:r>
      <w:r w:rsidRPr="00761609">
        <w:rPr>
          <w:rStyle w:val="StyleUnderline"/>
          <w:highlight w:val="cyan"/>
        </w:rPr>
        <w:t xml:space="preserve">number of </w:t>
      </w:r>
      <w:r w:rsidRPr="00761609">
        <w:rPr>
          <w:rStyle w:val="Emphasis"/>
          <w:highlight w:val="cyan"/>
        </w:rPr>
        <w:t>forecasts</w:t>
      </w:r>
      <w:r w:rsidRPr="005D7B73">
        <w:rPr>
          <w:sz w:val="16"/>
        </w:rPr>
        <w:t xml:space="preserve"> and the number of sales forecasts by approximately 4.1 percent and 3.1 percent, respectively. In addition, an increase in antitrust concerns by one standard deviation reduces production-related words and product-market-related words by approximately 1.9 percent and 1.3 percent of their sample means, respectively. The </w:t>
      </w:r>
      <w:r w:rsidRPr="006B6646">
        <w:rPr>
          <w:rStyle w:val="StyleUnderline"/>
        </w:rPr>
        <w:t xml:space="preserve">results are </w:t>
      </w:r>
      <w:r w:rsidRPr="00761609">
        <w:rPr>
          <w:rStyle w:val="Emphasis"/>
          <w:highlight w:val="cyan"/>
        </w:rPr>
        <w:t>robust</w:t>
      </w:r>
      <w:r w:rsidRPr="006B6646">
        <w:rPr>
          <w:rStyle w:val="StyleUnderline"/>
        </w:rPr>
        <w:t xml:space="preserve"> to </w:t>
      </w:r>
      <w:r w:rsidRPr="00761609">
        <w:rPr>
          <w:rStyle w:val="Emphasis"/>
          <w:highlight w:val="cyan"/>
        </w:rPr>
        <w:t>controlling</w:t>
      </w:r>
      <w:r w:rsidRPr="00761609">
        <w:rPr>
          <w:rStyle w:val="StyleUnderline"/>
          <w:highlight w:val="cyan"/>
        </w:rPr>
        <w:t xml:space="preserve"> for heterogeneity</w:t>
      </w:r>
      <w:r w:rsidRPr="006B6646">
        <w:rPr>
          <w:rStyle w:val="StyleUnderline"/>
        </w:rPr>
        <w:t xml:space="preserve"> across time and firms</w:t>
      </w:r>
      <w:r w:rsidRPr="005D7B73">
        <w:rPr>
          <w:sz w:val="16"/>
        </w:rPr>
        <w:t xml:space="preserve"> and to including industry characteristics related to PPI announcements.8 </w:t>
      </w:r>
      <w:r w:rsidRPr="006B6646">
        <w:rPr>
          <w:rStyle w:val="StyleUnderline"/>
        </w:rPr>
        <w:t>Overall, these findings suggest</w:t>
      </w:r>
      <w:r w:rsidRPr="005D7B73">
        <w:rPr>
          <w:sz w:val="16"/>
        </w:rPr>
        <w:t xml:space="preserve"> that </w:t>
      </w:r>
      <w:r w:rsidRPr="00761609">
        <w:rPr>
          <w:rStyle w:val="StyleUnderline"/>
          <w:highlight w:val="cyan"/>
        </w:rPr>
        <w:t xml:space="preserve">companies </w:t>
      </w:r>
      <w:r w:rsidRPr="00761609">
        <w:rPr>
          <w:rStyle w:val="Emphasis"/>
          <w:highlight w:val="cyan"/>
        </w:rPr>
        <w:t>decrease</w:t>
      </w:r>
      <w:r w:rsidRPr="006B6646">
        <w:rPr>
          <w:rStyle w:val="StyleUnderline"/>
        </w:rPr>
        <w:t xml:space="preserve"> the </w:t>
      </w:r>
      <w:r w:rsidRPr="00761609">
        <w:rPr>
          <w:rStyle w:val="Emphasis"/>
          <w:highlight w:val="cyan"/>
        </w:rPr>
        <w:t>disclosure</w:t>
      </w:r>
      <w:r w:rsidRPr="00761609">
        <w:rPr>
          <w:rStyle w:val="StyleUnderline"/>
          <w:highlight w:val="cyan"/>
        </w:rPr>
        <w:t xml:space="preserve"> of</w:t>
      </w:r>
      <w:r w:rsidRPr="006B6646">
        <w:rPr>
          <w:rStyle w:val="StyleUnderline"/>
        </w:rPr>
        <w:t xml:space="preserve"> competitively </w:t>
      </w:r>
      <w:r w:rsidRPr="00761609">
        <w:rPr>
          <w:rStyle w:val="StyleUnderline"/>
          <w:highlight w:val="cyan"/>
        </w:rPr>
        <w:t xml:space="preserve">sensitive </w:t>
      </w:r>
      <w:r w:rsidRPr="00761609">
        <w:rPr>
          <w:rStyle w:val="Emphasis"/>
          <w:highlight w:val="cyan"/>
        </w:rPr>
        <w:t>info</w:t>
      </w:r>
      <w:r w:rsidRPr="006B6646">
        <w:rPr>
          <w:rStyle w:val="StyleUnderline"/>
        </w:rPr>
        <w:t xml:space="preserve">rmation </w:t>
      </w:r>
      <w:r w:rsidRPr="00761609">
        <w:rPr>
          <w:rStyle w:val="StyleUnderline"/>
          <w:highlight w:val="cyan"/>
        </w:rPr>
        <w:t xml:space="preserve">when </w:t>
      </w:r>
      <w:r w:rsidRPr="00761609">
        <w:rPr>
          <w:rStyle w:val="Emphasis"/>
          <w:highlight w:val="cyan"/>
        </w:rPr>
        <w:t>antitrust</w:t>
      </w:r>
      <w:r w:rsidRPr="00761609">
        <w:rPr>
          <w:rStyle w:val="StyleUnderline"/>
          <w:highlight w:val="cyan"/>
        </w:rPr>
        <w:t xml:space="preserve"> concerns increase</w:t>
      </w:r>
      <w:r w:rsidRPr="005D7B73">
        <w:rPr>
          <w:sz w:val="16"/>
        </w:rPr>
        <w:t>.</w:t>
      </w:r>
    </w:p>
    <w:p w14:paraId="4A2DFAD5" w14:textId="77777777" w:rsidR="006F2E4B" w:rsidRPr="005D7B73" w:rsidRDefault="006F2E4B" w:rsidP="006F2E4B">
      <w:pPr>
        <w:rPr>
          <w:sz w:val="16"/>
        </w:rPr>
      </w:pPr>
      <w:r w:rsidRPr="005D7B73">
        <w:rPr>
          <w:sz w:val="16"/>
        </w:rPr>
        <w:t>My construction of antitrust concerns is based on the assumption that PPI announcements are often perceived as strong signals of collusion or as an invitation to collude. Therefore, peer firms’ PPI announcements may raise antitrust concerns since regulators and private plaintiffs may perceive the affected firm’s9 subsequent disclosures about production, pricing, and future strategies as further indications of collusion. I provide three pieces of evidence to support this assumption. First, antitrust regulators are aware of the use of PPI announcements to facilitate collusion among firms. At least 128 (23.15 percent) of the DOJ’s 553 horizontal price-fixing cases between 1990 and 2019 mention “issuing price announcements in accordance with agreements reached” as a means and method of conspiring. Second, companies that issue PPI press releases are more likely to engage in price-fixing investigations and litigation. I construct a price-fixing enforcement dataset from Connor (2020) and SEC filings. I find that PPI firms are 10.7 to 13.17 percent more likely than their non-PPI peers to be accused of price-fixing violations in subsequent years, indicating that PPI announcements carry a greater risk of antitrust litigation. Third, the market shares of PPI firms remain stable and their profit margins grow, consistent with the patterns we would expect if PPI announcements were used for collusion (Harrington Jr., 2008). These analyses suggest that PPI announcements may be used for collusion purposes and attract the attention of both private plaintiffs and antitrust authorities, thereby posing an antitrust litigation risk.</w:t>
      </w:r>
    </w:p>
    <w:p w14:paraId="60FC9678" w14:textId="77777777" w:rsidR="006F2E4B" w:rsidRPr="005D7B73" w:rsidRDefault="006F2E4B" w:rsidP="006F2E4B">
      <w:pPr>
        <w:rPr>
          <w:sz w:val="16"/>
        </w:rPr>
      </w:pPr>
      <w:r w:rsidRPr="005D7B73">
        <w:rPr>
          <w:sz w:val="16"/>
        </w:rPr>
        <w:t xml:space="preserve">Next, I investigate further why </w:t>
      </w:r>
      <w:r w:rsidRPr="006B6646">
        <w:rPr>
          <w:rStyle w:val="StyleUnderline"/>
        </w:rPr>
        <w:t xml:space="preserve">affected firms </w:t>
      </w:r>
      <w:r w:rsidRPr="006B6646">
        <w:rPr>
          <w:rStyle w:val="Emphasis"/>
        </w:rPr>
        <w:t>refrain</w:t>
      </w:r>
      <w:r w:rsidRPr="006B6646">
        <w:rPr>
          <w:rStyle w:val="StyleUnderline"/>
        </w:rPr>
        <w:t xml:space="preserve"> from </w:t>
      </w:r>
      <w:r w:rsidRPr="006B6646">
        <w:rPr>
          <w:rStyle w:val="Emphasis"/>
        </w:rPr>
        <w:t>disclosing</w:t>
      </w:r>
      <w:r w:rsidRPr="006B6646">
        <w:rPr>
          <w:rStyle w:val="StyleUnderline"/>
        </w:rPr>
        <w:t xml:space="preserve"> competitively sensitive information when their antitrust concerns increase</w:t>
      </w:r>
      <w:r w:rsidRPr="005D7B73">
        <w:rPr>
          <w:sz w:val="16"/>
        </w:rPr>
        <w:t>. One possibility is that the affected firm also plans to raise the price of its products without issuing an explicit press release. As a result, when peer firms issue PPI press releases (that is, when antitrust concerns increase), the affected company is careful to limit its disclosure of competitively sensitive information in order to avoid attracting the attention of antitrust regulators and plaintiffs. Since it is difficult to evaluate product pricing directly for the affected firms, I analyze industry-level pricing using the producer price index published by the US Bureau of Labor Statistics. A wide range of firms are included in the producerprice-index sample: it consists of approximately one million quotations of product prices collected from over twenty-five thousand establishments every month. The producer price index is likely to reflect my sample companies’ product pricing since only a few firms issue PPI press releases in any year.10 I find that firms with more antitrust concerns experience an increase in their industry-level product prices, suggesting that the affected firm will also increase its product prices when its peers announce PPIs. In addition to the industry-level pricing tests, I analyze the affected firms’ market shares and gross profits. When peer firms raise product prices, if the affected firms raise their prices as well, their market shares should remain stable; otherwise, their market shares should increase. I expect the gross margins of affected firms to increase. My analysis shows that the affected firms’ market shares remain unchanged, suggesting that they may also raise their product prices. However, the gross margins of the affected firms remain stable, possibly because the cost of goods sold also increases and offsets any growth in product prices. Overall, the results of the tests of industry-level pricing and market shares suggest that the affected firms are likely to increase the prices of their products when their peers raise product prices (that is, when antitrust concerns increase).</w:t>
      </w:r>
    </w:p>
    <w:p w14:paraId="5525524F" w14:textId="77777777" w:rsidR="006F2E4B" w:rsidRPr="005D7B73" w:rsidRDefault="006F2E4B" w:rsidP="006F2E4B">
      <w:pPr>
        <w:rPr>
          <w:sz w:val="16"/>
        </w:rPr>
      </w:pPr>
      <w:r w:rsidRPr="005D7B73">
        <w:rPr>
          <w:sz w:val="16"/>
        </w:rPr>
        <w:t>I explore two sources of cross-sectional variation in antitrust concerns’ impact on corporate disclosure. The first source of variation relates to the characteristics of PPI announcements. Marshall, Marx, and Raiff (2008) compare the characteristics of PPI announcements by vitamin manufacturers over a period of admitted collusion with their characteristics over a period when explicit collusion was less likely. In the collusion period, companies make far more price announcements. I predict that antitrust concerns will have a greater negative impact on corporate disclosure when peer firms make multiple PPI announcements during a year. I find evidence consistent with this prediction. The second source of cross-sectional variation is related to the characteristics of the product market. In general, price-fixing conspiracies can only take place between companies that offer similar products. A greater degree of products homogeneity increases the likelihood of collusion between firms. Therefore, antitrust authorities and plaintiffs are likely to interpret disclosures that follow peer firms’ PPI press releases as evidence of collusion. I use Hoberg and Phillips (2016)’s measure of total similarity to measure product homogeneity. I find antitrust concerns have a greater impact on corporate disclosure for firms with high product homogeneity. Overall, these results indicate that firms reduce their disclosure of competitively sensitive information to a greater extent when peers’ PPI announcements are more likely to be perceived as collusion or when products possess characteristics that are more likely to facilitate collusion.</w:t>
      </w:r>
    </w:p>
    <w:p w14:paraId="13D37CF0" w14:textId="77777777" w:rsidR="006F2E4B" w:rsidRPr="005D7B73" w:rsidRDefault="006F2E4B" w:rsidP="006F2E4B">
      <w:pPr>
        <w:rPr>
          <w:sz w:val="16"/>
        </w:rPr>
      </w:pPr>
      <w:r w:rsidRPr="005D7B73">
        <w:rPr>
          <w:sz w:val="16"/>
        </w:rPr>
        <w:t>Finally, I examine alternative measures of antitrust concerns. I construct antitrust concerns as the number of peer companies that announce PPIs in a given year. Multiple companies’ PPI announcements within a particular period may reflect a coordinated effort (Marshall et al., 2008) and attract the attention of antitrust authorities and plaintiffs. I observe that when antitrust concerns increase - when the number of PPI-announcing peers is higher - companies reduce their disclosure of competitively sensitive information.</w:t>
      </w:r>
    </w:p>
    <w:p w14:paraId="336CCDAB" w14:textId="77777777" w:rsidR="006F2E4B" w:rsidRPr="005D7B73" w:rsidRDefault="006F2E4B" w:rsidP="006F2E4B">
      <w:pPr>
        <w:rPr>
          <w:sz w:val="16"/>
        </w:rPr>
      </w:pPr>
      <w:r w:rsidRPr="005D7B73">
        <w:rPr>
          <w:sz w:val="16"/>
        </w:rPr>
        <w:t xml:space="preserve">This paper contributes to the emerging empirical literature that studies the interaction between public disclosure and antitrust issues. One strand of literature examines whether public disclosure helps to maintain cartels by monitoring the behavior of members (Goncharov and Peter, 2019). Another strand examines whether public disclosure is a substitute for private communication when firms coordinate their production and pricing decisions (Bourveau et al., 2020; Kepler, 2021). This strand assumes that disclosure can serve to coordinate firms, an notion that is well established in the theoretical literature (Darrough, 1993; Pae, 2002; Bertomeu and Liang, 2015; Bertomeu, Evans, Feng, and Tseng, 2021). My study differs from these studies. Bourveau et al. (2020) and Kepler (2021) focus on firms actively coordinating with peers, whereas </w:t>
      </w:r>
      <w:r w:rsidRPr="006B6646">
        <w:rPr>
          <w:rStyle w:val="StyleUnderline"/>
        </w:rPr>
        <w:t xml:space="preserve">I emphasize </w:t>
      </w:r>
      <w:r w:rsidRPr="00761609">
        <w:rPr>
          <w:rStyle w:val="StyleUnderline"/>
          <w:highlight w:val="cyan"/>
        </w:rPr>
        <w:t>firms</w:t>
      </w:r>
      <w:r w:rsidRPr="006B6646">
        <w:rPr>
          <w:rStyle w:val="StyleUnderline"/>
        </w:rPr>
        <w:t xml:space="preserve"> actively </w:t>
      </w:r>
      <w:r w:rsidRPr="00761609">
        <w:rPr>
          <w:rStyle w:val="Emphasis"/>
          <w:highlight w:val="cyan"/>
        </w:rPr>
        <w:t>manag</w:t>
      </w:r>
      <w:r w:rsidRPr="006B6646">
        <w:rPr>
          <w:rStyle w:val="StyleUnderline"/>
        </w:rPr>
        <w:t xml:space="preserve">ing the </w:t>
      </w:r>
      <w:r w:rsidRPr="00761609">
        <w:rPr>
          <w:rStyle w:val="Emphasis"/>
          <w:highlight w:val="cyan"/>
        </w:rPr>
        <w:t>litigation</w:t>
      </w:r>
      <w:r w:rsidRPr="00761609">
        <w:rPr>
          <w:rStyle w:val="StyleUnderline"/>
          <w:highlight w:val="cyan"/>
        </w:rPr>
        <w:t xml:space="preserve"> risks</w:t>
      </w:r>
      <w:r w:rsidRPr="006B6646">
        <w:rPr>
          <w:rStyle w:val="StyleUnderline"/>
        </w:rPr>
        <w:t xml:space="preserve"> associated </w:t>
      </w:r>
      <w:r w:rsidRPr="00761609">
        <w:rPr>
          <w:rStyle w:val="StyleUnderline"/>
          <w:highlight w:val="cyan"/>
        </w:rPr>
        <w:t>with being seen as</w:t>
      </w:r>
      <w:r w:rsidRPr="005D7B73">
        <w:rPr>
          <w:sz w:val="16"/>
        </w:rPr>
        <w:t xml:space="preserve"> actively </w:t>
      </w:r>
      <w:r w:rsidRPr="00761609">
        <w:rPr>
          <w:rStyle w:val="Emphasis"/>
          <w:highlight w:val="cyan"/>
        </w:rPr>
        <w:t>coordinating</w:t>
      </w:r>
      <w:r w:rsidRPr="006B6646">
        <w:rPr>
          <w:rStyle w:val="StyleUnderline"/>
        </w:rPr>
        <w:t xml:space="preserve"> with peers</w:t>
      </w:r>
      <w:r w:rsidRPr="005D7B73">
        <w:rPr>
          <w:sz w:val="16"/>
        </w:rPr>
        <w:t xml:space="preserve">. Bourveau et al. (2020)’s and Kepler (2021)’s findings imply that </w:t>
      </w:r>
      <w:r w:rsidRPr="006B6646">
        <w:rPr>
          <w:rStyle w:val="StyleUnderline"/>
        </w:rPr>
        <w:t xml:space="preserve">public </w:t>
      </w:r>
      <w:r w:rsidRPr="00761609">
        <w:rPr>
          <w:rStyle w:val="StyleUnderline"/>
          <w:highlight w:val="cyan"/>
        </w:rPr>
        <w:t>disclosure</w:t>
      </w:r>
      <w:r w:rsidRPr="006B6646">
        <w:rPr>
          <w:rStyle w:val="StyleUnderline"/>
        </w:rPr>
        <w:t xml:space="preserve"> may </w:t>
      </w:r>
      <w:r w:rsidRPr="00761609">
        <w:rPr>
          <w:rStyle w:val="Emphasis"/>
          <w:highlight w:val="cyan"/>
        </w:rPr>
        <w:t>facilitate</w:t>
      </w:r>
      <w:r w:rsidRPr="00761609">
        <w:rPr>
          <w:rStyle w:val="StyleUnderline"/>
          <w:highlight w:val="cyan"/>
        </w:rPr>
        <w:t xml:space="preserve"> coordination</w:t>
      </w:r>
      <w:r w:rsidRPr="006B6646">
        <w:rPr>
          <w:rStyle w:val="StyleUnderline"/>
        </w:rPr>
        <w:t xml:space="preserve"> among </w:t>
      </w:r>
      <w:r w:rsidRPr="005D7B73">
        <w:rPr>
          <w:rStyle w:val="StyleUnderline"/>
        </w:rPr>
        <w:t>firms. I go</w:t>
      </w:r>
      <w:r w:rsidRPr="005D7B73">
        <w:rPr>
          <w:sz w:val="16"/>
        </w:rPr>
        <w:t xml:space="preserve"> a step </w:t>
      </w:r>
      <w:r w:rsidRPr="005D7B73">
        <w:rPr>
          <w:rStyle w:val="StyleUnderline"/>
        </w:rPr>
        <w:t xml:space="preserve">further and analyze the litigation </w:t>
      </w:r>
      <w:r w:rsidRPr="005D7B73">
        <w:rPr>
          <w:rStyle w:val="Emphasis"/>
        </w:rPr>
        <w:t>risks</w:t>
      </w:r>
      <w:r w:rsidRPr="005D7B73">
        <w:rPr>
          <w:rStyle w:val="StyleUnderline"/>
        </w:rPr>
        <w:t xml:space="preserve"> associated with using public </w:t>
      </w:r>
      <w:r w:rsidRPr="005D7B73">
        <w:rPr>
          <w:rStyle w:val="Emphasis"/>
        </w:rPr>
        <w:t>disclosure</w:t>
      </w:r>
      <w:r w:rsidRPr="005D7B73">
        <w:rPr>
          <w:rStyle w:val="StyleUnderline"/>
        </w:rPr>
        <w:t xml:space="preserve"> as a </w:t>
      </w:r>
      <w:r w:rsidRPr="005D7B73">
        <w:rPr>
          <w:rStyle w:val="Emphasis"/>
        </w:rPr>
        <w:t>coordination</w:t>
      </w:r>
      <w:r w:rsidRPr="005D7B73">
        <w:rPr>
          <w:rStyle w:val="StyleUnderline"/>
        </w:rPr>
        <w:t xml:space="preserve"> tool</w:t>
      </w:r>
      <w:r w:rsidRPr="005D7B73">
        <w:rPr>
          <w:sz w:val="16"/>
        </w:rPr>
        <w:t xml:space="preserve">. I examine disclosure choices that take into account these litigation risks. Thus, I extend this literature by showing that </w:t>
      </w:r>
      <w:r w:rsidRPr="005D7B73">
        <w:rPr>
          <w:rStyle w:val="StyleUnderline"/>
        </w:rPr>
        <w:t xml:space="preserve">litigation </w:t>
      </w:r>
      <w:r w:rsidRPr="00761609">
        <w:rPr>
          <w:rStyle w:val="Emphasis"/>
          <w:highlight w:val="cyan"/>
        </w:rPr>
        <w:t>risks</w:t>
      </w:r>
      <w:r w:rsidRPr="005D7B73">
        <w:rPr>
          <w:rStyle w:val="StyleUnderline"/>
        </w:rPr>
        <w:t xml:space="preserve"> associated </w:t>
      </w:r>
      <w:r w:rsidRPr="00761609">
        <w:rPr>
          <w:rStyle w:val="StyleUnderline"/>
          <w:highlight w:val="cyan"/>
        </w:rPr>
        <w:t>with</w:t>
      </w:r>
      <w:r w:rsidRPr="005D7B73">
        <w:rPr>
          <w:rStyle w:val="StyleUnderline"/>
        </w:rPr>
        <w:t xml:space="preserve"> public </w:t>
      </w:r>
      <w:r w:rsidRPr="00761609">
        <w:rPr>
          <w:rStyle w:val="Emphasis"/>
          <w:highlight w:val="cyan"/>
        </w:rPr>
        <w:t>disclosure</w:t>
      </w:r>
      <w:r w:rsidRPr="005D7B73">
        <w:rPr>
          <w:rStyle w:val="StyleUnderline"/>
        </w:rPr>
        <w:t>’s coordination role</w:t>
      </w:r>
      <w:r w:rsidRPr="005D7B73">
        <w:rPr>
          <w:sz w:val="16"/>
        </w:rPr>
        <w:t xml:space="preserve"> can </w:t>
      </w:r>
      <w:r w:rsidRPr="00761609">
        <w:rPr>
          <w:rStyle w:val="Emphasis"/>
          <w:highlight w:val="cyan"/>
        </w:rPr>
        <w:t>in turn</w:t>
      </w:r>
      <w:r w:rsidRPr="00761609">
        <w:rPr>
          <w:rStyle w:val="StyleUnderline"/>
          <w:highlight w:val="cyan"/>
        </w:rPr>
        <w:t xml:space="preserve"> affect</w:t>
      </w:r>
      <w:r w:rsidRPr="005D7B73">
        <w:rPr>
          <w:rStyle w:val="StyleUnderline"/>
        </w:rPr>
        <w:t xml:space="preserve"> firms’ </w:t>
      </w:r>
      <w:r w:rsidRPr="00761609">
        <w:rPr>
          <w:rStyle w:val="StyleUnderline"/>
          <w:highlight w:val="cyan"/>
        </w:rPr>
        <w:t xml:space="preserve">disclosure </w:t>
      </w:r>
      <w:r w:rsidRPr="00761609">
        <w:rPr>
          <w:rStyle w:val="Emphasis"/>
          <w:highlight w:val="cyan"/>
        </w:rPr>
        <w:t>decisions</w:t>
      </w:r>
      <w:r w:rsidRPr="005D7B73">
        <w:rPr>
          <w:rStyle w:val="StyleUnderline"/>
        </w:rPr>
        <w:t xml:space="preserve"> and strategies</w:t>
      </w:r>
      <w:r w:rsidRPr="005D7B73">
        <w:rPr>
          <w:sz w:val="16"/>
        </w:rPr>
        <w:t xml:space="preserve">. My findings suggest that </w:t>
      </w:r>
      <w:r w:rsidRPr="00761609">
        <w:rPr>
          <w:rStyle w:val="Emphasis"/>
          <w:highlight w:val="cyan"/>
        </w:rPr>
        <w:t>antitrust</w:t>
      </w:r>
      <w:r w:rsidRPr="00761609">
        <w:rPr>
          <w:rStyle w:val="StyleUnderline"/>
          <w:highlight w:val="cyan"/>
        </w:rPr>
        <w:t xml:space="preserve"> laws</w:t>
      </w:r>
      <w:r w:rsidRPr="005D7B73">
        <w:rPr>
          <w:rStyle w:val="StyleUnderline"/>
        </w:rPr>
        <w:t xml:space="preserve"> and enforcement</w:t>
      </w:r>
      <w:r w:rsidRPr="005D7B73">
        <w:rPr>
          <w:sz w:val="16"/>
        </w:rPr>
        <w:t xml:space="preserve"> targeting the product market could </w:t>
      </w:r>
      <w:r w:rsidRPr="00761609">
        <w:rPr>
          <w:rStyle w:val="StyleUnderline"/>
          <w:highlight w:val="cyan"/>
        </w:rPr>
        <w:t xml:space="preserve">have </w:t>
      </w:r>
      <w:r w:rsidRPr="00761609">
        <w:rPr>
          <w:rStyle w:val="Emphasis"/>
          <w:highlight w:val="cyan"/>
        </w:rPr>
        <w:t>unintended</w:t>
      </w:r>
      <w:r w:rsidRPr="00761609">
        <w:rPr>
          <w:rStyle w:val="StyleUnderline"/>
          <w:highlight w:val="cyan"/>
        </w:rPr>
        <w:t xml:space="preserve"> consequences for</w:t>
      </w:r>
      <w:r w:rsidRPr="005D7B73">
        <w:rPr>
          <w:rStyle w:val="StyleUnderline"/>
        </w:rPr>
        <w:t xml:space="preserve"> the </w:t>
      </w:r>
      <w:r w:rsidRPr="00761609">
        <w:rPr>
          <w:rStyle w:val="Emphasis"/>
          <w:highlight w:val="cyan"/>
        </w:rPr>
        <w:t>capital</w:t>
      </w:r>
      <w:r w:rsidRPr="005D7B73">
        <w:rPr>
          <w:rStyle w:val="StyleUnderline"/>
        </w:rPr>
        <w:t xml:space="preserve"> market, highlighting a</w:t>
      </w:r>
      <w:r w:rsidRPr="005D7B73">
        <w:rPr>
          <w:sz w:val="16"/>
        </w:rPr>
        <w:t xml:space="preserve"> potential </w:t>
      </w:r>
      <w:r w:rsidRPr="005D7B73">
        <w:rPr>
          <w:rStyle w:val="Emphasis"/>
        </w:rPr>
        <w:t>conflict</w:t>
      </w:r>
      <w:r w:rsidRPr="005D7B73">
        <w:rPr>
          <w:sz w:val="16"/>
        </w:rPr>
        <w:t xml:space="preserve"> between securities regulations and product-market regulations.</w:t>
      </w:r>
    </w:p>
    <w:p w14:paraId="701AE1B9" w14:textId="77777777" w:rsidR="006F2E4B" w:rsidRPr="006B6646" w:rsidRDefault="006F2E4B" w:rsidP="006F2E4B">
      <w:pPr>
        <w:rPr>
          <w:sz w:val="16"/>
        </w:rPr>
      </w:pPr>
      <w:r w:rsidRPr="006B6646">
        <w:rPr>
          <w:sz w:val="16"/>
        </w:rPr>
        <w:t>2 Background</w:t>
      </w:r>
    </w:p>
    <w:p w14:paraId="525276C8" w14:textId="77777777" w:rsidR="006F2E4B" w:rsidRPr="006B6646" w:rsidRDefault="006F2E4B" w:rsidP="006F2E4B">
      <w:pPr>
        <w:rPr>
          <w:sz w:val="16"/>
        </w:rPr>
      </w:pPr>
      <w:r w:rsidRPr="006B6646">
        <w:rPr>
          <w:sz w:val="16"/>
        </w:rPr>
        <w:t>2.1 Antitrust Laws</w:t>
      </w:r>
    </w:p>
    <w:p w14:paraId="40A3CB2C" w14:textId="77777777" w:rsidR="006F2E4B" w:rsidRPr="006B6646" w:rsidRDefault="006F2E4B" w:rsidP="006F2E4B">
      <w:pPr>
        <w:rPr>
          <w:sz w:val="16"/>
        </w:rPr>
      </w:pPr>
      <w:r w:rsidRPr="006B6646">
        <w:rPr>
          <w:sz w:val="16"/>
        </w:rPr>
        <w:t xml:space="preserve">The United States has both federal and state antitrust laws. Federal antitrust laws include the Sherman Act, the Federal Trade Commission Act, and the Clayton Act. </w:t>
      </w:r>
      <w:r w:rsidRPr="006B6646">
        <w:rPr>
          <w:rStyle w:val="StyleUnderline"/>
        </w:rPr>
        <w:t xml:space="preserve">The primary </w:t>
      </w:r>
      <w:r w:rsidRPr="006B6646">
        <w:rPr>
          <w:rStyle w:val="Emphasis"/>
        </w:rPr>
        <w:t>objective</w:t>
      </w:r>
      <w:r w:rsidRPr="006B6646">
        <w:rPr>
          <w:rStyle w:val="StyleUnderline"/>
        </w:rPr>
        <w:t xml:space="preserve"> of</w:t>
      </w:r>
      <w:r w:rsidRPr="006B6646">
        <w:rPr>
          <w:sz w:val="16"/>
        </w:rPr>
        <w:t xml:space="preserve"> the </w:t>
      </w:r>
      <w:r w:rsidRPr="006B6646">
        <w:rPr>
          <w:rStyle w:val="StyleUnderline"/>
        </w:rPr>
        <w:t xml:space="preserve">antitrust laws is “to </w:t>
      </w:r>
      <w:r w:rsidRPr="006B6646">
        <w:rPr>
          <w:rStyle w:val="Emphasis"/>
        </w:rPr>
        <w:t>protect</w:t>
      </w:r>
      <w:r w:rsidRPr="006B6646">
        <w:rPr>
          <w:rStyle w:val="StyleUnderline"/>
        </w:rPr>
        <w:t xml:space="preserve"> the process of competition for the benefit of </w:t>
      </w:r>
      <w:r w:rsidRPr="006B6646">
        <w:rPr>
          <w:rStyle w:val="Emphasis"/>
        </w:rPr>
        <w:t>consumers</w:t>
      </w:r>
      <w:r w:rsidRPr="006B6646">
        <w:rPr>
          <w:sz w:val="16"/>
        </w:rPr>
        <w:t>, making sure there are strong incentives for businesses to operate efficiently, keep prices down, and keep quality up”.11 The antitrust laws regulate mergers and business practices in general terms. Therefore, it is up to the courts to determine which practices are illegal based on the evidence presented in each case.</w:t>
      </w:r>
    </w:p>
    <w:p w14:paraId="66B61BC4" w14:textId="77777777" w:rsidR="006F2E4B" w:rsidRPr="006B6646" w:rsidRDefault="006F2E4B" w:rsidP="006F2E4B">
      <w:pPr>
        <w:rPr>
          <w:sz w:val="16"/>
        </w:rPr>
      </w:pPr>
      <w:r w:rsidRPr="006B6646">
        <w:rPr>
          <w:sz w:val="16"/>
        </w:rPr>
        <w:t>Antitrust laws can be enforced by the federal government, state attorneys general, and private parties. The FTC and the US Department of Justice (DOJ) Antitrust Division enforce the federal antitrust laws in the federal government. The DOJ is the only agency that can bring criminal antitrust charges, and the FTC is the only agency that can bring charges under the FTC Act. Attorneys general may file federal antitrust lawsuits on behalf of the state or of state residents. Additionally, they enforce the state’s own antitrust laws. Private parties may file lawsuits for violations of federal and state antitrust laws. Both the federal government and the states are actively involved in merger enforcement. However, most civil cases involving non-mergers are brought by private plaintiffs, such as businesses and individuals. During the period 2009-2018, there were 4,200 federal antitrust class actions filed by private plaintiffs, with an average of 420 complaints per year (Davis and Kohles, 2019). On the other hand, the average number of nonmerger civil cases filed by two federal antitrust agencies during the same period was 7.5 (Kades, 2019).</w:t>
      </w:r>
    </w:p>
    <w:p w14:paraId="735424A9" w14:textId="77777777" w:rsidR="006F2E4B" w:rsidRDefault="006F2E4B" w:rsidP="006F2E4B">
      <w:pPr>
        <w:pStyle w:val="Heading4"/>
      </w:pPr>
      <w:r>
        <w:t xml:space="preserve">Crushes corporate </w:t>
      </w:r>
      <w:r w:rsidRPr="00397225">
        <w:rPr>
          <w:u w:val="single"/>
        </w:rPr>
        <w:t>sustainability</w:t>
      </w:r>
      <w:r>
        <w:t xml:space="preserve"> governance---</w:t>
      </w:r>
      <w:r w:rsidRPr="00397225">
        <w:rPr>
          <w:u w:val="single"/>
        </w:rPr>
        <w:t>voluntary</w:t>
      </w:r>
      <w:r>
        <w:t xml:space="preserve"> </w:t>
      </w:r>
      <w:r w:rsidRPr="00397225">
        <w:t>disclosures</w:t>
      </w:r>
      <w:r>
        <w:t xml:space="preserve"> are key.</w:t>
      </w:r>
    </w:p>
    <w:p w14:paraId="7E0F6E43" w14:textId="77777777" w:rsidR="006F2E4B" w:rsidRDefault="006F2E4B" w:rsidP="006F2E4B">
      <w:r w:rsidRPr="007468CB">
        <w:rPr>
          <w:rStyle w:val="Style13ptBold"/>
        </w:rPr>
        <w:t>Langevoort 19</w:t>
      </w:r>
      <w:r>
        <w:t xml:space="preserve"> [Donald C. Langevoort (Thomas Aquinas Reynolds Professor of Law, Georgetown University Law Center), “Disasters and Disclosures: Securities Fraud Liability in the Shadow of a Corporate Catastrophe,” The Georgetown Law Journal, Vol. 107, Issue 4, pp. 967-1016, njn]</w:t>
      </w:r>
    </w:p>
    <w:p w14:paraId="3105FEBF" w14:textId="77777777" w:rsidR="006F2E4B" w:rsidRPr="006B6646" w:rsidRDefault="006F2E4B" w:rsidP="006F2E4B">
      <w:pPr>
        <w:rPr>
          <w:sz w:val="16"/>
        </w:rPr>
      </w:pPr>
      <w:r w:rsidRPr="006B6646">
        <w:rPr>
          <w:sz w:val="16"/>
        </w:rPr>
        <w:t>VI. DISASTERS AND SUSTAINABILITY DISCLOSURE</w:t>
      </w:r>
    </w:p>
    <w:p w14:paraId="4E0AA959" w14:textId="77777777" w:rsidR="006F2E4B" w:rsidRPr="006B6646" w:rsidRDefault="006F2E4B" w:rsidP="006F2E4B">
      <w:pPr>
        <w:rPr>
          <w:sz w:val="16"/>
        </w:rPr>
      </w:pPr>
      <w:r w:rsidRPr="006B6646">
        <w:rPr>
          <w:sz w:val="16"/>
        </w:rPr>
        <w:t xml:space="preserve">As noted above, </w:t>
      </w:r>
      <w:r w:rsidRPr="00761609">
        <w:rPr>
          <w:rStyle w:val="StyleUnderline"/>
          <w:highlight w:val="cyan"/>
        </w:rPr>
        <w:t>there has been</w:t>
      </w:r>
      <w:r w:rsidRPr="00E6492F">
        <w:rPr>
          <w:rStyle w:val="StyleUnderline"/>
        </w:rPr>
        <w:t xml:space="preserve"> a </w:t>
      </w:r>
      <w:r w:rsidRPr="00761609">
        <w:rPr>
          <w:rStyle w:val="Emphasis"/>
          <w:highlight w:val="cyan"/>
        </w:rPr>
        <w:t>rapidly</w:t>
      </w:r>
      <w:r w:rsidRPr="00761609">
        <w:rPr>
          <w:rStyle w:val="StyleUnderline"/>
          <w:highlight w:val="cyan"/>
        </w:rPr>
        <w:t xml:space="preserve"> growing</w:t>
      </w:r>
      <w:r w:rsidRPr="00E6492F">
        <w:rPr>
          <w:rStyle w:val="StyleUnderline"/>
        </w:rPr>
        <w:t xml:space="preserve"> effort</w:t>
      </w:r>
      <w:r w:rsidRPr="006B6646">
        <w:rPr>
          <w:sz w:val="16"/>
        </w:rPr>
        <w:t xml:space="preserve"> through both public and private channels </w:t>
      </w:r>
      <w:r w:rsidRPr="00E6492F">
        <w:rPr>
          <w:rStyle w:val="StyleUnderline"/>
        </w:rPr>
        <w:t xml:space="preserve">to increase the </w:t>
      </w:r>
      <w:r w:rsidRPr="00761609">
        <w:rPr>
          <w:rStyle w:val="Emphasis"/>
          <w:highlight w:val="cyan"/>
        </w:rPr>
        <w:t>amount</w:t>
      </w:r>
      <w:r w:rsidRPr="00761609">
        <w:rPr>
          <w:rStyle w:val="StyleUnderline"/>
          <w:highlight w:val="cyan"/>
        </w:rPr>
        <w:t xml:space="preserve"> and </w:t>
      </w:r>
      <w:r w:rsidRPr="00761609">
        <w:rPr>
          <w:rStyle w:val="Emphasis"/>
          <w:highlight w:val="cyan"/>
        </w:rPr>
        <w:t>quality</w:t>
      </w:r>
      <w:r w:rsidRPr="00761609">
        <w:rPr>
          <w:rStyle w:val="StyleUnderline"/>
          <w:highlight w:val="cyan"/>
        </w:rPr>
        <w:t xml:space="preserve"> of corporate</w:t>
      </w:r>
      <w:r w:rsidRPr="00E6492F">
        <w:rPr>
          <w:rStyle w:val="StyleUnderline"/>
        </w:rPr>
        <w:t xml:space="preserve"> disclosure relating to</w:t>
      </w:r>
      <w:r w:rsidRPr="006B6646">
        <w:rPr>
          <w:sz w:val="16"/>
        </w:rPr>
        <w:t xml:space="preserve"> matters of </w:t>
      </w:r>
      <w:r w:rsidRPr="00E6492F">
        <w:rPr>
          <w:rStyle w:val="Emphasis"/>
        </w:rPr>
        <w:t>environmental</w:t>
      </w:r>
      <w:r w:rsidRPr="00E6492F">
        <w:rPr>
          <w:rStyle w:val="StyleUnderline"/>
        </w:rPr>
        <w:t xml:space="preserve"> and </w:t>
      </w:r>
      <w:r w:rsidRPr="00E6492F">
        <w:rPr>
          <w:rStyle w:val="Emphasis"/>
        </w:rPr>
        <w:t>social</w:t>
      </w:r>
      <w:r w:rsidRPr="00E6492F">
        <w:rPr>
          <w:rStyle w:val="StyleUnderline"/>
        </w:rPr>
        <w:t xml:space="preserve"> responsibility, under</w:t>
      </w:r>
      <w:r w:rsidRPr="006B6646">
        <w:rPr>
          <w:sz w:val="16"/>
        </w:rPr>
        <w:t xml:space="preserve"> the heading of </w:t>
      </w:r>
      <w:r w:rsidRPr="00761609">
        <w:rPr>
          <w:rStyle w:val="Emphasis"/>
          <w:highlight w:val="cyan"/>
        </w:rPr>
        <w:t>sustainability</w:t>
      </w:r>
      <w:r w:rsidRPr="00E6492F">
        <w:rPr>
          <w:rStyle w:val="StyleUnderline"/>
        </w:rPr>
        <w:t xml:space="preserve"> or ESG </w:t>
      </w:r>
      <w:r w:rsidRPr="00761609">
        <w:rPr>
          <w:rStyle w:val="StyleUnderline"/>
          <w:highlight w:val="cyan"/>
        </w:rPr>
        <w:t>disclosures</w:t>
      </w:r>
      <w:r w:rsidRPr="006B6646">
        <w:rPr>
          <w:sz w:val="16"/>
        </w:rPr>
        <w:t xml:space="preserve">.218 Proponents for more disclosure see </w:t>
      </w:r>
      <w:r w:rsidRPr="00761609">
        <w:rPr>
          <w:rStyle w:val="StyleUnderline"/>
          <w:highlight w:val="cyan"/>
        </w:rPr>
        <w:t>disasters</w:t>
      </w:r>
      <w:r w:rsidRPr="006B6646">
        <w:rPr>
          <w:sz w:val="16"/>
        </w:rPr>
        <w:t xml:space="preserve"> great and small </w:t>
      </w:r>
      <w:r w:rsidRPr="00761609">
        <w:rPr>
          <w:rStyle w:val="Emphasis"/>
          <w:highlight w:val="cyan"/>
        </w:rPr>
        <w:t>loom</w:t>
      </w:r>
      <w:r w:rsidRPr="00E6492F">
        <w:rPr>
          <w:rStyle w:val="StyleUnderline"/>
        </w:rPr>
        <w:t xml:space="preserve">ing in the foreseeable </w:t>
      </w:r>
      <w:r w:rsidRPr="006B6646">
        <w:rPr>
          <w:rStyle w:val="Emphasis"/>
        </w:rPr>
        <w:t>future</w:t>
      </w:r>
      <w:r w:rsidRPr="00E6492F">
        <w:rPr>
          <w:rStyle w:val="StyleUnderline"/>
        </w:rPr>
        <w:t xml:space="preserve"> and want to give</w:t>
      </w:r>
      <w:r w:rsidRPr="006B6646">
        <w:rPr>
          <w:sz w:val="16"/>
        </w:rPr>
        <w:t xml:space="preserve"> investors and other stakeholders </w:t>
      </w:r>
      <w:r w:rsidRPr="00761609">
        <w:rPr>
          <w:rStyle w:val="Emphasis"/>
          <w:highlight w:val="cyan"/>
        </w:rPr>
        <w:t>early warning</w:t>
      </w:r>
      <w:r w:rsidRPr="00E6492F">
        <w:rPr>
          <w:rStyle w:val="StyleUnderline"/>
        </w:rPr>
        <w:t xml:space="preserve"> as to which companies are </w:t>
      </w:r>
      <w:r w:rsidRPr="006B6646">
        <w:rPr>
          <w:rStyle w:val="Emphasis"/>
        </w:rPr>
        <w:t>sensitive</w:t>
      </w:r>
      <w:r w:rsidRPr="00E6492F">
        <w:rPr>
          <w:rStyle w:val="StyleUnderline"/>
        </w:rPr>
        <w:t xml:space="preserve"> to</w:t>
      </w:r>
      <w:r w:rsidRPr="006B6646">
        <w:rPr>
          <w:sz w:val="16"/>
        </w:rPr>
        <w:t>— and better prepared for—</w:t>
      </w:r>
      <w:r w:rsidRPr="00E6492F">
        <w:rPr>
          <w:rStyle w:val="StyleUnderline"/>
        </w:rPr>
        <w:t xml:space="preserve">these </w:t>
      </w:r>
      <w:r w:rsidRPr="006B6646">
        <w:rPr>
          <w:rStyle w:val="Emphasis"/>
        </w:rPr>
        <w:t>risks</w:t>
      </w:r>
      <w:r w:rsidRPr="00E6492F">
        <w:rPr>
          <w:rStyle w:val="StyleUnderline"/>
        </w:rPr>
        <w:t xml:space="preserve"> and which are not</w:t>
      </w:r>
      <w:r w:rsidRPr="006B6646">
        <w:rPr>
          <w:sz w:val="16"/>
        </w:rPr>
        <w:t xml:space="preserve">. The goal for some is to produce useful financial information, whereas others want to use disclosure mainly to </w:t>
      </w:r>
      <w:r w:rsidRPr="00761609">
        <w:rPr>
          <w:rStyle w:val="StyleUnderline"/>
          <w:highlight w:val="cyan"/>
        </w:rPr>
        <w:t>pressure</w:t>
      </w:r>
      <w:r w:rsidRPr="00E6492F">
        <w:rPr>
          <w:rStyle w:val="StyleUnderline"/>
        </w:rPr>
        <w:t xml:space="preserve"> companies into more sensitivity and </w:t>
      </w:r>
      <w:r w:rsidRPr="00761609">
        <w:rPr>
          <w:rStyle w:val="Emphasis"/>
          <w:highlight w:val="cyan"/>
        </w:rPr>
        <w:t>prep</w:t>
      </w:r>
      <w:r w:rsidRPr="00E6492F">
        <w:rPr>
          <w:rStyle w:val="StyleUnderline"/>
        </w:rPr>
        <w:t>aredness</w:t>
      </w:r>
      <w:r w:rsidRPr="006B6646">
        <w:rPr>
          <w:sz w:val="16"/>
        </w:rPr>
        <w:t>. Not surprisingly, mandated sustainability disclosure is highly controversial. It has had more traction in Europe than in the United States,219 where regulatory efforts are apparently now on a politically induced hiatus. In the United States, business interests have made a concerted effort to limit the SEC’s mandate to matters of financial materiality, but that is just part of the resistance. In the current political climate, for example, one can imagine the ideological consequences associated with imposing a rule that issuers address the specific impacts of climate change with so many climate change deniers in our government.</w:t>
      </w:r>
    </w:p>
    <w:p w14:paraId="0A0F8B82" w14:textId="77777777" w:rsidR="006F2E4B" w:rsidRPr="006B6646" w:rsidRDefault="006F2E4B" w:rsidP="006F2E4B">
      <w:pPr>
        <w:rPr>
          <w:sz w:val="16"/>
        </w:rPr>
      </w:pPr>
      <w:r w:rsidRPr="006B6646">
        <w:rPr>
          <w:sz w:val="16"/>
        </w:rPr>
        <w:t xml:space="preserve">As we have already seen, </w:t>
      </w:r>
      <w:r w:rsidRPr="00E6492F">
        <w:rPr>
          <w:rStyle w:val="StyleUnderline"/>
        </w:rPr>
        <w:t xml:space="preserve">the supposedly clean </w:t>
      </w:r>
      <w:r w:rsidRPr="00E6492F">
        <w:rPr>
          <w:rStyle w:val="Emphasis"/>
        </w:rPr>
        <w:t>separation</w:t>
      </w:r>
      <w:r w:rsidRPr="00E6492F">
        <w:rPr>
          <w:rStyle w:val="StyleUnderline"/>
        </w:rPr>
        <w:t xml:space="preserve"> between</w:t>
      </w:r>
      <w:r w:rsidRPr="006B6646">
        <w:rPr>
          <w:sz w:val="16"/>
        </w:rPr>
        <w:t xml:space="preserve"> the </w:t>
      </w:r>
      <w:r w:rsidRPr="00E6492F">
        <w:rPr>
          <w:rStyle w:val="StyleUnderline"/>
        </w:rPr>
        <w:t xml:space="preserve">financial and the non-financial is an </w:t>
      </w:r>
      <w:r w:rsidRPr="00E6492F">
        <w:rPr>
          <w:rStyle w:val="Emphasis"/>
        </w:rPr>
        <w:t>illusion</w:t>
      </w:r>
      <w:r w:rsidRPr="006B6646">
        <w:rPr>
          <w:sz w:val="16"/>
        </w:rPr>
        <w:t xml:space="preserve">.220 Even if we stick closely to financial materiality, </w:t>
      </w:r>
      <w:r w:rsidRPr="00E6492F">
        <w:rPr>
          <w:rStyle w:val="StyleUnderline"/>
        </w:rPr>
        <w:t xml:space="preserve">there is ample </w:t>
      </w:r>
      <w:r w:rsidRPr="00761609">
        <w:rPr>
          <w:rStyle w:val="StyleUnderline"/>
          <w:highlight w:val="cyan"/>
        </w:rPr>
        <w:t>research tying</w:t>
      </w:r>
      <w:r w:rsidRPr="00E6492F">
        <w:rPr>
          <w:rStyle w:val="StyleUnderline"/>
        </w:rPr>
        <w:t xml:space="preserve"> environmental, social, and similar aspects of </w:t>
      </w:r>
      <w:r w:rsidRPr="00761609">
        <w:rPr>
          <w:rStyle w:val="StyleUnderline"/>
          <w:highlight w:val="cyan"/>
        </w:rPr>
        <w:t xml:space="preserve">corporate </w:t>
      </w:r>
      <w:r w:rsidRPr="00761609">
        <w:rPr>
          <w:rStyle w:val="Emphasis"/>
          <w:highlight w:val="cyan"/>
        </w:rPr>
        <w:t>behavior</w:t>
      </w:r>
      <w:r w:rsidRPr="00761609">
        <w:rPr>
          <w:rStyle w:val="StyleUnderline"/>
          <w:highlight w:val="cyan"/>
        </w:rPr>
        <w:t xml:space="preserve"> to</w:t>
      </w:r>
      <w:r w:rsidRPr="00E6492F">
        <w:rPr>
          <w:rStyle w:val="StyleUnderline"/>
        </w:rPr>
        <w:t xml:space="preserve"> stock market </w:t>
      </w:r>
      <w:r w:rsidRPr="00E6492F">
        <w:rPr>
          <w:rStyle w:val="Emphasis"/>
        </w:rPr>
        <w:t>valuations</w:t>
      </w:r>
      <w:r w:rsidRPr="00E6492F">
        <w:rPr>
          <w:rStyle w:val="StyleUnderline"/>
        </w:rPr>
        <w:t xml:space="preserve"> and firm </w:t>
      </w:r>
      <w:r w:rsidRPr="00761609">
        <w:rPr>
          <w:rStyle w:val="Emphasis"/>
          <w:highlight w:val="cyan"/>
        </w:rPr>
        <w:t>profit</w:t>
      </w:r>
      <w:r w:rsidRPr="00E6492F">
        <w:rPr>
          <w:rStyle w:val="StyleUnderline"/>
        </w:rPr>
        <w:t>ability</w:t>
      </w:r>
      <w:r w:rsidRPr="006B6646">
        <w:rPr>
          <w:sz w:val="16"/>
        </w:rPr>
        <w:t xml:space="preserve">.221 </w:t>
      </w:r>
      <w:r w:rsidRPr="00761609">
        <w:rPr>
          <w:rStyle w:val="StyleUnderline"/>
          <w:highlight w:val="cyan"/>
        </w:rPr>
        <w:t>Serious</w:t>
      </w:r>
      <w:r w:rsidRPr="00E6492F">
        <w:rPr>
          <w:rStyle w:val="StyleUnderline"/>
        </w:rPr>
        <w:t xml:space="preserve"> sustainability </w:t>
      </w:r>
      <w:r w:rsidRPr="00761609">
        <w:rPr>
          <w:rStyle w:val="StyleUnderline"/>
          <w:highlight w:val="cyan"/>
        </w:rPr>
        <w:t xml:space="preserve">risks are </w:t>
      </w:r>
      <w:r w:rsidRPr="00761609">
        <w:rPr>
          <w:rStyle w:val="Emphasis"/>
          <w:highlight w:val="cyan"/>
        </w:rPr>
        <w:t>priced</w:t>
      </w:r>
      <w:r w:rsidRPr="006B6646">
        <w:rPr>
          <w:sz w:val="16"/>
        </w:rPr>
        <w:t>. The hard question is what specific disclosure mandates would add value in a cost-efficient manner, taking into account the many positive externalities associated with accurate disclosure along with the inevitable costs.222 That is the motivation behind the various nongovernment organization efforts to fill the void via voluntary disclosure frameworks that avoid (directly, at least) both the rigidity of formal administrative rulemaking and political battles for agenda control. In the United States, an effort by the private Sustainability Accounting Standards Board (SASB) is well underway to craft disclosure standards for domestic companies tightly coupled to financial materiality.2 Companies are invited to opt in, thereby creating expectations about what they will reveal regarding sustainability metrics and controlling how they will reveal it. This approach has a number of virtues: the system has to be appealing enough to issuers to generate a critical mass of adherents, while presumably also satisfying key investor stakeholder groups, thereby gaining flexibility and cost–benefit discipline that the SEC itself might find politically difficult to obtain.</w:t>
      </w:r>
    </w:p>
    <w:p w14:paraId="1167BB58" w14:textId="77777777" w:rsidR="006F2E4B" w:rsidRPr="006B6646" w:rsidRDefault="006F2E4B" w:rsidP="006F2E4B">
      <w:pPr>
        <w:rPr>
          <w:sz w:val="16"/>
        </w:rPr>
      </w:pPr>
      <w:r w:rsidRPr="006B6646">
        <w:rPr>
          <w:sz w:val="16"/>
        </w:rPr>
        <w:t>My interest here is about disaster-related litigation, particularly class actions. The discussion connected to this is about whether—and if so, how much—</w:t>
      </w:r>
      <w:r w:rsidRPr="00761609">
        <w:rPr>
          <w:rStyle w:val="Emphasis"/>
          <w:highlight w:val="cyan"/>
        </w:rPr>
        <w:t>fear</w:t>
      </w:r>
      <w:r w:rsidRPr="00761609">
        <w:rPr>
          <w:rStyle w:val="StyleUnderline"/>
          <w:highlight w:val="cyan"/>
        </w:rPr>
        <w:t xml:space="preserve"> of litigation </w:t>
      </w:r>
      <w:r w:rsidRPr="00761609">
        <w:rPr>
          <w:rStyle w:val="Emphasis"/>
          <w:highlight w:val="cyan"/>
        </w:rPr>
        <w:t>“chills”</w:t>
      </w:r>
      <w:r w:rsidRPr="00761609">
        <w:rPr>
          <w:rStyle w:val="StyleUnderline"/>
          <w:highlight w:val="cyan"/>
        </w:rPr>
        <w:t xml:space="preserve"> voluntary</w:t>
      </w:r>
      <w:r w:rsidRPr="00E6492F">
        <w:rPr>
          <w:rStyle w:val="StyleUnderline"/>
        </w:rPr>
        <w:t xml:space="preserve"> sustainability </w:t>
      </w:r>
      <w:r w:rsidRPr="00761609">
        <w:rPr>
          <w:rStyle w:val="StyleUnderline"/>
          <w:highlight w:val="cyan"/>
        </w:rPr>
        <w:t>disclosure</w:t>
      </w:r>
      <w:r w:rsidRPr="006B6646">
        <w:rPr>
          <w:sz w:val="16"/>
        </w:rPr>
        <w:t xml:space="preserve">. This question is of interest to sustainability proponents in two conflicting respects. If there is such a chill, then the case for mandatory disclosure is more compelling. On the other hand, </w:t>
      </w:r>
      <w:r w:rsidRPr="00E6492F">
        <w:rPr>
          <w:rStyle w:val="StyleUnderline"/>
        </w:rPr>
        <w:t xml:space="preserve">if governmental sustainability </w:t>
      </w:r>
      <w:r w:rsidRPr="00E6492F">
        <w:rPr>
          <w:rStyle w:val="Emphasis"/>
        </w:rPr>
        <w:t>mandates</w:t>
      </w:r>
      <w:r w:rsidRPr="00E6492F">
        <w:rPr>
          <w:rStyle w:val="StyleUnderline"/>
        </w:rPr>
        <w:t xml:space="preserve"> are </w:t>
      </w:r>
      <w:r w:rsidRPr="006B6646">
        <w:rPr>
          <w:sz w:val="16"/>
        </w:rPr>
        <w:t xml:space="preserve">either </w:t>
      </w:r>
      <w:r w:rsidRPr="00E6492F">
        <w:rPr>
          <w:rStyle w:val="Emphasis"/>
        </w:rPr>
        <w:t>unlikely</w:t>
      </w:r>
      <w:r w:rsidRPr="00E6492F">
        <w:rPr>
          <w:rStyle w:val="StyleUnderline"/>
        </w:rPr>
        <w:t xml:space="preserve"> for </w:t>
      </w:r>
      <w:r w:rsidRPr="00E6492F">
        <w:rPr>
          <w:rStyle w:val="Emphasis"/>
        </w:rPr>
        <w:t>political</w:t>
      </w:r>
      <w:r w:rsidRPr="00E6492F">
        <w:rPr>
          <w:rStyle w:val="StyleUnderline"/>
        </w:rPr>
        <w:t xml:space="preserve"> reasons or</w:t>
      </w:r>
      <w:r w:rsidRPr="006B6646">
        <w:rPr>
          <w:sz w:val="16"/>
        </w:rPr>
        <w:t xml:space="preserve"> unwise </w:t>
      </w:r>
      <w:r w:rsidRPr="00E6492F">
        <w:rPr>
          <w:rStyle w:val="StyleUnderline"/>
        </w:rPr>
        <w:t xml:space="preserve">as a matter of </w:t>
      </w:r>
      <w:r w:rsidRPr="00E6492F">
        <w:rPr>
          <w:rStyle w:val="Emphasis"/>
        </w:rPr>
        <w:t>policy</w:t>
      </w:r>
      <w:r w:rsidRPr="00E6492F">
        <w:rPr>
          <w:rStyle w:val="StyleUnderline"/>
        </w:rPr>
        <w:t xml:space="preserve">, </w:t>
      </w:r>
      <w:r w:rsidRPr="00761609">
        <w:rPr>
          <w:rStyle w:val="StyleUnderline"/>
          <w:highlight w:val="cyan"/>
        </w:rPr>
        <w:t>the</w:t>
      </w:r>
      <w:r w:rsidRPr="00E6492F">
        <w:rPr>
          <w:rStyle w:val="StyleUnderline"/>
        </w:rPr>
        <w:t xml:space="preserve"> litigation </w:t>
      </w:r>
      <w:r w:rsidRPr="00761609">
        <w:rPr>
          <w:rStyle w:val="Emphasis"/>
          <w:highlight w:val="cyan"/>
        </w:rPr>
        <w:t>threat</w:t>
      </w:r>
      <w:r w:rsidRPr="00E6492F">
        <w:rPr>
          <w:rStyle w:val="StyleUnderline"/>
        </w:rPr>
        <w:t xml:space="preserve"> might </w:t>
      </w:r>
      <w:r w:rsidRPr="00761609">
        <w:rPr>
          <w:rStyle w:val="StyleUnderline"/>
          <w:highlight w:val="cyan"/>
        </w:rPr>
        <w:t>stand in the way</w:t>
      </w:r>
      <w:r w:rsidRPr="00E6492F">
        <w:rPr>
          <w:rStyle w:val="StyleUnderline"/>
        </w:rPr>
        <w:t xml:space="preserve"> of improved </w:t>
      </w:r>
      <w:r w:rsidRPr="00E6492F">
        <w:rPr>
          <w:rStyle w:val="Emphasis"/>
        </w:rPr>
        <w:t>disclosure</w:t>
      </w:r>
      <w:r w:rsidRPr="006B6646">
        <w:rPr>
          <w:sz w:val="16"/>
        </w:rPr>
        <w:t xml:space="preserve"> via a SASB-like process. This is a familiar conundrum. Issuer </w:t>
      </w:r>
      <w:r w:rsidRPr="00E6492F">
        <w:rPr>
          <w:rStyle w:val="Emphasis"/>
        </w:rPr>
        <w:t>adherence</w:t>
      </w:r>
      <w:r w:rsidRPr="00E6492F">
        <w:rPr>
          <w:rStyle w:val="StyleUnderline"/>
        </w:rPr>
        <w:t xml:space="preserve"> to mandatory disclosure standards varies based on the </w:t>
      </w:r>
      <w:r w:rsidRPr="00E6492F">
        <w:rPr>
          <w:rStyle w:val="Emphasis"/>
        </w:rPr>
        <w:t>potency</w:t>
      </w:r>
      <w:r w:rsidRPr="00E6492F">
        <w:rPr>
          <w:rStyle w:val="StyleUnderline"/>
        </w:rPr>
        <w:t xml:space="preserve"> of</w:t>
      </w:r>
      <w:r w:rsidRPr="006B6646">
        <w:rPr>
          <w:sz w:val="16"/>
        </w:rPr>
        <w:t xml:space="preserve"> public and private </w:t>
      </w:r>
      <w:r w:rsidRPr="00E6492F">
        <w:rPr>
          <w:rStyle w:val="Emphasis"/>
        </w:rPr>
        <w:t>enforcement</w:t>
      </w:r>
      <w:r w:rsidRPr="00E6492F">
        <w:rPr>
          <w:rStyle w:val="StyleUnderline"/>
        </w:rPr>
        <w:t xml:space="preserve"> threats together with the perceived</w:t>
      </w:r>
      <w:r w:rsidRPr="006B6646">
        <w:rPr>
          <w:sz w:val="16"/>
        </w:rPr>
        <w:t xml:space="preserve"> proprietary and reputational </w:t>
      </w:r>
      <w:r w:rsidRPr="00E6492F">
        <w:rPr>
          <w:rStyle w:val="Emphasis"/>
        </w:rPr>
        <w:t>costs</w:t>
      </w:r>
      <w:r w:rsidRPr="00E6492F">
        <w:rPr>
          <w:rStyle w:val="StyleUnderline"/>
        </w:rPr>
        <w:t xml:space="preserve"> and </w:t>
      </w:r>
      <w:r w:rsidRPr="00E6492F">
        <w:rPr>
          <w:rStyle w:val="Emphasis"/>
        </w:rPr>
        <w:t>benefits</w:t>
      </w:r>
      <w:r w:rsidRPr="006B6646">
        <w:rPr>
          <w:sz w:val="16"/>
        </w:rPr>
        <w:t xml:space="preserve"> of either law-abidingness or defection.224 </w:t>
      </w:r>
      <w:r w:rsidRPr="00E6492F">
        <w:rPr>
          <w:rStyle w:val="Emphasis"/>
        </w:rPr>
        <w:t>Voluntary</w:t>
      </w:r>
      <w:r w:rsidRPr="00E6492F">
        <w:rPr>
          <w:rStyle w:val="StyleUnderline"/>
        </w:rPr>
        <w:t xml:space="preserve"> disclosure involves a </w:t>
      </w:r>
      <w:r w:rsidRPr="00E6492F">
        <w:rPr>
          <w:rStyle w:val="Emphasis"/>
        </w:rPr>
        <w:t>different</w:t>
      </w:r>
      <w:r w:rsidRPr="00E6492F">
        <w:rPr>
          <w:rStyle w:val="StyleUnderline"/>
        </w:rPr>
        <w:t xml:space="preserve"> calculus </w:t>
      </w:r>
      <w:r w:rsidRPr="00761609">
        <w:rPr>
          <w:rStyle w:val="StyleUnderline"/>
          <w:highlight w:val="cyan"/>
        </w:rPr>
        <w:t xml:space="preserve">because </w:t>
      </w:r>
      <w:r w:rsidRPr="00761609">
        <w:rPr>
          <w:rStyle w:val="Emphasis"/>
          <w:highlight w:val="cyan"/>
        </w:rPr>
        <w:t>silence</w:t>
      </w:r>
      <w:r w:rsidRPr="00761609">
        <w:rPr>
          <w:rStyle w:val="StyleUnderline"/>
          <w:highlight w:val="cyan"/>
        </w:rPr>
        <w:t xml:space="preserve"> is</w:t>
      </w:r>
      <w:r w:rsidRPr="00E6492F">
        <w:rPr>
          <w:rStyle w:val="StyleUnderline"/>
        </w:rPr>
        <w:t xml:space="preserve"> a </w:t>
      </w:r>
      <w:r w:rsidRPr="00761609">
        <w:rPr>
          <w:rStyle w:val="Emphasis"/>
          <w:highlight w:val="cyan"/>
        </w:rPr>
        <w:t>legit</w:t>
      </w:r>
      <w:r w:rsidRPr="00E6492F">
        <w:rPr>
          <w:rStyle w:val="StyleUnderline"/>
        </w:rPr>
        <w:t>imate option</w:t>
      </w:r>
      <w:r w:rsidRPr="006B6646">
        <w:rPr>
          <w:sz w:val="16"/>
        </w:rPr>
        <w:t xml:space="preserve">. For decades, now, there has been a working assumption that </w:t>
      </w:r>
      <w:r w:rsidRPr="00761609">
        <w:rPr>
          <w:rStyle w:val="StyleUnderline"/>
          <w:highlight w:val="cyan"/>
        </w:rPr>
        <w:t xml:space="preserve">the </w:t>
      </w:r>
      <w:r w:rsidRPr="00761609">
        <w:rPr>
          <w:rStyle w:val="Emphasis"/>
          <w:highlight w:val="cyan"/>
        </w:rPr>
        <w:t>threat</w:t>
      </w:r>
      <w:r w:rsidRPr="006B6646">
        <w:rPr>
          <w:rStyle w:val="StyleUnderline"/>
        </w:rPr>
        <w:t xml:space="preserve"> of investor litigation leads</w:t>
      </w:r>
      <w:r w:rsidRPr="006B6646">
        <w:rPr>
          <w:sz w:val="16"/>
        </w:rPr>
        <w:t xml:space="preserve"> issuers </w:t>
      </w:r>
      <w:r w:rsidRPr="006B6646">
        <w:rPr>
          <w:rStyle w:val="StyleUnderline"/>
        </w:rPr>
        <w:t>to a less-than-optimal disclosure policy, fearing</w:t>
      </w:r>
      <w:r w:rsidRPr="006B6646">
        <w:rPr>
          <w:sz w:val="16"/>
        </w:rPr>
        <w:t xml:space="preserve"> the </w:t>
      </w:r>
      <w:r w:rsidRPr="006B6646">
        <w:rPr>
          <w:rStyle w:val="Emphasis"/>
        </w:rPr>
        <w:t>consequences</w:t>
      </w:r>
      <w:r w:rsidRPr="006B6646">
        <w:rPr>
          <w:rStyle w:val="StyleUnderline"/>
        </w:rPr>
        <w:t xml:space="preserve"> if they make statements or projections that turn out </w:t>
      </w:r>
      <w:r w:rsidRPr="006B6646">
        <w:rPr>
          <w:rStyle w:val="Emphasis"/>
        </w:rPr>
        <w:t>badly</w:t>
      </w:r>
      <w:r w:rsidRPr="006B6646">
        <w:rPr>
          <w:sz w:val="16"/>
        </w:rPr>
        <w:t xml:space="preserve">. That </w:t>
      </w:r>
      <w:r w:rsidRPr="00761609">
        <w:rPr>
          <w:rStyle w:val="Emphasis"/>
          <w:highlight w:val="cyan"/>
        </w:rPr>
        <w:t>disserves</w:t>
      </w:r>
      <w:r w:rsidRPr="006B6646">
        <w:rPr>
          <w:rStyle w:val="StyleUnderline"/>
        </w:rPr>
        <w:t xml:space="preserve"> investors </w:t>
      </w:r>
      <w:r w:rsidRPr="00761609">
        <w:rPr>
          <w:rStyle w:val="StyleUnderline"/>
          <w:highlight w:val="cyan"/>
        </w:rPr>
        <w:t>to the extent</w:t>
      </w:r>
      <w:r w:rsidRPr="006B6646">
        <w:rPr>
          <w:rStyle w:val="StyleUnderline"/>
        </w:rPr>
        <w:t xml:space="preserve"> that </w:t>
      </w:r>
      <w:r w:rsidRPr="00761609">
        <w:rPr>
          <w:rStyle w:val="StyleUnderline"/>
          <w:highlight w:val="cyan"/>
        </w:rPr>
        <w:t>what would</w:t>
      </w:r>
      <w:r w:rsidRPr="006B6646">
        <w:rPr>
          <w:rStyle w:val="StyleUnderline"/>
        </w:rPr>
        <w:t xml:space="preserve"> have </w:t>
      </w:r>
      <w:r w:rsidRPr="00761609">
        <w:rPr>
          <w:rStyle w:val="Emphasis"/>
          <w:highlight w:val="cyan"/>
        </w:rPr>
        <w:t>be</w:t>
      </w:r>
      <w:r w:rsidRPr="006B6646">
        <w:rPr>
          <w:rStyle w:val="StyleUnderline"/>
        </w:rPr>
        <w:t xml:space="preserve">en </w:t>
      </w:r>
      <w:r w:rsidRPr="00761609">
        <w:rPr>
          <w:rStyle w:val="Emphasis"/>
          <w:highlight w:val="cyan"/>
        </w:rPr>
        <w:t>disclosed</w:t>
      </w:r>
      <w:r w:rsidRPr="00761609">
        <w:rPr>
          <w:rStyle w:val="StyleUnderline"/>
          <w:highlight w:val="cyan"/>
        </w:rPr>
        <w:t xml:space="preserve"> was </w:t>
      </w:r>
      <w:r w:rsidRPr="00761609">
        <w:rPr>
          <w:rStyle w:val="Emphasis"/>
          <w:highlight w:val="cyan"/>
        </w:rPr>
        <w:t>valuable</w:t>
      </w:r>
      <w:r w:rsidRPr="006B6646">
        <w:rPr>
          <w:sz w:val="16"/>
        </w:rPr>
        <w:t>. This was the impetus behind the safe harbor for forward-looking information discussed earlier.225</w:t>
      </w:r>
    </w:p>
    <w:p w14:paraId="538ACC86" w14:textId="77777777" w:rsidR="006F2E4B" w:rsidRDefault="006F2E4B" w:rsidP="006F2E4B">
      <w:pPr>
        <w:pStyle w:val="Heading4"/>
      </w:pPr>
      <w:r>
        <w:t xml:space="preserve">Unsustainable corporate governance is </w:t>
      </w:r>
      <w:r w:rsidRPr="00397225">
        <w:rPr>
          <w:u w:val="single"/>
        </w:rPr>
        <w:t>existential</w:t>
      </w:r>
      <w:r>
        <w:t>.</w:t>
      </w:r>
    </w:p>
    <w:p w14:paraId="0ED51B4E" w14:textId="77777777" w:rsidR="006F2E4B" w:rsidRPr="006B6742" w:rsidRDefault="006F2E4B" w:rsidP="006F2E4B">
      <w:r w:rsidRPr="006B6742">
        <w:rPr>
          <w:rStyle w:val="Style13ptBold"/>
        </w:rPr>
        <w:t>Kemp</w:t>
      </w:r>
      <w:r>
        <w:rPr>
          <w:rStyle w:val="Style13ptBold"/>
        </w:rPr>
        <w:t xml:space="preserve"> </w:t>
      </w:r>
      <w:r w:rsidRPr="006B6742">
        <w:rPr>
          <w:rStyle w:val="Style13ptBold"/>
        </w:rPr>
        <w:t>24</w:t>
      </w:r>
      <w:r>
        <w:t xml:space="preserve"> [Luke Kemp (</w:t>
      </w:r>
      <w:r w:rsidRPr="00605B23">
        <w:t>research affiliate, former research associate, at Cambridge University’s Centre for the Study of Existential Risk; BA, international relations and environmental policy, Australian National University; PhD, political science and international relations, Australian National University</w:t>
      </w:r>
      <w:r>
        <w:t xml:space="preserve">) Haydn Belfield (senior research scientist on the Frontier Safety and Governance Team at Google DeepMind; BA, politics, philosophy, and economics, University of Oxford; MA, political research, University of Oxford; PhD, international relations, University of Oxford) Ellen Quigley, </w:t>
      </w:r>
      <w:r w:rsidRPr="006B6742">
        <w:t>Julius Weitzdörfer</w:t>
      </w:r>
      <w:r>
        <w:t>, &amp;</w:t>
      </w:r>
      <w:r w:rsidRPr="006B6742">
        <w:t xml:space="preserve"> S</w:t>
      </w:r>
      <w:r>
        <w:t>.</w:t>
      </w:r>
      <w:r w:rsidRPr="006B6742">
        <w:t>J</w:t>
      </w:r>
      <w:r>
        <w:t>.</w:t>
      </w:r>
      <w:r w:rsidRPr="006B6742">
        <w:t xml:space="preserve"> Beard</w:t>
      </w:r>
      <w:r>
        <w:t xml:space="preserve">; 2024. OpenBook Publishers, </w:t>
      </w:r>
      <w:r>
        <w:rPr>
          <w:iCs/>
        </w:rPr>
        <w:t>An Anthology of Global Risk</w:t>
      </w:r>
      <w:r>
        <w:t>, pp.643-645 “</w:t>
      </w:r>
      <w:r w:rsidRPr="006B6742">
        <w:t>23. Financing Our Final Hour</w:t>
      </w:r>
      <w:r>
        <w:t xml:space="preserve">” </w:t>
      </w:r>
      <w:r w:rsidRPr="006B6742">
        <w:t>https://books.openbookpublishers.com/10.11647/obp.0360.pdf</w:t>
      </w:r>
      <w:r>
        <w:t xml:space="preserve"> // q.c.]</w:t>
      </w:r>
    </w:p>
    <w:p w14:paraId="20854506" w14:textId="77777777" w:rsidR="006F2E4B" w:rsidRPr="00135C94" w:rsidRDefault="006F2E4B" w:rsidP="006F2E4B">
      <w:pPr>
        <w:rPr>
          <w:sz w:val="16"/>
        </w:rPr>
      </w:pPr>
      <w:r w:rsidRPr="00135C94">
        <w:rPr>
          <w:rStyle w:val="StyleUnderline"/>
        </w:rPr>
        <w:t>Many</w:t>
      </w:r>
      <w:r w:rsidRPr="00135C94">
        <w:rPr>
          <w:sz w:val="16"/>
        </w:rPr>
        <w:t xml:space="preserve"> other </w:t>
      </w:r>
      <w:r w:rsidRPr="00761609">
        <w:rPr>
          <w:rStyle w:val="Emphasis"/>
          <w:highlight w:val="cyan"/>
        </w:rPr>
        <w:t>global risks</w:t>
      </w:r>
      <w:r w:rsidRPr="00135C94">
        <w:rPr>
          <w:sz w:val="16"/>
        </w:rPr>
        <w:t xml:space="preserve"> exist or </w:t>
      </w:r>
      <w:r w:rsidRPr="00135C94">
        <w:rPr>
          <w:rStyle w:val="StyleUnderline"/>
        </w:rPr>
        <w:t xml:space="preserve">are </w:t>
      </w:r>
      <w:r w:rsidRPr="00761609">
        <w:rPr>
          <w:rStyle w:val="StyleUnderline"/>
          <w:highlight w:val="cyan"/>
        </w:rPr>
        <w:t xml:space="preserve">on the </w:t>
      </w:r>
      <w:r w:rsidRPr="00761609">
        <w:rPr>
          <w:rStyle w:val="Emphasis"/>
          <w:highlight w:val="cyan"/>
        </w:rPr>
        <w:t>horizon</w:t>
      </w:r>
      <w:r w:rsidRPr="00135C94">
        <w:rPr>
          <w:sz w:val="16"/>
        </w:rPr>
        <w:t xml:space="preserve"> but have yet to be the subject of investor campaigns. “Global risks” are risks that profoundly threaten the global economy and society.4 Such risks are increasingly well known, but surveys suggest that there is a gap between the higher concerns of scientists and those of business leaders.5 Of these risks we are concerned with those that could produce a global catastrophe, ranging from killing a significant (10–25%) proportion of global population to even </w:t>
      </w:r>
      <w:r w:rsidRPr="00761609">
        <w:rPr>
          <w:rStyle w:val="StyleUnderline"/>
          <w:highlight w:val="cyan"/>
        </w:rPr>
        <w:t>result</w:t>
      </w:r>
      <w:r w:rsidRPr="0016054D">
        <w:rPr>
          <w:rStyle w:val="StyleUnderline"/>
        </w:rPr>
        <w:t xml:space="preserve">ing </w:t>
      </w:r>
      <w:r w:rsidRPr="00761609">
        <w:rPr>
          <w:rStyle w:val="StyleUnderline"/>
          <w:highlight w:val="cyan"/>
        </w:rPr>
        <w:t>in</w:t>
      </w:r>
      <w:r w:rsidRPr="00135C94">
        <w:rPr>
          <w:rStyle w:val="StyleUnderline"/>
        </w:rPr>
        <w:t xml:space="preserve"> human </w:t>
      </w:r>
      <w:r w:rsidRPr="00761609">
        <w:rPr>
          <w:rStyle w:val="Emphasis"/>
          <w:highlight w:val="cyan"/>
        </w:rPr>
        <w:t>extinction</w:t>
      </w:r>
      <w:r w:rsidRPr="00135C94">
        <w:rPr>
          <w:sz w:val="16"/>
        </w:rPr>
        <w:t xml:space="preserve">.6 </w:t>
      </w:r>
      <w:r w:rsidRPr="00761609">
        <w:rPr>
          <w:rStyle w:val="Emphasis"/>
          <w:highlight w:val="cyan"/>
        </w:rPr>
        <w:t>Nuc</w:t>
      </w:r>
      <w:r w:rsidRPr="00135C94">
        <w:rPr>
          <w:rStyle w:val="StyleUnderline"/>
        </w:rPr>
        <w:t xml:space="preserve">lear </w:t>
      </w:r>
      <w:r w:rsidRPr="00761609">
        <w:rPr>
          <w:rStyle w:val="Emphasis"/>
          <w:highlight w:val="cyan"/>
        </w:rPr>
        <w:t>war</w:t>
      </w:r>
      <w:r w:rsidRPr="00135C94">
        <w:rPr>
          <w:sz w:val="16"/>
        </w:rPr>
        <w:t xml:space="preserve">,7 or catastrophic </w:t>
      </w:r>
      <w:r w:rsidRPr="00761609">
        <w:rPr>
          <w:rStyle w:val="Emphasis"/>
          <w:highlight w:val="cyan"/>
        </w:rPr>
        <w:t>climate</w:t>
      </w:r>
      <w:r w:rsidRPr="00994898">
        <w:rPr>
          <w:rStyle w:val="Emphasis"/>
        </w:rPr>
        <w:t xml:space="preserve"> change</w:t>
      </w:r>
      <w:r w:rsidRPr="00135C94">
        <w:rPr>
          <w:sz w:val="16"/>
        </w:rPr>
        <w:t xml:space="preserve">8 are examples of such catastrophic threats. We may also soon face additional global risks from </w:t>
      </w:r>
      <w:r w:rsidRPr="00135C94">
        <w:rPr>
          <w:rStyle w:val="Emphasis"/>
        </w:rPr>
        <w:t>emerging tech</w:t>
      </w:r>
      <w:r w:rsidRPr="00135C94">
        <w:rPr>
          <w:rStyle w:val="StyleUnderline"/>
        </w:rPr>
        <w:t xml:space="preserve">nologies such as </w:t>
      </w:r>
      <w:r w:rsidRPr="00761609">
        <w:rPr>
          <w:rStyle w:val="Emphasis"/>
          <w:highlight w:val="cyan"/>
        </w:rPr>
        <w:t>syn</w:t>
      </w:r>
      <w:r w:rsidRPr="00994898">
        <w:rPr>
          <w:rStyle w:val="Emphasis"/>
        </w:rPr>
        <w:t xml:space="preserve">thetic </w:t>
      </w:r>
      <w:r w:rsidRPr="00761609">
        <w:rPr>
          <w:rStyle w:val="Emphasis"/>
          <w:highlight w:val="cyan"/>
        </w:rPr>
        <w:t>bio</w:t>
      </w:r>
      <w:r w:rsidRPr="00135C94">
        <w:rPr>
          <w:rStyle w:val="Emphasis"/>
        </w:rPr>
        <w:t>logy</w:t>
      </w:r>
      <w:r w:rsidRPr="00135C94">
        <w:rPr>
          <w:rStyle w:val="StyleUnderline"/>
        </w:rPr>
        <w:t xml:space="preserve"> </w:t>
      </w:r>
      <w:r w:rsidRPr="00761609">
        <w:rPr>
          <w:rStyle w:val="StyleUnderline"/>
          <w:highlight w:val="cyan"/>
        </w:rPr>
        <w:t>and</w:t>
      </w:r>
      <w:r w:rsidRPr="00135C94">
        <w:rPr>
          <w:sz w:val="16"/>
        </w:rPr>
        <w:t xml:space="preserve"> advanced Artificial Intelligence (</w:t>
      </w:r>
      <w:r w:rsidRPr="00761609">
        <w:rPr>
          <w:rStyle w:val="Emphasis"/>
          <w:highlight w:val="cyan"/>
        </w:rPr>
        <w:t>AI</w:t>
      </w:r>
      <w:r w:rsidRPr="00135C94">
        <w:rPr>
          <w:sz w:val="16"/>
        </w:rPr>
        <w:t>) systems.</w:t>
      </w:r>
    </w:p>
    <w:p w14:paraId="33B5A7CF" w14:textId="77777777" w:rsidR="006F2E4B" w:rsidRPr="00135C94" w:rsidRDefault="006F2E4B" w:rsidP="006F2E4B">
      <w:pPr>
        <w:rPr>
          <w:sz w:val="16"/>
        </w:rPr>
      </w:pPr>
      <w:r w:rsidRPr="00135C94">
        <w:rPr>
          <w:sz w:val="16"/>
        </w:rPr>
        <w:t>The likelihood of many of these risks is highly uncertain and potentially very low. However, we should be careful not to underestimate the chance of any of them occurring. For instance, one probabilistic historical analysis of inadvertent nuclear conflict put the odds at 0.9%.9 This does not consider the possibility of a hostile first-strike, not of nuclear conflict between other powers. Under a plausible scenario of greenhouse gas (GHG) concentrations reaching 700 parts per million (which would be achieved under the Intergovernmental Panel on Climate Change “Middle of the Road” scenario) there is approximately a 10% likelihood of warming exceeding 6 °C.10 This does not account for many potential tipping points, and hence the odds could be even higher. Regardless of probability, such risks are of critical importance to society, corporations, and shareholders. Risk is contingent not just on probability, but impact. Rare, impactful events shape the world, including the financial sector.11 The risks we discuss here can cause tremendous harm, including the dissolution of some of the most powerful industries (or in the case of extinction, all of them). Rather than focusing on setting an arbitrary probabilistic threshold, we suggest focusing on plausible risks: ones which are in line with our background scientific and intellectual knowledge.12 The risks we will cover here ranging from nuclear war to climate change and lethal autonomous weapons are either already occurring or could plausibly cause a global catastrophe.</w:t>
      </w:r>
    </w:p>
    <w:p w14:paraId="5AF3859E" w14:textId="77777777" w:rsidR="006F2E4B" w:rsidRPr="00135C94" w:rsidRDefault="006F2E4B" w:rsidP="006F2E4B">
      <w:pPr>
        <w:rPr>
          <w:sz w:val="16"/>
        </w:rPr>
      </w:pPr>
      <w:r w:rsidRPr="00135C94">
        <w:rPr>
          <w:sz w:val="16"/>
        </w:rPr>
        <w:t>Ethically, the threat of large-scale mortality or extinction can be a concern for multiple reasons, ranging from the loss of countless future lives,13 breaking our obligations to past generations,14 to simply the harm it would cause to existing, living beings. Most moral value theories can agree that such catastrophes would be wrong, although they differ in their reasons as to why and how bad this would be.15 While ethics is always contested philosophically, there are good reasons to believe that catastrophe and extinction is largely a point of convergence. This is particularly true for the public common-sense notion of the word rather than the philosophical one.</w:t>
      </w:r>
    </w:p>
    <w:p w14:paraId="4B59DAEF" w14:textId="77777777" w:rsidR="006F2E4B" w:rsidRPr="00135C94" w:rsidRDefault="006F2E4B" w:rsidP="006F2E4B">
      <w:pPr>
        <w:rPr>
          <w:sz w:val="16"/>
        </w:rPr>
      </w:pPr>
      <w:r w:rsidRPr="00135C94">
        <w:rPr>
          <w:rStyle w:val="StyleUnderline"/>
        </w:rPr>
        <w:t>These</w:t>
      </w:r>
      <w:r w:rsidRPr="00135C94">
        <w:rPr>
          <w:sz w:val="16"/>
        </w:rPr>
        <w:t xml:space="preserve"> global catastrophic hazards </w:t>
      </w:r>
      <w:r w:rsidRPr="00761609">
        <w:rPr>
          <w:rStyle w:val="Emphasis"/>
          <w:highlight w:val="cyan"/>
        </w:rPr>
        <w:t>overlap</w:t>
      </w:r>
      <w:r w:rsidRPr="00761609">
        <w:rPr>
          <w:rStyle w:val="StyleUnderline"/>
          <w:highlight w:val="cyan"/>
        </w:rPr>
        <w:t xml:space="preserve"> with</w:t>
      </w:r>
      <w:r w:rsidRPr="00C20422">
        <w:rPr>
          <w:rStyle w:val="StyleUnderline"/>
        </w:rPr>
        <w:t xml:space="preserve"> </w:t>
      </w:r>
      <w:r w:rsidRPr="00C20422">
        <w:rPr>
          <w:rStyle w:val="Emphasis"/>
        </w:rPr>
        <w:t>systemic risk</w:t>
      </w:r>
      <w:r w:rsidRPr="00135C94">
        <w:rPr>
          <w:sz w:val="16"/>
        </w:rPr>
        <w:t xml:space="preserve">, a concept that is widely discussed </w:t>
      </w:r>
      <w:r w:rsidRPr="00C20422">
        <w:rPr>
          <w:rStyle w:val="StyleUnderline"/>
        </w:rPr>
        <w:t xml:space="preserve">in </w:t>
      </w:r>
      <w:r w:rsidRPr="00C20422">
        <w:rPr>
          <w:rStyle w:val="Emphasis"/>
        </w:rPr>
        <w:t>corporate</w:t>
      </w:r>
      <w:r w:rsidRPr="00135C94">
        <w:rPr>
          <w:rStyle w:val="Emphasis"/>
        </w:rPr>
        <w:t xml:space="preserve"> finance</w:t>
      </w:r>
      <w:r w:rsidRPr="00135C94">
        <w:rPr>
          <w:rStyle w:val="StyleUnderline"/>
        </w:rPr>
        <w:t xml:space="preserve"> and </w:t>
      </w:r>
      <w:r w:rsidRPr="00761609">
        <w:rPr>
          <w:rStyle w:val="Emphasis"/>
          <w:highlight w:val="cyan"/>
        </w:rPr>
        <w:t>business ethics</w:t>
      </w:r>
      <w:r w:rsidRPr="00135C94">
        <w:rPr>
          <w:sz w:val="16"/>
        </w:rPr>
        <w:t>. Systemic risk refers to the ability for individual disruptions to cascade into systemwide failure due to the vulnerabilities and structure of a system.16 The Global Financial Crisis is the example par excellence of financial systemic risk. Systemic risk does not need to be global or catastrophic, but under the right conditions it can be. This is particularly the case when a situation of systemic risk leads to reinforcing, “synchronous failures”.17 While systemic risk is relevant and related, we focus instead on Global Catastrophic Risks.</w:t>
      </w:r>
    </w:p>
    <w:p w14:paraId="5130E92D" w14:textId="77777777" w:rsidR="006F2E4B" w:rsidRDefault="006F2E4B" w:rsidP="006F2E4B">
      <w:pPr>
        <w:rPr>
          <w:sz w:val="16"/>
        </w:rPr>
      </w:pPr>
      <w:r w:rsidRPr="00135C94">
        <w:rPr>
          <w:sz w:val="16"/>
        </w:rPr>
        <w:t xml:space="preserve">Beck once reflected that the risk society is born from the unforeseen and unintended consequences of systemic behaviour.18 He was wrong: </w:t>
      </w:r>
      <w:r w:rsidRPr="00135C94">
        <w:rPr>
          <w:rStyle w:val="StyleUnderline"/>
        </w:rPr>
        <w:t>global risks are</w:t>
      </w:r>
      <w:r w:rsidRPr="00135C94">
        <w:rPr>
          <w:sz w:val="16"/>
        </w:rPr>
        <w:t xml:space="preserve"> often </w:t>
      </w:r>
      <w:r w:rsidRPr="00135C94">
        <w:rPr>
          <w:rStyle w:val="StyleUnderline"/>
        </w:rPr>
        <w:t>anticipated</w:t>
      </w:r>
      <w:r w:rsidRPr="00135C94">
        <w:rPr>
          <w:sz w:val="16"/>
        </w:rPr>
        <w:t xml:space="preserve">, </w:t>
      </w:r>
      <w:r w:rsidRPr="00135C94">
        <w:rPr>
          <w:rStyle w:val="Emphasis"/>
        </w:rPr>
        <w:t>developed</w:t>
      </w:r>
      <w:r w:rsidRPr="00135C94">
        <w:rPr>
          <w:rStyle w:val="StyleUnderline"/>
        </w:rPr>
        <w:t xml:space="preserve"> and </w:t>
      </w:r>
      <w:r w:rsidRPr="00135C94">
        <w:rPr>
          <w:rStyle w:val="Emphasis"/>
        </w:rPr>
        <w:t>funded</w:t>
      </w:r>
      <w:r w:rsidRPr="00135C94">
        <w:rPr>
          <w:rStyle w:val="StyleUnderline"/>
        </w:rPr>
        <w:t xml:space="preserve"> by a select few</w:t>
      </w:r>
      <w:r w:rsidRPr="00135C94">
        <w:rPr>
          <w:sz w:val="16"/>
        </w:rPr>
        <w:t xml:space="preserve">. </w:t>
      </w:r>
      <w:r w:rsidRPr="00761609">
        <w:rPr>
          <w:rStyle w:val="Emphasis"/>
          <w:highlight w:val="cyan"/>
        </w:rPr>
        <w:t>Companies</w:t>
      </w:r>
      <w:r w:rsidRPr="00135C94">
        <w:rPr>
          <w:sz w:val="16"/>
        </w:rPr>
        <w:t xml:space="preserve">, </w:t>
      </w:r>
      <w:r w:rsidRPr="00726D96">
        <w:rPr>
          <w:rStyle w:val="StyleUnderline"/>
        </w:rPr>
        <w:t xml:space="preserve">and the </w:t>
      </w:r>
      <w:r w:rsidRPr="00726D96">
        <w:rPr>
          <w:rStyle w:val="Emphasis"/>
        </w:rPr>
        <w:t>investors</w:t>
      </w:r>
      <w:r w:rsidRPr="00726D96">
        <w:rPr>
          <w:rStyle w:val="StyleUnderline"/>
        </w:rPr>
        <w:t xml:space="preserve"> t</w:t>
      </w:r>
      <w:r w:rsidRPr="00135C94">
        <w:rPr>
          <w:rStyle w:val="StyleUnderline"/>
        </w:rPr>
        <w:t>hat finance them</w:t>
      </w:r>
      <w:r w:rsidRPr="00135C94">
        <w:rPr>
          <w:sz w:val="16"/>
        </w:rPr>
        <w:t xml:space="preserve">, </w:t>
      </w:r>
      <w:r w:rsidRPr="00761609">
        <w:rPr>
          <w:rStyle w:val="StyleUnderline"/>
          <w:highlight w:val="cyan"/>
        </w:rPr>
        <w:t xml:space="preserve">are </w:t>
      </w:r>
      <w:r w:rsidRPr="00761609">
        <w:rPr>
          <w:rStyle w:val="Emphasis"/>
          <w:highlight w:val="cyan"/>
        </w:rPr>
        <w:t>key contributors</w:t>
      </w:r>
      <w:r w:rsidRPr="00761609">
        <w:rPr>
          <w:rStyle w:val="StyleUnderline"/>
          <w:highlight w:val="cyan"/>
        </w:rPr>
        <w:t xml:space="preserve"> to</w:t>
      </w:r>
      <w:r w:rsidRPr="00135C94">
        <w:rPr>
          <w:rStyle w:val="StyleUnderline"/>
        </w:rPr>
        <w:t xml:space="preserve"> </w:t>
      </w:r>
      <w:r w:rsidRPr="00135C94">
        <w:rPr>
          <w:rStyle w:val="Emphasis"/>
        </w:rPr>
        <w:t xml:space="preserve">anthropogenic </w:t>
      </w:r>
      <w:r w:rsidRPr="00761609">
        <w:rPr>
          <w:rStyle w:val="Emphasis"/>
          <w:highlight w:val="cyan"/>
        </w:rPr>
        <w:t>global risks</w:t>
      </w:r>
      <w:r w:rsidRPr="00135C94">
        <w:rPr>
          <w:sz w:val="16"/>
        </w:rPr>
        <w:t xml:space="preserve">. This is true of </w:t>
      </w:r>
      <w:r w:rsidRPr="0016054D">
        <w:rPr>
          <w:rStyle w:val="Emphasis"/>
        </w:rPr>
        <w:t>climate change</w:t>
      </w:r>
      <w:r w:rsidRPr="0016054D">
        <w:rPr>
          <w:sz w:val="16"/>
        </w:rPr>
        <w:t xml:space="preserve">, </w:t>
      </w:r>
      <w:r w:rsidRPr="0016054D">
        <w:rPr>
          <w:rStyle w:val="Emphasis"/>
        </w:rPr>
        <w:t>nuc</w:t>
      </w:r>
      <w:r w:rsidRPr="0016054D">
        <w:rPr>
          <w:rStyle w:val="StyleUnderline"/>
        </w:rPr>
        <w:t>lear weapon</w:t>
      </w:r>
      <w:r w:rsidRPr="0016054D">
        <w:rPr>
          <w:rStyle w:val="Emphasis"/>
        </w:rPr>
        <w:t>s</w:t>
      </w:r>
      <w:r w:rsidRPr="0016054D">
        <w:rPr>
          <w:sz w:val="16"/>
        </w:rPr>
        <w:t xml:space="preserve"> and many </w:t>
      </w:r>
      <w:r w:rsidRPr="0016054D">
        <w:rPr>
          <w:rStyle w:val="Emphasis"/>
        </w:rPr>
        <w:t>emerging dangerous tech</w:t>
      </w:r>
      <w:r w:rsidRPr="0016054D">
        <w:rPr>
          <w:rStyle w:val="StyleUnderline"/>
        </w:rPr>
        <w:t>nologies</w:t>
      </w:r>
      <w:r w:rsidRPr="00135C94">
        <w:rPr>
          <w:sz w:val="16"/>
        </w:rPr>
        <w:t xml:space="preserve">. Since 1988 </w:t>
      </w:r>
      <w:r w:rsidRPr="00761609">
        <w:rPr>
          <w:rStyle w:val="StyleUnderline"/>
          <w:highlight w:val="cyan"/>
        </w:rPr>
        <w:t>71% of</w:t>
      </w:r>
      <w:r w:rsidRPr="00135C94">
        <w:rPr>
          <w:sz w:val="16"/>
        </w:rPr>
        <w:t xml:space="preserve"> global GHG industrial </w:t>
      </w:r>
      <w:r w:rsidRPr="00761609">
        <w:rPr>
          <w:rStyle w:val="StyleUnderline"/>
          <w:highlight w:val="cyan"/>
        </w:rPr>
        <w:t>emissions</w:t>
      </w:r>
      <w:r w:rsidRPr="00135C94">
        <w:rPr>
          <w:rStyle w:val="StyleUnderline"/>
        </w:rPr>
        <w:t xml:space="preserve"> can be </w:t>
      </w:r>
      <w:r w:rsidRPr="00761609">
        <w:rPr>
          <w:rStyle w:val="StyleUnderline"/>
          <w:highlight w:val="cyan"/>
        </w:rPr>
        <w:t>trace</w:t>
      </w:r>
      <w:r w:rsidRPr="00135C94">
        <w:rPr>
          <w:rStyle w:val="StyleUnderline"/>
        </w:rPr>
        <w:t xml:space="preserve">d back </w:t>
      </w:r>
      <w:r w:rsidRPr="00761609">
        <w:rPr>
          <w:rStyle w:val="StyleUnderline"/>
          <w:highlight w:val="cyan"/>
        </w:rPr>
        <w:t xml:space="preserve">to </w:t>
      </w:r>
      <w:r w:rsidRPr="00761609">
        <w:rPr>
          <w:rStyle w:val="Emphasis"/>
          <w:highlight w:val="cyan"/>
        </w:rPr>
        <w:t>100 companies</w:t>
      </w:r>
      <w:r w:rsidRPr="00135C94">
        <w:rPr>
          <w:sz w:val="16"/>
        </w:rPr>
        <w:t xml:space="preserve">.19 </w:t>
      </w:r>
      <w:r w:rsidRPr="00135C94">
        <w:rPr>
          <w:rStyle w:val="StyleUnderline"/>
        </w:rPr>
        <w:t xml:space="preserve">Fewer than </w:t>
      </w:r>
      <w:r w:rsidRPr="0055740F">
        <w:rPr>
          <w:rStyle w:val="StyleUnderline"/>
        </w:rPr>
        <w:t xml:space="preserve">30 </w:t>
      </w:r>
      <w:r w:rsidRPr="00761609">
        <w:rPr>
          <w:rStyle w:val="Emphasis"/>
          <w:highlight w:val="cyan"/>
        </w:rPr>
        <w:t>private companies</w:t>
      </w:r>
      <w:r w:rsidRPr="00761609">
        <w:rPr>
          <w:rStyle w:val="StyleUnderline"/>
          <w:highlight w:val="cyan"/>
        </w:rPr>
        <w:t xml:space="preserve"> underpin</w:t>
      </w:r>
      <w:r w:rsidRPr="00135C94">
        <w:rPr>
          <w:rStyle w:val="StyleUnderline"/>
        </w:rPr>
        <w:t xml:space="preserve"> the </w:t>
      </w:r>
      <w:r w:rsidRPr="00726D96">
        <w:rPr>
          <w:rStyle w:val="Emphasis"/>
        </w:rPr>
        <w:t>maintenance</w:t>
      </w:r>
      <w:r w:rsidRPr="00726D96">
        <w:rPr>
          <w:rStyle w:val="StyleUnderline"/>
        </w:rPr>
        <w:t xml:space="preserve"> and </w:t>
      </w:r>
      <w:r w:rsidRPr="00761609">
        <w:rPr>
          <w:rStyle w:val="Emphasis"/>
          <w:highlight w:val="cyan"/>
        </w:rPr>
        <w:t>development</w:t>
      </w:r>
      <w:r w:rsidRPr="00761609">
        <w:rPr>
          <w:rStyle w:val="StyleUnderline"/>
          <w:highlight w:val="cyan"/>
        </w:rPr>
        <w:t xml:space="preserve"> of </w:t>
      </w:r>
      <w:r w:rsidRPr="00761609">
        <w:rPr>
          <w:rStyle w:val="Emphasis"/>
          <w:highlight w:val="cyan"/>
        </w:rPr>
        <w:t>nuclear weapons systems</w:t>
      </w:r>
      <w:r w:rsidRPr="00135C94">
        <w:rPr>
          <w:sz w:val="16"/>
        </w:rPr>
        <w:t xml:space="preserve">.20 The </w:t>
      </w:r>
      <w:r w:rsidRPr="0055740F">
        <w:rPr>
          <w:rStyle w:val="StyleUnderline"/>
        </w:rPr>
        <w:t xml:space="preserve">development of </w:t>
      </w:r>
      <w:r w:rsidRPr="00761609">
        <w:rPr>
          <w:rStyle w:val="Emphasis"/>
          <w:highlight w:val="cyan"/>
        </w:rPr>
        <w:t>l</w:t>
      </w:r>
      <w:r w:rsidRPr="00135C94">
        <w:rPr>
          <w:rStyle w:val="StyleUnderline"/>
        </w:rPr>
        <w:t xml:space="preserve">ethal </w:t>
      </w:r>
      <w:r w:rsidRPr="00761609">
        <w:rPr>
          <w:rStyle w:val="Emphasis"/>
          <w:highlight w:val="cyan"/>
        </w:rPr>
        <w:t>a</w:t>
      </w:r>
      <w:r w:rsidRPr="00135C94">
        <w:rPr>
          <w:rStyle w:val="StyleUnderline"/>
        </w:rPr>
        <w:t xml:space="preserve">utonomous </w:t>
      </w:r>
      <w:r w:rsidRPr="00761609">
        <w:rPr>
          <w:rStyle w:val="Emphasis"/>
          <w:highlight w:val="cyan"/>
        </w:rPr>
        <w:t>w</w:t>
      </w:r>
      <w:r w:rsidRPr="00135C94">
        <w:rPr>
          <w:rStyle w:val="StyleUnderline"/>
        </w:rPr>
        <w:t>eapon</w:t>
      </w:r>
      <w:r w:rsidRPr="00761609">
        <w:rPr>
          <w:rStyle w:val="Emphasis"/>
          <w:highlight w:val="cyan"/>
        </w:rPr>
        <w:t>s</w:t>
      </w:r>
      <w:r w:rsidRPr="00135C94">
        <w:rPr>
          <w:rStyle w:val="StyleUnderline"/>
        </w:rPr>
        <w:t xml:space="preserve"> take place within an </w:t>
      </w:r>
      <w:r w:rsidRPr="00135C94">
        <w:rPr>
          <w:rStyle w:val="Emphasis"/>
        </w:rPr>
        <w:t>oligopolistic marketplace</w:t>
      </w:r>
      <w:r w:rsidRPr="00135C94">
        <w:rPr>
          <w:rStyle w:val="StyleUnderline"/>
        </w:rPr>
        <w:t xml:space="preserve"> </w:t>
      </w:r>
      <w:r w:rsidRPr="0055740F">
        <w:rPr>
          <w:rStyle w:val="StyleUnderline"/>
        </w:rPr>
        <w:t xml:space="preserve">dominated by </w:t>
      </w:r>
      <w:r w:rsidRPr="0055740F">
        <w:rPr>
          <w:rStyle w:val="Emphasis"/>
        </w:rPr>
        <w:t>tech giants</w:t>
      </w:r>
      <w:r w:rsidRPr="00135C94">
        <w:rPr>
          <w:sz w:val="16"/>
        </w:rPr>
        <w:t xml:space="preserve">.21 </w:t>
      </w:r>
      <w:r w:rsidRPr="0055740F">
        <w:rPr>
          <w:rStyle w:val="Emphasis"/>
        </w:rPr>
        <w:t>39</w:t>
      </w:r>
      <w:r w:rsidRPr="0055740F">
        <w:rPr>
          <w:sz w:val="16"/>
        </w:rPr>
        <w:t xml:space="preserve"> of the 72 ongoing </w:t>
      </w:r>
      <w:r w:rsidRPr="0055740F">
        <w:rPr>
          <w:rStyle w:val="StyleUnderline"/>
        </w:rPr>
        <w:t>projects to re</w:t>
      </w:r>
      <w:r w:rsidRPr="00135C94">
        <w:rPr>
          <w:rStyle w:val="StyleUnderline"/>
        </w:rPr>
        <w:t xml:space="preserve">search and </w:t>
      </w:r>
      <w:r w:rsidRPr="0055740F">
        <w:rPr>
          <w:rStyle w:val="Emphasis"/>
        </w:rPr>
        <w:t>develop</w:t>
      </w:r>
      <w:r w:rsidRPr="00726D96">
        <w:rPr>
          <w:rStyle w:val="StyleUnderline"/>
        </w:rPr>
        <w:t xml:space="preserve"> </w:t>
      </w:r>
      <w:r w:rsidRPr="00761609">
        <w:rPr>
          <w:rStyle w:val="StyleUnderline"/>
          <w:highlight w:val="cyan"/>
        </w:rPr>
        <w:t>high-level</w:t>
      </w:r>
      <w:r w:rsidRPr="00135C94">
        <w:rPr>
          <w:sz w:val="16"/>
        </w:rPr>
        <w:t xml:space="preserve"> machine intelligence (defined as “a general or specific algorithmic system that collectively performs like average adults on cognitive tests that evaluate the cognitive abilities required to perform economically relevant tasks.”22 This is also frequently referred to as </w:t>
      </w:r>
      <w:r w:rsidRPr="00135C94">
        <w:rPr>
          <w:rStyle w:val="StyleUnderline"/>
        </w:rPr>
        <w:t>“Artificial General Intelligence” (</w:t>
      </w:r>
      <w:r w:rsidRPr="00761609">
        <w:rPr>
          <w:rStyle w:val="Emphasis"/>
          <w:highlight w:val="cyan"/>
        </w:rPr>
        <w:t>AGI</w:t>
      </w:r>
      <w:r w:rsidRPr="00135C94">
        <w:rPr>
          <w:rStyle w:val="StyleUnderline"/>
        </w:rPr>
        <w:t>)</w:t>
      </w:r>
      <w:r w:rsidRPr="00135C94">
        <w:rPr>
          <w:sz w:val="16"/>
        </w:rPr>
        <w:t xml:space="preserve">, including in the two surveys mentioned here) </w:t>
      </w:r>
      <w:r w:rsidRPr="00DD64D4">
        <w:rPr>
          <w:rStyle w:val="StyleUnderline"/>
        </w:rPr>
        <w:t xml:space="preserve">are taking place within </w:t>
      </w:r>
      <w:r w:rsidRPr="00DD64D4">
        <w:rPr>
          <w:rStyle w:val="Emphasis"/>
        </w:rPr>
        <w:t>companies</w:t>
      </w:r>
      <w:r w:rsidRPr="00135C94">
        <w:rPr>
          <w:sz w:val="16"/>
        </w:rPr>
        <w:t xml:space="preserve">.23 This marks an increase in private sector projects since 2017.24 </w:t>
      </w:r>
      <w:r w:rsidRPr="00135C94">
        <w:rPr>
          <w:rStyle w:val="StyleUnderline"/>
        </w:rPr>
        <w:t xml:space="preserve">The </w:t>
      </w:r>
      <w:r w:rsidRPr="00761609">
        <w:rPr>
          <w:rStyle w:val="StyleUnderline"/>
          <w:highlight w:val="cyan"/>
        </w:rPr>
        <w:t>actions of</w:t>
      </w:r>
      <w:r w:rsidRPr="00135C94">
        <w:rPr>
          <w:rStyle w:val="StyleUnderline"/>
        </w:rPr>
        <w:t xml:space="preserve"> a small number of </w:t>
      </w:r>
      <w:r w:rsidRPr="00DD64D4">
        <w:rPr>
          <w:rStyle w:val="Emphasis"/>
        </w:rPr>
        <w:t xml:space="preserve">investor-owned </w:t>
      </w:r>
      <w:r w:rsidRPr="00761609">
        <w:rPr>
          <w:rStyle w:val="Emphasis"/>
          <w:highlight w:val="cyan"/>
        </w:rPr>
        <w:t>companies</w:t>
      </w:r>
      <w:r w:rsidRPr="00135C94">
        <w:rPr>
          <w:rStyle w:val="StyleUnderline"/>
        </w:rPr>
        <w:t xml:space="preserve"> are </w:t>
      </w:r>
      <w:r w:rsidRPr="00761609">
        <w:rPr>
          <w:rStyle w:val="Emphasis"/>
          <w:highlight w:val="cyan"/>
        </w:rPr>
        <w:t>fuel</w:t>
      </w:r>
      <w:r w:rsidRPr="00135C94">
        <w:rPr>
          <w:rStyle w:val="Emphasis"/>
        </w:rPr>
        <w:t xml:space="preserve">ling </w:t>
      </w:r>
      <w:r w:rsidRPr="00761609">
        <w:rPr>
          <w:rStyle w:val="Emphasis"/>
          <w:highlight w:val="cyan"/>
        </w:rPr>
        <w:t>future catastrophe</w:t>
      </w:r>
      <w:r w:rsidRPr="00135C94">
        <w:rPr>
          <w:sz w:val="16"/>
        </w:rPr>
        <w:t>.</w:t>
      </w:r>
    </w:p>
    <w:p w14:paraId="5C6E41D5" w14:textId="77777777" w:rsidR="006F2E4B" w:rsidRPr="00D63710" w:rsidRDefault="006F2E4B" w:rsidP="006F2E4B">
      <w:pPr>
        <w:rPr>
          <w:sz w:val="16"/>
        </w:rPr>
      </w:pPr>
      <w:r w:rsidRPr="00135C94">
        <w:rPr>
          <w:sz w:val="16"/>
        </w:rPr>
        <w:t xml:space="preserve">The </w:t>
      </w:r>
      <w:r w:rsidRPr="00C549A9">
        <w:rPr>
          <w:rStyle w:val="Emphasis"/>
        </w:rPr>
        <w:t>implications</w:t>
      </w:r>
      <w:r w:rsidRPr="00C549A9">
        <w:rPr>
          <w:rStyle w:val="StyleUnderline"/>
        </w:rPr>
        <w:t xml:space="preserve"> of </w:t>
      </w:r>
      <w:r w:rsidRPr="00C549A9">
        <w:rPr>
          <w:rStyle w:val="Emphasis"/>
        </w:rPr>
        <w:t>global risks</w:t>
      </w:r>
      <w:r w:rsidRPr="00C549A9">
        <w:rPr>
          <w:rStyle w:val="StyleUnderline"/>
        </w:rPr>
        <w:t xml:space="preserve"> for </w:t>
      </w:r>
      <w:r w:rsidRPr="00C549A9">
        <w:rPr>
          <w:rStyle w:val="Emphasis"/>
        </w:rPr>
        <w:t>corporate governance</w:t>
      </w:r>
      <w:r w:rsidRPr="00C549A9">
        <w:rPr>
          <w:rStyle w:val="StyleUnderline"/>
        </w:rPr>
        <w:t xml:space="preserve"> and </w:t>
      </w:r>
      <w:r w:rsidRPr="00C549A9">
        <w:rPr>
          <w:rStyle w:val="Emphasis"/>
        </w:rPr>
        <w:t>business ethics</w:t>
      </w:r>
      <w:r w:rsidRPr="00135C94">
        <w:rPr>
          <w:sz w:val="16"/>
        </w:rPr>
        <w:t xml:space="preserve"> appear to be chronically understudied. We used the Existential Risk Research Assessment25 — a machine-learning algorithm which collects global catastrophic risk literature and is updated monthly26 — to search across a sample (available on request) of 15,000 relevant papers produced by TERRA using the search terms “corporate governance”, “business ethics” and “corporate ethics” and find any that directly address corporate governance or business ethics. The one relevant piece we could identify examines the intersection between sustainability discourse and risk management in business ethics,27 but does not directly deal with Global Catastrophic Risks. Given the </w:t>
      </w:r>
      <w:r w:rsidRPr="00135C94">
        <w:rPr>
          <w:rStyle w:val="Emphasis"/>
        </w:rPr>
        <w:t>significance of catastrophic risks to corporate ethics</w:t>
      </w:r>
      <w:r w:rsidRPr="00135C94">
        <w:rPr>
          <w:sz w:val="16"/>
        </w:rPr>
        <w:t xml:space="preserve"> and profits this is perplexing. We suspect that this lacuna is due to their being little overlap between Global Catastrophic Risk studies and the sub-fields of business ethics and corporate governance. Despite this, some relevant literature exists. There have been some initial efforts to reveal the ownership patterns and financial actor behind global environmental changes such as deforestation of the Amazon Rainforest and boreal forests.28 But much more is needed to locate the key financial actors involved in creating global “Anthropocene Risks” and determine their obligations and responsibilities.29 To the best of our knowledge, no study to date has systematically examined the credibility of the underlying arguments for investor campaigns, including for global risks. The Fossil Free movement has received the most academic attention. This has included how it has sowed the seeds of anti-fossil fuel norms,30 how the movement has operated31 and its battle for legitimacy with the fossil fuel industry.32 Despite this coverage the literature has not examined investors’ motivations for shifting their investments to address climate disruption, let alone for a broader suite of global risks.</w:t>
      </w:r>
    </w:p>
    <w:p w14:paraId="0CE06418" w14:textId="77777777" w:rsidR="006F2E4B" w:rsidRDefault="006F2E4B" w:rsidP="006F2E4B">
      <w:pPr>
        <w:pStyle w:val="Heading3"/>
      </w:pPr>
      <w:r>
        <w:t>T---1NC</w:t>
      </w:r>
    </w:p>
    <w:p w14:paraId="176CACC9" w14:textId="77777777" w:rsidR="006F2E4B" w:rsidRPr="003328E4" w:rsidRDefault="006F2E4B" w:rsidP="006F2E4B">
      <w:pPr>
        <w:rPr>
          <w:rStyle w:val="Style13ptBold"/>
        </w:rPr>
      </w:pPr>
      <w:r w:rsidRPr="003328E4">
        <w:rPr>
          <w:rStyle w:val="Style13ptBold"/>
          <w:u w:val="single"/>
        </w:rPr>
        <w:t>T-Antitrust</w:t>
      </w:r>
      <w:r w:rsidRPr="003328E4">
        <w:rPr>
          <w:rStyle w:val="Style13ptBold"/>
        </w:rPr>
        <w:t>:</w:t>
      </w:r>
    </w:p>
    <w:p w14:paraId="3F2D5A1C" w14:textId="77777777" w:rsidR="006F2E4B" w:rsidRDefault="006F2E4B" w:rsidP="006F2E4B">
      <w:pPr>
        <w:pStyle w:val="Heading4"/>
      </w:pPr>
      <w:r>
        <w:t>‘Collective bargaining rights’ define relations between workers and their immediate employer---‘antitrust’ violates.</w:t>
      </w:r>
    </w:p>
    <w:p w14:paraId="49E6BBC3" w14:textId="77777777" w:rsidR="006F2E4B" w:rsidRDefault="006F2E4B" w:rsidP="006F2E4B">
      <w:r w:rsidRPr="003328E4">
        <w:rPr>
          <w:rStyle w:val="Style13ptBold"/>
        </w:rPr>
        <w:t>Callaci 23</w:t>
      </w:r>
      <w:r>
        <w:t xml:space="preserve"> [Brian </w:t>
      </w:r>
      <w:r w:rsidRPr="003328E4">
        <w:t xml:space="preserve">Callaci </w:t>
      </w:r>
      <w:r>
        <w:t>(Chief Economist at the Open Markets Institute, Ph.D. in Economics from the University of Maryland) and Sandeep Vaheesan (Legal Director of the Open Markets Institute), 10-13-2023, “How Antitrust Can Help Tame Capital and Empower Labor,” New Labor Forum, https://newlaborforum.cuny.edu/2023/10/13/how-antitrust-can-help-tame-capital-and-empower-labor/, njn]</w:t>
      </w:r>
    </w:p>
    <w:p w14:paraId="33BE0EA4" w14:textId="77777777" w:rsidR="006F2E4B" w:rsidRPr="003328E4" w:rsidRDefault="006F2E4B" w:rsidP="006F2E4B">
      <w:pPr>
        <w:rPr>
          <w:sz w:val="16"/>
        </w:rPr>
      </w:pPr>
      <w:r w:rsidRPr="003328E4">
        <w:rPr>
          <w:rStyle w:val="StyleUnderline"/>
        </w:rPr>
        <w:t xml:space="preserve">While </w:t>
      </w:r>
      <w:r w:rsidRPr="00761609">
        <w:rPr>
          <w:rStyle w:val="Emphasis"/>
          <w:highlight w:val="cyan"/>
        </w:rPr>
        <w:t>labor law</w:t>
      </w:r>
      <w:r w:rsidRPr="00761609">
        <w:rPr>
          <w:rStyle w:val="StyleUnderline"/>
          <w:highlight w:val="cyan"/>
        </w:rPr>
        <w:t xml:space="preserve"> gives</w:t>
      </w:r>
      <w:r w:rsidRPr="003328E4">
        <w:rPr>
          <w:rStyle w:val="StyleUnderline"/>
        </w:rPr>
        <w:t xml:space="preserve"> workers </w:t>
      </w:r>
      <w:r w:rsidRPr="00761609">
        <w:rPr>
          <w:rStyle w:val="Emphasis"/>
          <w:highlight w:val="cyan"/>
        </w:rPr>
        <w:t>c</w:t>
      </w:r>
      <w:r w:rsidRPr="003328E4">
        <w:rPr>
          <w:rStyle w:val="StyleUnderline"/>
        </w:rPr>
        <w:t xml:space="preserve">ollective </w:t>
      </w:r>
      <w:r w:rsidRPr="00761609">
        <w:rPr>
          <w:rStyle w:val="Emphasis"/>
          <w:highlight w:val="cyan"/>
        </w:rPr>
        <w:t>b</w:t>
      </w:r>
      <w:r w:rsidRPr="003328E4">
        <w:rPr>
          <w:rStyle w:val="StyleUnderline"/>
        </w:rPr>
        <w:t xml:space="preserve">argaining </w:t>
      </w:r>
      <w:r w:rsidRPr="00761609">
        <w:rPr>
          <w:rStyle w:val="Emphasis"/>
          <w:highlight w:val="cyan"/>
        </w:rPr>
        <w:t>r</w:t>
      </w:r>
      <w:r w:rsidRPr="003328E4">
        <w:rPr>
          <w:rStyle w:val="StyleUnderline"/>
        </w:rPr>
        <w:t>ight</w:t>
      </w:r>
      <w:r w:rsidRPr="00761609">
        <w:rPr>
          <w:rStyle w:val="Emphasis"/>
          <w:highlight w:val="cyan"/>
        </w:rPr>
        <w:t>s</w:t>
      </w:r>
      <w:r w:rsidRPr="003328E4">
        <w:rPr>
          <w:rStyle w:val="StyleUnderline"/>
        </w:rPr>
        <w:t xml:space="preserve"> against their </w:t>
      </w:r>
      <w:r w:rsidRPr="003328E4">
        <w:rPr>
          <w:rStyle w:val="Emphasis"/>
        </w:rPr>
        <w:t>immediate</w:t>
      </w:r>
      <w:r w:rsidRPr="003328E4">
        <w:rPr>
          <w:rStyle w:val="StyleUnderline"/>
        </w:rPr>
        <w:t xml:space="preserve"> employers, the real </w:t>
      </w:r>
      <w:r w:rsidRPr="003328E4">
        <w:rPr>
          <w:rStyle w:val="Emphasis"/>
        </w:rPr>
        <w:t>power</w:t>
      </w:r>
      <w:r w:rsidRPr="003328E4">
        <w:rPr>
          <w:rStyle w:val="StyleUnderline"/>
        </w:rPr>
        <w:t xml:space="preserve"> determining </w:t>
      </w:r>
      <w:r w:rsidRPr="003328E4">
        <w:rPr>
          <w:rStyle w:val="Emphasis"/>
        </w:rPr>
        <w:t>wage</w:t>
      </w:r>
      <w:r w:rsidRPr="003328E4">
        <w:rPr>
          <w:rStyle w:val="StyleUnderline"/>
        </w:rPr>
        <w:t xml:space="preserve"> levels</w:t>
      </w:r>
      <w:r w:rsidRPr="003328E4">
        <w:rPr>
          <w:sz w:val="16"/>
        </w:rPr>
        <w:t xml:space="preserve"> and working conditions often </w:t>
      </w:r>
      <w:r w:rsidRPr="003328E4">
        <w:rPr>
          <w:rStyle w:val="StyleUnderline"/>
        </w:rPr>
        <w:t xml:space="preserve">lies </w:t>
      </w:r>
      <w:r w:rsidRPr="003328E4">
        <w:rPr>
          <w:rStyle w:val="Emphasis"/>
        </w:rPr>
        <w:t>elsewhere</w:t>
      </w:r>
      <w:r w:rsidRPr="003328E4">
        <w:rPr>
          <w:sz w:val="16"/>
        </w:rPr>
        <w:t xml:space="preserve">. Workers at a local Subway fast food restaurant might form a union and bargain with the local franchisee that employs them, but the franchisee’s own basic business decisions, like what prices to charge and what sandwiches to offer, are determined by another, more powerful company—Subway the corporate franchisor. These types of business structures in which the locus of power is outside the workers’ immediate employer are examples of what economist and former head of the Wage &amp; Hour Division of the Department of Labor David Weil has called the “fissured workplace.”[25] </w:t>
      </w:r>
      <w:r w:rsidRPr="003328E4">
        <w:rPr>
          <w:rStyle w:val="StyleUnderline"/>
        </w:rPr>
        <w:t>While labor law</w:t>
      </w:r>
      <w:r w:rsidRPr="003328E4">
        <w:rPr>
          <w:sz w:val="16"/>
        </w:rPr>
        <w:t xml:space="preserve"> today </w:t>
      </w:r>
      <w:r w:rsidRPr="003328E4">
        <w:rPr>
          <w:rStyle w:val="StyleUnderline"/>
        </w:rPr>
        <w:t xml:space="preserve">is </w:t>
      </w:r>
      <w:r w:rsidRPr="00761609">
        <w:rPr>
          <w:rStyle w:val="StyleUnderline"/>
          <w:highlight w:val="cyan"/>
        </w:rPr>
        <w:t xml:space="preserve">confined to a worker’s </w:t>
      </w:r>
      <w:r w:rsidRPr="00761609">
        <w:rPr>
          <w:rStyle w:val="Emphasis"/>
          <w:highlight w:val="cyan"/>
        </w:rPr>
        <w:t>immediate</w:t>
      </w:r>
      <w:r w:rsidRPr="00761609">
        <w:rPr>
          <w:rStyle w:val="StyleUnderline"/>
          <w:highlight w:val="cyan"/>
        </w:rPr>
        <w:t xml:space="preserve"> employer</w:t>
      </w:r>
      <w:r w:rsidRPr="003328E4">
        <w:rPr>
          <w:sz w:val="16"/>
        </w:rPr>
        <w:t xml:space="preserve">, with some limited exceptions for “joint employers,” </w:t>
      </w:r>
      <w:r w:rsidRPr="00761609">
        <w:rPr>
          <w:rStyle w:val="Emphasis"/>
          <w:highlight w:val="cyan"/>
        </w:rPr>
        <w:t>antitrust</w:t>
      </w:r>
      <w:r w:rsidRPr="003328E4">
        <w:rPr>
          <w:rStyle w:val="StyleUnderline"/>
        </w:rPr>
        <w:t xml:space="preserve"> law </w:t>
      </w:r>
      <w:r w:rsidRPr="00761609">
        <w:rPr>
          <w:rStyle w:val="StyleUnderline"/>
          <w:highlight w:val="cyan"/>
        </w:rPr>
        <w:t xml:space="preserve">governs how firms </w:t>
      </w:r>
      <w:r w:rsidRPr="00761609">
        <w:rPr>
          <w:rStyle w:val="Emphasis"/>
          <w:highlight w:val="cyan"/>
        </w:rPr>
        <w:t>relate</w:t>
      </w:r>
      <w:r w:rsidRPr="00761609">
        <w:rPr>
          <w:rStyle w:val="StyleUnderline"/>
          <w:highlight w:val="cyan"/>
        </w:rPr>
        <w:t xml:space="preserve"> to </w:t>
      </w:r>
      <w:r w:rsidRPr="00761609">
        <w:rPr>
          <w:rStyle w:val="Emphasis"/>
          <w:highlight w:val="cyan"/>
        </w:rPr>
        <w:t>each other</w:t>
      </w:r>
      <w:r w:rsidRPr="003328E4">
        <w:rPr>
          <w:sz w:val="16"/>
        </w:rPr>
        <w:t>. Thus, antitrust offers several tools for tackling the fissured workplace.</w:t>
      </w:r>
    </w:p>
    <w:p w14:paraId="1D448B83" w14:textId="77777777" w:rsidR="006F2E4B" w:rsidRDefault="006F2E4B" w:rsidP="006F2E4B">
      <w:pPr>
        <w:pStyle w:val="Heading4"/>
      </w:pPr>
      <w:r>
        <w:t xml:space="preserve">Vote NEG for </w:t>
      </w:r>
      <w:r w:rsidRPr="003328E4">
        <w:rPr>
          <w:u w:val="single"/>
        </w:rPr>
        <w:t>LIMITS</w:t>
      </w:r>
      <w:r>
        <w:t xml:space="preserve"> and </w:t>
      </w:r>
      <w:r w:rsidRPr="003328E4">
        <w:rPr>
          <w:u w:val="single"/>
        </w:rPr>
        <w:t>GROUND</w:t>
      </w:r>
      <w:r>
        <w:t xml:space="preserve">---antitrust </w:t>
      </w:r>
      <w:r w:rsidRPr="003328E4">
        <w:rPr>
          <w:u w:val="single"/>
        </w:rPr>
        <w:t>doubles</w:t>
      </w:r>
      <w:r>
        <w:t xml:space="preserve"> the topic size, dodging the </w:t>
      </w:r>
      <w:r w:rsidRPr="003328E4">
        <w:rPr>
          <w:u w:val="single"/>
        </w:rPr>
        <w:t>core controversy</w:t>
      </w:r>
      <w:r>
        <w:t xml:space="preserve"> of labor law AND </w:t>
      </w:r>
      <w:r w:rsidRPr="003328E4">
        <w:rPr>
          <w:u w:val="single"/>
        </w:rPr>
        <w:t>spiking</w:t>
      </w:r>
      <w:r>
        <w:t xml:space="preserve"> NEG generics through </w:t>
      </w:r>
      <w:r w:rsidRPr="003328E4">
        <w:rPr>
          <w:u w:val="single"/>
        </w:rPr>
        <w:t>niche</w:t>
      </w:r>
      <w:r>
        <w:t xml:space="preserve"> and </w:t>
      </w:r>
      <w:r w:rsidRPr="003328E4">
        <w:rPr>
          <w:u w:val="single"/>
        </w:rPr>
        <w:t>extra-topical</w:t>
      </w:r>
      <w:r>
        <w:t xml:space="preserve"> cases.</w:t>
      </w:r>
    </w:p>
    <w:p w14:paraId="69A8E393" w14:textId="77777777" w:rsidR="006F2E4B" w:rsidRDefault="006F2E4B" w:rsidP="006F2E4B">
      <w:pPr>
        <w:pStyle w:val="Heading3"/>
      </w:pPr>
      <w:r>
        <w:t>CP---1NC</w:t>
      </w:r>
    </w:p>
    <w:p w14:paraId="0F2F6715" w14:textId="77777777" w:rsidR="006F2E4B" w:rsidRDefault="006F2E4B" w:rsidP="006F2E4B">
      <w:pPr>
        <w:rPr>
          <w:rStyle w:val="Style13ptBold"/>
        </w:rPr>
      </w:pPr>
      <w:r w:rsidRPr="00B0784A">
        <w:rPr>
          <w:rStyle w:val="Style13ptBold"/>
          <w:u w:val="single"/>
        </w:rPr>
        <w:t>Mergers CP</w:t>
      </w:r>
      <w:r>
        <w:rPr>
          <w:rStyle w:val="Style13ptBold"/>
        </w:rPr>
        <w:t>:</w:t>
      </w:r>
    </w:p>
    <w:p w14:paraId="28923A97" w14:textId="77777777" w:rsidR="006F2E4B" w:rsidRDefault="006F2E4B" w:rsidP="006F2E4B">
      <w:pPr>
        <w:pStyle w:val="Heading4"/>
      </w:pPr>
      <w:r w:rsidRPr="00B0784A">
        <w:t>The Federal Trade Commission should adopt an undisclosed internal policy that forswears approval of mergers within the healthcare, artificial intelligence, and airline industries.</w:t>
      </w:r>
    </w:p>
    <w:p w14:paraId="0CDE81E9" w14:textId="77777777" w:rsidR="006F2E4B" w:rsidRDefault="006F2E4B" w:rsidP="006F2E4B"/>
    <w:p w14:paraId="4F2A6CF5" w14:textId="77777777" w:rsidR="006F2E4B" w:rsidRPr="00B0784A" w:rsidRDefault="006F2E4B" w:rsidP="006F2E4B">
      <w:pPr>
        <w:pStyle w:val="Heading4"/>
      </w:pPr>
      <w:r>
        <w:t xml:space="preserve">That solves---all their impacts are </w:t>
      </w:r>
      <w:r w:rsidRPr="00B0784A">
        <w:rPr>
          <w:u w:val="single"/>
        </w:rPr>
        <w:t>downstream</w:t>
      </w:r>
      <w:r>
        <w:t xml:space="preserve"> from future mergers. Banning them takes out the middle-man.</w:t>
      </w:r>
    </w:p>
    <w:p w14:paraId="29A2DE61" w14:textId="77777777" w:rsidR="006F2E4B" w:rsidRPr="009219EE" w:rsidRDefault="006F2E4B" w:rsidP="006F2E4B">
      <w:pPr>
        <w:pStyle w:val="Heading3"/>
      </w:pPr>
      <w:r w:rsidRPr="009219EE">
        <w:t>DA---1NC</w:t>
      </w:r>
    </w:p>
    <w:p w14:paraId="6839EDE0" w14:textId="77777777" w:rsidR="006F2E4B" w:rsidRDefault="006F2E4B" w:rsidP="006F2E4B">
      <w:pPr>
        <w:rPr>
          <w:rStyle w:val="Style13ptBold"/>
        </w:rPr>
      </w:pPr>
      <w:r w:rsidRPr="009219EE">
        <w:rPr>
          <w:rStyle w:val="Style13ptBold"/>
          <w:u w:val="single"/>
        </w:rPr>
        <w:t>Boats DA</w:t>
      </w:r>
      <w:r w:rsidRPr="009219EE">
        <w:rPr>
          <w:rStyle w:val="Style13ptBold"/>
        </w:rPr>
        <w:t>:</w:t>
      </w:r>
    </w:p>
    <w:p w14:paraId="1167A4E3" w14:textId="77777777" w:rsidR="006F2E4B" w:rsidRPr="000941D1" w:rsidRDefault="006F2E4B" w:rsidP="006F2E4B">
      <w:pPr>
        <w:pStyle w:val="Heading4"/>
        <w:rPr>
          <w:rStyle w:val="Style13ptBold"/>
          <w:b/>
          <w:bCs w:val="0"/>
        </w:rPr>
      </w:pPr>
      <w:r>
        <w:rPr>
          <w:rStyle w:val="Style13ptBold"/>
          <w:b/>
          <w:bCs w:val="0"/>
        </w:rPr>
        <w:t>The SHIPS Act passes now and revitalizes America’s shipbuilding industry.</w:t>
      </w:r>
    </w:p>
    <w:p w14:paraId="502D4B44" w14:textId="77777777" w:rsidR="006F2E4B" w:rsidRDefault="006F2E4B" w:rsidP="006F2E4B">
      <w:r w:rsidRPr="00742487">
        <w:rPr>
          <w:rStyle w:val="Style13ptBold"/>
        </w:rPr>
        <w:t xml:space="preserve">F&amp;E 25 </w:t>
      </w:r>
      <w:r>
        <w:t>[F&amp;E Trends Staff, 12-15-2025, "Panel weighs legislative effort to reinvigorate U.S. shipbuilding," Food and Energy Trends, https://foodandenergytrends.com/panel-weighs-legislative-effort-to-reinvigorate-u-s-shipbuilding/, ashtar]</w:t>
      </w:r>
    </w:p>
    <w:p w14:paraId="74AD4F62" w14:textId="77777777" w:rsidR="006F2E4B" w:rsidRPr="006E2EEA" w:rsidRDefault="006F2E4B" w:rsidP="006F2E4B">
      <w:pPr>
        <w:rPr>
          <w:sz w:val="16"/>
        </w:rPr>
      </w:pPr>
      <w:r w:rsidRPr="00760F7D">
        <w:rPr>
          <w:rStyle w:val="Emphasis"/>
        </w:rPr>
        <w:t>America is dangerously behind China</w:t>
      </w:r>
      <w:r w:rsidRPr="00760F7D">
        <w:rPr>
          <w:rStyle w:val="StyleUnderline"/>
        </w:rPr>
        <w:t xml:space="preserve"> when it comes to building commercial and military ships</w:t>
      </w:r>
      <w:r w:rsidRPr="006E2EEA">
        <w:rPr>
          <w:sz w:val="16"/>
        </w:rPr>
        <w:t xml:space="preserve">, and </w:t>
      </w:r>
      <w:r w:rsidRPr="00742487">
        <w:rPr>
          <w:rStyle w:val="Emphasis"/>
        </w:rPr>
        <w:t>urgent action is needed</w:t>
      </w:r>
      <w:r w:rsidRPr="006E2EEA">
        <w:rPr>
          <w:sz w:val="16"/>
        </w:rPr>
        <w:t xml:space="preserve"> to turn the situation around, lawmakers and experts told a panel. A bill proposed in Congress is designed to address the challenge, but some panelists argued that the bill might not do enough, and more proactive measures are needed.</w:t>
      </w:r>
    </w:p>
    <w:p w14:paraId="37CB6115" w14:textId="77777777" w:rsidR="006F2E4B" w:rsidRPr="006E2EEA" w:rsidRDefault="006F2E4B" w:rsidP="006F2E4B">
      <w:pPr>
        <w:rPr>
          <w:sz w:val="16"/>
        </w:rPr>
      </w:pPr>
      <w:r w:rsidRPr="006E2EEA">
        <w:rPr>
          <w:sz w:val="16"/>
        </w:rPr>
        <w:t>The Hill gathered lawmakers and experts for the Dec. 9 panel discussion on the proposed SHIPS for America Act, and to speak on the greatest challenges facing the American shipbuilding industry.</w:t>
      </w:r>
    </w:p>
    <w:p w14:paraId="10582D7C" w14:textId="77777777" w:rsidR="006F2E4B" w:rsidRPr="006E2EEA" w:rsidRDefault="006F2E4B" w:rsidP="006F2E4B">
      <w:pPr>
        <w:rPr>
          <w:sz w:val="16"/>
        </w:rPr>
      </w:pPr>
      <w:r w:rsidRPr="006E2EEA">
        <w:rPr>
          <w:sz w:val="16"/>
        </w:rPr>
        <w:t xml:space="preserve">Sen. Todd Young (R-IN), a Navy veteran and a co-sponsor of the act, warned the panel that the U.S. is losing its ability to manufacture commercial vessels en masse. </w:t>
      </w:r>
      <w:r w:rsidRPr="00D82F4E">
        <w:rPr>
          <w:rStyle w:val="StyleUnderline"/>
        </w:rPr>
        <w:t xml:space="preserve">Across all </w:t>
      </w:r>
      <w:r w:rsidRPr="00D82F4E">
        <w:rPr>
          <w:rStyle w:val="Emphasis"/>
        </w:rPr>
        <w:t>American</w:t>
      </w:r>
      <w:r w:rsidRPr="00D82F4E">
        <w:rPr>
          <w:rStyle w:val="StyleUnderline"/>
        </w:rPr>
        <w:t xml:space="preserve"> shipyards, there are </w:t>
      </w:r>
      <w:r w:rsidRPr="00D82F4E">
        <w:rPr>
          <w:rStyle w:val="Emphasis"/>
        </w:rPr>
        <w:t>only five</w:t>
      </w:r>
      <w:r w:rsidRPr="006E2EEA">
        <w:rPr>
          <w:sz w:val="16"/>
        </w:rPr>
        <w:t xml:space="preserve"> oceangoing </w:t>
      </w:r>
      <w:r w:rsidRPr="00D82F4E">
        <w:rPr>
          <w:rStyle w:val="StyleUnderline"/>
        </w:rPr>
        <w:t>vessels scheduled for construction</w:t>
      </w:r>
      <w:r w:rsidRPr="006E2EEA">
        <w:rPr>
          <w:sz w:val="16"/>
        </w:rPr>
        <w:t xml:space="preserve">; in contrast, </w:t>
      </w:r>
      <w:r w:rsidRPr="00D82F4E">
        <w:rPr>
          <w:rStyle w:val="Emphasis"/>
        </w:rPr>
        <w:t>China</w:t>
      </w:r>
      <w:r w:rsidRPr="00D82F4E">
        <w:rPr>
          <w:rStyle w:val="StyleUnderline"/>
        </w:rPr>
        <w:t xml:space="preserve"> is slated to build </w:t>
      </w:r>
      <w:r w:rsidRPr="00D82F4E">
        <w:rPr>
          <w:rStyle w:val="Emphasis"/>
        </w:rPr>
        <w:t>more than 1,700</w:t>
      </w:r>
      <w:r w:rsidRPr="006E2EEA">
        <w:rPr>
          <w:sz w:val="16"/>
        </w:rPr>
        <w:t xml:space="preserve">. Additionally, </w:t>
      </w:r>
      <w:r w:rsidRPr="00761609">
        <w:rPr>
          <w:rStyle w:val="StyleUnderline"/>
          <w:highlight w:val="cyan"/>
        </w:rPr>
        <w:t>America has</w:t>
      </w:r>
      <w:r w:rsidRPr="00D82F4E">
        <w:rPr>
          <w:rStyle w:val="StyleUnderline"/>
        </w:rPr>
        <w:t xml:space="preserve"> </w:t>
      </w:r>
      <w:r w:rsidRPr="00D82F4E">
        <w:rPr>
          <w:rStyle w:val="Emphasis"/>
        </w:rPr>
        <w:t xml:space="preserve">only </w:t>
      </w:r>
      <w:r w:rsidRPr="00761609">
        <w:rPr>
          <w:rStyle w:val="Emphasis"/>
          <w:highlight w:val="cyan"/>
        </w:rPr>
        <w:t>80 ships</w:t>
      </w:r>
      <w:r w:rsidRPr="00D82F4E">
        <w:rPr>
          <w:rStyle w:val="Emphasis"/>
        </w:rPr>
        <w:t xml:space="preserve"> currently operating</w:t>
      </w:r>
      <w:r w:rsidRPr="006E2EEA">
        <w:rPr>
          <w:sz w:val="16"/>
        </w:rPr>
        <w:t xml:space="preserve"> in its international trading fleet, while </w:t>
      </w:r>
      <w:r w:rsidRPr="00761609">
        <w:rPr>
          <w:rStyle w:val="Emphasis"/>
          <w:highlight w:val="cyan"/>
        </w:rPr>
        <w:t>China has</w:t>
      </w:r>
      <w:r w:rsidRPr="006E2EEA">
        <w:rPr>
          <w:sz w:val="16"/>
        </w:rPr>
        <w:t xml:space="preserve"> at least </w:t>
      </w:r>
      <w:r w:rsidRPr="00761609">
        <w:rPr>
          <w:rStyle w:val="Emphasis"/>
          <w:highlight w:val="cyan"/>
        </w:rPr>
        <w:t>5,500</w:t>
      </w:r>
      <w:r w:rsidRPr="006E2EEA">
        <w:rPr>
          <w:sz w:val="16"/>
        </w:rPr>
        <w:t>.</w:t>
      </w:r>
    </w:p>
    <w:p w14:paraId="21D5B322" w14:textId="77777777" w:rsidR="006F2E4B" w:rsidRPr="006E2EEA" w:rsidRDefault="006F2E4B" w:rsidP="006F2E4B">
      <w:pPr>
        <w:rPr>
          <w:sz w:val="16"/>
        </w:rPr>
      </w:pPr>
      <w:r w:rsidRPr="005A5452">
        <w:rPr>
          <w:rStyle w:val="StyleUnderline"/>
        </w:rPr>
        <w:t xml:space="preserve">This massive </w:t>
      </w:r>
      <w:r w:rsidRPr="00761609">
        <w:rPr>
          <w:rStyle w:val="StyleUnderline"/>
          <w:highlight w:val="cyan"/>
        </w:rPr>
        <w:t>disparity</w:t>
      </w:r>
      <w:r w:rsidRPr="005A5452">
        <w:rPr>
          <w:rStyle w:val="StyleUnderline"/>
        </w:rPr>
        <w:t xml:space="preserve"> in maritime presence</w:t>
      </w:r>
      <w:r w:rsidRPr="006E2EEA">
        <w:rPr>
          <w:sz w:val="16"/>
        </w:rPr>
        <w:t xml:space="preserve"> and potential </w:t>
      </w:r>
      <w:r w:rsidRPr="00761609">
        <w:rPr>
          <w:rStyle w:val="StyleUnderline"/>
          <w:highlight w:val="cyan"/>
        </w:rPr>
        <w:t>poses</w:t>
      </w:r>
      <w:r w:rsidRPr="005A5452">
        <w:rPr>
          <w:rStyle w:val="StyleUnderline"/>
        </w:rPr>
        <w:t xml:space="preserve"> a </w:t>
      </w:r>
      <w:r w:rsidRPr="005A5452">
        <w:rPr>
          <w:rStyle w:val="Emphasis"/>
        </w:rPr>
        <w:t xml:space="preserve">major </w:t>
      </w:r>
      <w:r w:rsidRPr="00761609">
        <w:rPr>
          <w:rStyle w:val="Emphasis"/>
          <w:highlight w:val="cyan"/>
        </w:rPr>
        <w:t>national security risk</w:t>
      </w:r>
      <w:r w:rsidRPr="006E2EEA">
        <w:rPr>
          <w:sz w:val="16"/>
        </w:rPr>
        <w:t xml:space="preserve">, </w:t>
      </w:r>
      <w:r w:rsidRPr="00761609">
        <w:rPr>
          <w:rStyle w:val="StyleUnderline"/>
          <w:highlight w:val="cyan"/>
        </w:rPr>
        <w:t>since</w:t>
      </w:r>
      <w:r w:rsidRPr="005A5452">
        <w:rPr>
          <w:rStyle w:val="StyleUnderline"/>
        </w:rPr>
        <w:t xml:space="preserve"> the </w:t>
      </w:r>
      <w:r w:rsidRPr="00761609">
        <w:rPr>
          <w:rStyle w:val="StyleUnderline"/>
          <w:highlight w:val="cyan"/>
        </w:rPr>
        <w:t>U</w:t>
      </w:r>
      <w:r w:rsidRPr="006E2EEA">
        <w:rPr>
          <w:sz w:val="16"/>
        </w:rPr>
        <w:t xml:space="preserve">nited </w:t>
      </w:r>
      <w:r w:rsidRPr="00761609">
        <w:rPr>
          <w:rStyle w:val="StyleUnderline"/>
          <w:highlight w:val="cyan"/>
        </w:rPr>
        <w:t>S</w:t>
      </w:r>
      <w:r w:rsidRPr="006E2EEA">
        <w:rPr>
          <w:sz w:val="16"/>
        </w:rPr>
        <w:t xml:space="preserve">tates </w:t>
      </w:r>
      <w:r w:rsidRPr="00761609">
        <w:rPr>
          <w:rStyle w:val="StyleUnderline"/>
          <w:highlight w:val="cyan"/>
        </w:rPr>
        <w:t>is dependent on Chinese-made vessels</w:t>
      </w:r>
      <w:r w:rsidRPr="006E2EEA">
        <w:rPr>
          <w:sz w:val="16"/>
        </w:rPr>
        <w:t>, or vessels manufactured by countries neighboring China, to transport American-made goods.</w:t>
      </w:r>
    </w:p>
    <w:p w14:paraId="1E45E4F6" w14:textId="77777777" w:rsidR="006F2E4B" w:rsidRPr="006E2EEA" w:rsidRDefault="006F2E4B" w:rsidP="006F2E4B">
      <w:pPr>
        <w:rPr>
          <w:sz w:val="16"/>
        </w:rPr>
      </w:pPr>
      <w:r w:rsidRPr="005A5452">
        <w:rPr>
          <w:rStyle w:val="StyleUnderline"/>
        </w:rPr>
        <w:t xml:space="preserve">The </w:t>
      </w:r>
      <w:r w:rsidRPr="00761609">
        <w:rPr>
          <w:rStyle w:val="Emphasis"/>
          <w:highlight w:val="cyan"/>
        </w:rPr>
        <w:t>SHIPS</w:t>
      </w:r>
      <w:r w:rsidRPr="006E2EEA">
        <w:rPr>
          <w:sz w:val="16"/>
        </w:rPr>
        <w:t xml:space="preserve"> for America </w:t>
      </w:r>
      <w:r w:rsidRPr="00761609">
        <w:rPr>
          <w:rStyle w:val="Emphasis"/>
          <w:highlight w:val="cyan"/>
        </w:rPr>
        <w:t>Act</w:t>
      </w:r>
      <w:r w:rsidRPr="005A5452">
        <w:rPr>
          <w:rStyle w:val="StyleUnderline"/>
        </w:rPr>
        <w:t xml:space="preserve"> has </w:t>
      </w:r>
      <w:r w:rsidRPr="005A5452">
        <w:rPr>
          <w:rStyle w:val="Emphasis"/>
        </w:rPr>
        <w:t>three</w:t>
      </w:r>
      <w:r w:rsidRPr="006E2EEA">
        <w:rPr>
          <w:sz w:val="16"/>
        </w:rPr>
        <w:t xml:space="preserve"> main </w:t>
      </w:r>
      <w:r w:rsidRPr="005A5452">
        <w:rPr>
          <w:rStyle w:val="Emphasis"/>
        </w:rPr>
        <w:t>goals</w:t>
      </w:r>
      <w:r w:rsidRPr="00A645CF">
        <w:rPr>
          <w:rStyle w:val="StyleUnderline"/>
        </w:rPr>
        <w:t xml:space="preserve">: </w:t>
      </w:r>
      <w:r w:rsidRPr="00761609">
        <w:rPr>
          <w:rStyle w:val="Emphasis"/>
          <w:highlight w:val="cyan"/>
        </w:rPr>
        <w:t>invit</w:t>
      </w:r>
      <w:r w:rsidRPr="00A645CF">
        <w:rPr>
          <w:rStyle w:val="Emphasis"/>
        </w:rPr>
        <w:t>ing</w:t>
      </w:r>
      <w:r w:rsidRPr="006E2EEA">
        <w:rPr>
          <w:sz w:val="16"/>
        </w:rPr>
        <w:t xml:space="preserve"> foreign and domestic </w:t>
      </w:r>
      <w:r w:rsidRPr="00761609">
        <w:rPr>
          <w:rStyle w:val="Emphasis"/>
          <w:highlight w:val="cyan"/>
        </w:rPr>
        <w:t>investment</w:t>
      </w:r>
      <w:r w:rsidRPr="00A645CF">
        <w:rPr>
          <w:rStyle w:val="StyleUnderline"/>
        </w:rPr>
        <w:t xml:space="preserve"> into</w:t>
      </w:r>
      <w:r w:rsidRPr="006E2EEA">
        <w:rPr>
          <w:sz w:val="16"/>
        </w:rPr>
        <w:t xml:space="preserve"> new and existing </w:t>
      </w:r>
      <w:r w:rsidRPr="00A645CF">
        <w:rPr>
          <w:rStyle w:val="StyleUnderline"/>
        </w:rPr>
        <w:t xml:space="preserve">shipyards, </w:t>
      </w:r>
      <w:r w:rsidRPr="00761609">
        <w:rPr>
          <w:rStyle w:val="Emphasis"/>
          <w:highlight w:val="cyan"/>
        </w:rPr>
        <w:t>retrain</w:t>
      </w:r>
      <w:r w:rsidRPr="00A645CF">
        <w:rPr>
          <w:rStyle w:val="Emphasis"/>
        </w:rPr>
        <w:t xml:space="preserve">ing </w:t>
      </w:r>
      <w:r w:rsidRPr="00761609">
        <w:rPr>
          <w:rStyle w:val="Emphasis"/>
          <w:highlight w:val="cyan"/>
        </w:rPr>
        <w:t>workers</w:t>
      </w:r>
      <w:r w:rsidRPr="006E2EEA">
        <w:rPr>
          <w:sz w:val="16"/>
        </w:rPr>
        <w:t xml:space="preserve"> in how </w:t>
      </w:r>
      <w:r w:rsidRPr="00A645CF">
        <w:rPr>
          <w:rStyle w:val="StyleUnderline"/>
        </w:rPr>
        <w:t xml:space="preserve">to build modern ships, and </w:t>
      </w:r>
      <w:r w:rsidRPr="00761609">
        <w:rPr>
          <w:rStyle w:val="Emphasis"/>
          <w:highlight w:val="cyan"/>
        </w:rPr>
        <w:t>boost</w:t>
      </w:r>
      <w:r w:rsidRPr="00A645CF">
        <w:rPr>
          <w:rStyle w:val="Emphasis"/>
        </w:rPr>
        <w:t xml:space="preserve">ing </w:t>
      </w:r>
      <w:r w:rsidRPr="00761609">
        <w:rPr>
          <w:rStyle w:val="Emphasis"/>
          <w:highlight w:val="cyan"/>
        </w:rPr>
        <w:t>recruitment</w:t>
      </w:r>
      <w:r w:rsidRPr="00A645CF">
        <w:rPr>
          <w:rStyle w:val="StyleUnderline"/>
        </w:rPr>
        <w:t xml:space="preserve"> of mariners to staff them</w:t>
      </w:r>
      <w:r w:rsidRPr="006E2EEA">
        <w:rPr>
          <w:sz w:val="16"/>
        </w:rPr>
        <w:t xml:space="preserve">. </w:t>
      </w:r>
      <w:r w:rsidRPr="00F92EE8">
        <w:rPr>
          <w:rStyle w:val="StyleUnderline"/>
        </w:rPr>
        <w:t xml:space="preserve">The legislation seeks to </w:t>
      </w:r>
      <w:r w:rsidRPr="00760F7D">
        <w:rPr>
          <w:rStyle w:val="StyleUnderline"/>
        </w:rPr>
        <w:t xml:space="preserve">drive </w:t>
      </w:r>
      <w:r w:rsidRPr="00761609">
        <w:rPr>
          <w:rStyle w:val="StyleUnderline"/>
          <w:highlight w:val="cyan"/>
        </w:rPr>
        <w:t>construct</w:t>
      </w:r>
      <w:r w:rsidRPr="00760F7D">
        <w:rPr>
          <w:rStyle w:val="StyleUnderline"/>
        </w:rPr>
        <w:t xml:space="preserve">ion of </w:t>
      </w:r>
      <w:r w:rsidRPr="00761609">
        <w:rPr>
          <w:rStyle w:val="Emphasis"/>
          <w:highlight w:val="cyan"/>
        </w:rPr>
        <w:t>250</w:t>
      </w:r>
      <w:r w:rsidRPr="00F92EE8">
        <w:rPr>
          <w:rStyle w:val="Emphasis"/>
        </w:rPr>
        <w:t xml:space="preserve"> new</w:t>
      </w:r>
      <w:r w:rsidRPr="006E2EEA">
        <w:rPr>
          <w:sz w:val="16"/>
        </w:rPr>
        <w:t xml:space="preserve"> merchant </w:t>
      </w:r>
      <w:r w:rsidRPr="00761609">
        <w:rPr>
          <w:rStyle w:val="Emphasis"/>
          <w:highlight w:val="cyan"/>
        </w:rPr>
        <w:t>vessels</w:t>
      </w:r>
      <w:r w:rsidRPr="006E2EEA">
        <w:rPr>
          <w:sz w:val="16"/>
        </w:rPr>
        <w:t xml:space="preserve"> in the next 10 years, which is just the first step in a multi-generational plan to—in the words of the White House—“restore America’s maritime dominance.”</w:t>
      </w:r>
    </w:p>
    <w:p w14:paraId="7A6D8163" w14:textId="77777777" w:rsidR="006F2E4B" w:rsidRPr="006E2EEA" w:rsidRDefault="006F2E4B" w:rsidP="006F2E4B">
      <w:pPr>
        <w:rPr>
          <w:sz w:val="16"/>
        </w:rPr>
      </w:pPr>
      <w:r w:rsidRPr="006E2EEA">
        <w:rPr>
          <w:sz w:val="16"/>
        </w:rPr>
        <w:t xml:space="preserve">In addition </w:t>
      </w:r>
      <w:r w:rsidRPr="004D4212">
        <w:rPr>
          <w:rStyle w:val="StyleUnderline"/>
        </w:rPr>
        <w:t xml:space="preserve">the act calls for a </w:t>
      </w:r>
      <w:r w:rsidRPr="004D4212">
        <w:rPr>
          <w:rStyle w:val="Emphasis"/>
        </w:rPr>
        <w:t>complete reform of American shipbuilding</w:t>
      </w:r>
      <w:r w:rsidRPr="006E2EEA">
        <w:rPr>
          <w:sz w:val="16"/>
        </w:rPr>
        <w:t xml:space="preserve">. </w:t>
      </w:r>
      <w:r w:rsidRPr="004D4212">
        <w:rPr>
          <w:rStyle w:val="StyleUnderline"/>
        </w:rPr>
        <w:t>The industry</w:t>
      </w:r>
      <w:r w:rsidRPr="006E2EEA">
        <w:rPr>
          <w:sz w:val="16"/>
        </w:rPr>
        <w:t xml:space="preserve"> is currently worth $30 billion, but according to an estimate from Boston Consulting Group, it </w:t>
      </w:r>
      <w:r w:rsidRPr="004D4212">
        <w:rPr>
          <w:rStyle w:val="StyleUnderline"/>
        </w:rPr>
        <w:t xml:space="preserve">would have to more than double to $65 billion to meet commercial and military needs. The </w:t>
      </w:r>
      <w:r w:rsidRPr="004D4212">
        <w:rPr>
          <w:rStyle w:val="Emphasis"/>
        </w:rPr>
        <w:t>Navy’s budget</w:t>
      </w:r>
      <w:r w:rsidRPr="004D4212">
        <w:rPr>
          <w:rStyle w:val="StyleUnderline"/>
        </w:rPr>
        <w:t xml:space="preserve"> would have to increase by an additional one-third</w:t>
      </w:r>
      <w:r w:rsidRPr="006E2EEA">
        <w:rPr>
          <w:sz w:val="16"/>
        </w:rPr>
        <w:t xml:space="preserve">. </w:t>
      </w:r>
      <w:r w:rsidRPr="004D4212">
        <w:rPr>
          <w:rStyle w:val="StyleUnderline"/>
        </w:rPr>
        <w:t>The plan would</w:t>
      </w:r>
      <w:r w:rsidRPr="006E2EEA">
        <w:rPr>
          <w:sz w:val="16"/>
        </w:rPr>
        <w:t xml:space="preserve"> also </w:t>
      </w:r>
      <w:r w:rsidRPr="004D4212">
        <w:rPr>
          <w:rStyle w:val="StyleUnderline"/>
        </w:rPr>
        <w:t xml:space="preserve">necessitate </w:t>
      </w:r>
      <w:r w:rsidRPr="004D4212">
        <w:rPr>
          <w:rStyle w:val="Emphasis"/>
        </w:rPr>
        <w:t>doubling</w:t>
      </w:r>
      <w:r w:rsidRPr="004D4212">
        <w:rPr>
          <w:rStyle w:val="StyleUnderline"/>
        </w:rPr>
        <w:t xml:space="preserve"> the number of shipbuilders via establishing new career training pathways while also training new mariners</w:t>
      </w:r>
      <w:r w:rsidRPr="006E2EEA">
        <w:rPr>
          <w:sz w:val="16"/>
        </w:rPr>
        <w:t xml:space="preserve"> to staff the new ships. Additionally, </w:t>
      </w:r>
      <w:r w:rsidRPr="004D4212">
        <w:rPr>
          <w:rStyle w:val="StyleUnderline"/>
        </w:rPr>
        <w:t xml:space="preserve">it would resume </w:t>
      </w:r>
      <w:r w:rsidRPr="004D4212">
        <w:rPr>
          <w:rStyle w:val="Emphasis"/>
        </w:rPr>
        <w:t>federal subsidies</w:t>
      </w:r>
      <w:r w:rsidRPr="004D4212">
        <w:rPr>
          <w:rStyle w:val="StyleUnderline"/>
        </w:rPr>
        <w:t xml:space="preserve"> for shipbuilding</w:t>
      </w:r>
      <w:r w:rsidRPr="006E2EEA">
        <w:rPr>
          <w:sz w:val="16"/>
        </w:rPr>
        <w:t>, a practice discontinued in the 1980s.</w:t>
      </w:r>
    </w:p>
    <w:p w14:paraId="5609B2DE" w14:textId="77777777" w:rsidR="006F2E4B" w:rsidRPr="006E2EEA" w:rsidRDefault="006F2E4B" w:rsidP="006F2E4B">
      <w:pPr>
        <w:rPr>
          <w:sz w:val="16"/>
        </w:rPr>
      </w:pPr>
      <w:r w:rsidRPr="006E2EEA">
        <w:rPr>
          <w:sz w:val="16"/>
        </w:rPr>
        <w:t>Not prepared for conflict</w:t>
      </w:r>
    </w:p>
    <w:p w14:paraId="4D1FCAE2" w14:textId="77777777" w:rsidR="006F2E4B" w:rsidRPr="006E2EEA" w:rsidRDefault="006F2E4B" w:rsidP="006F2E4B">
      <w:pPr>
        <w:rPr>
          <w:sz w:val="16"/>
        </w:rPr>
      </w:pPr>
      <w:r w:rsidRPr="006E2EEA">
        <w:rPr>
          <w:sz w:val="16"/>
        </w:rPr>
        <w:t xml:space="preserve">Rep. John Garamendi (D-CA) elaborated on security concerns, stating that, as it stands, </w:t>
      </w:r>
      <w:r w:rsidRPr="002C5C2F">
        <w:rPr>
          <w:rStyle w:val="StyleUnderline"/>
        </w:rPr>
        <w:t xml:space="preserve">the </w:t>
      </w:r>
      <w:r w:rsidRPr="00760F7D">
        <w:rPr>
          <w:rStyle w:val="StyleUnderline"/>
        </w:rPr>
        <w:t>U.S. would not b</w:t>
      </w:r>
      <w:r w:rsidRPr="000A6A01">
        <w:rPr>
          <w:rStyle w:val="StyleUnderline"/>
        </w:rPr>
        <w:t>e able to sustain a fight in the Pacific</w:t>
      </w:r>
      <w:r w:rsidRPr="000A6A01">
        <w:rPr>
          <w:sz w:val="16"/>
        </w:rPr>
        <w:t xml:space="preserve">, and that the </w:t>
      </w:r>
      <w:r w:rsidRPr="000A6A01">
        <w:rPr>
          <w:rStyle w:val="StyleUnderline"/>
        </w:rPr>
        <w:t xml:space="preserve">previous policy of using airplanes to supply the military would not be sufficient for conflict against </w:t>
      </w:r>
      <w:r w:rsidRPr="000A6A01">
        <w:rPr>
          <w:rStyle w:val="Emphasis"/>
        </w:rPr>
        <w:t>China</w:t>
      </w:r>
      <w:r w:rsidRPr="000A6A01">
        <w:rPr>
          <w:rStyle w:val="StyleUnderline"/>
        </w:rPr>
        <w:t xml:space="preserve"> or </w:t>
      </w:r>
      <w:r w:rsidRPr="000A6A01">
        <w:rPr>
          <w:rStyle w:val="Emphasis"/>
        </w:rPr>
        <w:t>Russia</w:t>
      </w:r>
      <w:r w:rsidRPr="000A6A01">
        <w:rPr>
          <w:sz w:val="16"/>
        </w:rPr>
        <w:t>.</w:t>
      </w:r>
    </w:p>
    <w:p w14:paraId="57B730F1" w14:textId="77777777" w:rsidR="006F2E4B" w:rsidRPr="006E2EEA" w:rsidRDefault="006F2E4B" w:rsidP="006F2E4B">
      <w:pPr>
        <w:rPr>
          <w:sz w:val="16"/>
        </w:rPr>
      </w:pPr>
      <w:r w:rsidRPr="006E2EEA">
        <w:rPr>
          <w:sz w:val="16"/>
        </w:rPr>
        <w:t xml:space="preserve">Acknowledging that even 250 more ships in the merchant marine may not be enough for an emergency, Rep. Garamendi called for </w:t>
      </w:r>
      <w:r w:rsidRPr="004D4212">
        <w:rPr>
          <w:rStyle w:val="StyleUnderline"/>
        </w:rPr>
        <w:t xml:space="preserve">establishing </w:t>
      </w:r>
      <w:r w:rsidRPr="00760F7D">
        <w:rPr>
          <w:rStyle w:val="Emphasis"/>
        </w:rPr>
        <w:t>dual-use shipyards</w:t>
      </w:r>
      <w:r w:rsidRPr="00760F7D">
        <w:rPr>
          <w:rStyle w:val="StyleUnderline"/>
        </w:rPr>
        <w:t xml:space="preserve"> capable of constructing components for civilian and military ships at the same location, and refitting existing commercial ships to be able to transport military equipment</w:t>
      </w:r>
      <w:r w:rsidRPr="004D4212">
        <w:rPr>
          <w:rStyle w:val="StyleUnderline"/>
        </w:rPr>
        <w:t xml:space="preserve"> in times of war</w:t>
      </w:r>
      <w:r w:rsidRPr="006E2EEA">
        <w:rPr>
          <w:sz w:val="16"/>
        </w:rPr>
        <w:t>.</w:t>
      </w:r>
    </w:p>
    <w:p w14:paraId="29DD7C85" w14:textId="77777777" w:rsidR="006F2E4B" w:rsidRPr="006E2EEA" w:rsidRDefault="006F2E4B" w:rsidP="006F2E4B">
      <w:pPr>
        <w:rPr>
          <w:sz w:val="16"/>
        </w:rPr>
      </w:pPr>
      <w:r w:rsidRPr="006E2EEA">
        <w:rPr>
          <w:sz w:val="16"/>
        </w:rPr>
        <w:t xml:space="preserve">Among </w:t>
      </w:r>
      <w:r w:rsidRPr="006E2EEA">
        <w:rPr>
          <w:rStyle w:val="StyleUnderline"/>
        </w:rPr>
        <w:t>the panel of</w:t>
      </w:r>
      <w:r w:rsidRPr="006E2EEA">
        <w:rPr>
          <w:rStyle w:val="Emphasis"/>
        </w:rPr>
        <w:t xml:space="preserve"> </w:t>
      </w:r>
      <w:r w:rsidRPr="00761609">
        <w:rPr>
          <w:rStyle w:val="Emphasis"/>
          <w:highlight w:val="cyan"/>
        </w:rPr>
        <w:t>experts</w:t>
      </w:r>
      <w:r w:rsidRPr="006E2EEA">
        <w:rPr>
          <w:sz w:val="16"/>
        </w:rPr>
        <w:t xml:space="preserve">, Matthew Paxton, President of the Shipbuilders Council of America, and Michelle Kruger, President of the ship manufacturer Austal, </w:t>
      </w:r>
      <w:r w:rsidRPr="00761609">
        <w:rPr>
          <w:rStyle w:val="Emphasis"/>
          <w:highlight w:val="cyan"/>
        </w:rPr>
        <w:t>concurred</w:t>
      </w:r>
      <w:r w:rsidRPr="00761609">
        <w:rPr>
          <w:rStyle w:val="StyleUnderline"/>
          <w:highlight w:val="cyan"/>
        </w:rPr>
        <w:t xml:space="preserve"> with</w:t>
      </w:r>
      <w:r w:rsidRPr="006E2EEA">
        <w:rPr>
          <w:rStyle w:val="StyleUnderline"/>
        </w:rPr>
        <w:t xml:space="preserve"> the</w:t>
      </w:r>
      <w:r w:rsidRPr="006E2EEA">
        <w:rPr>
          <w:sz w:val="16"/>
        </w:rPr>
        <w:t xml:space="preserve"> lawmakers’ </w:t>
      </w:r>
      <w:r w:rsidRPr="00761609">
        <w:rPr>
          <w:rStyle w:val="StyleUnderline"/>
          <w:highlight w:val="cyan"/>
        </w:rPr>
        <w:t>arguments</w:t>
      </w:r>
      <w:r w:rsidRPr="006E2EEA">
        <w:rPr>
          <w:rStyle w:val="StyleUnderline"/>
        </w:rPr>
        <w:t xml:space="preserve"> about the </w:t>
      </w:r>
      <w:r w:rsidRPr="006E2EEA">
        <w:rPr>
          <w:rStyle w:val="Emphasis"/>
        </w:rPr>
        <w:t>necessity</w:t>
      </w:r>
      <w:r w:rsidRPr="006E2EEA">
        <w:rPr>
          <w:rStyle w:val="StyleUnderline"/>
        </w:rPr>
        <w:t xml:space="preserve"> and </w:t>
      </w:r>
      <w:r w:rsidRPr="006E2EEA">
        <w:rPr>
          <w:rStyle w:val="Emphasis"/>
        </w:rPr>
        <w:t>viability</w:t>
      </w:r>
      <w:r w:rsidRPr="006E2EEA">
        <w:rPr>
          <w:rStyle w:val="StyleUnderline"/>
        </w:rPr>
        <w:t xml:space="preserve"> of vastly expanding America’s fleet</w:t>
      </w:r>
      <w:r w:rsidRPr="006E2EEA">
        <w:rPr>
          <w:sz w:val="16"/>
        </w:rPr>
        <w:t>.</w:t>
      </w:r>
    </w:p>
    <w:p w14:paraId="30FED488" w14:textId="77777777" w:rsidR="006F2E4B" w:rsidRPr="006E2EEA" w:rsidRDefault="006F2E4B" w:rsidP="006F2E4B">
      <w:pPr>
        <w:rPr>
          <w:sz w:val="16"/>
        </w:rPr>
      </w:pPr>
      <w:r w:rsidRPr="006E2EEA">
        <w:rPr>
          <w:sz w:val="16"/>
        </w:rPr>
        <w:t>However, Eric Labs, a Senior Analyst for Naval Forces and Weapons at the Congressional Budget Office, suggested the underlying issues in the shipbuilding industry may require even more drastic reforms than those which SHIPS for America Act provides.</w:t>
      </w:r>
    </w:p>
    <w:p w14:paraId="3B2C338F" w14:textId="77777777" w:rsidR="006F2E4B" w:rsidRPr="006E2EEA" w:rsidRDefault="006F2E4B" w:rsidP="006F2E4B">
      <w:pPr>
        <w:rPr>
          <w:sz w:val="16"/>
        </w:rPr>
      </w:pPr>
      <w:r w:rsidRPr="006E2EEA">
        <w:rPr>
          <w:sz w:val="16"/>
        </w:rPr>
        <w:t>Labs expressed skepticism over the civilian shipbuilding industry’s technical capability to produce components for military vessels and cited perennial shortages in skilled labor; some shipyards lose 20% of their workers to attrition each year. He proposes large wage increases, tax and housing benefits, and additional vocational programs to maintain the existing workforce while attracting new talent.</w:t>
      </w:r>
    </w:p>
    <w:p w14:paraId="29C2B9BC" w14:textId="77777777" w:rsidR="006F2E4B" w:rsidRPr="000941D1" w:rsidRDefault="006F2E4B" w:rsidP="006F2E4B">
      <w:pPr>
        <w:rPr>
          <w:sz w:val="16"/>
        </w:rPr>
      </w:pPr>
      <w:r w:rsidRPr="00F92EE8">
        <w:rPr>
          <w:rStyle w:val="StyleUnderline"/>
        </w:rPr>
        <w:t>Sen. Young and Rep. Garamendi</w:t>
      </w:r>
      <w:r w:rsidRPr="006E2EEA">
        <w:rPr>
          <w:sz w:val="16"/>
        </w:rPr>
        <w:t xml:space="preserve"> said they </w:t>
      </w:r>
      <w:r w:rsidRPr="00F92EE8">
        <w:rPr>
          <w:rStyle w:val="StyleUnderline"/>
        </w:rPr>
        <w:t xml:space="preserve">are optimistic about </w:t>
      </w:r>
      <w:r w:rsidRPr="00761609">
        <w:rPr>
          <w:rStyle w:val="StyleUnderline"/>
          <w:highlight w:val="cyan"/>
        </w:rPr>
        <w:t>the act</w:t>
      </w:r>
      <w:r w:rsidRPr="00F92EE8">
        <w:rPr>
          <w:rStyle w:val="StyleUnderline"/>
        </w:rPr>
        <w:t xml:space="preserve">’s passage, having </w:t>
      </w:r>
      <w:r w:rsidRPr="00761609">
        <w:rPr>
          <w:rStyle w:val="StyleUnderline"/>
          <w:highlight w:val="cyan"/>
        </w:rPr>
        <w:t>received</w:t>
      </w:r>
      <w:r w:rsidRPr="00F92EE8">
        <w:rPr>
          <w:rStyle w:val="StyleUnderline"/>
        </w:rPr>
        <w:t xml:space="preserve"> vocal </w:t>
      </w:r>
      <w:r w:rsidRPr="00761609">
        <w:rPr>
          <w:rStyle w:val="StyleUnderline"/>
          <w:highlight w:val="cyan"/>
        </w:rPr>
        <w:t>support from</w:t>
      </w:r>
      <w:r w:rsidRPr="00F92EE8">
        <w:rPr>
          <w:rStyle w:val="StyleUnderline"/>
        </w:rPr>
        <w:t xml:space="preserve"> the </w:t>
      </w:r>
      <w:r w:rsidRPr="00F92EE8">
        <w:rPr>
          <w:rStyle w:val="Emphasis"/>
        </w:rPr>
        <w:t>White House</w:t>
      </w:r>
      <w:r w:rsidRPr="00F92EE8">
        <w:rPr>
          <w:rStyle w:val="StyleUnderline"/>
        </w:rPr>
        <w:t xml:space="preserve">, labor unions, and </w:t>
      </w:r>
      <w:r w:rsidRPr="00761609">
        <w:rPr>
          <w:rStyle w:val="StyleUnderline"/>
          <w:highlight w:val="cyan"/>
        </w:rPr>
        <w:t xml:space="preserve">a </w:t>
      </w:r>
      <w:r w:rsidRPr="00761609">
        <w:rPr>
          <w:rStyle w:val="Emphasis"/>
          <w:highlight w:val="cyan"/>
        </w:rPr>
        <w:t>bipartisan coalition</w:t>
      </w:r>
      <w:r w:rsidRPr="00F92EE8">
        <w:rPr>
          <w:rStyle w:val="StyleUnderline"/>
        </w:rPr>
        <w:t xml:space="preserve"> of 171 members of Congress</w:t>
      </w:r>
      <w:r w:rsidRPr="006E2EEA">
        <w:rPr>
          <w:sz w:val="16"/>
        </w:rPr>
        <w:t xml:space="preserve">. Both expressed hope that </w:t>
      </w:r>
      <w:r w:rsidRPr="00F92EE8">
        <w:rPr>
          <w:rStyle w:val="StyleUnderline"/>
        </w:rPr>
        <w:t xml:space="preserve">the bill </w:t>
      </w:r>
      <w:r w:rsidRPr="00761609">
        <w:rPr>
          <w:rStyle w:val="StyleUnderline"/>
          <w:highlight w:val="cyan"/>
        </w:rPr>
        <w:t xml:space="preserve">could be on the floor </w:t>
      </w:r>
      <w:r w:rsidRPr="00761609">
        <w:rPr>
          <w:rStyle w:val="Emphasis"/>
          <w:highlight w:val="cyan"/>
        </w:rPr>
        <w:t>early next year</w:t>
      </w:r>
      <w:r w:rsidRPr="006E2EEA">
        <w:rPr>
          <w:sz w:val="16"/>
        </w:rPr>
        <w:t>.</w:t>
      </w:r>
    </w:p>
    <w:p w14:paraId="2E5C3166" w14:textId="77777777" w:rsidR="006F2E4B" w:rsidRPr="00EF789A" w:rsidRDefault="006F2E4B" w:rsidP="006F2E4B">
      <w:pPr>
        <w:pStyle w:val="Heading4"/>
        <w:rPr>
          <w:bCs/>
        </w:rPr>
      </w:pPr>
      <w:r>
        <w:rPr>
          <w:bCs/>
        </w:rPr>
        <w:t xml:space="preserve">Republicans </w:t>
      </w:r>
      <w:r w:rsidRPr="00EF789A">
        <w:rPr>
          <w:bCs/>
          <w:u w:val="single"/>
        </w:rPr>
        <w:t>backlash</w:t>
      </w:r>
      <w:r>
        <w:rPr>
          <w:bCs/>
        </w:rPr>
        <w:t xml:space="preserve"> to </w:t>
      </w:r>
      <w:r w:rsidRPr="00EF789A">
        <w:rPr>
          <w:bCs/>
          <w:u w:val="single"/>
        </w:rPr>
        <w:t>pro-union</w:t>
      </w:r>
      <w:r>
        <w:rPr>
          <w:bCs/>
        </w:rPr>
        <w:t xml:space="preserve"> reform.</w:t>
      </w:r>
    </w:p>
    <w:p w14:paraId="21DFD034" w14:textId="77777777" w:rsidR="006F2E4B" w:rsidRDefault="006F2E4B" w:rsidP="006F2E4B">
      <w:r>
        <w:rPr>
          <w:b/>
          <w:bCs/>
          <w:sz w:val="26"/>
          <w:szCs w:val="26"/>
        </w:rPr>
        <w:t>Nolan 24</w:t>
      </w:r>
      <w:r>
        <w:t xml:space="preserve"> [Hamilton Nolan (A journalist who writes about labor and politics.), 9-12-2024, "Listen: Republicans Do Not Want Unions to Exist," How Things Work, https://www.hamiltonnolan.com/p/listen-republicans-do-not-want-unions, shelbor]</w:t>
      </w:r>
    </w:p>
    <w:p w14:paraId="22430C92" w14:textId="77777777" w:rsidR="006F2E4B" w:rsidRPr="00EF789A" w:rsidRDefault="006F2E4B" w:rsidP="006F2E4B">
      <w:pPr>
        <w:rPr>
          <w:sz w:val="14"/>
        </w:rPr>
      </w:pPr>
      <w:r w:rsidRPr="00761609">
        <w:rPr>
          <w:highlight w:val="cyan"/>
          <w:u w:val="single"/>
        </w:rPr>
        <w:t xml:space="preserve">If there were a </w:t>
      </w:r>
      <w:r w:rsidRPr="00761609">
        <w:rPr>
          <w:rStyle w:val="Emphasis"/>
          <w:highlight w:val="cyan"/>
        </w:rPr>
        <w:t>button</w:t>
      </w:r>
      <w:r>
        <w:rPr>
          <w:u w:val="single"/>
        </w:rPr>
        <w:t xml:space="preserve"> that you could push </w:t>
      </w:r>
      <w:r w:rsidRPr="00761609">
        <w:rPr>
          <w:highlight w:val="cyan"/>
          <w:u w:val="single"/>
        </w:rPr>
        <w:t xml:space="preserve">that would </w:t>
      </w:r>
      <w:r w:rsidRPr="00761609">
        <w:rPr>
          <w:rStyle w:val="Emphasis"/>
          <w:highlight w:val="cyan"/>
        </w:rPr>
        <w:t>eliminate</w:t>
      </w:r>
      <w:r>
        <w:rPr>
          <w:u w:val="single"/>
        </w:rPr>
        <w:t xml:space="preserve"> the existence of </w:t>
      </w:r>
      <w:r w:rsidRPr="00761609">
        <w:rPr>
          <w:rStyle w:val="Emphasis"/>
          <w:highlight w:val="cyan"/>
        </w:rPr>
        <w:t>every labor union</w:t>
      </w:r>
      <w:r w:rsidRPr="00EF789A">
        <w:rPr>
          <w:u w:val="single"/>
        </w:rPr>
        <w:t xml:space="preserve"> in America, </w:t>
      </w:r>
      <w:r w:rsidRPr="00761609">
        <w:rPr>
          <w:highlight w:val="cyan"/>
          <w:u w:val="single"/>
        </w:rPr>
        <w:t xml:space="preserve">the </w:t>
      </w:r>
      <w:r w:rsidRPr="00761609">
        <w:rPr>
          <w:rStyle w:val="Emphasis"/>
          <w:highlight w:val="cyan"/>
        </w:rPr>
        <w:t>Republican Party</w:t>
      </w:r>
      <w:r w:rsidRPr="00761609">
        <w:rPr>
          <w:highlight w:val="cyan"/>
          <w:u w:val="single"/>
        </w:rPr>
        <w:t xml:space="preserve"> would </w:t>
      </w:r>
      <w:r w:rsidRPr="00761609">
        <w:rPr>
          <w:rStyle w:val="Emphasis"/>
          <w:highlight w:val="cyan"/>
        </w:rPr>
        <w:t>push that</w:t>
      </w:r>
      <w:r w:rsidRPr="00EF789A">
        <w:rPr>
          <w:u w:val="single"/>
        </w:rPr>
        <w:t xml:space="preserve"> button. If it were possible to pass a bill that outlawed labor union membership in America, and if it were possible to pass that bill without a political </w:t>
      </w:r>
      <w:r w:rsidRPr="00EF789A">
        <w:rPr>
          <w:rStyle w:val="Emphasis"/>
        </w:rPr>
        <w:t>backlash</w:t>
      </w:r>
      <w:r w:rsidRPr="00EF789A">
        <w:rPr>
          <w:u w:val="single"/>
        </w:rPr>
        <w:t xml:space="preserve"> that might cause them to lose their next election, virtually every state and federal Republican politician of note would vote for it.</w:t>
      </w:r>
      <w:r w:rsidRPr="00EF789A">
        <w:rPr>
          <w:sz w:val="14"/>
        </w:rPr>
        <w:t xml:space="preserve"> I feel the need to make sure that anyone who reads this publication understands this fact. It’s hard to get a good grasp on “labor and politics in America” without this baseline understanding.</w:t>
      </w:r>
    </w:p>
    <w:p w14:paraId="014600EE" w14:textId="77777777" w:rsidR="006F2E4B" w:rsidRDefault="006F2E4B" w:rsidP="006F2E4B">
      <w:pPr>
        <w:rPr>
          <w:sz w:val="14"/>
        </w:rPr>
      </w:pPr>
      <w:r w:rsidRPr="00EF789A">
        <w:rPr>
          <w:sz w:val="14"/>
        </w:rPr>
        <w:t>I (and many others) have written</w:t>
      </w:r>
      <w:r>
        <w:rPr>
          <w:sz w:val="14"/>
        </w:rPr>
        <w:t xml:space="preserve"> before about How The “Working Class Republican” Scam Works and about all of the ways that the Republican effort of late to present themselves as some sort of pro-worker party is just a big cup of piss. I say this not because I am trying to make some argument that the Democratic Party is fantastic—indeed, the </w:t>
      </w:r>
      <w:r w:rsidRPr="00761609">
        <w:rPr>
          <w:highlight w:val="cyan"/>
          <w:u w:val="single"/>
        </w:rPr>
        <w:t>Democrats</w:t>
      </w:r>
      <w:r>
        <w:rPr>
          <w:u w:val="single"/>
        </w:rPr>
        <w:t xml:space="preserve"> sometimes </w:t>
      </w:r>
      <w:r w:rsidRPr="00761609">
        <w:rPr>
          <w:rStyle w:val="Emphasis"/>
          <w:highlight w:val="cyan"/>
        </w:rPr>
        <w:t>offer</w:t>
      </w:r>
      <w:r>
        <w:rPr>
          <w:u w:val="single"/>
        </w:rPr>
        <w:t xml:space="preserve"> us only </w:t>
      </w:r>
      <w:r w:rsidRPr="00761609">
        <w:rPr>
          <w:highlight w:val="cyan"/>
          <w:u w:val="single"/>
        </w:rPr>
        <w:t xml:space="preserve">a </w:t>
      </w:r>
      <w:r w:rsidRPr="00761609">
        <w:rPr>
          <w:rStyle w:val="Emphasis"/>
          <w:sz w:val="24"/>
          <w:szCs w:val="24"/>
          <w:highlight w:val="cyan"/>
        </w:rPr>
        <w:t>slightly warmer cup of piss</w:t>
      </w:r>
      <w:r>
        <w:rPr>
          <w:sz w:val="14"/>
        </w:rPr>
        <w:t>—but because I see a frankly alarming tendency among too many well-intentioned people to give certain elements of the Republican Party a benefit of the doubt that they do not deserve.</w:t>
      </w:r>
    </w:p>
    <w:p w14:paraId="759E4D4D" w14:textId="77777777" w:rsidR="006F2E4B" w:rsidRDefault="006F2E4B" w:rsidP="006F2E4B">
      <w:pPr>
        <w:rPr>
          <w:sz w:val="14"/>
        </w:rPr>
      </w:pPr>
      <w:r>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14:paraId="55086E92" w14:textId="77777777" w:rsidR="006F2E4B" w:rsidRDefault="006F2E4B" w:rsidP="006F2E4B">
      <w:pPr>
        <w:rPr>
          <w:sz w:val="14"/>
        </w:rPr>
      </w:pPr>
      <w:r>
        <w:rPr>
          <w:sz w:val="14"/>
        </w:rPr>
        <w:t>To list every example that demonstrates this basic fact would take volumes—</w:t>
      </w:r>
      <w:r>
        <w:rPr>
          <w:u w:val="single"/>
        </w:rPr>
        <w:t xml:space="preserve">in general, it is enough to know that </w:t>
      </w:r>
      <w:r w:rsidRPr="00761609">
        <w:rPr>
          <w:highlight w:val="cyan"/>
          <w:u w:val="single"/>
        </w:rPr>
        <w:t>Republicans</w:t>
      </w:r>
      <w:r w:rsidRPr="00EF789A">
        <w:rPr>
          <w:u w:val="single"/>
        </w:rPr>
        <w:t xml:space="preserve"> as a </w:t>
      </w:r>
      <w:r>
        <w:rPr>
          <w:u w:val="single"/>
        </w:rPr>
        <w:t xml:space="preserve">bloc </w:t>
      </w:r>
      <w:r w:rsidRPr="00761609">
        <w:rPr>
          <w:highlight w:val="cyan"/>
          <w:u w:val="single"/>
        </w:rPr>
        <w:t xml:space="preserve">do </w:t>
      </w:r>
      <w:r w:rsidRPr="00761609">
        <w:rPr>
          <w:rStyle w:val="Emphasis"/>
          <w:highlight w:val="cyan"/>
        </w:rPr>
        <w:t>not support</w:t>
      </w:r>
      <w:r>
        <w:rPr>
          <w:u w:val="single"/>
        </w:rPr>
        <w:t xml:space="preserve"> the PRO Act, the big labor law </w:t>
      </w:r>
      <w:r w:rsidRPr="00761609">
        <w:rPr>
          <w:rStyle w:val="Emphasis"/>
          <w:highlight w:val="cyan"/>
        </w:rPr>
        <w:t>reform</w:t>
      </w:r>
      <w:r>
        <w:rPr>
          <w:u w:val="single"/>
        </w:rPr>
        <w:t xml:space="preserve"> bill </w:t>
      </w:r>
      <w:r w:rsidRPr="00761609">
        <w:rPr>
          <w:highlight w:val="cyan"/>
          <w:u w:val="single"/>
        </w:rPr>
        <w:t>that would</w:t>
      </w:r>
      <w:r>
        <w:rPr>
          <w:u w:val="single"/>
        </w:rPr>
        <w:t xml:space="preserve"> go a long way towards </w:t>
      </w:r>
      <w:r w:rsidRPr="00761609">
        <w:rPr>
          <w:rStyle w:val="Emphasis"/>
          <w:highlight w:val="cyan"/>
        </w:rPr>
        <w:t>rebuild</w:t>
      </w:r>
      <w:r>
        <w:rPr>
          <w:u w:val="single"/>
        </w:rPr>
        <w:t xml:space="preserve">ing </w:t>
      </w:r>
      <w:r w:rsidRPr="00761609">
        <w:rPr>
          <w:rStyle w:val="Emphasis"/>
          <w:highlight w:val="cyan"/>
        </w:rPr>
        <w:t>union</w:t>
      </w:r>
      <w:r w:rsidRPr="00761609">
        <w:rPr>
          <w:highlight w:val="cyan"/>
          <w:u w:val="single"/>
        </w:rPr>
        <w:t xml:space="preserve"> power</w:t>
      </w:r>
      <w:r>
        <w:rPr>
          <w:u w:val="single"/>
        </w:rPr>
        <w:t xml:space="preserve"> in this country, </w:t>
      </w:r>
      <w:r w:rsidRPr="00761609">
        <w:rPr>
          <w:highlight w:val="cyan"/>
          <w:u w:val="single"/>
        </w:rPr>
        <w:t>and</w:t>
      </w:r>
      <w:r>
        <w:rPr>
          <w:u w:val="single"/>
        </w:rPr>
        <w:t xml:space="preserve"> they </w:t>
      </w:r>
      <w:r w:rsidRPr="00761609">
        <w:rPr>
          <w:rStyle w:val="Emphasis"/>
          <w:highlight w:val="cyan"/>
        </w:rPr>
        <w:t>do</w:t>
      </w:r>
      <w:r w:rsidRPr="00761609">
        <w:rPr>
          <w:highlight w:val="cyan"/>
          <w:u w:val="single"/>
        </w:rPr>
        <w:t xml:space="preserve"> support</w:t>
      </w:r>
      <w:r>
        <w:rPr>
          <w:u w:val="single"/>
        </w:rPr>
        <w:t xml:space="preserve"> all of the aggressively </w:t>
      </w:r>
      <w:r w:rsidRPr="00761609">
        <w:rPr>
          <w:rStyle w:val="Emphasis"/>
          <w:highlight w:val="cyan"/>
        </w:rPr>
        <w:t>anti-union</w:t>
      </w:r>
      <w:r>
        <w:rPr>
          <w:u w:val="single"/>
        </w:rPr>
        <w:t xml:space="preserve"> measures like “</w:t>
      </w:r>
      <w:r w:rsidRPr="00761609">
        <w:rPr>
          <w:rStyle w:val="Emphasis"/>
          <w:highlight w:val="cyan"/>
        </w:rPr>
        <w:t>Right to Work</w:t>
      </w:r>
      <w:r>
        <w:rPr>
          <w:u w:val="single"/>
        </w:rPr>
        <w:t xml:space="preserve">” laws that the PRO Act is trying to do away with. </w:t>
      </w:r>
      <w:r>
        <w:rPr>
          <w:sz w:val="14"/>
        </w:rPr>
        <w:t xml:space="preserve">When you brush away all the words that politicians say and look at the policies that they do or do not support, these things become pretty simple.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Pr>
          <w:u w:val="single"/>
        </w:rPr>
        <w:t xml:space="preserve">This approach of “I will personally </w:t>
      </w:r>
      <w:r w:rsidRPr="00EF789A">
        <w:rPr>
          <w:rStyle w:val="Emphasis"/>
        </w:rPr>
        <w:t>punch you in the face</w:t>
      </w:r>
      <w:r>
        <w:rPr>
          <w:u w:val="single"/>
        </w:rPr>
        <w:t>, but I don’t think everyone else should be automatically required to punch you in the face as well” is emblematic of the Republican Party’s definition of being friendly to the working class.</w:t>
      </w:r>
    </w:p>
    <w:p w14:paraId="3F86B620" w14:textId="77777777" w:rsidR="006F2E4B" w:rsidRDefault="006F2E4B" w:rsidP="006F2E4B">
      <w:pPr>
        <w:rPr>
          <w:sz w:val="14"/>
        </w:rPr>
      </w:pPr>
      <w:r>
        <w:rPr>
          <w:sz w:val="14"/>
        </w:rPr>
        <w:t xml:space="preserve">Let me touch on one specific ongoing example of Republican policy towards unions that has not been getting enough attention. </w:t>
      </w:r>
      <w:r>
        <w:rPr>
          <w:u w:val="single"/>
        </w:rPr>
        <w:t xml:space="preserve">In 2023, Ron </w:t>
      </w:r>
      <w:r w:rsidRPr="00761609">
        <w:rPr>
          <w:highlight w:val="cyan"/>
          <w:u w:val="single"/>
        </w:rPr>
        <w:t>Desantis</w:t>
      </w:r>
      <w:r>
        <w:rPr>
          <w:u w:val="single"/>
        </w:rPr>
        <w:t xml:space="preserve">—the man who was a near-consensus pick for Republican presidential nominee among the party’s pundit class only a year and a half ago!—signed a law in Florida that </w:t>
      </w:r>
      <w:r w:rsidRPr="00761609">
        <w:rPr>
          <w:highlight w:val="cyan"/>
          <w:u w:val="single"/>
        </w:rPr>
        <w:t>created</w:t>
      </w:r>
      <w:r>
        <w:rPr>
          <w:u w:val="single"/>
        </w:rPr>
        <w:t xml:space="preserve"> onerous </w:t>
      </w:r>
      <w:r w:rsidRPr="00761609">
        <w:rPr>
          <w:rStyle w:val="Emphasis"/>
          <w:highlight w:val="cyan"/>
        </w:rPr>
        <w:t>bureaucratic</w:t>
      </w:r>
      <w:r w:rsidRPr="00761609">
        <w:rPr>
          <w:highlight w:val="cyan"/>
          <w:u w:val="single"/>
        </w:rPr>
        <w:t xml:space="preserve"> requirements</w:t>
      </w:r>
      <w:r>
        <w:rPr>
          <w:u w:val="single"/>
        </w:rPr>
        <w:t xml:space="preserve"> for public sector unions, </w:t>
      </w:r>
      <w:r w:rsidRPr="00761609">
        <w:rPr>
          <w:highlight w:val="cyan"/>
          <w:u w:val="single"/>
        </w:rPr>
        <w:t>ended</w:t>
      </w:r>
      <w:r>
        <w:rPr>
          <w:u w:val="single"/>
        </w:rPr>
        <w:t xml:space="preserve"> their ability to </w:t>
      </w:r>
      <w:r w:rsidRPr="00761609">
        <w:rPr>
          <w:rStyle w:val="Emphasis"/>
          <w:highlight w:val="cyan"/>
        </w:rPr>
        <w:t>automatic</w:t>
      </w:r>
      <w:r>
        <w:rPr>
          <w:u w:val="single"/>
        </w:rPr>
        <w:t xml:space="preserve">ally deduct union </w:t>
      </w:r>
      <w:r w:rsidRPr="00761609">
        <w:rPr>
          <w:rStyle w:val="Emphasis"/>
          <w:highlight w:val="cyan"/>
        </w:rPr>
        <w:t>dues</w:t>
      </w:r>
      <w:r>
        <w:rPr>
          <w:u w:val="single"/>
        </w:rPr>
        <w:t xml:space="preserve"> from member paychecks, </w:t>
      </w:r>
      <w:r w:rsidRPr="00761609">
        <w:rPr>
          <w:highlight w:val="cyan"/>
          <w:u w:val="single"/>
        </w:rPr>
        <w:t>and</w:t>
      </w:r>
      <w:r>
        <w:rPr>
          <w:u w:val="single"/>
        </w:rPr>
        <w:t xml:space="preserve">, most harmfully, </w:t>
      </w:r>
      <w:r w:rsidRPr="00761609">
        <w:rPr>
          <w:highlight w:val="cyan"/>
          <w:u w:val="single"/>
        </w:rPr>
        <w:t>mandated</w:t>
      </w:r>
      <w:r>
        <w:rPr>
          <w:u w:val="single"/>
        </w:rPr>
        <w:t xml:space="preserve"> an automatic </w:t>
      </w:r>
      <w:r w:rsidRPr="00761609">
        <w:rPr>
          <w:rStyle w:val="Emphasis"/>
          <w:highlight w:val="cyan"/>
        </w:rPr>
        <w:t>decertification</w:t>
      </w:r>
      <w:r>
        <w:rPr>
          <w:u w:val="single"/>
        </w:rPr>
        <w:t xml:space="preserve"> vote </w:t>
      </w:r>
      <w:r w:rsidRPr="00761609">
        <w:rPr>
          <w:highlight w:val="cyan"/>
          <w:u w:val="single"/>
        </w:rPr>
        <w:t xml:space="preserve">for </w:t>
      </w:r>
      <w:r w:rsidRPr="00761609">
        <w:rPr>
          <w:rStyle w:val="Emphasis"/>
          <w:highlight w:val="cyan"/>
        </w:rPr>
        <w:t>unions</w:t>
      </w:r>
      <w:r w:rsidRPr="00EF789A">
        <w:rPr>
          <w:u w:val="single"/>
        </w:rPr>
        <w:t xml:space="preserve"> that could not demonstrate a 60% membership rate each year.</w:t>
      </w:r>
      <w:r w:rsidRPr="00EF789A">
        <w:rPr>
          <w:sz w:val="14"/>
        </w:rPr>
        <w:t xml:space="preserve"> It is already hard for unions to build and maintain membership in “right to work” states. Desantis made it harder</w:t>
      </w:r>
      <w:r>
        <w:rPr>
          <w:sz w:val="14"/>
        </w:rPr>
        <w:t xml:space="preserve"> to do so, and harder to collect dues, and then at the same time said “well if you can’t show a high membership rate we’re gonna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Pr>
          <w:u w:val="single"/>
        </w:rPr>
        <w:t xml:space="preserve"> It is about as plain an anti-worker measure as you can find anywhere.</w:t>
      </w:r>
      <w:r>
        <w:rPr>
          <w:sz w:val="14"/>
        </w:rPr>
        <w:t xml:space="preserve"> </w:t>
      </w:r>
      <w:r>
        <w:rPr>
          <w:u w:val="single"/>
        </w:rPr>
        <w:t xml:space="preserve">And yes, he exempted the cop and firefighter unions, who tend to support Republicans, just in case you had any suspicion that the bill was not a </w:t>
      </w:r>
      <w:r>
        <w:rPr>
          <w:rStyle w:val="Emphasis"/>
          <w:sz w:val="26"/>
          <w:szCs w:val="26"/>
        </w:rPr>
        <w:t>dishonest hypocritical piece of shit.</w:t>
      </w:r>
    </w:p>
    <w:p w14:paraId="2E05B05C" w14:textId="77777777" w:rsidR="006F2E4B" w:rsidRDefault="006F2E4B" w:rsidP="006F2E4B">
      <w:pPr>
        <w:pStyle w:val="Heading4"/>
      </w:pPr>
      <w:r w:rsidRPr="00BB083B">
        <w:rPr>
          <w:u w:val="single"/>
        </w:rPr>
        <w:t>Naval power</w:t>
      </w:r>
      <w:r>
        <w:t xml:space="preserve"> is key to stop </w:t>
      </w:r>
      <w:r w:rsidRPr="00BB083B">
        <w:rPr>
          <w:u w:val="single"/>
        </w:rPr>
        <w:t>existential</w:t>
      </w:r>
      <w:r>
        <w:t xml:space="preserve"> global wars.</w:t>
      </w:r>
    </w:p>
    <w:p w14:paraId="2B4B7EE2" w14:textId="77777777" w:rsidR="006F2E4B" w:rsidRDefault="006F2E4B" w:rsidP="006F2E4B">
      <w:r w:rsidRPr="00BB083B">
        <w:rPr>
          <w:rStyle w:val="Style13ptBold"/>
        </w:rPr>
        <w:t>Lewis 24</w:t>
      </w:r>
      <w:r>
        <w:t xml:space="preserve"> [Admiral Andrew “Woody” Lewis (Non-resident Distinguished Fellow, Center for European Policy Analysis; commanded the Second Fleet, U.S. Navy), Krista Viksnins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njn]</w:t>
      </w:r>
    </w:p>
    <w:p w14:paraId="0A4F6631" w14:textId="77777777" w:rsidR="006F2E4B" w:rsidRPr="00BB083B" w:rsidRDefault="006F2E4B" w:rsidP="006F2E4B">
      <w:pPr>
        <w:rPr>
          <w:sz w:val="16"/>
        </w:rPr>
      </w:pPr>
      <w:r w:rsidRPr="00BB083B">
        <w:rPr>
          <w:sz w:val="16"/>
        </w:rPr>
        <w:t xml:space="preserve">World War II marked the last time the US Navy fleet engaged in active warfare when it concurrently defeated German U-boats and the Imperial Japanese Navy. </w:t>
      </w:r>
      <w:r w:rsidRPr="00BB083B">
        <w:rPr>
          <w:rStyle w:val="StyleUnderline"/>
        </w:rPr>
        <w:t xml:space="preserve">The </w:t>
      </w:r>
      <w:r w:rsidRPr="00761609">
        <w:rPr>
          <w:rStyle w:val="StyleUnderline"/>
          <w:highlight w:val="cyan"/>
        </w:rPr>
        <w:t>US military</w:t>
      </w:r>
      <w:r w:rsidRPr="00BB083B">
        <w:rPr>
          <w:sz w:val="16"/>
        </w:rPr>
        <w:t xml:space="preserve"> and its allies </w:t>
      </w:r>
      <w:r w:rsidRPr="00761609">
        <w:rPr>
          <w:rStyle w:val="StyleUnderline"/>
          <w:highlight w:val="cyan"/>
        </w:rPr>
        <w:t>must</w:t>
      </w:r>
      <w:r w:rsidRPr="00BB083B">
        <w:rPr>
          <w:rStyle w:val="StyleUnderline"/>
        </w:rPr>
        <w:t xml:space="preserve"> now </w:t>
      </w:r>
      <w:r w:rsidRPr="00761609">
        <w:rPr>
          <w:rStyle w:val="Emphasis"/>
          <w:highlight w:val="cyan"/>
        </w:rPr>
        <w:t>modernize</w:t>
      </w:r>
      <w:r w:rsidRPr="00BB083B">
        <w:rPr>
          <w:rStyle w:val="StyleUnderline"/>
        </w:rPr>
        <w:t xml:space="preserve"> their strategy for </w:t>
      </w:r>
      <w:r w:rsidRPr="00761609">
        <w:rPr>
          <w:rStyle w:val="Emphasis"/>
          <w:highlight w:val="cyan"/>
        </w:rPr>
        <w:t>two-ocean</w:t>
      </w:r>
      <w:r w:rsidRPr="00761609">
        <w:rPr>
          <w:rStyle w:val="StyleUnderline"/>
          <w:highlight w:val="cyan"/>
        </w:rPr>
        <w:t xml:space="preserve"> warfare to deter </w:t>
      </w:r>
      <w:r w:rsidRPr="00761609">
        <w:rPr>
          <w:rStyle w:val="Emphasis"/>
          <w:highlight w:val="cyan"/>
        </w:rPr>
        <w:t>Moscow</w:t>
      </w:r>
      <w:r w:rsidRPr="00761609">
        <w:rPr>
          <w:rStyle w:val="StyleUnderline"/>
          <w:highlight w:val="cyan"/>
        </w:rPr>
        <w:t xml:space="preserve"> and </w:t>
      </w:r>
      <w:r w:rsidRPr="00761609">
        <w:rPr>
          <w:rStyle w:val="Emphasis"/>
          <w:highlight w:val="cyan"/>
        </w:rPr>
        <w:t>Beijing</w:t>
      </w:r>
      <w:r w:rsidRPr="00BB083B">
        <w:rPr>
          <w:sz w:val="16"/>
        </w:rPr>
        <w:t>’s encroaching military postures.</w:t>
      </w:r>
    </w:p>
    <w:p w14:paraId="23102139" w14:textId="77777777" w:rsidR="006F2E4B" w:rsidRPr="00BB083B" w:rsidRDefault="006F2E4B" w:rsidP="006F2E4B">
      <w:pPr>
        <w:rPr>
          <w:sz w:val="16"/>
        </w:rPr>
      </w:pPr>
      <w:r w:rsidRPr="00BB083B">
        <w:rPr>
          <w:sz w:val="16"/>
        </w:rPr>
        <w:t xml:space="preserve">In a simultaneous war in the Atlantic and the Pacific, </w:t>
      </w:r>
      <w:r w:rsidRPr="00BB083B">
        <w:rPr>
          <w:rStyle w:val="StyleUnderline"/>
        </w:rPr>
        <w:t>cooperation between Russia and China would pose severe security threats to</w:t>
      </w:r>
      <w:r w:rsidRPr="00BB083B">
        <w:rPr>
          <w:sz w:val="16"/>
        </w:rPr>
        <w:t xml:space="preserve"> the stability and strength of </w:t>
      </w:r>
      <w:r w:rsidRPr="00BB083B">
        <w:rPr>
          <w:rStyle w:val="StyleUnderline"/>
        </w:rPr>
        <w:t>the US and NATO</w:t>
      </w:r>
      <w:r w:rsidRPr="00BB083B">
        <w:rPr>
          <w:sz w:val="16"/>
        </w:rPr>
        <w:t>.</w:t>
      </w:r>
    </w:p>
    <w:p w14:paraId="3CD73CC2" w14:textId="77777777" w:rsidR="006F2E4B" w:rsidRPr="00BB083B" w:rsidRDefault="006F2E4B" w:rsidP="006F2E4B">
      <w:pPr>
        <w:rPr>
          <w:sz w:val="16"/>
        </w:rPr>
      </w:pPr>
      <w:r w:rsidRPr="00761609">
        <w:rPr>
          <w:rStyle w:val="StyleUnderline"/>
          <w:highlight w:val="cyan"/>
        </w:rPr>
        <w:t>Growing</w:t>
      </w:r>
      <w:r w:rsidRPr="00BB083B">
        <w:rPr>
          <w:rStyle w:val="StyleUnderline"/>
        </w:rPr>
        <w:t xml:space="preserve"> Russian-Chinese </w:t>
      </w:r>
      <w:r w:rsidRPr="00761609">
        <w:rPr>
          <w:rStyle w:val="Emphasis"/>
          <w:highlight w:val="cyan"/>
        </w:rPr>
        <w:t>coop</w:t>
      </w:r>
      <w:r w:rsidRPr="00BB083B">
        <w:rPr>
          <w:rStyle w:val="StyleUnderline"/>
        </w:rPr>
        <w:t>eration creates new risks that</w:t>
      </w:r>
      <w:r w:rsidRPr="00BB083B">
        <w:rPr>
          <w:sz w:val="16"/>
        </w:rPr>
        <w:t xml:space="preserve"> can </w:t>
      </w:r>
      <w:r w:rsidRPr="00761609">
        <w:rPr>
          <w:rStyle w:val="Emphasis"/>
          <w:highlight w:val="cyan"/>
        </w:rPr>
        <w:t>magnify</w:t>
      </w:r>
      <w:r w:rsidRPr="00BB083B">
        <w:rPr>
          <w:rStyle w:val="StyleUnderline"/>
        </w:rPr>
        <w:t xml:space="preserve"> their formidable undersea </w:t>
      </w:r>
      <w:r w:rsidRPr="00761609">
        <w:rPr>
          <w:rStyle w:val="StyleUnderline"/>
          <w:highlight w:val="cyan"/>
        </w:rPr>
        <w:t>threat</w:t>
      </w:r>
      <w:r w:rsidRPr="00BB083B">
        <w:rPr>
          <w:sz w:val="16"/>
        </w:rPr>
        <w:t xml:space="preserve">. The </w:t>
      </w:r>
      <w:r w:rsidRPr="00BB083B">
        <w:rPr>
          <w:rStyle w:val="StyleUnderline"/>
        </w:rPr>
        <w:t xml:space="preserve">increasingly global </w:t>
      </w:r>
      <w:r w:rsidRPr="00761609">
        <w:rPr>
          <w:rStyle w:val="Emphasis"/>
          <w:highlight w:val="cyan"/>
        </w:rPr>
        <w:t>P</w:t>
      </w:r>
      <w:r w:rsidRPr="00BB083B">
        <w:rPr>
          <w:rStyle w:val="StyleUnderline"/>
        </w:rPr>
        <w:t xml:space="preserve">eople’s </w:t>
      </w:r>
      <w:r w:rsidRPr="00761609">
        <w:rPr>
          <w:rStyle w:val="Emphasis"/>
          <w:highlight w:val="cyan"/>
        </w:rPr>
        <w:t>L</w:t>
      </w:r>
      <w:r w:rsidRPr="00BB083B">
        <w:rPr>
          <w:rStyle w:val="StyleUnderline"/>
        </w:rPr>
        <w:t xml:space="preserve">iberation </w:t>
      </w:r>
      <w:r w:rsidRPr="00761609">
        <w:rPr>
          <w:rStyle w:val="Emphasis"/>
          <w:highlight w:val="cyan"/>
        </w:rPr>
        <w:t>A</w:t>
      </w:r>
      <w:r w:rsidRPr="00BB083B">
        <w:rPr>
          <w:rStyle w:val="StyleUnderline"/>
        </w:rPr>
        <w:t xml:space="preserve">rmy </w:t>
      </w:r>
      <w:r w:rsidRPr="00761609">
        <w:rPr>
          <w:rStyle w:val="Emphasis"/>
          <w:highlight w:val="cyan"/>
        </w:rPr>
        <w:t>Navy</w:t>
      </w:r>
      <w:r w:rsidRPr="00BB083B">
        <w:rPr>
          <w:sz w:val="16"/>
        </w:rPr>
        <w:t xml:space="preserve"> — already the world’s biggest in terms of quantity if not quality — </w:t>
      </w:r>
      <w:r w:rsidRPr="00BB083B">
        <w:rPr>
          <w:rStyle w:val="StyleUnderline"/>
        </w:rPr>
        <w:t xml:space="preserve">would </w:t>
      </w:r>
      <w:r w:rsidRPr="00761609">
        <w:rPr>
          <w:rStyle w:val="StyleUnderline"/>
          <w:highlight w:val="cyan"/>
        </w:rPr>
        <w:t xml:space="preserve">gain </w:t>
      </w:r>
      <w:r w:rsidRPr="00761609">
        <w:rPr>
          <w:rStyle w:val="Emphasis"/>
          <w:highlight w:val="cyan"/>
        </w:rPr>
        <w:t>significant capabilities</w:t>
      </w:r>
      <w:r w:rsidRPr="00BB083B">
        <w:rPr>
          <w:rStyle w:val="StyleUnderline"/>
        </w:rPr>
        <w:t xml:space="preserve"> if </w:t>
      </w:r>
      <w:r w:rsidRPr="00761609">
        <w:rPr>
          <w:rStyle w:val="StyleUnderline"/>
          <w:highlight w:val="cyan"/>
        </w:rPr>
        <w:t xml:space="preserve">partnered with </w:t>
      </w:r>
      <w:r w:rsidRPr="00761609">
        <w:rPr>
          <w:rStyle w:val="Emphasis"/>
          <w:highlight w:val="cyan"/>
        </w:rPr>
        <w:t>Russia</w:t>
      </w:r>
      <w:r w:rsidRPr="00BB083B">
        <w:rPr>
          <w:sz w:val="16"/>
        </w:rPr>
        <w:t xml:space="preserve">, ultimately </w:t>
      </w:r>
      <w:r w:rsidRPr="00BB083B">
        <w:rPr>
          <w:rStyle w:val="Emphasis"/>
        </w:rPr>
        <w:t>impeding</w:t>
      </w:r>
      <w:r w:rsidRPr="00BB083B">
        <w:rPr>
          <w:rStyle w:val="StyleUnderline"/>
        </w:rPr>
        <w:t xml:space="preserve"> maritime operations in both the </w:t>
      </w:r>
      <w:r w:rsidRPr="00BB083B">
        <w:rPr>
          <w:rStyle w:val="Emphasis"/>
        </w:rPr>
        <w:t>Atlantic</w:t>
      </w:r>
      <w:r w:rsidRPr="00BB083B">
        <w:rPr>
          <w:rStyle w:val="StyleUnderline"/>
        </w:rPr>
        <w:t xml:space="preserve"> and the </w:t>
      </w:r>
      <w:r w:rsidRPr="00BB083B">
        <w:rPr>
          <w:rStyle w:val="Emphasis"/>
        </w:rPr>
        <w:t>Pacific</w:t>
      </w:r>
      <w:r w:rsidRPr="00BB083B">
        <w:rPr>
          <w:sz w:val="16"/>
        </w:rPr>
        <w:t xml:space="preserve"> while expanding strategic maritime competition.</w:t>
      </w:r>
    </w:p>
    <w:p w14:paraId="2842A908" w14:textId="77777777" w:rsidR="006F2E4B" w:rsidRPr="00BB083B" w:rsidRDefault="006F2E4B" w:rsidP="006F2E4B">
      <w:pPr>
        <w:rPr>
          <w:sz w:val="16"/>
        </w:rPr>
      </w:pPr>
      <w:r w:rsidRPr="00BB083B">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14:paraId="205B677B" w14:textId="77777777" w:rsidR="006F2E4B" w:rsidRPr="00BB083B" w:rsidRDefault="006F2E4B" w:rsidP="006F2E4B">
      <w:pPr>
        <w:rPr>
          <w:sz w:val="16"/>
        </w:rPr>
      </w:pPr>
      <w:r w:rsidRPr="00BB083B">
        <w:rPr>
          <w:sz w:val="16"/>
        </w:rPr>
        <w:t>Leveraging this power to become a “Near-Arctic Nation” would not only encourage China to exploit new transport routes but also the region’s vast resources of oil, natural gas, minerals, and fisheries, which are becoming more readily available as a result of ice-melt caused by climate change.</w:t>
      </w:r>
    </w:p>
    <w:p w14:paraId="6D9DAFC6" w14:textId="77777777" w:rsidR="006F2E4B" w:rsidRDefault="006F2E4B" w:rsidP="006F2E4B">
      <w:r w:rsidRPr="00761609">
        <w:rPr>
          <w:rStyle w:val="Emphasis"/>
          <w:highlight w:val="cyan"/>
        </w:rPr>
        <w:t>Russia</w:t>
      </w:r>
      <w:r w:rsidRPr="00761609">
        <w:rPr>
          <w:rStyle w:val="StyleUnderline"/>
          <w:highlight w:val="cyan"/>
        </w:rPr>
        <w:t xml:space="preserve"> and </w:t>
      </w:r>
      <w:r w:rsidRPr="00761609">
        <w:rPr>
          <w:rStyle w:val="Emphasis"/>
          <w:highlight w:val="cyan"/>
        </w:rPr>
        <w:t>China</w:t>
      </w:r>
      <w:r w:rsidRPr="009A371E">
        <w:rPr>
          <w:rStyle w:val="StyleUnderline"/>
        </w:rPr>
        <w:t xml:space="preserve"> both </w:t>
      </w:r>
      <w:r w:rsidRPr="00761609">
        <w:rPr>
          <w:rStyle w:val="StyleUnderline"/>
          <w:highlight w:val="cyan"/>
        </w:rPr>
        <w:t xml:space="preserve">possess </w:t>
      </w:r>
      <w:r w:rsidRPr="00761609">
        <w:rPr>
          <w:rStyle w:val="Emphasis"/>
          <w:highlight w:val="cyan"/>
        </w:rPr>
        <w:t>strategic nuc</w:t>
      </w:r>
      <w:r w:rsidRPr="009A371E">
        <w:rPr>
          <w:rStyle w:val="StyleUnderline"/>
        </w:rPr>
        <w:t xml:space="preserve">lear, </w:t>
      </w:r>
      <w:r w:rsidRPr="00761609">
        <w:rPr>
          <w:rStyle w:val="Emphasis"/>
          <w:highlight w:val="cyan"/>
        </w:rPr>
        <w:t>hypersonic</w:t>
      </w:r>
      <w:r w:rsidRPr="009A371E">
        <w:rPr>
          <w:rStyle w:val="StyleUnderline"/>
        </w:rPr>
        <w:t xml:space="preserve"> anti-ship missiles, </w:t>
      </w:r>
      <w:r w:rsidRPr="00761609">
        <w:rPr>
          <w:rStyle w:val="StyleUnderline"/>
          <w:highlight w:val="cyan"/>
        </w:rPr>
        <w:t>and</w:t>
      </w:r>
      <w:r>
        <w:t xml:space="preserve"> anti-access and area denial (</w:t>
      </w:r>
      <w:r w:rsidRPr="00761609">
        <w:rPr>
          <w:rStyle w:val="Emphasis"/>
          <w:highlight w:val="cyan"/>
        </w:rPr>
        <w:t>A2/AD</w:t>
      </w:r>
      <w:r>
        <w:t xml:space="preserve">) weapons, </w:t>
      </w:r>
      <w:r w:rsidRPr="009A371E">
        <w:rPr>
          <w:rStyle w:val="StyleUnderline"/>
        </w:rPr>
        <w:t xml:space="preserve">which would push </w:t>
      </w:r>
      <w:r w:rsidRPr="009A371E">
        <w:rPr>
          <w:rStyle w:val="Emphasis"/>
        </w:rPr>
        <w:t>naval adversaries</w:t>
      </w:r>
      <w:r w:rsidRPr="009A371E">
        <w:rPr>
          <w:rStyle w:val="StyleUnderline"/>
        </w:rPr>
        <w:t xml:space="preserve"> farther out to sea</w:t>
      </w:r>
      <w:r>
        <w:t xml:space="preserve"> or keep them trapped in port.</w:t>
      </w:r>
    </w:p>
    <w:p w14:paraId="556D33D1" w14:textId="77777777" w:rsidR="006F2E4B" w:rsidRPr="009A371E" w:rsidRDefault="006F2E4B" w:rsidP="006F2E4B">
      <w:pPr>
        <w:rPr>
          <w:sz w:val="16"/>
        </w:rPr>
      </w:pPr>
      <w:r w:rsidRPr="009A371E">
        <w:rPr>
          <w:rStyle w:val="StyleUnderline"/>
        </w:rPr>
        <w:t xml:space="preserve">These weapons could </w:t>
      </w:r>
      <w:r w:rsidRPr="009A371E">
        <w:rPr>
          <w:rStyle w:val="Emphasis"/>
        </w:rPr>
        <w:t>complicate</w:t>
      </w:r>
      <w:r w:rsidRPr="009A371E">
        <w:rPr>
          <w:rStyle w:val="StyleUnderline"/>
        </w:rPr>
        <w:t xml:space="preserve"> naval warfare and limit the role of aircraft carriers, destroying ships’ air defenses and fleet architecture in </w:t>
      </w:r>
      <w:r w:rsidRPr="009A371E">
        <w:rPr>
          <w:rStyle w:val="Emphasis"/>
        </w:rPr>
        <w:t>milliseconds</w:t>
      </w:r>
      <w:r w:rsidRPr="009A371E">
        <w:rPr>
          <w:sz w:val="16"/>
        </w:rPr>
        <w:t xml:space="preserve">. Collaboration or possible consolidation of </w:t>
      </w:r>
      <w:r w:rsidRPr="00761609">
        <w:rPr>
          <w:rStyle w:val="StyleUnderline"/>
          <w:highlight w:val="cyan"/>
        </w:rPr>
        <w:t>these</w:t>
      </w:r>
      <w:r w:rsidRPr="009A371E">
        <w:rPr>
          <w:rStyle w:val="StyleUnderline"/>
        </w:rPr>
        <w:t xml:space="preserve"> weapons could </w:t>
      </w:r>
      <w:r w:rsidRPr="009A371E">
        <w:rPr>
          <w:rStyle w:val="Emphasis"/>
        </w:rPr>
        <w:t xml:space="preserve">directly </w:t>
      </w:r>
      <w:r w:rsidRPr="00761609">
        <w:rPr>
          <w:rStyle w:val="Emphasis"/>
          <w:highlight w:val="cyan"/>
        </w:rPr>
        <w:t>instigate</w:t>
      </w:r>
      <w:r w:rsidRPr="009A371E">
        <w:rPr>
          <w:rStyle w:val="StyleUnderline"/>
        </w:rPr>
        <w:t xml:space="preserve"> a </w:t>
      </w:r>
      <w:r w:rsidRPr="00761609">
        <w:rPr>
          <w:rStyle w:val="StyleUnderline"/>
          <w:highlight w:val="cyan"/>
        </w:rPr>
        <w:t xml:space="preserve">two-ocean war with </w:t>
      </w:r>
      <w:r w:rsidRPr="00761609">
        <w:rPr>
          <w:rStyle w:val="Emphasis"/>
          <w:highlight w:val="cyan"/>
        </w:rPr>
        <w:t>escalation</w:t>
      </w:r>
      <w:r w:rsidRPr="00761609">
        <w:rPr>
          <w:rStyle w:val="StyleUnderline"/>
          <w:highlight w:val="cyan"/>
        </w:rPr>
        <w:t xml:space="preserve"> to </w:t>
      </w:r>
      <w:r w:rsidRPr="00761609">
        <w:rPr>
          <w:rStyle w:val="Emphasis"/>
          <w:highlight w:val="cyan"/>
        </w:rPr>
        <w:t>nuclear war</w:t>
      </w:r>
      <w:r w:rsidRPr="009A371E">
        <w:rPr>
          <w:rStyle w:val="StyleUnderline"/>
        </w:rPr>
        <w:t xml:space="preserve">, positing </w:t>
      </w:r>
      <w:r w:rsidRPr="00761609">
        <w:rPr>
          <w:rStyle w:val="StyleUnderline"/>
          <w:highlight w:val="cyan"/>
        </w:rPr>
        <w:t xml:space="preserve">an </w:t>
      </w:r>
      <w:r w:rsidRPr="00761609">
        <w:rPr>
          <w:rStyle w:val="Emphasis"/>
          <w:highlight w:val="cyan"/>
        </w:rPr>
        <w:t>existential threat</w:t>
      </w:r>
      <w:r w:rsidRPr="009A371E">
        <w:rPr>
          <w:sz w:val="16"/>
        </w:rPr>
        <w:t xml:space="preserve"> to the US homeland and European continent.</w:t>
      </w:r>
    </w:p>
    <w:p w14:paraId="5969C08D" w14:textId="77777777" w:rsidR="006F2E4B" w:rsidRPr="009A371E" w:rsidRDefault="006F2E4B" w:rsidP="006F2E4B">
      <w:pPr>
        <w:rPr>
          <w:sz w:val="16"/>
        </w:rPr>
      </w:pPr>
      <w:r w:rsidRPr="009A371E">
        <w:rPr>
          <w:rStyle w:val="StyleUnderline"/>
        </w:rPr>
        <w:t xml:space="preserve">The US has long </w:t>
      </w:r>
      <w:r w:rsidRPr="009A371E">
        <w:rPr>
          <w:rStyle w:val="Emphasis"/>
        </w:rPr>
        <w:t>postured</w:t>
      </w:r>
      <w:r w:rsidRPr="009A371E">
        <w:rPr>
          <w:sz w:val="16"/>
        </w:rPr>
        <w:t xml:space="preserve">, through its capabilities and military expansion, </w:t>
      </w:r>
      <w:r w:rsidRPr="009A371E">
        <w:rPr>
          <w:rStyle w:val="StyleUnderline"/>
        </w:rPr>
        <w:t xml:space="preserve">to fight and win in </w:t>
      </w:r>
      <w:r w:rsidRPr="009A371E">
        <w:rPr>
          <w:rStyle w:val="Emphasis"/>
        </w:rPr>
        <w:t>one theater</w:t>
      </w:r>
      <w:r w:rsidRPr="009A371E">
        <w:rPr>
          <w:rStyle w:val="StyleUnderline"/>
        </w:rPr>
        <w:t xml:space="preserve"> while </w:t>
      </w:r>
      <w:r w:rsidRPr="009A371E">
        <w:rPr>
          <w:rStyle w:val="Emphasis"/>
        </w:rPr>
        <w:t>holding onto another</w:t>
      </w:r>
      <w:r w:rsidRPr="009A371E">
        <w:rPr>
          <w:sz w:val="16"/>
        </w:rPr>
        <w:t xml:space="preserve">. But, given </w:t>
      </w:r>
      <w:r w:rsidRPr="009A371E">
        <w:rPr>
          <w:rStyle w:val="StyleUnderline"/>
        </w:rPr>
        <w:t>Russia and China’s</w:t>
      </w:r>
      <w:r w:rsidRPr="009A371E">
        <w:rPr>
          <w:sz w:val="16"/>
        </w:rPr>
        <w:t xml:space="preserve"> imperialistic objectives, it is likely a </w:t>
      </w:r>
      <w:r w:rsidRPr="009A371E">
        <w:rPr>
          <w:rStyle w:val="Emphasis"/>
        </w:rPr>
        <w:t>partnership</w:t>
      </w:r>
      <w:r w:rsidRPr="009A371E">
        <w:rPr>
          <w:rStyle w:val="StyleUnderline"/>
        </w:rPr>
        <w:t xml:space="preserve"> would </w:t>
      </w:r>
      <w:r w:rsidRPr="009A371E">
        <w:rPr>
          <w:rStyle w:val="Emphasis"/>
        </w:rPr>
        <w:t>severely test</w:t>
      </w:r>
      <w:r w:rsidRPr="009A371E">
        <w:rPr>
          <w:rStyle w:val="StyleUnderline"/>
        </w:rPr>
        <w:t xml:space="preserve"> the US and its allies</w:t>
      </w:r>
      <w:r w:rsidRPr="009A371E">
        <w:rPr>
          <w:sz w:val="16"/>
        </w:rPr>
        <w:t>.</w:t>
      </w:r>
    </w:p>
    <w:p w14:paraId="490CC314" w14:textId="77777777" w:rsidR="006F2E4B" w:rsidRPr="009A371E" w:rsidRDefault="006F2E4B" w:rsidP="006F2E4B">
      <w:pPr>
        <w:rPr>
          <w:sz w:val="16"/>
        </w:rPr>
      </w:pPr>
      <w:r w:rsidRPr="009A371E">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09A4B8A6" w14:textId="77777777" w:rsidR="006F2E4B" w:rsidRDefault="006F2E4B" w:rsidP="006F2E4B">
      <w:pPr>
        <w:rPr>
          <w:sz w:val="16"/>
        </w:rPr>
      </w:pPr>
      <w:r w:rsidRPr="00761609">
        <w:rPr>
          <w:rStyle w:val="StyleUnderline"/>
          <w:highlight w:val="cyan"/>
        </w:rPr>
        <w:t>With</w:t>
      </w:r>
      <w:r w:rsidRPr="009A371E">
        <w:rPr>
          <w:sz w:val="16"/>
        </w:rPr>
        <w:t xml:space="preserve"> emerging threats, new technologies, and </w:t>
      </w:r>
      <w:r w:rsidRPr="009A371E">
        <w:rPr>
          <w:rStyle w:val="StyleUnderline"/>
        </w:rPr>
        <w:t xml:space="preserve">the state of </w:t>
      </w:r>
      <w:r w:rsidRPr="00761609">
        <w:rPr>
          <w:rStyle w:val="Emphasis"/>
          <w:highlight w:val="cyan"/>
        </w:rPr>
        <w:t>naval warfare</w:t>
      </w:r>
      <w:r w:rsidRPr="009A371E">
        <w:rPr>
          <w:rStyle w:val="StyleUnderline"/>
        </w:rPr>
        <w:t xml:space="preserve"> rapidly </w:t>
      </w:r>
      <w:r w:rsidRPr="00761609">
        <w:rPr>
          <w:rStyle w:val="StyleUnderline"/>
          <w:highlight w:val="cyan"/>
        </w:rPr>
        <w:t>changing</w:t>
      </w:r>
      <w:r w:rsidRPr="009A371E">
        <w:rPr>
          <w:rStyle w:val="StyleUnderline"/>
        </w:rPr>
        <w:t xml:space="preserve">, today’s </w:t>
      </w:r>
      <w:r w:rsidRPr="00761609">
        <w:rPr>
          <w:rStyle w:val="StyleUnderline"/>
          <w:highlight w:val="cyan"/>
        </w:rPr>
        <w:t>warships require</w:t>
      </w:r>
      <w:r w:rsidRPr="009A371E">
        <w:rPr>
          <w:rStyle w:val="StyleUnderline"/>
        </w:rPr>
        <w:t xml:space="preserve"> far </w:t>
      </w:r>
      <w:r w:rsidRPr="00761609">
        <w:rPr>
          <w:rStyle w:val="StyleUnderline"/>
          <w:highlight w:val="cyan"/>
        </w:rPr>
        <w:t xml:space="preserve">more </w:t>
      </w:r>
      <w:r w:rsidRPr="00761609">
        <w:rPr>
          <w:rStyle w:val="Emphasis"/>
          <w:highlight w:val="cyan"/>
        </w:rPr>
        <w:t>advanced experience</w:t>
      </w:r>
      <w:r w:rsidRPr="009A371E">
        <w:rPr>
          <w:rStyle w:val="StyleUnderline"/>
        </w:rPr>
        <w:t xml:space="preserve">, expertise </w:t>
      </w:r>
      <w:r w:rsidRPr="00761609">
        <w:rPr>
          <w:rStyle w:val="StyleUnderline"/>
          <w:highlight w:val="cyan"/>
        </w:rPr>
        <w:t>and</w:t>
      </w:r>
      <w:r w:rsidRPr="009A371E">
        <w:rPr>
          <w:rStyle w:val="StyleUnderline"/>
        </w:rPr>
        <w:t xml:space="preserve"> robust civilian contractor </w:t>
      </w:r>
      <w:r w:rsidRPr="00761609">
        <w:rPr>
          <w:rStyle w:val="Emphasis"/>
          <w:highlight w:val="cyan"/>
        </w:rPr>
        <w:t>support</w:t>
      </w:r>
      <w:r w:rsidRPr="009A371E">
        <w:rPr>
          <w:sz w:val="16"/>
        </w:rPr>
        <w:t xml:space="preserve"> than they did during World War II. To combat this deficit, </w:t>
      </w:r>
      <w:r w:rsidRPr="00761609">
        <w:rPr>
          <w:rStyle w:val="StyleUnderline"/>
          <w:highlight w:val="cyan"/>
        </w:rPr>
        <w:t>the US</w:t>
      </w:r>
      <w:r w:rsidRPr="009A371E">
        <w:rPr>
          <w:rStyle w:val="StyleUnderline"/>
        </w:rPr>
        <w:t xml:space="preserve"> and its allies </w:t>
      </w:r>
      <w:r w:rsidRPr="00761609">
        <w:rPr>
          <w:rStyle w:val="StyleUnderline"/>
          <w:highlight w:val="cyan"/>
        </w:rPr>
        <w:t>must</w:t>
      </w:r>
      <w:r w:rsidRPr="009A371E">
        <w:rPr>
          <w:rStyle w:val="StyleUnderline"/>
        </w:rPr>
        <w:t xml:space="preserve"> prioritize</w:t>
      </w:r>
      <w:r w:rsidRPr="009A371E">
        <w:rPr>
          <w:sz w:val="16"/>
        </w:rPr>
        <w:t xml:space="preserve"> the </w:t>
      </w:r>
      <w:r w:rsidRPr="009A371E">
        <w:rPr>
          <w:rStyle w:val="StyleUnderline"/>
        </w:rPr>
        <w:t>improvement</w:t>
      </w:r>
      <w:r w:rsidRPr="009A371E">
        <w:rPr>
          <w:sz w:val="16"/>
        </w:rPr>
        <w:t xml:space="preserve"> of their interoperable capabilities </w:t>
      </w:r>
      <w:r w:rsidRPr="009A371E">
        <w:rPr>
          <w:rStyle w:val="StyleUnderline"/>
        </w:rPr>
        <w:t xml:space="preserve">and </w:t>
      </w:r>
      <w:r w:rsidRPr="00761609">
        <w:rPr>
          <w:rStyle w:val="StyleUnderline"/>
          <w:highlight w:val="cyan"/>
        </w:rPr>
        <w:t>maintain</w:t>
      </w:r>
      <w:r w:rsidRPr="009A371E">
        <w:rPr>
          <w:rStyle w:val="StyleUnderline"/>
        </w:rPr>
        <w:t xml:space="preserve"> ocean-to-</w:t>
      </w:r>
      <w:r w:rsidRPr="00761609">
        <w:rPr>
          <w:rStyle w:val="Emphasis"/>
          <w:highlight w:val="cyan"/>
        </w:rPr>
        <w:t>ocean deterrence</w:t>
      </w:r>
      <w:r w:rsidRPr="009A371E">
        <w:rPr>
          <w:sz w:val="16"/>
        </w:rPr>
        <w:t>.</w:t>
      </w:r>
    </w:p>
    <w:p w14:paraId="0F4C7EBE" w14:textId="77777777" w:rsidR="006F2E4B" w:rsidRDefault="006F2E4B" w:rsidP="006F2E4B">
      <w:pPr>
        <w:pStyle w:val="Heading3"/>
      </w:pPr>
      <w:r>
        <w:t>CP---1NC</w:t>
      </w:r>
    </w:p>
    <w:p w14:paraId="04A6E89D" w14:textId="77777777" w:rsidR="006F2E4B" w:rsidRPr="00E604E0" w:rsidRDefault="006F2E4B" w:rsidP="006F2E4B">
      <w:pPr>
        <w:rPr>
          <w:rStyle w:val="Style13ptBold"/>
        </w:rPr>
      </w:pPr>
      <w:r w:rsidRPr="00E604E0">
        <w:rPr>
          <w:rStyle w:val="Style13ptBold"/>
          <w:u w:val="single"/>
        </w:rPr>
        <w:t>Risk Review CP</w:t>
      </w:r>
      <w:r w:rsidRPr="00E604E0">
        <w:rPr>
          <w:rStyle w:val="Style13ptBold"/>
        </w:rPr>
        <w:t>:</w:t>
      </w:r>
    </w:p>
    <w:p w14:paraId="12367B3F" w14:textId="77777777" w:rsidR="006F2E4B" w:rsidRDefault="006F2E4B" w:rsidP="006F2E4B">
      <w:pPr>
        <w:pStyle w:val="Heading4"/>
      </w:pPr>
      <w:r>
        <w:t xml:space="preserve">The United States federal government ought to perform a binding catastrophic risk review of current policy in the area of collective bargaining rights, recommending and implementing </w:t>
      </w:r>
      <w:r w:rsidRPr="005D6C75">
        <w:t>public interest standard interagency antitrust enforcement</w:t>
      </w:r>
      <w:r>
        <w:t xml:space="preserve"> if and only if failure to adopt such a policy is determined to increase catastrophic risk.</w:t>
      </w:r>
    </w:p>
    <w:p w14:paraId="4F22D9CE" w14:textId="77777777" w:rsidR="006F2E4B" w:rsidRPr="00763E43" w:rsidRDefault="006F2E4B" w:rsidP="006F2E4B"/>
    <w:p w14:paraId="070A9D57" w14:textId="77777777" w:rsidR="006F2E4B" w:rsidRDefault="006F2E4B" w:rsidP="006F2E4B">
      <w:pPr>
        <w:pStyle w:val="Heading4"/>
      </w:pPr>
      <w:bookmarkStart w:id="0" w:name="_Hlk199600954"/>
      <w:r>
        <w:rPr>
          <w:u w:val="single"/>
        </w:rPr>
        <w:t>C</w:t>
      </w:r>
      <w:r w:rsidRPr="001D15DA">
        <w:rPr>
          <w:u w:val="single"/>
        </w:rPr>
        <w:t>ontingent</w:t>
      </w:r>
      <w:r>
        <w:rPr>
          <w:u w:val="single"/>
        </w:rPr>
        <w:t>ly</w:t>
      </w:r>
      <w:r>
        <w:t xml:space="preserve"> endorsing the plan on an evaluation of its impact on catastrophic risk </w:t>
      </w:r>
      <w:r w:rsidRPr="00763E43">
        <w:rPr>
          <w:u w:val="single"/>
        </w:rPr>
        <w:t>solves</w:t>
      </w:r>
      <w:r>
        <w:t xml:space="preserve"> and mainstreams the practice in agency </w:t>
      </w:r>
      <w:r w:rsidRPr="00446C19">
        <w:rPr>
          <w:u w:val="single"/>
        </w:rPr>
        <w:t>agenda-setting</w:t>
      </w:r>
      <w:r>
        <w:t xml:space="preserve">. </w:t>
      </w:r>
    </w:p>
    <w:p w14:paraId="3D42BC7E" w14:textId="77777777" w:rsidR="006F2E4B" w:rsidRDefault="006F2E4B" w:rsidP="006F2E4B">
      <w:r w:rsidRPr="00430980">
        <w:rPr>
          <w:rStyle w:val="Style13ptBold"/>
        </w:rPr>
        <w:t>Livermore 22</w:t>
      </w:r>
      <w:r>
        <w:t xml:space="preserve"> [Michael A. Livermore (Research Professor of Law, University of Virginia School of Law; Director, Program in Law, Communities and the Environment), 9-1-2022, “Catastrophic Risk Review,” </w:t>
      </w:r>
      <w:r w:rsidRPr="001D1A43">
        <w:t>Virginia Public Law and Legal Theory Research Paper</w:t>
      </w:r>
      <w:r>
        <w:t>s,</w:t>
      </w:r>
      <w:r w:rsidRPr="001D1A43">
        <w:t xml:space="preserve"> No. 2022-65</w:t>
      </w:r>
      <w:r>
        <w:t xml:space="preserve">, </w:t>
      </w:r>
      <w:r w:rsidRPr="002B1F9D">
        <w:t>http://dx.doi.org/10.2139/ssrn.4217680</w:t>
      </w:r>
      <w:r>
        <w:t>, njn]</w:t>
      </w:r>
    </w:p>
    <w:p w14:paraId="4445F5DB" w14:textId="77777777" w:rsidR="006F2E4B" w:rsidRPr="001D15DA" w:rsidRDefault="006F2E4B" w:rsidP="006F2E4B">
      <w:pPr>
        <w:rPr>
          <w:sz w:val="16"/>
        </w:rPr>
      </w:pPr>
      <w:r w:rsidRPr="001D15DA">
        <w:rPr>
          <w:sz w:val="16"/>
        </w:rPr>
        <w:t>IV. CATASTROPHIC RISK REVIEW</w:t>
      </w:r>
    </w:p>
    <w:p w14:paraId="4AF5A25B" w14:textId="77777777" w:rsidR="006F2E4B" w:rsidRPr="001354C8" w:rsidRDefault="006F2E4B" w:rsidP="006F2E4B">
      <w:pPr>
        <w:rPr>
          <w:rStyle w:val="StyleUnderline"/>
        </w:rPr>
      </w:pPr>
      <w:r w:rsidRPr="001354C8">
        <w:rPr>
          <w:sz w:val="16"/>
        </w:rPr>
        <w:t xml:space="preserve">The prior three sections have established the problem. </w:t>
      </w:r>
      <w:r w:rsidRPr="00D14857">
        <w:rPr>
          <w:rStyle w:val="StyleUnderline"/>
        </w:rPr>
        <w:t xml:space="preserve">Currently, </w:t>
      </w:r>
      <w:r w:rsidRPr="00761609">
        <w:rPr>
          <w:rStyle w:val="StyleUnderline"/>
          <w:highlight w:val="cyan"/>
        </w:rPr>
        <w:t xml:space="preserve">there is </w:t>
      </w:r>
      <w:r w:rsidRPr="00761609">
        <w:rPr>
          <w:rStyle w:val="Emphasis"/>
          <w:highlight w:val="cyan"/>
        </w:rPr>
        <w:t>little</w:t>
      </w:r>
      <w:r w:rsidRPr="00D14857">
        <w:rPr>
          <w:rStyle w:val="StyleUnderline"/>
        </w:rPr>
        <w:t xml:space="preserve"> formal </w:t>
      </w:r>
      <w:r w:rsidRPr="00761609">
        <w:rPr>
          <w:rStyle w:val="StyleUnderline"/>
          <w:highlight w:val="cyan"/>
        </w:rPr>
        <w:t xml:space="preserve">role for </w:t>
      </w:r>
      <w:r w:rsidRPr="00761609">
        <w:rPr>
          <w:rStyle w:val="Emphasis"/>
          <w:highlight w:val="cyan"/>
        </w:rPr>
        <w:t>c</w:t>
      </w:r>
      <w:r w:rsidRPr="001354C8">
        <w:rPr>
          <w:sz w:val="16"/>
        </w:rPr>
        <w:t>ost-</w:t>
      </w:r>
      <w:r w:rsidRPr="00761609">
        <w:rPr>
          <w:rStyle w:val="Emphasis"/>
          <w:highlight w:val="cyan"/>
        </w:rPr>
        <w:t>b</w:t>
      </w:r>
      <w:r w:rsidRPr="001354C8">
        <w:rPr>
          <w:sz w:val="16"/>
        </w:rPr>
        <w:t xml:space="preserve">enefit </w:t>
      </w:r>
      <w:r w:rsidRPr="00761609">
        <w:rPr>
          <w:rStyle w:val="Emphasis"/>
          <w:highlight w:val="cyan"/>
        </w:rPr>
        <w:t>a</w:t>
      </w:r>
      <w:r w:rsidRPr="001354C8">
        <w:rPr>
          <w:sz w:val="16"/>
        </w:rPr>
        <w:t xml:space="preserve">nalysis </w:t>
      </w:r>
      <w:r w:rsidRPr="00761609">
        <w:rPr>
          <w:rStyle w:val="StyleUnderline"/>
          <w:highlight w:val="cyan"/>
        </w:rPr>
        <w:t>in</w:t>
      </w:r>
      <w:r w:rsidRPr="00D14857">
        <w:rPr>
          <w:rStyle w:val="StyleUnderline"/>
        </w:rPr>
        <w:t xml:space="preserve"> agency </w:t>
      </w:r>
      <w:r w:rsidRPr="00761609">
        <w:rPr>
          <w:rStyle w:val="Emphasis"/>
          <w:highlight w:val="cyan"/>
        </w:rPr>
        <w:t>agenda setting</w:t>
      </w:r>
      <w:r w:rsidRPr="001354C8">
        <w:rPr>
          <w:sz w:val="16"/>
        </w:rPr>
        <w:t xml:space="preserve">. </w:t>
      </w:r>
      <w:r w:rsidRPr="00761609">
        <w:rPr>
          <w:rStyle w:val="Emphasis"/>
          <w:highlight w:val="cyan"/>
        </w:rPr>
        <w:t>Catastrophic risks</w:t>
      </w:r>
      <w:r w:rsidRPr="008C5C6C">
        <w:rPr>
          <w:rStyle w:val="StyleUnderline"/>
        </w:rPr>
        <w:t xml:space="preserve">, like </w:t>
      </w:r>
      <w:r w:rsidRPr="008C5C6C">
        <w:rPr>
          <w:rStyle w:val="Emphasis"/>
        </w:rPr>
        <w:t>all other risks</w:t>
      </w:r>
      <w:r w:rsidRPr="001354C8">
        <w:rPr>
          <w:sz w:val="16"/>
        </w:rPr>
        <w:t xml:space="preserve"> that are relevant for government decision making, </w:t>
      </w:r>
      <w:r w:rsidRPr="00761609">
        <w:rPr>
          <w:rStyle w:val="StyleUnderline"/>
          <w:highlight w:val="cyan"/>
        </w:rPr>
        <w:t>are</w:t>
      </w:r>
      <w:r w:rsidRPr="008C5C6C">
        <w:rPr>
          <w:rStyle w:val="StyleUnderline"/>
        </w:rPr>
        <w:t xml:space="preserve"> primarily </w:t>
      </w:r>
      <w:r w:rsidRPr="00761609">
        <w:rPr>
          <w:rStyle w:val="StyleUnderline"/>
          <w:highlight w:val="cyan"/>
        </w:rPr>
        <w:t>weighed</w:t>
      </w:r>
      <w:r w:rsidRPr="008C5C6C">
        <w:rPr>
          <w:rStyle w:val="StyleUnderline"/>
        </w:rPr>
        <w:t xml:space="preserve"> in a </w:t>
      </w:r>
      <w:r w:rsidRPr="008C5C6C">
        <w:rPr>
          <w:rStyle w:val="Emphasis"/>
        </w:rPr>
        <w:t>cost-benefit</w:t>
      </w:r>
      <w:r w:rsidRPr="008C5C6C">
        <w:rPr>
          <w:rStyle w:val="StyleUnderline"/>
        </w:rPr>
        <w:t xml:space="preserve"> fashion </w:t>
      </w:r>
      <w:r w:rsidRPr="00761609">
        <w:rPr>
          <w:rStyle w:val="Emphasis"/>
          <w:highlight w:val="cyan"/>
        </w:rPr>
        <w:t>after</w:t>
      </w:r>
      <w:r w:rsidRPr="008C5C6C">
        <w:rPr>
          <w:rStyle w:val="StyleUnderline"/>
        </w:rPr>
        <w:t xml:space="preserve"> agency </w:t>
      </w:r>
      <w:r w:rsidRPr="00C11E1C">
        <w:rPr>
          <w:rStyle w:val="Emphasis"/>
        </w:rPr>
        <w:t>agendas</w:t>
      </w:r>
      <w:r w:rsidRPr="00C11E1C">
        <w:rPr>
          <w:rStyle w:val="StyleUnderline"/>
        </w:rPr>
        <w:t xml:space="preserve"> have already been </w:t>
      </w:r>
      <w:r w:rsidRPr="00C11E1C">
        <w:rPr>
          <w:rStyle w:val="Emphasis"/>
        </w:rPr>
        <w:t>firmly set</w:t>
      </w:r>
      <w:r w:rsidRPr="001354C8">
        <w:rPr>
          <w:sz w:val="16"/>
        </w:rPr>
        <w:t xml:space="preserve">. This state of affairs, in which the role of cost-benefit analysis is to constrain agency behavior, would be acceptable if agencies could be expected to be generally overactive, expanding and pushing their authority to the maximum extent possible. But this is not the case, especially so for catastrophic risks. </w:t>
      </w:r>
      <w:r w:rsidRPr="001E5375">
        <w:rPr>
          <w:rStyle w:val="StyleUnderline"/>
        </w:rPr>
        <w:t xml:space="preserve">Agencies are </w:t>
      </w:r>
      <w:r w:rsidRPr="00A71556">
        <w:rPr>
          <w:rStyle w:val="Emphasis"/>
        </w:rPr>
        <w:t>complex entities</w:t>
      </w:r>
      <w:r w:rsidRPr="001E5375">
        <w:rPr>
          <w:rStyle w:val="StyleUnderline"/>
        </w:rPr>
        <w:t xml:space="preserve"> operating in </w:t>
      </w:r>
      <w:r w:rsidRPr="00A71556">
        <w:rPr>
          <w:rStyle w:val="Emphasis"/>
        </w:rPr>
        <w:t>complex</w:t>
      </w:r>
      <w:r w:rsidRPr="001E5375">
        <w:rPr>
          <w:rStyle w:val="StyleUnderline"/>
        </w:rPr>
        <w:t xml:space="preserve"> political </w:t>
      </w:r>
      <w:r w:rsidRPr="00A71556">
        <w:rPr>
          <w:rStyle w:val="Emphasis"/>
        </w:rPr>
        <w:t>environments</w:t>
      </w:r>
      <w:r w:rsidRPr="001354C8">
        <w:rPr>
          <w:sz w:val="16"/>
        </w:rPr>
        <w:t xml:space="preserve">. </w:t>
      </w:r>
      <w:r w:rsidRPr="00A71556">
        <w:rPr>
          <w:rStyle w:val="StyleUnderline"/>
        </w:rPr>
        <w:t xml:space="preserve">Some of the time, agencies </w:t>
      </w:r>
      <w:r w:rsidRPr="00A71556">
        <w:rPr>
          <w:rStyle w:val="Emphasis"/>
        </w:rPr>
        <w:t>may tend</w:t>
      </w:r>
      <w:r w:rsidRPr="00A71556">
        <w:rPr>
          <w:rStyle w:val="StyleUnderline"/>
        </w:rPr>
        <w:t xml:space="preserve"> toward overactivity, but </w:t>
      </w:r>
      <w:r w:rsidRPr="00761609">
        <w:rPr>
          <w:rStyle w:val="StyleUnderline"/>
          <w:highlight w:val="cyan"/>
        </w:rPr>
        <w:t>there is</w:t>
      </w:r>
      <w:r w:rsidRPr="00A71556">
        <w:rPr>
          <w:rStyle w:val="StyleUnderline"/>
        </w:rPr>
        <w:t xml:space="preserve"> </w:t>
      </w:r>
      <w:r w:rsidRPr="00A71556">
        <w:rPr>
          <w:rStyle w:val="Emphasis"/>
        </w:rPr>
        <w:t xml:space="preserve">at least as </w:t>
      </w:r>
      <w:r w:rsidRPr="00761609">
        <w:rPr>
          <w:rStyle w:val="Emphasis"/>
          <w:highlight w:val="cyan"/>
        </w:rPr>
        <w:t>much</w:t>
      </w:r>
      <w:r w:rsidRPr="00761609">
        <w:rPr>
          <w:rStyle w:val="StyleUnderline"/>
          <w:highlight w:val="cyan"/>
        </w:rPr>
        <w:t xml:space="preserve"> reason to be </w:t>
      </w:r>
      <w:r w:rsidRPr="00761609">
        <w:rPr>
          <w:rStyle w:val="Emphasis"/>
          <w:highlight w:val="cyan"/>
        </w:rPr>
        <w:t>concerned</w:t>
      </w:r>
      <w:r w:rsidRPr="00761609">
        <w:rPr>
          <w:rStyle w:val="StyleUnderline"/>
          <w:highlight w:val="cyan"/>
        </w:rPr>
        <w:t xml:space="preserve"> with agency </w:t>
      </w:r>
      <w:r w:rsidRPr="00761609">
        <w:rPr>
          <w:rStyle w:val="Emphasis"/>
          <w:highlight w:val="cyan"/>
        </w:rPr>
        <w:t>inaction</w:t>
      </w:r>
      <w:r w:rsidRPr="00A71556">
        <w:rPr>
          <w:rStyle w:val="StyleUnderline"/>
        </w:rPr>
        <w:t xml:space="preserve"> as with </w:t>
      </w:r>
      <w:r w:rsidRPr="00A71556">
        <w:rPr>
          <w:rStyle w:val="Emphasis"/>
        </w:rPr>
        <w:t>inefficient</w:t>
      </w:r>
      <w:r w:rsidRPr="00A71556">
        <w:rPr>
          <w:rStyle w:val="StyleUnderline"/>
        </w:rPr>
        <w:t xml:space="preserve"> action</w:t>
      </w:r>
      <w:r w:rsidRPr="001354C8">
        <w:rPr>
          <w:sz w:val="16"/>
        </w:rPr>
        <w:t xml:space="preserve">. And </w:t>
      </w:r>
      <w:r w:rsidRPr="00761609">
        <w:rPr>
          <w:rStyle w:val="Emphasis"/>
          <w:highlight w:val="cyan"/>
        </w:rPr>
        <w:t>catastrophic risks</w:t>
      </w:r>
      <w:r w:rsidRPr="00761609">
        <w:rPr>
          <w:rStyle w:val="StyleUnderline"/>
          <w:highlight w:val="cyan"/>
        </w:rPr>
        <w:t xml:space="preserve"> have </w:t>
      </w:r>
      <w:r w:rsidRPr="00761609">
        <w:rPr>
          <w:rStyle w:val="Emphasis"/>
          <w:highlight w:val="cyan"/>
        </w:rPr>
        <w:t>several</w:t>
      </w:r>
      <w:r w:rsidRPr="001354C8">
        <w:rPr>
          <w:rStyle w:val="StyleUnderline"/>
        </w:rPr>
        <w:t xml:space="preserve"> legal, political, and psychological </w:t>
      </w:r>
      <w:r w:rsidRPr="00761609">
        <w:rPr>
          <w:rStyle w:val="Emphasis"/>
          <w:highlight w:val="cyan"/>
        </w:rPr>
        <w:t>dimensions</w:t>
      </w:r>
      <w:r w:rsidRPr="00761609">
        <w:rPr>
          <w:rStyle w:val="StyleUnderline"/>
          <w:highlight w:val="cyan"/>
        </w:rPr>
        <w:t xml:space="preserve"> that make </w:t>
      </w:r>
      <w:r w:rsidRPr="00761609">
        <w:rPr>
          <w:rStyle w:val="Emphasis"/>
          <w:highlight w:val="cyan"/>
        </w:rPr>
        <w:t>inattention</w:t>
      </w:r>
      <w:r w:rsidRPr="001354C8">
        <w:rPr>
          <w:rStyle w:val="StyleUnderline"/>
        </w:rPr>
        <w:t xml:space="preserve"> particularly </w:t>
      </w:r>
      <w:r w:rsidRPr="00761609">
        <w:rPr>
          <w:rStyle w:val="Emphasis"/>
          <w:highlight w:val="cyan"/>
        </w:rPr>
        <w:t>likely</w:t>
      </w:r>
      <w:r w:rsidRPr="001354C8">
        <w:rPr>
          <w:rStyle w:val="StyleUnderline"/>
        </w:rPr>
        <w:t>.</w:t>
      </w:r>
    </w:p>
    <w:p w14:paraId="4C62680E" w14:textId="77777777" w:rsidR="006F2E4B" w:rsidRPr="00821C00" w:rsidRDefault="006F2E4B" w:rsidP="006F2E4B">
      <w:pPr>
        <w:rPr>
          <w:sz w:val="16"/>
        </w:rPr>
      </w:pPr>
      <w:r w:rsidRPr="00821C00">
        <w:rPr>
          <w:rStyle w:val="StyleUnderline"/>
        </w:rPr>
        <w:t xml:space="preserve">The </w:t>
      </w:r>
      <w:r w:rsidRPr="00821C00">
        <w:rPr>
          <w:rStyle w:val="Emphasis"/>
        </w:rPr>
        <w:t>proposal</w:t>
      </w:r>
      <w:r w:rsidRPr="00821C00">
        <w:rPr>
          <w:rStyle w:val="StyleUnderline"/>
        </w:rPr>
        <w:t xml:space="preserve"> in this Essay is to </w:t>
      </w:r>
      <w:r w:rsidRPr="00821C00">
        <w:rPr>
          <w:rStyle w:val="Emphasis"/>
        </w:rPr>
        <w:t>address</w:t>
      </w:r>
      <w:r w:rsidRPr="00821C00">
        <w:rPr>
          <w:rStyle w:val="StyleUnderline"/>
        </w:rPr>
        <w:t xml:space="preserve"> this problem through a new </w:t>
      </w:r>
      <w:r w:rsidRPr="00821C00">
        <w:rPr>
          <w:rStyle w:val="Emphasis"/>
        </w:rPr>
        <w:t>executive review</w:t>
      </w:r>
      <w:r w:rsidRPr="00821C00">
        <w:rPr>
          <w:rStyle w:val="StyleUnderline"/>
        </w:rPr>
        <w:t xml:space="preserve"> process focused on </w:t>
      </w:r>
      <w:r w:rsidRPr="00821C00">
        <w:rPr>
          <w:rStyle w:val="Emphasis"/>
        </w:rPr>
        <w:t>catastrophic risks</w:t>
      </w:r>
      <w:r w:rsidRPr="00821C00">
        <w:rPr>
          <w:sz w:val="16"/>
        </w:rPr>
        <w:t>. OIRA would coordinate an interagency process in which catastrophic risks could be identified and policy alternatives could be evaluated using cost-benefit criteria. This new process would be modeled on prior experiences with OIRA and agency agenda setting. Catastrophic Risk Review could also provide the occasion for the development and reform of cost-benefit analysis methodologies that were tailored to that particular context.</w:t>
      </w:r>
    </w:p>
    <w:p w14:paraId="763EC99C" w14:textId="77777777" w:rsidR="006F2E4B" w:rsidRPr="00A06E58" w:rsidRDefault="006F2E4B" w:rsidP="006F2E4B">
      <w:pPr>
        <w:rPr>
          <w:sz w:val="16"/>
        </w:rPr>
      </w:pPr>
      <w:r w:rsidRPr="00A06E58">
        <w:rPr>
          <w:sz w:val="16"/>
        </w:rPr>
        <w:t xml:space="preserve">Although cost-benefit analysis and </w:t>
      </w:r>
      <w:r w:rsidRPr="00761609">
        <w:rPr>
          <w:rStyle w:val="Emphasis"/>
          <w:highlight w:val="cyan"/>
        </w:rPr>
        <w:t>OIRA review</w:t>
      </w:r>
      <w:r w:rsidRPr="00A43BD5">
        <w:rPr>
          <w:rStyle w:val="StyleUnderline"/>
        </w:rPr>
        <w:t xml:space="preserve"> has generally been </w:t>
      </w:r>
      <w:r w:rsidRPr="00A43BD5">
        <w:rPr>
          <w:rStyle w:val="Emphasis"/>
        </w:rPr>
        <w:t>reactive</w:t>
      </w:r>
      <w:r w:rsidRPr="00A43BD5">
        <w:rPr>
          <w:sz w:val="16"/>
        </w:rPr>
        <w:t xml:space="preserve">— </w:t>
      </w:r>
      <w:r w:rsidRPr="00A43BD5">
        <w:rPr>
          <w:rStyle w:val="StyleUnderline"/>
        </w:rPr>
        <w:t xml:space="preserve">relying on </w:t>
      </w:r>
      <w:r w:rsidRPr="00A43BD5">
        <w:rPr>
          <w:rStyle w:val="Emphasis"/>
        </w:rPr>
        <w:t>other processes</w:t>
      </w:r>
      <w:r w:rsidRPr="00A43BD5">
        <w:rPr>
          <w:rStyle w:val="StyleUnderline"/>
        </w:rPr>
        <w:t xml:space="preserve"> </w:t>
      </w:r>
      <w:r w:rsidRPr="00761609">
        <w:rPr>
          <w:rStyle w:val="StyleUnderline"/>
          <w:highlight w:val="cyan"/>
        </w:rPr>
        <w:t>to set</w:t>
      </w:r>
      <w:r w:rsidRPr="00A43BD5">
        <w:rPr>
          <w:rStyle w:val="StyleUnderline"/>
        </w:rPr>
        <w:t xml:space="preserve"> agency </w:t>
      </w:r>
      <w:r w:rsidRPr="00761609">
        <w:rPr>
          <w:rStyle w:val="StyleUnderline"/>
          <w:highlight w:val="cyan"/>
        </w:rPr>
        <w:t>agendas</w:t>
      </w:r>
      <w:r w:rsidRPr="00A43BD5">
        <w:rPr>
          <w:rStyle w:val="StyleUnderline"/>
        </w:rPr>
        <w:t xml:space="preserve"> </w:t>
      </w:r>
      <w:r w:rsidRPr="00A43BD5">
        <w:rPr>
          <w:rStyle w:val="Emphasis"/>
        </w:rPr>
        <w:t>and then</w:t>
      </w:r>
      <w:r w:rsidRPr="00A43BD5">
        <w:rPr>
          <w:rStyle w:val="StyleUnderline"/>
        </w:rPr>
        <w:t xml:space="preserve"> using </w:t>
      </w:r>
      <w:r w:rsidRPr="00A43BD5">
        <w:rPr>
          <w:rStyle w:val="Emphasis"/>
        </w:rPr>
        <w:t>c</w:t>
      </w:r>
      <w:r w:rsidRPr="00A43BD5">
        <w:rPr>
          <w:sz w:val="16"/>
        </w:rPr>
        <w:t>ost-</w:t>
      </w:r>
      <w:r w:rsidRPr="00A43BD5">
        <w:rPr>
          <w:rStyle w:val="Emphasis"/>
        </w:rPr>
        <w:t>b</w:t>
      </w:r>
      <w:r w:rsidRPr="00A43BD5">
        <w:rPr>
          <w:sz w:val="16"/>
        </w:rPr>
        <w:t xml:space="preserve">enefit </w:t>
      </w:r>
      <w:r w:rsidRPr="00A43BD5">
        <w:rPr>
          <w:rStyle w:val="Emphasis"/>
        </w:rPr>
        <w:t>a</w:t>
      </w:r>
      <w:r w:rsidRPr="00A43BD5">
        <w:rPr>
          <w:sz w:val="16"/>
        </w:rPr>
        <w:t xml:space="preserve">nalysis </w:t>
      </w:r>
      <w:r w:rsidRPr="00A43BD5">
        <w:rPr>
          <w:rStyle w:val="StyleUnderline"/>
        </w:rPr>
        <w:t>to steer</w:t>
      </w:r>
      <w:r w:rsidRPr="00A43BD5">
        <w:rPr>
          <w:sz w:val="16"/>
        </w:rPr>
        <w:t xml:space="preserve"> agencies on </w:t>
      </w:r>
      <w:r w:rsidRPr="00A43BD5">
        <w:rPr>
          <w:rStyle w:val="StyleUnderline"/>
        </w:rPr>
        <w:t xml:space="preserve">courses that are </w:t>
      </w:r>
      <w:r w:rsidRPr="00A43BD5">
        <w:rPr>
          <w:rStyle w:val="Emphasis"/>
        </w:rPr>
        <w:t>already set</w:t>
      </w:r>
      <w:r w:rsidRPr="00A43BD5">
        <w:rPr>
          <w:sz w:val="16"/>
        </w:rPr>
        <w:t xml:space="preserve">—there are some notable exceptions. Administrations of both political parties have employed OIRA in innovative ways to help prod agencies to action. This </w:t>
      </w:r>
      <w:r w:rsidRPr="00A43BD5">
        <w:rPr>
          <w:rStyle w:val="StyleUnderline"/>
        </w:rPr>
        <w:t xml:space="preserve">more </w:t>
      </w:r>
      <w:r w:rsidRPr="00A43BD5">
        <w:rPr>
          <w:rStyle w:val="Emphasis"/>
        </w:rPr>
        <w:t>proactive posture</w:t>
      </w:r>
      <w:r w:rsidRPr="00A43BD5">
        <w:rPr>
          <w:rStyle w:val="StyleUnderline"/>
        </w:rPr>
        <w:t xml:space="preserve"> for OIRA</w:t>
      </w:r>
      <w:r w:rsidRPr="00696B9D">
        <w:rPr>
          <w:rStyle w:val="StyleUnderline"/>
        </w:rPr>
        <w:t xml:space="preserve"> has met</w:t>
      </w:r>
      <w:r w:rsidRPr="00A06E58">
        <w:rPr>
          <w:sz w:val="16"/>
        </w:rPr>
        <w:t xml:space="preserve"> with </w:t>
      </w:r>
      <w:r w:rsidRPr="00696B9D">
        <w:rPr>
          <w:rStyle w:val="Emphasis"/>
        </w:rPr>
        <w:t>notable success</w:t>
      </w:r>
      <w:r w:rsidRPr="00696B9D">
        <w:rPr>
          <w:rStyle w:val="StyleUnderline"/>
        </w:rPr>
        <w:t xml:space="preserve">, and these </w:t>
      </w:r>
      <w:r w:rsidRPr="008B3E03">
        <w:rPr>
          <w:rStyle w:val="StyleUnderline"/>
        </w:rPr>
        <w:t xml:space="preserve">experiences </w:t>
      </w:r>
      <w:r w:rsidRPr="00761609">
        <w:rPr>
          <w:rStyle w:val="StyleUnderline"/>
          <w:highlight w:val="cyan"/>
        </w:rPr>
        <w:t>can</w:t>
      </w:r>
      <w:r w:rsidRPr="008B3E03">
        <w:rPr>
          <w:rStyle w:val="StyleUnderline"/>
        </w:rPr>
        <w:t xml:space="preserve"> help </w:t>
      </w:r>
      <w:r w:rsidRPr="00761609">
        <w:rPr>
          <w:rStyle w:val="StyleUnderline"/>
          <w:highlight w:val="cyan"/>
        </w:rPr>
        <w:t xml:space="preserve">establish a </w:t>
      </w:r>
      <w:r w:rsidRPr="00761609">
        <w:rPr>
          <w:rStyle w:val="Emphasis"/>
          <w:highlight w:val="cyan"/>
        </w:rPr>
        <w:t>template</w:t>
      </w:r>
      <w:r w:rsidRPr="00761609">
        <w:rPr>
          <w:rStyle w:val="StyleUnderline"/>
          <w:highlight w:val="cyan"/>
        </w:rPr>
        <w:t xml:space="preserve"> for</w:t>
      </w:r>
      <w:r w:rsidRPr="00696B9D">
        <w:rPr>
          <w:rStyle w:val="StyleUnderline"/>
        </w:rPr>
        <w:t xml:space="preserve"> a </w:t>
      </w:r>
      <w:r w:rsidRPr="00761609">
        <w:rPr>
          <w:rStyle w:val="Emphasis"/>
          <w:highlight w:val="cyan"/>
        </w:rPr>
        <w:t>Catastrophic Risk Review</w:t>
      </w:r>
      <w:r w:rsidRPr="00A06E58">
        <w:rPr>
          <w:sz w:val="16"/>
        </w:rPr>
        <w:t xml:space="preserve"> process.</w:t>
      </w:r>
    </w:p>
    <w:p w14:paraId="61C94E6B" w14:textId="77777777" w:rsidR="006F2E4B" w:rsidRPr="00F042F7" w:rsidRDefault="006F2E4B" w:rsidP="006F2E4B">
      <w:pPr>
        <w:rPr>
          <w:sz w:val="16"/>
        </w:rPr>
      </w:pPr>
      <w:r w:rsidRPr="00F042F7">
        <w:rPr>
          <w:sz w:val="16"/>
        </w:rPr>
        <w:t>An important example of OIRA taking on a more proactive role was the practice of issuing “prompt letters” under the administration of George W. Bush. Carried out during the term of OIRA Administrator John Graham, prompt letters were public requests by OIRA to an agency for some kind of agency action.’ During the Bush administration a dozen prompt letters were issued on a wide range of issues, including one urging the National Highway Traffic Safety Administration to examine rules to reduce harms from off-center automobile collisions, and another requesting that the Occupational Safety and Health Administration investigate the benefits of requiring automated external defibrillators (AEDs) in the workplace. Perhaps the most successful prompt letter was a request to the Food and Drug Administration to move forward with a labeling requirement for trans-fat content in food.‘! Prompt letters were not always used to promote additional regulation; one important letter issued by Graham encouraged agencies to review a set of several dozen rules that, OIRA argued, imposed inefficient costs.‘2</w:t>
      </w:r>
    </w:p>
    <w:p w14:paraId="02D25CAE" w14:textId="77777777" w:rsidR="006F2E4B" w:rsidRPr="00F042F7" w:rsidRDefault="006F2E4B" w:rsidP="006F2E4B">
      <w:pPr>
        <w:rPr>
          <w:sz w:val="16"/>
        </w:rPr>
      </w:pPr>
      <w:r w:rsidRPr="00F042F7">
        <w:rPr>
          <w:sz w:val="16"/>
        </w:rPr>
        <w:t xml:space="preserve">OIRA undertook an even more substantial and sustained proactive role during the Obama administration. Midway through his first term in office, and with economic effects of the Great Recession still lingering, President Obama issued an executive order requiring agencies to initiate a process of retrospective analysis to identify rules to be “modified, streamlined, expanded, or OIRA issued guidance on how to conduct this regulatory lookback, and agencies were given deadlines to submit preliminary plans, collect public feedback, and issue final plans to update, change, or rescind rules.44 Eventually, agencies identified several hundred initiatives that promised billions of dollars in net savings.** This regulatory lookback built on efforts of earlier presidents to coordinate similar government-wide reassessment of the stock of existing rules. </w:t>
      </w:r>
    </w:p>
    <w:p w14:paraId="5B3A31B6" w14:textId="77777777" w:rsidR="006F2E4B" w:rsidRPr="00EE4466" w:rsidRDefault="006F2E4B" w:rsidP="006F2E4B">
      <w:pPr>
        <w:rPr>
          <w:sz w:val="16"/>
        </w:rPr>
      </w:pPr>
      <w:r w:rsidRPr="00EE4466">
        <w:rPr>
          <w:sz w:val="16"/>
        </w:rPr>
        <w:t xml:space="preserve">Although neither the prompt letters nor the regulatory lookback generated overwhelming outcomes, they were nonetheless useful innovations that had important successes. </w:t>
      </w:r>
      <w:r w:rsidRPr="00725886">
        <w:rPr>
          <w:rStyle w:val="StyleUnderline"/>
        </w:rPr>
        <w:t xml:space="preserve">It is </w:t>
      </w:r>
      <w:r w:rsidRPr="00725886">
        <w:rPr>
          <w:rStyle w:val="Emphasis"/>
        </w:rPr>
        <w:t>likely</w:t>
      </w:r>
      <w:r w:rsidRPr="00725886">
        <w:rPr>
          <w:rStyle w:val="StyleUnderline"/>
        </w:rPr>
        <w:t xml:space="preserve"> that </w:t>
      </w:r>
      <w:r w:rsidRPr="00725886">
        <w:rPr>
          <w:rStyle w:val="Emphasis"/>
        </w:rPr>
        <w:t xml:space="preserve">important </w:t>
      </w:r>
      <w:r w:rsidRPr="00761609">
        <w:rPr>
          <w:rStyle w:val="Emphasis"/>
          <w:highlight w:val="cyan"/>
        </w:rPr>
        <w:t>rules</w:t>
      </w:r>
      <w:r w:rsidRPr="000534B3">
        <w:rPr>
          <w:rStyle w:val="StyleUnderline"/>
        </w:rPr>
        <w:t xml:space="preserve"> were </w:t>
      </w:r>
      <w:r w:rsidRPr="00761609">
        <w:rPr>
          <w:rStyle w:val="Emphasis"/>
          <w:highlight w:val="cyan"/>
        </w:rPr>
        <w:t>adopted</w:t>
      </w:r>
      <w:r w:rsidRPr="00725886">
        <w:rPr>
          <w:rStyle w:val="StyleUnderline"/>
        </w:rPr>
        <w:t xml:space="preserve">, or at least expedited, </w:t>
      </w:r>
      <w:r w:rsidRPr="00761609">
        <w:rPr>
          <w:rStyle w:val="StyleUnderline"/>
          <w:highlight w:val="cyan"/>
        </w:rPr>
        <w:t>through the</w:t>
      </w:r>
      <w:r w:rsidRPr="00EE4466">
        <w:rPr>
          <w:sz w:val="16"/>
        </w:rPr>
        <w:t xml:space="preserve"> prompt letter </w:t>
      </w:r>
      <w:r w:rsidRPr="00761609">
        <w:rPr>
          <w:rStyle w:val="Emphasis"/>
          <w:highlight w:val="cyan"/>
        </w:rPr>
        <w:t>process</w:t>
      </w:r>
      <w:r w:rsidRPr="00EE4466">
        <w:rPr>
          <w:sz w:val="16"/>
        </w:rPr>
        <w:t xml:space="preserve">. Similarly, the regulatory lookback redirected agency resources to a reassessment process that identified reforms that likely would have languished. Of course, it is difficult to determine, overall, whether these efforts were wise uses of agency resources. It is possible that by diverting agency attention from other work to respond to these central demands, other even more net beneficial projects were delayed. Indeed, both the prompt letters and the regulatory lookback were responsive in part to the political exigencies of the day: during the Bush administration, to not appear overly anti-regulatory, and during the Obama administration, to push back against claims that agencies were prone to overregulate. </w:t>
      </w:r>
      <w:r w:rsidRPr="00EE4466">
        <w:rPr>
          <w:rStyle w:val="StyleUnderline"/>
        </w:rPr>
        <w:t>Regardless of their overall value</w:t>
      </w:r>
      <w:r w:rsidRPr="00EE4466">
        <w:rPr>
          <w:sz w:val="16"/>
        </w:rPr>
        <w:t xml:space="preserve">, however, </w:t>
      </w:r>
      <w:r w:rsidRPr="00F23315">
        <w:rPr>
          <w:rStyle w:val="StyleUnderline"/>
        </w:rPr>
        <w:t xml:space="preserve">prompt letters and regulatory lookback </w:t>
      </w:r>
      <w:r w:rsidRPr="00761609">
        <w:rPr>
          <w:rStyle w:val="Emphasis"/>
          <w:highlight w:val="cyan"/>
        </w:rPr>
        <w:t>provide</w:t>
      </w:r>
      <w:r w:rsidRPr="000534B3">
        <w:rPr>
          <w:sz w:val="16"/>
        </w:rPr>
        <w:t>d</w:t>
      </w:r>
      <w:r w:rsidRPr="00EE4466">
        <w:rPr>
          <w:sz w:val="16"/>
        </w:rPr>
        <w:t xml:space="preserve"> </w:t>
      </w:r>
      <w:r w:rsidRPr="00F23315">
        <w:rPr>
          <w:rStyle w:val="StyleUnderline"/>
        </w:rPr>
        <w:t xml:space="preserve">a </w:t>
      </w:r>
      <w:r w:rsidRPr="00761609">
        <w:rPr>
          <w:rStyle w:val="Emphasis"/>
          <w:highlight w:val="cyan"/>
        </w:rPr>
        <w:t>proof of concept</w:t>
      </w:r>
      <w:r w:rsidRPr="00F23315">
        <w:rPr>
          <w:rStyle w:val="StyleUnderline"/>
        </w:rPr>
        <w:t xml:space="preserve"> that </w:t>
      </w:r>
      <w:r w:rsidRPr="00761609">
        <w:rPr>
          <w:rStyle w:val="StyleUnderline"/>
          <w:highlight w:val="cyan"/>
        </w:rPr>
        <w:t>OIRA can use</w:t>
      </w:r>
      <w:r w:rsidRPr="00F23315">
        <w:rPr>
          <w:rStyle w:val="StyleUnderline"/>
        </w:rPr>
        <w:t xml:space="preserve"> its position </w:t>
      </w:r>
      <w:r w:rsidRPr="00761609">
        <w:rPr>
          <w:rStyle w:val="StyleUnderline"/>
          <w:highlight w:val="cyan"/>
        </w:rPr>
        <w:t xml:space="preserve">in a </w:t>
      </w:r>
      <w:r w:rsidRPr="00761609">
        <w:rPr>
          <w:rStyle w:val="Emphasis"/>
          <w:highlight w:val="cyan"/>
        </w:rPr>
        <w:t>proactive fashion</w:t>
      </w:r>
      <w:r w:rsidRPr="00F23315">
        <w:rPr>
          <w:rStyle w:val="StyleUnderline"/>
        </w:rPr>
        <w:t xml:space="preserve">, in line </w:t>
      </w:r>
      <w:r w:rsidRPr="00761609">
        <w:rPr>
          <w:rStyle w:val="StyleUnderline"/>
          <w:highlight w:val="cyan"/>
        </w:rPr>
        <w:t xml:space="preserve">with </w:t>
      </w:r>
      <w:r w:rsidRPr="00761609">
        <w:rPr>
          <w:rStyle w:val="Emphasis"/>
          <w:highlight w:val="cyan"/>
        </w:rPr>
        <w:t>cost-benefit</w:t>
      </w:r>
      <w:r w:rsidRPr="00F23315">
        <w:rPr>
          <w:rStyle w:val="StyleUnderline"/>
        </w:rPr>
        <w:t xml:space="preserve"> principles</w:t>
      </w:r>
      <w:r w:rsidRPr="00EE4466">
        <w:rPr>
          <w:sz w:val="16"/>
        </w:rPr>
        <w:t>, when an administration is interested in doing so.</w:t>
      </w:r>
    </w:p>
    <w:p w14:paraId="6291FD4B" w14:textId="77777777" w:rsidR="006F2E4B" w:rsidRDefault="006F2E4B" w:rsidP="006F2E4B">
      <w:r>
        <w:t>&lt;&lt;TEXT CONDENSED, NONE OMITTED&gt;&gt;</w:t>
      </w:r>
    </w:p>
    <w:p w14:paraId="15AEFF7D" w14:textId="77777777" w:rsidR="006F2E4B" w:rsidRDefault="006F2E4B" w:rsidP="006F2E4B">
      <w:pPr>
        <w:rPr>
          <w:sz w:val="12"/>
          <w:szCs w:val="18"/>
        </w:rPr>
      </w:pPr>
      <w:r w:rsidRPr="00A06E58">
        <w:rPr>
          <w:sz w:val="12"/>
          <w:szCs w:val="18"/>
        </w:rPr>
        <w:t>Other processes that provide some precedent for an OIRA-led Catastrophic Risk Review are government-wide guidance documents that the Office has issued. OIRA was the lead coordinator of the interagency process that developed the social cost of carbon, used by agencies across the federal government when estimating the effects of decisions with consequences for greenhouse gas emissions. OIRA also issued Circular A-4, which establishes best practices for conducting cost-benefit analysis across the government. In addition, OIRA is charged with issuing annual reports to Congress on the costs and benefits of federal rulemaking. These reports have historically provided the office with opportunities to highlight important open questions in cost-benefit analysis methodology and risk regulation. Based on these prior experiences, there are some important features that Catastrophic Risk Review should have. Ideally, as was the case for the regulatory lookback, it should be initiated by the President in an executive order. Presidential leadership can help establish the importance of the process and ensure adequate agency attention. It should also be government-wide and systematic, again similar to the regulatory lookback and social cost of carbon processes. Although the prompt letters were valuable, they were also ad hoc. It was easier to dismiss prompt letters as an artifact of the personal views of a particular OIRA administration, rather than as reflecting a widely shared, cross-administration consensus. OIRA can play a coordinating and oversight role, and OIRA personnel could staff the project, but an interagency coordinating group should also be appointed to elicit expertise and generate buy-in across the executive. One feature of the prompt letters that Catastrophic Risk Review should adopt is a focus on identifying high net present value undertakings. Although OIRA has an institutional orientation toward net-benefit maximization, there have been instances when the agency was directed to ignore net benefits in favor of other priorities. For example, Trump administration executive orders required agencies to impose no new net costs through regulation, and to rescind two rules for every one rule that they issued. Neither one of these requirements included any language to ensure that they were implemented in such a way as to maximize net benefits. These Trump-era requirements have been criticized as irrational and inconsistent with OIRA’s larger mission.47 Were Catastrophic Risk Review oriented toward the precautionary principle or some other criteria that was not welfare maximization, there is some risk that it could be viewed similarly as outside OIRA’s purview and conflicting with deep normative principles embedded in the U.S. administrative state. Prior experience indicated that there should also be a central role for public participation in Catastrophic Risk Review. Two successful cases of integrating public participation into OIRA-led cross-government efforts were in the process of developing Circular A-4, and a public solicitation during the early Obama administration on improving the process of regulatory review. Circular A-4 developed a draft document that was subject to interagency review, public comment, and peer review. This process helped improve and legitimate the document, and the long influence of Circular A-4 helps demonstrate the value of this open and public process. The Obama administration also issued a public call for comments on the process of regulatory review generally, and it received a substantial number of suggestions from a diverse set of commenters. Unfortunately, that process did not ultimately produce substantive reforms, but it nonetheless created a forum to collect innovative ideas from interested parties. By contrast to these two more public processes, the interagency working group on the social cost of carbon was an internal government process that did not subject its work to public comment or peer review. The social cost of carbon has met with some criticism due to the non-public nature of its development. It is likely the case that, at the very least from a legitimacy perspective, the social cost of carbon adopted during the Obama administration would have benefited from opportunities for public comment and peer review.‘8 Given the cross-cutting nature of catastrophic risks, and the reality that many of these issues do not map cleanly onto existing agency mandates, it would be useful for Catastrophic Risk Review to be explicitly oriented to identify a range of government policy options, with potentially different institutional audiences. Prompt letters and regulatory lookback sought to identify agency action—regulatory or deregulatory—and a list of actions for agencies to consider would certainly be a useful output from Catastrophic Risk Review. But the review process could also identify policies that require congressional action, and these findings could be summarized in a document such as OIRA’s annual report to Congress. Catastrophic Risk Review could also identify areas where funding for research through entities like the National Science Foundation would be appropriate, or where assessment reports by bodies such as the National Academy of Sciences could usefully inform policy. Catastrophic Risk Review could also identify areas of cost-benefit analysis methodology that should be updated in light of catastrophic risks.</w:t>
      </w:r>
    </w:p>
    <w:p w14:paraId="758C1EB2" w14:textId="77777777" w:rsidR="006F2E4B" w:rsidRPr="00A06E58" w:rsidRDefault="006F2E4B" w:rsidP="006F2E4B">
      <w:r>
        <w:t>&lt;&lt;PARAGRAPH INTEGRITY RESUMES&gt;&gt;</w:t>
      </w:r>
    </w:p>
    <w:p w14:paraId="1B828D06" w14:textId="77777777" w:rsidR="006F2E4B" w:rsidRPr="00586D86" w:rsidRDefault="006F2E4B" w:rsidP="006F2E4B">
      <w:pPr>
        <w:rPr>
          <w:sz w:val="16"/>
        </w:rPr>
      </w:pPr>
      <w:r w:rsidRPr="00761609">
        <w:rPr>
          <w:rStyle w:val="StyleUnderline"/>
          <w:highlight w:val="cyan"/>
        </w:rPr>
        <w:t>After</w:t>
      </w:r>
      <w:r w:rsidRPr="00D803DC">
        <w:rPr>
          <w:rStyle w:val="StyleUnderline"/>
        </w:rPr>
        <w:t xml:space="preserve"> an </w:t>
      </w:r>
      <w:r w:rsidRPr="00761609">
        <w:rPr>
          <w:rStyle w:val="Emphasis"/>
          <w:highlight w:val="cyan"/>
        </w:rPr>
        <w:t>initial</w:t>
      </w:r>
      <w:r w:rsidRPr="00D803DC">
        <w:rPr>
          <w:rStyle w:val="StyleUnderline"/>
        </w:rPr>
        <w:t xml:space="preserve"> period of </w:t>
      </w:r>
      <w:r w:rsidRPr="00761609">
        <w:rPr>
          <w:rStyle w:val="Emphasis"/>
          <w:highlight w:val="cyan"/>
        </w:rPr>
        <w:t>heightened activity</w:t>
      </w:r>
      <w:r w:rsidRPr="00D803DC">
        <w:rPr>
          <w:rStyle w:val="StyleUnderline"/>
        </w:rPr>
        <w:t xml:space="preserve">, Catastrophic Risk Review should be </w:t>
      </w:r>
      <w:r w:rsidRPr="00761609">
        <w:rPr>
          <w:rStyle w:val="Emphasis"/>
          <w:highlight w:val="cyan"/>
        </w:rPr>
        <w:t>incorporate</w:t>
      </w:r>
      <w:r w:rsidRPr="00202E41">
        <w:rPr>
          <w:sz w:val="16"/>
        </w:rPr>
        <w:t xml:space="preserve">d </w:t>
      </w:r>
      <w:r w:rsidRPr="00761609">
        <w:rPr>
          <w:rStyle w:val="StyleUnderline"/>
          <w:highlight w:val="cyan"/>
        </w:rPr>
        <w:t>into a long-term</w:t>
      </w:r>
      <w:r w:rsidRPr="00D803DC">
        <w:rPr>
          <w:rStyle w:val="StyleUnderline"/>
        </w:rPr>
        <w:t xml:space="preserve">, </w:t>
      </w:r>
      <w:r w:rsidRPr="00465E21">
        <w:rPr>
          <w:rStyle w:val="Emphasis"/>
        </w:rPr>
        <w:t xml:space="preserve">ongoing </w:t>
      </w:r>
      <w:r w:rsidRPr="00761609">
        <w:rPr>
          <w:rStyle w:val="Emphasis"/>
          <w:highlight w:val="cyan"/>
        </w:rPr>
        <w:t>process</w:t>
      </w:r>
      <w:r w:rsidRPr="00761609">
        <w:rPr>
          <w:rStyle w:val="StyleUnderline"/>
          <w:highlight w:val="cyan"/>
        </w:rPr>
        <w:t xml:space="preserve"> of</w:t>
      </w:r>
      <w:r w:rsidRPr="00D803DC">
        <w:rPr>
          <w:rStyle w:val="StyleUnderline"/>
        </w:rPr>
        <w:t xml:space="preserve"> </w:t>
      </w:r>
      <w:r w:rsidRPr="00465E21">
        <w:rPr>
          <w:rStyle w:val="Emphasis"/>
        </w:rPr>
        <w:t>identifying</w:t>
      </w:r>
      <w:r w:rsidRPr="00D803DC">
        <w:rPr>
          <w:rStyle w:val="StyleUnderline"/>
        </w:rPr>
        <w:t xml:space="preserve"> and </w:t>
      </w:r>
      <w:r w:rsidRPr="00761609">
        <w:rPr>
          <w:rStyle w:val="StyleUnderline"/>
          <w:highlight w:val="cyan"/>
        </w:rPr>
        <w:t xml:space="preserve">addressing </w:t>
      </w:r>
      <w:r w:rsidRPr="00761609">
        <w:rPr>
          <w:rStyle w:val="Emphasis"/>
          <w:highlight w:val="cyan"/>
        </w:rPr>
        <w:t>catastrophic risks</w:t>
      </w:r>
      <w:r w:rsidRPr="00586D86">
        <w:rPr>
          <w:sz w:val="16"/>
        </w:rPr>
        <w:t xml:space="preserve">. </w:t>
      </w:r>
      <w:r w:rsidRPr="0078507E">
        <w:rPr>
          <w:rStyle w:val="StyleUnderline"/>
        </w:rPr>
        <w:t xml:space="preserve">Given the </w:t>
      </w:r>
      <w:r w:rsidRPr="0078507E">
        <w:rPr>
          <w:rStyle w:val="Emphasis"/>
        </w:rPr>
        <w:t>historical inattention</w:t>
      </w:r>
      <w:r w:rsidRPr="00586D86">
        <w:rPr>
          <w:sz w:val="16"/>
        </w:rPr>
        <w:t xml:space="preserve"> to catastrophic risks, </w:t>
      </w:r>
      <w:r w:rsidRPr="00761609">
        <w:rPr>
          <w:rStyle w:val="StyleUnderline"/>
          <w:highlight w:val="cyan"/>
        </w:rPr>
        <w:t>there is</w:t>
      </w:r>
      <w:r w:rsidRPr="0078507E">
        <w:rPr>
          <w:rStyle w:val="StyleUnderline"/>
        </w:rPr>
        <w:t xml:space="preserve"> a </w:t>
      </w:r>
      <w:r w:rsidRPr="00761609">
        <w:rPr>
          <w:rStyle w:val="StyleUnderline"/>
          <w:highlight w:val="cyan"/>
        </w:rPr>
        <w:t xml:space="preserve">substantial </w:t>
      </w:r>
      <w:r w:rsidRPr="00761609">
        <w:rPr>
          <w:rStyle w:val="Emphasis"/>
          <w:highlight w:val="cyan"/>
        </w:rPr>
        <w:t>backlog</w:t>
      </w:r>
      <w:r w:rsidRPr="0078507E">
        <w:rPr>
          <w:rStyle w:val="StyleUnderline"/>
        </w:rPr>
        <w:t xml:space="preserve"> of </w:t>
      </w:r>
      <w:r w:rsidRPr="0078507E">
        <w:rPr>
          <w:rStyle w:val="Emphasis"/>
        </w:rPr>
        <w:t>unaddressed</w:t>
      </w:r>
      <w:r w:rsidRPr="0078507E">
        <w:rPr>
          <w:rStyle w:val="StyleUnderline"/>
        </w:rPr>
        <w:t xml:space="preserve"> issues</w:t>
      </w:r>
      <w:r w:rsidRPr="00586D86">
        <w:rPr>
          <w:sz w:val="16"/>
        </w:rPr>
        <w:t xml:space="preserve">. The goal of the first stage of Catastrophic Risk Review should be to address this backlog, identify outstanding issues, and offer recommendations for additional measures. </w:t>
      </w:r>
      <w:r w:rsidRPr="00586D86">
        <w:rPr>
          <w:rStyle w:val="StyleUnderline"/>
        </w:rPr>
        <w:t xml:space="preserve">Once this </w:t>
      </w:r>
      <w:r w:rsidRPr="00671F86">
        <w:rPr>
          <w:rStyle w:val="Emphasis"/>
        </w:rPr>
        <w:t>initial step</w:t>
      </w:r>
      <w:r w:rsidRPr="00586D86">
        <w:rPr>
          <w:rStyle w:val="StyleUnderline"/>
        </w:rPr>
        <w:t xml:space="preserve"> has taken </w:t>
      </w:r>
      <w:r w:rsidRPr="003C561A">
        <w:rPr>
          <w:rStyle w:val="StyleUnderline"/>
        </w:rPr>
        <w:t xml:space="preserve">place, </w:t>
      </w:r>
      <w:r w:rsidRPr="00761609">
        <w:rPr>
          <w:rStyle w:val="StyleUnderline"/>
          <w:highlight w:val="cyan"/>
        </w:rPr>
        <w:t xml:space="preserve">Catastrophic Risk Review should </w:t>
      </w:r>
      <w:r w:rsidRPr="00761609">
        <w:rPr>
          <w:rStyle w:val="Emphasis"/>
          <w:highlight w:val="cyan"/>
        </w:rPr>
        <w:t>transition</w:t>
      </w:r>
      <w:r w:rsidRPr="00761609">
        <w:rPr>
          <w:rStyle w:val="StyleUnderline"/>
          <w:highlight w:val="cyan"/>
        </w:rPr>
        <w:t xml:space="preserve"> into a</w:t>
      </w:r>
      <w:r w:rsidRPr="00586D86">
        <w:rPr>
          <w:rStyle w:val="StyleUnderline"/>
        </w:rPr>
        <w:t xml:space="preserve"> more </w:t>
      </w:r>
      <w:r w:rsidRPr="00761609">
        <w:rPr>
          <w:rStyle w:val="Emphasis"/>
          <w:highlight w:val="cyan"/>
        </w:rPr>
        <w:t>regularized</w:t>
      </w:r>
      <w:r w:rsidRPr="00761609">
        <w:rPr>
          <w:rStyle w:val="StyleUnderline"/>
          <w:highlight w:val="cyan"/>
        </w:rPr>
        <w:t xml:space="preserve"> process</w:t>
      </w:r>
      <w:r w:rsidRPr="00A97806">
        <w:rPr>
          <w:rStyle w:val="StyleUnderline"/>
        </w:rPr>
        <w:t xml:space="preserve"> of information </w:t>
      </w:r>
      <w:r w:rsidRPr="00A97806">
        <w:rPr>
          <w:rStyle w:val="Emphasis"/>
        </w:rPr>
        <w:t>gathering</w:t>
      </w:r>
      <w:r w:rsidRPr="00A97806">
        <w:rPr>
          <w:rStyle w:val="StyleUnderline"/>
        </w:rPr>
        <w:t xml:space="preserve"> and</w:t>
      </w:r>
      <w:r w:rsidRPr="00A97806">
        <w:rPr>
          <w:sz w:val="16"/>
        </w:rPr>
        <w:t xml:space="preserve"> agency </w:t>
      </w:r>
      <w:r w:rsidRPr="00A97806">
        <w:rPr>
          <w:rStyle w:val="Emphasis"/>
        </w:rPr>
        <w:t>coordination</w:t>
      </w:r>
      <w:r w:rsidRPr="00A97806">
        <w:rPr>
          <w:sz w:val="16"/>
        </w:rPr>
        <w:t xml:space="preserve">, perhaps punctuated </w:t>
      </w:r>
      <w:r w:rsidRPr="00A97806">
        <w:rPr>
          <w:rStyle w:val="StyleUnderline"/>
        </w:rPr>
        <w:t xml:space="preserve">with periodic </w:t>
      </w:r>
      <w:r w:rsidRPr="00A97806">
        <w:rPr>
          <w:rStyle w:val="Emphasis"/>
        </w:rPr>
        <w:t>review processes</w:t>
      </w:r>
      <w:r w:rsidRPr="00A97806">
        <w:rPr>
          <w:rStyle w:val="StyleUnderline"/>
        </w:rPr>
        <w:t xml:space="preserve"> with more intensive </w:t>
      </w:r>
      <w:r w:rsidRPr="00A97806">
        <w:rPr>
          <w:rStyle w:val="Emphasis"/>
        </w:rPr>
        <w:t>staffing</w:t>
      </w:r>
      <w:r w:rsidRPr="00A97806">
        <w:rPr>
          <w:rStyle w:val="StyleUnderline"/>
        </w:rPr>
        <w:t xml:space="preserve"> and public </w:t>
      </w:r>
      <w:r w:rsidRPr="00A97806">
        <w:rPr>
          <w:rStyle w:val="Emphasis"/>
        </w:rPr>
        <w:t>participation</w:t>
      </w:r>
      <w:r w:rsidRPr="001C23E2">
        <w:t>.</w:t>
      </w:r>
    </w:p>
    <w:p w14:paraId="7A68EA7B" w14:textId="77777777" w:rsidR="006F2E4B" w:rsidRPr="004F0D42" w:rsidRDefault="006F2E4B" w:rsidP="006F2E4B">
      <w:pPr>
        <w:rPr>
          <w:sz w:val="16"/>
        </w:rPr>
      </w:pPr>
      <w:r w:rsidRPr="004F0D42">
        <w:rPr>
          <w:sz w:val="16"/>
        </w:rPr>
        <w:t xml:space="preserve">To summarize the process just described, Catastrophic Risk Review would be a government-wide and systematic review of a range of catastrophic risks, including environmental, technological, and socio-economic risks, that was initiated at the presidential level and supervised by OIRA. The review process would include a substantial public participation component and would be charged with examining and assessing a range of policy responses from a cost-benefit perspective and making recommendations to agencies, Congress, and other relevant bodies. </w:t>
      </w:r>
      <w:r w:rsidRPr="00761609">
        <w:rPr>
          <w:rStyle w:val="StyleUnderline"/>
          <w:highlight w:val="cyan"/>
        </w:rPr>
        <w:t xml:space="preserve">Such a process would be a </w:t>
      </w:r>
      <w:r w:rsidRPr="00761609">
        <w:rPr>
          <w:rStyle w:val="Emphasis"/>
          <w:highlight w:val="cyan"/>
        </w:rPr>
        <w:t>major innovation</w:t>
      </w:r>
      <w:r w:rsidRPr="00036CB6">
        <w:rPr>
          <w:rStyle w:val="StyleUnderline"/>
        </w:rPr>
        <w:t xml:space="preserve"> in</w:t>
      </w:r>
      <w:r w:rsidRPr="004F0D42">
        <w:rPr>
          <w:rStyle w:val="StyleUnderline"/>
        </w:rPr>
        <w:t xml:space="preserve"> how the </w:t>
      </w:r>
      <w:r w:rsidRPr="004F0D42">
        <w:rPr>
          <w:rStyle w:val="Emphasis"/>
        </w:rPr>
        <w:t>U</w:t>
      </w:r>
      <w:r w:rsidRPr="004F0D42">
        <w:rPr>
          <w:sz w:val="16"/>
        </w:rPr>
        <w:t xml:space="preserve">nited </w:t>
      </w:r>
      <w:r w:rsidRPr="004F0D42">
        <w:rPr>
          <w:rStyle w:val="Emphasis"/>
        </w:rPr>
        <w:t>S</w:t>
      </w:r>
      <w:r w:rsidRPr="004F0D42">
        <w:rPr>
          <w:sz w:val="16"/>
        </w:rPr>
        <w:t xml:space="preserve">tates </w:t>
      </w:r>
      <w:r w:rsidRPr="004F0D42">
        <w:rPr>
          <w:rStyle w:val="StyleUnderline"/>
        </w:rPr>
        <w:t xml:space="preserve">addresses </w:t>
      </w:r>
      <w:r w:rsidRPr="0049261B">
        <w:rPr>
          <w:rStyle w:val="Emphasis"/>
        </w:rPr>
        <w:t>catastrophic risks</w:t>
      </w:r>
      <w:r w:rsidRPr="0049261B">
        <w:rPr>
          <w:rStyle w:val="StyleUnderline"/>
        </w:rPr>
        <w:t xml:space="preserve"> </w:t>
      </w:r>
      <w:r w:rsidRPr="00761609">
        <w:rPr>
          <w:rStyle w:val="StyleUnderline"/>
          <w:highlight w:val="cyan"/>
        </w:rPr>
        <w:t xml:space="preserve">and would </w:t>
      </w:r>
      <w:r w:rsidRPr="00761609">
        <w:rPr>
          <w:rStyle w:val="Emphasis"/>
          <w:highlight w:val="cyan"/>
        </w:rPr>
        <w:t>move</w:t>
      </w:r>
      <w:r w:rsidRPr="00036CB6">
        <w:rPr>
          <w:rStyle w:val="StyleUnderline"/>
        </w:rPr>
        <w:t xml:space="preserve"> these</w:t>
      </w:r>
      <w:r w:rsidRPr="004F0D42">
        <w:rPr>
          <w:rStyle w:val="StyleUnderline"/>
        </w:rPr>
        <w:t xml:space="preserve"> issues </w:t>
      </w:r>
      <w:r w:rsidRPr="00761609">
        <w:rPr>
          <w:rStyle w:val="StyleUnderline"/>
          <w:highlight w:val="cyan"/>
        </w:rPr>
        <w:t xml:space="preserve">from the </w:t>
      </w:r>
      <w:r w:rsidRPr="00761609">
        <w:rPr>
          <w:rStyle w:val="Emphasis"/>
          <w:highlight w:val="cyan"/>
        </w:rPr>
        <w:t>periphery</w:t>
      </w:r>
      <w:r w:rsidRPr="004F0D42">
        <w:rPr>
          <w:sz w:val="16"/>
        </w:rPr>
        <w:t xml:space="preserve"> of government decision making </w:t>
      </w:r>
      <w:r w:rsidRPr="00761609">
        <w:rPr>
          <w:rStyle w:val="StyleUnderline"/>
          <w:highlight w:val="cyan"/>
        </w:rPr>
        <w:t>to</w:t>
      </w:r>
      <w:r w:rsidRPr="00036CB6">
        <w:rPr>
          <w:sz w:val="16"/>
        </w:rPr>
        <w:t xml:space="preserve">ward </w:t>
      </w:r>
      <w:r w:rsidRPr="00761609">
        <w:rPr>
          <w:rStyle w:val="StyleUnderline"/>
          <w:highlight w:val="cyan"/>
        </w:rPr>
        <w:t>a</w:t>
      </w:r>
      <w:r w:rsidRPr="004F0D42">
        <w:rPr>
          <w:rStyle w:val="StyleUnderline"/>
        </w:rPr>
        <w:t xml:space="preserve"> more </w:t>
      </w:r>
      <w:r w:rsidRPr="00761609">
        <w:rPr>
          <w:rStyle w:val="Emphasis"/>
          <w:highlight w:val="cyan"/>
        </w:rPr>
        <w:t>central</w:t>
      </w:r>
      <w:r w:rsidRPr="00761609">
        <w:rPr>
          <w:rStyle w:val="StyleUnderline"/>
          <w:highlight w:val="cyan"/>
        </w:rPr>
        <w:t xml:space="preserve"> place in setting the</w:t>
      </w:r>
      <w:r w:rsidRPr="004F0D42">
        <w:rPr>
          <w:rStyle w:val="StyleUnderline"/>
        </w:rPr>
        <w:t xml:space="preserve"> </w:t>
      </w:r>
      <w:r w:rsidRPr="004F0D42">
        <w:rPr>
          <w:rStyle w:val="Emphasis"/>
        </w:rPr>
        <w:t xml:space="preserve">long-term </w:t>
      </w:r>
      <w:r w:rsidRPr="00761609">
        <w:rPr>
          <w:rStyle w:val="Emphasis"/>
          <w:highlight w:val="cyan"/>
        </w:rPr>
        <w:t>agenda</w:t>
      </w:r>
      <w:r w:rsidRPr="004F0D42">
        <w:rPr>
          <w:rStyle w:val="StyleUnderline"/>
        </w:rPr>
        <w:t xml:space="preserve"> for</w:t>
      </w:r>
      <w:r w:rsidRPr="004F0D42">
        <w:rPr>
          <w:sz w:val="16"/>
        </w:rPr>
        <w:t xml:space="preserve"> the </w:t>
      </w:r>
      <w:r w:rsidRPr="004F0D42">
        <w:rPr>
          <w:rStyle w:val="StyleUnderline"/>
        </w:rPr>
        <w:t>U.S. policy</w:t>
      </w:r>
      <w:r w:rsidRPr="004F0D42">
        <w:rPr>
          <w:sz w:val="16"/>
        </w:rPr>
        <w:t xml:space="preserve"> process.</w:t>
      </w:r>
    </w:p>
    <w:p w14:paraId="25F85F94" w14:textId="77777777" w:rsidR="006F2E4B" w:rsidRDefault="006F2E4B" w:rsidP="006F2E4B">
      <w:pPr>
        <w:pStyle w:val="Heading4"/>
      </w:pPr>
      <w:r w:rsidRPr="008B3E03">
        <w:rPr>
          <w:u w:val="single"/>
        </w:rPr>
        <w:t>Spills over</w:t>
      </w:r>
      <w:r>
        <w:t xml:space="preserve"> to optimal </w:t>
      </w:r>
      <w:r w:rsidRPr="008B3E03">
        <w:rPr>
          <w:u w:val="single"/>
        </w:rPr>
        <w:t>management</w:t>
      </w:r>
      <w:r>
        <w:t xml:space="preserve"> of a slew of risks---</w:t>
      </w:r>
      <w:r w:rsidRPr="008B3E03">
        <w:rPr>
          <w:u w:val="single"/>
        </w:rPr>
        <w:t>extinction</w:t>
      </w:r>
      <w:r>
        <w:t xml:space="preserve">. </w:t>
      </w:r>
    </w:p>
    <w:p w14:paraId="44778403" w14:textId="77777777" w:rsidR="006F2E4B" w:rsidRDefault="006F2E4B" w:rsidP="006F2E4B">
      <w:r w:rsidRPr="00430980">
        <w:rPr>
          <w:rStyle w:val="Style13ptBold"/>
        </w:rPr>
        <w:t>Livermore 22</w:t>
      </w:r>
      <w:r>
        <w:t xml:space="preserve"> [Michael A. Livermore (Research Professor of Law, University of Virginia School of Law; Director, Program in Law, Communities and the Environment), 9-1-2022, “Catastrophic Risk Review,” </w:t>
      </w:r>
      <w:r w:rsidRPr="001D1A43">
        <w:t>Virginia Public Law and Legal Theory Research Paper</w:t>
      </w:r>
      <w:r>
        <w:t>s,</w:t>
      </w:r>
      <w:r w:rsidRPr="001D1A43">
        <w:t xml:space="preserve"> No. 2022-65</w:t>
      </w:r>
      <w:r>
        <w:t xml:space="preserve">, </w:t>
      </w:r>
      <w:r w:rsidRPr="002B1F9D">
        <w:t>http://dx.doi.org/10.2139/ssrn.4217680</w:t>
      </w:r>
      <w:r>
        <w:t>, njn]</w:t>
      </w:r>
    </w:p>
    <w:p w14:paraId="3810395D" w14:textId="77777777" w:rsidR="006F2E4B" w:rsidRPr="00F44301" w:rsidRDefault="006F2E4B" w:rsidP="006F2E4B">
      <w:pPr>
        <w:rPr>
          <w:sz w:val="16"/>
        </w:rPr>
      </w:pPr>
      <w:r w:rsidRPr="00F44301">
        <w:rPr>
          <w:sz w:val="16"/>
        </w:rPr>
        <w:t xml:space="preserve">When Robert Oppenheimer was asked about his memories of the first successful test of a nuclear bomb at the Trinity site near Los Alamos, New Mexico, he recalled a line from the Bhagavad Gita where the god Vishnu takes on a terrifying, multiarmed form and says, “Now I am become death, the destroyer of worlds.”! For many, </w:t>
      </w:r>
      <w:r w:rsidRPr="00F44301">
        <w:rPr>
          <w:rStyle w:val="StyleUnderline"/>
        </w:rPr>
        <w:t xml:space="preserve">the successful test of nuclear arms </w:t>
      </w:r>
      <w:r w:rsidRPr="00F44301">
        <w:rPr>
          <w:rStyle w:val="Emphasis"/>
        </w:rPr>
        <w:t>confirmed</w:t>
      </w:r>
      <w:r w:rsidRPr="00F44301">
        <w:rPr>
          <w:rStyle w:val="StyleUnderline"/>
        </w:rPr>
        <w:t xml:space="preserve"> the </w:t>
      </w:r>
      <w:r w:rsidRPr="00F44301">
        <w:rPr>
          <w:rStyle w:val="Emphasis"/>
        </w:rPr>
        <w:t>human capacity</w:t>
      </w:r>
      <w:r w:rsidRPr="00F44301">
        <w:rPr>
          <w:rStyle w:val="StyleUnderline"/>
        </w:rPr>
        <w:t xml:space="preserve"> to generate </w:t>
      </w:r>
      <w:r w:rsidRPr="00F44301">
        <w:rPr>
          <w:rStyle w:val="Emphasis"/>
        </w:rPr>
        <w:t>catastrophic risks</w:t>
      </w:r>
      <w:r w:rsidRPr="00F44301">
        <w:rPr>
          <w:sz w:val="16"/>
        </w:rPr>
        <w:t xml:space="preserve">—to become world-destroyers. </w:t>
      </w:r>
      <w:r w:rsidRPr="00F44301">
        <w:rPr>
          <w:rStyle w:val="StyleUnderline"/>
        </w:rPr>
        <w:t xml:space="preserve">As technological </w:t>
      </w:r>
      <w:r w:rsidRPr="00F44301">
        <w:rPr>
          <w:rStyle w:val="Emphasis"/>
        </w:rPr>
        <w:t>development</w:t>
      </w:r>
      <w:r w:rsidRPr="00F44301">
        <w:rPr>
          <w:rStyle w:val="StyleUnderline"/>
        </w:rPr>
        <w:t xml:space="preserve"> has </w:t>
      </w:r>
      <w:r w:rsidRPr="00F44301">
        <w:rPr>
          <w:rStyle w:val="Emphasis"/>
        </w:rPr>
        <w:t>continued</w:t>
      </w:r>
      <w:r w:rsidRPr="00F44301">
        <w:rPr>
          <w:rStyle w:val="StyleUnderline"/>
        </w:rPr>
        <w:t xml:space="preserve"> apace</w:t>
      </w:r>
      <w:r w:rsidRPr="00F44301">
        <w:rPr>
          <w:sz w:val="16"/>
        </w:rPr>
        <w:t xml:space="preserve"> in the past three-quarters of a century, </w:t>
      </w:r>
      <w:r w:rsidRPr="00F44301">
        <w:rPr>
          <w:rStyle w:val="StyleUnderline"/>
        </w:rPr>
        <w:t xml:space="preserve">that potential has become only </w:t>
      </w:r>
      <w:r w:rsidRPr="00F44301">
        <w:rPr>
          <w:rStyle w:val="Emphasis"/>
        </w:rPr>
        <w:t>increasingly clear</w:t>
      </w:r>
      <w:r w:rsidRPr="00F44301">
        <w:rPr>
          <w:rStyle w:val="StyleUnderline"/>
        </w:rPr>
        <w:t>.</w:t>
      </w:r>
    </w:p>
    <w:p w14:paraId="61756931" w14:textId="77777777" w:rsidR="006F2E4B" w:rsidRPr="00954932" w:rsidRDefault="006F2E4B" w:rsidP="006F2E4B">
      <w:pPr>
        <w:rPr>
          <w:sz w:val="16"/>
        </w:rPr>
      </w:pPr>
      <w:r w:rsidRPr="00954932">
        <w:rPr>
          <w:sz w:val="16"/>
        </w:rPr>
        <w:t xml:space="preserve">Fortunately, </w:t>
      </w:r>
      <w:r w:rsidRPr="00F44301">
        <w:rPr>
          <w:rStyle w:val="StyleUnderline"/>
        </w:rPr>
        <w:t xml:space="preserve">many </w:t>
      </w:r>
      <w:r w:rsidRPr="00761609">
        <w:rPr>
          <w:rStyle w:val="Emphasis"/>
          <w:highlight w:val="cyan"/>
        </w:rPr>
        <w:t>catastrophic risks</w:t>
      </w:r>
      <w:r w:rsidRPr="00761609">
        <w:rPr>
          <w:rStyle w:val="StyleUnderline"/>
          <w:highlight w:val="cyan"/>
        </w:rPr>
        <w:t xml:space="preserve"> can</w:t>
      </w:r>
      <w:r w:rsidRPr="00954932">
        <w:rPr>
          <w:sz w:val="16"/>
        </w:rPr>
        <w:t xml:space="preserve">, in theory, </w:t>
      </w:r>
      <w:r w:rsidRPr="00761609">
        <w:rPr>
          <w:rStyle w:val="StyleUnderline"/>
          <w:highlight w:val="cyan"/>
        </w:rPr>
        <w:t>be</w:t>
      </w:r>
      <w:r w:rsidRPr="00F44301">
        <w:rPr>
          <w:rStyle w:val="StyleUnderline"/>
        </w:rPr>
        <w:t xml:space="preserve"> </w:t>
      </w:r>
      <w:r w:rsidRPr="00F44301">
        <w:rPr>
          <w:rStyle w:val="Emphasis"/>
        </w:rPr>
        <w:t xml:space="preserve">efficiently </w:t>
      </w:r>
      <w:r w:rsidRPr="00761609">
        <w:rPr>
          <w:rStyle w:val="Emphasis"/>
          <w:highlight w:val="cyan"/>
        </w:rPr>
        <w:t>managed</w:t>
      </w:r>
      <w:r w:rsidRPr="00954932">
        <w:rPr>
          <w:sz w:val="16"/>
        </w:rPr>
        <w:t xml:space="preserve">. Although the risk of nuclear war is ever present, </w:t>
      </w:r>
      <w:r w:rsidRPr="00F44301">
        <w:rPr>
          <w:rStyle w:val="Emphasis"/>
        </w:rPr>
        <w:t>substantial steps</w:t>
      </w:r>
      <w:r w:rsidRPr="00F44301">
        <w:rPr>
          <w:rStyle w:val="StyleUnderline"/>
        </w:rPr>
        <w:t xml:space="preserve"> have been taken to </w:t>
      </w:r>
      <w:r w:rsidRPr="00F44301">
        <w:rPr>
          <w:rStyle w:val="Emphasis"/>
        </w:rPr>
        <w:t>control access</w:t>
      </w:r>
      <w:r w:rsidRPr="00F44301">
        <w:rPr>
          <w:rStyle w:val="StyleUnderline"/>
        </w:rPr>
        <w:t xml:space="preserve"> to bomb-making materials and to </w:t>
      </w:r>
      <w:r w:rsidRPr="00F44301">
        <w:rPr>
          <w:rStyle w:val="Emphasis"/>
        </w:rPr>
        <w:t>reduce</w:t>
      </w:r>
      <w:r w:rsidRPr="00F44301">
        <w:rPr>
          <w:rStyle w:val="StyleUnderline"/>
        </w:rPr>
        <w:t xml:space="preserve"> existing </w:t>
      </w:r>
      <w:r w:rsidRPr="00F44301">
        <w:rPr>
          <w:rStyle w:val="Emphasis"/>
        </w:rPr>
        <w:t>stockpiles</w:t>
      </w:r>
      <w:r w:rsidRPr="00954932">
        <w:rPr>
          <w:sz w:val="16"/>
        </w:rPr>
        <w:t>. At the same time, our understanding of the physical principles that underlie nuclear arms have also engendered the development of nuclear energy, a technology that, while it carries its own risks, also offers significant advantages as a carbon-free and stable source of electricity.</w:t>
      </w:r>
    </w:p>
    <w:p w14:paraId="705176C8" w14:textId="77777777" w:rsidR="006F2E4B" w:rsidRPr="00520DE7" w:rsidRDefault="006F2E4B" w:rsidP="006F2E4B">
      <w:pPr>
        <w:rPr>
          <w:rStyle w:val="StyleUnderline"/>
        </w:rPr>
      </w:pPr>
      <w:r w:rsidRPr="00761609">
        <w:rPr>
          <w:rStyle w:val="StyleUnderline"/>
          <w:highlight w:val="cyan"/>
        </w:rPr>
        <w:t xml:space="preserve">The </w:t>
      </w:r>
      <w:r w:rsidRPr="00761609">
        <w:rPr>
          <w:rStyle w:val="Emphasis"/>
          <w:highlight w:val="cyan"/>
        </w:rPr>
        <w:t>challenge</w:t>
      </w:r>
      <w:r w:rsidRPr="00520DE7">
        <w:rPr>
          <w:sz w:val="16"/>
        </w:rPr>
        <w:t xml:space="preserve">, as always, </w:t>
      </w:r>
      <w:r w:rsidRPr="00761609">
        <w:rPr>
          <w:rStyle w:val="StyleUnderline"/>
          <w:highlight w:val="cyan"/>
        </w:rPr>
        <w:t xml:space="preserve">is to </w:t>
      </w:r>
      <w:r w:rsidRPr="00761609">
        <w:rPr>
          <w:rStyle w:val="Emphasis"/>
          <w:highlight w:val="cyan"/>
        </w:rPr>
        <w:t>identify</w:t>
      </w:r>
      <w:r w:rsidRPr="00954932">
        <w:rPr>
          <w:rStyle w:val="StyleUnderline"/>
        </w:rPr>
        <w:t xml:space="preserve"> government </w:t>
      </w:r>
      <w:r w:rsidRPr="00761609">
        <w:rPr>
          <w:rStyle w:val="Emphasis"/>
          <w:highlight w:val="cyan"/>
        </w:rPr>
        <w:t>interventions</w:t>
      </w:r>
      <w:r w:rsidRPr="00954932">
        <w:rPr>
          <w:rStyle w:val="StyleUnderline"/>
        </w:rPr>
        <w:t xml:space="preserve"> that generate </w:t>
      </w:r>
      <w:r w:rsidRPr="00954932">
        <w:rPr>
          <w:rStyle w:val="Emphasis"/>
        </w:rPr>
        <w:t>risk-</w:t>
      </w:r>
      <w:r w:rsidRPr="00BE3D86">
        <w:rPr>
          <w:rStyle w:val="Emphasis"/>
        </w:rPr>
        <w:t>reduction</w:t>
      </w:r>
      <w:r w:rsidRPr="00954932">
        <w:rPr>
          <w:rStyle w:val="StyleUnderline"/>
        </w:rPr>
        <w:t xml:space="preserve"> benefits </w:t>
      </w:r>
      <w:r w:rsidRPr="00761609">
        <w:rPr>
          <w:rStyle w:val="StyleUnderline"/>
          <w:highlight w:val="cyan"/>
        </w:rPr>
        <w:t xml:space="preserve">that </w:t>
      </w:r>
      <w:r w:rsidRPr="00761609">
        <w:rPr>
          <w:rStyle w:val="Emphasis"/>
          <w:highlight w:val="cyan"/>
        </w:rPr>
        <w:t>justify</w:t>
      </w:r>
      <w:r w:rsidRPr="00954932">
        <w:rPr>
          <w:rStyle w:val="StyleUnderline"/>
        </w:rPr>
        <w:t xml:space="preserve"> their </w:t>
      </w:r>
      <w:r w:rsidRPr="00761609">
        <w:rPr>
          <w:rStyle w:val="Emphasis"/>
          <w:highlight w:val="cyan"/>
        </w:rPr>
        <w:t>costs</w:t>
      </w:r>
      <w:r w:rsidRPr="00520DE7">
        <w:rPr>
          <w:sz w:val="16"/>
        </w:rPr>
        <w:t xml:space="preserve">. In the United States, </w:t>
      </w:r>
      <w:r w:rsidRPr="00DD39A3">
        <w:rPr>
          <w:rStyle w:val="StyleUnderline"/>
        </w:rPr>
        <w:t xml:space="preserve">the use of </w:t>
      </w:r>
      <w:r w:rsidRPr="00DD39A3">
        <w:rPr>
          <w:rStyle w:val="Emphasis"/>
        </w:rPr>
        <w:t>c</w:t>
      </w:r>
      <w:r w:rsidRPr="00DD39A3">
        <w:rPr>
          <w:sz w:val="16"/>
        </w:rPr>
        <w:t xml:space="preserve">ost- </w:t>
      </w:r>
      <w:r w:rsidRPr="00DD39A3">
        <w:rPr>
          <w:rStyle w:val="Emphasis"/>
        </w:rPr>
        <w:t>b</w:t>
      </w:r>
      <w:r w:rsidRPr="00DD39A3">
        <w:rPr>
          <w:sz w:val="16"/>
        </w:rPr>
        <w:t xml:space="preserve">enefit </w:t>
      </w:r>
      <w:r w:rsidRPr="00DD39A3">
        <w:rPr>
          <w:rStyle w:val="Emphasis"/>
        </w:rPr>
        <w:t>a</w:t>
      </w:r>
      <w:r w:rsidRPr="00DD39A3">
        <w:rPr>
          <w:sz w:val="16"/>
        </w:rPr>
        <w:t>nalysis</w:t>
      </w:r>
      <w:r w:rsidRPr="00520DE7">
        <w:rPr>
          <w:sz w:val="16"/>
        </w:rPr>
        <w:t xml:space="preserve"> </w:t>
      </w:r>
      <w:r w:rsidRPr="00BE3D86">
        <w:rPr>
          <w:rStyle w:val="StyleUnderline"/>
        </w:rPr>
        <w:t>has a decades-long pedigree and is</w:t>
      </w:r>
      <w:r w:rsidRPr="00520DE7">
        <w:rPr>
          <w:sz w:val="16"/>
        </w:rPr>
        <w:t xml:space="preserve"> a </w:t>
      </w:r>
      <w:r w:rsidRPr="00BE3D86">
        <w:rPr>
          <w:rStyle w:val="StyleUnderline"/>
        </w:rPr>
        <w:t>well-</w:t>
      </w:r>
      <w:r w:rsidRPr="00BE3D86">
        <w:rPr>
          <w:rStyle w:val="Emphasis"/>
        </w:rPr>
        <w:t>entrenched</w:t>
      </w:r>
      <w:r w:rsidRPr="00520DE7">
        <w:rPr>
          <w:sz w:val="16"/>
        </w:rPr>
        <w:t xml:space="preserve"> part of the administrative state. However, </w:t>
      </w:r>
      <w:r w:rsidRPr="00761609">
        <w:rPr>
          <w:rStyle w:val="StyleUnderline"/>
          <w:highlight w:val="cyan"/>
        </w:rPr>
        <w:t xml:space="preserve">evaluation of </w:t>
      </w:r>
      <w:r w:rsidRPr="00761609">
        <w:rPr>
          <w:rStyle w:val="Emphasis"/>
          <w:highlight w:val="cyan"/>
        </w:rPr>
        <w:t>catastrophic risks</w:t>
      </w:r>
      <w:r w:rsidRPr="00761609">
        <w:rPr>
          <w:rStyle w:val="StyleUnderline"/>
          <w:highlight w:val="cyan"/>
        </w:rPr>
        <w:t xml:space="preserve"> using cost-benefit</w:t>
      </w:r>
      <w:r w:rsidRPr="00520DE7">
        <w:rPr>
          <w:rStyle w:val="StyleUnderline"/>
        </w:rPr>
        <w:t xml:space="preserve"> principles </w:t>
      </w:r>
      <w:r w:rsidRPr="00761609">
        <w:rPr>
          <w:rStyle w:val="Emphasis"/>
          <w:highlight w:val="cyan"/>
        </w:rPr>
        <w:t>lags</w:t>
      </w:r>
      <w:r w:rsidRPr="00520DE7">
        <w:rPr>
          <w:rStyle w:val="StyleUnderline"/>
        </w:rPr>
        <w:t xml:space="preserve"> more </w:t>
      </w:r>
      <w:r w:rsidRPr="00761609">
        <w:rPr>
          <w:rStyle w:val="Emphasis"/>
          <w:highlight w:val="cyan"/>
        </w:rPr>
        <w:t>traditional</w:t>
      </w:r>
      <w:r w:rsidRPr="00520DE7">
        <w:rPr>
          <w:rStyle w:val="Emphasis"/>
        </w:rPr>
        <w:t xml:space="preserve"> regulatory</w:t>
      </w:r>
      <w:r w:rsidRPr="00520DE7">
        <w:rPr>
          <w:rStyle w:val="StyleUnderline"/>
        </w:rPr>
        <w:t xml:space="preserve"> </w:t>
      </w:r>
      <w:r w:rsidRPr="00761609">
        <w:rPr>
          <w:rStyle w:val="StyleUnderline"/>
          <w:highlight w:val="cyan"/>
        </w:rPr>
        <w:t>areas</w:t>
      </w:r>
      <w:r w:rsidRPr="00520DE7">
        <w:rPr>
          <w:sz w:val="16"/>
        </w:rPr>
        <w:t xml:space="preserve"> such as automobile safety and air quality. </w:t>
      </w:r>
      <w:r w:rsidRPr="00520DE7">
        <w:rPr>
          <w:rStyle w:val="StyleUnderline"/>
        </w:rPr>
        <w:t xml:space="preserve">To bring catastrophic risks into the cost-benefit fold, </w:t>
      </w:r>
      <w:r w:rsidRPr="00520DE7">
        <w:rPr>
          <w:rStyle w:val="Emphasis"/>
        </w:rPr>
        <w:t>reforms</w:t>
      </w:r>
      <w:r w:rsidRPr="00520DE7">
        <w:rPr>
          <w:rStyle w:val="StyleUnderline"/>
        </w:rPr>
        <w:t xml:space="preserve"> are </w:t>
      </w:r>
      <w:r w:rsidRPr="00C572AC">
        <w:rPr>
          <w:rStyle w:val="StyleUnderline"/>
        </w:rPr>
        <w:t>needed</w:t>
      </w:r>
      <w:r w:rsidRPr="00520DE7">
        <w:rPr>
          <w:rStyle w:val="StyleUnderline"/>
        </w:rPr>
        <w:t>.</w:t>
      </w:r>
    </w:p>
    <w:p w14:paraId="0046CBC6" w14:textId="77777777" w:rsidR="006F2E4B" w:rsidRPr="008D3031" w:rsidRDefault="006F2E4B" w:rsidP="006F2E4B">
      <w:pPr>
        <w:rPr>
          <w:sz w:val="16"/>
        </w:rPr>
      </w:pPr>
      <w:r w:rsidRPr="008D3031">
        <w:rPr>
          <w:sz w:val="16"/>
        </w:rPr>
        <w:t>Some of these reforms are methodological. When future costs and benefits are discounted, steps to avoid even extreme or catastrophic harms may be treated as having little value in present-day terms if the harms they avoid occur far enough in the future.2 Catastrophes may also impose harms that are different in kind than standard risks. The harm of a catastrophe that wipes out all of humankind is not captured by the sum of the value of statistical life of each person alive at the time of the event because such a catastrophe would cut off the possibility of all future lives.*</w:t>
      </w:r>
    </w:p>
    <w:p w14:paraId="37041ACF" w14:textId="77777777" w:rsidR="006F2E4B" w:rsidRPr="008D3031" w:rsidRDefault="006F2E4B" w:rsidP="006F2E4B">
      <w:pPr>
        <w:rPr>
          <w:sz w:val="16"/>
        </w:rPr>
      </w:pPr>
      <w:r w:rsidRPr="008D3031">
        <w:rPr>
          <w:sz w:val="16"/>
        </w:rPr>
        <w:t>Catastrophic risks may involve some effects that are currently difficult to value and are left unquantified using existing techniques.‘ Methodological reforms of the standard practice of cost-benefit analysis in the United States could improve how such catastrophic risks are valued.</w:t>
      </w:r>
    </w:p>
    <w:p w14:paraId="338553AA" w14:textId="77777777" w:rsidR="006F2E4B" w:rsidRPr="006F4C69" w:rsidRDefault="006F2E4B" w:rsidP="006F2E4B">
      <w:pPr>
        <w:rPr>
          <w:sz w:val="16"/>
        </w:rPr>
      </w:pPr>
      <w:r w:rsidRPr="006F4C69">
        <w:rPr>
          <w:sz w:val="16"/>
        </w:rPr>
        <w:t xml:space="preserve">However, </w:t>
      </w:r>
      <w:r w:rsidRPr="00761609">
        <w:rPr>
          <w:rStyle w:val="StyleUnderline"/>
          <w:highlight w:val="cyan"/>
        </w:rPr>
        <w:t xml:space="preserve">the </w:t>
      </w:r>
      <w:r w:rsidRPr="00761609">
        <w:rPr>
          <w:rStyle w:val="Emphasis"/>
          <w:highlight w:val="cyan"/>
        </w:rPr>
        <w:t>primary barriers</w:t>
      </w:r>
      <w:r w:rsidRPr="00761609">
        <w:rPr>
          <w:rStyle w:val="StyleUnderline"/>
          <w:highlight w:val="cyan"/>
        </w:rPr>
        <w:t xml:space="preserve"> to</w:t>
      </w:r>
      <w:r w:rsidRPr="006F4C69">
        <w:rPr>
          <w:rStyle w:val="StyleUnderline"/>
        </w:rPr>
        <w:t xml:space="preserve"> appropriate </w:t>
      </w:r>
      <w:r w:rsidRPr="00761609">
        <w:rPr>
          <w:rStyle w:val="Emphasis"/>
          <w:highlight w:val="cyan"/>
        </w:rPr>
        <w:t>treatment</w:t>
      </w:r>
      <w:r w:rsidRPr="00761609">
        <w:rPr>
          <w:rStyle w:val="StyleUnderline"/>
          <w:highlight w:val="cyan"/>
        </w:rPr>
        <w:t xml:space="preserve"> of </w:t>
      </w:r>
      <w:r w:rsidRPr="00761609">
        <w:rPr>
          <w:rStyle w:val="Emphasis"/>
          <w:highlight w:val="cyan"/>
        </w:rPr>
        <w:t>catastrophic risks</w:t>
      </w:r>
      <w:r w:rsidRPr="006F4C69">
        <w:rPr>
          <w:rStyle w:val="StyleUnderline"/>
        </w:rPr>
        <w:t xml:space="preserve"> in U.S. regulatory </w:t>
      </w:r>
      <w:r w:rsidRPr="006F4C69">
        <w:rPr>
          <w:rStyle w:val="Emphasis"/>
        </w:rPr>
        <w:t>decision making</w:t>
      </w:r>
      <w:r w:rsidRPr="006F4C69">
        <w:rPr>
          <w:rStyle w:val="StyleUnderline"/>
        </w:rPr>
        <w:t xml:space="preserve"> </w:t>
      </w:r>
      <w:r w:rsidRPr="00761609">
        <w:rPr>
          <w:rStyle w:val="StyleUnderline"/>
          <w:highlight w:val="cyan"/>
        </w:rPr>
        <w:t>are</w:t>
      </w:r>
      <w:r w:rsidRPr="006F4C69">
        <w:rPr>
          <w:sz w:val="16"/>
        </w:rPr>
        <w:t xml:space="preserve"> not methodological. Even if appropriate methodological reforms were made, the </w:t>
      </w:r>
      <w:r w:rsidRPr="00761609">
        <w:rPr>
          <w:rStyle w:val="Emphasis"/>
          <w:highlight w:val="cyan"/>
        </w:rPr>
        <w:t>institutional</w:t>
      </w:r>
      <w:r w:rsidRPr="006F4C69">
        <w:rPr>
          <w:rStyle w:val="Emphasis"/>
        </w:rPr>
        <w:t xml:space="preserve"> context</w:t>
      </w:r>
      <w:r w:rsidRPr="006F4C69">
        <w:rPr>
          <w:rStyle w:val="StyleUnderline"/>
        </w:rPr>
        <w:t xml:space="preserve"> of how cost-benefit analysis fits into the </w:t>
      </w:r>
      <w:r w:rsidRPr="006F4C69">
        <w:rPr>
          <w:rStyle w:val="Emphasis"/>
        </w:rPr>
        <w:t>regulatory process</w:t>
      </w:r>
      <w:r w:rsidRPr="006F4C69">
        <w:rPr>
          <w:sz w:val="16"/>
        </w:rPr>
        <w:t xml:space="preserve"> would lead to inadequate attention to catastrophic risks. Although it is possible that a catastrophic risk could be created or exacerbated by an agency action of some kind, it is far more likely that the failure to act, rather than an action imprudently undertaken, would contribute to catastrophic risks. Indeed, </w:t>
      </w:r>
      <w:r w:rsidRPr="006F4C69">
        <w:rPr>
          <w:rStyle w:val="StyleUnderline"/>
        </w:rPr>
        <w:t xml:space="preserve">agency </w:t>
      </w:r>
      <w:r w:rsidRPr="00761609">
        <w:rPr>
          <w:rStyle w:val="StyleUnderline"/>
          <w:highlight w:val="cyan"/>
        </w:rPr>
        <w:t>inaction</w:t>
      </w:r>
      <w:r w:rsidRPr="006F4C69">
        <w:rPr>
          <w:rStyle w:val="StyleUnderline"/>
        </w:rPr>
        <w:t xml:space="preserve"> almost </w:t>
      </w:r>
      <w:r w:rsidRPr="006F4C69">
        <w:rPr>
          <w:rStyle w:val="Emphasis"/>
        </w:rPr>
        <w:t>certainly</w:t>
      </w:r>
      <w:r w:rsidRPr="006F4C69">
        <w:rPr>
          <w:rStyle w:val="StyleUnderline"/>
        </w:rPr>
        <w:t xml:space="preserve"> already </w:t>
      </w:r>
      <w:r w:rsidRPr="00761609">
        <w:rPr>
          <w:rStyle w:val="Emphasis"/>
          <w:highlight w:val="cyan"/>
        </w:rPr>
        <w:t>contributes</w:t>
      </w:r>
      <w:r w:rsidRPr="00761609">
        <w:rPr>
          <w:rStyle w:val="StyleUnderline"/>
          <w:highlight w:val="cyan"/>
        </w:rPr>
        <w:t xml:space="preserve"> to</w:t>
      </w:r>
      <w:r w:rsidRPr="006F4C69">
        <w:rPr>
          <w:rStyle w:val="StyleUnderline"/>
        </w:rPr>
        <w:t xml:space="preserve"> catastrophic risks on many fronts</w:t>
      </w:r>
      <w:r w:rsidRPr="006F4C69">
        <w:rPr>
          <w:sz w:val="16"/>
        </w:rPr>
        <w:t>—</w:t>
      </w:r>
      <w:r w:rsidRPr="00761609">
        <w:rPr>
          <w:rStyle w:val="Emphasis"/>
          <w:highlight w:val="cyan"/>
        </w:rPr>
        <w:t>climate change</w:t>
      </w:r>
      <w:r w:rsidRPr="006F4C69">
        <w:rPr>
          <w:rStyle w:val="StyleUnderline"/>
        </w:rPr>
        <w:t xml:space="preserve"> is an obvious example, but </w:t>
      </w:r>
      <w:r w:rsidRPr="00E7247D">
        <w:rPr>
          <w:rStyle w:val="StyleUnderline"/>
        </w:rPr>
        <w:t xml:space="preserve">almost </w:t>
      </w:r>
      <w:r w:rsidRPr="00761609">
        <w:rPr>
          <w:rStyle w:val="Emphasis"/>
          <w:highlight w:val="cyan"/>
        </w:rPr>
        <w:t>all</w:t>
      </w:r>
      <w:r w:rsidRPr="006F4C69">
        <w:rPr>
          <w:rStyle w:val="Emphasis"/>
        </w:rPr>
        <w:t xml:space="preserve"> categories</w:t>
      </w:r>
      <w:r w:rsidRPr="006F4C69">
        <w:rPr>
          <w:rStyle w:val="StyleUnderline"/>
        </w:rPr>
        <w:t xml:space="preserve"> of catastrophic </w:t>
      </w:r>
      <w:r w:rsidRPr="00761609">
        <w:rPr>
          <w:rStyle w:val="StyleUnderline"/>
          <w:highlight w:val="cyan"/>
        </w:rPr>
        <w:t>risks</w:t>
      </w:r>
      <w:r w:rsidRPr="006F4C69">
        <w:rPr>
          <w:rStyle w:val="StyleUnderline"/>
        </w:rPr>
        <w:t xml:space="preserve">, </w:t>
      </w:r>
      <w:r w:rsidRPr="00761609">
        <w:rPr>
          <w:rStyle w:val="StyleUnderline"/>
          <w:highlight w:val="cyan"/>
        </w:rPr>
        <w:t>including</w:t>
      </w:r>
      <w:r w:rsidRPr="006F4C69">
        <w:rPr>
          <w:sz w:val="16"/>
        </w:rPr>
        <w:t xml:space="preserve"> those arising from </w:t>
      </w:r>
      <w:r w:rsidRPr="006F4C69">
        <w:rPr>
          <w:rStyle w:val="StyleUnderline"/>
        </w:rPr>
        <w:t xml:space="preserve">advanced </w:t>
      </w:r>
      <w:r w:rsidRPr="00761609">
        <w:rPr>
          <w:rStyle w:val="Emphasis"/>
          <w:highlight w:val="cyan"/>
        </w:rPr>
        <w:t>a</w:t>
      </w:r>
      <w:r w:rsidRPr="006F4C69">
        <w:rPr>
          <w:sz w:val="16"/>
        </w:rPr>
        <w:t xml:space="preserve">rtificial </w:t>
      </w:r>
      <w:r w:rsidRPr="00761609">
        <w:rPr>
          <w:rStyle w:val="Emphasis"/>
          <w:highlight w:val="cyan"/>
        </w:rPr>
        <w:t>i</w:t>
      </w:r>
      <w:r w:rsidRPr="006F4C69">
        <w:rPr>
          <w:sz w:val="16"/>
        </w:rPr>
        <w:t xml:space="preserve">ntelligence, </w:t>
      </w:r>
      <w:r w:rsidRPr="00761609">
        <w:rPr>
          <w:rStyle w:val="Emphasis"/>
          <w:highlight w:val="cyan"/>
        </w:rPr>
        <w:t>asteroid</w:t>
      </w:r>
      <w:r w:rsidRPr="006F4C69">
        <w:rPr>
          <w:rStyle w:val="StyleUnderline"/>
        </w:rPr>
        <w:t xml:space="preserve"> impacts, </w:t>
      </w:r>
      <w:r w:rsidRPr="00761609">
        <w:rPr>
          <w:rStyle w:val="Emphasis"/>
          <w:highlight w:val="cyan"/>
        </w:rPr>
        <w:t>pandemics</w:t>
      </w:r>
      <w:r w:rsidRPr="006F4C69">
        <w:rPr>
          <w:rStyle w:val="StyleUnderline"/>
        </w:rPr>
        <w:t xml:space="preserve">, </w:t>
      </w:r>
      <w:r w:rsidRPr="00761609">
        <w:rPr>
          <w:rStyle w:val="Emphasis"/>
          <w:highlight w:val="cyan"/>
        </w:rPr>
        <w:t>w</w:t>
      </w:r>
      <w:r w:rsidRPr="006F4C69">
        <w:rPr>
          <w:sz w:val="16"/>
        </w:rPr>
        <w:t xml:space="preserve">eapons of </w:t>
      </w:r>
      <w:r w:rsidRPr="00761609">
        <w:rPr>
          <w:rStyle w:val="Emphasis"/>
          <w:highlight w:val="cyan"/>
        </w:rPr>
        <w:t>m</w:t>
      </w:r>
      <w:r w:rsidRPr="006F4C69">
        <w:rPr>
          <w:sz w:val="16"/>
        </w:rPr>
        <w:t xml:space="preserve">ass </w:t>
      </w:r>
      <w:r w:rsidRPr="00761609">
        <w:rPr>
          <w:rStyle w:val="Emphasis"/>
          <w:highlight w:val="cyan"/>
        </w:rPr>
        <w:t>d</w:t>
      </w:r>
      <w:r w:rsidRPr="006F4C69">
        <w:rPr>
          <w:sz w:val="16"/>
        </w:rPr>
        <w:t xml:space="preserve">estruction, </w:t>
      </w:r>
      <w:r w:rsidRPr="00761609">
        <w:rPr>
          <w:rStyle w:val="StyleUnderline"/>
          <w:highlight w:val="cyan"/>
        </w:rPr>
        <w:t xml:space="preserve">and bioengineering, are </w:t>
      </w:r>
      <w:r w:rsidRPr="00761609">
        <w:rPr>
          <w:rStyle w:val="Emphasis"/>
          <w:highlight w:val="cyan"/>
        </w:rPr>
        <w:t>exacerbated</w:t>
      </w:r>
      <w:r w:rsidRPr="00761609">
        <w:rPr>
          <w:rStyle w:val="StyleUnderline"/>
          <w:highlight w:val="cyan"/>
        </w:rPr>
        <w:t xml:space="preserve"> by</w:t>
      </w:r>
      <w:r w:rsidRPr="006F4C69">
        <w:rPr>
          <w:rStyle w:val="StyleUnderline"/>
        </w:rPr>
        <w:t xml:space="preserve"> the </w:t>
      </w:r>
      <w:r w:rsidRPr="00761609">
        <w:rPr>
          <w:rStyle w:val="Emphasis"/>
          <w:highlight w:val="cyan"/>
        </w:rPr>
        <w:t>failure</w:t>
      </w:r>
      <w:r w:rsidRPr="006F4C69">
        <w:rPr>
          <w:rStyle w:val="StyleUnderline"/>
        </w:rPr>
        <w:t xml:space="preserve"> of U.S. policymakers </w:t>
      </w:r>
      <w:r w:rsidRPr="00761609">
        <w:rPr>
          <w:rStyle w:val="StyleUnderline"/>
          <w:highlight w:val="cyan"/>
        </w:rPr>
        <w:t xml:space="preserve">to </w:t>
      </w:r>
      <w:r w:rsidRPr="00761609">
        <w:rPr>
          <w:rStyle w:val="Emphasis"/>
          <w:highlight w:val="cyan"/>
        </w:rPr>
        <w:t>take steps</w:t>
      </w:r>
      <w:r w:rsidRPr="00761609">
        <w:rPr>
          <w:rStyle w:val="StyleUnderline"/>
          <w:highlight w:val="cyan"/>
        </w:rPr>
        <w:t xml:space="preserve"> that are</w:t>
      </w:r>
      <w:r w:rsidRPr="006F4C69">
        <w:rPr>
          <w:rStyle w:val="StyleUnderline"/>
        </w:rPr>
        <w:t xml:space="preserve"> currently </w:t>
      </w:r>
      <w:r w:rsidRPr="006F4C69">
        <w:rPr>
          <w:rStyle w:val="Emphasis"/>
        </w:rPr>
        <w:t>available</w:t>
      </w:r>
      <w:r w:rsidRPr="006F4C69">
        <w:rPr>
          <w:rStyle w:val="StyleUnderline"/>
        </w:rPr>
        <w:t xml:space="preserve"> and that would be </w:t>
      </w:r>
      <w:r w:rsidRPr="00761609">
        <w:rPr>
          <w:rStyle w:val="Emphasis"/>
          <w:highlight w:val="cyan"/>
        </w:rPr>
        <w:t>cost-benefit justified</w:t>
      </w:r>
      <w:r w:rsidRPr="006F4C69">
        <w:rPr>
          <w:sz w:val="16"/>
        </w:rPr>
        <w:t>, even using current cost-benefit analysis methodologies.</w:t>
      </w:r>
    </w:p>
    <w:p w14:paraId="1CE7682B" w14:textId="77777777" w:rsidR="006F2E4B" w:rsidRPr="00BD3F48" w:rsidRDefault="006F2E4B" w:rsidP="006F2E4B">
      <w:pPr>
        <w:rPr>
          <w:sz w:val="16"/>
        </w:rPr>
      </w:pPr>
      <w:r w:rsidRPr="00BD3F48">
        <w:rPr>
          <w:sz w:val="16"/>
        </w:rPr>
        <w:t xml:space="preserve">For cost-benefit analysis to play a useful role in informing regulatory decision making regarding catastrophic risks, </w:t>
      </w:r>
      <w:r w:rsidRPr="007233F0">
        <w:rPr>
          <w:rStyle w:val="StyleUnderline"/>
        </w:rPr>
        <w:t xml:space="preserve">the primary </w:t>
      </w:r>
      <w:r w:rsidRPr="007233F0">
        <w:rPr>
          <w:rStyle w:val="Emphasis"/>
        </w:rPr>
        <w:t>reforms</w:t>
      </w:r>
      <w:r w:rsidRPr="007233F0">
        <w:rPr>
          <w:rStyle w:val="StyleUnderline"/>
        </w:rPr>
        <w:t xml:space="preserve"> that are needed are </w:t>
      </w:r>
      <w:r w:rsidRPr="007233F0">
        <w:rPr>
          <w:rStyle w:val="Emphasis"/>
        </w:rPr>
        <w:t>institutional</w:t>
      </w:r>
      <w:r w:rsidRPr="00BD3F48">
        <w:rPr>
          <w:sz w:val="16"/>
        </w:rPr>
        <w:t xml:space="preserve"> rather than methodological. </w:t>
      </w:r>
      <w:r w:rsidRPr="00E7247D">
        <w:rPr>
          <w:sz w:val="16"/>
        </w:rPr>
        <w:t xml:space="preserve">Currently, </w:t>
      </w:r>
      <w:r w:rsidRPr="00E7247D">
        <w:rPr>
          <w:rStyle w:val="Emphasis"/>
        </w:rPr>
        <w:t>c</w:t>
      </w:r>
      <w:r w:rsidRPr="00E7247D">
        <w:rPr>
          <w:sz w:val="16"/>
        </w:rPr>
        <w:t>ost-</w:t>
      </w:r>
      <w:r w:rsidRPr="00E7247D">
        <w:rPr>
          <w:rStyle w:val="Emphasis"/>
        </w:rPr>
        <w:t>b</w:t>
      </w:r>
      <w:r w:rsidRPr="00E7247D">
        <w:rPr>
          <w:sz w:val="16"/>
        </w:rPr>
        <w:t xml:space="preserve">enefit </w:t>
      </w:r>
      <w:r w:rsidRPr="00E7247D">
        <w:rPr>
          <w:rStyle w:val="Emphasis"/>
        </w:rPr>
        <w:t>a</w:t>
      </w:r>
      <w:r w:rsidRPr="00E7247D">
        <w:rPr>
          <w:sz w:val="16"/>
        </w:rPr>
        <w:t xml:space="preserve">nalysis </w:t>
      </w:r>
      <w:r w:rsidRPr="00E7247D">
        <w:rPr>
          <w:rStyle w:val="StyleUnderline"/>
        </w:rPr>
        <w:t xml:space="preserve">is used during a </w:t>
      </w:r>
      <w:r w:rsidRPr="00E7247D">
        <w:rPr>
          <w:rStyle w:val="Emphasis"/>
        </w:rPr>
        <w:t>reactive</w:t>
      </w:r>
      <w:r w:rsidRPr="00E7247D">
        <w:rPr>
          <w:rStyle w:val="StyleUnderline"/>
        </w:rPr>
        <w:t xml:space="preserve"> process</w:t>
      </w:r>
      <w:r w:rsidRPr="007233F0">
        <w:rPr>
          <w:rStyle w:val="StyleUnderline"/>
        </w:rPr>
        <w:t xml:space="preserve"> of regulatory </w:t>
      </w:r>
      <w:r w:rsidRPr="007233F0">
        <w:rPr>
          <w:rStyle w:val="Emphasis"/>
        </w:rPr>
        <w:t>oversight</w:t>
      </w:r>
      <w:r w:rsidRPr="007233F0">
        <w:rPr>
          <w:rStyle w:val="StyleUnderline"/>
        </w:rPr>
        <w:t xml:space="preserve">: agency </w:t>
      </w:r>
      <w:r w:rsidRPr="00761609">
        <w:rPr>
          <w:rStyle w:val="Emphasis"/>
          <w:highlight w:val="cyan"/>
        </w:rPr>
        <w:t>agendas</w:t>
      </w:r>
      <w:r w:rsidRPr="00761609">
        <w:rPr>
          <w:rStyle w:val="StyleUnderline"/>
          <w:highlight w:val="cyan"/>
        </w:rPr>
        <w:t xml:space="preserve"> are</w:t>
      </w:r>
      <w:r w:rsidRPr="007233F0">
        <w:rPr>
          <w:rStyle w:val="StyleUnderline"/>
        </w:rPr>
        <w:t xml:space="preserve"> </w:t>
      </w:r>
      <w:r w:rsidRPr="007233F0">
        <w:rPr>
          <w:rStyle w:val="Emphasis"/>
        </w:rPr>
        <w:t>developed</w:t>
      </w:r>
      <w:r w:rsidRPr="007233F0">
        <w:rPr>
          <w:rStyle w:val="StyleUnderline"/>
        </w:rPr>
        <w:t xml:space="preserve"> on </w:t>
      </w:r>
      <w:r w:rsidRPr="00761609">
        <w:rPr>
          <w:rStyle w:val="StyleUnderline"/>
          <w:highlight w:val="cyan"/>
        </w:rPr>
        <w:t>the basis of</w:t>
      </w:r>
      <w:r w:rsidRPr="00E7247D">
        <w:rPr>
          <w:rStyle w:val="StyleUnderline"/>
        </w:rPr>
        <w:t xml:space="preserve"> </w:t>
      </w:r>
      <w:r w:rsidRPr="00BD3F48">
        <w:rPr>
          <w:sz w:val="16"/>
        </w:rPr>
        <w:t xml:space="preserve">various </w:t>
      </w:r>
      <w:r w:rsidRPr="00761609">
        <w:rPr>
          <w:rStyle w:val="Emphasis"/>
          <w:highlight w:val="cyan"/>
        </w:rPr>
        <w:t>legal</w:t>
      </w:r>
      <w:r w:rsidRPr="00BD3F48">
        <w:rPr>
          <w:sz w:val="16"/>
        </w:rPr>
        <w:t xml:space="preserve">, policy, </w:t>
      </w:r>
      <w:r w:rsidRPr="00761609">
        <w:rPr>
          <w:rStyle w:val="StyleUnderline"/>
          <w:highlight w:val="cyan"/>
        </w:rPr>
        <w:t xml:space="preserve">and </w:t>
      </w:r>
      <w:r w:rsidRPr="00761609">
        <w:rPr>
          <w:rStyle w:val="Emphasis"/>
          <w:highlight w:val="cyan"/>
        </w:rPr>
        <w:t>political</w:t>
      </w:r>
      <w:r w:rsidRPr="00761609">
        <w:rPr>
          <w:rStyle w:val="StyleUnderline"/>
          <w:highlight w:val="cyan"/>
        </w:rPr>
        <w:t xml:space="preserve"> criteria</w:t>
      </w:r>
      <w:r w:rsidRPr="007233F0">
        <w:rPr>
          <w:rStyle w:val="StyleUnderline"/>
        </w:rPr>
        <w:t xml:space="preserve">, and cost-benefit analyses are prepared of </w:t>
      </w:r>
      <w:r w:rsidRPr="007233F0">
        <w:rPr>
          <w:rStyle w:val="Emphasis"/>
        </w:rPr>
        <w:t>individual</w:t>
      </w:r>
      <w:r w:rsidRPr="007233F0">
        <w:rPr>
          <w:rStyle w:val="StyleUnderline"/>
        </w:rPr>
        <w:t xml:space="preserve"> regulatory proposals</w:t>
      </w:r>
      <w:r w:rsidRPr="00BD3F48">
        <w:rPr>
          <w:sz w:val="16"/>
        </w:rPr>
        <w:t xml:space="preserve">. These analyses are then reviewed by the Office of Information and Regulatory Affairs (OIRA) in the White House and become part of the administrative record that is reviewed by courts in the course of litigation challenging agency decisions, typically under the Administrative Procedure Act (APA). </w:t>
      </w:r>
      <w:r w:rsidRPr="00761609">
        <w:rPr>
          <w:rStyle w:val="Emphasis"/>
          <w:highlight w:val="cyan"/>
        </w:rPr>
        <w:t>C</w:t>
      </w:r>
      <w:r w:rsidRPr="00BD3F48">
        <w:rPr>
          <w:sz w:val="16"/>
        </w:rPr>
        <w:t>ost-</w:t>
      </w:r>
      <w:r w:rsidRPr="00761609">
        <w:rPr>
          <w:rStyle w:val="Emphasis"/>
          <w:highlight w:val="cyan"/>
        </w:rPr>
        <w:t>b</w:t>
      </w:r>
      <w:r w:rsidRPr="00BD3F48">
        <w:rPr>
          <w:sz w:val="16"/>
        </w:rPr>
        <w:t xml:space="preserve">enefit </w:t>
      </w:r>
      <w:r w:rsidRPr="00761609">
        <w:rPr>
          <w:rStyle w:val="Emphasis"/>
          <w:highlight w:val="cyan"/>
        </w:rPr>
        <w:t>a</w:t>
      </w:r>
      <w:r w:rsidRPr="00BD3F48">
        <w:rPr>
          <w:sz w:val="16"/>
        </w:rPr>
        <w:t xml:space="preserve">nalysis </w:t>
      </w:r>
      <w:r w:rsidRPr="00BD3F48">
        <w:rPr>
          <w:rStyle w:val="StyleUnderline"/>
        </w:rPr>
        <w:t xml:space="preserve">is an </w:t>
      </w:r>
      <w:r w:rsidRPr="00BD3F48">
        <w:rPr>
          <w:rStyle w:val="Emphasis"/>
        </w:rPr>
        <w:t>important input</w:t>
      </w:r>
      <w:r w:rsidRPr="00BD3F48">
        <w:rPr>
          <w:rStyle w:val="StyleUnderline"/>
        </w:rPr>
        <w:t xml:space="preserve"> during the process</w:t>
      </w:r>
      <w:r w:rsidRPr="00BD3F48">
        <w:rPr>
          <w:sz w:val="16"/>
        </w:rPr>
        <w:t xml:space="preserve"> of regulatory design and analysis, but it </w:t>
      </w:r>
      <w:r w:rsidRPr="00761609">
        <w:rPr>
          <w:rStyle w:val="StyleUnderline"/>
          <w:highlight w:val="cyan"/>
        </w:rPr>
        <w:t>plays a</w:t>
      </w:r>
      <w:r w:rsidRPr="00BD3F48">
        <w:rPr>
          <w:rStyle w:val="StyleUnderline"/>
        </w:rPr>
        <w:t xml:space="preserve"> much more </w:t>
      </w:r>
      <w:r w:rsidRPr="00761609">
        <w:rPr>
          <w:rStyle w:val="Emphasis"/>
          <w:highlight w:val="cyan"/>
        </w:rPr>
        <w:t>limited role</w:t>
      </w:r>
      <w:r w:rsidRPr="00761609">
        <w:rPr>
          <w:rStyle w:val="StyleUnderline"/>
          <w:highlight w:val="cyan"/>
        </w:rPr>
        <w:t xml:space="preserve"> in</w:t>
      </w:r>
      <w:r w:rsidRPr="00BD3F48">
        <w:rPr>
          <w:rStyle w:val="StyleUnderline"/>
        </w:rPr>
        <w:t xml:space="preserve"> the context of agency </w:t>
      </w:r>
      <w:r w:rsidRPr="00761609">
        <w:rPr>
          <w:rStyle w:val="Emphasis"/>
          <w:highlight w:val="cyan"/>
        </w:rPr>
        <w:t>agenda setting</w:t>
      </w:r>
      <w:r w:rsidRPr="00BD3F48">
        <w:rPr>
          <w:sz w:val="16"/>
        </w:rPr>
        <w:t>. Given this institutional arra</w:t>
      </w:r>
      <w:r w:rsidRPr="00E7247D">
        <w:rPr>
          <w:sz w:val="16"/>
        </w:rPr>
        <w:t xml:space="preserve">ngement, </w:t>
      </w:r>
      <w:r w:rsidRPr="00E7247D">
        <w:rPr>
          <w:rStyle w:val="StyleUnderline"/>
        </w:rPr>
        <w:t xml:space="preserve">it is </w:t>
      </w:r>
      <w:r w:rsidRPr="00E7247D">
        <w:rPr>
          <w:rStyle w:val="Emphasis"/>
        </w:rPr>
        <w:t>extremely difficult</w:t>
      </w:r>
      <w:r w:rsidRPr="00E7247D">
        <w:rPr>
          <w:rStyle w:val="StyleUnderline"/>
        </w:rPr>
        <w:t xml:space="preserve"> for </w:t>
      </w:r>
      <w:r w:rsidRPr="00E7247D">
        <w:rPr>
          <w:rStyle w:val="Emphasis"/>
        </w:rPr>
        <w:t>c</w:t>
      </w:r>
      <w:r w:rsidRPr="00E7247D">
        <w:rPr>
          <w:sz w:val="16"/>
        </w:rPr>
        <w:t>ost-</w:t>
      </w:r>
      <w:r w:rsidRPr="00E7247D">
        <w:rPr>
          <w:rStyle w:val="Emphasis"/>
        </w:rPr>
        <w:t>b</w:t>
      </w:r>
      <w:r w:rsidRPr="00E7247D">
        <w:rPr>
          <w:sz w:val="16"/>
        </w:rPr>
        <w:t xml:space="preserve">enefit </w:t>
      </w:r>
      <w:r w:rsidRPr="00E7247D">
        <w:rPr>
          <w:rStyle w:val="Emphasis"/>
        </w:rPr>
        <w:t>a</w:t>
      </w:r>
      <w:r w:rsidRPr="00E7247D">
        <w:rPr>
          <w:sz w:val="16"/>
        </w:rPr>
        <w:t xml:space="preserve">nalysis </w:t>
      </w:r>
      <w:r w:rsidRPr="00E7247D">
        <w:rPr>
          <w:rStyle w:val="StyleUnderline"/>
        </w:rPr>
        <w:t>to</w:t>
      </w:r>
      <w:r w:rsidRPr="00E7247D">
        <w:rPr>
          <w:sz w:val="16"/>
        </w:rPr>
        <w:t xml:space="preserve"> be used to </w:t>
      </w:r>
      <w:r w:rsidRPr="00E7247D">
        <w:rPr>
          <w:rStyle w:val="Emphasis"/>
        </w:rPr>
        <w:t>call attention</w:t>
      </w:r>
      <w:r w:rsidRPr="00E7247D">
        <w:rPr>
          <w:rStyle w:val="StyleUnderline"/>
        </w:rPr>
        <w:t xml:space="preserve"> to </w:t>
      </w:r>
      <w:r w:rsidRPr="00E7247D">
        <w:rPr>
          <w:rStyle w:val="Emphasis"/>
        </w:rPr>
        <w:t>underappreciated</w:t>
      </w:r>
      <w:r w:rsidRPr="00E7247D">
        <w:rPr>
          <w:rStyle w:val="StyleUnderline"/>
        </w:rPr>
        <w:t xml:space="preserve"> risks</w:t>
      </w:r>
      <w:r w:rsidRPr="00E7247D">
        <w:rPr>
          <w:sz w:val="16"/>
        </w:rPr>
        <w:t>.</w:t>
      </w:r>
    </w:p>
    <w:p w14:paraId="7493F111" w14:textId="77777777" w:rsidR="006F2E4B" w:rsidRPr="00A55322" w:rsidRDefault="006F2E4B" w:rsidP="006F2E4B">
      <w:pPr>
        <w:rPr>
          <w:sz w:val="16"/>
        </w:rPr>
      </w:pPr>
      <w:r w:rsidRPr="00A55322">
        <w:rPr>
          <w:sz w:val="16"/>
        </w:rPr>
        <w:t>There have been attempts by prior administrations to leverage OIRA’s cost- benefit expertise to inform efforts by the White House to direct agency agenda setting. The two most successful were the practice of prompt letters initiated by Administrator John Graham during the George W. Bush administration and the regulatory lookback effort initiated by Administrator Cass Sunstein during the Barack Obama administration.® Prompt letters were used by OIRA to direct agency attention to cost-benefit-justified actions that the agencies were not undertaking. Some prompt letters were deregulatory in nature, and agencies were directed to existing regulatory interventions that OIRA believed should be either revised or rescinded.’ But prompt letters were also used to address the failure of agencies to address certain risks. The regulatory lookback process was initiated to urge agencies to review their existing stock of regulatory requirements to identify rules that were good candidates for revision on cost-benefit criteria. In the lookback process, all agencies were directed to submit reports to OIRA on the results of this review process, and many agencies identified, and ultimately adopted, reforms that led to substantial cost savings.</w:t>
      </w:r>
    </w:p>
    <w:p w14:paraId="6A9402E6" w14:textId="77777777" w:rsidR="006F2E4B" w:rsidRPr="004F7A86" w:rsidRDefault="006F2E4B" w:rsidP="006F2E4B">
      <w:pPr>
        <w:rPr>
          <w:sz w:val="16"/>
        </w:rPr>
      </w:pPr>
      <w:r w:rsidRPr="002B5309">
        <w:rPr>
          <w:sz w:val="16"/>
        </w:rPr>
        <w:t xml:space="preserve">Building on these prior efforts, </w:t>
      </w:r>
      <w:r w:rsidRPr="008C7CC1">
        <w:rPr>
          <w:rStyle w:val="StyleUnderline"/>
        </w:rPr>
        <w:t xml:space="preserve">this essay proposes </w:t>
      </w:r>
      <w:r w:rsidRPr="00761609">
        <w:rPr>
          <w:rStyle w:val="StyleUnderline"/>
          <w:highlight w:val="cyan"/>
        </w:rPr>
        <w:t>a</w:t>
      </w:r>
      <w:r w:rsidRPr="008C7CC1">
        <w:rPr>
          <w:rStyle w:val="StyleUnderline"/>
        </w:rPr>
        <w:t xml:space="preserve"> Catastrophic Risk </w:t>
      </w:r>
      <w:r w:rsidRPr="00761609">
        <w:rPr>
          <w:rStyle w:val="StyleUnderline"/>
          <w:highlight w:val="cyan"/>
        </w:rPr>
        <w:t xml:space="preserve">Review </w:t>
      </w:r>
      <w:r w:rsidRPr="00761609">
        <w:rPr>
          <w:rStyle w:val="Emphasis"/>
          <w:highlight w:val="cyan"/>
        </w:rPr>
        <w:t>process</w:t>
      </w:r>
      <w:r w:rsidRPr="002B5309">
        <w:rPr>
          <w:sz w:val="16"/>
        </w:rPr>
        <w:t xml:space="preserve">, spearheaded by OIRA, </w:t>
      </w:r>
      <w:r w:rsidRPr="008C7CC1">
        <w:rPr>
          <w:rStyle w:val="StyleUnderline"/>
        </w:rPr>
        <w:t xml:space="preserve">that </w:t>
      </w:r>
      <w:r w:rsidRPr="00761609">
        <w:rPr>
          <w:rStyle w:val="StyleUnderline"/>
          <w:highlight w:val="cyan"/>
        </w:rPr>
        <w:t xml:space="preserve">would </w:t>
      </w:r>
      <w:r w:rsidRPr="00761609">
        <w:rPr>
          <w:rStyle w:val="Emphasis"/>
          <w:highlight w:val="cyan"/>
        </w:rPr>
        <w:t>examine</w:t>
      </w:r>
      <w:r w:rsidRPr="00761609">
        <w:rPr>
          <w:rStyle w:val="StyleUnderline"/>
          <w:highlight w:val="cyan"/>
        </w:rPr>
        <w:t xml:space="preserve"> opportunities</w:t>
      </w:r>
      <w:r w:rsidRPr="008C7CC1">
        <w:rPr>
          <w:rStyle w:val="StyleUnderline"/>
        </w:rPr>
        <w:t xml:space="preserve"> across the</w:t>
      </w:r>
      <w:r w:rsidRPr="002B5309">
        <w:rPr>
          <w:sz w:val="16"/>
        </w:rPr>
        <w:t xml:space="preserve"> federal </w:t>
      </w:r>
      <w:r w:rsidRPr="008C7CC1">
        <w:rPr>
          <w:rStyle w:val="StyleUnderline"/>
        </w:rPr>
        <w:t xml:space="preserve">government to </w:t>
      </w:r>
      <w:r w:rsidRPr="00DD0D38">
        <w:rPr>
          <w:rStyle w:val="Emphasis"/>
        </w:rPr>
        <w:t>address</w:t>
      </w:r>
      <w:r w:rsidRPr="008C7CC1">
        <w:rPr>
          <w:rStyle w:val="StyleUnderline"/>
        </w:rPr>
        <w:t xml:space="preserve"> catastrophic </w:t>
      </w:r>
      <w:r w:rsidRPr="00DD0D38">
        <w:rPr>
          <w:rStyle w:val="Emphasis"/>
        </w:rPr>
        <w:t>risks</w:t>
      </w:r>
      <w:r w:rsidRPr="00DD0D38">
        <w:rPr>
          <w:rStyle w:val="StyleUnderline"/>
        </w:rPr>
        <w:t xml:space="preserve">, </w:t>
      </w:r>
      <w:r w:rsidRPr="00761609">
        <w:rPr>
          <w:rStyle w:val="StyleUnderline"/>
          <w:highlight w:val="cyan"/>
        </w:rPr>
        <w:t>and</w:t>
      </w:r>
      <w:r w:rsidRPr="002B5309">
        <w:rPr>
          <w:sz w:val="16"/>
        </w:rPr>
        <w:t xml:space="preserve"> would also </w:t>
      </w:r>
      <w:r w:rsidRPr="00DD0D38">
        <w:rPr>
          <w:rStyle w:val="StyleUnderline"/>
        </w:rPr>
        <w:t xml:space="preserve">identify </w:t>
      </w:r>
      <w:r w:rsidRPr="00DD0D38">
        <w:rPr>
          <w:rStyle w:val="Emphasis"/>
        </w:rPr>
        <w:t xml:space="preserve">governance </w:t>
      </w:r>
      <w:r w:rsidRPr="00761609">
        <w:rPr>
          <w:rStyle w:val="Emphasis"/>
          <w:highlight w:val="cyan"/>
        </w:rPr>
        <w:t>gaps</w:t>
      </w:r>
      <w:r w:rsidRPr="00DD0D38">
        <w:rPr>
          <w:rStyle w:val="StyleUnderline"/>
        </w:rPr>
        <w:t xml:space="preserve"> where existing authority is </w:t>
      </w:r>
      <w:r w:rsidRPr="00DD0D38">
        <w:rPr>
          <w:rStyle w:val="Emphasis"/>
        </w:rPr>
        <w:t>inadequate</w:t>
      </w:r>
      <w:r w:rsidRPr="002B5309">
        <w:rPr>
          <w:sz w:val="16"/>
        </w:rPr>
        <w:t xml:space="preserve">. The purpose of this process would be to find areas where tangible, cost-benefit-justified policy steps could be undertaken to manage catastrophic risks. The potential </w:t>
      </w:r>
      <w:r w:rsidRPr="00DD0D38">
        <w:rPr>
          <w:rStyle w:val="StyleUnderline"/>
        </w:rPr>
        <w:t xml:space="preserve">policy </w:t>
      </w:r>
      <w:r w:rsidRPr="00DD0D38">
        <w:rPr>
          <w:rStyle w:val="Emphasis"/>
        </w:rPr>
        <w:t>measures examined</w:t>
      </w:r>
      <w:r w:rsidRPr="00DD0D38">
        <w:rPr>
          <w:rStyle w:val="StyleUnderline"/>
        </w:rPr>
        <w:t xml:space="preserve"> should include regulatory </w:t>
      </w:r>
      <w:r w:rsidRPr="00DD0D38">
        <w:rPr>
          <w:rStyle w:val="Emphasis"/>
        </w:rPr>
        <w:t>interventions</w:t>
      </w:r>
      <w:r w:rsidRPr="00DD0D38">
        <w:rPr>
          <w:rStyle w:val="StyleUnderline"/>
        </w:rPr>
        <w:t xml:space="preserve"> as well as other </w:t>
      </w:r>
      <w:r w:rsidRPr="00DD0D38">
        <w:rPr>
          <w:rStyle w:val="Emphasis"/>
        </w:rPr>
        <w:t>governance tools</w:t>
      </w:r>
      <w:r w:rsidRPr="002B5309">
        <w:rPr>
          <w:sz w:val="16"/>
        </w:rPr>
        <w:t xml:space="preserve">, including research subsidies, that may be appropriate. </w:t>
      </w:r>
      <w:r w:rsidRPr="00761609">
        <w:rPr>
          <w:rStyle w:val="StyleUnderline"/>
          <w:highlight w:val="cyan"/>
        </w:rPr>
        <w:t>This</w:t>
      </w:r>
      <w:r w:rsidRPr="00DD0D38">
        <w:rPr>
          <w:rStyle w:val="StyleUnderline"/>
        </w:rPr>
        <w:t xml:space="preserve"> process </w:t>
      </w:r>
      <w:r w:rsidRPr="00761609">
        <w:rPr>
          <w:rStyle w:val="StyleUnderline"/>
          <w:highlight w:val="cyan"/>
        </w:rPr>
        <w:t>could</w:t>
      </w:r>
      <w:r w:rsidRPr="00DD0D38">
        <w:rPr>
          <w:rStyle w:val="StyleUnderline"/>
        </w:rPr>
        <w:t xml:space="preserve"> be used to </w:t>
      </w:r>
      <w:r w:rsidRPr="00761609">
        <w:rPr>
          <w:rStyle w:val="Emphasis"/>
          <w:highlight w:val="cyan"/>
        </w:rPr>
        <w:t>inform</w:t>
      </w:r>
      <w:r w:rsidRPr="00DD0D38">
        <w:rPr>
          <w:rStyle w:val="StyleUnderline"/>
        </w:rPr>
        <w:t xml:space="preserve"> agency </w:t>
      </w:r>
      <w:r w:rsidRPr="00761609">
        <w:rPr>
          <w:rStyle w:val="Emphasis"/>
          <w:highlight w:val="cyan"/>
        </w:rPr>
        <w:t>agenda setting</w:t>
      </w:r>
      <w:r w:rsidRPr="002B5309">
        <w:rPr>
          <w:sz w:val="16"/>
        </w:rPr>
        <w:t xml:space="preserve"> as well as OIRA’s annual Report to Congress on the Costs and Benefits of Federal Rulemaking.</w:t>
      </w:r>
      <w:bookmarkEnd w:id="0"/>
    </w:p>
    <w:p w14:paraId="4B4016C8" w14:textId="77777777" w:rsidR="006F2E4B" w:rsidRDefault="006F2E4B" w:rsidP="006F2E4B">
      <w:pPr>
        <w:pStyle w:val="Heading3"/>
      </w:pPr>
      <w:bookmarkStart w:id="1" w:name="_Hlk212651770"/>
      <w:r>
        <w:t>DA---1NC</w:t>
      </w:r>
    </w:p>
    <w:p w14:paraId="74B6DFB4" w14:textId="77777777" w:rsidR="006F2E4B" w:rsidRPr="00FB4284" w:rsidRDefault="006F2E4B" w:rsidP="006F2E4B">
      <w:pPr>
        <w:rPr>
          <w:rStyle w:val="Style13ptBold"/>
        </w:rPr>
      </w:pPr>
      <w:r w:rsidRPr="00FB4284">
        <w:rPr>
          <w:rStyle w:val="Style13ptBold"/>
          <w:u w:val="single"/>
        </w:rPr>
        <w:t>Midterms DA</w:t>
      </w:r>
      <w:r>
        <w:rPr>
          <w:rStyle w:val="Style13ptBold"/>
        </w:rPr>
        <w:t>:</w:t>
      </w:r>
    </w:p>
    <w:p w14:paraId="26B0EF8F" w14:textId="77777777" w:rsidR="006F2E4B" w:rsidRDefault="006F2E4B" w:rsidP="006F2E4B">
      <w:pPr>
        <w:pStyle w:val="Heading4"/>
      </w:pPr>
      <w:bookmarkStart w:id="2" w:name="_Hlk213880486"/>
      <w:r>
        <w:t xml:space="preserve">Dems are winning </w:t>
      </w:r>
      <w:r w:rsidRPr="005D6C75">
        <w:rPr>
          <w:u w:val="single"/>
        </w:rPr>
        <w:t>narrowly</w:t>
      </w:r>
      <w:r>
        <w:t xml:space="preserve"> now. Charts inserted.</w:t>
      </w:r>
    </w:p>
    <w:p w14:paraId="6CE2FB77" w14:textId="77777777" w:rsidR="006F2E4B" w:rsidRPr="00293E74" w:rsidRDefault="006F2E4B" w:rsidP="006F2E4B">
      <w:r w:rsidRPr="00293E74">
        <w:rPr>
          <w:rStyle w:val="Style13ptBold"/>
        </w:rPr>
        <w:t>Soler 1-28</w:t>
      </w:r>
      <w:r>
        <w:t xml:space="preserve"> [</w:t>
      </w:r>
      <w:r w:rsidRPr="00293E74">
        <w:t>C.</w:t>
      </w:r>
      <w:r>
        <w:t xml:space="preserve"> Soler,</w:t>
      </w:r>
      <w:r w:rsidRPr="00293E74">
        <w:t xml:space="preserve"> 2026</w:t>
      </w:r>
      <w:r>
        <w:t xml:space="preserve">, </w:t>
      </w:r>
      <w:r w:rsidRPr="00293E74">
        <w:t>The Race for Congress: Latest 2026 Polls. https://www.nytimes.com/interactive/polls/congressional-vote-2026.html. New York Times researcher focused on collecting and analyzing polling and election data</w:t>
      </w:r>
      <w:r>
        <w:t>, pbr]</w:t>
      </w:r>
    </w:p>
    <w:p w14:paraId="5AD5FF1D" w14:textId="77777777" w:rsidR="006F2E4B" w:rsidRDefault="006F2E4B" w:rsidP="006F2E4B">
      <w:r w:rsidRPr="00C76781">
        <w:rPr>
          <w:noProof/>
        </w:rPr>
        <w:drawing>
          <wp:inline distT="0" distB="0" distL="0" distR="0" wp14:anchorId="2FF28AD9" wp14:editId="06C57643">
            <wp:extent cx="5273040" cy="2812673"/>
            <wp:effectExtent l="0" t="0" r="3810" b="6985"/>
            <wp:docPr id="69202890" name="Picture 1" descr="The image is a table presenting political poll data from various sources, showing the margin by which Democrats lead Republicans across different polls conducted in Janu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2890" name="Picture 1" descr="The image is a table presenting political poll data from various sources, showing the margin by which Democrats lead Republicans across different polls conducted in January.&#10;&#10;AI-generated content may be incorrect."/>
                    <pic:cNvPicPr/>
                  </pic:nvPicPr>
                  <pic:blipFill>
                    <a:blip r:embed="rId5"/>
                    <a:stretch>
                      <a:fillRect/>
                    </a:stretch>
                  </pic:blipFill>
                  <pic:spPr>
                    <a:xfrm>
                      <a:off x="0" y="0"/>
                      <a:ext cx="5278995" cy="2815849"/>
                    </a:xfrm>
                    <a:prstGeom prst="rect">
                      <a:avLst/>
                    </a:prstGeom>
                  </pic:spPr>
                </pic:pic>
              </a:graphicData>
            </a:graphic>
          </wp:inline>
        </w:drawing>
      </w:r>
    </w:p>
    <w:p w14:paraId="5EA8D12D" w14:textId="77777777" w:rsidR="006F2E4B" w:rsidRPr="005D6C75" w:rsidRDefault="006F2E4B" w:rsidP="006F2E4B">
      <w:r w:rsidRPr="00C76781">
        <w:rPr>
          <w:noProof/>
        </w:rPr>
        <w:drawing>
          <wp:inline distT="0" distB="0" distL="0" distR="0" wp14:anchorId="60568A22" wp14:editId="72FE111E">
            <wp:extent cx="5273040" cy="3994022"/>
            <wp:effectExtent l="0" t="0" r="3810" b="6985"/>
            <wp:docPr id="36598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87527" name=""/>
                    <pic:cNvPicPr/>
                  </pic:nvPicPr>
                  <pic:blipFill>
                    <a:blip r:embed="rId6"/>
                    <a:stretch>
                      <a:fillRect/>
                    </a:stretch>
                  </pic:blipFill>
                  <pic:spPr>
                    <a:xfrm>
                      <a:off x="0" y="0"/>
                      <a:ext cx="5289544" cy="4006523"/>
                    </a:xfrm>
                    <a:prstGeom prst="rect">
                      <a:avLst/>
                    </a:prstGeom>
                  </pic:spPr>
                </pic:pic>
              </a:graphicData>
            </a:graphic>
          </wp:inline>
        </w:drawing>
      </w:r>
    </w:p>
    <w:p w14:paraId="0D6D9CCB" w14:textId="77777777" w:rsidR="006F2E4B" w:rsidRPr="0006645F" w:rsidRDefault="006F2E4B" w:rsidP="006F2E4B">
      <w:pPr>
        <w:pStyle w:val="Heading4"/>
      </w:pPr>
      <w:r>
        <w:t xml:space="preserve">The plan </w:t>
      </w:r>
      <w:r>
        <w:rPr>
          <w:u w:val="single"/>
        </w:rPr>
        <w:t>moves</w:t>
      </w:r>
      <w:r>
        <w:t xml:space="preserve"> Unions to the </w:t>
      </w:r>
      <w:r>
        <w:rPr>
          <w:u w:val="single"/>
        </w:rPr>
        <w:t>right</w:t>
      </w:r>
      <w:r>
        <w:t xml:space="preserve">, Republicans will present themselves as </w:t>
      </w:r>
      <w:r>
        <w:rPr>
          <w:u w:val="single"/>
        </w:rPr>
        <w:t>pro-labor</w:t>
      </w:r>
      <w:r>
        <w:t xml:space="preserve"> ensuring a win in the Midterms.</w:t>
      </w:r>
    </w:p>
    <w:p w14:paraId="4124CB5F" w14:textId="77777777" w:rsidR="006F2E4B" w:rsidRPr="001D50DE" w:rsidRDefault="006F2E4B" w:rsidP="006F2E4B">
      <w:r w:rsidRPr="0006645F">
        <w:rPr>
          <w:rStyle w:val="Style13ptBold"/>
        </w:rPr>
        <w:t>Press 25</w:t>
      </w:r>
      <w:r>
        <w:t xml:space="preserve"> [Dr. Eyal; </w:t>
      </w:r>
      <w:r w:rsidRPr="001D50DE">
        <w:t>PhD from NYU, Writer for The New Yorker</w:t>
      </w:r>
      <w:r>
        <w:t>.  “</w:t>
      </w:r>
      <w:r w:rsidRPr="001D50DE">
        <w:t>Josh Hawley and the Republican Effort to Love Labor”</w:t>
      </w:r>
      <w:r>
        <w:t xml:space="preserve">, </w:t>
      </w:r>
      <w:r w:rsidRPr="001D50DE">
        <w:t>The New Yorker</w:t>
      </w:r>
      <w:r>
        <w:t xml:space="preserve">, </w:t>
      </w:r>
      <w:r w:rsidRPr="0006645F">
        <w:t>https://www.newyorker.com/news/the-lede/josh-hawley-and-the-republican-effort-to-love-labor</w:t>
      </w:r>
      <w:r>
        <w:t>, pbr]</w:t>
      </w:r>
    </w:p>
    <w:p w14:paraId="3B9ADB1F" w14:textId="77777777" w:rsidR="006F2E4B" w:rsidRPr="001D50DE" w:rsidRDefault="006F2E4B" w:rsidP="006F2E4B">
      <w:pPr>
        <w:rPr>
          <w:sz w:val="16"/>
        </w:rPr>
      </w:pPr>
      <w:r w:rsidRPr="001D50DE">
        <w:rPr>
          <w:sz w:val="16"/>
        </w:rPr>
        <w:t xml:space="preserve">But even those who question Hawley’s motives don’t doubt his ambition, particularly as jockeying for 2028 begins. One thing he appears to recognize is that </w:t>
      </w:r>
      <w:r w:rsidRPr="00761609">
        <w:rPr>
          <w:highlight w:val="cyan"/>
          <w:u w:val="single"/>
        </w:rPr>
        <w:t xml:space="preserve">siding with </w:t>
      </w:r>
      <w:r w:rsidRPr="00761609">
        <w:rPr>
          <w:rStyle w:val="Emphasis"/>
          <w:highlight w:val="cyan"/>
        </w:rPr>
        <w:t>unions</w:t>
      </w:r>
      <w:r w:rsidRPr="00761609">
        <w:rPr>
          <w:highlight w:val="cyan"/>
          <w:u w:val="single"/>
        </w:rPr>
        <w:t xml:space="preserve"> has become </w:t>
      </w:r>
      <w:r w:rsidRPr="00761609">
        <w:rPr>
          <w:rStyle w:val="Emphasis"/>
          <w:highlight w:val="cyan"/>
        </w:rPr>
        <w:t>popular</w:t>
      </w:r>
      <w:r w:rsidRPr="001D50DE">
        <w:rPr>
          <w:u w:val="single"/>
        </w:rPr>
        <w:t xml:space="preserve"> even </w:t>
      </w:r>
      <w:r w:rsidRPr="00761609">
        <w:rPr>
          <w:rStyle w:val="Emphasis"/>
          <w:highlight w:val="cyan"/>
        </w:rPr>
        <w:t>on the right</w:t>
      </w:r>
      <w:r w:rsidRPr="001D50DE">
        <w:rPr>
          <w:sz w:val="16"/>
        </w:rPr>
        <w:t xml:space="preserve">. In March, American Compass, a conservative think tank, and YouGov conducted a survey that illustrated this fact. Among Republican respondents, the poll found that </w:t>
      </w:r>
      <w:r w:rsidRPr="001D50DE">
        <w:rPr>
          <w:u w:val="single"/>
        </w:rPr>
        <w:t xml:space="preserve">labor </w:t>
      </w:r>
      <w:r w:rsidRPr="00761609">
        <w:rPr>
          <w:highlight w:val="cyan"/>
          <w:u w:val="single"/>
        </w:rPr>
        <w:t>unions had a</w:t>
      </w:r>
      <w:r w:rsidRPr="001D50DE">
        <w:rPr>
          <w:u w:val="single"/>
        </w:rPr>
        <w:t xml:space="preserve"> </w:t>
      </w:r>
      <w:r w:rsidRPr="001D50DE">
        <w:rPr>
          <w:rStyle w:val="Emphasis"/>
        </w:rPr>
        <w:t xml:space="preserve">net </w:t>
      </w:r>
      <w:r w:rsidRPr="00761609">
        <w:rPr>
          <w:rStyle w:val="Emphasis"/>
          <w:highlight w:val="cyan"/>
        </w:rPr>
        <w:t>favorability</w:t>
      </w:r>
      <w:r w:rsidRPr="00761609">
        <w:rPr>
          <w:highlight w:val="cyan"/>
          <w:u w:val="single"/>
        </w:rPr>
        <w:t xml:space="preserve"> of </w:t>
      </w:r>
      <w:r w:rsidRPr="00761609">
        <w:rPr>
          <w:rStyle w:val="Emphasis"/>
          <w:highlight w:val="cyan"/>
        </w:rPr>
        <w:t>eight percen</w:t>
      </w:r>
      <w:r w:rsidRPr="00A74A5E">
        <w:rPr>
          <w:rStyle w:val="Emphasis"/>
        </w:rPr>
        <w:t>tage points</w:t>
      </w:r>
      <w:r w:rsidRPr="00A74A5E">
        <w:rPr>
          <w:u w:val="single"/>
        </w:rPr>
        <w:t xml:space="preserve">. Among </w:t>
      </w:r>
      <w:r w:rsidRPr="00A74A5E">
        <w:rPr>
          <w:rStyle w:val="Emphasis"/>
        </w:rPr>
        <w:t>young Republicans</w:t>
      </w:r>
      <w:r w:rsidRPr="00A74A5E">
        <w:rPr>
          <w:sz w:val="16"/>
        </w:rPr>
        <w:t xml:space="preserve">, defined as those born after 1980, </w:t>
      </w:r>
      <w:r w:rsidRPr="00A74A5E">
        <w:rPr>
          <w:u w:val="single"/>
        </w:rPr>
        <w:t xml:space="preserve">the margin was </w:t>
      </w:r>
      <w:r w:rsidRPr="00A74A5E">
        <w:rPr>
          <w:rStyle w:val="Emphasis"/>
        </w:rPr>
        <w:t>thirty-eight points</w:t>
      </w:r>
      <w:r w:rsidRPr="00A74A5E">
        <w:rPr>
          <w:u w:val="single"/>
        </w:rPr>
        <w:t xml:space="preserve">. Young Republicans also overwhelmingly </w:t>
      </w:r>
      <w:r w:rsidRPr="00A74A5E">
        <w:rPr>
          <w:rStyle w:val="Emphasis"/>
        </w:rPr>
        <w:t>backed</w:t>
      </w:r>
      <w:r w:rsidRPr="00A74A5E">
        <w:rPr>
          <w:u w:val="single"/>
        </w:rPr>
        <w:t xml:space="preserve"> several</w:t>
      </w:r>
      <w:r w:rsidRPr="001D50DE">
        <w:rPr>
          <w:u w:val="single"/>
        </w:rPr>
        <w:t xml:space="preserve"> provisions of </w:t>
      </w:r>
      <w:r w:rsidRPr="00C105DF">
        <w:rPr>
          <w:rStyle w:val="Emphasis"/>
        </w:rPr>
        <w:t>the PRO Act</w:t>
      </w:r>
      <w:r w:rsidRPr="001D50DE">
        <w:rPr>
          <w:sz w:val="16"/>
        </w:rPr>
        <w:t xml:space="preserve"> that the survey tested, </w:t>
      </w:r>
      <w:r w:rsidRPr="001D50DE">
        <w:rPr>
          <w:u w:val="single"/>
        </w:rPr>
        <w:t>such as expediting</w:t>
      </w:r>
      <w:r w:rsidRPr="001D50DE">
        <w:rPr>
          <w:sz w:val="16"/>
        </w:rPr>
        <w:t xml:space="preserve"> the </w:t>
      </w:r>
      <w:r w:rsidRPr="001D50DE">
        <w:rPr>
          <w:rStyle w:val="Emphasis"/>
        </w:rPr>
        <w:t>collective-bargaining</w:t>
      </w:r>
      <w:r w:rsidRPr="001D50DE">
        <w:rPr>
          <w:sz w:val="16"/>
        </w:rPr>
        <w:t xml:space="preserve"> process, posting information about labor rights in workplaces, and penalizing companies that violate the law.</w:t>
      </w:r>
    </w:p>
    <w:p w14:paraId="3ED50569" w14:textId="77777777" w:rsidR="006F2E4B" w:rsidRDefault="006F2E4B" w:rsidP="006F2E4B">
      <w:pPr>
        <w:rPr>
          <w:sz w:val="16"/>
        </w:rPr>
      </w:pPr>
      <w:bookmarkStart w:id="3" w:name="_Hlk214057652"/>
      <w:r w:rsidRPr="001D50DE">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w:t>
      </w:r>
      <w:r w:rsidRPr="00A74A5E">
        <w:rPr>
          <w:sz w:val="16"/>
        </w:rPr>
        <w:t xml:space="preserve">that, </w:t>
      </w:r>
      <w:r w:rsidRPr="00A74A5E">
        <w:rPr>
          <w:u w:val="single"/>
        </w:rPr>
        <w:t>while voters in</w:t>
      </w:r>
      <w:r w:rsidRPr="001D50DE">
        <w:rPr>
          <w:u w:val="single"/>
        </w:rPr>
        <w:t xml:space="preserve"> </w:t>
      </w:r>
      <w:r w:rsidRPr="00A74A5E">
        <w:rPr>
          <w:u w:val="single"/>
        </w:rPr>
        <w:t xml:space="preserve">union households still tend to back </w:t>
      </w:r>
      <w:r w:rsidRPr="00761609">
        <w:rPr>
          <w:rStyle w:val="Emphasis"/>
          <w:highlight w:val="cyan"/>
        </w:rPr>
        <w:t>Dem</w:t>
      </w:r>
      <w:r w:rsidRPr="001D50DE">
        <w:rPr>
          <w:u w:val="single"/>
        </w:rPr>
        <w:t>ocrat</w:t>
      </w:r>
      <w:r w:rsidRPr="00761609">
        <w:rPr>
          <w:rStyle w:val="Emphasis"/>
          <w:highlight w:val="cyan"/>
        </w:rPr>
        <w:t>s</w:t>
      </w:r>
      <w:r w:rsidRPr="00A74A5E">
        <w:rPr>
          <w:u w:val="single"/>
        </w:rPr>
        <w:t xml:space="preserve">, the </w:t>
      </w:r>
      <w:r w:rsidRPr="00761609">
        <w:rPr>
          <w:highlight w:val="cyan"/>
          <w:u w:val="single"/>
        </w:rPr>
        <w:t xml:space="preserve">gap has </w:t>
      </w:r>
      <w:r w:rsidRPr="00761609">
        <w:rPr>
          <w:rStyle w:val="Emphasis"/>
          <w:highlight w:val="cyan"/>
        </w:rPr>
        <w:t>narrowed</w:t>
      </w:r>
      <w:r w:rsidRPr="00A74A5E">
        <w:rPr>
          <w:u w:val="single"/>
        </w:rPr>
        <w:t>, a dynamic that</w:t>
      </w:r>
      <w:r w:rsidRPr="001D50DE">
        <w:rPr>
          <w:u w:val="single"/>
        </w:rPr>
        <w:t xml:space="preserve"> has </w:t>
      </w:r>
      <w:r w:rsidRPr="00761609">
        <w:rPr>
          <w:highlight w:val="cyan"/>
          <w:u w:val="single"/>
        </w:rPr>
        <w:t>enabled Trump to win</w:t>
      </w:r>
      <w:r w:rsidRPr="001D50DE">
        <w:rPr>
          <w:u w:val="single"/>
        </w:rPr>
        <w:t xml:space="preserve"> states like </w:t>
      </w:r>
      <w:r w:rsidRPr="00A74A5E">
        <w:rPr>
          <w:rStyle w:val="Emphasis"/>
        </w:rPr>
        <w:t>Michigan</w:t>
      </w:r>
      <w:r w:rsidRPr="00A74A5E">
        <w:rPr>
          <w:u w:val="single"/>
        </w:rPr>
        <w:t xml:space="preserve"> and </w:t>
      </w:r>
      <w:r w:rsidRPr="00A74A5E">
        <w:rPr>
          <w:rStyle w:val="Emphasis"/>
        </w:rPr>
        <w:t>Pennsylvania</w:t>
      </w:r>
      <w:r w:rsidRPr="00A74A5E">
        <w:rPr>
          <w:sz w:val="16"/>
        </w:rPr>
        <w:t>. Some</w:t>
      </w:r>
      <w:r w:rsidRPr="001D50DE">
        <w:rPr>
          <w:sz w:val="16"/>
        </w:rPr>
        <w:t xml:space="preserve"> </w:t>
      </w:r>
      <w:r w:rsidRPr="00761609">
        <w:rPr>
          <w:highlight w:val="cyan"/>
          <w:u w:val="single"/>
        </w:rPr>
        <w:t>Republicans are</w:t>
      </w:r>
      <w:r w:rsidRPr="001D50DE">
        <w:rPr>
          <w:sz w:val="16"/>
        </w:rPr>
        <w:t xml:space="preserve"> even </w:t>
      </w:r>
      <w:r w:rsidRPr="00761609">
        <w:rPr>
          <w:rStyle w:val="Emphasis"/>
          <w:highlight w:val="cyan"/>
        </w:rPr>
        <w:t>beginning</w:t>
      </w:r>
      <w:r w:rsidRPr="00761609">
        <w:rPr>
          <w:highlight w:val="cyan"/>
          <w:u w:val="single"/>
        </w:rPr>
        <w:t xml:space="preserve"> to see</w:t>
      </w:r>
      <w:r w:rsidRPr="001D50DE">
        <w:rPr>
          <w:u w:val="single"/>
        </w:rPr>
        <w:t xml:space="preserve"> the </w:t>
      </w:r>
      <w:r w:rsidRPr="00761609">
        <w:rPr>
          <w:rStyle w:val="Emphasis"/>
          <w:highlight w:val="cyan"/>
        </w:rPr>
        <w:t>labor</w:t>
      </w:r>
      <w:r w:rsidRPr="001D50DE">
        <w:rPr>
          <w:rStyle w:val="Emphasis"/>
        </w:rPr>
        <w:t xml:space="preserve"> movement’s</w:t>
      </w:r>
      <w:r w:rsidRPr="001D50DE">
        <w:rPr>
          <w:u w:val="single"/>
        </w:rPr>
        <w:t xml:space="preserve"> </w:t>
      </w:r>
      <w:r w:rsidRPr="00C105DF">
        <w:rPr>
          <w:u w:val="single"/>
        </w:rPr>
        <w:t xml:space="preserve">leaders as </w:t>
      </w:r>
      <w:r w:rsidRPr="00761609">
        <w:rPr>
          <w:rStyle w:val="Emphasis"/>
          <w:highlight w:val="cyan"/>
        </w:rPr>
        <w:t>allies</w:t>
      </w:r>
      <w:r w:rsidRPr="00C105DF">
        <w:rPr>
          <w:u w:val="single"/>
        </w:rPr>
        <w:t>, rather than</w:t>
      </w:r>
      <w:r w:rsidRPr="001D50DE">
        <w:rPr>
          <w:u w:val="single"/>
        </w:rPr>
        <w:t xml:space="preserve"> as </w:t>
      </w:r>
      <w:r w:rsidRPr="00C105DF">
        <w:rPr>
          <w:rStyle w:val="Emphasis"/>
        </w:rPr>
        <w:t>Dem</w:t>
      </w:r>
      <w:r w:rsidRPr="00C105DF">
        <w:rPr>
          <w:u w:val="single"/>
        </w:rPr>
        <w:t xml:space="preserve">ocratic </w:t>
      </w:r>
      <w:r w:rsidRPr="00C105DF">
        <w:rPr>
          <w:rStyle w:val="Emphasis"/>
        </w:rPr>
        <w:t>operatives</w:t>
      </w:r>
      <w:r w:rsidRPr="001D50DE">
        <w:rPr>
          <w:sz w:val="16"/>
        </w:rPr>
        <w:t xml:space="preserve"> who will turn out the vote for their opponents—in particular Sean O’Brien, the general president of the International Brotherhood of Teamsters, who spoke at the Republican National Convention this past summer. Kishi believes that </w:t>
      </w:r>
      <w:r w:rsidRPr="00761609">
        <w:rPr>
          <w:highlight w:val="cyan"/>
          <w:u w:val="single"/>
        </w:rPr>
        <w:t>enacting</w:t>
      </w:r>
      <w:r w:rsidRPr="001D50DE">
        <w:rPr>
          <w:sz w:val="16"/>
        </w:rPr>
        <w:t xml:space="preserve"> some of the </w:t>
      </w:r>
      <w:r w:rsidRPr="00761609">
        <w:rPr>
          <w:rStyle w:val="Emphasis"/>
          <w:highlight w:val="cyan"/>
        </w:rPr>
        <w:t>pro-union reforms</w:t>
      </w:r>
      <w:r w:rsidRPr="001D50DE">
        <w:rPr>
          <w:sz w:val="16"/>
        </w:rPr>
        <w:t xml:space="preserve"> that drew support from young Republicans in the American Compass survey </w:t>
      </w:r>
      <w:r w:rsidRPr="00761609">
        <w:rPr>
          <w:highlight w:val="cyan"/>
          <w:u w:val="single"/>
        </w:rPr>
        <w:t>could solidify</w:t>
      </w:r>
      <w:r w:rsidRPr="001D50DE">
        <w:rPr>
          <w:u w:val="single"/>
        </w:rPr>
        <w:t xml:space="preserve"> the </w:t>
      </w:r>
      <w:r w:rsidRPr="00761609">
        <w:rPr>
          <w:rStyle w:val="Emphasis"/>
          <w:highlight w:val="cyan"/>
        </w:rPr>
        <w:t>political realignment</w:t>
      </w:r>
      <w:r w:rsidRPr="001D50DE">
        <w:rPr>
          <w:sz w:val="16"/>
        </w:rPr>
        <w:t xml:space="preserve"> that has </w:t>
      </w:r>
      <w:r w:rsidRPr="00A74A5E">
        <w:rPr>
          <w:sz w:val="16"/>
        </w:rPr>
        <w:t xml:space="preserve">occurred in recent years, </w:t>
      </w:r>
      <w:r w:rsidRPr="00A74A5E">
        <w:rPr>
          <w:u w:val="single"/>
        </w:rPr>
        <w:t>leading</w:t>
      </w:r>
      <w:r w:rsidRPr="00A74A5E">
        <w:rPr>
          <w:sz w:val="16"/>
        </w:rPr>
        <w:t xml:space="preserve"> more and more </w:t>
      </w:r>
      <w:r w:rsidRPr="00A74A5E">
        <w:rPr>
          <w:rStyle w:val="Emphasis"/>
        </w:rPr>
        <w:t>blue-collar workers</w:t>
      </w:r>
      <w:r w:rsidRPr="00A74A5E">
        <w:rPr>
          <w:u w:val="single"/>
        </w:rPr>
        <w:t xml:space="preserve"> to view the Republican Party as</w:t>
      </w:r>
      <w:r w:rsidRPr="00A74A5E">
        <w:rPr>
          <w:sz w:val="16"/>
        </w:rPr>
        <w:t xml:space="preserve"> their </w:t>
      </w:r>
      <w:r w:rsidRPr="00A74A5E">
        <w:rPr>
          <w:rStyle w:val="Emphasis"/>
        </w:rPr>
        <w:t>home</w:t>
      </w:r>
      <w:r w:rsidRPr="00A74A5E">
        <w:rPr>
          <w:sz w:val="16"/>
        </w:rPr>
        <w:t>.</w:t>
      </w:r>
    </w:p>
    <w:bookmarkEnd w:id="2"/>
    <w:bookmarkEnd w:id="3"/>
    <w:p w14:paraId="0D3D5C1F" w14:textId="77777777" w:rsidR="006F2E4B" w:rsidRPr="00761609" w:rsidRDefault="006F2E4B" w:rsidP="006F2E4B">
      <w:pPr>
        <w:pStyle w:val="Heading4"/>
        <w:rPr>
          <w:rStyle w:val="StyleUnderline"/>
          <w:highlight w:val="cyan"/>
        </w:rPr>
      </w:pPr>
      <w:r w:rsidRPr="005B235C">
        <w:rPr>
          <w:u w:val="single"/>
        </w:rPr>
        <w:t>Only</w:t>
      </w:r>
      <w:r w:rsidRPr="005B235C">
        <w:t xml:space="preserve"> a Democratic house </w:t>
      </w:r>
      <w:r w:rsidRPr="005B235C">
        <w:rPr>
          <w:u w:val="single"/>
        </w:rPr>
        <w:t>restrains</w:t>
      </w:r>
      <w:r w:rsidRPr="005B235C">
        <w:t xml:space="preserve"> Trump, </w:t>
      </w:r>
      <w:r>
        <w:t xml:space="preserve">prevents </w:t>
      </w:r>
      <w:r>
        <w:rPr>
          <w:u w:val="single"/>
        </w:rPr>
        <w:t>global</w:t>
      </w:r>
      <w:r>
        <w:t xml:space="preserve"> existential threats.</w:t>
      </w:r>
    </w:p>
    <w:p w14:paraId="0603D5FA" w14:textId="77777777" w:rsidR="006F2E4B" w:rsidRPr="005B235C" w:rsidRDefault="006F2E4B" w:rsidP="006F2E4B">
      <w:r w:rsidRPr="005B235C">
        <w:rPr>
          <w:rStyle w:val="Style13ptBold"/>
        </w:rPr>
        <w:t>Jackson 25</w:t>
      </w:r>
      <w:r w:rsidRPr="005B235C">
        <w:t xml:space="preserve"> [Mitch; J.D., Western State College of Law, California Lawyer Attorneys of the Year (CLAY) Award, Attorney at Maneuver Mediation law firm.  “The 2026 Midterms Could Save America — If We Show Up”, Uncensored Objection, https://mitchthelawyer.substack.com/p/the-2026-midterms-could-save-america</w:t>
      </w:r>
      <w:r>
        <w:t>, pbr]</w:t>
      </w:r>
    </w:p>
    <w:p w14:paraId="5C347A96" w14:textId="77777777" w:rsidR="006F2E4B" w:rsidRPr="00472507" w:rsidRDefault="006F2E4B" w:rsidP="006F2E4B">
      <w:pPr>
        <w:rPr>
          <w:sz w:val="16"/>
        </w:rPr>
      </w:pPr>
      <w:r w:rsidRPr="00472507">
        <w:rPr>
          <w:rStyle w:val="StyleUnderline"/>
        </w:rPr>
        <w:t xml:space="preserve">This is an </w:t>
      </w:r>
      <w:r w:rsidRPr="00472507">
        <w:rPr>
          <w:rStyle w:val="Emphasis"/>
        </w:rPr>
        <w:t>urgent</w:t>
      </w:r>
      <w:r w:rsidRPr="00472507">
        <w:rPr>
          <w:rStyle w:val="StyleUnderline"/>
        </w:rPr>
        <w:t xml:space="preserve"> and </w:t>
      </w:r>
      <w:r w:rsidRPr="00472507">
        <w:rPr>
          <w:rStyle w:val="Emphasis"/>
        </w:rPr>
        <w:t>unflinching</w:t>
      </w:r>
      <w:r w:rsidRPr="00472507">
        <w:rPr>
          <w:rStyle w:val="StyleUnderline"/>
        </w:rPr>
        <w:t xml:space="preserve"> call</w:t>
      </w:r>
      <w:r w:rsidRPr="00472507">
        <w:rPr>
          <w:sz w:val="16"/>
        </w:rPr>
        <w:t xml:space="preserve"> to action </w:t>
      </w:r>
      <w:r w:rsidRPr="00472507">
        <w:rPr>
          <w:rStyle w:val="StyleUnderline"/>
        </w:rPr>
        <w:t>that</w:t>
      </w:r>
      <w:r w:rsidRPr="00472507">
        <w:rPr>
          <w:sz w:val="16"/>
        </w:rPr>
        <w:t xml:space="preserve"> argues </w:t>
      </w:r>
      <w:r w:rsidRPr="00472507">
        <w:rPr>
          <w:rStyle w:val="StyleUnderline"/>
        </w:rPr>
        <w:t xml:space="preserve">the </w:t>
      </w:r>
      <w:r w:rsidRPr="00761609">
        <w:rPr>
          <w:rStyle w:val="StyleUnderline"/>
          <w:highlight w:val="cyan"/>
        </w:rPr>
        <w:t>2026 midterms</w:t>
      </w:r>
      <w:r w:rsidRPr="00472507">
        <w:rPr>
          <w:rStyle w:val="StyleUnderline"/>
        </w:rPr>
        <w:t xml:space="preserve"> may be our </w:t>
      </w:r>
      <w:r w:rsidRPr="00761609">
        <w:rPr>
          <w:rStyle w:val="Emphasis"/>
          <w:highlight w:val="cyan"/>
        </w:rPr>
        <w:t>last</w:t>
      </w:r>
      <w:r w:rsidRPr="00472507">
        <w:rPr>
          <w:rStyle w:val="StyleUnderline"/>
        </w:rPr>
        <w:t>,</w:t>
      </w:r>
      <w:r w:rsidRPr="00472507">
        <w:rPr>
          <w:sz w:val="16"/>
        </w:rPr>
        <w:t xml:space="preserve"> </w:t>
      </w:r>
      <w:r w:rsidRPr="00472507">
        <w:rPr>
          <w:rStyle w:val="Emphasis"/>
        </w:rPr>
        <w:t xml:space="preserve">best </w:t>
      </w:r>
      <w:r w:rsidRPr="00761609">
        <w:rPr>
          <w:rStyle w:val="Emphasis"/>
          <w:highlight w:val="cyan"/>
        </w:rPr>
        <w:t>chance</w:t>
      </w:r>
      <w:r w:rsidRPr="00761609">
        <w:rPr>
          <w:rStyle w:val="StyleUnderline"/>
          <w:highlight w:val="cyan"/>
        </w:rPr>
        <w:t xml:space="preserve"> to stop</w:t>
      </w:r>
      <w:r w:rsidRPr="00472507">
        <w:rPr>
          <w:sz w:val="16"/>
        </w:rPr>
        <w:t xml:space="preserve"> </w:t>
      </w:r>
      <w:r w:rsidRPr="00472507">
        <w:rPr>
          <w:rStyle w:val="StyleUnderline"/>
        </w:rPr>
        <w:t>Donald</w:t>
      </w:r>
      <w:r w:rsidRPr="00472507">
        <w:rPr>
          <w:sz w:val="16"/>
        </w:rPr>
        <w:t xml:space="preserve"> </w:t>
      </w:r>
      <w:r w:rsidRPr="00761609">
        <w:rPr>
          <w:rStyle w:val="Emphasis"/>
          <w:highlight w:val="cyan"/>
        </w:rPr>
        <w:t>Trump</w:t>
      </w:r>
      <w:r w:rsidRPr="00472507">
        <w:rPr>
          <w:rStyle w:val="StyleUnderline"/>
        </w:rPr>
        <w:t xml:space="preserve">’s </w:t>
      </w:r>
      <w:r w:rsidRPr="00472507">
        <w:rPr>
          <w:rStyle w:val="Emphasis"/>
        </w:rPr>
        <w:t>dangerous grip on power</w:t>
      </w:r>
      <w:r w:rsidRPr="00472507">
        <w:rPr>
          <w:rStyle w:val="StyleUnderline"/>
        </w:rPr>
        <w:t xml:space="preserve">, </w:t>
      </w:r>
      <w:r w:rsidRPr="00761609">
        <w:rPr>
          <w:rStyle w:val="StyleUnderline"/>
          <w:highlight w:val="cyan"/>
        </w:rPr>
        <w:t>restore</w:t>
      </w:r>
      <w:r w:rsidRPr="00472507">
        <w:rPr>
          <w:sz w:val="16"/>
        </w:rPr>
        <w:t xml:space="preserve"> constitutional </w:t>
      </w:r>
      <w:r w:rsidRPr="00761609">
        <w:rPr>
          <w:rStyle w:val="Emphasis"/>
          <w:highlight w:val="cyan"/>
        </w:rPr>
        <w:t>checks</w:t>
      </w:r>
      <w:r w:rsidRPr="00472507">
        <w:rPr>
          <w:rStyle w:val="StyleUnderline"/>
        </w:rPr>
        <w:t xml:space="preserve"> and balances, </w:t>
      </w:r>
      <w:r w:rsidRPr="00761609">
        <w:rPr>
          <w:rStyle w:val="StyleUnderline"/>
          <w:highlight w:val="cyan"/>
        </w:rPr>
        <w:t xml:space="preserve">and </w:t>
      </w:r>
      <w:r w:rsidRPr="00761609">
        <w:rPr>
          <w:rStyle w:val="Emphasis"/>
          <w:highlight w:val="cyan"/>
        </w:rPr>
        <w:t>protect</w:t>
      </w:r>
      <w:r w:rsidRPr="00472507">
        <w:rPr>
          <w:rStyle w:val="Emphasis"/>
        </w:rPr>
        <w:t xml:space="preserve"> the future</w:t>
      </w:r>
      <w:r w:rsidRPr="00472507">
        <w:rPr>
          <w:rStyle w:val="StyleUnderline"/>
        </w:rPr>
        <w:t xml:space="preserve"> of American </w:t>
      </w:r>
      <w:r w:rsidRPr="00761609">
        <w:rPr>
          <w:rStyle w:val="Emphasis"/>
          <w:highlight w:val="cyan"/>
        </w:rPr>
        <w:t>democracy</w:t>
      </w:r>
      <w:r w:rsidRPr="00472507">
        <w:rPr>
          <w:sz w:val="16"/>
        </w:rPr>
        <w:t xml:space="preserve">. With Congress currently enabling the White House, the piece lays out in plain, forceful terms how </w:t>
      </w:r>
      <w:r w:rsidRPr="00472507">
        <w:rPr>
          <w:rStyle w:val="StyleUnderline"/>
        </w:rPr>
        <w:t xml:space="preserve">a </w:t>
      </w:r>
      <w:r w:rsidRPr="00761609">
        <w:rPr>
          <w:rStyle w:val="Emphasis"/>
          <w:highlight w:val="cyan"/>
        </w:rPr>
        <w:t>Dem</w:t>
      </w:r>
      <w:r w:rsidRPr="00472507">
        <w:rPr>
          <w:rStyle w:val="StyleUnderline"/>
        </w:rPr>
        <w:t>ocratic</w:t>
      </w:r>
      <w:r w:rsidRPr="00472507">
        <w:rPr>
          <w:sz w:val="16"/>
        </w:rPr>
        <w:t xml:space="preserve"> </w:t>
      </w:r>
      <w:r w:rsidRPr="00472507">
        <w:rPr>
          <w:rStyle w:val="StyleUnderline"/>
        </w:rPr>
        <w:t xml:space="preserve">majority in the </w:t>
      </w:r>
      <w:r w:rsidRPr="00761609">
        <w:rPr>
          <w:rStyle w:val="Emphasis"/>
          <w:highlight w:val="cyan"/>
        </w:rPr>
        <w:t>House</w:t>
      </w:r>
      <w:r w:rsidRPr="00472507">
        <w:rPr>
          <w:sz w:val="16"/>
        </w:rPr>
        <w:t xml:space="preserve"> and Senate </w:t>
      </w:r>
      <w:r w:rsidRPr="00472507">
        <w:rPr>
          <w:rStyle w:val="StyleUnderline"/>
        </w:rPr>
        <w:t xml:space="preserve">could </w:t>
      </w:r>
      <w:r w:rsidRPr="00761609">
        <w:rPr>
          <w:rStyle w:val="StyleUnderline"/>
          <w:highlight w:val="cyan"/>
        </w:rPr>
        <w:t>block</w:t>
      </w:r>
      <w:r w:rsidRPr="00472507">
        <w:rPr>
          <w:rStyle w:val="StyleUnderline"/>
        </w:rPr>
        <w:t xml:space="preserve"> </w:t>
      </w:r>
      <w:r w:rsidRPr="00472507">
        <w:rPr>
          <w:rStyle w:val="Emphasis"/>
        </w:rPr>
        <w:t xml:space="preserve">further </w:t>
      </w:r>
      <w:r w:rsidRPr="00761609">
        <w:rPr>
          <w:rStyle w:val="Emphasis"/>
          <w:highlight w:val="cyan"/>
        </w:rPr>
        <w:t>damage</w:t>
      </w:r>
      <w:r w:rsidRPr="00761609">
        <w:rPr>
          <w:rStyle w:val="StyleUnderline"/>
          <w:highlight w:val="cyan"/>
        </w:rPr>
        <w:t xml:space="preserve">, reverse </w:t>
      </w:r>
      <w:r w:rsidRPr="00472507">
        <w:rPr>
          <w:rStyle w:val="Emphasis"/>
        </w:rPr>
        <w:t xml:space="preserve">harmful executive </w:t>
      </w:r>
      <w:r w:rsidRPr="00761609">
        <w:rPr>
          <w:rStyle w:val="Emphasis"/>
          <w:highlight w:val="cyan"/>
        </w:rPr>
        <w:t>actions</w:t>
      </w:r>
      <w:r w:rsidRPr="00472507">
        <w:rPr>
          <w:sz w:val="16"/>
        </w:rPr>
        <w:t xml:space="preserve">, </w:t>
      </w:r>
      <w:r w:rsidRPr="00472507">
        <w:rPr>
          <w:rStyle w:val="StyleUnderline"/>
        </w:rPr>
        <w:t xml:space="preserve">hold </w:t>
      </w:r>
      <w:r w:rsidRPr="00472507">
        <w:rPr>
          <w:rStyle w:val="Emphasis"/>
        </w:rPr>
        <w:t>corrupt officials</w:t>
      </w:r>
      <w:r w:rsidRPr="00472507">
        <w:rPr>
          <w:rStyle w:val="StyleUnderline"/>
        </w:rPr>
        <w:t xml:space="preserve"> accountable</w:t>
      </w:r>
      <w:r w:rsidRPr="00472507">
        <w:rPr>
          <w:sz w:val="16"/>
        </w:rPr>
        <w:t xml:space="preserve">, and </w:t>
      </w:r>
      <w:r w:rsidRPr="00472507">
        <w:rPr>
          <w:rStyle w:val="StyleUnderline"/>
        </w:rPr>
        <w:t xml:space="preserve">defend </w:t>
      </w:r>
      <w:r w:rsidRPr="00472507">
        <w:rPr>
          <w:rStyle w:val="Emphasis"/>
        </w:rPr>
        <w:t>fundamental freedoms</w:t>
      </w:r>
      <w:r w:rsidRPr="00472507">
        <w:rPr>
          <w:rStyle w:val="StyleUnderline"/>
        </w:rPr>
        <w:t xml:space="preserve"> under siege</w:t>
      </w:r>
      <w:r w:rsidRPr="00472507">
        <w:rPr>
          <w:sz w:val="16"/>
        </w:rPr>
        <w:t xml:space="preserve">. </w:t>
      </w:r>
    </w:p>
    <w:p w14:paraId="644FB11E" w14:textId="77777777" w:rsidR="006F2E4B" w:rsidRPr="00472507" w:rsidRDefault="006F2E4B" w:rsidP="006F2E4B">
      <w:pPr>
        <w:rPr>
          <w:sz w:val="16"/>
        </w:rPr>
      </w:pPr>
      <w:r w:rsidRPr="00472507">
        <w:rPr>
          <w:rStyle w:val="StyleUnderline"/>
        </w:rPr>
        <w:t xml:space="preserve">It </w:t>
      </w:r>
      <w:r w:rsidRPr="00472507">
        <w:rPr>
          <w:rStyle w:val="Emphasis"/>
        </w:rPr>
        <w:t>connects the dots</w:t>
      </w:r>
      <w:r w:rsidRPr="00472507">
        <w:rPr>
          <w:rStyle w:val="StyleUnderline"/>
        </w:rPr>
        <w:t xml:space="preserve"> </w:t>
      </w:r>
      <w:r w:rsidRPr="00761609">
        <w:rPr>
          <w:rStyle w:val="StyleUnderline"/>
          <w:highlight w:val="cyan"/>
        </w:rPr>
        <w:t xml:space="preserve">across the </w:t>
      </w:r>
      <w:r w:rsidRPr="00761609">
        <w:rPr>
          <w:rStyle w:val="Emphasis"/>
          <w:highlight w:val="cyan"/>
        </w:rPr>
        <w:t>economy</w:t>
      </w:r>
      <w:r w:rsidRPr="00761609">
        <w:rPr>
          <w:rStyle w:val="StyleUnderline"/>
          <w:highlight w:val="cyan"/>
        </w:rPr>
        <w:t xml:space="preserve">, </w:t>
      </w:r>
      <w:r w:rsidRPr="00761609">
        <w:rPr>
          <w:rStyle w:val="Emphasis"/>
          <w:highlight w:val="cyan"/>
        </w:rPr>
        <w:t>environment</w:t>
      </w:r>
      <w:r w:rsidRPr="00472507">
        <w:rPr>
          <w:rStyle w:val="StyleUnderline"/>
        </w:rPr>
        <w:t xml:space="preserve">, </w:t>
      </w:r>
      <w:r w:rsidRPr="00472507">
        <w:rPr>
          <w:rStyle w:val="Emphasis"/>
        </w:rPr>
        <w:t xml:space="preserve">global </w:t>
      </w:r>
      <w:r w:rsidRPr="00761609">
        <w:rPr>
          <w:rStyle w:val="Emphasis"/>
          <w:highlight w:val="cyan"/>
        </w:rPr>
        <w:t>alliances</w:t>
      </w:r>
      <w:r w:rsidRPr="00472507">
        <w:rPr>
          <w:rStyle w:val="StyleUnderline"/>
        </w:rPr>
        <w:t xml:space="preserve">, </w:t>
      </w:r>
      <w:r w:rsidRPr="00472507">
        <w:rPr>
          <w:rStyle w:val="Emphasis"/>
        </w:rPr>
        <w:t xml:space="preserve">civil </w:t>
      </w:r>
      <w:r w:rsidRPr="00761609">
        <w:rPr>
          <w:rStyle w:val="Emphasis"/>
          <w:highlight w:val="cyan"/>
        </w:rPr>
        <w:t>rights</w:t>
      </w:r>
      <w:r w:rsidRPr="00761609">
        <w:rPr>
          <w:rStyle w:val="StyleUnderline"/>
          <w:highlight w:val="cyan"/>
        </w:rPr>
        <w:t>, and</w:t>
      </w:r>
      <w:r w:rsidRPr="00472507">
        <w:rPr>
          <w:rStyle w:val="StyleUnderline"/>
        </w:rPr>
        <w:t xml:space="preserve"> the </w:t>
      </w:r>
      <w:r w:rsidRPr="00761609">
        <w:rPr>
          <w:rStyle w:val="Emphasis"/>
          <w:highlight w:val="cyan"/>
        </w:rPr>
        <w:t>rule of law</w:t>
      </w:r>
      <w:r w:rsidRPr="00472507">
        <w:rPr>
          <w:sz w:val="16"/>
        </w:rPr>
        <w:t xml:space="preserve">, </w:t>
      </w:r>
      <w:r w:rsidRPr="00472507">
        <w:rPr>
          <w:rStyle w:val="StyleUnderline"/>
        </w:rPr>
        <w:t>showing how much is at stake and how much power voters still hold</w:t>
      </w:r>
      <w:r w:rsidRPr="00472507">
        <w:rPr>
          <w:sz w:val="16"/>
        </w:rPr>
        <w:t xml:space="preserve">. For anyone who thinks their vote won’t matter, this article makes one thing clear: it absolutely does. </w:t>
      </w:r>
    </w:p>
    <w:p w14:paraId="604AC9ED" w14:textId="77777777" w:rsidR="006F2E4B" w:rsidRPr="00472507" w:rsidRDefault="006F2E4B" w:rsidP="006F2E4B">
      <w:pPr>
        <w:rPr>
          <w:sz w:val="16"/>
        </w:rPr>
      </w:pPr>
      <w:r w:rsidRPr="00472507">
        <w:rPr>
          <w:sz w:val="16"/>
        </w:rPr>
        <w:t>How Do You Feel Right Now?</w:t>
      </w:r>
    </w:p>
    <w:p w14:paraId="303176DE" w14:textId="77777777" w:rsidR="006F2E4B" w:rsidRPr="00472507" w:rsidRDefault="006F2E4B" w:rsidP="006F2E4B">
      <w:pPr>
        <w:rPr>
          <w:sz w:val="16"/>
        </w:rPr>
      </w:pPr>
      <w:r w:rsidRPr="00472507">
        <w:rPr>
          <w:sz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74AA0075" w14:textId="77777777" w:rsidR="006F2E4B" w:rsidRPr="00472507" w:rsidRDefault="006F2E4B" w:rsidP="006F2E4B">
      <w:pPr>
        <w:rPr>
          <w:sz w:val="16"/>
        </w:rPr>
      </w:pPr>
      <w:r w:rsidRPr="00472507">
        <w:rPr>
          <w:sz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472507">
        <w:rPr>
          <w:rStyle w:val="StyleUnderline"/>
        </w:rPr>
        <w:t>This is</w:t>
      </w:r>
      <w:r w:rsidRPr="00472507">
        <w:rPr>
          <w:sz w:val="16"/>
        </w:rPr>
        <w:t xml:space="preserve">n’t just a political preference; it’s a </w:t>
      </w:r>
      <w:r w:rsidRPr="00472507">
        <w:rPr>
          <w:rStyle w:val="Emphasis"/>
        </w:rPr>
        <w:t>democratic necessity</w:t>
      </w:r>
      <w:r w:rsidRPr="00472507">
        <w:rPr>
          <w:sz w:val="16"/>
        </w:rPr>
        <w:t>. It’s how we save our democracy from a real and present danger.</w:t>
      </w:r>
    </w:p>
    <w:p w14:paraId="38E0723A" w14:textId="77777777" w:rsidR="006F2E4B" w:rsidRPr="00472507" w:rsidRDefault="006F2E4B" w:rsidP="006F2E4B">
      <w:pPr>
        <w:rPr>
          <w:sz w:val="16"/>
        </w:rPr>
      </w:pPr>
      <w:r w:rsidRPr="00472507">
        <w:rPr>
          <w:sz w:val="16"/>
        </w:rPr>
        <w:t xml:space="preserve">Democracy </w:t>
      </w:r>
      <w:r w:rsidRPr="00472507">
        <w:rPr>
          <w:rStyle w:val="StyleUnderline"/>
        </w:rPr>
        <w:t xml:space="preserve">at the </w:t>
      </w:r>
      <w:r w:rsidRPr="00472507">
        <w:rPr>
          <w:rStyle w:val="Emphasis"/>
        </w:rPr>
        <w:t>Brink</w:t>
      </w:r>
    </w:p>
    <w:p w14:paraId="158B004D" w14:textId="77777777" w:rsidR="006F2E4B" w:rsidRPr="00472507" w:rsidRDefault="006F2E4B" w:rsidP="006F2E4B">
      <w:pPr>
        <w:rPr>
          <w:sz w:val="16"/>
        </w:rPr>
      </w:pPr>
      <w:r w:rsidRPr="00472507">
        <w:rPr>
          <w:sz w:val="16"/>
        </w:rPr>
        <w:t xml:space="preserve">President Donald </w:t>
      </w:r>
      <w:r w:rsidRPr="00761609">
        <w:rPr>
          <w:rStyle w:val="StyleUnderline"/>
          <w:highlight w:val="cyan"/>
        </w:rPr>
        <w:t>Trump</w:t>
      </w:r>
      <w:r w:rsidRPr="00472507">
        <w:rPr>
          <w:rStyle w:val="StyleUnderline"/>
        </w:rPr>
        <w:t xml:space="preserve">’s return to the White House in 2025 has </w:t>
      </w:r>
      <w:r w:rsidRPr="00761609">
        <w:rPr>
          <w:rStyle w:val="StyleUnderline"/>
          <w:highlight w:val="cyan"/>
        </w:rPr>
        <w:t>brought</w:t>
      </w:r>
      <w:r w:rsidRPr="00472507">
        <w:rPr>
          <w:rStyle w:val="StyleUnderline"/>
        </w:rPr>
        <w:t xml:space="preserve"> our nation to </w:t>
      </w:r>
      <w:r w:rsidRPr="00761609">
        <w:rPr>
          <w:rStyle w:val="StyleUnderline"/>
          <w:highlight w:val="cyan"/>
        </w:rPr>
        <w:t xml:space="preserve">a </w:t>
      </w:r>
      <w:r w:rsidRPr="00761609">
        <w:rPr>
          <w:rStyle w:val="Emphasis"/>
          <w:highlight w:val="cyan"/>
        </w:rPr>
        <w:t>crisis</w:t>
      </w:r>
      <w:r w:rsidRPr="00472507">
        <w:rPr>
          <w:rStyle w:val="Emphasis"/>
        </w:rPr>
        <w:t xml:space="preserve"> point</w:t>
      </w:r>
      <w:r w:rsidRPr="00472507">
        <w:rPr>
          <w:sz w:val="16"/>
        </w:rPr>
        <w:t xml:space="preserve">. In just a short time, his </w:t>
      </w:r>
      <w:r w:rsidRPr="00472507">
        <w:rPr>
          <w:rStyle w:val="StyleUnderline"/>
        </w:rPr>
        <w:t>actions and rhetoric</w:t>
      </w:r>
      <w:r w:rsidRPr="00472507">
        <w:rPr>
          <w:sz w:val="16"/>
        </w:rPr>
        <w:t xml:space="preserve"> have </w:t>
      </w:r>
      <w:r w:rsidRPr="00472507">
        <w:rPr>
          <w:rStyle w:val="Emphasis"/>
        </w:rPr>
        <w:t>inflicted serious harm</w:t>
      </w:r>
      <w:r w:rsidRPr="00472507">
        <w:rPr>
          <w:rStyle w:val="StyleUnderline"/>
        </w:rPr>
        <w:t xml:space="preserve"> on</w:t>
      </w:r>
      <w:r w:rsidRPr="00472507">
        <w:rPr>
          <w:sz w:val="16"/>
        </w:rPr>
        <w:t xml:space="preserve"> the </w:t>
      </w:r>
      <w:r w:rsidRPr="00472507">
        <w:rPr>
          <w:rStyle w:val="StyleUnderline"/>
        </w:rPr>
        <w:t xml:space="preserve">pillars of American </w:t>
      </w:r>
      <w:r w:rsidRPr="00472507">
        <w:rPr>
          <w:rStyle w:val="Emphasis"/>
        </w:rPr>
        <w:t>democracy</w:t>
      </w:r>
      <w:r w:rsidRPr="00472507">
        <w:rPr>
          <w:sz w:val="16"/>
        </w:rPr>
        <w:t>.</w:t>
      </w:r>
    </w:p>
    <w:p w14:paraId="10974CA9" w14:textId="77777777" w:rsidR="006F2E4B" w:rsidRPr="00472507" w:rsidRDefault="006F2E4B" w:rsidP="006F2E4B">
      <w:pPr>
        <w:rPr>
          <w:sz w:val="16"/>
        </w:rPr>
      </w:pPr>
      <w:r w:rsidRPr="00472507">
        <w:rPr>
          <w:sz w:val="16"/>
        </w:rPr>
        <w:t xml:space="preserve">We’ve watched as </w:t>
      </w:r>
      <w:r w:rsidRPr="00472507">
        <w:rPr>
          <w:rStyle w:val="StyleUnderline"/>
        </w:rPr>
        <w:t xml:space="preserve">he casts aside </w:t>
      </w:r>
      <w:r w:rsidRPr="00472507">
        <w:rPr>
          <w:rStyle w:val="Emphasis"/>
        </w:rPr>
        <w:t>constitutional norms</w:t>
      </w:r>
      <w:r w:rsidRPr="00472507">
        <w:rPr>
          <w:sz w:val="16"/>
        </w:rPr>
        <w:t xml:space="preserve"> and treats the presidency like a personal fiefdom. He’s </w:t>
      </w:r>
      <w:r w:rsidRPr="00472507">
        <w:rPr>
          <w:rStyle w:val="StyleUnderline"/>
        </w:rPr>
        <w:t>openly undermining</w:t>
      </w:r>
      <w:r w:rsidRPr="00472507">
        <w:rPr>
          <w:sz w:val="16"/>
        </w:rPr>
        <w:t xml:space="preserve"> the </w:t>
      </w:r>
      <w:r w:rsidRPr="00472507">
        <w:rPr>
          <w:rStyle w:val="Emphasis"/>
        </w:rPr>
        <w:t>rule of law</w:t>
      </w:r>
      <w:r w:rsidRPr="00472507">
        <w:rPr>
          <w:sz w:val="16"/>
        </w:rPr>
        <w:t xml:space="preserve">, </w:t>
      </w:r>
      <w:r w:rsidRPr="00472507">
        <w:rPr>
          <w:rStyle w:val="StyleUnderline"/>
        </w:rPr>
        <w:t>pardoning</w:t>
      </w:r>
      <w:r w:rsidRPr="00472507">
        <w:rPr>
          <w:sz w:val="16"/>
        </w:rPr>
        <w:t xml:space="preserve"> those who committed </w:t>
      </w:r>
      <w:r w:rsidRPr="00472507">
        <w:rPr>
          <w:rStyle w:val="StyleUnderline"/>
        </w:rPr>
        <w:t>violence</w:t>
      </w:r>
      <w:r w:rsidRPr="00472507">
        <w:rPr>
          <w:sz w:val="16"/>
        </w:rPr>
        <w:t xml:space="preserve"> in his name and urging his Justice Department </w:t>
      </w:r>
      <w:r w:rsidRPr="00472507">
        <w:rPr>
          <w:rStyle w:val="StyleUnderline"/>
        </w:rPr>
        <w:t>to target political rivals</w:t>
      </w:r>
      <w:r w:rsidRPr="00472507">
        <w:rPr>
          <w:sz w:val="16"/>
        </w:rPr>
        <w:t>. He’s using words like “</w:t>
      </w:r>
      <w:r w:rsidRPr="00472507">
        <w:rPr>
          <w:rStyle w:val="StyleUnderline"/>
        </w:rPr>
        <w:t>vermin</w:t>
      </w:r>
      <w:r w:rsidRPr="00472507">
        <w:rPr>
          <w:sz w:val="16"/>
        </w:rPr>
        <w:t xml:space="preserve">” to </w:t>
      </w:r>
      <w:r w:rsidRPr="00472507">
        <w:rPr>
          <w:rStyle w:val="StyleUnderline"/>
        </w:rPr>
        <w:t>describe his opponents and</w:t>
      </w:r>
      <w:r w:rsidRPr="00472507">
        <w:rPr>
          <w:sz w:val="16"/>
        </w:rPr>
        <w:t xml:space="preserve"> calling </w:t>
      </w:r>
      <w:r w:rsidRPr="00472507">
        <w:rPr>
          <w:rStyle w:val="StyleUnderline"/>
        </w:rPr>
        <w:t>the free press the</w:t>
      </w:r>
      <w:r w:rsidRPr="00472507">
        <w:rPr>
          <w:sz w:val="16"/>
        </w:rPr>
        <w:t xml:space="preserve"> “</w:t>
      </w:r>
      <w:r w:rsidRPr="00472507">
        <w:rPr>
          <w:rStyle w:val="Emphasis"/>
        </w:rPr>
        <w:t>enemy</w:t>
      </w:r>
      <w:r w:rsidRPr="00472507">
        <w:rPr>
          <w:sz w:val="16"/>
        </w:rPr>
        <w:t xml:space="preserve"> of the people,” language that shocks me as an American. This is not normal disagreement or routine politics; it’s an assault on the values that hold us together.</w:t>
      </w:r>
    </w:p>
    <w:p w14:paraId="1764BC33" w14:textId="77777777" w:rsidR="006F2E4B" w:rsidRPr="00472507" w:rsidRDefault="006F2E4B" w:rsidP="006F2E4B">
      <w:pPr>
        <w:rPr>
          <w:sz w:val="16"/>
        </w:rPr>
      </w:pPr>
      <w:r w:rsidRPr="00472507">
        <w:rPr>
          <w:rStyle w:val="StyleUnderline"/>
        </w:rPr>
        <w:t>Our economy</w:t>
      </w:r>
      <w:r w:rsidRPr="00472507">
        <w:rPr>
          <w:sz w:val="16"/>
        </w:rPr>
        <w:t xml:space="preserve">, too, </w:t>
      </w:r>
      <w:r w:rsidRPr="00472507">
        <w:rPr>
          <w:rStyle w:val="StyleUnderline"/>
        </w:rPr>
        <w:t xml:space="preserve">is caught in the </w:t>
      </w:r>
      <w:r w:rsidRPr="00472507">
        <w:rPr>
          <w:rStyle w:val="Emphasis"/>
        </w:rPr>
        <w:t>crossfire</w:t>
      </w:r>
      <w:r w:rsidRPr="00472507">
        <w:rPr>
          <w:sz w:val="16"/>
        </w:rPr>
        <w:t xml:space="preserve"> of chaos. </w:t>
      </w:r>
      <w:r w:rsidRPr="00472507">
        <w:rPr>
          <w:rStyle w:val="StyleUnderline"/>
        </w:rPr>
        <w:t>Instead of working to lower costs</w:t>
      </w:r>
      <w:r w:rsidRPr="00472507">
        <w:rPr>
          <w:sz w:val="16"/>
        </w:rPr>
        <w:t xml:space="preserve"> for working families, </w:t>
      </w:r>
      <w:r w:rsidRPr="00472507">
        <w:rPr>
          <w:rStyle w:val="StyleUnderline"/>
        </w:rPr>
        <w:t>Trump and</w:t>
      </w:r>
      <w:r w:rsidRPr="00472507">
        <w:rPr>
          <w:sz w:val="16"/>
        </w:rPr>
        <w:t xml:space="preserve"> his allies in </w:t>
      </w:r>
      <w:r w:rsidRPr="00472507">
        <w:rPr>
          <w:rStyle w:val="StyleUnderline"/>
        </w:rPr>
        <w:t xml:space="preserve">Congress have focused on </w:t>
      </w:r>
      <w:r w:rsidRPr="00472507">
        <w:rPr>
          <w:rStyle w:val="Emphasis"/>
        </w:rPr>
        <w:t>tax breaks for billionaires</w:t>
      </w:r>
      <w:r w:rsidRPr="00472507">
        <w:rPr>
          <w:sz w:val="16"/>
        </w:rPr>
        <w:t xml:space="preserve"> and </w:t>
      </w:r>
      <w:r w:rsidRPr="00472507">
        <w:rPr>
          <w:rStyle w:val="StyleUnderline"/>
        </w:rPr>
        <w:t>gutting programs</w:t>
      </w:r>
      <w:r w:rsidRPr="00472507">
        <w:rPr>
          <w:sz w:val="16"/>
        </w:rPr>
        <w:t xml:space="preserve"> that </w:t>
      </w:r>
      <w:r w:rsidRPr="00472507">
        <w:rPr>
          <w:rStyle w:val="StyleUnderline"/>
        </w:rPr>
        <w:t>everyday people rely on</w:t>
      </w:r>
      <w:r w:rsidRPr="00472507">
        <w:rPr>
          <w:sz w:val="16"/>
        </w:rPr>
        <w:t xml:space="preserve">. </w:t>
      </w:r>
      <w:r w:rsidRPr="00472507">
        <w:rPr>
          <w:rStyle w:val="StyleUnderline"/>
        </w:rPr>
        <w:t>They</w:t>
      </w:r>
      <w:r w:rsidRPr="00472507">
        <w:rPr>
          <w:sz w:val="16"/>
        </w:rPr>
        <w:t xml:space="preserve"> tried to </w:t>
      </w:r>
      <w:r w:rsidRPr="00472507">
        <w:rPr>
          <w:rStyle w:val="StyleUnderline"/>
        </w:rPr>
        <w:t xml:space="preserve">slash </w:t>
      </w:r>
      <w:r w:rsidRPr="00472507">
        <w:rPr>
          <w:rStyle w:val="Emphasis"/>
        </w:rPr>
        <w:t>health care for millions</w:t>
      </w:r>
      <w:r w:rsidRPr="00472507">
        <w:rPr>
          <w:sz w:val="16"/>
        </w:rPr>
        <w:t xml:space="preserve"> by cutting Medicaid, </w:t>
      </w:r>
      <w:r w:rsidRPr="00472507">
        <w:rPr>
          <w:rStyle w:val="StyleUnderline"/>
        </w:rPr>
        <w:t>and</w:t>
      </w:r>
      <w:r w:rsidRPr="00472507">
        <w:rPr>
          <w:sz w:val="16"/>
        </w:rPr>
        <w:t xml:space="preserve"> they even moved to </w:t>
      </w:r>
      <w:r w:rsidRPr="00472507">
        <w:rPr>
          <w:rStyle w:val="StyleUnderline"/>
        </w:rPr>
        <w:t xml:space="preserve">shrink </w:t>
      </w:r>
      <w:r w:rsidRPr="00472507">
        <w:rPr>
          <w:rStyle w:val="Emphasis"/>
        </w:rPr>
        <w:t>food assistance</w:t>
      </w:r>
      <w:r w:rsidRPr="00472507">
        <w:rPr>
          <w:sz w:val="16"/>
        </w:rPr>
        <w:t xml:space="preserve"> </w:t>
      </w:r>
      <w:r w:rsidRPr="00472507">
        <w:rPr>
          <w:rStyle w:val="StyleUnderline"/>
        </w:rPr>
        <w:t>for struggling families</w:t>
      </w:r>
      <w:r w:rsidRPr="00472507">
        <w:rPr>
          <w:sz w:val="16"/>
        </w:rPr>
        <w:t xml:space="preserve">. </w:t>
      </w:r>
      <w:r w:rsidRPr="00472507">
        <w:rPr>
          <w:rStyle w:val="StyleUnderline"/>
        </w:rPr>
        <w:t>While costs</w:t>
      </w:r>
      <w:r w:rsidRPr="00472507">
        <w:rPr>
          <w:sz w:val="16"/>
        </w:rPr>
        <w:t xml:space="preserve"> of groceries and gas </w:t>
      </w:r>
      <w:r w:rsidRPr="00472507">
        <w:rPr>
          <w:rStyle w:val="StyleUnderline"/>
        </w:rPr>
        <w:t>went up</w:t>
      </w:r>
      <w:r w:rsidRPr="00472507">
        <w:rPr>
          <w:sz w:val="16"/>
        </w:rPr>
        <w:t xml:space="preserve"> for us, </w:t>
      </w:r>
      <w:r w:rsidRPr="00472507">
        <w:rPr>
          <w:rStyle w:val="StyleUnderline"/>
        </w:rPr>
        <w:t>the only “plan”</w:t>
      </w:r>
      <w:r w:rsidRPr="00472507">
        <w:rPr>
          <w:sz w:val="16"/>
        </w:rPr>
        <w:t xml:space="preserve"> from this leadership </w:t>
      </w:r>
      <w:r w:rsidRPr="00472507">
        <w:rPr>
          <w:rStyle w:val="StyleUnderline"/>
        </w:rPr>
        <w:t>has been more breaks</w:t>
      </w:r>
      <w:r w:rsidRPr="00472507">
        <w:rPr>
          <w:sz w:val="16"/>
        </w:rPr>
        <w:t xml:space="preserve"> for the wealthy and leaving the rest of us to fend for ourselves. It feels like </w:t>
      </w:r>
      <w:r w:rsidRPr="00472507">
        <w:rPr>
          <w:rStyle w:val="StyleUnderline"/>
        </w:rPr>
        <w:t xml:space="preserve">the powerful are playing a </w:t>
      </w:r>
      <w:r w:rsidRPr="00472507">
        <w:rPr>
          <w:rStyle w:val="Emphasis"/>
        </w:rPr>
        <w:t>different game</w:t>
      </w:r>
      <w:r w:rsidRPr="00472507">
        <w:rPr>
          <w:rStyle w:val="StyleUnderline"/>
        </w:rPr>
        <w:t xml:space="preserve"> entirely</w:t>
      </w:r>
      <w:r w:rsidRPr="00472507">
        <w:rPr>
          <w:sz w:val="16"/>
        </w:rPr>
        <w:t>, one that leaves regular folks behind.</w:t>
      </w:r>
    </w:p>
    <w:p w14:paraId="0E94AAFA" w14:textId="77777777" w:rsidR="006F2E4B" w:rsidRPr="00472507" w:rsidRDefault="006F2E4B" w:rsidP="006F2E4B">
      <w:pPr>
        <w:rPr>
          <w:sz w:val="16"/>
        </w:rPr>
      </w:pPr>
      <w:r w:rsidRPr="00472507">
        <w:rPr>
          <w:rStyle w:val="StyleUnderline"/>
        </w:rPr>
        <w:t>Socially</w:t>
      </w:r>
      <w:r w:rsidRPr="00472507">
        <w:rPr>
          <w:sz w:val="16"/>
        </w:rPr>
        <w:t xml:space="preserve">, </w:t>
      </w:r>
      <w:r w:rsidRPr="00472507">
        <w:rPr>
          <w:rStyle w:val="StyleUnderline"/>
        </w:rPr>
        <w:t xml:space="preserve">the </w:t>
      </w:r>
      <w:r w:rsidRPr="00472507">
        <w:rPr>
          <w:rStyle w:val="Emphasis"/>
        </w:rPr>
        <w:t>fabric</w:t>
      </w:r>
      <w:r w:rsidRPr="00472507">
        <w:rPr>
          <w:rStyle w:val="StyleUnderline"/>
        </w:rPr>
        <w:t xml:space="preserve"> of our nation is being pulled apart</w:t>
      </w:r>
      <w:r w:rsidRPr="00472507">
        <w:rPr>
          <w:sz w:val="16"/>
        </w:rPr>
        <w:t xml:space="preserve">. Rather than seek common ground, this </w:t>
      </w:r>
      <w:r w:rsidRPr="00472507">
        <w:rPr>
          <w:rStyle w:val="StyleUnderline"/>
        </w:rPr>
        <w:t>admin</w:t>
      </w:r>
      <w:r w:rsidRPr="00472507">
        <w:rPr>
          <w:sz w:val="16"/>
        </w:rPr>
        <w:t xml:space="preserve">istration </w:t>
      </w:r>
      <w:r w:rsidRPr="00472507">
        <w:rPr>
          <w:rStyle w:val="StyleUnderline"/>
        </w:rPr>
        <w:t xml:space="preserve">doubles down on </w:t>
      </w:r>
      <w:r w:rsidRPr="00472507">
        <w:rPr>
          <w:rStyle w:val="Emphasis"/>
        </w:rPr>
        <w:t>dividing us</w:t>
      </w:r>
      <w:r w:rsidRPr="00472507">
        <w:rPr>
          <w:sz w:val="16"/>
        </w:rPr>
        <w:t xml:space="preserve">, by race, by religion, by who we love or where we come from. </w:t>
      </w:r>
      <w:r w:rsidRPr="00472507">
        <w:rPr>
          <w:rStyle w:val="StyleUnderline"/>
        </w:rPr>
        <w:t xml:space="preserve">Hate crimes and violent </w:t>
      </w:r>
      <w:r w:rsidRPr="00761609">
        <w:rPr>
          <w:rStyle w:val="Emphasis"/>
          <w:highlight w:val="cyan"/>
        </w:rPr>
        <w:t>extremism</w:t>
      </w:r>
      <w:r w:rsidRPr="00472507">
        <w:rPr>
          <w:rStyle w:val="StyleUnderline"/>
        </w:rPr>
        <w:t xml:space="preserve"> have been </w:t>
      </w:r>
      <w:r w:rsidRPr="00761609">
        <w:rPr>
          <w:rStyle w:val="StyleUnderline"/>
          <w:highlight w:val="cyan"/>
        </w:rPr>
        <w:t>emboldened</w:t>
      </w:r>
      <w:r w:rsidRPr="00472507">
        <w:rPr>
          <w:sz w:val="16"/>
        </w:rPr>
        <w:t xml:space="preserve"> by wink-and-nod encouragement from our nation’s highest office.</w:t>
      </w:r>
    </w:p>
    <w:p w14:paraId="786FE001" w14:textId="77777777" w:rsidR="006F2E4B" w:rsidRPr="00472507" w:rsidRDefault="006F2E4B" w:rsidP="006F2E4B">
      <w:pPr>
        <w:rPr>
          <w:sz w:val="16"/>
        </w:rPr>
      </w:pPr>
      <w:r w:rsidRPr="00472507">
        <w:rPr>
          <w:rStyle w:val="StyleUnderline"/>
        </w:rPr>
        <w:t>Instead of</w:t>
      </w:r>
      <w:r w:rsidRPr="00472507">
        <w:rPr>
          <w:sz w:val="16"/>
        </w:rPr>
        <w:t xml:space="preserve"> firmly </w:t>
      </w:r>
      <w:r w:rsidRPr="00472507">
        <w:rPr>
          <w:rStyle w:val="StyleUnderline"/>
        </w:rPr>
        <w:t xml:space="preserve">denouncing </w:t>
      </w:r>
      <w:r w:rsidRPr="00472507">
        <w:rPr>
          <w:rStyle w:val="Emphasis"/>
        </w:rPr>
        <w:t>white supremacists</w:t>
      </w:r>
      <w:r w:rsidRPr="00472507">
        <w:rPr>
          <w:sz w:val="16"/>
        </w:rPr>
        <w:t xml:space="preserve"> and conspiracy theorists, </w:t>
      </w:r>
      <w:r w:rsidRPr="00472507">
        <w:rPr>
          <w:rStyle w:val="StyleUnderline"/>
        </w:rPr>
        <w:t>Trump</w:t>
      </w:r>
      <w:r w:rsidRPr="00472507">
        <w:rPr>
          <w:sz w:val="16"/>
        </w:rPr>
        <w:t xml:space="preserve"> often </w:t>
      </w:r>
      <w:r w:rsidRPr="00472507">
        <w:rPr>
          <w:rStyle w:val="Emphasis"/>
        </w:rPr>
        <w:t>echoes their slogans</w:t>
      </w:r>
      <w:r w:rsidRPr="00472507">
        <w:rPr>
          <w:sz w:val="16"/>
        </w:rPr>
        <w:t xml:space="preserve"> or welcomes their support. It’s no wonder so </w:t>
      </w:r>
      <w:r w:rsidRPr="00472507">
        <w:rPr>
          <w:rStyle w:val="StyleUnderline"/>
        </w:rPr>
        <w:t xml:space="preserve">many Americans feel a sense of </w:t>
      </w:r>
      <w:r w:rsidRPr="00472507">
        <w:rPr>
          <w:rStyle w:val="Emphasis"/>
        </w:rPr>
        <w:t>dread</w:t>
      </w:r>
      <w:r w:rsidRPr="00472507">
        <w:rPr>
          <w:rStyle w:val="StyleUnderline"/>
        </w:rPr>
        <w:t xml:space="preserve"> and </w:t>
      </w:r>
      <w:r w:rsidRPr="00472507">
        <w:rPr>
          <w:rStyle w:val="Emphasis"/>
        </w:rPr>
        <w:t>disunity</w:t>
      </w:r>
      <w:r w:rsidRPr="00472507">
        <w:rPr>
          <w:sz w:val="16"/>
        </w:rPr>
        <w:t xml:space="preserve">. </w:t>
      </w:r>
      <w:r w:rsidRPr="00472507">
        <w:rPr>
          <w:rStyle w:val="StyleUnderline"/>
        </w:rPr>
        <w:t>We are</w:t>
      </w:r>
      <w:r w:rsidRPr="00472507">
        <w:rPr>
          <w:sz w:val="16"/>
        </w:rPr>
        <w:t xml:space="preserve"> all </w:t>
      </w:r>
      <w:r w:rsidRPr="00472507">
        <w:rPr>
          <w:rStyle w:val="StyleUnderline"/>
        </w:rPr>
        <w:t>tired of</w:t>
      </w:r>
      <w:r w:rsidRPr="00472507">
        <w:rPr>
          <w:sz w:val="16"/>
        </w:rPr>
        <w:t xml:space="preserve"> the </w:t>
      </w:r>
      <w:r w:rsidRPr="00472507">
        <w:rPr>
          <w:rStyle w:val="StyleUnderline"/>
        </w:rPr>
        <w:t>constant outrage</w:t>
      </w:r>
      <w:r w:rsidRPr="00472507">
        <w:rPr>
          <w:sz w:val="16"/>
        </w:rPr>
        <w:t xml:space="preserve"> cycle and the feeling that we’re at each other’s throats. This is not the America we know and love, where despite our differences we used to believe we were on the same team.</w:t>
      </w:r>
    </w:p>
    <w:p w14:paraId="76F1867D" w14:textId="77777777" w:rsidR="006F2E4B" w:rsidRPr="00472507" w:rsidRDefault="006F2E4B" w:rsidP="006F2E4B">
      <w:pPr>
        <w:rPr>
          <w:sz w:val="16"/>
        </w:rPr>
      </w:pPr>
      <w:r w:rsidRPr="00761609">
        <w:rPr>
          <w:rStyle w:val="StyleUnderline"/>
          <w:highlight w:val="cyan"/>
        </w:rPr>
        <w:t>International</w:t>
      </w:r>
      <w:r w:rsidRPr="00472507">
        <w:rPr>
          <w:rStyle w:val="StyleUnderline"/>
        </w:rPr>
        <w:t>ly</w:t>
      </w:r>
      <w:r w:rsidRPr="00472507">
        <w:rPr>
          <w:sz w:val="16"/>
        </w:rPr>
        <w:t xml:space="preserve">, the United States’ </w:t>
      </w:r>
      <w:r w:rsidRPr="00761609">
        <w:rPr>
          <w:rStyle w:val="Emphasis"/>
          <w:highlight w:val="cyan"/>
        </w:rPr>
        <w:t>standing</w:t>
      </w:r>
      <w:r w:rsidRPr="00472507">
        <w:rPr>
          <w:rStyle w:val="Emphasis"/>
        </w:rPr>
        <w:t xml:space="preserve"> has </w:t>
      </w:r>
      <w:r w:rsidRPr="00761609">
        <w:rPr>
          <w:rStyle w:val="Emphasis"/>
          <w:highlight w:val="cyan"/>
        </w:rPr>
        <w:t>plummeted</w:t>
      </w:r>
      <w:r w:rsidRPr="00472507">
        <w:rPr>
          <w:sz w:val="16"/>
        </w:rPr>
        <w:t xml:space="preserve">. Longtime </w:t>
      </w:r>
      <w:r w:rsidRPr="00472507">
        <w:rPr>
          <w:rStyle w:val="StyleUnderline"/>
        </w:rPr>
        <w:t>allies are questioning whether they can rely on us</w:t>
      </w:r>
      <w:r w:rsidRPr="00472507">
        <w:rPr>
          <w:sz w:val="16"/>
        </w:rPr>
        <w:t xml:space="preserve">, </w:t>
      </w:r>
      <w:r w:rsidRPr="00472507">
        <w:rPr>
          <w:rStyle w:val="StyleUnderline"/>
        </w:rPr>
        <w:t>as</w:t>
      </w:r>
      <w:r w:rsidRPr="00472507">
        <w:rPr>
          <w:sz w:val="16"/>
        </w:rPr>
        <w:t xml:space="preserve"> President </w:t>
      </w:r>
      <w:r w:rsidRPr="00472507">
        <w:rPr>
          <w:rStyle w:val="StyleUnderline"/>
        </w:rPr>
        <w:t xml:space="preserve">Trump </w:t>
      </w:r>
      <w:r w:rsidRPr="00761609">
        <w:rPr>
          <w:rStyle w:val="StyleUnderline"/>
          <w:highlight w:val="cyan"/>
        </w:rPr>
        <w:t>cozies</w:t>
      </w:r>
      <w:r w:rsidRPr="00472507">
        <w:rPr>
          <w:sz w:val="16"/>
        </w:rPr>
        <w:t xml:space="preserve"> up </w:t>
      </w:r>
      <w:r w:rsidRPr="00761609">
        <w:rPr>
          <w:rStyle w:val="StyleUnderline"/>
          <w:highlight w:val="cyan"/>
        </w:rPr>
        <w:t>to dictators</w:t>
      </w:r>
      <w:r w:rsidRPr="00472507">
        <w:rPr>
          <w:sz w:val="16"/>
        </w:rPr>
        <w:t xml:space="preserve"> and strongmen around the world. He has hinted at </w:t>
      </w:r>
      <w:r w:rsidRPr="00761609">
        <w:rPr>
          <w:rStyle w:val="StyleUnderline"/>
          <w:highlight w:val="cyan"/>
        </w:rPr>
        <w:t>abandoning</w:t>
      </w:r>
      <w:r w:rsidRPr="00472507">
        <w:rPr>
          <w:rStyle w:val="StyleUnderline"/>
        </w:rPr>
        <w:t xml:space="preserve"> </w:t>
      </w:r>
      <w:r w:rsidRPr="00472507">
        <w:rPr>
          <w:rStyle w:val="Emphasis"/>
        </w:rPr>
        <w:t>NATO</w:t>
      </w:r>
      <w:r w:rsidRPr="00472507">
        <w:rPr>
          <w:rStyle w:val="StyleUnderline"/>
        </w:rPr>
        <w:t xml:space="preserve"> and other </w:t>
      </w:r>
      <w:r w:rsidRPr="00761609">
        <w:rPr>
          <w:rStyle w:val="Emphasis"/>
          <w:highlight w:val="cyan"/>
        </w:rPr>
        <w:t>alliances</w:t>
      </w:r>
      <w:r w:rsidRPr="00472507">
        <w:rPr>
          <w:sz w:val="16"/>
        </w:rPr>
        <w:t xml:space="preserve"> that have kept us safe for generations.</w:t>
      </w:r>
    </w:p>
    <w:p w14:paraId="2AC15AA1" w14:textId="77777777" w:rsidR="006F2E4B" w:rsidRPr="00472507" w:rsidRDefault="006F2E4B" w:rsidP="006F2E4B">
      <w:pPr>
        <w:rPr>
          <w:sz w:val="16"/>
        </w:rPr>
      </w:pPr>
      <w:r w:rsidRPr="00472507">
        <w:rPr>
          <w:sz w:val="16"/>
        </w:rPr>
        <w:t xml:space="preserve">He pulled back on </w:t>
      </w:r>
      <w:r w:rsidRPr="00472507">
        <w:rPr>
          <w:rStyle w:val="StyleUnderline"/>
        </w:rPr>
        <w:t xml:space="preserve">global </w:t>
      </w:r>
      <w:r w:rsidRPr="00761609">
        <w:rPr>
          <w:rStyle w:val="Emphasis"/>
          <w:highlight w:val="cyan"/>
        </w:rPr>
        <w:t>agreements</w:t>
      </w:r>
      <w:r w:rsidRPr="00472507">
        <w:rPr>
          <w:sz w:val="16"/>
        </w:rPr>
        <w:t xml:space="preserve">, like those </w:t>
      </w:r>
      <w:r w:rsidRPr="00761609">
        <w:rPr>
          <w:rStyle w:val="StyleUnderline"/>
          <w:highlight w:val="cyan"/>
        </w:rPr>
        <w:t xml:space="preserve">on </w:t>
      </w:r>
      <w:r w:rsidRPr="00761609">
        <w:rPr>
          <w:rStyle w:val="Emphasis"/>
          <w:highlight w:val="cyan"/>
        </w:rPr>
        <w:t>climate</w:t>
      </w:r>
      <w:r w:rsidRPr="00761609">
        <w:rPr>
          <w:rStyle w:val="StyleUnderline"/>
          <w:highlight w:val="cyan"/>
        </w:rPr>
        <w:t xml:space="preserve"> and</w:t>
      </w:r>
      <w:r w:rsidRPr="00472507">
        <w:rPr>
          <w:sz w:val="16"/>
        </w:rPr>
        <w:t xml:space="preserve"> human </w:t>
      </w:r>
      <w:r w:rsidRPr="00761609">
        <w:rPr>
          <w:rStyle w:val="Emphasis"/>
          <w:highlight w:val="cyan"/>
        </w:rPr>
        <w:t>rights</w:t>
      </w:r>
      <w:r w:rsidRPr="00472507">
        <w:rPr>
          <w:rStyle w:val="StyleUnderline"/>
        </w:rPr>
        <w:t xml:space="preserve">, leaving America </w:t>
      </w:r>
      <w:r w:rsidRPr="00472507">
        <w:rPr>
          <w:rStyle w:val="Emphasis"/>
        </w:rPr>
        <w:t>isolated</w:t>
      </w:r>
      <w:r w:rsidRPr="00472507">
        <w:rPr>
          <w:rStyle w:val="StyleUnderline"/>
        </w:rPr>
        <w:t xml:space="preserve"> on the world stage</w:t>
      </w:r>
      <w:r w:rsidRPr="00472507">
        <w:rPr>
          <w:sz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56BE97A5" w14:textId="77777777" w:rsidR="006F2E4B" w:rsidRPr="00472507" w:rsidRDefault="006F2E4B" w:rsidP="006F2E4B">
      <w:pPr>
        <w:rPr>
          <w:sz w:val="16"/>
        </w:rPr>
      </w:pPr>
      <w:r w:rsidRPr="00472507">
        <w:rPr>
          <w:sz w:val="16"/>
        </w:rPr>
        <w:t xml:space="preserve">All of this sounds dire, and it is. </w:t>
      </w:r>
      <w:r w:rsidRPr="00472507">
        <w:rPr>
          <w:rStyle w:val="StyleUnderline"/>
        </w:rPr>
        <w:t>We have to face that truth</w:t>
      </w:r>
      <w:r w:rsidRPr="00472507">
        <w:rPr>
          <w:sz w:val="16"/>
        </w:rPr>
        <w:t xml:space="preserve"> head on: </w:t>
      </w:r>
      <w:r w:rsidRPr="00472507">
        <w:rPr>
          <w:rStyle w:val="StyleUnderline"/>
        </w:rPr>
        <w:t xml:space="preserve">our </w:t>
      </w:r>
      <w:r w:rsidRPr="00761609">
        <w:rPr>
          <w:rStyle w:val="Emphasis"/>
          <w:highlight w:val="cyan"/>
        </w:rPr>
        <w:t>democracy</w:t>
      </w:r>
      <w:r w:rsidRPr="00472507">
        <w:rPr>
          <w:rStyle w:val="StyleUnderline"/>
        </w:rPr>
        <w:t xml:space="preserve"> is </w:t>
      </w:r>
      <w:r w:rsidRPr="00472507">
        <w:rPr>
          <w:rStyle w:val="Emphasis"/>
        </w:rPr>
        <w:t>at the brink</w:t>
      </w:r>
      <w:r w:rsidRPr="00472507">
        <w:rPr>
          <w:sz w:val="16"/>
        </w:rPr>
        <w:t xml:space="preserve">. </w:t>
      </w:r>
      <w:r w:rsidRPr="00472507">
        <w:rPr>
          <w:rStyle w:val="StyleUnderline"/>
        </w:rPr>
        <w:t>The Constitution</w:t>
      </w:r>
      <w:r w:rsidRPr="00472507">
        <w:rPr>
          <w:sz w:val="16"/>
        </w:rPr>
        <w:t xml:space="preserve">, the </w:t>
      </w:r>
      <w:r w:rsidRPr="00472507">
        <w:rPr>
          <w:rStyle w:val="StyleUnderline"/>
        </w:rPr>
        <w:t>economy</w:t>
      </w:r>
      <w:r w:rsidRPr="00472507">
        <w:rPr>
          <w:sz w:val="16"/>
        </w:rPr>
        <w:t xml:space="preserve">, our </w:t>
      </w:r>
      <w:r w:rsidRPr="00472507">
        <w:rPr>
          <w:rStyle w:val="StyleUnderline"/>
        </w:rPr>
        <w:t>unity</w:t>
      </w:r>
      <w:r w:rsidRPr="00472507">
        <w:rPr>
          <w:sz w:val="16"/>
        </w:rPr>
        <w:t xml:space="preserve"> as a people, </w:t>
      </w:r>
      <w:r w:rsidRPr="00203C8D">
        <w:rPr>
          <w:rStyle w:val="StyleUnderline"/>
        </w:rPr>
        <w:t>and</w:t>
      </w:r>
      <w:r w:rsidRPr="00472507">
        <w:rPr>
          <w:sz w:val="16"/>
        </w:rPr>
        <w:t xml:space="preserve"> our </w:t>
      </w:r>
      <w:r w:rsidRPr="00472507">
        <w:rPr>
          <w:rStyle w:val="Emphasis"/>
        </w:rPr>
        <w:t xml:space="preserve">global </w:t>
      </w:r>
      <w:r w:rsidRPr="00203C8D">
        <w:rPr>
          <w:rStyle w:val="Emphasis"/>
        </w:rPr>
        <w:t>reputation</w:t>
      </w:r>
      <w:r w:rsidRPr="00472507">
        <w:rPr>
          <w:rStyle w:val="StyleUnderline"/>
        </w:rPr>
        <w:t xml:space="preserve"> are</w:t>
      </w:r>
      <w:r w:rsidRPr="00472507">
        <w:rPr>
          <w:sz w:val="16"/>
        </w:rPr>
        <w:t xml:space="preserve"> all </w:t>
      </w:r>
      <w:r w:rsidRPr="00761609">
        <w:rPr>
          <w:rStyle w:val="StyleUnderline"/>
          <w:highlight w:val="cyan"/>
        </w:rPr>
        <w:t>under assault</w:t>
      </w:r>
      <w:r w:rsidRPr="00472507">
        <w:rPr>
          <w:sz w:val="16"/>
        </w:rPr>
        <w:t xml:space="preserve"> by a president who will stop at nothing to aggrandize his own power. It’s easy to feel hopeless hearing that.</w:t>
      </w:r>
    </w:p>
    <w:p w14:paraId="68CC87E1" w14:textId="77777777" w:rsidR="006F2E4B" w:rsidRPr="00472507" w:rsidRDefault="006F2E4B" w:rsidP="006F2E4B">
      <w:pPr>
        <w:rPr>
          <w:b/>
          <w:iCs/>
          <w:u w:val="single"/>
        </w:rPr>
      </w:pPr>
      <w:r w:rsidRPr="00472507">
        <w:rPr>
          <w:rStyle w:val="StyleUnderline"/>
        </w:rPr>
        <w:t>But</w:t>
      </w:r>
      <w:r w:rsidRPr="00472507">
        <w:rPr>
          <w:sz w:val="16"/>
        </w:rPr>
        <w:t xml:space="preserve"> here’s the thing I want you to remember: </w:t>
      </w:r>
      <w:r w:rsidRPr="00472507">
        <w:rPr>
          <w:rStyle w:val="StyleUnderline"/>
        </w:rPr>
        <w:t>this story isn’t over</w:t>
      </w:r>
      <w:r w:rsidRPr="00472507">
        <w:rPr>
          <w:sz w:val="16"/>
        </w:rPr>
        <w:t xml:space="preserve">. </w:t>
      </w:r>
      <w:r w:rsidRPr="00472507">
        <w:rPr>
          <w:rStyle w:val="StyleUnderline"/>
        </w:rPr>
        <w:t xml:space="preserve">We are </w:t>
      </w:r>
      <w:r w:rsidRPr="00472507">
        <w:rPr>
          <w:rStyle w:val="Emphasis"/>
        </w:rPr>
        <w:t>not helpless</w:t>
      </w:r>
      <w:r w:rsidRPr="00472507">
        <w:rPr>
          <w:sz w:val="16"/>
        </w:rPr>
        <w:t xml:space="preserve"> spectators. America’s strength has always been the ability of its people to course-correct, to come together and insist on change when it’s needed most. And right now, </w:t>
      </w:r>
      <w:r w:rsidRPr="00761609">
        <w:rPr>
          <w:rStyle w:val="StyleUnderline"/>
          <w:highlight w:val="cyan"/>
        </w:rPr>
        <w:t>what’s needed</w:t>
      </w:r>
      <w:r w:rsidRPr="00472507">
        <w:rPr>
          <w:rStyle w:val="StyleUnderline"/>
        </w:rPr>
        <w:t xml:space="preserve"> is a </w:t>
      </w:r>
      <w:r w:rsidRPr="00761609">
        <w:rPr>
          <w:rStyle w:val="Emphasis"/>
          <w:highlight w:val="cyan"/>
        </w:rPr>
        <w:t>restoration of checks</w:t>
      </w:r>
      <w:r w:rsidRPr="00761609">
        <w:rPr>
          <w:rStyle w:val="StyleUnderline"/>
          <w:highlight w:val="cyan"/>
        </w:rPr>
        <w:t xml:space="preserve"> and </w:t>
      </w:r>
      <w:r w:rsidRPr="00761609">
        <w:rPr>
          <w:rStyle w:val="Emphasis"/>
          <w:highlight w:val="cyan"/>
        </w:rPr>
        <w:t>balances</w:t>
      </w:r>
      <w:r w:rsidRPr="00472507">
        <w:rPr>
          <w:sz w:val="16"/>
        </w:rPr>
        <w:t xml:space="preserve">. </w:t>
      </w:r>
      <w:r w:rsidRPr="00472507">
        <w:rPr>
          <w:rStyle w:val="StyleUnderline"/>
        </w:rPr>
        <w:t xml:space="preserve">We need a Congress that will </w:t>
      </w:r>
      <w:r w:rsidRPr="00472507">
        <w:rPr>
          <w:rStyle w:val="Emphasis"/>
        </w:rPr>
        <w:t>stand up and say no</w:t>
      </w:r>
      <w:r w:rsidRPr="00472507">
        <w:rPr>
          <w:sz w:val="16"/>
        </w:rPr>
        <w:t xml:space="preserve"> to this march toward authoritarianism and division. We need a Congress that works for us, the people, not for the president’s whims.</w:t>
      </w:r>
    </w:p>
    <w:p w14:paraId="0985B502" w14:textId="77777777" w:rsidR="006F2E4B" w:rsidRPr="00472507" w:rsidRDefault="006F2E4B" w:rsidP="006F2E4B">
      <w:pPr>
        <w:rPr>
          <w:sz w:val="16"/>
        </w:rPr>
      </w:pPr>
      <w:r w:rsidRPr="00472507">
        <w:rPr>
          <w:sz w:val="16"/>
        </w:rPr>
        <w:t>Checks and Balances: Why Congress Matters So Much</w:t>
      </w:r>
    </w:p>
    <w:p w14:paraId="697DC146" w14:textId="77777777" w:rsidR="006F2E4B" w:rsidRPr="00472507" w:rsidRDefault="006F2E4B" w:rsidP="006F2E4B">
      <w:pPr>
        <w:rPr>
          <w:sz w:val="16"/>
        </w:rPr>
      </w:pPr>
      <w:r w:rsidRPr="00472507">
        <w:rPr>
          <w:sz w:val="16"/>
        </w:rPr>
        <w:t>When the founders of our nation wrote the Constitution, they were deeply worried about any one person having too much power. That’s why they built a system of checks and balances, so no president could act like a king.</w:t>
      </w:r>
    </w:p>
    <w:p w14:paraId="186C9970" w14:textId="77777777" w:rsidR="006F2E4B" w:rsidRPr="00472507" w:rsidRDefault="006F2E4B" w:rsidP="006F2E4B">
      <w:pPr>
        <w:rPr>
          <w:sz w:val="16"/>
        </w:rPr>
      </w:pPr>
      <w:r w:rsidRPr="00472507">
        <w:rPr>
          <w:sz w:val="16"/>
        </w:rPr>
        <w:t xml:space="preserve">The legislative branch, </w:t>
      </w:r>
      <w:r w:rsidRPr="00472507">
        <w:rPr>
          <w:rStyle w:val="StyleUnderline"/>
        </w:rPr>
        <w:t>Congress</w:t>
      </w:r>
      <w:r w:rsidRPr="00472507">
        <w:rPr>
          <w:sz w:val="16"/>
        </w:rPr>
        <w:t xml:space="preserve">, </w:t>
      </w:r>
      <w:r w:rsidRPr="00472507">
        <w:rPr>
          <w:rStyle w:val="StyleUnderline"/>
        </w:rPr>
        <w:t>was given the duty to be the people’s voice</w:t>
      </w:r>
      <w:r w:rsidRPr="00472507">
        <w:rPr>
          <w:sz w:val="16"/>
        </w:rPr>
        <w:t xml:space="preserve"> and a check on the executive branch. In plain terms, </w:t>
      </w:r>
      <w:r w:rsidRPr="00472507">
        <w:rPr>
          <w:rStyle w:val="StyleUnderline"/>
        </w:rPr>
        <w:t xml:space="preserve">it’s </w:t>
      </w:r>
      <w:r w:rsidRPr="00761609">
        <w:rPr>
          <w:rStyle w:val="StyleUnderline"/>
          <w:highlight w:val="cyan"/>
        </w:rPr>
        <w:t>Congress</w:t>
      </w:r>
      <w:r w:rsidRPr="00472507">
        <w:rPr>
          <w:rStyle w:val="StyleUnderline"/>
        </w:rPr>
        <w:t xml:space="preserve">’s job to </w:t>
      </w:r>
      <w:r w:rsidRPr="00761609">
        <w:rPr>
          <w:rStyle w:val="Emphasis"/>
          <w:highlight w:val="cyan"/>
        </w:rPr>
        <w:t>rein in a president</w:t>
      </w:r>
      <w:r w:rsidRPr="00472507">
        <w:rPr>
          <w:rStyle w:val="StyleUnderline"/>
        </w:rPr>
        <w:t xml:space="preserve"> who goes </w:t>
      </w:r>
      <w:r w:rsidRPr="00472507">
        <w:rPr>
          <w:rStyle w:val="Emphasis"/>
        </w:rPr>
        <w:t>off the rails</w:t>
      </w:r>
      <w:r w:rsidRPr="00472507">
        <w:rPr>
          <w:sz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19470C98" w14:textId="77777777" w:rsidR="006F2E4B" w:rsidRPr="00472507" w:rsidRDefault="006F2E4B" w:rsidP="006F2E4B">
      <w:pPr>
        <w:rPr>
          <w:sz w:val="16"/>
        </w:rPr>
      </w:pPr>
      <w:r w:rsidRPr="00472507">
        <w:rPr>
          <w:rStyle w:val="StyleUnderline"/>
        </w:rPr>
        <w:t>Right now</w:t>
      </w:r>
      <w:r w:rsidRPr="00472507">
        <w:rPr>
          <w:sz w:val="16"/>
        </w:rPr>
        <w:t xml:space="preserve">, </w:t>
      </w:r>
      <w:r w:rsidRPr="00472507">
        <w:rPr>
          <w:rStyle w:val="StyleUnderline"/>
        </w:rPr>
        <w:t>those brakes aren’t working</w:t>
      </w:r>
      <w:r w:rsidRPr="00472507">
        <w:rPr>
          <w:sz w:val="16"/>
        </w:rPr>
        <w:t xml:space="preserve">. With Trump in the Oval Office and his party holding slim majorities in the House and Senate, </w:t>
      </w:r>
      <w:r w:rsidRPr="00472507">
        <w:rPr>
          <w:rStyle w:val="StyleUnderline"/>
        </w:rPr>
        <w:t xml:space="preserve">the usual </w:t>
      </w:r>
      <w:r w:rsidRPr="00472507">
        <w:rPr>
          <w:rStyle w:val="Emphasis"/>
        </w:rPr>
        <w:t>safeguards are failing</w:t>
      </w:r>
      <w:r w:rsidRPr="00472507">
        <w:rPr>
          <w:sz w:val="16"/>
        </w:rPr>
        <w:t xml:space="preserve">. Instead of putting country over party, too many current </w:t>
      </w:r>
      <w:r w:rsidRPr="00472507">
        <w:rPr>
          <w:rStyle w:val="StyleUnderline"/>
        </w:rPr>
        <w:t>congressional leaders have chosen to be rubber stamps</w:t>
      </w:r>
      <w:r w:rsidRPr="00472507">
        <w:rPr>
          <w:sz w:val="16"/>
        </w:rPr>
        <w:t>. They’re either too afraid or too complicit to stand up to the President’s worst instincts.</w:t>
      </w:r>
    </w:p>
    <w:p w14:paraId="55BAF1D1" w14:textId="77777777" w:rsidR="006F2E4B" w:rsidRPr="00472507" w:rsidRDefault="006F2E4B" w:rsidP="006F2E4B">
      <w:pPr>
        <w:rPr>
          <w:sz w:val="16"/>
        </w:rPr>
      </w:pPr>
      <w:r w:rsidRPr="00472507">
        <w:rPr>
          <w:rStyle w:val="StyleUnderline"/>
        </w:rPr>
        <w:t>We’ve seen</w:t>
      </w:r>
      <w:r w:rsidRPr="00472507">
        <w:rPr>
          <w:sz w:val="16"/>
        </w:rPr>
        <w:t xml:space="preserve"> congressional </w:t>
      </w:r>
      <w:r w:rsidRPr="00472507">
        <w:rPr>
          <w:rStyle w:val="Emphasis"/>
        </w:rPr>
        <w:t>committees</w:t>
      </w:r>
      <w:r w:rsidRPr="00472507">
        <w:rPr>
          <w:sz w:val="16"/>
        </w:rPr>
        <w:t xml:space="preserve"> that should be investigating genuine problems instead wasting time </w:t>
      </w:r>
      <w:r w:rsidRPr="00472507">
        <w:rPr>
          <w:rStyle w:val="StyleUnderline"/>
        </w:rPr>
        <w:t>targeting</w:t>
      </w:r>
      <w:r w:rsidRPr="00472507">
        <w:rPr>
          <w:sz w:val="16"/>
        </w:rPr>
        <w:t xml:space="preserve"> the President’s perceived </w:t>
      </w:r>
      <w:r w:rsidRPr="00472507">
        <w:rPr>
          <w:rStyle w:val="StyleUnderline"/>
        </w:rPr>
        <w:t xml:space="preserve">enemies or </w:t>
      </w:r>
      <w:r w:rsidRPr="00472507">
        <w:rPr>
          <w:rStyle w:val="Emphasis"/>
        </w:rPr>
        <w:t>spread</w:t>
      </w:r>
      <w:r w:rsidRPr="00472507">
        <w:rPr>
          <w:rStyle w:val="StyleUnderline"/>
        </w:rPr>
        <w:t>ing</w:t>
      </w:r>
      <w:r w:rsidRPr="00472507">
        <w:rPr>
          <w:sz w:val="16"/>
        </w:rPr>
        <w:t xml:space="preserve"> his preferred </w:t>
      </w:r>
      <w:r w:rsidRPr="00472507">
        <w:rPr>
          <w:rStyle w:val="Emphasis"/>
        </w:rPr>
        <w:t>narratives</w:t>
      </w:r>
      <w:r w:rsidRPr="00472507">
        <w:rPr>
          <w:sz w:val="16"/>
        </w:rPr>
        <w:t xml:space="preserve">. We’ve seen </w:t>
      </w:r>
      <w:r w:rsidRPr="00472507">
        <w:rPr>
          <w:rStyle w:val="StyleUnderline"/>
        </w:rPr>
        <w:t>silence</w:t>
      </w:r>
      <w:r w:rsidRPr="00472507">
        <w:rPr>
          <w:sz w:val="16"/>
        </w:rPr>
        <w:t xml:space="preserve"> or shrugs </w:t>
      </w:r>
      <w:r w:rsidRPr="00472507">
        <w:rPr>
          <w:rStyle w:val="StyleUnderline"/>
        </w:rPr>
        <w:t>in response to blatant abuses</w:t>
      </w:r>
      <w:r w:rsidRPr="00472507">
        <w:rPr>
          <w:sz w:val="16"/>
        </w:rPr>
        <w:t xml:space="preserve"> of power. This lack of pushback is exactly what enables the dangerous trajectory we’re on. When one party controls all levers of government and refuses to police its own leader, the checks and balances are effectively gone.</w:t>
      </w:r>
    </w:p>
    <w:p w14:paraId="7FDBCD84" w14:textId="77777777" w:rsidR="006F2E4B" w:rsidRPr="00472507" w:rsidRDefault="006F2E4B" w:rsidP="006F2E4B">
      <w:pPr>
        <w:rPr>
          <w:sz w:val="16"/>
        </w:rPr>
      </w:pPr>
      <w:bookmarkStart w:id="4" w:name="_Hlk214057723"/>
      <w:r w:rsidRPr="00472507">
        <w:rPr>
          <w:rStyle w:val="StyleUnderline"/>
        </w:rPr>
        <w:t>But</w:t>
      </w:r>
      <w:r w:rsidRPr="00472507">
        <w:rPr>
          <w:sz w:val="16"/>
        </w:rPr>
        <w:t xml:space="preserve"> here’s the hopeful part: </w:t>
      </w:r>
      <w:r w:rsidRPr="00472507">
        <w:rPr>
          <w:rStyle w:val="StyleUnderline"/>
        </w:rPr>
        <w:t>we can fix this by changing who’s in Congress</w:t>
      </w:r>
      <w:r w:rsidRPr="00472507">
        <w:rPr>
          <w:sz w:val="16"/>
        </w:rPr>
        <w:t>. In our democracy, the people are the ultimate check. If our representatives won’t do their job, we can fire them at the ballot box.</w:t>
      </w:r>
    </w:p>
    <w:p w14:paraId="2E68450E" w14:textId="77777777" w:rsidR="006F2E4B" w:rsidRPr="00472507" w:rsidRDefault="006F2E4B" w:rsidP="006F2E4B">
      <w:pPr>
        <w:rPr>
          <w:sz w:val="16"/>
        </w:rPr>
      </w:pPr>
      <w:r w:rsidRPr="00472507">
        <w:rPr>
          <w:rStyle w:val="StyleUnderline"/>
        </w:rPr>
        <w:t xml:space="preserve">By </w:t>
      </w:r>
      <w:r w:rsidRPr="00472507">
        <w:rPr>
          <w:rStyle w:val="Emphasis"/>
        </w:rPr>
        <w:t xml:space="preserve">electing </w:t>
      </w:r>
      <w:r w:rsidRPr="00761609">
        <w:rPr>
          <w:rStyle w:val="Emphasis"/>
          <w:highlight w:val="cyan"/>
        </w:rPr>
        <w:t>a Dem</w:t>
      </w:r>
      <w:r w:rsidRPr="00203C8D">
        <w:rPr>
          <w:rStyle w:val="Emphasis"/>
        </w:rPr>
        <w:t>ocratic</w:t>
      </w:r>
      <w:r w:rsidRPr="00472507">
        <w:rPr>
          <w:sz w:val="16"/>
        </w:rPr>
        <w:t xml:space="preserve"> </w:t>
      </w:r>
      <w:r w:rsidRPr="00472507">
        <w:rPr>
          <w:rStyle w:val="Emphasis"/>
        </w:rPr>
        <w:t>majority</w:t>
      </w:r>
      <w:r w:rsidRPr="00472507">
        <w:rPr>
          <w:rStyle w:val="StyleUnderline"/>
        </w:rPr>
        <w:t xml:space="preserve"> to the </w:t>
      </w:r>
      <w:r w:rsidRPr="00761609">
        <w:rPr>
          <w:rStyle w:val="Emphasis"/>
          <w:highlight w:val="cyan"/>
        </w:rPr>
        <w:t>House</w:t>
      </w:r>
      <w:r w:rsidRPr="00472507">
        <w:rPr>
          <w:sz w:val="16"/>
        </w:rPr>
        <w:t xml:space="preserve"> and Senate, </w:t>
      </w:r>
      <w:r w:rsidRPr="00472507">
        <w:rPr>
          <w:rStyle w:val="StyleUnderline"/>
        </w:rPr>
        <w:t xml:space="preserve">we </w:t>
      </w:r>
      <w:r w:rsidRPr="00761609">
        <w:rPr>
          <w:rStyle w:val="StyleUnderline"/>
          <w:highlight w:val="cyan"/>
        </w:rPr>
        <w:t xml:space="preserve">will </w:t>
      </w:r>
      <w:r w:rsidRPr="00761609">
        <w:rPr>
          <w:rStyle w:val="Emphasis"/>
          <w:highlight w:val="cyan"/>
        </w:rPr>
        <w:t>restore</w:t>
      </w:r>
      <w:r w:rsidRPr="00472507">
        <w:rPr>
          <w:rStyle w:val="Emphasis"/>
        </w:rPr>
        <w:t xml:space="preserve"> the </w:t>
      </w:r>
      <w:r w:rsidRPr="00761609">
        <w:rPr>
          <w:rStyle w:val="Emphasis"/>
          <w:highlight w:val="cyan"/>
        </w:rPr>
        <w:t>balance</w:t>
      </w:r>
      <w:r w:rsidRPr="00472507">
        <w:rPr>
          <w:sz w:val="16"/>
        </w:rPr>
        <w:t xml:space="preserve"> that our system needs. I’m not talking about giving one party power just for the sake of it. I’m talking about ensuring that someone in power is finally willing to stand up to the president and say, “Enough.” </w:t>
      </w:r>
      <w:r w:rsidRPr="00472507">
        <w:rPr>
          <w:rStyle w:val="StyleUnderline"/>
        </w:rPr>
        <w:t>We need lawmakers who</w:t>
      </w:r>
      <w:r w:rsidRPr="00472507">
        <w:rPr>
          <w:sz w:val="16"/>
        </w:rPr>
        <w:t xml:space="preserve"> will actually </w:t>
      </w:r>
      <w:r w:rsidRPr="00472507">
        <w:rPr>
          <w:rStyle w:val="StyleUnderline"/>
        </w:rPr>
        <w:t>perform oversight</w:t>
      </w:r>
      <w:r w:rsidRPr="00472507">
        <w:rPr>
          <w:sz w:val="16"/>
        </w:rPr>
        <w:t>, who will act as a co-equal branch of government instead of a subordinate.</w:t>
      </w:r>
    </w:p>
    <w:p w14:paraId="712DE68D" w14:textId="77777777" w:rsidR="006F2E4B" w:rsidRPr="00472507" w:rsidRDefault="006F2E4B" w:rsidP="006F2E4B">
      <w:pPr>
        <w:rPr>
          <w:sz w:val="16"/>
        </w:rPr>
      </w:pPr>
      <w:r w:rsidRPr="00472507">
        <w:rPr>
          <w:sz w:val="16"/>
        </w:rPr>
        <w:t xml:space="preserve">Throughout history, </w:t>
      </w:r>
      <w:r w:rsidRPr="00472507">
        <w:rPr>
          <w:rStyle w:val="StyleUnderline"/>
        </w:rPr>
        <w:t>there have been moments when</w:t>
      </w:r>
      <w:r w:rsidRPr="00472507">
        <w:rPr>
          <w:sz w:val="16"/>
        </w:rPr>
        <w:t xml:space="preserve"> Americans chose </w:t>
      </w:r>
      <w:r w:rsidRPr="00472507">
        <w:rPr>
          <w:rStyle w:val="StyleUnderline"/>
        </w:rPr>
        <w:t>a new Congress</w:t>
      </w:r>
      <w:r w:rsidRPr="00472507">
        <w:rPr>
          <w:sz w:val="16"/>
        </w:rPr>
        <w:t xml:space="preserve"> to </w:t>
      </w:r>
      <w:r w:rsidRPr="00472507">
        <w:rPr>
          <w:rStyle w:val="StyleUnderline"/>
        </w:rPr>
        <w:t>correct</w:t>
      </w:r>
      <w:r w:rsidRPr="00472507">
        <w:rPr>
          <w:sz w:val="16"/>
        </w:rPr>
        <w:t xml:space="preserve"> the course of </w:t>
      </w:r>
      <w:r w:rsidRPr="00472507">
        <w:rPr>
          <w:rStyle w:val="StyleUnderline"/>
        </w:rPr>
        <w:t>a runaway presidency</w:t>
      </w:r>
      <w:r w:rsidRPr="00472507">
        <w:rPr>
          <w:sz w:val="16"/>
        </w:rPr>
        <w:t xml:space="preserve">, and </w:t>
      </w:r>
      <w:r w:rsidRPr="00472507">
        <w:rPr>
          <w:rStyle w:val="Emphasis"/>
        </w:rPr>
        <w:t xml:space="preserve">it </w:t>
      </w:r>
      <w:r w:rsidRPr="00203C8D">
        <w:rPr>
          <w:rStyle w:val="Emphasis"/>
        </w:rPr>
        <w:t>worked</w:t>
      </w:r>
      <w:r w:rsidRPr="00472507">
        <w:rPr>
          <w:sz w:val="16"/>
        </w:rPr>
        <w:t xml:space="preserve">. I think of </w:t>
      </w:r>
      <w:r w:rsidRPr="00472507">
        <w:rPr>
          <w:rStyle w:val="StyleUnderline"/>
        </w:rPr>
        <w:t>19</w:t>
      </w:r>
      <w:r w:rsidRPr="00472507">
        <w:rPr>
          <w:rStyle w:val="Emphasis"/>
        </w:rPr>
        <w:t>74</w:t>
      </w:r>
      <w:r w:rsidRPr="00472507">
        <w:rPr>
          <w:rStyle w:val="StyleUnderline"/>
        </w:rPr>
        <w:t xml:space="preserve"> </w:t>
      </w:r>
      <w:r w:rsidRPr="00761609">
        <w:rPr>
          <w:rStyle w:val="StyleUnderline"/>
          <w:highlight w:val="cyan"/>
        </w:rPr>
        <w:t>after Watergate</w:t>
      </w:r>
      <w:r w:rsidRPr="00472507">
        <w:rPr>
          <w:rStyle w:val="StyleUnderline"/>
        </w:rPr>
        <w:t xml:space="preserve">, </w:t>
      </w:r>
      <w:r w:rsidRPr="00761609">
        <w:rPr>
          <w:rStyle w:val="StyleUnderline"/>
          <w:highlight w:val="cyan"/>
        </w:rPr>
        <w:t>or</w:t>
      </w:r>
      <w:r w:rsidRPr="00472507">
        <w:rPr>
          <w:sz w:val="16"/>
        </w:rPr>
        <w:t xml:space="preserve"> the </w:t>
      </w:r>
      <w:r w:rsidRPr="00472507">
        <w:rPr>
          <w:rStyle w:val="StyleUnderline"/>
        </w:rPr>
        <w:t>20</w:t>
      </w:r>
      <w:r w:rsidRPr="00761609">
        <w:rPr>
          <w:rStyle w:val="Emphasis"/>
          <w:highlight w:val="cyan"/>
        </w:rPr>
        <w:t>18</w:t>
      </w:r>
      <w:r w:rsidRPr="00472507">
        <w:rPr>
          <w:sz w:val="16"/>
        </w:rPr>
        <w:t xml:space="preserve"> midterms </w:t>
      </w:r>
      <w:r w:rsidRPr="00472507">
        <w:rPr>
          <w:rStyle w:val="StyleUnderline"/>
        </w:rPr>
        <w:t>after Trump’s first two years</w:t>
      </w:r>
      <w:r w:rsidRPr="00472507">
        <w:rPr>
          <w:sz w:val="16"/>
        </w:rPr>
        <w:t xml:space="preserve">, when </w:t>
      </w:r>
      <w:r w:rsidRPr="00472507">
        <w:rPr>
          <w:rStyle w:val="StyleUnderline"/>
        </w:rPr>
        <w:t xml:space="preserve">voters elected </w:t>
      </w:r>
      <w:r w:rsidRPr="00761609">
        <w:rPr>
          <w:rStyle w:val="Emphasis"/>
          <w:highlight w:val="cyan"/>
        </w:rPr>
        <w:t>a House</w:t>
      </w:r>
      <w:r w:rsidRPr="00472507">
        <w:rPr>
          <w:rStyle w:val="StyleUnderline"/>
        </w:rPr>
        <w:t xml:space="preserve"> that could </w:t>
      </w:r>
      <w:r w:rsidRPr="00761609">
        <w:rPr>
          <w:rStyle w:val="StyleUnderline"/>
          <w:highlight w:val="cyan"/>
        </w:rPr>
        <w:t xml:space="preserve">hold the administration </w:t>
      </w:r>
      <w:r w:rsidRPr="00761609">
        <w:rPr>
          <w:rStyle w:val="Emphasis"/>
          <w:highlight w:val="cyan"/>
        </w:rPr>
        <w:t>accountable</w:t>
      </w:r>
      <w:r w:rsidRPr="00472507">
        <w:rPr>
          <w:sz w:val="16"/>
        </w:rPr>
        <w:t xml:space="preserve">. </w:t>
      </w:r>
      <w:r w:rsidRPr="00472507">
        <w:rPr>
          <w:rStyle w:val="StyleUnderline"/>
        </w:rPr>
        <w:t>Those</w:t>
      </w:r>
      <w:r w:rsidRPr="00472507">
        <w:rPr>
          <w:sz w:val="16"/>
        </w:rPr>
        <w:t xml:space="preserve"> were turning points that </w:t>
      </w:r>
      <w:r w:rsidRPr="00761609">
        <w:rPr>
          <w:rStyle w:val="Emphasis"/>
          <w:highlight w:val="cyan"/>
        </w:rPr>
        <w:t>pull</w:t>
      </w:r>
      <w:r w:rsidRPr="00472507">
        <w:rPr>
          <w:rStyle w:val="StyleUnderline"/>
        </w:rPr>
        <w:t xml:space="preserve">ed our </w:t>
      </w:r>
      <w:r w:rsidRPr="00761609">
        <w:rPr>
          <w:rStyle w:val="StyleUnderline"/>
          <w:highlight w:val="cyan"/>
        </w:rPr>
        <w:t>country</w:t>
      </w:r>
      <w:r w:rsidRPr="00472507">
        <w:rPr>
          <w:rStyle w:val="StyleUnderline"/>
        </w:rPr>
        <w:t xml:space="preserve"> </w:t>
      </w:r>
      <w:r w:rsidRPr="00472507">
        <w:rPr>
          <w:rStyle w:val="Emphasis"/>
        </w:rPr>
        <w:t xml:space="preserve">back </w:t>
      </w:r>
      <w:r w:rsidRPr="00761609">
        <w:rPr>
          <w:rStyle w:val="Emphasis"/>
          <w:highlight w:val="cyan"/>
        </w:rPr>
        <w:t>from the brink</w:t>
      </w:r>
      <w:r w:rsidRPr="00472507">
        <w:rPr>
          <w:sz w:val="16"/>
        </w:rPr>
        <w:t xml:space="preserve">. </w:t>
      </w:r>
      <w:r w:rsidRPr="00472507">
        <w:rPr>
          <w:rStyle w:val="StyleUnderline"/>
        </w:rPr>
        <w:t>We have that same</w:t>
      </w:r>
      <w:r w:rsidRPr="00472507">
        <w:rPr>
          <w:sz w:val="16"/>
        </w:rPr>
        <w:t xml:space="preserve"> kind of </w:t>
      </w:r>
      <w:r w:rsidRPr="00472507">
        <w:rPr>
          <w:rStyle w:val="StyleUnderline"/>
        </w:rPr>
        <w:t>moment</w:t>
      </w:r>
      <w:r w:rsidRPr="00472507">
        <w:rPr>
          <w:sz w:val="16"/>
        </w:rPr>
        <w:t xml:space="preserve"> before us </w:t>
      </w:r>
      <w:r w:rsidRPr="00472507">
        <w:rPr>
          <w:rStyle w:val="StyleUnderline"/>
        </w:rPr>
        <w:t xml:space="preserve">in </w:t>
      </w:r>
      <w:r w:rsidRPr="00472507">
        <w:rPr>
          <w:rStyle w:val="Emphasis"/>
        </w:rPr>
        <w:t>2026</w:t>
      </w:r>
      <w:r w:rsidRPr="00472507">
        <w:rPr>
          <w:sz w:val="16"/>
        </w:rPr>
        <w:t xml:space="preserve">. </w:t>
      </w:r>
      <w:r w:rsidRPr="00472507">
        <w:rPr>
          <w:rStyle w:val="StyleUnderline"/>
        </w:rPr>
        <w:t xml:space="preserve">By voting for </w:t>
      </w:r>
      <w:r w:rsidRPr="00472507">
        <w:rPr>
          <w:rStyle w:val="Emphasis"/>
        </w:rPr>
        <w:t>Dem</w:t>
      </w:r>
      <w:r w:rsidRPr="00472507">
        <w:rPr>
          <w:sz w:val="16"/>
        </w:rPr>
        <w:t>ocrat</w:t>
      </w:r>
      <w:r w:rsidRPr="00472507">
        <w:rPr>
          <w:rStyle w:val="Emphasis"/>
        </w:rPr>
        <w:t>s</w:t>
      </w:r>
      <w:r w:rsidRPr="00472507">
        <w:rPr>
          <w:sz w:val="16"/>
        </w:rPr>
        <w:t xml:space="preserve">, we aren’t handing power to a party so much as </w:t>
      </w:r>
      <w:r w:rsidRPr="00472507">
        <w:rPr>
          <w:rStyle w:val="StyleUnderline"/>
        </w:rPr>
        <w:t xml:space="preserve">we are </w:t>
      </w:r>
      <w:r w:rsidRPr="00472507">
        <w:rPr>
          <w:rStyle w:val="Emphasis"/>
        </w:rPr>
        <w:t>reclaiming power</w:t>
      </w:r>
      <w:r w:rsidRPr="00472507">
        <w:rPr>
          <w:sz w:val="16"/>
        </w:rPr>
        <w:t xml:space="preserve"> for the people, via a Congress that will actually do its job.</w:t>
      </w:r>
    </w:p>
    <w:p w14:paraId="08F29F78" w14:textId="77777777" w:rsidR="006F2E4B" w:rsidRPr="00472507" w:rsidRDefault="006F2E4B" w:rsidP="006F2E4B">
      <w:pPr>
        <w:rPr>
          <w:sz w:val="16"/>
        </w:rPr>
      </w:pPr>
      <w:r w:rsidRPr="00472507">
        <w:rPr>
          <w:sz w:val="16"/>
        </w:rPr>
        <w:t>The Powers Congress Can Use to Stop the Damage</w:t>
      </w:r>
    </w:p>
    <w:p w14:paraId="5EDC75F7" w14:textId="77777777" w:rsidR="006F2E4B" w:rsidRPr="00472507" w:rsidRDefault="006F2E4B" w:rsidP="006F2E4B">
      <w:pPr>
        <w:rPr>
          <w:sz w:val="16"/>
        </w:rPr>
      </w:pPr>
      <w:r w:rsidRPr="00472507">
        <w:rPr>
          <w:sz w:val="16"/>
        </w:rPr>
        <w:t xml:space="preserve">How exactly can Congress constrain a president gone rogue? It’s important to understand that </w:t>
      </w:r>
      <w:r w:rsidRPr="00472507">
        <w:rPr>
          <w:rStyle w:val="StyleUnderline"/>
        </w:rPr>
        <w:t xml:space="preserve">the legislative branch has </w:t>
      </w:r>
      <w:r w:rsidRPr="00472507">
        <w:rPr>
          <w:rStyle w:val="Emphasis"/>
        </w:rPr>
        <w:t>real</w:t>
      </w:r>
      <w:r w:rsidRPr="00472507">
        <w:rPr>
          <w:sz w:val="16"/>
        </w:rPr>
        <w:t xml:space="preserve">, </w:t>
      </w:r>
      <w:r w:rsidRPr="00472507">
        <w:rPr>
          <w:rStyle w:val="Emphasis"/>
        </w:rPr>
        <w:t>tangible powers</w:t>
      </w:r>
      <w:r w:rsidRPr="00472507">
        <w:rPr>
          <w:sz w:val="16"/>
        </w:rPr>
        <w:t xml:space="preserve">, </w:t>
      </w:r>
      <w:r w:rsidRPr="00472507">
        <w:rPr>
          <w:rStyle w:val="StyleUnderline"/>
        </w:rPr>
        <w:t>tools that</w:t>
      </w:r>
      <w:r w:rsidRPr="00472507">
        <w:rPr>
          <w:sz w:val="16"/>
        </w:rPr>
        <w:t xml:space="preserve">, in the right hands, </w:t>
      </w:r>
      <w:r w:rsidRPr="00472507">
        <w:rPr>
          <w:rStyle w:val="StyleUnderline"/>
        </w:rPr>
        <w:t>can halt abuse and even</w:t>
      </w:r>
      <w:r w:rsidRPr="00472507">
        <w:rPr>
          <w:sz w:val="16"/>
        </w:rPr>
        <w:t xml:space="preserve"> begin to </w:t>
      </w:r>
      <w:r w:rsidRPr="00472507">
        <w:rPr>
          <w:rStyle w:val="StyleUnderline"/>
        </w:rPr>
        <w:t>undo</w:t>
      </w:r>
      <w:r w:rsidRPr="00472507">
        <w:rPr>
          <w:sz w:val="16"/>
        </w:rPr>
        <w:t xml:space="preserve"> it.</w:t>
      </w:r>
    </w:p>
    <w:p w14:paraId="4AA6677C" w14:textId="77777777" w:rsidR="006F2E4B" w:rsidRPr="00472507" w:rsidRDefault="006F2E4B" w:rsidP="006F2E4B">
      <w:pPr>
        <w:rPr>
          <w:sz w:val="16"/>
        </w:rPr>
      </w:pPr>
      <w:r w:rsidRPr="00472507">
        <w:rPr>
          <w:rStyle w:val="StyleUnderline"/>
        </w:rPr>
        <w:t>If we flip</w:t>
      </w:r>
      <w:r w:rsidRPr="00472507">
        <w:rPr>
          <w:sz w:val="16"/>
        </w:rPr>
        <w:t xml:space="preserve"> the House and Senate, a Democratic-controlled </w:t>
      </w:r>
      <w:r w:rsidRPr="00472507">
        <w:rPr>
          <w:rStyle w:val="StyleUnderline"/>
        </w:rPr>
        <w:t>Congress</w:t>
      </w:r>
      <w:r w:rsidRPr="00472507">
        <w:rPr>
          <w:sz w:val="16"/>
        </w:rPr>
        <w:t xml:space="preserve"> can deploy these powers on our behalf. </w:t>
      </w:r>
      <w:r w:rsidRPr="00472507">
        <w:rPr>
          <w:rStyle w:val="StyleUnderline"/>
        </w:rPr>
        <w:t>Here are</w:t>
      </w:r>
      <w:r w:rsidRPr="00472507">
        <w:rPr>
          <w:sz w:val="16"/>
        </w:rPr>
        <w:t xml:space="preserve"> the </w:t>
      </w:r>
      <w:r w:rsidRPr="00472507">
        <w:rPr>
          <w:rStyle w:val="StyleUnderline"/>
        </w:rPr>
        <w:t>major ways Congress can act</w:t>
      </w:r>
      <w:r w:rsidRPr="00472507">
        <w:rPr>
          <w:sz w:val="16"/>
        </w:rPr>
        <w:t xml:space="preserve"> as a safeguard:</w:t>
      </w:r>
    </w:p>
    <w:p w14:paraId="6CDCE952" w14:textId="77777777" w:rsidR="006F2E4B" w:rsidRPr="00472507" w:rsidRDefault="006F2E4B" w:rsidP="006F2E4B">
      <w:pPr>
        <w:rPr>
          <w:sz w:val="16"/>
        </w:rPr>
      </w:pPr>
      <w:r w:rsidRPr="00472507">
        <w:rPr>
          <w:sz w:val="16"/>
        </w:rPr>
        <w:t xml:space="preserve">Oversight and Investigations: </w:t>
      </w:r>
      <w:r w:rsidRPr="00761609">
        <w:rPr>
          <w:rStyle w:val="Emphasis"/>
          <w:highlight w:val="cyan"/>
        </w:rPr>
        <w:t>Congress</w:t>
      </w:r>
      <w:r w:rsidRPr="00472507">
        <w:rPr>
          <w:rStyle w:val="StyleUnderline"/>
        </w:rPr>
        <w:t xml:space="preserve"> has the authority to </w:t>
      </w:r>
      <w:r w:rsidRPr="00472507">
        <w:rPr>
          <w:rStyle w:val="Emphasis"/>
        </w:rPr>
        <w:t>oversee</w:t>
      </w:r>
      <w:r w:rsidRPr="00472507">
        <w:rPr>
          <w:rStyle w:val="StyleUnderline"/>
        </w:rPr>
        <w:t xml:space="preserve"> the </w:t>
      </w:r>
      <w:r w:rsidRPr="00472507">
        <w:rPr>
          <w:rStyle w:val="Emphasis"/>
        </w:rPr>
        <w:t>exec</w:t>
      </w:r>
      <w:r w:rsidRPr="00472507">
        <w:rPr>
          <w:sz w:val="16"/>
        </w:rPr>
        <w:t xml:space="preserve">utive branch. This means </w:t>
      </w:r>
      <w:r w:rsidRPr="00472507">
        <w:rPr>
          <w:rStyle w:val="StyleUnderline"/>
        </w:rPr>
        <w:t xml:space="preserve">they </w:t>
      </w:r>
      <w:r w:rsidRPr="00761609">
        <w:rPr>
          <w:rStyle w:val="StyleUnderline"/>
          <w:highlight w:val="cyan"/>
        </w:rPr>
        <w:t>can</w:t>
      </w:r>
      <w:r w:rsidRPr="00472507">
        <w:rPr>
          <w:rStyle w:val="StyleUnderline"/>
        </w:rPr>
        <w:t xml:space="preserve"> hold hearings</w:t>
      </w:r>
      <w:r w:rsidRPr="00472507">
        <w:rPr>
          <w:sz w:val="16"/>
        </w:rPr>
        <w:t xml:space="preserve"> and </w:t>
      </w:r>
      <w:r w:rsidRPr="00472507">
        <w:rPr>
          <w:rStyle w:val="StyleUnderline"/>
        </w:rPr>
        <w:t>launch investigations</w:t>
      </w:r>
      <w:r w:rsidRPr="00472507">
        <w:rPr>
          <w:sz w:val="16"/>
        </w:rPr>
        <w:t xml:space="preserve"> into misconduct, corruption, or unconstitutional actions by the President or his administration. With a Democratic majority, those committees investigating would </w:t>
      </w:r>
      <w:r w:rsidRPr="00472507">
        <w:rPr>
          <w:rStyle w:val="StyleUnderline"/>
        </w:rPr>
        <w:t>no longer turn a blind eye</w:t>
      </w:r>
      <w:r w:rsidRPr="00472507">
        <w:rPr>
          <w:sz w:val="16"/>
        </w:rPr>
        <w:t>.</w:t>
      </w:r>
    </w:p>
    <w:p w14:paraId="71EFD07E" w14:textId="77777777" w:rsidR="006F2E4B" w:rsidRPr="00472507" w:rsidRDefault="006F2E4B" w:rsidP="006F2E4B">
      <w:pPr>
        <w:rPr>
          <w:sz w:val="16"/>
        </w:rPr>
      </w:pPr>
      <w:r w:rsidRPr="00472507">
        <w:rPr>
          <w:sz w:val="16"/>
        </w:rPr>
        <w:t xml:space="preserve">They can </w:t>
      </w:r>
      <w:r w:rsidRPr="00472507">
        <w:rPr>
          <w:rStyle w:val="StyleUnderline"/>
        </w:rPr>
        <w:t>shine a bright light on what’s</w:t>
      </w:r>
      <w:r w:rsidRPr="00472507">
        <w:rPr>
          <w:sz w:val="16"/>
        </w:rPr>
        <w:t xml:space="preserve"> been </w:t>
      </w:r>
      <w:r w:rsidRPr="00472507">
        <w:rPr>
          <w:rStyle w:val="StyleUnderline"/>
        </w:rPr>
        <w:t>happening</w:t>
      </w:r>
      <w:r w:rsidRPr="00472507">
        <w:rPr>
          <w:sz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181E6C95" w14:textId="77777777" w:rsidR="006F2E4B" w:rsidRPr="00472507" w:rsidRDefault="006F2E4B" w:rsidP="006F2E4B">
      <w:pPr>
        <w:rPr>
          <w:sz w:val="16"/>
        </w:rPr>
      </w:pPr>
      <w:r w:rsidRPr="00472507">
        <w:rPr>
          <w:sz w:val="16"/>
        </w:rPr>
        <w:t xml:space="preserve">We saw this work in the past: it was </w:t>
      </w:r>
      <w:r w:rsidRPr="00472507">
        <w:rPr>
          <w:rStyle w:val="StyleUnderline"/>
        </w:rPr>
        <w:t>congressional investigations</w:t>
      </w:r>
      <w:r w:rsidRPr="00472507">
        <w:rPr>
          <w:sz w:val="16"/>
        </w:rPr>
        <w:t xml:space="preserve"> that </w:t>
      </w:r>
      <w:r w:rsidRPr="00472507">
        <w:rPr>
          <w:rStyle w:val="StyleUnderline"/>
        </w:rPr>
        <w:t>uncovered</w:t>
      </w:r>
      <w:r w:rsidRPr="00472507">
        <w:rPr>
          <w:sz w:val="16"/>
        </w:rPr>
        <w:t xml:space="preserve"> the </w:t>
      </w:r>
      <w:r w:rsidRPr="00472507">
        <w:rPr>
          <w:rStyle w:val="Emphasis"/>
        </w:rPr>
        <w:t>Watergate</w:t>
      </w:r>
      <w:r w:rsidRPr="00472507">
        <w:rPr>
          <w:sz w:val="16"/>
        </w:rPr>
        <w:t xml:space="preserve"> scandal long ago, and more recently, a </w:t>
      </w:r>
      <w:r w:rsidRPr="00472507">
        <w:rPr>
          <w:rStyle w:val="StyleUnderline"/>
        </w:rPr>
        <w:t xml:space="preserve">Democratic-led House in 2019 was able to </w:t>
      </w:r>
      <w:r w:rsidRPr="00761609">
        <w:rPr>
          <w:rStyle w:val="Emphasis"/>
          <w:highlight w:val="cyan"/>
        </w:rPr>
        <w:t>investigate and impeach</w:t>
      </w:r>
      <w:r w:rsidRPr="00761609">
        <w:rPr>
          <w:rStyle w:val="StyleUnderline"/>
          <w:highlight w:val="cyan"/>
        </w:rPr>
        <w:t xml:space="preserve"> Trump</w:t>
      </w:r>
      <w:r w:rsidRPr="00472507">
        <w:rPr>
          <w:rStyle w:val="StyleUnderline"/>
        </w:rPr>
        <w:t xml:space="preserve"> over abuse of power</w:t>
      </w:r>
      <w:r w:rsidRPr="00472507">
        <w:rPr>
          <w:sz w:val="16"/>
        </w:rPr>
        <w:t>. Oversight is a way of saying, “We’re watching, and you will be held accountable.”</w:t>
      </w:r>
    </w:p>
    <w:p w14:paraId="62385EE0" w14:textId="77777777" w:rsidR="006F2E4B" w:rsidRPr="00472507" w:rsidRDefault="006F2E4B" w:rsidP="006F2E4B">
      <w:pPr>
        <w:rPr>
          <w:sz w:val="16"/>
        </w:rPr>
      </w:pPr>
      <w:r w:rsidRPr="00472507">
        <w:rPr>
          <w:sz w:val="16"/>
        </w:rPr>
        <w:t xml:space="preserve">Subpoena Power: As part of oversight, </w:t>
      </w:r>
      <w:r w:rsidRPr="00472507">
        <w:rPr>
          <w:rStyle w:val="StyleUnderline"/>
        </w:rPr>
        <w:t xml:space="preserve">Congress can </w:t>
      </w:r>
      <w:r w:rsidRPr="00761609">
        <w:rPr>
          <w:rStyle w:val="Emphasis"/>
          <w:highlight w:val="cyan"/>
        </w:rPr>
        <w:t>issue subpoenas</w:t>
      </w:r>
      <w:r w:rsidRPr="00472507">
        <w:rPr>
          <w:sz w:val="16"/>
        </w:rPr>
        <w:t xml:space="preserve"> to compel witnesses to testify and produce documents. This might sound technical, but it’s basically the power </w:t>
      </w:r>
      <w:r w:rsidRPr="00472507">
        <w:rPr>
          <w:rStyle w:val="StyleUnderline"/>
        </w:rPr>
        <w:t xml:space="preserve">to force the </w:t>
      </w:r>
      <w:r w:rsidRPr="00472507">
        <w:rPr>
          <w:rStyle w:val="Emphasis"/>
        </w:rPr>
        <w:t>truth out</w:t>
      </w:r>
      <w:r w:rsidRPr="00472507">
        <w:rPr>
          <w:sz w:val="16"/>
        </w:rPr>
        <w:t xml:space="preserve"> into the open.</w:t>
      </w:r>
    </w:p>
    <w:p w14:paraId="279CB3E8" w14:textId="77777777" w:rsidR="006F2E4B" w:rsidRPr="00472507" w:rsidRDefault="006F2E4B" w:rsidP="006F2E4B">
      <w:pPr>
        <w:rPr>
          <w:sz w:val="16"/>
        </w:rPr>
      </w:pPr>
      <w:r w:rsidRPr="00472507">
        <w:rPr>
          <w:sz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41AEA0C6" w14:textId="77777777" w:rsidR="006F2E4B" w:rsidRPr="00472507" w:rsidRDefault="006F2E4B" w:rsidP="006F2E4B">
      <w:pPr>
        <w:rPr>
          <w:sz w:val="16"/>
        </w:rPr>
      </w:pPr>
      <w:r w:rsidRPr="00472507">
        <w:rPr>
          <w:sz w:val="16"/>
        </w:rPr>
        <w:t xml:space="preserve">For instance, </w:t>
      </w:r>
      <w:r w:rsidRPr="00472507">
        <w:rPr>
          <w:rStyle w:val="StyleUnderline"/>
        </w:rPr>
        <w:t>if there are allegations</w:t>
      </w:r>
      <w:r w:rsidRPr="00472507">
        <w:rPr>
          <w:sz w:val="16"/>
        </w:rPr>
        <w:t xml:space="preserve"> that the administration is using government agencies to persecute political opponents or that officials are violating ethics laws, </w:t>
      </w:r>
      <w:r w:rsidRPr="00472507">
        <w:rPr>
          <w:rStyle w:val="StyleUnderline"/>
        </w:rPr>
        <w:t>subpoenas</w:t>
      </w:r>
      <w:r w:rsidRPr="00472507">
        <w:rPr>
          <w:sz w:val="16"/>
        </w:rPr>
        <w:t xml:space="preserve"> can </w:t>
      </w:r>
      <w:r w:rsidRPr="00472507">
        <w:rPr>
          <w:rStyle w:val="StyleUnderline"/>
        </w:rPr>
        <w:t>bring</w:t>
      </w:r>
      <w:r w:rsidRPr="00472507">
        <w:rPr>
          <w:sz w:val="16"/>
        </w:rPr>
        <w:t xml:space="preserve"> those </w:t>
      </w:r>
      <w:r w:rsidRPr="00472507">
        <w:rPr>
          <w:rStyle w:val="StyleUnderline"/>
        </w:rPr>
        <w:t xml:space="preserve">officials before Congress to </w:t>
      </w:r>
      <w:r w:rsidRPr="00472507">
        <w:rPr>
          <w:rStyle w:val="Emphasis"/>
        </w:rPr>
        <w:t>answer under oath</w:t>
      </w:r>
      <w:r w:rsidRPr="00472507">
        <w:rPr>
          <w:sz w:val="16"/>
        </w:rPr>
        <w:t>. It puts a real check on abuse because lying under oath is a crime, and refusing a lawful subpoena can lead to contempt charges. In short, subpoenas are how Congress says, “You must tell the truth, whether the president likes it or not.”</w:t>
      </w:r>
    </w:p>
    <w:p w14:paraId="635AAF6F" w14:textId="77777777" w:rsidR="006F2E4B" w:rsidRPr="00472507" w:rsidRDefault="006F2E4B" w:rsidP="006F2E4B">
      <w:pPr>
        <w:rPr>
          <w:sz w:val="16"/>
        </w:rPr>
      </w:pPr>
      <w:r w:rsidRPr="00472507">
        <w:rPr>
          <w:sz w:val="16"/>
        </w:rPr>
        <w:t xml:space="preserve">The Power of the Purse: This is one of Congress’s most critical powers. Only </w:t>
      </w:r>
      <w:r w:rsidRPr="00472507">
        <w:rPr>
          <w:rStyle w:val="StyleUnderline"/>
        </w:rPr>
        <w:t xml:space="preserve">Congress can </w:t>
      </w:r>
      <w:r w:rsidRPr="00761609">
        <w:rPr>
          <w:rStyle w:val="Emphasis"/>
          <w:highlight w:val="cyan"/>
        </w:rPr>
        <w:t>appropriate money</w:t>
      </w:r>
      <w:r w:rsidRPr="00472507">
        <w:rPr>
          <w:rStyle w:val="StyleUnderline"/>
        </w:rPr>
        <w:t xml:space="preserve"> for</w:t>
      </w:r>
      <w:r w:rsidRPr="00472507">
        <w:rPr>
          <w:sz w:val="16"/>
        </w:rPr>
        <w:t xml:space="preserve"> government </w:t>
      </w:r>
      <w:r w:rsidRPr="00472507">
        <w:rPr>
          <w:rStyle w:val="StyleUnderline"/>
        </w:rPr>
        <w:t>operations</w:t>
      </w:r>
      <w:r w:rsidRPr="00472507">
        <w:rPr>
          <w:sz w:val="16"/>
        </w:rPr>
        <w:t xml:space="preserve">. In practice, this means if the President wants to fund a controversial project or enforce a harmful policy, a determined Congress can say, “Not with taxpayer dollars, you won’t.” </w:t>
      </w:r>
      <w:r w:rsidRPr="00472507">
        <w:rPr>
          <w:rStyle w:val="StyleUnderline"/>
        </w:rPr>
        <w:t xml:space="preserve">A </w:t>
      </w:r>
      <w:r w:rsidRPr="00472507">
        <w:rPr>
          <w:rStyle w:val="Emphasis"/>
        </w:rPr>
        <w:t>Dem</w:t>
      </w:r>
      <w:r w:rsidRPr="00472507">
        <w:rPr>
          <w:rStyle w:val="StyleUnderline"/>
        </w:rPr>
        <w:t xml:space="preserve">ocratic </w:t>
      </w:r>
      <w:r w:rsidRPr="00472507">
        <w:rPr>
          <w:rStyle w:val="Emphasis"/>
        </w:rPr>
        <w:t>majority</w:t>
      </w:r>
      <w:r w:rsidRPr="00472507">
        <w:rPr>
          <w:rStyle w:val="StyleUnderline"/>
        </w:rPr>
        <w:t xml:space="preserve"> could </w:t>
      </w:r>
      <w:r w:rsidRPr="00761609">
        <w:rPr>
          <w:rStyle w:val="Emphasis"/>
          <w:highlight w:val="cyan"/>
        </w:rPr>
        <w:t>block</w:t>
      </w:r>
      <w:r w:rsidRPr="00472507">
        <w:rPr>
          <w:sz w:val="16"/>
        </w:rPr>
        <w:t xml:space="preserve"> funding for any number of </w:t>
      </w:r>
      <w:r w:rsidRPr="00472507">
        <w:rPr>
          <w:rStyle w:val="Emphasis"/>
        </w:rPr>
        <w:t>Trump’s</w:t>
      </w:r>
      <w:r w:rsidRPr="00472507">
        <w:rPr>
          <w:rStyle w:val="StyleUnderline"/>
        </w:rPr>
        <w:t xml:space="preserve"> harmful </w:t>
      </w:r>
      <w:r w:rsidRPr="00761609">
        <w:rPr>
          <w:rStyle w:val="Emphasis"/>
          <w:highlight w:val="cyan"/>
        </w:rPr>
        <w:t>initiatives</w:t>
      </w:r>
      <w:r w:rsidRPr="00472507">
        <w:rPr>
          <w:sz w:val="16"/>
        </w:rPr>
        <w:t>.</w:t>
      </w:r>
    </w:p>
    <w:p w14:paraId="2909178F" w14:textId="77777777" w:rsidR="006F2E4B" w:rsidRPr="00472507" w:rsidRDefault="006F2E4B" w:rsidP="006F2E4B">
      <w:pPr>
        <w:rPr>
          <w:sz w:val="16"/>
        </w:rPr>
      </w:pPr>
      <w:r w:rsidRPr="00472507">
        <w:rPr>
          <w:sz w:val="16"/>
        </w:rPr>
        <w:t xml:space="preserve">For example, if Trump issues an executive order that hurts the environment or sets up some kind of overreaching task force to target his critics, Congress can pass a budget that explicitly prohibits spending money on that. </w:t>
      </w:r>
      <w:r w:rsidRPr="00472507">
        <w:rPr>
          <w:rStyle w:val="StyleUnderline"/>
        </w:rPr>
        <w:t>On the positive side</w:t>
      </w:r>
      <w:r w:rsidRPr="00472507">
        <w:rPr>
          <w:sz w:val="16"/>
        </w:rPr>
        <w:t xml:space="preserve">, Congress can </w:t>
      </w:r>
      <w:r w:rsidRPr="00761609">
        <w:rPr>
          <w:rStyle w:val="Emphasis"/>
          <w:highlight w:val="cyan"/>
        </w:rPr>
        <w:t>direct</w:t>
      </w:r>
      <w:r w:rsidRPr="00761609">
        <w:rPr>
          <w:rStyle w:val="StyleUnderline"/>
          <w:highlight w:val="cyan"/>
        </w:rPr>
        <w:t xml:space="preserve"> funding toward</w:t>
      </w:r>
      <w:r w:rsidRPr="00472507">
        <w:rPr>
          <w:sz w:val="16"/>
        </w:rPr>
        <w:t xml:space="preserve"> the things that help people, </w:t>
      </w:r>
      <w:r w:rsidRPr="00472507">
        <w:rPr>
          <w:rStyle w:val="Emphasis"/>
        </w:rPr>
        <w:t>education</w:t>
      </w:r>
      <w:r w:rsidRPr="00472507">
        <w:rPr>
          <w:sz w:val="16"/>
        </w:rPr>
        <w:t xml:space="preserve">, </w:t>
      </w:r>
      <w:r w:rsidRPr="00761609">
        <w:rPr>
          <w:rStyle w:val="Emphasis"/>
          <w:highlight w:val="cyan"/>
        </w:rPr>
        <w:t>healthcare</w:t>
      </w:r>
      <w:r w:rsidRPr="00472507">
        <w:rPr>
          <w:sz w:val="16"/>
        </w:rPr>
        <w:t xml:space="preserve">, </w:t>
      </w:r>
      <w:r w:rsidRPr="00761609">
        <w:rPr>
          <w:rStyle w:val="Emphasis"/>
          <w:highlight w:val="cyan"/>
        </w:rPr>
        <w:t>disaster</w:t>
      </w:r>
      <w:r w:rsidRPr="00472507">
        <w:rPr>
          <w:rStyle w:val="Emphasis"/>
        </w:rPr>
        <w:t xml:space="preserve"> </w:t>
      </w:r>
      <w:r w:rsidRPr="00761609">
        <w:rPr>
          <w:rStyle w:val="Emphasis"/>
          <w:highlight w:val="cyan"/>
        </w:rPr>
        <w:t>relief</w:t>
      </w:r>
      <w:r w:rsidRPr="00472507">
        <w:rPr>
          <w:sz w:val="16"/>
        </w:rPr>
        <w:t xml:space="preserve">, </w:t>
      </w:r>
      <w:r w:rsidRPr="00472507">
        <w:rPr>
          <w:rStyle w:val="Emphasis"/>
        </w:rPr>
        <w:t>infrastructure</w:t>
      </w:r>
      <w:r w:rsidRPr="00472507">
        <w:rPr>
          <w:sz w:val="16"/>
        </w:rPr>
        <w:t xml:space="preserve">, and away from things that do harm. It’s an immense leverage point. Even </w:t>
      </w:r>
      <w:r w:rsidRPr="00472507">
        <w:rPr>
          <w:rStyle w:val="StyleUnderline"/>
        </w:rPr>
        <w:t>the most powerful president cannot spend money that Congress refuses</w:t>
      </w:r>
      <w:r w:rsidRPr="00472507">
        <w:rPr>
          <w:sz w:val="16"/>
        </w:rPr>
        <w:t xml:space="preserve"> to provide. By controlling the purse strings, a Democratic House and Senate can effectively stop many of the damaging policies in their tracks.</w:t>
      </w:r>
    </w:p>
    <w:p w14:paraId="5CD98172" w14:textId="77777777" w:rsidR="006F2E4B" w:rsidRPr="00472507" w:rsidRDefault="006F2E4B" w:rsidP="006F2E4B">
      <w:pPr>
        <w:rPr>
          <w:sz w:val="16"/>
        </w:rPr>
      </w:pPr>
      <w:r w:rsidRPr="00472507">
        <w:rPr>
          <w:sz w:val="16"/>
        </w:rPr>
        <w:t>Legislative Authority (Passing and Blocking Laws): Congress is the only branch that can make federal laws. With a majority, Democrats could block any new laws Trump’s allies try to push that would hurt our democracy or rights.</w:t>
      </w:r>
    </w:p>
    <w:p w14:paraId="1F47CA9B" w14:textId="77777777" w:rsidR="006F2E4B" w:rsidRPr="00472507" w:rsidRDefault="006F2E4B" w:rsidP="006F2E4B">
      <w:pPr>
        <w:rPr>
          <w:sz w:val="16"/>
        </w:rPr>
      </w:pPr>
      <w:r w:rsidRPr="00472507">
        <w:rPr>
          <w:sz w:val="16"/>
        </w:rPr>
        <w:t xml:space="preserve">Think about </w:t>
      </w:r>
      <w:r w:rsidRPr="00472507">
        <w:rPr>
          <w:rStyle w:val="StyleUnderline"/>
        </w:rPr>
        <w:t>proposals</w:t>
      </w:r>
      <w:r w:rsidRPr="00472507">
        <w:rPr>
          <w:sz w:val="16"/>
        </w:rPr>
        <w:t xml:space="preserve"> that may be </w:t>
      </w:r>
      <w:r w:rsidRPr="00472507">
        <w:rPr>
          <w:rStyle w:val="StyleUnderline"/>
        </w:rPr>
        <w:t>on the table</w:t>
      </w:r>
      <w:r w:rsidRPr="00472507">
        <w:rPr>
          <w:sz w:val="16"/>
        </w:rPr>
        <w:t xml:space="preserve">: a </w:t>
      </w:r>
      <w:r w:rsidRPr="00472507">
        <w:rPr>
          <w:rStyle w:val="StyleUnderline"/>
        </w:rPr>
        <w:t xml:space="preserve">national </w:t>
      </w:r>
      <w:r w:rsidRPr="00472507">
        <w:rPr>
          <w:rStyle w:val="Emphasis"/>
        </w:rPr>
        <w:t>abortion ban</w:t>
      </w:r>
      <w:r w:rsidRPr="00472507">
        <w:rPr>
          <w:sz w:val="16"/>
        </w:rPr>
        <w:t xml:space="preserve">, </w:t>
      </w:r>
      <w:r w:rsidRPr="00472507">
        <w:rPr>
          <w:rStyle w:val="Emphasis"/>
        </w:rPr>
        <w:t>cuts to S</w:t>
      </w:r>
      <w:r w:rsidRPr="00472507">
        <w:rPr>
          <w:rStyle w:val="StyleUnderline"/>
        </w:rPr>
        <w:t xml:space="preserve">ocial </w:t>
      </w:r>
      <w:r w:rsidRPr="00472507">
        <w:rPr>
          <w:rStyle w:val="Emphasis"/>
        </w:rPr>
        <w:t>S</w:t>
      </w:r>
      <w:r w:rsidRPr="00472507">
        <w:rPr>
          <w:rStyle w:val="StyleUnderline"/>
        </w:rPr>
        <w:t>ecurity</w:t>
      </w:r>
      <w:r w:rsidRPr="00472507">
        <w:rPr>
          <w:sz w:val="16"/>
        </w:rPr>
        <w:t xml:space="preserve"> or Medicare, </w:t>
      </w:r>
      <w:r w:rsidRPr="00472507">
        <w:rPr>
          <w:rStyle w:val="StyleUnderline"/>
        </w:rPr>
        <w:t xml:space="preserve">laws undermining </w:t>
      </w:r>
      <w:r w:rsidRPr="00472507">
        <w:rPr>
          <w:rStyle w:val="Emphasis"/>
        </w:rPr>
        <w:t>voting rights</w:t>
      </w:r>
      <w:r w:rsidRPr="00472507">
        <w:rPr>
          <w:sz w:val="16"/>
        </w:rPr>
        <w:t xml:space="preserve">, or </w:t>
      </w:r>
      <w:r w:rsidRPr="00472507">
        <w:rPr>
          <w:rStyle w:val="Emphasis"/>
        </w:rPr>
        <w:t>extremist cultural laws</w:t>
      </w:r>
      <w:r w:rsidRPr="00472507">
        <w:rPr>
          <w:rStyle w:val="StyleUnderline"/>
        </w:rPr>
        <w:t xml:space="preserve"> that attack LGBTQ citizens</w:t>
      </w:r>
      <w:r w:rsidRPr="00472507">
        <w:rPr>
          <w:sz w:val="16"/>
        </w:rPr>
        <w:t xml:space="preserve"> or other groups. Right now, those kinds of bills might have a chance. With a Democratic majority, they would never see the light of day.</w:t>
      </w:r>
    </w:p>
    <w:p w14:paraId="20346E22" w14:textId="77777777" w:rsidR="006F2E4B" w:rsidRPr="00472507" w:rsidRDefault="006F2E4B" w:rsidP="006F2E4B">
      <w:pPr>
        <w:rPr>
          <w:sz w:val="16"/>
        </w:rPr>
      </w:pPr>
      <w:r w:rsidRPr="00472507">
        <w:rPr>
          <w:rStyle w:val="StyleUnderline"/>
        </w:rPr>
        <w:t>Blocking bad legislation</w:t>
      </w:r>
      <w:r w:rsidRPr="00472507">
        <w:rPr>
          <w:sz w:val="16"/>
        </w:rPr>
        <w:t xml:space="preserve"> is vital, it </w:t>
      </w:r>
      <w:r w:rsidRPr="00472507">
        <w:rPr>
          <w:rStyle w:val="StyleUnderline"/>
        </w:rPr>
        <w:t>prevents further damage</w:t>
      </w:r>
      <w:r w:rsidRPr="00472507">
        <w:rPr>
          <w:sz w:val="16"/>
        </w:rPr>
        <w:t xml:space="preserve">. But it’s not just about defense. A new majority can go on offense by passing bills that protect our democracy and our people. Now, it’s true that Trump as president could veto </w:t>
      </w:r>
      <w:r w:rsidRPr="00472507">
        <w:rPr>
          <w:rStyle w:val="StyleUnderline"/>
        </w:rPr>
        <w:t>bills</w:t>
      </w:r>
      <w:r w:rsidRPr="00472507">
        <w:rPr>
          <w:sz w:val="16"/>
        </w:rPr>
        <w:t xml:space="preserve"> he doesn’t like, but passing them still matters. It </w:t>
      </w:r>
      <w:r w:rsidRPr="00472507">
        <w:rPr>
          <w:rStyle w:val="Emphasis"/>
        </w:rPr>
        <w:t>force</w:t>
      </w:r>
      <w:r w:rsidRPr="00472507">
        <w:rPr>
          <w:sz w:val="16"/>
        </w:rPr>
        <w:t xml:space="preserve">s a </w:t>
      </w:r>
      <w:r w:rsidRPr="00472507">
        <w:rPr>
          <w:rStyle w:val="Emphasis"/>
        </w:rPr>
        <w:t>public conversation</w:t>
      </w:r>
      <w:r w:rsidRPr="00472507">
        <w:rPr>
          <w:rStyle w:val="StyleUnderline"/>
        </w:rPr>
        <w:t xml:space="preserve"> and pressures</w:t>
      </w:r>
      <w:r w:rsidRPr="00472507">
        <w:rPr>
          <w:sz w:val="16"/>
        </w:rPr>
        <w:t xml:space="preserve"> even </w:t>
      </w:r>
      <w:r w:rsidRPr="00472507">
        <w:rPr>
          <w:rStyle w:val="StyleUnderline"/>
        </w:rPr>
        <w:t>members</w:t>
      </w:r>
      <w:r w:rsidRPr="00472507">
        <w:rPr>
          <w:sz w:val="16"/>
        </w:rPr>
        <w:t xml:space="preserve"> of his party to take stands. In some cases, if enough Republicans feel the heat, Congress could even override a veto.</w:t>
      </w:r>
    </w:p>
    <w:p w14:paraId="1671CF51" w14:textId="77777777" w:rsidR="006F2E4B" w:rsidRPr="00472507" w:rsidRDefault="006F2E4B" w:rsidP="006F2E4B">
      <w:pPr>
        <w:rPr>
          <w:sz w:val="16"/>
        </w:rPr>
      </w:pPr>
      <w:r w:rsidRPr="00472507">
        <w:rPr>
          <w:sz w:val="16"/>
        </w:rPr>
        <w:t xml:space="preserve">For instance, a law to safeguard elections or to help veterans shouldn’t be something a president vetoes without paying a political price. A Democratic Congress can put good legislation on his desk and dare him to reject it. And </w:t>
      </w:r>
      <w:r w:rsidRPr="00472507">
        <w:rPr>
          <w:rStyle w:val="StyleUnderline"/>
        </w:rPr>
        <w:t xml:space="preserve">in any </w:t>
      </w:r>
      <w:r w:rsidRPr="00472507">
        <w:rPr>
          <w:rStyle w:val="Emphasis"/>
        </w:rPr>
        <w:t>must-pass bills</w:t>
      </w:r>
      <w:r w:rsidRPr="00472507">
        <w:rPr>
          <w:sz w:val="16"/>
        </w:rPr>
        <w:t xml:space="preserve"> (like funding the government), </w:t>
      </w:r>
      <w:r w:rsidRPr="00472507">
        <w:rPr>
          <w:rStyle w:val="StyleUnderline"/>
        </w:rPr>
        <w:t>they can</w:t>
      </w:r>
      <w:r w:rsidRPr="00472507">
        <w:rPr>
          <w:sz w:val="16"/>
        </w:rPr>
        <w:t xml:space="preserve"> include provisions that </w:t>
      </w:r>
      <w:r w:rsidRPr="00761609">
        <w:rPr>
          <w:rStyle w:val="Emphasis"/>
          <w:highlight w:val="cyan"/>
        </w:rPr>
        <w:t>rein in abuses</w:t>
      </w:r>
      <w:r w:rsidRPr="00472507">
        <w:rPr>
          <w:sz w:val="16"/>
        </w:rPr>
        <w:t xml:space="preserve">, </w:t>
      </w:r>
      <w:r w:rsidRPr="00472507">
        <w:rPr>
          <w:rStyle w:val="StyleUnderline"/>
        </w:rPr>
        <w:t>knowing the President has to sign</w:t>
      </w:r>
      <w:r w:rsidRPr="00472507">
        <w:rPr>
          <w:sz w:val="16"/>
        </w:rPr>
        <w:t xml:space="preserve"> or face a shutdown that he’d be blamed for. In these ways, writing and shaping laws gives Congress immense power to direct the country’s course.</w:t>
      </w:r>
    </w:p>
    <w:p w14:paraId="272B1C69" w14:textId="77777777" w:rsidR="006F2E4B" w:rsidRPr="00FB4284" w:rsidRDefault="006F2E4B" w:rsidP="006F2E4B">
      <w:pPr>
        <w:rPr>
          <w:sz w:val="16"/>
          <w:szCs w:val="16"/>
        </w:rPr>
      </w:pPr>
      <w:r w:rsidRPr="00472507">
        <w:rPr>
          <w:sz w:val="16"/>
        </w:rPr>
        <w:t xml:space="preserve">Advice and Consent (Senate’s Confirmation Power): The Senate has a unique role in confirming or rejecting the President’s appointments for key positions, from Cabinet secretaries to federal judges, including Supreme Court justices. If </w:t>
      </w:r>
      <w:r w:rsidRPr="00472507">
        <w:rPr>
          <w:rStyle w:val="StyleUnderline"/>
        </w:rPr>
        <w:t>Dem</w:t>
      </w:r>
      <w:r w:rsidRPr="00472507">
        <w:rPr>
          <w:sz w:val="16"/>
        </w:rPr>
        <w:t>ocrat</w:t>
      </w:r>
      <w:r w:rsidRPr="00472507">
        <w:rPr>
          <w:rStyle w:val="StyleUnderline"/>
        </w:rPr>
        <w:t>s</w:t>
      </w:r>
      <w:r w:rsidRPr="00472507">
        <w:rPr>
          <w:sz w:val="16"/>
        </w:rPr>
        <w:t xml:space="preserve"> have the majority in the Senate, they </w:t>
      </w:r>
      <w:r w:rsidRPr="00472507">
        <w:rPr>
          <w:rStyle w:val="StyleUnderline"/>
        </w:rPr>
        <w:t xml:space="preserve">can </w:t>
      </w:r>
      <w:r w:rsidRPr="00761609">
        <w:rPr>
          <w:rStyle w:val="Emphasis"/>
          <w:highlight w:val="cyan"/>
        </w:rPr>
        <w:t>ensure</w:t>
      </w:r>
      <w:r w:rsidRPr="00472507">
        <w:rPr>
          <w:sz w:val="16"/>
        </w:rPr>
        <w:t xml:space="preserve"> that </w:t>
      </w:r>
      <w:r w:rsidRPr="00761609">
        <w:rPr>
          <w:rStyle w:val="Emphasis"/>
          <w:highlight w:val="cyan"/>
        </w:rPr>
        <w:t>unqualified</w:t>
      </w:r>
      <w:r w:rsidRPr="00472507">
        <w:rPr>
          <w:rStyle w:val="StyleUnderline"/>
        </w:rPr>
        <w:t xml:space="preserve"> or extreme </w:t>
      </w:r>
      <w:r w:rsidRPr="00761609">
        <w:rPr>
          <w:rStyle w:val="Emphasis"/>
          <w:highlight w:val="cyan"/>
        </w:rPr>
        <w:t>nominees</w:t>
      </w:r>
      <w:r w:rsidRPr="00761609">
        <w:rPr>
          <w:rStyle w:val="StyleUnderline"/>
          <w:highlight w:val="cyan"/>
        </w:rPr>
        <w:t xml:space="preserve"> don’t get </w:t>
      </w:r>
      <w:r w:rsidRPr="00761609">
        <w:rPr>
          <w:rStyle w:val="Emphasis"/>
          <w:highlight w:val="cyan"/>
        </w:rPr>
        <w:t>rubber-stamped</w:t>
      </w:r>
      <w:r w:rsidRPr="00472507">
        <w:rPr>
          <w:rStyle w:val="StyleUnderline"/>
        </w:rPr>
        <w:t xml:space="preserve"> into lifetime judgeships</w:t>
      </w:r>
      <w:r w:rsidRPr="00472507">
        <w:rPr>
          <w:sz w:val="16"/>
        </w:rPr>
        <w:t xml:space="preserve"> or critical agency </w:t>
      </w:r>
      <w:r w:rsidRPr="00472507">
        <w:rPr>
          <w:rStyle w:val="StyleUnderline"/>
        </w:rPr>
        <w:t>roles</w:t>
      </w:r>
      <w:r w:rsidRPr="00472507">
        <w:rPr>
          <w:sz w:val="16"/>
          <w:szCs w:val="16"/>
        </w:rPr>
        <w:t>.</w:t>
      </w:r>
    </w:p>
    <w:bookmarkEnd w:id="4"/>
    <w:p w14:paraId="3BEDB4A6" w14:textId="77777777" w:rsidR="006F2E4B" w:rsidRPr="00203C8D" w:rsidRDefault="006F2E4B" w:rsidP="006F2E4B">
      <w:pPr>
        <w:pStyle w:val="Heading4"/>
        <w:rPr>
          <w:rFonts w:cs="Times New Roman"/>
        </w:rPr>
      </w:pPr>
      <w:r>
        <w:rPr>
          <w:rFonts w:cs="Times New Roman"/>
        </w:rPr>
        <w:t xml:space="preserve">Trump causes </w:t>
      </w:r>
      <w:r>
        <w:rPr>
          <w:rFonts w:cs="Times New Roman"/>
          <w:u w:val="single"/>
        </w:rPr>
        <w:t>nuclear war</w:t>
      </w:r>
      <w:r>
        <w:rPr>
          <w:rFonts w:cs="Times New Roman"/>
        </w:rPr>
        <w:t xml:space="preserve">. </w:t>
      </w:r>
    </w:p>
    <w:p w14:paraId="2938093E" w14:textId="77777777" w:rsidR="006F2E4B" w:rsidRPr="005B235C" w:rsidRDefault="006F2E4B" w:rsidP="006F2E4B">
      <w:r w:rsidRPr="00203C8D">
        <w:rPr>
          <w:rStyle w:val="Style13ptBold"/>
        </w:rPr>
        <w:t>Goessmann 25</w:t>
      </w:r>
      <w:r>
        <w:t xml:space="preserve"> [David; </w:t>
      </w:r>
      <w:r w:rsidRPr="005B235C">
        <w:t>Journalist and author based in Berlin, Germany, has worked for several media outlets including Spiegel Online, ARD, and ZDF, His articles appeared on Truthout</w:t>
      </w:r>
      <w:r>
        <w:t>.  “</w:t>
      </w:r>
      <w:r w:rsidRPr="005B235C">
        <w:t>The Nuclear Trump Factor</w:t>
      </w:r>
      <w:r>
        <w:t xml:space="preserve">”, Common Dreams, </w:t>
      </w:r>
      <w:r w:rsidRPr="005B235C">
        <w:t>https://www.commondreams.org/opinion/trump-nuclear-war</w:t>
      </w:r>
      <w:r>
        <w:t xml:space="preserve">, pbr] </w:t>
      </w:r>
    </w:p>
    <w:p w14:paraId="65C74731" w14:textId="77777777" w:rsidR="006F2E4B" w:rsidRPr="00A74A5E" w:rsidRDefault="006F2E4B" w:rsidP="006F2E4B">
      <w:pPr>
        <w:rPr>
          <w:sz w:val="16"/>
        </w:rPr>
      </w:pPr>
      <w:r w:rsidRPr="00203C8D">
        <w:rPr>
          <w:sz w:val="16"/>
        </w:rPr>
        <w:t>Hardly a day goes by without the phrase "</w:t>
      </w:r>
      <w:r w:rsidRPr="00203C8D">
        <w:rPr>
          <w:rStyle w:val="StyleUnderline"/>
        </w:rPr>
        <w:t>Donald</w:t>
      </w:r>
      <w:r w:rsidRPr="00203C8D">
        <w:rPr>
          <w:sz w:val="16"/>
        </w:rPr>
        <w:t xml:space="preserve"> </w:t>
      </w:r>
      <w:r w:rsidRPr="00761609">
        <w:rPr>
          <w:rStyle w:val="AAAUNDERLINEKEYBOARD"/>
          <w:highlight w:val="cyan"/>
        </w:rPr>
        <w:t xml:space="preserve">Trump is a </w:t>
      </w:r>
      <w:r w:rsidRPr="00761609">
        <w:rPr>
          <w:rStyle w:val="Emphasis"/>
          <w:highlight w:val="cyan"/>
        </w:rPr>
        <w:t>danger</w:t>
      </w:r>
      <w:r w:rsidRPr="00203C8D">
        <w:rPr>
          <w:rStyle w:val="AAAUNDERLINEKEYBOARD"/>
        </w:rPr>
        <w:t xml:space="preserve"> to the world</w:t>
      </w:r>
      <w:r w:rsidRPr="00203C8D">
        <w:rPr>
          <w:sz w:val="16"/>
        </w:rPr>
        <w:t xml:space="preserve">" being given new life. The threat posed by the U.S. president </w:t>
      </w:r>
      <w:r w:rsidRPr="00203C8D">
        <w:rPr>
          <w:rStyle w:val="AAAUNDERLINEKEYBOARD"/>
        </w:rPr>
        <w:t>applies</w:t>
      </w:r>
      <w:r w:rsidRPr="00203C8D">
        <w:rPr>
          <w:sz w:val="16"/>
        </w:rPr>
        <w:t xml:space="preserve"> of course </w:t>
      </w:r>
      <w:r w:rsidRPr="00203C8D">
        <w:rPr>
          <w:rStyle w:val="AAAUNDERLINEKEYBOARD"/>
        </w:rPr>
        <w:t>to the U.S.</w:t>
      </w:r>
      <w:r w:rsidRPr="00203C8D">
        <w:rPr>
          <w:sz w:val="16"/>
        </w:rPr>
        <w:t xml:space="preserve"> itself, which </w:t>
      </w:r>
      <w:r w:rsidRPr="00A74A5E">
        <w:rPr>
          <w:sz w:val="16"/>
        </w:rPr>
        <w:t xml:space="preserve">is </w:t>
      </w:r>
      <w:r w:rsidRPr="00A74A5E">
        <w:rPr>
          <w:rStyle w:val="AAAUNDERLINEKEYBOARD"/>
        </w:rPr>
        <w:t xml:space="preserve">in danger of </w:t>
      </w:r>
      <w:r w:rsidRPr="00A74A5E">
        <w:rPr>
          <w:rStyle w:val="Emphasis"/>
        </w:rPr>
        <w:t>sliding</w:t>
      </w:r>
      <w:r w:rsidRPr="00A74A5E">
        <w:rPr>
          <w:rStyle w:val="AAAUNDERLINEKEYBOARD"/>
        </w:rPr>
        <w:t xml:space="preserve"> into fascist </w:t>
      </w:r>
      <w:r w:rsidRPr="00A74A5E">
        <w:rPr>
          <w:rStyle w:val="Emphasis"/>
        </w:rPr>
        <w:t>authoritarianism</w:t>
      </w:r>
      <w:r w:rsidRPr="00A74A5E">
        <w:rPr>
          <w:sz w:val="16"/>
        </w:rPr>
        <w:t xml:space="preserve">, and to the </w:t>
      </w:r>
      <w:r w:rsidRPr="00A74A5E">
        <w:rPr>
          <w:rStyle w:val="Emphasis"/>
        </w:rPr>
        <w:t>planetary boundaries</w:t>
      </w:r>
      <w:r w:rsidRPr="00A74A5E">
        <w:rPr>
          <w:sz w:val="16"/>
        </w:rPr>
        <w:t xml:space="preserve"> that the billionaire cabinet is enthusiastically </w:t>
      </w:r>
      <w:r w:rsidRPr="00A74A5E">
        <w:rPr>
          <w:rStyle w:val="AAAUNDERLINEKEYBOARD"/>
        </w:rPr>
        <w:t>trampling all over</w:t>
      </w:r>
      <w:r w:rsidRPr="00A74A5E">
        <w:rPr>
          <w:sz w:val="16"/>
        </w:rPr>
        <w:t xml:space="preserve"> with its "drill, baby, drill" policy.</w:t>
      </w:r>
    </w:p>
    <w:p w14:paraId="2903216E" w14:textId="77777777" w:rsidR="006F2E4B" w:rsidRPr="00203C8D" w:rsidRDefault="006F2E4B" w:rsidP="006F2E4B">
      <w:pPr>
        <w:rPr>
          <w:sz w:val="16"/>
        </w:rPr>
      </w:pPr>
      <w:bookmarkStart w:id="5" w:name="_Hlk214057756"/>
      <w:r w:rsidRPr="00A74A5E">
        <w:rPr>
          <w:sz w:val="16"/>
        </w:rPr>
        <w:t xml:space="preserve">What is less noticed is another global threat being driven by the </w:t>
      </w:r>
      <w:r w:rsidRPr="00A74A5E">
        <w:rPr>
          <w:rStyle w:val="Emphasis"/>
        </w:rPr>
        <w:t>MAGA</w:t>
      </w:r>
      <w:r w:rsidRPr="00A74A5E">
        <w:rPr>
          <w:sz w:val="16"/>
        </w:rPr>
        <w:t xml:space="preserve"> insurrection movement in the White House, which has </w:t>
      </w:r>
      <w:r w:rsidRPr="00A74A5E">
        <w:rPr>
          <w:rStyle w:val="AAAUNDERLINEKEYBOARD"/>
        </w:rPr>
        <w:t xml:space="preserve">declared war on </w:t>
      </w:r>
      <w:r w:rsidRPr="00A74A5E">
        <w:rPr>
          <w:rStyle w:val="Emphasis"/>
        </w:rPr>
        <w:t>democracy</w:t>
      </w:r>
      <w:r w:rsidRPr="00A74A5E">
        <w:rPr>
          <w:sz w:val="16"/>
        </w:rPr>
        <w:t xml:space="preserve">, </w:t>
      </w:r>
      <w:r w:rsidRPr="00A74A5E">
        <w:rPr>
          <w:rStyle w:val="AAAUNDERLINEKEYBOARD"/>
        </w:rPr>
        <w:t xml:space="preserve">the </w:t>
      </w:r>
      <w:r w:rsidRPr="00A74A5E">
        <w:rPr>
          <w:rStyle w:val="Emphasis"/>
        </w:rPr>
        <w:t>state</w:t>
      </w:r>
      <w:r w:rsidRPr="00A74A5E">
        <w:rPr>
          <w:sz w:val="16"/>
        </w:rPr>
        <w:t xml:space="preserve">, </w:t>
      </w:r>
      <w:r w:rsidRPr="00A74A5E">
        <w:rPr>
          <w:rStyle w:val="AAAUNDERLINEKEYBOARD"/>
        </w:rPr>
        <w:t xml:space="preserve">and the </w:t>
      </w:r>
      <w:r w:rsidRPr="00A74A5E">
        <w:rPr>
          <w:rStyle w:val="Emphasis"/>
        </w:rPr>
        <w:t>planet</w:t>
      </w:r>
      <w:r w:rsidRPr="00A74A5E">
        <w:rPr>
          <w:sz w:val="16"/>
        </w:rPr>
        <w:t xml:space="preserve">. It is the </w:t>
      </w:r>
      <w:r w:rsidRPr="00A74A5E">
        <w:rPr>
          <w:rStyle w:val="AAAUNDERLINEKEYBOARD"/>
        </w:rPr>
        <w:t xml:space="preserve">risk of </w:t>
      </w:r>
      <w:r w:rsidRPr="00A74A5E">
        <w:rPr>
          <w:rStyle w:val="Emphasis"/>
        </w:rPr>
        <w:t>nuclear war</w:t>
      </w:r>
      <w:r w:rsidRPr="00A74A5E">
        <w:rPr>
          <w:sz w:val="16"/>
        </w:rPr>
        <w:t xml:space="preserve">. Although Trump is calling for an end to the fighting in Ukraine, which would reduce the threat of nuclear weapons being used in this crisis hotspot, the overall </w:t>
      </w:r>
      <w:r w:rsidRPr="00A74A5E">
        <w:rPr>
          <w:rStyle w:val="AAAUNDERLINEKEYBOARD"/>
        </w:rPr>
        <w:t xml:space="preserve">dangers have </w:t>
      </w:r>
      <w:r w:rsidRPr="00A74A5E">
        <w:rPr>
          <w:rStyle w:val="Emphasis"/>
        </w:rPr>
        <w:t>increased</w:t>
      </w:r>
      <w:r w:rsidRPr="00A74A5E">
        <w:rPr>
          <w:sz w:val="16"/>
        </w:rPr>
        <w:t xml:space="preserve"> with</w:t>
      </w:r>
      <w:r w:rsidRPr="00203C8D">
        <w:rPr>
          <w:sz w:val="16"/>
        </w:rPr>
        <w:t xml:space="preserve"> the new administration.</w:t>
      </w:r>
    </w:p>
    <w:p w14:paraId="782651BF" w14:textId="77777777" w:rsidR="006F2E4B" w:rsidRPr="00A74A5E" w:rsidRDefault="006F2E4B" w:rsidP="006F2E4B">
      <w:pPr>
        <w:rPr>
          <w:sz w:val="16"/>
        </w:rPr>
      </w:pPr>
      <w:r w:rsidRPr="00203C8D">
        <w:rPr>
          <w:sz w:val="16"/>
        </w:rPr>
        <w:t xml:space="preserve">First of all, it should be kept in mind that in the U.S., the </w:t>
      </w:r>
      <w:r w:rsidRPr="00761609">
        <w:rPr>
          <w:rStyle w:val="AAAUNDERLINEKEYBOARD"/>
          <w:highlight w:val="cyan"/>
        </w:rPr>
        <w:t xml:space="preserve">president has </w:t>
      </w:r>
      <w:r w:rsidRPr="00761609">
        <w:rPr>
          <w:rStyle w:val="Emphasis"/>
          <w:highlight w:val="cyan"/>
        </w:rPr>
        <w:t>sole authority</w:t>
      </w:r>
      <w:r w:rsidRPr="00203C8D">
        <w:rPr>
          <w:sz w:val="16"/>
        </w:rPr>
        <w:t xml:space="preserve">, </w:t>
      </w:r>
      <w:r w:rsidRPr="00203C8D">
        <w:rPr>
          <w:rStyle w:val="AAAUNDERLINEKEYBOARD"/>
        </w:rPr>
        <w:t>without restrictions or consultation</w:t>
      </w:r>
      <w:r w:rsidRPr="00203C8D">
        <w:rPr>
          <w:sz w:val="16"/>
        </w:rPr>
        <w:t xml:space="preserve">, </w:t>
      </w:r>
      <w:r w:rsidRPr="00761609">
        <w:rPr>
          <w:rStyle w:val="AAAUNDERLINEKEYBOARD"/>
          <w:highlight w:val="cyan"/>
        </w:rPr>
        <w:t xml:space="preserve">to order a </w:t>
      </w:r>
      <w:r w:rsidRPr="00761609">
        <w:rPr>
          <w:rStyle w:val="Emphasis"/>
          <w:highlight w:val="cyan"/>
        </w:rPr>
        <w:t>nuclear attack</w:t>
      </w:r>
      <w:r w:rsidRPr="00203C8D">
        <w:rPr>
          <w:rStyle w:val="AAAUNDERLINEKEYBOARD"/>
        </w:rPr>
        <w:t xml:space="preserve"> against any target at any time</w:t>
      </w:r>
      <w:r w:rsidRPr="00203C8D">
        <w:rPr>
          <w:sz w:val="16"/>
        </w:rPr>
        <w:t xml:space="preserve">, </w:t>
      </w:r>
      <w:r w:rsidRPr="00203C8D">
        <w:rPr>
          <w:rStyle w:val="AAAUNDERLINEKEYBOARD"/>
        </w:rPr>
        <w:t xml:space="preserve">for </w:t>
      </w:r>
      <w:r w:rsidRPr="00A40CE8">
        <w:rPr>
          <w:rStyle w:val="Emphasis"/>
        </w:rPr>
        <w:t>any reason</w:t>
      </w:r>
      <w:r w:rsidRPr="00203C8D">
        <w:rPr>
          <w:sz w:val="16"/>
        </w:rPr>
        <w:t>. He does not have to consult with anyone, and the decision is beyond any control. This is made possible by the so-called "</w:t>
      </w:r>
      <w:r w:rsidRPr="00A40CE8">
        <w:rPr>
          <w:rStyle w:val="Emphasis"/>
        </w:rPr>
        <w:t>nuclear football</w:t>
      </w:r>
      <w:r w:rsidRPr="00203C8D">
        <w:rPr>
          <w:sz w:val="16"/>
        </w:rPr>
        <w:t xml:space="preserve">" (officially </w:t>
      </w:r>
      <w:r w:rsidRPr="00A74A5E">
        <w:rPr>
          <w:sz w:val="16"/>
        </w:rPr>
        <w:t>called the "presidential emergency satchel"). Military personnel who carry it accompany the president wherever he goes.</w:t>
      </w:r>
    </w:p>
    <w:p w14:paraId="711B15F4" w14:textId="77777777" w:rsidR="006F2E4B" w:rsidRPr="00203C8D" w:rsidRDefault="006F2E4B" w:rsidP="006F2E4B">
      <w:pPr>
        <w:rPr>
          <w:sz w:val="16"/>
        </w:rPr>
      </w:pPr>
      <w:r w:rsidRPr="00A74A5E">
        <w:rPr>
          <w:rStyle w:val="StyleUnderline"/>
        </w:rPr>
        <w:t>Trump's hara-kiri and</w:t>
      </w:r>
      <w:r w:rsidRPr="00A74A5E">
        <w:rPr>
          <w:sz w:val="16"/>
        </w:rPr>
        <w:t xml:space="preserve"> </w:t>
      </w:r>
      <w:r w:rsidRPr="00A74A5E">
        <w:rPr>
          <w:rStyle w:val="Emphasis"/>
        </w:rPr>
        <w:t>doomsday</w:t>
      </w:r>
      <w:r w:rsidRPr="00A74A5E">
        <w:rPr>
          <w:rStyle w:val="AAAUNDERLINEKEYBOARD"/>
        </w:rPr>
        <w:t xml:space="preserve"> politics</w:t>
      </w:r>
      <w:r w:rsidRPr="00A74A5E">
        <w:rPr>
          <w:sz w:val="16"/>
        </w:rPr>
        <w:t xml:space="preserve">, which </w:t>
      </w:r>
      <w:r w:rsidRPr="00A74A5E">
        <w:rPr>
          <w:rStyle w:val="AAAUNDERLINEKEYBOARD"/>
        </w:rPr>
        <w:t>destroy trust</w:t>
      </w:r>
      <w:r w:rsidRPr="00A74A5E">
        <w:rPr>
          <w:sz w:val="16"/>
        </w:rPr>
        <w:t xml:space="preserve"> and rely on macho gestures </w:t>
      </w:r>
      <w:r w:rsidRPr="00A74A5E">
        <w:rPr>
          <w:rStyle w:val="AAAUNDERLINEKEYBOARD"/>
        </w:rPr>
        <w:t xml:space="preserve">instead of </w:t>
      </w:r>
      <w:r w:rsidRPr="00A74A5E">
        <w:rPr>
          <w:rStyle w:val="Emphasis"/>
        </w:rPr>
        <w:t>nuclear restraint</w:t>
      </w:r>
      <w:r w:rsidRPr="00A74A5E">
        <w:rPr>
          <w:rStyle w:val="AAAUNDERLINEKEYBOARD"/>
        </w:rPr>
        <w:t xml:space="preserve"> and</w:t>
      </w:r>
      <w:r w:rsidRPr="00A74A5E">
        <w:rPr>
          <w:sz w:val="16"/>
        </w:rPr>
        <w:t xml:space="preserve"> international </w:t>
      </w:r>
      <w:r w:rsidRPr="00A74A5E">
        <w:rPr>
          <w:rStyle w:val="AAAUNDERLINEKEYBOARD"/>
        </w:rPr>
        <w:t>cooperation</w:t>
      </w:r>
      <w:r w:rsidRPr="00A74A5E">
        <w:rPr>
          <w:sz w:val="16"/>
        </w:rPr>
        <w:t xml:space="preserve">, are a permanent </w:t>
      </w:r>
      <w:r w:rsidRPr="00A74A5E">
        <w:rPr>
          <w:rStyle w:val="AAAUNDERLINEKEYBOARD"/>
        </w:rPr>
        <w:t xml:space="preserve">source of </w:t>
      </w:r>
      <w:r w:rsidRPr="00A74A5E">
        <w:rPr>
          <w:rStyle w:val="Emphasis"/>
        </w:rPr>
        <w:t>instability</w:t>
      </w:r>
      <w:r w:rsidRPr="00A74A5E">
        <w:rPr>
          <w:rStyle w:val="AAAUNDERLINEKEYBOARD"/>
        </w:rPr>
        <w:t xml:space="preserve"> and escalation</w:t>
      </w:r>
      <w:r w:rsidRPr="00203C8D">
        <w:rPr>
          <w:sz w:val="16"/>
        </w:rPr>
        <w:t>.</w:t>
      </w:r>
    </w:p>
    <w:p w14:paraId="37261E5D" w14:textId="77777777" w:rsidR="006F2E4B" w:rsidRPr="00203C8D" w:rsidRDefault="006F2E4B" w:rsidP="006F2E4B">
      <w:pPr>
        <w:rPr>
          <w:sz w:val="16"/>
        </w:rPr>
      </w:pPr>
      <w:r w:rsidRPr="00203C8D">
        <w:rPr>
          <w:sz w:val="16"/>
        </w:rPr>
        <w:t xml:space="preserve">The U.S. president </w:t>
      </w:r>
      <w:r w:rsidRPr="00203C8D">
        <w:rPr>
          <w:rStyle w:val="AAAUNDERLINEKEYBOARD"/>
        </w:rPr>
        <w:t>can</w:t>
      </w:r>
      <w:r w:rsidRPr="00203C8D">
        <w:rPr>
          <w:sz w:val="16"/>
        </w:rPr>
        <w:t xml:space="preserve"> therefore </w:t>
      </w:r>
      <w:r w:rsidRPr="00203C8D">
        <w:rPr>
          <w:rStyle w:val="AAAUNDERLINEKEYBOARD"/>
        </w:rPr>
        <w:t xml:space="preserve">carry out nuclear </w:t>
      </w:r>
      <w:r w:rsidRPr="00A40CE8">
        <w:rPr>
          <w:rStyle w:val="Emphasis"/>
        </w:rPr>
        <w:t>strikes</w:t>
      </w:r>
      <w:r w:rsidRPr="00203C8D">
        <w:rPr>
          <w:sz w:val="16"/>
        </w:rPr>
        <w:t xml:space="preserve"> at any time, which </w:t>
      </w:r>
      <w:r w:rsidRPr="00203C8D">
        <w:rPr>
          <w:rStyle w:val="AAAUNDERLINEKEYBOARD"/>
        </w:rPr>
        <w:t xml:space="preserve">would </w:t>
      </w:r>
      <w:r w:rsidRPr="00A74A5E">
        <w:rPr>
          <w:rStyle w:val="AAAUNDERLINEKEYBOARD"/>
        </w:rPr>
        <w:t>mean</w:t>
      </w:r>
      <w:r w:rsidRPr="00203C8D">
        <w:rPr>
          <w:sz w:val="16"/>
        </w:rPr>
        <w:t xml:space="preserve"> hundreds of millions of deaths and probably </w:t>
      </w:r>
      <w:r w:rsidRPr="00761609">
        <w:rPr>
          <w:rStyle w:val="AAAUNDERLINEKEYBOARD"/>
          <w:highlight w:val="cyan"/>
        </w:rPr>
        <w:t xml:space="preserve">the </w:t>
      </w:r>
      <w:r w:rsidRPr="00761609">
        <w:rPr>
          <w:rStyle w:val="Emphasis"/>
          <w:highlight w:val="cyan"/>
        </w:rPr>
        <w:t>end</w:t>
      </w:r>
      <w:r w:rsidRPr="00761609">
        <w:rPr>
          <w:rStyle w:val="AAAUNDERLINEKEYBOARD"/>
          <w:highlight w:val="cyan"/>
        </w:rPr>
        <w:t xml:space="preserve"> of humanity</w:t>
      </w:r>
      <w:r w:rsidRPr="00203C8D">
        <w:rPr>
          <w:sz w:val="16"/>
        </w:rPr>
        <w:t>. Experts and some politicians in Congress warn that this is a risky, vulnerable, and undemocratic procedure, established by the Eisenhower administration in the late 1950s, which places the decision about the possible end of the world in the hands of a single person. On the other hand, this arrangement is a central element of the U.S. nuclear deterrence strategy, which is intended to send a frightening message to the world.</w:t>
      </w:r>
    </w:p>
    <w:p w14:paraId="4C679ED7" w14:textId="77777777" w:rsidR="006F2E4B" w:rsidRPr="00203C8D" w:rsidRDefault="006F2E4B" w:rsidP="006F2E4B">
      <w:pPr>
        <w:rPr>
          <w:sz w:val="16"/>
        </w:rPr>
      </w:pPr>
      <w:r w:rsidRPr="00203C8D">
        <w:rPr>
          <w:sz w:val="16"/>
        </w:rPr>
        <w:t xml:space="preserve">The mere fact that Donald </w:t>
      </w:r>
      <w:r w:rsidRPr="00761609">
        <w:rPr>
          <w:rStyle w:val="AAAUNDERLINEKEYBOARD"/>
          <w:highlight w:val="cyan"/>
        </w:rPr>
        <w:t>Trump</w:t>
      </w:r>
      <w:r w:rsidRPr="00203C8D">
        <w:rPr>
          <w:rStyle w:val="AAAUNDERLINEKEYBOARD"/>
        </w:rPr>
        <w:t xml:space="preserve"> has</w:t>
      </w:r>
      <w:r w:rsidRPr="00203C8D">
        <w:rPr>
          <w:sz w:val="16"/>
        </w:rPr>
        <w:t xml:space="preserve"> once again </w:t>
      </w:r>
      <w:r w:rsidRPr="00761609">
        <w:rPr>
          <w:rStyle w:val="Emphasis"/>
          <w:highlight w:val="cyan"/>
        </w:rPr>
        <w:t>concentrated</w:t>
      </w:r>
      <w:r w:rsidRPr="00203C8D">
        <w:rPr>
          <w:rStyle w:val="AAAUNDERLINEKEYBOARD"/>
        </w:rPr>
        <w:t xml:space="preserve"> this </w:t>
      </w:r>
      <w:r w:rsidRPr="00761609">
        <w:rPr>
          <w:rStyle w:val="AAAUNDERLINEKEYBOARD"/>
          <w:highlight w:val="cyan"/>
        </w:rPr>
        <w:t>power</w:t>
      </w:r>
      <w:r w:rsidRPr="00203C8D">
        <w:rPr>
          <w:rStyle w:val="AAAUNDERLINEKEYBOARD"/>
        </w:rPr>
        <w:t xml:space="preserve"> in his </w:t>
      </w:r>
      <w:r w:rsidRPr="00A40CE8">
        <w:rPr>
          <w:rStyle w:val="Emphasis"/>
        </w:rPr>
        <w:t>own hands</w:t>
      </w:r>
      <w:r w:rsidRPr="00203C8D">
        <w:rPr>
          <w:sz w:val="16"/>
        </w:rPr>
        <w:t xml:space="preserve"> is a danger in terms of the possible use of nuclear weapons. The reasons for this are obvious. Trump has shown himself to be </w:t>
      </w:r>
      <w:r w:rsidRPr="00203C8D">
        <w:rPr>
          <w:rStyle w:val="AAAUNDERLINEKEYBOARD"/>
        </w:rPr>
        <w:t>unpredictable</w:t>
      </w:r>
      <w:r w:rsidRPr="00203C8D">
        <w:rPr>
          <w:sz w:val="16"/>
        </w:rPr>
        <w:t xml:space="preserve">, </w:t>
      </w:r>
      <w:r w:rsidRPr="00203C8D">
        <w:rPr>
          <w:rStyle w:val="AAAUNDERLINEKEYBOARD"/>
        </w:rPr>
        <w:t>erratic</w:t>
      </w:r>
      <w:r w:rsidRPr="00203C8D">
        <w:rPr>
          <w:sz w:val="16"/>
        </w:rPr>
        <w:t xml:space="preserve">, </w:t>
      </w:r>
      <w:r w:rsidRPr="00203C8D">
        <w:rPr>
          <w:rStyle w:val="AAAUNDERLINEKEYBOARD"/>
        </w:rPr>
        <w:t xml:space="preserve">and emotionally </w:t>
      </w:r>
      <w:r w:rsidRPr="00A40CE8">
        <w:rPr>
          <w:rStyle w:val="Emphasis"/>
        </w:rPr>
        <w:t>unstable</w:t>
      </w:r>
      <w:r w:rsidRPr="00203C8D">
        <w:rPr>
          <w:rStyle w:val="AAAUNDERLINEKEYBOARD"/>
        </w:rPr>
        <w:t xml:space="preserve"> as a person and political leader</w:t>
      </w:r>
      <w:r w:rsidRPr="00203C8D">
        <w:rPr>
          <w:sz w:val="16"/>
        </w:rPr>
        <w:t>. His endless lies, provocations, humiliations, and calls for violence are widely known. When he lost the 2020 election to Joe Biden, he initiated and supported an attempted coup on January 6, 2021. As the new president, he ultimately pardoned 1,500 convicted violent criminals, including neo-Nazi leaders who participated in the storming of the Capitol. He also faces multiple charges, including for his efforts to overturn the 2020 election results in his favor, and was convicted of rape by a New York court last year.</w:t>
      </w:r>
    </w:p>
    <w:p w14:paraId="3E457BC4" w14:textId="77777777" w:rsidR="006F2E4B" w:rsidRPr="00203C8D" w:rsidRDefault="006F2E4B" w:rsidP="006F2E4B">
      <w:pPr>
        <w:rPr>
          <w:sz w:val="16"/>
        </w:rPr>
      </w:pPr>
      <w:r w:rsidRPr="00203C8D">
        <w:rPr>
          <w:sz w:val="16"/>
        </w:rPr>
        <w:t xml:space="preserve">In October 2024, over 200 mental health experts warned before the election that Donald Trump was dangerous due to his </w:t>
      </w:r>
      <w:r w:rsidRPr="00203C8D">
        <w:rPr>
          <w:rStyle w:val="AAAUNDERLINEKEYBOARD"/>
        </w:rPr>
        <w:t>symptoms of severe</w:t>
      </w:r>
      <w:r w:rsidRPr="00203C8D">
        <w:rPr>
          <w:sz w:val="16"/>
        </w:rPr>
        <w:t xml:space="preserve">, </w:t>
      </w:r>
      <w:r w:rsidRPr="00203C8D">
        <w:rPr>
          <w:rStyle w:val="AAAUNDERLINEKEYBOARD"/>
        </w:rPr>
        <w:t xml:space="preserve">untreatable </w:t>
      </w:r>
      <w:r w:rsidRPr="00A40CE8">
        <w:rPr>
          <w:rStyle w:val="Emphasis"/>
        </w:rPr>
        <w:t>personality disorder</w:t>
      </w:r>
      <w:r w:rsidRPr="00203C8D">
        <w:rPr>
          <w:sz w:val="16"/>
        </w:rPr>
        <w:t>, which they diagnosed as "malignant narcissism." This makes him completely unfit for leadership, according to the health experts. Mary Trump, Donald Trump's niece and a clinical psychologist, also warned against his reelection. In her book Too Much and Never Enough: How My Family Created the World's Most Dangerous Man, she calls her uncle a sociopath. In it, she describes his upbringing in a dysfunctional family that promoted greed, cruelty, and racist and sexist behavior.</w:t>
      </w:r>
    </w:p>
    <w:bookmarkEnd w:id="5"/>
    <w:p w14:paraId="0AA9E9FE" w14:textId="77777777" w:rsidR="006F2E4B" w:rsidRPr="00203C8D" w:rsidRDefault="006F2E4B" w:rsidP="006F2E4B">
      <w:pPr>
        <w:rPr>
          <w:sz w:val="16"/>
        </w:rPr>
      </w:pPr>
      <w:r w:rsidRPr="00203C8D">
        <w:rPr>
          <w:sz w:val="16"/>
        </w:rPr>
        <w:t xml:space="preserve">At first glance, it may seem reassuring that Trump declared during his first term that nukes were "the biggest problem in the world" and that his goal was to get rid of them. In February 2025, after taking office again, he said, "There's no reason for us to be building brand new nuclear weapons. We already have so many." Unfortunately, this is just rhetoric. </w:t>
      </w:r>
      <w:r w:rsidRPr="00203C8D">
        <w:rPr>
          <w:rStyle w:val="AAAUNDERLINEKEYBOARD"/>
        </w:rPr>
        <w:t>Trump</w:t>
      </w:r>
      <w:r w:rsidRPr="00203C8D">
        <w:rPr>
          <w:sz w:val="16"/>
        </w:rPr>
        <w:t xml:space="preserve"> has done nothing in this direction so far and has actually </w:t>
      </w:r>
      <w:r w:rsidRPr="00203C8D">
        <w:rPr>
          <w:rStyle w:val="AAAUNDERLINEKEYBOARD"/>
        </w:rPr>
        <w:t>increased</w:t>
      </w:r>
      <w:r w:rsidRPr="00203C8D">
        <w:rPr>
          <w:sz w:val="16"/>
        </w:rPr>
        <w:t xml:space="preserve"> the </w:t>
      </w:r>
      <w:r w:rsidRPr="00203C8D">
        <w:rPr>
          <w:rStyle w:val="AAAUNDERLINEKEYBOARD"/>
        </w:rPr>
        <w:t xml:space="preserve">nuclear </w:t>
      </w:r>
      <w:r w:rsidRPr="00A40CE8">
        <w:rPr>
          <w:rStyle w:val="Emphasis"/>
        </w:rPr>
        <w:t>risks</w:t>
      </w:r>
      <w:r w:rsidRPr="00203C8D">
        <w:rPr>
          <w:sz w:val="16"/>
        </w:rPr>
        <w:t xml:space="preserve"> through his actions.</w:t>
      </w:r>
    </w:p>
    <w:p w14:paraId="33827C4E" w14:textId="77777777" w:rsidR="006F2E4B" w:rsidRPr="00203C8D" w:rsidRDefault="006F2E4B" w:rsidP="006F2E4B">
      <w:pPr>
        <w:rPr>
          <w:sz w:val="16"/>
        </w:rPr>
      </w:pPr>
      <w:r w:rsidRPr="00203C8D">
        <w:rPr>
          <w:sz w:val="16"/>
        </w:rPr>
        <w:t>In 2018, during his first term as president, Trump announced his withdrawal from the nuclear agreement with Iran, which had successfully limited the uranium enrichment of nuclear fuel in exchange for sanctions relief. Since then, Iran has accelerated its nuclear weapons program. Estimates suggest that Iran could produce several bombs in a matter of months or even weeks. Shortly thereafter, following a series of escalating threats, Trump suggested that North Korea had agreed to denuclearization. Talks followed, but an agreement never materialized.</w:t>
      </w:r>
    </w:p>
    <w:p w14:paraId="2FE79DAB" w14:textId="77777777" w:rsidR="006F2E4B" w:rsidRPr="00203C8D" w:rsidRDefault="006F2E4B" w:rsidP="006F2E4B">
      <w:pPr>
        <w:rPr>
          <w:sz w:val="16"/>
        </w:rPr>
      </w:pPr>
      <w:r w:rsidRPr="00203C8D">
        <w:rPr>
          <w:sz w:val="16"/>
        </w:rPr>
        <w:t>Furthermore, the first Trump administration indicated to the U.S. Congress that if deterrence against China failed, the U.S. would have to "win" militarily. Peter Kuznick, professor of history and director of the Nuclear Studies Institute at American University, told Truthout: "U.S. politicians seem so panicked about China's enormous growth and the way it is challenging U.S. hegemony in the Pacific that they are willing to risk nuclear annihilation to prevent it."</w:t>
      </w:r>
    </w:p>
    <w:p w14:paraId="63988116" w14:textId="77777777" w:rsidR="006F2E4B" w:rsidRPr="00203C8D" w:rsidRDefault="006F2E4B" w:rsidP="006F2E4B">
      <w:pPr>
        <w:rPr>
          <w:sz w:val="16"/>
        </w:rPr>
      </w:pPr>
      <w:r w:rsidRPr="00203C8D">
        <w:rPr>
          <w:sz w:val="16"/>
        </w:rPr>
        <w:t xml:space="preserve">Researchers at the Bulletin of Atomic Scientists warned earlier this year, as they </w:t>
      </w:r>
      <w:r w:rsidRPr="00A74A5E">
        <w:rPr>
          <w:sz w:val="16"/>
        </w:rPr>
        <w:t>moved the Doomsday Clock to 89 seconds before midnight—midnight means "game over" for humanity—that the United States has "embarked on the world's most expensive nuclear modernization" and that "</w:t>
      </w:r>
      <w:r w:rsidRPr="00A74A5E">
        <w:rPr>
          <w:rStyle w:val="StyleUnderline"/>
        </w:rPr>
        <w:t xml:space="preserve">the 2024 election results suggest the United States will pursue a faster, more </w:t>
      </w:r>
      <w:r w:rsidRPr="00A74A5E">
        <w:rPr>
          <w:rStyle w:val="Emphasis"/>
        </w:rPr>
        <w:t>expansive nuclear investment program</w:t>
      </w:r>
      <w:r w:rsidRPr="00A74A5E">
        <w:rPr>
          <w:sz w:val="16"/>
        </w:rPr>
        <w:t xml:space="preserve">. It is possible that </w:t>
      </w:r>
      <w:r w:rsidRPr="00A74A5E">
        <w:rPr>
          <w:rStyle w:val="AAAUNDERLINEKEYBOARD"/>
        </w:rPr>
        <w:t xml:space="preserve">the </w:t>
      </w:r>
      <w:r w:rsidRPr="00A74A5E">
        <w:rPr>
          <w:rStyle w:val="Emphasis"/>
        </w:rPr>
        <w:t>U</w:t>
      </w:r>
      <w:r w:rsidRPr="00A74A5E">
        <w:rPr>
          <w:rStyle w:val="AAAUNDERLINEKEYBOARD"/>
        </w:rPr>
        <w:t xml:space="preserve">nited </w:t>
      </w:r>
      <w:r w:rsidRPr="00A74A5E">
        <w:rPr>
          <w:rStyle w:val="Emphasis"/>
        </w:rPr>
        <w:t>S</w:t>
      </w:r>
      <w:r w:rsidRPr="00A74A5E">
        <w:rPr>
          <w:rStyle w:val="AAAUNDERLINEKEYBOARD"/>
        </w:rPr>
        <w:t xml:space="preserve">tates will expand its </w:t>
      </w:r>
      <w:r w:rsidRPr="00A74A5E">
        <w:rPr>
          <w:rStyle w:val="Emphasis"/>
        </w:rPr>
        <w:t>nuclear efforts</w:t>
      </w:r>
      <w:r w:rsidRPr="00A74A5E">
        <w:rPr>
          <w:rStyle w:val="AAAUNDERLINEKEYBOARD"/>
        </w:rPr>
        <w:t xml:space="preserve"> to</w:t>
      </w:r>
      <w:r w:rsidRPr="00A74A5E">
        <w:rPr>
          <w:sz w:val="16"/>
        </w:rPr>
        <w:t xml:space="preserve"> include more nuclear options, </w:t>
      </w:r>
      <w:r w:rsidRPr="00A74A5E">
        <w:rPr>
          <w:rStyle w:val="AAAUNDERLINEKEYBOARD"/>
        </w:rPr>
        <w:t xml:space="preserve">rely </w:t>
      </w:r>
      <w:r w:rsidRPr="00A74A5E">
        <w:rPr>
          <w:rStyle w:val="Emphasis"/>
        </w:rPr>
        <w:t>more</w:t>
      </w:r>
      <w:r w:rsidRPr="00A74A5E">
        <w:rPr>
          <w:rStyle w:val="AAAUNDERLINEKEYBOARD"/>
        </w:rPr>
        <w:t xml:space="preserve"> on nuclear </w:t>
      </w:r>
      <w:r w:rsidRPr="00A74A5E">
        <w:rPr>
          <w:rStyle w:val="Emphasis"/>
        </w:rPr>
        <w:t>brinkmanship</w:t>
      </w:r>
      <w:r w:rsidRPr="00A74A5E">
        <w:rPr>
          <w:sz w:val="16"/>
        </w:rPr>
        <w:t xml:space="preserve"> to advance its security and deterrence goals, and shun proven efforts to reduce nuclear dangers. The United States is now a full partner in a worldwide nuclear arms race."</w:t>
      </w:r>
    </w:p>
    <w:p w14:paraId="6C9D0C45" w14:textId="77777777" w:rsidR="006F2E4B" w:rsidRPr="00203C8D" w:rsidRDefault="006F2E4B" w:rsidP="006F2E4B">
      <w:pPr>
        <w:rPr>
          <w:sz w:val="16"/>
        </w:rPr>
      </w:pPr>
      <w:r w:rsidRPr="00203C8D">
        <w:rPr>
          <w:sz w:val="16"/>
        </w:rPr>
        <w:t>This is taking place amid chaotic DOGE (Department of Government Efficiency) attacks led by Elon Musk against the National Nuclear Security Administration (NNSA), in which hundreds of scientists and experts responsible for the country's nuclear security were fired. It is unclear whether all of them have returned to the agency after the layoffs were reversed and whether security gaps are to be feared.</w:t>
      </w:r>
    </w:p>
    <w:p w14:paraId="5FECA6C1" w14:textId="77777777" w:rsidR="006F2E4B" w:rsidRPr="00203C8D" w:rsidRDefault="006F2E4B" w:rsidP="006F2E4B">
      <w:pPr>
        <w:rPr>
          <w:sz w:val="16"/>
        </w:rPr>
      </w:pPr>
      <w:r w:rsidRPr="00203C8D">
        <w:rPr>
          <w:sz w:val="16"/>
        </w:rPr>
        <w:t>The Trump administration is meanwhile pursuing a "peace through strength" strategy in its foreign policy. This is the motto of former U.S. President Ronald Reagan, under which the U.S. launched a historic wave of rearmament. Republicans in the U.S. Congress also support this concept. They want to fuel the arms race by increasing the already historically high U.S. defense budget. There are calls on Trump to demonstrate to Russia that the U.S. holds global supremacy. And there is pressure to resume nuclear testing in order to win the arms race, which observers view as very worrying. The military establishment is even calling for the reintroduction of tactical nuclear weapons into the U.S. arsenal, which can be used in regional wars, which would mean further dramatic destabilization.</w:t>
      </w:r>
    </w:p>
    <w:p w14:paraId="14C62557" w14:textId="77777777" w:rsidR="006F2E4B" w:rsidRPr="00BE43A0" w:rsidRDefault="006F2E4B" w:rsidP="006F2E4B">
      <w:pPr>
        <w:rPr>
          <w:sz w:val="16"/>
        </w:rPr>
      </w:pPr>
      <w:r w:rsidRPr="00203C8D">
        <w:rPr>
          <w:sz w:val="16"/>
        </w:rPr>
        <w:t xml:space="preserve">But what increases the nuclear risks above all is that, just months after taking office, the Trump administration has </w:t>
      </w:r>
      <w:r w:rsidRPr="00761609">
        <w:rPr>
          <w:rStyle w:val="AAAUNDERLINEKEYBOARD"/>
          <w:highlight w:val="cyan"/>
        </w:rPr>
        <w:t>triggered</w:t>
      </w:r>
      <w:r w:rsidRPr="00203C8D">
        <w:rPr>
          <w:sz w:val="16"/>
        </w:rPr>
        <w:t xml:space="preserve"> "potentially the fastest and most dangerous </w:t>
      </w:r>
      <w:r w:rsidRPr="00761609">
        <w:rPr>
          <w:rStyle w:val="Emphasis"/>
          <w:highlight w:val="cyan"/>
        </w:rPr>
        <w:t>acceleration</w:t>
      </w:r>
      <w:r w:rsidRPr="00761609">
        <w:rPr>
          <w:rStyle w:val="AAAUNDERLINEKEYBOARD"/>
          <w:highlight w:val="cyan"/>
        </w:rPr>
        <w:t xml:space="preserve"> of</w:t>
      </w:r>
      <w:r w:rsidRPr="00203C8D">
        <w:rPr>
          <w:rStyle w:val="AAAUNDERLINEKEYBOARD"/>
        </w:rPr>
        <w:t xml:space="preserve"> nuclear arms </w:t>
      </w:r>
      <w:r w:rsidRPr="00761609">
        <w:rPr>
          <w:rStyle w:val="Emphasis"/>
          <w:highlight w:val="cyan"/>
        </w:rPr>
        <w:t>proliferation</w:t>
      </w:r>
      <w:r w:rsidRPr="00203C8D">
        <w:rPr>
          <w:sz w:val="16"/>
        </w:rPr>
        <w:t xml:space="preserve"> around the world since the early Cold War." His repeated "America First" statements, saying that the U.S. no longer feels bound by partnerships and would not come to the rescue of allies in an emergency, have left them feeling abandoned by the United States.</w:t>
      </w:r>
    </w:p>
    <w:bookmarkEnd w:id="1"/>
    <w:p w14:paraId="10932B50" w14:textId="77777777" w:rsidR="006F2E4B" w:rsidRDefault="006F2E4B" w:rsidP="006F2E4B">
      <w:pPr>
        <w:pStyle w:val="Heading2"/>
      </w:pPr>
      <w:r>
        <w:t>Adv---Public Interest</w:t>
      </w:r>
    </w:p>
    <w:p w14:paraId="78F15215" w14:textId="77777777" w:rsidR="006F2E4B" w:rsidRDefault="006F2E4B" w:rsidP="006F2E4B">
      <w:pPr>
        <w:pStyle w:val="Heading3"/>
      </w:pPr>
      <w:r>
        <w:t>Turn---1NC</w:t>
      </w:r>
    </w:p>
    <w:p w14:paraId="5CE6EE68" w14:textId="77777777" w:rsidR="006F2E4B" w:rsidRDefault="006F2E4B" w:rsidP="006F2E4B">
      <w:pPr>
        <w:pStyle w:val="Heading4"/>
      </w:pPr>
      <w:r>
        <w:t xml:space="preserve">1. Energy exports are </w:t>
      </w:r>
      <w:r>
        <w:rPr>
          <w:u w:val="single"/>
        </w:rPr>
        <w:t>strong</w:t>
      </w:r>
      <w:r>
        <w:t xml:space="preserve">, but dominance hinges on environmental </w:t>
      </w:r>
      <w:r w:rsidRPr="001857C7">
        <w:rPr>
          <w:u w:val="single"/>
        </w:rPr>
        <w:t>deregulation</w:t>
      </w:r>
      <w:r>
        <w:t>.</w:t>
      </w:r>
    </w:p>
    <w:p w14:paraId="2254F283" w14:textId="77777777" w:rsidR="006F2E4B" w:rsidRDefault="006F2E4B" w:rsidP="006F2E4B">
      <w:r w:rsidRPr="00B804A5">
        <w:rPr>
          <w:rStyle w:val="Style13ptBold"/>
        </w:rPr>
        <w:t xml:space="preserve">Roth </w:t>
      </w:r>
      <w:r>
        <w:rPr>
          <w:rStyle w:val="Style13ptBold"/>
        </w:rPr>
        <w:t>25</w:t>
      </w:r>
      <w:r>
        <w:t xml:space="preserve"> [Diana </w:t>
      </w:r>
      <w:r w:rsidRPr="00B804A5">
        <w:t>Furchtgott-Roth</w:t>
      </w:r>
      <w:r>
        <w:t xml:space="preserve"> (</w:t>
      </w:r>
      <w:r w:rsidRPr="00B804A5">
        <w:t xml:space="preserve">Herbert and Joyce Morgan Fellow </w:t>
      </w:r>
      <w:r>
        <w:t xml:space="preserve">and Director, Center for Energy, Climate and Environment, Heritage Foundation; </w:t>
      </w:r>
      <w:r w:rsidRPr="00B804A5">
        <w:t>adjunct professor of economics</w:t>
      </w:r>
      <w:r>
        <w:t xml:space="preserve">, </w:t>
      </w:r>
      <w:r w:rsidRPr="00B804A5">
        <w:t>George Washington University</w:t>
      </w:r>
      <w:r>
        <w:t>; M.Phil. in economics, University of Oxford), 7-18-2025, "Why American Energy Dominance Is a Strategic Imperative," Heritage Foundation, https://www.heritage.org/energy/commentary/why-american-energy-dominance-strategic-imperative, njn]</w:t>
      </w:r>
    </w:p>
    <w:p w14:paraId="2FE84031" w14:textId="77777777" w:rsidR="006F2E4B" w:rsidRPr="00D10910" w:rsidRDefault="006F2E4B" w:rsidP="006F2E4B">
      <w:pPr>
        <w:rPr>
          <w:sz w:val="16"/>
        </w:rPr>
      </w:pPr>
      <w:r w:rsidRPr="001C475D">
        <w:rPr>
          <w:rStyle w:val="StyleUnderline"/>
        </w:rPr>
        <w:t xml:space="preserve">The Trump administration’s </w:t>
      </w:r>
      <w:r w:rsidRPr="001C475D">
        <w:rPr>
          <w:rStyle w:val="Emphasis"/>
        </w:rPr>
        <w:t>energy dominance</w:t>
      </w:r>
      <w:r w:rsidRPr="00D10910">
        <w:rPr>
          <w:sz w:val="16"/>
        </w:rPr>
        <w:t xml:space="preserve"> agenda </w:t>
      </w:r>
      <w:r w:rsidRPr="001C475D">
        <w:rPr>
          <w:rStyle w:val="StyleUnderline"/>
        </w:rPr>
        <w:t xml:space="preserve">is not </w:t>
      </w:r>
      <w:r w:rsidRPr="001C475D">
        <w:rPr>
          <w:rStyle w:val="Emphasis"/>
        </w:rPr>
        <w:t>merely</w:t>
      </w:r>
      <w:r w:rsidRPr="00D10910">
        <w:rPr>
          <w:sz w:val="16"/>
        </w:rPr>
        <w:t xml:space="preserve"> an </w:t>
      </w:r>
      <w:r w:rsidRPr="001C475D">
        <w:rPr>
          <w:rStyle w:val="StyleUnderline"/>
        </w:rPr>
        <w:t>economic</w:t>
      </w:r>
      <w:r w:rsidRPr="00D10910">
        <w:rPr>
          <w:sz w:val="16"/>
        </w:rPr>
        <w:t xml:space="preserve"> policy </w:t>
      </w:r>
      <w:r w:rsidRPr="001C475D">
        <w:rPr>
          <w:rStyle w:val="StyleUnderline"/>
        </w:rPr>
        <w:t xml:space="preserve">but a </w:t>
      </w:r>
      <w:r w:rsidRPr="001C475D">
        <w:rPr>
          <w:rStyle w:val="Emphasis"/>
        </w:rPr>
        <w:t>strategic</w:t>
      </w:r>
      <w:r w:rsidRPr="001C475D">
        <w:rPr>
          <w:rStyle w:val="StyleUnderline"/>
        </w:rPr>
        <w:t xml:space="preserve"> doctrine</w:t>
      </w:r>
      <w:r w:rsidRPr="00D10910">
        <w:rPr>
          <w:sz w:val="16"/>
        </w:rPr>
        <w:t>. Its objectives are clear: 1) to ensure energy independence through the use of domestic fossil fuels and nuclear power; 2) to influence global energy prices; 3) to provide affordable, reliable energy to Americans and our allies; and 4) to reduce dependence on China’s green energy supply chains. These goals reflect a realist approach to energy policy, grounded in national interest and global leverage.</w:t>
      </w:r>
    </w:p>
    <w:p w14:paraId="7BF35EE8" w14:textId="77777777" w:rsidR="006F2E4B" w:rsidRPr="00D10910" w:rsidRDefault="006F2E4B" w:rsidP="006F2E4B">
      <w:pPr>
        <w:rPr>
          <w:sz w:val="16"/>
        </w:rPr>
      </w:pPr>
      <w:r w:rsidRPr="001C475D">
        <w:rPr>
          <w:rStyle w:val="StyleUnderline"/>
        </w:rPr>
        <w:t xml:space="preserve">This marks a sharp </w:t>
      </w:r>
      <w:r w:rsidRPr="001C475D">
        <w:rPr>
          <w:rStyle w:val="Emphasis"/>
        </w:rPr>
        <w:t>departure</w:t>
      </w:r>
      <w:r w:rsidRPr="001C475D">
        <w:rPr>
          <w:rStyle w:val="StyleUnderline"/>
        </w:rPr>
        <w:t xml:space="preserve"> from the </w:t>
      </w:r>
      <w:r w:rsidRPr="001C475D">
        <w:rPr>
          <w:rStyle w:val="Emphasis"/>
        </w:rPr>
        <w:t>Biden</w:t>
      </w:r>
      <w:r w:rsidRPr="001C475D">
        <w:rPr>
          <w:rStyle w:val="StyleUnderline"/>
        </w:rPr>
        <w:t xml:space="preserve"> administration’s </w:t>
      </w:r>
      <w:r w:rsidRPr="001C475D">
        <w:rPr>
          <w:rStyle w:val="Emphasis"/>
        </w:rPr>
        <w:t>climate-centric</w:t>
      </w:r>
      <w:r w:rsidRPr="001C475D">
        <w:rPr>
          <w:rStyle w:val="StyleUnderline"/>
        </w:rPr>
        <w:t xml:space="preserve"> energy</w:t>
      </w:r>
      <w:r w:rsidRPr="00D10910">
        <w:rPr>
          <w:sz w:val="16"/>
        </w:rPr>
        <w:t xml:space="preserve"> strategy. In the name of decarbonization, President </w:t>
      </w:r>
      <w:r w:rsidRPr="00761609">
        <w:rPr>
          <w:rStyle w:val="StyleUnderline"/>
          <w:highlight w:val="cyan"/>
        </w:rPr>
        <w:t xml:space="preserve">Biden </w:t>
      </w:r>
      <w:r w:rsidRPr="00761609">
        <w:rPr>
          <w:rStyle w:val="Emphasis"/>
          <w:highlight w:val="cyan"/>
        </w:rPr>
        <w:t>restricted</w:t>
      </w:r>
      <w:r w:rsidRPr="00761609">
        <w:rPr>
          <w:rStyle w:val="StyleUnderline"/>
          <w:highlight w:val="cyan"/>
        </w:rPr>
        <w:t xml:space="preserve"> oil and gas</w:t>
      </w:r>
      <w:r w:rsidRPr="001C475D">
        <w:rPr>
          <w:rStyle w:val="StyleUnderline"/>
        </w:rPr>
        <w:t xml:space="preserve"> development</w:t>
      </w:r>
      <w:r w:rsidRPr="00D10910">
        <w:rPr>
          <w:sz w:val="16"/>
        </w:rPr>
        <w:t xml:space="preserve"> on federal lands </w:t>
      </w:r>
      <w:r w:rsidRPr="00761609">
        <w:rPr>
          <w:rStyle w:val="StyleUnderline"/>
          <w:highlight w:val="cyan"/>
        </w:rPr>
        <w:t>and imposed</w:t>
      </w:r>
      <w:r w:rsidRPr="001C475D">
        <w:rPr>
          <w:rStyle w:val="StyleUnderline"/>
        </w:rPr>
        <w:t xml:space="preserve"> sweeping </w:t>
      </w:r>
      <w:r w:rsidRPr="00761609">
        <w:rPr>
          <w:rStyle w:val="Emphasis"/>
          <w:highlight w:val="cyan"/>
        </w:rPr>
        <w:t>reg</w:t>
      </w:r>
      <w:r w:rsidRPr="001C475D">
        <w:rPr>
          <w:rStyle w:val="StyleUnderline"/>
        </w:rPr>
        <w:t>ulation</w:t>
      </w:r>
      <w:r w:rsidRPr="00761609">
        <w:rPr>
          <w:rStyle w:val="Emphasis"/>
          <w:highlight w:val="cyan"/>
        </w:rPr>
        <w:t>s</w:t>
      </w:r>
      <w:r w:rsidRPr="00761609">
        <w:rPr>
          <w:rStyle w:val="StyleUnderline"/>
          <w:highlight w:val="cyan"/>
        </w:rPr>
        <w:t xml:space="preserve"> across</w:t>
      </w:r>
      <w:r w:rsidRPr="001C475D">
        <w:rPr>
          <w:rStyle w:val="StyleUnderline"/>
        </w:rPr>
        <w:t xml:space="preserve"> federal </w:t>
      </w:r>
      <w:r w:rsidRPr="00761609">
        <w:rPr>
          <w:rStyle w:val="StyleUnderline"/>
          <w:highlight w:val="cyan"/>
        </w:rPr>
        <w:t xml:space="preserve">agencies to </w:t>
      </w:r>
      <w:r w:rsidRPr="00761609">
        <w:rPr>
          <w:rStyle w:val="Emphasis"/>
          <w:highlight w:val="cyan"/>
        </w:rPr>
        <w:t>discourage</w:t>
      </w:r>
      <w:r w:rsidRPr="00761609">
        <w:rPr>
          <w:rStyle w:val="StyleUnderline"/>
          <w:highlight w:val="cyan"/>
        </w:rPr>
        <w:t xml:space="preserve"> fossil</w:t>
      </w:r>
      <w:r w:rsidRPr="001C475D">
        <w:rPr>
          <w:rStyle w:val="StyleUnderline"/>
        </w:rPr>
        <w:t xml:space="preserve"> fuel </w:t>
      </w:r>
      <w:r w:rsidRPr="00761609">
        <w:rPr>
          <w:rStyle w:val="StyleUnderline"/>
          <w:highlight w:val="cyan"/>
        </w:rPr>
        <w:t>production</w:t>
      </w:r>
      <w:r w:rsidRPr="00D10910">
        <w:rPr>
          <w:sz w:val="16"/>
        </w:rPr>
        <w:t xml:space="preserve"> and infrastructure. </w:t>
      </w:r>
      <w:r w:rsidRPr="001C475D">
        <w:rPr>
          <w:rStyle w:val="StyleUnderline"/>
        </w:rPr>
        <w:t xml:space="preserve">The result was </w:t>
      </w:r>
      <w:r w:rsidRPr="001C475D">
        <w:rPr>
          <w:rStyle w:val="Emphasis"/>
        </w:rPr>
        <w:t>higher</w:t>
      </w:r>
      <w:r w:rsidRPr="001C475D">
        <w:rPr>
          <w:rStyle w:val="StyleUnderline"/>
        </w:rPr>
        <w:t xml:space="preserve"> energy </w:t>
      </w:r>
      <w:r w:rsidRPr="001C475D">
        <w:rPr>
          <w:rStyle w:val="Emphasis"/>
        </w:rPr>
        <w:t>costs</w:t>
      </w:r>
      <w:r w:rsidRPr="00D10910">
        <w:rPr>
          <w:sz w:val="16"/>
        </w:rPr>
        <w:t xml:space="preserve"> for American households and businesses, </w:t>
      </w:r>
      <w:r w:rsidRPr="001C475D">
        <w:rPr>
          <w:rStyle w:val="StyleUnderline"/>
        </w:rPr>
        <w:t xml:space="preserve">with </w:t>
      </w:r>
      <w:r w:rsidRPr="001C475D">
        <w:rPr>
          <w:rStyle w:val="Emphasis"/>
        </w:rPr>
        <w:t>negligible</w:t>
      </w:r>
      <w:r w:rsidRPr="001C475D">
        <w:rPr>
          <w:rStyle w:val="StyleUnderline"/>
        </w:rPr>
        <w:t xml:space="preserve"> effects on global temperatures</w:t>
      </w:r>
      <w:r w:rsidRPr="00D10910">
        <w:rPr>
          <w:sz w:val="16"/>
        </w:rPr>
        <w:t xml:space="preserve"> either now or projected for the end of the 21st century.</w:t>
      </w:r>
    </w:p>
    <w:p w14:paraId="428CD295" w14:textId="77777777" w:rsidR="006F2E4B" w:rsidRPr="00D10910" w:rsidRDefault="006F2E4B" w:rsidP="006F2E4B">
      <w:pPr>
        <w:rPr>
          <w:sz w:val="16"/>
        </w:rPr>
      </w:pPr>
      <w:r w:rsidRPr="00D10910">
        <w:rPr>
          <w:sz w:val="16"/>
        </w:rPr>
        <w:t>These costs have not been evenly distributed. Lower-income Americans, who spend a larger share of their income on energy and food, have borne the brunt. Small businesses and farmers, heavily reliant on transportation and electricity, have also suffered. Meanwhile, the National Electricity Reliability Corporation warned in its December 2024 report of a fragile grid and elevated blackout risks beginning in 2025, particularly in the central and eastern United States.</w:t>
      </w:r>
    </w:p>
    <w:p w14:paraId="2F7771FA" w14:textId="77777777" w:rsidR="006F2E4B" w:rsidRPr="00D10910" w:rsidRDefault="006F2E4B" w:rsidP="006F2E4B">
      <w:pPr>
        <w:rPr>
          <w:sz w:val="16"/>
        </w:rPr>
      </w:pPr>
      <w:r w:rsidRPr="000C37FA">
        <w:rPr>
          <w:rStyle w:val="StyleUnderline"/>
        </w:rPr>
        <w:t xml:space="preserve">The value of energy </w:t>
      </w:r>
      <w:r w:rsidRPr="000C37FA">
        <w:rPr>
          <w:rStyle w:val="Emphasis"/>
        </w:rPr>
        <w:t>dominance</w:t>
      </w:r>
      <w:r w:rsidRPr="000C37FA">
        <w:rPr>
          <w:rStyle w:val="StyleUnderline"/>
        </w:rPr>
        <w:t xml:space="preserve"> was </w:t>
      </w:r>
      <w:r w:rsidRPr="000C37FA">
        <w:rPr>
          <w:rStyle w:val="Emphasis"/>
        </w:rPr>
        <w:t>underscored</w:t>
      </w:r>
      <w:r w:rsidRPr="000C37FA">
        <w:rPr>
          <w:rStyle w:val="StyleUnderline"/>
        </w:rPr>
        <w:t xml:space="preserve"> during the Israeli-Iranian conflict, when oil prices briefly </w:t>
      </w:r>
      <w:r w:rsidRPr="000C37FA">
        <w:rPr>
          <w:rStyle w:val="Emphasis"/>
        </w:rPr>
        <w:t>spiked</w:t>
      </w:r>
      <w:r w:rsidRPr="00D10910">
        <w:rPr>
          <w:sz w:val="16"/>
        </w:rPr>
        <w:t xml:space="preserve"> by $10 per barrel before stabilizing at $65 a barrel. </w:t>
      </w:r>
      <w:r w:rsidRPr="000C37FA">
        <w:rPr>
          <w:rStyle w:val="StyleUnderline"/>
        </w:rPr>
        <w:t>Markets responded</w:t>
      </w:r>
      <w:r w:rsidRPr="00D10910">
        <w:rPr>
          <w:sz w:val="16"/>
        </w:rPr>
        <w:t xml:space="preserve"> not to the conflict itself, but </w:t>
      </w:r>
      <w:r w:rsidRPr="000C37FA">
        <w:rPr>
          <w:rStyle w:val="StyleUnderline"/>
        </w:rPr>
        <w:t xml:space="preserve">to </w:t>
      </w:r>
      <w:r w:rsidRPr="000C37FA">
        <w:rPr>
          <w:rStyle w:val="Emphasis"/>
        </w:rPr>
        <w:t>expectations</w:t>
      </w:r>
      <w:r w:rsidRPr="000C37FA">
        <w:rPr>
          <w:rStyle w:val="StyleUnderline"/>
        </w:rPr>
        <w:t xml:space="preserve"> of </w:t>
      </w:r>
      <w:r w:rsidRPr="000C37FA">
        <w:rPr>
          <w:rStyle w:val="Emphasis"/>
        </w:rPr>
        <w:t>future supply</w:t>
      </w:r>
      <w:r w:rsidRPr="00D10910">
        <w:rPr>
          <w:sz w:val="16"/>
        </w:rPr>
        <w:t xml:space="preserve">—expectations </w:t>
      </w:r>
      <w:r w:rsidRPr="000C37FA">
        <w:rPr>
          <w:rStyle w:val="StyleUnderline"/>
        </w:rPr>
        <w:t xml:space="preserve">now </w:t>
      </w:r>
      <w:r w:rsidRPr="000C37FA">
        <w:rPr>
          <w:rStyle w:val="Emphasis"/>
        </w:rPr>
        <w:t>anchored</w:t>
      </w:r>
      <w:r w:rsidRPr="000C37FA">
        <w:rPr>
          <w:rStyle w:val="StyleUnderline"/>
        </w:rPr>
        <w:t xml:space="preserve"> by North America’s role as the world’s </w:t>
      </w:r>
      <w:r w:rsidRPr="000C37FA">
        <w:rPr>
          <w:rStyle w:val="Emphasis"/>
        </w:rPr>
        <w:t>leading</w:t>
      </w:r>
      <w:r w:rsidRPr="000C37FA">
        <w:rPr>
          <w:rStyle w:val="StyleUnderline"/>
        </w:rPr>
        <w:t xml:space="preserve"> oil and gas </w:t>
      </w:r>
      <w:r w:rsidRPr="000C37FA">
        <w:rPr>
          <w:rStyle w:val="Emphasis"/>
        </w:rPr>
        <w:t>producer</w:t>
      </w:r>
      <w:r w:rsidRPr="00D10910">
        <w:rPr>
          <w:sz w:val="16"/>
        </w:rPr>
        <w:t>.</w:t>
      </w:r>
    </w:p>
    <w:p w14:paraId="145C411D" w14:textId="77777777" w:rsidR="006F2E4B" w:rsidRPr="00D10910" w:rsidRDefault="006F2E4B" w:rsidP="006F2E4B">
      <w:pPr>
        <w:rPr>
          <w:sz w:val="16"/>
        </w:rPr>
      </w:pPr>
      <w:r w:rsidRPr="00D10910">
        <w:rPr>
          <w:sz w:val="16"/>
        </w:rPr>
        <w:t xml:space="preserve">President </w:t>
      </w:r>
      <w:r w:rsidRPr="00761609">
        <w:rPr>
          <w:rStyle w:val="StyleUnderline"/>
          <w:highlight w:val="cyan"/>
        </w:rPr>
        <w:t xml:space="preserve">Trump is </w:t>
      </w:r>
      <w:r w:rsidRPr="00761609">
        <w:rPr>
          <w:rStyle w:val="Emphasis"/>
          <w:highlight w:val="cyan"/>
        </w:rPr>
        <w:t>advancing</w:t>
      </w:r>
      <w:r w:rsidRPr="00761609">
        <w:rPr>
          <w:rStyle w:val="StyleUnderline"/>
          <w:highlight w:val="cyan"/>
        </w:rPr>
        <w:t xml:space="preserve"> this</w:t>
      </w:r>
      <w:r w:rsidRPr="000C37FA">
        <w:rPr>
          <w:rStyle w:val="StyleUnderline"/>
        </w:rPr>
        <w:t xml:space="preserve"> agenda </w:t>
      </w:r>
      <w:r w:rsidRPr="00761609">
        <w:rPr>
          <w:rStyle w:val="StyleUnderline"/>
          <w:highlight w:val="cyan"/>
        </w:rPr>
        <w:t>through</w:t>
      </w:r>
      <w:r w:rsidRPr="00D10910">
        <w:rPr>
          <w:sz w:val="16"/>
        </w:rPr>
        <w:t xml:space="preserve"> legislative, </w:t>
      </w:r>
      <w:r w:rsidRPr="00DD5054">
        <w:rPr>
          <w:rStyle w:val="Emphasis"/>
        </w:rPr>
        <w:t>executive</w:t>
      </w:r>
      <w:r w:rsidRPr="00DD5054">
        <w:rPr>
          <w:rStyle w:val="StyleUnderline"/>
        </w:rPr>
        <w:t xml:space="preserve">, and </w:t>
      </w:r>
      <w:r w:rsidRPr="00761609">
        <w:rPr>
          <w:rStyle w:val="Emphasis"/>
          <w:highlight w:val="cyan"/>
        </w:rPr>
        <w:t>reg</w:t>
      </w:r>
      <w:r w:rsidRPr="00DD5054">
        <w:rPr>
          <w:rStyle w:val="StyleUnderline"/>
        </w:rPr>
        <w:t>ulatory mean</w:t>
      </w:r>
      <w:r w:rsidRPr="00761609">
        <w:rPr>
          <w:rStyle w:val="Emphasis"/>
          <w:highlight w:val="cyan"/>
        </w:rPr>
        <w:t>s</w:t>
      </w:r>
      <w:r w:rsidRPr="00D10910">
        <w:rPr>
          <w:sz w:val="16"/>
        </w:rPr>
        <w:t>. The new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323ABF57" w14:textId="77777777" w:rsidR="006F2E4B" w:rsidRPr="00D10910" w:rsidRDefault="006F2E4B" w:rsidP="006F2E4B">
      <w:pPr>
        <w:rPr>
          <w:sz w:val="16"/>
        </w:rPr>
      </w:pPr>
      <w:r w:rsidRPr="00761609">
        <w:rPr>
          <w:rStyle w:val="Emphasis"/>
          <w:highlight w:val="cyan"/>
        </w:rPr>
        <w:t>Ex</w:t>
      </w:r>
      <w:r w:rsidRPr="00D10910">
        <w:rPr>
          <w:sz w:val="16"/>
        </w:rPr>
        <w:t xml:space="preserve">ecutive </w:t>
      </w:r>
      <w:r w:rsidRPr="00761609">
        <w:rPr>
          <w:rStyle w:val="Emphasis"/>
          <w:highlight w:val="cyan"/>
        </w:rPr>
        <w:t>o</w:t>
      </w:r>
      <w:r w:rsidRPr="00D10910">
        <w:rPr>
          <w:sz w:val="16"/>
        </w:rPr>
        <w:t>rder</w:t>
      </w:r>
      <w:r w:rsidRPr="00761609">
        <w:rPr>
          <w:rStyle w:val="Emphasis"/>
          <w:highlight w:val="cyan"/>
        </w:rPr>
        <w:t>s</w:t>
      </w:r>
      <w:r w:rsidRPr="00D10910">
        <w:rPr>
          <w:sz w:val="16"/>
        </w:rPr>
        <w:t xml:space="preserve"> have </w:t>
      </w:r>
      <w:r w:rsidRPr="00761609">
        <w:rPr>
          <w:rStyle w:val="StyleUnderline"/>
          <w:highlight w:val="cyan"/>
        </w:rPr>
        <w:t xml:space="preserve">opened </w:t>
      </w:r>
      <w:r w:rsidRPr="00761609">
        <w:rPr>
          <w:rStyle w:val="Emphasis"/>
          <w:highlight w:val="cyan"/>
        </w:rPr>
        <w:t>new</w:t>
      </w:r>
      <w:r w:rsidRPr="000C37FA">
        <w:rPr>
          <w:rStyle w:val="StyleUnderline"/>
        </w:rPr>
        <w:t xml:space="preserve"> areas to oil and gas </w:t>
      </w:r>
      <w:r w:rsidRPr="00761609">
        <w:rPr>
          <w:rStyle w:val="Emphasis"/>
          <w:highlight w:val="cyan"/>
        </w:rPr>
        <w:t>development</w:t>
      </w:r>
      <w:r w:rsidRPr="00761609">
        <w:rPr>
          <w:rStyle w:val="StyleUnderline"/>
          <w:highlight w:val="cyan"/>
        </w:rPr>
        <w:t>, prevented</w:t>
      </w:r>
      <w:r w:rsidRPr="000C37FA">
        <w:rPr>
          <w:rStyle w:val="StyleUnderline"/>
        </w:rPr>
        <w:t xml:space="preserve"> premature power </w:t>
      </w:r>
      <w:r w:rsidRPr="00761609">
        <w:rPr>
          <w:rStyle w:val="StyleUnderline"/>
          <w:highlight w:val="cyan"/>
        </w:rPr>
        <w:t xml:space="preserve">plant </w:t>
      </w:r>
      <w:r w:rsidRPr="00761609">
        <w:rPr>
          <w:rStyle w:val="Emphasis"/>
          <w:highlight w:val="cyan"/>
        </w:rPr>
        <w:t>closures</w:t>
      </w:r>
      <w:r w:rsidRPr="000C37FA">
        <w:rPr>
          <w:rStyle w:val="StyleUnderline"/>
        </w:rPr>
        <w:t xml:space="preserve">, and revoked </w:t>
      </w:r>
      <w:r w:rsidRPr="000C37FA">
        <w:rPr>
          <w:rStyle w:val="Emphasis"/>
        </w:rPr>
        <w:t>California’s</w:t>
      </w:r>
      <w:r w:rsidRPr="000C37FA">
        <w:rPr>
          <w:rStyle w:val="StyleUnderline"/>
        </w:rPr>
        <w:t xml:space="preserve"> authority to set </w:t>
      </w:r>
      <w:r w:rsidRPr="000C37FA">
        <w:rPr>
          <w:rStyle w:val="Emphasis"/>
        </w:rPr>
        <w:t>de facto</w:t>
      </w:r>
      <w:r w:rsidRPr="000C37FA">
        <w:rPr>
          <w:rStyle w:val="StyleUnderline"/>
        </w:rPr>
        <w:t xml:space="preserve"> national</w:t>
      </w:r>
      <w:r w:rsidRPr="00D10910">
        <w:rPr>
          <w:sz w:val="16"/>
        </w:rPr>
        <w:t xml:space="preserve"> vehicle emissions </w:t>
      </w:r>
      <w:r w:rsidRPr="000C37FA">
        <w:rPr>
          <w:rStyle w:val="StyleUnderline"/>
        </w:rPr>
        <w:t>standards</w:t>
      </w:r>
      <w:r w:rsidRPr="00D10910">
        <w:rPr>
          <w:sz w:val="16"/>
        </w:rPr>
        <w:t>. States retain the right to impose their own restrictions, but those choosing to develop their energy resources will benefit from lower costs and enhanced competitiveness in energy-intensive manufacturing.</w:t>
      </w:r>
    </w:p>
    <w:p w14:paraId="12CB433A" w14:textId="77777777" w:rsidR="006F2E4B" w:rsidRPr="00D10910" w:rsidRDefault="006F2E4B" w:rsidP="006F2E4B">
      <w:pPr>
        <w:rPr>
          <w:sz w:val="16"/>
        </w:rPr>
      </w:pPr>
      <w:r w:rsidRPr="00D10910">
        <w:rPr>
          <w:sz w:val="16"/>
        </w:rPr>
        <w:t xml:space="preserve">With 273 billion barrels of technically recoverable crude oil and nearly 3,000 trillion cubic feet of natural gas, the </w:t>
      </w:r>
      <w:r w:rsidRPr="00761609">
        <w:rPr>
          <w:rStyle w:val="Emphasis"/>
          <w:highlight w:val="cyan"/>
        </w:rPr>
        <w:t>U</w:t>
      </w:r>
      <w:r w:rsidRPr="00D10910">
        <w:rPr>
          <w:sz w:val="16"/>
        </w:rPr>
        <w:t xml:space="preserve">nited </w:t>
      </w:r>
      <w:r w:rsidRPr="00761609">
        <w:rPr>
          <w:rStyle w:val="Emphasis"/>
          <w:highlight w:val="cyan"/>
        </w:rPr>
        <w:t>S</w:t>
      </w:r>
      <w:r w:rsidRPr="00D10910">
        <w:rPr>
          <w:sz w:val="16"/>
        </w:rPr>
        <w:t>tates possesses</w:t>
      </w:r>
      <w:r w:rsidRPr="000C37FA">
        <w:rPr>
          <w:rStyle w:val="StyleUnderline"/>
        </w:rPr>
        <w:t xml:space="preserve"> </w:t>
      </w:r>
      <w:r w:rsidRPr="00761609">
        <w:rPr>
          <w:rStyle w:val="StyleUnderline"/>
          <w:highlight w:val="cyan"/>
        </w:rPr>
        <w:t>resources</w:t>
      </w:r>
      <w:r w:rsidRPr="000C37FA">
        <w:rPr>
          <w:rStyle w:val="StyleUnderline"/>
        </w:rPr>
        <w:t xml:space="preserve"> that enable it to both meet domestic demand and </w:t>
      </w:r>
      <w:r w:rsidRPr="00761609">
        <w:rPr>
          <w:rStyle w:val="StyleUnderline"/>
          <w:highlight w:val="cyan"/>
        </w:rPr>
        <w:t xml:space="preserve">support </w:t>
      </w:r>
      <w:r w:rsidRPr="00761609">
        <w:rPr>
          <w:rStyle w:val="Emphasis"/>
          <w:highlight w:val="cyan"/>
        </w:rPr>
        <w:t>allies</w:t>
      </w:r>
      <w:r w:rsidRPr="000C37FA">
        <w:rPr>
          <w:rStyle w:val="StyleUnderline"/>
        </w:rPr>
        <w:t xml:space="preserve"> abroad</w:t>
      </w:r>
      <w:r w:rsidRPr="00D10910">
        <w:rPr>
          <w:sz w:val="16"/>
        </w:rPr>
        <w:t xml:space="preserve">. President </w:t>
      </w:r>
      <w:r w:rsidRPr="00DD5054">
        <w:rPr>
          <w:sz w:val="16"/>
        </w:rPr>
        <w:t xml:space="preserve">Trump’s </w:t>
      </w:r>
      <w:r w:rsidRPr="00DD5054">
        <w:rPr>
          <w:rStyle w:val="Emphasis"/>
        </w:rPr>
        <w:t>reversal</w:t>
      </w:r>
      <w:r w:rsidRPr="00DD5054">
        <w:rPr>
          <w:rStyle w:val="StyleUnderline"/>
        </w:rPr>
        <w:t xml:space="preserve"> of the natural gas </w:t>
      </w:r>
      <w:r w:rsidRPr="00DD5054">
        <w:rPr>
          <w:rStyle w:val="Emphasis"/>
        </w:rPr>
        <w:t>export</w:t>
      </w:r>
      <w:r w:rsidRPr="00DD5054">
        <w:rPr>
          <w:rStyle w:val="StyleUnderline"/>
        </w:rPr>
        <w:t xml:space="preserve"> ban</w:t>
      </w:r>
      <w:r w:rsidRPr="00DD5054">
        <w:rPr>
          <w:sz w:val="16"/>
        </w:rPr>
        <w:t xml:space="preserve"> positions</w:t>
      </w:r>
      <w:r w:rsidRPr="00D10910">
        <w:rPr>
          <w:sz w:val="16"/>
        </w:rPr>
        <w:t xml:space="preserve"> the United States to </w:t>
      </w:r>
      <w:r w:rsidRPr="000C37FA">
        <w:rPr>
          <w:rStyle w:val="StyleUnderline"/>
        </w:rPr>
        <w:t xml:space="preserve">dominate global energy markets and provides a </w:t>
      </w:r>
      <w:r w:rsidRPr="00D10910">
        <w:rPr>
          <w:rStyle w:val="StyleUnderline"/>
        </w:rPr>
        <w:t xml:space="preserve">counterweight to </w:t>
      </w:r>
      <w:r w:rsidRPr="00D10910">
        <w:rPr>
          <w:rStyle w:val="Emphasis"/>
        </w:rPr>
        <w:t>authoritarian</w:t>
      </w:r>
      <w:r w:rsidRPr="00D10910">
        <w:rPr>
          <w:rStyle w:val="StyleUnderline"/>
        </w:rPr>
        <w:t xml:space="preserve"> energy exporters</w:t>
      </w:r>
      <w:r w:rsidRPr="00D10910">
        <w:rPr>
          <w:sz w:val="16"/>
        </w:rPr>
        <w:t>.</w:t>
      </w:r>
    </w:p>
    <w:p w14:paraId="1ADEBAA6" w14:textId="77777777" w:rsidR="006F2E4B" w:rsidRPr="00D10910" w:rsidRDefault="006F2E4B" w:rsidP="006F2E4B">
      <w:pPr>
        <w:rPr>
          <w:sz w:val="16"/>
        </w:rPr>
      </w:pPr>
      <w:r w:rsidRPr="00D10910">
        <w:rPr>
          <w:sz w:val="16"/>
        </w:rPr>
        <w:t xml:space="preserve">Energy </w:t>
      </w:r>
      <w:r w:rsidRPr="00DD5054">
        <w:rPr>
          <w:rStyle w:val="StyleUnderline"/>
        </w:rPr>
        <w:t>dominance also enhances</w:t>
      </w:r>
      <w:r w:rsidRPr="00DD5054">
        <w:rPr>
          <w:sz w:val="16"/>
        </w:rPr>
        <w:t xml:space="preserve"> the United States’ </w:t>
      </w:r>
      <w:r w:rsidRPr="00DD5054">
        <w:rPr>
          <w:rStyle w:val="StyleUnderline"/>
        </w:rPr>
        <w:t xml:space="preserve">geopolitical </w:t>
      </w:r>
      <w:r w:rsidRPr="00DD5054">
        <w:rPr>
          <w:rStyle w:val="Emphasis"/>
        </w:rPr>
        <w:t>leverage</w:t>
      </w:r>
      <w:r w:rsidRPr="00DD5054">
        <w:rPr>
          <w:rStyle w:val="StyleUnderline"/>
        </w:rPr>
        <w:t>. In regions plagued by energy poverty, such as</w:t>
      </w:r>
      <w:r w:rsidRPr="00DD5054">
        <w:rPr>
          <w:sz w:val="16"/>
        </w:rPr>
        <w:t xml:space="preserve"> sub-Saharan </w:t>
      </w:r>
      <w:r w:rsidRPr="00DD5054">
        <w:rPr>
          <w:rStyle w:val="StyleUnderline"/>
        </w:rPr>
        <w:t>Africa, Latin America, and South Asia, American</w:t>
      </w:r>
      <w:r w:rsidRPr="00DD5054">
        <w:rPr>
          <w:sz w:val="16"/>
        </w:rPr>
        <w:t xml:space="preserve"> energy </w:t>
      </w:r>
      <w:r w:rsidRPr="00DD5054">
        <w:rPr>
          <w:rStyle w:val="StyleUnderline"/>
        </w:rPr>
        <w:t xml:space="preserve">exports can serve as a tool of </w:t>
      </w:r>
      <w:r w:rsidRPr="00DD5054">
        <w:rPr>
          <w:rStyle w:val="Emphasis"/>
        </w:rPr>
        <w:t>diplomacy</w:t>
      </w:r>
      <w:r w:rsidRPr="000C37FA">
        <w:rPr>
          <w:rStyle w:val="StyleUnderline"/>
        </w:rPr>
        <w:t xml:space="preserve"> and </w:t>
      </w:r>
      <w:r w:rsidRPr="00D10910">
        <w:rPr>
          <w:rStyle w:val="StyleUnderline"/>
        </w:rPr>
        <w:t xml:space="preserve">development. </w:t>
      </w:r>
      <w:r w:rsidRPr="00761609">
        <w:rPr>
          <w:rStyle w:val="StyleUnderline"/>
          <w:highlight w:val="cyan"/>
        </w:rPr>
        <w:t>Lower</w:t>
      </w:r>
      <w:r w:rsidRPr="00D10910">
        <w:rPr>
          <w:rStyle w:val="StyleUnderline"/>
        </w:rPr>
        <w:t xml:space="preserve"> domestic energy </w:t>
      </w:r>
      <w:r w:rsidRPr="00761609">
        <w:rPr>
          <w:rStyle w:val="Emphasis"/>
          <w:highlight w:val="cyan"/>
        </w:rPr>
        <w:t>prices</w:t>
      </w:r>
      <w:r w:rsidRPr="00D10910">
        <w:rPr>
          <w:sz w:val="16"/>
        </w:rPr>
        <w:t xml:space="preserve"> will also </w:t>
      </w:r>
      <w:r w:rsidRPr="00761609">
        <w:rPr>
          <w:rStyle w:val="Emphasis"/>
          <w:highlight w:val="cyan"/>
        </w:rPr>
        <w:t>incentivize</w:t>
      </w:r>
      <w:r w:rsidRPr="00761609">
        <w:rPr>
          <w:rStyle w:val="StyleUnderline"/>
          <w:highlight w:val="cyan"/>
        </w:rPr>
        <w:t xml:space="preserve"> companies to </w:t>
      </w:r>
      <w:r w:rsidRPr="00761609">
        <w:rPr>
          <w:rStyle w:val="Emphasis"/>
          <w:highlight w:val="cyan"/>
        </w:rPr>
        <w:t>expand</w:t>
      </w:r>
      <w:r w:rsidRPr="00D10910">
        <w:rPr>
          <w:rStyle w:val="StyleUnderline"/>
        </w:rPr>
        <w:t xml:space="preserve"> operations </w:t>
      </w:r>
      <w:r w:rsidRPr="00761609">
        <w:rPr>
          <w:rStyle w:val="StyleUnderline"/>
          <w:highlight w:val="cyan"/>
        </w:rPr>
        <w:t xml:space="preserve">in the </w:t>
      </w:r>
      <w:r w:rsidRPr="00761609">
        <w:rPr>
          <w:rStyle w:val="Emphasis"/>
          <w:highlight w:val="cyan"/>
        </w:rPr>
        <w:t>U</w:t>
      </w:r>
      <w:r w:rsidRPr="00D10910">
        <w:rPr>
          <w:sz w:val="16"/>
        </w:rPr>
        <w:t xml:space="preserve">nited </w:t>
      </w:r>
      <w:r w:rsidRPr="00761609">
        <w:rPr>
          <w:rStyle w:val="Emphasis"/>
          <w:highlight w:val="cyan"/>
        </w:rPr>
        <w:t>S</w:t>
      </w:r>
      <w:r w:rsidRPr="00D10910">
        <w:rPr>
          <w:sz w:val="16"/>
        </w:rPr>
        <w:t>tates</w:t>
      </w:r>
      <w:r w:rsidRPr="00D10910">
        <w:rPr>
          <w:rStyle w:val="StyleUnderline"/>
        </w:rPr>
        <w:t>,</w:t>
      </w:r>
      <w:r w:rsidRPr="00D10910">
        <w:rPr>
          <w:sz w:val="16"/>
        </w:rPr>
        <w:t xml:space="preserve"> </w:t>
      </w:r>
      <w:r w:rsidRPr="00D10910">
        <w:rPr>
          <w:rStyle w:val="StyleUnderline"/>
        </w:rPr>
        <w:t>facilitating</w:t>
      </w:r>
      <w:r w:rsidRPr="00D10910">
        <w:rPr>
          <w:sz w:val="16"/>
        </w:rPr>
        <w:t xml:space="preserve"> our </w:t>
      </w:r>
      <w:r w:rsidRPr="00D10910">
        <w:rPr>
          <w:rStyle w:val="Emphasis"/>
        </w:rPr>
        <w:t>decoupl</w:t>
      </w:r>
      <w:r w:rsidRPr="00D10910">
        <w:rPr>
          <w:rStyle w:val="StyleUnderline"/>
        </w:rPr>
        <w:t>ing</w:t>
      </w:r>
      <w:r w:rsidRPr="00D10910">
        <w:rPr>
          <w:sz w:val="16"/>
        </w:rPr>
        <w:t xml:space="preserve"> </w:t>
      </w:r>
      <w:r w:rsidRPr="00D10910">
        <w:rPr>
          <w:rStyle w:val="StyleUnderline"/>
        </w:rPr>
        <w:t xml:space="preserve">from China and </w:t>
      </w:r>
      <w:r w:rsidRPr="00761609">
        <w:rPr>
          <w:rStyle w:val="Emphasis"/>
          <w:highlight w:val="cyan"/>
        </w:rPr>
        <w:t>revitalizing</w:t>
      </w:r>
      <w:r w:rsidRPr="00D10910">
        <w:rPr>
          <w:rStyle w:val="StyleUnderline"/>
        </w:rPr>
        <w:t xml:space="preserve"> American </w:t>
      </w:r>
      <w:r w:rsidRPr="00761609">
        <w:rPr>
          <w:rStyle w:val="StyleUnderline"/>
          <w:highlight w:val="cyan"/>
        </w:rPr>
        <w:t>manufacturing</w:t>
      </w:r>
      <w:r w:rsidRPr="00D10910">
        <w:rPr>
          <w:sz w:val="16"/>
        </w:rPr>
        <w:t>.</w:t>
      </w:r>
    </w:p>
    <w:p w14:paraId="6DAB3D15" w14:textId="77777777" w:rsidR="006F2E4B" w:rsidRPr="00D10910" w:rsidRDefault="006F2E4B" w:rsidP="006F2E4B">
      <w:pPr>
        <w:rPr>
          <w:sz w:val="16"/>
        </w:rPr>
      </w:pPr>
      <w:r w:rsidRPr="00D10910">
        <w:rPr>
          <w:sz w:val="16"/>
        </w:rPr>
        <w:t>The international implications extend beyond trade. By rejecting the net zero orthodoxy that has gripped Western elites, the United States is setting a new standard. As American growth accelerates under a pro-energy regime, other nations will be forced to reconsider their own policies or risk economic decline. The precedent is clear: when President Reagan slashed the top marginal tax rate in 1986, other developed nations followed suit. In 1988 alone, Britain, Canada, Japan, and New Zealand all enacted significant tax cuts to remain competitive.</w:t>
      </w:r>
    </w:p>
    <w:p w14:paraId="5D53331B" w14:textId="77777777" w:rsidR="006F2E4B" w:rsidRPr="00D10910" w:rsidRDefault="006F2E4B" w:rsidP="006F2E4B">
      <w:pPr>
        <w:rPr>
          <w:sz w:val="16"/>
        </w:rPr>
      </w:pPr>
      <w:r w:rsidRPr="00D10910">
        <w:rPr>
          <w:sz w:val="16"/>
        </w:rPr>
        <w:t>Europe’s manufacturing base is already eroding under the weight of net zero mandates. Germany, once an industrial powerhouse, is shedding jobs as climate regulations and cheap Chinese EV imports undermine its auto sector. The lesson is stark: environmental policies that raise costs and empower the Chinese Communist Party are not just economically unsound but strategically dangerous.</w:t>
      </w:r>
    </w:p>
    <w:p w14:paraId="5BDC82FA" w14:textId="77777777" w:rsidR="006F2E4B" w:rsidRPr="00D10910" w:rsidRDefault="006F2E4B" w:rsidP="006F2E4B">
      <w:pPr>
        <w:rPr>
          <w:sz w:val="16"/>
        </w:rPr>
      </w:pPr>
      <w:r w:rsidRPr="00D10910">
        <w:rPr>
          <w:sz w:val="16"/>
        </w:rPr>
        <w:t>The question now is whether the European Union and the U.K. can pivot. If they remain shackled to rigid net zero laws, they risk stagnation, rising unemployment, and growing disparities in living standards compared to a resurgent United States.</w:t>
      </w:r>
    </w:p>
    <w:p w14:paraId="35998770" w14:textId="77777777" w:rsidR="006F2E4B" w:rsidRPr="00D10910" w:rsidRDefault="006F2E4B" w:rsidP="006F2E4B">
      <w:pPr>
        <w:rPr>
          <w:sz w:val="16"/>
        </w:rPr>
      </w:pPr>
      <w:r w:rsidRPr="00D10910">
        <w:rPr>
          <w:rStyle w:val="StyleUnderline"/>
        </w:rPr>
        <w:t xml:space="preserve">Energy </w:t>
      </w:r>
      <w:r w:rsidRPr="00D10910">
        <w:rPr>
          <w:rStyle w:val="Emphasis"/>
        </w:rPr>
        <w:t>dominance</w:t>
      </w:r>
      <w:r w:rsidRPr="00D10910">
        <w:rPr>
          <w:sz w:val="16"/>
        </w:rPr>
        <w:t xml:space="preserve"> is not a slogan—it </w:t>
      </w:r>
      <w:r w:rsidRPr="00D10910">
        <w:rPr>
          <w:rStyle w:val="StyleUnderline"/>
        </w:rPr>
        <w:t xml:space="preserve">is a </w:t>
      </w:r>
      <w:r w:rsidRPr="00D10910">
        <w:rPr>
          <w:rStyle w:val="Emphasis"/>
        </w:rPr>
        <w:t>cornerstone</w:t>
      </w:r>
      <w:r w:rsidRPr="00D10910">
        <w:rPr>
          <w:rStyle w:val="StyleUnderline"/>
        </w:rPr>
        <w:t xml:space="preserve"> of national power. It underpins economic </w:t>
      </w:r>
      <w:r w:rsidRPr="00D10910">
        <w:rPr>
          <w:rStyle w:val="Emphasis"/>
        </w:rPr>
        <w:t>resilience</w:t>
      </w:r>
      <w:r w:rsidRPr="00D10910">
        <w:rPr>
          <w:rStyle w:val="StyleUnderline"/>
        </w:rPr>
        <w:t xml:space="preserve">, strengthens </w:t>
      </w:r>
      <w:r w:rsidRPr="00D10910">
        <w:rPr>
          <w:rStyle w:val="Emphasis"/>
        </w:rPr>
        <w:t>alliances</w:t>
      </w:r>
      <w:r w:rsidRPr="00D10910">
        <w:rPr>
          <w:rStyle w:val="StyleUnderline"/>
        </w:rPr>
        <w:t xml:space="preserve">, and deters </w:t>
      </w:r>
      <w:r w:rsidRPr="00D10910">
        <w:rPr>
          <w:rStyle w:val="Emphasis"/>
        </w:rPr>
        <w:t>adversaries</w:t>
      </w:r>
      <w:r w:rsidRPr="00D10910">
        <w:rPr>
          <w:rStyle w:val="StyleUnderline"/>
        </w:rPr>
        <w:t>.</w:t>
      </w:r>
      <w:r w:rsidRPr="00D10910">
        <w:rPr>
          <w:sz w:val="16"/>
        </w:rPr>
        <w:t xml:space="preserve"> In a world where energy is both a commodity and a weapon, </w:t>
      </w:r>
      <w:r w:rsidRPr="00D10910">
        <w:rPr>
          <w:rStyle w:val="StyleUnderline"/>
        </w:rPr>
        <w:t xml:space="preserve">the </w:t>
      </w:r>
      <w:r w:rsidRPr="00D10910">
        <w:rPr>
          <w:rStyle w:val="Emphasis"/>
        </w:rPr>
        <w:t>U</w:t>
      </w:r>
      <w:r w:rsidRPr="00D10910">
        <w:rPr>
          <w:sz w:val="16"/>
        </w:rPr>
        <w:t xml:space="preserve">nited </w:t>
      </w:r>
      <w:r w:rsidRPr="00D10910">
        <w:rPr>
          <w:rStyle w:val="Emphasis"/>
        </w:rPr>
        <w:t>S</w:t>
      </w:r>
      <w:r w:rsidRPr="00D10910">
        <w:rPr>
          <w:sz w:val="16"/>
        </w:rPr>
        <w:t xml:space="preserve">tates </w:t>
      </w:r>
      <w:r w:rsidRPr="00D10910">
        <w:rPr>
          <w:rStyle w:val="Emphasis"/>
        </w:rPr>
        <w:t>cannot afford</w:t>
      </w:r>
      <w:r w:rsidRPr="00D10910">
        <w:rPr>
          <w:rStyle w:val="StyleUnderline"/>
        </w:rPr>
        <w:t xml:space="preserve"> to </w:t>
      </w:r>
      <w:r w:rsidRPr="00D10910">
        <w:rPr>
          <w:rStyle w:val="Emphasis"/>
        </w:rPr>
        <w:t>cede</w:t>
      </w:r>
      <w:r w:rsidRPr="00D10910">
        <w:rPr>
          <w:rStyle w:val="StyleUnderline"/>
        </w:rPr>
        <w:t xml:space="preserve"> control to </w:t>
      </w:r>
      <w:r w:rsidRPr="00D10910">
        <w:rPr>
          <w:rStyle w:val="Emphasis"/>
        </w:rPr>
        <w:t>regimes</w:t>
      </w:r>
      <w:r w:rsidRPr="00D10910">
        <w:rPr>
          <w:rStyle w:val="StyleUnderline"/>
        </w:rPr>
        <w:t xml:space="preserve"> that do not share its values</w:t>
      </w:r>
      <w:r w:rsidRPr="00D10910">
        <w:rPr>
          <w:sz w:val="16"/>
        </w:rPr>
        <w:t>.</w:t>
      </w:r>
    </w:p>
    <w:p w14:paraId="5DEDACA0" w14:textId="77777777" w:rsidR="006F2E4B" w:rsidRDefault="006F2E4B" w:rsidP="006F2E4B">
      <w:pPr>
        <w:rPr>
          <w:sz w:val="16"/>
        </w:rPr>
      </w:pPr>
      <w:r w:rsidRPr="00D10910">
        <w:rPr>
          <w:sz w:val="16"/>
        </w:rPr>
        <w:t>By embracing a strategy rooted in abundance, sovereignty, and strategic foresight, the United States is not just powering its economy—it is securing its future and the future of its allies.</w:t>
      </w:r>
    </w:p>
    <w:p w14:paraId="02046745" w14:textId="77777777" w:rsidR="006F2E4B" w:rsidRPr="00A74A5E" w:rsidRDefault="006F2E4B" w:rsidP="006F2E4B">
      <w:pPr>
        <w:pStyle w:val="Heading4"/>
      </w:pPr>
      <w:r w:rsidRPr="00A74A5E">
        <w:t xml:space="preserve">Aviation </w:t>
      </w:r>
      <w:r w:rsidRPr="00A74A5E">
        <w:rPr>
          <w:u w:val="single"/>
        </w:rPr>
        <w:t>drives</w:t>
      </w:r>
      <w:r w:rsidRPr="00A74A5E">
        <w:t xml:space="preserve"> oil demand---</w:t>
      </w:r>
      <w:r>
        <w:t>sustainable fuels crush the industry</w:t>
      </w:r>
      <w:r w:rsidRPr="00A74A5E">
        <w:t xml:space="preserve">. </w:t>
      </w:r>
    </w:p>
    <w:p w14:paraId="7DFA802E" w14:textId="77777777" w:rsidR="006F2E4B" w:rsidRPr="00AA08AE" w:rsidRDefault="006F2E4B" w:rsidP="006F2E4B">
      <w:pPr>
        <w:rPr>
          <w:rFonts w:eastAsia="Calibri"/>
        </w:rPr>
      </w:pPr>
      <w:r w:rsidRPr="00AA08AE">
        <w:rPr>
          <w:rFonts w:eastAsia="Calibri"/>
          <w:b/>
          <w:bCs/>
          <w:sz w:val="26"/>
        </w:rPr>
        <w:t>Rajamani 23</w:t>
      </w:r>
      <w:r w:rsidRPr="00AA08AE">
        <w:rPr>
          <w:rFonts w:eastAsia="Calibri"/>
        </w:rPr>
        <w:t>, Managing Director of Energy Transition at RBC Capital Markets. (Prabhu, 10-16-2023, “Sustainable Aviation Fuel: Momentum Accelerates,”  https://www.rbccm.com/en/story/story.page?dcr=templatedata/article/story/data/2023/10/sustainable-aviation-fuel-momentum-accelerates)</w:t>
      </w:r>
    </w:p>
    <w:p w14:paraId="0E1454CF" w14:textId="77777777" w:rsidR="006F2E4B" w:rsidRPr="00AA08AE" w:rsidRDefault="006F2E4B" w:rsidP="006F2E4B">
      <w:pPr>
        <w:rPr>
          <w:rFonts w:eastAsia="Calibri"/>
          <w:sz w:val="16"/>
        </w:rPr>
      </w:pPr>
      <w:r w:rsidRPr="00AA08AE">
        <w:rPr>
          <w:rFonts w:eastAsia="Calibri"/>
          <w:sz w:val="16"/>
        </w:rPr>
        <w:t>SAF sourcing on the rise</w:t>
      </w:r>
    </w:p>
    <w:p w14:paraId="3D064990" w14:textId="77777777" w:rsidR="006F2E4B" w:rsidRPr="00AA08AE" w:rsidRDefault="006F2E4B" w:rsidP="006F2E4B">
      <w:pPr>
        <w:rPr>
          <w:rFonts w:eastAsia="Calibri"/>
          <w:sz w:val="16"/>
        </w:rPr>
      </w:pPr>
      <w:r w:rsidRPr="00AA08AE">
        <w:rPr>
          <w:rFonts w:eastAsia="Calibri"/>
          <w:sz w:val="16"/>
        </w:rPr>
        <w:t xml:space="preserve">Multiple </w:t>
      </w:r>
      <w:r w:rsidRPr="00A74A5E">
        <w:rPr>
          <w:rStyle w:val="Emphasis"/>
        </w:rPr>
        <w:t>airlines</w:t>
      </w:r>
      <w:r w:rsidRPr="00AA08AE">
        <w:rPr>
          <w:rFonts w:eastAsia="Calibri"/>
          <w:sz w:val="16"/>
        </w:rPr>
        <w:t xml:space="preserve"> </w:t>
      </w:r>
      <w:r w:rsidRPr="00AA08AE">
        <w:rPr>
          <w:rFonts w:eastAsia="Calibri"/>
          <w:u w:val="single"/>
        </w:rPr>
        <w:t>signed</w:t>
      </w:r>
      <w:r w:rsidRPr="00AA08AE">
        <w:rPr>
          <w:rFonts w:eastAsia="Calibri"/>
          <w:sz w:val="16"/>
        </w:rPr>
        <w:t xml:space="preserve"> </w:t>
      </w:r>
      <w:r w:rsidRPr="00AA08AE">
        <w:rPr>
          <w:rFonts w:eastAsia="Calibri"/>
          <w:u w:val="single"/>
        </w:rPr>
        <w:t>offtake agreements</w:t>
      </w:r>
      <w:r w:rsidRPr="00AA08AE">
        <w:rPr>
          <w:rFonts w:eastAsia="Calibri"/>
          <w:sz w:val="16"/>
        </w:rPr>
        <w:t xml:space="preserve"> </w:t>
      </w:r>
      <w:r w:rsidRPr="00AA08AE">
        <w:rPr>
          <w:rFonts w:eastAsia="Calibri"/>
          <w:u w:val="single"/>
        </w:rPr>
        <w:t>or</w:t>
      </w:r>
      <w:r w:rsidRPr="00AA08AE">
        <w:rPr>
          <w:rFonts w:eastAsia="Calibri"/>
          <w:sz w:val="16"/>
        </w:rPr>
        <w:t xml:space="preserve"> memorandum of understanding (</w:t>
      </w:r>
      <w:r w:rsidRPr="00A74A5E">
        <w:rPr>
          <w:rStyle w:val="Emphasis"/>
        </w:rPr>
        <w:t>MoU</w:t>
      </w:r>
      <w:r w:rsidRPr="00AA08AE">
        <w:rPr>
          <w:rFonts w:eastAsia="Calibri"/>
          <w:sz w:val="16"/>
        </w:rPr>
        <w:t xml:space="preserve">) </w:t>
      </w:r>
      <w:r w:rsidRPr="00AA08AE">
        <w:rPr>
          <w:rFonts w:eastAsia="Calibri"/>
          <w:u w:val="single"/>
        </w:rPr>
        <w:t>with SAF producers</w:t>
      </w:r>
      <w:r w:rsidRPr="00AA08AE">
        <w:rPr>
          <w:rFonts w:eastAsia="Calibri"/>
          <w:sz w:val="16"/>
        </w:rPr>
        <w:t xml:space="preserve"> in the first half of 2023, with most deliverie</w:t>
      </w:r>
      <w:r w:rsidRPr="00AA08AE">
        <w:rPr>
          <w:rFonts w:eastAsia="Calibri"/>
          <w:u w:val="single"/>
        </w:rPr>
        <w:t>s expected to begin by 2025</w:t>
      </w:r>
      <w:r w:rsidRPr="00AA08AE">
        <w:rPr>
          <w:rFonts w:eastAsia="Calibri"/>
          <w:sz w:val="16"/>
        </w:rPr>
        <w:t>. Notable commitments include United Airlines, which has committed to buying almost a billion gallons of SAF, British Airways, Boeing, Airbus, and many other major airlines. The UK’s low-cost carrier Jet2.com has also invested in a bioenergy plant in the UK, which will use household waste as feedstock. It ai</w:t>
      </w:r>
      <w:r w:rsidRPr="00AA08AE">
        <w:rPr>
          <w:rFonts w:eastAsia="Calibri"/>
          <w:u w:val="single"/>
        </w:rPr>
        <w:t>ms to procure 200 million liters of SAF over a 15-year period</w:t>
      </w:r>
      <w:r w:rsidRPr="00AA08AE">
        <w:rPr>
          <w:rFonts w:eastAsia="Calibri"/>
          <w:sz w:val="16"/>
        </w:rPr>
        <w:t xml:space="preserve"> beginning in 2027. Similarly, Malaysia Airlines’ parent company will source 230,000 tons of SAF from 2027, and from 2029 Hawaiian Airlines will receive 50 million gallons of SAF over a five-year period. Meanwhile, a partnership between Thai Airways, and the Bangchak energy company will see investment in the production of SAF from cooking oil. </w:t>
      </w:r>
      <w:r w:rsidRPr="00AA08AE">
        <w:rPr>
          <w:rFonts w:eastAsia="Calibri"/>
          <w:u w:val="single"/>
        </w:rPr>
        <w:t>Feasibility studies for</w:t>
      </w:r>
      <w:r w:rsidRPr="00AA08AE">
        <w:rPr>
          <w:rFonts w:eastAsia="Calibri"/>
          <w:sz w:val="16"/>
        </w:rPr>
        <w:t xml:space="preserve"> the use of </w:t>
      </w:r>
      <w:r w:rsidRPr="00AA08AE">
        <w:rPr>
          <w:rFonts w:eastAsia="Calibri"/>
          <w:u w:val="single"/>
        </w:rPr>
        <w:t>SAF</w:t>
      </w:r>
      <w:r w:rsidRPr="00AA08AE">
        <w:rPr>
          <w:rFonts w:eastAsia="Calibri"/>
          <w:sz w:val="16"/>
        </w:rPr>
        <w:t xml:space="preserve"> in commercial flights are also </w:t>
      </w:r>
      <w:r w:rsidRPr="00AA08AE">
        <w:rPr>
          <w:rFonts w:eastAsia="Calibri"/>
          <w:u w:val="single"/>
        </w:rPr>
        <w:t>taking place in China</w:t>
      </w:r>
      <w:r w:rsidRPr="00AA08AE">
        <w:rPr>
          <w:rFonts w:eastAsia="Calibri"/>
          <w:sz w:val="16"/>
        </w:rPr>
        <w:t xml:space="preserve">, </w:t>
      </w:r>
      <w:r w:rsidRPr="00AA08AE">
        <w:rPr>
          <w:rFonts w:eastAsia="Calibri"/>
          <w:u w:val="single"/>
        </w:rPr>
        <w:t>Japan</w:t>
      </w:r>
      <w:r w:rsidRPr="00AA08AE">
        <w:rPr>
          <w:rFonts w:eastAsia="Calibri"/>
          <w:sz w:val="16"/>
        </w:rPr>
        <w:t xml:space="preserve"> and India.[2] The uptake of SAF will also be facilitated in jurisdictions where appropriate incentives are in place. The EU has agreed on SAF targets as part of its Fit for 55 green transition plan and India and Japan may soon implement SAF mandates.[3]</w:t>
      </w:r>
    </w:p>
    <w:p w14:paraId="3540F447" w14:textId="77777777" w:rsidR="006F2E4B" w:rsidRPr="00A74A5E" w:rsidRDefault="006F2E4B" w:rsidP="006F2E4B">
      <w:pPr>
        <w:rPr>
          <w:rFonts w:eastAsia="Calibri"/>
          <w:sz w:val="16"/>
        </w:rPr>
      </w:pPr>
      <w:r w:rsidRPr="00AA08AE">
        <w:rPr>
          <w:rFonts w:eastAsia="Calibri"/>
          <w:u w:val="single"/>
        </w:rPr>
        <w:t xml:space="preserve">The </w:t>
      </w:r>
      <w:r w:rsidRPr="00761609">
        <w:rPr>
          <w:rFonts w:eastAsia="Calibri"/>
          <w:highlight w:val="cyan"/>
          <w:u w:val="single"/>
        </w:rPr>
        <w:t>aviation sector is expected to</w:t>
      </w:r>
      <w:r w:rsidRPr="00761609">
        <w:rPr>
          <w:rFonts w:eastAsia="Calibri"/>
          <w:sz w:val="16"/>
          <w:highlight w:val="cyan"/>
        </w:rPr>
        <w:t xml:space="preserve"> </w:t>
      </w:r>
      <w:r w:rsidRPr="00761609">
        <w:rPr>
          <w:rStyle w:val="Emphasis"/>
          <w:highlight w:val="cyan"/>
        </w:rPr>
        <w:t>drive oil demand</w:t>
      </w:r>
      <w:r w:rsidRPr="00761609">
        <w:rPr>
          <w:rFonts w:eastAsia="Calibri"/>
          <w:sz w:val="16"/>
          <w:highlight w:val="cyan"/>
        </w:rPr>
        <w:t xml:space="preserve"> </w:t>
      </w:r>
      <w:r w:rsidRPr="00761609">
        <w:rPr>
          <w:rFonts w:eastAsia="Calibri"/>
          <w:highlight w:val="cyan"/>
          <w:u w:val="single"/>
        </w:rPr>
        <w:t>in the near future</w:t>
      </w:r>
      <w:r w:rsidRPr="00AA08AE">
        <w:rPr>
          <w:rFonts w:eastAsia="Calibri"/>
          <w:sz w:val="16"/>
        </w:rPr>
        <w:t xml:space="preserve">, with </w:t>
      </w:r>
      <w:r w:rsidRPr="00761609">
        <w:rPr>
          <w:rFonts w:eastAsia="Calibri"/>
          <w:highlight w:val="cyan"/>
          <w:u w:val="single"/>
        </w:rPr>
        <w:t>increases in jet fuel predicted to</w:t>
      </w:r>
      <w:r w:rsidRPr="00761609">
        <w:rPr>
          <w:rFonts w:eastAsia="Calibri"/>
          <w:sz w:val="16"/>
          <w:highlight w:val="cyan"/>
        </w:rPr>
        <w:t xml:space="preserve"> </w:t>
      </w:r>
      <w:r w:rsidRPr="00761609">
        <w:rPr>
          <w:rStyle w:val="Emphasis"/>
          <w:highlight w:val="cyan"/>
        </w:rPr>
        <w:t>double</w:t>
      </w:r>
      <w:r w:rsidRPr="00761609">
        <w:rPr>
          <w:rFonts w:eastAsia="Calibri"/>
          <w:sz w:val="16"/>
          <w:highlight w:val="cyan"/>
        </w:rPr>
        <w:t xml:space="preserve"> </w:t>
      </w:r>
      <w:r w:rsidRPr="00761609">
        <w:rPr>
          <w:rFonts w:eastAsia="Calibri"/>
          <w:highlight w:val="cyan"/>
          <w:u w:val="single"/>
        </w:rPr>
        <w:t>by 2050</w:t>
      </w:r>
      <w:r w:rsidRPr="00AA08AE">
        <w:rPr>
          <w:rFonts w:eastAsia="Calibri"/>
          <w:sz w:val="16"/>
        </w:rPr>
        <w:t xml:space="preserve">, due to increased air travel. As a result, emissions from the international aviation industry are soon to exceed the UN’s CORSIA (Carbon Offsetting and Reduction Scheme for International Aviation) baseline.[4] But, </w:t>
      </w:r>
      <w:r w:rsidRPr="00AA08AE">
        <w:rPr>
          <w:rFonts w:eastAsia="Calibri"/>
          <w:u w:val="single"/>
        </w:rPr>
        <w:t>as of 2021</w:t>
      </w:r>
      <w:r w:rsidRPr="00AA08AE">
        <w:rPr>
          <w:rFonts w:eastAsia="Calibri"/>
          <w:sz w:val="16"/>
        </w:rPr>
        <w:t xml:space="preserve">, </w:t>
      </w:r>
      <w:r w:rsidRPr="00761609">
        <w:rPr>
          <w:rStyle w:val="Emphasis"/>
          <w:highlight w:val="cyan"/>
        </w:rPr>
        <w:t>SAF</w:t>
      </w:r>
      <w:r w:rsidRPr="00761609">
        <w:rPr>
          <w:rFonts w:eastAsia="Calibri"/>
          <w:sz w:val="16"/>
          <w:highlight w:val="cyan"/>
        </w:rPr>
        <w:t xml:space="preserve"> </w:t>
      </w:r>
      <w:r w:rsidRPr="00761609">
        <w:rPr>
          <w:rFonts w:eastAsia="Calibri"/>
          <w:highlight w:val="cyan"/>
          <w:u w:val="single"/>
        </w:rPr>
        <w:t>accounted for</w:t>
      </w:r>
      <w:r w:rsidRPr="00761609">
        <w:rPr>
          <w:rFonts w:eastAsia="Calibri"/>
          <w:sz w:val="16"/>
          <w:highlight w:val="cyan"/>
        </w:rPr>
        <w:t xml:space="preserve"> </w:t>
      </w:r>
      <w:r w:rsidRPr="00761609">
        <w:rPr>
          <w:rStyle w:val="Emphasis"/>
          <w:highlight w:val="cyan"/>
        </w:rPr>
        <w:t>less than 0.1%</w:t>
      </w:r>
      <w:r w:rsidRPr="00761609">
        <w:rPr>
          <w:rFonts w:eastAsia="Calibri"/>
          <w:sz w:val="16"/>
          <w:highlight w:val="cyan"/>
        </w:rPr>
        <w:t xml:space="preserve"> </w:t>
      </w:r>
      <w:r w:rsidRPr="00761609">
        <w:rPr>
          <w:rFonts w:eastAsia="Calibri"/>
          <w:highlight w:val="cyan"/>
          <w:u w:val="single"/>
        </w:rPr>
        <w:t>of</w:t>
      </w:r>
      <w:r w:rsidRPr="00AA08AE">
        <w:rPr>
          <w:rFonts w:eastAsia="Calibri"/>
          <w:u w:val="single"/>
        </w:rPr>
        <w:t xml:space="preserve"> global aviation </w:t>
      </w:r>
      <w:r w:rsidRPr="00761609">
        <w:rPr>
          <w:rFonts w:eastAsia="Calibri"/>
          <w:highlight w:val="cyan"/>
          <w:u w:val="single"/>
        </w:rPr>
        <w:t>fuel</w:t>
      </w:r>
      <w:r w:rsidRPr="00AA08AE">
        <w:rPr>
          <w:rFonts w:eastAsia="Calibri"/>
          <w:u w:val="single"/>
        </w:rPr>
        <w:t xml:space="preserve"> demand</w:t>
      </w:r>
      <w:r w:rsidRPr="00AA08AE">
        <w:rPr>
          <w:rFonts w:eastAsia="Calibri"/>
          <w:sz w:val="16"/>
        </w:rPr>
        <w:t xml:space="preserve">,[5] largely </w:t>
      </w:r>
      <w:r w:rsidRPr="00AA08AE">
        <w:rPr>
          <w:rFonts w:eastAsia="Calibri"/>
          <w:u w:val="single"/>
        </w:rPr>
        <w:t>due to</w:t>
      </w:r>
      <w:r w:rsidRPr="00AA08AE">
        <w:rPr>
          <w:rFonts w:eastAsia="Calibri"/>
          <w:sz w:val="16"/>
        </w:rPr>
        <w:t xml:space="preserve"> the </w:t>
      </w:r>
      <w:r w:rsidRPr="00A74A5E">
        <w:rPr>
          <w:rStyle w:val="Emphasis"/>
        </w:rPr>
        <w:t>limited availability</w:t>
      </w:r>
      <w:r w:rsidRPr="00AA08AE">
        <w:rPr>
          <w:rFonts w:eastAsia="Calibri"/>
          <w:sz w:val="16"/>
        </w:rPr>
        <w:t xml:space="preserve"> </w:t>
      </w:r>
      <w:r w:rsidRPr="00AA08AE">
        <w:rPr>
          <w:rFonts w:eastAsia="Calibri"/>
          <w:u w:val="single"/>
        </w:rPr>
        <w:t>of SAF today</w:t>
      </w:r>
      <w:r w:rsidRPr="00AA08AE">
        <w:rPr>
          <w:rFonts w:eastAsia="Calibri"/>
          <w:sz w:val="16"/>
        </w:rPr>
        <w:t>. Annual demand for jet fuel is currently around 100 billion gallons and this is only growing every year. The addressable market for SAF remains large and whether production can keep up with demand is yet to be seen.</w:t>
      </w:r>
    </w:p>
    <w:p w14:paraId="17E80EE7" w14:textId="77777777" w:rsidR="006F2E4B" w:rsidRDefault="006F2E4B" w:rsidP="006F2E4B">
      <w:pPr>
        <w:pStyle w:val="Heading4"/>
      </w:pPr>
      <w:r>
        <w:t xml:space="preserve">U.S. energy dominance is the </w:t>
      </w:r>
      <w:r w:rsidRPr="00280C6D">
        <w:rPr>
          <w:u w:val="single"/>
        </w:rPr>
        <w:t>crux</w:t>
      </w:r>
      <w:r>
        <w:t xml:space="preserve"> of European stability. Shrinking exports cause </w:t>
      </w:r>
      <w:r w:rsidRPr="00280C6D">
        <w:rPr>
          <w:u w:val="single"/>
        </w:rPr>
        <w:t>reliance</w:t>
      </w:r>
      <w:r>
        <w:t xml:space="preserve"> on Russian gas and fill the Kremlin’s </w:t>
      </w:r>
      <w:r w:rsidRPr="00280C6D">
        <w:rPr>
          <w:u w:val="single"/>
        </w:rPr>
        <w:t>war coffers</w:t>
      </w:r>
      <w:r>
        <w:t>.</w:t>
      </w:r>
    </w:p>
    <w:p w14:paraId="3C9075DB" w14:textId="77777777" w:rsidR="006F2E4B" w:rsidRDefault="006F2E4B" w:rsidP="006F2E4B">
      <w:r w:rsidRPr="00130117">
        <w:rPr>
          <w:rStyle w:val="Style13ptBold"/>
        </w:rPr>
        <w:t>Watkins 24</w:t>
      </w:r>
      <w:r>
        <w:t xml:space="preserve"> [Simon </w:t>
      </w:r>
      <w:r w:rsidRPr="00130117">
        <w:t>Watkins</w:t>
      </w:r>
      <w:r>
        <w:t xml:space="preserve"> (Former </w:t>
      </w:r>
      <w:r w:rsidRPr="00130117">
        <w:t>Head of Fuel Oil Products</w:t>
      </w:r>
      <w:r>
        <w:t xml:space="preserve">, </w:t>
      </w:r>
      <w:r w:rsidRPr="00130117">
        <w:t>Platts</w:t>
      </w:r>
      <w:r>
        <w:t xml:space="preserve">; Former </w:t>
      </w:r>
      <w:r w:rsidRPr="00130117">
        <w:t>Head</w:t>
      </w:r>
      <w:r>
        <w:t xml:space="preserve">, </w:t>
      </w:r>
      <w:r w:rsidRPr="00130117">
        <w:t>Forex Institutional Sales and Trading</w:t>
      </w:r>
      <w:r>
        <w:t xml:space="preserve">, </w:t>
      </w:r>
      <w:r w:rsidRPr="00130117">
        <w:t>Credit Lyonnais</w:t>
      </w:r>
      <w:r>
        <w:t>; Former</w:t>
      </w:r>
      <w:r w:rsidRPr="00130117">
        <w:t xml:space="preserve"> Director of Forex</w:t>
      </w:r>
      <w:r>
        <w:t xml:space="preserve">, </w:t>
      </w:r>
      <w:r w:rsidRPr="00130117">
        <w:t>Bank of Montreal</w:t>
      </w:r>
      <w:r>
        <w:t xml:space="preserve"> ), 4-29-2024, “The Four Key Reasons Why the U.S. Will Never Stop Targeting Russia’s LNG Sector,” Oil Price, https://oilprice.com/Energy/Natural-Gas/The-Four-Key-Reasons-Why-The-US-Will-Never-Stop-Targeting-Russias-LNG-Sector.html, njn]</w:t>
      </w:r>
    </w:p>
    <w:p w14:paraId="0D062668" w14:textId="77777777" w:rsidR="006F2E4B" w:rsidRPr="00280C6D" w:rsidRDefault="006F2E4B" w:rsidP="006F2E4B">
      <w:pPr>
        <w:rPr>
          <w:sz w:val="16"/>
        </w:rPr>
      </w:pPr>
      <w:r w:rsidRPr="00280C6D">
        <w:rPr>
          <w:sz w:val="16"/>
        </w:rPr>
        <w:t xml:space="preserve">Perhaps even more than its targeting of Russian oil exports, </w:t>
      </w:r>
      <w:r w:rsidRPr="00761609">
        <w:rPr>
          <w:rStyle w:val="StyleUnderline"/>
          <w:highlight w:val="cyan"/>
        </w:rPr>
        <w:t xml:space="preserve">the U.S. has been </w:t>
      </w:r>
      <w:r w:rsidRPr="00761609">
        <w:rPr>
          <w:rStyle w:val="Emphasis"/>
          <w:highlight w:val="cyan"/>
        </w:rPr>
        <w:t>laser-focused</w:t>
      </w:r>
      <w:r w:rsidRPr="00761609">
        <w:rPr>
          <w:rStyle w:val="StyleUnderline"/>
          <w:highlight w:val="cyan"/>
        </w:rPr>
        <w:t xml:space="preserve"> on</w:t>
      </w:r>
      <w:r w:rsidRPr="0001532A">
        <w:rPr>
          <w:rStyle w:val="StyleUnderline"/>
        </w:rPr>
        <w:t xml:space="preserve"> its</w:t>
      </w:r>
      <w:r w:rsidRPr="00280C6D">
        <w:rPr>
          <w:sz w:val="16"/>
        </w:rPr>
        <w:t xml:space="preserve"> liquefied natural gas (</w:t>
      </w:r>
      <w:r w:rsidRPr="00761609">
        <w:rPr>
          <w:rStyle w:val="Emphasis"/>
          <w:highlight w:val="cyan"/>
        </w:rPr>
        <w:t>LNG</w:t>
      </w:r>
      <w:r w:rsidRPr="00280C6D">
        <w:rPr>
          <w:sz w:val="16"/>
        </w:rPr>
        <w:t xml:space="preserve">) sector as the key area it wants </w:t>
      </w:r>
      <w:r w:rsidRPr="00761609">
        <w:rPr>
          <w:rStyle w:val="StyleUnderline"/>
          <w:highlight w:val="cyan"/>
        </w:rPr>
        <w:t>to</w:t>
      </w:r>
      <w:r w:rsidRPr="0001532A">
        <w:rPr>
          <w:rStyle w:val="StyleUnderline"/>
        </w:rPr>
        <w:t xml:space="preserve"> effectively </w:t>
      </w:r>
      <w:r w:rsidRPr="00761609">
        <w:rPr>
          <w:rStyle w:val="Emphasis"/>
          <w:highlight w:val="cyan"/>
        </w:rPr>
        <w:t>destroy</w:t>
      </w:r>
      <w:r w:rsidRPr="0001532A">
        <w:rPr>
          <w:rStyle w:val="StyleUnderline"/>
        </w:rPr>
        <w:t xml:space="preserve"> over the long term</w:t>
      </w:r>
      <w:r w:rsidRPr="00280C6D">
        <w:rPr>
          <w:sz w:val="16"/>
        </w:rPr>
        <w:t xml:space="preserve">. Last week’s suspension of </w:t>
      </w:r>
      <w:r w:rsidRPr="00761609">
        <w:rPr>
          <w:rStyle w:val="StyleUnderline"/>
          <w:highlight w:val="cyan"/>
        </w:rPr>
        <w:t>Russia</w:t>
      </w:r>
      <w:r w:rsidRPr="0001532A">
        <w:rPr>
          <w:rStyle w:val="StyleUnderline"/>
        </w:rPr>
        <w:t>’s flagship Arctic LNG-2</w:t>
      </w:r>
      <w:r w:rsidRPr="00280C6D">
        <w:rPr>
          <w:sz w:val="16"/>
        </w:rPr>
        <w:t xml:space="preserve"> project by lead operator Novatek is the latest of Washington’s trophies in this regard, but it is very unlikely to be the last. As U.S. Assistant Secretary of State for Energy Resources Geoffrey Pyatt said on 24 April: “[Novatek] has recently had to suspend production at its Arctic LNG-2 liquefaction facility, in part because of sanctions that the Biden administration has led.” He added: “We’re going </w:t>
      </w:r>
      <w:r w:rsidRPr="00635B87">
        <w:rPr>
          <w:rStyle w:val="StyleUnderline"/>
        </w:rPr>
        <w:t xml:space="preserve">to keep </w:t>
      </w:r>
      <w:r w:rsidRPr="00635B87">
        <w:rPr>
          <w:rStyle w:val="Emphasis"/>
        </w:rPr>
        <w:t>tightening</w:t>
      </w:r>
      <w:r w:rsidRPr="00635B87">
        <w:rPr>
          <w:rStyle w:val="StyleUnderline"/>
        </w:rPr>
        <w:t xml:space="preserve"> the screws</w:t>
      </w:r>
      <w:r w:rsidRPr="00635B87">
        <w:rPr>
          <w:sz w:val="16"/>
        </w:rPr>
        <w:t xml:space="preserve"> […] We’re going to </w:t>
      </w:r>
      <w:r w:rsidRPr="00635B87">
        <w:rPr>
          <w:rStyle w:val="StyleUnderline"/>
        </w:rPr>
        <w:t xml:space="preserve">continue to designate a </w:t>
      </w:r>
      <w:r w:rsidRPr="00635B87">
        <w:rPr>
          <w:rStyle w:val="Emphasis"/>
        </w:rPr>
        <w:t>broad</w:t>
      </w:r>
      <w:r w:rsidRPr="00635B87">
        <w:rPr>
          <w:rStyle w:val="StyleUnderline"/>
        </w:rPr>
        <w:t xml:space="preserve"> range of entities involved in development of</w:t>
      </w:r>
      <w:r w:rsidRPr="00635B87">
        <w:rPr>
          <w:sz w:val="16"/>
        </w:rPr>
        <w:t xml:space="preserve"> other </w:t>
      </w:r>
      <w:r w:rsidRPr="00635B87">
        <w:rPr>
          <w:rStyle w:val="Emphasis"/>
        </w:rPr>
        <w:t>key</w:t>
      </w:r>
      <w:r w:rsidRPr="00635B87">
        <w:rPr>
          <w:rStyle w:val="StyleUnderline"/>
        </w:rPr>
        <w:t xml:space="preserve"> energy projects</w:t>
      </w:r>
      <w:r w:rsidRPr="00635B87">
        <w:rPr>
          <w:sz w:val="16"/>
        </w:rPr>
        <w:t xml:space="preserve">, future energy projects as well, </w:t>
      </w:r>
      <w:r w:rsidRPr="00635B87">
        <w:rPr>
          <w:rStyle w:val="StyleUnderline"/>
        </w:rPr>
        <w:t xml:space="preserve">and associated </w:t>
      </w:r>
      <w:r w:rsidRPr="00635B87">
        <w:rPr>
          <w:rStyle w:val="Emphasis"/>
        </w:rPr>
        <w:t>infrastructure</w:t>
      </w:r>
      <w:r w:rsidRPr="00635B87">
        <w:rPr>
          <w:sz w:val="16"/>
        </w:rPr>
        <w:t xml:space="preserve"> including the Vostok Oil Project, the Ust Luga LNG Terminal, and the Yakutia Gas Project.” So, why is the U.S. so concerned about Russia’s LNG</w:t>
      </w:r>
      <w:r w:rsidRPr="00280C6D">
        <w:rPr>
          <w:sz w:val="16"/>
        </w:rPr>
        <w:t xml:space="preserve"> sector?</w:t>
      </w:r>
    </w:p>
    <w:p w14:paraId="3FFC2113" w14:textId="77777777" w:rsidR="006F2E4B" w:rsidRPr="00280C6D" w:rsidRDefault="006F2E4B" w:rsidP="006F2E4B">
      <w:pPr>
        <w:rPr>
          <w:sz w:val="16"/>
        </w:rPr>
      </w:pPr>
      <w:r w:rsidRPr="00280C6D">
        <w:rPr>
          <w:sz w:val="16"/>
        </w:rPr>
        <w:t xml:space="preserve">The first of four key reasons is that </w:t>
      </w:r>
      <w:r w:rsidRPr="00635B87">
        <w:rPr>
          <w:rStyle w:val="Emphasis"/>
        </w:rPr>
        <w:t>LNG</w:t>
      </w:r>
      <w:r w:rsidRPr="00635B87">
        <w:rPr>
          <w:rStyle w:val="StyleUnderline"/>
        </w:rPr>
        <w:t xml:space="preserve"> has become the </w:t>
      </w:r>
      <w:r w:rsidRPr="00635B87">
        <w:rPr>
          <w:rStyle w:val="Emphasis"/>
        </w:rPr>
        <w:t>most important</w:t>
      </w:r>
      <w:r w:rsidRPr="00635B87">
        <w:rPr>
          <w:rStyle w:val="StyleUnderline"/>
        </w:rPr>
        <w:t xml:space="preserve"> swing energy source in an increasingly </w:t>
      </w:r>
      <w:r w:rsidRPr="00635B87">
        <w:rPr>
          <w:rStyle w:val="Emphasis"/>
        </w:rPr>
        <w:t>insecure</w:t>
      </w:r>
      <w:r w:rsidRPr="00635B87">
        <w:rPr>
          <w:rStyle w:val="StyleUnderline"/>
        </w:rPr>
        <w:t xml:space="preserve"> world</w:t>
      </w:r>
      <w:r w:rsidRPr="00635B87">
        <w:rPr>
          <w:sz w:val="16"/>
        </w:rPr>
        <w:t xml:space="preserve">. Unlike oil or gas that is transported through pipelines, </w:t>
      </w:r>
      <w:r w:rsidRPr="00635B87">
        <w:rPr>
          <w:rStyle w:val="StyleUnderline"/>
        </w:rPr>
        <w:t xml:space="preserve">LNG does not require </w:t>
      </w:r>
      <w:r w:rsidRPr="00635B87">
        <w:rPr>
          <w:rStyle w:val="Emphasis"/>
        </w:rPr>
        <w:t>years</w:t>
      </w:r>
      <w:r w:rsidRPr="00635B87">
        <w:rPr>
          <w:rStyle w:val="StyleUnderline"/>
        </w:rPr>
        <w:t xml:space="preserve"> and vast </w:t>
      </w:r>
      <w:r w:rsidRPr="00635B87">
        <w:rPr>
          <w:rStyle w:val="Emphasis"/>
        </w:rPr>
        <w:t>expenses</w:t>
      </w:r>
      <w:r w:rsidRPr="00635B87">
        <w:rPr>
          <w:rStyle w:val="StyleUnderline"/>
        </w:rPr>
        <w:t xml:space="preserve"> to </w:t>
      </w:r>
      <w:r w:rsidRPr="00635B87">
        <w:rPr>
          <w:rStyle w:val="Emphasis"/>
        </w:rPr>
        <w:t>build</w:t>
      </w:r>
      <w:r w:rsidRPr="00280C6D">
        <w:rPr>
          <w:sz w:val="16"/>
        </w:rPr>
        <w:t xml:space="preserve"> out a complex infrastructure </w:t>
      </w:r>
      <w:r w:rsidRPr="0001532A">
        <w:rPr>
          <w:rStyle w:val="StyleUnderline"/>
        </w:rPr>
        <w:t xml:space="preserve">before it is ready to </w:t>
      </w:r>
      <w:r w:rsidRPr="0001532A">
        <w:rPr>
          <w:rStyle w:val="Emphasis"/>
        </w:rPr>
        <w:t>transport</w:t>
      </w:r>
      <w:r w:rsidRPr="0001532A">
        <w:rPr>
          <w:rStyle w:val="StyleUnderline"/>
        </w:rPr>
        <w:t xml:space="preserve"> anywhere</w:t>
      </w:r>
      <w:r w:rsidRPr="00280C6D">
        <w:rPr>
          <w:sz w:val="16"/>
        </w:rPr>
        <w:t xml:space="preserve">. Once gas has been converted to </w:t>
      </w:r>
      <w:r w:rsidRPr="0001532A">
        <w:rPr>
          <w:rStyle w:val="StyleUnderline"/>
        </w:rPr>
        <w:t>LNG</w:t>
      </w:r>
      <w:r w:rsidRPr="00280C6D">
        <w:rPr>
          <w:sz w:val="16"/>
        </w:rPr>
        <w:t xml:space="preserve">, it </w:t>
      </w:r>
      <w:r w:rsidRPr="0001532A">
        <w:rPr>
          <w:rStyle w:val="StyleUnderline"/>
        </w:rPr>
        <w:t xml:space="preserve">can be </w:t>
      </w:r>
      <w:r w:rsidRPr="0001532A">
        <w:rPr>
          <w:rStyle w:val="Emphasis"/>
        </w:rPr>
        <w:t>shipped</w:t>
      </w:r>
      <w:r w:rsidRPr="0001532A">
        <w:rPr>
          <w:rStyle w:val="StyleUnderline"/>
        </w:rPr>
        <w:t xml:space="preserve"> and moved </w:t>
      </w:r>
      <w:r w:rsidRPr="0001532A">
        <w:rPr>
          <w:rStyle w:val="Emphasis"/>
        </w:rPr>
        <w:t>anywhere</w:t>
      </w:r>
      <w:r w:rsidRPr="0001532A">
        <w:rPr>
          <w:rStyle w:val="StyleUnderline"/>
        </w:rPr>
        <w:t xml:space="preserve"> within</w:t>
      </w:r>
      <w:r w:rsidRPr="00280C6D">
        <w:rPr>
          <w:sz w:val="16"/>
        </w:rPr>
        <w:t xml:space="preserve"> a matter of </w:t>
      </w:r>
      <w:r w:rsidRPr="0001532A">
        <w:rPr>
          <w:rStyle w:val="Emphasis"/>
        </w:rPr>
        <w:t>days</w:t>
      </w:r>
      <w:r w:rsidRPr="00280C6D">
        <w:rPr>
          <w:sz w:val="16"/>
        </w:rPr>
        <w:t xml:space="preserve"> and </w:t>
      </w:r>
      <w:r w:rsidRPr="0001532A">
        <w:rPr>
          <w:rStyle w:val="StyleUnderline"/>
        </w:rPr>
        <w:t xml:space="preserve">bought </w:t>
      </w:r>
      <w:r w:rsidRPr="0001532A">
        <w:rPr>
          <w:rStyle w:val="Emphasis"/>
        </w:rPr>
        <w:t>reliably</w:t>
      </w:r>
      <w:r w:rsidRPr="0001532A">
        <w:rPr>
          <w:rStyle w:val="StyleUnderline"/>
        </w:rPr>
        <w:t xml:space="preserve"> either through short- or long-term contracts or </w:t>
      </w:r>
      <w:r w:rsidRPr="0001532A">
        <w:rPr>
          <w:rStyle w:val="Emphasis"/>
        </w:rPr>
        <w:t>immediately</w:t>
      </w:r>
      <w:r w:rsidRPr="0001532A">
        <w:rPr>
          <w:rStyle w:val="StyleUnderline"/>
        </w:rPr>
        <w:t xml:space="preserve"> in the spot market</w:t>
      </w:r>
      <w:r w:rsidRPr="00280C6D">
        <w:rPr>
          <w:sz w:val="16"/>
        </w:rPr>
        <w:t>. Around a year before the Kremlin ordered the first Russian troops into Ukraine on February 24, 2022, China foresaw the critical significance of global energy dependency, as extensively discussed in my new book on the evolving dynamics of the global oil market. So, beginning in March 2021, a 10-year purchase and sales agreement was signed by the China Petroleum &amp; Chemical Corp (Sinopec) and Qatar Petroleum (QP) for 2 million tonnes per annum (mtpa) of LNG. This was followed by several other major LNG deals prior to Russia invading Ukraine.</w:t>
      </w:r>
    </w:p>
    <w:p w14:paraId="468D9FB5" w14:textId="77777777" w:rsidR="006F2E4B" w:rsidRPr="00280C6D" w:rsidRDefault="006F2E4B" w:rsidP="006F2E4B">
      <w:pPr>
        <w:rPr>
          <w:sz w:val="16"/>
        </w:rPr>
      </w:pPr>
      <w:r w:rsidRPr="00635B87">
        <w:rPr>
          <w:rStyle w:val="StyleUnderline"/>
        </w:rPr>
        <w:t xml:space="preserve">In the </w:t>
      </w:r>
      <w:r w:rsidRPr="00635B87">
        <w:rPr>
          <w:rStyle w:val="Emphasis"/>
        </w:rPr>
        <w:t>zero-sum</w:t>
      </w:r>
      <w:r w:rsidRPr="00635B87">
        <w:rPr>
          <w:rStyle w:val="StyleUnderline"/>
        </w:rPr>
        <w:t xml:space="preserve"> game</w:t>
      </w:r>
      <w:r w:rsidRPr="0001532A">
        <w:rPr>
          <w:rStyle w:val="StyleUnderline"/>
        </w:rPr>
        <w:t xml:space="preserve"> of emergency global energy supplies</w:t>
      </w:r>
      <w:r w:rsidRPr="00280C6D">
        <w:rPr>
          <w:sz w:val="16"/>
        </w:rPr>
        <w:t xml:space="preserve">, China’s hoarding of LNG prior to the 2022 invasion meant that </w:t>
      </w:r>
      <w:r w:rsidRPr="00761609">
        <w:rPr>
          <w:rStyle w:val="Emphasis"/>
          <w:highlight w:val="cyan"/>
        </w:rPr>
        <w:t>Europe</w:t>
      </w:r>
      <w:r w:rsidRPr="00280C6D">
        <w:rPr>
          <w:sz w:val="16"/>
        </w:rPr>
        <w:t xml:space="preserve"> – critically dependent on Russian gas and oil – </w:t>
      </w:r>
      <w:r w:rsidRPr="00761609">
        <w:rPr>
          <w:rStyle w:val="StyleUnderline"/>
          <w:highlight w:val="cyan"/>
        </w:rPr>
        <w:t>would be</w:t>
      </w:r>
      <w:r w:rsidRPr="0001532A">
        <w:rPr>
          <w:rStyle w:val="StyleUnderline"/>
        </w:rPr>
        <w:t xml:space="preserve"> even more </w:t>
      </w:r>
      <w:r w:rsidRPr="00761609">
        <w:rPr>
          <w:rStyle w:val="Emphasis"/>
          <w:highlight w:val="cyan"/>
        </w:rPr>
        <w:t>exposed</w:t>
      </w:r>
      <w:r w:rsidRPr="00761609">
        <w:rPr>
          <w:rStyle w:val="StyleUnderline"/>
          <w:highlight w:val="cyan"/>
        </w:rPr>
        <w:t xml:space="preserve"> if</w:t>
      </w:r>
      <w:r w:rsidRPr="0001532A">
        <w:rPr>
          <w:rStyle w:val="StyleUnderline"/>
        </w:rPr>
        <w:t xml:space="preserve"> these </w:t>
      </w:r>
      <w:r w:rsidRPr="00761609">
        <w:rPr>
          <w:rStyle w:val="StyleUnderline"/>
          <w:highlight w:val="cyan"/>
        </w:rPr>
        <w:t>supplies</w:t>
      </w:r>
      <w:r w:rsidRPr="0001532A">
        <w:rPr>
          <w:rStyle w:val="StyleUnderline"/>
        </w:rPr>
        <w:t xml:space="preserve"> suddenly </w:t>
      </w:r>
      <w:r w:rsidRPr="00761609">
        <w:rPr>
          <w:rStyle w:val="Emphasis"/>
          <w:highlight w:val="cyan"/>
        </w:rPr>
        <w:t>stopped</w:t>
      </w:r>
      <w:r w:rsidRPr="00280C6D">
        <w:rPr>
          <w:sz w:val="16"/>
        </w:rPr>
        <w:t xml:space="preserve">. Russia had been banking on this to produce the same response from Europe to its 2022 invasion of Ukraine as had occurred after its 2008 invasion of Georgia and its 2014 invasion of Ukraine and subsequent annexation of Crimea. That is, </w:t>
      </w:r>
      <w:r w:rsidRPr="0001532A">
        <w:rPr>
          <w:rStyle w:val="StyleUnderline"/>
        </w:rPr>
        <w:t xml:space="preserve">Russia expected </w:t>
      </w:r>
      <w:r w:rsidRPr="0001532A">
        <w:rPr>
          <w:rStyle w:val="Emphasis"/>
        </w:rPr>
        <w:t>Europe</w:t>
      </w:r>
      <w:r w:rsidRPr="0001532A">
        <w:rPr>
          <w:rStyle w:val="StyleUnderline"/>
        </w:rPr>
        <w:t xml:space="preserve"> to do absolutely </w:t>
      </w:r>
      <w:r w:rsidRPr="0001532A">
        <w:rPr>
          <w:rStyle w:val="Emphasis"/>
        </w:rPr>
        <w:t>nothing</w:t>
      </w:r>
      <w:r w:rsidRPr="0001532A">
        <w:rPr>
          <w:rStyle w:val="StyleUnderline"/>
        </w:rPr>
        <w:t xml:space="preserve"> meaningful to sanction its aggression</w:t>
      </w:r>
      <w:r w:rsidRPr="00280C6D">
        <w:rPr>
          <w:sz w:val="16"/>
        </w:rPr>
        <w:t>. The Kremlin was nearly right in its calculations, with the effective leader of the European Union (</w:t>
      </w:r>
      <w:r w:rsidRPr="00761609">
        <w:rPr>
          <w:rStyle w:val="Emphasis"/>
          <w:highlight w:val="cyan"/>
        </w:rPr>
        <w:t>E.U.</w:t>
      </w:r>
      <w:r w:rsidRPr="00280C6D">
        <w:rPr>
          <w:sz w:val="16"/>
        </w:rPr>
        <w:t xml:space="preserve">) – Germany – </w:t>
      </w:r>
      <w:r w:rsidRPr="00761609">
        <w:rPr>
          <w:rStyle w:val="Emphasis"/>
          <w:highlight w:val="cyan"/>
        </w:rPr>
        <w:t>only</w:t>
      </w:r>
      <w:r w:rsidRPr="00761609">
        <w:rPr>
          <w:rStyle w:val="StyleUnderline"/>
          <w:highlight w:val="cyan"/>
        </w:rPr>
        <w:t xml:space="preserve"> concerned about</w:t>
      </w:r>
      <w:r w:rsidRPr="0001532A">
        <w:rPr>
          <w:rStyle w:val="StyleUnderline"/>
        </w:rPr>
        <w:t xml:space="preserve"> ensuring its own </w:t>
      </w:r>
      <w:r w:rsidRPr="00761609">
        <w:rPr>
          <w:rStyle w:val="Emphasis"/>
          <w:highlight w:val="cyan"/>
        </w:rPr>
        <w:t>continuity</w:t>
      </w:r>
      <w:r w:rsidRPr="00761609">
        <w:rPr>
          <w:rStyle w:val="StyleUnderline"/>
          <w:highlight w:val="cyan"/>
        </w:rPr>
        <w:t xml:space="preserve"> of gas</w:t>
      </w:r>
      <w:r w:rsidRPr="0001532A">
        <w:rPr>
          <w:rStyle w:val="StyleUnderline"/>
        </w:rPr>
        <w:t xml:space="preserve"> and oil supplies </w:t>
      </w:r>
      <w:r w:rsidRPr="00761609">
        <w:rPr>
          <w:rStyle w:val="StyleUnderline"/>
          <w:highlight w:val="cyan"/>
        </w:rPr>
        <w:t xml:space="preserve">from </w:t>
      </w:r>
      <w:r w:rsidRPr="00761609">
        <w:rPr>
          <w:rStyle w:val="Emphasis"/>
          <w:highlight w:val="cyan"/>
        </w:rPr>
        <w:t>Russia</w:t>
      </w:r>
      <w:r w:rsidRPr="00280C6D">
        <w:rPr>
          <w:sz w:val="16"/>
        </w:rPr>
        <w:t xml:space="preserve"> in 2022 </w:t>
      </w:r>
      <w:r w:rsidRPr="0001532A">
        <w:rPr>
          <w:rStyle w:val="StyleUnderline"/>
        </w:rPr>
        <w:t xml:space="preserve">at </w:t>
      </w:r>
      <w:r w:rsidRPr="0001532A">
        <w:rPr>
          <w:rStyle w:val="Emphasis"/>
        </w:rPr>
        <w:t>all costs</w:t>
      </w:r>
      <w:r w:rsidRPr="00280C6D">
        <w:rPr>
          <w:sz w:val="16"/>
        </w:rPr>
        <w:t xml:space="preserve">, as also analysed in detail in my new book on the new global oil market order. </w:t>
      </w:r>
      <w:r w:rsidRPr="00635B87">
        <w:rPr>
          <w:rStyle w:val="StyleUnderline"/>
        </w:rPr>
        <w:t xml:space="preserve">Its </w:t>
      </w:r>
      <w:r w:rsidRPr="00761609">
        <w:rPr>
          <w:rStyle w:val="Emphasis"/>
          <w:highlight w:val="cyan"/>
        </w:rPr>
        <w:t>acquiescence</w:t>
      </w:r>
      <w:r w:rsidRPr="00761609">
        <w:rPr>
          <w:rStyle w:val="StyleUnderline"/>
          <w:highlight w:val="cyan"/>
        </w:rPr>
        <w:t xml:space="preserve"> to</w:t>
      </w:r>
      <w:r w:rsidRPr="0001532A">
        <w:rPr>
          <w:rStyle w:val="StyleUnderline"/>
        </w:rPr>
        <w:t xml:space="preserve"> Russian </w:t>
      </w:r>
      <w:r w:rsidRPr="00761609">
        <w:rPr>
          <w:rStyle w:val="StyleUnderline"/>
          <w:highlight w:val="cyan"/>
        </w:rPr>
        <w:t>hostility</w:t>
      </w:r>
      <w:r w:rsidRPr="00280C6D">
        <w:rPr>
          <w:sz w:val="16"/>
        </w:rPr>
        <w:t xml:space="preserve"> yet again </w:t>
      </w:r>
      <w:r w:rsidRPr="0001532A">
        <w:rPr>
          <w:rStyle w:val="StyleUnderline"/>
        </w:rPr>
        <w:t xml:space="preserve">was </w:t>
      </w:r>
      <w:r w:rsidRPr="00635B87">
        <w:rPr>
          <w:rStyle w:val="StyleUnderline"/>
        </w:rPr>
        <w:t xml:space="preserve">only </w:t>
      </w:r>
      <w:r w:rsidRPr="00761609">
        <w:rPr>
          <w:rStyle w:val="Emphasis"/>
          <w:highlight w:val="cyan"/>
        </w:rPr>
        <w:t>stopped</w:t>
      </w:r>
      <w:r w:rsidRPr="00761609">
        <w:rPr>
          <w:rStyle w:val="StyleUnderline"/>
          <w:highlight w:val="cyan"/>
        </w:rPr>
        <w:t xml:space="preserve"> when</w:t>
      </w:r>
      <w:r w:rsidRPr="0001532A">
        <w:rPr>
          <w:rStyle w:val="StyleUnderline"/>
        </w:rPr>
        <w:t xml:space="preserve"> the </w:t>
      </w:r>
      <w:r w:rsidRPr="00761609">
        <w:rPr>
          <w:rStyle w:val="StyleUnderline"/>
          <w:highlight w:val="cyan"/>
        </w:rPr>
        <w:t>U.S.</w:t>
      </w:r>
      <w:r w:rsidRPr="00280C6D">
        <w:rPr>
          <w:sz w:val="16"/>
        </w:rPr>
        <w:t xml:space="preserve"> with U.K. support in Europe and the Middle East </w:t>
      </w:r>
      <w:r w:rsidRPr="0001532A">
        <w:rPr>
          <w:rStyle w:val="StyleUnderline"/>
        </w:rPr>
        <w:t xml:space="preserve">worked to </w:t>
      </w:r>
      <w:r w:rsidRPr="00761609">
        <w:rPr>
          <w:rStyle w:val="StyleUnderline"/>
          <w:highlight w:val="cyan"/>
        </w:rPr>
        <w:t xml:space="preserve">establish </w:t>
      </w:r>
      <w:r w:rsidRPr="00761609">
        <w:rPr>
          <w:rStyle w:val="Emphasis"/>
          <w:highlight w:val="cyan"/>
        </w:rPr>
        <w:t>new</w:t>
      </w:r>
      <w:r w:rsidRPr="0001532A">
        <w:rPr>
          <w:rStyle w:val="StyleUnderline"/>
        </w:rPr>
        <w:t xml:space="preserve"> emergency </w:t>
      </w:r>
      <w:r w:rsidRPr="00761609">
        <w:rPr>
          <w:rStyle w:val="StyleUnderline"/>
          <w:highlight w:val="cyan"/>
        </w:rPr>
        <w:t xml:space="preserve">supplies of </w:t>
      </w:r>
      <w:r w:rsidRPr="00761609">
        <w:rPr>
          <w:rStyle w:val="Emphasis"/>
          <w:highlight w:val="cyan"/>
        </w:rPr>
        <w:t>LNG</w:t>
      </w:r>
      <w:r w:rsidRPr="0001532A">
        <w:rPr>
          <w:rStyle w:val="StyleUnderline"/>
        </w:rPr>
        <w:t xml:space="preserve"> from elsewhere</w:t>
      </w:r>
      <w:r w:rsidRPr="00280C6D">
        <w:rPr>
          <w:sz w:val="16"/>
        </w:rPr>
        <w:t xml:space="preserve">. This determination </w:t>
      </w:r>
      <w:r w:rsidRPr="00761609">
        <w:rPr>
          <w:rStyle w:val="StyleUnderline"/>
          <w:highlight w:val="cyan"/>
        </w:rPr>
        <w:t xml:space="preserve">to </w:t>
      </w:r>
      <w:r w:rsidRPr="00761609">
        <w:rPr>
          <w:rStyle w:val="Emphasis"/>
          <w:highlight w:val="cyan"/>
        </w:rPr>
        <w:t>never again</w:t>
      </w:r>
      <w:r w:rsidRPr="00761609">
        <w:rPr>
          <w:rStyle w:val="StyleUnderline"/>
          <w:highlight w:val="cyan"/>
        </w:rPr>
        <w:t xml:space="preserve"> allow</w:t>
      </w:r>
      <w:r w:rsidRPr="00280C6D">
        <w:rPr>
          <w:rStyle w:val="StyleUnderline"/>
        </w:rPr>
        <w:t xml:space="preserve"> the </w:t>
      </w:r>
      <w:r w:rsidRPr="00761609">
        <w:rPr>
          <w:rStyle w:val="Emphasis"/>
          <w:highlight w:val="cyan"/>
        </w:rPr>
        <w:t>E</w:t>
      </w:r>
      <w:r w:rsidRPr="00280C6D">
        <w:rPr>
          <w:rStyle w:val="StyleUnderline"/>
        </w:rPr>
        <w:t xml:space="preserve">uropean </w:t>
      </w:r>
      <w:r w:rsidRPr="00761609">
        <w:rPr>
          <w:rStyle w:val="Emphasis"/>
          <w:highlight w:val="cyan"/>
        </w:rPr>
        <w:t>U</w:t>
      </w:r>
      <w:r w:rsidRPr="00280C6D">
        <w:rPr>
          <w:rStyle w:val="StyleUnderline"/>
        </w:rPr>
        <w:t>nion states to</w:t>
      </w:r>
      <w:r w:rsidRPr="00280C6D">
        <w:rPr>
          <w:sz w:val="16"/>
        </w:rPr>
        <w:t xml:space="preserve"> just </w:t>
      </w:r>
      <w:r w:rsidRPr="00761609">
        <w:rPr>
          <w:rStyle w:val="Emphasis"/>
          <w:highlight w:val="cyan"/>
        </w:rPr>
        <w:t>roll over</w:t>
      </w:r>
      <w:r w:rsidRPr="00280C6D">
        <w:rPr>
          <w:sz w:val="16"/>
        </w:rPr>
        <w:t xml:space="preserve"> in the face of Russian aggression </w:t>
      </w:r>
      <w:r w:rsidRPr="00761609">
        <w:rPr>
          <w:rStyle w:val="StyleUnderline"/>
          <w:highlight w:val="cyan"/>
        </w:rPr>
        <w:t>due to</w:t>
      </w:r>
      <w:r w:rsidRPr="00280C6D">
        <w:rPr>
          <w:rStyle w:val="StyleUnderline"/>
        </w:rPr>
        <w:t xml:space="preserve"> their </w:t>
      </w:r>
      <w:r w:rsidRPr="00761609">
        <w:rPr>
          <w:rStyle w:val="Emphasis"/>
          <w:highlight w:val="cyan"/>
        </w:rPr>
        <w:t>over-reliance</w:t>
      </w:r>
      <w:r w:rsidRPr="00761609">
        <w:rPr>
          <w:rStyle w:val="StyleUnderline"/>
          <w:highlight w:val="cyan"/>
        </w:rPr>
        <w:t xml:space="preserve"> on Russian energy</w:t>
      </w:r>
      <w:r w:rsidRPr="00280C6D">
        <w:rPr>
          <w:sz w:val="16"/>
        </w:rPr>
        <w:t xml:space="preserve"> is the second key reason why the U.S. continues to mercilessly target its LNG sector.</w:t>
      </w:r>
    </w:p>
    <w:p w14:paraId="4234B95F" w14:textId="77777777" w:rsidR="006F2E4B" w:rsidRPr="00280C6D" w:rsidRDefault="006F2E4B" w:rsidP="006F2E4B">
      <w:pPr>
        <w:rPr>
          <w:sz w:val="16"/>
        </w:rPr>
      </w:pPr>
      <w:r w:rsidRPr="00280C6D">
        <w:rPr>
          <w:sz w:val="16"/>
        </w:rPr>
        <w:t xml:space="preserve">The third reason is that </w:t>
      </w:r>
      <w:r w:rsidRPr="00761609">
        <w:rPr>
          <w:rStyle w:val="StyleUnderline"/>
          <w:highlight w:val="cyan"/>
        </w:rPr>
        <w:t>energy</w:t>
      </w:r>
      <w:r w:rsidRPr="00280C6D">
        <w:rPr>
          <w:rStyle w:val="StyleUnderline"/>
        </w:rPr>
        <w:t xml:space="preserve"> exports </w:t>
      </w:r>
      <w:r w:rsidRPr="00761609">
        <w:rPr>
          <w:rStyle w:val="StyleUnderline"/>
          <w:highlight w:val="cyan"/>
        </w:rPr>
        <w:t xml:space="preserve">remain the </w:t>
      </w:r>
      <w:r w:rsidRPr="00761609">
        <w:rPr>
          <w:rStyle w:val="Emphasis"/>
          <w:highlight w:val="cyan"/>
        </w:rPr>
        <w:t>foundation</w:t>
      </w:r>
      <w:r w:rsidRPr="00280C6D">
        <w:rPr>
          <w:sz w:val="16"/>
        </w:rPr>
        <w:t xml:space="preserve"> stone </w:t>
      </w:r>
      <w:r w:rsidRPr="00761609">
        <w:rPr>
          <w:rStyle w:val="StyleUnderline"/>
          <w:highlight w:val="cyan"/>
        </w:rPr>
        <w:t>of Russia’s</w:t>
      </w:r>
      <w:r w:rsidRPr="00280C6D">
        <w:rPr>
          <w:rStyle w:val="StyleUnderline"/>
        </w:rPr>
        <w:t xml:space="preserve"> essentially </w:t>
      </w:r>
      <w:r w:rsidRPr="00761609">
        <w:rPr>
          <w:rStyle w:val="Emphasis"/>
          <w:highlight w:val="cyan"/>
        </w:rPr>
        <w:t>petro-economy</w:t>
      </w:r>
      <w:r w:rsidRPr="00280C6D">
        <w:rPr>
          <w:sz w:val="16"/>
        </w:rPr>
        <w:t xml:space="preserve"> and that it was intending to counterbalance the reduction of income from pipelined oil and gas with rises in LNG supplies. Indeed, according to comments from its Deputy Prime Minister Alexander Novak on 22 November last year, Russia intended its LNG market share to rise to 20 percent (at least 100 million tons per year) by 2030, from the current 8 percent (around 33 tons in 2023). As also analysed in my new book on the new global oil market order, Russia earned nearly US $100 billion from oil and gas exports during the first 100 days of the war in Ukraine. Overal</w:t>
      </w:r>
      <w:r w:rsidRPr="003D3691">
        <w:rPr>
          <w:sz w:val="16"/>
        </w:rPr>
        <w:t xml:space="preserve">l, </w:t>
      </w:r>
      <w:r w:rsidRPr="003D3691">
        <w:rPr>
          <w:rStyle w:val="Emphasis"/>
        </w:rPr>
        <w:t>revenues</w:t>
      </w:r>
      <w:r w:rsidRPr="003D3691">
        <w:rPr>
          <w:rStyle w:val="StyleUnderline"/>
        </w:rPr>
        <w:t xml:space="preserve"> from the higher post-invasion oil and gas prices were much </w:t>
      </w:r>
      <w:r w:rsidRPr="003D3691">
        <w:rPr>
          <w:rStyle w:val="Emphasis"/>
        </w:rPr>
        <w:t>greater</w:t>
      </w:r>
      <w:r w:rsidRPr="003D3691">
        <w:rPr>
          <w:rStyle w:val="StyleUnderline"/>
        </w:rPr>
        <w:t xml:space="preserve"> than the cost</w:t>
      </w:r>
      <w:r w:rsidRPr="003D3691">
        <w:rPr>
          <w:sz w:val="16"/>
        </w:rPr>
        <w:t xml:space="preserve"> for Russia </w:t>
      </w:r>
      <w:r w:rsidRPr="003D3691">
        <w:rPr>
          <w:rStyle w:val="StyleUnderline"/>
        </w:rPr>
        <w:t xml:space="preserve">of continuing to fight the </w:t>
      </w:r>
      <w:r w:rsidRPr="003D3691">
        <w:rPr>
          <w:rStyle w:val="Emphasis"/>
        </w:rPr>
        <w:t>war</w:t>
      </w:r>
      <w:r w:rsidRPr="003D3691">
        <w:rPr>
          <w:sz w:val="16"/>
        </w:rPr>
        <w:t xml:space="preserve">. </w:t>
      </w:r>
      <w:r w:rsidRPr="003D3691">
        <w:rPr>
          <w:rStyle w:val="StyleUnderline"/>
        </w:rPr>
        <w:t>However</w:t>
      </w:r>
      <w:r w:rsidRPr="00280C6D">
        <w:rPr>
          <w:rStyle w:val="StyleUnderline"/>
        </w:rPr>
        <w:t xml:space="preserve">, </w:t>
      </w:r>
      <w:r w:rsidRPr="00761609">
        <w:rPr>
          <w:rStyle w:val="StyleUnderline"/>
          <w:highlight w:val="cyan"/>
        </w:rPr>
        <w:t>as prices</w:t>
      </w:r>
      <w:r w:rsidRPr="00280C6D">
        <w:rPr>
          <w:rStyle w:val="StyleUnderline"/>
        </w:rPr>
        <w:t xml:space="preserve"> started to </w:t>
      </w:r>
      <w:r w:rsidRPr="00761609">
        <w:rPr>
          <w:rStyle w:val="Emphasis"/>
          <w:highlight w:val="cyan"/>
        </w:rPr>
        <w:t>weaken</w:t>
      </w:r>
      <w:r w:rsidRPr="00280C6D">
        <w:rPr>
          <w:rStyle w:val="StyleUnderline"/>
        </w:rPr>
        <w:t xml:space="preserve"> again and sanctions increasingly </w:t>
      </w:r>
      <w:r w:rsidRPr="00280C6D">
        <w:rPr>
          <w:rStyle w:val="Emphasis"/>
        </w:rPr>
        <w:t>hit</w:t>
      </w:r>
      <w:r w:rsidRPr="00280C6D">
        <w:rPr>
          <w:rStyle w:val="StyleUnderline"/>
        </w:rPr>
        <w:t xml:space="preserve"> Russia</w:t>
      </w:r>
      <w:r w:rsidRPr="00280C6D">
        <w:rPr>
          <w:sz w:val="16"/>
        </w:rPr>
        <w:t xml:space="preserve">, its </w:t>
      </w:r>
      <w:r w:rsidRPr="00280C6D">
        <w:rPr>
          <w:rStyle w:val="Emphasis"/>
        </w:rPr>
        <w:t>finances</w:t>
      </w:r>
      <w:r w:rsidRPr="00280C6D">
        <w:rPr>
          <w:rStyle w:val="StyleUnderline"/>
        </w:rPr>
        <w:t xml:space="preserve"> and </w:t>
      </w:r>
      <w:r w:rsidRPr="00761609">
        <w:rPr>
          <w:rStyle w:val="StyleUnderline"/>
          <w:highlight w:val="cyan"/>
        </w:rPr>
        <w:t>ability to secure</w:t>
      </w:r>
      <w:r w:rsidRPr="00280C6D">
        <w:rPr>
          <w:rStyle w:val="StyleUnderline"/>
        </w:rPr>
        <w:t xml:space="preserve"> an outright military </w:t>
      </w:r>
      <w:r w:rsidRPr="00761609">
        <w:rPr>
          <w:rStyle w:val="Emphasis"/>
          <w:highlight w:val="cyan"/>
        </w:rPr>
        <w:t>victory</w:t>
      </w:r>
      <w:r w:rsidRPr="00761609">
        <w:rPr>
          <w:rStyle w:val="StyleUnderline"/>
          <w:highlight w:val="cyan"/>
        </w:rPr>
        <w:t xml:space="preserve"> have been</w:t>
      </w:r>
      <w:r w:rsidRPr="00280C6D">
        <w:rPr>
          <w:rStyle w:val="StyleUnderline"/>
        </w:rPr>
        <w:t xml:space="preserve"> significantly </w:t>
      </w:r>
      <w:r w:rsidRPr="00761609">
        <w:rPr>
          <w:rStyle w:val="Emphasis"/>
          <w:highlight w:val="cyan"/>
        </w:rPr>
        <w:t>reduced</w:t>
      </w:r>
      <w:r w:rsidRPr="00280C6D">
        <w:rPr>
          <w:sz w:val="16"/>
        </w:rPr>
        <w:t>. So desperate has the situation become for President Vladimir Putin that he risked arrest in December to visit Saudi Arabia’s Mohammed bin Salman, and the UAE’s Mohamed bin Zayed al Nahyan, to plead for greater cuts in OPEC oil production in order to push prices up. Again, in the zero-sum game of the global energy market, Russia’s LNG losses from sanctions will be a gain for the U.S. and those LNG suppliers it regards as allies, which now includes Qatar. As it stands now, the Emirate will account for about 40 percent of all new LNG supplies across the globe by 2029, according to comments from its government. The U.S. has seen its LNG exports go from zero before 2016 to around 124 billion cubic metres (bcm) this year, and it is expecting another 124 bcm to come online by 2030. Meanwhile, according to the International Energy Agency, Russia’s share of internationally traded natural gas is forecast to fall from just around 30 percent in the year before it invaded Ukraine to about 15 percent by 2030. Its revenue from natural gas sales is projected to drop from around US$100 billion in 2021 to less than US$40 billion by 2030.</w:t>
      </w:r>
    </w:p>
    <w:p w14:paraId="7BB84A73" w14:textId="77777777" w:rsidR="006F2E4B" w:rsidRPr="001857C7" w:rsidRDefault="006F2E4B" w:rsidP="006F2E4B">
      <w:pPr>
        <w:rPr>
          <w:sz w:val="16"/>
        </w:rPr>
      </w:pPr>
      <w:r w:rsidRPr="00280C6D">
        <w:rPr>
          <w:sz w:val="16"/>
        </w:rPr>
        <w:t xml:space="preserve">The fourth and final reason why Washington is so </w:t>
      </w:r>
      <w:r w:rsidRPr="003D3691">
        <w:rPr>
          <w:sz w:val="16"/>
        </w:rPr>
        <w:t xml:space="preserve">determined to effectively destroy </w:t>
      </w:r>
      <w:r w:rsidRPr="003D3691">
        <w:rPr>
          <w:rStyle w:val="StyleUnderline"/>
        </w:rPr>
        <w:t xml:space="preserve">Russia’s </w:t>
      </w:r>
      <w:r w:rsidRPr="003D3691">
        <w:rPr>
          <w:rStyle w:val="Emphasis"/>
        </w:rPr>
        <w:t>LNG</w:t>
      </w:r>
      <w:r w:rsidRPr="003D3691">
        <w:rPr>
          <w:rStyle w:val="StyleUnderline"/>
        </w:rPr>
        <w:t xml:space="preserve"> sector</w:t>
      </w:r>
      <w:r w:rsidRPr="003D3691">
        <w:rPr>
          <w:sz w:val="16"/>
        </w:rPr>
        <w:t xml:space="preserve"> over the long term is that it </w:t>
      </w:r>
      <w:r w:rsidRPr="003D3691">
        <w:rPr>
          <w:rStyle w:val="StyleUnderline"/>
        </w:rPr>
        <w:t xml:space="preserve">is an industry so </w:t>
      </w:r>
      <w:r w:rsidRPr="003D3691">
        <w:rPr>
          <w:rStyle w:val="Emphasis"/>
        </w:rPr>
        <w:t>closely</w:t>
      </w:r>
      <w:r w:rsidRPr="003D3691">
        <w:rPr>
          <w:rStyle w:val="StyleUnderline"/>
        </w:rPr>
        <w:t xml:space="preserve"> associated</w:t>
      </w:r>
      <w:r w:rsidRPr="003D3691">
        <w:rPr>
          <w:sz w:val="16"/>
        </w:rPr>
        <w:t xml:space="preserve"> in Russia </w:t>
      </w:r>
      <w:r w:rsidRPr="003D3691">
        <w:rPr>
          <w:rStyle w:val="StyleUnderline"/>
        </w:rPr>
        <w:t xml:space="preserve">with President Vladimir </w:t>
      </w:r>
      <w:r w:rsidRPr="003D3691">
        <w:rPr>
          <w:rStyle w:val="Emphasis"/>
        </w:rPr>
        <w:t>Putin</w:t>
      </w:r>
      <w:r w:rsidRPr="003D3691">
        <w:rPr>
          <w:rStyle w:val="StyleUnderline"/>
        </w:rPr>
        <w:t xml:space="preserve"> personally. He has </w:t>
      </w:r>
      <w:r w:rsidRPr="003D3691">
        <w:rPr>
          <w:rStyle w:val="Emphasis"/>
        </w:rPr>
        <w:t>long seen</w:t>
      </w:r>
      <w:r w:rsidRPr="003D3691">
        <w:rPr>
          <w:rStyle w:val="StyleUnderline"/>
        </w:rPr>
        <w:t xml:space="preserve"> LNG</w:t>
      </w:r>
      <w:r w:rsidRPr="003D3691">
        <w:rPr>
          <w:sz w:val="16"/>
        </w:rPr>
        <w:t xml:space="preserve"> – particularly from the country’s huge gas resources in the Arctic – </w:t>
      </w:r>
      <w:r w:rsidRPr="003D3691">
        <w:rPr>
          <w:rStyle w:val="StyleUnderline"/>
        </w:rPr>
        <w:t xml:space="preserve">as the </w:t>
      </w:r>
      <w:r w:rsidRPr="003D3691">
        <w:rPr>
          <w:rStyle w:val="Emphasis"/>
        </w:rPr>
        <w:t>key</w:t>
      </w:r>
      <w:r w:rsidRPr="003D3691">
        <w:rPr>
          <w:rStyle w:val="StyleUnderline"/>
        </w:rPr>
        <w:t xml:space="preserve"> to Russia’s next major phase of energy </w:t>
      </w:r>
      <w:r w:rsidRPr="003D3691">
        <w:rPr>
          <w:rStyle w:val="Emphasis"/>
        </w:rPr>
        <w:t>growth</w:t>
      </w:r>
      <w:r w:rsidRPr="003D3691">
        <w:rPr>
          <w:sz w:val="16"/>
        </w:rPr>
        <w:t>, rather as shale oil and gas was for the U.S., as also detailed in my new book on the new global oil market order. The Russian Arctic sector comprises over 35,700 billion cubic metres of natural gas and over 2,300 million metric tons of oil and condensate, the majority of which are in the Yamal and Gydan peninsulas, lying on the south side of the Kara Sea. According to comments by Putin, the next few years will witness a dramatic expansion in the extraction of these Arctic resources, and a corollary build-out of the Northern Sea Route (NSR) – the coastal route of which crosses the Kara Sea - as the primary transport route to monetise these resources in the global oil and gas markets, especially to its key geopolitical and financial ally, China. Such was Putin’s determination to move ahead with Russia’s Arctic LNG</w:t>
      </w:r>
      <w:r w:rsidRPr="00280C6D">
        <w:rPr>
          <w:sz w:val="16"/>
        </w:rPr>
        <w:t xml:space="preserve"> projects that various heavyweight Russian entities were inveigled around the time the U.S. imposed its 2014 sanctions to finance key parts of them. The Russian Direct Investment Fund, for example, established a joint investment fund with the state-run Japan Bank for International Cooperation with each contributing half of a total of about JPY100 billion (then US$890 million) to it. The Russian government itself bankrolled Arctic LNG 1 from the beginning with money from the state budget. It then supported it again when sanctions were introduced by selling bonds in Yamal LNG (the first part of the Arctic LNG programs), and then by providing another RUB150 billion of backstop funding from the National Welfare Fund.</w:t>
      </w:r>
    </w:p>
    <w:p w14:paraId="680D0EEB" w14:textId="77777777" w:rsidR="006F2E4B" w:rsidRDefault="006F2E4B" w:rsidP="006F2E4B">
      <w:pPr>
        <w:pStyle w:val="Heading4"/>
      </w:pPr>
      <w:r>
        <w:t xml:space="preserve">Weakness creates a </w:t>
      </w:r>
      <w:r w:rsidRPr="00FD0DF3">
        <w:rPr>
          <w:u w:val="single"/>
        </w:rPr>
        <w:t>lifeline</w:t>
      </w:r>
      <w:r>
        <w:t xml:space="preserve"> for Russia’s military and </w:t>
      </w:r>
      <w:r w:rsidRPr="00FD0DF3">
        <w:rPr>
          <w:u w:val="single"/>
        </w:rPr>
        <w:t>greenlights</w:t>
      </w:r>
      <w:r>
        <w:t xml:space="preserve"> adventurism---</w:t>
      </w:r>
      <w:r w:rsidRPr="00FD0DF3">
        <w:rPr>
          <w:u w:val="single"/>
        </w:rPr>
        <w:t>nuclear war</w:t>
      </w:r>
      <w:r>
        <w:t>.</w:t>
      </w:r>
    </w:p>
    <w:p w14:paraId="58023200" w14:textId="77777777" w:rsidR="006F2E4B" w:rsidRDefault="006F2E4B" w:rsidP="006F2E4B">
      <w:r w:rsidRPr="0001532A">
        <w:rPr>
          <w:rStyle w:val="Style13ptBold"/>
        </w:rPr>
        <w:t>Fridman 24</w:t>
      </w:r>
      <w:r>
        <w:t xml:space="preserve"> [Ofer</w:t>
      </w:r>
      <w:r w:rsidRPr="00130117">
        <w:t xml:space="preserve"> Fridman</w:t>
      </w:r>
      <w:r>
        <w:t xml:space="preserve"> (Professor of War Studies, King’s College London; Ph.D. in Politics, University of Reading) and Vera Michlin-Shapir (Professor and Visiting Research Fellow, Russia Institute, King’s College London; Ph.D. in History, Tel Aviv University), 6-12-2024, “The Military,” in </w:t>
      </w:r>
      <w:r w:rsidRPr="00280C6D">
        <w:rPr>
          <w:i/>
          <w:iCs/>
        </w:rPr>
        <w:t>Deciphering Russian Enigma</w:t>
      </w:r>
      <w:r>
        <w:t xml:space="preserve">, pp. 105-136, Palgrave Macmillan, </w:t>
      </w:r>
      <w:r w:rsidRPr="0001532A">
        <w:t>https://doi.org/10.1007/978-3-031-58669-9_5</w:t>
      </w:r>
      <w:r>
        <w:t>, njn]</w:t>
      </w:r>
    </w:p>
    <w:p w14:paraId="674501AA" w14:textId="77777777" w:rsidR="006F2E4B" w:rsidRPr="002F765E" w:rsidRDefault="006F2E4B" w:rsidP="006F2E4B">
      <w:pPr>
        <w:rPr>
          <w:sz w:val="16"/>
        </w:rPr>
      </w:pPr>
      <w:r w:rsidRPr="002F765E">
        <w:rPr>
          <w:sz w:val="16"/>
        </w:rPr>
        <w:t xml:space="preserve">Notwithstanding the above evidence and indicators of Russian military weaknesses, a dialectic approach may reveal that reality appears otherwise, and that </w:t>
      </w:r>
      <w:r w:rsidRPr="00761609">
        <w:rPr>
          <w:rStyle w:val="StyleUnderline"/>
          <w:highlight w:val="cyan"/>
        </w:rPr>
        <w:t>Russia</w:t>
      </w:r>
      <w:r w:rsidRPr="002F765E">
        <w:rPr>
          <w:rStyle w:val="StyleUnderline"/>
        </w:rPr>
        <w:t xml:space="preserve"> remains</w:t>
      </w:r>
      <w:r w:rsidRPr="002F765E">
        <w:rPr>
          <w:sz w:val="16"/>
        </w:rPr>
        <w:t xml:space="preserve"> a </w:t>
      </w:r>
      <w:r w:rsidRPr="002F765E">
        <w:rPr>
          <w:rStyle w:val="Emphasis"/>
        </w:rPr>
        <w:t>mighty</w:t>
      </w:r>
      <w:r w:rsidRPr="002F765E">
        <w:rPr>
          <w:sz w:val="16"/>
        </w:rPr>
        <w:t xml:space="preserve"> bear. First, despite widespread corruption in the army, the </w:t>
      </w:r>
      <w:r w:rsidRPr="00761609">
        <w:rPr>
          <w:rStyle w:val="StyleUnderline"/>
          <w:highlight w:val="cyan"/>
        </w:rPr>
        <w:t>military budget is</w:t>
      </w:r>
      <w:r w:rsidRPr="002F765E">
        <w:rPr>
          <w:rStyle w:val="StyleUnderline"/>
        </w:rPr>
        <w:t xml:space="preserve"> still </w:t>
      </w:r>
      <w:r w:rsidRPr="00761609">
        <w:rPr>
          <w:rStyle w:val="Emphasis"/>
          <w:highlight w:val="cyan"/>
        </w:rPr>
        <w:t>high</w:t>
      </w:r>
      <w:r w:rsidRPr="00761609">
        <w:rPr>
          <w:rStyle w:val="StyleUnderline"/>
          <w:highlight w:val="cyan"/>
        </w:rPr>
        <w:t xml:space="preserve"> and </w:t>
      </w:r>
      <w:r w:rsidRPr="00761609">
        <w:rPr>
          <w:rStyle w:val="Emphasis"/>
          <w:highlight w:val="cyan"/>
        </w:rPr>
        <w:t>growing</w:t>
      </w:r>
      <w:r w:rsidRPr="00761609">
        <w:rPr>
          <w:rStyle w:val="StyleUnderline"/>
          <w:highlight w:val="cyan"/>
        </w:rPr>
        <w:t xml:space="preserve">. High </w:t>
      </w:r>
      <w:r w:rsidRPr="00761609">
        <w:rPr>
          <w:rStyle w:val="Emphasis"/>
          <w:highlight w:val="cyan"/>
        </w:rPr>
        <w:t>oil prices</w:t>
      </w:r>
      <w:r w:rsidRPr="002F765E">
        <w:rPr>
          <w:rStyle w:val="StyleUnderline"/>
        </w:rPr>
        <w:t xml:space="preserve"> and militarisation of the economy</w:t>
      </w:r>
      <w:r w:rsidRPr="002F765E">
        <w:rPr>
          <w:sz w:val="16"/>
        </w:rPr>
        <w:t xml:space="preserve"> could </w:t>
      </w:r>
      <w:r w:rsidRPr="00761609">
        <w:rPr>
          <w:rStyle w:val="StyleUnderline"/>
          <w:highlight w:val="cyan"/>
        </w:rPr>
        <w:t xml:space="preserve">allow Putin to </w:t>
      </w:r>
      <w:r w:rsidRPr="00761609">
        <w:rPr>
          <w:rStyle w:val="Emphasis"/>
          <w:highlight w:val="cyan"/>
        </w:rPr>
        <w:t>continue</w:t>
      </w:r>
      <w:r w:rsidRPr="002F765E">
        <w:rPr>
          <w:rStyle w:val="StyleUnderline"/>
        </w:rPr>
        <w:t xml:space="preserve"> investing in </w:t>
      </w:r>
      <w:r w:rsidRPr="00761609">
        <w:rPr>
          <w:rStyle w:val="StyleUnderline"/>
          <w:highlight w:val="cyan"/>
        </w:rPr>
        <w:t xml:space="preserve">his </w:t>
      </w:r>
      <w:r w:rsidRPr="00761609">
        <w:rPr>
          <w:rStyle w:val="Emphasis"/>
          <w:highlight w:val="cyan"/>
        </w:rPr>
        <w:t>war machine</w:t>
      </w:r>
      <w:r w:rsidRPr="002F765E">
        <w:rPr>
          <w:sz w:val="16"/>
        </w:rPr>
        <w:t xml:space="preserve">. Second, Russia invested </w:t>
      </w:r>
      <w:r w:rsidRPr="00761609">
        <w:rPr>
          <w:rStyle w:val="StyleUnderline"/>
          <w:highlight w:val="cyan"/>
        </w:rPr>
        <w:t>in</w:t>
      </w:r>
      <w:r w:rsidRPr="002F765E">
        <w:rPr>
          <w:rStyle w:val="StyleUnderline"/>
        </w:rPr>
        <w:t xml:space="preserve"> the </w:t>
      </w:r>
      <w:r w:rsidRPr="00761609">
        <w:rPr>
          <w:rStyle w:val="Emphasis"/>
          <w:highlight w:val="cyan"/>
        </w:rPr>
        <w:t>development</w:t>
      </w:r>
      <w:r w:rsidRPr="00761609">
        <w:rPr>
          <w:rStyle w:val="StyleUnderline"/>
          <w:highlight w:val="cyan"/>
        </w:rPr>
        <w:t xml:space="preserve"> of </w:t>
      </w:r>
      <w:r w:rsidRPr="00761609">
        <w:rPr>
          <w:rStyle w:val="Emphasis"/>
          <w:highlight w:val="cyan"/>
        </w:rPr>
        <w:t>tactical nuc</w:t>
      </w:r>
      <w:r w:rsidRPr="002F765E">
        <w:rPr>
          <w:rStyle w:val="StyleUnderline"/>
        </w:rPr>
        <w:t>lear weapon</w:t>
      </w:r>
      <w:r w:rsidRPr="00761609">
        <w:rPr>
          <w:rStyle w:val="Emphasis"/>
          <w:highlight w:val="cyan"/>
        </w:rPr>
        <w:t>s</w:t>
      </w:r>
      <w:r w:rsidRPr="00761609">
        <w:rPr>
          <w:rStyle w:val="StyleUnderline"/>
          <w:highlight w:val="cyan"/>
        </w:rPr>
        <w:t xml:space="preserve">, as well as </w:t>
      </w:r>
      <w:r w:rsidRPr="00761609">
        <w:rPr>
          <w:rStyle w:val="Emphasis"/>
          <w:highlight w:val="cyan"/>
        </w:rPr>
        <w:t>lowered</w:t>
      </w:r>
      <w:r w:rsidRPr="002F765E">
        <w:rPr>
          <w:rStyle w:val="StyleUnderline"/>
        </w:rPr>
        <w:t xml:space="preserve"> its </w:t>
      </w:r>
      <w:r w:rsidRPr="00761609">
        <w:rPr>
          <w:rStyle w:val="StyleUnderline"/>
          <w:highlight w:val="cyan"/>
        </w:rPr>
        <w:t>threshold for</w:t>
      </w:r>
      <w:r w:rsidRPr="002F765E">
        <w:rPr>
          <w:rStyle w:val="StyleUnderline"/>
        </w:rPr>
        <w:t xml:space="preserve"> the </w:t>
      </w:r>
      <w:r w:rsidRPr="00761609">
        <w:rPr>
          <w:rStyle w:val="Emphasis"/>
          <w:highlight w:val="cyan"/>
        </w:rPr>
        <w:t>use</w:t>
      </w:r>
      <w:r w:rsidRPr="00761609">
        <w:rPr>
          <w:rStyle w:val="StyleUnderline"/>
          <w:highlight w:val="cyan"/>
        </w:rPr>
        <w:t xml:space="preserve"> of </w:t>
      </w:r>
      <w:r w:rsidRPr="00761609">
        <w:rPr>
          <w:rStyle w:val="Emphasis"/>
          <w:highlight w:val="cyan"/>
        </w:rPr>
        <w:t>nuc</w:t>
      </w:r>
      <w:r w:rsidRPr="002F765E">
        <w:rPr>
          <w:rStyle w:val="StyleUnderline"/>
        </w:rPr>
        <w:t>lear weapon</w:t>
      </w:r>
      <w:r w:rsidRPr="00761609">
        <w:rPr>
          <w:rStyle w:val="Emphasis"/>
          <w:highlight w:val="cyan"/>
        </w:rPr>
        <w:t>s</w:t>
      </w:r>
      <w:r w:rsidRPr="002F765E">
        <w:rPr>
          <w:sz w:val="16"/>
        </w:rPr>
        <w:t xml:space="preserve"> in ways that may challenge NATO’s nuclear strategy. Third, </w:t>
      </w:r>
      <w:r w:rsidRPr="002F765E">
        <w:rPr>
          <w:rStyle w:val="StyleUnderline"/>
        </w:rPr>
        <w:t xml:space="preserve">Russia’s </w:t>
      </w:r>
      <w:r w:rsidRPr="002F765E">
        <w:rPr>
          <w:rStyle w:val="Emphasis"/>
        </w:rPr>
        <w:t>personnel</w:t>
      </w:r>
      <w:r w:rsidRPr="002F765E">
        <w:rPr>
          <w:rStyle w:val="StyleUnderline"/>
        </w:rPr>
        <w:t xml:space="preserve"> and </w:t>
      </w:r>
      <w:r w:rsidRPr="002F765E">
        <w:rPr>
          <w:rStyle w:val="Emphasis"/>
        </w:rPr>
        <w:t>leadership</w:t>
      </w:r>
      <w:r w:rsidRPr="002F765E">
        <w:rPr>
          <w:rStyle w:val="StyleUnderline"/>
        </w:rPr>
        <w:t xml:space="preserve"> problems are </w:t>
      </w:r>
      <w:r w:rsidRPr="002F765E">
        <w:rPr>
          <w:rStyle w:val="Emphasis"/>
        </w:rPr>
        <w:t>overstated</w:t>
      </w:r>
      <w:r w:rsidRPr="002F765E">
        <w:rPr>
          <w:rStyle w:val="StyleUnderline"/>
        </w:rPr>
        <w:t xml:space="preserve">. It still has potential for significant </w:t>
      </w:r>
      <w:r w:rsidRPr="002F765E">
        <w:rPr>
          <w:rStyle w:val="Emphasis"/>
        </w:rPr>
        <w:t>mobilisation</w:t>
      </w:r>
      <w:r w:rsidRPr="002F765E">
        <w:rPr>
          <w:rStyle w:val="StyleUnderline"/>
        </w:rPr>
        <w:t xml:space="preserve"> from the</w:t>
      </w:r>
      <w:r w:rsidRPr="002F765E">
        <w:rPr>
          <w:sz w:val="16"/>
        </w:rPr>
        <w:t xml:space="preserve"> Russian </w:t>
      </w:r>
      <w:r w:rsidRPr="002F765E">
        <w:rPr>
          <w:rStyle w:val="Emphasis"/>
        </w:rPr>
        <w:t>periphery</w:t>
      </w:r>
      <w:r w:rsidRPr="002F765E">
        <w:rPr>
          <w:rStyle w:val="StyleUnderline"/>
        </w:rPr>
        <w:t xml:space="preserve">, and the military </w:t>
      </w:r>
      <w:r w:rsidRPr="002F765E">
        <w:rPr>
          <w:rStyle w:val="Emphasis"/>
        </w:rPr>
        <w:t>command</w:t>
      </w:r>
      <w:r w:rsidRPr="002F765E">
        <w:rPr>
          <w:rStyle w:val="StyleUnderline"/>
        </w:rPr>
        <w:t xml:space="preserve"> has been </w:t>
      </w:r>
      <w:r w:rsidRPr="002F765E">
        <w:rPr>
          <w:rStyle w:val="Emphasis"/>
        </w:rPr>
        <w:t>battle-hardened</w:t>
      </w:r>
      <w:r w:rsidRPr="002F765E">
        <w:rPr>
          <w:sz w:val="16"/>
        </w:rPr>
        <w:t xml:space="preserve"> by the war in Ukraine. </w:t>
      </w:r>
      <w:r w:rsidRPr="002F765E">
        <w:rPr>
          <w:rStyle w:val="StyleUnderline"/>
        </w:rPr>
        <w:t xml:space="preserve">In a potential conflict with NATO, </w:t>
      </w:r>
      <w:r w:rsidRPr="002F765E">
        <w:rPr>
          <w:rStyle w:val="Emphasis"/>
        </w:rPr>
        <w:t>morale</w:t>
      </w:r>
      <w:r w:rsidRPr="002F765E">
        <w:rPr>
          <w:rStyle w:val="StyleUnderline"/>
        </w:rPr>
        <w:t xml:space="preserve"> is likely to be </w:t>
      </w:r>
      <w:r w:rsidRPr="002F765E">
        <w:rPr>
          <w:rStyle w:val="Emphasis"/>
        </w:rPr>
        <w:t>higher</w:t>
      </w:r>
      <w:r w:rsidRPr="002F765E">
        <w:rPr>
          <w:sz w:val="16"/>
        </w:rPr>
        <w:t xml:space="preserve">, as Russian people will feel more affinity to the cause. Lastly, </w:t>
      </w:r>
      <w:r w:rsidRPr="002F765E">
        <w:rPr>
          <w:rStyle w:val="StyleUnderline"/>
        </w:rPr>
        <w:t xml:space="preserve">the Russian </w:t>
      </w:r>
      <w:r w:rsidRPr="00761609">
        <w:rPr>
          <w:rStyle w:val="StyleUnderline"/>
          <w:highlight w:val="cyan"/>
        </w:rPr>
        <w:t xml:space="preserve">military </w:t>
      </w:r>
      <w:r w:rsidRPr="00761609">
        <w:rPr>
          <w:rStyle w:val="Emphasis"/>
          <w:highlight w:val="cyan"/>
        </w:rPr>
        <w:t>build-up</w:t>
      </w:r>
      <w:r w:rsidRPr="002F765E">
        <w:rPr>
          <w:rStyle w:val="StyleUnderline"/>
        </w:rPr>
        <w:t xml:space="preserve"> is </w:t>
      </w:r>
      <w:r w:rsidRPr="00761609">
        <w:rPr>
          <w:rStyle w:val="StyleUnderline"/>
          <w:highlight w:val="cyan"/>
        </w:rPr>
        <w:t xml:space="preserve">organised to fight </w:t>
      </w:r>
      <w:r w:rsidRPr="00761609">
        <w:rPr>
          <w:rStyle w:val="Emphasis"/>
          <w:highlight w:val="cyan"/>
        </w:rPr>
        <w:t>short</w:t>
      </w:r>
      <w:r w:rsidRPr="00761609">
        <w:rPr>
          <w:rStyle w:val="StyleUnderline"/>
          <w:highlight w:val="cyan"/>
        </w:rPr>
        <w:t xml:space="preserve">, </w:t>
      </w:r>
      <w:r w:rsidRPr="00761609">
        <w:rPr>
          <w:rStyle w:val="Emphasis"/>
          <w:highlight w:val="cyan"/>
        </w:rPr>
        <w:t>high-intensity</w:t>
      </w:r>
      <w:r w:rsidRPr="00761609">
        <w:rPr>
          <w:rStyle w:val="StyleUnderline"/>
          <w:highlight w:val="cyan"/>
        </w:rPr>
        <w:t xml:space="preserve"> wars</w:t>
      </w:r>
      <w:r w:rsidRPr="002F765E">
        <w:rPr>
          <w:sz w:val="16"/>
        </w:rPr>
        <w:t>, which was not the case in Ukraine, but can still be threatening to certain NATO member-states on Russia’s borders. These factors should be a cause for concern for NATO.</w:t>
      </w:r>
    </w:p>
    <w:p w14:paraId="5D5DC487" w14:textId="77777777" w:rsidR="006F2E4B" w:rsidRPr="002F765E" w:rsidRDefault="006F2E4B" w:rsidP="006F2E4B">
      <w:pPr>
        <w:rPr>
          <w:sz w:val="16"/>
        </w:rPr>
      </w:pPr>
      <w:r w:rsidRPr="002F765E">
        <w:rPr>
          <w:sz w:val="16"/>
        </w:rPr>
        <w:t xml:space="preserve">Russia’s military expenditure is the fourth highest in the world, at $62 billion.60 This means that even when accounting for corruption, </w:t>
      </w:r>
      <w:r w:rsidRPr="002F765E">
        <w:rPr>
          <w:rStyle w:val="StyleUnderline"/>
        </w:rPr>
        <w:t xml:space="preserve">there are still </w:t>
      </w:r>
      <w:r w:rsidRPr="00761609">
        <w:rPr>
          <w:rStyle w:val="Emphasis"/>
          <w:highlight w:val="cyan"/>
        </w:rPr>
        <w:t>great funds</w:t>
      </w:r>
      <w:r w:rsidRPr="00761609">
        <w:rPr>
          <w:rStyle w:val="StyleUnderline"/>
          <w:highlight w:val="cyan"/>
        </w:rPr>
        <w:t xml:space="preserve"> available for </w:t>
      </w:r>
      <w:r w:rsidRPr="00761609">
        <w:rPr>
          <w:rStyle w:val="Emphasis"/>
          <w:highlight w:val="cyan"/>
        </w:rPr>
        <w:t>investment</w:t>
      </w:r>
      <w:r w:rsidRPr="00761609">
        <w:rPr>
          <w:rStyle w:val="StyleUnderline"/>
          <w:highlight w:val="cyan"/>
        </w:rPr>
        <w:t xml:space="preserve"> in</w:t>
      </w:r>
      <w:r w:rsidRPr="002F765E">
        <w:rPr>
          <w:rStyle w:val="StyleUnderline"/>
        </w:rPr>
        <w:t xml:space="preserve">to </w:t>
      </w:r>
      <w:r w:rsidRPr="00761609">
        <w:rPr>
          <w:rStyle w:val="StyleUnderline"/>
          <w:highlight w:val="cyan"/>
        </w:rPr>
        <w:t>capabilities</w:t>
      </w:r>
      <w:r w:rsidRPr="002F765E">
        <w:rPr>
          <w:sz w:val="16"/>
        </w:rPr>
        <w:t xml:space="preserve">. While unable to close the gap in the sphere of microchips, Russia has made decisive improvements in electronics 61 and modernised weapons and equipment.62 Furthermore, </w:t>
      </w:r>
      <w:r w:rsidRPr="002F765E">
        <w:rPr>
          <w:rStyle w:val="StyleUnderline"/>
        </w:rPr>
        <w:t xml:space="preserve">despite the wealth of funds at their disposal, they have </w:t>
      </w:r>
      <w:r w:rsidRPr="00761609">
        <w:rPr>
          <w:rStyle w:val="StyleUnderline"/>
          <w:highlight w:val="cyan"/>
        </w:rPr>
        <w:t xml:space="preserve">made </w:t>
      </w:r>
      <w:r w:rsidRPr="00761609">
        <w:rPr>
          <w:rStyle w:val="Emphasis"/>
          <w:highlight w:val="cyan"/>
        </w:rPr>
        <w:t>cost-effective</w:t>
      </w:r>
      <w:r w:rsidRPr="002F765E">
        <w:rPr>
          <w:rStyle w:val="StyleUnderline"/>
        </w:rPr>
        <w:t xml:space="preserve"> military </w:t>
      </w:r>
      <w:r w:rsidRPr="00761609">
        <w:rPr>
          <w:rStyle w:val="StyleUnderline"/>
          <w:highlight w:val="cyan"/>
        </w:rPr>
        <w:t>developments</w:t>
      </w:r>
      <w:r w:rsidRPr="002F765E">
        <w:rPr>
          <w:sz w:val="16"/>
        </w:rPr>
        <w:t xml:space="preserve"> such as the Orlan-10 drone, a cheap and simple drone that exploits gaps in air defences.63 </w:t>
      </w:r>
      <w:r w:rsidRPr="00761609">
        <w:rPr>
          <w:rStyle w:val="StyleUnderline"/>
          <w:highlight w:val="cyan"/>
        </w:rPr>
        <w:t>Russia</w:t>
      </w:r>
      <w:r w:rsidRPr="002F765E">
        <w:rPr>
          <w:rStyle w:val="StyleUnderline"/>
        </w:rPr>
        <w:t xml:space="preserve"> has been able to </w:t>
      </w:r>
      <w:r w:rsidRPr="00761609">
        <w:rPr>
          <w:rStyle w:val="Emphasis"/>
          <w:highlight w:val="cyan"/>
        </w:rPr>
        <w:t>sustain</w:t>
      </w:r>
      <w:r w:rsidRPr="002F765E">
        <w:rPr>
          <w:rStyle w:val="StyleUnderline"/>
        </w:rPr>
        <w:t xml:space="preserve"> this military </w:t>
      </w:r>
      <w:r w:rsidRPr="00761609">
        <w:rPr>
          <w:rStyle w:val="StyleUnderline"/>
          <w:highlight w:val="cyan"/>
        </w:rPr>
        <w:t>expenditure</w:t>
      </w:r>
      <w:r w:rsidRPr="002F765E">
        <w:rPr>
          <w:sz w:val="16"/>
        </w:rPr>
        <w:t xml:space="preserve">, despite the Western sanctions, as it demonstrated the willingness to bear the high costs for defence even during harsh economic conditions.64 Since the beginning of the war, Putin has militarised the economy, with defence industry factories working three shifts a day.65 </w:t>
      </w:r>
      <w:r w:rsidRPr="002F765E">
        <w:rPr>
          <w:rStyle w:val="StyleUnderline"/>
        </w:rPr>
        <w:t xml:space="preserve">As long as money </w:t>
      </w:r>
      <w:r w:rsidRPr="00761609">
        <w:rPr>
          <w:rStyle w:val="StyleUnderline"/>
          <w:highlight w:val="cyan"/>
        </w:rPr>
        <w:t xml:space="preserve">from sales of </w:t>
      </w:r>
      <w:r w:rsidRPr="00761609">
        <w:rPr>
          <w:rStyle w:val="Emphasis"/>
          <w:highlight w:val="cyan"/>
        </w:rPr>
        <w:t>natural resources</w:t>
      </w:r>
      <w:r w:rsidRPr="002F765E">
        <w:rPr>
          <w:rStyle w:val="StyleUnderline"/>
        </w:rPr>
        <w:t xml:space="preserve"> is </w:t>
      </w:r>
      <w:r w:rsidRPr="002F765E">
        <w:rPr>
          <w:rStyle w:val="Emphasis"/>
        </w:rPr>
        <w:t>flowing</w:t>
      </w:r>
      <w:r w:rsidRPr="002F765E">
        <w:rPr>
          <w:rStyle w:val="StyleUnderline"/>
        </w:rPr>
        <w:t xml:space="preserve"> into the budget</w:t>
      </w:r>
      <w:r w:rsidRPr="002F765E">
        <w:rPr>
          <w:sz w:val="16"/>
        </w:rPr>
        <w:t xml:space="preserve">, with the help of China and other non-aligned countries, </w:t>
      </w:r>
      <w:r w:rsidRPr="00761609">
        <w:rPr>
          <w:rStyle w:val="StyleUnderline"/>
          <w:highlight w:val="cyan"/>
        </w:rPr>
        <w:t>Putin</w:t>
      </w:r>
      <w:r w:rsidRPr="002F765E">
        <w:rPr>
          <w:rStyle w:val="StyleUnderline"/>
        </w:rPr>
        <w:t xml:space="preserve"> will be </w:t>
      </w:r>
      <w:r w:rsidRPr="00761609">
        <w:rPr>
          <w:rStyle w:val="Emphasis"/>
          <w:highlight w:val="cyan"/>
        </w:rPr>
        <w:t>willing</w:t>
      </w:r>
      <w:r w:rsidRPr="00761609">
        <w:rPr>
          <w:rStyle w:val="StyleUnderline"/>
          <w:highlight w:val="cyan"/>
        </w:rPr>
        <w:t xml:space="preserve"> and </w:t>
      </w:r>
      <w:r w:rsidRPr="00761609">
        <w:rPr>
          <w:rStyle w:val="Emphasis"/>
          <w:highlight w:val="cyan"/>
        </w:rPr>
        <w:t>able</w:t>
      </w:r>
      <w:r w:rsidRPr="00761609">
        <w:rPr>
          <w:rStyle w:val="StyleUnderline"/>
          <w:highlight w:val="cyan"/>
        </w:rPr>
        <w:t xml:space="preserve"> to sustain</w:t>
      </w:r>
      <w:r w:rsidRPr="002F765E">
        <w:rPr>
          <w:rStyle w:val="StyleUnderline"/>
        </w:rPr>
        <w:t xml:space="preserve"> very </w:t>
      </w:r>
      <w:r w:rsidRPr="00761609">
        <w:rPr>
          <w:rStyle w:val="Emphasis"/>
          <w:highlight w:val="cyan"/>
        </w:rPr>
        <w:t>high</w:t>
      </w:r>
      <w:r w:rsidRPr="002F765E">
        <w:rPr>
          <w:rStyle w:val="StyleUnderline"/>
        </w:rPr>
        <w:t xml:space="preserve"> levels of military </w:t>
      </w:r>
      <w:r w:rsidRPr="00761609">
        <w:rPr>
          <w:rStyle w:val="StyleUnderline"/>
          <w:highlight w:val="cyan"/>
        </w:rPr>
        <w:t>spending</w:t>
      </w:r>
      <w:r w:rsidRPr="002F765E">
        <w:rPr>
          <w:sz w:val="16"/>
        </w:rPr>
        <w:t>.</w:t>
      </w:r>
    </w:p>
    <w:p w14:paraId="71494CDA" w14:textId="77777777" w:rsidR="006F2E4B" w:rsidRDefault="006F2E4B" w:rsidP="006F2E4B">
      <w:pPr>
        <w:rPr>
          <w:sz w:val="16"/>
        </w:rPr>
      </w:pPr>
      <w:r w:rsidRPr="002F765E">
        <w:rPr>
          <w:rStyle w:val="StyleUnderline"/>
        </w:rPr>
        <w:t xml:space="preserve">High Russian military </w:t>
      </w:r>
      <w:r w:rsidRPr="00761609">
        <w:rPr>
          <w:rStyle w:val="Emphasis"/>
          <w:highlight w:val="cyan"/>
        </w:rPr>
        <w:t>spending</w:t>
      </w:r>
      <w:r w:rsidRPr="00761609">
        <w:rPr>
          <w:rStyle w:val="StyleUnderline"/>
          <w:highlight w:val="cyan"/>
        </w:rPr>
        <w:t xml:space="preserve"> means</w:t>
      </w:r>
      <w:r w:rsidRPr="002F765E">
        <w:rPr>
          <w:rStyle w:val="StyleUnderline"/>
        </w:rPr>
        <w:t xml:space="preserve"> that the </w:t>
      </w:r>
      <w:r w:rsidRPr="00761609">
        <w:rPr>
          <w:rStyle w:val="StyleUnderline"/>
          <w:highlight w:val="cyan"/>
        </w:rPr>
        <w:t>Kremlin</w:t>
      </w:r>
      <w:r w:rsidRPr="002F765E">
        <w:rPr>
          <w:rStyle w:val="StyleUnderline"/>
        </w:rPr>
        <w:t xml:space="preserve"> has </w:t>
      </w:r>
      <w:r w:rsidRPr="00761609">
        <w:rPr>
          <w:rStyle w:val="StyleUnderline"/>
          <w:highlight w:val="cyan"/>
        </w:rPr>
        <w:t xml:space="preserve">amassed a </w:t>
      </w:r>
      <w:r w:rsidRPr="00761609">
        <w:rPr>
          <w:rStyle w:val="Emphasis"/>
          <w:highlight w:val="cyan"/>
        </w:rPr>
        <w:t>vast</w:t>
      </w:r>
      <w:r w:rsidRPr="002F765E">
        <w:rPr>
          <w:rStyle w:val="StyleUnderline"/>
        </w:rPr>
        <w:t xml:space="preserve"> and </w:t>
      </w:r>
      <w:r w:rsidRPr="00761609">
        <w:rPr>
          <w:rStyle w:val="Emphasis"/>
          <w:highlight w:val="cyan"/>
        </w:rPr>
        <w:t>asymmetric nuc</w:t>
      </w:r>
      <w:r w:rsidRPr="002F765E">
        <w:rPr>
          <w:rStyle w:val="StyleUnderline"/>
        </w:rPr>
        <w:t xml:space="preserve">lear </w:t>
      </w:r>
      <w:r w:rsidRPr="00761609">
        <w:rPr>
          <w:rStyle w:val="Emphasis"/>
          <w:highlight w:val="cyan"/>
        </w:rPr>
        <w:t>arsenal</w:t>
      </w:r>
      <w:r w:rsidRPr="002F765E">
        <w:rPr>
          <w:sz w:val="16"/>
        </w:rPr>
        <w:t>. Russia has the most nuclear warheads in the world, with 6255, compared to the United States’ 5550.66 With the general absence of effective nuclear defence capabilities in the world, the implication of this arsenal is that Russia can inflict mass destruction on any country it chooses, something that warrants NATO’s attention and fear, especially given the lower threshold for use of nuclear weapons amongst Russian strategists in comparison to their Western counterparts.67 In addition to this, Russia has created an asymmetry with NATO in the sphere of nuclear weapons by developing an arsenal of tactical nuclear weapons, which NATO would struggle to find an appropriate response to.68 Ultimately, this puts the Kremlin in a position where it may be able to leverage nuclear weapons more effectively than NATO, which may struggle to find a suitable opportunity to use them at all.</w:t>
      </w:r>
    </w:p>
    <w:p w14:paraId="241630EC" w14:textId="77777777" w:rsidR="006F2E4B" w:rsidRDefault="006F2E4B" w:rsidP="006F2E4B">
      <w:pPr>
        <w:pStyle w:val="Heading3"/>
      </w:pPr>
      <w:r>
        <w:t>AT: Warming---Top---1NC</w:t>
      </w:r>
    </w:p>
    <w:p w14:paraId="025F8C9A" w14:textId="77777777" w:rsidR="006F2E4B" w:rsidRDefault="006F2E4B" w:rsidP="006F2E4B">
      <w:pPr>
        <w:pStyle w:val="Heading4"/>
      </w:pPr>
      <w:r>
        <w:t xml:space="preserve">2. No </w:t>
      </w:r>
      <w:r w:rsidRPr="00457D37">
        <w:rPr>
          <w:u w:val="single"/>
        </w:rPr>
        <w:t>existential</w:t>
      </w:r>
      <w:r>
        <w:t xml:space="preserve"> warming---it’s empirically </w:t>
      </w:r>
      <w:r w:rsidRPr="00457D37">
        <w:rPr>
          <w:u w:val="single"/>
        </w:rPr>
        <w:t>denied</w:t>
      </w:r>
      <w:r>
        <w:t xml:space="preserve"> by the </w:t>
      </w:r>
      <w:r w:rsidRPr="00457D37">
        <w:rPr>
          <w:u w:val="single"/>
        </w:rPr>
        <w:t>geological record</w:t>
      </w:r>
      <w:r>
        <w:t xml:space="preserve">. </w:t>
      </w:r>
    </w:p>
    <w:p w14:paraId="26A1B2A2" w14:textId="77777777" w:rsidR="006F2E4B" w:rsidRDefault="006F2E4B" w:rsidP="006F2E4B">
      <w:r w:rsidRPr="00457D37">
        <w:rPr>
          <w:rStyle w:val="Style13ptBold"/>
        </w:rPr>
        <w:t>Thorstad 23</w:t>
      </w:r>
      <w:r>
        <w:t xml:space="preserve"> [David Thorstad (Assistant Professor of Philosophy, Vanderbilt University; Ph.D. in Philosophy, Harvard University), 1-28-2023, "Exaggerating the risks (Part 4: Halstead continued)," Reflective Altruism, https://reflectivealtruism.com/2023/01/28/exaggerating-the-risks-part-4-halstead-continued/, njn]</w:t>
      </w:r>
    </w:p>
    <w:p w14:paraId="244EBDA8" w14:textId="77777777" w:rsidR="006F2E4B" w:rsidRPr="00457D37" w:rsidRDefault="006F2E4B" w:rsidP="006F2E4B">
      <w:pPr>
        <w:rPr>
          <w:rStyle w:val="StyleUnderline"/>
        </w:rPr>
      </w:pPr>
      <w:r w:rsidRPr="00514170">
        <w:rPr>
          <w:sz w:val="16"/>
        </w:rPr>
        <w:t xml:space="preserve">But I will bite. I think Halstead is quite convincing in arguing that </w:t>
      </w:r>
      <w:r w:rsidRPr="00457D37">
        <w:rPr>
          <w:rStyle w:val="StyleUnderline"/>
        </w:rPr>
        <w:t xml:space="preserve">the paleoclimate </w:t>
      </w:r>
      <w:r w:rsidRPr="00761609">
        <w:rPr>
          <w:rStyle w:val="Emphasis"/>
          <w:highlight w:val="cyan"/>
        </w:rPr>
        <w:t>data</w:t>
      </w:r>
      <w:r w:rsidRPr="00761609">
        <w:rPr>
          <w:rStyle w:val="StyleUnderline"/>
          <w:highlight w:val="cyan"/>
        </w:rPr>
        <w:t xml:space="preserve"> does </w:t>
      </w:r>
      <w:r w:rsidRPr="00761609">
        <w:rPr>
          <w:rStyle w:val="Emphasis"/>
          <w:highlight w:val="cyan"/>
        </w:rPr>
        <w:t>not give</w:t>
      </w:r>
      <w:r w:rsidRPr="00457D37">
        <w:rPr>
          <w:rStyle w:val="StyleUnderline"/>
        </w:rPr>
        <w:t xml:space="preserve"> us good </w:t>
      </w:r>
      <w:r w:rsidRPr="00761609">
        <w:rPr>
          <w:rStyle w:val="StyleUnderline"/>
          <w:highlight w:val="cyan"/>
        </w:rPr>
        <w:t>reason to expect</w:t>
      </w:r>
      <w:r w:rsidRPr="00457D37">
        <w:rPr>
          <w:rStyle w:val="StyleUnderline"/>
        </w:rPr>
        <w:t xml:space="preserve"> climate change to bring about </w:t>
      </w:r>
      <w:r w:rsidRPr="00761609">
        <w:rPr>
          <w:rStyle w:val="Emphasis"/>
          <w:highlight w:val="cyan"/>
        </w:rPr>
        <w:t>irreversible</w:t>
      </w:r>
      <w:r w:rsidRPr="00457D37">
        <w:rPr>
          <w:rStyle w:val="StyleUnderline"/>
        </w:rPr>
        <w:t xml:space="preserve"> existential </w:t>
      </w:r>
      <w:r w:rsidRPr="00761609">
        <w:rPr>
          <w:rStyle w:val="Emphasis"/>
          <w:highlight w:val="cyan"/>
        </w:rPr>
        <w:t>catastrophe</w:t>
      </w:r>
      <w:r w:rsidRPr="00514170">
        <w:rPr>
          <w:sz w:val="16"/>
        </w:rPr>
        <w:t xml:space="preserve"> any time soon, </w:t>
      </w:r>
      <w:r w:rsidRPr="00761609">
        <w:rPr>
          <w:rStyle w:val="StyleUnderline"/>
          <w:highlight w:val="cyan"/>
        </w:rPr>
        <w:t>and</w:t>
      </w:r>
      <w:r w:rsidRPr="00457D37">
        <w:rPr>
          <w:rStyle w:val="StyleUnderline"/>
        </w:rPr>
        <w:t xml:space="preserve"> probably </w:t>
      </w:r>
      <w:r w:rsidRPr="00761609">
        <w:rPr>
          <w:rStyle w:val="StyleUnderline"/>
          <w:highlight w:val="cyan"/>
        </w:rPr>
        <w:t>gives</w:t>
      </w:r>
      <w:r w:rsidRPr="00457D37">
        <w:rPr>
          <w:rStyle w:val="StyleUnderline"/>
        </w:rPr>
        <w:t xml:space="preserve"> us </w:t>
      </w:r>
      <w:r w:rsidRPr="00761609">
        <w:rPr>
          <w:rStyle w:val="Emphasis"/>
          <w:highlight w:val="cyan"/>
        </w:rPr>
        <w:t>good reason</w:t>
      </w:r>
      <w:r w:rsidRPr="00761609">
        <w:rPr>
          <w:rStyle w:val="StyleUnderline"/>
          <w:highlight w:val="cyan"/>
        </w:rPr>
        <w:t xml:space="preserve"> to expect</w:t>
      </w:r>
      <w:r w:rsidRPr="00457D37">
        <w:rPr>
          <w:rStyle w:val="StyleUnderline"/>
        </w:rPr>
        <w:t xml:space="preserve"> that </w:t>
      </w:r>
      <w:r w:rsidRPr="00761609">
        <w:rPr>
          <w:rStyle w:val="StyleUnderline"/>
          <w:highlight w:val="cyan"/>
        </w:rPr>
        <w:t xml:space="preserve">it </w:t>
      </w:r>
      <w:r w:rsidRPr="00761609">
        <w:rPr>
          <w:rStyle w:val="Emphasis"/>
          <w:highlight w:val="cyan"/>
        </w:rPr>
        <w:t>won’t</w:t>
      </w:r>
      <w:r w:rsidRPr="00457D37">
        <w:rPr>
          <w:rStyle w:val="StyleUnderline"/>
        </w:rPr>
        <w:t>.</w:t>
      </w:r>
    </w:p>
    <w:p w14:paraId="7BCEA77A" w14:textId="77777777" w:rsidR="006F2E4B" w:rsidRPr="00514170" w:rsidRDefault="006F2E4B" w:rsidP="006F2E4B">
      <w:pPr>
        <w:rPr>
          <w:sz w:val="16"/>
        </w:rPr>
      </w:pPr>
      <w:r w:rsidRPr="00514170">
        <w:rPr>
          <w:sz w:val="16"/>
        </w:rPr>
        <w:t xml:space="preserve">The first thing to note is that </w:t>
      </w:r>
      <w:r w:rsidRPr="00457D37">
        <w:rPr>
          <w:rStyle w:val="StyleUnderline"/>
        </w:rPr>
        <w:t xml:space="preserve">the earth has been </w:t>
      </w:r>
      <w:r w:rsidRPr="00457D37">
        <w:rPr>
          <w:rStyle w:val="Emphasis"/>
        </w:rPr>
        <w:t>much hotter</w:t>
      </w:r>
      <w:r w:rsidRPr="00514170">
        <w:rPr>
          <w:sz w:val="16"/>
        </w:rPr>
        <w:t xml:space="preserve"> in the past </w:t>
      </w:r>
      <w:r w:rsidRPr="00457D37">
        <w:rPr>
          <w:rStyle w:val="StyleUnderline"/>
        </w:rPr>
        <w:t xml:space="preserve">than even the </w:t>
      </w:r>
      <w:r w:rsidRPr="00457D37">
        <w:rPr>
          <w:rStyle w:val="Emphasis"/>
        </w:rPr>
        <w:t>most dire</w:t>
      </w:r>
      <w:r w:rsidRPr="00457D37">
        <w:rPr>
          <w:rStyle w:val="StyleUnderline"/>
        </w:rPr>
        <w:t xml:space="preserve"> warming projections predict</w:t>
      </w:r>
      <w:r w:rsidRPr="00514170">
        <w:rPr>
          <w:sz w:val="16"/>
        </w:rPr>
        <w:t xml:space="preserve"> it will soon become. </w:t>
      </w:r>
      <w:r w:rsidRPr="00761609">
        <w:rPr>
          <w:rStyle w:val="StyleUnderline"/>
          <w:highlight w:val="cyan"/>
        </w:rPr>
        <w:t>During the</w:t>
      </w:r>
      <w:r w:rsidRPr="00514170">
        <w:rPr>
          <w:sz w:val="16"/>
        </w:rPr>
        <w:t xml:space="preserve"> Paleocene-Eocene thermal maximum (</w:t>
      </w:r>
      <w:r w:rsidRPr="00761609">
        <w:rPr>
          <w:rStyle w:val="Emphasis"/>
          <w:highlight w:val="cyan"/>
        </w:rPr>
        <w:t>PETM</w:t>
      </w:r>
      <w:r w:rsidRPr="00514170">
        <w:rPr>
          <w:sz w:val="16"/>
        </w:rPr>
        <w:t xml:space="preserve">) 55 million years ago, </w:t>
      </w:r>
      <w:r w:rsidRPr="00457D37">
        <w:rPr>
          <w:rStyle w:val="StyleUnderline"/>
        </w:rPr>
        <w:t xml:space="preserve">the </w:t>
      </w:r>
      <w:r w:rsidRPr="00761609">
        <w:rPr>
          <w:rStyle w:val="StyleUnderline"/>
          <w:highlight w:val="cyan"/>
        </w:rPr>
        <w:t>earth was</w:t>
      </w:r>
      <w:r w:rsidRPr="00457D37">
        <w:rPr>
          <w:rStyle w:val="StyleUnderline"/>
        </w:rPr>
        <w:t xml:space="preserve"> an astounding 14-</w:t>
      </w:r>
      <w:r w:rsidRPr="00761609">
        <w:rPr>
          <w:rStyle w:val="Emphasis"/>
          <w:highlight w:val="cyan"/>
        </w:rPr>
        <w:t>17°</w:t>
      </w:r>
      <w:r w:rsidRPr="00457D37">
        <w:rPr>
          <w:rStyle w:val="StyleUnderline"/>
        </w:rPr>
        <w:t xml:space="preserve">C </w:t>
      </w:r>
      <w:r w:rsidRPr="00761609">
        <w:rPr>
          <w:rStyle w:val="Emphasis"/>
          <w:highlight w:val="cyan"/>
        </w:rPr>
        <w:t>above</w:t>
      </w:r>
      <w:r w:rsidRPr="00514170">
        <w:rPr>
          <w:sz w:val="16"/>
        </w:rPr>
        <w:t xml:space="preserve"> the </w:t>
      </w:r>
      <w:r w:rsidRPr="00457D37">
        <w:rPr>
          <w:rStyle w:val="StyleUnderline"/>
        </w:rPr>
        <w:t xml:space="preserve">pre-industrial average, but species </w:t>
      </w:r>
      <w:r w:rsidRPr="00457D37">
        <w:rPr>
          <w:rStyle w:val="Emphasis"/>
        </w:rPr>
        <w:t>extinctions</w:t>
      </w:r>
      <w:r w:rsidRPr="00457D37">
        <w:rPr>
          <w:rStyle w:val="StyleUnderline"/>
        </w:rPr>
        <w:t xml:space="preserve"> were </w:t>
      </w:r>
      <w:r w:rsidRPr="00457D37">
        <w:rPr>
          <w:rStyle w:val="Emphasis"/>
        </w:rPr>
        <w:t>limited</w:t>
      </w:r>
      <w:r w:rsidRPr="00514170">
        <w:rPr>
          <w:sz w:val="16"/>
        </w:rPr>
        <w:t>. Here is Halstead:</w:t>
      </w:r>
    </w:p>
    <w:p w14:paraId="41FBDE2B" w14:textId="77777777" w:rsidR="006F2E4B" w:rsidRPr="00514170" w:rsidRDefault="006F2E4B" w:rsidP="006F2E4B">
      <w:pPr>
        <w:ind w:left="720"/>
        <w:rPr>
          <w:sz w:val="16"/>
        </w:rPr>
      </w:pPr>
      <w:r w:rsidRPr="00514170">
        <w:rPr>
          <w:sz w:val="16"/>
        </w:rPr>
        <w:t xml:space="preserve">Overall, in the PETM, temperatures were upwards of 17°C higher than pre-industrial levels and </w:t>
      </w:r>
      <w:r w:rsidRPr="00457D37">
        <w:rPr>
          <w:rStyle w:val="StyleUnderline"/>
        </w:rPr>
        <w:t xml:space="preserve">the </w:t>
      </w:r>
      <w:r w:rsidRPr="00457D37">
        <w:rPr>
          <w:rStyle w:val="Emphasis"/>
        </w:rPr>
        <w:t>only species</w:t>
      </w:r>
      <w:r w:rsidRPr="00457D37">
        <w:rPr>
          <w:rStyle w:val="StyleUnderline"/>
        </w:rPr>
        <w:t xml:space="preserve"> that went </w:t>
      </w:r>
      <w:r w:rsidRPr="00457D37">
        <w:rPr>
          <w:rStyle w:val="Emphasis"/>
        </w:rPr>
        <w:t>extinct</w:t>
      </w:r>
      <w:r w:rsidRPr="00514170">
        <w:rPr>
          <w:sz w:val="16"/>
        </w:rPr>
        <w:t xml:space="preserve"> that we know of was </w:t>
      </w:r>
      <w:r w:rsidRPr="00457D37">
        <w:rPr>
          <w:rStyle w:val="StyleUnderline"/>
        </w:rPr>
        <w:t xml:space="preserve">a </w:t>
      </w:r>
      <w:r w:rsidRPr="00457D37">
        <w:rPr>
          <w:rStyle w:val="Emphasis"/>
        </w:rPr>
        <w:t>single-celled</w:t>
      </w:r>
      <w:r w:rsidRPr="00457D37">
        <w:rPr>
          <w:rStyle w:val="StyleUnderline"/>
        </w:rPr>
        <w:t xml:space="preserve"> marine organism</w:t>
      </w:r>
      <w:r w:rsidRPr="00514170">
        <w:rPr>
          <w:sz w:val="16"/>
        </w:rPr>
        <w:t xml:space="preserve">, and </w:t>
      </w:r>
      <w:r w:rsidRPr="00457D37">
        <w:rPr>
          <w:rStyle w:val="StyleUnderline"/>
        </w:rPr>
        <w:t xml:space="preserve">on </w:t>
      </w:r>
      <w:r w:rsidRPr="00457D37">
        <w:rPr>
          <w:rStyle w:val="Emphasis"/>
        </w:rPr>
        <w:t>land</w:t>
      </w:r>
      <w:r w:rsidRPr="00457D37">
        <w:rPr>
          <w:rStyle w:val="StyleUnderline"/>
        </w:rPr>
        <w:t xml:space="preserve"> it was a time of ecological </w:t>
      </w:r>
      <w:r w:rsidRPr="00457D37">
        <w:rPr>
          <w:rStyle w:val="Emphasis"/>
        </w:rPr>
        <w:t>flourishing</w:t>
      </w:r>
      <w:r w:rsidRPr="00514170">
        <w:rPr>
          <w:sz w:val="16"/>
        </w:rPr>
        <w:t>, persistence and diversity.</w:t>
      </w:r>
    </w:p>
    <w:p w14:paraId="7686F25B" w14:textId="77777777" w:rsidR="006F2E4B" w:rsidRPr="00514170" w:rsidRDefault="006F2E4B" w:rsidP="006F2E4B">
      <w:pPr>
        <w:rPr>
          <w:sz w:val="16"/>
        </w:rPr>
      </w:pPr>
      <w:r w:rsidRPr="00514170">
        <w:rPr>
          <w:sz w:val="16"/>
        </w:rPr>
        <w:t xml:space="preserve">But if the scorching temperatures of the PETM did not lead to existential catastrophe, </w:t>
      </w:r>
      <w:r w:rsidRPr="00514170">
        <w:rPr>
          <w:rStyle w:val="StyleUnderline"/>
        </w:rPr>
        <w:t xml:space="preserve">why believe that </w:t>
      </w:r>
      <w:r w:rsidRPr="00514170">
        <w:rPr>
          <w:rStyle w:val="Emphasis"/>
        </w:rPr>
        <w:t>lower</w:t>
      </w:r>
      <w:r w:rsidRPr="00514170">
        <w:rPr>
          <w:rStyle w:val="StyleUnderline"/>
        </w:rPr>
        <w:t xml:space="preserve"> levels of warming will now </w:t>
      </w:r>
      <w:r w:rsidRPr="00514170">
        <w:rPr>
          <w:rStyle w:val="Emphasis"/>
        </w:rPr>
        <w:t>destroy humanity?</w:t>
      </w:r>
      <w:r w:rsidRPr="00514170">
        <w:rPr>
          <w:sz w:val="16"/>
        </w:rPr>
        <w:t xml:space="preserve"> We saw in Part 2 that even Ord seems concerned by this thought:</w:t>
      </w:r>
    </w:p>
    <w:p w14:paraId="320C8BFD" w14:textId="77777777" w:rsidR="006F2E4B" w:rsidRPr="00514170" w:rsidRDefault="006F2E4B" w:rsidP="006F2E4B">
      <w:pPr>
        <w:ind w:left="720"/>
        <w:rPr>
          <w:sz w:val="16"/>
        </w:rPr>
      </w:pPr>
      <w:r w:rsidRPr="00514170">
        <w:rPr>
          <w:rStyle w:val="StyleUnderline"/>
        </w:rPr>
        <w:t xml:space="preserve">The </w:t>
      </w:r>
      <w:r w:rsidRPr="00514170">
        <w:rPr>
          <w:rStyle w:val="Emphasis"/>
        </w:rPr>
        <w:t>best argument</w:t>
      </w:r>
      <w:r w:rsidRPr="00514170">
        <w:rPr>
          <w:rStyle w:val="StyleUnderline"/>
        </w:rPr>
        <w:t xml:space="preserve"> against</w:t>
      </w:r>
      <w:r w:rsidRPr="00514170">
        <w:rPr>
          <w:sz w:val="16"/>
        </w:rPr>
        <w:t xml:space="preserve"> … unknown mechanisms [for </w:t>
      </w:r>
      <w:r w:rsidRPr="00514170">
        <w:rPr>
          <w:rStyle w:val="Emphasis"/>
        </w:rPr>
        <w:t>extinction</w:t>
      </w:r>
      <w:r w:rsidRPr="00514170">
        <w:rPr>
          <w:sz w:val="16"/>
        </w:rPr>
        <w:t xml:space="preserve">] </w:t>
      </w:r>
      <w:r w:rsidRPr="00514170">
        <w:rPr>
          <w:rStyle w:val="StyleUnderline"/>
        </w:rPr>
        <w:t xml:space="preserve">is probably that </w:t>
      </w:r>
      <w:r w:rsidRPr="00761609">
        <w:rPr>
          <w:rStyle w:val="StyleUnderline"/>
          <w:highlight w:val="cyan"/>
        </w:rPr>
        <w:t xml:space="preserve">the </w:t>
      </w:r>
      <w:r w:rsidRPr="00761609">
        <w:rPr>
          <w:rStyle w:val="Emphasis"/>
          <w:highlight w:val="cyan"/>
        </w:rPr>
        <w:t>PETM</w:t>
      </w:r>
      <w:r w:rsidRPr="00514170">
        <w:rPr>
          <w:sz w:val="16"/>
        </w:rPr>
        <w:t xml:space="preserve"> [Paleocene–Eocene Thermal Maximum] </w:t>
      </w:r>
      <w:r w:rsidRPr="00761609">
        <w:rPr>
          <w:rStyle w:val="StyleUnderline"/>
          <w:highlight w:val="cyan"/>
        </w:rPr>
        <w:t xml:space="preserve">did </w:t>
      </w:r>
      <w:r w:rsidRPr="00761609">
        <w:rPr>
          <w:rStyle w:val="Emphasis"/>
          <w:highlight w:val="cyan"/>
        </w:rPr>
        <w:t>not lead</w:t>
      </w:r>
      <w:r w:rsidRPr="00761609">
        <w:rPr>
          <w:rStyle w:val="StyleUnderline"/>
          <w:highlight w:val="cyan"/>
        </w:rPr>
        <w:t xml:space="preserve"> to</w:t>
      </w:r>
      <w:r w:rsidRPr="00514170">
        <w:rPr>
          <w:rStyle w:val="StyleUnderline"/>
        </w:rPr>
        <w:t xml:space="preserve"> a </w:t>
      </w:r>
      <w:r w:rsidRPr="00761609">
        <w:rPr>
          <w:rStyle w:val="Emphasis"/>
          <w:highlight w:val="cyan"/>
        </w:rPr>
        <w:t>mass extinction</w:t>
      </w:r>
      <w:r w:rsidRPr="00514170">
        <w:rPr>
          <w:rStyle w:val="StyleUnderline"/>
        </w:rPr>
        <w:t xml:space="preserve">, despite </w:t>
      </w:r>
      <w:r w:rsidRPr="00761609">
        <w:rPr>
          <w:rStyle w:val="Emphasis"/>
          <w:highlight w:val="cyan"/>
        </w:rPr>
        <w:t>temp</w:t>
      </w:r>
      <w:r w:rsidRPr="00514170">
        <w:rPr>
          <w:rStyle w:val="StyleUnderline"/>
        </w:rPr>
        <w:t>erature</w:t>
      </w:r>
      <w:r w:rsidRPr="00761609">
        <w:rPr>
          <w:rStyle w:val="Emphasis"/>
          <w:highlight w:val="cyan"/>
        </w:rPr>
        <w:t>s</w:t>
      </w:r>
      <w:r w:rsidRPr="00761609">
        <w:rPr>
          <w:rStyle w:val="StyleUnderline"/>
          <w:highlight w:val="cyan"/>
        </w:rPr>
        <w:t xml:space="preserve"> </w:t>
      </w:r>
      <w:r w:rsidRPr="00761609">
        <w:rPr>
          <w:rStyle w:val="Emphasis"/>
          <w:highlight w:val="cyan"/>
        </w:rPr>
        <w:t>rapidly rising</w:t>
      </w:r>
      <w:r w:rsidRPr="00514170">
        <w:rPr>
          <w:sz w:val="16"/>
        </w:rPr>
        <w:t xml:space="preserve"> about 5 degrees Celsius, to reach a level of 14 degrees Celsius above pre-industrial temperatures.</w:t>
      </w:r>
    </w:p>
    <w:p w14:paraId="2663375D" w14:textId="77777777" w:rsidR="006F2E4B" w:rsidRPr="00514170" w:rsidRDefault="006F2E4B" w:rsidP="006F2E4B">
      <w:pPr>
        <w:ind w:left="720"/>
        <w:rPr>
          <w:sz w:val="16"/>
        </w:rPr>
      </w:pPr>
      <w:r w:rsidRPr="00514170">
        <w:rPr>
          <w:sz w:val="16"/>
        </w:rPr>
        <w:t>Toby Ord, The precipice</w:t>
      </w:r>
    </w:p>
    <w:p w14:paraId="474FA514" w14:textId="77777777" w:rsidR="006F2E4B" w:rsidRPr="00514170" w:rsidRDefault="006F2E4B" w:rsidP="006F2E4B">
      <w:pPr>
        <w:rPr>
          <w:sz w:val="16"/>
        </w:rPr>
      </w:pPr>
      <w:r w:rsidRPr="00514170">
        <w:rPr>
          <w:sz w:val="16"/>
        </w:rPr>
        <w:t>However, Ord suggests that even though the PETM was hotter than the 21st century will be, warming during the PETM was slower than the rapid warming we are now experiencing:</w:t>
      </w:r>
    </w:p>
    <w:p w14:paraId="557CD63E" w14:textId="77777777" w:rsidR="006F2E4B" w:rsidRPr="00514170" w:rsidRDefault="006F2E4B" w:rsidP="006F2E4B">
      <w:pPr>
        <w:ind w:left="720"/>
        <w:rPr>
          <w:sz w:val="16"/>
        </w:rPr>
      </w:pPr>
      <w:r w:rsidRPr="00514170">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3133EA88" w14:textId="77777777" w:rsidR="006F2E4B" w:rsidRPr="00514170" w:rsidRDefault="006F2E4B" w:rsidP="006F2E4B">
      <w:pPr>
        <w:ind w:left="720"/>
        <w:rPr>
          <w:sz w:val="16"/>
        </w:rPr>
      </w:pPr>
      <w:r w:rsidRPr="00514170">
        <w:rPr>
          <w:sz w:val="16"/>
        </w:rPr>
        <w:t>Toby Ord, The precipice</w:t>
      </w:r>
    </w:p>
    <w:p w14:paraId="2FB92D5D" w14:textId="77777777" w:rsidR="006F2E4B" w:rsidRPr="00514170" w:rsidRDefault="006F2E4B" w:rsidP="006F2E4B">
      <w:pPr>
        <w:rPr>
          <w:sz w:val="16"/>
        </w:rPr>
      </w:pPr>
      <w:r w:rsidRPr="00514170">
        <w:rPr>
          <w:sz w:val="16"/>
        </w:rPr>
        <w:t>Fair enough. But Halstead has something to say about that too.</w:t>
      </w:r>
    </w:p>
    <w:p w14:paraId="6E0E06F9" w14:textId="77777777" w:rsidR="006F2E4B" w:rsidRPr="00514170" w:rsidRDefault="006F2E4B" w:rsidP="006F2E4B">
      <w:pPr>
        <w:rPr>
          <w:rStyle w:val="StyleUnderline"/>
        </w:rPr>
      </w:pPr>
      <w:r w:rsidRPr="00514170">
        <w:rPr>
          <w:sz w:val="16"/>
        </w:rPr>
        <w:t xml:space="preserve">Citing Willis and MacDonald (2011), Halstead reminds us that </w:t>
      </w:r>
      <w:r w:rsidRPr="00761609">
        <w:rPr>
          <w:rStyle w:val="StyleUnderline"/>
          <w:highlight w:val="cyan"/>
        </w:rPr>
        <w:t xml:space="preserve">we have seen </w:t>
      </w:r>
      <w:r w:rsidRPr="00761609">
        <w:rPr>
          <w:rStyle w:val="Emphasis"/>
          <w:highlight w:val="cyan"/>
        </w:rPr>
        <w:t>rapid warming</w:t>
      </w:r>
      <w:r w:rsidRPr="00761609">
        <w:rPr>
          <w:rStyle w:val="StyleUnderline"/>
          <w:highlight w:val="cyan"/>
        </w:rPr>
        <w:t xml:space="preserve"> before</w:t>
      </w:r>
      <w:r w:rsidRPr="00514170">
        <w:rPr>
          <w:rStyle w:val="StyleUnderline"/>
        </w:rPr>
        <w:t>:</w:t>
      </w:r>
    </w:p>
    <w:p w14:paraId="2B2E7585" w14:textId="77777777" w:rsidR="006F2E4B" w:rsidRPr="00514170" w:rsidRDefault="006F2E4B" w:rsidP="006F2E4B">
      <w:pPr>
        <w:ind w:left="720"/>
        <w:rPr>
          <w:sz w:val="16"/>
        </w:rPr>
      </w:pPr>
      <w:r w:rsidRPr="00514170">
        <w:rPr>
          <w:sz w:val="16"/>
        </w:rPr>
        <w:t xml:space="preserve">a. </w:t>
      </w:r>
      <w:r w:rsidRPr="00514170">
        <w:rPr>
          <w:rStyle w:val="StyleUnderline"/>
        </w:rPr>
        <w:t xml:space="preserve">In </w:t>
      </w:r>
      <w:r w:rsidRPr="00514170">
        <w:rPr>
          <w:rStyle w:val="Emphasis"/>
        </w:rPr>
        <w:t>Greenland</w:t>
      </w:r>
      <w:r w:rsidRPr="00514170">
        <w:rPr>
          <w:rStyle w:val="StyleUnderline"/>
        </w:rPr>
        <w:t xml:space="preserve">, temperatures </w:t>
      </w:r>
      <w:r w:rsidRPr="00514170">
        <w:rPr>
          <w:sz w:val="16"/>
        </w:rPr>
        <w:t xml:space="preserve">may have </w:t>
      </w:r>
      <w:r w:rsidRPr="00514170">
        <w:rPr>
          <w:rStyle w:val="StyleUnderline"/>
        </w:rPr>
        <w:t xml:space="preserve">risen by </w:t>
      </w:r>
      <w:r w:rsidRPr="00514170">
        <w:rPr>
          <w:rStyle w:val="Emphasis"/>
        </w:rPr>
        <w:t>10°</w:t>
      </w:r>
      <w:r w:rsidRPr="00514170">
        <w:rPr>
          <w:rStyle w:val="StyleUnderline"/>
        </w:rPr>
        <w:t>C</w:t>
      </w:r>
      <w:r w:rsidRPr="00514170">
        <w:rPr>
          <w:sz w:val="16"/>
        </w:rPr>
        <w:t>, though this may be an error in climate proxies.</w:t>
      </w:r>
    </w:p>
    <w:p w14:paraId="305F3AEC" w14:textId="77777777" w:rsidR="006F2E4B" w:rsidRPr="00514170" w:rsidRDefault="006F2E4B" w:rsidP="006F2E4B">
      <w:pPr>
        <w:ind w:left="720"/>
        <w:rPr>
          <w:sz w:val="16"/>
        </w:rPr>
      </w:pPr>
      <w:r w:rsidRPr="00514170">
        <w:rPr>
          <w:sz w:val="16"/>
        </w:rPr>
        <w:t xml:space="preserve">b. </w:t>
      </w:r>
      <w:r w:rsidRPr="00514170">
        <w:rPr>
          <w:rStyle w:val="StyleUnderline"/>
        </w:rPr>
        <w:t xml:space="preserve">In </w:t>
      </w:r>
      <w:r w:rsidRPr="00761609">
        <w:rPr>
          <w:rStyle w:val="StyleUnderline"/>
          <w:highlight w:val="cyan"/>
        </w:rPr>
        <w:t xml:space="preserve">the </w:t>
      </w:r>
      <w:r w:rsidRPr="00761609">
        <w:rPr>
          <w:rStyle w:val="Emphasis"/>
          <w:highlight w:val="cyan"/>
        </w:rPr>
        <w:t>Swiss Alps</w:t>
      </w:r>
      <w:r w:rsidRPr="00514170">
        <w:rPr>
          <w:sz w:val="16"/>
        </w:rPr>
        <w:t xml:space="preserve"> and other parts of Europe, a </w:t>
      </w:r>
      <w:r w:rsidRPr="00514170">
        <w:rPr>
          <w:rStyle w:val="StyleUnderline"/>
        </w:rPr>
        <w:t xml:space="preserve">warming of 2 to </w:t>
      </w:r>
      <w:r w:rsidRPr="00514170">
        <w:rPr>
          <w:rStyle w:val="Emphasis"/>
        </w:rPr>
        <w:t>5°</w:t>
      </w:r>
      <w:r w:rsidRPr="00514170">
        <w:rPr>
          <w:rStyle w:val="StyleUnderline"/>
        </w:rPr>
        <w:t>C</w:t>
      </w:r>
      <w:r w:rsidRPr="00514170">
        <w:rPr>
          <w:sz w:val="16"/>
        </w:rPr>
        <w:t xml:space="preserve"> appears to have occurred in 200 years or less.</w:t>
      </w:r>
    </w:p>
    <w:p w14:paraId="50642DC6" w14:textId="77777777" w:rsidR="006F2E4B" w:rsidRPr="00514170" w:rsidRDefault="006F2E4B" w:rsidP="006F2E4B">
      <w:pPr>
        <w:ind w:left="720"/>
        <w:rPr>
          <w:sz w:val="16"/>
        </w:rPr>
      </w:pPr>
      <w:r w:rsidRPr="00514170">
        <w:rPr>
          <w:sz w:val="16"/>
        </w:rPr>
        <w:t xml:space="preserve">c. In the </w:t>
      </w:r>
      <w:r w:rsidRPr="00514170">
        <w:rPr>
          <w:rStyle w:val="StyleUnderline"/>
        </w:rPr>
        <w:t xml:space="preserve">Sierra Nevada of </w:t>
      </w:r>
      <w:r w:rsidRPr="00761609">
        <w:rPr>
          <w:rStyle w:val="Emphasis"/>
          <w:highlight w:val="cyan"/>
        </w:rPr>
        <w:t>California</w:t>
      </w:r>
      <w:r w:rsidRPr="00514170">
        <w:rPr>
          <w:rStyle w:val="StyleUnderline"/>
        </w:rPr>
        <w:t>, rates of warming</w:t>
      </w:r>
      <w:r w:rsidRPr="00514170">
        <w:rPr>
          <w:sz w:val="16"/>
        </w:rPr>
        <w:t xml:space="preserve"> in the late glacial </w:t>
      </w:r>
      <w:r w:rsidRPr="00514170">
        <w:rPr>
          <w:rStyle w:val="StyleUnderline"/>
        </w:rPr>
        <w:t xml:space="preserve">may have been 4 to </w:t>
      </w:r>
      <w:r w:rsidRPr="00514170">
        <w:rPr>
          <w:rStyle w:val="Emphasis"/>
        </w:rPr>
        <w:t>5°</w:t>
      </w:r>
      <w:r w:rsidRPr="00514170">
        <w:rPr>
          <w:sz w:val="16"/>
        </w:rPr>
        <w:t>C every 500 years around 15,000 years ago.</w:t>
      </w:r>
    </w:p>
    <w:p w14:paraId="2E3CEE0E" w14:textId="77777777" w:rsidR="006F2E4B" w:rsidRPr="00514170" w:rsidRDefault="006F2E4B" w:rsidP="006F2E4B">
      <w:pPr>
        <w:ind w:left="720"/>
        <w:rPr>
          <w:sz w:val="16"/>
        </w:rPr>
      </w:pPr>
      <w:r w:rsidRPr="00514170">
        <w:rPr>
          <w:sz w:val="16"/>
        </w:rPr>
        <w:t xml:space="preserve">d. At the higher latitudes of the Northern Hemisphere, </w:t>
      </w:r>
      <w:r w:rsidRPr="00514170">
        <w:rPr>
          <w:rStyle w:val="StyleUnderline"/>
        </w:rPr>
        <w:t xml:space="preserve">there were increases of </w:t>
      </w:r>
      <w:r w:rsidRPr="00514170">
        <w:rPr>
          <w:rStyle w:val="Emphasis"/>
        </w:rPr>
        <w:t>5°</w:t>
      </w:r>
      <w:r w:rsidRPr="00514170">
        <w:rPr>
          <w:rStyle w:val="StyleUnderline"/>
        </w:rPr>
        <w:t xml:space="preserve">C and more over a </w:t>
      </w:r>
      <w:r w:rsidRPr="00514170">
        <w:rPr>
          <w:rStyle w:val="Emphasis"/>
        </w:rPr>
        <w:t>few decades</w:t>
      </w:r>
      <w:r w:rsidRPr="00514170">
        <w:rPr>
          <w:sz w:val="16"/>
        </w:rPr>
        <w:t xml:space="preserve"> (11,700 years ago).</w:t>
      </w:r>
    </w:p>
    <w:p w14:paraId="728562DA" w14:textId="77777777" w:rsidR="006F2E4B" w:rsidRPr="00514170" w:rsidRDefault="006F2E4B" w:rsidP="006F2E4B">
      <w:pPr>
        <w:ind w:left="720"/>
        <w:rPr>
          <w:sz w:val="16"/>
        </w:rPr>
      </w:pPr>
      <w:r w:rsidRPr="00514170">
        <w:rPr>
          <w:sz w:val="16"/>
        </w:rPr>
        <w:t xml:space="preserve">e. </w:t>
      </w:r>
      <w:r w:rsidRPr="00514170">
        <w:rPr>
          <w:rStyle w:val="StyleUnderline"/>
        </w:rPr>
        <w:t xml:space="preserve">Data from </w:t>
      </w:r>
      <w:r w:rsidRPr="00761609">
        <w:rPr>
          <w:rStyle w:val="StyleUnderline"/>
          <w:highlight w:val="cyan"/>
        </w:rPr>
        <w:t xml:space="preserve">Greenland </w:t>
      </w:r>
      <w:r w:rsidRPr="00761609">
        <w:rPr>
          <w:rStyle w:val="Emphasis"/>
          <w:highlight w:val="cyan"/>
        </w:rPr>
        <w:t>ice cores</w:t>
      </w:r>
      <w:r w:rsidRPr="00761609">
        <w:rPr>
          <w:rStyle w:val="StyleUnderline"/>
          <w:highlight w:val="cyan"/>
        </w:rPr>
        <w:t xml:space="preserve"> suggest</w:t>
      </w:r>
      <w:r w:rsidRPr="00514170">
        <w:rPr>
          <w:sz w:val="16"/>
        </w:rPr>
        <w:t xml:space="preserve"> that a &gt;</w:t>
      </w:r>
      <w:r w:rsidRPr="00761609">
        <w:rPr>
          <w:rStyle w:val="Emphasis"/>
          <w:highlight w:val="cyan"/>
        </w:rPr>
        <w:t>10°</w:t>
      </w:r>
      <w:r w:rsidRPr="00514170">
        <w:rPr>
          <w:rStyle w:val="StyleUnderline"/>
        </w:rPr>
        <w:t xml:space="preserve">C </w:t>
      </w:r>
      <w:r w:rsidRPr="00761609">
        <w:rPr>
          <w:rStyle w:val="StyleUnderline"/>
          <w:highlight w:val="cyan"/>
        </w:rPr>
        <w:t>warming</w:t>
      </w:r>
      <w:r w:rsidRPr="00514170">
        <w:rPr>
          <w:rStyle w:val="StyleUnderline"/>
        </w:rPr>
        <w:t xml:space="preserve"> may have occurred </w:t>
      </w:r>
      <w:r w:rsidRPr="00761609">
        <w:rPr>
          <w:rStyle w:val="StyleUnderline"/>
          <w:highlight w:val="cyan"/>
        </w:rPr>
        <w:t>over</w:t>
      </w:r>
      <w:r w:rsidRPr="00514170">
        <w:rPr>
          <w:sz w:val="16"/>
        </w:rPr>
        <w:t xml:space="preserve"> 20 to </w:t>
      </w:r>
      <w:r w:rsidRPr="00761609">
        <w:rPr>
          <w:rStyle w:val="Emphasis"/>
          <w:highlight w:val="cyan"/>
        </w:rPr>
        <w:t>6 years</w:t>
      </w:r>
      <w:r w:rsidRPr="00514170">
        <w:rPr>
          <w:sz w:val="16"/>
        </w:rPr>
        <w:t xml:space="preserve"> (13,000 to 11,000 years ago).</w:t>
      </w:r>
    </w:p>
    <w:p w14:paraId="022E4840" w14:textId="77777777" w:rsidR="006F2E4B" w:rsidRPr="00514170" w:rsidRDefault="006F2E4B" w:rsidP="006F2E4B">
      <w:pPr>
        <w:ind w:left="720"/>
        <w:rPr>
          <w:sz w:val="16"/>
        </w:rPr>
      </w:pPr>
      <w:r w:rsidRPr="00514170">
        <w:rPr>
          <w:sz w:val="16"/>
        </w:rPr>
        <w:t>f. In California, warming at the close of the Younger Dryas (13,000 years ago) may have been on the order of 3°C in less than 100 to 200 years.</w:t>
      </w:r>
    </w:p>
    <w:p w14:paraId="449666E3" w14:textId="77777777" w:rsidR="006F2E4B" w:rsidRPr="00514170" w:rsidRDefault="006F2E4B" w:rsidP="006F2E4B">
      <w:pPr>
        <w:ind w:left="720"/>
        <w:rPr>
          <w:sz w:val="16"/>
        </w:rPr>
      </w:pPr>
      <w:r w:rsidRPr="00514170">
        <w:rPr>
          <w:sz w:val="16"/>
        </w:rPr>
        <w:t xml:space="preserve">g. For </w:t>
      </w:r>
      <w:r w:rsidRPr="00514170">
        <w:rPr>
          <w:rStyle w:val="StyleUnderline"/>
        </w:rPr>
        <w:t xml:space="preserve">the entire Southwest </w:t>
      </w:r>
      <w:r w:rsidRPr="00514170">
        <w:rPr>
          <w:rStyle w:val="Emphasis"/>
        </w:rPr>
        <w:t>US</w:t>
      </w:r>
      <w:r w:rsidRPr="00514170">
        <w:rPr>
          <w:rStyle w:val="StyleUnderline"/>
        </w:rPr>
        <w:t xml:space="preserve">, a general warming of </w:t>
      </w:r>
      <w:r w:rsidRPr="00514170">
        <w:rPr>
          <w:rStyle w:val="Emphasis"/>
        </w:rPr>
        <w:t>4°</w:t>
      </w:r>
      <w:r w:rsidRPr="00514170">
        <w:rPr>
          <w:sz w:val="16"/>
        </w:rPr>
        <w:t>C may have occurred in less than a century (13,000 to 11,000 years ago).</w:t>
      </w:r>
    </w:p>
    <w:p w14:paraId="58F5EFAD" w14:textId="77777777" w:rsidR="006F2E4B" w:rsidRPr="00514170" w:rsidRDefault="006F2E4B" w:rsidP="006F2E4B">
      <w:pPr>
        <w:ind w:left="720"/>
        <w:rPr>
          <w:sz w:val="16"/>
        </w:rPr>
      </w:pPr>
      <w:r w:rsidRPr="00514170">
        <w:rPr>
          <w:sz w:val="16"/>
        </w:rPr>
        <w:t>Halstead, Climate change and longtermism</w:t>
      </w:r>
    </w:p>
    <w:p w14:paraId="6DF8AF30" w14:textId="77777777" w:rsidR="006F2E4B" w:rsidRPr="00514170" w:rsidRDefault="006F2E4B" w:rsidP="006F2E4B">
      <w:pPr>
        <w:rPr>
          <w:sz w:val="16"/>
        </w:rPr>
      </w:pPr>
      <w:r w:rsidRPr="00514170">
        <w:rPr>
          <w:sz w:val="16"/>
        </w:rPr>
        <w:t xml:space="preserve">Just as </w:t>
      </w:r>
      <w:r w:rsidRPr="00761609">
        <w:rPr>
          <w:rStyle w:val="StyleUnderline"/>
          <w:highlight w:val="cyan"/>
        </w:rPr>
        <w:t>history gives</w:t>
      </w:r>
      <w:r w:rsidRPr="00514170">
        <w:rPr>
          <w:rStyle w:val="StyleUnderline"/>
        </w:rPr>
        <w:t xml:space="preserve"> us </w:t>
      </w:r>
      <w:r w:rsidRPr="00761609">
        <w:rPr>
          <w:rStyle w:val="Emphasis"/>
          <w:highlight w:val="cyan"/>
        </w:rPr>
        <w:t>abundant ev</w:t>
      </w:r>
      <w:r w:rsidRPr="00514170">
        <w:rPr>
          <w:rStyle w:val="StyleUnderline"/>
        </w:rPr>
        <w:t xml:space="preserve">idence </w:t>
      </w:r>
      <w:r w:rsidRPr="00761609">
        <w:rPr>
          <w:rStyle w:val="StyleUnderline"/>
          <w:highlight w:val="cyan"/>
        </w:rPr>
        <w:t>of</w:t>
      </w:r>
      <w:r w:rsidRPr="00514170">
        <w:rPr>
          <w:rStyle w:val="StyleUnderline"/>
        </w:rPr>
        <w:t xml:space="preserve"> large mammals </w:t>
      </w:r>
      <w:r w:rsidRPr="00761609">
        <w:rPr>
          <w:rStyle w:val="Emphasis"/>
          <w:highlight w:val="cyan"/>
        </w:rPr>
        <w:t>surviving</w:t>
      </w:r>
      <w:r w:rsidRPr="00761609">
        <w:rPr>
          <w:rStyle w:val="StyleUnderline"/>
          <w:highlight w:val="cyan"/>
        </w:rPr>
        <w:t xml:space="preserve"> temperatures </w:t>
      </w:r>
      <w:r w:rsidRPr="00761609">
        <w:rPr>
          <w:rStyle w:val="Emphasis"/>
          <w:highlight w:val="cyan"/>
        </w:rPr>
        <w:t>hotter</w:t>
      </w:r>
      <w:r w:rsidRPr="00761609">
        <w:rPr>
          <w:rStyle w:val="StyleUnderline"/>
          <w:highlight w:val="cyan"/>
        </w:rPr>
        <w:t xml:space="preserve"> than</w:t>
      </w:r>
      <w:r w:rsidRPr="00514170">
        <w:rPr>
          <w:rStyle w:val="StyleUnderline"/>
        </w:rPr>
        <w:t xml:space="preserve"> the earth is projected to be</w:t>
      </w:r>
      <w:r w:rsidRPr="00514170">
        <w:rPr>
          <w:sz w:val="16"/>
        </w:rPr>
        <w:t xml:space="preserve"> by 2100, </w:t>
      </w:r>
      <w:r w:rsidRPr="00514170">
        <w:rPr>
          <w:rStyle w:val="StyleUnderline"/>
        </w:rPr>
        <w:t xml:space="preserve">history also gives us evidence of </w:t>
      </w:r>
      <w:r w:rsidRPr="00514170">
        <w:rPr>
          <w:rStyle w:val="Emphasis"/>
        </w:rPr>
        <w:t>survival</w:t>
      </w:r>
      <w:r w:rsidRPr="00514170">
        <w:rPr>
          <w:rStyle w:val="StyleUnderline"/>
        </w:rPr>
        <w:t xml:space="preserve"> at rates of warming comparable to the </w:t>
      </w:r>
      <w:r w:rsidRPr="00761609">
        <w:rPr>
          <w:rStyle w:val="Emphasis"/>
          <w:highlight w:val="cyan"/>
        </w:rPr>
        <w:t>worst-case</w:t>
      </w:r>
      <w:r w:rsidRPr="00761609">
        <w:rPr>
          <w:rStyle w:val="StyleUnderline"/>
          <w:highlight w:val="cyan"/>
        </w:rPr>
        <w:t xml:space="preserve"> scenarios</w:t>
      </w:r>
      <w:r w:rsidRPr="00514170">
        <w:rPr>
          <w:rStyle w:val="StyleUnderline"/>
        </w:rPr>
        <w:t xml:space="preserve"> in the IPCC report</w:t>
      </w:r>
      <w:r w:rsidRPr="00514170">
        <w:rPr>
          <w:sz w:val="16"/>
        </w:rPr>
        <w:t>.</w:t>
      </w:r>
    </w:p>
    <w:p w14:paraId="7865C17D" w14:textId="77777777" w:rsidR="006F2E4B" w:rsidRPr="00514170" w:rsidRDefault="006F2E4B" w:rsidP="006F2E4B">
      <w:pPr>
        <w:rPr>
          <w:sz w:val="16"/>
        </w:rPr>
      </w:pPr>
      <w:r w:rsidRPr="00514170">
        <w:rPr>
          <w:rStyle w:val="StyleUnderline"/>
        </w:rPr>
        <w:t xml:space="preserve">Even the </w:t>
      </w:r>
      <w:r w:rsidRPr="00514170">
        <w:rPr>
          <w:rStyle w:val="Emphasis"/>
        </w:rPr>
        <w:t>worst-looking</w:t>
      </w:r>
      <w:r w:rsidRPr="00514170">
        <w:rPr>
          <w:rStyle w:val="StyleUnderline"/>
        </w:rPr>
        <w:t xml:space="preserve"> scenarios give cause for </w:t>
      </w:r>
      <w:r w:rsidRPr="00514170">
        <w:rPr>
          <w:rStyle w:val="Emphasis"/>
        </w:rPr>
        <w:t>comfort</w:t>
      </w:r>
      <w:r w:rsidRPr="00514170">
        <w:rPr>
          <w:sz w:val="16"/>
        </w:rPr>
        <w:t xml:space="preserve">. For example, </w:t>
      </w:r>
      <w:r w:rsidRPr="00761609">
        <w:rPr>
          <w:rStyle w:val="StyleUnderline"/>
          <w:highlight w:val="cyan"/>
        </w:rPr>
        <w:t>in</w:t>
      </w:r>
      <w:r w:rsidRPr="00514170">
        <w:rPr>
          <w:rStyle w:val="StyleUnderline"/>
        </w:rPr>
        <w:t xml:space="preserve"> the beginning of </w:t>
      </w:r>
      <w:r w:rsidRPr="00761609">
        <w:rPr>
          <w:rStyle w:val="StyleUnderline"/>
          <w:highlight w:val="cyan"/>
        </w:rPr>
        <w:t xml:space="preserve">the </w:t>
      </w:r>
      <w:r w:rsidRPr="00761609">
        <w:rPr>
          <w:rStyle w:val="Emphasis"/>
          <w:highlight w:val="cyan"/>
        </w:rPr>
        <w:t>Holocene</w:t>
      </w:r>
      <w:r w:rsidRPr="00514170">
        <w:rPr>
          <w:sz w:val="16"/>
        </w:rPr>
        <w:t xml:space="preserve"> (~10,000 BCE), climate change did seem to play a role in the extinction of megafauna (large animals). But </w:t>
      </w:r>
      <w:r w:rsidRPr="00761609">
        <w:rPr>
          <w:rStyle w:val="StyleUnderline"/>
          <w:highlight w:val="cyan"/>
        </w:rPr>
        <w:t xml:space="preserve">there is </w:t>
      </w:r>
      <w:r w:rsidRPr="00761609">
        <w:rPr>
          <w:rStyle w:val="Emphasis"/>
          <w:highlight w:val="cyan"/>
        </w:rPr>
        <w:t>little ev</w:t>
      </w:r>
      <w:r w:rsidRPr="00514170">
        <w:rPr>
          <w:rStyle w:val="StyleUnderline"/>
        </w:rPr>
        <w:t xml:space="preserve">idence </w:t>
      </w:r>
      <w:r w:rsidRPr="00761609">
        <w:rPr>
          <w:rStyle w:val="StyleUnderline"/>
          <w:highlight w:val="cyan"/>
        </w:rPr>
        <w:t>of</w:t>
      </w:r>
      <w:r w:rsidRPr="00514170">
        <w:rPr>
          <w:rStyle w:val="StyleUnderline"/>
        </w:rPr>
        <w:t xml:space="preserve"> plant </w:t>
      </w:r>
      <w:r w:rsidRPr="00761609">
        <w:rPr>
          <w:rStyle w:val="Emphasis"/>
          <w:highlight w:val="cyan"/>
        </w:rPr>
        <w:t>extinctions</w:t>
      </w:r>
      <w:r w:rsidRPr="00761609">
        <w:rPr>
          <w:rStyle w:val="StyleUnderline"/>
          <w:highlight w:val="cyan"/>
        </w:rPr>
        <w:t>, and</w:t>
      </w:r>
      <w:r w:rsidRPr="00514170">
        <w:rPr>
          <w:rStyle w:val="StyleUnderline"/>
        </w:rPr>
        <w:t xml:space="preserve"> many megafauna survived</w:t>
      </w:r>
      <w:r w:rsidRPr="00514170">
        <w:rPr>
          <w:sz w:val="16"/>
        </w:rPr>
        <w:t xml:space="preserve">. In particular, Halstead notes, </w:t>
      </w:r>
      <w:r w:rsidRPr="00761609">
        <w:rPr>
          <w:rStyle w:val="StyleUnderline"/>
          <w:highlight w:val="cyan"/>
        </w:rPr>
        <w:t>humans</w:t>
      </w:r>
      <w:r w:rsidRPr="00514170">
        <w:rPr>
          <w:rStyle w:val="StyleUnderline"/>
        </w:rPr>
        <w:t xml:space="preserve"> lived, and by all appearances </w:t>
      </w:r>
      <w:r w:rsidRPr="00761609">
        <w:rPr>
          <w:rStyle w:val="Emphasis"/>
          <w:highlight w:val="cyan"/>
        </w:rPr>
        <w:t>thrived</w:t>
      </w:r>
      <w:r w:rsidRPr="00514170">
        <w:rPr>
          <w:sz w:val="16"/>
        </w:rPr>
        <w:t xml:space="preserve"> during this time. And as for the megafauna who perished, a live scientific hypothesis is the overkill hypothesis: they died because we killed and ate them. (Halstead assigns this 90% credence, but notes that many scientists may be closer to 50%). </w:t>
      </w:r>
      <w:r w:rsidRPr="00514170">
        <w:rPr>
          <w:rStyle w:val="StyleUnderline"/>
        </w:rPr>
        <w:t xml:space="preserve">All of this gives us every reason for confidence that </w:t>
      </w:r>
      <w:r w:rsidRPr="00761609">
        <w:rPr>
          <w:rStyle w:val="Emphasis"/>
          <w:highlight w:val="cyan"/>
        </w:rPr>
        <w:t>today’s</w:t>
      </w:r>
      <w:r w:rsidRPr="00761609">
        <w:rPr>
          <w:rStyle w:val="StyleUnderline"/>
          <w:highlight w:val="cyan"/>
        </w:rPr>
        <w:t xml:space="preserve"> humans, with</w:t>
      </w:r>
      <w:r w:rsidRPr="00514170">
        <w:rPr>
          <w:rStyle w:val="StyleUnderline"/>
        </w:rPr>
        <w:t xml:space="preserve"> greater numbers, </w:t>
      </w:r>
      <w:r w:rsidRPr="00761609">
        <w:rPr>
          <w:rStyle w:val="Emphasis"/>
          <w:highlight w:val="cyan"/>
        </w:rPr>
        <w:t>tech</w:t>
      </w:r>
      <w:r w:rsidRPr="00514170">
        <w:rPr>
          <w:rStyle w:val="StyleUnderline"/>
        </w:rPr>
        <w:t xml:space="preserve">nology, </w:t>
      </w:r>
      <w:r w:rsidRPr="00761609">
        <w:rPr>
          <w:rStyle w:val="StyleUnderline"/>
          <w:highlight w:val="cyan"/>
        </w:rPr>
        <w:t xml:space="preserve">and </w:t>
      </w:r>
      <w:r w:rsidRPr="00761609">
        <w:rPr>
          <w:rStyle w:val="Emphasis"/>
          <w:highlight w:val="cyan"/>
        </w:rPr>
        <w:t>forewarning</w:t>
      </w:r>
      <w:r w:rsidRPr="00514170">
        <w:rPr>
          <w:sz w:val="16"/>
        </w:rPr>
        <w:t xml:space="preserve"> than our ancestors, </w:t>
      </w:r>
      <w:r w:rsidRPr="00761609">
        <w:rPr>
          <w:rStyle w:val="StyleUnderline"/>
          <w:highlight w:val="cyan"/>
        </w:rPr>
        <w:t xml:space="preserve">can </w:t>
      </w:r>
      <w:r w:rsidRPr="00761609">
        <w:rPr>
          <w:rStyle w:val="Emphasis"/>
          <w:highlight w:val="cyan"/>
        </w:rPr>
        <w:t>survive</w:t>
      </w:r>
      <w:r w:rsidRPr="00514170">
        <w:rPr>
          <w:rStyle w:val="StyleUnderline"/>
        </w:rPr>
        <w:t xml:space="preserve"> ongoing climate catastrophe</w:t>
      </w:r>
      <w:r w:rsidRPr="00514170">
        <w:rPr>
          <w:sz w:val="16"/>
        </w:rPr>
        <w:t>.</w:t>
      </w:r>
    </w:p>
    <w:p w14:paraId="72BCDEC1" w14:textId="77777777" w:rsidR="006F2E4B" w:rsidRDefault="006F2E4B" w:rsidP="006F2E4B">
      <w:pPr>
        <w:rPr>
          <w:sz w:val="16"/>
        </w:rPr>
      </w:pPr>
      <w:r w:rsidRPr="00514170">
        <w:rPr>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52BA862D" w14:textId="77777777" w:rsidR="006F2E4B" w:rsidRDefault="006F2E4B" w:rsidP="006F2E4B">
      <w:pPr>
        <w:pStyle w:val="Heading3"/>
      </w:pPr>
      <w:r>
        <w:t>AT: Warming---No Modeling---1NC</w:t>
      </w:r>
    </w:p>
    <w:p w14:paraId="58BA541F" w14:textId="77777777" w:rsidR="006F2E4B" w:rsidRDefault="006F2E4B" w:rsidP="006F2E4B">
      <w:pPr>
        <w:pStyle w:val="Heading4"/>
      </w:pPr>
      <w:r>
        <w:t xml:space="preserve">3. Climate actions </w:t>
      </w:r>
      <w:r w:rsidRPr="00B31651">
        <w:rPr>
          <w:u w:val="single"/>
        </w:rPr>
        <w:t>aren’t modeled</w:t>
      </w:r>
      <w:r>
        <w:t>.</w:t>
      </w:r>
    </w:p>
    <w:p w14:paraId="7F3A190D" w14:textId="77777777" w:rsidR="006F2E4B" w:rsidRDefault="006F2E4B" w:rsidP="006F2E4B">
      <w:r w:rsidRPr="00B31651">
        <w:rPr>
          <w:rStyle w:val="Style13ptBold"/>
        </w:rPr>
        <w:t>Libecap 15</w:t>
      </w:r>
      <w:r>
        <w:t xml:space="preserve"> [Gary </w:t>
      </w:r>
      <w:r w:rsidRPr="00B31651">
        <w:t>Libecap</w:t>
      </w:r>
      <w:r>
        <w:t xml:space="preserve"> (Bren Professor of Corporate Environmental Policy, Donald R. Bren School of Environmental Science and Management, University of California, Santa Barbara), 2015, “The Misguided Rush to Climate Change Action,” http://www.hoover.org/research/climate-change-busybodies, njn]</w:t>
      </w:r>
    </w:p>
    <w:p w14:paraId="72E00839" w14:textId="77777777" w:rsidR="006F2E4B" w:rsidRDefault="006F2E4B" w:rsidP="006F2E4B">
      <w:pPr>
        <w:rPr>
          <w:sz w:val="16"/>
        </w:rPr>
      </w:pPr>
      <w:r w:rsidRPr="001E6F70">
        <w:rPr>
          <w:sz w:val="16"/>
        </w:rPr>
        <w:t xml:space="preserve">In terms of leadership, the critical question is whether there is any empirical evidence that political leaders and their constituents will adopt and support costly policies when the benefits are not appropriable. That is, </w:t>
      </w:r>
      <w:r w:rsidRPr="001E6F70">
        <w:rPr>
          <w:rStyle w:val="StyleUnderline"/>
        </w:rPr>
        <w:t>any reduction in GHG emissions and associated mitigation of global climate change will be shared worldwide</w:t>
      </w:r>
      <w:r w:rsidRPr="001E6F70">
        <w:rPr>
          <w:sz w:val="16"/>
        </w:rPr>
        <w:t xml:space="preserve">. The </w:t>
      </w:r>
      <w:r w:rsidRPr="001E6F70">
        <w:rPr>
          <w:rStyle w:val="StyleUnderline"/>
        </w:rPr>
        <w:t>costs</w:t>
      </w:r>
      <w:r w:rsidRPr="001E6F70">
        <w:rPr>
          <w:sz w:val="16"/>
        </w:rPr>
        <w:t xml:space="preserve">, however, </w:t>
      </w:r>
      <w:r w:rsidRPr="001E6F70">
        <w:rPr>
          <w:rStyle w:val="StyleUnderline"/>
        </w:rPr>
        <w:t>taken by a single country or state</w:t>
      </w:r>
      <w:r w:rsidRPr="001E6F70">
        <w:rPr>
          <w:sz w:val="16"/>
        </w:rPr>
        <w:t xml:space="preserve"> (California) </w:t>
      </w:r>
      <w:r w:rsidRPr="001E6F70">
        <w:rPr>
          <w:rStyle w:val="StyleUnderline"/>
        </w:rPr>
        <w:t>will be born locally</w:t>
      </w:r>
      <w:r w:rsidRPr="001E6F70">
        <w:rPr>
          <w:sz w:val="16"/>
        </w:rPr>
        <w:t xml:space="preserve">. Historically, political leaders in the U.S. and other large countries have taken international leadership positions on costly policies when there are clear, capturable benefits from doing so. For instance, the Marshall Plan is evidence of U.S. international leadership during the early Cold War when the U.S. and western Europeans were confronting a serious threat from the Soviet Union and its allies. The monetary transfers were enormous, but the benefits of free western European countries as allies and trading partners were obvious to most Americans. By contrast, </w:t>
      </w:r>
      <w:r w:rsidRPr="00761609">
        <w:rPr>
          <w:rStyle w:val="StyleUnderline"/>
          <w:highlight w:val="cyan"/>
        </w:rPr>
        <w:t>when</w:t>
      </w:r>
      <w:r w:rsidRPr="001E6F70">
        <w:rPr>
          <w:rStyle w:val="StyleUnderline"/>
        </w:rPr>
        <w:t xml:space="preserve"> international </w:t>
      </w:r>
      <w:r w:rsidRPr="00761609">
        <w:rPr>
          <w:rStyle w:val="StyleUnderline"/>
          <w:highlight w:val="cyan"/>
        </w:rPr>
        <w:t xml:space="preserve">policies are </w:t>
      </w:r>
      <w:r w:rsidRPr="00761609">
        <w:rPr>
          <w:rStyle w:val="Emphasis"/>
          <w:highlight w:val="cyan"/>
        </w:rPr>
        <w:t>costly</w:t>
      </w:r>
      <w:r w:rsidRPr="00761609">
        <w:rPr>
          <w:rStyle w:val="StyleUnderline"/>
          <w:highlight w:val="cyan"/>
        </w:rPr>
        <w:t xml:space="preserve"> to a </w:t>
      </w:r>
      <w:r w:rsidRPr="00761609">
        <w:rPr>
          <w:rStyle w:val="Emphasis"/>
          <w:highlight w:val="cyan"/>
        </w:rPr>
        <w:t>country</w:t>
      </w:r>
      <w:r w:rsidRPr="001E6F70">
        <w:rPr>
          <w:rStyle w:val="StyleUnderline"/>
        </w:rPr>
        <w:t>’s citizens and the benefits are very unclear or broadly spread</w:t>
      </w:r>
      <w:r w:rsidRPr="001E6F70">
        <w:rPr>
          <w:sz w:val="16"/>
        </w:rPr>
        <w:t xml:space="preserve"> across all countries, then </w:t>
      </w:r>
      <w:r w:rsidRPr="00761609">
        <w:rPr>
          <w:rStyle w:val="StyleUnderline"/>
          <w:highlight w:val="cyan"/>
        </w:rPr>
        <w:t xml:space="preserve">leadership is </w:t>
      </w:r>
      <w:r w:rsidRPr="00761609">
        <w:rPr>
          <w:rStyle w:val="Emphasis"/>
          <w:highlight w:val="cyan"/>
        </w:rPr>
        <w:t>neither durable</w:t>
      </w:r>
      <w:r w:rsidRPr="00761609">
        <w:rPr>
          <w:rStyle w:val="StyleUnderline"/>
          <w:highlight w:val="cyan"/>
        </w:rPr>
        <w:t xml:space="preserve"> nor </w:t>
      </w:r>
      <w:r w:rsidRPr="00761609">
        <w:rPr>
          <w:rStyle w:val="Emphasis"/>
          <w:highlight w:val="cyan"/>
        </w:rPr>
        <w:t>effective</w:t>
      </w:r>
      <w:r w:rsidRPr="001E6F70">
        <w:rPr>
          <w:rStyle w:val="StyleUnderline"/>
        </w:rPr>
        <w:t xml:space="preserve"> even in the short run</w:t>
      </w:r>
      <w:r w:rsidRPr="001E6F70">
        <w:rPr>
          <w:sz w:val="16"/>
        </w:rPr>
        <w:t xml:space="preserve">. Consider the recent efforts to mobilize sanctions against Russia following its invasion of the Ukraine. The E.U., with important business ties to Russia and hence potentially high local costs from applying economic penalties, was especially reluctant to take serious action and although some sanctions were implemented, they have been insufficient to importantly change Russia’s plans. </w:t>
      </w:r>
      <w:r w:rsidRPr="00761609">
        <w:rPr>
          <w:rStyle w:val="StyleUnderline"/>
          <w:highlight w:val="cyan"/>
        </w:rPr>
        <w:t>When</w:t>
      </w:r>
      <w:r w:rsidRPr="001E6F70">
        <w:rPr>
          <w:rStyle w:val="StyleUnderline"/>
        </w:rPr>
        <w:t xml:space="preserve"> internal </w:t>
      </w:r>
      <w:r w:rsidRPr="00761609">
        <w:rPr>
          <w:rStyle w:val="Emphasis"/>
          <w:highlight w:val="cyan"/>
        </w:rPr>
        <w:t>costs</w:t>
      </w:r>
      <w:r w:rsidRPr="00761609">
        <w:rPr>
          <w:rStyle w:val="StyleUnderline"/>
          <w:highlight w:val="cyan"/>
        </w:rPr>
        <w:t xml:space="preserve"> are </w:t>
      </w:r>
      <w:r w:rsidRPr="00761609">
        <w:rPr>
          <w:rStyle w:val="Emphasis"/>
          <w:highlight w:val="cyan"/>
        </w:rPr>
        <w:t>small</w:t>
      </w:r>
      <w:r w:rsidRPr="001E6F70">
        <w:rPr>
          <w:rStyle w:val="StyleUnderline"/>
        </w:rPr>
        <w:t xml:space="preserve">, then country </w:t>
      </w:r>
      <w:r w:rsidRPr="00761609">
        <w:rPr>
          <w:rStyle w:val="StyleUnderline"/>
          <w:highlight w:val="cyan"/>
        </w:rPr>
        <w:t xml:space="preserve">leadership is </w:t>
      </w:r>
      <w:r w:rsidRPr="00761609">
        <w:rPr>
          <w:rStyle w:val="Emphasis"/>
          <w:highlight w:val="cyan"/>
        </w:rPr>
        <w:t>sustainable</w:t>
      </w:r>
      <w:r w:rsidRPr="001E6F70">
        <w:rPr>
          <w:rStyle w:val="StyleUnderline"/>
        </w:rPr>
        <w:t xml:space="preserve"> because little is at stake for most citizens. This is </w:t>
      </w:r>
      <w:r w:rsidRPr="00761609">
        <w:rPr>
          <w:rStyle w:val="Emphasis"/>
          <w:highlight w:val="cyan"/>
        </w:rPr>
        <w:t>not</w:t>
      </w:r>
      <w:r w:rsidRPr="00761609">
        <w:rPr>
          <w:rStyle w:val="StyleUnderline"/>
          <w:highlight w:val="cyan"/>
        </w:rPr>
        <w:t xml:space="preserve"> how climate</w:t>
      </w:r>
      <w:r w:rsidRPr="001E6F70">
        <w:rPr>
          <w:rStyle w:val="StyleUnderline"/>
        </w:rPr>
        <w:t xml:space="preserve"> change </w:t>
      </w:r>
      <w:r w:rsidRPr="00761609">
        <w:rPr>
          <w:rStyle w:val="Emphasis"/>
          <w:highlight w:val="cyan"/>
        </w:rPr>
        <w:t>reg</w:t>
      </w:r>
      <w:r w:rsidRPr="001E6F70">
        <w:rPr>
          <w:rStyle w:val="StyleUnderline"/>
        </w:rPr>
        <w:t xml:space="preserve">ulation is likely to </w:t>
      </w:r>
      <w:r w:rsidRPr="00761609">
        <w:rPr>
          <w:rStyle w:val="Emphasis"/>
          <w:highlight w:val="cyan"/>
        </w:rPr>
        <w:t>unfold</w:t>
      </w:r>
      <w:r w:rsidRPr="001E6F70">
        <w:rPr>
          <w:sz w:val="16"/>
        </w:rPr>
        <w:t xml:space="preserve">, however. </w:t>
      </w:r>
      <w:r w:rsidRPr="00761609">
        <w:rPr>
          <w:rStyle w:val="StyleUnderline"/>
          <w:highlight w:val="cyan"/>
        </w:rPr>
        <w:t xml:space="preserve">Because it will be </w:t>
      </w:r>
      <w:r w:rsidRPr="00761609">
        <w:rPr>
          <w:rStyle w:val="Emphasis"/>
          <w:highlight w:val="cyan"/>
        </w:rPr>
        <w:t>costly</w:t>
      </w:r>
      <w:r w:rsidRPr="001E6F70">
        <w:rPr>
          <w:sz w:val="16"/>
        </w:rPr>
        <w:t xml:space="preserve">, particularly to large numbers of lower and middle class populations and any benefits will be spread throughout the world, </w:t>
      </w:r>
      <w:r w:rsidRPr="001E6F70">
        <w:rPr>
          <w:rStyle w:val="StyleUnderline"/>
        </w:rPr>
        <w:t xml:space="preserve">country </w:t>
      </w:r>
      <w:r w:rsidRPr="00761609">
        <w:rPr>
          <w:rStyle w:val="StyleUnderline"/>
          <w:highlight w:val="cyan"/>
        </w:rPr>
        <w:t>leadership</w:t>
      </w:r>
      <w:r w:rsidRPr="001E6F70">
        <w:rPr>
          <w:rStyle w:val="StyleUnderline"/>
        </w:rPr>
        <w:t xml:space="preserve"> is </w:t>
      </w:r>
      <w:r w:rsidRPr="00761609">
        <w:rPr>
          <w:rStyle w:val="Emphasis"/>
          <w:highlight w:val="cyan"/>
        </w:rPr>
        <w:t>not</w:t>
      </w:r>
      <w:r w:rsidRPr="001E6F70">
        <w:rPr>
          <w:rStyle w:val="StyleUnderline"/>
        </w:rPr>
        <w:t xml:space="preserve"> apt to </w:t>
      </w:r>
      <w:r w:rsidRPr="00761609">
        <w:rPr>
          <w:rStyle w:val="Emphasis"/>
          <w:highlight w:val="cyan"/>
        </w:rPr>
        <w:t>persist</w:t>
      </w:r>
      <w:r w:rsidRPr="001E6F70">
        <w:rPr>
          <w:rStyle w:val="StyleUnderline"/>
        </w:rPr>
        <w:t xml:space="preserve"> until there is more conclusive evidence</w:t>
      </w:r>
      <w:r w:rsidRPr="001E6F70">
        <w:rPr>
          <w:sz w:val="16"/>
        </w:rPr>
        <w:t xml:space="preserve"> of offsetting direct country benefits. Those advocating strong unilateral action in California, in the U.S., in the E.U. and elsewhere have not been forthcoming in admitting to their general populations that </w:t>
      </w:r>
      <w:r w:rsidRPr="00761609">
        <w:rPr>
          <w:rStyle w:val="StyleUnderline"/>
          <w:highlight w:val="cyan"/>
        </w:rPr>
        <w:t xml:space="preserve">there is </w:t>
      </w:r>
      <w:r w:rsidRPr="00761609">
        <w:rPr>
          <w:rStyle w:val="Emphasis"/>
          <w:highlight w:val="cyan"/>
        </w:rPr>
        <w:t>no</w:t>
      </w:r>
      <w:r w:rsidRPr="001E6F70">
        <w:rPr>
          <w:rStyle w:val="StyleUnderline"/>
        </w:rPr>
        <w:t xml:space="preserve"> empirical </w:t>
      </w:r>
      <w:r w:rsidRPr="00761609">
        <w:rPr>
          <w:rStyle w:val="Emphasis"/>
          <w:highlight w:val="cyan"/>
        </w:rPr>
        <w:t>ev</w:t>
      </w:r>
      <w:r w:rsidRPr="001E6F70">
        <w:rPr>
          <w:rStyle w:val="StyleUnderline"/>
        </w:rPr>
        <w:t xml:space="preserve">idence that </w:t>
      </w:r>
      <w:r w:rsidRPr="00761609">
        <w:rPr>
          <w:rStyle w:val="StyleUnderline"/>
          <w:highlight w:val="cyan"/>
        </w:rPr>
        <w:t>leadership will</w:t>
      </w:r>
      <w:r w:rsidRPr="001E6F70">
        <w:rPr>
          <w:rStyle w:val="StyleUnderline"/>
        </w:rPr>
        <w:t xml:space="preserve"> work to </w:t>
      </w:r>
      <w:r w:rsidRPr="00761609">
        <w:rPr>
          <w:rStyle w:val="Emphasis"/>
          <w:highlight w:val="cyan"/>
        </w:rPr>
        <w:t>thwart</w:t>
      </w:r>
      <w:r w:rsidRPr="00761609">
        <w:rPr>
          <w:rStyle w:val="StyleUnderline"/>
          <w:highlight w:val="cyan"/>
        </w:rPr>
        <w:t xml:space="preserve"> the</w:t>
      </w:r>
      <w:r w:rsidRPr="001E6F70">
        <w:rPr>
          <w:rStyle w:val="StyleUnderline"/>
        </w:rPr>
        <w:t xml:space="preserve"> underlying </w:t>
      </w:r>
      <w:r w:rsidRPr="00761609">
        <w:rPr>
          <w:rStyle w:val="StyleUnderline"/>
          <w:highlight w:val="cyan"/>
        </w:rPr>
        <w:t>incentive</w:t>
      </w:r>
      <w:r w:rsidRPr="001E6F70">
        <w:rPr>
          <w:rStyle w:val="StyleUnderline"/>
        </w:rPr>
        <w:t xml:space="preserve"> of other countries </w:t>
      </w:r>
      <w:r w:rsidRPr="00761609">
        <w:rPr>
          <w:rStyle w:val="StyleUnderline"/>
          <w:highlight w:val="cyan"/>
        </w:rPr>
        <w:t xml:space="preserve">to </w:t>
      </w:r>
      <w:r w:rsidRPr="00761609">
        <w:rPr>
          <w:rStyle w:val="Emphasis"/>
          <w:highlight w:val="cyan"/>
        </w:rPr>
        <w:t>free ride</w:t>
      </w:r>
      <w:r w:rsidRPr="001E6F70">
        <w:rPr>
          <w:sz w:val="16"/>
        </w:rPr>
        <w:t xml:space="preserve">. Countries and their citizens may bear very high costs of actions that primarily benefit others. </w:t>
      </w:r>
      <w:r w:rsidRPr="001E6F70">
        <w:rPr>
          <w:rStyle w:val="StyleUnderline"/>
        </w:rPr>
        <w:t xml:space="preserve">Altruism is </w:t>
      </w:r>
      <w:r w:rsidRPr="001E6F70">
        <w:rPr>
          <w:rStyle w:val="Emphasis"/>
        </w:rPr>
        <w:t>unlikely</w:t>
      </w:r>
      <w:r w:rsidRPr="001E6F70">
        <w:rPr>
          <w:rStyle w:val="StyleUnderline"/>
        </w:rPr>
        <w:t xml:space="preserve"> to be a </w:t>
      </w:r>
      <w:r w:rsidRPr="001E6F70">
        <w:rPr>
          <w:rStyle w:val="Emphasis"/>
        </w:rPr>
        <w:t>sustainable</w:t>
      </w:r>
      <w:r w:rsidRPr="001E6F70">
        <w:rPr>
          <w:rStyle w:val="StyleUnderline"/>
        </w:rPr>
        <w:t xml:space="preserve"> political strategy</w:t>
      </w:r>
      <w:r w:rsidRPr="001E6F70">
        <w:rPr>
          <w:sz w:val="16"/>
        </w:rPr>
        <w:t xml:space="preserve"> for any serious country politician. </w:t>
      </w:r>
    </w:p>
    <w:p w14:paraId="17A86054" w14:textId="77777777" w:rsidR="006F2E4B" w:rsidRDefault="006F2E4B" w:rsidP="006F2E4B">
      <w:pPr>
        <w:pStyle w:val="Heading3"/>
      </w:pPr>
      <w:r>
        <w:t>AT: Ozone---1NC</w:t>
      </w:r>
    </w:p>
    <w:p w14:paraId="31844677" w14:textId="77777777" w:rsidR="006F2E4B" w:rsidRDefault="006F2E4B" w:rsidP="006F2E4B">
      <w:pPr>
        <w:pStyle w:val="Heading4"/>
      </w:pPr>
      <w:r>
        <w:t>4. No ozone impact.</w:t>
      </w:r>
    </w:p>
    <w:p w14:paraId="3A9015CD" w14:textId="77777777" w:rsidR="006F2E4B" w:rsidRPr="00695836" w:rsidRDefault="006F2E4B" w:rsidP="006F2E4B">
      <w:r w:rsidRPr="00695836">
        <w:rPr>
          <w:rStyle w:val="Style13ptBold"/>
        </w:rPr>
        <w:t>Science Daily '16</w:t>
      </w:r>
      <w:r w:rsidRPr="00695836">
        <w:t xml:space="preserve"> - ("Ozone does not necessarily promote decline of  natural ecosystems," published 2-25-2016, accessed 7-22-2025,  https://www.sciencedaily.com/releases/2016/02/160225140040.htm)</w:t>
      </w:r>
    </w:p>
    <w:p w14:paraId="44A139C1" w14:textId="77777777" w:rsidR="006F2E4B" w:rsidRPr="00B0784A" w:rsidRDefault="006F2E4B" w:rsidP="006F2E4B">
      <w:r w:rsidRPr="00761609">
        <w:rPr>
          <w:rStyle w:val="StyleUnderline"/>
          <w:highlight w:val="cyan"/>
        </w:rPr>
        <w:t>Environmental scientists</w:t>
      </w:r>
      <w:r w:rsidRPr="00695836">
        <w:rPr>
          <w:sz w:val="16"/>
        </w:rPr>
        <w:t xml:space="preserve"> at the University of  Virginia have </w:t>
      </w:r>
      <w:r w:rsidRPr="00761609">
        <w:rPr>
          <w:rStyle w:val="StyleUnderline"/>
          <w:highlight w:val="cyan"/>
        </w:rPr>
        <w:t>found</w:t>
      </w:r>
      <w:r w:rsidRPr="00695836">
        <w:rPr>
          <w:rStyle w:val="StyleUnderline"/>
        </w:rPr>
        <w:t xml:space="preserve"> that surface </w:t>
      </w:r>
      <w:r w:rsidRPr="00761609">
        <w:rPr>
          <w:rStyle w:val="StyleUnderline"/>
          <w:highlight w:val="cyan"/>
        </w:rPr>
        <w:t>ozone</w:t>
      </w:r>
      <w:r w:rsidRPr="00695836">
        <w:rPr>
          <w:sz w:val="16"/>
        </w:rPr>
        <w:t xml:space="preserve">,  an abundant chemical known to be toxic to many species of vegetation and  to humans, </w:t>
      </w:r>
      <w:r w:rsidRPr="00761609">
        <w:rPr>
          <w:rStyle w:val="StyleUnderline"/>
          <w:highlight w:val="cyan"/>
        </w:rPr>
        <w:t>does</w:t>
      </w:r>
      <w:r w:rsidRPr="00761609">
        <w:rPr>
          <w:sz w:val="16"/>
          <w:highlight w:val="cyan"/>
        </w:rPr>
        <w:t xml:space="preserve"> </w:t>
      </w:r>
      <w:r w:rsidRPr="00761609">
        <w:rPr>
          <w:rStyle w:val="Emphasis"/>
          <w:highlight w:val="cyan"/>
        </w:rPr>
        <w:t>not necessarily</w:t>
      </w:r>
      <w:r w:rsidRPr="00761609">
        <w:rPr>
          <w:sz w:val="16"/>
          <w:highlight w:val="cyan"/>
        </w:rPr>
        <w:t xml:space="preserve"> </w:t>
      </w:r>
      <w:r w:rsidRPr="00761609">
        <w:rPr>
          <w:rStyle w:val="Emphasis"/>
          <w:highlight w:val="cyan"/>
        </w:rPr>
        <w:t>inhibit</w:t>
      </w:r>
      <w:r w:rsidRPr="00695836">
        <w:rPr>
          <w:sz w:val="16"/>
        </w:rPr>
        <w:t xml:space="preserve">  </w:t>
      </w:r>
      <w:r w:rsidRPr="00695836">
        <w:rPr>
          <w:rStyle w:val="StyleUnderline"/>
        </w:rPr>
        <w:t>the</w:t>
      </w:r>
      <w:r w:rsidRPr="00695836">
        <w:rPr>
          <w:sz w:val="16"/>
        </w:rPr>
        <w:t xml:space="preserve"> </w:t>
      </w:r>
      <w:r w:rsidRPr="00761609">
        <w:rPr>
          <w:rStyle w:val="Emphasis"/>
          <w:highlight w:val="cyan"/>
        </w:rPr>
        <w:t>productivity</w:t>
      </w:r>
      <w:r w:rsidRPr="00695836">
        <w:rPr>
          <w:sz w:val="16"/>
        </w:rPr>
        <w:t xml:space="preserve"> </w:t>
      </w:r>
      <w:r w:rsidRPr="00695836">
        <w:rPr>
          <w:rStyle w:val="StyleUnderline"/>
        </w:rPr>
        <w:t>of natural  ecosystems</w:t>
      </w:r>
      <w:r w:rsidRPr="00695836">
        <w:rPr>
          <w:sz w:val="16"/>
        </w:rPr>
        <w:t>. "</w:t>
      </w:r>
      <w:r w:rsidRPr="00695836">
        <w:rPr>
          <w:rStyle w:val="StyleUnderline"/>
        </w:rPr>
        <w:t>This is</w:t>
      </w:r>
      <w:r w:rsidRPr="00695836">
        <w:rPr>
          <w:sz w:val="16"/>
        </w:rPr>
        <w:t xml:space="preserve"> a rare piece of </w:t>
      </w:r>
      <w:r w:rsidRPr="00695836">
        <w:rPr>
          <w:rStyle w:val="StyleUnderline"/>
        </w:rPr>
        <w:t>good  news in the ozone and ecology</w:t>
      </w:r>
      <w:r w:rsidRPr="00695836">
        <w:rPr>
          <w:sz w:val="16"/>
        </w:rPr>
        <w:t xml:space="preserve"> </w:t>
      </w:r>
      <w:r w:rsidRPr="00695836">
        <w:rPr>
          <w:rStyle w:val="StyleUnderline"/>
        </w:rPr>
        <w:t>story</w:t>
      </w:r>
      <w:r w:rsidRPr="00695836">
        <w:rPr>
          <w:sz w:val="16"/>
        </w:rPr>
        <w:t xml:space="preserve">," said  Manuel Lerdau, an ecologist who, along with graduate student Bin Wang,  post-doctoral fellow Jacquelyn Shuman and Professor Hank Shugart,  published their findings this week in the Nature journal Scientific  Reports. Though ozone is essential to the health of the Earth in the  upper atmosphere -- where it shields the surface from excess  ultraviolet radiation -- the chemical in high concentrations at surface  level is hazardous to human and animal health and to many species of  plant life. Ozone becomes most abundant at the Earth's surface during  the summertime as plants grow and produce chemicals, such as isoprene,  that react with the hydroxyl radical and nitric oxide (which comes  primarily from automobiles) to produce ozone. While it is known that  ozone hinders the growth of many kinds of plants, including crop  vegetation, </w:t>
      </w:r>
      <w:r w:rsidRPr="00695836">
        <w:rPr>
          <w:rStyle w:val="StyleUnderline"/>
        </w:rPr>
        <w:t xml:space="preserve">the </w:t>
      </w:r>
      <w:r w:rsidRPr="00761609">
        <w:rPr>
          <w:rStyle w:val="StyleUnderline"/>
          <w:highlight w:val="cyan"/>
        </w:rPr>
        <w:t>extent</w:t>
      </w:r>
      <w:r w:rsidRPr="00695836">
        <w:rPr>
          <w:rStyle w:val="StyleUnderline"/>
        </w:rPr>
        <w:t xml:space="preserve"> </w:t>
      </w:r>
      <w:r w:rsidRPr="00761609">
        <w:rPr>
          <w:rStyle w:val="StyleUnderline"/>
          <w:highlight w:val="cyan"/>
        </w:rPr>
        <w:t>to which ozone</w:t>
      </w:r>
      <w:r w:rsidRPr="00695836">
        <w:rPr>
          <w:rStyle w:val="StyleUnderline"/>
        </w:rPr>
        <w:t xml:space="preserve">  </w:t>
      </w:r>
      <w:r w:rsidRPr="00761609">
        <w:rPr>
          <w:rStyle w:val="StyleUnderline"/>
          <w:highlight w:val="cyan"/>
        </w:rPr>
        <w:t>damaged</w:t>
      </w:r>
      <w:r w:rsidRPr="00695836">
        <w:rPr>
          <w:rStyle w:val="StyleUnderline"/>
        </w:rPr>
        <w:t xml:space="preserve"> natural </w:t>
      </w:r>
      <w:r w:rsidRPr="00761609">
        <w:rPr>
          <w:rStyle w:val="StyleUnderline"/>
          <w:highlight w:val="cyan"/>
        </w:rPr>
        <w:t>systems was</w:t>
      </w:r>
      <w:r w:rsidRPr="00695836">
        <w:rPr>
          <w:sz w:val="16"/>
        </w:rPr>
        <w:t xml:space="preserve"> </w:t>
      </w:r>
      <w:r w:rsidRPr="00761609">
        <w:rPr>
          <w:rStyle w:val="Emphasis"/>
          <w:highlight w:val="cyan"/>
        </w:rPr>
        <w:t>not well  understood</w:t>
      </w:r>
      <w:r w:rsidRPr="00695836">
        <w:rPr>
          <w:sz w:val="16"/>
        </w:rPr>
        <w:t xml:space="preserve">. The new finding suggests that </w:t>
      </w:r>
      <w:r w:rsidRPr="00695836">
        <w:rPr>
          <w:rStyle w:val="StyleUnderline"/>
        </w:rPr>
        <w:t xml:space="preserve">unmanaged </w:t>
      </w:r>
      <w:r w:rsidRPr="00761609">
        <w:rPr>
          <w:rStyle w:val="StyleUnderline"/>
          <w:highlight w:val="cyan"/>
        </w:rPr>
        <w:t xml:space="preserve">forests  </w:t>
      </w:r>
      <w:r w:rsidRPr="00761609">
        <w:rPr>
          <w:rStyle w:val="Emphasis"/>
          <w:highlight w:val="cyan"/>
        </w:rPr>
        <w:t>remain</w:t>
      </w:r>
      <w:r w:rsidRPr="00761609">
        <w:rPr>
          <w:sz w:val="16"/>
          <w:highlight w:val="cyan"/>
        </w:rPr>
        <w:t xml:space="preserve"> </w:t>
      </w:r>
      <w:r w:rsidRPr="00761609">
        <w:rPr>
          <w:rStyle w:val="Emphasis"/>
          <w:highlight w:val="cyan"/>
        </w:rPr>
        <w:t>productive</w:t>
      </w:r>
      <w:r w:rsidRPr="00695836">
        <w:rPr>
          <w:sz w:val="16"/>
        </w:rPr>
        <w:t xml:space="preserve"> as systems </w:t>
      </w:r>
      <w:r w:rsidRPr="00695836">
        <w:rPr>
          <w:rStyle w:val="StyleUnderline"/>
        </w:rPr>
        <w:t xml:space="preserve">because  </w:t>
      </w:r>
      <w:r w:rsidRPr="00761609">
        <w:rPr>
          <w:rStyle w:val="StyleUnderline"/>
          <w:highlight w:val="cyan"/>
        </w:rPr>
        <w:t xml:space="preserve">they contain </w:t>
      </w:r>
      <w:r w:rsidRPr="00761609">
        <w:rPr>
          <w:rStyle w:val="Emphasis"/>
          <w:highlight w:val="cyan"/>
        </w:rPr>
        <w:t>multiple</w:t>
      </w:r>
      <w:r w:rsidRPr="00761609">
        <w:rPr>
          <w:sz w:val="16"/>
          <w:highlight w:val="cyan"/>
        </w:rPr>
        <w:t xml:space="preserve"> </w:t>
      </w:r>
      <w:r w:rsidRPr="00761609">
        <w:rPr>
          <w:rStyle w:val="Emphasis"/>
          <w:highlight w:val="cyan"/>
        </w:rPr>
        <w:t>tree species</w:t>
      </w:r>
      <w:r w:rsidRPr="00695836">
        <w:rPr>
          <w:rStyle w:val="StyleUnderline"/>
        </w:rPr>
        <w:t xml:space="preserve">,  each </w:t>
      </w:r>
      <w:r w:rsidRPr="00761609">
        <w:rPr>
          <w:rStyle w:val="StyleUnderline"/>
          <w:highlight w:val="cyan"/>
        </w:rPr>
        <w:t>with a different sensitivity</w:t>
      </w:r>
      <w:r w:rsidRPr="00695836">
        <w:rPr>
          <w:rStyle w:val="StyleUnderline"/>
        </w:rPr>
        <w:t xml:space="preserve"> to</w:t>
      </w:r>
      <w:r w:rsidRPr="00695836">
        <w:rPr>
          <w:sz w:val="16"/>
        </w:rPr>
        <w:t xml:space="preserve">  </w:t>
      </w:r>
      <w:r w:rsidRPr="00695836">
        <w:rPr>
          <w:rStyle w:val="StyleUnderline"/>
        </w:rPr>
        <w:t>ozone</w:t>
      </w:r>
      <w:r w:rsidRPr="00695836">
        <w:rPr>
          <w:sz w:val="16"/>
        </w:rPr>
        <w:t xml:space="preserve">, and this differential sensitivity to the chemical  allows the more resistant species to compensate for the damages suffered  by the more sensitive ones. The researchers used a computer model of  forest growth and production that is well-tested in a variety of  ecosystems to study how species-specific responses to ozone can change  the competitive interactions among species. They found that </w:t>
      </w:r>
      <w:r w:rsidRPr="00761609">
        <w:rPr>
          <w:rStyle w:val="StyleUnderline"/>
          <w:highlight w:val="cyan"/>
        </w:rPr>
        <w:t>ozone  changes the</w:t>
      </w:r>
      <w:r w:rsidRPr="00761609">
        <w:rPr>
          <w:sz w:val="16"/>
          <w:highlight w:val="cyan"/>
        </w:rPr>
        <w:t xml:space="preserve"> </w:t>
      </w:r>
      <w:r w:rsidRPr="00761609">
        <w:rPr>
          <w:rStyle w:val="Emphasis"/>
          <w:highlight w:val="cyan"/>
        </w:rPr>
        <w:t>relative abundances</w:t>
      </w:r>
      <w:r w:rsidRPr="00695836">
        <w:rPr>
          <w:sz w:val="16"/>
        </w:rPr>
        <w:t xml:space="preserve"> </w:t>
      </w:r>
      <w:r w:rsidRPr="00695836">
        <w:rPr>
          <w:rStyle w:val="StyleUnderline"/>
        </w:rPr>
        <w:t xml:space="preserve">of tree species,  </w:t>
      </w:r>
      <w:r w:rsidRPr="00761609">
        <w:rPr>
          <w:rStyle w:val="StyleUnderline"/>
          <w:highlight w:val="cyan"/>
        </w:rPr>
        <w:t>but</w:t>
      </w:r>
      <w:r w:rsidRPr="00695836">
        <w:rPr>
          <w:rStyle w:val="StyleUnderline"/>
        </w:rPr>
        <w:t xml:space="preserve"> that </w:t>
      </w:r>
      <w:r w:rsidRPr="00761609">
        <w:rPr>
          <w:rStyle w:val="StyleUnderline"/>
          <w:highlight w:val="cyan"/>
        </w:rPr>
        <w:t xml:space="preserve">overall </w:t>
      </w:r>
      <w:r w:rsidRPr="00761609">
        <w:rPr>
          <w:rStyle w:val="Emphasis"/>
          <w:highlight w:val="cyan"/>
        </w:rPr>
        <w:t>ecosystem</w:t>
      </w:r>
      <w:r w:rsidRPr="00761609">
        <w:rPr>
          <w:sz w:val="16"/>
          <w:highlight w:val="cyan"/>
        </w:rPr>
        <w:t xml:space="preserve">  </w:t>
      </w:r>
      <w:r w:rsidRPr="00761609">
        <w:rPr>
          <w:rStyle w:val="Emphasis"/>
          <w:highlight w:val="cyan"/>
        </w:rPr>
        <w:t>productivity</w:t>
      </w:r>
      <w:r w:rsidRPr="00695836">
        <w:rPr>
          <w:sz w:val="16"/>
        </w:rPr>
        <w:t xml:space="preserve"> -- the rate of biomass generation -- </w:t>
      </w:r>
      <w:r w:rsidRPr="00695836">
        <w:rPr>
          <w:rStyle w:val="StyleUnderline"/>
        </w:rPr>
        <w:t>and the  ability of the ecosystem to</w:t>
      </w:r>
      <w:r w:rsidRPr="00695836">
        <w:rPr>
          <w:sz w:val="16"/>
        </w:rPr>
        <w:t xml:space="preserve"> </w:t>
      </w:r>
      <w:r w:rsidRPr="00695836">
        <w:rPr>
          <w:rStyle w:val="Emphasis"/>
        </w:rPr>
        <w:t>store</w:t>
      </w:r>
      <w:r w:rsidRPr="00695836">
        <w:rPr>
          <w:sz w:val="16"/>
        </w:rPr>
        <w:t xml:space="preserve"> </w:t>
      </w:r>
      <w:r w:rsidRPr="00695836">
        <w:rPr>
          <w:rStyle w:val="Emphasis"/>
        </w:rPr>
        <w:t>carbon</w:t>
      </w:r>
      <w:r w:rsidRPr="00695836">
        <w:rPr>
          <w:sz w:val="16"/>
        </w:rPr>
        <w:t xml:space="preserve">  </w:t>
      </w:r>
      <w:r w:rsidRPr="00761609">
        <w:rPr>
          <w:rStyle w:val="StyleUnderline"/>
          <w:highlight w:val="cyan"/>
        </w:rPr>
        <w:t>do</w:t>
      </w:r>
      <w:r w:rsidRPr="00761609">
        <w:rPr>
          <w:sz w:val="16"/>
          <w:highlight w:val="cyan"/>
        </w:rPr>
        <w:t xml:space="preserve"> </w:t>
      </w:r>
      <w:r w:rsidRPr="00761609">
        <w:rPr>
          <w:rStyle w:val="StyleUnderline"/>
          <w:highlight w:val="cyan"/>
        </w:rPr>
        <w:t>not change</w:t>
      </w:r>
      <w:r w:rsidRPr="00695836">
        <w:rPr>
          <w:sz w:val="16"/>
        </w:rPr>
        <w:t xml:space="preserve"> </w:t>
      </w:r>
      <w:r w:rsidRPr="00695836">
        <w:rPr>
          <w:rStyle w:val="StyleUnderline"/>
        </w:rPr>
        <w:t>in the face of ozone  pollution</w:t>
      </w:r>
      <w:r w:rsidRPr="00695836">
        <w:rPr>
          <w:sz w:val="16"/>
        </w:rPr>
        <w:t>. Previous research that modeled forests broadly  but not species-specifically did not discern these species-specific  compensatory changes.</w:t>
      </w:r>
    </w:p>
    <w:p w14:paraId="78318A9C" w14:textId="77777777" w:rsidR="006F2E4B" w:rsidRDefault="006F2E4B" w:rsidP="006F2E4B">
      <w:pPr>
        <w:pStyle w:val="Heading2"/>
      </w:pPr>
      <w:r>
        <w:t>Adv---Monopsony</w:t>
      </w:r>
    </w:p>
    <w:p w14:paraId="1F9F7949" w14:textId="77777777" w:rsidR="006F2E4B" w:rsidRDefault="006F2E4B" w:rsidP="006F2E4B">
      <w:pPr>
        <w:pStyle w:val="Heading3"/>
      </w:pPr>
      <w:r>
        <w:t>Solvency---1NC</w:t>
      </w:r>
    </w:p>
    <w:p w14:paraId="43FCADAD" w14:textId="77777777" w:rsidR="006F2E4B" w:rsidRDefault="006F2E4B" w:rsidP="006F2E4B">
      <w:pPr>
        <w:pStyle w:val="Heading4"/>
      </w:pPr>
      <w:r>
        <w:t xml:space="preserve">1. No reverse-causal solvency---hospitals are </w:t>
      </w:r>
      <w:r w:rsidRPr="005D6C75">
        <w:rPr>
          <w:u w:val="single"/>
        </w:rPr>
        <w:t>too consolidated</w:t>
      </w:r>
      <w:r>
        <w:t xml:space="preserve"> now and plan </w:t>
      </w:r>
      <w:r w:rsidRPr="005D6C75">
        <w:rPr>
          <w:u w:val="single"/>
        </w:rPr>
        <w:t>can’t reverse</w:t>
      </w:r>
      <w:r>
        <w:t xml:space="preserve"> previous mergers.</w:t>
      </w:r>
    </w:p>
    <w:p w14:paraId="4F9F9C9D" w14:textId="77777777" w:rsidR="006F2E4B" w:rsidRPr="00761609" w:rsidRDefault="006F2E4B" w:rsidP="006F2E4B">
      <w:pPr>
        <w:pStyle w:val="Heading4"/>
      </w:pPr>
      <w:r>
        <w:t>2. Incompetent government thumps---RFK is too dangerous for hospital staffing to overcome.</w:t>
      </w:r>
    </w:p>
    <w:p w14:paraId="394819EA" w14:textId="77777777" w:rsidR="006F2E4B" w:rsidRDefault="006F2E4B" w:rsidP="006F2E4B">
      <w:pPr>
        <w:pStyle w:val="Heading3"/>
      </w:pPr>
      <w:r>
        <w:t>AT: Disease---1NC</w:t>
      </w:r>
    </w:p>
    <w:p w14:paraId="1E16E88C" w14:textId="77777777" w:rsidR="006F2E4B" w:rsidRDefault="006F2E4B" w:rsidP="006F2E4B">
      <w:pPr>
        <w:pStyle w:val="Heading4"/>
      </w:pPr>
      <w:r>
        <w:t xml:space="preserve">3. No </w:t>
      </w:r>
      <w:r w:rsidRPr="008D5D04">
        <w:rPr>
          <w:u w:val="single"/>
        </w:rPr>
        <w:t>natural</w:t>
      </w:r>
      <w:r>
        <w:t xml:space="preserve"> OR </w:t>
      </w:r>
      <w:r w:rsidRPr="008D5D04">
        <w:rPr>
          <w:u w:val="single"/>
        </w:rPr>
        <w:t>engineered</w:t>
      </w:r>
      <w:r>
        <w:t xml:space="preserve"> pandemic impact. </w:t>
      </w:r>
    </w:p>
    <w:p w14:paraId="6FE401B9" w14:textId="77777777" w:rsidR="006F2E4B" w:rsidRDefault="006F2E4B" w:rsidP="006F2E4B">
      <w:r w:rsidRPr="008D5D04">
        <w:rPr>
          <w:rStyle w:val="Style13ptBold"/>
        </w:rPr>
        <w:t>Thorstad 23</w:t>
      </w:r>
      <w:r>
        <w:t xml:space="preserve"> [</w:t>
      </w:r>
      <w:r w:rsidRPr="008D5D04">
        <w:t>David Thorstad (Assistant Professor of Philosophy, Vanderbilt University; Ph.D. in Philosophy, Harvard University)</w:t>
      </w:r>
      <w:r>
        <w:t>, 7-8-2023, “Exaggerating the risks (Part 9: Biorisk – Grounds for doubt),” Reflective Altruism, https://reflectivealtruism.com/2023/07/08/exaggerating-the-risks-part-9-biorisk-grounds-for-doubt/, njn]</w:t>
      </w:r>
    </w:p>
    <w:p w14:paraId="1922FF42" w14:textId="77777777" w:rsidR="006F2E4B" w:rsidRPr="008B50A9" w:rsidRDefault="006F2E4B" w:rsidP="006F2E4B">
      <w:pPr>
        <w:rPr>
          <w:sz w:val="16"/>
        </w:rPr>
      </w:pPr>
      <w:r w:rsidRPr="008B50A9">
        <w:rPr>
          <w:sz w:val="16"/>
        </w:rPr>
        <w:t>However, many effective altruists hold that there is a significant chance of existential catastrophe from biological causes.</w:t>
      </w:r>
    </w:p>
    <w:p w14:paraId="6EA753ED" w14:textId="77777777" w:rsidR="006F2E4B" w:rsidRPr="008B50A9" w:rsidRDefault="006F2E4B" w:rsidP="006F2E4B">
      <w:pPr>
        <w:rPr>
          <w:sz w:val="16"/>
        </w:rPr>
      </w:pPr>
      <w:r w:rsidRPr="008B50A9">
        <w:rPr>
          <w:sz w:val="16"/>
        </w:rPr>
        <w:t>In The Precipice, Toby Ord estimates the chance of irreversible existential catastrophe by 2100 due to engineered pandemics alone at 1 in 30, second only to risks posed by artificial intelligence.</w:t>
      </w:r>
    </w:p>
    <w:p w14:paraId="244B99D8" w14:textId="77777777" w:rsidR="006F2E4B" w:rsidRPr="008B50A9" w:rsidRDefault="006F2E4B" w:rsidP="006F2E4B">
      <w:pPr>
        <w:rPr>
          <w:sz w:val="16"/>
        </w:rPr>
      </w:pPr>
      <w:r w:rsidRPr="008B50A9">
        <w:rPr>
          <w:sz w:val="16"/>
        </w:rPr>
        <w:t>Participants at the 2008 Oxford Global Catastrophic Risks Conference estimated a median 2% chance of extinction by 2100 from engineered pandemics.</w:t>
      </w:r>
    </w:p>
    <w:p w14:paraId="0359B8EE" w14:textId="77777777" w:rsidR="006F2E4B" w:rsidRPr="008B50A9" w:rsidRDefault="006F2E4B" w:rsidP="006F2E4B">
      <w:pPr>
        <w:rPr>
          <w:sz w:val="16"/>
        </w:rPr>
      </w:pPr>
      <w:r w:rsidRPr="008B50A9">
        <w:rPr>
          <w:sz w:val="16"/>
        </w:rPr>
        <w:t>In What we owe the future, Will MacAskill writes that “Typical estimates from experts I know put the probability of an extinction-level engineered pandemic this century at around 1%”.</w:t>
      </w:r>
    </w:p>
    <w:p w14:paraId="2418448D" w14:textId="77777777" w:rsidR="006F2E4B" w:rsidRPr="008B50A9" w:rsidRDefault="006F2E4B" w:rsidP="006F2E4B">
      <w:pPr>
        <w:rPr>
          <w:sz w:val="16"/>
        </w:rPr>
      </w:pPr>
      <w:r w:rsidRPr="008B50A9">
        <w:rPr>
          <w:sz w:val="16"/>
        </w:rPr>
        <w:t xml:space="preserve">These are very high numbers. These numbers need to be supported by a good deal of solid evidence. Later in this sub-series, I will review leading arguments for </w:t>
      </w:r>
      <w:r w:rsidRPr="008B50A9">
        <w:rPr>
          <w:rStyle w:val="StyleUnderline"/>
        </w:rPr>
        <w:t xml:space="preserve">the view that </w:t>
      </w:r>
      <w:r w:rsidRPr="008B50A9">
        <w:rPr>
          <w:rStyle w:val="Emphasis"/>
        </w:rPr>
        <w:t>biorisks</w:t>
      </w:r>
      <w:r w:rsidRPr="008B50A9">
        <w:rPr>
          <w:rStyle w:val="StyleUnderline"/>
        </w:rPr>
        <w:t xml:space="preserve"> pose a significant </w:t>
      </w:r>
      <w:r w:rsidRPr="008B50A9">
        <w:rPr>
          <w:rStyle w:val="Emphasis"/>
        </w:rPr>
        <w:t>existential</w:t>
      </w:r>
      <w:r w:rsidRPr="008B50A9">
        <w:rPr>
          <w:rStyle w:val="StyleUnderline"/>
        </w:rPr>
        <w:t xml:space="preserve"> threat</w:t>
      </w:r>
      <w:r w:rsidRPr="008B50A9">
        <w:rPr>
          <w:sz w:val="16"/>
        </w:rPr>
        <w:t xml:space="preserve"> in this century. I will show that these arguments </w:t>
      </w:r>
      <w:r w:rsidRPr="008B50A9">
        <w:rPr>
          <w:rStyle w:val="StyleUnderline"/>
        </w:rPr>
        <w:t xml:space="preserve">fall </w:t>
      </w:r>
      <w:r w:rsidRPr="008B50A9">
        <w:rPr>
          <w:rStyle w:val="Emphasis"/>
        </w:rPr>
        <w:t>considerably short</w:t>
      </w:r>
      <w:r w:rsidRPr="008B50A9">
        <w:rPr>
          <w:rStyle w:val="StyleUnderline"/>
        </w:rPr>
        <w:t xml:space="preserve"> of grounding anything like the above estimates</w:t>
      </w:r>
      <w:r w:rsidRPr="008B50A9">
        <w:rPr>
          <w:sz w:val="16"/>
        </w:rPr>
        <w:t xml:space="preserve">. Crucially, we will also see that </w:t>
      </w:r>
      <w:r w:rsidRPr="008B50A9">
        <w:rPr>
          <w:rStyle w:val="Emphasis"/>
        </w:rPr>
        <w:t>expert</w:t>
      </w:r>
      <w:r w:rsidRPr="008B50A9">
        <w:rPr>
          <w:rStyle w:val="StyleUnderline"/>
        </w:rPr>
        <w:t xml:space="preserve"> consensus is far more </w:t>
      </w:r>
      <w:r w:rsidRPr="008B50A9">
        <w:rPr>
          <w:rStyle w:val="Emphasis"/>
        </w:rPr>
        <w:t>skeptical</w:t>
      </w:r>
      <w:r w:rsidRPr="008B50A9">
        <w:rPr>
          <w:rStyle w:val="StyleUnderline"/>
        </w:rPr>
        <w:t xml:space="preserve"> than MacAskill suggests</w:t>
      </w:r>
      <w:r w:rsidRPr="008B50A9">
        <w:rPr>
          <w:sz w:val="16"/>
        </w:rPr>
        <w:t xml:space="preserve">: MacAskill’s claim could only be justified on a view which treats effective altruists as the lone experts on existential biorisk, and </w:t>
      </w:r>
      <w:r w:rsidRPr="008B50A9">
        <w:rPr>
          <w:rStyle w:val="Emphasis"/>
        </w:rPr>
        <w:t>dismisses</w:t>
      </w:r>
      <w:r w:rsidRPr="008B50A9">
        <w:rPr>
          <w:rStyle w:val="StyleUnderline"/>
        </w:rPr>
        <w:t xml:space="preserve"> leading scientists, </w:t>
      </w:r>
      <w:r w:rsidRPr="008B50A9">
        <w:rPr>
          <w:rStyle w:val="Emphasis"/>
        </w:rPr>
        <w:t>policymakers</w:t>
      </w:r>
      <w:r w:rsidRPr="008B50A9">
        <w:rPr>
          <w:rStyle w:val="StyleUnderline"/>
        </w:rPr>
        <w:t xml:space="preserve">, and biosecurity </w:t>
      </w:r>
      <w:r w:rsidRPr="008B50A9">
        <w:rPr>
          <w:rStyle w:val="Emphasis"/>
        </w:rPr>
        <w:t>professionals</w:t>
      </w:r>
      <w:r w:rsidRPr="008B50A9">
        <w:rPr>
          <w:sz w:val="16"/>
        </w:rPr>
        <w:t xml:space="preserve"> as non-experts.</w:t>
      </w:r>
    </w:p>
    <w:p w14:paraId="520A90A4" w14:textId="77777777" w:rsidR="006F2E4B" w:rsidRPr="008B50A9" w:rsidRDefault="006F2E4B" w:rsidP="006F2E4B">
      <w:pPr>
        <w:rPr>
          <w:sz w:val="16"/>
        </w:rPr>
      </w:pPr>
      <w:r w:rsidRPr="008B50A9">
        <w:rPr>
          <w:sz w:val="16"/>
        </w:rPr>
        <w:t xml:space="preserve">In the meantime, </w:t>
      </w:r>
      <w:r w:rsidRPr="008B50A9">
        <w:rPr>
          <w:rStyle w:val="StyleUnderline"/>
        </w:rPr>
        <w:t>I want to give some initial reasons for skepticism</w:t>
      </w:r>
      <w:r w:rsidRPr="008B50A9">
        <w:rPr>
          <w:sz w:val="16"/>
        </w:rPr>
        <w:t xml:space="preserve"> about existential biorisk. That is not to say that the bulk of the case against existential biorisk rests on these </w:t>
      </w:r>
      <w:r w:rsidRPr="00761609">
        <w:rPr>
          <w:rStyle w:val="StyleUnderline"/>
          <w:highlight w:val="cyan"/>
        </w:rPr>
        <w:t xml:space="preserve">reasons for </w:t>
      </w:r>
      <w:r w:rsidRPr="00761609">
        <w:rPr>
          <w:rStyle w:val="Emphasis"/>
          <w:highlight w:val="cyan"/>
        </w:rPr>
        <w:t>skepticism</w:t>
      </w:r>
      <w:r w:rsidRPr="008B50A9">
        <w:rPr>
          <w:sz w:val="16"/>
        </w:rPr>
        <w:t xml:space="preserve"> – it rests, instead, on the </w:t>
      </w:r>
      <w:r w:rsidRPr="008B50A9">
        <w:rPr>
          <w:rStyle w:val="StyleUnderline"/>
        </w:rPr>
        <w:t>inability of effective altruists to provide plausible arguments in support of their risk estimates</w:t>
      </w:r>
      <w:r w:rsidRPr="008B50A9">
        <w:rPr>
          <w:sz w:val="16"/>
        </w:rPr>
        <w:t xml:space="preserve">. But it does seem appropriate to begin by saying why many are skeptical </w:t>
      </w:r>
      <w:r w:rsidRPr="00761609">
        <w:rPr>
          <w:rStyle w:val="StyleUnderline"/>
          <w:highlight w:val="cyan"/>
        </w:rPr>
        <w:t xml:space="preserve">of </w:t>
      </w:r>
      <w:r w:rsidRPr="00761609">
        <w:rPr>
          <w:rStyle w:val="Emphasis"/>
          <w:highlight w:val="cyan"/>
        </w:rPr>
        <w:t>existential biorisk</w:t>
      </w:r>
      <w:r w:rsidRPr="008B50A9">
        <w:rPr>
          <w:rStyle w:val="StyleUnderline"/>
        </w:rPr>
        <w:t xml:space="preserve"> claims</w:t>
      </w:r>
      <w:r w:rsidRPr="008B50A9">
        <w:rPr>
          <w:sz w:val="16"/>
        </w:rPr>
        <w:t>.</w:t>
      </w:r>
    </w:p>
    <w:p w14:paraId="7A5BBEFD" w14:textId="77777777" w:rsidR="006F2E4B" w:rsidRPr="008B50A9" w:rsidRDefault="006F2E4B" w:rsidP="006F2E4B">
      <w:pPr>
        <w:rPr>
          <w:sz w:val="16"/>
        </w:rPr>
      </w:pPr>
      <w:r w:rsidRPr="008B50A9">
        <w:rPr>
          <w:sz w:val="16"/>
        </w:rPr>
        <w:t>3. The difficulty of the problem</w:t>
      </w:r>
    </w:p>
    <w:p w14:paraId="2CBAE0D4" w14:textId="77777777" w:rsidR="006F2E4B" w:rsidRPr="008B50A9" w:rsidRDefault="006F2E4B" w:rsidP="006F2E4B">
      <w:pPr>
        <w:rPr>
          <w:rStyle w:val="StyleUnderline"/>
        </w:rPr>
      </w:pPr>
      <w:r w:rsidRPr="008B50A9">
        <w:rPr>
          <w:sz w:val="16"/>
        </w:rPr>
        <w:t xml:space="preserve">The main reason why scientists and policymakers are skeptical of existential biorisk is that </w:t>
      </w:r>
      <w:r w:rsidRPr="008B50A9">
        <w:rPr>
          <w:rStyle w:val="StyleUnderline"/>
        </w:rPr>
        <w:t xml:space="preserve">it is </w:t>
      </w:r>
      <w:r w:rsidRPr="008B50A9">
        <w:rPr>
          <w:rStyle w:val="Emphasis"/>
        </w:rPr>
        <w:t>terribly hard</w:t>
      </w:r>
      <w:r w:rsidRPr="008B50A9">
        <w:rPr>
          <w:rStyle w:val="StyleUnderline"/>
        </w:rPr>
        <w:t xml:space="preserve"> to engineer a pandemic that </w:t>
      </w:r>
      <w:r w:rsidRPr="008B50A9">
        <w:rPr>
          <w:rStyle w:val="Emphasis"/>
        </w:rPr>
        <w:t>kills everyone</w:t>
      </w:r>
      <w:r w:rsidRPr="008B50A9">
        <w:rPr>
          <w:rStyle w:val="StyleUnderline"/>
        </w:rPr>
        <w:t>.</w:t>
      </w:r>
    </w:p>
    <w:p w14:paraId="184FF4AB" w14:textId="77777777" w:rsidR="006F2E4B" w:rsidRPr="008B50A9" w:rsidRDefault="006F2E4B" w:rsidP="006F2E4B">
      <w:pPr>
        <w:rPr>
          <w:sz w:val="16"/>
        </w:rPr>
      </w:pPr>
      <w:r w:rsidRPr="008B50A9">
        <w:rPr>
          <w:sz w:val="16"/>
        </w:rPr>
        <w:t xml:space="preserve">First, </w:t>
      </w:r>
      <w:r w:rsidRPr="00761609">
        <w:rPr>
          <w:rStyle w:val="StyleUnderline"/>
          <w:highlight w:val="cyan"/>
        </w:rPr>
        <w:t>you</w:t>
      </w:r>
      <w:r w:rsidRPr="008B50A9">
        <w:rPr>
          <w:rStyle w:val="StyleUnderline"/>
        </w:rPr>
        <w:t xml:space="preserve"> would </w:t>
      </w:r>
      <w:r w:rsidRPr="00761609">
        <w:rPr>
          <w:rStyle w:val="StyleUnderline"/>
          <w:highlight w:val="cyan"/>
        </w:rPr>
        <w:t xml:space="preserve">need to </w:t>
      </w:r>
      <w:r w:rsidRPr="00761609">
        <w:rPr>
          <w:rStyle w:val="Emphasis"/>
          <w:highlight w:val="cyan"/>
        </w:rPr>
        <w:t>reach</w:t>
      </w:r>
      <w:r w:rsidRPr="008B50A9">
        <w:rPr>
          <w:rStyle w:val="StyleUnderline"/>
        </w:rPr>
        <w:t xml:space="preserve"> everyone</w:t>
      </w:r>
      <w:r w:rsidRPr="008B50A9">
        <w:rPr>
          <w:sz w:val="16"/>
        </w:rPr>
        <w:t xml:space="preserve">. The virus would have to be </w:t>
      </w:r>
      <w:r w:rsidRPr="008B50A9">
        <w:rPr>
          <w:rStyle w:val="StyleUnderline"/>
        </w:rPr>
        <w:t xml:space="preserve">transmitted to </w:t>
      </w:r>
      <w:r w:rsidRPr="00761609">
        <w:rPr>
          <w:rStyle w:val="StyleUnderline"/>
          <w:highlight w:val="cyan"/>
        </w:rPr>
        <w:t>the most</w:t>
      </w:r>
      <w:r w:rsidRPr="008B50A9">
        <w:rPr>
          <w:rStyle w:val="StyleUnderline"/>
        </w:rPr>
        <w:t xml:space="preserve"> rural and </w:t>
      </w:r>
      <w:r w:rsidRPr="00761609">
        <w:rPr>
          <w:rStyle w:val="Emphasis"/>
          <w:highlight w:val="cyan"/>
        </w:rPr>
        <w:t>isolated</w:t>
      </w:r>
      <w:r w:rsidRPr="00761609">
        <w:rPr>
          <w:rStyle w:val="StyleUnderline"/>
          <w:highlight w:val="cyan"/>
        </w:rPr>
        <w:t xml:space="preserve"> corners</w:t>
      </w:r>
      <w:r w:rsidRPr="008B50A9">
        <w:rPr>
          <w:rStyle w:val="StyleUnderline"/>
        </w:rPr>
        <w:t xml:space="preserve"> of the earth</w:t>
      </w:r>
      <w:r w:rsidRPr="008B50A9">
        <w:rPr>
          <w:sz w:val="16"/>
        </w:rPr>
        <w:t xml:space="preserve">; to antarctic research stations; to ships at sea, including nuclear submarines on uncharted, long-term and isolated paths; to doomsday preppers in their bunkers; to hermits and uncontacted tribes; to astronauts in space; to each new child born every second; to island nations; and so on. And </w:t>
      </w:r>
      <w:r w:rsidRPr="008B50A9">
        <w:rPr>
          <w:rStyle w:val="StyleUnderline"/>
        </w:rPr>
        <w:t xml:space="preserve">you would need a </w:t>
      </w:r>
      <w:r w:rsidRPr="008B50A9">
        <w:rPr>
          <w:rStyle w:val="Emphasis"/>
        </w:rPr>
        <w:t>transmission</w:t>
      </w:r>
      <w:r w:rsidRPr="008B50A9">
        <w:rPr>
          <w:rStyle w:val="StyleUnderline"/>
        </w:rPr>
        <w:t xml:space="preserve"> mechanism that could </w:t>
      </w:r>
      <w:r w:rsidRPr="008B50A9">
        <w:rPr>
          <w:rStyle w:val="Emphasis"/>
        </w:rPr>
        <w:t>spread</w:t>
      </w:r>
      <w:r w:rsidRPr="008B50A9">
        <w:rPr>
          <w:rStyle w:val="StyleUnderline"/>
        </w:rPr>
        <w:t xml:space="preserve"> the virus this far </w:t>
      </w:r>
      <w:r w:rsidRPr="00761609">
        <w:rPr>
          <w:rStyle w:val="StyleUnderline"/>
          <w:highlight w:val="cyan"/>
        </w:rPr>
        <w:t xml:space="preserve">without being </w:t>
      </w:r>
      <w:r w:rsidRPr="00761609">
        <w:rPr>
          <w:rStyle w:val="Emphasis"/>
          <w:highlight w:val="cyan"/>
        </w:rPr>
        <w:t>detected</w:t>
      </w:r>
      <w:r w:rsidRPr="008B50A9">
        <w:rPr>
          <w:sz w:val="16"/>
        </w:rPr>
        <w:t>: otherwise, those with the means would be whisked away to safety and might well survive.</w:t>
      </w:r>
    </w:p>
    <w:p w14:paraId="4E69FAD1" w14:textId="77777777" w:rsidR="006F2E4B" w:rsidRPr="008B50A9" w:rsidRDefault="006F2E4B" w:rsidP="006F2E4B">
      <w:pPr>
        <w:rPr>
          <w:sz w:val="16"/>
        </w:rPr>
      </w:pPr>
      <w:r w:rsidRPr="008B50A9">
        <w:rPr>
          <w:sz w:val="16"/>
        </w:rPr>
        <w:t xml:space="preserve">Second, you would need a virus that was virtually undetectable </w:t>
      </w:r>
      <w:r w:rsidRPr="008B50A9">
        <w:rPr>
          <w:rStyle w:val="StyleUnderline"/>
        </w:rPr>
        <w:t>until all, or nearly all humans had been infected</w:t>
      </w:r>
      <w:r w:rsidRPr="008B50A9">
        <w:rPr>
          <w:sz w:val="16"/>
        </w:rPr>
        <w:t xml:space="preserve">. That conflicts in a stark way with the goal of producing a virus that is 100% lethal, since </w:t>
      </w:r>
      <w:r w:rsidRPr="008B50A9">
        <w:rPr>
          <w:rStyle w:val="StyleUnderline"/>
        </w:rPr>
        <w:t xml:space="preserve">lethal viruses tend to </w:t>
      </w:r>
      <w:r w:rsidRPr="008B50A9">
        <w:rPr>
          <w:rStyle w:val="Emphasis"/>
        </w:rPr>
        <w:t>leave a trace</w:t>
      </w:r>
      <w:r w:rsidRPr="008B50A9">
        <w:rPr>
          <w:rStyle w:val="StyleUnderline"/>
        </w:rPr>
        <w:t xml:space="preserve"> as they spread through a population</w:t>
      </w:r>
      <w:r w:rsidRPr="008B50A9">
        <w:rPr>
          <w:sz w:val="16"/>
        </w:rPr>
        <w:t>.</w:t>
      </w:r>
    </w:p>
    <w:p w14:paraId="52C814B1" w14:textId="77777777" w:rsidR="006F2E4B" w:rsidRPr="008B50A9" w:rsidRDefault="006F2E4B" w:rsidP="006F2E4B">
      <w:pPr>
        <w:rPr>
          <w:sz w:val="16"/>
        </w:rPr>
      </w:pPr>
      <w:r w:rsidRPr="008B50A9">
        <w:rPr>
          <w:sz w:val="16"/>
        </w:rPr>
        <w:t xml:space="preserve">Third, </w:t>
      </w:r>
      <w:r w:rsidRPr="008B50A9">
        <w:rPr>
          <w:rStyle w:val="StyleUnderline"/>
        </w:rPr>
        <w:t xml:space="preserve">you would </w:t>
      </w:r>
      <w:r w:rsidRPr="00761609">
        <w:rPr>
          <w:rStyle w:val="StyleUnderline"/>
          <w:highlight w:val="cyan"/>
        </w:rPr>
        <w:t>need</w:t>
      </w:r>
      <w:r w:rsidRPr="008B50A9">
        <w:rPr>
          <w:rStyle w:val="StyleUnderline"/>
        </w:rPr>
        <w:t xml:space="preserve"> a </w:t>
      </w:r>
      <w:r w:rsidRPr="00761609">
        <w:rPr>
          <w:rStyle w:val="StyleUnderline"/>
          <w:highlight w:val="cyan"/>
        </w:rPr>
        <w:t xml:space="preserve">virus that is </w:t>
      </w:r>
      <w:r w:rsidRPr="00761609">
        <w:rPr>
          <w:rStyle w:val="Emphasis"/>
          <w:highlight w:val="cyan"/>
        </w:rPr>
        <w:t>unprecedentedly</w:t>
      </w:r>
      <w:r w:rsidRPr="00761609">
        <w:rPr>
          <w:rStyle w:val="StyleUnderline"/>
          <w:highlight w:val="cyan"/>
        </w:rPr>
        <w:t xml:space="preserve"> infectious</w:t>
      </w:r>
      <w:r w:rsidRPr="008B50A9">
        <w:rPr>
          <w:sz w:val="16"/>
        </w:rPr>
        <w:t xml:space="preserve">. The virus would need to be capable of being transmitted, without fail, to every human being on the planet, in sufficient quantities to actually make them sick. </w:t>
      </w:r>
      <w:r w:rsidRPr="008B50A9">
        <w:rPr>
          <w:rStyle w:val="StyleUnderline"/>
        </w:rPr>
        <w:t xml:space="preserve">It would need to </w:t>
      </w:r>
      <w:r w:rsidRPr="008B50A9">
        <w:rPr>
          <w:rStyle w:val="Emphasis"/>
        </w:rPr>
        <w:t>avoid</w:t>
      </w:r>
      <w:r w:rsidRPr="008B50A9">
        <w:rPr>
          <w:rStyle w:val="StyleUnderline"/>
        </w:rPr>
        <w:t xml:space="preserve"> respirators </w:t>
      </w:r>
      <w:r w:rsidRPr="00761609">
        <w:rPr>
          <w:rStyle w:val="StyleUnderline"/>
          <w:highlight w:val="cyan"/>
        </w:rPr>
        <w:t>and</w:t>
      </w:r>
      <w:r w:rsidRPr="008B50A9">
        <w:rPr>
          <w:rStyle w:val="StyleUnderline"/>
        </w:rPr>
        <w:t xml:space="preserve"> other forms of protective </w:t>
      </w:r>
      <w:r w:rsidRPr="008B50A9">
        <w:rPr>
          <w:rStyle w:val="Emphasis"/>
        </w:rPr>
        <w:t>equipment</w:t>
      </w:r>
      <w:r w:rsidRPr="008B50A9">
        <w:rPr>
          <w:rStyle w:val="StyleUnderline"/>
        </w:rPr>
        <w:t xml:space="preserve">. And it would have to </w:t>
      </w:r>
      <w:r w:rsidRPr="008B50A9">
        <w:rPr>
          <w:rStyle w:val="Emphasis"/>
        </w:rPr>
        <w:t>maintain</w:t>
      </w:r>
      <w:r w:rsidRPr="008B50A9">
        <w:rPr>
          <w:rStyle w:val="StyleUnderline"/>
        </w:rPr>
        <w:t xml:space="preserve"> its </w:t>
      </w:r>
      <w:r w:rsidRPr="008B50A9">
        <w:rPr>
          <w:rStyle w:val="Emphasis"/>
        </w:rPr>
        <w:t>transmissibility</w:t>
      </w:r>
      <w:r w:rsidRPr="008B50A9">
        <w:rPr>
          <w:rStyle w:val="StyleUnderline"/>
        </w:rPr>
        <w:t xml:space="preserve"> throughout </w:t>
      </w:r>
      <w:r w:rsidRPr="008B50A9">
        <w:rPr>
          <w:rStyle w:val="Emphasis"/>
        </w:rPr>
        <w:t>many generations</w:t>
      </w:r>
      <w:r w:rsidRPr="008B50A9">
        <w:rPr>
          <w:rStyle w:val="StyleUnderline"/>
        </w:rPr>
        <w:t xml:space="preserve"> of mutation</w:t>
      </w:r>
      <w:r w:rsidRPr="008B50A9">
        <w:rPr>
          <w:sz w:val="16"/>
        </w:rPr>
        <w:t>.</w:t>
      </w:r>
    </w:p>
    <w:p w14:paraId="60CEB24D" w14:textId="77777777" w:rsidR="006F2E4B" w:rsidRPr="008B50A9" w:rsidRDefault="006F2E4B" w:rsidP="006F2E4B">
      <w:pPr>
        <w:rPr>
          <w:rStyle w:val="StyleUnderline"/>
        </w:rPr>
      </w:pPr>
      <w:r w:rsidRPr="008B50A9">
        <w:rPr>
          <w:sz w:val="16"/>
        </w:rPr>
        <w:t xml:space="preserve">Fourth, you would </w:t>
      </w:r>
      <w:r w:rsidRPr="008B50A9">
        <w:rPr>
          <w:rStyle w:val="StyleUnderline"/>
        </w:rPr>
        <w:t xml:space="preserve">need a virus that is unprecedentedly </w:t>
      </w:r>
      <w:r w:rsidRPr="00761609">
        <w:rPr>
          <w:rStyle w:val="Emphasis"/>
          <w:highlight w:val="cyan"/>
        </w:rPr>
        <w:t>lethal</w:t>
      </w:r>
      <w:r w:rsidRPr="008B50A9">
        <w:rPr>
          <w:rStyle w:val="StyleUnderline"/>
        </w:rPr>
        <w:t>, killing</w:t>
      </w:r>
      <w:r w:rsidRPr="008B50A9">
        <w:rPr>
          <w:sz w:val="16"/>
        </w:rPr>
        <w:t xml:space="preserve"> not 90%, 99%, or 99.999% but effectively </w:t>
      </w:r>
      <w:r w:rsidRPr="008B50A9">
        <w:rPr>
          <w:rStyle w:val="Emphasis"/>
        </w:rPr>
        <w:t>all</w:t>
      </w:r>
      <w:r w:rsidRPr="008B50A9">
        <w:rPr>
          <w:rStyle w:val="StyleUnderline"/>
        </w:rPr>
        <w:t xml:space="preserve"> of those </w:t>
      </w:r>
      <w:r w:rsidRPr="008B50A9">
        <w:rPr>
          <w:rStyle w:val="Emphasis"/>
        </w:rPr>
        <w:t>infected</w:t>
      </w:r>
      <w:r w:rsidRPr="008B50A9">
        <w:rPr>
          <w:rStyle w:val="StyleUnderline"/>
        </w:rPr>
        <w:t xml:space="preserve"> by it</w:t>
      </w:r>
      <w:r w:rsidRPr="008B50A9">
        <w:rPr>
          <w:sz w:val="16"/>
        </w:rPr>
        <w:t xml:space="preserve">, no matter their age, health, or genetic makeup. This lethality would need to be </w:t>
      </w:r>
      <w:r w:rsidRPr="008B50A9">
        <w:rPr>
          <w:rStyle w:val="Emphasis"/>
        </w:rPr>
        <w:t>preserved</w:t>
      </w:r>
      <w:r w:rsidRPr="008B50A9">
        <w:rPr>
          <w:rStyle w:val="StyleUnderline"/>
        </w:rPr>
        <w:t xml:space="preserve"> even </w:t>
      </w:r>
      <w:r w:rsidRPr="00761609">
        <w:rPr>
          <w:rStyle w:val="StyleUnderline"/>
          <w:highlight w:val="cyan"/>
        </w:rPr>
        <w:t>against</w:t>
      </w:r>
      <w:r w:rsidRPr="008B50A9">
        <w:rPr>
          <w:rStyle w:val="StyleUnderline"/>
        </w:rPr>
        <w:t xml:space="preserve"> the best medical treatments, including quite possibly </w:t>
      </w:r>
      <w:r w:rsidRPr="00761609">
        <w:rPr>
          <w:rStyle w:val="Emphasis"/>
          <w:highlight w:val="cyan"/>
        </w:rPr>
        <w:t>vaccines</w:t>
      </w:r>
      <w:r w:rsidRPr="00761609">
        <w:rPr>
          <w:rStyle w:val="StyleUnderline"/>
          <w:highlight w:val="cyan"/>
        </w:rPr>
        <w:t xml:space="preserve"> or</w:t>
      </w:r>
      <w:r w:rsidRPr="008B50A9">
        <w:rPr>
          <w:rStyle w:val="StyleUnderline"/>
        </w:rPr>
        <w:t xml:space="preserve"> synthesized antibodies</w:t>
      </w:r>
      <w:r w:rsidRPr="008B50A9">
        <w:rPr>
          <w:sz w:val="16"/>
        </w:rPr>
        <w:t>. And it would have to be maintained throughout many generations of mutation despite selective pressures towards less lethal variants.</w:t>
      </w:r>
    </w:p>
    <w:p w14:paraId="749B124E" w14:textId="77777777" w:rsidR="006F2E4B" w:rsidRPr="008B50A9" w:rsidRDefault="006F2E4B" w:rsidP="006F2E4B">
      <w:pPr>
        <w:rPr>
          <w:sz w:val="16"/>
        </w:rPr>
      </w:pPr>
      <w:r w:rsidRPr="008B50A9">
        <w:rPr>
          <w:sz w:val="16"/>
        </w:rPr>
        <w:t xml:space="preserve">Fifth, </w:t>
      </w:r>
      <w:r w:rsidRPr="008B50A9">
        <w:rPr>
          <w:rStyle w:val="StyleUnderline"/>
        </w:rPr>
        <w:t xml:space="preserve">you would need to find a way to evade </w:t>
      </w:r>
      <w:r w:rsidRPr="00761609">
        <w:rPr>
          <w:rStyle w:val="Emphasis"/>
          <w:highlight w:val="cyan"/>
        </w:rPr>
        <w:t>basic</w:t>
      </w:r>
      <w:r w:rsidRPr="00761609">
        <w:rPr>
          <w:rStyle w:val="StyleUnderline"/>
          <w:highlight w:val="cyan"/>
        </w:rPr>
        <w:t xml:space="preserve"> public health</w:t>
      </w:r>
      <w:r w:rsidRPr="008B50A9">
        <w:rPr>
          <w:rStyle w:val="StyleUnderline"/>
        </w:rPr>
        <w:t xml:space="preserve"> measures</w:t>
      </w:r>
      <w:r w:rsidRPr="008B50A9">
        <w:rPr>
          <w:sz w:val="16"/>
        </w:rPr>
        <w:t xml:space="preserve"> such as </w:t>
      </w:r>
      <w:r w:rsidRPr="008B50A9">
        <w:rPr>
          <w:rStyle w:val="Emphasis"/>
        </w:rPr>
        <w:t>masking</w:t>
      </w:r>
      <w:r w:rsidRPr="008B50A9">
        <w:rPr>
          <w:rStyle w:val="StyleUnderline"/>
        </w:rPr>
        <w:t xml:space="preserve"> and social </w:t>
      </w:r>
      <w:r w:rsidRPr="008B50A9">
        <w:rPr>
          <w:rStyle w:val="Emphasis"/>
        </w:rPr>
        <w:t>distancing</w:t>
      </w:r>
      <w:r w:rsidRPr="008B50A9">
        <w:rPr>
          <w:sz w:val="16"/>
        </w:rPr>
        <w:t>. This isn’t as easy as it sounds. How do you transmit a virus to someone who doesn’t leave their house?</w:t>
      </w:r>
    </w:p>
    <w:p w14:paraId="7C1A2E79" w14:textId="77777777" w:rsidR="006F2E4B" w:rsidRPr="008B50A9" w:rsidRDefault="006F2E4B" w:rsidP="006F2E4B">
      <w:pPr>
        <w:rPr>
          <w:rStyle w:val="StyleUnderline"/>
        </w:rPr>
      </w:pPr>
      <w:r w:rsidRPr="008B50A9">
        <w:rPr>
          <w:sz w:val="16"/>
        </w:rPr>
        <w:t xml:space="preserve">Sixth, you would need </w:t>
      </w:r>
      <w:r w:rsidRPr="008B50A9">
        <w:rPr>
          <w:rStyle w:val="StyleUnderline"/>
        </w:rPr>
        <w:t xml:space="preserve">the technological </w:t>
      </w:r>
      <w:r w:rsidRPr="00761609">
        <w:rPr>
          <w:rStyle w:val="Emphasis"/>
          <w:highlight w:val="cyan"/>
        </w:rPr>
        <w:t>capability</w:t>
      </w:r>
      <w:r w:rsidRPr="008B50A9">
        <w:rPr>
          <w:rStyle w:val="StyleUnderline"/>
        </w:rPr>
        <w:t xml:space="preserve"> and equipment to synthesize</w:t>
      </w:r>
      <w:r w:rsidRPr="008B50A9">
        <w:rPr>
          <w:sz w:val="16"/>
        </w:rPr>
        <w:t xml:space="preserve"> the hypothesized biological agent, something it </w:t>
      </w:r>
      <w:r w:rsidRPr="008B50A9">
        <w:rPr>
          <w:rStyle w:val="StyleUnderline"/>
        </w:rPr>
        <w:t xml:space="preserve">is widely agreed </w:t>
      </w:r>
      <w:r w:rsidRPr="00761609">
        <w:rPr>
          <w:rStyle w:val="StyleUnderline"/>
          <w:highlight w:val="cyan"/>
        </w:rPr>
        <w:t>that humanity</w:t>
      </w:r>
      <w:r w:rsidRPr="008B50A9">
        <w:rPr>
          <w:rStyle w:val="StyleUnderline"/>
        </w:rPr>
        <w:t xml:space="preserve"> currently </w:t>
      </w:r>
      <w:r w:rsidRPr="00761609">
        <w:rPr>
          <w:rStyle w:val="Emphasis"/>
          <w:highlight w:val="cyan"/>
        </w:rPr>
        <w:t>lacks</w:t>
      </w:r>
      <w:r w:rsidRPr="008B50A9">
        <w:rPr>
          <w:rStyle w:val="StyleUnderline"/>
        </w:rPr>
        <w:t>.</w:t>
      </w:r>
    </w:p>
    <w:p w14:paraId="1375C6C7" w14:textId="77777777" w:rsidR="006F2E4B" w:rsidRPr="008B50A9" w:rsidRDefault="006F2E4B" w:rsidP="006F2E4B">
      <w:pPr>
        <w:rPr>
          <w:sz w:val="16"/>
        </w:rPr>
      </w:pPr>
      <w:r w:rsidRPr="008B50A9">
        <w:rPr>
          <w:sz w:val="16"/>
        </w:rPr>
        <w:t xml:space="preserve">Finally, </w:t>
      </w:r>
      <w:r w:rsidRPr="008B50A9">
        <w:rPr>
          <w:rStyle w:val="StyleUnderline"/>
        </w:rPr>
        <w:t xml:space="preserve">you would need to find someone </w:t>
      </w:r>
      <w:r w:rsidRPr="008B50A9">
        <w:rPr>
          <w:rStyle w:val="Emphasis"/>
        </w:rPr>
        <w:t>crazy</w:t>
      </w:r>
      <w:r w:rsidRPr="008B50A9">
        <w:rPr>
          <w:rStyle w:val="StyleUnderline"/>
        </w:rPr>
        <w:t xml:space="preserve"> enough to </w:t>
      </w:r>
      <w:r w:rsidRPr="008B50A9">
        <w:rPr>
          <w:rStyle w:val="Emphasis"/>
        </w:rPr>
        <w:t>manufacture</w:t>
      </w:r>
      <w:r w:rsidRPr="008B50A9">
        <w:rPr>
          <w:rStyle w:val="StyleUnderline"/>
        </w:rPr>
        <w:t xml:space="preserve"> and </w:t>
      </w:r>
      <w:r w:rsidRPr="008B50A9">
        <w:rPr>
          <w:rStyle w:val="Emphasis"/>
        </w:rPr>
        <w:t>deploy</w:t>
      </w:r>
      <w:r w:rsidRPr="008B50A9">
        <w:rPr>
          <w:rStyle w:val="StyleUnderline"/>
        </w:rPr>
        <w:t xml:space="preserve"> this biological agent</w:t>
      </w:r>
      <w:r w:rsidRPr="008B50A9">
        <w:rPr>
          <w:sz w:val="16"/>
        </w:rPr>
        <w:t>, yet also competent enough to pull it off, which we have seen is no easy feat.</w:t>
      </w:r>
    </w:p>
    <w:p w14:paraId="28578CA6" w14:textId="77777777" w:rsidR="006F2E4B" w:rsidRPr="008B50A9" w:rsidRDefault="006F2E4B" w:rsidP="006F2E4B">
      <w:pPr>
        <w:rPr>
          <w:rStyle w:val="StyleUnderline"/>
        </w:rPr>
      </w:pPr>
      <w:r w:rsidRPr="008B50A9">
        <w:rPr>
          <w:sz w:val="16"/>
        </w:rPr>
        <w:t xml:space="preserve">I am not sure if I would go so far as to say that the above is physically impossible. But without a very good argument, </w:t>
      </w:r>
      <w:r w:rsidRPr="008B50A9">
        <w:rPr>
          <w:rStyle w:val="StyleUnderline"/>
        </w:rPr>
        <w:t xml:space="preserve">we should regard it as highly </w:t>
      </w:r>
      <w:r w:rsidRPr="008B50A9">
        <w:rPr>
          <w:rStyle w:val="Emphasis"/>
        </w:rPr>
        <w:t>implausible</w:t>
      </w:r>
      <w:r w:rsidRPr="008B50A9">
        <w:rPr>
          <w:rStyle w:val="StyleUnderline"/>
        </w:rPr>
        <w:t xml:space="preserve"> that all of the above will come to pass by the end of the century.</w:t>
      </w:r>
    </w:p>
    <w:p w14:paraId="41BB734D" w14:textId="77777777" w:rsidR="006F2E4B" w:rsidRPr="008B50A9" w:rsidRDefault="006F2E4B" w:rsidP="006F2E4B">
      <w:pPr>
        <w:rPr>
          <w:sz w:val="16"/>
        </w:rPr>
      </w:pPr>
      <w:r w:rsidRPr="008B50A9">
        <w:rPr>
          <w:sz w:val="16"/>
        </w:rPr>
        <w:t>4. Human history</w:t>
      </w:r>
    </w:p>
    <w:p w14:paraId="4F433740" w14:textId="77777777" w:rsidR="006F2E4B" w:rsidRPr="008B50A9" w:rsidRDefault="006F2E4B" w:rsidP="006F2E4B">
      <w:pPr>
        <w:rPr>
          <w:sz w:val="16"/>
        </w:rPr>
      </w:pPr>
      <w:r w:rsidRPr="008B50A9">
        <w:rPr>
          <w:rStyle w:val="StyleUnderline"/>
        </w:rPr>
        <w:t xml:space="preserve">We have experienced </w:t>
      </w:r>
      <w:r w:rsidRPr="00761609">
        <w:rPr>
          <w:rStyle w:val="StyleUnderline"/>
          <w:highlight w:val="cyan"/>
        </w:rPr>
        <w:t xml:space="preserve">a </w:t>
      </w:r>
      <w:r w:rsidRPr="00761609">
        <w:rPr>
          <w:rStyle w:val="Emphasis"/>
          <w:highlight w:val="cyan"/>
        </w:rPr>
        <w:t>great number</w:t>
      </w:r>
      <w:r w:rsidRPr="00761609">
        <w:rPr>
          <w:rStyle w:val="StyleUnderline"/>
          <w:highlight w:val="cyan"/>
        </w:rPr>
        <w:t xml:space="preserve"> of</w:t>
      </w:r>
      <w:r w:rsidRPr="008B50A9">
        <w:rPr>
          <w:rStyle w:val="StyleUnderline"/>
        </w:rPr>
        <w:t xml:space="preserve"> </w:t>
      </w:r>
      <w:r w:rsidRPr="008B50A9">
        <w:rPr>
          <w:rStyle w:val="Emphasis"/>
        </w:rPr>
        <w:t xml:space="preserve">catastrophic </w:t>
      </w:r>
      <w:r w:rsidRPr="00761609">
        <w:rPr>
          <w:rStyle w:val="Emphasis"/>
          <w:highlight w:val="cyan"/>
        </w:rPr>
        <w:t>pandemics</w:t>
      </w:r>
      <w:r w:rsidRPr="008B50A9">
        <w:rPr>
          <w:rStyle w:val="StyleUnderline"/>
        </w:rPr>
        <w:t xml:space="preserve"> throughout human </w:t>
      </w:r>
      <w:r w:rsidRPr="008B50A9">
        <w:rPr>
          <w:rStyle w:val="Emphasis"/>
        </w:rPr>
        <w:t>history</w:t>
      </w:r>
      <w:r w:rsidRPr="008B50A9">
        <w:rPr>
          <w:sz w:val="16"/>
        </w:rPr>
        <w:t xml:space="preserve">. These pandemics </w:t>
      </w:r>
      <w:r w:rsidRPr="008B50A9">
        <w:rPr>
          <w:rStyle w:val="StyleUnderline"/>
        </w:rPr>
        <w:t xml:space="preserve">have all fallen </w:t>
      </w:r>
      <w:r w:rsidRPr="008B50A9">
        <w:rPr>
          <w:rStyle w:val="Emphasis"/>
        </w:rPr>
        <w:t>far short</w:t>
      </w:r>
      <w:r w:rsidRPr="008B50A9">
        <w:rPr>
          <w:rStyle w:val="StyleUnderline"/>
        </w:rPr>
        <w:t xml:space="preserve"> of </w:t>
      </w:r>
      <w:r w:rsidRPr="008B50A9">
        <w:rPr>
          <w:rStyle w:val="Emphasis"/>
        </w:rPr>
        <w:t>existential</w:t>
      </w:r>
      <w:r w:rsidRPr="008B50A9">
        <w:rPr>
          <w:rStyle w:val="StyleUnderline"/>
        </w:rPr>
        <w:t xml:space="preserve"> catastrophe</w:t>
      </w:r>
      <w:r w:rsidRPr="008B50A9">
        <w:rPr>
          <w:sz w:val="16"/>
        </w:rPr>
        <w:t xml:space="preserve">: indeed, </w:t>
      </w:r>
      <w:r w:rsidRPr="008B50A9">
        <w:rPr>
          <w:rStyle w:val="StyleUnderline"/>
        </w:rPr>
        <w:t xml:space="preserve">they have often </w:t>
      </w:r>
      <w:r w:rsidRPr="00761609">
        <w:rPr>
          <w:rStyle w:val="Emphasis"/>
          <w:highlight w:val="cyan"/>
        </w:rPr>
        <w:t>failed</w:t>
      </w:r>
      <w:r w:rsidRPr="00761609">
        <w:rPr>
          <w:rStyle w:val="StyleUnderline"/>
          <w:highlight w:val="cyan"/>
        </w:rPr>
        <w:t xml:space="preserve"> to cause</w:t>
      </w:r>
      <w:r w:rsidRPr="008B50A9">
        <w:rPr>
          <w:rStyle w:val="StyleUnderline"/>
        </w:rPr>
        <w:t xml:space="preserve"> even local forms of societal </w:t>
      </w:r>
      <w:r w:rsidRPr="00761609">
        <w:rPr>
          <w:rStyle w:val="Emphasis"/>
          <w:highlight w:val="cyan"/>
        </w:rPr>
        <w:t>collapse</w:t>
      </w:r>
      <w:r w:rsidRPr="008B50A9">
        <w:rPr>
          <w:sz w:val="16"/>
        </w:rPr>
        <w:t>, and only extremely rarely if ever caused a region to become uninhabited for any significant amount of time.</w:t>
      </w:r>
    </w:p>
    <w:p w14:paraId="60AB69C4" w14:textId="77777777" w:rsidR="006F2E4B" w:rsidRPr="008B50A9" w:rsidRDefault="006F2E4B" w:rsidP="006F2E4B">
      <w:pPr>
        <w:rPr>
          <w:sz w:val="16"/>
        </w:rPr>
      </w:pPr>
      <w:r w:rsidRPr="008B50A9">
        <w:rPr>
          <w:sz w:val="16"/>
        </w:rPr>
        <w:t>One of the best known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2B05640A" w14:textId="77777777" w:rsidR="006F2E4B" w:rsidRPr="008B50A9" w:rsidRDefault="006F2E4B" w:rsidP="006F2E4B">
      <w:pPr>
        <w:ind w:left="720"/>
        <w:rPr>
          <w:sz w:val="16"/>
        </w:rPr>
      </w:pPr>
      <w:r w:rsidRPr="008B50A9">
        <w:rPr>
          <w:rStyle w:val="StyleUnderline"/>
        </w:rPr>
        <w:t xml:space="preserve">Claims of </w:t>
      </w:r>
      <w:r w:rsidRPr="008B50A9">
        <w:rPr>
          <w:rStyle w:val="Emphasis"/>
        </w:rPr>
        <w:t>mortality</w:t>
      </w:r>
      <w:r w:rsidRPr="008B50A9">
        <w:rPr>
          <w:rStyle w:val="StyleUnderline"/>
        </w:rPr>
        <w:t xml:space="preserve"> rates of as much as </w:t>
      </w:r>
      <w:r w:rsidRPr="008B50A9">
        <w:rPr>
          <w:rStyle w:val="Emphasis"/>
        </w:rPr>
        <w:t>50%</w:t>
      </w:r>
      <w:r w:rsidRPr="008B50A9">
        <w:rPr>
          <w:sz w:val="16"/>
        </w:rPr>
        <w:t xml:space="preserve"> give the impression that this event must have been devastating for the societies affected. </w:t>
      </w:r>
      <w:r w:rsidRPr="008B50A9">
        <w:rPr>
          <w:rStyle w:val="StyleUnderline"/>
        </w:rPr>
        <w:t xml:space="preserve">Yet when we </w:t>
      </w:r>
      <w:r w:rsidRPr="008B50A9">
        <w:rPr>
          <w:rStyle w:val="Emphasis"/>
        </w:rPr>
        <w:t>examine</w:t>
      </w:r>
      <w:r w:rsidRPr="008B50A9">
        <w:rPr>
          <w:rStyle w:val="StyleUnderline"/>
        </w:rPr>
        <w:t xml:space="preserve"> how</w:t>
      </w:r>
      <w:r w:rsidRPr="008B50A9">
        <w:rPr>
          <w:sz w:val="16"/>
        </w:rPr>
        <w:t xml:space="preserve"> different states and </w:t>
      </w:r>
      <w:r w:rsidRPr="008B50A9">
        <w:rPr>
          <w:rStyle w:val="StyleUnderline"/>
        </w:rPr>
        <w:t xml:space="preserve">societies </w:t>
      </w:r>
      <w:r w:rsidRPr="008B50A9">
        <w:rPr>
          <w:rStyle w:val="Emphasis"/>
        </w:rPr>
        <w:t>responded</w:t>
      </w:r>
      <w:r w:rsidRPr="008B50A9">
        <w:rPr>
          <w:sz w:val="16"/>
        </w:rPr>
        <w:t>, we find that—without minimizing the terrible impact on people and communities—</w:t>
      </w:r>
      <w:r w:rsidRPr="008B50A9">
        <w:rPr>
          <w:rStyle w:val="StyleUnderline"/>
        </w:rPr>
        <w:t xml:space="preserve">the </w:t>
      </w:r>
      <w:r w:rsidRPr="008B50A9">
        <w:rPr>
          <w:rStyle w:val="Emphasis"/>
        </w:rPr>
        <w:t>medieval world</w:t>
      </w:r>
      <w:r w:rsidRPr="008B50A9">
        <w:rPr>
          <w:rStyle w:val="StyleUnderline"/>
        </w:rPr>
        <w:t xml:space="preserve"> did </w:t>
      </w:r>
      <w:r w:rsidRPr="008B50A9">
        <w:rPr>
          <w:rStyle w:val="Emphasis"/>
        </w:rPr>
        <w:t>not</w:t>
      </w:r>
      <w:r w:rsidRPr="008B50A9">
        <w:rPr>
          <w:rStyle w:val="StyleUnderline"/>
        </w:rPr>
        <w:t xml:space="preserve"> grind to a </w:t>
      </w:r>
      <w:r w:rsidRPr="008B50A9">
        <w:rPr>
          <w:rStyle w:val="Emphasis"/>
        </w:rPr>
        <w:t>halt</w:t>
      </w:r>
      <w:r w:rsidRPr="008B50A9">
        <w:rPr>
          <w:sz w:val="16"/>
        </w:rPr>
        <w:t>, still less did a series of revolutionary transformations occur. Indeed, the Black Death struck at the beginning of the Hundred Years’ War,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08DB9353" w14:textId="77777777" w:rsidR="006F2E4B" w:rsidRPr="001544AA" w:rsidRDefault="006F2E4B" w:rsidP="006F2E4B">
      <w:pPr>
        <w:rPr>
          <w:sz w:val="16"/>
        </w:rPr>
      </w:pPr>
      <w:r w:rsidRPr="001544AA">
        <w:rPr>
          <w:sz w:val="16"/>
        </w:rPr>
        <w:t xml:space="preserve">Still </w:t>
      </w:r>
      <w:r w:rsidRPr="001544AA">
        <w:rPr>
          <w:rStyle w:val="StyleUnderline"/>
        </w:rPr>
        <w:t xml:space="preserve">more </w:t>
      </w:r>
      <w:r w:rsidRPr="001544AA">
        <w:rPr>
          <w:rStyle w:val="Emphasis"/>
        </w:rPr>
        <w:t>devastating</w:t>
      </w:r>
      <w:r w:rsidRPr="001544AA">
        <w:rPr>
          <w:rStyle w:val="StyleUnderline"/>
        </w:rPr>
        <w:t xml:space="preserve"> pandemics</w:t>
      </w:r>
      <w:r w:rsidRPr="001544AA">
        <w:rPr>
          <w:sz w:val="16"/>
        </w:rPr>
        <w:t xml:space="preserve">, combined with other risk hazards such as brutal colonial expansion, </w:t>
      </w:r>
      <w:r w:rsidRPr="001544AA">
        <w:rPr>
          <w:rStyle w:val="StyleUnderline"/>
        </w:rPr>
        <w:t xml:space="preserve">have still been frequently </w:t>
      </w:r>
      <w:r w:rsidRPr="001544AA">
        <w:rPr>
          <w:rStyle w:val="Emphasis"/>
        </w:rPr>
        <w:t>unable</w:t>
      </w:r>
      <w:r w:rsidRPr="001544AA">
        <w:rPr>
          <w:rStyle w:val="StyleUnderline"/>
        </w:rPr>
        <w:t xml:space="preserve"> to produce even </w:t>
      </w:r>
      <w:r w:rsidRPr="001544AA">
        <w:rPr>
          <w:rStyle w:val="Emphasis"/>
        </w:rPr>
        <w:t>regional</w:t>
      </w:r>
      <w:r w:rsidRPr="001544AA">
        <w:rPr>
          <w:rStyle w:val="StyleUnderline"/>
        </w:rPr>
        <w:t xml:space="preserve"> societal </w:t>
      </w:r>
      <w:r w:rsidRPr="001544AA">
        <w:rPr>
          <w:rStyle w:val="Emphasis"/>
        </w:rPr>
        <w:t>collapse</w:t>
      </w:r>
      <w:r w:rsidRPr="001544AA">
        <w:rPr>
          <w:sz w:val="16"/>
        </w:rPr>
        <w:t>.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6AAF99C3" w14:textId="77777777" w:rsidR="006F2E4B" w:rsidRPr="001544AA" w:rsidRDefault="006F2E4B" w:rsidP="006F2E4B">
      <w:pPr>
        <w:ind w:left="720"/>
        <w:rPr>
          <w:sz w:val="16"/>
        </w:rPr>
      </w:pPr>
      <w:r w:rsidRPr="001544AA">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6DAABA09" w14:textId="77777777" w:rsidR="006F2E4B" w:rsidRPr="001544AA" w:rsidRDefault="006F2E4B" w:rsidP="006F2E4B">
      <w:pPr>
        <w:rPr>
          <w:sz w:val="16"/>
        </w:rPr>
      </w:pPr>
      <w:r w:rsidRPr="001544AA">
        <w:rPr>
          <w:rStyle w:val="StyleUnderline"/>
        </w:rPr>
        <w:t xml:space="preserve">Human </w:t>
      </w:r>
      <w:r w:rsidRPr="00761609">
        <w:rPr>
          <w:rStyle w:val="StyleUnderline"/>
          <w:highlight w:val="cyan"/>
        </w:rPr>
        <w:t xml:space="preserve">history is </w:t>
      </w:r>
      <w:r w:rsidRPr="00761609">
        <w:rPr>
          <w:rStyle w:val="Emphasis"/>
          <w:highlight w:val="cyan"/>
        </w:rPr>
        <w:t>replete</w:t>
      </w:r>
      <w:r w:rsidRPr="00761609">
        <w:rPr>
          <w:rStyle w:val="StyleUnderline"/>
          <w:highlight w:val="cyan"/>
        </w:rPr>
        <w:t xml:space="preserve"> with</w:t>
      </w:r>
      <w:r w:rsidRPr="001544AA">
        <w:rPr>
          <w:rStyle w:val="StyleUnderline"/>
        </w:rPr>
        <w:t xml:space="preserve"> such examples of </w:t>
      </w:r>
      <w:r w:rsidRPr="00761609">
        <w:rPr>
          <w:rStyle w:val="Emphasis"/>
          <w:highlight w:val="cyan"/>
        </w:rPr>
        <w:t>resilience</w:t>
      </w:r>
      <w:r w:rsidRPr="001544AA">
        <w:rPr>
          <w:rStyle w:val="StyleUnderline"/>
        </w:rPr>
        <w:t xml:space="preserve"> not only </w:t>
      </w:r>
      <w:r w:rsidRPr="00761609">
        <w:rPr>
          <w:rStyle w:val="StyleUnderline"/>
          <w:highlight w:val="cyan"/>
        </w:rPr>
        <w:t>to</w:t>
      </w:r>
      <w:r w:rsidRPr="001544AA">
        <w:rPr>
          <w:rStyle w:val="StyleUnderline"/>
        </w:rPr>
        <w:t xml:space="preserve"> pandemics, but also</w:t>
      </w:r>
      <w:r w:rsidRPr="001544AA">
        <w:rPr>
          <w:sz w:val="16"/>
        </w:rPr>
        <w:t xml:space="preserve"> to </w:t>
      </w:r>
      <w:r w:rsidRPr="00761609">
        <w:rPr>
          <w:rStyle w:val="StyleUnderline"/>
          <w:highlight w:val="cyan"/>
        </w:rPr>
        <w:t xml:space="preserve">the </w:t>
      </w:r>
      <w:r w:rsidRPr="00761609">
        <w:rPr>
          <w:rStyle w:val="Emphasis"/>
          <w:highlight w:val="cyan"/>
        </w:rPr>
        <w:t>combination</w:t>
      </w:r>
      <w:r w:rsidRPr="00761609">
        <w:rPr>
          <w:rStyle w:val="StyleUnderline"/>
          <w:highlight w:val="cyan"/>
        </w:rPr>
        <w:t xml:space="preserve"> of </w:t>
      </w:r>
      <w:r w:rsidRPr="00761609">
        <w:rPr>
          <w:rStyle w:val="Emphasis"/>
          <w:highlight w:val="cyan"/>
        </w:rPr>
        <w:t>pandemics</w:t>
      </w:r>
      <w:r w:rsidRPr="00761609">
        <w:rPr>
          <w:rStyle w:val="StyleUnderline"/>
          <w:highlight w:val="cyan"/>
        </w:rPr>
        <w:t xml:space="preserve"> with</w:t>
      </w:r>
      <w:r w:rsidRPr="001544AA">
        <w:rPr>
          <w:rStyle w:val="StyleUnderline"/>
        </w:rPr>
        <w:t xml:space="preserve"> numerous </w:t>
      </w:r>
      <w:r w:rsidRPr="00761609">
        <w:rPr>
          <w:rStyle w:val="StyleUnderline"/>
          <w:highlight w:val="cyan"/>
        </w:rPr>
        <w:t xml:space="preserve">other </w:t>
      </w:r>
      <w:r w:rsidRPr="00761609">
        <w:rPr>
          <w:rStyle w:val="Emphasis"/>
          <w:highlight w:val="cyan"/>
        </w:rPr>
        <w:t>catastrophes</w:t>
      </w:r>
      <w:r w:rsidRPr="001544AA">
        <w:rPr>
          <w:rStyle w:val="StyleUnderline"/>
        </w:rPr>
        <w:t xml:space="preserve">. If our ancestors could </w:t>
      </w:r>
      <w:r w:rsidRPr="001544AA">
        <w:rPr>
          <w:rStyle w:val="Emphasis"/>
        </w:rPr>
        <w:t>survive</w:t>
      </w:r>
      <w:r w:rsidRPr="001544AA">
        <w:rPr>
          <w:rStyle w:val="StyleUnderline"/>
        </w:rPr>
        <w:t xml:space="preserve"> and flourish </w:t>
      </w:r>
      <w:r w:rsidRPr="00761609">
        <w:rPr>
          <w:rStyle w:val="StyleUnderline"/>
          <w:highlight w:val="cyan"/>
        </w:rPr>
        <w:t>with</w:t>
      </w:r>
      <w:r w:rsidRPr="001544AA">
        <w:rPr>
          <w:rStyle w:val="StyleUnderline"/>
        </w:rPr>
        <w:t xml:space="preserve"> little</w:t>
      </w:r>
      <w:r w:rsidRPr="001544AA">
        <w:rPr>
          <w:sz w:val="16"/>
        </w:rPr>
        <w:t xml:space="preserve"> in the way of modern </w:t>
      </w:r>
      <w:r w:rsidRPr="00761609">
        <w:rPr>
          <w:rStyle w:val="Emphasis"/>
          <w:highlight w:val="cyan"/>
        </w:rPr>
        <w:t>medical</w:t>
      </w:r>
      <w:r w:rsidRPr="001544AA">
        <w:rPr>
          <w:rStyle w:val="StyleUnderline"/>
        </w:rPr>
        <w:t xml:space="preserve"> knowledge or </w:t>
      </w:r>
      <w:r w:rsidRPr="00761609">
        <w:rPr>
          <w:rStyle w:val="Emphasis"/>
          <w:highlight w:val="cyan"/>
        </w:rPr>
        <w:t>tech</w:t>
      </w:r>
      <w:r w:rsidRPr="001544AA">
        <w:rPr>
          <w:sz w:val="16"/>
        </w:rPr>
        <w:t xml:space="preserve">nology, then </w:t>
      </w:r>
      <w:r w:rsidRPr="00761609">
        <w:rPr>
          <w:rStyle w:val="StyleUnderline"/>
          <w:highlight w:val="cyan"/>
        </w:rPr>
        <w:t xml:space="preserve">we should </w:t>
      </w:r>
      <w:r w:rsidRPr="00761609">
        <w:rPr>
          <w:rStyle w:val="Emphasis"/>
          <w:highlight w:val="cyan"/>
        </w:rPr>
        <w:t>be</w:t>
      </w:r>
      <w:r w:rsidRPr="001544AA">
        <w:rPr>
          <w:sz w:val="16"/>
        </w:rPr>
        <w:t xml:space="preserve">come </w:t>
      </w:r>
      <w:r w:rsidRPr="001544AA">
        <w:rPr>
          <w:rStyle w:val="StyleUnderline"/>
        </w:rPr>
        <w:t xml:space="preserve">relatively more </w:t>
      </w:r>
      <w:r w:rsidRPr="00761609">
        <w:rPr>
          <w:rStyle w:val="Emphasis"/>
          <w:highlight w:val="cyan"/>
        </w:rPr>
        <w:t>confident</w:t>
      </w:r>
      <w:r w:rsidRPr="001544AA">
        <w:rPr>
          <w:sz w:val="16"/>
        </w:rPr>
        <w:t xml:space="preserve"> in our own ability to survive future pandemics.</w:t>
      </w:r>
    </w:p>
    <w:p w14:paraId="49AFD033" w14:textId="77777777" w:rsidR="006F2E4B" w:rsidRPr="001544AA" w:rsidRDefault="006F2E4B" w:rsidP="006F2E4B">
      <w:pPr>
        <w:rPr>
          <w:sz w:val="16"/>
        </w:rPr>
      </w:pPr>
      <w:r w:rsidRPr="001544AA">
        <w:rPr>
          <w:sz w:val="16"/>
        </w:rPr>
        <w:t>5. Mammalian history</w:t>
      </w:r>
    </w:p>
    <w:p w14:paraId="78D301C6" w14:textId="77777777" w:rsidR="006F2E4B" w:rsidRPr="001544AA" w:rsidRDefault="006F2E4B" w:rsidP="006F2E4B">
      <w:pPr>
        <w:rPr>
          <w:sz w:val="16"/>
        </w:rPr>
      </w:pPr>
      <w:r w:rsidRPr="001544AA">
        <w:rPr>
          <w:sz w:val="16"/>
        </w:rPr>
        <w:t>It is not just human history that provides tales of resilience. Throughout history, there is only one recorded instance in which disease has led to the extinction of a mammalian species. Don’t take it from me – here are Piers Millett and Andrew Snyder-Beattie:</w:t>
      </w:r>
    </w:p>
    <w:p w14:paraId="51F8138C" w14:textId="77777777" w:rsidR="006F2E4B" w:rsidRPr="001544AA" w:rsidRDefault="006F2E4B" w:rsidP="006F2E4B">
      <w:pPr>
        <w:ind w:left="720"/>
        <w:rPr>
          <w:sz w:val="16"/>
        </w:rPr>
      </w:pPr>
      <w:r w:rsidRPr="001544AA">
        <w:rPr>
          <w:rStyle w:val="StyleUnderline"/>
        </w:rPr>
        <w:t xml:space="preserve">The number of </w:t>
      </w:r>
      <w:r w:rsidRPr="001544AA">
        <w:rPr>
          <w:rStyle w:val="Emphasis"/>
        </w:rPr>
        <w:t>mammalian species</w:t>
      </w:r>
      <w:r w:rsidRPr="001544AA">
        <w:rPr>
          <w:rStyle w:val="StyleUnderline"/>
        </w:rPr>
        <w:t xml:space="preserve"> that have gone </w:t>
      </w:r>
      <w:r w:rsidRPr="001544AA">
        <w:rPr>
          <w:rStyle w:val="Emphasis"/>
        </w:rPr>
        <w:t>extinct</w:t>
      </w:r>
      <w:r w:rsidRPr="001544AA">
        <w:rPr>
          <w:rStyle w:val="StyleUnderline"/>
        </w:rPr>
        <w:t xml:space="preserve"> due to disease</w:t>
      </w:r>
      <w:r w:rsidRPr="001544AA">
        <w:rPr>
          <w:sz w:val="16"/>
        </w:rPr>
        <w:t xml:space="preserve"> (as opposed to other factors) is very limited, with </w:t>
      </w:r>
      <w:r w:rsidRPr="001544AA">
        <w:rPr>
          <w:rStyle w:val="Emphasis"/>
        </w:rPr>
        <w:t>just 1</w:t>
      </w:r>
      <w:r w:rsidRPr="001544AA">
        <w:rPr>
          <w:sz w:val="16"/>
        </w:rPr>
        <w:t xml:space="preserve"> confirmed example.</w:t>
      </w:r>
    </w:p>
    <w:p w14:paraId="3512BD33" w14:textId="77777777" w:rsidR="006F2E4B" w:rsidRPr="001544AA" w:rsidRDefault="006F2E4B" w:rsidP="006F2E4B">
      <w:pPr>
        <w:rPr>
          <w:sz w:val="16"/>
        </w:rPr>
      </w:pPr>
      <w:r w:rsidRPr="001544AA">
        <w:rPr>
          <w:sz w:val="16"/>
        </w:rPr>
        <w:t xml:space="preserve">The confirmed example is the extinction of </w:t>
      </w:r>
      <w:r w:rsidRPr="001544AA">
        <w:rPr>
          <w:rStyle w:val="StyleUnderline"/>
        </w:rPr>
        <w:t xml:space="preserve">a species of </w:t>
      </w:r>
      <w:r w:rsidRPr="001544AA">
        <w:rPr>
          <w:rStyle w:val="Emphasis"/>
        </w:rPr>
        <w:t>rat</w:t>
      </w:r>
      <w:r w:rsidRPr="001544AA">
        <w:rPr>
          <w:rStyle w:val="StyleUnderline"/>
        </w:rPr>
        <w:t xml:space="preserve"> in a very small and </w:t>
      </w:r>
      <w:r w:rsidRPr="001544AA">
        <w:rPr>
          <w:rStyle w:val="Emphasis"/>
        </w:rPr>
        <w:t>remote location</w:t>
      </w:r>
      <w:r w:rsidRPr="001544AA">
        <w:rPr>
          <w:sz w:val="16"/>
        </w:rPr>
        <w:t xml:space="preserve"> (Christmas Island).</w:t>
      </w:r>
    </w:p>
    <w:p w14:paraId="2AF1111D" w14:textId="77777777" w:rsidR="006F2E4B" w:rsidRDefault="006F2E4B" w:rsidP="006F2E4B">
      <w:pPr>
        <w:rPr>
          <w:sz w:val="16"/>
        </w:rPr>
      </w:pPr>
      <w:r w:rsidRPr="001544AA">
        <w:rPr>
          <w:sz w:val="16"/>
        </w:rPr>
        <w:t xml:space="preserve">While we might take the relatively larger incidence of disease-driven extinction in non-mammalian species as evidence of the threat posed to such species, </w:t>
      </w:r>
      <w:r w:rsidRPr="001544AA">
        <w:rPr>
          <w:rStyle w:val="StyleUnderline"/>
        </w:rPr>
        <w:t xml:space="preserve">if </w:t>
      </w:r>
      <w:r w:rsidRPr="00761609">
        <w:rPr>
          <w:rStyle w:val="StyleUnderline"/>
          <w:highlight w:val="cyan"/>
        </w:rPr>
        <w:t xml:space="preserve">the </w:t>
      </w:r>
      <w:r w:rsidRPr="00761609">
        <w:rPr>
          <w:rStyle w:val="Emphasis"/>
          <w:highlight w:val="cyan"/>
        </w:rPr>
        <w:t>closest</w:t>
      </w:r>
      <w:r w:rsidRPr="00761609">
        <w:rPr>
          <w:rStyle w:val="StyleUnderline"/>
          <w:highlight w:val="cyan"/>
        </w:rPr>
        <w:t xml:space="preserve"> thing</w:t>
      </w:r>
      <w:r w:rsidRPr="001544AA">
        <w:rPr>
          <w:rStyle w:val="StyleUnderline"/>
        </w:rPr>
        <w:t xml:space="preserve"> to a mammalian extinction that we can pin on pandemic disease </w:t>
      </w:r>
      <w:r w:rsidRPr="00761609">
        <w:rPr>
          <w:rStyle w:val="StyleUnderline"/>
          <w:highlight w:val="cyan"/>
        </w:rPr>
        <w:t>is</w:t>
      </w:r>
      <w:r w:rsidRPr="001544AA">
        <w:rPr>
          <w:rStyle w:val="StyleUnderline"/>
        </w:rPr>
        <w:t xml:space="preserve"> the </w:t>
      </w:r>
      <w:r w:rsidRPr="00761609">
        <w:rPr>
          <w:rStyle w:val="Emphasis"/>
          <w:highlight w:val="cyan"/>
        </w:rPr>
        <w:t>extinction</w:t>
      </w:r>
      <w:r w:rsidRPr="00761609">
        <w:rPr>
          <w:rStyle w:val="StyleUnderline"/>
          <w:highlight w:val="cyan"/>
        </w:rPr>
        <w:t xml:space="preserve"> of a</w:t>
      </w:r>
      <w:r w:rsidRPr="001544AA">
        <w:rPr>
          <w:sz w:val="16"/>
        </w:rPr>
        <w:t xml:space="preserve">n </w:t>
      </w:r>
      <w:r w:rsidRPr="001544AA">
        <w:rPr>
          <w:rStyle w:val="StyleUnderline"/>
        </w:rPr>
        <w:t xml:space="preserve">isolated species of </w:t>
      </w:r>
      <w:r w:rsidRPr="00761609">
        <w:rPr>
          <w:rStyle w:val="Emphasis"/>
          <w:highlight w:val="cyan"/>
        </w:rPr>
        <w:t>rat</w:t>
      </w:r>
      <w:r w:rsidRPr="001544AA">
        <w:rPr>
          <w:sz w:val="16"/>
        </w:rPr>
        <w:t xml:space="preserve">, then </w:t>
      </w:r>
      <w:r w:rsidRPr="00246CAF">
        <w:rPr>
          <w:rStyle w:val="StyleUnderline"/>
        </w:rPr>
        <w:t xml:space="preserve">we should </w:t>
      </w:r>
      <w:r w:rsidRPr="00761609">
        <w:rPr>
          <w:rStyle w:val="StyleUnderline"/>
          <w:highlight w:val="cyan"/>
        </w:rPr>
        <w:t xml:space="preserve">be </w:t>
      </w:r>
      <w:r w:rsidRPr="00761609">
        <w:rPr>
          <w:rStyle w:val="Emphasis"/>
          <w:highlight w:val="cyan"/>
        </w:rPr>
        <w:t>hesitant</w:t>
      </w:r>
      <w:r w:rsidRPr="00761609">
        <w:rPr>
          <w:rStyle w:val="StyleUnderline"/>
          <w:highlight w:val="cyan"/>
        </w:rPr>
        <w:t xml:space="preserve"> to place</w:t>
      </w:r>
      <w:r w:rsidRPr="001544AA">
        <w:rPr>
          <w:rStyle w:val="StyleUnderline"/>
        </w:rPr>
        <w:t xml:space="preserve"> too much </w:t>
      </w:r>
      <w:r w:rsidRPr="00761609">
        <w:rPr>
          <w:rStyle w:val="Emphasis"/>
          <w:highlight w:val="cyan"/>
        </w:rPr>
        <w:t>stock</w:t>
      </w:r>
      <w:r w:rsidRPr="00761609">
        <w:rPr>
          <w:rStyle w:val="StyleUnderline"/>
          <w:highlight w:val="cyan"/>
        </w:rPr>
        <w:t xml:space="preserve"> in the idea</w:t>
      </w:r>
      <w:r w:rsidRPr="001544AA">
        <w:rPr>
          <w:sz w:val="16"/>
        </w:rPr>
        <w:t xml:space="preserve"> that </w:t>
      </w:r>
      <w:r w:rsidRPr="00761609">
        <w:rPr>
          <w:rStyle w:val="StyleUnderline"/>
          <w:highlight w:val="cyan"/>
        </w:rPr>
        <w:t>humanity is</w:t>
      </w:r>
      <w:r w:rsidRPr="001544AA">
        <w:rPr>
          <w:rStyle w:val="StyleUnderline"/>
        </w:rPr>
        <w:t xml:space="preserve"> soon </w:t>
      </w:r>
      <w:r w:rsidRPr="00761609">
        <w:rPr>
          <w:rStyle w:val="StyleUnderline"/>
          <w:highlight w:val="cyan"/>
        </w:rPr>
        <w:t>to be</w:t>
      </w:r>
      <w:r w:rsidRPr="001544AA">
        <w:rPr>
          <w:rStyle w:val="StyleUnderline"/>
        </w:rPr>
        <w:t xml:space="preserve"> </w:t>
      </w:r>
      <w:r w:rsidRPr="001544AA">
        <w:rPr>
          <w:rStyle w:val="Emphasis"/>
        </w:rPr>
        <w:t xml:space="preserve">driven </w:t>
      </w:r>
      <w:r w:rsidRPr="00761609">
        <w:rPr>
          <w:rStyle w:val="Emphasis"/>
          <w:highlight w:val="cyan"/>
        </w:rPr>
        <w:t>extinct</w:t>
      </w:r>
      <w:r w:rsidRPr="001544AA">
        <w:rPr>
          <w:rStyle w:val="StyleUnderline"/>
        </w:rPr>
        <w:t xml:space="preserve"> by </w:t>
      </w:r>
      <w:r w:rsidRPr="001544AA">
        <w:rPr>
          <w:rStyle w:val="Emphasis"/>
        </w:rPr>
        <w:t>disease</w:t>
      </w:r>
      <w:r w:rsidRPr="001544AA">
        <w:rPr>
          <w:sz w:val="16"/>
        </w:rPr>
        <w:t>.</w:t>
      </w:r>
    </w:p>
    <w:p w14:paraId="7D2A593A" w14:textId="77777777" w:rsidR="006F2E4B" w:rsidRDefault="006F2E4B" w:rsidP="006F2E4B">
      <w:pPr>
        <w:pStyle w:val="Heading3"/>
      </w:pPr>
      <w:r>
        <w:t>AT: Disease---AT: Causes War---1NC</w:t>
      </w:r>
    </w:p>
    <w:p w14:paraId="5CAE0226" w14:textId="77777777" w:rsidR="006F2E4B" w:rsidRDefault="006F2E4B" w:rsidP="006F2E4B">
      <w:pPr>
        <w:pStyle w:val="Heading4"/>
      </w:pPr>
      <w:r>
        <w:t xml:space="preserve">4. Disease doesn’t cause </w:t>
      </w:r>
      <w:r w:rsidRPr="00041DE5">
        <w:rPr>
          <w:u w:val="single"/>
        </w:rPr>
        <w:t>war</w:t>
      </w:r>
      <w:r>
        <w:t xml:space="preserve">, BUT war </w:t>
      </w:r>
      <w:r w:rsidRPr="00041DE5">
        <w:rPr>
          <w:u w:val="single"/>
        </w:rPr>
        <w:t>turns</w:t>
      </w:r>
      <w:r>
        <w:t xml:space="preserve"> disease.</w:t>
      </w:r>
    </w:p>
    <w:p w14:paraId="1A956438" w14:textId="77777777" w:rsidR="006F2E4B" w:rsidRDefault="006F2E4B" w:rsidP="006F2E4B">
      <w:r w:rsidRPr="00041DE5">
        <w:rPr>
          <w:rStyle w:val="Style13ptBold"/>
        </w:rPr>
        <w:t>Posen 20</w:t>
      </w:r>
      <w:r>
        <w:t xml:space="preserve"> [Dr. Barry R. Posen (Ford International Professor of Political Science, Massachusetts Institute of Technology; Director Emeritus, Security Studies Program, </w:t>
      </w:r>
      <w:r w:rsidRPr="00041DE5">
        <w:t>Massachusetts Institute of Technology</w:t>
      </w:r>
      <w:r>
        <w:t>), 4-23-2020, “Do Pandemics Promote Peace? Why Sickness Slows the March to War,” Foreign Affairs, https://www.foreignaffairs.com/articles/china/2020-04-23/do-pandemics-promote-peace, njn]</w:t>
      </w:r>
    </w:p>
    <w:p w14:paraId="703267D8" w14:textId="77777777" w:rsidR="006F2E4B" w:rsidRPr="00041DE5" w:rsidRDefault="006F2E4B" w:rsidP="006F2E4B">
      <w:pPr>
        <w:rPr>
          <w:rStyle w:val="StyleUnderline"/>
        </w:rPr>
      </w:pPr>
      <w:r w:rsidRPr="00041DE5">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041DE5">
        <w:rPr>
          <w:rStyle w:val="StyleUnderline"/>
        </w:rPr>
        <w:t>Has the pandemic increased or decreased the motive and opportunity of states to wage war?</w:t>
      </w:r>
    </w:p>
    <w:p w14:paraId="58C6CFD0" w14:textId="77777777" w:rsidR="006F2E4B" w:rsidRPr="00041DE5" w:rsidRDefault="006F2E4B" w:rsidP="006F2E4B">
      <w:pPr>
        <w:rPr>
          <w:sz w:val="16"/>
        </w:rPr>
      </w:pPr>
      <w:r w:rsidRPr="00041DE5">
        <w:rPr>
          <w:rStyle w:val="StyleUnderline"/>
        </w:rPr>
        <w:t xml:space="preserve">War is a </w:t>
      </w:r>
      <w:r w:rsidRPr="00041DE5">
        <w:rPr>
          <w:rStyle w:val="Emphasis"/>
        </w:rPr>
        <w:t>risky</w:t>
      </w:r>
      <w:r w:rsidRPr="00041DE5">
        <w:rPr>
          <w:rStyle w:val="StyleUnderline"/>
        </w:rPr>
        <w:t xml:space="preserve"> business, with potentially very </w:t>
      </w:r>
      <w:r w:rsidRPr="00041DE5">
        <w:rPr>
          <w:rStyle w:val="Emphasis"/>
        </w:rPr>
        <w:t>high costs</w:t>
      </w:r>
      <w:r w:rsidRPr="00041DE5">
        <w:rPr>
          <w:sz w:val="16"/>
        </w:rPr>
        <w:t xml:space="preserve">. The historian Geoffrey Blainey argued in The Causes of War that </w:t>
      </w:r>
      <w:r w:rsidRPr="00041DE5">
        <w:rPr>
          <w:rStyle w:val="StyleUnderline"/>
        </w:rPr>
        <w:t xml:space="preserve">most </w:t>
      </w:r>
      <w:r w:rsidRPr="00761609">
        <w:rPr>
          <w:rStyle w:val="StyleUnderline"/>
          <w:highlight w:val="cyan"/>
        </w:rPr>
        <w:t xml:space="preserve">wars share a </w:t>
      </w:r>
      <w:r w:rsidRPr="00761609">
        <w:rPr>
          <w:rStyle w:val="Emphasis"/>
          <w:highlight w:val="cyan"/>
        </w:rPr>
        <w:t>common characteristic</w:t>
      </w:r>
      <w:r w:rsidRPr="00041DE5">
        <w:rPr>
          <w:rStyle w:val="StyleUnderline"/>
        </w:rPr>
        <w:t xml:space="preserve"> at their outset: </w:t>
      </w:r>
      <w:r w:rsidRPr="00761609">
        <w:rPr>
          <w:rStyle w:val="Emphasis"/>
          <w:highlight w:val="cyan"/>
        </w:rPr>
        <w:t>optimism</w:t>
      </w:r>
      <w:r w:rsidRPr="00041DE5">
        <w:rPr>
          <w:sz w:val="16"/>
        </w:rPr>
        <w:t xml:space="preserve">. The belligerents usually start out sanguine about their odds of military success. </w:t>
      </w:r>
      <w:r w:rsidRPr="00041DE5">
        <w:rPr>
          <w:rStyle w:val="StyleUnderline"/>
        </w:rPr>
        <w:t xml:space="preserve">When elites on both or all sides are </w:t>
      </w:r>
      <w:r w:rsidRPr="00041DE5">
        <w:rPr>
          <w:rStyle w:val="Emphasis"/>
        </w:rPr>
        <w:t>confident</w:t>
      </w:r>
      <w:r w:rsidRPr="00041DE5">
        <w:rPr>
          <w:rStyle w:val="StyleUnderline"/>
        </w:rPr>
        <w:t xml:space="preserve">, they are </w:t>
      </w:r>
      <w:r w:rsidRPr="00041DE5">
        <w:rPr>
          <w:rStyle w:val="Emphasis"/>
        </w:rPr>
        <w:t>more willing</w:t>
      </w:r>
      <w:r w:rsidRPr="00041DE5">
        <w:rPr>
          <w:rStyle w:val="StyleUnderline"/>
        </w:rPr>
        <w:t xml:space="preserve"> to take the </w:t>
      </w:r>
      <w:r w:rsidRPr="00041DE5">
        <w:rPr>
          <w:rStyle w:val="Emphasis"/>
        </w:rPr>
        <w:t>plunge</w:t>
      </w:r>
      <w:r w:rsidRPr="00041DE5">
        <w:rPr>
          <w:sz w:val="16"/>
        </w:rPr>
        <w:t xml:space="preserve">—and less likely to negotiate, because they think they will come out better by fighting. </w:t>
      </w:r>
      <w:r w:rsidRPr="00761609">
        <w:rPr>
          <w:rStyle w:val="Emphasis"/>
          <w:highlight w:val="cyan"/>
        </w:rPr>
        <w:t>Peace</w:t>
      </w:r>
      <w:r w:rsidRPr="00041DE5">
        <w:rPr>
          <w:rStyle w:val="StyleUnderline"/>
        </w:rPr>
        <w:t xml:space="preserve">, by contrast, </w:t>
      </w:r>
      <w:r w:rsidRPr="00761609">
        <w:rPr>
          <w:rStyle w:val="StyleUnderline"/>
          <w:highlight w:val="cyan"/>
        </w:rPr>
        <w:t xml:space="preserve">is served by </w:t>
      </w:r>
      <w:r w:rsidRPr="00761609">
        <w:rPr>
          <w:rStyle w:val="Emphasis"/>
          <w:highlight w:val="cyan"/>
        </w:rPr>
        <w:t>pessimism</w:t>
      </w:r>
      <w:r w:rsidRPr="00041DE5">
        <w:rPr>
          <w:rStyle w:val="StyleUnderline"/>
        </w:rPr>
        <w:t>. Even one party’s pessimism can be helpful</w:t>
      </w:r>
      <w:r w:rsidRPr="00041DE5">
        <w:rPr>
          <w:sz w:val="16"/>
        </w:rPr>
        <w:t>: that party will be more inclined to negotiate and even accept an unfavorable bargain in order to avoid war.</w:t>
      </w:r>
    </w:p>
    <w:p w14:paraId="5E1F52A0" w14:textId="77777777" w:rsidR="006F2E4B" w:rsidRPr="00041DE5" w:rsidRDefault="006F2E4B" w:rsidP="006F2E4B">
      <w:pPr>
        <w:rPr>
          <w:sz w:val="16"/>
        </w:rPr>
      </w:pPr>
      <w:r w:rsidRPr="00041DE5">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72B1ABD3" w14:textId="77777777" w:rsidR="006F2E4B" w:rsidRPr="00041DE5" w:rsidRDefault="006F2E4B" w:rsidP="006F2E4B">
      <w:pPr>
        <w:rPr>
          <w:rStyle w:val="StyleUnderline"/>
        </w:rPr>
      </w:pPr>
      <w:r w:rsidRPr="00041DE5">
        <w:rPr>
          <w:sz w:val="16"/>
        </w:rPr>
        <w:t xml:space="preserve">What these analysts miss is that COVID-19, the </w:t>
      </w:r>
      <w:r w:rsidRPr="00761609">
        <w:rPr>
          <w:rStyle w:val="StyleUnderline"/>
          <w:highlight w:val="cyan"/>
        </w:rPr>
        <w:t>disease</w:t>
      </w:r>
      <w:r w:rsidRPr="00041DE5">
        <w:rPr>
          <w:sz w:val="16"/>
        </w:rPr>
        <w:t xml:space="preserve"> caused by the coronavirus, is </w:t>
      </w:r>
      <w:r w:rsidRPr="00761609">
        <w:rPr>
          <w:rStyle w:val="Emphasis"/>
          <w:highlight w:val="cyan"/>
        </w:rPr>
        <w:t>weaken</w:t>
      </w:r>
      <w:r w:rsidRPr="00041DE5">
        <w:rPr>
          <w:sz w:val="16"/>
        </w:rPr>
        <w:t xml:space="preserve">ing </w:t>
      </w:r>
      <w:r w:rsidRPr="00761609">
        <w:rPr>
          <w:rStyle w:val="StyleUnderline"/>
          <w:highlight w:val="cyan"/>
        </w:rPr>
        <w:t>all</w:t>
      </w:r>
      <w:r w:rsidRPr="00041DE5">
        <w:rPr>
          <w:rStyle w:val="StyleUnderline"/>
        </w:rPr>
        <w:t xml:space="preserve"> of the great and middle </w:t>
      </w:r>
      <w:r w:rsidRPr="00761609">
        <w:rPr>
          <w:rStyle w:val="StyleUnderline"/>
          <w:highlight w:val="cyan"/>
        </w:rPr>
        <w:t>powers</w:t>
      </w:r>
      <w:r w:rsidRPr="00041DE5">
        <w:rPr>
          <w:rStyle w:val="StyleUnderline"/>
        </w:rPr>
        <w:t xml:space="preserve"> more or less </w:t>
      </w:r>
      <w:r w:rsidRPr="00761609">
        <w:rPr>
          <w:rStyle w:val="Emphasis"/>
          <w:highlight w:val="cyan"/>
        </w:rPr>
        <w:t>equally</w:t>
      </w:r>
      <w:r w:rsidRPr="00041DE5">
        <w:rPr>
          <w:rStyle w:val="StyleUnderline"/>
        </w:rPr>
        <w:t xml:space="preserve">. None is likely to gain a meaningful </w:t>
      </w:r>
      <w:r w:rsidRPr="00041DE5">
        <w:rPr>
          <w:rStyle w:val="Emphasis"/>
        </w:rPr>
        <w:t>advantage</w:t>
      </w:r>
      <w:r w:rsidRPr="00041DE5">
        <w:rPr>
          <w:rStyle w:val="StyleUnderline"/>
        </w:rPr>
        <w:t xml:space="preserve"> over the others. </w:t>
      </w:r>
      <w:r w:rsidRPr="00041DE5">
        <w:rPr>
          <w:rStyle w:val="Emphasis"/>
        </w:rPr>
        <w:t>All</w:t>
      </w:r>
      <w:r w:rsidRPr="00041DE5">
        <w:rPr>
          <w:rStyle w:val="StyleUnderline"/>
        </w:rPr>
        <w:t xml:space="preserve"> will have </w:t>
      </w:r>
      <w:r w:rsidRPr="00041DE5">
        <w:rPr>
          <w:rStyle w:val="Emphasis"/>
        </w:rPr>
        <w:t>ample reason</w:t>
      </w:r>
      <w:r w:rsidRPr="00041DE5">
        <w:rPr>
          <w:rStyle w:val="StyleUnderline"/>
        </w:rPr>
        <w:t xml:space="preserve"> to be </w:t>
      </w:r>
      <w:r w:rsidRPr="00041DE5">
        <w:rPr>
          <w:rStyle w:val="Emphasis"/>
        </w:rPr>
        <w:t>pessimistic</w:t>
      </w:r>
      <w:r w:rsidRPr="00041DE5">
        <w:rPr>
          <w:sz w:val="16"/>
        </w:rPr>
        <w:t xml:space="preserve"> about their military capabilities and their overall readiness for war. </w:t>
      </w:r>
      <w:r w:rsidRPr="00041DE5">
        <w:rPr>
          <w:rStyle w:val="StyleUnderline"/>
        </w:rPr>
        <w:t xml:space="preserve">For the duration of the </w:t>
      </w:r>
      <w:r w:rsidRPr="00761609">
        <w:rPr>
          <w:rStyle w:val="Emphasis"/>
          <w:highlight w:val="cyan"/>
        </w:rPr>
        <w:t>pandemic</w:t>
      </w:r>
      <w:r w:rsidRPr="00041DE5">
        <w:rPr>
          <w:sz w:val="16"/>
        </w:rPr>
        <w:t xml:space="preserve">, at least, and probably for years afterward, </w:t>
      </w:r>
      <w:r w:rsidRPr="00041DE5">
        <w:rPr>
          <w:rStyle w:val="StyleUnderline"/>
        </w:rPr>
        <w:t xml:space="preserve">the </w:t>
      </w:r>
      <w:r w:rsidRPr="00761609">
        <w:rPr>
          <w:rStyle w:val="StyleUnderline"/>
          <w:highlight w:val="cyan"/>
        </w:rPr>
        <w:t>odds of</w:t>
      </w:r>
      <w:r w:rsidRPr="00041DE5">
        <w:rPr>
          <w:rStyle w:val="StyleUnderline"/>
        </w:rPr>
        <w:t xml:space="preserve"> a </w:t>
      </w:r>
      <w:r w:rsidRPr="00761609">
        <w:rPr>
          <w:rStyle w:val="Emphasis"/>
          <w:highlight w:val="cyan"/>
        </w:rPr>
        <w:t>war</w:t>
      </w:r>
      <w:r w:rsidRPr="00041DE5">
        <w:rPr>
          <w:rStyle w:val="StyleUnderline"/>
        </w:rPr>
        <w:t xml:space="preserve"> between major powers </w:t>
      </w:r>
      <w:r w:rsidRPr="00761609">
        <w:rPr>
          <w:rStyle w:val="StyleUnderline"/>
          <w:highlight w:val="cyan"/>
        </w:rPr>
        <w:t xml:space="preserve">will go </w:t>
      </w:r>
      <w:r w:rsidRPr="00761609">
        <w:rPr>
          <w:rStyle w:val="Emphasis"/>
          <w:highlight w:val="cyan"/>
        </w:rPr>
        <w:t>down</w:t>
      </w:r>
      <w:r w:rsidRPr="00041DE5">
        <w:rPr>
          <w:rStyle w:val="StyleUnderline"/>
        </w:rPr>
        <w:t xml:space="preserve">, not up. </w:t>
      </w:r>
    </w:p>
    <w:p w14:paraId="2519A67B" w14:textId="77777777" w:rsidR="006F2E4B" w:rsidRPr="00041DE5" w:rsidRDefault="006F2E4B" w:rsidP="006F2E4B">
      <w:pPr>
        <w:rPr>
          <w:sz w:val="16"/>
        </w:rPr>
      </w:pPr>
      <w:r w:rsidRPr="00041DE5">
        <w:rPr>
          <w:sz w:val="16"/>
        </w:rPr>
        <w:t>PAX EPIDEMICA?</w:t>
      </w:r>
    </w:p>
    <w:p w14:paraId="641474A7" w14:textId="77777777" w:rsidR="006F2E4B" w:rsidRPr="00041DE5" w:rsidRDefault="006F2E4B" w:rsidP="006F2E4B">
      <w:pPr>
        <w:rPr>
          <w:sz w:val="16"/>
        </w:rPr>
      </w:pPr>
      <w:r w:rsidRPr="00041DE5">
        <w:rPr>
          <w:rStyle w:val="StyleUnderline"/>
        </w:rPr>
        <w:t xml:space="preserve">A cursory survey of the </w:t>
      </w:r>
      <w:r w:rsidRPr="00761609">
        <w:rPr>
          <w:rStyle w:val="Emphasis"/>
          <w:highlight w:val="cyan"/>
        </w:rPr>
        <w:t>scholarly lit</w:t>
      </w:r>
      <w:r w:rsidRPr="00041DE5">
        <w:rPr>
          <w:rStyle w:val="StyleUnderline"/>
        </w:rPr>
        <w:t xml:space="preserve">erature on war and disease appears to </w:t>
      </w:r>
      <w:r w:rsidRPr="00761609">
        <w:rPr>
          <w:rStyle w:val="StyleUnderline"/>
          <w:highlight w:val="cyan"/>
        </w:rPr>
        <w:t>confirm</w:t>
      </w:r>
      <w:r w:rsidRPr="00041DE5">
        <w:rPr>
          <w:sz w:val="16"/>
        </w:rPr>
        <w:t xml:space="preserve"> Blainey’s observation </w:t>
      </w:r>
      <w:r w:rsidRPr="00041DE5">
        <w:rPr>
          <w:rStyle w:val="StyleUnderline"/>
        </w:rPr>
        <w:t>that pessimism is conducive to peace.</w:t>
      </w:r>
      <w:r w:rsidRPr="00041DE5">
        <w:rPr>
          <w:sz w:val="16"/>
        </w:rPr>
        <w:t xml:space="preserve"> </w:t>
      </w:r>
      <w:r w:rsidRPr="00041DE5">
        <w:rPr>
          <w:rStyle w:val="StyleUnderline"/>
        </w:rPr>
        <w:t xml:space="preserve">Scholars have documented again and again how </w:t>
      </w:r>
      <w:r w:rsidRPr="00761609">
        <w:rPr>
          <w:rStyle w:val="StyleUnderline"/>
          <w:highlight w:val="cyan"/>
        </w:rPr>
        <w:t xml:space="preserve">war </w:t>
      </w:r>
      <w:r w:rsidRPr="00761609">
        <w:rPr>
          <w:rStyle w:val="Emphasis"/>
          <w:highlight w:val="cyan"/>
        </w:rPr>
        <w:t>creates</w:t>
      </w:r>
      <w:r w:rsidRPr="00041DE5">
        <w:rPr>
          <w:rStyle w:val="StyleUnderline"/>
        </w:rPr>
        <w:t xml:space="preserve"> permissive conditions for </w:t>
      </w:r>
      <w:r w:rsidRPr="00761609">
        <w:rPr>
          <w:rStyle w:val="StyleUnderline"/>
          <w:highlight w:val="cyan"/>
        </w:rPr>
        <w:t>disease</w:t>
      </w:r>
      <w:r w:rsidRPr="00041DE5">
        <w:rPr>
          <w:sz w:val="16"/>
        </w:rPr>
        <w:t xml:space="preserve">—in armies as well as civilians in the fought-over territories. </w:t>
      </w:r>
      <w:r w:rsidRPr="00041DE5">
        <w:rPr>
          <w:rStyle w:val="StyleUnderline"/>
        </w:rPr>
        <w:t xml:space="preserve">But </w:t>
      </w:r>
      <w:r w:rsidRPr="00761609">
        <w:rPr>
          <w:rStyle w:val="StyleUnderline"/>
          <w:highlight w:val="cyan"/>
        </w:rPr>
        <w:t xml:space="preserve">one </w:t>
      </w:r>
      <w:r w:rsidRPr="00761609">
        <w:rPr>
          <w:rStyle w:val="Emphasis"/>
          <w:highlight w:val="cyan"/>
        </w:rPr>
        <w:t>seldom</w:t>
      </w:r>
      <w:r w:rsidRPr="00761609">
        <w:rPr>
          <w:rStyle w:val="StyleUnderline"/>
          <w:highlight w:val="cyan"/>
        </w:rPr>
        <w:t xml:space="preserve"> finds </w:t>
      </w:r>
      <w:r w:rsidRPr="00761609">
        <w:rPr>
          <w:rStyle w:val="Emphasis"/>
          <w:highlight w:val="cyan"/>
        </w:rPr>
        <w:t>any</w:t>
      </w:r>
      <w:r w:rsidRPr="00041DE5">
        <w:rPr>
          <w:rStyle w:val="StyleUnderline"/>
        </w:rPr>
        <w:t xml:space="preserve"> discussion of </w:t>
      </w:r>
      <w:r w:rsidRPr="00761609">
        <w:rPr>
          <w:rStyle w:val="Emphasis"/>
          <w:highlight w:val="cyan"/>
        </w:rPr>
        <w:t>epidemics</w:t>
      </w:r>
      <w:r w:rsidRPr="00761609">
        <w:rPr>
          <w:rStyle w:val="StyleUnderline"/>
          <w:highlight w:val="cyan"/>
        </w:rPr>
        <w:t xml:space="preserve"> causing </w:t>
      </w:r>
      <w:r w:rsidRPr="00761609">
        <w:rPr>
          <w:rStyle w:val="Emphasis"/>
          <w:highlight w:val="cyan"/>
        </w:rPr>
        <w:t>wars</w:t>
      </w:r>
      <w:r w:rsidRPr="00041DE5">
        <w:rPr>
          <w:rStyle w:val="StyleUnderline"/>
        </w:rPr>
        <w:t xml:space="preserve"> or of wars deliberately started in the middle of</w:t>
      </w:r>
      <w:r w:rsidRPr="00041DE5">
        <w:rPr>
          <w:sz w:val="16"/>
        </w:rPr>
        <w:t xml:space="preserve"> widespread </w:t>
      </w:r>
      <w:r w:rsidRPr="00041DE5">
        <w:rPr>
          <w:rStyle w:val="StyleUnderline"/>
        </w:rPr>
        <w:t>outbreaks of infectious disease</w:t>
      </w:r>
      <w:r w:rsidRPr="00041DE5">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7FCC1ECE" w14:textId="77777777" w:rsidR="006F2E4B" w:rsidRPr="000C1959" w:rsidRDefault="006F2E4B" w:rsidP="006F2E4B">
      <w:pPr>
        <w:rPr>
          <w:sz w:val="16"/>
        </w:rPr>
      </w:pPr>
      <w:r w:rsidRPr="000C1959">
        <w:rPr>
          <w:sz w:val="16"/>
        </w:rPr>
        <w:t xml:space="preserve">That </w:t>
      </w:r>
      <w:r w:rsidRPr="00761609">
        <w:rPr>
          <w:rStyle w:val="StyleUnderline"/>
          <w:highlight w:val="cyan"/>
        </w:rPr>
        <w:t xml:space="preserve">sickness </w:t>
      </w:r>
      <w:r w:rsidRPr="00761609">
        <w:rPr>
          <w:rStyle w:val="Emphasis"/>
          <w:highlight w:val="cyan"/>
        </w:rPr>
        <w:t>slows</w:t>
      </w:r>
      <w:r w:rsidRPr="000C1959">
        <w:rPr>
          <w:rStyle w:val="StyleUnderline"/>
        </w:rPr>
        <w:t xml:space="preserve"> the march to </w:t>
      </w:r>
      <w:r w:rsidRPr="00761609">
        <w:rPr>
          <w:rStyle w:val="Emphasis"/>
          <w:highlight w:val="cyan"/>
        </w:rPr>
        <w:t>war</w:t>
      </w:r>
      <w:r w:rsidRPr="000C1959">
        <w:rPr>
          <w:sz w:val="16"/>
        </w:rPr>
        <w:t xml:space="preserve"> is </w:t>
      </w:r>
      <w:r w:rsidRPr="000C1959">
        <w:rPr>
          <w:rStyle w:val="StyleUnderline"/>
        </w:rPr>
        <w:t xml:space="preserve">partly </w:t>
      </w:r>
      <w:r w:rsidRPr="00761609">
        <w:rPr>
          <w:rStyle w:val="StyleUnderline"/>
          <w:highlight w:val="cyan"/>
        </w:rPr>
        <w:t>due to the fact</w:t>
      </w:r>
      <w:r w:rsidRPr="000C1959">
        <w:rPr>
          <w:rStyle w:val="StyleUnderline"/>
        </w:rPr>
        <w:t xml:space="preserve"> that </w:t>
      </w:r>
      <w:r w:rsidRPr="00761609">
        <w:rPr>
          <w:rStyle w:val="StyleUnderline"/>
          <w:highlight w:val="cyan"/>
        </w:rPr>
        <w:t xml:space="preserve">war </w:t>
      </w:r>
      <w:r w:rsidRPr="00761609">
        <w:rPr>
          <w:rStyle w:val="Emphasis"/>
          <w:highlight w:val="cyan"/>
        </w:rPr>
        <w:t>depends on people</w:t>
      </w:r>
      <w:r w:rsidRPr="00761609">
        <w:rPr>
          <w:rStyle w:val="StyleUnderline"/>
          <w:highlight w:val="cyan"/>
        </w:rPr>
        <w:t>. When</w:t>
      </w:r>
      <w:r w:rsidRPr="000C1959">
        <w:rPr>
          <w:rStyle w:val="StyleUnderline"/>
        </w:rPr>
        <w:t xml:space="preserve"> people fall </w:t>
      </w:r>
      <w:r w:rsidRPr="00761609">
        <w:rPr>
          <w:rStyle w:val="Emphasis"/>
          <w:highlight w:val="cyan"/>
        </w:rPr>
        <w:t>ill</w:t>
      </w:r>
      <w:r w:rsidRPr="00761609">
        <w:rPr>
          <w:rStyle w:val="StyleUnderline"/>
          <w:highlight w:val="cyan"/>
        </w:rPr>
        <w:t>, they can’t</w:t>
      </w:r>
      <w:r w:rsidRPr="000C1959">
        <w:rPr>
          <w:sz w:val="16"/>
        </w:rPr>
        <w:t xml:space="preserve"> be counted on to </w:t>
      </w:r>
      <w:r w:rsidRPr="00761609">
        <w:rPr>
          <w:rStyle w:val="Emphasis"/>
          <w:highlight w:val="cyan"/>
        </w:rPr>
        <w:t>perform</w:t>
      </w:r>
      <w:r w:rsidRPr="000C1959">
        <w:rPr>
          <w:rStyle w:val="StyleUnderline"/>
        </w:rPr>
        <w:t xml:space="preserve"> well in combat</w:t>
      </w:r>
      <w:r w:rsidRPr="000C1959">
        <w:rPr>
          <w:sz w:val="16"/>
        </w:rPr>
        <w:t xml:space="preserve">. Military medicine made enormous strides in the years leading up to World War I, prior to which armies suffered higher numbers of casualties from disease than from combat. But </w:t>
      </w:r>
      <w:r w:rsidRPr="000C1959">
        <w:rPr>
          <w:rStyle w:val="StyleUnderline"/>
        </w:rPr>
        <w:t xml:space="preserve">pandemics still </w:t>
      </w:r>
      <w:r w:rsidRPr="000C1959">
        <w:rPr>
          <w:rStyle w:val="Emphasis"/>
        </w:rPr>
        <w:t>threaten</w:t>
      </w:r>
      <w:r w:rsidRPr="000C1959">
        <w:rPr>
          <w:rStyle w:val="StyleUnderline"/>
        </w:rPr>
        <w:t xml:space="preserve"> military </w:t>
      </w:r>
      <w:r w:rsidRPr="000C1959">
        <w:rPr>
          <w:rStyle w:val="Emphasis"/>
        </w:rPr>
        <w:t>units</w:t>
      </w:r>
      <w:r w:rsidRPr="000C1959">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54C6B381" w14:textId="77777777" w:rsidR="006F2E4B" w:rsidRPr="000C1959" w:rsidRDefault="006F2E4B" w:rsidP="006F2E4B">
      <w:pPr>
        <w:rPr>
          <w:sz w:val="16"/>
        </w:rPr>
      </w:pPr>
      <w:r w:rsidRPr="000C1959">
        <w:rPr>
          <w:rStyle w:val="StyleUnderline"/>
        </w:rPr>
        <w:t>Ground campaigns</w:t>
      </w:r>
      <w:r w:rsidRPr="000C1959">
        <w:rPr>
          <w:sz w:val="16"/>
        </w:rPr>
        <w:t xml:space="preserve"> in urban areas </w:t>
      </w:r>
      <w:r w:rsidRPr="000C1959">
        <w:rPr>
          <w:rStyle w:val="StyleUnderline"/>
        </w:rPr>
        <w:t xml:space="preserve">pose still </w:t>
      </w:r>
      <w:r w:rsidRPr="000C1959">
        <w:rPr>
          <w:rStyle w:val="Emphasis"/>
        </w:rPr>
        <w:t>greater dangers</w:t>
      </w:r>
      <w:r w:rsidRPr="000C1959">
        <w:rPr>
          <w:rStyle w:val="StyleUnderline"/>
        </w:rPr>
        <w:t xml:space="preserve"> in </w:t>
      </w:r>
      <w:r w:rsidRPr="000C1959">
        <w:rPr>
          <w:rStyle w:val="Emphasis"/>
        </w:rPr>
        <w:t>pandemic</w:t>
      </w:r>
      <w:r w:rsidRPr="000C1959">
        <w:rPr>
          <w:rStyle w:val="StyleUnderline"/>
        </w:rPr>
        <w:t xml:space="preserve"> times</w:t>
      </w:r>
      <w:r w:rsidRPr="000C1959">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w:t>
      </w:r>
      <w:r w:rsidRPr="000C1959">
        <w:rPr>
          <w:rStyle w:val="StyleUnderline"/>
        </w:rPr>
        <w:t xml:space="preserve">abundance of </w:t>
      </w:r>
      <w:r w:rsidRPr="000C1959">
        <w:rPr>
          <w:rStyle w:val="Emphasis"/>
        </w:rPr>
        <w:t>caution</w:t>
      </w:r>
      <w:r w:rsidRPr="000C1959">
        <w:rPr>
          <w:rStyle w:val="StyleUnderline"/>
        </w:rPr>
        <w:t xml:space="preserve"> is likely to </w:t>
      </w:r>
      <w:r w:rsidRPr="000C1959">
        <w:rPr>
          <w:rStyle w:val="Emphasis"/>
        </w:rPr>
        <w:t>persist</w:t>
      </w:r>
      <w:r w:rsidRPr="000C1959">
        <w:rPr>
          <w:sz w:val="16"/>
        </w:rPr>
        <w:t xml:space="preserve"> for some time after it comes into use. </w:t>
      </w:r>
    </w:p>
    <w:p w14:paraId="65E140A4" w14:textId="77777777" w:rsidR="006F2E4B" w:rsidRDefault="006F2E4B" w:rsidP="006F2E4B">
      <w:pPr>
        <w:rPr>
          <w:sz w:val="16"/>
        </w:rPr>
      </w:pPr>
      <w:r w:rsidRPr="000C1959">
        <w:rPr>
          <w:rStyle w:val="StyleUnderline"/>
        </w:rPr>
        <w:t xml:space="preserve">The most </w:t>
      </w:r>
      <w:r w:rsidRPr="000C1959">
        <w:rPr>
          <w:rStyle w:val="Emphasis"/>
        </w:rPr>
        <w:t>important</w:t>
      </w:r>
      <w:r w:rsidRPr="000C1959">
        <w:rPr>
          <w:rStyle w:val="StyleUnderline"/>
        </w:rPr>
        <w:t xml:space="preserve"> reason disease inhibits war is </w:t>
      </w:r>
      <w:r w:rsidRPr="000C1959">
        <w:rPr>
          <w:rStyle w:val="Emphasis"/>
        </w:rPr>
        <w:t>economic</w:t>
      </w:r>
      <w:r w:rsidRPr="000C1959">
        <w:rPr>
          <w:rStyle w:val="StyleUnderline"/>
        </w:rPr>
        <w:t xml:space="preserve">. Major </w:t>
      </w:r>
      <w:r w:rsidRPr="00761609">
        <w:rPr>
          <w:rStyle w:val="StyleUnderline"/>
          <w:highlight w:val="cyan"/>
        </w:rPr>
        <w:t xml:space="preserve">outbreaks </w:t>
      </w:r>
      <w:r w:rsidRPr="00761609">
        <w:rPr>
          <w:rStyle w:val="Emphasis"/>
          <w:highlight w:val="cyan"/>
        </w:rPr>
        <w:t>damage</w:t>
      </w:r>
      <w:r w:rsidRPr="000C1959">
        <w:rPr>
          <w:rStyle w:val="StyleUnderline"/>
        </w:rPr>
        <w:t xml:space="preserve"> national </w:t>
      </w:r>
      <w:r w:rsidRPr="00761609">
        <w:rPr>
          <w:rStyle w:val="Emphasis"/>
          <w:highlight w:val="cyan"/>
        </w:rPr>
        <w:t>economies</w:t>
      </w:r>
      <w:r w:rsidRPr="000C1959">
        <w:rPr>
          <w:rStyle w:val="StyleUnderline"/>
        </w:rPr>
        <w:t xml:space="preserve">, which are </w:t>
      </w:r>
      <w:r w:rsidRPr="00761609">
        <w:rPr>
          <w:rStyle w:val="StyleUnderline"/>
          <w:highlight w:val="cyan"/>
        </w:rPr>
        <w:t xml:space="preserve">the </w:t>
      </w:r>
      <w:r w:rsidRPr="00761609">
        <w:rPr>
          <w:rStyle w:val="Emphasis"/>
          <w:highlight w:val="cyan"/>
        </w:rPr>
        <w:t>source</w:t>
      </w:r>
      <w:r w:rsidRPr="00761609">
        <w:rPr>
          <w:rStyle w:val="StyleUnderline"/>
          <w:highlight w:val="cyan"/>
        </w:rPr>
        <w:t xml:space="preserve"> of</w:t>
      </w:r>
      <w:r w:rsidRPr="000C1959">
        <w:rPr>
          <w:rStyle w:val="StyleUnderline"/>
        </w:rPr>
        <w:t xml:space="preserve"> </w:t>
      </w:r>
      <w:r w:rsidRPr="000C1959">
        <w:rPr>
          <w:rStyle w:val="Emphasis"/>
        </w:rPr>
        <w:t xml:space="preserve">military </w:t>
      </w:r>
      <w:r w:rsidRPr="00761609">
        <w:rPr>
          <w:rStyle w:val="Emphasis"/>
          <w:highlight w:val="cyan"/>
        </w:rPr>
        <w:t>power</w:t>
      </w:r>
      <w:r w:rsidRPr="000C1959">
        <w:rPr>
          <w:sz w:val="16"/>
        </w:rPr>
        <w:t xml:space="preserve">. COVID-19 is a pandemic—by definition a worldwide phenomenon. </w:t>
      </w:r>
      <w:r w:rsidRPr="000C1959">
        <w:rPr>
          <w:rStyle w:val="StyleUnderline"/>
        </w:rPr>
        <w:t xml:space="preserve">All great and middle powers appear to be </w:t>
      </w:r>
      <w:r w:rsidRPr="000C1959">
        <w:rPr>
          <w:rStyle w:val="Emphasis"/>
        </w:rPr>
        <w:t>adversely affected</w:t>
      </w:r>
      <w:r w:rsidRPr="000C1959">
        <w:rPr>
          <w:rStyle w:val="StyleUnderline"/>
        </w:rPr>
        <w:t xml:space="preserve">, and all have reason to be </w:t>
      </w:r>
      <w:r w:rsidRPr="000C1959">
        <w:rPr>
          <w:rStyle w:val="Emphasis"/>
        </w:rPr>
        <w:t>pessimistic</w:t>
      </w:r>
      <w:r w:rsidRPr="000C1959">
        <w:rPr>
          <w:rStyle w:val="StyleUnderline"/>
        </w:rPr>
        <w:t xml:space="preserve"> about their military prospects</w:t>
      </w:r>
      <w:r w:rsidRPr="000C1959">
        <w:rPr>
          <w:sz w:val="16"/>
        </w:rPr>
        <w:t>. Their economies are shrinking fast, and there is great uncertainty about when and how quickly they will start growing again.</w:t>
      </w:r>
    </w:p>
    <w:p w14:paraId="0D79B92F" w14:textId="77777777" w:rsidR="006F2E4B" w:rsidRPr="005D6C75" w:rsidRDefault="006F2E4B" w:rsidP="006F2E4B">
      <w:pPr>
        <w:pStyle w:val="Heading4"/>
      </w:pPr>
      <w:r>
        <w:t xml:space="preserve">5. Resilience can’t </w:t>
      </w:r>
      <w:r w:rsidRPr="00761609">
        <w:rPr>
          <w:u w:val="single"/>
        </w:rPr>
        <w:t>solve risks</w:t>
      </w:r>
      <w:r>
        <w:t xml:space="preserve">---fully staffed hospitals </w:t>
      </w:r>
      <w:r>
        <w:rPr>
          <w:u w:val="single"/>
        </w:rPr>
        <w:t>won’t</w:t>
      </w:r>
      <w:r w:rsidRPr="00761609">
        <w:rPr>
          <w:u w:val="single"/>
        </w:rPr>
        <w:t xml:space="preserve"> change</w:t>
      </w:r>
      <w:r>
        <w:t xml:space="preserve"> foreign relations.</w:t>
      </w:r>
    </w:p>
    <w:p w14:paraId="11C1FF3E" w14:textId="77777777" w:rsidR="006F2E4B" w:rsidRDefault="006F2E4B" w:rsidP="006F2E4B">
      <w:pPr>
        <w:pStyle w:val="Heading2"/>
      </w:pPr>
      <w:r>
        <w:t>Adv---Uniformity</w:t>
      </w:r>
    </w:p>
    <w:p w14:paraId="5A69A5B8" w14:textId="77777777" w:rsidR="006F2E4B" w:rsidRPr="0090290A" w:rsidRDefault="006F2E4B" w:rsidP="006F2E4B">
      <w:pPr>
        <w:pStyle w:val="Heading3"/>
      </w:pPr>
      <w:r>
        <w:t>AT: AGI---1NC</w:t>
      </w:r>
    </w:p>
    <w:p w14:paraId="22076687" w14:textId="77777777" w:rsidR="006F2E4B" w:rsidRDefault="006F2E4B" w:rsidP="006F2E4B">
      <w:pPr>
        <w:pStyle w:val="Heading4"/>
      </w:pPr>
      <w:bookmarkStart w:id="6" w:name="_Hlk207738401"/>
      <w:r>
        <w:t xml:space="preserve">1. AGI is </w:t>
      </w:r>
      <w:r w:rsidRPr="004453E6">
        <w:rPr>
          <w:u w:val="single"/>
        </w:rPr>
        <w:t>impossible</w:t>
      </w:r>
      <w:r>
        <w:t>.</w:t>
      </w:r>
    </w:p>
    <w:p w14:paraId="10F504FD" w14:textId="77777777" w:rsidR="006F2E4B" w:rsidRDefault="006F2E4B" w:rsidP="006F2E4B">
      <w:r w:rsidRPr="008524EB">
        <w:rPr>
          <w:rStyle w:val="Style13ptBold"/>
        </w:rPr>
        <w:t>Landgrebe 2</w:t>
      </w:r>
      <w:r>
        <w:rPr>
          <w:rStyle w:val="Style13ptBold"/>
        </w:rPr>
        <w:t>5</w:t>
      </w:r>
      <w:r>
        <w:t xml:space="preserve"> [</w:t>
      </w:r>
      <w:r w:rsidRPr="00026242">
        <w:t xml:space="preserve">Jobst Landgrebe </w:t>
      </w:r>
      <w:r>
        <w:t>(</w:t>
      </w:r>
      <w:r w:rsidRPr="00DD044D">
        <w:t>Senior Research Associate</w:t>
      </w:r>
      <w:r>
        <w:t xml:space="preserve">, </w:t>
      </w:r>
      <w:r w:rsidRPr="00DD044D">
        <w:t>Department of Philosophy</w:t>
      </w:r>
      <w:r>
        <w:t xml:space="preserve">, University of Buffalo; Former </w:t>
      </w:r>
      <w:r w:rsidRPr="00C41C83">
        <w:t xml:space="preserve">Postdoctoral Fellow </w:t>
      </w:r>
      <w:r>
        <w:t xml:space="preserve">researching biostatistics and neuroscience in the </w:t>
      </w:r>
      <w:r w:rsidRPr="00C41C83">
        <w:t>Max Planck Institute of Psychiatry</w:t>
      </w:r>
      <w:r>
        <w:t>; M.D. and Ph.D., The University of Göttingen)</w:t>
      </w:r>
      <w:r w:rsidRPr="00026242">
        <w:t xml:space="preserve"> </w:t>
      </w:r>
      <w:r>
        <w:t xml:space="preserve">and </w:t>
      </w:r>
      <w:r w:rsidRPr="00026242">
        <w:t xml:space="preserve">Barry Smith </w:t>
      </w:r>
      <w:r>
        <w:t>(O</w:t>
      </w:r>
      <w:r w:rsidRPr="00026242">
        <w:t>ne of the most widely cited contemporary philosophers,</w:t>
      </w:r>
      <w:r>
        <w:t xml:space="preserve"> </w:t>
      </w:r>
      <w:r w:rsidRPr="00C41C83">
        <w:t>author</w:t>
      </w:r>
      <w:r>
        <w:t xml:space="preserve"> of</w:t>
      </w:r>
      <w:r w:rsidRPr="00C41C83">
        <w:t xml:space="preserve"> over 700 publications with over 50,000 citations and an h-index of 108</w:t>
      </w:r>
      <w:r>
        <w:t>; L</w:t>
      </w:r>
      <w:r w:rsidRPr="00C41C83">
        <w:t xml:space="preserve">ead </w:t>
      </w:r>
      <w:r>
        <w:t>D</w:t>
      </w:r>
      <w:r w:rsidRPr="00C41C83">
        <w:t>eveloper of Basic Formal Ontology</w:t>
      </w:r>
      <w:r>
        <w:t>, the only standard created by a philosopher to be codified by the ISO; Ph.D., University of Manchester)</w:t>
      </w:r>
      <w:r w:rsidRPr="00026242">
        <w:t>, 202</w:t>
      </w:r>
      <w:r>
        <w:t>5</w:t>
      </w:r>
      <w:r w:rsidRPr="00026242">
        <w:t>, “Introduction,”</w:t>
      </w:r>
      <w:r>
        <w:t xml:space="preserve"> in</w:t>
      </w:r>
      <w:r w:rsidRPr="00026242">
        <w:t xml:space="preserve"> </w:t>
      </w:r>
      <w:r w:rsidRPr="00026242">
        <w:rPr>
          <w:i/>
          <w:iCs/>
        </w:rPr>
        <w:t>Why Machines Will Never Rule the World: Artificial Intelligence Without Fear</w:t>
      </w:r>
      <w:r w:rsidRPr="00026242">
        <w:t xml:space="preserve">, </w:t>
      </w:r>
      <w:r>
        <w:t>2</w:t>
      </w:r>
      <w:r w:rsidRPr="008F45F8">
        <w:rPr>
          <w:vertAlign w:val="superscript"/>
        </w:rPr>
        <w:t>nd</w:t>
      </w:r>
      <w:r w:rsidRPr="00026242">
        <w:t xml:space="preserve"> ed., pp. </w:t>
      </w:r>
      <w:r>
        <w:t>7-13</w:t>
      </w:r>
      <w:r w:rsidRPr="00026242">
        <w:t>, Routledge,</w:t>
      </w:r>
      <w:r>
        <w:t xml:space="preserve"> njn]</w:t>
      </w:r>
    </w:p>
    <w:p w14:paraId="22CD1D60" w14:textId="77777777" w:rsidR="006F2E4B" w:rsidRPr="00402E3B" w:rsidRDefault="006F2E4B" w:rsidP="006F2E4B">
      <w:pPr>
        <w:rPr>
          <w:sz w:val="16"/>
        </w:rPr>
      </w:pPr>
      <w:r w:rsidRPr="00402E3B">
        <w:rPr>
          <w:sz w:val="16"/>
        </w:rPr>
        <w:t>1.3 Limits to the modelling of animate nature</w:t>
      </w:r>
    </w:p>
    <w:p w14:paraId="31ECBFF2" w14:textId="77777777" w:rsidR="006F2E4B" w:rsidRPr="00402E3B" w:rsidRDefault="006F2E4B" w:rsidP="006F2E4B">
      <w:pPr>
        <w:rPr>
          <w:sz w:val="16"/>
        </w:rPr>
      </w:pPr>
      <w:r w:rsidRPr="00402E3B">
        <w:rPr>
          <w:sz w:val="16"/>
        </w:rPr>
        <w:t xml:space="preserve">It is well known that </w:t>
      </w:r>
      <w:r w:rsidRPr="00402E3B">
        <w:rPr>
          <w:rStyle w:val="StyleUnderline"/>
        </w:rPr>
        <w:t xml:space="preserve">the utility of </w:t>
      </w:r>
      <w:r w:rsidRPr="00402E3B">
        <w:rPr>
          <w:rStyle w:val="Emphasis"/>
        </w:rPr>
        <w:t>science</w:t>
      </w:r>
      <w:r w:rsidRPr="00402E3B">
        <w:rPr>
          <w:rStyle w:val="StyleUnderline"/>
        </w:rPr>
        <w:t xml:space="preserve"> depends</w:t>
      </w:r>
      <w:r w:rsidRPr="00402E3B">
        <w:rPr>
          <w:sz w:val="16"/>
        </w:rPr>
        <w:t xml:space="preserve"> (in increasing order) </w:t>
      </w:r>
      <w:r w:rsidRPr="00402E3B">
        <w:rPr>
          <w:rStyle w:val="StyleUnderline"/>
        </w:rPr>
        <w:t xml:space="preserve">on its ability to describe, explain, and </w:t>
      </w:r>
      <w:r w:rsidRPr="00402E3B">
        <w:rPr>
          <w:rStyle w:val="Emphasis"/>
        </w:rPr>
        <w:t>predict</w:t>
      </w:r>
      <w:r w:rsidRPr="00402E3B">
        <w:rPr>
          <w:rStyle w:val="StyleUnderline"/>
        </w:rPr>
        <w:t xml:space="preserve"> natural processes</w:t>
      </w:r>
      <w:r w:rsidRPr="00402E3B">
        <w:rPr>
          <w:sz w:val="16"/>
        </w:rPr>
        <w:t xml:space="preserve">. We can describe the foraging behaviour of a parrot, for example, by using simple English. But to explain the parrot’s behaviour, we need something more (defined in Section 8.1.1.4). And </w:t>
      </w:r>
      <w:r w:rsidRPr="00402E3B">
        <w:rPr>
          <w:rStyle w:val="StyleUnderline"/>
        </w:rPr>
        <w:t xml:space="preserve">for prediction we need </w:t>
      </w:r>
      <w:r w:rsidRPr="00402E3B">
        <w:rPr>
          <w:rStyle w:val="Emphasis"/>
        </w:rPr>
        <w:t>causal models</w:t>
      </w:r>
      <w:r w:rsidRPr="00402E3B">
        <w:rPr>
          <w:rStyle w:val="StyleUnderline"/>
        </w:rPr>
        <w:t>, and these</w:t>
      </w:r>
      <w:r w:rsidRPr="00402E3B">
        <w:rPr>
          <w:sz w:val="16"/>
        </w:rPr>
        <w:t xml:space="preserve"> causal models </w:t>
      </w:r>
      <w:r w:rsidRPr="00402E3B">
        <w:rPr>
          <w:rStyle w:val="StyleUnderline"/>
        </w:rPr>
        <w:t xml:space="preserve">must be </w:t>
      </w:r>
      <w:r w:rsidRPr="00402E3B">
        <w:rPr>
          <w:rStyle w:val="Emphasis"/>
        </w:rPr>
        <w:t>mathematical</w:t>
      </w:r>
      <w:r w:rsidRPr="00402E3B">
        <w:rPr>
          <w:sz w:val="16"/>
        </w:rPr>
        <w:t>.</w:t>
      </w:r>
    </w:p>
    <w:p w14:paraId="628C791C" w14:textId="77777777" w:rsidR="006F2E4B" w:rsidRPr="009158A6" w:rsidRDefault="006F2E4B" w:rsidP="006F2E4B">
      <w:pPr>
        <w:rPr>
          <w:sz w:val="16"/>
        </w:rPr>
      </w:pPr>
      <w:r w:rsidRPr="00402E3B">
        <w:rPr>
          <w:sz w:val="16"/>
        </w:rPr>
        <w:t xml:space="preserve">For this reason, however, it will prove that </w:t>
      </w:r>
      <w:r w:rsidRPr="00402E3B">
        <w:rPr>
          <w:rStyle w:val="StyleUnderline"/>
        </w:rPr>
        <w:t xml:space="preserve">the </w:t>
      </w:r>
      <w:r w:rsidRPr="00761609">
        <w:rPr>
          <w:rStyle w:val="Emphasis"/>
          <w:highlight w:val="cyan"/>
        </w:rPr>
        <w:t>lack</w:t>
      </w:r>
      <w:r w:rsidRPr="00761609">
        <w:rPr>
          <w:rStyle w:val="StyleUnderline"/>
          <w:highlight w:val="cyan"/>
        </w:rPr>
        <w:t xml:space="preserve"> of success in</w:t>
      </w:r>
      <w:r w:rsidRPr="00402E3B">
        <w:rPr>
          <w:rStyle w:val="StyleUnderline"/>
        </w:rPr>
        <w:t xml:space="preserve"> creating a </w:t>
      </w:r>
      <w:r w:rsidRPr="00761609">
        <w:rPr>
          <w:rStyle w:val="Emphasis"/>
          <w:highlight w:val="cyan"/>
        </w:rPr>
        <w:t>general AI</w:t>
      </w:r>
      <w:r w:rsidRPr="00761609">
        <w:rPr>
          <w:rStyle w:val="StyleUnderline"/>
          <w:highlight w:val="cyan"/>
        </w:rPr>
        <w:t xml:space="preserve"> is not</w:t>
      </w:r>
      <w:r w:rsidRPr="00402E3B">
        <w:rPr>
          <w:sz w:val="16"/>
        </w:rPr>
        <w:t xml:space="preserve">, as some claim, </w:t>
      </w:r>
      <w:r w:rsidRPr="00402E3B">
        <w:rPr>
          <w:rStyle w:val="StyleUnderline"/>
        </w:rPr>
        <w:t xml:space="preserve">something that can and will be </w:t>
      </w:r>
      <w:r w:rsidRPr="00761609">
        <w:rPr>
          <w:rStyle w:val="StyleUnderline"/>
          <w:highlight w:val="cyan"/>
        </w:rPr>
        <w:t>overcome by</w:t>
      </w:r>
      <w:r w:rsidRPr="00402E3B">
        <w:rPr>
          <w:rStyle w:val="StyleUnderline"/>
        </w:rPr>
        <w:t xml:space="preserve"> increasing the </w:t>
      </w:r>
      <w:r w:rsidRPr="00761609">
        <w:rPr>
          <w:rStyle w:val="Emphasis"/>
          <w:highlight w:val="cyan"/>
        </w:rPr>
        <w:t>processing</w:t>
      </w:r>
      <w:r w:rsidRPr="00402E3B">
        <w:rPr>
          <w:rStyle w:val="StyleUnderline"/>
        </w:rPr>
        <w:t xml:space="preserve"> power </w:t>
      </w:r>
      <w:r w:rsidRPr="00761609">
        <w:rPr>
          <w:rStyle w:val="StyleUnderline"/>
          <w:highlight w:val="cyan"/>
        </w:rPr>
        <w:t xml:space="preserve">and </w:t>
      </w:r>
      <w:r w:rsidRPr="00761609">
        <w:rPr>
          <w:rStyle w:val="Emphasis"/>
          <w:highlight w:val="cyan"/>
        </w:rPr>
        <w:t>memory</w:t>
      </w:r>
      <w:r w:rsidRPr="00402E3B">
        <w:rPr>
          <w:rStyle w:val="StyleUnderline"/>
        </w:rPr>
        <w:t xml:space="preserve"> size</w:t>
      </w:r>
      <w:r w:rsidRPr="00402E3B">
        <w:rPr>
          <w:sz w:val="16"/>
        </w:rPr>
        <w:t xml:space="preserve"> of computers. Rather</w:t>
      </w:r>
      <w:r w:rsidRPr="009158A6">
        <w:rPr>
          <w:sz w:val="16"/>
        </w:rPr>
        <w:t xml:space="preserve">, </w:t>
      </w:r>
      <w:r w:rsidRPr="009158A6">
        <w:rPr>
          <w:rStyle w:val="StyleUnderline"/>
        </w:rPr>
        <w:t xml:space="preserve">this lack of success flows not only from a lack of </w:t>
      </w:r>
      <w:r w:rsidRPr="009158A6">
        <w:rPr>
          <w:rStyle w:val="Emphasis"/>
        </w:rPr>
        <w:t>understanding</w:t>
      </w:r>
      <w:r w:rsidRPr="009158A6">
        <w:rPr>
          <w:rStyle w:val="StyleUnderline"/>
        </w:rPr>
        <w:t xml:space="preserve"> of many </w:t>
      </w:r>
      <w:r w:rsidRPr="009158A6">
        <w:rPr>
          <w:rStyle w:val="Emphasis"/>
        </w:rPr>
        <w:t>bio</w:t>
      </w:r>
      <w:r w:rsidRPr="009158A6">
        <w:rPr>
          <w:rStyle w:val="StyleUnderline"/>
        </w:rPr>
        <w:t>logical matters, but also from</w:t>
      </w:r>
      <w:r w:rsidRPr="009158A6">
        <w:rPr>
          <w:sz w:val="16"/>
        </w:rPr>
        <w:t xml:space="preserve"> an </w:t>
      </w:r>
      <w:r w:rsidRPr="009158A6">
        <w:rPr>
          <w:rStyle w:val="Emphasis"/>
        </w:rPr>
        <w:t>inability</w:t>
      </w:r>
      <w:r w:rsidRPr="009158A6">
        <w:rPr>
          <w:rStyle w:val="StyleUnderline"/>
        </w:rPr>
        <w:t xml:space="preserve"> to create mathematical </w:t>
      </w:r>
      <w:r w:rsidRPr="009158A6">
        <w:rPr>
          <w:rStyle w:val="Emphasis"/>
        </w:rPr>
        <w:t>models</w:t>
      </w:r>
      <w:r w:rsidRPr="009158A6">
        <w:rPr>
          <w:rStyle w:val="StyleUnderline"/>
        </w:rPr>
        <w:t xml:space="preserve"> of</w:t>
      </w:r>
      <w:r w:rsidRPr="009158A6">
        <w:rPr>
          <w:sz w:val="16"/>
        </w:rPr>
        <w:t xml:space="preserve"> how </w:t>
      </w:r>
      <w:r w:rsidRPr="009158A6">
        <w:rPr>
          <w:rStyle w:val="Emphasis"/>
        </w:rPr>
        <w:t>brains</w:t>
      </w:r>
      <w:r w:rsidRPr="009158A6">
        <w:rPr>
          <w:rStyle w:val="StyleUnderline"/>
        </w:rPr>
        <w:t xml:space="preserve"> and other organic systems</w:t>
      </w:r>
      <w:r w:rsidRPr="009158A6">
        <w:rPr>
          <w:sz w:val="16"/>
        </w:rPr>
        <w:t xml:space="preserve"> work.</w:t>
      </w:r>
    </w:p>
    <w:p w14:paraId="420F0AFA" w14:textId="77777777" w:rsidR="006F2E4B" w:rsidRPr="00402E3B" w:rsidRDefault="006F2E4B" w:rsidP="006F2E4B">
      <w:pPr>
        <w:rPr>
          <w:sz w:val="16"/>
        </w:rPr>
      </w:pPr>
      <w:r w:rsidRPr="009158A6">
        <w:rPr>
          <w:sz w:val="16"/>
        </w:rPr>
        <w:t>In biology, valid mathematical models aiming at system explanation are hard or impossible to obtain, because</w:t>
      </w:r>
      <w:r w:rsidRPr="00402E3B">
        <w:rPr>
          <w:sz w:val="16"/>
        </w:rPr>
        <w:t xml:space="preserve"> there are in almost every case very large number of causal factors involved, making it well-nigh impossible to create models that would be predictive.15 The lack of models is most striking in neuroscience, which is the science dealing with the physical explanation of how the brain functions in giving rise not only to consciousness, intelligence, language, and social behaviour but also to neurological disorders such as dementia, schizophrenia, and autism.</w:t>
      </w:r>
    </w:p>
    <w:p w14:paraId="5624F08F" w14:textId="77777777" w:rsidR="006F2E4B" w:rsidRPr="00402E3B" w:rsidRDefault="006F2E4B" w:rsidP="006F2E4B">
      <w:pPr>
        <w:rPr>
          <w:sz w:val="16"/>
        </w:rPr>
      </w:pPr>
      <w:r w:rsidRPr="00402E3B">
        <w:rPr>
          <w:sz w:val="16"/>
        </w:rPr>
        <w:t xml:space="preserve">The achievement of </w:t>
      </w:r>
      <w:r w:rsidRPr="009158A6">
        <w:rPr>
          <w:rStyle w:val="Emphasis"/>
        </w:rPr>
        <w:t>AGI</w:t>
      </w:r>
      <w:r w:rsidRPr="009158A6">
        <w:rPr>
          <w:rStyle w:val="StyleUnderline"/>
        </w:rPr>
        <w:t xml:space="preserve"> </w:t>
      </w:r>
      <w:r w:rsidRPr="00761609">
        <w:rPr>
          <w:rStyle w:val="StyleUnderline"/>
          <w:highlight w:val="cyan"/>
        </w:rPr>
        <w:t>would require</w:t>
      </w:r>
      <w:r w:rsidRPr="00402E3B">
        <w:rPr>
          <w:rStyle w:val="StyleUnderline"/>
        </w:rPr>
        <w:t xml:space="preserve"> </w:t>
      </w:r>
      <w:r w:rsidRPr="00402E3B">
        <w:rPr>
          <w:rStyle w:val="Emphasis"/>
        </w:rPr>
        <w:t>models</w:t>
      </w:r>
      <w:r w:rsidRPr="00402E3B">
        <w:rPr>
          <w:rStyle w:val="StyleUnderline"/>
        </w:rPr>
        <w:t xml:space="preserve"> whose construction would </w:t>
      </w:r>
      <w:r w:rsidRPr="009158A6">
        <w:rPr>
          <w:rStyle w:val="StyleUnderline"/>
        </w:rPr>
        <w:t xml:space="preserve">presuppose </w:t>
      </w:r>
      <w:r w:rsidRPr="00761609">
        <w:rPr>
          <w:rStyle w:val="Emphasis"/>
          <w:highlight w:val="cyan"/>
        </w:rPr>
        <w:t>solutions</w:t>
      </w:r>
      <w:r w:rsidRPr="00761609">
        <w:rPr>
          <w:rStyle w:val="StyleUnderline"/>
          <w:highlight w:val="cyan"/>
        </w:rPr>
        <w:t xml:space="preserve"> of</w:t>
      </w:r>
      <w:r w:rsidRPr="00402E3B">
        <w:rPr>
          <w:rStyle w:val="StyleUnderline"/>
        </w:rPr>
        <w:t xml:space="preserve"> some of the most </w:t>
      </w:r>
      <w:r w:rsidRPr="00761609">
        <w:rPr>
          <w:rStyle w:val="Emphasis"/>
          <w:highlight w:val="cyan"/>
        </w:rPr>
        <w:t>intractable</w:t>
      </w:r>
      <w:r w:rsidRPr="00761609">
        <w:rPr>
          <w:rStyle w:val="StyleUnderline"/>
          <w:highlight w:val="cyan"/>
        </w:rPr>
        <w:t xml:space="preserve"> problems</w:t>
      </w:r>
      <w:r w:rsidRPr="00402E3B">
        <w:rPr>
          <w:rStyle w:val="StyleUnderline"/>
        </w:rPr>
        <w:t xml:space="preserve"> in all of </w:t>
      </w:r>
      <w:r w:rsidRPr="00F7174A">
        <w:rPr>
          <w:rStyle w:val="StyleUnderline"/>
        </w:rPr>
        <w:t>science</w:t>
      </w:r>
      <w:r w:rsidRPr="00402E3B">
        <w:rPr>
          <w:sz w:val="16"/>
        </w:rPr>
        <w:t xml:space="preserve"> (see Sections 9.5 to 9.8). It is thus disconcerting that optimism as concerns the potential of AGI has been most vigorous precisely in the promotion of visions relating to enhancement, extension, and even total emulation of the human brain. We will see that such </w:t>
      </w:r>
      <w:r w:rsidRPr="00761609">
        <w:rPr>
          <w:rStyle w:val="Emphasis"/>
          <w:highlight w:val="cyan"/>
        </w:rPr>
        <w:t>optimism</w:t>
      </w:r>
      <w:r w:rsidRPr="009158A6">
        <w:rPr>
          <w:rStyle w:val="StyleUnderline"/>
        </w:rPr>
        <w:t xml:space="preserve"> rests in part </w:t>
      </w:r>
      <w:r w:rsidRPr="00761609">
        <w:rPr>
          <w:rStyle w:val="StyleUnderline"/>
          <w:highlight w:val="cyan"/>
        </w:rPr>
        <w:t>on</w:t>
      </w:r>
      <w:r w:rsidRPr="009158A6">
        <w:rPr>
          <w:rStyle w:val="StyleUnderline"/>
        </w:rPr>
        <w:t xml:space="preserve"> the </w:t>
      </w:r>
      <w:r w:rsidRPr="009158A6">
        <w:rPr>
          <w:rStyle w:val="Emphasis"/>
        </w:rPr>
        <w:t>tenacity</w:t>
      </w:r>
      <w:r w:rsidRPr="009158A6">
        <w:rPr>
          <w:rStyle w:val="StyleUnderline"/>
        </w:rPr>
        <w:t xml:space="preserve"> of </w:t>
      </w:r>
      <w:r w:rsidRPr="00761609">
        <w:rPr>
          <w:rStyle w:val="StyleUnderline"/>
          <w:highlight w:val="cyan"/>
        </w:rPr>
        <w:t>the view</w:t>
      </w:r>
      <w:r w:rsidRPr="00402E3B">
        <w:rPr>
          <w:rStyle w:val="StyleUnderline"/>
        </w:rPr>
        <w:t xml:space="preserve"> according to which </w:t>
      </w:r>
      <w:r w:rsidRPr="00761609">
        <w:rPr>
          <w:rStyle w:val="StyleUnderline"/>
          <w:highlight w:val="cyan"/>
        </w:rPr>
        <w:t>the</w:t>
      </w:r>
      <w:r w:rsidRPr="00402E3B">
        <w:rPr>
          <w:rStyle w:val="StyleUnderline"/>
        </w:rPr>
        <w:t xml:space="preserve"> human </w:t>
      </w:r>
      <w:r w:rsidRPr="00761609">
        <w:rPr>
          <w:rStyle w:val="Emphasis"/>
          <w:highlight w:val="cyan"/>
        </w:rPr>
        <w:t>brain</w:t>
      </w:r>
      <w:r w:rsidRPr="00761609">
        <w:rPr>
          <w:rStyle w:val="StyleUnderline"/>
          <w:highlight w:val="cyan"/>
        </w:rPr>
        <w:t xml:space="preserve"> is a</w:t>
      </w:r>
      <w:r w:rsidRPr="00402E3B">
        <w:rPr>
          <w:rStyle w:val="StyleUnderline"/>
        </w:rPr>
        <w:t xml:space="preserve"> type of </w:t>
      </w:r>
      <w:r w:rsidRPr="00761609">
        <w:rPr>
          <w:rStyle w:val="Emphasis"/>
          <w:highlight w:val="cyan"/>
        </w:rPr>
        <w:t>computer</w:t>
      </w:r>
      <w:r w:rsidRPr="00402E3B">
        <w:rPr>
          <w:sz w:val="16"/>
        </w:rPr>
        <w:t xml:space="preserve"> (a view still embraced explicitly by some of our best philosophers) </w:t>
      </w:r>
      <w:r w:rsidRPr="00761609">
        <w:rPr>
          <w:rStyle w:val="StyleUnderline"/>
          <w:highlight w:val="cyan"/>
        </w:rPr>
        <w:t>which</w:t>
      </w:r>
      <w:r w:rsidRPr="00402E3B">
        <w:rPr>
          <w:sz w:val="16"/>
        </w:rPr>
        <w:t xml:space="preserve"> on closer analysis </w:t>
      </w:r>
      <w:r w:rsidRPr="00761609">
        <w:rPr>
          <w:rStyle w:val="StyleUnderline"/>
          <w:highlight w:val="cyan"/>
        </w:rPr>
        <w:t>betrays</w:t>
      </w:r>
      <w:r w:rsidRPr="00402E3B">
        <w:rPr>
          <w:rStyle w:val="StyleUnderline"/>
        </w:rPr>
        <w:t xml:space="preserve"> </w:t>
      </w:r>
      <w:r w:rsidRPr="00402E3B">
        <w:rPr>
          <w:rStyle w:val="Emphasis"/>
        </w:rPr>
        <w:t>ignorance</w:t>
      </w:r>
      <w:r w:rsidRPr="00402E3B">
        <w:rPr>
          <w:rStyle w:val="StyleUnderline"/>
        </w:rPr>
        <w:t xml:space="preserve"> not only of the </w:t>
      </w:r>
      <w:r w:rsidRPr="00761609">
        <w:rPr>
          <w:rStyle w:val="Emphasis"/>
          <w:highlight w:val="cyan"/>
        </w:rPr>
        <w:t>biology</w:t>
      </w:r>
      <w:r w:rsidRPr="00402E3B">
        <w:rPr>
          <w:rStyle w:val="StyleUnderline"/>
        </w:rPr>
        <w:t xml:space="preserve"> of the brain but also</w:t>
      </w:r>
      <w:r w:rsidRPr="00402E3B">
        <w:rPr>
          <w:sz w:val="16"/>
        </w:rPr>
        <w:t xml:space="preserve"> of the nature of </w:t>
      </w:r>
      <w:r w:rsidRPr="00402E3B">
        <w:rPr>
          <w:rStyle w:val="Emphasis"/>
        </w:rPr>
        <w:t>computers</w:t>
      </w:r>
      <w:r w:rsidRPr="00402E3B">
        <w:rPr>
          <w:sz w:val="16"/>
        </w:rPr>
        <w:t xml:space="preserve">. </w:t>
      </w:r>
      <w:r w:rsidRPr="00761609">
        <w:rPr>
          <w:rStyle w:val="StyleUnderline"/>
          <w:highlight w:val="cyan"/>
        </w:rPr>
        <w:t>And</w:t>
      </w:r>
      <w:r w:rsidRPr="00402E3B">
        <w:rPr>
          <w:sz w:val="16"/>
        </w:rPr>
        <w:t xml:space="preserve"> for a further part </w:t>
      </w:r>
      <w:r w:rsidRPr="00402E3B">
        <w:rPr>
          <w:rStyle w:val="StyleUnderline"/>
        </w:rPr>
        <w:t xml:space="preserve">it rests on </w:t>
      </w:r>
      <w:r w:rsidRPr="00761609">
        <w:rPr>
          <w:rStyle w:val="Emphasis"/>
          <w:highlight w:val="cyan"/>
        </w:rPr>
        <w:t>naive</w:t>
      </w:r>
      <w:r w:rsidRPr="00761609">
        <w:rPr>
          <w:rStyle w:val="StyleUnderline"/>
          <w:highlight w:val="cyan"/>
        </w:rPr>
        <w:t xml:space="preserve"> views</w:t>
      </w:r>
      <w:r w:rsidRPr="00402E3B">
        <w:rPr>
          <w:rStyle w:val="StyleUnderline"/>
        </w:rPr>
        <w:t xml:space="preserve"> as to the presumed powers </w:t>
      </w:r>
      <w:r w:rsidRPr="00761609">
        <w:rPr>
          <w:rStyle w:val="StyleUnderline"/>
          <w:highlight w:val="cyan"/>
        </w:rPr>
        <w:t>of</w:t>
      </w:r>
      <w:r w:rsidRPr="00402E3B">
        <w:rPr>
          <w:rStyle w:val="StyleUnderline"/>
        </w:rPr>
        <w:t xml:space="preserve"> deep </w:t>
      </w:r>
      <w:r w:rsidRPr="00761609">
        <w:rPr>
          <w:rStyle w:val="Emphasis"/>
          <w:highlight w:val="cyan"/>
        </w:rPr>
        <w:t>neural net</w:t>
      </w:r>
      <w:r w:rsidRPr="009158A6">
        <w:rPr>
          <w:rStyle w:val="StyleUnderline"/>
        </w:rPr>
        <w:t>work</w:t>
      </w:r>
      <w:r w:rsidRPr="00761609">
        <w:rPr>
          <w:rStyle w:val="Emphasis"/>
          <w:highlight w:val="cyan"/>
        </w:rPr>
        <w:t>s</w:t>
      </w:r>
      <w:r w:rsidRPr="00402E3B">
        <w:rPr>
          <w:sz w:val="16"/>
        </w:rPr>
        <w:t xml:space="preserve"> to model emanations from complex systems in ways which go beyond what is possible for traditional mathematical models.</w:t>
      </w:r>
    </w:p>
    <w:p w14:paraId="622D92B0" w14:textId="77777777" w:rsidR="006F2E4B" w:rsidRPr="00402E3B" w:rsidRDefault="006F2E4B" w:rsidP="006F2E4B">
      <w:pPr>
        <w:rPr>
          <w:sz w:val="16"/>
        </w:rPr>
      </w:pPr>
      <w:r w:rsidRPr="00402E3B">
        <w:rPr>
          <w:sz w:val="16"/>
        </w:rPr>
        <w:t>1.3.1 Impossibility</w:t>
      </w:r>
    </w:p>
    <w:p w14:paraId="096143A1" w14:textId="77777777" w:rsidR="006F2E4B" w:rsidRPr="00402E3B" w:rsidRDefault="006F2E4B" w:rsidP="006F2E4B">
      <w:pPr>
        <w:rPr>
          <w:sz w:val="16"/>
        </w:rPr>
      </w:pPr>
      <w:r w:rsidRPr="00402E3B">
        <w:rPr>
          <w:sz w:val="16"/>
        </w:rPr>
        <w:t xml:space="preserve">Throughout this book, we will defend the thesis that </w:t>
      </w:r>
      <w:r w:rsidRPr="00761609">
        <w:rPr>
          <w:rStyle w:val="StyleUnderline"/>
          <w:highlight w:val="cyan"/>
        </w:rPr>
        <w:t xml:space="preserve">it is </w:t>
      </w:r>
      <w:r w:rsidRPr="00761609">
        <w:rPr>
          <w:rStyle w:val="Emphasis"/>
          <w:highlight w:val="cyan"/>
        </w:rPr>
        <w:t>impossible</w:t>
      </w:r>
      <w:r w:rsidRPr="00761609">
        <w:rPr>
          <w:rStyle w:val="StyleUnderline"/>
          <w:highlight w:val="cyan"/>
        </w:rPr>
        <w:t xml:space="preserve"> to</w:t>
      </w:r>
      <w:r w:rsidRPr="00402E3B">
        <w:rPr>
          <w:rStyle w:val="StyleUnderline"/>
        </w:rPr>
        <w:t xml:space="preserve"> </w:t>
      </w:r>
      <w:r w:rsidRPr="00402E3B">
        <w:rPr>
          <w:rStyle w:val="Emphasis"/>
        </w:rPr>
        <w:t>obtain</w:t>
      </w:r>
      <w:r w:rsidRPr="00402E3B">
        <w:rPr>
          <w:rStyle w:val="StyleUnderline"/>
        </w:rPr>
        <w:t xml:space="preserve"> what we shall call synoptic and </w:t>
      </w:r>
      <w:r w:rsidRPr="00402E3B">
        <w:rPr>
          <w:rStyle w:val="Emphasis"/>
        </w:rPr>
        <w:t>adequate</w:t>
      </w:r>
      <w:r w:rsidRPr="00402E3B">
        <w:rPr>
          <w:rStyle w:val="StyleUnderline"/>
        </w:rPr>
        <w:t xml:space="preserve"> mathematical </w:t>
      </w:r>
      <w:r w:rsidRPr="00761609">
        <w:rPr>
          <w:rStyle w:val="Emphasis"/>
          <w:highlight w:val="cyan"/>
        </w:rPr>
        <w:t>model</w:t>
      </w:r>
      <w:r w:rsidRPr="00402E3B">
        <w:rPr>
          <w:rStyle w:val="StyleUnderline"/>
        </w:rPr>
        <w:t>s</w:t>
      </w:r>
      <w:r w:rsidRPr="00402E3B">
        <w:rPr>
          <w:sz w:val="16"/>
        </w:rPr>
        <w:t xml:space="preserve"> of </w:t>
      </w:r>
      <w:r w:rsidRPr="00761609">
        <w:rPr>
          <w:rStyle w:val="StyleUnderline"/>
          <w:highlight w:val="cyan"/>
        </w:rPr>
        <w:t xml:space="preserve">complex </w:t>
      </w:r>
      <w:r w:rsidRPr="00761609">
        <w:rPr>
          <w:rStyle w:val="Emphasis"/>
          <w:highlight w:val="cyan"/>
        </w:rPr>
        <w:t>systems</w:t>
      </w:r>
      <w:r w:rsidRPr="00402E3B">
        <w:rPr>
          <w:rStyle w:val="StyleUnderline"/>
        </w:rPr>
        <w:t xml:space="preserve">, which means: models </w:t>
      </w:r>
      <w:r w:rsidRPr="00761609">
        <w:rPr>
          <w:rStyle w:val="StyleUnderline"/>
          <w:highlight w:val="cyan"/>
        </w:rPr>
        <w:t>that</w:t>
      </w:r>
      <w:r w:rsidRPr="00402E3B">
        <w:rPr>
          <w:rStyle w:val="StyleUnderline"/>
        </w:rPr>
        <w:t xml:space="preserve"> would </w:t>
      </w:r>
      <w:r w:rsidRPr="00761609">
        <w:rPr>
          <w:rStyle w:val="Emphasis"/>
          <w:highlight w:val="cyan"/>
        </w:rPr>
        <w:t>allow</w:t>
      </w:r>
      <w:r w:rsidRPr="00402E3B">
        <w:rPr>
          <w:rStyle w:val="StyleUnderline"/>
        </w:rPr>
        <w:t xml:space="preserve"> us to engineer </w:t>
      </w:r>
      <w:r w:rsidRPr="00761609">
        <w:rPr>
          <w:rStyle w:val="Emphasis"/>
          <w:highlight w:val="cyan"/>
        </w:rPr>
        <w:t>AI</w:t>
      </w:r>
      <w:r w:rsidRPr="00402E3B">
        <w:rPr>
          <w:sz w:val="16"/>
        </w:rPr>
        <w:t xml:space="preserve"> systems </w:t>
      </w:r>
      <w:r w:rsidRPr="00402E3B">
        <w:rPr>
          <w:rStyle w:val="StyleUnderline"/>
        </w:rPr>
        <w:t xml:space="preserve">that </w:t>
      </w:r>
      <w:r w:rsidRPr="00402E3B">
        <w:rPr>
          <w:rStyle w:val="Emphasis"/>
        </w:rPr>
        <w:t>emulate</w:t>
      </w:r>
      <w:r w:rsidRPr="00402E3B">
        <w:rPr>
          <w:rStyle w:val="StyleUnderline"/>
        </w:rPr>
        <w:t xml:space="preserve"> the behaviour</w:t>
      </w:r>
      <w:r w:rsidRPr="00402E3B">
        <w:rPr>
          <w:sz w:val="16"/>
        </w:rPr>
        <w:t xml:space="preserve"> of such systems.</w:t>
      </w:r>
    </w:p>
    <w:p w14:paraId="736C3B38" w14:textId="77777777" w:rsidR="006F2E4B" w:rsidRPr="00321906" w:rsidRDefault="006F2E4B" w:rsidP="006F2E4B">
      <w:pPr>
        <w:rPr>
          <w:sz w:val="16"/>
        </w:rPr>
      </w:pPr>
      <w:r w:rsidRPr="00321906">
        <w:rPr>
          <w:sz w:val="16"/>
        </w:rPr>
        <w:t>Because the proper understanding of the term ‘impossible’ as it is used in this sentence is so important to all that follows, we start with an elucidation of how we are using this term. Firstly, we use the term in three different senses, which we refer to as technical, physical, and mathematical impossibility, respectively.</w:t>
      </w:r>
    </w:p>
    <w:p w14:paraId="1A28DB57" w14:textId="77777777" w:rsidR="006F2E4B" w:rsidRPr="00321906" w:rsidRDefault="006F2E4B" w:rsidP="006F2E4B">
      <w:pPr>
        <w:rPr>
          <w:sz w:val="16"/>
        </w:rPr>
      </w:pPr>
      <w:r w:rsidRPr="00321906">
        <w:rPr>
          <w:sz w:val="16"/>
        </w:rPr>
        <w:t>To say that something is technically impossible – for example, controlled nuclear fusion with a positive energy output – is to draw attention to the fact that it is impossible given the technology we have today. We find it useful to document the technically impossible here only where (as is all too often) proponents of transhumanist and similar ideas seek to promote their ideas on the basis of claims which are, and may for all time remain, technically impossible.16</w:t>
      </w:r>
    </w:p>
    <w:p w14:paraId="2C736628" w14:textId="77777777" w:rsidR="006F2E4B" w:rsidRPr="00321906" w:rsidRDefault="006F2E4B" w:rsidP="006F2E4B">
      <w:pPr>
        <w:rPr>
          <w:sz w:val="16"/>
        </w:rPr>
      </w:pPr>
      <w:r w:rsidRPr="00321906">
        <w:rPr>
          <w:sz w:val="16"/>
        </w:rPr>
        <w:t>To say that something is physically impossible is to say that it is impossible because it would contravene the laws of physics. To give an example: in highly viscous fluids (low Reynolds numbers), no type of swimming object can achieve net displacement (this is the scallop theorem (Purcell 1977)).17</w:t>
      </w:r>
    </w:p>
    <w:p w14:paraId="6222E64B" w14:textId="77777777" w:rsidR="006F2E4B" w:rsidRPr="00321906" w:rsidRDefault="006F2E4B" w:rsidP="006F2E4B">
      <w:pPr>
        <w:rPr>
          <w:sz w:val="16"/>
        </w:rPr>
      </w:pPr>
      <w:r w:rsidRPr="00321906">
        <w:rPr>
          <w:sz w:val="16"/>
        </w:rPr>
        <w:t>To speak of mathematical impossibility, finally, is to assert that a solution to some mathematically specified problem – for example, an analytical solution of the n-body problem (see p. 225) or an algorithmic solution of the halting problem (see Section 8.2) – cannot be found; not because of any shortcomings in the data or hardware or software or human brains, but rather for a priori reasons of mathematics. This is the primary sense in which we use the term ‘impossible’ in this book.</w:t>
      </w:r>
    </w:p>
    <w:p w14:paraId="6FE9BC4F" w14:textId="77777777" w:rsidR="006F2E4B" w:rsidRPr="00321906" w:rsidRDefault="006F2E4B" w:rsidP="006F2E4B">
      <w:pPr>
        <w:rPr>
          <w:sz w:val="16"/>
        </w:rPr>
      </w:pPr>
      <w:r w:rsidRPr="00321906">
        <w:rPr>
          <w:sz w:val="16"/>
        </w:rPr>
        <w:t>1.4 The AI hype cycle</w:t>
      </w:r>
    </w:p>
    <w:p w14:paraId="74EA2692" w14:textId="77777777" w:rsidR="006F2E4B" w:rsidRPr="00321906" w:rsidRDefault="006F2E4B" w:rsidP="006F2E4B">
      <w:pPr>
        <w:rPr>
          <w:sz w:val="16"/>
        </w:rPr>
      </w:pPr>
      <w:r w:rsidRPr="00761609">
        <w:rPr>
          <w:rStyle w:val="Emphasis"/>
          <w:highlight w:val="cyan"/>
        </w:rPr>
        <w:t>Optimism</w:t>
      </w:r>
      <w:r w:rsidRPr="00321906">
        <w:rPr>
          <w:rStyle w:val="StyleUnderline"/>
        </w:rPr>
        <w:t xml:space="preserve"> as to future advances in AI </w:t>
      </w:r>
      <w:r w:rsidRPr="00761609">
        <w:rPr>
          <w:rStyle w:val="StyleUnderline"/>
          <w:highlight w:val="cyan"/>
        </w:rPr>
        <w:t>feeds</w:t>
      </w:r>
      <w:r w:rsidRPr="00321906">
        <w:rPr>
          <w:rStyle w:val="StyleUnderline"/>
        </w:rPr>
        <w:t xml:space="preserve"> most </w:t>
      </w:r>
      <w:r w:rsidRPr="00321906">
        <w:rPr>
          <w:rStyle w:val="Emphasis"/>
        </w:rPr>
        <w:t>brazenly</w:t>
      </w:r>
      <w:r w:rsidRPr="00321906">
        <w:rPr>
          <w:rStyle w:val="StyleUnderline"/>
        </w:rPr>
        <w:t xml:space="preserve"> </w:t>
      </w:r>
      <w:r w:rsidRPr="00761609">
        <w:rPr>
          <w:rStyle w:val="StyleUnderline"/>
          <w:highlight w:val="cyan"/>
        </w:rPr>
        <w:t>into</w:t>
      </w:r>
      <w:r w:rsidRPr="00321906">
        <w:rPr>
          <w:rStyle w:val="StyleUnderline"/>
        </w:rPr>
        <w:t xml:space="preserve"> what is now called </w:t>
      </w:r>
      <w:r w:rsidRPr="00761609">
        <w:rPr>
          <w:rStyle w:val="Emphasis"/>
          <w:highlight w:val="cyan"/>
        </w:rPr>
        <w:t>‘transhumanism’</w:t>
      </w:r>
      <w:r w:rsidRPr="00321906">
        <w:rPr>
          <w:sz w:val="16"/>
        </w:rPr>
        <w:t xml:space="preserve">, the idea </w:t>
      </w:r>
      <w:r w:rsidRPr="00321906">
        <w:rPr>
          <w:rStyle w:val="StyleUnderline"/>
        </w:rPr>
        <w:t xml:space="preserve">that </w:t>
      </w:r>
      <w:r w:rsidRPr="00321906">
        <w:rPr>
          <w:rStyle w:val="Emphasis"/>
        </w:rPr>
        <w:t>tech</w:t>
      </w:r>
      <w:r w:rsidRPr="00321906">
        <w:rPr>
          <w:rStyle w:val="StyleUnderline"/>
        </w:rPr>
        <w:t xml:space="preserve">nologies used to </w:t>
      </w:r>
      <w:r w:rsidRPr="00321906">
        <w:rPr>
          <w:rStyle w:val="Emphasis"/>
        </w:rPr>
        <w:t>enhance</w:t>
      </w:r>
      <w:r w:rsidRPr="00321906">
        <w:rPr>
          <w:rStyle w:val="StyleUnderline"/>
        </w:rPr>
        <w:t xml:space="preserve"> human capabilities will lead to the emergence of new </w:t>
      </w:r>
      <w:r w:rsidRPr="00321906">
        <w:rPr>
          <w:rStyle w:val="Emphasis"/>
        </w:rPr>
        <w:t>‘post-human’</w:t>
      </w:r>
      <w:r w:rsidRPr="00321906">
        <w:rPr>
          <w:rStyle w:val="StyleUnderline"/>
        </w:rPr>
        <w:t xml:space="preserve"> beings</w:t>
      </w:r>
      <w:r w:rsidRPr="00321906">
        <w:rPr>
          <w:sz w:val="16"/>
        </w:rPr>
        <w:t>. In one scenario, humans themselves will become immortal because they will be able to abandon their current biological bodies and live on, forever, in digital form. In another scenario, machines will develop their own will and subdue mankind into slavery with their superintelligence while they draw on their immortality to go forth into the galaxy and colonise space.</w:t>
      </w:r>
    </w:p>
    <w:p w14:paraId="55D6A340" w14:textId="77777777" w:rsidR="006F2E4B" w:rsidRPr="00321906" w:rsidRDefault="006F2E4B" w:rsidP="006F2E4B">
      <w:pPr>
        <w:rPr>
          <w:sz w:val="16"/>
        </w:rPr>
      </w:pPr>
      <w:r w:rsidRPr="00321906">
        <w:rPr>
          <w:sz w:val="16"/>
        </w:rPr>
        <w:t xml:space="preserve">Speculations such as this are at the same time fascinating and disturbing. But we believe that, like some earlier pronouncements from the AI community, </w:t>
      </w:r>
      <w:r w:rsidRPr="00321906">
        <w:rPr>
          <w:rStyle w:val="StyleUnderline"/>
        </w:rPr>
        <w:t xml:space="preserve">they must be taken with a heavy </w:t>
      </w:r>
      <w:r w:rsidRPr="00321906">
        <w:rPr>
          <w:rStyle w:val="Emphasis"/>
        </w:rPr>
        <w:t>pillar of salt</w:t>
      </w:r>
      <w:r w:rsidRPr="00321906">
        <w:rPr>
          <w:sz w:val="16"/>
        </w:rPr>
        <w:t xml:space="preserve">. For </w:t>
      </w:r>
      <w:r w:rsidRPr="00321906">
        <w:rPr>
          <w:rStyle w:val="StyleUnderline"/>
        </w:rPr>
        <w:t xml:space="preserve">they reflect enthusiasm triggered by successes of AI research that does </w:t>
      </w:r>
      <w:r w:rsidRPr="00321906">
        <w:rPr>
          <w:rStyle w:val="Emphasis"/>
        </w:rPr>
        <w:t>not factor</w:t>
      </w:r>
      <w:r w:rsidRPr="00321906">
        <w:rPr>
          <w:rStyle w:val="StyleUnderline"/>
        </w:rPr>
        <w:t xml:space="preserve"> in</w:t>
      </w:r>
      <w:r w:rsidRPr="00321906">
        <w:rPr>
          <w:sz w:val="16"/>
        </w:rPr>
        <w:t xml:space="preserve"> the fact that these successes have been achieved only along </w:t>
      </w:r>
      <w:r w:rsidRPr="00321906">
        <w:rPr>
          <w:rStyle w:val="StyleUnderline"/>
        </w:rPr>
        <w:t xml:space="preserve">certain </w:t>
      </w:r>
      <w:r w:rsidRPr="00321906">
        <w:rPr>
          <w:rStyle w:val="Emphasis"/>
        </w:rPr>
        <w:t>tightly defined</w:t>
      </w:r>
      <w:r w:rsidRPr="00321906">
        <w:rPr>
          <w:rStyle w:val="StyleUnderline"/>
        </w:rPr>
        <w:t xml:space="preserve"> paths</w:t>
      </w:r>
      <w:r w:rsidRPr="00321906">
        <w:rPr>
          <w:sz w:val="16"/>
        </w:rPr>
        <w:t>.</w:t>
      </w:r>
    </w:p>
    <w:p w14:paraId="2641C3F7" w14:textId="77777777" w:rsidR="006F2E4B" w:rsidRPr="00321906" w:rsidRDefault="006F2E4B" w:rsidP="006F2E4B">
      <w:pPr>
        <w:rPr>
          <w:sz w:val="16"/>
        </w:rPr>
      </w:pPr>
      <w:r w:rsidRPr="00321906">
        <w:rPr>
          <w:sz w:val="16"/>
        </w:rPr>
        <w:t>In 2016 it became known that the company DeepMind had used AI in their AlphaGo automaton to partially solve the game of Go.18 Given the complexity of the game, this must be recognised as a stunning achievement. But it is an achievement whose underlying methodology can be applied only to a narrow set of problems. What it shows is that, in certain completely rule-determined confined settings with a low-dimensional phase space such as abstract games, a variant of machine learning known as reinforcement learning (see Section 9.6.7.3) can be used to create algorithms that outperform humans. Importantly, this is done in ways that do not rely on any knowledge on the part of the machine of the rules of the games involved. This does not, however, mean that DeepMind can ‘discover’ the rules governing just any kind of activity. DeepMind’s engineers provided the software with carefully packaged examples of activity satisfying just this set of rules and allowed it to implicitly generate new playing strategies not present in the supplied examples by using purely computational adversarial settings (two algorithms playing against each other).19 The software is not in a position to go out and identify packages of this sort on its own behalf. It is cognizant neither of the rules nor of the new strategies which we, its human observers, conceive it to be applying.</w:t>
      </w:r>
    </w:p>
    <w:p w14:paraId="44079BEB" w14:textId="77777777" w:rsidR="006F2E4B" w:rsidRPr="00B61E0C" w:rsidRDefault="006F2E4B" w:rsidP="006F2E4B">
      <w:pPr>
        <w:rPr>
          <w:sz w:val="16"/>
        </w:rPr>
      </w:pPr>
      <w:r w:rsidRPr="00321906">
        <w:rPr>
          <w:rStyle w:val="StyleUnderline"/>
        </w:rPr>
        <w:t>Now consider</w:t>
      </w:r>
      <w:r w:rsidRPr="00B61E0C">
        <w:rPr>
          <w:sz w:val="16"/>
        </w:rPr>
        <w:t xml:space="preserve"> large language models (</w:t>
      </w:r>
      <w:r w:rsidRPr="00761609">
        <w:rPr>
          <w:rStyle w:val="Emphasis"/>
          <w:highlight w:val="cyan"/>
        </w:rPr>
        <w:t>LLMs</w:t>
      </w:r>
      <w:r w:rsidRPr="00B61E0C">
        <w:rPr>
          <w:sz w:val="16"/>
        </w:rPr>
        <w:t xml:space="preserve">) such as ChatGPT by OpenAI or Gemini by Google. Since the first edition of this book (which already dealt with LLMs) </w:t>
      </w:r>
      <w:r w:rsidRPr="00321906">
        <w:rPr>
          <w:rStyle w:val="StyleUnderline"/>
        </w:rPr>
        <w:t>these models have been made publicly accessible and</w:t>
      </w:r>
      <w:r w:rsidRPr="00B61E0C">
        <w:rPr>
          <w:sz w:val="16"/>
        </w:rPr>
        <w:t xml:space="preserve"> have </w:t>
      </w:r>
      <w:r w:rsidRPr="00761609">
        <w:rPr>
          <w:rStyle w:val="StyleUnderline"/>
          <w:highlight w:val="cyan"/>
        </w:rPr>
        <w:t>led to</w:t>
      </w:r>
      <w:r w:rsidRPr="00321906">
        <w:rPr>
          <w:rStyle w:val="StyleUnderline"/>
        </w:rPr>
        <w:t xml:space="preserve"> an </w:t>
      </w:r>
      <w:r w:rsidRPr="00761609">
        <w:rPr>
          <w:rStyle w:val="Emphasis"/>
          <w:highlight w:val="cyan"/>
        </w:rPr>
        <w:t>unprecedented</w:t>
      </w:r>
      <w:r w:rsidRPr="00321906">
        <w:rPr>
          <w:rStyle w:val="StyleUnderline"/>
        </w:rPr>
        <w:t xml:space="preserve"> explosion of</w:t>
      </w:r>
      <w:r w:rsidRPr="00B61E0C">
        <w:rPr>
          <w:sz w:val="16"/>
        </w:rPr>
        <w:t xml:space="preserve"> what, in our terms, is best described as </w:t>
      </w:r>
      <w:r w:rsidRPr="00321906">
        <w:rPr>
          <w:rStyle w:val="StyleUnderline"/>
        </w:rPr>
        <w:t>AI-</w:t>
      </w:r>
      <w:r w:rsidRPr="00761609">
        <w:rPr>
          <w:rStyle w:val="Emphasis"/>
          <w:highlight w:val="cyan"/>
        </w:rPr>
        <w:t>hype</w:t>
      </w:r>
      <w:r w:rsidRPr="00B61E0C">
        <w:rPr>
          <w:sz w:val="16"/>
        </w:rPr>
        <w:t xml:space="preserve">.20 They have been </w:t>
      </w:r>
      <w:r w:rsidRPr="00321906">
        <w:rPr>
          <w:rStyle w:val="StyleUnderline"/>
        </w:rPr>
        <w:t xml:space="preserve">praised by many as ‘soon to </w:t>
      </w:r>
      <w:r w:rsidRPr="00321906">
        <w:rPr>
          <w:rStyle w:val="Emphasis"/>
        </w:rPr>
        <w:t>surpass human</w:t>
      </w:r>
      <w:r w:rsidRPr="00321906">
        <w:rPr>
          <w:rStyle w:val="StyleUnderline"/>
        </w:rPr>
        <w:t xml:space="preserve"> intelligence’</w:t>
      </w:r>
      <w:r w:rsidRPr="00B61E0C">
        <w:rPr>
          <w:sz w:val="16"/>
        </w:rPr>
        <w:t xml:space="preserve">, and arguments have been put forward to support the thesis that LLMs were already ‘sentient’ (Shardlow and Przyby la 2023). </w:t>
      </w:r>
      <w:r w:rsidRPr="00761609">
        <w:rPr>
          <w:rStyle w:val="Emphasis"/>
          <w:highlight w:val="cyan"/>
        </w:rPr>
        <w:t>None</w:t>
      </w:r>
      <w:r w:rsidRPr="00321906">
        <w:rPr>
          <w:rStyle w:val="StyleUnderline"/>
        </w:rPr>
        <w:t xml:space="preserve"> of this </w:t>
      </w:r>
      <w:r w:rsidRPr="00B61E0C">
        <w:rPr>
          <w:rStyle w:val="StyleUnderline"/>
        </w:rPr>
        <w:t xml:space="preserve">is </w:t>
      </w:r>
      <w:r w:rsidRPr="00761609">
        <w:rPr>
          <w:rStyle w:val="StyleUnderline"/>
          <w:highlight w:val="cyan"/>
        </w:rPr>
        <w:t>true</w:t>
      </w:r>
      <w:r w:rsidRPr="00B61E0C">
        <w:rPr>
          <w:sz w:val="16"/>
        </w:rPr>
        <w:t xml:space="preserve">. As we shall see in Chapter 9, </w:t>
      </w:r>
      <w:r w:rsidRPr="00321906">
        <w:rPr>
          <w:rStyle w:val="StyleUnderline"/>
        </w:rPr>
        <w:t xml:space="preserve">LLMs are merely sequential </w:t>
      </w:r>
      <w:r w:rsidRPr="00321906">
        <w:rPr>
          <w:rStyle w:val="Emphasis"/>
        </w:rPr>
        <w:t>stochastic</w:t>
      </w:r>
      <w:r w:rsidRPr="00321906">
        <w:rPr>
          <w:rStyle w:val="StyleUnderline"/>
        </w:rPr>
        <w:t xml:space="preserve"> models which are </w:t>
      </w:r>
      <w:r w:rsidRPr="00321906">
        <w:rPr>
          <w:rStyle w:val="Emphasis"/>
        </w:rPr>
        <w:t>parameterised</w:t>
      </w:r>
      <w:r w:rsidRPr="00B61E0C">
        <w:rPr>
          <w:sz w:val="16"/>
        </w:rPr>
        <w:t xml:space="preserve"> in such a way that they are able to complete a sequence (the input string). </w:t>
      </w:r>
      <w:r w:rsidRPr="00761609">
        <w:rPr>
          <w:rStyle w:val="StyleUnderline"/>
          <w:highlight w:val="cyan"/>
        </w:rPr>
        <w:t xml:space="preserve">They do not </w:t>
      </w:r>
      <w:r w:rsidRPr="00761609">
        <w:rPr>
          <w:rStyle w:val="Emphasis"/>
          <w:highlight w:val="cyan"/>
        </w:rPr>
        <w:t>understand</w:t>
      </w:r>
      <w:r w:rsidRPr="00321906">
        <w:rPr>
          <w:rStyle w:val="StyleUnderline"/>
        </w:rPr>
        <w:t xml:space="preserve"> text </w:t>
      </w:r>
      <w:r w:rsidRPr="00761609">
        <w:rPr>
          <w:rStyle w:val="StyleUnderline"/>
          <w:highlight w:val="cyan"/>
        </w:rPr>
        <w:t>and</w:t>
      </w:r>
      <w:r w:rsidRPr="00321906">
        <w:rPr>
          <w:rStyle w:val="StyleUnderline"/>
        </w:rPr>
        <w:t xml:space="preserve"> cannot </w:t>
      </w:r>
      <w:r w:rsidRPr="00761609">
        <w:rPr>
          <w:rStyle w:val="Emphasis"/>
          <w:highlight w:val="cyan"/>
        </w:rPr>
        <w:t>interpret</w:t>
      </w:r>
      <w:r w:rsidRPr="00321906">
        <w:rPr>
          <w:rStyle w:val="StyleUnderline"/>
        </w:rPr>
        <w:t xml:space="preserve"> text</w:t>
      </w:r>
      <w:r w:rsidRPr="00B61E0C">
        <w:rPr>
          <w:sz w:val="16"/>
        </w:rPr>
        <w:t xml:space="preserve">, because they do not deal with text. Rather, </w:t>
      </w:r>
      <w:r w:rsidRPr="00321906">
        <w:rPr>
          <w:rStyle w:val="StyleUnderline"/>
        </w:rPr>
        <w:t xml:space="preserve">they </w:t>
      </w:r>
      <w:r w:rsidRPr="00761609">
        <w:rPr>
          <w:rStyle w:val="StyleUnderline"/>
          <w:highlight w:val="cyan"/>
        </w:rPr>
        <w:t xml:space="preserve">just complete </w:t>
      </w:r>
      <w:r w:rsidRPr="00761609">
        <w:rPr>
          <w:rStyle w:val="Emphasis"/>
          <w:highlight w:val="cyan"/>
        </w:rPr>
        <w:t>sequences</w:t>
      </w:r>
      <w:r w:rsidRPr="00321906">
        <w:rPr>
          <w:rStyle w:val="StyleUnderline"/>
        </w:rPr>
        <w:t xml:space="preserve">, which is to say that they </w:t>
      </w:r>
      <w:r w:rsidRPr="00321906">
        <w:rPr>
          <w:rStyle w:val="Emphasis"/>
        </w:rPr>
        <w:t>compute</w:t>
      </w:r>
      <w:r w:rsidRPr="00321906">
        <w:rPr>
          <w:rStyle w:val="StyleUnderline"/>
        </w:rPr>
        <w:t xml:space="preserve"> the most </w:t>
      </w:r>
      <w:r w:rsidRPr="00321906">
        <w:rPr>
          <w:rStyle w:val="Emphasis"/>
        </w:rPr>
        <w:t>likely output</w:t>
      </w:r>
      <w:r w:rsidRPr="00B61E0C">
        <w:rPr>
          <w:sz w:val="16"/>
        </w:rPr>
        <w:t xml:space="preserve"> sequence </w:t>
      </w:r>
      <w:r w:rsidRPr="00321906">
        <w:rPr>
          <w:rStyle w:val="StyleUnderline"/>
        </w:rPr>
        <w:t xml:space="preserve">given an </w:t>
      </w:r>
      <w:r w:rsidRPr="00321906">
        <w:rPr>
          <w:rStyle w:val="Emphasis"/>
        </w:rPr>
        <w:t>input</w:t>
      </w:r>
      <w:r w:rsidRPr="00B61E0C">
        <w:rPr>
          <w:sz w:val="16"/>
        </w:rPr>
        <w:t xml:space="preserve"> sequence and their specific parameterisation, which is derived from huge amounts of text and sequence completion examples.</w:t>
      </w:r>
    </w:p>
    <w:p w14:paraId="72F56142" w14:textId="77777777" w:rsidR="006F2E4B" w:rsidRPr="00B61E0C" w:rsidRDefault="006F2E4B" w:rsidP="006F2E4B">
      <w:pPr>
        <w:rPr>
          <w:sz w:val="16"/>
        </w:rPr>
      </w:pPr>
      <w:r w:rsidRPr="00B61E0C">
        <w:rPr>
          <w:sz w:val="16"/>
        </w:rPr>
        <w:t xml:space="preserve">Yet in some ways stunning successes of </w:t>
      </w:r>
      <w:r w:rsidRPr="00B61E0C">
        <w:rPr>
          <w:rStyle w:val="StyleUnderline"/>
        </w:rPr>
        <w:t xml:space="preserve">LLMs have led once again to </w:t>
      </w:r>
      <w:r w:rsidRPr="00B61E0C">
        <w:rPr>
          <w:rStyle w:val="Emphasis"/>
        </w:rPr>
        <w:t>overgeneralised</w:t>
      </w:r>
      <w:r w:rsidRPr="00B61E0C">
        <w:rPr>
          <w:rStyle w:val="StyleUnderline"/>
        </w:rPr>
        <w:t xml:space="preserve"> claims on behalf of</w:t>
      </w:r>
      <w:r w:rsidRPr="00B61E0C">
        <w:rPr>
          <w:sz w:val="16"/>
        </w:rPr>
        <w:t xml:space="preserve"> the </w:t>
      </w:r>
      <w:r w:rsidRPr="00B61E0C">
        <w:rPr>
          <w:rStyle w:val="Emphasis"/>
        </w:rPr>
        <w:t>m</w:t>
      </w:r>
      <w:r w:rsidRPr="00B61E0C">
        <w:rPr>
          <w:sz w:val="16"/>
        </w:rPr>
        <w:t>achine-</w:t>
      </w:r>
      <w:r w:rsidRPr="00B61E0C">
        <w:rPr>
          <w:rStyle w:val="Emphasis"/>
        </w:rPr>
        <w:t>l</w:t>
      </w:r>
      <w:r w:rsidRPr="00B61E0C">
        <w:rPr>
          <w:sz w:val="16"/>
        </w:rPr>
        <w:t>earning approach, giving new energy to the idea of an AI that would be general in the same sort of way that human intelligence is general, with some asserting, for example, of GPT-4 that it already in 2023 showed</w:t>
      </w:r>
    </w:p>
    <w:p w14:paraId="4AA1077A" w14:textId="77777777" w:rsidR="006F2E4B" w:rsidRPr="00B61E0C" w:rsidRDefault="006F2E4B" w:rsidP="006F2E4B">
      <w:pPr>
        <w:ind w:left="720"/>
        <w:rPr>
          <w:sz w:val="16"/>
        </w:rPr>
      </w:pPr>
      <w:r w:rsidRPr="00B61E0C">
        <w:rPr>
          <w:sz w:val="16"/>
        </w:rPr>
        <w:t>sparks of artificial general intelligence [and that] one of the key aspects of GPT-4’s intelligence is its generality, the ability to seemingly understand and connect any topic, and to perform tasks that go beyond the typical scope of narrow AI systems. (Bubeck et al. 2023)</w:t>
      </w:r>
    </w:p>
    <w:p w14:paraId="1EA8BFBE" w14:textId="77777777" w:rsidR="006F2E4B" w:rsidRPr="00B61E0C" w:rsidRDefault="006F2E4B" w:rsidP="006F2E4B">
      <w:pPr>
        <w:rPr>
          <w:sz w:val="16"/>
        </w:rPr>
      </w:pPr>
      <w:r w:rsidRPr="00B61E0C">
        <w:rPr>
          <w:sz w:val="16"/>
        </w:rPr>
        <w:t xml:space="preserve">But </w:t>
      </w:r>
      <w:r w:rsidRPr="00B61E0C">
        <w:rPr>
          <w:rStyle w:val="StyleUnderline"/>
        </w:rPr>
        <w:t xml:space="preserve">it has been clear for many years that the potential of </w:t>
      </w:r>
      <w:r w:rsidRPr="00761609">
        <w:rPr>
          <w:rStyle w:val="Emphasis"/>
          <w:highlight w:val="cyan"/>
        </w:rPr>
        <w:t>AI</w:t>
      </w:r>
      <w:r w:rsidRPr="00B61E0C">
        <w:rPr>
          <w:rStyle w:val="StyleUnderline"/>
        </w:rPr>
        <w:t xml:space="preserve"> technology </w:t>
      </w:r>
      <w:r w:rsidRPr="00761609">
        <w:rPr>
          <w:rStyle w:val="StyleUnderline"/>
          <w:highlight w:val="cyan"/>
        </w:rPr>
        <w:t>is</w:t>
      </w:r>
      <w:r w:rsidRPr="00B61E0C">
        <w:rPr>
          <w:rStyle w:val="StyleUnderline"/>
        </w:rPr>
        <w:t xml:space="preserve"> regularly </w:t>
      </w:r>
      <w:r w:rsidRPr="00761609">
        <w:rPr>
          <w:rStyle w:val="Emphasis"/>
          <w:highlight w:val="cyan"/>
        </w:rPr>
        <w:t>overestimated</w:t>
      </w:r>
      <w:r w:rsidRPr="00B61E0C">
        <w:rPr>
          <w:sz w:val="16"/>
        </w:rPr>
        <w:t xml:space="preserve"> (Landgrebe and Smith 2021), and evidence grows that </w:t>
      </w:r>
      <w:r w:rsidRPr="00B61E0C">
        <w:rPr>
          <w:rStyle w:val="StyleUnderline"/>
        </w:rPr>
        <w:t xml:space="preserve">the next </w:t>
      </w:r>
      <w:r w:rsidRPr="00761609">
        <w:rPr>
          <w:rStyle w:val="Emphasis"/>
          <w:highlight w:val="cyan"/>
        </w:rPr>
        <w:t>AI winter</w:t>
      </w:r>
      <w:r w:rsidRPr="00B61E0C">
        <w:rPr>
          <w:rStyle w:val="StyleUnderline"/>
        </w:rPr>
        <w:t xml:space="preserve"> is already </w:t>
      </w:r>
      <w:r w:rsidRPr="00761609">
        <w:rPr>
          <w:rStyle w:val="StyleUnderline"/>
          <w:highlight w:val="cyan"/>
        </w:rPr>
        <w:t>on its way</w:t>
      </w:r>
      <w:r w:rsidRPr="00B61E0C">
        <w:rPr>
          <w:sz w:val="16"/>
        </w:rPr>
        <w:t xml:space="preserve">.21 </w:t>
      </w:r>
    </w:p>
    <w:p w14:paraId="4AD0AF7E" w14:textId="77777777" w:rsidR="006F2E4B" w:rsidRPr="00B61E0C" w:rsidRDefault="006F2E4B" w:rsidP="006F2E4B">
      <w:pPr>
        <w:rPr>
          <w:sz w:val="16"/>
        </w:rPr>
      </w:pPr>
      <w:r w:rsidRPr="00B61E0C">
        <w:rPr>
          <w:sz w:val="16"/>
        </w:rPr>
        <w:t xml:space="preserve">Why is this so? </w:t>
      </w:r>
      <w:r w:rsidRPr="00B61E0C">
        <w:rPr>
          <w:rStyle w:val="StyleUnderline"/>
        </w:rPr>
        <w:t>Why</w:t>
      </w:r>
      <w:r w:rsidRPr="00B61E0C">
        <w:rPr>
          <w:sz w:val="16"/>
        </w:rPr>
        <w:t xml:space="preserve">, in other words, </w:t>
      </w:r>
      <w:r w:rsidRPr="00B61E0C">
        <w:rPr>
          <w:rStyle w:val="StyleUnderline"/>
        </w:rPr>
        <w:t xml:space="preserve">is AI once again facing a wave of </w:t>
      </w:r>
      <w:r w:rsidRPr="00B61E0C">
        <w:rPr>
          <w:rStyle w:val="Emphasis"/>
        </w:rPr>
        <w:t>dampening enthusiasm</w:t>
      </w:r>
      <w:r w:rsidRPr="00B61E0C">
        <w:rPr>
          <w:sz w:val="16"/>
        </w:rPr>
        <w:t xml:space="preserve">22 representing another major AI sobering episode after the mid-1970s and late 1980s, both of which ended in AI winters?23 </w:t>
      </w:r>
      <w:r w:rsidRPr="00B61E0C">
        <w:rPr>
          <w:rStyle w:val="StyleUnderline"/>
        </w:rPr>
        <w:t>There are</w:t>
      </w:r>
      <w:r w:rsidRPr="00B61E0C">
        <w:rPr>
          <w:sz w:val="16"/>
        </w:rPr>
        <w:t xml:space="preserve">, certainly, </w:t>
      </w:r>
      <w:r w:rsidRPr="00B61E0C">
        <w:rPr>
          <w:rStyle w:val="StyleUnderline"/>
        </w:rPr>
        <w:t xml:space="preserve">many reasons for this </w:t>
      </w:r>
      <w:r w:rsidRPr="00B61E0C">
        <w:rPr>
          <w:rStyle w:val="Emphasis"/>
        </w:rPr>
        <w:t>cyclical</w:t>
      </w:r>
      <w:r w:rsidRPr="00B61E0C">
        <w:rPr>
          <w:rStyle w:val="StyleUnderline"/>
        </w:rPr>
        <w:t xml:space="preserve"> phenomenon</w:t>
      </w:r>
      <w:r w:rsidRPr="00B61E0C">
        <w:rPr>
          <w:sz w:val="16"/>
        </w:rPr>
        <w:t xml:space="preserve">. One such reason is that </w:t>
      </w:r>
      <w:r w:rsidRPr="00B61E0C">
        <w:rPr>
          <w:rStyle w:val="StyleUnderline"/>
        </w:rPr>
        <w:t xml:space="preserve">genuine </w:t>
      </w:r>
      <w:r w:rsidRPr="00761609">
        <w:rPr>
          <w:rStyle w:val="Emphasis"/>
          <w:highlight w:val="cyan"/>
        </w:rPr>
        <w:t>advances</w:t>
      </w:r>
      <w:r w:rsidRPr="00B61E0C">
        <w:rPr>
          <w:rStyle w:val="StyleUnderline"/>
        </w:rPr>
        <w:t xml:space="preserve"> in AI </w:t>
      </w:r>
      <w:r w:rsidRPr="00761609">
        <w:rPr>
          <w:rStyle w:val="StyleUnderline"/>
          <w:highlight w:val="cyan"/>
        </w:rPr>
        <w:t>fall from</w:t>
      </w:r>
      <w:r w:rsidRPr="00B61E0C">
        <w:rPr>
          <w:rStyle w:val="StyleUnderline"/>
        </w:rPr>
        <w:t xml:space="preserve"> </w:t>
      </w:r>
      <w:r w:rsidRPr="00B61E0C">
        <w:rPr>
          <w:rStyle w:val="Emphasis"/>
        </w:rPr>
        <w:t xml:space="preserve">public </w:t>
      </w:r>
      <w:r w:rsidRPr="00761609">
        <w:rPr>
          <w:rStyle w:val="Emphasis"/>
          <w:highlight w:val="cyan"/>
        </w:rPr>
        <w:t>view</w:t>
      </w:r>
      <w:r w:rsidRPr="00761609">
        <w:rPr>
          <w:rStyle w:val="StyleUnderline"/>
          <w:highlight w:val="cyan"/>
        </w:rPr>
        <w:t xml:space="preserve"> as they</w:t>
      </w:r>
      <w:r w:rsidRPr="00B61E0C">
        <w:rPr>
          <w:rStyle w:val="StyleUnderline"/>
        </w:rPr>
        <w:t xml:space="preserve"> become </w:t>
      </w:r>
      <w:r w:rsidRPr="00761609">
        <w:rPr>
          <w:rStyle w:val="Emphasis"/>
          <w:highlight w:val="cyan"/>
        </w:rPr>
        <w:t>embed</w:t>
      </w:r>
      <w:r w:rsidRPr="00B61E0C">
        <w:rPr>
          <w:rStyle w:val="StyleUnderline"/>
        </w:rPr>
        <w:t>ded in innumerable</w:t>
      </w:r>
      <w:r w:rsidRPr="00B61E0C">
        <w:rPr>
          <w:sz w:val="16"/>
        </w:rPr>
        <w:t xml:space="preserve"> everyday </w:t>
      </w:r>
      <w:r w:rsidRPr="00B61E0C">
        <w:rPr>
          <w:rStyle w:val="StyleUnderline"/>
        </w:rPr>
        <w:t>products and services</w:t>
      </w:r>
      <w:r w:rsidRPr="00B61E0C">
        <w:rPr>
          <w:sz w:val="16"/>
        </w:rPr>
        <w:t xml:space="preserve">. Many </w:t>
      </w:r>
      <w:r w:rsidRPr="00B61E0C">
        <w:rPr>
          <w:rStyle w:val="Emphasis"/>
        </w:rPr>
        <w:t>contributions</w:t>
      </w:r>
      <w:r w:rsidRPr="00B61E0C">
        <w:rPr>
          <w:rStyle w:val="StyleUnderline"/>
        </w:rPr>
        <w:t xml:space="preserve"> of working (narrow) AI are thereby </w:t>
      </w:r>
      <w:r w:rsidRPr="00B61E0C">
        <w:rPr>
          <w:rStyle w:val="Emphasis"/>
        </w:rPr>
        <w:t>hidden</w:t>
      </w:r>
      <w:r w:rsidRPr="00B61E0C">
        <w:rPr>
          <w:rStyle w:val="StyleUnderline"/>
        </w:rPr>
        <w:t xml:space="preserve">. But a further reason is the </w:t>
      </w:r>
      <w:r w:rsidRPr="00B61E0C">
        <w:rPr>
          <w:rStyle w:val="Emphasis"/>
        </w:rPr>
        <w:t>weak</w:t>
      </w:r>
      <w:r w:rsidRPr="00B61E0C">
        <w:rPr>
          <w:rStyle w:val="StyleUnderline"/>
        </w:rPr>
        <w:t xml:space="preserve"> foundation of AI </w:t>
      </w:r>
      <w:r w:rsidRPr="00761609">
        <w:rPr>
          <w:rStyle w:val="Emphasis"/>
          <w:highlight w:val="cyan"/>
        </w:rPr>
        <w:t>enthusiasm</w:t>
      </w:r>
      <w:r w:rsidRPr="00B61E0C">
        <w:rPr>
          <w:rStyle w:val="StyleUnderline"/>
        </w:rPr>
        <w:t xml:space="preserve"> itself, which </w:t>
      </w:r>
      <w:r w:rsidRPr="00761609">
        <w:rPr>
          <w:rStyle w:val="StyleUnderline"/>
          <w:highlight w:val="cyan"/>
        </w:rPr>
        <w:t>involves</w:t>
      </w:r>
      <w:r w:rsidRPr="00B61E0C">
        <w:rPr>
          <w:sz w:val="16"/>
        </w:rPr>
        <w:t xml:space="preserve"> in each cycle an </w:t>
      </w:r>
      <w:r w:rsidRPr="00B61E0C">
        <w:rPr>
          <w:rStyle w:val="StyleUnderline"/>
        </w:rPr>
        <w:t xml:space="preserve">initial </w:t>
      </w:r>
      <w:r w:rsidRPr="00761609">
        <w:rPr>
          <w:rStyle w:val="Emphasis"/>
          <w:highlight w:val="cyan"/>
        </w:rPr>
        <w:t>exaggeration</w:t>
      </w:r>
      <w:r w:rsidRPr="00B61E0C">
        <w:rPr>
          <w:rStyle w:val="StyleUnderline"/>
        </w:rPr>
        <w:t xml:space="preserve"> of the potential of AI</w:t>
      </w:r>
      <w:r w:rsidRPr="00B61E0C">
        <w:rPr>
          <w:sz w:val="16"/>
        </w:rPr>
        <w:t xml:space="preserve"> under the assumption that impressive success along a single front will be generalisable into diverse unrelated fields (taking us, for instance, from Jeopardy! to curing cancer).24</w:t>
      </w:r>
    </w:p>
    <w:p w14:paraId="42E95BF3" w14:textId="77777777" w:rsidR="006F2E4B" w:rsidRPr="00B61E0C" w:rsidRDefault="006F2E4B" w:rsidP="006F2E4B">
      <w:pPr>
        <w:rPr>
          <w:sz w:val="16"/>
        </w:rPr>
      </w:pPr>
      <w:r w:rsidRPr="00B61E0C">
        <w:rPr>
          <w:sz w:val="16"/>
        </w:rPr>
        <w:t>Assumptions of this sort are made, we believe, because AI enthusiasts often do not have the interdisciplinary scientific knowledge that is needed to recognise the obstacles that will stand in the way of envisaged new AI applications. It is part of our aim here to show that crucial lessons concerning both the limits and the potential of AI can be learned through application of the right sort of interdisciplinary knowledge.</w:t>
      </w:r>
    </w:p>
    <w:p w14:paraId="0D7957B1" w14:textId="77777777" w:rsidR="006F2E4B" w:rsidRPr="00B61E0C" w:rsidRDefault="006F2E4B" w:rsidP="006F2E4B">
      <w:pPr>
        <w:rPr>
          <w:sz w:val="16"/>
        </w:rPr>
      </w:pPr>
      <w:r w:rsidRPr="00B61E0C">
        <w:rPr>
          <w:sz w:val="16"/>
        </w:rPr>
        <w:t>1.5 Why machines will not inherit the earth</w:t>
      </w:r>
    </w:p>
    <w:p w14:paraId="0325CFAF" w14:textId="77777777" w:rsidR="006F2E4B" w:rsidRPr="00B61E0C" w:rsidRDefault="006F2E4B" w:rsidP="006F2E4B">
      <w:pPr>
        <w:rPr>
          <w:sz w:val="16"/>
        </w:rPr>
      </w:pPr>
      <w:r w:rsidRPr="00B61E0C">
        <w:rPr>
          <w:sz w:val="16"/>
        </w:rPr>
        <w:t xml:space="preserve">In this book, we will argue that </w:t>
      </w:r>
      <w:r w:rsidRPr="00B61E0C">
        <w:rPr>
          <w:rStyle w:val="StyleUnderline"/>
        </w:rPr>
        <w:t xml:space="preserve">it is not an accident that so </w:t>
      </w:r>
      <w:r w:rsidRPr="00B61E0C">
        <w:rPr>
          <w:rStyle w:val="Emphasis"/>
        </w:rPr>
        <w:t>little progress</w:t>
      </w:r>
      <w:r w:rsidRPr="00B61E0C">
        <w:rPr>
          <w:rStyle w:val="StyleUnderline"/>
        </w:rPr>
        <w:t xml:space="preserve"> has been made towards </w:t>
      </w:r>
      <w:r w:rsidRPr="00B61E0C">
        <w:rPr>
          <w:rStyle w:val="Emphasis"/>
        </w:rPr>
        <w:t>AGI</w:t>
      </w:r>
      <w:r w:rsidRPr="00B61E0C">
        <w:rPr>
          <w:rStyle w:val="StyleUnderline"/>
        </w:rPr>
        <w:t xml:space="preserve"> over successive </w:t>
      </w:r>
      <w:r w:rsidRPr="00B61E0C">
        <w:rPr>
          <w:rStyle w:val="Emphasis"/>
        </w:rPr>
        <w:t>cycles</w:t>
      </w:r>
      <w:r w:rsidRPr="00B61E0C">
        <w:rPr>
          <w:sz w:val="16"/>
        </w:rPr>
        <w:t xml:space="preserve"> of AI research. </w:t>
      </w:r>
      <w:r w:rsidRPr="00B61E0C">
        <w:rPr>
          <w:rStyle w:val="StyleUnderline"/>
        </w:rPr>
        <w:t xml:space="preserve">The </w:t>
      </w:r>
      <w:r w:rsidRPr="00761609">
        <w:rPr>
          <w:rStyle w:val="Emphasis"/>
          <w:highlight w:val="cyan"/>
        </w:rPr>
        <w:t>lack</w:t>
      </w:r>
      <w:r w:rsidRPr="00761609">
        <w:rPr>
          <w:rStyle w:val="StyleUnderline"/>
          <w:highlight w:val="cyan"/>
        </w:rPr>
        <w:t xml:space="preserve"> of progress reflects</w:t>
      </w:r>
      <w:r w:rsidRPr="00B61E0C">
        <w:rPr>
          <w:sz w:val="16"/>
        </w:rPr>
        <w:t xml:space="preserve">, rather, certain narrow, </w:t>
      </w:r>
      <w:r w:rsidRPr="00761609">
        <w:rPr>
          <w:rStyle w:val="Emphasis"/>
          <w:highlight w:val="cyan"/>
        </w:rPr>
        <w:t>structural limits</w:t>
      </w:r>
      <w:r w:rsidRPr="00B61E0C">
        <w:rPr>
          <w:rStyle w:val="StyleUnderline"/>
        </w:rPr>
        <w:t xml:space="preserve"> to what can be </w:t>
      </w:r>
      <w:r w:rsidRPr="00B61E0C">
        <w:rPr>
          <w:rStyle w:val="Emphasis"/>
        </w:rPr>
        <w:t>achieved</w:t>
      </w:r>
      <w:r w:rsidRPr="00B61E0C">
        <w:rPr>
          <w:rStyle w:val="StyleUnderline"/>
        </w:rPr>
        <w:t xml:space="preserve"> in this field</w:t>
      </w:r>
      <w:r w:rsidRPr="00B61E0C">
        <w:rPr>
          <w:sz w:val="16"/>
        </w:rPr>
        <w:t>, limits which we document in detail.</w:t>
      </w:r>
    </w:p>
    <w:p w14:paraId="5C9D30C2" w14:textId="77777777" w:rsidR="006F2E4B" w:rsidRPr="002562CF" w:rsidRDefault="006F2E4B" w:rsidP="006F2E4B">
      <w:pPr>
        <w:rPr>
          <w:sz w:val="16"/>
        </w:rPr>
      </w:pPr>
      <w:r w:rsidRPr="002562CF">
        <w:rPr>
          <w:sz w:val="16"/>
        </w:rPr>
        <w:t xml:space="preserve">The human </w:t>
      </w:r>
      <w:r w:rsidRPr="002562CF">
        <w:rPr>
          <w:rStyle w:val="StyleUnderline"/>
        </w:rPr>
        <w:t xml:space="preserve">tendency to </w:t>
      </w:r>
      <w:r w:rsidRPr="002562CF">
        <w:rPr>
          <w:rStyle w:val="Emphasis"/>
        </w:rPr>
        <w:t>anthropomorphise</w:t>
      </w:r>
      <w:r w:rsidRPr="002562CF">
        <w:rPr>
          <w:rStyle w:val="StyleUnderline"/>
        </w:rPr>
        <w:t xml:space="preserve"> is very </w:t>
      </w:r>
      <w:r w:rsidRPr="002562CF">
        <w:rPr>
          <w:rStyle w:val="Emphasis"/>
        </w:rPr>
        <w:t>powerful</w:t>
      </w:r>
      <w:r w:rsidRPr="002562CF">
        <w:rPr>
          <w:sz w:val="16"/>
        </w:rPr>
        <w:t xml:space="preserve"> (Ekbia 2008). When our computer pauses while executing some especially complicated operation, </w:t>
      </w:r>
      <w:r w:rsidRPr="002562CF">
        <w:rPr>
          <w:rStyle w:val="StyleUnderline"/>
        </w:rPr>
        <w:t xml:space="preserve">all of us tempted to say, ‘it’s thinking’. But it is </w:t>
      </w:r>
      <w:r w:rsidRPr="002562CF">
        <w:rPr>
          <w:rStyle w:val="Emphasis"/>
        </w:rPr>
        <w:t>not so</w:t>
      </w:r>
      <w:r w:rsidRPr="002562CF">
        <w:rPr>
          <w:rStyle w:val="StyleUnderline"/>
        </w:rPr>
        <w:t>.</w:t>
      </w:r>
      <w:r w:rsidRPr="002562CF">
        <w:rPr>
          <w:sz w:val="16"/>
        </w:rPr>
        <w:t xml:space="preserve"> The processes inside the computer are physical through and through and, as we shall see in Section 8.2, limited to a certain narrow set of operations defined in the 1930s by Turing and Church. The fact that we describe these processes in mental terms turns on the fact that the computer has been built to imitate (inter alia) operations that human beings would perform by using their minds. We thus impute the corresponding mental capabilities to the machine itself, as we impute happiness to a cartoon clown.</w:t>
      </w:r>
    </w:p>
    <w:p w14:paraId="1564678F" w14:textId="77777777" w:rsidR="006F2E4B" w:rsidRPr="00B61E0C" w:rsidRDefault="006F2E4B" w:rsidP="006F2E4B">
      <w:pPr>
        <w:rPr>
          <w:sz w:val="16"/>
        </w:rPr>
      </w:pPr>
      <w:r w:rsidRPr="00B61E0C">
        <w:rPr>
          <w:sz w:val="16"/>
        </w:rPr>
        <w:t>As Searle (1992) argued, computation has a physical, but no mental reality, because of the significance that we impute to what the computer does (what we perceive as its mental reality) is observer dependent. If we take away all observers, then only the physical dimensions of its operations would remain. To see what is involved here, compare the difference between a dollar bill as a piece of paper and a dollar bill as money. If we take away all observers, then only the former would remain, because the latter is, again, ‘observer dependent’. While we impute consciousness to computers, we ourselves are conscious.</w:t>
      </w:r>
    </w:p>
    <w:p w14:paraId="47E5A4B4" w14:textId="77777777" w:rsidR="006F2E4B" w:rsidRPr="00B61E0C" w:rsidRDefault="006F2E4B" w:rsidP="006F2E4B">
      <w:pPr>
        <w:rPr>
          <w:sz w:val="16"/>
        </w:rPr>
      </w:pPr>
      <w:r w:rsidRPr="00B61E0C">
        <w:rPr>
          <w:sz w:val="16"/>
        </w:rPr>
        <w:t>Computers also will not be able to gain consciousness in the future, as we will show, whatever remarkable feats they might be engineered to perform, the aspect of those feats we are referring to when we ascribe consciousness or mentality to the computer will remain forever a product of observer dependence.</w:t>
      </w:r>
    </w:p>
    <w:p w14:paraId="4FEC595E" w14:textId="77777777" w:rsidR="006F2E4B" w:rsidRPr="002562CF" w:rsidRDefault="006F2E4B" w:rsidP="006F2E4B">
      <w:pPr>
        <w:rPr>
          <w:sz w:val="16"/>
        </w:rPr>
      </w:pPr>
      <w:r w:rsidRPr="002562CF">
        <w:rPr>
          <w:sz w:val="16"/>
        </w:rPr>
        <w:t xml:space="preserve">As we discuss in more detail in Chapter 10, </w:t>
      </w:r>
      <w:r w:rsidRPr="00761609">
        <w:rPr>
          <w:rStyle w:val="StyleUnderline"/>
          <w:highlight w:val="cyan"/>
        </w:rPr>
        <w:t>any process</w:t>
      </w:r>
      <w:r w:rsidRPr="002562CF">
        <w:rPr>
          <w:rStyle w:val="StyleUnderline"/>
        </w:rPr>
        <w:t xml:space="preserve"> that machines can </w:t>
      </w:r>
      <w:r w:rsidRPr="002562CF">
        <w:rPr>
          <w:rStyle w:val="Emphasis"/>
        </w:rPr>
        <w:t>execute</w:t>
      </w:r>
      <w:r w:rsidRPr="002562CF">
        <w:rPr>
          <w:rStyle w:val="StyleUnderline"/>
        </w:rPr>
        <w:t xml:space="preserve"> in order </w:t>
      </w:r>
      <w:r w:rsidRPr="00761609">
        <w:rPr>
          <w:rStyle w:val="StyleUnderline"/>
          <w:highlight w:val="cyan"/>
        </w:rPr>
        <w:t xml:space="preserve">to </w:t>
      </w:r>
      <w:r w:rsidRPr="00761609">
        <w:rPr>
          <w:rStyle w:val="Emphasis"/>
          <w:highlight w:val="cyan"/>
        </w:rPr>
        <w:t>emulate</w:t>
      </w:r>
      <w:r w:rsidRPr="00761609">
        <w:rPr>
          <w:rStyle w:val="StyleUnderline"/>
          <w:highlight w:val="cyan"/>
        </w:rPr>
        <w:t xml:space="preserve"> consciousness</w:t>
      </w:r>
      <w:r w:rsidRPr="002562CF">
        <w:rPr>
          <w:rStyle w:val="StyleUnderline"/>
        </w:rPr>
        <w:t xml:space="preserve"> would have to be such that the feature of </w:t>
      </w:r>
      <w:r w:rsidRPr="002562CF">
        <w:rPr>
          <w:rStyle w:val="Emphasis"/>
        </w:rPr>
        <w:t>consciousness</w:t>
      </w:r>
      <w:r w:rsidRPr="002562CF">
        <w:rPr>
          <w:rStyle w:val="StyleUnderline"/>
        </w:rPr>
        <w:t xml:space="preserve"> that is </w:t>
      </w:r>
      <w:r w:rsidRPr="002562CF">
        <w:rPr>
          <w:rStyle w:val="Emphasis"/>
        </w:rPr>
        <w:t>imputed</w:t>
      </w:r>
      <w:r w:rsidRPr="002562CF">
        <w:rPr>
          <w:sz w:val="16"/>
        </w:rPr>
        <w:t xml:space="preserve"> to it </w:t>
      </w:r>
      <w:r w:rsidRPr="00761609">
        <w:rPr>
          <w:rStyle w:val="StyleUnderline"/>
          <w:highlight w:val="cyan"/>
        </w:rPr>
        <w:t xml:space="preserve">would be </w:t>
      </w:r>
      <w:r w:rsidRPr="00761609">
        <w:rPr>
          <w:rStyle w:val="Emphasis"/>
          <w:highlight w:val="cyan"/>
        </w:rPr>
        <w:t>observer dependent</w:t>
      </w:r>
      <w:r w:rsidRPr="002562CF">
        <w:rPr>
          <w:sz w:val="16"/>
        </w:rPr>
        <w:t xml:space="preserve">. From the fact that a certain green piece of paper is imputed to have the observer-dependent value of 1 dollar, we can infer with high likelihood that this piece of paper has the value of 1 dollar. As we will show in Chapter 10, </w:t>
      </w:r>
      <w:r w:rsidRPr="002562CF">
        <w:rPr>
          <w:rStyle w:val="StyleUnderline"/>
        </w:rPr>
        <w:t xml:space="preserve">no </w:t>
      </w:r>
      <w:r w:rsidRPr="002562CF">
        <w:rPr>
          <w:rStyle w:val="Emphasis"/>
        </w:rPr>
        <w:t>analogous</w:t>
      </w:r>
      <w:r w:rsidRPr="002562CF">
        <w:rPr>
          <w:rStyle w:val="StyleUnderline"/>
        </w:rPr>
        <w:t xml:space="preserve"> inference is </w:t>
      </w:r>
      <w:r w:rsidRPr="002562CF">
        <w:rPr>
          <w:rStyle w:val="Emphasis"/>
        </w:rPr>
        <w:t>possible</w:t>
      </w:r>
      <w:r w:rsidRPr="002562CF">
        <w:rPr>
          <w:rStyle w:val="StyleUnderline"/>
        </w:rPr>
        <w:t xml:space="preserve"> from the fact that a </w:t>
      </w:r>
      <w:r w:rsidRPr="002506DD">
        <w:rPr>
          <w:rStyle w:val="Emphasis"/>
        </w:rPr>
        <w:t>process</w:t>
      </w:r>
      <w:r w:rsidRPr="002562CF">
        <w:rPr>
          <w:rStyle w:val="StyleUnderline"/>
        </w:rPr>
        <w:t xml:space="preserve"> in a machine is </w:t>
      </w:r>
      <w:r w:rsidRPr="002562CF">
        <w:rPr>
          <w:rStyle w:val="Emphasis"/>
        </w:rPr>
        <w:t>imputed</w:t>
      </w:r>
      <w:r w:rsidRPr="002562CF">
        <w:rPr>
          <w:rStyle w:val="StyleUnderline"/>
        </w:rPr>
        <w:t xml:space="preserve"> to have the feature of </w:t>
      </w:r>
      <w:r w:rsidRPr="002562CF">
        <w:rPr>
          <w:rStyle w:val="Emphasis"/>
        </w:rPr>
        <w:t>consciousness</w:t>
      </w:r>
      <w:r w:rsidRPr="002562CF">
        <w:rPr>
          <w:sz w:val="16"/>
        </w:rPr>
        <w:t xml:space="preserve"> (or awareness, or excitedness, or happiness, or wariness, or desire). And </w:t>
      </w:r>
      <w:r w:rsidRPr="00761609">
        <w:rPr>
          <w:rStyle w:val="StyleUnderline"/>
          <w:highlight w:val="cyan"/>
        </w:rPr>
        <w:t xml:space="preserve">thus we will </w:t>
      </w:r>
      <w:r w:rsidRPr="00761609">
        <w:rPr>
          <w:rStyle w:val="Emphasis"/>
          <w:highlight w:val="cyan"/>
        </w:rPr>
        <w:t>never</w:t>
      </w:r>
      <w:r w:rsidRPr="002562CF">
        <w:rPr>
          <w:rStyle w:val="StyleUnderline"/>
        </w:rPr>
        <w:t xml:space="preserve"> be able to </w:t>
      </w:r>
      <w:r w:rsidRPr="00761609">
        <w:rPr>
          <w:rStyle w:val="StyleUnderline"/>
          <w:highlight w:val="cyan"/>
        </w:rPr>
        <w:t>create</w:t>
      </w:r>
      <w:r w:rsidRPr="002562CF">
        <w:rPr>
          <w:rStyle w:val="StyleUnderline"/>
        </w:rPr>
        <w:t xml:space="preserve"> an </w:t>
      </w:r>
      <w:r w:rsidRPr="00761609">
        <w:rPr>
          <w:rStyle w:val="Emphasis"/>
          <w:highlight w:val="cyan"/>
        </w:rPr>
        <w:t>AI</w:t>
      </w:r>
      <w:r w:rsidRPr="00761609">
        <w:rPr>
          <w:rStyle w:val="StyleUnderline"/>
          <w:highlight w:val="cyan"/>
        </w:rPr>
        <w:t xml:space="preserve"> with</w:t>
      </w:r>
      <w:r w:rsidRPr="002562CF">
        <w:rPr>
          <w:rStyle w:val="StyleUnderline"/>
        </w:rPr>
        <w:t xml:space="preserve"> the faculty of </w:t>
      </w:r>
      <w:r w:rsidRPr="00761609">
        <w:rPr>
          <w:rStyle w:val="Emphasis"/>
          <w:highlight w:val="cyan"/>
        </w:rPr>
        <w:t>consciousness</w:t>
      </w:r>
      <w:r w:rsidRPr="00761609">
        <w:rPr>
          <w:rStyle w:val="StyleUnderline"/>
          <w:highlight w:val="cyan"/>
        </w:rPr>
        <w:t xml:space="preserve"> in the sense</w:t>
      </w:r>
      <w:r w:rsidRPr="002562CF">
        <w:rPr>
          <w:rStyle w:val="StyleUnderline"/>
        </w:rPr>
        <w:t xml:space="preserve"> in which </w:t>
      </w:r>
      <w:r w:rsidRPr="00761609">
        <w:rPr>
          <w:rStyle w:val="StyleUnderline"/>
          <w:highlight w:val="cyan"/>
        </w:rPr>
        <w:t xml:space="preserve">we </w:t>
      </w:r>
      <w:r w:rsidRPr="00761609">
        <w:rPr>
          <w:rStyle w:val="Emphasis"/>
          <w:highlight w:val="cyan"/>
        </w:rPr>
        <w:t>understand</w:t>
      </w:r>
      <w:r w:rsidRPr="002562CF">
        <w:rPr>
          <w:rStyle w:val="StyleUnderline"/>
        </w:rPr>
        <w:t xml:space="preserve"> this term</w:t>
      </w:r>
      <w:r w:rsidRPr="002562CF">
        <w:rPr>
          <w:sz w:val="16"/>
        </w:rPr>
        <w:t xml:space="preserve"> when referring to our own exercise of this faculty, or to its exercise in other humans.</w:t>
      </w:r>
    </w:p>
    <w:p w14:paraId="392D4C08" w14:textId="77777777" w:rsidR="006F2E4B" w:rsidRPr="002562CF" w:rsidRDefault="006F2E4B" w:rsidP="006F2E4B">
      <w:pPr>
        <w:rPr>
          <w:sz w:val="16"/>
        </w:rPr>
      </w:pPr>
      <w:r w:rsidRPr="002562CF">
        <w:rPr>
          <w:sz w:val="16"/>
        </w:rPr>
        <w:t>But if we cannot create consciousness in the machine, the machine might still surely be able to emulate consciousness? This, and the related question of the limits of computer emulation of human intelligence, is one of the main questions addressed in this book.</w:t>
      </w:r>
    </w:p>
    <w:p w14:paraId="19CAA36E" w14:textId="77777777" w:rsidR="006F2E4B" w:rsidRPr="002562CF" w:rsidRDefault="006F2E4B" w:rsidP="006F2E4B">
      <w:pPr>
        <w:rPr>
          <w:sz w:val="16"/>
        </w:rPr>
      </w:pPr>
      <w:r w:rsidRPr="002562CF">
        <w:rPr>
          <w:sz w:val="16"/>
        </w:rPr>
        <w:t>1.5.1 The nature of the human mind</w:t>
      </w:r>
    </w:p>
    <w:p w14:paraId="0DEC623E" w14:textId="77777777" w:rsidR="006F2E4B" w:rsidRPr="002562CF" w:rsidRDefault="006F2E4B" w:rsidP="006F2E4B">
      <w:pPr>
        <w:rPr>
          <w:sz w:val="16"/>
        </w:rPr>
      </w:pPr>
      <w:r w:rsidRPr="002562CF">
        <w:rPr>
          <w:sz w:val="16"/>
        </w:rPr>
        <w:t>As mentioned above, in the eyes of many philosophers working in the theory of mind, the mind works like a universal Turing machine: It takes sensory inputs and processes these to yield some behavioural output. But how does it do this? When it comes to answering this question, there are three major schools: connectionists (Elman et al. 1996), computationalists (Fodor and Pylyshyn 1988), and those who want to combine both (Garson 2018). All of them think that the mind works like a machine.</w:t>
      </w:r>
    </w:p>
    <w:p w14:paraId="4081AF9A" w14:textId="77777777" w:rsidR="006F2E4B" w:rsidRPr="002562CF" w:rsidRDefault="006F2E4B" w:rsidP="006F2E4B">
      <w:pPr>
        <w:rPr>
          <w:sz w:val="16"/>
        </w:rPr>
      </w:pPr>
      <w:r w:rsidRPr="002562CF">
        <w:rPr>
          <w:sz w:val="16"/>
        </w:rPr>
        <w:t>Connectionists believe that the mind works like a neural network as we know it from what is called ‘artificial neural network’ research.25 Computationalists believe that the mind operates by performing purely formal operations on symbols.26</w:t>
      </w:r>
    </w:p>
    <w:p w14:paraId="4A3A80EF" w14:textId="77777777" w:rsidR="006F2E4B" w:rsidRPr="002562CF" w:rsidRDefault="006F2E4B" w:rsidP="006F2E4B">
      <w:pPr>
        <w:rPr>
          <w:sz w:val="16"/>
        </w:rPr>
      </w:pPr>
      <w:r w:rsidRPr="002562CF">
        <w:rPr>
          <w:sz w:val="16"/>
        </w:rPr>
        <w:t>But neural networks can themselves be implemented by universal Turing machines, as shown by Graves, Wayne, and Danihelka (2014) who used a neural network to implement a classical von Neumann architecture. This means that both types of computational procedures can be expressed using the basic recursive functions defined by Alonzo Church (1936). That both symbolic and perceptron (connectionist) logic are Turing-computable has been known to mathematicians and computer scientists since the 1950s, and this makes the whole debate look naïve at best.</w:t>
      </w:r>
    </w:p>
    <w:p w14:paraId="4171306F" w14:textId="77777777" w:rsidR="006F2E4B" w:rsidRPr="002562CF" w:rsidRDefault="006F2E4B" w:rsidP="006F2E4B">
      <w:pPr>
        <w:rPr>
          <w:sz w:val="16"/>
        </w:rPr>
      </w:pPr>
      <w:r w:rsidRPr="002562CF">
        <w:rPr>
          <w:sz w:val="16"/>
        </w:rPr>
        <w:t>However there is a deeper problem with all ideas according to which the functioning of the mind (or brain) can be understood and modelled as the functioning of one or other type of machine, namely that such ideas are completely detached from the standpoint of biology and physics.27 We will show that the mentioned alternatives fail, because the mind (or brain) does not operate like a machine, and those who propose that it does do not acknowledge the results of neuroscience. For while we do not know how the mind works exactly, what we do know from neuroscience is that the workings of the mind resist mathematical modelling.28 Therefore, we cannot emulate the mind using a machine, nor can we engineer other non-machine kinds of complex systems to obtain so far undescribed kinds of non-human intelligence, and we will understand why in the course of this book.</w:t>
      </w:r>
    </w:p>
    <w:p w14:paraId="2E5BE379" w14:textId="77777777" w:rsidR="006F2E4B" w:rsidRPr="002562CF" w:rsidRDefault="006F2E4B" w:rsidP="006F2E4B">
      <w:pPr>
        <w:rPr>
          <w:rStyle w:val="StyleUnderline"/>
        </w:rPr>
      </w:pPr>
      <w:r w:rsidRPr="002562CF">
        <w:rPr>
          <w:sz w:val="16"/>
        </w:rPr>
        <w:t xml:space="preserve">1.5.2 </w:t>
      </w:r>
      <w:r w:rsidRPr="00761609">
        <w:rPr>
          <w:rStyle w:val="StyleUnderline"/>
          <w:highlight w:val="cyan"/>
        </w:rPr>
        <w:t xml:space="preserve">There will be </w:t>
      </w:r>
      <w:r w:rsidRPr="00761609">
        <w:rPr>
          <w:rStyle w:val="Emphasis"/>
          <w:highlight w:val="cyan"/>
        </w:rPr>
        <w:t>no AGI</w:t>
      </w:r>
    </w:p>
    <w:p w14:paraId="163267EF" w14:textId="77777777" w:rsidR="006F2E4B" w:rsidRPr="002562CF" w:rsidRDefault="006F2E4B" w:rsidP="006F2E4B">
      <w:pPr>
        <w:rPr>
          <w:sz w:val="16"/>
        </w:rPr>
      </w:pPr>
      <w:r w:rsidRPr="002562CF">
        <w:rPr>
          <w:rStyle w:val="StyleUnderline"/>
        </w:rPr>
        <w:t xml:space="preserve">The </w:t>
      </w:r>
      <w:r w:rsidRPr="002562CF">
        <w:rPr>
          <w:rStyle w:val="Emphasis"/>
        </w:rPr>
        <w:t>aim</w:t>
      </w:r>
      <w:r w:rsidRPr="002562CF">
        <w:rPr>
          <w:rStyle w:val="StyleUnderline"/>
        </w:rPr>
        <w:t xml:space="preserve"> of AGI research</w:t>
      </w:r>
      <w:r w:rsidRPr="002562CF">
        <w:rPr>
          <w:sz w:val="16"/>
        </w:rPr>
        <w:t xml:space="preserve">, and of those who fund it, </w:t>
      </w:r>
      <w:r w:rsidRPr="002562CF">
        <w:rPr>
          <w:rStyle w:val="StyleUnderline"/>
        </w:rPr>
        <w:t xml:space="preserve">is to obtain something </w:t>
      </w:r>
      <w:r w:rsidRPr="002562CF">
        <w:rPr>
          <w:rStyle w:val="Emphasis"/>
        </w:rPr>
        <w:t>useful</w:t>
      </w:r>
      <w:r w:rsidRPr="002562CF">
        <w:rPr>
          <w:rStyle w:val="StyleUnderline"/>
        </w:rPr>
        <w:t xml:space="preserve">, and this will imply that an AGI needs to </w:t>
      </w:r>
      <w:r w:rsidRPr="002562CF">
        <w:rPr>
          <w:rStyle w:val="Emphasis"/>
        </w:rPr>
        <w:t>fulfi</w:t>
      </w:r>
      <w:r>
        <w:rPr>
          <w:rStyle w:val="Emphasis"/>
        </w:rPr>
        <w:t>l</w:t>
      </w:r>
      <w:r w:rsidRPr="002562CF">
        <w:rPr>
          <w:rStyle w:val="Emphasis"/>
        </w:rPr>
        <w:t>l</w:t>
      </w:r>
      <w:r w:rsidRPr="002562CF">
        <w:rPr>
          <w:rStyle w:val="StyleUnderline"/>
        </w:rPr>
        <w:t xml:space="preserve"> certain requirements</w:t>
      </w:r>
      <w:r w:rsidRPr="002562CF">
        <w:rPr>
          <w:sz w:val="16"/>
        </w:rPr>
        <w:t xml:space="preserve"> – broadly, </w:t>
      </w:r>
      <w:r w:rsidRPr="002562CF">
        <w:rPr>
          <w:rStyle w:val="StyleUnderline"/>
        </w:rPr>
        <w:t xml:space="preserve">that it is able to </w:t>
      </w:r>
      <w:r w:rsidRPr="002506DD">
        <w:rPr>
          <w:rStyle w:val="Emphasis"/>
        </w:rPr>
        <w:t>cope</w:t>
      </w:r>
      <w:r w:rsidRPr="002562CF">
        <w:rPr>
          <w:rStyle w:val="StyleUnderline"/>
        </w:rPr>
        <w:t xml:space="preserve"> with the </w:t>
      </w:r>
      <w:r w:rsidRPr="002506DD">
        <w:rPr>
          <w:rStyle w:val="Emphasis"/>
        </w:rPr>
        <w:t>reality</w:t>
      </w:r>
      <w:r w:rsidRPr="002562CF">
        <w:rPr>
          <w:rStyle w:val="StyleUnderline"/>
        </w:rPr>
        <w:t xml:space="preserve"> in which humans live with a level of </w:t>
      </w:r>
      <w:r w:rsidRPr="002562CF">
        <w:rPr>
          <w:rStyle w:val="Emphasis"/>
        </w:rPr>
        <w:t>competence</w:t>
      </w:r>
      <w:r w:rsidRPr="002562CF">
        <w:rPr>
          <w:sz w:val="16"/>
        </w:rPr>
        <w:t xml:space="preserve"> that is at least </w:t>
      </w:r>
      <w:r w:rsidRPr="002562CF">
        <w:rPr>
          <w:rStyle w:val="Emphasis"/>
        </w:rPr>
        <w:t>equivalent</w:t>
      </w:r>
      <w:r w:rsidRPr="002562CF">
        <w:rPr>
          <w:rStyle w:val="StyleUnderline"/>
        </w:rPr>
        <w:t xml:space="preserve"> to that of </w:t>
      </w:r>
      <w:r w:rsidRPr="002562CF">
        <w:rPr>
          <w:rStyle w:val="Emphasis"/>
        </w:rPr>
        <w:t>human beings</w:t>
      </w:r>
      <w:r w:rsidRPr="002562CF">
        <w:rPr>
          <w:sz w:val="16"/>
        </w:rPr>
        <w:t xml:space="preserve"> (see Sections 3.3.3 and 3.3.4). We show that this is not possible, </w:t>
      </w:r>
      <w:r w:rsidRPr="002562CF">
        <w:rPr>
          <w:rStyle w:val="StyleUnderline"/>
        </w:rPr>
        <w:t xml:space="preserve">because </w:t>
      </w:r>
      <w:r w:rsidRPr="00761609">
        <w:rPr>
          <w:rStyle w:val="StyleUnderline"/>
          <w:highlight w:val="cyan"/>
        </w:rPr>
        <w:t xml:space="preserve">there is an </w:t>
      </w:r>
      <w:r w:rsidRPr="00761609">
        <w:rPr>
          <w:rStyle w:val="Emphasis"/>
          <w:highlight w:val="cyan"/>
        </w:rPr>
        <w:t>upper bound</w:t>
      </w:r>
      <w:r w:rsidRPr="00761609">
        <w:rPr>
          <w:rStyle w:val="StyleUnderline"/>
          <w:highlight w:val="cyan"/>
        </w:rPr>
        <w:t xml:space="preserve"> to</w:t>
      </w:r>
      <w:r w:rsidRPr="002562CF">
        <w:rPr>
          <w:rStyle w:val="StyleUnderline"/>
        </w:rPr>
        <w:t xml:space="preserve"> what can be processed by </w:t>
      </w:r>
      <w:r w:rsidRPr="00761609">
        <w:rPr>
          <w:rStyle w:val="StyleUnderline"/>
          <w:highlight w:val="cyan"/>
        </w:rPr>
        <w:t>machines</w:t>
      </w:r>
      <w:r w:rsidRPr="002562CF">
        <w:rPr>
          <w:sz w:val="16"/>
        </w:rPr>
        <w:t xml:space="preserve">. This boundary is </w:t>
      </w:r>
      <w:r w:rsidRPr="00761609">
        <w:rPr>
          <w:rStyle w:val="StyleUnderline"/>
          <w:highlight w:val="cyan"/>
        </w:rPr>
        <w:t>set</w:t>
      </w:r>
      <w:r w:rsidRPr="002562CF">
        <w:rPr>
          <w:rStyle w:val="StyleUnderline"/>
        </w:rPr>
        <w:t xml:space="preserve">, not by </w:t>
      </w:r>
      <w:r w:rsidRPr="002562CF">
        <w:rPr>
          <w:rStyle w:val="Emphasis"/>
        </w:rPr>
        <w:t>tech</w:t>
      </w:r>
      <w:r w:rsidRPr="002562CF">
        <w:rPr>
          <w:rStyle w:val="StyleUnderline"/>
        </w:rPr>
        <w:t xml:space="preserve">nical limitations of computers, but rather </w:t>
      </w:r>
      <w:r w:rsidRPr="00761609">
        <w:rPr>
          <w:rStyle w:val="StyleUnderline"/>
          <w:highlight w:val="cyan"/>
        </w:rPr>
        <w:t>by</w:t>
      </w:r>
      <w:r w:rsidRPr="002562CF">
        <w:rPr>
          <w:rStyle w:val="StyleUnderline"/>
        </w:rPr>
        <w:t xml:space="preserve"> the </w:t>
      </w:r>
      <w:r w:rsidRPr="00761609">
        <w:rPr>
          <w:rStyle w:val="Emphasis"/>
          <w:highlight w:val="cyan"/>
        </w:rPr>
        <w:t>limits</w:t>
      </w:r>
      <w:r w:rsidRPr="00761609">
        <w:rPr>
          <w:rStyle w:val="StyleUnderline"/>
          <w:highlight w:val="cyan"/>
        </w:rPr>
        <w:t xml:space="preserve"> on</w:t>
      </w:r>
      <w:r w:rsidRPr="002562CF">
        <w:rPr>
          <w:rStyle w:val="StyleUnderline"/>
        </w:rPr>
        <w:t xml:space="preserve"> the possibilities for </w:t>
      </w:r>
      <w:r w:rsidRPr="00761609">
        <w:rPr>
          <w:rStyle w:val="StyleUnderline"/>
          <w:highlight w:val="cyan"/>
        </w:rPr>
        <w:t xml:space="preserve">mathematical </w:t>
      </w:r>
      <w:r w:rsidRPr="00761609">
        <w:rPr>
          <w:rStyle w:val="Emphasis"/>
          <w:highlight w:val="cyan"/>
        </w:rPr>
        <w:t>modelling</w:t>
      </w:r>
      <w:r w:rsidRPr="002562CF">
        <w:rPr>
          <w:rStyle w:val="StyleUnderline"/>
        </w:rPr>
        <w:t>. There can be no ‘</w:t>
      </w:r>
      <w:r w:rsidRPr="002562CF">
        <w:rPr>
          <w:rStyle w:val="Emphasis"/>
        </w:rPr>
        <w:t>A</w:t>
      </w:r>
      <w:r w:rsidRPr="002562CF">
        <w:rPr>
          <w:rStyle w:val="StyleUnderline"/>
        </w:rPr>
        <w:t xml:space="preserve">rtificial </w:t>
      </w:r>
      <w:r w:rsidRPr="002562CF">
        <w:rPr>
          <w:rStyle w:val="Emphasis"/>
        </w:rPr>
        <w:t>G</w:t>
      </w:r>
      <w:r w:rsidRPr="002562CF">
        <w:rPr>
          <w:rStyle w:val="StyleUnderline"/>
        </w:rPr>
        <w:t xml:space="preserve">eneral </w:t>
      </w:r>
      <w:r w:rsidRPr="002562CF">
        <w:rPr>
          <w:rStyle w:val="Emphasis"/>
        </w:rPr>
        <w:t>I</w:t>
      </w:r>
      <w:r w:rsidRPr="002562CF">
        <w:rPr>
          <w:rStyle w:val="StyleUnderline"/>
        </w:rPr>
        <w:t xml:space="preserve">ntelligence’, and therefore </w:t>
      </w:r>
      <w:r w:rsidRPr="002562CF">
        <w:rPr>
          <w:rStyle w:val="Emphasis"/>
        </w:rPr>
        <w:t>no ‘Singularity’</w:t>
      </w:r>
      <w:r w:rsidRPr="002562CF">
        <w:rPr>
          <w:sz w:val="16"/>
        </w:rPr>
        <w:t xml:space="preserve"> and no ‘full ethical agents’, </w:t>
      </w:r>
      <w:r w:rsidRPr="002562CF">
        <w:rPr>
          <w:rStyle w:val="StyleUnderline"/>
        </w:rPr>
        <w:t xml:space="preserve">because all of these would lie way </w:t>
      </w:r>
      <w:r w:rsidRPr="002562CF">
        <w:rPr>
          <w:rStyle w:val="Emphasis"/>
        </w:rPr>
        <w:t>beyond</w:t>
      </w:r>
      <w:r w:rsidRPr="002562CF">
        <w:rPr>
          <w:rStyle w:val="StyleUnderline"/>
        </w:rPr>
        <w:t xml:space="preserve"> the boundary of what is even</w:t>
      </w:r>
      <w:r w:rsidRPr="002562CF">
        <w:rPr>
          <w:sz w:val="16"/>
        </w:rPr>
        <w:t xml:space="preserve"> in principle </w:t>
      </w:r>
      <w:r w:rsidRPr="002562CF">
        <w:rPr>
          <w:rStyle w:val="Emphasis"/>
        </w:rPr>
        <w:t>achievable</w:t>
      </w:r>
      <w:r w:rsidRPr="002562CF">
        <w:rPr>
          <w:sz w:val="16"/>
        </w:rPr>
        <w:t xml:space="preserve"> by means of a machine.</w:t>
      </w:r>
    </w:p>
    <w:p w14:paraId="26CA0089" w14:textId="77777777" w:rsidR="006F2E4B" w:rsidRPr="002562CF" w:rsidRDefault="006F2E4B" w:rsidP="006F2E4B">
      <w:pPr>
        <w:rPr>
          <w:sz w:val="16"/>
        </w:rPr>
      </w:pPr>
      <w:r w:rsidRPr="002562CF">
        <w:rPr>
          <w:sz w:val="16"/>
        </w:rPr>
        <w:t xml:space="preserve">As we show at length in Chapters 8 and 9, </w:t>
      </w:r>
      <w:r w:rsidRPr="002562CF">
        <w:rPr>
          <w:rStyle w:val="StyleUnderline"/>
        </w:rPr>
        <w:t xml:space="preserve">this </w:t>
      </w:r>
      <w:r w:rsidRPr="002562CF">
        <w:rPr>
          <w:rStyle w:val="Emphasis"/>
        </w:rPr>
        <w:t>upper bound</w:t>
      </w:r>
      <w:r w:rsidRPr="002562CF">
        <w:rPr>
          <w:rStyle w:val="StyleUnderline"/>
        </w:rPr>
        <w:t xml:space="preserve"> is not a matter of computer storage or processing speed</w:t>
      </w:r>
      <w:r w:rsidRPr="002562CF">
        <w:rPr>
          <w:sz w:val="16"/>
        </w:rPr>
        <w:t xml:space="preserve"> – factors which may perhaps continue to advance impressively from generation to generation. Rather, </w:t>
      </w:r>
      <w:r w:rsidRPr="002562CF">
        <w:rPr>
          <w:rStyle w:val="StyleUnderline"/>
        </w:rPr>
        <w:t xml:space="preserve">it is a matter of </w:t>
      </w:r>
      <w:r w:rsidRPr="002562CF">
        <w:rPr>
          <w:rStyle w:val="Emphasis"/>
        </w:rPr>
        <w:t>math</w:t>
      </w:r>
      <w:r w:rsidRPr="002562CF">
        <w:rPr>
          <w:rStyle w:val="StyleUnderline"/>
        </w:rPr>
        <w:t>ematics</w:t>
      </w:r>
      <w:r w:rsidRPr="002562CF">
        <w:rPr>
          <w:sz w:val="16"/>
        </w:rPr>
        <w:t xml:space="preserve">, at least given the presupposition that the aim is to realise AGI using computers.29 For every computational AI is, after all, just a set of Turing-computable mathematical models taking input and computing output in a deterministic manner. Even </w:t>
      </w:r>
      <w:r w:rsidRPr="002562CF">
        <w:rPr>
          <w:rStyle w:val="StyleUnderline"/>
        </w:rPr>
        <w:t xml:space="preserve">so-called </w:t>
      </w:r>
      <w:r w:rsidRPr="002562CF">
        <w:rPr>
          <w:rStyle w:val="Emphasis"/>
        </w:rPr>
        <w:t>self-learning</w:t>
      </w:r>
      <w:r w:rsidRPr="002562CF">
        <w:rPr>
          <w:rStyle w:val="StyleUnderline"/>
        </w:rPr>
        <w:t xml:space="preserve"> stochastic models behave </w:t>
      </w:r>
      <w:r w:rsidRPr="002562CF">
        <w:rPr>
          <w:rStyle w:val="Emphasis"/>
        </w:rPr>
        <w:t>deterministically</w:t>
      </w:r>
      <w:r w:rsidRPr="002562CF">
        <w:rPr>
          <w:rStyle w:val="StyleUnderline"/>
        </w:rPr>
        <w:t xml:space="preserve"> once they have been </w:t>
      </w:r>
      <w:r w:rsidRPr="002562CF">
        <w:rPr>
          <w:rStyle w:val="Emphasis"/>
        </w:rPr>
        <w:t>trained</w:t>
      </w:r>
      <w:r w:rsidRPr="002562CF">
        <w:rPr>
          <w:sz w:val="16"/>
        </w:rPr>
        <w:t xml:space="preserve"> and deployed to operate in a computer.</w:t>
      </w:r>
    </w:p>
    <w:bookmarkEnd w:id="6"/>
    <w:p w14:paraId="2E8350E7" w14:textId="77777777" w:rsidR="006F2E4B" w:rsidRDefault="006F2E4B" w:rsidP="006F2E4B">
      <w:pPr>
        <w:pStyle w:val="Heading3"/>
      </w:pPr>
      <w:r>
        <w:t>AT: AI---1NC</w:t>
      </w:r>
    </w:p>
    <w:p w14:paraId="7EC36C2E" w14:textId="77777777" w:rsidR="006F2E4B" w:rsidRDefault="006F2E4B" w:rsidP="006F2E4B">
      <w:pPr>
        <w:pStyle w:val="Heading4"/>
      </w:pPr>
      <w:r>
        <w:t>2. Can’t solve---Glass says FTC could regulate employee surveillance, not doomsday AI.</w:t>
      </w:r>
    </w:p>
    <w:p w14:paraId="2A1A1EBE" w14:textId="77777777" w:rsidR="006F2E4B" w:rsidRDefault="006F2E4B" w:rsidP="006F2E4B">
      <w:pPr>
        <w:pStyle w:val="Heading4"/>
      </w:pPr>
      <w:r>
        <w:t>3. Global development thumps---China will build it first.</w:t>
      </w:r>
    </w:p>
    <w:p w14:paraId="471A2694" w14:textId="77777777" w:rsidR="006F2E4B" w:rsidRPr="00761609" w:rsidRDefault="006F2E4B" w:rsidP="006F2E4B">
      <w:pPr>
        <w:pStyle w:val="Heading4"/>
      </w:pPr>
      <w:r>
        <w:t>4. Regulation is impossible---Trump will direct agencies not to enforce rules.</w:t>
      </w:r>
    </w:p>
    <w:p w14:paraId="5146E783" w14:textId="77777777" w:rsidR="006F2E4B" w:rsidRPr="00761609" w:rsidRDefault="006F2E4B" w:rsidP="006F2E4B">
      <w:pPr>
        <w:pStyle w:val="Heading4"/>
        <w:rPr>
          <w:bCs/>
        </w:rPr>
      </w:pPr>
      <w:r>
        <w:rPr>
          <w:bCs/>
        </w:rPr>
        <w:t xml:space="preserve">5. </w:t>
      </w:r>
      <w:r w:rsidRPr="00761609">
        <w:rPr>
          <w:bCs/>
        </w:rPr>
        <w:t xml:space="preserve">There is </w:t>
      </w:r>
      <w:r w:rsidRPr="00761609">
        <w:rPr>
          <w:bCs/>
          <w:u w:val="single"/>
        </w:rPr>
        <w:t>zero scenario</w:t>
      </w:r>
      <w:r w:rsidRPr="00761609">
        <w:rPr>
          <w:bCs/>
        </w:rPr>
        <w:t xml:space="preserve"> for AI related extinction.</w:t>
      </w:r>
    </w:p>
    <w:p w14:paraId="282C6E13" w14:textId="77777777" w:rsidR="006F2E4B" w:rsidRDefault="006F2E4B" w:rsidP="006F2E4B">
      <w:r>
        <w:t xml:space="preserve">Michael J. D. </w:t>
      </w:r>
      <w:r>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4B878E71" w14:textId="77777777" w:rsidR="006F2E4B" w:rsidRDefault="006F2E4B" w:rsidP="006F2E4B">
      <w:pPr>
        <w:rPr>
          <w:sz w:val="16"/>
        </w:rPr>
      </w:pPr>
      <w:r>
        <w:rPr>
          <w:sz w:val="16"/>
        </w:rPr>
        <w:t xml:space="preserve">There's a </w:t>
      </w:r>
      <w:r>
        <w:rPr>
          <w:rStyle w:val="StyleUnderline"/>
        </w:rPr>
        <w:t xml:space="preserve">popular </w:t>
      </w:r>
      <w:r w:rsidRPr="00761609">
        <w:rPr>
          <w:rStyle w:val="StyleUnderline"/>
          <w:highlight w:val="cyan"/>
        </w:rPr>
        <w:t>sci-fi cliché</w:t>
      </w:r>
      <w:r>
        <w:rPr>
          <w:rStyle w:val="StyleUnderline"/>
        </w:rPr>
        <w:t xml:space="preserve"> that one </w:t>
      </w:r>
      <w:r>
        <w:rPr>
          <w:rStyle w:val="Emphasis"/>
        </w:rPr>
        <w:t xml:space="preserve">day </w:t>
      </w:r>
      <w:r w:rsidRPr="00761609">
        <w:rPr>
          <w:rStyle w:val="Emphasis"/>
          <w:highlight w:val="cyan"/>
        </w:rPr>
        <w:t>a</w:t>
      </w:r>
      <w:r>
        <w:rPr>
          <w:rStyle w:val="Emphasis"/>
        </w:rPr>
        <w:t xml:space="preserve">rtificial </w:t>
      </w:r>
      <w:r w:rsidRPr="00761609">
        <w:rPr>
          <w:rStyle w:val="Emphasis"/>
          <w:highlight w:val="cyan"/>
        </w:rPr>
        <w:t>i</w:t>
      </w:r>
      <w:r>
        <w:rPr>
          <w:rStyle w:val="Emphasis"/>
        </w:rPr>
        <w:t>ntelligence</w:t>
      </w:r>
      <w:r>
        <w:rPr>
          <w:rStyle w:val="StyleUnderline"/>
        </w:rPr>
        <w:t xml:space="preserve"> </w:t>
      </w:r>
      <w:r w:rsidRPr="00761609">
        <w:rPr>
          <w:rStyle w:val="StyleUnderline"/>
          <w:highlight w:val="cyan"/>
        </w:rPr>
        <w:t>goes rogue</w:t>
      </w:r>
      <w:r>
        <w:rPr>
          <w:rStyle w:val="StyleUnderline"/>
        </w:rPr>
        <w:t xml:space="preserve"> and </w:t>
      </w:r>
      <w:r>
        <w:rPr>
          <w:rStyle w:val="Emphasis"/>
        </w:rPr>
        <w:t>kills every human</w:t>
      </w:r>
      <w:r>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2A706017" w14:textId="77777777" w:rsidR="006F2E4B" w:rsidRDefault="006F2E4B" w:rsidP="006F2E4B">
      <w:pPr>
        <w:rPr>
          <w:sz w:val="16"/>
        </w:rPr>
      </w:pPr>
      <w:r>
        <w:rPr>
          <w:sz w:val="16"/>
        </w:rPr>
        <w:t>Okay, guys.</w:t>
      </w:r>
    </w:p>
    <w:p w14:paraId="3423206F" w14:textId="77777777" w:rsidR="006F2E4B" w:rsidRDefault="006F2E4B" w:rsidP="006F2E4B">
      <w:pPr>
        <w:rPr>
          <w:sz w:val="16"/>
        </w:rPr>
      </w:pPr>
      <w:r>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761609">
        <w:rPr>
          <w:rStyle w:val="Emphasis"/>
          <w:highlight w:val="cyan"/>
        </w:rPr>
        <w:t>skeptical</w:t>
      </w:r>
      <w:r>
        <w:rPr>
          <w:rStyle w:val="Emphasis"/>
        </w:rPr>
        <w:t xml:space="preserve"> </w:t>
      </w:r>
      <w:r w:rsidRPr="00761609">
        <w:rPr>
          <w:rStyle w:val="StyleUnderline"/>
          <w:highlight w:val="cyan"/>
        </w:rPr>
        <w:t>about</w:t>
      </w:r>
      <w:r>
        <w:rPr>
          <w:rStyle w:val="StyleUnderline"/>
        </w:rPr>
        <w:t xml:space="preserve"> AI's human </w:t>
      </w:r>
      <w:r w:rsidRPr="00761609">
        <w:rPr>
          <w:rStyle w:val="Emphasis"/>
          <w:highlight w:val="cyan"/>
        </w:rPr>
        <w:t>extinction potential</w:t>
      </w:r>
      <w:r>
        <w:rPr>
          <w:rStyle w:val="Emphasis"/>
        </w:rPr>
        <w:t>,</w:t>
      </w:r>
      <w:r>
        <w:rPr>
          <w:sz w:val="16"/>
        </w:rPr>
        <w:t xml:space="preserve"> proposed a project to research whether it could.</w:t>
      </w:r>
    </w:p>
    <w:p w14:paraId="42A00024" w14:textId="77777777" w:rsidR="006F2E4B" w:rsidRDefault="006F2E4B" w:rsidP="006F2E4B">
      <w:pPr>
        <w:rPr>
          <w:sz w:val="16"/>
        </w:rPr>
      </w:pPr>
      <w:r>
        <w:rPr>
          <w:sz w:val="16"/>
        </w:rPr>
        <w:t xml:space="preserve">My team's hypothesis was this: </w:t>
      </w:r>
      <w:r w:rsidRPr="00761609">
        <w:rPr>
          <w:rStyle w:val="StyleUnderline"/>
          <w:highlight w:val="cyan"/>
        </w:rPr>
        <w:t xml:space="preserve">No scenario </w:t>
      </w:r>
      <w:r>
        <w:rPr>
          <w:rStyle w:val="StyleUnderline"/>
        </w:rPr>
        <w:t xml:space="preserve">can be described </w:t>
      </w:r>
      <w:r w:rsidRPr="00761609">
        <w:rPr>
          <w:rStyle w:val="StyleUnderline"/>
          <w:highlight w:val="cyan"/>
        </w:rPr>
        <w:t>where AI is</w:t>
      </w:r>
      <w:r>
        <w:rPr>
          <w:rStyle w:val="StyleUnderline"/>
        </w:rPr>
        <w:t xml:space="preserve"> </w:t>
      </w:r>
      <w:r w:rsidRPr="00761609">
        <w:rPr>
          <w:rStyle w:val="Emphasis"/>
          <w:highlight w:val="cyan"/>
        </w:rPr>
        <w:t>conclusively</w:t>
      </w:r>
      <w:r>
        <w:rPr>
          <w:rStyle w:val="Emphasis"/>
        </w:rPr>
        <w:t xml:space="preserve"> an </w:t>
      </w:r>
      <w:r w:rsidRPr="00761609">
        <w:rPr>
          <w:rStyle w:val="Emphasis"/>
          <w:highlight w:val="cyan"/>
        </w:rPr>
        <w:t>extinction threat</w:t>
      </w:r>
      <w:r>
        <w:rPr>
          <w:rStyle w:val="Emphasis"/>
        </w:rPr>
        <w:t xml:space="preserve"> to humanity</w:t>
      </w:r>
      <w:r>
        <w:rPr>
          <w:sz w:val="16"/>
        </w:rPr>
        <w:t xml:space="preserve">. In other words, our </w:t>
      </w:r>
      <w:r>
        <w:rPr>
          <w:rStyle w:val="StyleUnderline"/>
        </w:rPr>
        <w:t xml:space="preserve">starting hypothesis was that </w:t>
      </w:r>
      <w:r w:rsidRPr="00761609">
        <w:rPr>
          <w:rStyle w:val="Emphasis"/>
          <w:highlight w:val="cyan"/>
        </w:rPr>
        <w:t>humans</w:t>
      </w:r>
      <w:r>
        <w:rPr>
          <w:rStyle w:val="StyleUnderline"/>
        </w:rPr>
        <w:t xml:space="preserve"> were </w:t>
      </w:r>
      <w:r w:rsidRPr="00761609">
        <w:rPr>
          <w:rStyle w:val="Emphasis"/>
          <w:highlight w:val="cyan"/>
        </w:rPr>
        <w:t>too adaptable</w:t>
      </w:r>
      <w:r>
        <w:rPr>
          <w:rStyle w:val="Emphasis"/>
        </w:rPr>
        <w:t>, too plentiful, and too dispersed</w:t>
      </w:r>
      <w:r>
        <w:rPr>
          <w:rStyle w:val="StyleUnderline"/>
        </w:rPr>
        <w:t xml:space="preserve"> across the planet </w:t>
      </w:r>
      <w:r>
        <w:rPr>
          <w:rStyle w:val="Emphasis"/>
        </w:rPr>
        <w:t>for AI to wipe us out</w:t>
      </w:r>
      <w:r>
        <w:rPr>
          <w:sz w:val="16"/>
        </w:rPr>
        <w:t xml:space="preserve"> using any tools hypothetically at its disposal. If we could prove this hypothesis wrong, it would mean that AI might be a real extinction threat to humanity.</w:t>
      </w:r>
    </w:p>
    <w:p w14:paraId="0F32394D" w14:textId="77777777" w:rsidR="006F2E4B" w:rsidRDefault="006F2E4B" w:rsidP="006F2E4B">
      <w:pPr>
        <w:rPr>
          <w:sz w:val="16"/>
        </w:rPr>
      </w:pPr>
      <w:r>
        <w:rPr>
          <w:sz w:val="16"/>
        </w:rPr>
        <w:t xml:space="preserve">Many people are assessing catastrophic risks from AI. In the most extreme cases, </w:t>
      </w:r>
      <w:r>
        <w:rPr>
          <w:rStyle w:val="StyleUnderline"/>
        </w:rPr>
        <w:t xml:space="preserve">some people assert that AI </w:t>
      </w:r>
      <w:r>
        <w:rPr>
          <w:rStyle w:val="Emphasis"/>
        </w:rPr>
        <w:t>will become a superintelligence</w:t>
      </w:r>
      <w:r>
        <w:rPr>
          <w:sz w:val="16"/>
        </w:rPr>
        <w:t xml:space="preserve">, </w:t>
      </w:r>
      <w:r>
        <w:rPr>
          <w:rStyle w:val="StyleUnderline"/>
        </w:rPr>
        <w:t>with</w:t>
      </w:r>
      <w:r>
        <w:rPr>
          <w:sz w:val="16"/>
        </w:rPr>
        <w:t xml:space="preserve"> a near </w:t>
      </w:r>
      <w:r>
        <w:rPr>
          <w:rStyle w:val="StyleUnderline"/>
        </w:rPr>
        <w:t xml:space="preserve">certain chance that it will use novel, </w:t>
      </w:r>
      <w:r>
        <w:rPr>
          <w:rStyle w:val="Emphasis"/>
        </w:rPr>
        <w:t>advanced tech like</w:t>
      </w:r>
      <w:r>
        <w:rPr>
          <w:rStyle w:val="StyleUnderline"/>
        </w:rPr>
        <w:t xml:space="preserve"> </w:t>
      </w:r>
      <w:r>
        <w:rPr>
          <w:rStyle w:val="Emphasis"/>
        </w:rPr>
        <w:t>nanotechnology</w:t>
      </w:r>
      <w:r>
        <w:rPr>
          <w:rStyle w:val="StyleUnderline"/>
        </w:rPr>
        <w:t xml:space="preserve"> to take over and wipe us out</w:t>
      </w:r>
      <w:r>
        <w:rPr>
          <w:sz w:val="16"/>
        </w:rPr>
        <w:t xml:space="preserve">. Forecasters have predicted the </w:t>
      </w:r>
      <w:r>
        <w:rPr>
          <w:rStyle w:val="StyleUnderline"/>
        </w:rPr>
        <w:t xml:space="preserve">likelihood of existential risk from an </w:t>
      </w:r>
      <w:r>
        <w:rPr>
          <w:rStyle w:val="Emphasis"/>
        </w:rPr>
        <w:t>AI catastrophe</w:t>
      </w:r>
      <w:r>
        <w:rPr>
          <w:sz w:val="16"/>
        </w:rPr>
        <w:t xml:space="preserve">, often arriving between a 0 and 10 percent chance that AI causes humanity's extinction by 2100. We were </w:t>
      </w:r>
      <w:r>
        <w:rPr>
          <w:rStyle w:val="StyleUnderline"/>
        </w:rPr>
        <w:t xml:space="preserve">skeptical of the value of predictions like these for policymaking and </w:t>
      </w:r>
      <w:r>
        <w:rPr>
          <w:rStyle w:val="Emphasis"/>
        </w:rPr>
        <w:t>risk reduction</w:t>
      </w:r>
      <w:r>
        <w:rPr>
          <w:sz w:val="16"/>
        </w:rPr>
        <w:t>.</w:t>
      </w:r>
    </w:p>
    <w:p w14:paraId="14CCF8BF" w14:textId="77777777" w:rsidR="006F2E4B" w:rsidRDefault="006F2E4B" w:rsidP="006F2E4B">
      <w:pPr>
        <w:rPr>
          <w:sz w:val="16"/>
        </w:rPr>
      </w:pPr>
      <w:r>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166F6C97" w14:textId="77777777" w:rsidR="006F2E4B" w:rsidRDefault="006F2E4B" w:rsidP="006F2E4B">
      <w:pPr>
        <w:rPr>
          <w:sz w:val="16"/>
        </w:rPr>
      </w:pPr>
      <w:r>
        <w:rPr>
          <w:sz w:val="16"/>
        </w:rPr>
        <w:t xml:space="preserve">It turns out </w:t>
      </w:r>
      <w:r>
        <w:rPr>
          <w:rStyle w:val="Emphasis"/>
        </w:rPr>
        <w:t>it is very hard</w:t>
      </w:r>
      <w:r>
        <w:rPr>
          <w:sz w:val="16"/>
        </w:rPr>
        <w:t>—though not completely out of the realm of possibility—</w:t>
      </w:r>
      <w:r>
        <w:rPr>
          <w:rStyle w:val="StyleUnderline"/>
        </w:rPr>
        <w:t>for AI to kill us all</w:t>
      </w:r>
      <w:r>
        <w:rPr>
          <w:sz w:val="16"/>
        </w:rPr>
        <w:t>.</w:t>
      </w:r>
    </w:p>
    <w:p w14:paraId="4BA58EFB" w14:textId="77777777" w:rsidR="006F2E4B" w:rsidRDefault="006F2E4B" w:rsidP="006F2E4B">
      <w:pPr>
        <w:rPr>
          <w:sz w:val="16"/>
        </w:rPr>
      </w:pPr>
      <w:r>
        <w:rPr>
          <w:sz w:val="16"/>
        </w:rPr>
        <w:t xml:space="preserve">It was a morbid task. </w:t>
      </w:r>
      <w:r>
        <w:rPr>
          <w:rStyle w:val="StyleUnderline"/>
        </w:rPr>
        <w:t>We went about it by analyzing exactly how AI</w:t>
      </w:r>
      <w:r>
        <w:rPr>
          <w:sz w:val="16"/>
        </w:rPr>
        <w:t xml:space="preserve"> </w:t>
      </w:r>
      <w:r>
        <w:rPr>
          <w:rStyle w:val="Emphasis"/>
        </w:rPr>
        <w:t>might exploit three major threats</w:t>
      </w:r>
      <w:r>
        <w:rPr>
          <w:sz w:val="16"/>
        </w:rPr>
        <w:t xml:space="preserve"> commonly perceived </w:t>
      </w:r>
      <w:r>
        <w:rPr>
          <w:rStyle w:val="StyleUnderline"/>
        </w:rPr>
        <w:t xml:space="preserve">to be existential risks: </w:t>
      </w:r>
      <w:r>
        <w:rPr>
          <w:rStyle w:val="Emphasis"/>
        </w:rPr>
        <w:t>nuclear war, biological pathogens, and climate change</w:t>
      </w:r>
      <w:r>
        <w:rPr>
          <w:sz w:val="16"/>
        </w:rPr>
        <w:t>.</w:t>
      </w:r>
    </w:p>
    <w:p w14:paraId="296B20E1" w14:textId="77777777" w:rsidR="006F2E4B" w:rsidRDefault="006F2E4B" w:rsidP="006F2E4B">
      <w:pPr>
        <w:rPr>
          <w:sz w:val="16"/>
        </w:rPr>
      </w:pPr>
      <w:r>
        <w:rPr>
          <w:sz w:val="16"/>
        </w:rPr>
        <w:t xml:space="preserve">The good news, if I can call it that, is that </w:t>
      </w:r>
      <w:r w:rsidRPr="00761609">
        <w:rPr>
          <w:rStyle w:val="StyleUnderline"/>
          <w:highlight w:val="cyan"/>
        </w:rPr>
        <w:t xml:space="preserve">we don't think AI could kill </w:t>
      </w:r>
      <w:r w:rsidRPr="00761609">
        <w:rPr>
          <w:rStyle w:val="Emphasis"/>
          <w:highlight w:val="cyan"/>
        </w:rPr>
        <w:t>us all with nuc</w:t>
      </w:r>
      <w:r>
        <w:rPr>
          <w:rStyle w:val="Emphasis"/>
        </w:rPr>
        <w:t>lear weapon</w:t>
      </w:r>
      <w:r w:rsidRPr="00761609">
        <w:rPr>
          <w:rStyle w:val="Emphasis"/>
          <w:highlight w:val="cyan"/>
        </w:rPr>
        <w:t>s</w:t>
      </w:r>
      <w:r>
        <w:rPr>
          <w:sz w:val="16"/>
        </w:rPr>
        <w:t xml:space="preserve">. </w:t>
      </w:r>
      <w:r>
        <w:rPr>
          <w:rStyle w:val="StyleUnderline"/>
        </w:rPr>
        <w:t xml:space="preserve">Even </w:t>
      </w:r>
      <w:r w:rsidRPr="00761609">
        <w:rPr>
          <w:rStyle w:val="StyleUnderline"/>
          <w:highlight w:val="cyan"/>
        </w:rPr>
        <w:t>if AI</w:t>
      </w:r>
      <w:r>
        <w:rPr>
          <w:sz w:val="16"/>
        </w:rPr>
        <w:t xml:space="preserve"> somehow </w:t>
      </w:r>
      <w:r w:rsidRPr="00761609">
        <w:rPr>
          <w:rStyle w:val="StyleUnderline"/>
          <w:highlight w:val="cyan"/>
        </w:rPr>
        <w:t>acquired</w:t>
      </w:r>
      <w:r>
        <w:rPr>
          <w:sz w:val="16"/>
        </w:rPr>
        <w:t xml:space="preserve"> the </w:t>
      </w:r>
      <w:r w:rsidRPr="00761609">
        <w:rPr>
          <w:rStyle w:val="StyleUnderline"/>
          <w:highlight w:val="cyan"/>
        </w:rPr>
        <w:t xml:space="preserve">ability to launch </w:t>
      </w:r>
      <w:r w:rsidRPr="00761609">
        <w:rPr>
          <w:rStyle w:val="Emphasis"/>
          <w:highlight w:val="cyan"/>
        </w:rPr>
        <w:t>all</w:t>
      </w:r>
      <w:r>
        <w:rPr>
          <w:rStyle w:val="StyleUnderline"/>
        </w:rPr>
        <w:t xml:space="preserve"> of the 12,000-plus </w:t>
      </w:r>
      <w:r w:rsidRPr="00761609">
        <w:rPr>
          <w:rStyle w:val="StyleUnderline"/>
          <w:highlight w:val="cyan"/>
        </w:rPr>
        <w:t>warheads</w:t>
      </w:r>
      <w:r>
        <w:rPr>
          <w:rStyle w:val="StyleUnderline"/>
        </w:rPr>
        <w:t xml:space="preserve"> in the nine-country global nuclear stockpile</w:t>
      </w:r>
      <w:r>
        <w:rPr>
          <w:sz w:val="16"/>
        </w:rPr>
        <w:t xml:space="preserve">, the </w:t>
      </w:r>
      <w:r>
        <w:rPr>
          <w:rStyle w:val="StyleUnderline"/>
        </w:rPr>
        <w:t>explosions</w:t>
      </w:r>
      <w:r>
        <w:rPr>
          <w:sz w:val="16"/>
        </w:rPr>
        <w:t xml:space="preserve">, </w:t>
      </w:r>
      <w:r>
        <w:rPr>
          <w:rStyle w:val="StyleUnderline"/>
        </w:rPr>
        <w:t>radioactive fallout</w:t>
      </w:r>
      <w:r>
        <w:rPr>
          <w:sz w:val="16"/>
        </w:rPr>
        <w:t xml:space="preserve">, </w:t>
      </w:r>
      <w:r>
        <w:rPr>
          <w:rStyle w:val="StyleUnderline"/>
        </w:rPr>
        <w:t xml:space="preserve">and resulting nuclear winter still </w:t>
      </w:r>
      <w:r w:rsidRPr="00761609">
        <w:rPr>
          <w:rStyle w:val="StyleUnderline"/>
          <w:highlight w:val="cyan"/>
        </w:rPr>
        <w:t>would</w:t>
      </w:r>
      <w:r>
        <w:rPr>
          <w:rStyle w:val="StyleUnderline"/>
        </w:rPr>
        <w:t xml:space="preserve"> likely </w:t>
      </w:r>
      <w:r w:rsidRPr="00761609">
        <w:rPr>
          <w:rStyle w:val="Emphasis"/>
          <w:highlight w:val="cyan"/>
        </w:rPr>
        <w:t>fall short of</w:t>
      </w:r>
      <w:r>
        <w:rPr>
          <w:rStyle w:val="Emphasis"/>
        </w:rPr>
        <w:t xml:space="preserve"> an </w:t>
      </w:r>
      <w:r w:rsidRPr="00761609">
        <w:rPr>
          <w:rStyle w:val="Emphasis"/>
          <w:highlight w:val="cyan"/>
        </w:rPr>
        <w:t>extinction</w:t>
      </w:r>
      <w:r>
        <w:rPr>
          <w:rStyle w:val="Emphasis"/>
        </w:rPr>
        <w:t>-level</w:t>
      </w:r>
      <w:r>
        <w:rPr>
          <w:sz w:val="16"/>
        </w:rPr>
        <w:t xml:space="preserve"> event. </w:t>
      </w:r>
      <w:r>
        <w:rPr>
          <w:rStyle w:val="StyleUnderline"/>
        </w:rPr>
        <w:t>Humans are far too plentiful and dispersed for</w:t>
      </w:r>
      <w:r>
        <w:rPr>
          <w:sz w:val="16"/>
        </w:rPr>
        <w:t xml:space="preserve"> the </w:t>
      </w:r>
      <w:r>
        <w:rPr>
          <w:rStyle w:val="StyleUnderline"/>
        </w:rPr>
        <w:t>detonations to directly kill all of us</w:t>
      </w:r>
      <w:r>
        <w:rPr>
          <w:sz w:val="16"/>
        </w:rPr>
        <w:t xml:space="preserve">. </w:t>
      </w:r>
      <w:r>
        <w:rPr>
          <w:rStyle w:val="StyleUnderline"/>
        </w:rPr>
        <w:t>AI could detonate weapons over</w:t>
      </w:r>
      <w:r>
        <w:rPr>
          <w:sz w:val="16"/>
        </w:rPr>
        <w:t xml:space="preserve"> all the most </w:t>
      </w:r>
      <w:r>
        <w:rPr>
          <w:rStyle w:val="Emphasis"/>
        </w:rPr>
        <w:t>fuel-dense areas</w:t>
      </w:r>
      <w:r>
        <w:rPr>
          <w:sz w:val="16"/>
        </w:rPr>
        <w:t xml:space="preserve"> on the planet </w:t>
      </w:r>
      <w:r>
        <w:rPr>
          <w:rStyle w:val="StyleUnderline"/>
        </w:rPr>
        <w:t>and still fail to produce as much ash</w:t>
      </w:r>
      <w:r>
        <w:rPr>
          <w:sz w:val="16"/>
        </w:rPr>
        <w:t xml:space="preserve"> as the meteor </w:t>
      </w:r>
      <w:r>
        <w:rPr>
          <w:rStyle w:val="StyleUnderline"/>
        </w:rPr>
        <w:t>that</w:t>
      </w:r>
      <w:r>
        <w:rPr>
          <w:sz w:val="16"/>
        </w:rPr>
        <w:t xml:space="preserve"> likely </w:t>
      </w:r>
      <w:r>
        <w:rPr>
          <w:rStyle w:val="Emphasis"/>
        </w:rPr>
        <w:t>wiped out the dinosaurs</w:t>
      </w:r>
      <w:r>
        <w:rPr>
          <w:sz w:val="16"/>
        </w:rPr>
        <w:t xml:space="preserve">. There are also </w:t>
      </w:r>
      <w:r>
        <w:rPr>
          <w:rStyle w:val="StyleUnderline"/>
        </w:rPr>
        <w:t>not enough nuclear warheads on the planet to fully irradiate</w:t>
      </w:r>
      <w:r>
        <w:rPr>
          <w:sz w:val="16"/>
        </w:rPr>
        <w:t xml:space="preserve"> all the </w:t>
      </w:r>
      <w:r>
        <w:rPr>
          <w:rStyle w:val="StyleUnderline"/>
        </w:rPr>
        <w:t>planet's</w:t>
      </w:r>
      <w:r>
        <w:rPr>
          <w:sz w:val="16"/>
        </w:rPr>
        <w:t xml:space="preserve"> usable </w:t>
      </w:r>
      <w:r>
        <w:rPr>
          <w:rStyle w:val="Emphasis"/>
        </w:rPr>
        <w:t>agricultural land</w:t>
      </w:r>
      <w:r>
        <w:rPr>
          <w:sz w:val="16"/>
        </w:rPr>
        <w:t xml:space="preserve">. In other words, an </w:t>
      </w:r>
      <w:r>
        <w:rPr>
          <w:rStyle w:val="StyleUnderline"/>
        </w:rPr>
        <w:t xml:space="preserve">AI-initiated nuclear Armageddon </w:t>
      </w:r>
      <w:r>
        <w:rPr>
          <w:rStyle w:val="Emphasis"/>
        </w:rPr>
        <w:t>would be cataclysmic</w:t>
      </w:r>
      <w:r>
        <w:rPr>
          <w:sz w:val="16"/>
        </w:rPr>
        <w:t xml:space="preserve">, </w:t>
      </w:r>
      <w:r>
        <w:rPr>
          <w:rStyle w:val="StyleUnderline"/>
        </w:rPr>
        <w:t>but it</w:t>
      </w:r>
      <w:r>
        <w:rPr>
          <w:sz w:val="16"/>
        </w:rPr>
        <w:t xml:space="preserve"> would likely still </w:t>
      </w:r>
      <w:r>
        <w:rPr>
          <w:rStyle w:val="Emphasis"/>
        </w:rPr>
        <w:t>fall short</w:t>
      </w:r>
      <w:r>
        <w:rPr>
          <w:rStyle w:val="StyleUnderline"/>
        </w:rPr>
        <w:t xml:space="preserve"> of killing every human being</w:t>
      </w:r>
      <w:r>
        <w:rPr>
          <w:sz w:val="16"/>
        </w:rPr>
        <w:t>, because some humans would survive and have the potential to reconstitute the species.</w:t>
      </w:r>
    </w:p>
    <w:p w14:paraId="0DD92E95" w14:textId="77777777" w:rsidR="006F2E4B" w:rsidRDefault="006F2E4B" w:rsidP="006F2E4B">
      <w:pPr>
        <w:rPr>
          <w:sz w:val="16"/>
        </w:rPr>
      </w:pPr>
      <w:r>
        <w:rPr>
          <w:sz w:val="16"/>
        </w:rPr>
        <w:t xml:space="preserve">On the other hand, we deemed pandemics to be a plausible extinction threat. </w:t>
      </w:r>
      <w:r>
        <w:rPr>
          <w:rStyle w:val="StyleUnderline"/>
        </w:rPr>
        <w:t>Previous</w:t>
      </w:r>
      <w:r>
        <w:rPr>
          <w:sz w:val="16"/>
        </w:rPr>
        <w:t xml:space="preserve"> natural </w:t>
      </w:r>
      <w:r>
        <w:rPr>
          <w:rStyle w:val="StyleUnderline"/>
        </w:rPr>
        <w:t>plagues</w:t>
      </w:r>
      <w:r>
        <w:rPr>
          <w:sz w:val="16"/>
        </w:rPr>
        <w:t xml:space="preserve"> </w:t>
      </w:r>
      <w:r>
        <w:rPr>
          <w:rStyle w:val="StyleUnderline"/>
        </w:rPr>
        <w:t>have been catastrophic, but human</w:t>
      </w:r>
      <w:r>
        <w:rPr>
          <w:sz w:val="16"/>
        </w:rPr>
        <w:t xml:space="preserve"> societies have </w:t>
      </w:r>
      <w:r>
        <w:rPr>
          <w:rStyle w:val="Emphasis"/>
        </w:rPr>
        <w:t>survived and soldiered on</w:t>
      </w:r>
      <w:r>
        <w:rPr>
          <w:sz w:val="16"/>
        </w:rPr>
        <w:t>. Even a minimal population (likely a few thousand members) could eventually reconstitute the species. A hypothetically 99.99 percent lethal pathogen would leave more than 800,000 humans alive.</w:t>
      </w:r>
    </w:p>
    <w:p w14:paraId="5FDCD19C" w14:textId="77777777" w:rsidR="006F2E4B" w:rsidRDefault="006F2E4B" w:rsidP="006F2E4B">
      <w:pPr>
        <w:rPr>
          <w:sz w:val="16"/>
        </w:rPr>
      </w:pPr>
      <w:r>
        <w:rPr>
          <w:sz w:val="16"/>
        </w:rPr>
        <w:t xml:space="preserve">We determined, however, that a combination of pathogens could likely be designed to achieve nearly 100 percent lethality, and AI could be used to deploy such pathogens in a manner that assured rapid, global reach. The </w:t>
      </w:r>
      <w:r w:rsidRPr="00761609">
        <w:rPr>
          <w:rStyle w:val="StyleUnderline"/>
          <w:highlight w:val="cyan"/>
        </w:rPr>
        <w:t>key</w:t>
      </w:r>
      <w:r>
        <w:rPr>
          <w:rStyle w:val="StyleUnderline"/>
        </w:rPr>
        <w:t xml:space="preserve"> </w:t>
      </w:r>
      <w:r w:rsidRPr="00761609">
        <w:rPr>
          <w:rStyle w:val="StyleUnderline"/>
          <w:highlight w:val="cyan"/>
        </w:rPr>
        <w:t>limitation is</w:t>
      </w:r>
      <w:r>
        <w:rPr>
          <w:rStyle w:val="StyleUnderline"/>
        </w:rPr>
        <w:t xml:space="preserve"> that </w:t>
      </w:r>
      <w:r w:rsidRPr="00761609">
        <w:rPr>
          <w:rStyle w:val="StyleUnderline"/>
          <w:highlight w:val="cyan"/>
        </w:rPr>
        <w:t>AI would need to</w:t>
      </w:r>
      <w:r>
        <w:rPr>
          <w:rStyle w:val="StyleUnderline"/>
        </w:rPr>
        <w:t xml:space="preserve"> somehow </w:t>
      </w:r>
      <w:r w:rsidRPr="00761609">
        <w:rPr>
          <w:rStyle w:val="StyleUnderline"/>
          <w:highlight w:val="cyan"/>
        </w:rPr>
        <w:t>infect</w:t>
      </w:r>
      <w:r>
        <w:rPr>
          <w:rStyle w:val="StyleUnderline"/>
        </w:rPr>
        <w:t xml:space="preserve"> or otherwise exterminate </w:t>
      </w:r>
      <w:r w:rsidRPr="00761609">
        <w:rPr>
          <w:rStyle w:val="StyleUnderline"/>
          <w:highlight w:val="cyan"/>
        </w:rPr>
        <w:t>communities that would</w:t>
      </w:r>
      <w:r>
        <w:rPr>
          <w:rStyle w:val="StyleUnderline"/>
        </w:rPr>
        <w:t xml:space="preserve"> </w:t>
      </w:r>
      <w:r>
        <w:rPr>
          <w:rStyle w:val="Emphasis"/>
        </w:rPr>
        <w:t xml:space="preserve">inevitably </w:t>
      </w:r>
      <w:r w:rsidRPr="00761609">
        <w:rPr>
          <w:rStyle w:val="Emphasis"/>
          <w:highlight w:val="cyan"/>
        </w:rPr>
        <w:t>isolate</w:t>
      </w:r>
      <w:r>
        <w:rPr>
          <w:rStyle w:val="Emphasis"/>
        </w:rPr>
        <w:t xml:space="preserve"> themselves</w:t>
      </w:r>
      <w:r>
        <w:rPr>
          <w:sz w:val="16"/>
        </w:rPr>
        <w:t xml:space="preserve"> when faced with a species-ending pandemic.</w:t>
      </w:r>
    </w:p>
    <w:p w14:paraId="35623274" w14:textId="77777777" w:rsidR="006F2E4B" w:rsidRDefault="006F2E4B" w:rsidP="006F2E4B">
      <w:pPr>
        <w:rPr>
          <w:sz w:val="16"/>
        </w:rPr>
      </w:pPr>
      <w:r>
        <w:rPr>
          <w:sz w:val="16"/>
        </w:rPr>
        <w:t xml:space="preserve">Finally, </w:t>
      </w:r>
      <w:r w:rsidRPr="00761609">
        <w:rPr>
          <w:rStyle w:val="StyleUnderline"/>
          <w:highlight w:val="cyan"/>
        </w:rPr>
        <w:t>if AI</w:t>
      </w:r>
      <w:r>
        <w:rPr>
          <w:rStyle w:val="StyleUnderline"/>
        </w:rPr>
        <w:t xml:space="preserve"> were to </w:t>
      </w:r>
      <w:r w:rsidRPr="00761609">
        <w:rPr>
          <w:rStyle w:val="StyleUnderline"/>
          <w:highlight w:val="cyan"/>
        </w:rPr>
        <w:t>accelerate</w:t>
      </w:r>
      <w:r>
        <w:rPr>
          <w:sz w:val="16"/>
        </w:rPr>
        <w:t xml:space="preserve"> garden-variety anthropogenic </w:t>
      </w:r>
      <w:r w:rsidRPr="00761609">
        <w:rPr>
          <w:rStyle w:val="Emphasis"/>
          <w:highlight w:val="cyan"/>
        </w:rPr>
        <w:t>climate change</w:t>
      </w:r>
      <w:r>
        <w:rPr>
          <w:sz w:val="16"/>
        </w:rPr>
        <w:t xml:space="preserve">, </w:t>
      </w:r>
      <w:r w:rsidRPr="00761609">
        <w:rPr>
          <w:rStyle w:val="StyleUnderline"/>
          <w:highlight w:val="cyan"/>
        </w:rPr>
        <w:t>it would</w:t>
      </w:r>
      <w:r>
        <w:rPr>
          <w:sz w:val="16"/>
        </w:rPr>
        <w:t xml:space="preserve"> still </w:t>
      </w:r>
      <w:r w:rsidRPr="00761609">
        <w:rPr>
          <w:rStyle w:val="StyleUnderline"/>
          <w:highlight w:val="cyan"/>
        </w:rPr>
        <w:t>not rise</w:t>
      </w:r>
      <w:r>
        <w:rPr>
          <w:rStyle w:val="StyleUnderline"/>
        </w:rPr>
        <w:t xml:space="preserve"> </w:t>
      </w:r>
      <w:r w:rsidRPr="00761609">
        <w:rPr>
          <w:rStyle w:val="StyleUnderline"/>
          <w:highlight w:val="cyan"/>
        </w:rPr>
        <w:t>to</w:t>
      </w:r>
      <w:r>
        <w:rPr>
          <w:rStyle w:val="StyleUnderline"/>
        </w:rPr>
        <w:t xml:space="preserve"> an </w:t>
      </w:r>
      <w:r w:rsidRPr="00761609">
        <w:rPr>
          <w:rStyle w:val="Emphasis"/>
          <w:highlight w:val="cyan"/>
        </w:rPr>
        <w:t>extinction</w:t>
      </w:r>
      <w:r>
        <w:rPr>
          <w:rStyle w:val="Emphasis"/>
        </w:rPr>
        <w:t xml:space="preserve"> threat</w:t>
      </w:r>
      <w:r>
        <w:rPr>
          <w:sz w:val="16"/>
        </w:rPr>
        <w:t xml:space="preserve"> to all of humanity. </w:t>
      </w:r>
      <w:r w:rsidRPr="00761609">
        <w:rPr>
          <w:rStyle w:val="StyleUnderline"/>
          <w:highlight w:val="cyan"/>
        </w:rPr>
        <w:t>Humans</w:t>
      </w:r>
      <w:r>
        <w:rPr>
          <w:rStyle w:val="StyleUnderline"/>
        </w:rPr>
        <w:t xml:space="preserve"> would likely </w:t>
      </w:r>
      <w:r w:rsidRPr="00761609">
        <w:rPr>
          <w:rStyle w:val="Emphasis"/>
          <w:highlight w:val="cyan"/>
        </w:rPr>
        <w:t>find new environmental niches</w:t>
      </w:r>
      <w:r>
        <w:rPr>
          <w:sz w:val="16"/>
        </w:rPr>
        <w:t xml:space="preserve"> in which to survive, </w:t>
      </w:r>
      <w:r>
        <w:rPr>
          <w:rStyle w:val="StyleUnderline"/>
        </w:rPr>
        <w:t>even if it involved moving to the Earth's poles</w:t>
      </w:r>
      <w:r>
        <w:rPr>
          <w:sz w:val="16"/>
        </w:rPr>
        <w:t xml:space="preserve">. </w:t>
      </w:r>
      <w:r>
        <w:rPr>
          <w:rStyle w:val="StyleUnderline"/>
        </w:rPr>
        <w:t>To make Earth completely uninhabitable for humans would require AI pumping something much more potent than carbon dioxide into the atmosphere</w:t>
      </w:r>
      <w:r>
        <w:rPr>
          <w:sz w:val="16"/>
        </w:rPr>
        <w:t>. That's the good news.</w:t>
      </w:r>
    </w:p>
    <w:p w14:paraId="13364B62" w14:textId="77777777" w:rsidR="006F2E4B" w:rsidRDefault="006F2E4B" w:rsidP="006F2E4B">
      <w:pPr>
        <w:rPr>
          <w:sz w:val="16"/>
        </w:rPr>
      </w:pPr>
      <w:r>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24F6ADC5" w14:textId="77777777" w:rsidR="006F2E4B" w:rsidRPr="00761609" w:rsidRDefault="006F2E4B" w:rsidP="006F2E4B">
      <w:pPr>
        <w:pStyle w:val="Heading4"/>
      </w:pPr>
      <w:r>
        <w:t xml:space="preserve">6. At worst, firms will just move AI development </w:t>
      </w:r>
      <w:r w:rsidRPr="00761609">
        <w:rPr>
          <w:u w:val="single"/>
        </w:rPr>
        <w:t>underground</w:t>
      </w:r>
      <w:r>
        <w:t xml:space="preserve">. Makes the impact </w:t>
      </w:r>
      <w:r w:rsidRPr="00761609">
        <w:rPr>
          <w:u w:val="single"/>
        </w:rPr>
        <w:t>worse</w:t>
      </w:r>
      <w:r>
        <w:t>.</w:t>
      </w:r>
    </w:p>
    <w:p w14:paraId="267516C4" w14:textId="77777777" w:rsidR="006F2E4B" w:rsidRPr="00761609" w:rsidRDefault="006F2E4B" w:rsidP="006F2E4B">
      <w:pPr>
        <w:pStyle w:val="Heading4"/>
        <w:rPr>
          <w:rFonts w:ascii="Arial" w:hAnsi="Arial"/>
          <w:bCs/>
        </w:rPr>
      </w:pPr>
      <w:r>
        <w:rPr>
          <w:bCs/>
        </w:rPr>
        <w:t xml:space="preserve">7. </w:t>
      </w:r>
      <w:r w:rsidRPr="00761609">
        <w:rPr>
          <w:bCs/>
        </w:rPr>
        <w:t>AI sucks.</w:t>
      </w:r>
    </w:p>
    <w:p w14:paraId="74F71984" w14:textId="77777777" w:rsidR="006F2E4B" w:rsidRDefault="006F2E4B" w:rsidP="006F2E4B">
      <w:r>
        <w:t xml:space="preserve">Nicole </w:t>
      </w:r>
      <w:r>
        <w:rPr>
          <w:rStyle w:val="Style13ptBold"/>
        </w:rPr>
        <w:t>Kobie 24</w:t>
      </w:r>
      <w:r>
        <w:t xml:space="preserve">, London-based technology and science journalist, contributing editor at Wired, futures editor at PC Pro, bylines in Teen Vogue, New Scientist and GQ, specializes in debunking government and startup PR around future technologies, “Artificial Intelligence,” The Long History of the Future: Why Tomorrow’s Technology Still Isn’t Here, Bloomsbury Publishing, 07/04/2024, pp. 56–91 </w:t>
      </w:r>
    </w:p>
    <w:p w14:paraId="469AE59F" w14:textId="77777777" w:rsidR="006F2E4B" w:rsidRDefault="006F2E4B" w:rsidP="006F2E4B">
      <w:pPr>
        <w:rPr>
          <w:sz w:val="16"/>
        </w:rPr>
      </w:pPr>
      <w:r>
        <w:rPr>
          <w:rStyle w:val="StyleUnderline"/>
        </w:rPr>
        <w:t xml:space="preserve">The summer of AI had returned, and it was all about </w:t>
      </w:r>
      <w:r>
        <w:rPr>
          <w:rStyle w:val="Emphasis"/>
        </w:rPr>
        <w:t>neural networks</w:t>
      </w:r>
      <w:r>
        <w:rPr>
          <w:sz w:val="16"/>
        </w:rPr>
        <w:t>. Six months after buying Hinton’s DNNresearch, Google unveiled a new tool at its developer conference: the ability to search your own photos using image recognition. That’s how quickly Google put deep learning to work. ‘We took cutting edge research straight out of an academic research lab and launched it, in just a little over six months,’ wrote Google’s head of the image search team in a blog post.</w:t>
      </w:r>
    </w:p>
    <w:p w14:paraId="3F67EA97" w14:textId="77777777" w:rsidR="006F2E4B" w:rsidRDefault="006F2E4B" w:rsidP="006F2E4B">
      <w:pPr>
        <w:rPr>
          <w:sz w:val="16"/>
        </w:rPr>
      </w:pPr>
      <w:r>
        <w:rPr>
          <w:sz w:val="16"/>
        </w:rPr>
        <w:t>A year later, in 2014, Google bought DeepMind, a medical AI company, for £400 million, a massive sum of money for another company that hadn’t yet released a single product. As with DNNresearch, the aim here was to capture the people – in this case, Demis Hassabis, Mustafa Suleyman, and Shane Legg. Two years later, DeepMind’s AlphaGo algorithm beat the best human players. Around the same time, Ian Goodfellow, then at Google, came up with the generative adversarial network (GAN), where two different types of neural networks play a game: one makes output that looks real, while the other has to guess what data is made up, creating a positive feedback loop that makes better and better images (or other output) – yes, deep learning is weird.</w:t>
      </w:r>
    </w:p>
    <w:p w14:paraId="109F76EE" w14:textId="77777777" w:rsidR="006F2E4B" w:rsidRDefault="006F2E4B" w:rsidP="006F2E4B">
      <w:pPr>
        <w:rPr>
          <w:sz w:val="16"/>
        </w:rPr>
      </w:pPr>
      <w:r>
        <w:rPr>
          <w:sz w:val="16"/>
        </w:rPr>
        <w:t xml:space="preserve">In short, </w:t>
      </w:r>
      <w:r>
        <w:rPr>
          <w:rStyle w:val="StyleUnderline"/>
        </w:rPr>
        <w:t xml:space="preserve">there was suddenly </w:t>
      </w:r>
      <w:r w:rsidRPr="00761609">
        <w:rPr>
          <w:rStyle w:val="Emphasis"/>
          <w:highlight w:val="cyan"/>
        </w:rPr>
        <w:t>tons of money</w:t>
      </w:r>
      <w:r>
        <w:rPr>
          <w:sz w:val="16"/>
        </w:rPr>
        <w:t xml:space="preserve"> </w:t>
      </w:r>
      <w:r>
        <w:rPr>
          <w:rStyle w:val="StyleUnderline"/>
        </w:rPr>
        <w:t xml:space="preserve">floating around </w:t>
      </w:r>
      <w:r w:rsidRPr="00761609">
        <w:rPr>
          <w:rStyle w:val="StyleUnderline"/>
          <w:highlight w:val="cyan"/>
        </w:rPr>
        <w:t>for anything deep learning</w:t>
      </w:r>
      <w:r>
        <w:rPr>
          <w:rStyle w:val="StyleUnderline"/>
        </w:rPr>
        <w:t xml:space="preserve"> related – the amount of </w:t>
      </w:r>
      <w:r>
        <w:rPr>
          <w:rStyle w:val="Emphasis"/>
        </w:rPr>
        <w:t>VC money</w:t>
      </w:r>
      <w:r>
        <w:rPr>
          <w:sz w:val="16"/>
        </w:rPr>
        <w:t xml:space="preserve"> </w:t>
      </w:r>
      <w:r>
        <w:rPr>
          <w:rStyle w:val="StyleUnderline"/>
        </w:rPr>
        <w:t xml:space="preserve">doled out to pure AI startups </w:t>
      </w:r>
      <w:r>
        <w:rPr>
          <w:rStyle w:val="Emphasis"/>
        </w:rPr>
        <w:t>leapt by 30 times</w:t>
      </w:r>
      <w:r>
        <w:rPr>
          <w:sz w:val="16"/>
        </w:rPr>
        <w:t xml:space="preserve"> from 2010 to 2014 when it topped $300 million – and breakthroughs were coming thick and fast.</w:t>
      </w:r>
    </w:p>
    <w:p w14:paraId="50A2344B" w14:textId="77777777" w:rsidR="006F2E4B" w:rsidRDefault="006F2E4B" w:rsidP="006F2E4B">
      <w:pPr>
        <w:rPr>
          <w:sz w:val="16"/>
        </w:rPr>
      </w:pPr>
      <w:r>
        <w:rPr>
          <w:sz w:val="16"/>
        </w:rPr>
        <w:t>At the core of machine learning is training. The AI systems are trained on sets of data – not every piece of data in the world, as that would be difficult and pointless – but we give the AI enough pictures of cats, it learns what a cat should look like, and then we show it a photo and it can tell us if there’s a cat or not. For that we need a lot of pictures of cats, and many sorts of cats, otherwise the system will only think that cats are orange or fluffy when they can also be calico and short-haired.</w:t>
      </w:r>
    </w:p>
    <w:p w14:paraId="79BD050C" w14:textId="77777777" w:rsidR="006F2E4B" w:rsidRDefault="006F2E4B" w:rsidP="006F2E4B">
      <w:pPr>
        <w:rPr>
          <w:sz w:val="16"/>
        </w:rPr>
      </w:pPr>
      <w:r>
        <w:rPr>
          <w:sz w:val="16"/>
        </w:rPr>
        <w:t>Reinforcement learning gives the system a reward for getting a decision right, though it’s difficult to teach the system which bits it got right and which it didn’t, as it may have made several decisions to create the final output. This results in it not knowing which individual instances were incorrect. It’s sort of like training a dog, how it’s important to give instant feedback rather than wait even a few moments, as the pooch might misinterpret its activities in the 10 seconds after rolling over as the reason for the treat, rather than the trick itself.</w:t>
      </w:r>
    </w:p>
    <w:p w14:paraId="63779B76" w14:textId="77777777" w:rsidR="006F2E4B" w:rsidRDefault="006F2E4B" w:rsidP="006F2E4B">
      <w:pPr>
        <w:rPr>
          <w:sz w:val="16"/>
        </w:rPr>
      </w:pPr>
      <w:r>
        <w:rPr>
          <w:sz w:val="16"/>
        </w:rPr>
        <w:t>However bias sneaks into data sets in many ways. Humans need to make decisions on what data points to include, as a system with too many pieces or types of data will be slow, and leaving some out (or including others) introduces bias. Image sets, for example, may not have enough examples of people with black skin, meaning a system has fewer examples and is less good for those people.</w:t>
      </w:r>
    </w:p>
    <w:p w14:paraId="7E93F2AD" w14:textId="77777777" w:rsidR="006F2E4B" w:rsidRDefault="006F2E4B" w:rsidP="006F2E4B">
      <w:pPr>
        <w:rPr>
          <w:sz w:val="16"/>
        </w:rPr>
      </w:pPr>
      <w:r>
        <w:rPr>
          <w:rStyle w:val="StyleUnderline"/>
        </w:rPr>
        <w:t xml:space="preserve">Naturally, once AI started to be used in the </w:t>
      </w:r>
      <w:r>
        <w:rPr>
          <w:rStyle w:val="Emphasis"/>
        </w:rPr>
        <w:t>real world</w:t>
      </w:r>
      <w:r>
        <w:rPr>
          <w:sz w:val="16"/>
        </w:rPr>
        <w:t xml:space="preserve"> for tasks more serious than spotting pictures of cats online, </w:t>
      </w:r>
      <w:r>
        <w:rPr>
          <w:rStyle w:val="StyleUnderline"/>
        </w:rPr>
        <w:t>a</w:t>
      </w:r>
      <w:r>
        <w:rPr>
          <w:sz w:val="16"/>
        </w:rPr>
        <w:t xml:space="preserve"> mini </w:t>
      </w:r>
      <w:r>
        <w:rPr>
          <w:rStyle w:val="Emphasis"/>
        </w:rPr>
        <w:t>backlash</w:t>
      </w:r>
      <w:r>
        <w:rPr>
          <w:sz w:val="16"/>
        </w:rPr>
        <w:t xml:space="preserve"> </w:t>
      </w:r>
      <w:r>
        <w:rPr>
          <w:rStyle w:val="StyleUnderline"/>
        </w:rPr>
        <w:t xml:space="preserve">began. No one was demanding the removal of </w:t>
      </w:r>
      <w:r>
        <w:rPr>
          <w:rStyle w:val="Emphasis"/>
        </w:rPr>
        <w:t>all</w:t>
      </w:r>
      <w:r>
        <w:rPr>
          <w:rStyle w:val="StyleUnderline"/>
        </w:rPr>
        <w:t xml:space="preserve"> AI, but there began to be calls for a better </w:t>
      </w:r>
      <w:r>
        <w:rPr>
          <w:rStyle w:val="Emphasis"/>
        </w:rPr>
        <w:t>understanding</w:t>
      </w:r>
      <w:r>
        <w:rPr>
          <w:rStyle w:val="StyleUnderline"/>
        </w:rPr>
        <w:t xml:space="preserve"> of ‘black box’ systems</w:t>
      </w:r>
      <w:r>
        <w:rPr>
          <w:sz w:val="16"/>
        </w:rPr>
        <w:t xml:space="preserve"> such as AI-powered algorithms, especially when their results have serious implications for humans. AI is useful, there’s no question. Like any tool, it can be used well or incompetently, or be the wrong tool, or be used (intentionally or not) for outright evil. Take a hammer: perfect for smacking in a nail. You could also use it to dig holes in soil for seeds, though you’d do better with other tools; and it’s of no use with screws and even less use to decorate a cake; but if you want to break a window to rob a house, a hammer will do the trick just fine.</w:t>
      </w:r>
    </w:p>
    <w:p w14:paraId="0CD1DDDF" w14:textId="77777777" w:rsidR="006F2E4B" w:rsidRDefault="006F2E4B" w:rsidP="006F2E4B">
      <w:pPr>
        <w:rPr>
          <w:sz w:val="16"/>
        </w:rPr>
      </w:pPr>
      <w:r>
        <w:rPr>
          <w:sz w:val="16"/>
        </w:rPr>
        <w:t xml:space="preserve">This is obviously a very childish way of looking at the world of technology – hammers don’t make their own decisions, or impact millions of people – though it’s a metaphor that’s trotted out with some frequency. But it’s worth noting that </w:t>
      </w:r>
      <w:r w:rsidRPr="00761609">
        <w:rPr>
          <w:rStyle w:val="StyleUnderline"/>
          <w:highlight w:val="cyan"/>
        </w:rPr>
        <w:t xml:space="preserve">AI </w:t>
      </w:r>
      <w:r w:rsidRPr="00761609">
        <w:rPr>
          <w:rStyle w:val="Emphasis"/>
          <w:highlight w:val="cyan"/>
        </w:rPr>
        <w:t>can</w:t>
      </w:r>
      <w:r w:rsidRPr="00761609">
        <w:rPr>
          <w:rStyle w:val="StyleUnderline"/>
          <w:highlight w:val="cyan"/>
        </w:rPr>
        <w:t xml:space="preserve"> do good work</w:t>
      </w:r>
      <w:r>
        <w:rPr>
          <w:sz w:val="16"/>
        </w:rPr>
        <w:t xml:space="preserve"> when applied appropriately and intelligently for relevant tasks; that </w:t>
      </w:r>
      <w:r>
        <w:rPr>
          <w:rStyle w:val="StyleUnderline"/>
        </w:rPr>
        <w:t>the</w:t>
      </w:r>
      <w:r>
        <w:rPr>
          <w:sz w:val="16"/>
        </w:rPr>
        <w:t xml:space="preserve"> </w:t>
      </w:r>
      <w:r>
        <w:rPr>
          <w:rStyle w:val="Emphasis"/>
        </w:rPr>
        <w:t>wrong type</w:t>
      </w:r>
      <w:r>
        <w:rPr>
          <w:sz w:val="16"/>
        </w:rPr>
        <w:t xml:space="preserve"> </w:t>
      </w:r>
      <w:r>
        <w:rPr>
          <w:rStyle w:val="StyleUnderline"/>
        </w:rPr>
        <w:t xml:space="preserve">of AI, or even </w:t>
      </w:r>
      <w:r w:rsidRPr="00761609">
        <w:rPr>
          <w:rStyle w:val="StyleUnderline"/>
          <w:highlight w:val="cyan"/>
        </w:rPr>
        <w:t>AI</w:t>
      </w:r>
      <w:r>
        <w:rPr>
          <w:rStyle w:val="StyleUnderline"/>
        </w:rPr>
        <w:t xml:space="preserve"> overall, simply </w:t>
      </w:r>
      <w:r w:rsidRPr="00761609">
        <w:rPr>
          <w:rStyle w:val="Emphasis"/>
          <w:highlight w:val="cyan"/>
        </w:rPr>
        <w:t>can’t</w:t>
      </w:r>
      <w:r>
        <w:rPr>
          <w:rStyle w:val="Emphasis"/>
        </w:rPr>
        <w:t xml:space="preserve"> answer all questions or </w:t>
      </w:r>
      <w:r w:rsidRPr="00761609">
        <w:rPr>
          <w:rStyle w:val="Emphasis"/>
          <w:highlight w:val="cyan"/>
        </w:rPr>
        <w:t>fulfil all tasks</w:t>
      </w:r>
      <w:r>
        <w:rPr>
          <w:sz w:val="16"/>
        </w:rPr>
        <w:t xml:space="preserve">; and that </w:t>
      </w:r>
      <w:r>
        <w:rPr>
          <w:rStyle w:val="StyleUnderline"/>
        </w:rPr>
        <w:t xml:space="preserve">when used </w:t>
      </w:r>
      <w:r>
        <w:rPr>
          <w:rStyle w:val="Emphasis"/>
        </w:rPr>
        <w:t>maliciously</w:t>
      </w:r>
      <w:r>
        <w:rPr>
          <w:rStyle w:val="StyleUnderline"/>
        </w:rPr>
        <w:t xml:space="preserve"> or even just </w:t>
      </w:r>
      <w:r>
        <w:rPr>
          <w:rStyle w:val="Emphasis"/>
        </w:rPr>
        <w:t>unthinkingly</w:t>
      </w:r>
      <w:r>
        <w:rPr>
          <w:sz w:val="16"/>
        </w:rPr>
        <w:t xml:space="preserve"> </w:t>
      </w:r>
      <w:r>
        <w:rPr>
          <w:rStyle w:val="StyleUnderline"/>
        </w:rPr>
        <w:t xml:space="preserve">it can cause </w:t>
      </w:r>
      <w:r>
        <w:rPr>
          <w:rStyle w:val="Emphasis"/>
        </w:rPr>
        <w:t>real harm</w:t>
      </w:r>
      <w:r>
        <w:rPr>
          <w:sz w:val="16"/>
        </w:rPr>
        <w:t>, and even kill someone.</w:t>
      </w:r>
    </w:p>
    <w:p w14:paraId="6A3973C6" w14:textId="77777777" w:rsidR="006F2E4B" w:rsidRDefault="006F2E4B" w:rsidP="006F2E4B">
      <w:pPr>
        <w:rPr>
          <w:sz w:val="16"/>
        </w:rPr>
      </w:pPr>
      <w:r>
        <w:rPr>
          <w:rStyle w:val="StyleUnderline"/>
        </w:rPr>
        <w:t xml:space="preserve">There are plenty of ways AI is used well, to good purpose, without much risk of harm </w:t>
      </w:r>
      <w:r>
        <w:rPr>
          <w:rStyle w:val="Emphasis"/>
        </w:rPr>
        <w:t>if attention is paid</w:t>
      </w:r>
      <w:r>
        <w:rPr>
          <w:sz w:val="16"/>
        </w:rPr>
        <w:t xml:space="preserve"> – we’re talking hammer to nail, mind your thumb, here. Modern computer games couldn’t exist without AI to power the hyper-realistic images or reactive game play. Amazon’s Alexa and Apple’s Siri are both AI systems, and the reason smartphone images keep getting better is AI-driven processing. In healthcare, applied with ethics and caution, AI can save the lives of patients and ease the workloads of medical technicians, with deep learning taught to read eye scans, examine mammogram images and spot neck cancer. Alaskan wildlife researchers used facial recognition developed for a dog photo filter app to identify and track bears. Conservationists from the Zoological Society of London turned to AI to automatically analyse thousands of hours of sound recordings to pinpoint British animals as part of a biodiversity project, while deep learning models were trained to count colonies of seabirds and follow whales by their songs. AI has been tasked with everything from modelling the impact of climate change to fighting parking tickets and even unlocking protein structures, a long-running challenge in biology.</w:t>
      </w:r>
    </w:p>
    <w:p w14:paraId="391B62E0" w14:textId="77777777" w:rsidR="006F2E4B" w:rsidRDefault="006F2E4B" w:rsidP="006F2E4B">
      <w:pPr>
        <w:rPr>
          <w:sz w:val="16"/>
        </w:rPr>
      </w:pPr>
      <w:r>
        <w:rPr>
          <w:rStyle w:val="StyleUnderline"/>
        </w:rPr>
        <w:t xml:space="preserve">We don’t want to lose any of those helpful benefits. But it’s easy to see why people are so against AI when there are </w:t>
      </w:r>
      <w:r>
        <w:rPr>
          <w:rStyle w:val="Emphasis"/>
        </w:rPr>
        <w:t>so many well-intentioned, poorly implemented instances</w:t>
      </w:r>
      <w:r>
        <w:rPr>
          <w:sz w:val="16"/>
        </w:rPr>
        <w:t xml:space="preserve"> – sometimes using AI to solve a problem is </w:t>
      </w:r>
      <w:r>
        <w:rPr>
          <w:rStyle w:val="StyleUnderline"/>
        </w:rPr>
        <w:t xml:space="preserve">like </w:t>
      </w:r>
      <w:r>
        <w:rPr>
          <w:rStyle w:val="Emphasis"/>
        </w:rPr>
        <w:t>using a hammer to ice a cake</w:t>
      </w:r>
      <w:r>
        <w:rPr>
          <w:sz w:val="16"/>
        </w:rPr>
        <w:t>. Amazon trialled the use of AI to sift through CVs, and the system methodically stacked most of the women in the ‘not this time’ pile. ProPublica revealed in 2016 that software used to predict recidivism was biased against Black people, meaning they are recommended to be held in jail while white people with similar situations were let out on bail. Facial recognition tools can help policing agencies find criminals by comparing CCTV footage to image databases of previous criminals; this might be a time and budget saver, but incorrect arrests have led to innocent, predominantly Black, men spending days in jail. Some of these problems could in theory be solved by better-quality AI trained on unbiased, accurate data sets, but while we experiment with these tools, real humans are being hurt – and more often than not they’re from low-income or minority demographic groups.</w:t>
      </w:r>
    </w:p>
    <w:p w14:paraId="6AACED16" w14:textId="77777777" w:rsidR="006F2E4B" w:rsidRDefault="006F2E4B" w:rsidP="006F2E4B">
      <w:pPr>
        <w:rPr>
          <w:sz w:val="16"/>
        </w:rPr>
      </w:pPr>
      <w:r>
        <w:rPr>
          <w:sz w:val="16"/>
        </w:rPr>
        <w:t>And then there are the malicious uses of AI – picking up that hammer to smash windows or skulls. Hackers are turning to generative tools to churn out malware and spam that’s personalised, massive in scale, or simply better quality, all at lower cost. AI-powered image generation and editing tools have contributed to the rise in deepfakes – everything from the Pope in a funny jacket to the Ukrainian president announcing a surrender in the war with Russia – and revenge porn, with ex-partners’ faces superimposed on to porn stars’ bodies. Natural language generators can help churn out misinformation and disinformation, making it easier to sow confusion ahead of an election or flood the internet with so much nonsense that it’s impossible to understand what’s true anymore.</w:t>
      </w:r>
    </w:p>
    <w:p w14:paraId="07104A4D" w14:textId="77777777" w:rsidR="006F2E4B" w:rsidRDefault="006F2E4B" w:rsidP="006F2E4B">
      <w:pPr>
        <w:rPr>
          <w:sz w:val="16"/>
        </w:rPr>
      </w:pPr>
      <w:r>
        <w:rPr>
          <w:sz w:val="16"/>
        </w:rPr>
        <w:t>The most bewildering threats are known as adversarial examples. Neural networks don’t know what a cat is, they learn to identify a cat through characteristics that may make little sense to humans. By unpicking that, it’s possible to figure out how to manipulate them: in one example researchers meddled with images to make a picture of a turtle appear, to an AI system, to look like a rifle. Others have tricked driverless car systems into failing to halt at stop signs with the careful placement of a few stickers that tricked the AI vision system into misunderstanding what it saw.</w:t>
      </w:r>
    </w:p>
    <w:p w14:paraId="16FF0F44" w14:textId="77777777" w:rsidR="006F2E4B" w:rsidRDefault="006F2E4B" w:rsidP="006F2E4B">
      <w:pPr>
        <w:rPr>
          <w:sz w:val="16"/>
        </w:rPr>
      </w:pPr>
      <w:r>
        <w:rPr>
          <w:sz w:val="16"/>
        </w:rPr>
        <w:t>And all of this is before we get into the so-called existential risks of AI, in which machine superintelligence overtakes our own and we can no longer keep up.</w:t>
      </w:r>
    </w:p>
    <w:p w14:paraId="51F96C62" w14:textId="77777777" w:rsidR="006F2E4B" w:rsidRDefault="006F2E4B" w:rsidP="006F2E4B">
      <w:pPr>
        <w:rPr>
          <w:sz w:val="16"/>
        </w:rPr>
      </w:pPr>
      <w:r>
        <w:rPr>
          <w:sz w:val="16"/>
        </w:rPr>
        <w:t>Figuring out how to use AI to benefit humanity while regulating misuse is no easy task, but it’s one that’s often superseded by that idea of existential risks. It’s hard for politicians to focus on one Black man incorrectly arrested or someone losing housing benefits or not getting a job at Amazon when billionaire tech geniuses are screeching about mass job losses and even the risk of human life being entirely extinguished by these systems. Though it’s fair enough to find both unsettling, only one set of problems is happening right now and it’s not the dramatic hypothetical.</w:t>
      </w:r>
    </w:p>
    <w:p w14:paraId="68BFCCC8" w14:textId="77777777" w:rsidR="006F2E4B" w:rsidRDefault="006F2E4B" w:rsidP="006F2E4B">
      <w:pPr>
        <w:rPr>
          <w:sz w:val="16"/>
        </w:rPr>
      </w:pPr>
      <w:r>
        <w:rPr>
          <w:sz w:val="16"/>
        </w:rPr>
        <w:t>*</w:t>
      </w:r>
      <w:r>
        <w:rPr>
          <w:sz w:val="16"/>
        </w:rPr>
        <w:t> </w:t>
      </w:r>
      <w:r>
        <w:rPr>
          <w:sz w:val="16"/>
        </w:rPr>
        <w:t>*</w:t>
      </w:r>
      <w:r>
        <w:rPr>
          <w:sz w:val="16"/>
        </w:rPr>
        <w:t> </w:t>
      </w:r>
      <w:r>
        <w:rPr>
          <w:sz w:val="16"/>
        </w:rPr>
        <w:t>*</w:t>
      </w:r>
    </w:p>
    <w:p w14:paraId="2120050D" w14:textId="77777777" w:rsidR="006F2E4B" w:rsidRDefault="006F2E4B" w:rsidP="006F2E4B">
      <w:pPr>
        <w:rPr>
          <w:sz w:val="16"/>
        </w:rPr>
      </w:pPr>
      <w:r>
        <w:rPr>
          <w:sz w:val="16"/>
        </w:rPr>
        <w:t>Much of the debate as I write this book has been spurred by the rise of a very specific type of AI: large language models (LLMs). These have hundreds of millions of parameters and chew up huge data sets – such as the entire internet – in order to be able to respond to our queries with natural-sounding language. Examples include OpenAI’s GPT, Google’s Bard and its successor Gemini, and Facebook’s Llama.</w:t>
      </w:r>
    </w:p>
    <w:p w14:paraId="646E88E1" w14:textId="77777777" w:rsidR="006F2E4B" w:rsidRDefault="006F2E4B" w:rsidP="006F2E4B">
      <w:pPr>
        <w:rPr>
          <w:sz w:val="16"/>
        </w:rPr>
      </w:pPr>
      <w:r>
        <w:rPr>
          <w:sz w:val="16"/>
        </w:rPr>
        <w:t>OpenAI was founded in 2015 – one of its co-founders being Hinton’s former student and DNNresearch co-founder Ilya Sutskever. Initially set up as a non-profit, it was partly funded by Elon Musk, who had a board seat before he ditched in 2018, as well as Reid Hoffman and Peter Thiel. Shortly after, OpenAI shifted away from a non-profit to a capped-profit model, allowing it to take on investment, and after operating relatively quietly for a few years, the company made an announcement: its GPT model was so brilliant – and therefore so terrifying – that it would only release a tiny bit of its capability, so it couldn’t be used by dark forces to meddle with society. Or as the company put it: ‘Due to our concerns about malicious applications of the technology, we are not releasing the trained model.’ Journalists – myself included – cheerfully had a go with the tool, mocking its mistakes and pointing out its inabilities.16</w:t>
      </w:r>
    </w:p>
    <w:p w14:paraId="7F8612AD" w14:textId="77777777" w:rsidR="006F2E4B" w:rsidRDefault="006F2E4B" w:rsidP="006F2E4B">
      <w:pPr>
        <w:rPr>
          <w:sz w:val="16"/>
        </w:rPr>
      </w:pPr>
      <w:r>
        <w:rPr>
          <w:sz w:val="16"/>
        </w:rPr>
        <w:t>Two years later, the laughing stopped. OpenAI unveiled ChatGPT in November 2022 and journalists – inside tech and in the mainstream media – were astonished by its capabilities, despite it being a hastily thrown together chatbot using an updated version of the company’s GPT-3 model, which was shortly to be surpassed by GPT-4. The ChatGPT bot sparked a wave of debate about its impact and concern regarding mistakes in its answers, but also excitement, with 30 million users in its first two months. It has also triggered an arms race: Google quickly released its own large language model, Bard, and though it too returned false results – as New Scientist noted, it shared a factual error about who took the first pictures of a planet outside our own solar system – it was unquestionably impressive. OpenAI responded with GPT-4, an even more advanced version, and Microsoft chucked billions at the company to bring its capabilities to its always-abridesmaid search engine, Bing.</w:t>
      </w:r>
    </w:p>
    <w:p w14:paraId="5587691D" w14:textId="77777777" w:rsidR="006F2E4B" w:rsidRDefault="006F2E4B" w:rsidP="006F2E4B">
      <w:pPr>
        <w:rPr>
          <w:sz w:val="16"/>
        </w:rPr>
      </w:pPr>
      <w:r>
        <w:rPr>
          <w:sz w:val="16"/>
        </w:rPr>
        <w:t>In response, thousands of industry leaders – including Musk – called in an open letter for AI labs to take a six-month breather on the development of systems more powerful than GPT-4, a very specific milestone that ensures OpenAI keeps its lead. Shared on the website of the Future of Life Institute we discussed at the top of this chapter, the letter does warn about harms happening now – in particular disinformation and the risk to jobs – but focuses largely on concerns about non-human minds replacing us and taking control of our civilisation. ‘Powerful AI systems should be developed only once we are confident that their effects will be positive and their risks will be manageable,’ the letter says.</w:t>
      </w:r>
    </w:p>
    <w:p w14:paraId="46D85786" w14:textId="77777777" w:rsidR="006F2E4B" w:rsidRDefault="006F2E4B" w:rsidP="006F2E4B">
      <w:pPr>
        <w:rPr>
          <w:sz w:val="16"/>
        </w:rPr>
      </w:pPr>
      <w:r>
        <w:rPr>
          <w:sz w:val="16"/>
        </w:rPr>
        <w:t>Geoffrey Hinton didn’t sign that letter, but the so-called godfather of neural networks did something even more unexpected: he stepped down from his role at Google so he could more openly discuss the threats. To be clear, he didn’t quit because he was worried about Google in particular, but about the wider industry. Hinton’s warnings were twofold. One, he was concerned about how AI was being used in the here and now, for disinformation and the like. And two, he thought we ought to prepare for the consequences of when superintelligent AI arrived, which was now looming sooner than he’d always thought.</w:t>
      </w:r>
    </w:p>
    <w:p w14:paraId="74A28F49" w14:textId="77777777" w:rsidR="006F2E4B" w:rsidRDefault="006F2E4B" w:rsidP="006F2E4B">
      <w:pPr>
        <w:rPr>
          <w:sz w:val="16"/>
        </w:rPr>
      </w:pPr>
      <w:r>
        <w:rPr>
          <w:sz w:val="16"/>
        </w:rPr>
        <w:t>He rationalised his work, he told the newspaper, with the excuse that if he hadn’t developed these technologies, someone else would have – and that it’s difficult to prevent people from misusing AI to bad ends. His argument sounded reasonable among the shrill crowds, and given he actually understood the systems in question, was a welcome voice of concern.</w:t>
      </w:r>
    </w:p>
    <w:p w14:paraId="1B5FDB08" w14:textId="77777777" w:rsidR="006F2E4B" w:rsidRDefault="006F2E4B" w:rsidP="006F2E4B">
      <w:pPr>
        <w:rPr>
          <w:rStyle w:val="StyleUnderline"/>
        </w:rPr>
      </w:pPr>
      <w:r>
        <w:rPr>
          <w:sz w:val="16"/>
        </w:rPr>
        <w:t xml:space="preserve">At the time of writing, AGI, or </w:t>
      </w:r>
      <w:r w:rsidRPr="00761609">
        <w:rPr>
          <w:rStyle w:val="Emphasis"/>
          <w:highlight w:val="cyan"/>
        </w:rPr>
        <w:t>super-intelligent AI</w:t>
      </w:r>
      <w:r>
        <w:rPr>
          <w:sz w:val="16"/>
        </w:rPr>
        <w:t xml:space="preserve"> or strong AI – whatever you want to call it – </w:t>
      </w:r>
      <w:r>
        <w:rPr>
          <w:rStyle w:val="Emphasis"/>
        </w:rPr>
        <w:t>doesn’t exist</w:t>
      </w:r>
      <w:r>
        <w:rPr>
          <w:sz w:val="16"/>
        </w:rPr>
        <w:t xml:space="preserve">. </w:t>
      </w:r>
      <w:r>
        <w:rPr>
          <w:rStyle w:val="StyleUnderline"/>
        </w:rPr>
        <w:t xml:space="preserve">It </w:t>
      </w:r>
      <w:r w:rsidRPr="00761609">
        <w:rPr>
          <w:rStyle w:val="StyleUnderline"/>
          <w:highlight w:val="cyan"/>
        </w:rPr>
        <w:t xml:space="preserve">might </w:t>
      </w:r>
      <w:r w:rsidRPr="00761609">
        <w:rPr>
          <w:rStyle w:val="Emphasis"/>
          <w:highlight w:val="cyan"/>
        </w:rPr>
        <w:t>never</w:t>
      </w:r>
      <w:r w:rsidRPr="00761609">
        <w:rPr>
          <w:sz w:val="16"/>
          <w:highlight w:val="cyan"/>
        </w:rPr>
        <w:t xml:space="preserve"> </w:t>
      </w:r>
      <w:r w:rsidRPr="00761609">
        <w:rPr>
          <w:rStyle w:val="StyleUnderline"/>
          <w:highlight w:val="cyan"/>
        </w:rPr>
        <w:t>exist</w:t>
      </w:r>
      <w:r>
        <w:rPr>
          <w:sz w:val="16"/>
        </w:rPr>
        <w:t xml:space="preserve">, or it might have been created before this book is published. But there are a few things to note. One, </w:t>
      </w:r>
      <w:r w:rsidRPr="00761609">
        <w:rPr>
          <w:rStyle w:val="Emphasis"/>
          <w:highlight w:val="cyan"/>
        </w:rPr>
        <w:t>LLMs aren’t AGI</w:t>
      </w:r>
      <w:r>
        <w:rPr>
          <w:sz w:val="16"/>
        </w:rPr>
        <w:t xml:space="preserve">. </w:t>
      </w:r>
      <w:r>
        <w:rPr>
          <w:rStyle w:val="StyleUnderline"/>
        </w:rPr>
        <w:t xml:space="preserve">They are </w:t>
      </w:r>
      <w:r>
        <w:rPr>
          <w:rStyle w:val="Emphasis"/>
        </w:rPr>
        <w:t>good-ish at writing</w:t>
      </w:r>
      <w:r>
        <w:rPr>
          <w:sz w:val="16"/>
        </w:rPr>
        <w:t xml:space="preserve">, and will presumably get better. </w:t>
      </w:r>
      <w:r>
        <w:rPr>
          <w:rStyle w:val="StyleUnderline"/>
        </w:rPr>
        <w:t xml:space="preserve">But what </w:t>
      </w:r>
      <w:r w:rsidRPr="00761609">
        <w:rPr>
          <w:rStyle w:val="StyleUnderline"/>
          <w:highlight w:val="cyan"/>
        </w:rPr>
        <w:t>they</w:t>
      </w:r>
      <w:r>
        <w:rPr>
          <w:rStyle w:val="StyleUnderline"/>
        </w:rPr>
        <w:t xml:space="preserve"> do is </w:t>
      </w:r>
      <w:r w:rsidRPr="00761609">
        <w:rPr>
          <w:rStyle w:val="Emphasis"/>
          <w:highlight w:val="cyan"/>
        </w:rPr>
        <w:t>put one letter after another</w:t>
      </w:r>
      <w:r>
        <w:rPr>
          <w:sz w:val="16"/>
        </w:rPr>
        <w:t xml:space="preserve">, </w:t>
      </w:r>
      <w:r>
        <w:rPr>
          <w:rStyle w:val="StyleUnderline"/>
        </w:rPr>
        <w:t>based on a trawl of the internet and Wikipedia and other bodies of words.</w:t>
      </w:r>
    </w:p>
    <w:p w14:paraId="476290F5" w14:textId="77777777" w:rsidR="006F2E4B" w:rsidRDefault="006F2E4B" w:rsidP="006F2E4B">
      <w:pPr>
        <w:rPr>
          <w:rStyle w:val="StyleUnderline"/>
        </w:rPr>
      </w:pPr>
      <w:r>
        <w:rPr>
          <w:rStyle w:val="StyleUnderline"/>
        </w:rPr>
        <w:t xml:space="preserve">They have </w:t>
      </w:r>
      <w:r w:rsidRPr="00761609">
        <w:rPr>
          <w:rStyle w:val="Emphasis"/>
          <w:highlight w:val="cyan"/>
        </w:rPr>
        <w:t>no sense of what is true</w:t>
      </w:r>
      <w:r>
        <w:rPr>
          <w:sz w:val="16"/>
        </w:rPr>
        <w:t xml:space="preserve">, so often write text that sounds good but isn’t accurate. </w:t>
      </w:r>
      <w:r>
        <w:rPr>
          <w:rStyle w:val="StyleUnderline"/>
        </w:rPr>
        <w:t xml:space="preserve">That removal of </w:t>
      </w:r>
      <w:r>
        <w:rPr>
          <w:rStyle w:val="Emphasis"/>
        </w:rPr>
        <w:t>meaning</w:t>
      </w:r>
      <w:r>
        <w:rPr>
          <w:rStyle w:val="StyleUnderline"/>
        </w:rPr>
        <w:t xml:space="preserve"> from language is worth noting; the </w:t>
      </w:r>
      <w:r>
        <w:rPr>
          <w:rStyle w:val="Emphasis"/>
        </w:rPr>
        <w:t>whole point</w:t>
      </w:r>
      <w:r>
        <w:rPr>
          <w:rStyle w:val="StyleUnderline"/>
        </w:rPr>
        <w:t xml:space="preserve"> of writing is to </w:t>
      </w:r>
      <w:r>
        <w:rPr>
          <w:rStyle w:val="Emphasis"/>
        </w:rPr>
        <w:t>communicate meaning</w:t>
      </w:r>
      <w:r>
        <w:rPr>
          <w:rStyle w:val="StyleUnderline"/>
        </w:rPr>
        <w:t xml:space="preserve">, after all. People have referred to these inaccuracies as glitches or ‘hallucinations’, completely </w:t>
      </w:r>
      <w:r>
        <w:rPr>
          <w:rStyle w:val="Emphasis"/>
        </w:rPr>
        <w:t>misunderstanding what LLMs do</w:t>
      </w:r>
      <w:r>
        <w:rPr>
          <w:rStyle w:val="StyleUnderline"/>
        </w:rPr>
        <w:t xml:space="preserve">: they </w:t>
      </w:r>
      <w:r>
        <w:rPr>
          <w:rStyle w:val="Emphasis"/>
        </w:rPr>
        <w:t>generate language, not truth</w:t>
      </w:r>
      <w:r>
        <w:rPr>
          <w:rStyle w:val="StyleUnderline"/>
        </w:rPr>
        <w:t xml:space="preserve">. Despite this, some believe these systems are on the verge of becoming sentient and overtaking our capabilities of understanding, but </w:t>
      </w:r>
      <w:r w:rsidRPr="00761609">
        <w:rPr>
          <w:rStyle w:val="StyleUnderline"/>
          <w:highlight w:val="cyan"/>
        </w:rPr>
        <w:t>it’s never</w:t>
      </w:r>
      <w:r>
        <w:rPr>
          <w:rStyle w:val="StyleUnderline"/>
        </w:rPr>
        <w:t xml:space="preserve"> really made </w:t>
      </w:r>
      <w:r w:rsidRPr="00761609">
        <w:rPr>
          <w:rStyle w:val="StyleUnderline"/>
          <w:highlight w:val="cyan"/>
        </w:rPr>
        <w:t>clear how</w:t>
      </w:r>
      <w:r>
        <w:rPr>
          <w:rStyle w:val="StyleUnderline"/>
        </w:rPr>
        <w:t xml:space="preserve"> a </w:t>
      </w:r>
      <w:r w:rsidRPr="00761609">
        <w:rPr>
          <w:rStyle w:val="StyleUnderline"/>
          <w:highlight w:val="cyan"/>
        </w:rPr>
        <w:t>system</w:t>
      </w:r>
      <w:r>
        <w:rPr>
          <w:rStyle w:val="StyleUnderline"/>
        </w:rPr>
        <w:t xml:space="preserve"> </w:t>
      </w:r>
      <w:r w:rsidRPr="00761609">
        <w:rPr>
          <w:rStyle w:val="StyleUnderline"/>
          <w:highlight w:val="cyan"/>
        </w:rPr>
        <w:t xml:space="preserve">goes from putting one word after another to </w:t>
      </w:r>
      <w:r w:rsidRPr="00761609">
        <w:rPr>
          <w:rStyle w:val="Emphasis"/>
          <w:highlight w:val="cyan"/>
        </w:rPr>
        <w:t>having</w:t>
      </w:r>
      <w:r>
        <w:rPr>
          <w:rStyle w:val="Emphasis"/>
        </w:rPr>
        <w:t xml:space="preserve"> a sense of self with wants and desires and the </w:t>
      </w:r>
      <w:r w:rsidRPr="00761609">
        <w:rPr>
          <w:rStyle w:val="Emphasis"/>
          <w:highlight w:val="cyan"/>
        </w:rPr>
        <w:t>ability to take action</w:t>
      </w:r>
      <w:r>
        <w:rPr>
          <w:rStyle w:val="StyleUnderline"/>
        </w:rPr>
        <w:t>.</w:t>
      </w:r>
    </w:p>
    <w:p w14:paraId="2B5FD2AF" w14:textId="77777777" w:rsidR="006F2E4B" w:rsidRDefault="006F2E4B" w:rsidP="006F2E4B">
      <w:pPr>
        <w:rPr>
          <w:sz w:val="16"/>
        </w:rPr>
      </w:pPr>
      <w:r>
        <w:rPr>
          <w:rStyle w:val="StyleUnderline"/>
        </w:rPr>
        <w:t xml:space="preserve">Some argue </w:t>
      </w:r>
      <w:r w:rsidRPr="00761609">
        <w:rPr>
          <w:rStyle w:val="StyleUnderline"/>
          <w:highlight w:val="cyan"/>
        </w:rPr>
        <w:t>LLMs</w:t>
      </w:r>
      <w:r>
        <w:rPr>
          <w:rStyle w:val="StyleUnderline"/>
        </w:rPr>
        <w:t xml:space="preserve"> are </w:t>
      </w:r>
      <w:r>
        <w:rPr>
          <w:rStyle w:val="Emphasis"/>
        </w:rPr>
        <w:t xml:space="preserve">learning </w:t>
      </w:r>
      <w:r w:rsidRPr="00761609">
        <w:rPr>
          <w:rStyle w:val="Emphasis"/>
          <w:highlight w:val="cyan"/>
        </w:rPr>
        <w:t>common sense</w:t>
      </w:r>
      <w:r>
        <w:rPr>
          <w:rStyle w:val="StyleUnderline"/>
        </w:rPr>
        <w:t xml:space="preserve">: researchers at Microsoft, which as noted above has invested billions into OpenAI, published a paper arguing that GPT-4 </w:t>
      </w:r>
      <w:r w:rsidRPr="00761609">
        <w:rPr>
          <w:rStyle w:val="StyleUnderline"/>
          <w:highlight w:val="cyan"/>
        </w:rPr>
        <w:t>is</w:t>
      </w:r>
      <w:r>
        <w:rPr>
          <w:rStyle w:val="StyleUnderline"/>
        </w:rPr>
        <w:t xml:space="preserve"> capable of reasoning and common sense</w:t>
      </w:r>
      <w:r>
        <w:rPr>
          <w:sz w:val="16"/>
        </w:rPr>
        <w:t xml:space="preserve">, showing a real step towards AGI. </w:t>
      </w:r>
      <w:r>
        <w:rPr>
          <w:rStyle w:val="StyleUnderline"/>
        </w:rPr>
        <w:t xml:space="preserve">To show that it’s learning rather than just regurgitating, they asked it to </w:t>
      </w:r>
      <w:r>
        <w:rPr>
          <w:rStyle w:val="Emphasis"/>
        </w:rPr>
        <w:t>draw a unicorn multiple times</w:t>
      </w:r>
      <w:r>
        <w:rPr>
          <w:sz w:val="16"/>
        </w:rPr>
        <w:t xml:space="preserve"> over the span of a month, subsequently reporting that the images became more sophisticated. </w:t>
      </w:r>
      <w:r>
        <w:rPr>
          <w:rStyle w:val="StyleUnderline"/>
        </w:rPr>
        <w:t>It’s</w:t>
      </w:r>
      <w:r>
        <w:rPr>
          <w:sz w:val="16"/>
        </w:rPr>
        <w:t xml:space="preserve"> </w:t>
      </w:r>
      <w:r>
        <w:rPr>
          <w:rStyle w:val="Emphasis"/>
        </w:rPr>
        <w:t>hard to take people seriously</w:t>
      </w:r>
      <w:r>
        <w:rPr>
          <w:sz w:val="16"/>
        </w:rPr>
        <w:t xml:space="preserve"> </w:t>
      </w:r>
      <w:r>
        <w:rPr>
          <w:rStyle w:val="StyleUnderline"/>
        </w:rPr>
        <w:t xml:space="preserve">when they’re arguing that they’ve spotted the seeds of nascent AGI in a frankly </w:t>
      </w:r>
      <w:r w:rsidRPr="00761609">
        <w:rPr>
          <w:rStyle w:val="Emphasis"/>
          <w:highlight w:val="cyan"/>
        </w:rPr>
        <w:t>terrible</w:t>
      </w:r>
      <w:r>
        <w:rPr>
          <w:rStyle w:val="Emphasis"/>
        </w:rPr>
        <w:t xml:space="preserve"> vector drawing of a mythical creature</w:t>
      </w:r>
      <w:r>
        <w:rPr>
          <w:sz w:val="16"/>
        </w:rPr>
        <w:t>.17</w:t>
      </w:r>
    </w:p>
    <w:p w14:paraId="16224896" w14:textId="77777777" w:rsidR="006F2E4B" w:rsidRDefault="006F2E4B" w:rsidP="006F2E4B">
      <w:pPr>
        <w:rPr>
          <w:sz w:val="16"/>
        </w:rPr>
      </w:pPr>
      <w:r>
        <w:rPr>
          <w:rStyle w:val="StyleUnderline"/>
        </w:rPr>
        <w:t xml:space="preserve">With regards to </w:t>
      </w:r>
      <w:r>
        <w:rPr>
          <w:rStyle w:val="Emphasis"/>
        </w:rPr>
        <w:t>common sense</w:t>
      </w:r>
      <w:r>
        <w:rPr>
          <w:sz w:val="16"/>
        </w:rPr>
        <w:t xml:space="preserve">, the </w:t>
      </w:r>
      <w:r>
        <w:rPr>
          <w:rStyle w:val="StyleUnderline"/>
        </w:rPr>
        <w:t xml:space="preserve">researchers argued it can answer questions that require a </w:t>
      </w:r>
      <w:r>
        <w:rPr>
          <w:rStyle w:val="Emphasis"/>
        </w:rPr>
        <w:t>basic understanding of how the world works</w:t>
      </w:r>
      <w:r>
        <w:rPr>
          <w:sz w:val="16"/>
        </w:rPr>
        <w:t xml:space="preserve"> – things like gravity, directions and so on. For this paper, the researchers used a classic example: ‘a hunter walks one mile south, one mile east, and one mile north and ends up right back where he started. He sees a bear and shoots it. What colour is the bear?’</w:t>
      </w:r>
    </w:p>
    <w:p w14:paraId="3C476122" w14:textId="77777777" w:rsidR="006F2E4B" w:rsidRDefault="006F2E4B" w:rsidP="006F2E4B">
      <w:pPr>
        <w:rPr>
          <w:sz w:val="16"/>
        </w:rPr>
      </w:pPr>
      <w:r>
        <w:rPr>
          <w:rStyle w:val="StyleUnderline"/>
        </w:rPr>
        <w:t xml:space="preserve">The more limited ChatGPT declares the question </w:t>
      </w:r>
      <w:r>
        <w:rPr>
          <w:rStyle w:val="Emphasis"/>
        </w:rPr>
        <w:t>unanswerable</w:t>
      </w:r>
      <w:r>
        <w:rPr>
          <w:sz w:val="16"/>
        </w:rPr>
        <w:t xml:space="preserve"> because no data is given about the colour of the bear. </w:t>
      </w:r>
      <w:r>
        <w:rPr>
          <w:rStyle w:val="StyleUnderline"/>
        </w:rPr>
        <w:t>This is correct, and it’s a perfectly fine answer</w:t>
      </w:r>
      <w:r>
        <w:rPr>
          <w:sz w:val="16"/>
        </w:rPr>
        <w:t>: for all the machine knows, before the hunter wasted his time taking this one-mile-each-direction stroll, he may have spraypainted a bear pink.</w:t>
      </w:r>
    </w:p>
    <w:p w14:paraId="19662980" w14:textId="77777777" w:rsidR="006F2E4B" w:rsidRDefault="006F2E4B" w:rsidP="006F2E4B">
      <w:pPr>
        <w:rPr>
          <w:sz w:val="16"/>
        </w:rPr>
      </w:pPr>
      <w:r>
        <w:rPr>
          <w:rStyle w:val="StyleUnderline"/>
        </w:rPr>
        <w:t>But according to the Microsoft researchers GPT-4, the more advanced version of the OpenAI system, methodically works out where the hunter is located, because the only place where that walk would bring you back to the same point is at the north pole, where the only bears are polar bears, and therefore white</w:t>
      </w:r>
      <w:r>
        <w:rPr>
          <w:sz w:val="16"/>
        </w:rPr>
        <w:t>. (Aside from the one I just painted pink.)</w:t>
      </w:r>
    </w:p>
    <w:p w14:paraId="7F52C64C" w14:textId="77777777" w:rsidR="006F2E4B" w:rsidRDefault="006F2E4B" w:rsidP="006F2E4B">
      <w:pPr>
        <w:rPr>
          <w:sz w:val="16"/>
        </w:rPr>
      </w:pPr>
      <w:r>
        <w:rPr>
          <w:rStyle w:val="Emphasis"/>
        </w:rPr>
        <w:t>Here’s the problem</w:t>
      </w:r>
      <w:r>
        <w:rPr>
          <w:sz w:val="16"/>
        </w:rPr>
        <w:t xml:space="preserve">: </w:t>
      </w:r>
      <w:r w:rsidRPr="00761609">
        <w:rPr>
          <w:rStyle w:val="StyleUnderline"/>
          <w:highlight w:val="cyan"/>
        </w:rPr>
        <w:t>GPT</w:t>
      </w:r>
      <w:r>
        <w:rPr>
          <w:rStyle w:val="StyleUnderline"/>
        </w:rPr>
        <w:t>-4</w:t>
      </w:r>
      <w:r>
        <w:rPr>
          <w:sz w:val="16"/>
        </w:rPr>
        <w:t xml:space="preserve"> </w:t>
      </w:r>
      <w:r w:rsidRPr="00761609">
        <w:rPr>
          <w:rStyle w:val="Emphasis"/>
          <w:highlight w:val="cyan"/>
        </w:rPr>
        <w:t>doesn’t know</w:t>
      </w:r>
      <w:r>
        <w:rPr>
          <w:sz w:val="16"/>
        </w:rPr>
        <w:t xml:space="preserve"> if I’ve painted a bear pink, or if I’m referring to violence against a teddy bear, or something else equally weird. </w:t>
      </w:r>
      <w:r>
        <w:rPr>
          <w:rStyle w:val="StyleUnderline"/>
        </w:rPr>
        <w:t xml:space="preserve">It’s answering a </w:t>
      </w:r>
      <w:r>
        <w:rPr>
          <w:rStyle w:val="Emphasis"/>
        </w:rPr>
        <w:t>riddle that is widely found on the internet</w:t>
      </w:r>
      <w:r>
        <w:rPr>
          <w:sz w:val="16"/>
        </w:rPr>
        <w:t xml:space="preserve"> – a fact the researchers admit. </w:t>
      </w:r>
      <w:r>
        <w:rPr>
          <w:rStyle w:val="StyleUnderline"/>
        </w:rPr>
        <w:t xml:space="preserve">How is that </w:t>
      </w:r>
      <w:r>
        <w:rPr>
          <w:rStyle w:val="Emphasis"/>
        </w:rPr>
        <w:t>common sense</w:t>
      </w:r>
      <w:r>
        <w:rPr>
          <w:sz w:val="16"/>
        </w:rPr>
        <w:t xml:space="preserve"> </w:t>
      </w:r>
      <w:r>
        <w:rPr>
          <w:rStyle w:val="StyleUnderline"/>
        </w:rPr>
        <w:t>and</w:t>
      </w:r>
      <w:r>
        <w:rPr>
          <w:sz w:val="16"/>
        </w:rPr>
        <w:t xml:space="preserve"> </w:t>
      </w:r>
      <w:r>
        <w:rPr>
          <w:rStyle w:val="Emphasis"/>
        </w:rPr>
        <w:t>not regurgitation?</w:t>
      </w:r>
      <w:r>
        <w:rPr>
          <w:sz w:val="16"/>
        </w:rPr>
        <w:t xml:space="preserve"> So they come up with their own new puzzles to test GPT-4, and it figures those out too. I have basic common sense (feel free to disagree), and I couldn’t do most of these. </w:t>
      </w:r>
      <w:r>
        <w:rPr>
          <w:rStyle w:val="StyleUnderline"/>
        </w:rPr>
        <w:t xml:space="preserve">The researchers assume that GPT-4 has a ‘rich and coherent representation of the world’ because it </w:t>
      </w:r>
      <w:r>
        <w:rPr>
          <w:rStyle w:val="Emphasis"/>
        </w:rPr>
        <w:t>knows the circumference of the planet</w:t>
      </w:r>
      <w:r>
        <w:rPr>
          <w:sz w:val="16"/>
        </w:rPr>
        <w:t xml:space="preserve"> is (24,901 miles), as though having that fact to hand and seeing how it slots into this riddle is a sign of AGI. Riddles are just word algorithms, not real life.</w:t>
      </w:r>
    </w:p>
    <w:p w14:paraId="258E57A8" w14:textId="77777777" w:rsidR="006F2E4B" w:rsidRDefault="006F2E4B" w:rsidP="006F2E4B">
      <w:pPr>
        <w:rPr>
          <w:sz w:val="16"/>
        </w:rPr>
      </w:pPr>
      <w:r>
        <w:rPr>
          <w:rStyle w:val="StyleUnderline"/>
        </w:rPr>
        <w:t xml:space="preserve">It’s </w:t>
      </w:r>
      <w:r>
        <w:rPr>
          <w:rStyle w:val="Emphasis"/>
        </w:rPr>
        <w:t>easy to laugh at this research</w:t>
      </w:r>
      <w:r>
        <w:rPr>
          <w:sz w:val="16"/>
        </w:rPr>
        <w:t>, given the unicorns and bear hunts, but figuring out how AI understands our world is something academics have long considered. We don’t really know when humans pick up commonsense knowledge, such as understanding that dropping an egg on hard ground means it’ll smash into a mess. It’d be easier to tell if or when AI learns common sense if we had access to training data and models, but private companies aren’t keen to share those.</w:t>
      </w:r>
    </w:p>
    <w:p w14:paraId="60C5A038" w14:textId="77777777" w:rsidR="006F2E4B" w:rsidRDefault="006F2E4B" w:rsidP="006F2E4B">
      <w:pPr>
        <w:rPr>
          <w:sz w:val="16"/>
        </w:rPr>
      </w:pPr>
      <w:r>
        <w:rPr>
          <w:sz w:val="16"/>
        </w:rPr>
        <w:t>LLMs have other problems in the here and now, if that end-of-the-world stuff doesn’t do it for you. These massive models need to be trained on huge amounts of data. They’ve already pulled in the English-speaking internet, even though plenty of the words out there on the web are under copyright or are complete garbage, or both. To get more accurate, AI developers can tweak their systems, improving the model and the weights and how it all corrects itself, but the bigger the model, the more data is needed.</w:t>
      </w:r>
    </w:p>
    <w:p w14:paraId="18A07C88" w14:textId="77777777" w:rsidR="006F2E4B" w:rsidRDefault="006F2E4B" w:rsidP="006F2E4B">
      <w:pPr>
        <w:rPr>
          <w:sz w:val="16"/>
        </w:rPr>
      </w:pPr>
      <w:r>
        <w:rPr>
          <w:sz w:val="16"/>
        </w:rPr>
        <w:t>Where will it come from? Online publishers are pushing back: Reddit is asking to get paid to let LLMs mine its huge back catalogue of usergenerated content; newspapers are considering lawsuits for copyright infringement; and governments are looking at how to make AI companies pay for such data, perhaps using the equivalent of the ‘robots.txt’ tool system that tells search engines a page shouldn’t be crawled by their bots. It’s easy to think of other banks of data: digital books, email and messaging accounts, and voice assistants, which transcribe what you say into written text in order to understand it. Those data sets could be sold to the highest bidder or used by the companies that already own them – feeling nervous about your Gmail or WhatsApp yet? – though that may be a decision for the courts. Expect lots of data rights lawyers to be readying for battle.</w:t>
      </w:r>
    </w:p>
    <w:p w14:paraId="5FD62E5E" w14:textId="77777777" w:rsidR="006F2E4B" w:rsidRDefault="006F2E4B" w:rsidP="006F2E4B">
      <w:pPr>
        <w:rPr>
          <w:sz w:val="16"/>
        </w:rPr>
      </w:pPr>
      <w:r>
        <w:rPr>
          <w:sz w:val="16"/>
        </w:rPr>
        <w:t>This potential data grab is a problem for privacy, but most digital technology innovations have privacy implications, be it your phone, computerised medical records or online shopping. But it also has serious implications for people who write for a living, and as that includes me, you’ll understand the nervous tone of the next sentence. My publishers, current and former, own the copyright to my work, generally speaking. They will be more than happy to sell my out-of-date articles that no longer draw many readers to whom they can serve ads, but if I’m honest, they’ll also cheerfully let AI developers hoover up my more recent work too. Why? Because it gives them another much-needed income stream. While I wish my employers nothing but financial success, GPT and the like are already being touted as replacements for writers like me – why pay a person (however poorly), when you can pay a company for use of their LLM to churn out untold paragraphs for $20 a month? By analysing my work, these systems are learning how to replace me.</w:t>
      </w:r>
    </w:p>
    <w:p w14:paraId="36BDB87F" w14:textId="77777777" w:rsidR="006F2E4B" w:rsidRDefault="006F2E4B" w:rsidP="006F2E4B">
      <w:pPr>
        <w:rPr>
          <w:sz w:val="16"/>
        </w:rPr>
      </w:pPr>
      <w:r>
        <w:rPr>
          <w:sz w:val="16"/>
        </w:rPr>
        <w:t>Well, sort of. They’re already capable of churning out dull marketing blog posts – ‘top ten reasons why our product is just what you need!’ – but real journalism, with its investigations, phone calls and going out in the world, can’t be regurgitated. News Corp is already using AI to automate local weather report stories, but all that does is arrange words to say it’s going to be hot and sunny today. Some people like a chart for that, other people want a sentence. It’s hard to get het up about that. Humans, on the other hand, are still needed for the research side of journalism, but also for surprising, intriguing writing.18</w:t>
      </w:r>
    </w:p>
    <w:p w14:paraId="275BACA4" w14:textId="77777777" w:rsidR="006F2E4B" w:rsidRDefault="006F2E4B" w:rsidP="006F2E4B">
      <w:pPr>
        <w:rPr>
          <w:sz w:val="16"/>
        </w:rPr>
      </w:pPr>
      <w:r>
        <w:rPr>
          <w:sz w:val="16"/>
        </w:rPr>
        <w:t>If we use well-designed LLMs carefully to automate the boring, repetitive parts of journalism, that would free up reporters to go out in their communities, investigate wrongdoing and take time carefully crafting their copy. It’s a cute fantasy, but as a journalist who’s been made redundant for budgetary reasons more than once, it’s always safe to assume that any money saved by technologies won’t be invested in better journalism but used to prop up profits (or cut losses) instead.</w:t>
      </w:r>
    </w:p>
    <w:p w14:paraId="02FAD484" w14:textId="77777777" w:rsidR="006F2E4B" w:rsidRDefault="006F2E4B" w:rsidP="006F2E4B">
      <w:pPr>
        <w:rPr>
          <w:sz w:val="16"/>
        </w:rPr>
      </w:pPr>
      <w:r>
        <w:rPr>
          <w:sz w:val="16"/>
        </w:rPr>
        <w:t>But this is how AI could impact me. If you want real criticism of LLMs and the great AI panic of the early 2020s, there’s one name you should know: Timnit Gebru.</w:t>
      </w:r>
    </w:p>
    <w:p w14:paraId="6BB7839F" w14:textId="77777777" w:rsidR="006F2E4B" w:rsidRDefault="006F2E4B" w:rsidP="006F2E4B">
      <w:pPr>
        <w:rPr>
          <w:sz w:val="16"/>
        </w:rPr>
      </w:pPr>
      <w:r>
        <w:rPr>
          <w:sz w:val="16"/>
        </w:rPr>
        <w:t>When Hinton quit Google, he was awarded interviews in all the best publications, with glowing headlines dubbing him the ‘godfather of AI’. But Gebru left Google years before, in 2020 – also over ethical concerns.19</w:t>
      </w:r>
    </w:p>
    <w:p w14:paraId="7A416964" w14:textId="77777777" w:rsidR="006F2E4B" w:rsidRDefault="006F2E4B" w:rsidP="006F2E4B">
      <w:pPr>
        <w:rPr>
          <w:sz w:val="16"/>
        </w:rPr>
      </w:pPr>
      <w:r>
        <w:rPr>
          <w:sz w:val="16"/>
        </w:rPr>
        <w:t>Gebru and five co-authors were set to publish a paper that examined the downsides of large language models – it raised concerns about environmental impact and bias, nothing too controversial, really – but managers at Google asked her to remove her name and those of her colleagues, leaving Emily Bender, director of the University of Washington’s Computational Linguistics Laboratory, as the only author. Gebru refused, and got told her job was gone, though Google’s version of the story differs and suggests she left of her own accord. Jeffrey Dean, the head of Google AI, told employees in an email that the paper didn’t ‘meet our bar for publication’. Whether Gebru quit or was forced out, her departure was followed by that of her colleague, Margaret Mitchell, coleader of the Ethical Artificial Intelligence team, reportedly because she ‘exfiltrated thousands of files’. Why do that? Again, reportedly because there was evidence of discrimination against Gebru, whom she was hoping to support.</w:t>
      </w:r>
    </w:p>
    <w:p w14:paraId="3A751132" w14:textId="77777777" w:rsidR="006F2E4B" w:rsidRDefault="006F2E4B" w:rsidP="006F2E4B">
      <w:pPr>
        <w:rPr>
          <w:sz w:val="16"/>
        </w:rPr>
      </w:pPr>
      <w:r>
        <w:rPr>
          <w:sz w:val="16"/>
        </w:rPr>
        <w:t>Setting aside HR disputes, I’m going to point out something here that perhaps could be left unsaid: both of these individuals are, unlike Hinton, women. It’s an intriguing pattern in AI that the companies and research are often led by men – white and Asian, predominantly – but that so many of the AI experts raising concerns and suggesting solutions are women, and often women of colour (it’s worth also reading Joy Buolamwini and Ruha Benjamin on these subjects).</w:t>
      </w:r>
    </w:p>
    <w:p w14:paraId="38218C59" w14:textId="77777777" w:rsidR="006F2E4B" w:rsidRDefault="006F2E4B" w:rsidP="006F2E4B">
      <w:pPr>
        <w:rPr>
          <w:sz w:val="16"/>
        </w:rPr>
      </w:pPr>
      <w:r>
        <w:rPr>
          <w:sz w:val="16"/>
        </w:rPr>
        <w:t>The paper written by Mitchell, Gebru, Bender and their colleague Angelina McMillan-Major was eventually published in 2021, though now only with four co-authors named. In the acknowledgements, the paper notes there were actually seven authors, but ‘some were required by their employer to remove their names’. Margaret Mitchell was in fact not listed as one of the four, though a ‘Shmargaret Shmitchell’ was.</w:t>
      </w:r>
    </w:p>
    <w:p w14:paraId="7A11FC5C" w14:textId="77777777" w:rsidR="006F2E4B" w:rsidRDefault="006F2E4B" w:rsidP="006F2E4B">
      <w:pPr>
        <w:rPr>
          <w:sz w:val="16"/>
        </w:rPr>
      </w:pPr>
      <w:r>
        <w:rPr>
          <w:sz w:val="16"/>
        </w:rPr>
        <w:t>Their paper raises a few risks about large language models and their quickly growing size. Google’s BERT language model in 2019 used a data set size that was 16GB; in 2020, GPT-3 required 570GB for training. All of that computing processing has a high financial cost, which limits who can build these systems, while the energy required has unquestionable environmental impacts, though the use of renewable sources is increasing in the sector. An average human’s carbon emissions are about 5 tonnes (11,023lb) annually, but the authors say that training a transformer model (a type of neural network) using a technique known as neural architecture search (NAS) emitted 284 tonnes (626,113lb) of carbon emissions.</w:t>
      </w:r>
    </w:p>
    <w:p w14:paraId="1F0B40F2" w14:textId="77777777" w:rsidR="006F2E4B" w:rsidRDefault="006F2E4B" w:rsidP="006F2E4B">
      <w:pPr>
        <w:rPr>
          <w:sz w:val="16"/>
        </w:rPr>
      </w:pPr>
      <w:r>
        <w:rPr>
          <w:sz w:val="16"/>
        </w:rPr>
        <w:t>And the climate crisis is impacting those least likely to benefit from these AI systems. The paper notes that the Maldives is expected to be underwater by 2100, and that 800,000 people were impacted by floods in the Sudan, asking if it’s fair they pay the price of developing LLMs that aren’t being developed in Dhivehi or Sudanese Arabic. It’s past time for energy efficiency to be included in such models.</w:t>
      </w:r>
    </w:p>
    <w:p w14:paraId="0DC75092" w14:textId="77777777" w:rsidR="006F2E4B" w:rsidRDefault="006F2E4B" w:rsidP="006F2E4B">
      <w:pPr>
        <w:rPr>
          <w:sz w:val="16"/>
        </w:rPr>
      </w:pPr>
      <w:r>
        <w:rPr>
          <w:sz w:val="16"/>
        </w:rPr>
        <w:t>Another challenge the authors raised is data: it should go without saying that the internet is full of bias. As the paper points out, training LLMs that will have a wide and varying impact on a data set that remains largely written by men in English – Wikipedia editors are at most 15 per cent women, for example – will naturally overrepresent those ideas, styles of writing and so on. And then in turn those LLMs churn out more content that’s identical, exacerbating the problem. Plus, as we rely on increasingly massive data sets, it becomes harder to document those data sets or even understand what they contain.</w:t>
      </w:r>
    </w:p>
    <w:p w14:paraId="326A9D8C" w14:textId="77777777" w:rsidR="006F2E4B" w:rsidRDefault="006F2E4B" w:rsidP="006F2E4B">
      <w:pPr>
        <w:rPr>
          <w:sz w:val="16"/>
        </w:rPr>
      </w:pPr>
      <w:r>
        <w:rPr>
          <w:sz w:val="16"/>
        </w:rPr>
        <w:t xml:space="preserve">A third challenge concerns the very nature of LLMs: </w:t>
      </w:r>
      <w:r>
        <w:rPr>
          <w:rStyle w:val="StyleUnderline"/>
        </w:rPr>
        <w:t xml:space="preserve">the paper dubs them ‘stochastic parrots’, meaning they </w:t>
      </w:r>
      <w:r>
        <w:rPr>
          <w:rStyle w:val="Emphasis"/>
        </w:rPr>
        <w:t>mimic without understanding</w:t>
      </w:r>
      <w:r>
        <w:rPr>
          <w:sz w:val="16"/>
        </w:rPr>
        <w:t xml:space="preserve">. </w:t>
      </w:r>
      <w:r>
        <w:rPr>
          <w:rStyle w:val="StyleUnderline"/>
        </w:rPr>
        <w:t xml:space="preserve">The </w:t>
      </w:r>
      <w:r w:rsidRPr="00761609">
        <w:rPr>
          <w:rStyle w:val="StyleUnderline"/>
          <w:highlight w:val="cyan"/>
        </w:rPr>
        <w:t>AI</w:t>
      </w:r>
      <w:r>
        <w:rPr>
          <w:rStyle w:val="StyleUnderline"/>
        </w:rPr>
        <w:t xml:space="preserve"> system </w:t>
      </w:r>
      <w:r w:rsidRPr="00761609">
        <w:rPr>
          <w:rStyle w:val="StyleUnderline"/>
          <w:highlight w:val="cyan"/>
        </w:rPr>
        <w:t>is not applying meaning</w:t>
      </w:r>
      <w:r>
        <w:rPr>
          <w:rStyle w:val="StyleUnderline"/>
        </w:rPr>
        <w:t xml:space="preserve">, that’s up to </w:t>
      </w:r>
      <w:r>
        <w:rPr>
          <w:rStyle w:val="Emphasis"/>
        </w:rPr>
        <w:t>readers</w:t>
      </w:r>
      <w:r>
        <w:rPr>
          <w:rStyle w:val="StyleUnderline"/>
        </w:rPr>
        <w:t xml:space="preserve"> to do</w:t>
      </w:r>
      <w:r>
        <w:rPr>
          <w:sz w:val="16"/>
        </w:rPr>
        <w:t xml:space="preserve">. </w:t>
      </w:r>
      <w:r>
        <w:rPr>
          <w:rStyle w:val="StyleUnderline"/>
        </w:rPr>
        <w:t xml:space="preserve">This is why so many people were surprised by ‘hallucinations’ or ‘lies’ in responses </w:t>
      </w:r>
      <w:r>
        <w:rPr>
          <w:sz w:val="16"/>
        </w:rPr>
        <w:t xml:space="preserve">from ChatGPT – </w:t>
      </w:r>
      <w:r>
        <w:rPr>
          <w:rStyle w:val="StyleUnderline"/>
        </w:rPr>
        <w:t xml:space="preserve">they didn’t have the </w:t>
      </w:r>
      <w:r>
        <w:rPr>
          <w:rStyle w:val="Emphasis"/>
        </w:rPr>
        <w:t>AI literacy</w:t>
      </w:r>
      <w:r>
        <w:rPr>
          <w:sz w:val="16"/>
        </w:rPr>
        <w:t xml:space="preserve"> </w:t>
      </w:r>
      <w:r>
        <w:rPr>
          <w:rStyle w:val="StyleUnderline"/>
        </w:rPr>
        <w:t xml:space="preserve">to understand that such systems do not understand meaning or context, they merely </w:t>
      </w:r>
      <w:r>
        <w:rPr>
          <w:rStyle w:val="Emphasis"/>
        </w:rPr>
        <w:t>spit out text</w:t>
      </w:r>
      <w:r>
        <w:rPr>
          <w:sz w:val="16"/>
        </w:rPr>
        <w:t xml:space="preserve"> that matches the pattern of our language. </w:t>
      </w:r>
      <w:r>
        <w:rPr>
          <w:rStyle w:val="StyleUnderline"/>
        </w:rPr>
        <w:t>They do it incredibly well, and it fools us. These stochastic parrots create language without meaning</w:t>
      </w:r>
      <w:r>
        <w:rPr>
          <w:sz w:val="16"/>
        </w:rPr>
        <w:t>. Any meaning in the output is supplied by the reader, and is therefore an illusion.</w:t>
      </w:r>
    </w:p>
    <w:p w14:paraId="3F2AD9A7" w14:textId="77777777" w:rsidR="006F2E4B" w:rsidRDefault="006F2E4B" w:rsidP="006F2E4B">
      <w:pPr>
        <w:rPr>
          <w:sz w:val="16"/>
        </w:rPr>
      </w:pPr>
      <w:r>
        <w:rPr>
          <w:rStyle w:val="Emphasis"/>
        </w:rPr>
        <w:t>Bias</w:t>
      </w:r>
      <w:r>
        <w:rPr>
          <w:sz w:val="16"/>
        </w:rPr>
        <w:t xml:space="preserve">, </w:t>
      </w:r>
      <w:r>
        <w:rPr>
          <w:rStyle w:val="StyleUnderline"/>
        </w:rPr>
        <w:t xml:space="preserve">strengthening the </w:t>
      </w:r>
      <w:r>
        <w:rPr>
          <w:rStyle w:val="Emphasis"/>
        </w:rPr>
        <w:t>status quo</w:t>
      </w:r>
      <w:r>
        <w:rPr>
          <w:sz w:val="16"/>
        </w:rPr>
        <w:t xml:space="preserve">, </w:t>
      </w:r>
      <w:r>
        <w:rPr>
          <w:rStyle w:val="Emphasis"/>
        </w:rPr>
        <w:t>misunderstanding</w:t>
      </w:r>
      <w:r>
        <w:rPr>
          <w:sz w:val="16"/>
        </w:rPr>
        <w:t xml:space="preserve"> </w:t>
      </w:r>
      <w:r>
        <w:rPr>
          <w:rStyle w:val="StyleUnderline"/>
        </w:rPr>
        <w:t>the</w:t>
      </w:r>
      <w:r>
        <w:rPr>
          <w:sz w:val="16"/>
        </w:rPr>
        <w:t xml:space="preserve"> </w:t>
      </w:r>
      <w:r>
        <w:rPr>
          <w:rStyle w:val="Emphasis"/>
        </w:rPr>
        <w:t>power</w:t>
      </w:r>
      <w:r>
        <w:rPr>
          <w:sz w:val="16"/>
        </w:rPr>
        <w:t xml:space="preserve"> </w:t>
      </w:r>
      <w:r>
        <w:rPr>
          <w:rStyle w:val="StyleUnderline"/>
        </w:rPr>
        <w:t xml:space="preserve">of AI, </w:t>
      </w:r>
      <w:r>
        <w:rPr>
          <w:rStyle w:val="Emphasis"/>
        </w:rPr>
        <w:t>environmental</w:t>
      </w:r>
      <w:r>
        <w:rPr>
          <w:rStyle w:val="StyleUnderline"/>
        </w:rPr>
        <w:t xml:space="preserve"> concerns and </w:t>
      </w:r>
      <w:r>
        <w:rPr>
          <w:rStyle w:val="Emphasis"/>
        </w:rPr>
        <w:t>exclusionary</w:t>
      </w:r>
      <w:r>
        <w:rPr>
          <w:rStyle w:val="StyleUnderline"/>
        </w:rPr>
        <w:t xml:space="preserve"> costs – none of this is particularly controversial</w:t>
      </w:r>
      <w:r>
        <w:rPr>
          <w:sz w:val="16"/>
        </w:rPr>
        <w:t>. But this was too much criticism for Google to handle – the same company whose CEO is doing the rounds warning about AI killing us all. What on earth is going on here? In response to that open letter from AI luminaries signed by Musk et al., the paper’s authors (Gebru, Mitchell, Bender, and McMillan-Major) issued their own letter, saying: ‘</w:t>
      </w:r>
      <w:r w:rsidRPr="00761609">
        <w:rPr>
          <w:rStyle w:val="StyleUnderline"/>
          <w:highlight w:val="cyan"/>
        </w:rPr>
        <w:t xml:space="preserve">It is </w:t>
      </w:r>
      <w:r w:rsidRPr="00761609">
        <w:rPr>
          <w:rStyle w:val="Emphasis"/>
          <w:highlight w:val="cyan"/>
        </w:rPr>
        <w:t>dangerous</w:t>
      </w:r>
      <w:r w:rsidRPr="00761609">
        <w:rPr>
          <w:sz w:val="16"/>
          <w:highlight w:val="cyan"/>
        </w:rPr>
        <w:t xml:space="preserve"> </w:t>
      </w:r>
      <w:r w:rsidRPr="00761609">
        <w:rPr>
          <w:rStyle w:val="StyleUnderline"/>
          <w:highlight w:val="cyan"/>
        </w:rPr>
        <w:t>to</w:t>
      </w:r>
      <w:r w:rsidRPr="00761609">
        <w:rPr>
          <w:sz w:val="16"/>
          <w:highlight w:val="cyan"/>
        </w:rPr>
        <w:t xml:space="preserve"> </w:t>
      </w:r>
      <w:r w:rsidRPr="00761609">
        <w:rPr>
          <w:rStyle w:val="Emphasis"/>
          <w:highlight w:val="cyan"/>
        </w:rPr>
        <w:t>distract ourselves</w:t>
      </w:r>
      <w:r w:rsidRPr="00761609">
        <w:rPr>
          <w:sz w:val="16"/>
          <w:highlight w:val="cyan"/>
        </w:rPr>
        <w:t xml:space="preserve"> </w:t>
      </w:r>
      <w:r w:rsidRPr="00761609">
        <w:rPr>
          <w:rStyle w:val="StyleUnderline"/>
          <w:highlight w:val="cyan"/>
        </w:rPr>
        <w:t>with</w:t>
      </w:r>
      <w:r>
        <w:rPr>
          <w:rStyle w:val="StyleUnderline"/>
        </w:rPr>
        <w:t xml:space="preserve"> a </w:t>
      </w:r>
      <w:r>
        <w:rPr>
          <w:rStyle w:val="Emphasis"/>
        </w:rPr>
        <w:t xml:space="preserve">fantasised </w:t>
      </w:r>
      <w:r w:rsidRPr="00761609">
        <w:rPr>
          <w:rStyle w:val="Emphasis"/>
          <w:highlight w:val="cyan"/>
        </w:rPr>
        <w:t>AI-enabled utopia or apocalypse</w:t>
      </w:r>
      <w:r>
        <w:rPr>
          <w:sz w:val="16"/>
        </w:rPr>
        <w:t>. Instead, we should focus on the very real and very present exploitative practices of the companies claiming to build them, who are rapidly centralising power and increasing social inequities.’</w:t>
      </w:r>
    </w:p>
    <w:p w14:paraId="69ECB4AE" w14:textId="77777777" w:rsidR="006F2E4B" w:rsidRDefault="006F2E4B" w:rsidP="006F2E4B">
      <w:pPr>
        <w:rPr>
          <w:sz w:val="16"/>
        </w:rPr>
      </w:pPr>
      <w:r>
        <w:rPr>
          <w:sz w:val="16"/>
        </w:rPr>
        <w:t>Surely the CEOs of AI-producing companies know all this too. So why are they signing open letters about how freaked out they are? There’s a twofold theory, according to which the motivations are marketing (if AI is going to kill us all, it must be really impressive – so your company should sign up now) and regulatory capture (distract politicians by focusing on a way-off-in-the-future hypothetical threat rather than anything that will impact us now). It’s a theory, anyway.</w:t>
      </w:r>
    </w:p>
    <w:p w14:paraId="38DC6F52" w14:textId="77777777" w:rsidR="006F2E4B" w:rsidRDefault="006F2E4B" w:rsidP="006F2E4B">
      <w:pPr>
        <w:rPr>
          <w:sz w:val="16"/>
        </w:rPr>
      </w:pPr>
      <w:r>
        <w:rPr>
          <w:sz w:val="16"/>
        </w:rPr>
        <w:t>Now let’s step back a bit. We’ve seen AI go through a seasonal cadence of summer and winter, hype followed by backlash, then quiet, real progress before the loop begins again. Is this the point where the hype crash happens again? Perhaps, but hopefully not. Instead, it’d be preferable for AI to break out of this cycle and start to be truly useful, with a careful, close eye on the downsides.</w:t>
      </w:r>
    </w:p>
    <w:p w14:paraId="7BA77D25" w14:textId="77777777" w:rsidR="006F2E4B" w:rsidRDefault="006F2E4B" w:rsidP="006F2E4B">
      <w:pPr>
        <w:rPr>
          <w:sz w:val="16"/>
        </w:rPr>
      </w:pPr>
      <w:r>
        <w:rPr>
          <w:rStyle w:val="StyleUnderline"/>
        </w:rPr>
        <w:t>Let’s</w:t>
      </w:r>
      <w:r>
        <w:rPr>
          <w:sz w:val="16"/>
        </w:rPr>
        <w:t xml:space="preserve"> </w:t>
      </w:r>
      <w:r w:rsidRPr="00761609">
        <w:rPr>
          <w:rStyle w:val="Emphasis"/>
          <w:highlight w:val="cyan"/>
        </w:rPr>
        <w:t>ditch the</w:t>
      </w:r>
      <w:r>
        <w:rPr>
          <w:sz w:val="16"/>
        </w:rPr>
        <w:t xml:space="preserve"> historical </w:t>
      </w:r>
      <w:r w:rsidRPr="00761609">
        <w:rPr>
          <w:rStyle w:val="Emphasis"/>
          <w:highlight w:val="cyan"/>
        </w:rPr>
        <w:t>hype</w:t>
      </w:r>
      <w:r>
        <w:rPr>
          <w:sz w:val="16"/>
        </w:rPr>
        <w:t xml:space="preserve"> cycle </w:t>
      </w:r>
      <w:r>
        <w:rPr>
          <w:rStyle w:val="StyleUnderline"/>
        </w:rPr>
        <w:t xml:space="preserve">and build AI into a </w:t>
      </w:r>
      <w:r>
        <w:rPr>
          <w:rStyle w:val="Emphasis"/>
        </w:rPr>
        <w:t>useful tool</w:t>
      </w:r>
      <w:r>
        <w:rPr>
          <w:sz w:val="16"/>
        </w:rPr>
        <w:t xml:space="preserve"> for people. Over the last several decades, we’ve refused to admit </w:t>
      </w:r>
      <w:r w:rsidRPr="00761609">
        <w:rPr>
          <w:rStyle w:val="StyleUnderline"/>
          <w:highlight w:val="cyan"/>
        </w:rPr>
        <w:t xml:space="preserve">AI is </w:t>
      </w:r>
      <w:r w:rsidRPr="00761609">
        <w:rPr>
          <w:rStyle w:val="Emphasis"/>
          <w:highlight w:val="cyan"/>
        </w:rPr>
        <w:t>narrow</w:t>
      </w:r>
      <w:r>
        <w:rPr>
          <w:sz w:val="16"/>
        </w:rPr>
        <w:t xml:space="preserve">, when it is. Even before it could be built, we debated whether it could overtake human intelligence. And before we managed to put it to work, we shuddered over job losses. We should worry about existential threats and societal disruption, of course. But </w:t>
      </w:r>
      <w:r>
        <w:rPr>
          <w:rStyle w:val="StyleUnderline"/>
        </w:rPr>
        <w:t xml:space="preserve">we need to fix the </w:t>
      </w:r>
      <w:r>
        <w:rPr>
          <w:rStyle w:val="Emphasis"/>
        </w:rPr>
        <w:t>essential challenges</w:t>
      </w:r>
      <w:r>
        <w:rPr>
          <w:sz w:val="16"/>
        </w:rPr>
        <w:t xml:space="preserve"> facing us now, too – the costs (environmental and financial), the flaws we’re building in by not taking our time developing data sets, and the wider misunderstanding of how these systems work and don’t. People have been hyping AI abilities and threats for decades. Let’s </w:t>
      </w:r>
      <w:r>
        <w:rPr>
          <w:rStyle w:val="StyleUnderline"/>
        </w:rPr>
        <w:t>stop</w:t>
      </w:r>
      <w:r>
        <w:rPr>
          <w:sz w:val="16"/>
        </w:rPr>
        <w:t xml:space="preserve"> </w:t>
      </w:r>
      <w:r>
        <w:rPr>
          <w:rStyle w:val="Emphasis"/>
        </w:rPr>
        <w:t>wasting energy</w:t>
      </w:r>
      <w:r>
        <w:rPr>
          <w:sz w:val="16"/>
        </w:rPr>
        <w:t xml:space="preserve"> </w:t>
      </w:r>
      <w:r>
        <w:rPr>
          <w:rStyle w:val="StyleUnderline"/>
        </w:rPr>
        <w:t>on</w:t>
      </w:r>
      <w:r>
        <w:rPr>
          <w:sz w:val="16"/>
        </w:rPr>
        <w:t xml:space="preserve"> </w:t>
      </w:r>
      <w:r>
        <w:rPr>
          <w:rStyle w:val="Emphasis"/>
        </w:rPr>
        <w:t>marketing</w:t>
      </w:r>
      <w:r>
        <w:rPr>
          <w:sz w:val="16"/>
        </w:rPr>
        <w:t xml:space="preserve"> </w:t>
      </w:r>
      <w:r>
        <w:rPr>
          <w:rStyle w:val="StyleUnderline"/>
        </w:rPr>
        <w:t>and</w:t>
      </w:r>
      <w:r>
        <w:rPr>
          <w:sz w:val="16"/>
        </w:rPr>
        <w:t xml:space="preserve"> </w:t>
      </w:r>
      <w:r>
        <w:rPr>
          <w:rStyle w:val="Emphasis"/>
        </w:rPr>
        <w:t>take the time and effort to make AI work well</w:t>
      </w:r>
      <w:r>
        <w:rPr>
          <w:sz w:val="16"/>
        </w:rPr>
        <w:t xml:space="preserve"> for people.</w:t>
      </w:r>
    </w:p>
    <w:p w14:paraId="6378E4E8" w14:textId="77777777" w:rsidR="006F2E4B" w:rsidRDefault="006F2E4B" w:rsidP="006F2E4B">
      <w:pPr>
        <w:rPr>
          <w:sz w:val="16"/>
        </w:rPr>
      </w:pPr>
      <w:r>
        <w:rPr>
          <w:sz w:val="16"/>
        </w:rPr>
        <w:t xml:space="preserve">How do we do this? Better funding models, openness in corporate research and taking our time. But </w:t>
      </w:r>
      <w:r>
        <w:rPr>
          <w:rStyle w:val="StyleUnderline"/>
        </w:rPr>
        <w:t xml:space="preserve">what we </w:t>
      </w:r>
      <w:r>
        <w:rPr>
          <w:rStyle w:val="Emphasis"/>
        </w:rPr>
        <w:t>shouldn’t do</w:t>
      </w:r>
      <w:r>
        <w:rPr>
          <w:sz w:val="16"/>
        </w:rPr>
        <w:t xml:space="preserve"> </w:t>
      </w:r>
      <w:r>
        <w:rPr>
          <w:rStyle w:val="StyleUnderline"/>
        </w:rPr>
        <w:t xml:space="preserve">is listen to CEOs </w:t>
      </w:r>
      <w:r>
        <w:rPr>
          <w:rStyle w:val="Emphasis"/>
        </w:rPr>
        <w:t>confounding regulators by screaming about existential risks</w:t>
      </w:r>
      <w:r>
        <w:rPr>
          <w:sz w:val="16"/>
        </w:rPr>
        <w:t xml:space="preserve"> as though the Terminator is standing right behind us. </w:t>
      </w:r>
      <w:r>
        <w:rPr>
          <w:rStyle w:val="StyleUnderline"/>
        </w:rPr>
        <w:t xml:space="preserve">Lads, </w:t>
      </w:r>
      <w:r>
        <w:rPr>
          <w:rStyle w:val="Emphasis"/>
        </w:rPr>
        <w:t>you’re the ones making it</w:t>
      </w:r>
      <w:r>
        <w:rPr>
          <w:rStyle w:val="StyleUnderline"/>
        </w:rPr>
        <w:t xml:space="preserve">. If you’re so scared, </w:t>
      </w:r>
      <w:r>
        <w:rPr>
          <w:rStyle w:val="Emphasis"/>
        </w:rPr>
        <w:t>stop</w:t>
      </w:r>
      <w:r>
        <w:rPr>
          <w:sz w:val="16"/>
        </w:rPr>
        <w:t xml:space="preserve"> what you’re doing – and stop sidelining the people pointing out problems.</w:t>
      </w:r>
    </w:p>
    <w:p w14:paraId="2DF4FD40" w14:textId="77777777" w:rsidR="006F2E4B" w:rsidRDefault="006F2E4B" w:rsidP="006F2E4B">
      <w:pPr>
        <w:pStyle w:val="Heading1"/>
      </w:pPr>
      <w:r>
        <w:t>2NC</w:t>
      </w:r>
    </w:p>
    <w:p w14:paraId="2AA44C3B" w14:textId="77777777" w:rsidR="006F2E4B" w:rsidRDefault="006F2E4B" w:rsidP="006F2E4B">
      <w:pPr>
        <w:pStyle w:val="Heading2"/>
      </w:pPr>
      <w:r>
        <w:t>T-Antitrust</w:t>
      </w:r>
    </w:p>
    <w:p w14:paraId="7C0D2DF3" w14:textId="77777777" w:rsidR="006F2E4B" w:rsidRDefault="006F2E4B" w:rsidP="006F2E4B">
      <w:pPr>
        <w:pStyle w:val="Heading3"/>
      </w:pPr>
      <w:r>
        <w:t>T Antitrust---Overview---2NC</w:t>
      </w:r>
    </w:p>
    <w:p w14:paraId="20A8BE29" w14:textId="77777777" w:rsidR="006F2E4B" w:rsidRDefault="006F2E4B" w:rsidP="006F2E4B">
      <w:pPr>
        <w:pStyle w:val="Heading3"/>
      </w:pPr>
      <w:r>
        <w:t>T Antitrust---Violation [Texas]---2NC</w:t>
      </w:r>
    </w:p>
    <w:p w14:paraId="3CE57936" w14:textId="77777777" w:rsidR="006F2E4B" w:rsidRDefault="006F2E4B" w:rsidP="006F2E4B">
      <w:pPr>
        <w:pStyle w:val="Heading4"/>
      </w:pPr>
      <w:r>
        <w:t xml:space="preserve">Independently, anti-trust </w:t>
      </w:r>
      <w:r w:rsidRPr="00846B00">
        <w:rPr>
          <w:u w:val="single"/>
        </w:rPr>
        <w:t>weakens</w:t>
      </w:r>
      <w:r>
        <w:t xml:space="preserve"> CBRs.</w:t>
      </w:r>
    </w:p>
    <w:p w14:paraId="4A67E69B" w14:textId="77777777" w:rsidR="006F2E4B" w:rsidRDefault="006F2E4B" w:rsidP="006F2E4B">
      <w:r w:rsidRPr="00DB65D8">
        <w:rPr>
          <w:rStyle w:val="Style13ptBold"/>
        </w:rPr>
        <w:t>Stylogiannis 23</w:t>
      </w:r>
      <w:r>
        <w:t xml:space="preserve"> [Charalampos Stylogiannis (</w:t>
      </w:r>
      <w:r w:rsidRPr="00BB4FBA">
        <w:t>Ph</w:t>
      </w:r>
      <w:r>
        <w:t>.</w:t>
      </w:r>
      <w:r w:rsidRPr="00BB4FBA">
        <w:t>D</w:t>
      </w:r>
      <w:r>
        <w:t>.</w:t>
      </w:r>
      <w:r w:rsidRPr="00BB4FBA">
        <w:t xml:space="preserve"> Researcher in Labour Law, KU Leuven</w:t>
      </w:r>
      <w:r>
        <w:t>), 2023, "Freedom of association and collective bargaining in the platform economy: a human rights-based approach and an ever-increasing mobilization of workers," International Labour Review, Vol. 162, No. 1, pp. 123-145, https://doi.org/10.1111/ilr.12340, njn]</w:t>
      </w:r>
    </w:p>
    <w:p w14:paraId="0F06A7EC" w14:textId="77777777" w:rsidR="006F2E4B" w:rsidRPr="005D2B9F" w:rsidRDefault="006F2E4B" w:rsidP="006F2E4B">
      <w:pPr>
        <w:rPr>
          <w:sz w:val="16"/>
        </w:rPr>
      </w:pPr>
      <w:r w:rsidRPr="005D2B9F">
        <w:rPr>
          <w:sz w:val="16"/>
        </w:rPr>
        <w:t xml:space="preserve">On top of that, such </w:t>
      </w:r>
      <w:r w:rsidRPr="005D2B9F">
        <w:rPr>
          <w:rStyle w:val="StyleUnderline"/>
          <w:highlight w:val="cyan"/>
        </w:rPr>
        <w:t>rights can be</w:t>
      </w:r>
      <w:r w:rsidRPr="005D2B9F">
        <w:rPr>
          <w:sz w:val="16"/>
        </w:rPr>
        <w:t xml:space="preserve"> also </w:t>
      </w:r>
      <w:r w:rsidRPr="005D2B9F">
        <w:rPr>
          <w:rStyle w:val="Emphasis"/>
          <w:highlight w:val="cyan"/>
        </w:rPr>
        <w:t>restricted</w:t>
      </w:r>
      <w:r w:rsidRPr="005D2B9F">
        <w:rPr>
          <w:rStyle w:val="StyleUnderline"/>
        </w:rPr>
        <w:t xml:space="preserve">, in instances </w:t>
      </w:r>
      <w:r w:rsidRPr="005D2B9F">
        <w:rPr>
          <w:rStyle w:val="StyleUnderline"/>
          <w:highlight w:val="cyan"/>
        </w:rPr>
        <w:t>where</w:t>
      </w:r>
      <w:r w:rsidRPr="005D2B9F">
        <w:rPr>
          <w:sz w:val="16"/>
        </w:rPr>
        <w:t xml:space="preserve"> platform workers’ </w:t>
      </w:r>
      <w:r w:rsidRPr="005D2B9F">
        <w:rPr>
          <w:rStyle w:val="StyleUnderline"/>
        </w:rPr>
        <w:t xml:space="preserve">working </w:t>
      </w:r>
      <w:r w:rsidRPr="005D2B9F">
        <w:rPr>
          <w:rStyle w:val="StyleUnderline"/>
          <w:highlight w:val="cyan"/>
        </w:rPr>
        <w:t>activities</w:t>
      </w:r>
      <w:r w:rsidRPr="005D2B9F">
        <w:rPr>
          <w:rStyle w:val="StyleUnderline"/>
        </w:rPr>
        <w:t xml:space="preserve"> come into </w:t>
      </w:r>
      <w:r w:rsidRPr="005D2B9F">
        <w:rPr>
          <w:rStyle w:val="Emphasis"/>
          <w:highlight w:val="cyan"/>
        </w:rPr>
        <w:t>clash</w:t>
      </w:r>
      <w:r w:rsidRPr="005D2B9F">
        <w:rPr>
          <w:rStyle w:val="StyleUnderline"/>
          <w:highlight w:val="cyan"/>
        </w:rPr>
        <w:t xml:space="preserve"> with</w:t>
      </w:r>
      <w:r w:rsidRPr="005D2B9F">
        <w:rPr>
          <w:sz w:val="16"/>
        </w:rPr>
        <w:t xml:space="preserve"> another area of law, namely, </w:t>
      </w:r>
      <w:r w:rsidRPr="005D2B9F">
        <w:rPr>
          <w:rStyle w:val="Emphasis"/>
          <w:highlight w:val="cyan"/>
        </w:rPr>
        <w:t>competition law</w:t>
      </w:r>
      <w:r w:rsidRPr="005D2B9F">
        <w:rPr>
          <w:rStyle w:val="StyleUnderline"/>
        </w:rPr>
        <w:t xml:space="preserve">. In this respect, such workers are often </w:t>
      </w:r>
      <w:r w:rsidRPr="005D2B9F">
        <w:rPr>
          <w:rStyle w:val="Emphasis"/>
        </w:rPr>
        <w:t>restricted</w:t>
      </w:r>
      <w:r w:rsidRPr="005D2B9F">
        <w:rPr>
          <w:rStyle w:val="StyleUnderline"/>
        </w:rPr>
        <w:t xml:space="preserve"> from joining trade </w:t>
      </w:r>
      <w:r w:rsidRPr="005D2B9F">
        <w:rPr>
          <w:rStyle w:val="Emphasis"/>
        </w:rPr>
        <w:t>unions</w:t>
      </w:r>
      <w:r w:rsidRPr="005D2B9F">
        <w:rPr>
          <w:rStyle w:val="StyleUnderline"/>
        </w:rPr>
        <w:t xml:space="preserve"> and they</w:t>
      </w:r>
      <w:r w:rsidRPr="005D2B9F">
        <w:rPr>
          <w:sz w:val="16"/>
        </w:rPr>
        <w:t xml:space="preserve"> – de facto – </w:t>
      </w:r>
      <w:r w:rsidRPr="005D2B9F">
        <w:rPr>
          <w:rStyle w:val="StyleUnderline"/>
        </w:rPr>
        <w:t xml:space="preserve">fall </w:t>
      </w:r>
      <w:r w:rsidRPr="005D2B9F">
        <w:rPr>
          <w:rStyle w:val="Emphasis"/>
        </w:rPr>
        <w:t>outside</w:t>
      </w:r>
      <w:r w:rsidRPr="005D2B9F">
        <w:rPr>
          <w:rStyle w:val="StyleUnderline"/>
        </w:rPr>
        <w:t xml:space="preserve"> the </w:t>
      </w:r>
      <w:r w:rsidRPr="005D2B9F">
        <w:rPr>
          <w:rStyle w:val="Emphasis"/>
        </w:rPr>
        <w:t>scope</w:t>
      </w:r>
      <w:r w:rsidRPr="005D2B9F">
        <w:rPr>
          <w:rStyle w:val="StyleUnderline"/>
        </w:rPr>
        <w:t xml:space="preserve"> of collective agreements</w:t>
      </w:r>
      <w:r w:rsidRPr="005D2B9F">
        <w:rPr>
          <w:sz w:val="16"/>
        </w:rPr>
        <w:t xml:space="preserve">, which largely rely on employment status for coverage. This occurs </w:t>
      </w:r>
      <w:r w:rsidRPr="005D2B9F">
        <w:rPr>
          <w:rStyle w:val="StyleUnderline"/>
        </w:rPr>
        <w:t xml:space="preserve">because of the existence of strict </w:t>
      </w:r>
      <w:r w:rsidRPr="005D2B9F">
        <w:rPr>
          <w:rStyle w:val="Emphasis"/>
          <w:highlight w:val="cyan"/>
        </w:rPr>
        <w:t>anti-trust</w:t>
      </w:r>
      <w:r w:rsidRPr="005D2B9F">
        <w:rPr>
          <w:rStyle w:val="StyleUnderline"/>
        </w:rPr>
        <w:t xml:space="preserve"> laws, which </w:t>
      </w:r>
      <w:r w:rsidRPr="005D2B9F">
        <w:rPr>
          <w:rStyle w:val="StyleUnderline"/>
          <w:highlight w:val="cyan"/>
        </w:rPr>
        <w:t>consider</w:t>
      </w:r>
      <w:r w:rsidRPr="005D2B9F">
        <w:rPr>
          <w:rStyle w:val="StyleUnderline"/>
        </w:rPr>
        <w:t xml:space="preserve"> selfemployed workers</w:t>
      </w:r>
      <w:r w:rsidRPr="005D2B9F">
        <w:rPr>
          <w:sz w:val="16"/>
        </w:rPr>
        <w:t xml:space="preserve"> (including many workers in the ‘grey zone’) </w:t>
      </w:r>
      <w:r w:rsidRPr="005D2B9F">
        <w:rPr>
          <w:rStyle w:val="StyleUnderline"/>
        </w:rPr>
        <w:t xml:space="preserve">as </w:t>
      </w:r>
      <w:r w:rsidRPr="005D2B9F">
        <w:rPr>
          <w:rStyle w:val="Emphasis"/>
        </w:rPr>
        <w:t>undertakings</w:t>
      </w:r>
      <w:r w:rsidRPr="005D2B9F">
        <w:rPr>
          <w:sz w:val="16"/>
        </w:rPr>
        <w:t xml:space="preserve">. Specifically, the introduction of minimum employment terms and conditions can be considered as price-fixing to the detriment of consumers and fair competition; hence, </w:t>
      </w:r>
      <w:r w:rsidRPr="005D2B9F">
        <w:rPr>
          <w:rStyle w:val="Emphasis"/>
          <w:highlight w:val="cyan"/>
        </w:rPr>
        <w:t>collective agreements</w:t>
      </w:r>
      <w:r w:rsidRPr="005D2B9F">
        <w:rPr>
          <w:sz w:val="16"/>
        </w:rPr>
        <w:t xml:space="preserve"> as such are </w:t>
      </w:r>
      <w:r w:rsidRPr="005D2B9F">
        <w:rPr>
          <w:rStyle w:val="StyleUnderline"/>
          <w:highlight w:val="cyan"/>
        </w:rPr>
        <w:t xml:space="preserve">in </w:t>
      </w:r>
      <w:r w:rsidRPr="005D2B9F">
        <w:rPr>
          <w:rStyle w:val="Emphasis"/>
          <w:highlight w:val="cyan"/>
        </w:rPr>
        <w:t>breach</w:t>
      </w:r>
      <w:r w:rsidRPr="005D2B9F">
        <w:rPr>
          <w:rStyle w:val="StyleUnderline"/>
          <w:highlight w:val="cyan"/>
        </w:rPr>
        <w:t xml:space="preserve"> of competition law</w:t>
      </w:r>
      <w:r w:rsidRPr="005D2B9F">
        <w:rPr>
          <w:sz w:val="16"/>
        </w:rPr>
        <w:t xml:space="preserve"> (Lianos, Countouris, De Stefano, 2019). As seen below, a strict application of </w:t>
      </w:r>
      <w:r w:rsidRPr="005D2B9F">
        <w:rPr>
          <w:rStyle w:val="StyleUnderline"/>
        </w:rPr>
        <w:t xml:space="preserve">these </w:t>
      </w:r>
      <w:r w:rsidRPr="005D2B9F">
        <w:rPr>
          <w:rStyle w:val="Emphasis"/>
          <w:highlight w:val="cyan"/>
        </w:rPr>
        <w:t>rules</w:t>
      </w:r>
      <w:r w:rsidRPr="005D2B9F">
        <w:rPr>
          <w:rStyle w:val="StyleUnderline"/>
        </w:rPr>
        <w:t xml:space="preserve"> have already </w:t>
      </w:r>
      <w:r w:rsidRPr="005D2B9F">
        <w:rPr>
          <w:rStyle w:val="Emphasis"/>
          <w:highlight w:val="cyan"/>
        </w:rPr>
        <w:t>exclude</w:t>
      </w:r>
      <w:r w:rsidRPr="005D2B9F">
        <w:rPr>
          <w:rStyle w:val="StyleUnderline"/>
        </w:rPr>
        <w:t>d</w:t>
      </w:r>
      <w:r w:rsidRPr="005D2B9F">
        <w:rPr>
          <w:sz w:val="16"/>
        </w:rPr>
        <w:t xml:space="preserve"> a considerable number of platform workers from the </w:t>
      </w:r>
      <w:r w:rsidRPr="005D2B9F">
        <w:rPr>
          <w:rStyle w:val="StyleUnderline"/>
        </w:rPr>
        <w:t>coverage of collective agreements</w:t>
      </w:r>
      <w:r w:rsidRPr="005D2B9F">
        <w:rPr>
          <w:sz w:val="16"/>
        </w:rPr>
        <w:t xml:space="preserve">. At this point it should be mentioned that in addition to legal obstacles, there are also practical hurdles upon attempting </w:t>
      </w:r>
      <w:r w:rsidRPr="005D2B9F">
        <w:rPr>
          <w:rStyle w:val="StyleUnderline"/>
        </w:rPr>
        <w:t xml:space="preserve">to exercise their </w:t>
      </w:r>
      <w:r w:rsidRPr="005D2B9F">
        <w:rPr>
          <w:rStyle w:val="StyleUnderline"/>
          <w:highlight w:val="cyan"/>
        </w:rPr>
        <w:t xml:space="preserve">collective </w:t>
      </w:r>
      <w:r w:rsidRPr="005D2B9F">
        <w:rPr>
          <w:rStyle w:val="Emphasis"/>
          <w:highlight w:val="cyan"/>
        </w:rPr>
        <w:t>rights</w:t>
      </w:r>
      <w:r w:rsidRPr="005D2B9F">
        <w:rPr>
          <w:sz w:val="16"/>
        </w:rPr>
        <w:t>, even if they are considered employees (Aloisi, 2019). As other workers in NSFE, they deal with frequent turnovers and a limited attachment to a single workplace. Furthermore, many traditional trade unions, at least up until recently, have been hesitant to engage such workers into their actions (Heery, 2015; Gumbrell-McCormick, 2011). These issues will be further discussed in the next section, along with the attempts made by some unions to overcome such problems.</w:t>
      </w:r>
    </w:p>
    <w:p w14:paraId="0D64B386" w14:textId="77777777" w:rsidR="006F2E4B" w:rsidRDefault="006F2E4B" w:rsidP="006F2E4B">
      <w:pPr>
        <w:pStyle w:val="Heading4"/>
      </w:pPr>
      <w:r>
        <w:t>That violates ‘</w:t>
      </w:r>
      <w:r w:rsidRPr="00846B00">
        <w:rPr>
          <w:u w:val="single"/>
        </w:rPr>
        <w:t>strengthen</w:t>
      </w:r>
      <w:r>
        <w:t xml:space="preserve">’---it </w:t>
      </w:r>
      <w:r w:rsidRPr="000947FE">
        <w:rPr>
          <w:u w:val="single"/>
        </w:rPr>
        <w:t>cannot</w:t>
      </w:r>
      <w:r>
        <w:t xml:space="preserve"> include weakening. </w:t>
      </w:r>
    </w:p>
    <w:p w14:paraId="6B47C44A" w14:textId="77777777" w:rsidR="006F2E4B" w:rsidRDefault="006F2E4B" w:rsidP="006F2E4B">
      <w:r w:rsidRPr="00BB4FBA">
        <w:rPr>
          <w:rStyle w:val="Style13ptBold"/>
        </w:rPr>
        <w:t>Webster ND</w:t>
      </w:r>
      <w:r>
        <w:t xml:space="preserve"> [Merriam-Webster Thesaurus, "Synonyms of strengthen," https://www.merriam-webster.com/thesaurus/strengthen, njn]</w:t>
      </w:r>
    </w:p>
    <w:p w14:paraId="3B4235F5" w14:textId="77777777" w:rsidR="006F2E4B" w:rsidRPr="00CA6085" w:rsidRDefault="006F2E4B" w:rsidP="006F2E4B">
      <w:pPr>
        <w:rPr>
          <w:rStyle w:val="StyleUnderline"/>
        </w:rPr>
      </w:pPr>
      <w:r w:rsidRPr="00CA6085">
        <w:rPr>
          <w:rStyle w:val="StyleUnderline"/>
        </w:rPr>
        <w:t xml:space="preserve">as in to </w:t>
      </w:r>
      <w:r w:rsidRPr="00CA6085">
        <w:rPr>
          <w:rStyle w:val="Emphasis"/>
        </w:rPr>
        <w:t>enhance</w:t>
      </w:r>
    </w:p>
    <w:p w14:paraId="761CC135" w14:textId="77777777" w:rsidR="006F2E4B" w:rsidRPr="00CA6085" w:rsidRDefault="006F2E4B" w:rsidP="006F2E4B">
      <w:pPr>
        <w:rPr>
          <w:sz w:val="16"/>
        </w:rPr>
      </w:pPr>
      <w:r w:rsidRPr="00CA6085">
        <w:rPr>
          <w:rStyle w:val="StyleUnderline"/>
        </w:rPr>
        <w:t xml:space="preserve">to </w:t>
      </w:r>
      <w:r w:rsidRPr="00CA6085">
        <w:rPr>
          <w:rStyle w:val="StyleUnderline"/>
          <w:highlight w:val="cyan"/>
        </w:rPr>
        <w:t xml:space="preserve">make markedly </w:t>
      </w:r>
      <w:r w:rsidRPr="00CA6085">
        <w:rPr>
          <w:rStyle w:val="Emphasis"/>
          <w:highlight w:val="cyan"/>
        </w:rPr>
        <w:t>greater</w:t>
      </w:r>
      <w:r w:rsidRPr="00CA6085">
        <w:rPr>
          <w:sz w:val="16"/>
        </w:rPr>
        <w:t xml:space="preserve"> in measure or degree</w:t>
      </w:r>
    </w:p>
    <w:p w14:paraId="482CF9DA" w14:textId="77777777" w:rsidR="006F2E4B" w:rsidRPr="00CA6085" w:rsidRDefault="006F2E4B" w:rsidP="006F2E4B">
      <w:pPr>
        <w:rPr>
          <w:sz w:val="16"/>
        </w:rPr>
      </w:pPr>
      <w:r w:rsidRPr="00CA6085">
        <w:rPr>
          <w:sz w:val="16"/>
        </w:rPr>
        <w:t xml:space="preserve">encouraged the boarding school </w:t>
      </w:r>
      <w:r w:rsidRPr="00CA6085">
        <w:rPr>
          <w:rStyle w:val="StyleUnderline"/>
        </w:rPr>
        <w:t>students</w:t>
      </w:r>
      <w:r w:rsidRPr="00CA6085">
        <w:rPr>
          <w:sz w:val="16"/>
        </w:rPr>
        <w:t xml:space="preserve"> to </w:t>
      </w:r>
      <w:r w:rsidRPr="00CA6085">
        <w:rPr>
          <w:rStyle w:val="Emphasis"/>
        </w:rPr>
        <w:t>strengthen</w:t>
      </w:r>
      <w:r w:rsidRPr="00CA6085">
        <w:rPr>
          <w:rStyle w:val="StyleUnderline"/>
        </w:rPr>
        <w:t xml:space="preserve"> their ties</w:t>
      </w:r>
      <w:r w:rsidRPr="00CA6085">
        <w:rPr>
          <w:sz w:val="16"/>
        </w:rPr>
        <w:t xml:space="preserve"> with the community by doing public service</w:t>
      </w:r>
    </w:p>
    <w:p w14:paraId="0079F3BF" w14:textId="77777777" w:rsidR="006F2E4B" w:rsidRDefault="006F2E4B" w:rsidP="006F2E4B">
      <w:pPr>
        <w:rPr>
          <w:rStyle w:val="StyleUnderline"/>
        </w:rPr>
      </w:pPr>
      <w:r w:rsidRPr="00CA6085">
        <w:rPr>
          <w:rStyle w:val="Emphasis"/>
        </w:rPr>
        <w:t>Synonyms</w:t>
      </w:r>
      <w:r w:rsidRPr="00CA6085">
        <w:rPr>
          <w:rStyle w:val="StyleUnderline"/>
        </w:rPr>
        <w:t xml:space="preserve"> &amp; Similar Words</w:t>
      </w:r>
    </w:p>
    <w:p w14:paraId="618887CE" w14:textId="77777777" w:rsidR="006F2E4B" w:rsidRPr="00CA6085" w:rsidRDefault="006F2E4B" w:rsidP="006F2E4B">
      <w:r>
        <w:t>&lt;&lt;TEXT CONDENSED, NONE OMITTED&gt;&gt;</w:t>
      </w:r>
    </w:p>
    <w:p w14:paraId="4DCEC420" w14:textId="77777777" w:rsidR="006F2E4B" w:rsidRPr="00CA6085" w:rsidRDefault="006F2E4B" w:rsidP="006F2E4B">
      <w:pPr>
        <w:rPr>
          <w:sz w:val="16"/>
        </w:rPr>
      </w:pPr>
      <w:r w:rsidRPr="00CA6085">
        <w:rPr>
          <w:sz w:val="16"/>
        </w:rPr>
        <w:t>enhance intensify deepen heighten consolidate reinforce broaden boost sharpen amplify expand redouble accentuate step up augment emphasize extend magnify lengthen beef (up) enforce accelerate maximize supplement enlarge amp (up) hasten quicken point (up) enliven reenforce restrengthen exacerbate stress aggravate jazz (up)</w:t>
      </w:r>
    </w:p>
    <w:p w14:paraId="1046E036" w14:textId="77777777" w:rsidR="006F2E4B" w:rsidRDefault="006F2E4B" w:rsidP="006F2E4B">
      <w:r>
        <w:t>&lt;&lt;PARAGRAPH INTEGRITY RESUMES&gt;&gt;</w:t>
      </w:r>
    </w:p>
    <w:p w14:paraId="0A143044" w14:textId="77777777" w:rsidR="006F2E4B" w:rsidRPr="00CA6085" w:rsidRDefault="006F2E4B" w:rsidP="006F2E4B">
      <w:pPr>
        <w:rPr>
          <w:rStyle w:val="StyleUnderline"/>
        </w:rPr>
      </w:pPr>
      <w:r w:rsidRPr="00CA6085">
        <w:rPr>
          <w:rStyle w:val="Emphasis"/>
          <w:highlight w:val="cyan"/>
        </w:rPr>
        <w:t>Antonyms</w:t>
      </w:r>
      <w:r w:rsidRPr="00CA6085">
        <w:rPr>
          <w:rStyle w:val="StyleUnderline"/>
        </w:rPr>
        <w:t xml:space="preserve"> &amp; Near Antonyms</w:t>
      </w:r>
    </w:p>
    <w:p w14:paraId="438C6078" w14:textId="77777777" w:rsidR="006F2E4B" w:rsidRPr="00CA6085" w:rsidRDefault="006F2E4B" w:rsidP="006F2E4B">
      <w:pPr>
        <w:rPr>
          <w:sz w:val="16"/>
        </w:rPr>
      </w:pPr>
      <w:r w:rsidRPr="00CA6085">
        <w:rPr>
          <w:sz w:val="16"/>
        </w:rPr>
        <w:t>reduce</w:t>
      </w:r>
    </w:p>
    <w:p w14:paraId="7B5DA52C" w14:textId="77777777" w:rsidR="006F2E4B" w:rsidRPr="00CA6085" w:rsidRDefault="006F2E4B" w:rsidP="006F2E4B">
      <w:pPr>
        <w:rPr>
          <w:sz w:val="16"/>
        </w:rPr>
      </w:pPr>
      <w:r w:rsidRPr="00CA6085">
        <w:rPr>
          <w:rStyle w:val="Emphasis"/>
          <w:highlight w:val="cyan"/>
        </w:rPr>
        <w:t>weaken</w:t>
      </w:r>
    </w:p>
    <w:p w14:paraId="5296710F" w14:textId="77777777" w:rsidR="006F2E4B" w:rsidRPr="00CA6085" w:rsidRDefault="006F2E4B" w:rsidP="006F2E4B">
      <w:pPr>
        <w:rPr>
          <w:sz w:val="16"/>
        </w:rPr>
      </w:pPr>
      <w:r w:rsidRPr="00CA6085">
        <w:rPr>
          <w:sz w:val="16"/>
        </w:rPr>
        <w:t>decrease</w:t>
      </w:r>
    </w:p>
    <w:p w14:paraId="707C31D3" w14:textId="77777777" w:rsidR="006F2E4B" w:rsidRPr="00CA6085" w:rsidRDefault="006F2E4B" w:rsidP="006F2E4B">
      <w:pPr>
        <w:rPr>
          <w:sz w:val="16"/>
        </w:rPr>
      </w:pPr>
      <w:r w:rsidRPr="00CA6085">
        <w:rPr>
          <w:sz w:val="16"/>
        </w:rPr>
        <w:t>diminish</w:t>
      </w:r>
    </w:p>
    <w:p w14:paraId="679062A3" w14:textId="77777777" w:rsidR="006F2E4B" w:rsidRPr="00CA6085" w:rsidRDefault="006F2E4B" w:rsidP="006F2E4B">
      <w:pPr>
        <w:rPr>
          <w:sz w:val="16"/>
        </w:rPr>
      </w:pPr>
      <w:r w:rsidRPr="00CA6085">
        <w:rPr>
          <w:sz w:val="16"/>
        </w:rPr>
        <w:t>moderate</w:t>
      </w:r>
    </w:p>
    <w:p w14:paraId="2924F224" w14:textId="77777777" w:rsidR="006F2E4B" w:rsidRPr="00CA6085" w:rsidRDefault="006F2E4B" w:rsidP="006F2E4B">
      <w:pPr>
        <w:rPr>
          <w:sz w:val="16"/>
        </w:rPr>
      </w:pPr>
      <w:r w:rsidRPr="00CA6085">
        <w:rPr>
          <w:sz w:val="16"/>
        </w:rPr>
        <w:t>tone (down)</w:t>
      </w:r>
    </w:p>
    <w:p w14:paraId="096A0A46" w14:textId="77777777" w:rsidR="006F2E4B" w:rsidRPr="00CA6085" w:rsidRDefault="006F2E4B" w:rsidP="006F2E4B">
      <w:pPr>
        <w:rPr>
          <w:sz w:val="16"/>
        </w:rPr>
      </w:pPr>
      <w:r w:rsidRPr="00CA6085">
        <w:rPr>
          <w:sz w:val="16"/>
        </w:rPr>
        <w:t>lessen</w:t>
      </w:r>
    </w:p>
    <w:p w14:paraId="4418E5F0" w14:textId="77777777" w:rsidR="006F2E4B" w:rsidRPr="00CA6085" w:rsidRDefault="006F2E4B" w:rsidP="006F2E4B">
      <w:pPr>
        <w:rPr>
          <w:sz w:val="16"/>
        </w:rPr>
      </w:pPr>
      <w:r w:rsidRPr="00CA6085">
        <w:rPr>
          <w:sz w:val="16"/>
        </w:rPr>
        <w:t>abate</w:t>
      </w:r>
    </w:p>
    <w:p w14:paraId="0A39FF1C" w14:textId="77777777" w:rsidR="006F2E4B" w:rsidRPr="00846B00" w:rsidRDefault="006F2E4B" w:rsidP="006F2E4B">
      <w:pPr>
        <w:rPr>
          <w:sz w:val="16"/>
        </w:rPr>
      </w:pPr>
      <w:r w:rsidRPr="00CA6085">
        <w:rPr>
          <w:sz w:val="16"/>
        </w:rPr>
        <w:t>subdue</w:t>
      </w:r>
    </w:p>
    <w:p w14:paraId="6DFC7D42" w14:textId="77777777" w:rsidR="006F2E4B" w:rsidRDefault="006F2E4B" w:rsidP="006F2E4B">
      <w:pPr>
        <w:pStyle w:val="Heading3"/>
      </w:pPr>
      <w:r>
        <w:t>T Antitrust---AT: PTIV---2NC</w:t>
      </w:r>
    </w:p>
    <w:p w14:paraId="0A5E2DA3" w14:textId="77777777" w:rsidR="006F2E4B" w:rsidRDefault="006F2E4B" w:rsidP="006F2E4B">
      <w:pPr>
        <w:pStyle w:val="Heading3"/>
      </w:pPr>
      <w:r>
        <w:t>T Antitrust---Violation---Posner---2NC</w:t>
      </w:r>
    </w:p>
    <w:p w14:paraId="5A0985FA" w14:textId="77777777" w:rsidR="006F2E4B" w:rsidRPr="00FA3FEE" w:rsidRDefault="006F2E4B" w:rsidP="006F2E4B">
      <w:pPr>
        <w:pStyle w:val="Heading4"/>
        <w:rPr>
          <w:b w:val="0"/>
          <w:bCs/>
        </w:rPr>
      </w:pPr>
      <w:r>
        <w:t xml:space="preserve">Posner is NEG---it isn’t about the </w:t>
      </w:r>
      <w:r w:rsidRPr="003C4A3D">
        <w:rPr>
          <w:u w:val="single"/>
        </w:rPr>
        <w:t>plan</w:t>
      </w:r>
      <w:r>
        <w:t xml:space="preserve">, AND it’s </w:t>
      </w:r>
      <w:r w:rsidRPr="003C4A3D">
        <w:rPr>
          <w:u w:val="single"/>
        </w:rPr>
        <w:t>arbitrary</w:t>
      </w:r>
      <w:r>
        <w:t xml:space="preserve">---the rez says CBRs, not ‘labor law.’ </w:t>
      </w:r>
      <w:r>
        <w:rPr>
          <w:b w:val="0"/>
          <w:bCs/>
        </w:rPr>
        <w:t xml:space="preserve">MoState = </w:t>
      </w:r>
      <w:r w:rsidRPr="00FA3FEE">
        <w:rPr>
          <w:b w:val="0"/>
          <w:bCs/>
          <w:highlight w:val="cyan"/>
        </w:rPr>
        <w:t>BLUE</w:t>
      </w:r>
      <w:r>
        <w:rPr>
          <w:b w:val="0"/>
          <w:bCs/>
        </w:rPr>
        <w:t>.</w:t>
      </w:r>
    </w:p>
    <w:p w14:paraId="3A65B7C4" w14:textId="77777777" w:rsidR="006F2E4B" w:rsidRDefault="006F2E4B" w:rsidP="006F2E4B">
      <w:r>
        <w:rPr>
          <w:rStyle w:val="Style13ptBold"/>
        </w:rPr>
        <w:t xml:space="preserve">2AC </w:t>
      </w:r>
      <w:r w:rsidRPr="00466EC6">
        <w:rPr>
          <w:rStyle w:val="Style13ptBold"/>
        </w:rPr>
        <w:t xml:space="preserve">Posner </w:t>
      </w:r>
      <w:r>
        <w:t>20</w:t>
      </w:r>
      <w:r w:rsidRPr="00466EC6">
        <w:rPr>
          <w:rStyle w:val="Style13ptBold"/>
        </w:rPr>
        <w:t>24</w:t>
      </w:r>
      <w:r>
        <w:t xml:space="preserve"> – Eric A. Posner, </w:t>
      </w:r>
      <w:r w:rsidRPr="00466EC6">
        <w:t>Kirkland &amp; Ellis Distinguished Service Professor, University of Chicago Law School</w:t>
      </w:r>
      <w:r>
        <w:t xml:space="preserve"> (“</w:t>
      </w:r>
      <w:r w:rsidRPr="00466EC6">
        <w:t>Should Unions Play a Role in Merger Review?</w:t>
      </w:r>
      <w:r>
        <w:t xml:space="preserve">,” </w:t>
      </w:r>
      <w:r w:rsidRPr="00466EC6">
        <w:t>Coase-Sandor Institute for Law &amp; Economics Research Paper Series</w:t>
      </w:r>
      <w:r>
        <w:t>)</w:t>
      </w:r>
    </w:p>
    <w:p w14:paraId="6B479BEA" w14:textId="77777777" w:rsidR="006F2E4B" w:rsidRDefault="006F2E4B" w:rsidP="006F2E4B">
      <w:pPr>
        <w:rPr>
          <w:rStyle w:val="StyleUnderline"/>
        </w:rPr>
      </w:pPr>
      <w:r w:rsidRPr="00466EC6">
        <w:rPr>
          <w:rStyle w:val="Emphasis"/>
          <w:highlight w:val="green"/>
        </w:rPr>
        <w:t>Labor law</w:t>
      </w:r>
      <w:r w:rsidRPr="00466EC6">
        <w:rPr>
          <w:rStyle w:val="StyleUnderline"/>
          <w:highlight w:val="green"/>
        </w:rPr>
        <w:t xml:space="preserve">. </w:t>
      </w:r>
      <w:r w:rsidRPr="003C4A3D">
        <w:rPr>
          <w:rStyle w:val="Emphasis"/>
          <w:sz w:val="24"/>
          <w:szCs w:val="24"/>
          <w:highlight w:val="cyan"/>
        </w:rPr>
        <w:t>Congress could</w:t>
      </w:r>
      <w:r w:rsidRPr="003C4A3D">
        <w:rPr>
          <w:rStyle w:val="Emphasis"/>
          <w:sz w:val="24"/>
          <w:szCs w:val="24"/>
        </w:rPr>
        <w:t xml:space="preserve"> also </w:t>
      </w:r>
      <w:r w:rsidRPr="003C4A3D">
        <w:rPr>
          <w:rStyle w:val="Emphasis"/>
          <w:sz w:val="24"/>
          <w:szCs w:val="24"/>
          <w:highlight w:val="cyan"/>
        </w:rPr>
        <w:t xml:space="preserve">amend </w:t>
      </w:r>
      <w:r w:rsidRPr="003C4A3D">
        <w:rPr>
          <w:rStyle w:val="Emphasis"/>
          <w:sz w:val="24"/>
          <w:szCs w:val="24"/>
        </w:rPr>
        <w:t xml:space="preserve">the </w:t>
      </w:r>
      <w:r w:rsidRPr="003C4A3D">
        <w:rPr>
          <w:rStyle w:val="Emphasis"/>
          <w:sz w:val="24"/>
          <w:szCs w:val="24"/>
          <w:highlight w:val="cyan"/>
        </w:rPr>
        <w:t>N</w:t>
      </w:r>
      <w:r w:rsidRPr="003C4A3D">
        <w:rPr>
          <w:rStyle w:val="Emphasis"/>
          <w:sz w:val="24"/>
          <w:szCs w:val="24"/>
        </w:rPr>
        <w:t xml:space="preserve">ational </w:t>
      </w:r>
      <w:r w:rsidRPr="003C4A3D">
        <w:rPr>
          <w:rStyle w:val="Emphasis"/>
          <w:sz w:val="24"/>
          <w:szCs w:val="24"/>
          <w:highlight w:val="cyan"/>
        </w:rPr>
        <w:t>L</w:t>
      </w:r>
      <w:r w:rsidRPr="003C4A3D">
        <w:rPr>
          <w:rStyle w:val="Emphasis"/>
          <w:sz w:val="24"/>
          <w:szCs w:val="24"/>
        </w:rPr>
        <w:t xml:space="preserve">abor </w:t>
      </w:r>
      <w:r w:rsidRPr="003C4A3D">
        <w:rPr>
          <w:rStyle w:val="Emphasis"/>
          <w:sz w:val="24"/>
          <w:szCs w:val="24"/>
          <w:highlight w:val="cyan"/>
        </w:rPr>
        <w:t>R</w:t>
      </w:r>
      <w:r w:rsidRPr="003C4A3D">
        <w:rPr>
          <w:rStyle w:val="Emphasis"/>
          <w:sz w:val="24"/>
          <w:szCs w:val="24"/>
        </w:rPr>
        <w:t xml:space="preserve">elations </w:t>
      </w:r>
      <w:r w:rsidRPr="003C4A3D">
        <w:rPr>
          <w:rStyle w:val="Emphasis"/>
          <w:sz w:val="24"/>
          <w:szCs w:val="24"/>
          <w:highlight w:val="cyan"/>
        </w:rPr>
        <w:t>A</w:t>
      </w:r>
      <w:r w:rsidRPr="003C4A3D">
        <w:rPr>
          <w:rStyle w:val="Emphasis"/>
          <w:sz w:val="24"/>
          <w:szCs w:val="24"/>
        </w:rPr>
        <w:t xml:space="preserve">ct </w:t>
      </w:r>
      <w:r w:rsidRPr="003C4A3D">
        <w:rPr>
          <w:rStyle w:val="Emphasis"/>
          <w:sz w:val="24"/>
          <w:szCs w:val="24"/>
          <w:highlight w:val="cyan"/>
        </w:rPr>
        <w:t>to provide that a union role in merger review is a subject of mandatory bargaining</w:t>
      </w:r>
      <w:r w:rsidRPr="00466EC6">
        <w:rPr>
          <w:sz w:val="16"/>
        </w:rPr>
        <w:t xml:space="preserve">.45 This would require management to bargain with unions over union involvement in future mergers, which would strengthen unions’ ability to secure such a role. Hiba Hafiz has proposed that the National Labor Relations Board be given a role in merger review, as other agencies are when a merger implicates their jurisdiction.46 </w:t>
      </w:r>
      <w:r w:rsidRPr="00466EC6">
        <w:rPr>
          <w:rStyle w:val="StyleUnderline"/>
        </w:rPr>
        <w:t xml:space="preserve">The </w:t>
      </w:r>
      <w:r w:rsidRPr="00466EC6">
        <w:rPr>
          <w:rStyle w:val="StyleUnderline"/>
          <w:highlight w:val="green"/>
        </w:rPr>
        <w:t>NLRB</w:t>
      </w:r>
      <w:r w:rsidRPr="00466EC6">
        <w:rPr>
          <w:rStyle w:val="StyleUnderline"/>
        </w:rPr>
        <w:t xml:space="preserve"> could be given </w:t>
      </w:r>
      <w:r w:rsidRPr="00466EC6">
        <w:rPr>
          <w:rStyle w:val="StyleUnderline"/>
          <w:highlight w:val="green"/>
        </w:rPr>
        <w:t>the</w:t>
      </w:r>
      <w:r w:rsidRPr="00466EC6">
        <w:rPr>
          <w:sz w:val="16"/>
        </w:rPr>
        <w:t xml:space="preserve"> power to block mergers that harm workers, or a lesser </w:t>
      </w:r>
      <w:r w:rsidRPr="00466EC6">
        <w:rPr>
          <w:rStyle w:val="StyleUnderline"/>
          <w:highlight w:val="green"/>
        </w:rPr>
        <w:t>power to be consulted by the merger review agencies</w:t>
      </w:r>
      <w:r w:rsidRPr="00466EC6">
        <w:rPr>
          <w:rStyle w:val="StyleUnderline"/>
        </w:rPr>
        <w:t>.</w:t>
      </w:r>
    </w:p>
    <w:p w14:paraId="35354550" w14:textId="77777777" w:rsidR="006F2E4B" w:rsidRDefault="006F2E4B" w:rsidP="006F2E4B">
      <w:pPr>
        <w:pStyle w:val="Heading3"/>
      </w:pPr>
      <w:r>
        <w:t>T Antitrust---AT: Counterinterp---2NC</w:t>
      </w:r>
    </w:p>
    <w:p w14:paraId="57B0D7B7" w14:textId="77777777" w:rsidR="006F2E4B" w:rsidRDefault="006F2E4B" w:rsidP="006F2E4B">
      <w:pPr>
        <w:pStyle w:val="Heading4"/>
      </w:pPr>
      <w:r>
        <w:t xml:space="preserve">Their interp makes the topic </w:t>
      </w:r>
      <w:r w:rsidRPr="00D0171D">
        <w:rPr>
          <w:u w:val="single"/>
        </w:rPr>
        <w:t>bidirectional</w:t>
      </w:r>
      <w:r>
        <w:t xml:space="preserve">---antitrust and labor law are </w:t>
      </w:r>
      <w:r w:rsidRPr="00D0171D">
        <w:rPr>
          <w:u w:val="single"/>
        </w:rPr>
        <w:t>opposites</w:t>
      </w:r>
      <w:r>
        <w:t>.</w:t>
      </w:r>
    </w:p>
    <w:p w14:paraId="36507686" w14:textId="77777777" w:rsidR="006F2E4B" w:rsidRPr="00CB4B9D" w:rsidRDefault="006F2E4B" w:rsidP="006F2E4B">
      <w:r w:rsidRPr="00CB4B9D">
        <w:rPr>
          <w:rStyle w:val="Style13ptBold"/>
        </w:rPr>
        <w:t>St. Antoine 76</w:t>
      </w:r>
      <w:r w:rsidRPr="00CB4B9D">
        <w:t xml:space="preserve"> [Theodore J. St. Antoine (</w:t>
      </w:r>
      <w:r>
        <w:t>University of Michigan Law School</w:t>
      </w:r>
      <w:r w:rsidRPr="00CB4B9D">
        <w:t xml:space="preserve">), </w:t>
      </w:r>
      <w:r>
        <w:t>1976</w:t>
      </w:r>
      <w:r w:rsidRPr="00CB4B9D">
        <w:t xml:space="preserve">, "Connell: Antitrust Law at the Expense of Labor Law," </w:t>
      </w:r>
      <w:r>
        <w:t xml:space="preserve">Virginia Law Review, Vol. 62, pp. 603-31. </w:t>
      </w:r>
      <w:r w:rsidRPr="00CB4B9D">
        <w:t>njn]</w:t>
      </w:r>
    </w:p>
    <w:p w14:paraId="47DFD3DD" w14:textId="77777777" w:rsidR="006F2E4B" w:rsidRDefault="006F2E4B" w:rsidP="006F2E4B">
      <w:pPr>
        <w:rPr>
          <w:sz w:val="16"/>
        </w:rPr>
      </w:pPr>
      <w:r w:rsidRPr="00C54A3D">
        <w:rPr>
          <w:sz w:val="16"/>
        </w:rPr>
        <w:t xml:space="preserve">From the outset, the difficulty in applying the </w:t>
      </w:r>
      <w:r w:rsidRPr="00846B00">
        <w:rPr>
          <w:rStyle w:val="Emphasis"/>
          <w:highlight w:val="cyan"/>
        </w:rPr>
        <w:t>antitrust</w:t>
      </w:r>
      <w:r w:rsidRPr="00C54A3D">
        <w:rPr>
          <w:sz w:val="16"/>
        </w:rPr>
        <w:t xml:space="preserve"> concept </w:t>
      </w:r>
      <w:r w:rsidRPr="00846B00">
        <w:rPr>
          <w:rStyle w:val="StyleUnderline"/>
          <w:highlight w:val="cyan"/>
        </w:rPr>
        <w:t>to</w:t>
      </w:r>
      <w:r w:rsidRPr="00846B00">
        <w:rPr>
          <w:rStyle w:val="StyleUnderline"/>
        </w:rPr>
        <w:t xml:space="preserve"> organized </w:t>
      </w:r>
      <w:r w:rsidRPr="00846B00">
        <w:rPr>
          <w:rStyle w:val="Emphasis"/>
          <w:highlight w:val="cyan"/>
        </w:rPr>
        <w:t>labor</w:t>
      </w:r>
      <w:r w:rsidRPr="00C54A3D">
        <w:rPr>
          <w:sz w:val="16"/>
        </w:rPr>
        <w:t xml:space="preserve"> has been that the two </w:t>
      </w:r>
      <w:r w:rsidRPr="00846B00">
        <w:rPr>
          <w:rStyle w:val="StyleUnderline"/>
          <w:highlight w:val="cyan"/>
        </w:rPr>
        <w:t>are</w:t>
      </w:r>
      <w:r w:rsidRPr="00846B00">
        <w:rPr>
          <w:rStyle w:val="StyleUnderline"/>
        </w:rPr>
        <w:t xml:space="preserve"> intrinsically </w:t>
      </w:r>
      <w:r w:rsidRPr="00846B00">
        <w:rPr>
          <w:rStyle w:val="Emphasis"/>
          <w:highlight w:val="cyan"/>
        </w:rPr>
        <w:t>incompatible</w:t>
      </w:r>
      <w:r w:rsidRPr="00C54A3D">
        <w:rPr>
          <w:sz w:val="16"/>
        </w:rPr>
        <w:t xml:space="preserve">. The </w:t>
      </w:r>
      <w:r w:rsidRPr="00846B00">
        <w:rPr>
          <w:rStyle w:val="StyleUnderline"/>
          <w:highlight w:val="cyan"/>
        </w:rPr>
        <w:t>antitrust</w:t>
      </w:r>
      <w:r w:rsidRPr="00846B00">
        <w:rPr>
          <w:rStyle w:val="StyleUnderline"/>
        </w:rPr>
        <w:t xml:space="preserve"> laws are designed to </w:t>
      </w:r>
      <w:r w:rsidRPr="00846B00">
        <w:rPr>
          <w:rStyle w:val="Emphasis"/>
          <w:highlight w:val="cyan"/>
        </w:rPr>
        <w:t>promote</w:t>
      </w:r>
      <w:r w:rsidRPr="00846B00">
        <w:rPr>
          <w:rStyle w:val="StyleUnderline"/>
          <w:highlight w:val="cyan"/>
        </w:rPr>
        <w:t xml:space="preserve"> competition, and </w:t>
      </w:r>
      <w:r w:rsidRPr="00846B00">
        <w:rPr>
          <w:rStyle w:val="Emphasis"/>
          <w:highlight w:val="cyan"/>
        </w:rPr>
        <w:t>unions</w:t>
      </w:r>
      <w:r w:rsidRPr="00846B00">
        <w:rPr>
          <w:rStyle w:val="StyleUnderline"/>
        </w:rPr>
        <w:t xml:space="preserve">, avowedly and unabashedly, are designed to </w:t>
      </w:r>
      <w:r w:rsidRPr="00846B00">
        <w:rPr>
          <w:rStyle w:val="Emphasis"/>
          <w:highlight w:val="cyan"/>
        </w:rPr>
        <w:t>limit</w:t>
      </w:r>
      <w:r w:rsidRPr="00846B00">
        <w:rPr>
          <w:rStyle w:val="StyleUnderline"/>
          <w:highlight w:val="cyan"/>
        </w:rPr>
        <w:t xml:space="preserve"> it</w:t>
      </w:r>
      <w:r w:rsidRPr="00C54A3D">
        <w:rPr>
          <w:sz w:val="16"/>
        </w:rPr>
        <w:t xml:space="preserve">. According to classical trade union theory, the objective is the elimination of wage competition among all employees doing the same job in the same industry. Logically extended, </w:t>
      </w:r>
      <w:r w:rsidRPr="00846B00">
        <w:rPr>
          <w:rStyle w:val="StyleUnderline"/>
        </w:rPr>
        <w:t xml:space="preserve">the policy against restraint of trade must </w:t>
      </w:r>
      <w:r w:rsidRPr="00846B00">
        <w:rPr>
          <w:rStyle w:val="Emphasis"/>
        </w:rPr>
        <w:t>condemn</w:t>
      </w:r>
      <w:r w:rsidRPr="00846B00">
        <w:rPr>
          <w:rStyle w:val="StyleUnderline"/>
        </w:rPr>
        <w:t xml:space="preserve"> the </w:t>
      </w:r>
      <w:r w:rsidRPr="00846B00">
        <w:rPr>
          <w:rStyle w:val="Emphasis"/>
        </w:rPr>
        <w:t>very existence</w:t>
      </w:r>
      <w:r w:rsidRPr="00846B00">
        <w:rPr>
          <w:rStyle w:val="StyleUnderline"/>
        </w:rPr>
        <w:t xml:space="preserve"> of labor organizations</w:t>
      </w:r>
      <w:r w:rsidRPr="00C54A3D">
        <w:rPr>
          <w:sz w:val="16"/>
        </w:rPr>
        <w:t xml:space="preserve">, since their minimum aim has always been the suppression of any inclination on the part of working people to offer their services to employers at different prices. Indeed, the initial reaction of the common law was to brand the concerted activities of labor unions, even those we today would term primary strikes, as criminal conspiracies. </w:t>
      </w:r>
      <w:r w:rsidRPr="00C54A3D">
        <w:rPr>
          <w:rStyle w:val="StyleUnderline"/>
          <w:highlight w:val="cyan"/>
        </w:rPr>
        <w:t xml:space="preserve">If </w:t>
      </w:r>
      <w:r w:rsidRPr="00C54A3D">
        <w:rPr>
          <w:rStyle w:val="Emphasis"/>
          <w:highlight w:val="cyan"/>
        </w:rPr>
        <w:t>labor</w:t>
      </w:r>
      <w:r w:rsidRPr="00C54A3D">
        <w:rPr>
          <w:rStyle w:val="StyleUnderline"/>
          <w:highlight w:val="cyan"/>
        </w:rPr>
        <w:t xml:space="preserve"> organizations were</w:t>
      </w:r>
      <w:r w:rsidRPr="00C54A3D">
        <w:rPr>
          <w:rStyle w:val="StyleUnderline"/>
        </w:rPr>
        <w:t xml:space="preserve"> to be </w:t>
      </w:r>
      <w:r w:rsidRPr="00C54A3D">
        <w:rPr>
          <w:rStyle w:val="Emphasis"/>
          <w:highlight w:val="cyan"/>
        </w:rPr>
        <w:t>legitimated</w:t>
      </w:r>
      <w:r w:rsidRPr="00C54A3D">
        <w:rPr>
          <w:rStyle w:val="StyleUnderline"/>
        </w:rPr>
        <w:t xml:space="preserve"> despite our usual policies</w:t>
      </w:r>
      <w:r w:rsidRPr="00C54A3D">
        <w:rPr>
          <w:sz w:val="16"/>
        </w:rPr>
        <w:t xml:space="preserve"> favoring wide-open competition, </w:t>
      </w:r>
      <w:r w:rsidRPr="00C54A3D">
        <w:rPr>
          <w:rStyle w:val="StyleUnderline"/>
          <w:highlight w:val="cyan"/>
        </w:rPr>
        <w:t>it</w:t>
      </w:r>
      <w:r w:rsidRPr="00C54A3D">
        <w:rPr>
          <w:rStyle w:val="StyleUnderline"/>
        </w:rPr>
        <w:t xml:space="preserve"> would </w:t>
      </w:r>
      <w:r w:rsidRPr="00C54A3D">
        <w:rPr>
          <w:rStyle w:val="StyleUnderline"/>
          <w:highlight w:val="cyan"/>
        </w:rPr>
        <w:t>have to be on</w:t>
      </w:r>
      <w:r w:rsidRPr="00C54A3D">
        <w:rPr>
          <w:rStyle w:val="StyleUnderline"/>
        </w:rPr>
        <w:t xml:space="preserve"> the </w:t>
      </w:r>
      <w:r w:rsidRPr="00C54A3D">
        <w:rPr>
          <w:rStyle w:val="StyleUnderline"/>
          <w:highlight w:val="cyan"/>
        </w:rPr>
        <w:t xml:space="preserve">basis of </w:t>
      </w:r>
      <w:r w:rsidRPr="00C54A3D">
        <w:rPr>
          <w:rStyle w:val="Emphasis"/>
          <w:highlight w:val="cyan"/>
        </w:rPr>
        <w:t>other</w:t>
      </w:r>
      <w:r w:rsidRPr="00C54A3D">
        <w:rPr>
          <w:sz w:val="16"/>
        </w:rPr>
        <w:t xml:space="preserve">, quite different </w:t>
      </w:r>
      <w:r w:rsidRPr="00C54A3D">
        <w:rPr>
          <w:rStyle w:val="StyleUnderline"/>
        </w:rPr>
        <w:t xml:space="preserve">societal </w:t>
      </w:r>
      <w:r w:rsidRPr="00C54A3D">
        <w:rPr>
          <w:rStyle w:val="StyleUnderline"/>
          <w:highlight w:val="cyan"/>
        </w:rPr>
        <w:t>values</w:t>
      </w:r>
      <w:r w:rsidRPr="00C54A3D">
        <w:rPr>
          <w:sz w:val="16"/>
        </w:rPr>
        <w:t>. By the time the Sherman Antitrust Act was passed in 1890, the courts had come to recognize the existence of those other, collective values, and had generally accepted the legality of peaceful strikes by employees against their employer for such purposes as higher wages and shorter hours.</w:t>
      </w:r>
    </w:p>
    <w:p w14:paraId="70CF8F50" w14:textId="77777777" w:rsidR="006F2E4B" w:rsidRDefault="006F2E4B" w:rsidP="006F2E4B">
      <w:pPr>
        <w:pStyle w:val="Heading3"/>
      </w:pPr>
      <w:r>
        <w:t>T Antitrust---AT: Counterinterp---Su---2NC</w:t>
      </w:r>
    </w:p>
    <w:p w14:paraId="65B9DB95" w14:textId="77777777" w:rsidR="006F2E4B" w:rsidRDefault="006F2E4B" w:rsidP="006F2E4B">
      <w:pPr>
        <w:pStyle w:val="Heading3"/>
      </w:pPr>
      <w:r>
        <w:t>T Antitrust---AT: Overlimiting/AFF Ground---2NC</w:t>
      </w:r>
    </w:p>
    <w:p w14:paraId="2629D625" w14:textId="77777777" w:rsidR="006F2E4B" w:rsidRDefault="006F2E4B" w:rsidP="006F2E4B">
      <w:pPr>
        <w:pStyle w:val="Heading4"/>
      </w:pPr>
      <w:r>
        <w:t xml:space="preserve">5. They have </w:t>
      </w:r>
      <w:r w:rsidRPr="00516230">
        <w:rPr>
          <w:u w:val="single"/>
        </w:rPr>
        <w:t>causal inroads</w:t>
      </w:r>
      <w:r>
        <w:t xml:space="preserve"> to </w:t>
      </w:r>
      <w:r w:rsidRPr="00516230">
        <w:rPr>
          <w:u w:val="single"/>
        </w:rPr>
        <w:t>huge</w:t>
      </w:r>
      <w:r>
        <w:t xml:space="preserve"> inequality impacts, which </w:t>
      </w:r>
      <w:r w:rsidRPr="00516230">
        <w:rPr>
          <w:u w:val="single"/>
        </w:rPr>
        <w:t>solves</w:t>
      </w:r>
      <w:r>
        <w:t>.</w:t>
      </w:r>
    </w:p>
    <w:p w14:paraId="2E091C50" w14:textId="77777777" w:rsidR="006F2E4B" w:rsidRDefault="006F2E4B" w:rsidP="006F2E4B">
      <w:r w:rsidRPr="00516230">
        <w:rPr>
          <w:rStyle w:val="Style13ptBold"/>
        </w:rPr>
        <w:t>Mark 25</w:t>
      </w:r>
      <w:r>
        <w:t xml:space="preserve"> [Skip Mark (Associate professor of political science, University of Rhode Island) and Stephen Bagwell (</w:t>
      </w:r>
      <w:r w:rsidRPr="00516230">
        <w:t>Assistant Professor of Political Science</w:t>
      </w:r>
      <w:r>
        <w:t xml:space="preserve">, </w:t>
      </w:r>
      <w:r w:rsidRPr="00516230">
        <w:t>University of Missouri-St. Louis.</w:t>
      </w:r>
      <w:r>
        <w:t>), 8-4-2025, “Strengthening collective labor rights can help reduce economic inequality,” Ohio Capital Journal, https://ohiocapitaljournal.com/2025/08/04/strengthening-collective-labor-rights-can-help-reduce-economic-inequality/, njn]</w:t>
      </w:r>
    </w:p>
    <w:p w14:paraId="2E8FFEDB" w14:textId="77777777" w:rsidR="006F2E4B" w:rsidRPr="00516230" w:rsidRDefault="006F2E4B" w:rsidP="006F2E4B">
      <w:pPr>
        <w:rPr>
          <w:sz w:val="16"/>
        </w:rPr>
      </w:pPr>
      <w:r w:rsidRPr="00516230">
        <w:rPr>
          <w:sz w:val="16"/>
        </w:rPr>
        <w:t xml:space="preserve">We found that </w:t>
      </w:r>
      <w:r w:rsidRPr="00516230">
        <w:rPr>
          <w:rStyle w:val="StyleUnderline"/>
          <w:highlight w:val="cyan"/>
        </w:rPr>
        <w:t>stronger collective</w:t>
      </w:r>
      <w:r w:rsidRPr="00516230">
        <w:rPr>
          <w:rStyle w:val="StyleUnderline"/>
        </w:rPr>
        <w:t xml:space="preserve"> labor </w:t>
      </w:r>
      <w:r w:rsidRPr="00516230">
        <w:rPr>
          <w:rStyle w:val="Emphasis"/>
          <w:highlight w:val="cyan"/>
        </w:rPr>
        <w:t>rights</w:t>
      </w:r>
      <w:r w:rsidRPr="00516230">
        <w:rPr>
          <w:sz w:val="16"/>
        </w:rPr>
        <w:t xml:space="preserve">, both in law and in practice around the world, also </w:t>
      </w:r>
      <w:r w:rsidRPr="00516230">
        <w:rPr>
          <w:rStyle w:val="Emphasis"/>
          <w:highlight w:val="cyan"/>
        </w:rPr>
        <w:t>reduce</w:t>
      </w:r>
      <w:r w:rsidRPr="00516230">
        <w:rPr>
          <w:rStyle w:val="StyleUnderline"/>
        </w:rPr>
        <w:t xml:space="preserve"> both types of horizontal </w:t>
      </w:r>
      <w:r w:rsidRPr="00516230">
        <w:rPr>
          <w:rStyle w:val="StyleUnderline"/>
          <w:highlight w:val="cyan"/>
        </w:rPr>
        <w:t>inequality</w:t>
      </w:r>
      <w:r w:rsidRPr="00516230">
        <w:rPr>
          <w:sz w:val="16"/>
        </w:rPr>
        <w:t xml:space="preserve">. This means </w:t>
      </w:r>
      <w:r w:rsidRPr="00516230">
        <w:rPr>
          <w:rStyle w:val="StyleUnderline"/>
        </w:rPr>
        <w:t xml:space="preserve">they raise the </w:t>
      </w:r>
      <w:r w:rsidRPr="00516230">
        <w:rPr>
          <w:rStyle w:val="Emphasis"/>
        </w:rPr>
        <w:t>floor</w:t>
      </w:r>
      <w:r w:rsidRPr="00516230">
        <w:rPr>
          <w:rStyle w:val="StyleUnderline"/>
        </w:rPr>
        <w:t xml:space="preserve"> by helping to improve</w:t>
      </w:r>
      <w:r w:rsidRPr="00516230">
        <w:rPr>
          <w:sz w:val="16"/>
        </w:rPr>
        <w:t xml:space="preserve"> the </w:t>
      </w:r>
      <w:r w:rsidRPr="00516230">
        <w:rPr>
          <w:rStyle w:val="Emphasis"/>
        </w:rPr>
        <w:t>income</w:t>
      </w:r>
      <w:r w:rsidRPr="00516230">
        <w:rPr>
          <w:sz w:val="16"/>
        </w:rPr>
        <w:t xml:space="preserve"> of the poorest ethnic groups in society. </w:t>
      </w:r>
      <w:r w:rsidRPr="00516230">
        <w:rPr>
          <w:rStyle w:val="StyleUnderline"/>
          <w:highlight w:val="cyan"/>
        </w:rPr>
        <w:t>They</w:t>
      </w:r>
      <w:r w:rsidRPr="00516230">
        <w:rPr>
          <w:rStyle w:val="StyleUnderline"/>
        </w:rPr>
        <w:t xml:space="preserve"> also </w:t>
      </w:r>
      <w:r w:rsidRPr="00516230">
        <w:rPr>
          <w:rStyle w:val="StyleUnderline"/>
          <w:highlight w:val="cyan"/>
        </w:rPr>
        <w:t xml:space="preserve">close the </w:t>
      </w:r>
      <w:r w:rsidRPr="00516230">
        <w:rPr>
          <w:rStyle w:val="Emphasis"/>
          <w:highlight w:val="cyan"/>
        </w:rPr>
        <w:t>gap</w:t>
      </w:r>
      <w:r w:rsidRPr="00516230">
        <w:rPr>
          <w:rStyle w:val="StyleUnderline"/>
        </w:rPr>
        <w:t xml:space="preserve"> by limiting the incomes of the richest ethnic group, </w:t>
      </w:r>
      <w:r w:rsidRPr="00516230">
        <w:rPr>
          <w:rStyle w:val="StyleUnderline"/>
          <w:highlight w:val="cyan"/>
        </w:rPr>
        <w:t xml:space="preserve">which can </w:t>
      </w:r>
      <w:r w:rsidRPr="00516230">
        <w:rPr>
          <w:rStyle w:val="Emphasis"/>
          <w:highlight w:val="cyan"/>
        </w:rPr>
        <w:t>reduce</w:t>
      </w:r>
      <w:r w:rsidRPr="00516230">
        <w:rPr>
          <w:sz w:val="16"/>
        </w:rPr>
        <w:t xml:space="preserve"> the likelihood of </w:t>
      </w:r>
      <w:r w:rsidRPr="00516230">
        <w:rPr>
          <w:rStyle w:val="Emphasis"/>
          <w:highlight w:val="cyan"/>
        </w:rPr>
        <w:t>conflicts</w:t>
      </w:r>
      <w:r w:rsidRPr="00516230">
        <w:rPr>
          <w:sz w:val="16"/>
        </w:rPr>
        <w:t>.</w:t>
      </w:r>
    </w:p>
    <w:p w14:paraId="6530F092" w14:textId="77777777" w:rsidR="006F2E4B" w:rsidRDefault="006F2E4B" w:rsidP="006F2E4B">
      <w:pPr>
        <w:pStyle w:val="Heading3"/>
      </w:pPr>
      <w:r>
        <w:t>T Antitrust---AT: Functional Limits---2NC</w:t>
      </w:r>
    </w:p>
    <w:p w14:paraId="218A0927" w14:textId="77777777" w:rsidR="006F2E4B" w:rsidRDefault="006F2E4B" w:rsidP="006F2E4B">
      <w:pPr>
        <w:pStyle w:val="Heading4"/>
      </w:pPr>
      <w:r>
        <w:t xml:space="preserve">It relies on </w:t>
      </w:r>
      <w:r w:rsidRPr="00D03E45">
        <w:rPr>
          <w:u w:val="single"/>
        </w:rPr>
        <w:t>distinct</w:t>
      </w:r>
      <w:r>
        <w:t xml:space="preserve"> preemption doctrines.</w:t>
      </w:r>
    </w:p>
    <w:p w14:paraId="478DD72A" w14:textId="77777777" w:rsidR="006F2E4B" w:rsidRDefault="006F2E4B" w:rsidP="006F2E4B">
      <w:r w:rsidRPr="00D03E45">
        <w:rPr>
          <w:rStyle w:val="Style13ptBold"/>
        </w:rPr>
        <w:t>USCCEPD 21</w:t>
      </w:r>
      <w:r>
        <w:t xml:space="preserve"> [United States Chamber of Commerce Employment Policy Division, March 2021, “Bait and Switch: The False Promise of New “Representation” Models,” US Chamber Documents, https://papers.ssrn.com/sol3/papers.cfm?abstract_id=5136825, njn]</w:t>
      </w:r>
    </w:p>
    <w:p w14:paraId="2784305D" w14:textId="77777777" w:rsidR="006F2E4B" w:rsidRPr="00D03E45" w:rsidRDefault="006F2E4B" w:rsidP="006F2E4B">
      <w:pPr>
        <w:rPr>
          <w:sz w:val="16"/>
        </w:rPr>
      </w:pPr>
      <w:r w:rsidRPr="00D03E45">
        <w:rPr>
          <w:sz w:val="16"/>
        </w:rPr>
        <w:t xml:space="preserve">In May 2018, </w:t>
      </w:r>
      <w:r w:rsidRPr="00D03E45">
        <w:rPr>
          <w:rStyle w:val="StyleUnderline"/>
          <w:highlight w:val="cyan"/>
        </w:rPr>
        <w:t>the</w:t>
      </w:r>
      <w:r w:rsidRPr="00D03E45">
        <w:rPr>
          <w:rStyle w:val="StyleUnderline"/>
        </w:rPr>
        <w:t xml:space="preserve"> </w:t>
      </w:r>
      <w:r w:rsidRPr="00D03E45">
        <w:rPr>
          <w:rStyle w:val="Emphasis"/>
        </w:rPr>
        <w:t>U</w:t>
      </w:r>
      <w:r w:rsidRPr="00D03E45">
        <w:rPr>
          <w:sz w:val="16"/>
        </w:rPr>
        <w:t xml:space="preserve">nited </w:t>
      </w:r>
      <w:r w:rsidRPr="00D03E45">
        <w:rPr>
          <w:rStyle w:val="Emphasis"/>
        </w:rPr>
        <w:t>S</w:t>
      </w:r>
      <w:r w:rsidRPr="00D03E45">
        <w:rPr>
          <w:sz w:val="16"/>
        </w:rPr>
        <w:t xml:space="preserve">tates </w:t>
      </w:r>
      <w:r w:rsidRPr="00D03E45">
        <w:rPr>
          <w:rStyle w:val="Emphasis"/>
          <w:highlight w:val="cyan"/>
        </w:rPr>
        <w:t>Court</w:t>
      </w:r>
      <w:r w:rsidRPr="00D03E45">
        <w:rPr>
          <w:rStyle w:val="StyleUnderline"/>
        </w:rPr>
        <w:t xml:space="preserve"> of Appeals for the Ninth Circuit</w:t>
      </w:r>
      <w:r w:rsidRPr="00D03E45">
        <w:rPr>
          <w:sz w:val="16"/>
        </w:rPr>
        <w:t xml:space="preserve"> in United States Chamber of Commerce v. City of Seattle </w:t>
      </w:r>
      <w:r w:rsidRPr="00D03E45">
        <w:rPr>
          <w:rStyle w:val="StyleUnderline"/>
          <w:highlight w:val="cyan"/>
        </w:rPr>
        <w:t>held</w:t>
      </w:r>
      <w:r w:rsidRPr="00D03E45">
        <w:rPr>
          <w:rStyle w:val="StyleUnderline"/>
        </w:rPr>
        <w:t xml:space="preserve"> that </w:t>
      </w:r>
      <w:r w:rsidRPr="00D03E45">
        <w:rPr>
          <w:rStyle w:val="StyleUnderline"/>
          <w:highlight w:val="cyan"/>
        </w:rPr>
        <w:t xml:space="preserve">Seattle’s </w:t>
      </w:r>
      <w:r w:rsidRPr="00D03E45">
        <w:rPr>
          <w:rStyle w:val="Emphasis"/>
          <w:highlight w:val="cyan"/>
        </w:rPr>
        <w:t>ordinance</w:t>
      </w:r>
      <w:r w:rsidRPr="00D03E45">
        <w:rPr>
          <w:rStyle w:val="StyleUnderline"/>
        </w:rPr>
        <w:t xml:space="preserve"> that permitted independent contractors </w:t>
      </w:r>
      <w:r w:rsidRPr="00D03E45">
        <w:rPr>
          <w:rStyle w:val="StyleUnderline"/>
          <w:highlight w:val="cyan"/>
        </w:rPr>
        <w:t xml:space="preserve">to </w:t>
      </w:r>
      <w:r w:rsidRPr="00D03E45">
        <w:rPr>
          <w:rStyle w:val="Emphasis"/>
          <w:highlight w:val="cyan"/>
        </w:rPr>
        <w:t>unionize</w:t>
      </w:r>
      <w:r w:rsidRPr="00D03E45">
        <w:rPr>
          <w:sz w:val="16"/>
        </w:rPr>
        <w:t xml:space="preserve"> and bargain through their union over the fees and other terms of engagement with ride-sharing companies </w:t>
      </w:r>
      <w:r w:rsidRPr="00D03E45">
        <w:rPr>
          <w:rStyle w:val="StyleUnderline"/>
          <w:highlight w:val="cyan"/>
        </w:rPr>
        <w:t>violated</w:t>
      </w:r>
      <w:r w:rsidRPr="00D03E45">
        <w:rPr>
          <w:rStyle w:val="StyleUnderline"/>
        </w:rPr>
        <w:t xml:space="preserve"> federal </w:t>
      </w:r>
      <w:r w:rsidRPr="00D03E45">
        <w:rPr>
          <w:rStyle w:val="Emphasis"/>
          <w:highlight w:val="cyan"/>
        </w:rPr>
        <w:t>antitrust</w:t>
      </w:r>
      <w:r w:rsidRPr="00D03E45">
        <w:rPr>
          <w:rStyle w:val="StyleUnderline"/>
        </w:rPr>
        <w:t xml:space="preserve"> law</w:t>
      </w:r>
      <w:r w:rsidRPr="00D03E45">
        <w:rPr>
          <w:sz w:val="16"/>
        </w:rPr>
        <w:t xml:space="preserve">.116 The Ninth Circuit accepted that </w:t>
      </w:r>
      <w:r w:rsidRPr="00D03E45">
        <w:rPr>
          <w:rStyle w:val="StyleUnderline"/>
        </w:rPr>
        <w:t>the ordinance violated the Sherman Act</w:t>
      </w:r>
      <w:r w:rsidRPr="00D03E45">
        <w:rPr>
          <w:sz w:val="16"/>
        </w:rPr>
        <w:t xml:space="preserve"> as a per se antitrust violation </w:t>
      </w:r>
      <w:r w:rsidRPr="00D03E45">
        <w:rPr>
          <w:rStyle w:val="StyleUnderline"/>
          <w:highlight w:val="cyan"/>
        </w:rPr>
        <w:t>and</w:t>
      </w:r>
      <w:r w:rsidRPr="00D03E45">
        <w:rPr>
          <w:rStyle w:val="StyleUnderline"/>
        </w:rPr>
        <w:t xml:space="preserve"> was </w:t>
      </w:r>
      <w:r w:rsidRPr="00D03E45">
        <w:rPr>
          <w:rStyle w:val="Emphasis"/>
          <w:highlight w:val="cyan"/>
        </w:rPr>
        <w:t>not saved</w:t>
      </w:r>
      <w:r w:rsidRPr="00D03E45">
        <w:rPr>
          <w:rStyle w:val="StyleUnderline"/>
        </w:rPr>
        <w:t xml:space="preserve"> from federal antitrust preemption </w:t>
      </w:r>
      <w:r w:rsidRPr="00D03E45">
        <w:rPr>
          <w:rStyle w:val="StyleUnderline"/>
          <w:highlight w:val="cyan"/>
        </w:rPr>
        <w:t>by</w:t>
      </w:r>
      <w:r w:rsidRPr="00D03E45">
        <w:rPr>
          <w:rStyle w:val="StyleUnderline"/>
        </w:rPr>
        <w:t xml:space="preserve"> the state- action </w:t>
      </w:r>
      <w:r w:rsidRPr="00D03E45">
        <w:rPr>
          <w:rStyle w:val="Emphasis"/>
          <w:highlight w:val="cyan"/>
        </w:rPr>
        <w:t>immunity</w:t>
      </w:r>
      <w:r w:rsidRPr="00D03E45">
        <w:rPr>
          <w:rStyle w:val="StyleUnderline"/>
        </w:rPr>
        <w:t xml:space="preserve"> doctrine</w:t>
      </w:r>
      <w:r w:rsidRPr="00D03E45">
        <w:rPr>
          <w:sz w:val="16"/>
        </w:rPr>
        <w:t>. The Court held that the State of Washington’s statutes relied upon by Seattle to enact the challenged ordinance did not clearly articulate and affirmatively express “allowing for-hire drivers to price-fix their compensation.”</w:t>
      </w:r>
    </w:p>
    <w:p w14:paraId="15402BEA" w14:textId="77777777" w:rsidR="006F2E4B" w:rsidRDefault="006F2E4B" w:rsidP="006F2E4B">
      <w:pPr>
        <w:pStyle w:val="Heading3"/>
      </w:pPr>
      <w:r>
        <w:t>T Antitrust---AT: Precision/Predictability---2NC</w:t>
      </w:r>
    </w:p>
    <w:p w14:paraId="17F8C5CD" w14:textId="77777777" w:rsidR="006F2E4B" w:rsidRDefault="006F2E4B" w:rsidP="006F2E4B">
      <w:pPr>
        <w:pStyle w:val="Heading4"/>
      </w:pPr>
      <w:r>
        <w:t xml:space="preserve">All labor statutes </w:t>
      </w:r>
      <w:r w:rsidRPr="00A80DBC">
        <w:rPr>
          <w:u w:val="single"/>
        </w:rPr>
        <w:t>agree</w:t>
      </w:r>
      <w:r>
        <w:t xml:space="preserve"> that ‘CBRs’ are limited to union </w:t>
      </w:r>
      <w:r w:rsidRPr="00A80DBC">
        <w:rPr>
          <w:u w:val="single"/>
        </w:rPr>
        <w:t>recognition</w:t>
      </w:r>
      <w:r>
        <w:t xml:space="preserve"> and good faith </w:t>
      </w:r>
      <w:r w:rsidRPr="00A80DBC">
        <w:rPr>
          <w:u w:val="single"/>
        </w:rPr>
        <w:t>bargaining</w:t>
      </w:r>
      <w:r>
        <w:t xml:space="preserve">. </w:t>
      </w:r>
    </w:p>
    <w:p w14:paraId="3DC8FA40" w14:textId="77777777" w:rsidR="006F2E4B" w:rsidRDefault="006F2E4B" w:rsidP="006F2E4B">
      <w:r w:rsidRPr="00A80DBC">
        <w:rPr>
          <w:rStyle w:val="Style13ptBold"/>
        </w:rPr>
        <w:t>Robertson 2</w:t>
      </w:r>
      <w:r>
        <w:t xml:space="preserve"> [Robert Robertson (Director of Education, Workforce and Income Security Issues, United States General Accounting Office), September 2002, “Collective Bargaining Rights: Information on the Number of Workers with and without Bargaining Rights,” GAO-02-835, United States General Accounting Office, </w:t>
      </w:r>
      <w:r w:rsidRPr="00A80DBC">
        <w:t>https://www.gao.gov/assets/gao-02-835.pdf</w:t>
      </w:r>
      <w:r>
        <w:t>, njn]</w:t>
      </w:r>
    </w:p>
    <w:p w14:paraId="62354C9A" w14:textId="77777777" w:rsidR="006F2E4B" w:rsidRPr="00960664" w:rsidRDefault="006F2E4B" w:rsidP="006F2E4B">
      <w:pPr>
        <w:rPr>
          <w:rStyle w:val="StyleUnderline"/>
        </w:rPr>
      </w:pPr>
      <w:r w:rsidRPr="00960664">
        <w:rPr>
          <w:rStyle w:val="Emphasis"/>
        </w:rPr>
        <w:t>Definition</w:t>
      </w:r>
      <w:r w:rsidRPr="00960664">
        <w:rPr>
          <w:rStyle w:val="StyleUnderline"/>
        </w:rPr>
        <w:t xml:space="preserve"> of Bargaining Rights</w:t>
      </w:r>
    </w:p>
    <w:p w14:paraId="31C8AA9B" w14:textId="77777777" w:rsidR="006F2E4B" w:rsidRPr="00960664" w:rsidRDefault="006F2E4B" w:rsidP="006F2E4B">
      <w:pPr>
        <w:rPr>
          <w:sz w:val="16"/>
        </w:rPr>
      </w:pPr>
      <w:r w:rsidRPr="00960664">
        <w:rPr>
          <w:rStyle w:val="StyleUnderline"/>
        </w:rPr>
        <w:t xml:space="preserve">An </w:t>
      </w:r>
      <w:r w:rsidRPr="00960664">
        <w:rPr>
          <w:rStyle w:val="Emphasis"/>
          <w:highlight w:val="cyan"/>
        </w:rPr>
        <w:t>important</w:t>
      </w:r>
      <w:r w:rsidRPr="00960664">
        <w:rPr>
          <w:rStyle w:val="StyleUnderline"/>
          <w:highlight w:val="cyan"/>
        </w:rPr>
        <w:t xml:space="preserve"> issue</w:t>
      </w:r>
      <w:r w:rsidRPr="00960664">
        <w:rPr>
          <w:sz w:val="16"/>
        </w:rPr>
        <w:t xml:space="preserve"> in this </w:t>
      </w:r>
      <w:r w:rsidRPr="00960664">
        <w:rPr>
          <w:rStyle w:val="StyleUnderline"/>
        </w:rPr>
        <w:t xml:space="preserve">analysis </w:t>
      </w:r>
      <w:r w:rsidRPr="00960664">
        <w:rPr>
          <w:rStyle w:val="StyleUnderline"/>
          <w:highlight w:val="cyan"/>
        </w:rPr>
        <w:t>is</w:t>
      </w:r>
      <w:r w:rsidRPr="00960664">
        <w:rPr>
          <w:rStyle w:val="StyleUnderline"/>
        </w:rPr>
        <w:t xml:space="preserve"> the </w:t>
      </w:r>
      <w:r w:rsidRPr="00960664">
        <w:rPr>
          <w:rStyle w:val="Emphasis"/>
          <w:highlight w:val="cyan"/>
        </w:rPr>
        <w:t>definition</w:t>
      </w:r>
      <w:r w:rsidRPr="00960664">
        <w:rPr>
          <w:rStyle w:val="StyleUnderline"/>
          <w:highlight w:val="cyan"/>
        </w:rPr>
        <w:t xml:space="preserve"> of bargaining rights. There is </w:t>
      </w:r>
      <w:r w:rsidRPr="00960664">
        <w:rPr>
          <w:rStyle w:val="Emphasis"/>
          <w:highlight w:val="cyan"/>
        </w:rPr>
        <w:t>variation</w:t>
      </w:r>
      <w:r w:rsidRPr="00960664">
        <w:rPr>
          <w:sz w:val="16"/>
        </w:rPr>
        <w:t xml:space="preserve"> in the rights provided </w:t>
      </w:r>
      <w:r w:rsidRPr="00960664">
        <w:rPr>
          <w:rStyle w:val="StyleUnderline"/>
          <w:highlight w:val="cyan"/>
        </w:rPr>
        <w:t xml:space="preserve">under the </w:t>
      </w:r>
      <w:r w:rsidRPr="00960664">
        <w:rPr>
          <w:rStyle w:val="Emphasis"/>
          <w:highlight w:val="cyan"/>
        </w:rPr>
        <w:t>NLRA</w:t>
      </w:r>
      <w:r w:rsidRPr="00960664">
        <w:rPr>
          <w:rStyle w:val="StyleUnderline"/>
        </w:rPr>
        <w:t xml:space="preserve">, the </w:t>
      </w:r>
      <w:r w:rsidRPr="00960664">
        <w:rPr>
          <w:rStyle w:val="Emphasis"/>
          <w:highlight w:val="cyan"/>
        </w:rPr>
        <w:t>R</w:t>
      </w:r>
      <w:r w:rsidRPr="00960664">
        <w:rPr>
          <w:rStyle w:val="StyleUnderline"/>
        </w:rPr>
        <w:t xml:space="preserve">ailway </w:t>
      </w:r>
      <w:r w:rsidRPr="00960664">
        <w:rPr>
          <w:rStyle w:val="Emphasis"/>
          <w:highlight w:val="cyan"/>
        </w:rPr>
        <w:t>L</w:t>
      </w:r>
      <w:r w:rsidRPr="00960664">
        <w:rPr>
          <w:rStyle w:val="StyleUnderline"/>
        </w:rPr>
        <w:t xml:space="preserve">abor </w:t>
      </w:r>
      <w:r w:rsidRPr="00960664">
        <w:rPr>
          <w:rStyle w:val="Emphasis"/>
          <w:highlight w:val="cyan"/>
        </w:rPr>
        <w:t>A</w:t>
      </w:r>
      <w:r w:rsidRPr="00960664">
        <w:rPr>
          <w:rStyle w:val="StyleUnderline"/>
        </w:rPr>
        <w:t xml:space="preserve">ct </w:t>
      </w:r>
      <w:r w:rsidRPr="00960664">
        <w:rPr>
          <w:rStyle w:val="StyleUnderline"/>
          <w:highlight w:val="cyan"/>
        </w:rPr>
        <w:t>and</w:t>
      </w:r>
      <w:r w:rsidRPr="00960664">
        <w:rPr>
          <w:rStyle w:val="StyleUnderline"/>
        </w:rPr>
        <w:t xml:space="preserve"> the many </w:t>
      </w:r>
      <w:r w:rsidRPr="00960664">
        <w:rPr>
          <w:rStyle w:val="Emphasis"/>
          <w:highlight w:val="cyan"/>
        </w:rPr>
        <w:t>state</w:t>
      </w:r>
      <w:r w:rsidRPr="00960664">
        <w:rPr>
          <w:rStyle w:val="StyleUnderline"/>
        </w:rPr>
        <w:t xml:space="preserve"> and local </w:t>
      </w:r>
      <w:r w:rsidRPr="00960664">
        <w:rPr>
          <w:rStyle w:val="StyleUnderline"/>
          <w:highlight w:val="cyan"/>
        </w:rPr>
        <w:t>laws</w:t>
      </w:r>
      <w:r w:rsidRPr="00960664">
        <w:rPr>
          <w:rStyle w:val="StyleUnderline"/>
        </w:rPr>
        <w:t xml:space="preserve"> governing collective bargaining. These </w:t>
      </w:r>
      <w:r w:rsidRPr="00960664">
        <w:rPr>
          <w:rStyle w:val="StyleUnderline"/>
          <w:highlight w:val="cyan"/>
        </w:rPr>
        <w:t>differences span</w:t>
      </w:r>
      <w:r w:rsidRPr="00960664">
        <w:rPr>
          <w:sz w:val="16"/>
        </w:rPr>
        <w:t xml:space="preserve"> a host of issues, from the </w:t>
      </w:r>
      <w:r w:rsidRPr="00960664">
        <w:rPr>
          <w:rStyle w:val="Emphasis"/>
          <w:highlight w:val="cyan"/>
        </w:rPr>
        <w:t>procedures</w:t>
      </w:r>
      <w:r w:rsidRPr="00960664">
        <w:rPr>
          <w:rStyle w:val="StyleUnderline"/>
        </w:rPr>
        <w:t xml:space="preserve"> governing representation </w:t>
      </w:r>
      <w:r w:rsidRPr="00960664">
        <w:rPr>
          <w:rStyle w:val="Emphasis"/>
        </w:rPr>
        <w:t>elections</w:t>
      </w:r>
      <w:r w:rsidRPr="00960664">
        <w:rPr>
          <w:rStyle w:val="StyleUnderline"/>
        </w:rPr>
        <w:t xml:space="preserve">, the </w:t>
      </w:r>
      <w:r w:rsidRPr="00960664">
        <w:rPr>
          <w:rStyle w:val="StyleUnderline"/>
          <w:highlight w:val="cyan"/>
        </w:rPr>
        <w:t xml:space="preserve">right to </w:t>
      </w:r>
      <w:r w:rsidRPr="00960664">
        <w:rPr>
          <w:rStyle w:val="Emphasis"/>
          <w:highlight w:val="cyan"/>
        </w:rPr>
        <w:t>strike</w:t>
      </w:r>
      <w:r w:rsidRPr="00960664">
        <w:rPr>
          <w:rStyle w:val="StyleUnderline"/>
        </w:rPr>
        <w:t xml:space="preserve">, and binding </w:t>
      </w:r>
      <w:r w:rsidRPr="00960664">
        <w:rPr>
          <w:rStyle w:val="Emphasis"/>
          <w:highlight w:val="cyan"/>
        </w:rPr>
        <w:t>arbitration</w:t>
      </w:r>
      <w:r w:rsidRPr="00960664">
        <w:rPr>
          <w:rStyle w:val="StyleUnderline"/>
        </w:rPr>
        <w:t xml:space="preserve">, to the </w:t>
      </w:r>
      <w:r w:rsidRPr="00960664">
        <w:rPr>
          <w:rStyle w:val="Emphasis"/>
          <w:highlight w:val="cyan"/>
        </w:rPr>
        <w:t>scope</w:t>
      </w:r>
      <w:r w:rsidRPr="00960664">
        <w:rPr>
          <w:rStyle w:val="StyleUnderline"/>
          <w:highlight w:val="cyan"/>
        </w:rPr>
        <w:t xml:space="preserve"> of bargaining and</w:t>
      </w:r>
      <w:r w:rsidRPr="00960664">
        <w:rPr>
          <w:rStyle w:val="StyleUnderline"/>
        </w:rPr>
        <w:t xml:space="preserve"> the </w:t>
      </w:r>
      <w:r w:rsidRPr="00960664">
        <w:rPr>
          <w:rStyle w:val="Emphasis"/>
          <w:highlight w:val="cyan"/>
        </w:rPr>
        <w:t>remedies</w:t>
      </w:r>
      <w:r w:rsidRPr="00960664">
        <w:rPr>
          <w:rStyle w:val="StyleUnderline"/>
        </w:rPr>
        <w:t xml:space="preserve"> for violations</w:t>
      </w:r>
      <w:r w:rsidRPr="00960664">
        <w:rPr>
          <w:sz w:val="16"/>
        </w:rPr>
        <w:t xml:space="preserve">. Although the right to strike could be considered part of a “core definition of bargaining rights,” </w:t>
      </w:r>
      <w:r w:rsidRPr="00960664">
        <w:rPr>
          <w:rStyle w:val="StyleUnderline"/>
        </w:rPr>
        <w:t xml:space="preserve">we </w:t>
      </w:r>
      <w:r w:rsidRPr="00960664">
        <w:rPr>
          <w:rStyle w:val="StyleUnderline"/>
          <w:highlight w:val="cyan"/>
        </w:rPr>
        <w:t>based</w:t>
      </w:r>
      <w:r w:rsidRPr="00960664">
        <w:rPr>
          <w:rStyle w:val="StyleUnderline"/>
        </w:rPr>
        <w:t xml:space="preserve"> our </w:t>
      </w:r>
      <w:r w:rsidRPr="00960664">
        <w:rPr>
          <w:rStyle w:val="Emphasis"/>
          <w:highlight w:val="cyan"/>
        </w:rPr>
        <w:t>def</w:t>
      </w:r>
      <w:r w:rsidRPr="00960664">
        <w:rPr>
          <w:rStyle w:val="StyleUnderline"/>
        </w:rPr>
        <w:t xml:space="preserve">inition </w:t>
      </w:r>
      <w:r w:rsidRPr="00960664">
        <w:rPr>
          <w:rStyle w:val="StyleUnderline"/>
          <w:highlight w:val="cyan"/>
        </w:rPr>
        <w:t>on</w:t>
      </w:r>
      <w:r w:rsidRPr="00960664">
        <w:rPr>
          <w:rStyle w:val="StyleUnderline"/>
        </w:rPr>
        <w:t xml:space="preserve"> the concepts of </w:t>
      </w:r>
      <w:r w:rsidRPr="00960664">
        <w:rPr>
          <w:rStyle w:val="StyleUnderline"/>
          <w:highlight w:val="cyan"/>
        </w:rPr>
        <w:t xml:space="preserve">union </w:t>
      </w:r>
      <w:r w:rsidRPr="00960664">
        <w:rPr>
          <w:rStyle w:val="Emphasis"/>
          <w:highlight w:val="cyan"/>
        </w:rPr>
        <w:t>recognition</w:t>
      </w:r>
      <w:r w:rsidRPr="00960664">
        <w:rPr>
          <w:rStyle w:val="StyleUnderline"/>
        </w:rPr>
        <w:t>—</w:t>
      </w:r>
      <w:r w:rsidRPr="00960664">
        <w:rPr>
          <w:rStyle w:val="StyleUnderline"/>
          <w:highlight w:val="cyan"/>
        </w:rPr>
        <w:t xml:space="preserve">permitting individuals to </w:t>
      </w:r>
      <w:r w:rsidRPr="00960664">
        <w:rPr>
          <w:rStyle w:val="Emphasis"/>
          <w:highlight w:val="cyan"/>
        </w:rPr>
        <w:t>join</w:t>
      </w:r>
      <w:r w:rsidRPr="00960664">
        <w:rPr>
          <w:rStyle w:val="StyleUnderline"/>
        </w:rPr>
        <w:t xml:space="preserve"> together and </w:t>
      </w:r>
      <w:r w:rsidRPr="00960664">
        <w:rPr>
          <w:rStyle w:val="Emphasis"/>
        </w:rPr>
        <w:t>form</w:t>
      </w:r>
      <w:r w:rsidRPr="00960664">
        <w:rPr>
          <w:rStyle w:val="StyleUnderline"/>
        </w:rPr>
        <w:t xml:space="preserve"> </w:t>
      </w:r>
      <w:r w:rsidRPr="00960664">
        <w:rPr>
          <w:rStyle w:val="StyleUnderline"/>
          <w:highlight w:val="cyan"/>
        </w:rPr>
        <w:t>unions</w:t>
      </w:r>
      <w:r w:rsidRPr="00960664">
        <w:rPr>
          <w:rStyle w:val="StyleUnderline"/>
        </w:rPr>
        <w:t xml:space="preserve"> and the requirement that employers </w:t>
      </w:r>
      <w:r w:rsidRPr="00960664">
        <w:rPr>
          <w:rStyle w:val="Emphasis"/>
        </w:rPr>
        <w:t>recognize</w:t>
      </w:r>
      <w:r w:rsidRPr="00960664">
        <w:rPr>
          <w:rStyle w:val="StyleUnderline"/>
        </w:rPr>
        <w:t xml:space="preserve"> employee organizations—</w:t>
      </w:r>
      <w:r w:rsidRPr="00960664">
        <w:rPr>
          <w:rStyle w:val="StyleUnderline"/>
          <w:highlight w:val="cyan"/>
        </w:rPr>
        <w:t>and</w:t>
      </w:r>
      <w:r w:rsidRPr="00960664">
        <w:rPr>
          <w:rStyle w:val="StyleUnderline"/>
        </w:rPr>
        <w:t xml:space="preserve"> “</w:t>
      </w:r>
      <w:r w:rsidRPr="00960664">
        <w:rPr>
          <w:rStyle w:val="Emphasis"/>
          <w:highlight w:val="cyan"/>
        </w:rPr>
        <w:t>good faith</w:t>
      </w:r>
      <w:r w:rsidRPr="00960664">
        <w:rPr>
          <w:rStyle w:val="StyleUnderline"/>
          <w:highlight w:val="cyan"/>
        </w:rPr>
        <w:t xml:space="preserve"> bargaining</w:t>
      </w:r>
      <w:r w:rsidRPr="00960664">
        <w:rPr>
          <w:rStyle w:val="StyleUnderline"/>
        </w:rPr>
        <w:t>”—bargaining with intent to reach an agreement</w:t>
      </w:r>
      <w:r w:rsidRPr="00960664">
        <w:rPr>
          <w:sz w:val="16"/>
        </w:rPr>
        <w:t xml:space="preserve">.1 </w:t>
      </w:r>
      <w:r w:rsidRPr="00960664">
        <w:rPr>
          <w:rStyle w:val="StyleUnderline"/>
          <w:highlight w:val="cyan"/>
        </w:rPr>
        <w:t xml:space="preserve">These are </w:t>
      </w:r>
      <w:r w:rsidRPr="00960664">
        <w:rPr>
          <w:rStyle w:val="Emphasis"/>
          <w:highlight w:val="cyan"/>
        </w:rPr>
        <w:t>key elements</w:t>
      </w:r>
      <w:r w:rsidRPr="00960664">
        <w:rPr>
          <w:sz w:val="16"/>
        </w:rPr>
        <w:t xml:space="preserve"> of the rights granted </w:t>
      </w:r>
      <w:r w:rsidRPr="00960664">
        <w:rPr>
          <w:rStyle w:val="StyleUnderline"/>
          <w:highlight w:val="cyan"/>
        </w:rPr>
        <w:t>under</w:t>
      </w:r>
      <w:r w:rsidRPr="00960664">
        <w:rPr>
          <w:rStyle w:val="StyleUnderline"/>
        </w:rPr>
        <w:t xml:space="preserve"> the </w:t>
      </w:r>
      <w:r w:rsidRPr="00960664">
        <w:rPr>
          <w:rStyle w:val="Emphasis"/>
          <w:highlight w:val="cyan"/>
        </w:rPr>
        <w:t>NLRA</w:t>
      </w:r>
      <w:r w:rsidRPr="00960664">
        <w:rPr>
          <w:sz w:val="16"/>
        </w:rPr>
        <w:t xml:space="preserve">.2 </w:t>
      </w:r>
    </w:p>
    <w:p w14:paraId="7A45BD0B" w14:textId="77777777" w:rsidR="006F2E4B" w:rsidRDefault="006F2E4B" w:rsidP="006F2E4B">
      <w:pPr>
        <w:pStyle w:val="Heading3"/>
      </w:pPr>
      <w:r>
        <w:t>T Antitrust---AT: Reasonability---2NC</w:t>
      </w:r>
    </w:p>
    <w:p w14:paraId="60724CCD" w14:textId="77777777" w:rsidR="006F2E4B" w:rsidRDefault="006F2E4B" w:rsidP="006F2E4B">
      <w:pPr>
        <w:pStyle w:val="Heading2"/>
      </w:pPr>
      <w:r>
        <w:t>Capitalism K</w:t>
      </w:r>
    </w:p>
    <w:p w14:paraId="1BF92D6A" w14:textId="77777777" w:rsidR="006F2E4B" w:rsidRPr="004720A3" w:rsidRDefault="006F2E4B" w:rsidP="006F2E4B">
      <w:pPr>
        <w:pStyle w:val="Heading3"/>
      </w:pPr>
      <w:r>
        <w:t>Kick---2NC</w:t>
      </w:r>
    </w:p>
    <w:p w14:paraId="41500649" w14:textId="77777777" w:rsidR="006F2E4B" w:rsidRDefault="006F2E4B" w:rsidP="006F2E4B">
      <w:pPr>
        <w:pStyle w:val="Heading2"/>
      </w:pPr>
      <w:r>
        <w:t>Mergers CP</w:t>
      </w:r>
    </w:p>
    <w:p w14:paraId="360E0300" w14:textId="77777777" w:rsidR="006F2E4B" w:rsidRPr="004720A3" w:rsidRDefault="006F2E4B" w:rsidP="006F2E4B">
      <w:pPr>
        <w:pStyle w:val="Heading3"/>
      </w:pPr>
      <w:r>
        <w:t>Kick---2NC</w:t>
      </w:r>
    </w:p>
    <w:p w14:paraId="5295E0BB" w14:textId="77777777" w:rsidR="006F2E4B" w:rsidRDefault="006F2E4B" w:rsidP="006F2E4B">
      <w:pPr>
        <w:pStyle w:val="Heading2"/>
      </w:pPr>
      <w:r>
        <w:t>States CP</w:t>
      </w:r>
    </w:p>
    <w:p w14:paraId="5ADB3595" w14:textId="77777777" w:rsidR="006F2E4B" w:rsidRDefault="006F2E4B" w:rsidP="006F2E4B">
      <w:pPr>
        <w:pStyle w:val="Heading3"/>
      </w:pPr>
      <w:r>
        <w:t>Kick---2NC</w:t>
      </w:r>
    </w:p>
    <w:p w14:paraId="67608C34" w14:textId="50E73E15" w:rsidR="006F2E4B" w:rsidRPr="006F2E4B" w:rsidRDefault="006F2E4B" w:rsidP="006F2E4B">
      <w:pPr>
        <w:pStyle w:val="Heading3"/>
        <w:rPr>
          <w:rFonts w:eastAsia="MS Gothic"/>
        </w:rPr>
      </w:pPr>
      <w:r>
        <w:rPr>
          <w:rFonts w:eastAsia="MS Gothic"/>
        </w:rPr>
        <w:t>AT: Condo---2NC</w:t>
      </w:r>
    </w:p>
    <w:p w14:paraId="7DEF8EE3" w14:textId="77777777" w:rsidR="006F2E4B" w:rsidRDefault="006F2E4B" w:rsidP="006F2E4B">
      <w:pPr>
        <w:pStyle w:val="Heading2"/>
      </w:pPr>
      <w:r>
        <w:t>Adv---Public Interest</w:t>
      </w:r>
    </w:p>
    <w:p w14:paraId="6A499F29" w14:textId="77777777" w:rsidR="006F2E4B" w:rsidRDefault="006F2E4B" w:rsidP="006F2E4B">
      <w:pPr>
        <w:pStyle w:val="Heading3"/>
      </w:pPr>
      <w:bookmarkStart w:id="7" w:name="_Hlk214127271"/>
      <w:r>
        <w:t>Overview---2NC</w:t>
      </w:r>
    </w:p>
    <w:p w14:paraId="256BDC1C" w14:textId="77777777" w:rsidR="006F2E4B" w:rsidRDefault="006F2E4B" w:rsidP="006F2E4B">
      <w:pPr>
        <w:pStyle w:val="Heading4"/>
      </w:pPr>
      <w:r>
        <w:t xml:space="preserve">It’s the </w:t>
      </w:r>
      <w:r w:rsidRPr="00B360CA">
        <w:rPr>
          <w:u w:val="single"/>
        </w:rPr>
        <w:t>most likely</w:t>
      </w:r>
      <w:r>
        <w:t xml:space="preserve"> theater for </w:t>
      </w:r>
      <w:r w:rsidRPr="00B360CA">
        <w:rPr>
          <w:u w:val="single"/>
        </w:rPr>
        <w:t>escalation</w:t>
      </w:r>
      <w:r>
        <w:t xml:space="preserve">, ignites hotspots </w:t>
      </w:r>
      <w:r w:rsidRPr="00B360CA">
        <w:rPr>
          <w:u w:val="single"/>
        </w:rPr>
        <w:t>globally</w:t>
      </w:r>
      <w:r>
        <w:t xml:space="preserve">, and causes </w:t>
      </w:r>
      <w:r w:rsidRPr="000C391F">
        <w:rPr>
          <w:u w:val="single"/>
        </w:rPr>
        <w:t>prolif</w:t>
      </w:r>
      <w:r>
        <w:t xml:space="preserve"> of novel weapons.</w:t>
      </w:r>
    </w:p>
    <w:p w14:paraId="35E7ED72" w14:textId="77777777" w:rsidR="006F2E4B" w:rsidRDefault="006F2E4B" w:rsidP="006F2E4B">
      <w:r w:rsidRPr="00671CE3">
        <w:rPr>
          <w:rStyle w:val="Style13ptBold"/>
        </w:rPr>
        <w:t>Graham 22</w:t>
      </w:r>
      <w:r>
        <w:t xml:space="preserve"> [Thomas </w:t>
      </w:r>
      <w:r w:rsidRPr="00F5427E">
        <w:t>Graham</w:t>
      </w:r>
      <w:r>
        <w:t xml:space="preserve"> (D</w:t>
      </w:r>
      <w:r w:rsidRPr="00F5427E">
        <w:t xml:space="preserve">istinguished fellow, </w:t>
      </w:r>
      <w:r w:rsidRPr="00671CE3">
        <w:t>Council on Foreign Relations</w:t>
      </w:r>
      <w:r>
        <w:t>; c</w:t>
      </w:r>
      <w:r w:rsidRPr="00F5427E">
        <w:t>ofounder</w:t>
      </w:r>
      <w:r>
        <w:t xml:space="preserve">, </w:t>
      </w:r>
      <w:r w:rsidRPr="00F5427E">
        <w:t>Russian, East European, and Eurasian studies program</w:t>
      </w:r>
      <w:r>
        <w:t xml:space="preserve">, </w:t>
      </w:r>
      <w:r w:rsidRPr="00F5427E">
        <w:t>Yale University</w:t>
      </w:r>
      <w:r>
        <w:t xml:space="preserve">; </w:t>
      </w:r>
      <w:r w:rsidRPr="00671CE3">
        <w:t>Ph</w:t>
      </w:r>
      <w:r>
        <w:t>.</w:t>
      </w:r>
      <w:r w:rsidRPr="00671CE3">
        <w:t>D</w:t>
      </w:r>
      <w:r>
        <w:t>.</w:t>
      </w:r>
      <w:r w:rsidRPr="00671CE3">
        <w:t xml:space="preserve"> in </w:t>
      </w:r>
      <w:r>
        <w:t>P</w:t>
      </w:r>
      <w:r w:rsidRPr="00671CE3">
        <w:t xml:space="preserve">olitical </w:t>
      </w:r>
      <w:r>
        <w:t>S</w:t>
      </w:r>
      <w:r w:rsidRPr="00671CE3">
        <w:t>cience</w:t>
      </w:r>
      <w:r>
        <w:t xml:space="preserve">, </w:t>
      </w:r>
      <w:r w:rsidRPr="00671CE3">
        <w:t>Harvard University</w:t>
      </w:r>
      <w:r>
        <w:t xml:space="preserve">), March 2022, “Preventing a Wider European Conflict,” Council on Foreign Relations, Contingency Planning Memorandum No. 38, </w:t>
      </w:r>
      <w:r w:rsidRPr="00DF37A5">
        <w:t>https://www.cfr.org/report/preventing-wider-european-conflict</w:t>
      </w:r>
      <w:r>
        <w:t>, njn]</w:t>
      </w:r>
    </w:p>
    <w:p w14:paraId="1D8D0F00" w14:textId="77777777" w:rsidR="006F2E4B" w:rsidRPr="00310B09" w:rsidRDefault="006F2E4B" w:rsidP="006F2E4B">
      <w:pPr>
        <w:rPr>
          <w:sz w:val="16"/>
        </w:rPr>
      </w:pPr>
      <w:r w:rsidRPr="00310B09">
        <w:rPr>
          <w:sz w:val="16"/>
        </w:rPr>
        <w:t xml:space="preserve">The large-scale </w:t>
      </w:r>
      <w:r w:rsidRPr="00310B09">
        <w:rPr>
          <w:rStyle w:val="StyleUnderline"/>
        </w:rPr>
        <w:t xml:space="preserve">Russian invasion of </w:t>
      </w:r>
      <w:r w:rsidRPr="00310B09">
        <w:rPr>
          <w:rStyle w:val="Emphasis"/>
          <w:highlight w:val="cyan"/>
        </w:rPr>
        <w:t>Ukraine</w:t>
      </w:r>
      <w:r w:rsidRPr="00310B09">
        <w:rPr>
          <w:sz w:val="16"/>
        </w:rPr>
        <w:t xml:space="preserve"> now underway </w:t>
      </w:r>
      <w:r w:rsidRPr="00310B09">
        <w:rPr>
          <w:rStyle w:val="StyleUnderline"/>
        </w:rPr>
        <w:t xml:space="preserve">could quite plausibly </w:t>
      </w:r>
      <w:r w:rsidRPr="00310B09">
        <w:rPr>
          <w:rStyle w:val="StyleUnderline"/>
          <w:highlight w:val="cyan"/>
        </w:rPr>
        <w:t>precipitate</w:t>
      </w:r>
      <w:r w:rsidRPr="00310B09">
        <w:rPr>
          <w:rStyle w:val="StyleUnderline"/>
        </w:rPr>
        <w:t xml:space="preserve"> a </w:t>
      </w:r>
      <w:r w:rsidRPr="00310B09">
        <w:rPr>
          <w:rStyle w:val="Emphasis"/>
          <w:highlight w:val="cyan"/>
        </w:rPr>
        <w:t>wider</w:t>
      </w:r>
      <w:r w:rsidRPr="00310B09">
        <w:rPr>
          <w:rStyle w:val="StyleUnderline"/>
          <w:highlight w:val="cyan"/>
        </w:rPr>
        <w:t xml:space="preserve"> conflict</w:t>
      </w:r>
      <w:r w:rsidRPr="00310B09">
        <w:rPr>
          <w:rStyle w:val="StyleUnderline"/>
        </w:rPr>
        <w:t xml:space="preserve"> in Europe</w:t>
      </w:r>
      <w:r w:rsidRPr="00310B09">
        <w:rPr>
          <w:sz w:val="16"/>
        </w:rPr>
        <w:t>. The United States is focused primarily on raising the costs to Russia with punishing sanctions and reassuring North Atlantic Treaty Organization (NATO) allies neighboring Russia of its commitment to collective defense. Less attention has been given to containing the war to Ukraine and preventing its escalation into a broader European conflict.</w:t>
      </w:r>
    </w:p>
    <w:p w14:paraId="47852BA5" w14:textId="77777777" w:rsidR="006F2E4B" w:rsidRPr="00310B09" w:rsidRDefault="006F2E4B" w:rsidP="006F2E4B">
      <w:pPr>
        <w:rPr>
          <w:sz w:val="16"/>
        </w:rPr>
      </w:pPr>
      <w:r w:rsidRPr="00310B09">
        <w:rPr>
          <w:sz w:val="16"/>
        </w:rPr>
        <w:t xml:space="preserve">The </w:t>
      </w:r>
      <w:r w:rsidRPr="00310B09">
        <w:rPr>
          <w:rStyle w:val="StyleUnderline"/>
        </w:rPr>
        <w:t xml:space="preserve">stakes are </w:t>
      </w:r>
      <w:r w:rsidRPr="00310B09">
        <w:rPr>
          <w:rStyle w:val="Emphasis"/>
        </w:rPr>
        <w:t>enormous</w:t>
      </w:r>
      <w:r w:rsidRPr="00310B09">
        <w:rPr>
          <w:rStyle w:val="StyleUnderline"/>
        </w:rPr>
        <w:t xml:space="preserve">. </w:t>
      </w:r>
      <w:r w:rsidRPr="00310B09">
        <w:rPr>
          <w:rStyle w:val="StyleUnderline"/>
          <w:highlight w:val="cyan"/>
        </w:rPr>
        <w:t xml:space="preserve">The </w:t>
      </w:r>
      <w:r w:rsidRPr="00310B09">
        <w:rPr>
          <w:rStyle w:val="Emphasis"/>
          <w:highlight w:val="cyan"/>
        </w:rPr>
        <w:t>ripple</w:t>
      </w:r>
      <w:r w:rsidRPr="00310B09">
        <w:rPr>
          <w:rStyle w:val="StyleUnderline"/>
        </w:rPr>
        <w:t xml:space="preserve"> effect</w:t>
      </w:r>
      <w:r w:rsidRPr="00310B09">
        <w:rPr>
          <w:rStyle w:val="Emphasis"/>
          <w:highlight w:val="cyan"/>
        </w:rPr>
        <w:t>s</w:t>
      </w:r>
      <w:r w:rsidRPr="00310B09">
        <w:rPr>
          <w:rStyle w:val="StyleUnderline"/>
        </w:rPr>
        <w:t xml:space="preserve"> of a wider conflict in Europe would </w:t>
      </w:r>
      <w:r w:rsidRPr="00310B09">
        <w:rPr>
          <w:rStyle w:val="Emphasis"/>
          <w:highlight w:val="cyan"/>
        </w:rPr>
        <w:t>spread</w:t>
      </w:r>
      <w:r w:rsidRPr="00310B09">
        <w:rPr>
          <w:rStyle w:val="StyleUnderline"/>
          <w:highlight w:val="cyan"/>
        </w:rPr>
        <w:t xml:space="preserve"> across the </w:t>
      </w:r>
      <w:r w:rsidRPr="00310B09">
        <w:rPr>
          <w:rStyle w:val="Emphasis"/>
          <w:highlight w:val="cyan"/>
        </w:rPr>
        <w:t>globe</w:t>
      </w:r>
      <w:r w:rsidRPr="00310B09">
        <w:rPr>
          <w:rStyle w:val="StyleUnderline"/>
          <w:highlight w:val="cyan"/>
        </w:rPr>
        <w:t>, stressing</w:t>
      </w:r>
      <w:r w:rsidRPr="00310B09">
        <w:rPr>
          <w:sz w:val="16"/>
        </w:rPr>
        <w:t xml:space="preserve"> the geopolitical, economic, and </w:t>
      </w:r>
      <w:r w:rsidRPr="00310B09">
        <w:rPr>
          <w:rStyle w:val="StyleUnderline"/>
        </w:rPr>
        <w:t xml:space="preserve">institutional </w:t>
      </w:r>
      <w:r w:rsidRPr="00310B09">
        <w:rPr>
          <w:rStyle w:val="StyleUnderline"/>
          <w:highlight w:val="cyan"/>
        </w:rPr>
        <w:t xml:space="preserve">foundations of the </w:t>
      </w:r>
      <w:r w:rsidRPr="00310B09">
        <w:rPr>
          <w:rStyle w:val="Emphasis"/>
          <w:highlight w:val="cyan"/>
        </w:rPr>
        <w:t>international order</w:t>
      </w:r>
      <w:r w:rsidRPr="00310B09">
        <w:rPr>
          <w:sz w:val="16"/>
        </w:rPr>
        <w:t xml:space="preserve"> the United States has fashioned and underwritten since the end of the Second World War. </w:t>
      </w:r>
      <w:r w:rsidRPr="00310B09">
        <w:rPr>
          <w:rStyle w:val="StyleUnderline"/>
        </w:rPr>
        <w:t xml:space="preserve">It would </w:t>
      </w:r>
      <w:r w:rsidRPr="00310B09">
        <w:rPr>
          <w:rStyle w:val="Emphasis"/>
          <w:highlight w:val="cyan"/>
        </w:rPr>
        <w:t>test</w:t>
      </w:r>
      <w:r w:rsidRPr="00310B09">
        <w:rPr>
          <w:rStyle w:val="StyleUnderline"/>
        </w:rPr>
        <w:t xml:space="preserve"> the resilience of the U.S. global system of </w:t>
      </w:r>
      <w:r w:rsidRPr="00310B09">
        <w:rPr>
          <w:rStyle w:val="Emphasis"/>
          <w:highlight w:val="cyan"/>
        </w:rPr>
        <w:t>alliances</w:t>
      </w:r>
      <w:r w:rsidRPr="00310B09">
        <w:rPr>
          <w:sz w:val="16"/>
        </w:rPr>
        <w:t xml:space="preserve">, the </w:t>
      </w:r>
      <w:r w:rsidRPr="00310B09">
        <w:rPr>
          <w:rStyle w:val="StyleUnderline"/>
          <w:highlight w:val="cyan"/>
        </w:rPr>
        <w:t xml:space="preserve">international </w:t>
      </w:r>
      <w:r w:rsidRPr="00310B09">
        <w:rPr>
          <w:rStyle w:val="Emphasis"/>
          <w:highlight w:val="cyan"/>
        </w:rPr>
        <w:t>financ</w:t>
      </w:r>
      <w:r w:rsidRPr="00310B09">
        <w:rPr>
          <w:rStyle w:val="StyleUnderline"/>
        </w:rPr>
        <w:t>ial system</w:t>
      </w:r>
      <w:r w:rsidRPr="00310B09">
        <w:rPr>
          <w:sz w:val="16"/>
        </w:rPr>
        <w:t xml:space="preserve">, global energy markets, </w:t>
      </w:r>
      <w:r w:rsidRPr="00310B09">
        <w:rPr>
          <w:rStyle w:val="Emphasis"/>
          <w:highlight w:val="cyan"/>
        </w:rPr>
        <w:t>arms control</w:t>
      </w:r>
      <w:r w:rsidRPr="00310B09">
        <w:rPr>
          <w:sz w:val="16"/>
        </w:rPr>
        <w:t xml:space="preserve"> regimes, </w:t>
      </w:r>
      <w:r w:rsidRPr="00310B09">
        <w:rPr>
          <w:rStyle w:val="StyleUnderline"/>
          <w:highlight w:val="cyan"/>
        </w:rPr>
        <w:t>and</w:t>
      </w:r>
      <w:r w:rsidRPr="00310B09">
        <w:rPr>
          <w:sz w:val="16"/>
        </w:rPr>
        <w:t xml:space="preserve"> global institutions in the </w:t>
      </w:r>
      <w:r w:rsidRPr="00310B09">
        <w:rPr>
          <w:rStyle w:val="StyleUnderline"/>
          <w:highlight w:val="cyan"/>
        </w:rPr>
        <w:t>face</w:t>
      </w:r>
      <w:r w:rsidRPr="00310B09">
        <w:rPr>
          <w:rStyle w:val="StyleUnderline"/>
        </w:rPr>
        <w:t xml:space="preserve"> of ever more </w:t>
      </w:r>
      <w:r w:rsidRPr="00310B09">
        <w:rPr>
          <w:rStyle w:val="Emphasis"/>
          <w:highlight w:val="cyan"/>
        </w:rPr>
        <w:t>violent</w:t>
      </w:r>
      <w:r w:rsidRPr="00310B09">
        <w:rPr>
          <w:rStyle w:val="StyleUnderline"/>
          <w:highlight w:val="cyan"/>
        </w:rPr>
        <w:t xml:space="preserve"> great power </w:t>
      </w:r>
      <w:r w:rsidRPr="00310B09">
        <w:rPr>
          <w:rStyle w:val="Emphasis"/>
          <w:highlight w:val="cyan"/>
        </w:rPr>
        <w:t>competition</w:t>
      </w:r>
      <w:r w:rsidRPr="00310B09">
        <w:rPr>
          <w:sz w:val="16"/>
        </w:rPr>
        <w:t>. No region of the world would be spared, although developments on the Eurasian supercontinent, the other locus of world power and economic might outside North America, would bear the gravest consequences for U.S. interests.</w:t>
      </w:r>
    </w:p>
    <w:p w14:paraId="5AE83F11" w14:textId="77777777" w:rsidR="006F2E4B" w:rsidRPr="00310B09" w:rsidRDefault="006F2E4B" w:rsidP="006F2E4B">
      <w:pPr>
        <w:rPr>
          <w:sz w:val="16"/>
        </w:rPr>
      </w:pPr>
      <w:r w:rsidRPr="00310B09">
        <w:rPr>
          <w:sz w:val="16"/>
        </w:rPr>
        <w:t>The Contingency</w:t>
      </w:r>
    </w:p>
    <w:p w14:paraId="1AC85F1F" w14:textId="77777777" w:rsidR="006F2E4B" w:rsidRPr="00310B09" w:rsidRDefault="006F2E4B" w:rsidP="006F2E4B">
      <w:pPr>
        <w:rPr>
          <w:sz w:val="16"/>
        </w:rPr>
      </w:pPr>
      <w:r w:rsidRPr="00310B09">
        <w:rPr>
          <w:rStyle w:val="StyleUnderline"/>
        </w:rPr>
        <w:t xml:space="preserve">The Russian military intervention in </w:t>
      </w:r>
      <w:r w:rsidRPr="00310B09">
        <w:rPr>
          <w:rStyle w:val="StyleUnderline"/>
          <w:highlight w:val="cyan"/>
        </w:rPr>
        <w:t xml:space="preserve">Ukraine could </w:t>
      </w:r>
      <w:r w:rsidRPr="00310B09">
        <w:rPr>
          <w:rStyle w:val="Emphasis"/>
          <w:highlight w:val="cyan"/>
        </w:rPr>
        <w:t>easily</w:t>
      </w:r>
      <w:r w:rsidRPr="00310B09">
        <w:rPr>
          <w:rStyle w:val="StyleUnderline"/>
          <w:highlight w:val="cyan"/>
        </w:rPr>
        <w:t xml:space="preserve"> escalate</w:t>
      </w:r>
      <w:r w:rsidRPr="00310B09">
        <w:rPr>
          <w:rStyle w:val="StyleUnderline"/>
        </w:rPr>
        <w:t xml:space="preserve"> into a larger conflict stretching</w:t>
      </w:r>
      <w:r w:rsidRPr="00310B09">
        <w:rPr>
          <w:sz w:val="16"/>
        </w:rPr>
        <w:t xml:space="preserve"> from the Baltic to the Black Sea and </w:t>
      </w:r>
      <w:r w:rsidRPr="00310B09">
        <w:rPr>
          <w:rStyle w:val="Emphasis"/>
          <w:highlight w:val="cyan"/>
        </w:rPr>
        <w:t>further</w:t>
      </w:r>
      <w:r w:rsidRPr="00310B09">
        <w:rPr>
          <w:rStyle w:val="StyleUnderline"/>
        </w:rPr>
        <w:t xml:space="preserve"> west </w:t>
      </w:r>
      <w:r w:rsidRPr="00310B09">
        <w:rPr>
          <w:rStyle w:val="StyleUnderline"/>
          <w:highlight w:val="cyan"/>
        </w:rPr>
        <w:t xml:space="preserve">into </w:t>
      </w:r>
      <w:r w:rsidRPr="00310B09">
        <w:rPr>
          <w:rStyle w:val="Emphasis"/>
          <w:highlight w:val="cyan"/>
        </w:rPr>
        <w:t>Europe</w:t>
      </w:r>
      <w:r w:rsidRPr="00310B09">
        <w:rPr>
          <w:sz w:val="16"/>
        </w:rPr>
        <w:t>. Although Russia, wielding massive military superiority, might overrun Ukrainian forces in a matter of weeks, stabilizing and pacifying the country will likely prove to be a grueling and costly affair. A significant Ukrainian resistance movement is almost certain to emerge. With sustained Western support, it could prolong the warfare for months, if not years. The first wave of sanctions that Washington has levied on Moscow could be followed by others in a continuing effort to raise the cost to Moscow and force it to yield. A negotiated end to the conflict will not come easily, since Washington has framed it in Manichean terms as a world historical struggle between the democratic West and the aggressive, malevolent, and autocratic Russia. Anything short of “victory” will be decried as surrender or appeasement in the West, while Russia will not capitulate on a matter it considers vital to its security and prosperity.</w:t>
      </w:r>
    </w:p>
    <w:p w14:paraId="13F5E9FA" w14:textId="77777777" w:rsidR="006F2E4B" w:rsidRPr="00310B09" w:rsidRDefault="006F2E4B" w:rsidP="006F2E4B">
      <w:pPr>
        <w:rPr>
          <w:sz w:val="16"/>
        </w:rPr>
      </w:pPr>
      <w:r w:rsidRPr="00310B09">
        <w:rPr>
          <w:sz w:val="16"/>
        </w:rPr>
        <w:t xml:space="preserve">The stage is thus set for an escalating cycle of violence, with Moscow seeking to stamp out a Ukrainian insurgency and retaliate against Western efforts to stop Russia’s advance. If the conflict wears on, </w:t>
      </w:r>
      <w:r w:rsidRPr="00310B09">
        <w:rPr>
          <w:rStyle w:val="StyleUnderline"/>
        </w:rPr>
        <w:t xml:space="preserve">Moscow could be increasingly </w:t>
      </w:r>
      <w:r w:rsidRPr="00310B09">
        <w:rPr>
          <w:rStyle w:val="Emphasis"/>
        </w:rPr>
        <w:t>tempted</w:t>
      </w:r>
      <w:r w:rsidRPr="00310B09">
        <w:rPr>
          <w:rStyle w:val="StyleUnderline"/>
        </w:rPr>
        <w:t xml:space="preserve"> to </w:t>
      </w:r>
      <w:r w:rsidRPr="00310B09">
        <w:rPr>
          <w:rStyle w:val="Emphasis"/>
        </w:rPr>
        <w:t>expand</w:t>
      </w:r>
      <w:r w:rsidRPr="00310B09">
        <w:rPr>
          <w:rStyle w:val="StyleUnderline"/>
        </w:rPr>
        <w:t xml:space="preserve"> its military operations further into </w:t>
      </w:r>
      <w:r w:rsidRPr="00310B09">
        <w:rPr>
          <w:rStyle w:val="Emphasis"/>
        </w:rPr>
        <w:t>Europe</w:t>
      </w:r>
      <w:r w:rsidRPr="00310B09">
        <w:rPr>
          <w:rStyle w:val="StyleUnderline"/>
        </w:rPr>
        <w:t xml:space="preserve"> to achieve its goals</w:t>
      </w:r>
      <w:r w:rsidRPr="00310B09">
        <w:rPr>
          <w:sz w:val="16"/>
        </w:rPr>
        <w:t>.</w:t>
      </w:r>
    </w:p>
    <w:p w14:paraId="5C1DDAC2" w14:textId="77777777" w:rsidR="006F2E4B" w:rsidRDefault="006F2E4B" w:rsidP="006F2E4B">
      <w:r>
        <w:t>&lt;&lt;TEXT CONDENSED, NONE OMITTED&gt;&gt;</w:t>
      </w:r>
    </w:p>
    <w:p w14:paraId="005E3480" w14:textId="77777777" w:rsidR="006F2E4B" w:rsidRPr="00310B09" w:rsidRDefault="006F2E4B" w:rsidP="006F2E4B">
      <w:pPr>
        <w:rPr>
          <w:sz w:val="8"/>
          <w:szCs w:val="8"/>
        </w:rPr>
      </w:pPr>
      <w:r w:rsidRPr="00310B09">
        <w:rPr>
          <w:sz w:val="8"/>
          <w:szCs w:val="8"/>
        </w:rPr>
        <w:t>As a first option, Russia could intensify pressure on states neighboring Ukraine (e.g., Hungary, Poland, Romania, and Slovakia) that could provide safe havens for insurgents or the inevitable government-in-exile. It will doubtless reinforce its military presence in Kaliningrad and elsewhere in the Baltics and patrol the Baltic Sea more aggressively. It could deploy hybrid-war tactics—cyberattacks, disinformation campaigns, and economic sabotage—to destabilize countries providing safe havens. If those actions did not sufficiently degrade the resistance, Moscow could even launch direct attacks on insurgents and their supporters outside Ukraine, as well as attempt to assassinate leading figures in the government-in-exile, akin to the attacks it has made on Chechen rebels and Federal Security Service (FSB) defectors in Europe in recent years. Such steps could, at a minimum, draw frontline NATO states directly into the military conflict with Russia, obligating the United States and other allies to come to their defense.</w:t>
      </w:r>
      <w:r>
        <w:rPr>
          <w:sz w:val="8"/>
          <w:szCs w:val="8"/>
        </w:rPr>
        <w:t xml:space="preserve"> </w:t>
      </w:r>
      <w:r w:rsidRPr="00310B09">
        <w:rPr>
          <w:sz w:val="8"/>
          <w:szCs w:val="12"/>
        </w:rPr>
        <w:t>To build up further pressure, Moscow could also “weaponize” the inevitable refugee flows into neighboring states. Refugees, who would likely number in the millions, would move first into unoccupied Ukrainian territory but eventually into adjacent European states, which have shown little tolerance for outsiders. Moscow could use harsh military and police tactics that would increase the number of refugees and seek to guide them into countries where they would create the greatest socioeconomic stress, such as Moldova. In addition, Moscow could increase the tension by pushing Belarusian President Aleksandr Lukashenko to again seek to push thousands of Middle Eastern migrants across the borders into Poland and Lithuania. That could lead to border clashes, as it almost did on occasion last fall, with Russia supporting its ally, Belarus, and NATO states coming to the defense of allies under attack. A second option Moscow could pursue is opening up a second front in the Balkans. In recent years, Russia has taken a number of destabilizing actions in the region, seeking to weaken Montenegro after its accession to NATO, exacerbate tensions between Serbs and Bosniaks in Bosnia-Herzegovina, and undermine relations between Serbia and Kosovo. As it fought in Ukraine, Russia could encourage Republika Srpska leader Milorad Dodik to press for separation from Bosnia, threatening to reignite the bitter wars of the 1990s in the former Yugoslavia. A Balkans war would complicate the security calculus of all countries in the region, as well as that of Germany and France, which have significant interests there. To quell the fighting, NATO countries could decide to use military force against Bosnian Serb forces enjoying Russian support. A third, riskier, option would be to directly attack the United States, the country that Moscow believes is orchestrating a larger anti-Russia campaign. In response to Western sanctions designed to crater Russia’s financial system and undermine critical industries, Moscow could launch major cyberattacks against U.S. critical infrastructure. If a cyberattack were to take down a major financial institution or corrupt its records, the ensuing havoc in U.S. markets could prompt overwhelming public and congressional pressure for a forceful response. The U.S. and NATO response to Russian actions will impact Moscow’s decisions on the conduct of the conflict. Both a weak response and an excessively harsh one could lead to escalation. In the first case, Moscow could be tempted to press militarily even further into Europe to enlarge its sphere of influence. Vladimir Putin has demanded that NATO withdraw its forces back to the lines they held in 1997, when the NATO-Russia Founding Act was signed and the first wave of post−Cold War expansion remained in the future. His remarks announcing the start of hostilities against Ukraine hinted at a broader effort to restore Russia’s control over all of the former Soviet Union. That could include military action against the Baltic states, especially Lithuania, through which Moscow could try to carve out a land corridor to Kaliningrad, a Russian exclave on the Baltic Sea. NATO would have little choice but to provide military aid to those states if it did not want to forfeit its role as the central pillar of European security. Crippling sanctions, meanwhile, could provoke Putin to lash out with greater violence. If Putin felt cornered, he could escalate the conflict either horizontally to other countries or vertically to the nuclear level in a desperate effort to save himself, his regime, and, in his mind, Russia itself. And he could find considerable public support for such a reaction. Already, some Russians believe that U.S. and EU sanctions are aimed not simply at the leaders behind the war but, by cratering the economy, at all Russians. Warning Indicators As is the case with the current crisis in Ukraine, Moscow’s intentions will remain ambiguous. The indicators of an approaching escalation in the conflict beyond Ukraine are likely to fall into three categories. The first indicators that political and military conditions are increasing the risk of broader conflict include a breakdown in channels of communication with Moscow. The absence of active diplomatic ties would preclude a negotiated resolution of the conflict in Ukraine. An end to U.S.-Russian military-to-military channels would undermine any effort to avoid direct military conflict between the two countries. Another indicator would be major insurgent successes that dramatically increase Russian casualties. Moscow would be tempted to move more aggressively against insurgent safe havens rather than capitulate on what it considers to be its vital interest in Ukraine. Second are the indicators that Moscow is preparing for a broader conflict, which it would undoubtedly argue had been forced by Western actions. Such signs include Kremlin efforts to prepare the Russian public for a wider conflict, which could entail official statements, greater media focus on escalating Western “aggression,” an increased pace of civil defense drills, and mobilization of reserves. Another indicator includes the massing of Russian forces in the Baltic region. It could include such moves as aggressive hybrid actions to destabilize Poland and the Baltic states, coupled with efforts to rally indigenous ethnic Russian communities against their governments. Third are the indicators that Moscow is intentionally seeking to widen the conflict. This could include greater support for Bosnian Serb leader Dodik, such as diplomatic and financial backing, and provision of weapons. They could also encourage Serb leaders to more assertively pursue their grievances against Kosovo. Implications for the United States</w:t>
      </w:r>
    </w:p>
    <w:p w14:paraId="3910B4D1" w14:textId="77777777" w:rsidR="006F2E4B" w:rsidRDefault="006F2E4B" w:rsidP="006F2E4B">
      <w:r>
        <w:t>&lt;&lt;PARAGRAPH INTEGRITY RESUMES&gt;&gt;</w:t>
      </w:r>
    </w:p>
    <w:p w14:paraId="50F5971C" w14:textId="77777777" w:rsidR="006F2E4B" w:rsidRPr="00310B09" w:rsidRDefault="006F2E4B" w:rsidP="006F2E4B">
      <w:pPr>
        <w:rPr>
          <w:sz w:val="16"/>
        </w:rPr>
      </w:pPr>
      <w:r w:rsidRPr="00310B09">
        <w:rPr>
          <w:sz w:val="16"/>
        </w:rPr>
        <w:t xml:space="preserve">A wider </w:t>
      </w:r>
      <w:r w:rsidRPr="00310B09">
        <w:rPr>
          <w:rStyle w:val="StyleUnderline"/>
        </w:rPr>
        <w:t xml:space="preserve">European conflict would pose </w:t>
      </w:r>
      <w:r w:rsidRPr="00310B09">
        <w:rPr>
          <w:rStyle w:val="StyleUnderline"/>
          <w:highlight w:val="cyan"/>
        </w:rPr>
        <w:t xml:space="preserve">the </w:t>
      </w:r>
      <w:r w:rsidRPr="00310B09">
        <w:rPr>
          <w:rStyle w:val="Emphasis"/>
          <w:highlight w:val="cyan"/>
        </w:rPr>
        <w:t>stiffest challenge</w:t>
      </w:r>
      <w:r w:rsidRPr="00310B09">
        <w:rPr>
          <w:rStyle w:val="StyleUnderline"/>
          <w:highlight w:val="cyan"/>
        </w:rPr>
        <w:t xml:space="preserve"> to the</w:t>
      </w:r>
      <w:r w:rsidRPr="00310B09">
        <w:rPr>
          <w:rStyle w:val="StyleUnderline"/>
        </w:rPr>
        <w:t xml:space="preserve"> global standing of the </w:t>
      </w:r>
      <w:r w:rsidRPr="00310B09">
        <w:rPr>
          <w:rStyle w:val="Emphasis"/>
          <w:highlight w:val="cyan"/>
        </w:rPr>
        <w:t>U</w:t>
      </w:r>
      <w:r w:rsidRPr="00310B09">
        <w:rPr>
          <w:sz w:val="16"/>
        </w:rPr>
        <w:t xml:space="preserve">nited </w:t>
      </w:r>
      <w:r w:rsidRPr="00310B09">
        <w:rPr>
          <w:rStyle w:val="Emphasis"/>
          <w:highlight w:val="cyan"/>
        </w:rPr>
        <w:t>S</w:t>
      </w:r>
      <w:r w:rsidRPr="00310B09">
        <w:rPr>
          <w:sz w:val="16"/>
        </w:rPr>
        <w:t>tates since the end of the Cold War and to the international system it has built and underwritten for decades longer. It would test the durability of its global system of alliances and the efficacy of international regimes and institutions that have guarded world peace, security, and prosperity. The challenge would come at a time when the United States itself is in immense disarray, as a deeply polarized polity confronts massive domestic problems—the pandemic, inflation, racial justice, and cultural wars—that leave less time and fewer resources for foreign matters. The United States will be tested to see whether it can muster the will, energy, and creativity to execute an effective policy toward the unfolding crisis in Europe.</w:t>
      </w:r>
    </w:p>
    <w:p w14:paraId="78B2E596" w14:textId="77777777" w:rsidR="006F2E4B" w:rsidRPr="00310B09" w:rsidRDefault="006F2E4B" w:rsidP="006F2E4B">
      <w:pPr>
        <w:rPr>
          <w:sz w:val="16"/>
        </w:rPr>
      </w:pPr>
      <w:r w:rsidRPr="00310B09">
        <w:rPr>
          <w:sz w:val="16"/>
        </w:rPr>
        <w:t>At home, public attention has been focused on developments in and around Ukraine, but the Joe Biden administration cannot ignore the home front. In response to U.S.-levied sanctions, Russia can be expected to step up its cyber operations against the United States. It will more actively sow disinformation, seek to exacerbate domestic tensions, and paralyze critical infrastructure. The severity of the attacks will likely rise in proportion to the harshness of the sanctions Washington levies on Moscow.</w:t>
      </w:r>
    </w:p>
    <w:p w14:paraId="021E9239" w14:textId="77777777" w:rsidR="006F2E4B" w:rsidRPr="00310B09" w:rsidRDefault="006F2E4B" w:rsidP="006F2E4B">
      <w:pPr>
        <w:rPr>
          <w:sz w:val="16"/>
        </w:rPr>
      </w:pPr>
      <w:r w:rsidRPr="00310B09">
        <w:rPr>
          <w:sz w:val="16"/>
        </w:rPr>
        <w:t>Abroad, the fate of the transatlantic community, a central pillar of U.S. security and prosperity, would be a stake. One of the Biden administration’s priorities, as laid out in the Interim National Security Strategy Guidance released in March 2021, is repairing U.S. alliances—especially with Europe—after four disruptive years under President Donald Trump. Although relations are more cordial, significant substantive differences remain and the willingness of allies to align behind a common purpose for the long haul remains questionable.</w:t>
      </w:r>
    </w:p>
    <w:p w14:paraId="69DC4961" w14:textId="77777777" w:rsidR="006F2E4B" w:rsidRPr="00310B09" w:rsidRDefault="006F2E4B" w:rsidP="006F2E4B">
      <w:pPr>
        <w:rPr>
          <w:sz w:val="16"/>
        </w:rPr>
      </w:pPr>
      <w:r w:rsidRPr="00310B09">
        <w:rPr>
          <w:sz w:val="16"/>
        </w:rPr>
        <w:t xml:space="preserve">The United States’ allies have rallied behind a harsh set of sanctions in response to Russia’s invasion of Ukraine, but </w:t>
      </w:r>
      <w:r w:rsidRPr="00310B09">
        <w:rPr>
          <w:rStyle w:val="StyleUnderline"/>
        </w:rPr>
        <w:t xml:space="preserve">preserving </w:t>
      </w:r>
      <w:r w:rsidRPr="00310B09">
        <w:rPr>
          <w:rStyle w:val="Emphasis"/>
        </w:rPr>
        <w:t>unity</w:t>
      </w:r>
      <w:r w:rsidRPr="00310B09">
        <w:rPr>
          <w:rStyle w:val="StyleUnderline"/>
        </w:rPr>
        <w:t xml:space="preserve"> as the conflict drags on remains a </w:t>
      </w:r>
      <w:r w:rsidRPr="00310B09">
        <w:rPr>
          <w:rStyle w:val="Emphasis"/>
        </w:rPr>
        <w:t>challenge</w:t>
      </w:r>
      <w:r w:rsidRPr="00310B09">
        <w:rPr>
          <w:rStyle w:val="StyleUnderline"/>
        </w:rPr>
        <w:t xml:space="preserve">, especially if sacrifice is spread </w:t>
      </w:r>
      <w:r w:rsidRPr="00310B09">
        <w:rPr>
          <w:rStyle w:val="Emphasis"/>
        </w:rPr>
        <w:t>unevenly</w:t>
      </w:r>
      <w:r w:rsidRPr="00310B09">
        <w:rPr>
          <w:sz w:val="16"/>
        </w:rPr>
        <w:t xml:space="preserve"> across NATO, as will most likely be the case. </w:t>
      </w:r>
      <w:r w:rsidRPr="00310B09">
        <w:rPr>
          <w:rStyle w:val="StyleUnderline"/>
        </w:rPr>
        <w:t>Putin will</w:t>
      </w:r>
      <w:r w:rsidRPr="00310B09">
        <w:rPr>
          <w:sz w:val="16"/>
        </w:rPr>
        <w:t xml:space="preserve"> seek to </w:t>
      </w:r>
      <w:r w:rsidRPr="00310B09">
        <w:rPr>
          <w:rStyle w:val="Emphasis"/>
        </w:rPr>
        <w:t>exploit</w:t>
      </w:r>
      <w:r w:rsidRPr="00310B09">
        <w:rPr>
          <w:rStyle w:val="StyleUnderline"/>
        </w:rPr>
        <w:t xml:space="preserve"> divisions through </w:t>
      </w:r>
      <w:r w:rsidRPr="00310B09">
        <w:rPr>
          <w:rStyle w:val="Emphasis"/>
        </w:rPr>
        <w:t>differentiated</w:t>
      </w:r>
      <w:r w:rsidRPr="00310B09">
        <w:rPr>
          <w:rStyle w:val="StyleUnderline"/>
        </w:rPr>
        <w:t xml:space="preserve"> levels of pressure</w:t>
      </w:r>
      <w:r w:rsidRPr="00310B09">
        <w:rPr>
          <w:sz w:val="16"/>
        </w:rPr>
        <w:t xml:space="preserve"> on NATO members, </w:t>
      </w:r>
      <w:r w:rsidRPr="00310B09">
        <w:rPr>
          <w:rStyle w:val="StyleUnderline"/>
        </w:rPr>
        <w:t xml:space="preserve">targeted </w:t>
      </w:r>
      <w:r w:rsidRPr="00310B09">
        <w:rPr>
          <w:rStyle w:val="Emphasis"/>
        </w:rPr>
        <w:t>energy cutoffs</w:t>
      </w:r>
      <w:r w:rsidRPr="00310B09">
        <w:rPr>
          <w:sz w:val="16"/>
        </w:rPr>
        <w:t xml:space="preserve">, offers of negotiation, and the like </w:t>
      </w:r>
      <w:r w:rsidRPr="00310B09">
        <w:rPr>
          <w:rStyle w:val="StyleUnderline"/>
        </w:rPr>
        <w:t>to advance</w:t>
      </w:r>
      <w:r w:rsidRPr="00310B09">
        <w:rPr>
          <w:sz w:val="16"/>
        </w:rPr>
        <w:t xml:space="preserve"> two </w:t>
      </w:r>
      <w:r w:rsidRPr="00310B09">
        <w:rPr>
          <w:rStyle w:val="Emphasis"/>
        </w:rPr>
        <w:t>long-standing</w:t>
      </w:r>
      <w:r w:rsidRPr="00310B09">
        <w:rPr>
          <w:rStyle w:val="StyleUnderline"/>
        </w:rPr>
        <w:t xml:space="preserve"> Russian goals: the </w:t>
      </w:r>
      <w:r w:rsidRPr="00310B09">
        <w:rPr>
          <w:rStyle w:val="Emphasis"/>
        </w:rPr>
        <w:t>end</w:t>
      </w:r>
      <w:r w:rsidRPr="00310B09">
        <w:rPr>
          <w:rStyle w:val="StyleUnderline"/>
        </w:rPr>
        <w:t xml:space="preserve"> of NATO</w:t>
      </w:r>
      <w:r w:rsidRPr="00310B09">
        <w:rPr>
          <w:sz w:val="16"/>
        </w:rPr>
        <w:t xml:space="preserve"> as a collective defense organization </w:t>
      </w:r>
      <w:r w:rsidRPr="00310B09">
        <w:rPr>
          <w:rStyle w:val="StyleUnderline"/>
        </w:rPr>
        <w:t xml:space="preserve">and the </w:t>
      </w:r>
      <w:r w:rsidRPr="00310B09">
        <w:rPr>
          <w:rStyle w:val="Emphasis"/>
        </w:rPr>
        <w:t>erosion</w:t>
      </w:r>
      <w:r w:rsidRPr="00310B09">
        <w:rPr>
          <w:rStyle w:val="StyleUnderline"/>
        </w:rPr>
        <w:t xml:space="preserve"> of the foundations of the EU</w:t>
      </w:r>
      <w:r w:rsidRPr="00310B09">
        <w:rPr>
          <w:sz w:val="16"/>
        </w:rPr>
        <w:t>. Should he succeed, the new order that would emerge in Europe is far from certain. But Russia would undoubtedly play a central role in its formulation, and almost any conceivable new order would diminish the power and role of the United States on the continent.</w:t>
      </w:r>
    </w:p>
    <w:p w14:paraId="42F802AE" w14:textId="77777777" w:rsidR="006F2E4B" w:rsidRPr="004D51C7" w:rsidRDefault="006F2E4B" w:rsidP="006F2E4B">
      <w:pPr>
        <w:rPr>
          <w:sz w:val="16"/>
        </w:rPr>
      </w:pPr>
      <w:r w:rsidRPr="004D51C7">
        <w:rPr>
          <w:sz w:val="16"/>
        </w:rPr>
        <w:t xml:space="preserve">A similar situation obtains in the Indo-Pacific region. The Biden administration spent 2021 bolstering relations with its allies and partners—energizing the Quad (the United States, Australia, India, and Japan), and cutting a submarine deal with the United Kingdom and Australia—to meet the growing strategic challenge posed by China. A major, </w:t>
      </w:r>
      <w:r w:rsidRPr="00B360CA">
        <w:rPr>
          <w:rStyle w:val="StyleUnderline"/>
        </w:rPr>
        <w:t xml:space="preserve">prolonged </w:t>
      </w:r>
      <w:r w:rsidRPr="00B360CA">
        <w:rPr>
          <w:rStyle w:val="StyleUnderline"/>
          <w:highlight w:val="cyan"/>
        </w:rPr>
        <w:t xml:space="preserve">European </w:t>
      </w:r>
      <w:r w:rsidRPr="00B360CA">
        <w:rPr>
          <w:rStyle w:val="Emphasis"/>
          <w:highlight w:val="cyan"/>
        </w:rPr>
        <w:t>distraction</w:t>
      </w:r>
      <w:r w:rsidRPr="00B360CA">
        <w:rPr>
          <w:rStyle w:val="StyleUnderline"/>
          <w:highlight w:val="cyan"/>
        </w:rPr>
        <w:t xml:space="preserve"> could </w:t>
      </w:r>
      <w:r w:rsidRPr="00B360CA">
        <w:rPr>
          <w:rStyle w:val="Emphasis"/>
          <w:highlight w:val="cyan"/>
        </w:rPr>
        <w:t>undo</w:t>
      </w:r>
      <w:r w:rsidRPr="00B360CA">
        <w:rPr>
          <w:rStyle w:val="StyleUnderline"/>
        </w:rPr>
        <w:t xml:space="preserve"> further efforts to </w:t>
      </w:r>
      <w:r w:rsidRPr="00B360CA">
        <w:rPr>
          <w:rStyle w:val="Emphasis"/>
          <w:highlight w:val="cyan"/>
        </w:rPr>
        <w:t>pivot</w:t>
      </w:r>
      <w:r w:rsidRPr="00B360CA">
        <w:rPr>
          <w:rStyle w:val="StyleUnderline"/>
          <w:highlight w:val="cyan"/>
        </w:rPr>
        <w:t xml:space="preserve"> to Asia</w:t>
      </w:r>
      <w:r w:rsidRPr="00B360CA">
        <w:rPr>
          <w:rStyle w:val="StyleUnderline"/>
        </w:rPr>
        <w:t xml:space="preserve">, </w:t>
      </w:r>
      <w:r w:rsidRPr="00B360CA">
        <w:rPr>
          <w:rStyle w:val="StyleUnderline"/>
          <w:highlight w:val="cyan"/>
        </w:rPr>
        <w:t xml:space="preserve">raise </w:t>
      </w:r>
      <w:r w:rsidRPr="00B360CA">
        <w:rPr>
          <w:rStyle w:val="Emphasis"/>
          <w:highlight w:val="cyan"/>
        </w:rPr>
        <w:t>doubts</w:t>
      </w:r>
      <w:r w:rsidRPr="00B360CA">
        <w:rPr>
          <w:rStyle w:val="StyleUnderline"/>
        </w:rPr>
        <w:t xml:space="preserve"> among allies and partners </w:t>
      </w:r>
      <w:r w:rsidRPr="00B360CA">
        <w:rPr>
          <w:rStyle w:val="StyleUnderline"/>
          <w:highlight w:val="cyan"/>
        </w:rPr>
        <w:t>about</w:t>
      </w:r>
      <w:r w:rsidRPr="00B360CA">
        <w:rPr>
          <w:rStyle w:val="StyleUnderline"/>
        </w:rPr>
        <w:t xml:space="preserve"> the </w:t>
      </w:r>
      <w:r w:rsidRPr="00B360CA">
        <w:rPr>
          <w:rStyle w:val="Emphasis"/>
          <w:highlight w:val="cyan"/>
        </w:rPr>
        <w:t>credibility</w:t>
      </w:r>
      <w:r w:rsidRPr="00B360CA">
        <w:rPr>
          <w:rStyle w:val="StyleUnderline"/>
        </w:rPr>
        <w:t xml:space="preserve"> of the U.S. commitment, </w:t>
      </w:r>
      <w:r w:rsidRPr="00B360CA">
        <w:rPr>
          <w:rStyle w:val="StyleUnderline"/>
          <w:highlight w:val="cyan"/>
        </w:rPr>
        <w:t xml:space="preserve">and </w:t>
      </w:r>
      <w:r w:rsidRPr="00B360CA">
        <w:rPr>
          <w:rStyle w:val="Emphasis"/>
          <w:highlight w:val="cyan"/>
        </w:rPr>
        <w:t>free</w:t>
      </w:r>
      <w:r w:rsidRPr="00B360CA">
        <w:rPr>
          <w:rStyle w:val="StyleUnderline"/>
          <w:highlight w:val="cyan"/>
        </w:rPr>
        <w:t xml:space="preserve"> China</w:t>
      </w:r>
      <w:r w:rsidRPr="00B360CA">
        <w:rPr>
          <w:rStyle w:val="StyleUnderline"/>
        </w:rPr>
        <w:t xml:space="preserve"> to </w:t>
      </w:r>
      <w:r w:rsidRPr="00B360CA">
        <w:rPr>
          <w:rStyle w:val="Emphasis"/>
        </w:rPr>
        <w:t>pursue</w:t>
      </w:r>
      <w:r w:rsidRPr="00B360CA">
        <w:rPr>
          <w:rStyle w:val="StyleUnderline"/>
        </w:rPr>
        <w:t xml:space="preserve"> its objectives with greater </w:t>
      </w:r>
      <w:r w:rsidRPr="00B360CA">
        <w:rPr>
          <w:rStyle w:val="Emphasis"/>
        </w:rPr>
        <w:t>vigor</w:t>
      </w:r>
      <w:r w:rsidRPr="004D51C7">
        <w:rPr>
          <w:sz w:val="16"/>
        </w:rPr>
        <w:t>. The United States could avoid this outcome by pursuing lesser goals in Europe—leading to the quicker development of a new order less favorable to American interests—or by a massive buildup of its military capabilities that would enable it to play a major, perhaps decisive, role in both regions. The latter would have to come at the cost of the Biden administration’s domestic priorities. Whether the Biden administration could muster sufficient domestic political support, if it decided to move in this direction, is far from certain.</w:t>
      </w:r>
    </w:p>
    <w:p w14:paraId="3F8BA208" w14:textId="77777777" w:rsidR="006F2E4B" w:rsidRPr="004D51C7" w:rsidRDefault="006F2E4B" w:rsidP="006F2E4B">
      <w:pPr>
        <w:rPr>
          <w:sz w:val="16"/>
        </w:rPr>
      </w:pPr>
      <w:r w:rsidRPr="004D51C7">
        <w:rPr>
          <w:sz w:val="16"/>
        </w:rPr>
        <w:t xml:space="preserve">In addition to regional challenges, a </w:t>
      </w:r>
      <w:r w:rsidRPr="004D51C7">
        <w:rPr>
          <w:rStyle w:val="StyleUnderline"/>
        </w:rPr>
        <w:t xml:space="preserve">major </w:t>
      </w:r>
      <w:r w:rsidRPr="004D51C7">
        <w:rPr>
          <w:rStyle w:val="Emphasis"/>
          <w:highlight w:val="cyan"/>
        </w:rPr>
        <w:t>Europe</w:t>
      </w:r>
      <w:r w:rsidRPr="004D51C7">
        <w:rPr>
          <w:rStyle w:val="StyleUnderline"/>
        </w:rPr>
        <w:t xml:space="preserve">an conflict </w:t>
      </w:r>
      <w:r w:rsidRPr="004D51C7">
        <w:rPr>
          <w:rStyle w:val="StyleUnderline"/>
          <w:highlight w:val="cyan"/>
        </w:rPr>
        <w:t>would</w:t>
      </w:r>
      <w:r w:rsidRPr="004D51C7">
        <w:rPr>
          <w:rStyle w:val="StyleUnderline"/>
        </w:rPr>
        <w:t xml:space="preserve"> also </w:t>
      </w:r>
      <w:r w:rsidRPr="004D51C7">
        <w:rPr>
          <w:rStyle w:val="Emphasis"/>
          <w:highlight w:val="cyan"/>
        </w:rPr>
        <w:t>stress</w:t>
      </w:r>
      <w:r w:rsidRPr="004D51C7">
        <w:rPr>
          <w:rStyle w:val="StyleUnderline"/>
          <w:highlight w:val="cyan"/>
        </w:rPr>
        <w:t xml:space="preserve"> critical</w:t>
      </w:r>
      <w:r w:rsidRPr="004D51C7">
        <w:rPr>
          <w:rStyle w:val="StyleUnderline"/>
        </w:rPr>
        <w:t xml:space="preserve"> international </w:t>
      </w:r>
      <w:r w:rsidRPr="004D51C7">
        <w:rPr>
          <w:rStyle w:val="Emphasis"/>
        </w:rPr>
        <w:t>regimes</w:t>
      </w:r>
      <w:r w:rsidRPr="004D51C7">
        <w:rPr>
          <w:rStyle w:val="StyleUnderline"/>
        </w:rPr>
        <w:t xml:space="preserve"> and institutions. One of the first </w:t>
      </w:r>
      <w:r w:rsidRPr="004D51C7">
        <w:rPr>
          <w:rStyle w:val="Emphasis"/>
        </w:rPr>
        <w:t>victims</w:t>
      </w:r>
      <w:r w:rsidRPr="004D51C7">
        <w:rPr>
          <w:rStyle w:val="StyleUnderline"/>
        </w:rPr>
        <w:t xml:space="preserve"> would likely be the </w:t>
      </w:r>
      <w:r w:rsidRPr="004D51C7">
        <w:rPr>
          <w:rStyle w:val="Emphasis"/>
          <w:highlight w:val="cyan"/>
        </w:rPr>
        <w:t>arms control</w:t>
      </w:r>
      <w:r w:rsidRPr="004D51C7">
        <w:rPr>
          <w:rStyle w:val="StyleUnderline"/>
        </w:rPr>
        <w:t xml:space="preserve"> regime</w:t>
      </w:r>
      <w:r w:rsidRPr="004D51C7">
        <w:rPr>
          <w:sz w:val="16"/>
        </w:rPr>
        <w:t xml:space="preserve"> that has served </w:t>
      </w:r>
      <w:r w:rsidRPr="004D51C7">
        <w:rPr>
          <w:rStyle w:val="StyleUnderline"/>
        </w:rPr>
        <w:t xml:space="preserve">as the </w:t>
      </w:r>
      <w:r w:rsidRPr="004D51C7">
        <w:rPr>
          <w:rStyle w:val="Emphasis"/>
        </w:rPr>
        <w:t>foundation</w:t>
      </w:r>
      <w:r w:rsidRPr="004D51C7">
        <w:rPr>
          <w:rStyle w:val="StyleUnderline"/>
        </w:rPr>
        <w:t xml:space="preserve"> of strategic </w:t>
      </w:r>
      <w:r w:rsidRPr="004D51C7">
        <w:rPr>
          <w:rStyle w:val="Emphasis"/>
        </w:rPr>
        <w:t>nuclear stability</w:t>
      </w:r>
      <w:r w:rsidRPr="004D51C7">
        <w:rPr>
          <w:sz w:val="16"/>
        </w:rPr>
        <w:t xml:space="preserve"> for the past fifty-plus years. The United States withdrew from some central elements—including the Anti-Ballistic Missiles (ABM) and the Intermediate-Range Nuclear Forces (INF) treaties—but two critical elements have remained in place: the New START treaty and the Nonproliferation Treaty (NPT). A </w:t>
      </w:r>
      <w:r w:rsidRPr="004D51C7">
        <w:rPr>
          <w:rStyle w:val="StyleUnderline"/>
        </w:rPr>
        <w:t xml:space="preserve">wider </w:t>
      </w:r>
      <w:r w:rsidRPr="004D51C7">
        <w:rPr>
          <w:rStyle w:val="Emphasis"/>
          <w:highlight w:val="cyan"/>
        </w:rPr>
        <w:t>conflict</w:t>
      </w:r>
      <w:r w:rsidRPr="004D51C7">
        <w:rPr>
          <w:rStyle w:val="StyleUnderline"/>
        </w:rPr>
        <w:t xml:space="preserve"> in Europe would all but </w:t>
      </w:r>
      <w:r w:rsidRPr="004D51C7">
        <w:rPr>
          <w:rStyle w:val="Emphasis"/>
          <w:highlight w:val="cyan"/>
        </w:rPr>
        <w:t>guarantee</w:t>
      </w:r>
      <w:r w:rsidRPr="004D51C7">
        <w:rPr>
          <w:rStyle w:val="StyleUnderline"/>
        </w:rPr>
        <w:t xml:space="preserve"> that </w:t>
      </w:r>
      <w:r w:rsidRPr="004D51C7">
        <w:rPr>
          <w:rStyle w:val="StyleUnderline"/>
          <w:highlight w:val="cyan"/>
        </w:rPr>
        <w:t xml:space="preserve">the </w:t>
      </w:r>
      <w:r w:rsidRPr="004D51C7">
        <w:rPr>
          <w:rStyle w:val="Emphasis"/>
          <w:highlight w:val="cyan"/>
        </w:rPr>
        <w:t>U</w:t>
      </w:r>
      <w:r w:rsidRPr="004D51C7">
        <w:rPr>
          <w:sz w:val="16"/>
        </w:rPr>
        <w:t xml:space="preserve">nited </w:t>
      </w:r>
      <w:r w:rsidRPr="004D51C7">
        <w:rPr>
          <w:rStyle w:val="Emphasis"/>
          <w:highlight w:val="cyan"/>
        </w:rPr>
        <w:t>S</w:t>
      </w:r>
      <w:r w:rsidRPr="004D51C7">
        <w:rPr>
          <w:sz w:val="16"/>
        </w:rPr>
        <w:t xml:space="preserve">tates </w:t>
      </w:r>
      <w:r w:rsidRPr="004D51C7">
        <w:rPr>
          <w:rStyle w:val="StyleUnderline"/>
          <w:highlight w:val="cyan"/>
        </w:rPr>
        <w:t xml:space="preserve">and </w:t>
      </w:r>
      <w:r w:rsidRPr="004D51C7">
        <w:rPr>
          <w:rStyle w:val="Emphasis"/>
          <w:highlight w:val="cyan"/>
        </w:rPr>
        <w:t>Russia</w:t>
      </w:r>
      <w:r w:rsidRPr="004D51C7">
        <w:rPr>
          <w:rStyle w:val="StyleUnderline"/>
          <w:highlight w:val="cyan"/>
        </w:rPr>
        <w:t xml:space="preserve"> could not agree to</w:t>
      </w:r>
      <w:r w:rsidRPr="004D51C7">
        <w:rPr>
          <w:rStyle w:val="StyleUnderline"/>
        </w:rPr>
        <w:t xml:space="preserve"> a </w:t>
      </w:r>
      <w:r w:rsidRPr="004D51C7">
        <w:rPr>
          <w:rStyle w:val="Emphasis"/>
          <w:highlight w:val="cyan"/>
        </w:rPr>
        <w:t>follow-on</w:t>
      </w:r>
      <w:r w:rsidRPr="004D51C7">
        <w:rPr>
          <w:rStyle w:val="StyleUnderline"/>
        </w:rPr>
        <w:t xml:space="preserve"> treaty </w:t>
      </w:r>
      <w:r w:rsidRPr="004D51C7">
        <w:rPr>
          <w:rStyle w:val="StyleUnderline"/>
          <w:highlight w:val="cyan"/>
        </w:rPr>
        <w:t>to</w:t>
      </w:r>
      <w:r w:rsidRPr="004D51C7">
        <w:rPr>
          <w:rStyle w:val="StyleUnderline"/>
        </w:rPr>
        <w:t xml:space="preserve"> the </w:t>
      </w:r>
      <w:r w:rsidRPr="004D51C7">
        <w:rPr>
          <w:rStyle w:val="Emphasis"/>
          <w:highlight w:val="cyan"/>
        </w:rPr>
        <w:t>New START</w:t>
      </w:r>
      <w:r w:rsidRPr="004D51C7">
        <w:rPr>
          <w:sz w:val="16"/>
        </w:rPr>
        <w:t xml:space="preserve"> treaty before it expires in 2026, and the NPT review conference tentatively scheduled for August 2022 would fall by the wayside. As a consequence, </w:t>
      </w:r>
      <w:r w:rsidRPr="004D51C7">
        <w:rPr>
          <w:rStyle w:val="StyleUnderline"/>
        </w:rPr>
        <w:t xml:space="preserve">the incipient </w:t>
      </w:r>
      <w:r w:rsidRPr="004D51C7">
        <w:rPr>
          <w:rStyle w:val="Emphasis"/>
          <w:highlight w:val="cyan"/>
        </w:rPr>
        <w:t>arms race</w:t>
      </w:r>
      <w:r w:rsidRPr="004D51C7">
        <w:rPr>
          <w:rStyle w:val="StyleUnderline"/>
        </w:rPr>
        <w:t xml:space="preserve"> now underway, </w:t>
      </w:r>
      <w:r w:rsidRPr="004D51C7">
        <w:rPr>
          <w:rStyle w:val="StyleUnderline"/>
          <w:highlight w:val="cyan"/>
        </w:rPr>
        <w:t>fueled by</w:t>
      </w:r>
      <w:r w:rsidRPr="004D51C7">
        <w:rPr>
          <w:sz w:val="16"/>
        </w:rPr>
        <w:t xml:space="preserve"> new technologies—</w:t>
      </w:r>
      <w:r w:rsidRPr="004D51C7">
        <w:rPr>
          <w:rStyle w:val="Emphasis"/>
          <w:highlight w:val="cyan"/>
        </w:rPr>
        <w:t>hypersonics</w:t>
      </w:r>
      <w:r w:rsidRPr="004D51C7">
        <w:rPr>
          <w:rStyle w:val="StyleUnderline"/>
          <w:highlight w:val="cyan"/>
        </w:rPr>
        <w:t xml:space="preserve">, </w:t>
      </w:r>
      <w:r w:rsidRPr="004D51C7">
        <w:rPr>
          <w:rStyle w:val="Emphasis"/>
          <w:highlight w:val="cyan"/>
        </w:rPr>
        <w:t>cyber</w:t>
      </w:r>
      <w:r w:rsidRPr="004D51C7">
        <w:rPr>
          <w:rStyle w:val="StyleUnderline"/>
        </w:rPr>
        <w:t xml:space="preserve"> tools, </w:t>
      </w:r>
      <w:r w:rsidRPr="004D51C7">
        <w:rPr>
          <w:rStyle w:val="StyleUnderline"/>
          <w:highlight w:val="cyan"/>
        </w:rPr>
        <w:t>and</w:t>
      </w:r>
      <w:r w:rsidRPr="004D51C7">
        <w:rPr>
          <w:rStyle w:val="StyleUnderline"/>
        </w:rPr>
        <w:t xml:space="preserve"> </w:t>
      </w:r>
      <w:r w:rsidRPr="004D51C7">
        <w:rPr>
          <w:rStyle w:val="Emphasis"/>
          <w:highlight w:val="cyan"/>
        </w:rPr>
        <w:t>a</w:t>
      </w:r>
      <w:r w:rsidRPr="004D51C7">
        <w:rPr>
          <w:rStyle w:val="StyleUnderline"/>
        </w:rPr>
        <w:t xml:space="preserve">rtificial </w:t>
      </w:r>
      <w:r w:rsidRPr="004D51C7">
        <w:rPr>
          <w:rStyle w:val="Emphasis"/>
          <w:highlight w:val="cyan"/>
        </w:rPr>
        <w:t>i</w:t>
      </w:r>
      <w:r w:rsidRPr="004D51C7">
        <w:rPr>
          <w:rStyle w:val="StyleUnderline"/>
        </w:rPr>
        <w:t>ntelligence</w:t>
      </w:r>
      <w:r w:rsidRPr="004D51C7">
        <w:rPr>
          <w:sz w:val="16"/>
        </w:rPr>
        <w:t>—</w:t>
      </w:r>
      <w:r w:rsidRPr="004D51C7">
        <w:rPr>
          <w:rStyle w:val="StyleUnderline"/>
          <w:highlight w:val="cyan"/>
        </w:rPr>
        <w:t xml:space="preserve">would </w:t>
      </w:r>
      <w:r w:rsidRPr="004D51C7">
        <w:rPr>
          <w:rStyle w:val="Emphasis"/>
          <w:highlight w:val="cyan"/>
        </w:rPr>
        <w:t>accelerate</w:t>
      </w:r>
      <w:r w:rsidRPr="004D51C7">
        <w:rPr>
          <w:sz w:val="16"/>
        </w:rPr>
        <w:t xml:space="preserve">. A </w:t>
      </w:r>
      <w:r w:rsidRPr="004D51C7">
        <w:rPr>
          <w:rStyle w:val="StyleUnderline"/>
          <w:highlight w:val="cyan"/>
        </w:rPr>
        <w:t xml:space="preserve">new wave of </w:t>
      </w:r>
      <w:r w:rsidRPr="004D51C7">
        <w:rPr>
          <w:rStyle w:val="Emphasis"/>
          <w:highlight w:val="cyan"/>
        </w:rPr>
        <w:t>nuclear prolif</w:t>
      </w:r>
      <w:r w:rsidRPr="004D51C7">
        <w:rPr>
          <w:rStyle w:val="StyleUnderline"/>
        </w:rPr>
        <w:t xml:space="preserve">eration could </w:t>
      </w:r>
      <w:r w:rsidRPr="004D51C7">
        <w:rPr>
          <w:rStyle w:val="Emphasis"/>
          <w:highlight w:val="cyan"/>
        </w:rPr>
        <w:t>ensue</w:t>
      </w:r>
      <w:r w:rsidRPr="004D51C7">
        <w:rPr>
          <w:rStyle w:val="StyleUnderline"/>
        </w:rPr>
        <w:t xml:space="preserve">, especially if U.S. </w:t>
      </w:r>
      <w:r w:rsidRPr="004D51C7">
        <w:rPr>
          <w:rStyle w:val="Emphasis"/>
        </w:rPr>
        <w:t>allies</w:t>
      </w:r>
      <w:r w:rsidRPr="004D51C7">
        <w:rPr>
          <w:rStyle w:val="StyleUnderline"/>
        </w:rPr>
        <w:t xml:space="preserve"> and partners </w:t>
      </w:r>
      <w:r w:rsidRPr="004D51C7">
        <w:rPr>
          <w:rStyle w:val="Emphasis"/>
        </w:rPr>
        <w:t>lose faith</w:t>
      </w:r>
      <w:r w:rsidRPr="004D51C7">
        <w:rPr>
          <w:sz w:val="16"/>
        </w:rPr>
        <w:t xml:space="preserve"> in America’s commitment to extended deterrence. </w:t>
      </w:r>
      <w:r w:rsidRPr="004D51C7">
        <w:rPr>
          <w:rStyle w:val="Emphasis"/>
          <w:highlight w:val="cyan"/>
        </w:rPr>
        <w:t>M</w:t>
      </w:r>
      <w:r w:rsidRPr="004D51C7">
        <w:rPr>
          <w:rStyle w:val="StyleUnderline"/>
        </w:rPr>
        <w:t xml:space="preserve">utually </w:t>
      </w:r>
      <w:r w:rsidRPr="004D51C7">
        <w:rPr>
          <w:rStyle w:val="Emphasis"/>
          <w:highlight w:val="cyan"/>
        </w:rPr>
        <w:t>a</w:t>
      </w:r>
      <w:r w:rsidRPr="004D51C7">
        <w:rPr>
          <w:rStyle w:val="StyleUnderline"/>
        </w:rPr>
        <w:t xml:space="preserve">ssured </w:t>
      </w:r>
      <w:r w:rsidRPr="004D51C7">
        <w:rPr>
          <w:rStyle w:val="Emphasis"/>
          <w:highlight w:val="cyan"/>
        </w:rPr>
        <w:t>d</w:t>
      </w:r>
      <w:r w:rsidRPr="004D51C7">
        <w:rPr>
          <w:rStyle w:val="StyleUnderline"/>
        </w:rPr>
        <w:t>estruction</w:t>
      </w:r>
      <w:r w:rsidRPr="004D51C7">
        <w:rPr>
          <w:sz w:val="16"/>
        </w:rPr>
        <w:t xml:space="preserve">, which for better or worse has anchored strategic stability since the early 1970s, </w:t>
      </w:r>
      <w:r w:rsidRPr="004D51C7">
        <w:rPr>
          <w:rStyle w:val="StyleUnderline"/>
        </w:rPr>
        <w:t xml:space="preserve">would be </w:t>
      </w:r>
      <w:r w:rsidRPr="004D51C7">
        <w:rPr>
          <w:rStyle w:val="Emphasis"/>
          <w:highlight w:val="cyan"/>
        </w:rPr>
        <w:t>severely</w:t>
      </w:r>
      <w:r w:rsidRPr="004D51C7">
        <w:rPr>
          <w:rStyle w:val="StyleUnderline"/>
          <w:highlight w:val="cyan"/>
        </w:rPr>
        <w:t xml:space="preserve"> stressed</w:t>
      </w:r>
      <w:r w:rsidRPr="004D51C7">
        <w:rPr>
          <w:rStyle w:val="StyleUnderline"/>
        </w:rPr>
        <w:t xml:space="preserve"> in a multipolar nuclear landscape with Russia</w:t>
      </w:r>
      <w:r w:rsidRPr="004D51C7">
        <w:rPr>
          <w:sz w:val="16"/>
        </w:rPr>
        <w:t xml:space="preserve"> and the United States fighting at least a proxy war.</w:t>
      </w:r>
    </w:p>
    <w:p w14:paraId="6AD3D80F" w14:textId="77777777" w:rsidR="006F2E4B" w:rsidRPr="004D51C7" w:rsidRDefault="006F2E4B" w:rsidP="006F2E4B">
      <w:pPr>
        <w:rPr>
          <w:sz w:val="16"/>
        </w:rPr>
      </w:pPr>
      <w:r w:rsidRPr="004D51C7">
        <w:rPr>
          <w:sz w:val="16"/>
        </w:rPr>
        <w:t>Likewise, a broader conflict in Europe would stress, perhaps to the breaking point, the United Nations and many of its auxiliary organizations. Already stymied by a growing rift between the Western permanent members and Russia and China, the Security Council would have failed in its primary reason for being—to prevent the outbreak of a major conflict in Europe. It could continue to exist as a forum for the airing of grievances and acrimonious debate, but it would serve little purpose as a platform for addressing major global issues.</w:t>
      </w:r>
    </w:p>
    <w:p w14:paraId="5C149868" w14:textId="77777777" w:rsidR="006F2E4B" w:rsidRPr="004D51C7" w:rsidRDefault="006F2E4B" w:rsidP="006F2E4B">
      <w:pPr>
        <w:rPr>
          <w:sz w:val="16"/>
        </w:rPr>
      </w:pPr>
      <w:r w:rsidRPr="004D51C7">
        <w:rPr>
          <w:sz w:val="16"/>
        </w:rPr>
        <w:t>Finally, the humanitarian costs of a wider conflict in Europe would be staggering, particularly given the destructiveness of modern weapons. Beyond the physical destruction and loss of life, untold numbers of refugees would flow across borders not only into Central East Europe but perhaps further West depending on the scale of the fighting. The strain on the socioeconomic systems—coming on top of the stress of the two-year-old pandemic, economic dislocation, and mounting inflation—could bring some close to collapse.</w:t>
      </w:r>
    </w:p>
    <w:p w14:paraId="1D27A96C" w14:textId="77777777" w:rsidR="006F2E4B" w:rsidRPr="004D51C7" w:rsidRDefault="006F2E4B" w:rsidP="006F2E4B">
      <w:pPr>
        <w:rPr>
          <w:sz w:val="16"/>
        </w:rPr>
      </w:pPr>
      <w:r w:rsidRPr="004D51C7">
        <w:rPr>
          <w:sz w:val="16"/>
        </w:rPr>
        <w:t>Preventive Options</w:t>
      </w:r>
    </w:p>
    <w:p w14:paraId="159B4D55" w14:textId="77777777" w:rsidR="006F2E4B" w:rsidRPr="004D51C7" w:rsidRDefault="006F2E4B" w:rsidP="006F2E4B">
      <w:pPr>
        <w:rPr>
          <w:sz w:val="16"/>
        </w:rPr>
      </w:pPr>
      <w:r w:rsidRPr="004D51C7">
        <w:rPr>
          <w:sz w:val="16"/>
        </w:rPr>
        <w:t>U.S. policy toward Russia has traditionally been a combination of deterrence and diplomacy. The Biden administration deployed both as it tried to dissuade Russia from invading Ukraine. Both have a role to play in reducing the risk of a wider European conflict, now that Russia has invaded.</w:t>
      </w:r>
    </w:p>
    <w:p w14:paraId="01F27918" w14:textId="77777777" w:rsidR="006F2E4B" w:rsidRPr="004D51C7" w:rsidRDefault="006F2E4B" w:rsidP="006F2E4B">
      <w:pPr>
        <w:rPr>
          <w:sz w:val="16"/>
        </w:rPr>
      </w:pPr>
      <w:r w:rsidRPr="004D51C7">
        <w:rPr>
          <w:sz w:val="16"/>
        </w:rPr>
        <w:t xml:space="preserve">Many of the </w:t>
      </w:r>
      <w:r w:rsidRPr="004D51C7">
        <w:rPr>
          <w:rStyle w:val="Emphasis"/>
          <w:highlight w:val="cyan"/>
        </w:rPr>
        <w:t>steps</w:t>
      </w:r>
      <w:r w:rsidRPr="004D51C7">
        <w:rPr>
          <w:sz w:val="16"/>
        </w:rPr>
        <w:t xml:space="preserve"> that the Biden administration is now taking to counter Russia </w:t>
      </w:r>
      <w:r w:rsidRPr="004D51C7">
        <w:rPr>
          <w:rStyle w:val="StyleUnderline"/>
        </w:rPr>
        <w:t xml:space="preserve">could be accelerated and expanded </w:t>
      </w:r>
      <w:r w:rsidRPr="004D51C7">
        <w:rPr>
          <w:rStyle w:val="StyleUnderline"/>
          <w:highlight w:val="cyan"/>
        </w:rPr>
        <w:t xml:space="preserve">to </w:t>
      </w:r>
      <w:r w:rsidRPr="004D51C7">
        <w:rPr>
          <w:rStyle w:val="Emphasis"/>
          <w:highlight w:val="cyan"/>
        </w:rPr>
        <w:t>deter</w:t>
      </w:r>
      <w:r w:rsidRPr="004D51C7">
        <w:rPr>
          <w:rStyle w:val="StyleUnderline"/>
        </w:rPr>
        <w:t xml:space="preserve"> it </w:t>
      </w:r>
      <w:r w:rsidRPr="004D51C7">
        <w:rPr>
          <w:rStyle w:val="StyleUnderline"/>
          <w:highlight w:val="cyan"/>
        </w:rPr>
        <w:t xml:space="preserve">from </w:t>
      </w:r>
      <w:r w:rsidRPr="004D51C7">
        <w:rPr>
          <w:rStyle w:val="Emphasis"/>
          <w:highlight w:val="cyan"/>
        </w:rPr>
        <w:t>expanding</w:t>
      </w:r>
      <w:r w:rsidRPr="004D51C7">
        <w:rPr>
          <w:rStyle w:val="StyleUnderline"/>
        </w:rPr>
        <w:t xml:space="preserve"> its </w:t>
      </w:r>
      <w:r w:rsidRPr="004D51C7">
        <w:rPr>
          <w:rStyle w:val="StyleUnderline"/>
          <w:highlight w:val="cyan"/>
        </w:rPr>
        <w:t xml:space="preserve">military </w:t>
      </w:r>
      <w:r w:rsidRPr="004D51C7">
        <w:rPr>
          <w:rStyle w:val="Emphasis"/>
          <w:highlight w:val="cyan"/>
        </w:rPr>
        <w:t>op</w:t>
      </w:r>
      <w:r w:rsidRPr="004D51C7">
        <w:rPr>
          <w:rStyle w:val="StyleUnderline"/>
        </w:rPr>
        <w:t>eration</w:t>
      </w:r>
      <w:r w:rsidRPr="004D51C7">
        <w:rPr>
          <w:rStyle w:val="Emphasis"/>
          <w:highlight w:val="cyan"/>
        </w:rPr>
        <w:t>s</w:t>
      </w:r>
      <w:r w:rsidRPr="004D51C7">
        <w:rPr>
          <w:rStyle w:val="StyleUnderline"/>
        </w:rPr>
        <w:t xml:space="preserve"> beyond that country</w:t>
      </w:r>
      <w:r w:rsidRPr="004D51C7">
        <w:rPr>
          <w:sz w:val="16"/>
        </w:rPr>
        <w:t>. They would likely prove more effective due to NATO’s Article 5 collective defense guarantee, which does not apply to Ukraine. The Biden administration could:</w:t>
      </w:r>
    </w:p>
    <w:p w14:paraId="4E1C3E92" w14:textId="77777777" w:rsidR="006F2E4B" w:rsidRPr="004D51C7" w:rsidRDefault="006F2E4B" w:rsidP="006F2E4B">
      <w:pPr>
        <w:pStyle w:val="ListParagraph"/>
        <w:numPr>
          <w:ilvl w:val="0"/>
          <w:numId w:val="19"/>
        </w:numPr>
        <w:rPr>
          <w:sz w:val="16"/>
        </w:rPr>
      </w:pPr>
      <w:r w:rsidRPr="004D51C7">
        <w:rPr>
          <w:sz w:val="16"/>
        </w:rPr>
        <w:t>With its NATO allies, accelerate and expand its current augmentation of forces in vulnerable allies along the frontier with Russia to reassure them—and convince Moscow—of the alliance’s commitment to collective defense.</w:t>
      </w:r>
    </w:p>
    <w:p w14:paraId="2C99515E" w14:textId="77777777" w:rsidR="006F2E4B" w:rsidRPr="004D51C7" w:rsidRDefault="006F2E4B" w:rsidP="006F2E4B">
      <w:pPr>
        <w:pStyle w:val="ListParagraph"/>
        <w:numPr>
          <w:ilvl w:val="0"/>
          <w:numId w:val="19"/>
        </w:numPr>
        <w:rPr>
          <w:sz w:val="16"/>
        </w:rPr>
      </w:pPr>
      <w:r w:rsidRPr="004D51C7">
        <w:rPr>
          <w:sz w:val="16"/>
        </w:rPr>
        <w:t>Step up its already intensive schedule of consultations with allies to maintain alliance unity in the face of a burgeoning Russian threat.</w:t>
      </w:r>
    </w:p>
    <w:p w14:paraId="10D343F7" w14:textId="77777777" w:rsidR="006F2E4B" w:rsidRPr="004D51C7" w:rsidRDefault="006F2E4B" w:rsidP="006F2E4B">
      <w:pPr>
        <w:pStyle w:val="ListParagraph"/>
        <w:numPr>
          <w:ilvl w:val="0"/>
          <w:numId w:val="19"/>
        </w:numPr>
        <w:rPr>
          <w:sz w:val="16"/>
        </w:rPr>
      </w:pPr>
      <w:r w:rsidRPr="004D51C7">
        <w:rPr>
          <w:rStyle w:val="StyleUnderline"/>
          <w:highlight w:val="cyan"/>
        </w:rPr>
        <w:t>Develop</w:t>
      </w:r>
      <w:r w:rsidRPr="004D51C7">
        <w:rPr>
          <w:rStyle w:val="StyleUnderline"/>
        </w:rPr>
        <w:t xml:space="preserve"> a </w:t>
      </w:r>
      <w:r w:rsidRPr="004D51C7">
        <w:rPr>
          <w:rStyle w:val="Emphasis"/>
          <w:highlight w:val="cyan"/>
        </w:rPr>
        <w:t>long-term</w:t>
      </w:r>
      <w:r w:rsidRPr="004D51C7">
        <w:rPr>
          <w:rStyle w:val="StyleUnderline"/>
          <w:highlight w:val="cyan"/>
        </w:rPr>
        <w:t xml:space="preserve"> plan to </w:t>
      </w:r>
      <w:r w:rsidRPr="004D51C7">
        <w:rPr>
          <w:rStyle w:val="Emphasis"/>
          <w:highlight w:val="cyan"/>
        </w:rPr>
        <w:t>reduce</w:t>
      </w:r>
      <w:r w:rsidRPr="004D51C7">
        <w:rPr>
          <w:rStyle w:val="StyleUnderline"/>
        </w:rPr>
        <w:t xml:space="preserve"> Europe’s </w:t>
      </w:r>
      <w:r w:rsidRPr="004D51C7">
        <w:rPr>
          <w:rStyle w:val="Emphasis"/>
          <w:highlight w:val="cyan"/>
        </w:rPr>
        <w:t>dependence</w:t>
      </w:r>
      <w:r w:rsidRPr="004D51C7">
        <w:rPr>
          <w:rStyle w:val="StyleUnderline"/>
          <w:highlight w:val="cyan"/>
        </w:rPr>
        <w:t xml:space="preserve"> on</w:t>
      </w:r>
      <w:r w:rsidRPr="004D51C7">
        <w:rPr>
          <w:rStyle w:val="StyleUnderline"/>
        </w:rPr>
        <w:t xml:space="preserve"> imported </w:t>
      </w:r>
      <w:r w:rsidRPr="004D51C7">
        <w:rPr>
          <w:rStyle w:val="Emphasis"/>
          <w:highlight w:val="cyan"/>
        </w:rPr>
        <w:t>Russian gas</w:t>
      </w:r>
      <w:r w:rsidRPr="004D51C7">
        <w:rPr>
          <w:rStyle w:val="StyleUnderline"/>
        </w:rPr>
        <w:t>, building</w:t>
      </w:r>
      <w:r w:rsidRPr="004D51C7">
        <w:rPr>
          <w:sz w:val="16"/>
        </w:rPr>
        <w:t xml:space="preserve"> on the stopgap </w:t>
      </w:r>
      <w:r w:rsidRPr="004D51C7">
        <w:rPr>
          <w:rStyle w:val="StyleUnderline"/>
        </w:rPr>
        <w:t>measures it is already putting in place to deal with a near-term decision</w:t>
      </w:r>
      <w:r w:rsidRPr="004D51C7">
        <w:rPr>
          <w:sz w:val="16"/>
        </w:rPr>
        <w:t xml:space="preserve"> by Moscow to stop flows of gas westward.</w:t>
      </w:r>
    </w:p>
    <w:p w14:paraId="13E312C8" w14:textId="77777777" w:rsidR="006F2E4B" w:rsidRDefault="006F2E4B" w:rsidP="006F2E4B">
      <w:pPr>
        <w:pStyle w:val="Heading4"/>
      </w:pPr>
      <w:r w:rsidRPr="004D51C7">
        <w:rPr>
          <w:u w:val="single"/>
        </w:rPr>
        <w:t>Even if</w:t>
      </w:r>
      <w:r>
        <w:t xml:space="preserve"> they win defense, </w:t>
      </w:r>
      <w:r w:rsidRPr="004D51C7">
        <w:rPr>
          <w:u w:val="single"/>
        </w:rPr>
        <w:t>high oil</w:t>
      </w:r>
      <w:r w:rsidRPr="004D51C7">
        <w:t xml:space="preserve"> prices</w:t>
      </w:r>
      <w:r>
        <w:t xml:space="preserve"> cause nuclear </w:t>
      </w:r>
      <w:r w:rsidRPr="00E2510B">
        <w:rPr>
          <w:u w:val="single"/>
        </w:rPr>
        <w:t>prolif</w:t>
      </w:r>
      <w:r>
        <w:t xml:space="preserve">, </w:t>
      </w:r>
      <w:r w:rsidRPr="00E2510B">
        <w:rPr>
          <w:u w:val="single"/>
        </w:rPr>
        <w:t>arms racing</w:t>
      </w:r>
      <w:r>
        <w:t xml:space="preserve">, civil wars, and Middle East </w:t>
      </w:r>
      <w:r w:rsidRPr="00E2510B">
        <w:rPr>
          <w:u w:val="single"/>
        </w:rPr>
        <w:t>instability</w:t>
      </w:r>
      <w:r>
        <w:t>.</w:t>
      </w:r>
    </w:p>
    <w:p w14:paraId="0954310A" w14:textId="77777777" w:rsidR="006F2E4B" w:rsidRDefault="006F2E4B" w:rsidP="006F2E4B">
      <w:r w:rsidRPr="00F5427E">
        <w:rPr>
          <w:rStyle w:val="Style13ptBold"/>
        </w:rPr>
        <w:t>Ashford 22</w:t>
      </w:r>
      <w:r>
        <w:t xml:space="preserve"> [Emma Ashford (S</w:t>
      </w:r>
      <w:r w:rsidRPr="00F5427E">
        <w:t>enior fellow</w:t>
      </w:r>
      <w:r>
        <w:t xml:space="preserve">, </w:t>
      </w:r>
      <w:r w:rsidRPr="00F5427E">
        <w:t>Reimagining US Grand Strategy program</w:t>
      </w:r>
      <w:r>
        <w:t xml:space="preserve">, </w:t>
      </w:r>
      <w:r w:rsidRPr="00F5427E">
        <w:t>Stimson Center</w:t>
      </w:r>
      <w:r>
        <w:t xml:space="preserve">; Ph.D. in </w:t>
      </w:r>
      <w:r w:rsidRPr="00F5427E">
        <w:t>Political Science</w:t>
      </w:r>
      <w:r>
        <w:t>, University of Virginia),</w:t>
      </w:r>
      <w:r w:rsidRPr="00F5427E">
        <w:t xml:space="preserve"> </w:t>
      </w:r>
      <w:r>
        <w:t xml:space="preserve">2022, “3. Resource Arms Racing: Oil Wealth, and Military Power,” in </w:t>
      </w:r>
      <w:r w:rsidRPr="00F5427E">
        <w:rPr>
          <w:i/>
          <w:iCs/>
        </w:rPr>
        <w:t>Oil, the State, and War: The Foreign Policies of Petrostates</w:t>
      </w:r>
      <w:r>
        <w:t>, Georgetown University Press, njn]</w:t>
      </w:r>
    </w:p>
    <w:p w14:paraId="7DEA10D0" w14:textId="77777777" w:rsidR="006F2E4B" w:rsidRPr="00DF37A5" w:rsidRDefault="006F2E4B" w:rsidP="006F2E4B">
      <w:pPr>
        <w:rPr>
          <w:sz w:val="16"/>
        </w:rPr>
      </w:pPr>
      <w:r w:rsidRPr="00DF37A5">
        <w:rPr>
          <w:sz w:val="16"/>
        </w:rPr>
        <w:t xml:space="preserve">As Cicero wrote, Nerves helli, pecuniam inﬁnitam (“Endless money forms the sinews of war"). War and wealth are intrinsically linked. A </w:t>
      </w:r>
      <w:r w:rsidRPr="00DF37A5">
        <w:rPr>
          <w:rStyle w:val="StyleUnderline"/>
        </w:rPr>
        <w:t xml:space="preserve">nation’s ability to make </w:t>
      </w:r>
      <w:r w:rsidRPr="00DF37A5">
        <w:rPr>
          <w:rStyle w:val="Emphasis"/>
        </w:rPr>
        <w:t>war</w:t>
      </w:r>
      <w:r w:rsidRPr="00DF37A5">
        <w:rPr>
          <w:rStyle w:val="StyleUnderline"/>
        </w:rPr>
        <w:t xml:space="preserve"> is </w:t>
      </w:r>
      <w:r w:rsidRPr="00DF37A5">
        <w:rPr>
          <w:rStyle w:val="Emphasis"/>
        </w:rPr>
        <w:t>inherently</w:t>
      </w:r>
      <w:r w:rsidRPr="00DF37A5">
        <w:rPr>
          <w:rStyle w:val="StyleUnderline"/>
        </w:rPr>
        <w:t xml:space="preserve"> dependent on</w:t>
      </w:r>
      <w:r w:rsidRPr="00DF37A5">
        <w:rPr>
          <w:sz w:val="16"/>
        </w:rPr>
        <w:t xml:space="preserve"> its </w:t>
      </w:r>
      <w:r w:rsidRPr="00DF37A5">
        <w:rPr>
          <w:rStyle w:val="StyleUnderline"/>
        </w:rPr>
        <w:t xml:space="preserve">ability to </w:t>
      </w:r>
      <w:r w:rsidRPr="00DF37A5">
        <w:rPr>
          <w:rStyle w:val="Emphasis"/>
        </w:rPr>
        <w:t>raise</w:t>
      </w:r>
      <w:r w:rsidRPr="00DF37A5">
        <w:rPr>
          <w:rStyle w:val="StyleUnderline"/>
        </w:rPr>
        <w:t xml:space="preserve"> and </w:t>
      </w:r>
      <w:r w:rsidRPr="00DF37A5">
        <w:rPr>
          <w:rStyle w:val="Emphasis"/>
        </w:rPr>
        <w:t>fund</w:t>
      </w:r>
      <w:r w:rsidRPr="00DF37A5">
        <w:rPr>
          <w:rStyle w:val="StyleUnderline"/>
        </w:rPr>
        <w:t xml:space="preserve"> armed </w:t>
      </w:r>
      <w:r w:rsidRPr="00DF37A5">
        <w:rPr>
          <w:rStyle w:val="Emphasis"/>
        </w:rPr>
        <w:t>forces</w:t>
      </w:r>
      <w:r w:rsidRPr="00DF37A5">
        <w:rPr>
          <w:sz w:val="16"/>
        </w:rPr>
        <w:t xml:space="preserve">. Many states in history have bankrupted and starved themselves under the ﬁnancial burdens of conﬂict. Others have been forced to develop stronger infrastructure and state institutions in order to develop the tax base necessary to defend themselves and wage war in the modern world. Classic theories of comparative politics even suggest that war and the need for revenue have been the central drivers of global political and economic development, leaving regions with less conﬂict relatively underdeveloped.1 Inability to fund war can also produce major political upheaval. Britain’s American colonies, for example, revolted over their refusal to pay taxes to fund the Crown’s wars. The French Revolution was precipitated by the impending bankruptcy of the Bourbon monarchy, much of whose debt came from wars of choice. Even today, some scholars argue that the end of war taxes—in favor of renewable military budgets funded from general revenue—has served to undermine the extent to which the American public weighs in on questions of war and peace, enabling and prolonging the “forever wars.” </w:t>
      </w:r>
    </w:p>
    <w:p w14:paraId="17940702" w14:textId="77777777" w:rsidR="006F2E4B" w:rsidRPr="00DF37A5" w:rsidRDefault="006F2E4B" w:rsidP="006F2E4B">
      <w:pPr>
        <w:rPr>
          <w:sz w:val="16"/>
        </w:rPr>
      </w:pPr>
      <w:r w:rsidRPr="00DF37A5">
        <w:rPr>
          <w:rStyle w:val="StyleUnderline"/>
        </w:rPr>
        <w:t xml:space="preserve">For </w:t>
      </w:r>
      <w:r w:rsidRPr="00DF37A5">
        <w:rPr>
          <w:rStyle w:val="Emphasis"/>
          <w:highlight w:val="cyan"/>
        </w:rPr>
        <w:t>oil</w:t>
      </w:r>
      <w:r w:rsidRPr="00DF37A5">
        <w:rPr>
          <w:rStyle w:val="StyleUnderline"/>
        </w:rPr>
        <w:t>-wealthy states</w:t>
      </w:r>
      <w:r w:rsidRPr="00DF37A5">
        <w:rPr>
          <w:sz w:val="16"/>
        </w:rPr>
        <w:t xml:space="preserve">, however, the calculus is somewhat different. Their often </w:t>
      </w:r>
      <w:r w:rsidRPr="00DF37A5">
        <w:rPr>
          <w:rStyle w:val="StyleUnderline"/>
        </w:rPr>
        <w:t xml:space="preserve">vast, easily obtained </w:t>
      </w:r>
      <w:r w:rsidRPr="00DF37A5">
        <w:rPr>
          <w:rStyle w:val="StyleUnderline"/>
          <w:highlight w:val="cyan"/>
        </w:rPr>
        <w:t>wealth</w:t>
      </w:r>
      <w:r w:rsidRPr="00DF37A5">
        <w:rPr>
          <w:rStyle w:val="StyleUnderline"/>
        </w:rPr>
        <w:t xml:space="preserve"> can </w:t>
      </w:r>
      <w:r w:rsidRPr="00DF37A5">
        <w:rPr>
          <w:rStyle w:val="StyleUnderline"/>
          <w:highlight w:val="cyan"/>
        </w:rPr>
        <w:t>make them</w:t>
      </w:r>
      <w:r w:rsidRPr="00DF37A5">
        <w:rPr>
          <w:sz w:val="16"/>
        </w:rPr>
        <w:t xml:space="preserve"> uniquely </w:t>
      </w:r>
      <w:r w:rsidRPr="00DF37A5">
        <w:rPr>
          <w:rStyle w:val="Emphasis"/>
          <w:highlight w:val="cyan"/>
        </w:rPr>
        <w:t>capable</w:t>
      </w:r>
      <w:r w:rsidRPr="00DF37A5">
        <w:rPr>
          <w:rStyle w:val="StyleUnderline"/>
          <w:highlight w:val="cyan"/>
        </w:rPr>
        <w:t xml:space="preserve"> of</w:t>
      </w:r>
      <w:r w:rsidRPr="00DF37A5">
        <w:rPr>
          <w:rStyle w:val="StyleUnderline"/>
        </w:rPr>
        <w:t xml:space="preserve"> waging </w:t>
      </w:r>
      <w:r w:rsidRPr="00DF37A5">
        <w:rPr>
          <w:rStyle w:val="Emphasis"/>
          <w:highlight w:val="cyan"/>
        </w:rPr>
        <w:t>war</w:t>
      </w:r>
      <w:r w:rsidRPr="00DF37A5">
        <w:rPr>
          <w:rStyle w:val="StyleUnderline"/>
        </w:rPr>
        <w:t xml:space="preserve"> without </w:t>
      </w:r>
      <w:r w:rsidRPr="00DF37A5">
        <w:rPr>
          <w:rStyle w:val="Emphasis"/>
        </w:rPr>
        <w:t>sacriﬁcing</w:t>
      </w:r>
      <w:r w:rsidRPr="00DF37A5">
        <w:rPr>
          <w:sz w:val="16"/>
        </w:rPr>
        <w:t xml:space="preserve"> domestic </w:t>
      </w:r>
      <w:r w:rsidRPr="00DF37A5">
        <w:rPr>
          <w:rStyle w:val="StyleUnderline"/>
        </w:rPr>
        <w:t>priorities</w:t>
      </w:r>
      <w:r w:rsidRPr="00DF37A5">
        <w:rPr>
          <w:sz w:val="16"/>
        </w:rPr>
        <w:t xml:space="preserve">. Thanks to high levels of income from oil and gas production, </w:t>
      </w:r>
      <w:r w:rsidRPr="00DF37A5">
        <w:rPr>
          <w:rStyle w:val="Emphasis"/>
          <w:highlight w:val="cyan"/>
        </w:rPr>
        <w:t>oil</w:t>
      </w:r>
      <w:r w:rsidRPr="00DF37A5">
        <w:rPr>
          <w:rStyle w:val="StyleUnderline"/>
        </w:rPr>
        <w:t xml:space="preserve">-wealthy </w:t>
      </w:r>
      <w:r w:rsidRPr="00DF37A5">
        <w:rPr>
          <w:rStyle w:val="StyleUnderline"/>
          <w:highlight w:val="cyan"/>
        </w:rPr>
        <w:t>states</w:t>
      </w:r>
      <w:r w:rsidRPr="00DF37A5">
        <w:rPr>
          <w:rStyle w:val="StyleUnderline"/>
        </w:rPr>
        <w:t xml:space="preserve"> can afford to </w:t>
      </w:r>
      <w:r w:rsidRPr="00DF37A5">
        <w:rPr>
          <w:rStyle w:val="StyleUnderline"/>
          <w:highlight w:val="cyan"/>
        </w:rPr>
        <w:t xml:space="preserve">build up </w:t>
      </w:r>
      <w:r w:rsidRPr="00DF37A5">
        <w:rPr>
          <w:rStyle w:val="Emphasis"/>
          <w:highlight w:val="cyan"/>
        </w:rPr>
        <w:t>military</w:t>
      </w:r>
      <w:r w:rsidRPr="00DF37A5">
        <w:rPr>
          <w:rStyle w:val="StyleUnderline"/>
          <w:highlight w:val="cyan"/>
        </w:rPr>
        <w:t xml:space="preserve"> capacity, buy </w:t>
      </w:r>
      <w:r w:rsidRPr="00DF37A5">
        <w:rPr>
          <w:rStyle w:val="Emphasis"/>
          <w:highlight w:val="cyan"/>
        </w:rPr>
        <w:t>weapons</w:t>
      </w:r>
      <w:r w:rsidRPr="00DF37A5">
        <w:rPr>
          <w:sz w:val="16"/>
        </w:rPr>
        <w:t xml:space="preserve">, increase military salaries, </w:t>
      </w:r>
      <w:r w:rsidRPr="00DF37A5">
        <w:rPr>
          <w:rStyle w:val="StyleUnderline"/>
          <w:highlight w:val="cyan"/>
        </w:rPr>
        <w:t>or engage</w:t>
      </w:r>
      <w:r w:rsidRPr="00DF37A5">
        <w:rPr>
          <w:rStyle w:val="StyleUnderline"/>
        </w:rPr>
        <w:t xml:space="preserve"> in </w:t>
      </w:r>
      <w:r w:rsidRPr="00DF37A5">
        <w:rPr>
          <w:rStyle w:val="Emphasis"/>
          <w:highlight w:val="cyan"/>
        </w:rPr>
        <w:t>r</w:t>
      </w:r>
      <w:r w:rsidRPr="00DF37A5">
        <w:rPr>
          <w:sz w:val="16"/>
        </w:rPr>
        <w:t xml:space="preserve">esearch </w:t>
      </w:r>
      <w:r w:rsidRPr="00DF37A5">
        <w:rPr>
          <w:rStyle w:val="StyleUnderline"/>
          <w:highlight w:val="cyan"/>
        </w:rPr>
        <w:t>and</w:t>
      </w:r>
      <w:r w:rsidRPr="00DF37A5">
        <w:rPr>
          <w:sz w:val="16"/>
        </w:rPr>
        <w:t xml:space="preserve"> </w:t>
      </w:r>
      <w:r w:rsidRPr="00DF37A5">
        <w:rPr>
          <w:rStyle w:val="Emphasis"/>
          <w:highlight w:val="cyan"/>
        </w:rPr>
        <w:t>d</w:t>
      </w:r>
      <w:r w:rsidRPr="00DF37A5">
        <w:rPr>
          <w:sz w:val="16"/>
        </w:rPr>
        <w:t xml:space="preserve">evelopment, </w:t>
      </w:r>
      <w:r w:rsidRPr="00DF37A5">
        <w:rPr>
          <w:rStyle w:val="StyleUnderline"/>
        </w:rPr>
        <w:t xml:space="preserve">all </w:t>
      </w:r>
      <w:r w:rsidRPr="00DF37A5">
        <w:rPr>
          <w:rStyle w:val="Emphasis"/>
        </w:rPr>
        <w:t>without</w:t>
      </w:r>
      <w:r w:rsidRPr="00DF37A5">
        <w:rPr>
          <w:rStyle w:val="StyleUnderline"/>
        </w:rPr>
        <w:t xml:space="preserve"> substantial budgetary </w:t>
      </w:r>
      <w:r w:rsidRPr="00DF37A5">
        <w:rPr>
          <w:rStyle w:val="Emphasis"/>
        </w:rPr>
        <w:t>trade-offs</w:t>
      </w:r>
      <w:r w:rsidRPr="00DF37A5">
        <w:rPr>
          <w:sz w:val="16"/>
        </w:rPr>
        <w:t xml:space="preserve">. To put it another way, </w:t>
      </w:r>
      <w:r w:rsidRPr="00DF37A5">
        <w:rPr>
          <w:rStyle w:val="StyleUnderline"/>
        </w:rPr>
        <w:t xml:space="preserve">if they wish, </w:t>
      </w:r>
      <w:r w:rsidRPr="00DF37A5">
        <w:rPr>
          <w:rStyle w:val="StyleUnderline"/>
          <w:highlight w:val="cyan"/>
        </w:rPr>
        <w:t>leaders</w:t>
      </w:r>
      <w:r w:rsidRPr="00DF37A5">
        <w:rPr>
          <w:rStyle w:val="StyleUnderline"/>
        </w:rPr>
        <w:t xml:space="preserve"> in oil-wealthy states can </w:t>
      </w:r>
      <w:r w:rsidRPr="00DF37A5">
        <w:rPr>
          <w:rStyle w:val="StyleUnderline"/>
          <w:highlight w:val="cyan"/>
        </w:rPr>
        <w:t xml:space="preserve">have </w:t>
      </w:r>
      <w:r w:rsidRPr="00DF37A5">
        <w:rPr>
          <w:rStyle w:val="Emphasis"/>
          <w:highlight w:val="cyan"/>
        </w:rPr>
        <w:t>guns</w:t>
      </w:r>
      <w:r w:rsidRPr="00DF37A5">
        <w:rPr>
          <w:rStyle w:val="StyleUnderline"/>
          <w:highlight w:val="cyan"/>
        </w:rPr>
        <w:t xml:space="preserve"> and </w:t>
      </w:r>
      <w:r w:rsidRPr="00DF37A5">
        <w:rPr>
          <w:rStyle w:val="Emphasis"/>
          <w:highlight w:val="cyan"/>
        </w:rPr>
        <w:t>butter</w:t>
      </w:r>
      <w:r w:rsidRPr="00DF37A5">
        <w:rPr>
          <w:sz w:val="16"/>
        </w:rPr>
        <w:t>. The data clearly bears this out. Though they don't necessarily spend a larger chunk of their budgets on the military, oil-wealthy states do have higher overall levels of military expenditure than other states. They purchase more arms and armaments, a phenomenon we might describe as resource arms racing. Oil wealth can thus potentially be translated into military capability, though the extent to which this is successful varies. The oil-wealthy states (states that have earned more than $1,000 per capita in oil and gas revenues at some point during the period 1960—2011) are</w:t>
      </w:r>
    </w:p>
    <w:p w14:paraId="24DD8C8E" w14:textId="77777777" w:rsidR="006F2E4B" w:rsidRDefault="006F2E4B" w:rsidP="006F2E4B">
      <w:r>
        <w:t>&lt;&lt;TEXT CONDENSED, NONE OMITTED&gt;&gt;</w:t>
      </w:r>
    </w:p>
    <w:p w14:paraId="6265D93C" w14:textId="77777777" w:rsidR="006F2E4B" w:rsidRDefault="006F2E4B" w:rsidP="006F2E4B">
      <w:pPr>
        <w:rPr>
          <w:sz w:val="16"/>
        </w:rPr>
      </w:pPr>
      <w:r w:rsidRPr="00F5427E">
        <w:rPr>
          <w:sz w:val="16"/>
        </w:rPr>
        <w:t xml:space="preserve">• Algeria • Angola • Australia • Azerbaijan • Bahrain • Brunei • Canada • Congo • Denmark • Equatorial • Guinea • Gabon • Iran • Iraq • Kazakhstan • Kuwait • Libya • Malaysia • Mexico • Netherlands • Nigeria • Norway • Oman • Qatar • Russia • Saudi • Arabia • Trinidad and Tobago • Turkmenistan • United Arab Emirates • United States • Venezuela For smaller states in particular, there is a limit to how much practical military might wealth can create, one reason why smaller states like Qatar and the UAE have experimented with alternative strategies, like hiring mercenaries or attempting to buy hegemonic protection. Nor does extra military spending automatically make large states more militarily capable: they can still spend that wealth on a variety of useless purposes or simply focus it on domestic repression rather than battleﬁeld effectiveness. Meanwhile, the volatility of oil prices can be a double-edged sword for oil-wealthy states, allowing them to spend freely on the military when times are good but leaving them overcommitted when oil prices crash. The worst-case scenario is when money runs out in the middle of a conﬂict: consider the Soviet Union, bankrupted by collapsing oil prices and a moribund economy and ﬁnished off by the ﬁscal pressures of its war in Afghanistan. </w:t>
      </w:r>
    </w:p>
    <w:p w14:paraId="784BAEBB" w14:textId="77777777" w:rsidR="006F2E4B" w:rsidRPr="00F5427E" w:rsidRDefault="006F2E4B" w:rsidP="006F2E4B">
      <w:r>
        <w:t>&lt;&lt;PARAGRAPH INTEGRITY RESUMES&gt;&gt;</w:t>
      </w:r>
    </w:p>
    <w:p w14:paraId="0A7B3745" w14:textId="77777777" w:rsidR="006F2E4B" w:rsidRPr="00DF37A5" w:rsidRDefault="006F2E4B" w:rsidP="006F2E4B">
      <w:pPr>
        <w:rPr>
          <w:sz w:val="16"/>
        </w:rPr>
      </w:pPr>
      <w:r w:rsidRPr="00DF37A5">
        <w:rPr>
          <w:rStyle w:val="StyleUnderline"/>
        </w:rPr>
        <w:t>This chapter</w:t>
      </w:r>
      <w:r w:rsidRPr="00DF37A5">
        <w:rPr>
          <w:sz w:val="16"/>
        </w:rPr>
        <w:t xml:space="preserve"> explores the ramiﬁcations of resource arms racing, looks at how effective oil—wealthy states are in translating wealth into power, and asks whether oil wealth is itself a cause of conﬂict or merely a lubricant. It </w:t>
      </w:r>
      <w:r w:rsidRPr="00DF37A5">
        <w:rPr>
          <w:rStyle w:val="StyleUnderline"/>
        </w:rPr>
        <w:t xml:space="preserve">examines the military spending patterns of oil-wealthy </w:t>
      </w:r>
      <w:r w:rsidRPr="00DF37A5">
        <w:rPr>
          <w:rStyle w:val="StyleUnderline"/>
          <w:highlight w:val="cyan"/>
        </w:rPr>
        <w:t>states</w:t>
      </w:r>
      <w:r w:rsidRPr="00DF37A5">
        <w:rPr>
          <w:rStyle w:val="StyleUnderline"/>
        </w:rPr>
        <w:t xml:space="preserve"> through </w:t>
      </w:r>
      <w:r w:rsidRPr="00DF37A5">
        <w:rPr>
          <w:rStyle w:val="Emphasis"/>
        </w:rPr>
        <w:t>statistical</w:t>
      </w:r>
      <w:r w:rsidRPr="00DF37A5">
        <w:rPr>
          <w:rStyle w:val="StyleUnderline"/>
        </w:rPr>
        <w:t xml:space="preserve"> analysis</w:t>
      </w:r>
      <w:r w:rsidRPr="00DF37A5">
        <w:rPr>
          <w:sz w:val="16"/>
        </w:rPr>
        <w:t xml:space="preserve"> and descriptive data, showing that they </w:t>
      </w:r>
      <w:r w:rsidRPr="00DF37A5">
        <w:rPr>
          <w:rStyle w:val="StyleUnderline"/>
          <w:highlight w:val="cyan"/>
        </w:rPr>
        <w:t xml:space="preserve">spend </w:t>
      </w:r>
      <w:r w:rsidRPr="00DF37A5">
        <w:rPr>
          <w:rStyle w:val="Emphasis"/>
          <w:highlight w:val="cyan"/>
        </w:rPr>
        <w:t>more</w:t>
      </w:r>
      <w:r w:rsidRPr="00DF37A5">
        <w:rPr>
          <w:rStyle w:val="StyleUnderline"/>
        </w:rPr>
        <w:t xml:space="preserve"> than non-oil states</w:t>
      </w:r>
      <w:r w:rsidRPr="00DF37A5">
        <w:rPr>
          <w:sz w:val="16"/>
        </w:rPr>
        <w:t xml:space="preserve"> and highlighting their role in </w:t>
      </w:r>
      <w:r w:rsidRPr="00DF37A5">
        <w:rPr>
          <w:rStyle w:val="StyleUnderline"/>
          <w:highlight w:val="cyan"/>
        </w:rPr>
        <w:t>driving</w:t>
      </w:r>
      <w:r w:rsidRPr="00DF37A5">
        <w:rPr>
          <w:rStyle w:val="StyleUnderline"/>
        </w:rPr>
        <w:t xml:space="preserve"> both the </w:t>
      </w:r>
      <w:r w:rsidRPr="00DF37A5">
        <w:rPr>
          <w:rStyle w:val="StyleUnderline"/>
          <w:highlight w:val="cyan"/>
        </w:rPr>
        <w:t xml:space="preserve">global </w:t>
      </w:r>
      <w:r w:rsidRPr="00DF37A5">
        <w:rPr>
          <w:rStyle w:val="Emphasis"/>
          <w:highlight w:val="cyan"/>
        </w:rPr>
        <w:t>arms trade</w:t>
      </w:r>
      <w:r w:rsidRPr="00DF37A5">
        <w:rPr>
          <w:rStyle w:val="StyleUnderline"/>
          <w:highlight w:val="cyan"/>
        </w:rPr>
        <w:t xml:space="preserve"> and</w:t>
      </w:r>
      <w:r w:rsidRPr="00DF37A5">
        <w:rPr>
          <w:rStyle w:val="StyleUnderline"/>
        </w:rPr>
        <w:t xml:space="preserve"> even </w:t>
      </w:r>
      <w:r w:rsidRPr="00DF37A5">
        <w:rPr>
          <w:rStyle w:val="StyleUnderline"/>
          <w:highlight w:val="cyan"/>
        </w:rPr>
        <w:t xml:space="preserve">nuclear </w:t>
      </w:r>
      <w:r w:rsidRPr="00DF37A5">
        <w:rPr>
          <w:rStyle w:val="Emphasis"/>
          <w:highlight w:val="cyan"/>
        </w:rPr>
        <w:t>prolif</w:t>
      </w:r>
      <w:r w:rsidRPr="00DF37A5">
        <w:rPr>
          <w:rStyle w:val="StyleUnderline"/>
        </w:rPr>
        <w:t>eration</w:t>
      </w:r>
      <w:r w:rsidRPr="00DF37A5">
        <w:rPr>
          <w:sz w:val="16"/>
        </w:rPr>
        <w:t xml:space="preserve">. The chapter also looks at military spending in ﬁve mini-cases—Saudi Arabia, Kuwait, Iran, Venezuela, and Malaysia—before exploring the in- depth ramiﬁcations of oil wealth in a case study of Russia’s military modernization efforts. </w:t>
      </w:r>
    </w:p>
    <w:p w14:paraId="340404F2" w14:textId="77777777" w:rsidR="006F2E4B" w:rsidRPr="00DF37A5" w:rsidRDefault="006F2E4B" w:rsidP="006F2E4B">
      <w:pPr>
        <w:rPr>
          <w:sz w:val="16"/>
        </w:rPr>
      </w:pPr>
      <w:r w:rsidRPr="00DF37A5">
        <w:rPr>
          <w:sz w:val="16"/>
        </w:rPr>
        <w:t xml:space="preserve">OIL WEALTH AND MILITARY SPENDING </w:t>
      </w:r>
    </w:p>
    <w:p w14:paraId="193E7835" w14:textId="77777777" w:rsidR="006F2E4B" w:rsidRPr="00DF37A5" w:rsidRDefault="006F2E4B" w:rsidP="006F2E4B">
      <w:pPr>
        <w:rPr>
          <w:sz w:val="16"/>
        </w:rPr>
      </w:pPr>
      <w:r w:rsidRPr="00DF37A5">
        <w:rPr>
          <w:sz w:val="16"/>
        </w:rPr>
        <w:t xml:space="preserve">The belief that military spending and oil wealth are linked is wide-spread. Indeed, as Perle-Freeman and Brauner note, “In one region, the Middle East, </w:t>
      </w:r>
      <w:r w:rsidRPr="00DF37A5">
        <w:rPr>
          <w:rStyle w:val="StyleUnderline"/>
        </w:rPr>
        <w:t xml:space="preserve">the </w:t>
      </w:r>
      <w:r w:rsidRPr="00DF37A5">
        <w:rPr>
          <w:rStyle w:val="Emphasis"/>
        </w:rPr>
        <w:t>link</w:t>
      </w:r>
      <w:r w:rsidRPr="00DF37A5">
        <w:rPr>
          <w:rStyle w:val="StyleUnderline"/>
        </w:rPr>
        <w:t xml:space="preserve"> between </w:t>
      </w:r>
      <w:r w:rsidRPr="00DF37A5">
        <w:rPr>
          <w:rStyle w:val="Emphasis"/>
        </w:rPr>
        <w:t>oil</w:t>
      </w:r>
      <w:r w:rsidRPr="00DF37A5">
        <w:rPr>
          <w:rStyle w:val="StyleUnderline"/>
        </w:rPr>
        <w:t xml:space="preserve"> and military </w:t>
      </w:r>
      <w:r w:rsidRPr="00DF37A5">
        <w:rPr>
          <w:rStyle w:val="Emphasis"/>
        </w:rPr>
        <w:t>expenditure</w:t>
      </w:r>
      <w:r w:rsidRPr="00DF37A5">
        <w:rPr>
          <w:rStyle w:val="StyleUnderline"/>
        </w:rPr>
        <w:t xml:space="preserve"> has for a long time appeared so </w:t>
      </w:r>
      <w:r w:rsidRPr="00DF37A5">
        <w:rPr>
          <w:rStyle w:val="Emphasis"/>
        </w:rPr>
        <w:t>obvious</w:t>
      </w:r>
      <w:r w:rsidRPr="00DF37A5">
        <w:rPr>
          <w:sz w:val="16"/>
        </w:rPr>
        <w:t xml:space="preserve"> as to be unremarkable."“ As a result, many </w:t>
      </w:r>
      <w:r w:rsidRPr="00DF37A5">
        <w:rPr>
          <w:rStyle w:val="StyleUnderline"/>
        </w:rPr>
        <w:t xml:space="preserve">scholars believe that oil </w:t>
      </w:r>
      <w:r w:rsidRPr="00DF37A5">
        <w:rPr>
          <w:rStyle w:val="Emphasis"/>
        </w:rPr>
        <w:t>wealth</w:t>
      </w:r>
      <w:r w:rsidRPr="00DF37A5">
        <w:rPr>
          <w:rStyle w:val="StyleUnderline"/>
        </w:rPr>
        <w:t xml:space="preserve"> will naturally </w:t>
      </w:r>
      <w:r w:rsidRPr="00DF37A5">
        <w:rPr>
          <w:rStyle w:val="Emphasis"/>
        </w:rPr>
        <w:t>spike</w:t>
      </w:r>
      <w:r w:rsidRPr="00DF37A5">
        <w:rPr>
          <w:rStyle w:val="StyleUnderline"/>
        </w:rPr>
        <w:t xml:space="preserve"> military expenditure and </w:t>
      </w:r>
      <w:r w:rsidRPr="00DF37A5">
        <w:rPr>
          <w:rStyle w:val="Emphasis"/>
        </w:rPr>
        <w:t>arms sales</w:t>
      </w:r>
      <w:r w:rsidRPr="00DF37A5">
        <w:rPr>
          <w:sz w:val="16"/>
        </w:rPr>
        <w:t xml:space="preserve">. Theories of the resource curse, for example, often rely on this idea, arguing that oil-rich states are more likely to be autocracies partly because leaders can spend disproportionately on the military and police. </w:t>
      </w:r>
      <w:r w:rsidRPr="00DF37A5">
        <w:rPr>
          <w:rStyle w:val="StyleUnderline"/>
        </w:rPr>
        <w:t xml:space="preserve">This </w:t>
      </w:r>
      <w:r w:rsidRPr="00DF37A5">
        <w:rPr>
          <w:rStyle w:val="Emphasis"/>
          <w:highlight w:val="cyan"/>
        </w:rPr>
        <w:t>security</w:t>
      </w:r>
      <w:r w:rsidRPr="00DF37A5">
        <w:rPr>
          <w:rStyle w:val="StyleUnderline"/>
          <w:highlight w:val="cyan"/>
        </w:rPr>
        <w:t xml:space="preserve"> apparatus</w:t>
      </w:r>
      <w:r w:rsidRPr="00DF37A5">
        <w:rPr>
          <w:rStyle w:val="StyleUnderline"/>
        </w:rPr>
        <w:t xml:space="preserve"> can then be used to </w:t>
      </w:r>
      <w:r w:rsidRPr="00DF37A5">
        <w:rPr>
          <w:rStyle w:val="Emphasis"/>
          <w:highlight w:val="cyan"/>
        </w:rPr>
        <w:t>repress</w:t>
      </w:r>
      <w:r w:rsidRPr="00DF37A5">
        <w:rPr>
          <w:rStyle w:val="StyleUnderline"/>
        </w:rPr>
        <w:t xml:space="preserve"> the </w:t>
      </w:r>
      <w:r w:rsidRPr="00DF37A5">
        <w:rPr>
          <w:rStyle w:val="StyleUnderline"/>
          <w:highlight w:val="cyan"/>
        </w:rPr>
        <w:t>population</w:t>
      </w:r>
      <w:r w:rsidRPr="00DF37A5">
        <w:rPr>
          <w:sz w:val="16"/>
        </w:rPr>
        <w:t xml:space="preserve">. So do </w:t>
      </w:r>
      <w:r w:rsidRPr="00DF37A5">
        <w:rPr>
          <w:rStyle w:val="StyleUnderline"/>
        </w:rPr>
        <w:t>theories linking oil to</w:t>
      </w:r>
      <w:r w:rsidRPr="00DF37A5">
        <w:rPr>
          <w:sz w:val="16"/>
        </w:rPr>
        <w:t xml:space="preserve"> </w:t>
      </w:r>
      <w:r w:rsidRPr="00DF37A5">
        <w:rPr>
          <w:rStyle w:val="Emphasis"/>
        </w:rPr>
        <w:t>civil war</w:t>
      </w:r>
      <w:r w:rsidRPr="00DF37A5">
        <w:rPr>
          <w:sz w:val="16"/>
        </w:rPr>
        <w:t xml:space="preserve">, which assume that oil wealth is an easy way for states and for rebel groups to arm themselves. The </w:t>
      </w:r>
      <w:r w:rsidRPr="00DF37A5">
        <w:rPr>
          <w:rStyle w:val="Emphasis"/>
          <w:highlight w:val="cyan"/>
        </w:rPr>
        <w:t>money sloshing</w:t>
      </w:r>
      <w:r w:rsidRPr="00DF37A5">
        <w:rPr>
          <w:rStyle w:val="StyleUnderline"/>
        </w:rPr>
        <w:t xml:space="preserve"> around is presumed to </w:t>
      </w:r>
      <w:r w:rsidRPr="00DF37A5">
        <w:rPr>
          <w:rStyle w:val="Emphasis"/>
          <w:highlight w:val="cyan"/>
        </w:rPr>
        <w:t>incentivize</w:t>
      </w:r>
      <w:r w:rsidRPr="00DF37A5">
        <w:rPr>
          <w:rStyle w:val="StyleUnderline"/>
        </w:rPr>
        <w:t xml:space="preserve"> and prolong </w:t>
      </w:r>
      <w:r w:rsidRPr="00DF37A5">
        <w:rPr>
          <w:rStyle w:val="Emphasis"/>
          <w:highlight w:val="cyan"/>
        </w:rPr>
        <w:t>civil</w:t>
      </w:r>
      <w:r w:rsidRPr="00DF37A5">
        <w:rPr>
          <w:rStyle w:val="StyleUnderline"/>
          <w:highlight w:val="cyan"/>
        </w:rPr>
        <w:t xml:space="preserve"> conﬂict</w:t>
      </w:r>
      <w:r w:rsidRPr="00DF37A5">
        <w:rPr>
          <w:sz w:val="16"/>
        </w:rPr>
        <w:t xml:space="preserve">.5 In both cases, however, the link between oil and military spending should be characterized more as an assumption than a fact. </w:t>
      </w:r>
    </w:p>
    <w:p w14:paraId="0C9636E4" w14:textId="77777777" w:rsidR="006F2E4B" w:rsidRPr="00DF37A5" w:rsidRDefault="006F2E4B" w:rsidP="006F2E4B">
      <w:pPr>
        <w:rPr>
          <w:sz w:val="16"/>
        </w:rPr>
      </w:pPr>
      <w:r w:rsidRPr="00DF37A5">
        <w:rPr>
          <w:sz w:val="16"/>
        </w:rPr>
        <w:t xml:space="preserve">In practice, there has been little study of the links between oil wealth, arms sales, and military spending. There is only limited evidence on this front: one transnational study found that oil wealth is indeed linked to higher levels of military spending though not to higher levels of military personnel.6 Work on military spending and arms sales more generally has rarely included oil wealth as a speciﬁc metric and focuses instead on factors like threat perceptions and regime type. Even in oil—rich regions like the Middle East, where the assumption that oil produces military spending seems most apparent, it can be difﬁcult to separate the impact of oil wealth from other factors. Countries in the Middle East are certainly among the biggest spenders on military materiel, spending around 7.4 percent of their GDP on average on the military, compared to 3.1 percent in other regions.7 But it is hard to tell whether this heavy spending is due to oil wealth or the security concerns of life in a volatile region.8 Regime type is also problematic. Monarchies are among the world’s highest military spenders. But with non-constitutional monarchies found almost exclusively in Middle Eastern oil-wealthy states, it is not clear if they buy arms because they are monarchies or because they are rich.9 Meanwhile, military spending is often inelastic when compared to highly volatile oil prices, implying that other factors such as security are important.10 </w:t>
      </w:r>
    </w:p>
    <w:p w14:paraId="79C46DB1" w14:textId="77777777" w:rsidR="006F2E4B" w:rsidRPr="00DF37A5" w:rsidRDefault="006F2E4B" w:rsidP="006F2E4B">
      <w:pPr>
        <w:rPr>
          <w:sz w:val="16"/>
        </w:rPr>
      </w:pPr>
      <w:r w:rsidRPr="00DF37A5">
        <w:rPr>
          <w:sz w:val="16"/>
        </w:rPr>
        <w:t xml:space="preserve">All of this, however, simply suggests that the importance of oil wealth needs to be considered in the context of other regional and global factors. </w:t>
      </w:r>
      <w:r w:rsidRPr="00DF37A5">
        <w:rPr>
          <w:rStyle w:val="StyleUnderline"/>
        </w:rPr>
        <w:t xml:space="preserve">Whether </w:t>
      </w:r>
      <w:r w:rsidRPr="00DF37A5">
        <w:rPr>
          <w:rStyle w:val="StyleUnderline"/>
          <w:highlight w:val="cyan"/>
        </w:rPr>
        <w:t>oil</w:t>
      </w:r>
      <w:r w:rsidRPr="00DF37A5">
        <w:rPr>
          <w:rStyle w:val="StyleUnderline"/>
        </w:rPr>
        <w:t xml:space="preserve"> wealth</w:t>
      </w:r>
      <w:r w:rsidRPr="00DF37A5">
        <w:rPr>
          <w:sz w:val="16"/>
        </w:rPr>
        <w:t>—</w:t>
      </w:r>
      <w:r w:rsidRPr="00DF37A5">
        <w:rPr>
          <w:rStyle w:val="StyleUnderline"/>
        </w:rPr>
        <w:t xml:space="preserve">and </w:t>
      </w:r>
      <w:r w:rsidRPr="00DF37A5">
        <w:rPr>
          <w:rStyle w:val="Emphasis"/>
          <w:highlight w:val="cyan"/>
        </w:rPr>
        <w:t>prices</w:t>
      </w:r>
      <w:r w:rsidRPr="00DF37A5">
        <w:rPr>
          <w:sz w:val="16"/>
        </w:rPr>
        <w:t>—</w:t>
      </w:r>
      <w:r w:rsidRPr="00DF37A5">
        <w:rPr>
          <w:rStyle w:val="StyleUnderline"/>
        </w:rPr>
        <w:t xml:space="preserve">are the </w:t>
      </w:r>
      <w:r w:rsidRPr="00DF37A5">
        <w:rPr>
          <w:rStyle w:val="Emphasis"/>
        </w:rPr>
        <w:t>most important</w:t>
      </w:r>
      <w:r w:rsidRPr="00DF37A5">
        <w:rPr>
          <w:rStyle w:val="StyleUnderline"/>
        </w:rPr>
        <w:t xml:space="preserve"> factor determining military </w:t>
      </w:r>
      <w:r w:rsidRPr="00DF37A5">
        <w:rPr>
          <w:rStyle w:val="Emphasis"/>
        </w:rPr>
        <w:t>spending</w:t>
      </w:r>
      <w:r w:rsidRPr="00DF37A5">
        <w:rPr>
          <w:rStyle w:val="StyleUnderline"/>
        </w:rPr>
        <w:t xml:space="preserve">, there is little doubt that they </w:t>
      </w:r>
      <w:r w:rsidRPr="00DF37A5">
        <w:rPr>
          <w:rStyle w:val="StyleUnderline"/>
          <w:highlight w:val="cyan"/>
        </w:rPr>
        <w:t xml:space="preserve">are a </w:t>
      </w:r>
      <w:r w:rsidRPr="00DF37A5">
        <w:rPr>
          <w:rStyle w:val="Emphasis"/>
          <w:highlight w:val="cyan"/>
        </w:rPr>
        <w:t>major contributor</w:t>
      </w:r>
      <w:r w:rsidRPr="00DF37A5">
        <w:rPr>
          <w:rStyle w:val="StyleUnderline"/>
          <w:highlight w:val="cyan"/>
        </w:rPr>
        <w:t xml:space="preserve"> to</w:t>
      </w:r>
      <w:r w:rsidRPr="00DF37A5">
        <w:rPr>
          <w:rStyle w:val="StyleUnderline"/>
        </w:rPr>
        <w:t xml:space="preserve"> global </w:t>
      </w:r>
      <w:r w:rsidRPr="00DF37A5">
        <w:rPr>
          <w:rStyle w:val="Emphasis"/>
          <w:highlight w:val="cyan"/>
        </w:rPr>
        <w:t>arms sales</w:t>
      </w:r>
      <w:r w:rsidRPr="00DF37A5">
        <w:rPr>
          <w:rStyle w:val="StyleUnderline"/>
        </w:rPr>
        <w:t xml:space="preserve"> and</w:t>
      </w:r>
      <w:r w:rsidRPr="00DF37A5">
        <w:rPr>
          <w:sz w:val="16"/>
        </w:rPr>
        <w:t xml:space="preserve"> levels of military </w:t>
      </w:r>
      <w:r w:rsidRPr="00DF37A5">
        <w:rPr>
          <w:rStyle w:val="Emphasis"/>
        </w:rPr>
        <w:t>spending</w:t>
      </w:r>
      <w:r w:rsidRPr="00DF37A5">
        <w:rPr>
          <w:sz w:val="16"/>
        </w:rPr>
        <w:t xml:space="preserve">. In its 2010 yearbook, analysts at the Stockholm International Peace Research Institute (SIPRI) described the link: "Natural resource revenues appear to be a signiﬁcant driver of military expenditure in many developing countries, with rapidly rising revenues from oil and other commodities in recent years, due to increases in both price and production."11 </w:t>
      </w:r>
      <w:r w:rsidRPr="00DF37A5">
        <w:rPr>
          <w:rStyle w:val="StyleUnderline"/>
          <w:highlight w:val="cyan"/>
        </w:rPr>
        <w:t xml:space="preserve">Across the </w:t>
      </w:r>
      <w:r w:rsidRPr="00DF37A5">
        <w:rPr>
          <w:rStyle w:val="Emphasis"/>
          <w:highlight w:val="cyan"/>
        </w:rPr>
        <w:t>Mid</w:t>
      </w:r>
      <w:r w:rsidRPr="00DF37A5">
        <w:rPr>
          <w:rStyle w:val="StyleUnderline"/>
        </w:rPr>
        <w:t xml:space="preserve">dle </w:t>
      </w:r>
      <w:r w:rsidRPr="00DF37A5">
        <w:rPr>
          <w:rStyle w:val="Emphasis"/>
          <w:highlight w:val="cyan"/>
        </w:rPr>
        <w:t>East</w:t>
      </w:r>
      <w:r w:rsidRPr="00DF37A5">
        <w:rPr>
          <w:rStyle w:val="StyleUnderline"/>
        </w:rPr>
        <w:t xml:space="preserve">, oil rents are closely </w:t>
      </w:r>
      <w:r w:rsidRPr="00DF37A5">
        <w:rPr>
          <w:rStyle w:val="Emphasis"/>
        </w:rPr>
        <w:t>correlated</w:t>
      </w:r>
      <w:r w:rsidRPr="00DF37A5">
        <w:rPr>
          <w:rStyle w:val="StyleUnderline"/>
        </w:rPr>
        <w:t xml:space="preserve"> with increased military </w:t>
      </w:r>
      <w:r w:rsidRPr="00DF37A5">
        <w:rPr>
          <w:rStyle w:val="Emphasis"/>
        </w:rPr>
        <w:t>expenditure</w:t>
      </w:r>
      <w:r w:rsidRPr="00DF37A5">
        <w:rPr>
          <w:rStyle w:val="StyleUnderline"/>
        </w:rPr>
        <w:t xml:space="preserve">, even when </w:t>
      </w:r>
      <w:r w:rsidRPr="00DF37A5">
        <w:rPr>
          <w:rStyle w:val="Emphasis"/>
        </w:rPr>
        <w:t>controlling</w:t>
      </w:r>
      <w:r w:rsidRPr="00DF37A5">
        <w:rPr>
          <w:rStyle w:val="StyleUnderline"/>
        </w:rPr>
        <w:t xml:space="preserve"> for other factors</w:t>
      </w:r>
      <w:r w:rsidRPr="00DF37A5">
        <w:rPr>
          <w:sz w:val="16"/>
        </w:rPr>
        <w:t xml:space="preserve">.12 Case studies help to clarify some of the causal concerns we might have: in Algeria, for example, military spending is strongly correlated with increasing oil prices but not with ﬂuctuations in overall GDP. More importantly, Algeria's civil war actually ended shortly before oil prices and military expenditure began to increase in parallel.13 The link between oil and military expenditure is even enshrined in law in some countries, as in Chile, where the military is constitutionally guaranteed 10 percent of Chile's proﬁts from copper exports, with no upper limit. This means that rising commodity prices have at times resulted in massive windfalls for the Chilean military.“ It is an unusual case but merely a more formalized version of what routinely happens in oil-wealthy states around the world. </w:t>
      </w:r>
    </w:p>
    <w:p w14:paraId="7FB10739" w14:textId="77777777" w:rsidR="006F2E4B" w:rsidRPr="00DF37A5" w:rsidRDefault="006F2E4B" w:rsidP="006F2E4B">
      <w:pPr>
        <w:rPr>
          <w:sz w:val="16"/>
        </w:rPr>
      </w:pPr>
      <w:r w:rsidRPr="00DF37A5">
        <w:rPr>
          <w:sz w:val="16"/>
        </w:rPr>
        <w:t xml:space="preserve">RESOURCE ARMS RACING </w:t>
      </w:r>
    </w:p>
    <w:p w14:paraId="456F1383" w14:textId="77777777" w:rsidR="006F2E4B" w:rsidRPr="00E2510B" w:rsidRDefault="006F2E4B" w:rsidP="006F2E4B">
      <w:pPr>
        <w:rPr>
          <w:sz w:val="16"/>
        </w:rPr>
      </w:pPr>
      <w:r w:rsidRPr="00E2510B">
        <w:rPr>
          <w:sz w:val="16"/>
        </w:rPr>
        <w:t xml:space="preserve">Before we dig into the data, let us take a moment to consider the first of our pathways linking oil wealth and foreign policy: </w:t>
      </w:r>
      <w:r w:rsidRPr="00DF37A5">
        <w:rPr>
          <w:rStyle w:val="StyleUnderline"/>
        </w:rPr>
        <w:t xml:space="preserve">resource </w:t>
      </w:r>
      <w:r w:rsidRPr="00DF37A5">
        <w:rPr>
          <w:rStyle w:val="Emphasis"/>
        </w:rPr>
        <w:t>arms racing</w:t>
      </w:r>
      <w:r w:rsidRPr="00E2510B">
        <w:rPr>
          <w:sz w:val="16"/>
        </w:rPr>
        <w:t xml:space="preserve">, which links oil revenue and military expenditure. It is a relationship that </w:t>
      </w:r>
      <w:r w:rsidRPr="00E2510B">
        <w:rPr>
          <w:rStyle w:val="StyleUnderline"/>
        </w:rPr>
        <w:t xml:space="preserve">can be largely </w:t>
      </w:r>
      <w:r w:rsidRPr="00E2510B">
        <w:rPr>
          <w:rStyle w:val="Emphasis"/>
        </w:rPr>
        <w:t>understood</w:t>
      </w:r>
      <w:r w:rsidRPr="00E2510B">
        <w:rPr>
          <w:rStyle w:val="StyleUnderline"/>
        </w:rPr>
        <w:t xml:space="preserve"> by</w:t>
      </w:r>
      <w:r w:rsidRPr="00E2510B">
        <w:rPr>
          <w:sz w:val="16"/>
        </w:rPr>
        <w:t xml:space="preserve"> anyone applying </w:t>
      </w:r>
      <w:r w:rsidRPr="00E2510B">
        <w:rPr>
          <w:rStyle w:val="Emphasis"/>
        </w:rPr>
        <w:t>common sense</w:t>
      </w:r>
      <w:r w:rsidRPr="00E2510B">
        <w:rPr>
          <w:sz w:val="16"/>
        </w:rPr>
        <w:t xml:space="preserve">; indeed, it has so long been assumed to be true that it has never really been tested. </w:t>
      </w:r>
      <w:r w:rsidRPr="00E2510B">
        <w:rPr>
          <w:rStyle w:val="StyleUnderline"/>
        </w:rPr>
        <w:t xml:space="preserve">Most states </w:t>
      </w:r>
      <w:r w:rsidRPr="00E2510B">
        <w:rPr>
          <w:rStyle w:val="Emphasis"/>
        </w:rPr>
        <w:t>fund</w:t>
      </w:r>
      <w:r w:rsidRPr="00E2510B">
        <w:rPr>
          <w:rStyle w:val="StyleUnderline"/>
        </w:rPr>
        <w:t xml:space="preserve"> their militaries based on </w:t>
      </w:r>
      <w:r w:rsidRPr="00E2510B">
        <w:rPr>
          <w:rStyle w:val="Emphasis"/>
        </w:rPr>
        <w:t>threat perceptions</w:t>
      </w:r>
      <w:r w:rsidRPr="00E2510B">
        <w:rPr>
          <w:sz w:val="16"/>
        </w:rPr>
        <w:t xml:space="preserve">: the internal and external risks of conﬂict, alliance patterns, and comparison to their neighbors’ military expenditure.15 </w:t>
      </w:r>
      <w:r w:rsidRPr="00E2510B">
        <w:rPr>
          <w:rStyle w:val="StyleUnderline"/>
        </w:rPr>
        <w:t xml:space="preserve">But oil-rich states are </w:t>
      </w:r>
      <w:r w:rsidRPr="00E2510B">
        <w:rPr>
          <w:rStyle w:val="Emphasis"/>
        </w:rPr>
        <w:t>wealthy</w:t>
      </w:r>
      <w:r w:rsidRPr="00E2510B">
        <w:rPr>
          <w:rStyle w:val="StyleUnderline"/>
        </w:rPr>
        <w:t xml:space="preserve"> enough that they can afford to </w:t>
      </w:r>
      <w:r w:rsidRPr="00E2510B">
        <w:rPr>
          <w:rStyle w:val="Emphasis"/>
        </w:rPr>
        <w:t>spend</w:t>
      </w:r>
      <w:r w:rsidRPr="00E2510B">
        <w:rPr>
          <w:rStyle w:val="StyleUnderline"/>
        </w:rPr>
        <w:t xml:space="preserve"> that money regardless of threat and </w:t>
      </w:r>
      <w:r w:rsidRPr="00E2510B">
        <w:rPr>
          <w:rStyle w:val="Emphasis"/>
        </w:rPr>
        <w:t>without</w:t>
      </w:r>
      <w:r w:rsidRPr="00E2510B">
        <w:rPr>
          <w:rStyle w:val="StyleUnderline"/>
        </w:rPr>
        <w:t xml:space="preserve"> making </w:t>
      </w:r>
      <w:r w:rsidRPr="00E2510B">
        <w:rPr>
          <w:rStyle w:val="Emphasis"/>
        </w:rPr>
        <w:t>trade-offs</w:t>
      </w:r>
      <w:r w:rsidRPr="00E2510B">
        <w:rPr>
          <w:rStyle w:val="StyleUnderline"/>
        </w:rPr>
        <w:t xml:space="preserve"> in other policy</w:t>
      </w:r>
      <w:r w:rsidRPr="00E2510B">
        <w:rPr>
          <w:sz w:val="16"/>
        </w:rPr>
        <w:t xml:space="preserve"> areas. The result is </w:t>
      </w:r>
      <w:r w:rsidRPr="00E2510B">
        <w:rPr>
          <w:rStyle w:val="StyleUnderline"/>
        </w:rPr>
        <w:t xml:space="preserve">states that have the capacity to spend </w:t>
      </w:r>
      <w:r w:rsidRPr="00E2510B">
        <w:rPr>
          <w:rStyle w:val="Emphasis"/>
        </w:rPr>
        <w:t>substantial</w:t>
      </w:r>
      <w:r w:rsidRPr="00E2510B">
        <w:rPr>
          <w:rStyle w:val="StyleUnderline"/>
        </w:rPr>
        <w:t xml:space="preserve"> sums</w:t>
      </w:r>
      <w:r w:rsidRPr="00E2510B">
        <w:rPr>
          <w:sz w:val="16"/>
        </w:rPr>
        <w:t xml:space="preserve"> on their military </w:t>
      </w:r>
      <w:r w:rsidRPr="00E2510B">
        <w:rPr>
          <w:rStyle w:val="StyleUnderline"/>
        </w:rPr>
        <w:t xml:space="preserve">and can afford to buy </w:t>
      </w:r>
      <w:r w:rsidRPr="00E2510B">
        <w:rPr>
          <w:rStyle w:val="Emphasis"/>
        </w:rPr>
        <w:t>expensive</w:t>
      </w:r>
      <w:r w:rsidRPr="00E2510B">
        <w:rPr>
          <w:rStyle w:val="StyleUnderline"/>
        </w:rPr>
        <w:t xml:space="preserve"> weapons</w:t>
      </w:r>
      <w:r w:rsidRPr="00E2510B">
        <w:rPr>
          <w:sz w:val="16"/>
        </w:rPr>
        <w:t xml:space="preserve"> from the world's major arms exporters. One author's description of Saddam Hussein’s military is suggestive here: “Even after its devastating defeat by the United States, Baghdad deployed 50 percent more main battle tanks than the United Kingdom."16 </w:t>
      </w:r>
    </w:p>
    <w:p w14:paraId="514C6187" w14:textId="77777777" w:rsidR="006F2E4B" w:rsidRDefault="006F2E4B" w:rsidP="006F2E4B">
      <w:pPr>
        <w:rPr>
          <w:sz w:val="16"/>
        </w:rPr>
      </w:pPr>
      <w:r w:rsidRPr="00E2510B">
        <w:rPr>
          <w:sz w:val="16"/>
        </w:rPr>
        <w:t>This also suggests a logical, if unfortunate, corollary: arms races may be more common in regions with lots of oil, with even non-petrostates pushed into higher levels of military spending. It is not hard to see how this dynamic could be driving higher average spending in the Middle East, even by non-exporting states such as Jordan, Turkey, or Egypt.17 As one Brookings Institution monograph describes the process, “</w:t>
      </w:r>
      <w:r w:rsidRPr="00E2510B">
        <w:rPr>
          <w:rStyle w:val="Emphasis"/>
          <w:highlight w:val="cyan"/>
        </w:rPr>
        <w:t>Saudi Arabia</w:t>
      </w:r>
      <w:r w:rsidRPr="00E2510B">
        <w:rPr>
          <w:rStyle w:val="StyleUnderline"/>
          <w:highlight w:val="cyan"/>
        </w:rPr>
        <w:t xml:space="preserve"> enhances</w:t>
      </w:r>
      <w:r w:rsidRPr="00E2510B">
        <w:rPr>
          <w:rStyle w:val="StyleUnderline"/>
        </w:rPr>
        <w:t xml:space="preserve"> its </w:t>
      </w:r>
      <w:r w:rsidRPr="00E2510B">
        <w:rPr>
          <w:rStyle w:val="StyleUnderline"/>
          <w:highlight w:val="cyan"/>
        </w:rPr>
        <w:t>armaments</w:t>
      </w:r>
      <w:r w:rsidRPr="00E2510B">
        <w:rPr>
          <w:rStyle w:val="StyleUnderline"/>
        </w:rPr>
        <w:t xml:space="preserve"> to compete with</w:t>
      </w:r>
      <w:r w:rsidRPr="00E2510B">
        <w:rPr>
          <w:sz w:val="16"/>
        </w:rPr>
        <w:t xml:space="preserve"> the Islamic Republic of </w:t>
      </w:r>
      <w:r w:rsidRPr="00E2510B">
        <w:rPr>
          <w:rStyle w:val="StyleUnderline"/>
        </w:rPr>
        <w:t>Iran</w:t>
      </w:r>
      <w:r w:rsidRPr="00E2510B">
        <w:rPr>
          <w:sz w:val="16"/>
        </w:rPr>
        <w:t xml:space="preserve">, it perhaps </w:t>
      </w:r>
      <w:r w:rsidRPr="00E2510B">
        <w:rPr>
          <w:rStyle w:val="StyleUnderline"/>
        </w:rPr>
        <w:t xml:space="preserve">inadvertently triggers </w:t>
      </w:r>
      <w:r w:rsidRPr="00E2510B">
        <w:rPr>
          <w:rStyle w:val="Emphasis"/>
        </w:rPr>
        <w:t>anxiety</w:t>
      </w:r>
      <w:r w:rsidRPr="00E2510B">
        <w:rPr>
          <w:rStyle w:val="StyleUnderline"/>
        </w:rPr>
        <w:t xml:space="preserve"> in Tel Aviv</w:t>
      </w:r>
      <w:r w:rsidRPr="00E2510B">
        <w:rPr>
          <w:sz w:val="16"/>
        </w:rPr>
        <w:t xml:space="preserve">. When </w:t>
      </w:r>
      <w:r w:rsidRPr="00E2510B">
        <w:rPr>
          <w:rStyle w:val="Emphasis"/>
          <w:highlight w:val="cyan"/>
        </w:rPr>
        <w:t>Israel</w:t>
      </w:r>
      <w:r w:rsidRPr="00E2510B">
        <w:rPr>
          <w:rStyle w:val="StyleUnderline"/>
          <w:highlight w:val="cyan"/>
        </w:rPr>
        <w:t xml:space="preserve"> responds</w:t>
      </w:r>
      <w:r w:rsidRPr="00E2510B">
        <w:rPr>
          <w:rStyle w:val="StyleUnderline"/>
        </w:rPr>
        <w:t xml:space="preserve"> by </w:t>
      </w:r>
      <w:r w:rsidRPr="00072EB5">
        <w:rPr>
          <w:rStyle w:val="Emphasis"/>
        </w:rPr>
        <w:t>enhancing</w:t>
      </w:r>
      <w:r w:rsidRPr="00E2510B">
        <w:rPr>
          <w:rStyle w:val="StyleUnderline"/>
        </w:rPr>
        <w:t xml:space="preserve"> its own arsenal</w:t>
      </w:r>
      <w:r w:rsidRPr="00E2510B">
        <w:rPr>
          <w:sz w:val="16"/>
        </w:rPr>
        <w:t xml:space="preserve">, it </w:t>
      </w:r>
      <w:r w:rsidRPr="00072EB5">
        <w:rPr>
          <w:rStyle w:val="Emphasis"/>
        </w:rPr>
        <w:t>forces</w:t>
      </w:r>
      <w:r w:rsidRPr="00E2510B">
        <w:rPr>
          <w:rStyle w:val="StyleUnderline"/>
        </w:rPr>
        <w:t xml:space="preserve"> a corresponding </w:t>
      </w:r>
      <w:r w:rsidRPr="00072EB5">
        <w:rPr>
          <w:rStyle w:val="Emphasis"/>
        </w:rPr>
        <w:t>escalation</w:t>
      </w:r>
      <w:r w:rsidRPr="00E2510B">
        <w:rPr>
          <w:rStyle w:val="StyleUnderline"/>
        </w:rPr>
        <w:t xml:space="preserve"> in Syria</w:t>
      </w:r>
      <w:r w:rsidRPr="00E2510B">
        <w:rPr>
          <w:sz w:val="16"/>
        </w:rPr>
        <w:t xml:space="preserve"> (</w:t>
      </w:r>
      <w:r w:rsidRPr="00E2510B">
        <w:rPr>
          <w:rStyle w:val="StyleUnderline"/>
        </w:rPr>
        <w:t>and Jordan or Egypt</w:t>
      </w:r>
      <w:r w:rsidRPr="00E2510B">
        <w:rPr>
          <w:sz w:val="16"/>
        </w:rPr>
        <w:t xml:space="preserve">). New acquisitions of weapons by the Syrian military may, </w:t>
      </w:r>
      <w:r w:rsidRPr="00E2510B">
        <w:rPr>
          <w:rStyle w:val="StyleUnderline"/>
        </w:rPr>
        <w:t xml:space="preserve">in turn, </w:t>
      </w:r>
      <w:r w:rsidRPr="00072EB5">
        <w:rPr>
          <w:rStyle w:val="Emphasis"/>
        </w:rPr>
        <w:t>provoke</w:t>
      </w:r>
      <w:r w:rsidRPr="00E2510B">
        <w:rPr>
          <w:rStyle w:val="StyleUnderline"/>
        </w:rPr>
        <w:t xml:space="preserve"> responses by </w:t>
      </w:r>
      <w:r w:rsidRPr="00072EB5">
        <w:rPr>
          <w:rStyle w:val="Emphasis"/>
        </w:rPr>
        <w:t>Turkey</w:t>
      </w:r>
      <w:r w:rsidRPr="00E2510B">
        <w:rPr>
          <w:rStyle w:val="StyleUnderline"/>
        </w:rPr>
        <w:t xml:space="preserve"> or Iraq</w:t>
      </w:r>
      <w:r w:rsidRPr="00E2510B">
        <w:rPr>
          <w:sz w:val="16"/>
        </w:rPr>
        <w:t>."18 This dynamic in the region with the highest concentration of oil-wealthy states ultimately led The Economist to note that “</w:t>
      </w:r>
      <w:r w:rsidRPr="00E2510B">
        <w:rPr>
          <w:rStyle w:val="StyleUnderline"/>
        </w:rPr>
        <w:t xml:space="preserve">the </w:t>
      </w:r>
      <w:r w:rsidRPr="00072EB5">
        <w:rPr>
          <w:rStyle w:val="Emphasis"/>
        </w:rPr>
        <w:t>whole</w:t>
      </w:r>
      <w:r w:rsidRPr="00E2510B">
        <w:rPr>
          <w:rStyle w:val="StyleUnderline"/>
        </w:rPr>
        <w:t xml:space="preserve"> Middle East</w:t>
      </w:r>
      <w:r w:rsidRPr="00E2510B">
        <w:rPr>
          <w:sz w:val="16"/>
        </w:rPr>
        <w:t xml:space="preserve">, not just Iraq, </w:t>
      </w:r>
      <w:r w:rsidRPr="00E2510B">
        <w:rPr>
          <w:rStyle w:val="StyleUnderline"/>
        </w:rPr>
        <w:t xml:space="preserve">is grotesquely </w:t>
      </w:r>
      <w:r w:rsidRPr="00E2510B">
        <w:rPr>
          <w:rStyle w:val="Emphasis"/>
        </w:rPr>
        <w:t>over-armed</w:t>
      </w:r>
      <w:r w:rsidRPr="00E2510B">
        <w:rPr>
          <w:sz w:val="16"/>
        </w:rPr>
        <w:t xml:space="preserve">." The potential for </w:t>
      </w:r>
      <w:r w:rsidRPr="00E2510B">
        <w:rPr>
          <w:rStyle w:val="StyleUnderline"/>
          <w:highlight w:val="cyan"/>
        </w:rPr>
        <w:t xml:space="preserve">a </w:t>
      </w:r>
      <w:r w:rsidRPr="00E2510B">
        <w:rPr>
          <w:rStyle w:val="Emphasis"/>
          <w:highlight w:val="cyan"/>
        </w:rPr>
        <w:t>vicious cycle</w:t>
      </w:r>
      <w:r w:rsidRPr="00E2510B">
        <w:rPr>
          <w:rStyle w:val="StyleUnderline"/>
          <w:highlight w:val="cyan"/>
        </w:rPr>
        <w:t xml:space="preserve"> of</w:t>
      </w:r>
      <w:r w:rsidRPr="00E2510B">
        <w:rPr>
          <w:rStyle w:val="StyleUnderline"/>
        </w:rPr>
        <w:t xml:space="preserve"> military </w:t>
      </w:r>
      <w:r w:rsidRPr="00E2510B">
        <w:rPr>
          <w:rStyle w:val="StyleUnderline"/>
          <w:highlight w:val="cyan"/>
        </w:rPr>
        <w:t>spending</w:t>
      </w:r>
      <w:r w:rsidRPr="00E2510B">
        <w:rPr>
          <w:rStyle w:val="StyleUnderline"/>
        </w:rPr>
        <w:t xml:space="preserve">, increased </w:t>
      </w:r>
      <w:r w:rsidRPr="00072EB5">
        <w:rPr>
          <w:rStyle w:val="Emphasis"/>
        </w:rPr>
        <w:t>threat perceptions</w:t>
      </w:r>
      <w:r w:rsidRPr="00E2510B">
        <w:rPr>
          <w:rStyle w:val="StyleUnderline"/>
        </w:rPr>
        <w:t xml:space="preserve">, </w:t>
      </w:r>
      <w:r w:rsidRPr="00E2510B">
        <w:rPr>
          <w:rStyle w:val="StyleUnderline"/>
          <w:highlight w:val="cyan"/>
        </w:rPr>
        <w:t>and</w:t>
      </w:r>
      <w:r w:rsidRPr="00E2510B">
        <w:rPr>
          <w:rStyle w:val="StyleUnderline"/>
        </w:rPr>
        <w:t xml:space="preserve"> regional </w:t>
      </w:r>
      <w:r w:rsidRPr="00E2510B">
        <w:rPr>
          <w:rStyle w:val="Emphasis"/>
          <w:highlight w:val="cyan"/>
        </w:rPr>
        <w:t>volatility</w:t>
      </w:r>
      <w:r w:rsidRPr="00E2510B">
        <w:rPr>
          <w:sz w:val="16"/>
        </w:rPr>
        <w:t xml:space="preserve"> is likely to be more </w:t>
      </w:r>
      <w:r w:rsidRPr="00072EB5">
        <w:rPr>
          <w:rStyle w:val="Emphasis"/>
        </w:rPr>
        <w:t>pronounced</w:t>
      </w:r>
      <w:r w:rsidRPr="00072EB5">
        <w:rPr>
          <w:rStyle w:val="StyleUnderline"/>
        </w:rPr>
        <w:t xml:space="preserve"> </w:t>
      </w:r>
      <w:r w:rsidRPr="00E2510B">
        <w:rPr>
          <w:rStyle w:val="StyleUnderline"/>
          <w:highlight w:val="cyan"/>
        </w:rPr>
        <w:t>when</w:t>
      </w:r>
      <w:r w:rsidRPr="00E2510B">
        <w:rPr>
          <w:rStyle w:val="StyleUnderline"/>
        </w:rPr>
        <w:t xml:space="preserve"> oil </w:t>
      </w:r>
      <w:r w:rsidRPr="00E2510B">
        <w:rPr>
          <w:rStyle w:val="StyleUnderline"/>
          <w:highlight w:val="cyan"/>
        </w:rPr>
        <w:t xml:space="preserve">prices are </w:t>
      </w:r>
      <w:r w:rsidRPr="00E2510B">
        <w:rPr>
          <w:rStyle w:val="Emphasis"/>
          <w:highlight w:val="cyan"/>
        </w:rPr>
        <w:t>high</w:t>
      </w:r>
      <w:r w:rsidRPr="00E2510B">
        <w:rPr>
          <w:sz w:val="16"/>
        </w:rPr>
        <w:t>. And though the most pertinent examples are in the Middle East, there is no reason to think that oil couldn't drive arms races elsewhere. As we see later in this chapter, Russia's military modernization—which has prompted renewed American defense spending in Eastern Europe—has largely been driven by oil revenues.</w:t>
      </w:r>
    </w:p>
    <w:p w14:paraId="7A46692E" w14:textId="77777777" w:rsidR="006F2E4B" w:rsidRDefault="006F2E4B" w:rsidP="006F2E4B">
      <w:pPr>
        <w:pStyle w:val="Heading3"/>
      </w:pPr>
      <w:r>
        <w:t>Link---2NC</w:t>
      </w:r>
    </w:p>
    <w:p w14:paraId="7A3E148D" w14:textId="77777777" w:rsidR="006F2E4B" w:rsidRPr="00AC5271" w:rsidRDefault="006F2E4B" w:rsidP="006F2E4B">
      <w:pPr>
        <w:pStyle w:val="Heading4"/>
        <w:rPr>
          <w:bCs/>
        </w:rPr>
      </w:pPr>
      <w:r w:rsidRPr="00AC5271">
        <w:rPr>
          <w:bCs/>
          <w:u w:val="single"/>
        </w:rPr>
        <w:t>Every element</w:t>
      </w:r>
      <w:r w:rsidRPr="00AC5271">
        <w:rPr>
          <w:bCs/>
        </w:rPr>
        <w:t xml:space="preserve"> of the industry folds under widespread renewable deployment</w:t>
      </w:r>
    </w:p>
    <w:p w14:paraId="3AA75564" w14:textId="77777777" w:rsidR="006F2E4B" w:rsidRDefault="006F2E4B" w:rsidP="006F2E4B">
      <w:r>
        <w:rPr>
          <w:rStyle w:val="Style13ptBold"/>
        </w:rPr>
        <w:t>McBride 22</w:t>
      </w:r>
      <w:r>
        <w:t>, formerly a Senior Research Analyst in the energy program at Breakthrough, with Juzel Lloyd, a Climate and Energy Analyst at Breakthrough(Jameson, “Oil and Gas Assets at Risk,” TBI, https://thebreakthrough.org/articles/oil-and-gas-assets-at-risk-impacts-of-declining-fossil-production-in-climate-scenarios-in-the-us)</w:t>
      </w:r>
    </w:p>
    <w:p w14:paraId="4083B405" w14:textId="77777777" w:rsidR="006F2E4B" w:rsidRDefault="006F2E4B" w:rsidP="006F2E4B">
      <w:pPr>
        <w:rPr>
          <w:sz w:val="16"/>
        </w:rPr>
      </w:pPr>
      <w:r>
        <w:rPr>
          <w:sz w:val="16"/>
        </w:rPr>
        <w:t>4. Just Transition Measures</w:t>
      </w:r>
    </w:p>
    <w:p w14:paraId="179E03BA" w14:textId="77777777" w:rsidR="006F2E4B" w:rsidRDefault="006F2E4B" w:rsidP="006F2E4B">
      <w:pPr>
        <w:rPr>
          <w:sz w:val="16"/>
        </w:rPr>
      </w:pPr>
      <w:r>
        <w:rPr>
          <w:rStyle w:val="StyleUnderline"/>
          <w:highlight w:val="cyan"/>
        </w:rPr>
        <w:t>As the</w:t>
      </w:r>
      <w:r>
        <w:rPr>
          <w:rStyle w:val="StyleUnderline"/>
        </w:rPr>
        <w:t xml:space="preserve"> </w:t>
      </w:r>
      <w:r>
        <w:rPr>
          <w:rStyle w:val="Emphasis"/>
          <w:highlight w:val="cyan"/>
        </w:rPr>
        <w:t>U</w:t>
      </w:r>
      <w:r>
        <w:rPr>
          <w:rStyle w:val="StyleUnderline"/>
        </w:rPr>
        <w:t xml:space="preserve">nited </w:t>
      </w:r>
      <w:r>
        <w:rPr>
          <w:rStyle w:val="Emphasis"/>
          <w:highlight w:val="cyan"/>
        </w:rPr>
        <w:t>S</w:t>
      </w:r>
      <w:r>
        <w:rPr>
          <w:rStyle w:val="StyleUnderline"/>
        </w:rPr>
        <w:t xml:space="preserve">tates </w:t>
      </w:r>
      <w:r>
        <w:rPr>
          <w:rStyle w:val="StyleUnderline"/>
          <w:highlight w:val="cyan"/>
        </w:rPr>
        <w:t>moves toward deploying cleaner energy sources</w:t>
      </w:r>
      <w:r>
        <w:rPr>
          <w:sz w:val="16"/>
        </w:rPr>
        <w:t xml:space="preserve">, domestic oil and </w:t>
      </w:r>
      <w:r>
        <w:rPr>
          <w:rStyle w:val="StyleUnderline"/>
          <w:highlight w:val="cyan"/>
        </w:rPr>
        <w:t xml:space="preserve">gas production </w:t>
      </w:r>
      <w:r>
        <w:rPr>
          <w:rStyle w:val="Emphasis"/>
          <w:highlight w:val="cyan"/>
        </w:rPr>
        <w:t>capacity</w:t>
      </w:r>
      <w:r>
        <w:rPr>
          <w:sz w:val="16"/>
          <w:highlight w:val="cyan"/>
        </w:rPr>
        <w:t xml:space="preserve">, </w:t>
      </w:r>
      <w:r>
        <w:rPr>
          <w:rStyle w:val="Emphasis"/>
          <w:highlight w:val="cyan"/>
        </w:rPr>
        <w:t>infrastructure</w:t>
      </w:r>
      <w:r>
        <w:rPr>
          <w:rStyle w:val="StyleUnderline"/>
          <w:highlight w:val="cyan"/>
        </w:rPr>
        <w:t xml:space="preserve">, and </w:t>
      </w:r>
      <w:r>
        <w:rPr>
          <w:rStyle w:val="Emphasis"/>
          <w:highlight w:val="cyan"/>
        </w:rPr>
        <w:t>generating</w:t>
      </w:r>
      <w:r>
        <w:rPr>
          <w:rStyle w:val="StyleUnderline"/>
          <w:highlight w:val="cyan"/>
        </w:rPr>
        <w:t xml:space="preserve"> stations will</w:t>
      </w:r>
      <w:r>
        <w:rPr>
          <w:sz w:val="16"/>
        </w:rPr>
        <w:t xml:space="preserve"> increasingly </w:t>
      </w:r>
      <w:r>
        <w:rPr>
          <w:rStyle w:val="StyleUnderline"/>
        </w:rPr>
        <w:t xml:space="preserve">face </w:t>
      </w:r>
      <w:r>
        <w:rPr>
          <w:rStyle w:val="Emphasis"/>
          <w:highlight w:val="cyan"/>
        </w:rPr>
        <w:t>retire</w:t>
      </w:r>
      <w:r>
        <w:rPr>
          <w:rStyle w:val="StyleUnderline"/>
        </w:rPr>
        <w:t>ment</w:t>
      </w:r>
      <w:r>
        <w:rPr>
          <w:sz w:val="16"/>
        </w:rPr>
        <w:t>. The oil and gas sector altogether employs approximately 1.5 million people in the United States, many of whom live in communities that are heavily economically reliant on these industries.</w:t>
      </w:r>
    </w:p>
    <w:p w14:paraId="2401BD3B" w14:textId="77777777" w:rsidR="006F2E4B" w:rsidRDefault="006F2E4B" w:rsidP="006F2E4B">
      <w:pPr>
        <w:rPr>
          <w:sz w:val="16"/>
        </w:rPr>
      </w:pPr>
      <w:r>
        <w:rPr>
          <w:sz w:val="16"/>
        </w:rPr>
        <w:t xml:space="preserve">Counties and </w:t>
      </w:r>
      <w:r>
        <w:rPr>
          <w:rStyle w:val="StyleUnderline"/>
          <w:highlight w:val="cyan"/>
        </w:rPr>
        <w:t>communities</w:t>
      </w:r>
      <w:r>
        <w:rPr>
          <w:sz w:val="16"/>
        </w:rPr>
        <w:t xml:space="preserve"> that </w:t>
      </w:r>
      <w:r>
        <w:rPr>
          <w:rStyle w:val="StyleUnderline"/>
          <w:highlight w:val="cyan"/>
        </w:rPr>
        <w:t>face</w:t>
      </w:r>
      <w:r>
        <w:rPr>
          <w:sz w:val="16"/>
        </w:rPr>
        <w:t xml:space="preserve"> the greatest economic </w:t>
      </w:r>
      <w:r>
        <w:rPr>
          <w:rStyle w:val="StyleUnderline"/>
          <w:highlight w:val="cyan"/>
        </w:rPr>
        <w:t>risks from</w:t>
      </w:r>
      <w:r>
        <w:rPr>
          <w:sz w:val="16"/>
        </w:rPr>
        <w:t xml:space="preserve"> potentially </w:t>
      </w:r>
      <w:r>
        <w:rPr>
          <w:rStyle w:val="Emphasis"/>
          <w:highlight w:val="cyan"/>
        </w:rPr>
        <w:t>uncompetitive assets</w:t>
      </w:r>
      <w:r>
        <w:rPr>
          <w:sz w:val="16"/>
        </w:rPr>
        <w:t xml:space="preserve"> such as those in Wyoming and Colorado must begin diversifying their local economies by attracting investment in new industries and businesses.</w:t>
      </w:r>
    </w:p>
    <w:p w14:paraId="71C53EEC" w14:textId="77777777" w:rsidR="006F2E4B" w:rsidRDefault="006F2E4B" w:rsidP="006F2E4B">
      <w:pPr>
        <w:rPr>
          <w:sz w:val="16"/>
        </w:rPr>
      </w:pPr>
      <w:r>
        <w:rPr>
          <w:sz w:val="16"/>
        </w:rPr>
        <w:t xml:space="preserve">Re-employment of the oil and gas workforce from an increasingly noncompetitive production field, on the other hand, depends on the larger structural labor market in the national oil and gas sector and in closely related industries. To re-employ oil and gas workers in a different industry, resources and support for retraining, relocation, and job placement will prove critical. </w:t>
      </w:r>
      <w:r>
        <w:rPr>
          <w:rStyle w:val="StyleUnderline"/>
          <w:highlight w:val="cyan"/>
        </w:rPr>
        <w:t>New employment will need to</w:t>
      </w:r>
      <w:r>
        <w:rPr>
          <w:sz w:val="16"/>
        </w:rPr>
        <w:t xml:space="preserve"> provide comparable job quality to </w:t>
      </w:r>
      <w:r>
        <w:rPr>
          <w:rStyle w:val="StyleUnderline"/>
          <w:highlight w:val="cyan"/>
        </w:rPr>
        <w:t>support workers</w:t>
      </w:r>
      <w:r>
        <w:rPr>
          <w:sz w:val="16"/>
        </w:rPr>
        <w:t xml:space="preserve"> and their families.</w:t>
      </w:r>
    </w:p>
    <w:p w14:paraId="370BD04E" w14:textId="77777777" w:rsidR="006F2E4B" w:rsidRDefault="006F2E4B" w:rsidP="006F2E4B">
      <w:pPr>
        <w:rPr>
          <w:sz w:val="16"/>
        </w:rPr>
      </w:pPr>
      <w:r>
        <w:rPr>
          <w:rStyle w:val="StyleUnderline"/>
          <w:highlight w:val="cyan"/>
        </w:rPr>
        <w:t>In the case of</w:t>
      </w:r>
      <w:r>
        <w:rPr>
          <w:rStyle w:val="StyleUnderline"/>
        </w:rPr>
        <w:t xml:space="preserve"> </w:t>
      </w:r>
      <w:r>
        <w:rPr>
          <w:sz w:val="16"/>
        </w:rPr>
        <w:t xml:space="preserve">both communities and workers, critical analysis of </w:t>
      </w:r>
      <w:r>
        <w:rPr>
          <w:rStyle w:val="StyleUnderline"/>
          <w:highlight w:val="cyan"/>
        </w:rPr>
        <w:t>the</w:t>
      </w:r>
      <w:r>
        <w:rPr>
          <w:sz w:val="16"/>
        </w:rPr>
        <w:t xml:space="preserve"> impact of the </w:t>
      </w:r>
      <w:r>
        <w:rPr>
          <w:rStyle w:val="Emphasis"/>
          <w:highlight w:val="cyan"/>
        </w:rPr>
        <w:t>clean energy transition</w:t>
      </w:r>
      <w:r>
        <w:rPr>
          <w:sz w:val="16"/>
        </w:rPr>
        <w:t xml:space="preserve"> on local economic activity and employment and proactive policy action in response are necessary to reduce regionally disparate future impacts.</w:t>
      </w:r>
    </w:p>
    <w:bookmarkEnd w:id="7"/>
    <w:p w14:paraId="38063E76" w14:textId="77777777" w:rsidR="006F2E4B" w:rsidRDefault="006F2E4B" w:rsidP="006F2E4B">
      <w:pPr>
        <w:pStyle w:val="Heading3"/>
      </w:pPr>
      <w:r>
        <w:t>U---AT: Iran---2NC</w:t>
      </w:r>
    </w:p>
    <w:p w14:paraId="62970FD4" w14:textId="77777777" w:rsidR="006F2E4B" w:rsidRPr="00117ED0" w:rsidRDefault="006F2E4B" w:rsidP="006F2E4B">
      <w:pPr>
        <w:pStyle w:val="Heading3"/>
      </w:pPr>
      <w:r>
        <w:t>Impact---AT: No Escalation---2NC</w:t>
      </w:r>
    </w:p>
    <w:p w14:paraId="5847257C" w14:textId="77777777" w:rsidR="006F2E4B" w:rsidRDefault="006F2E4B" w:rsidP="006F2E4B">
      <w:pPr>
        <w:pStyle w:val="Heading4"/>
      </w:pPr>
      <w:r>
        <w:t xml:space="preserve">Russia’s strategy is </w:t>
      </w:r>
      <w:r w:rsidRPr="002E7C53">
        <w:rPr>
          <w:u w:val="single"/>
        </w:rPr>
        <w:t>nuclear escalation</w:t>
      </w:r>
      <w:r>
        <w:t>.</w:t>
      </w:r>
    </w:p>
    <w:p w14:paraId="3C75EE59" w14:textId="77777777" w:rsidR="006F2E4B" w:rsidRDefault="006F2E4B" w:rsidP="006F2E4B">
      <w:r w:rsidRPr="00A111EE">
        <w:rPr>
          <w:rStyle w:val="Style13ptBold"/>
        </w:rPr>
        <w:t>Starchak 24</w:t>
      </w:r>
      <w:r>
        <w:t xml:space="preserve"> [Maxim Starchak (expert on Russian nuclear policy, strategic weapons, arms control, and defence and nuclear industry, as well as a fellow at the Centre for International and Defence Policy of the Queen’s University), 7-16-2024, “Putin’s Russia Will Continue to Pursue Nuclear Escalation,” </w:t>
      </w:r>
      <w:r w:rsidRPr="00B15B12">
        <w:rPr>
          <w:i/>
          <w:iCs/>
        </w:rPr>
        <w:t>Carnegie Endowment</w:t>
      </w:r>
      <w:r>
        <w:t xml:space="preserve">, </w:t>
      </w:r>
      <w:r w:rsidRPr="00A111EE">
        <w:t>https://carnegieendowment.org/russia-eurasia/politika/2024/06/russia-nuclear-war-threats</w:t>
      </w:r>
      <w:r>
        <w:t>, ashtar]</w:t>
      </w:r>
    </w:p>
    <w:p w14:paraId="1345A02E" w14:textId="77777777" w:rsidR="006F2E4B" w:rsidRPr="009D01FC" w:rsidRDefault="006F2E4B" w:rsidP="006F2E4B">
      <w:pPr>
        <w:rPr>
          <w:sz w:val="16"/>
        </w:rPr>
      </w:pPr>
      <w:r w:rsidRPr="009D01FC">
        <w:rPr>
          <w:sz w:val="16"/>
        </w:rPr>
        <w:t xml:space="preserve">Title: </w:t>
      </w:r>
      <w:r w:rsidRPr="00E25D3A">
        <w:rPr>
          <w:rStyle w:val="StyleUnderline"/>
          <w:highlight w:val="cyan"/>
        </w:rPr>
        <w:t>Putin</w:t>
      </w:r>
      <w:r w:rsidRPr="009D01FC">
        <w:rPr>
          <w:sz w:val="16"/>
        </w:rPr>
        <w:t xml:space="preserve">’s Russia </w:t>
      </w:r>
      <w:r w:rsidRPr="00E25D3A">
        <w:rPr>
          <w:rStyle w:val="StyleUnderline"/>
        </w:rPr>
        <w:t xml:space="preserve">Will </w:t>
      </w:r>
      <w:r w:rsidRPr="00357AC7">
        <w:rPr>
          <w:rStyle w:val="StyleUnderline"/>
        </w:rPr>
        <w:t>Continue to Pursue Nuclear Escalation</w:t>
      </w:r>
    </w:p>
    <w:p w14:paraId="711EC200" w14:textId="77777777" w:rsidR="006F2E4B" w:rsidRPr="009D01FC" w:rsidRDefault="006F2E4B" w:rsidP="006F2E4B">
      <w:pPr>
        <w:rPr>
          <w:sz w:val="16"/>
        </w:rPr>
      </w:pPr>
      <w:r w:rsidRPr="009D01FC">
        <w:rPr>
          <w:sz w:val="16"/>
        </w:rPr>
        <w:t xml:space="preserve">For many decades, </w:t>
      </w:r>
      <w:r w:rsidRPr="00E25D3A">
        <w:rPr>
          <w:rStyle w:val="StyleUnderline"/>
        </w:rPr>
        <w:t>international security</w:t>
      </w:r>
      <w:r w:rsidRPr="009D01FC">
        <w:rPr>
          <w:sz w:val="16"/>
        </w:rPr>
        <w:t xml:space="preserve"> has </w:t>
      </w:r>
      <w:r w:rsidRPr="00E25D3A">
        <w:rPr>
          <w:rStyle w:val="StyleUnderline"/>
        </w:rPr>
        <w:t>depend</w:t>
      </w:r>
      <w:r w:rsidRPr="009D01FC">
        <w:rPr>
          <w:sz w:val="16"/>
        </w:rPr>
        <w:t xml:space="preserve">ed </w:t>
      </w:r>
      <w:r w:rsidRPr="00E25D3A">
        <w:rPr>
          <w:rStyle w:val="StyleUnderline"/>
        </w:rPr>
        <w:t>on dialogue between Moscow and Washington on</w:t>
      </w:r>
      <w:r w:rsidRPr="009D01FC">
        <w:rPr>
          <w:sz w:val="16"/>
        </w:rPr>
        <w:t xml:space="preserve"> the topic of </w:t>
      </w:r>
      <w:r w:rsidRPr="00E25D3A">
        <w:rPr>
          <w:rStyle w:val="StyleUnderline"/>
        </w:rPr>
        <w:t>nuclear arms control</w:t>
      </w:r>
      <w:r w:rsidRPr="009D01FC">
        <w:rPr>
          <w:sz w:val="16"/>
        </w:rPr>
        <w:t xml:space="preserve">. In recent years, however, this dialogue has all but ground to a complete halt, and the </w:t>
      </w:r>
      <w:r w:rsidRPr="00357AC7">
        <w:rPr>
          <w:rStyle w:val="StyleUnderline"/>
        </w:rPr>
        <w:t xml:space="preserve">use of </w:t>
      </w:r>
      <w:r w:rsidRPr="00357AC7">
        <w:rPr>
          <w:rStyle w:val="Emphasis"/>
        </w:rPr>
        <w:t>nuclear blackmail</w:t>
      </w:r>
      <w:r w:rsidRPr="00357AC7">
        <w:rPr>
          <w:rStyle w:val="StyleUnderline"/>
        </w:rPr>
        <w:t xml:space="preserve"> has spiraled</w:t>
      </w:r>
      <w:r w:rsidRPr="009D01FC">
        <w:rPr>
          <w:sz w:val="16"/>
        </w:rPr>
        <w:t xml:space="preserve">. In Russia, </w:t>
      </w:r>
      <w:r w:rsidRPr="00357AC7">
        <w:rPr>
          <w:rStyle w:val="StyleUnderline"/>
        </w:rPr>
        <w:t xml:space="preserve">there have been </w:t>
      </w:r>
      <w:r w:rsidRPr="00357AC7">
        <w:rPr>
          <w:rStyle w:val="StyleUnderline"/>
          <w:highlight w:val="cyan"/>
        </w:rPr>
        <w:t xml:space="preserve">calls for </w:t>
      </w:r>
      <w:r w:rsidRPr="00357AC7">
        <w:rPr>
          <w:rStyle w:val="Emphasis"/>
          <w:highlight w:val="cyan"/>
        </w:rPr>
        <w:t>nuclear strikes</w:t>
      </w:r>
      <w:r w:rsidRPr="00357AC7">
        <w:rPr>
          <w:rStyle w:val="StyleUnderline"/>
          <w:highlight w:val="cyan"/>
        </w:rPr>
        <w:t xml:space="preserve"> on </w:t>
      </w:r>
      <w:r w:rsidRPr="00357AC7">
        <w:rPr>
          <w:rStyle w:val="Emphasis"/>
          <w:highlight w:val="cyan"/>
        </w:rPr>
        <w:t>Europe</w:t>
      </w:r>
      <w:r w:rsidRPr="00357AC7">
        <w:rPr>
          <w:rStyle w:val="StyleUnderline"/>
          <w:highlight w:val="cyan"/>
        </w:rPr>
        <w:t xml:space="preserve"> and</w:t>
      </w:r>
      <w:r w:rsidRPr="009D01FC">
        <w:rPr>
          <w:sz w:val="16"/>
        </w:rPr>
        <w:t xml:space="preserve"> for a “demonstrative nuclear explosion.” In May, Russia held tactical nuclear drills in response to the West’s so-called “direct support for terrorist actions against Russia.” Russian officials have even threatened to use </w:t>
      </w:r>
      <w:r w:rsidRPr="00357AC7">
        <w:rPr>
          <w:rStyle w:val="StyleUnderline"/>
        </w:rPr>
        <w:t xml:space="preserve">strategic nuclear weapons against </w:t>
      </w:r>
      <w:r w:rsidRPr="00357AC7">
        <w:rPr>
          <w:rStyle w:val="Emphasis"/>
          <w:highlight w:val="cyan"/>
        </w:rPr>
        <w:t>the West</w:t>
      </w:r>
      <w:r w:rsidRPr="009D01FC">
        <w:rPr>
          <w:sz w:val="16"/>
        </w:rPr>
        <w:t>.</w:t>
      </w:r>
    </w:p>
    <w:p w14:paraId="44056A2B" w14:textId="77777777" w:rsidR="006F2E4B" w:rsidRPr="009D01FC" w:rsidRDefault="006F2E4B" w:rsidP="006F2E4B">
      <w:pPr>
        <w:rPr>
          <w:sz w:val="16"/>
        </w:rPr>
      </w:pPr>
      <w:r w:rsidRPr="009D01FC">
        <w:rPr>
          <w:rStyle w:val="StyleUnderline"/>
          <w:highlight w:val="cyan"/>
        </w:rPr>
        <w:t>Moscow</w:t>
      </w:r>
      <w:r w:rsidRPr="009D01FC">
        <w:rPr>
          <w:sz w:val="16"/>
        </w:rPr>
        <w:t xml:space="preserve"> rejects Washington’s proposal to restart arms control talks. It has </w:t>
      </w:r>
      <w:r w:rsidRPr="00357AC7">
        <w:rPr>
          <w:rStyle w:val="StyleUnderline"/>
        </w:rPr>
        <w:t>made it clear that</w:t>
      </w:r>
      <w:r w:rsidRPr="009D01FC">
        <w:rPr>
          <w:sz w:val="16"/>
        </w:rPr>
        <w:t xml:space="preserve"> this isn’t a priority, and that </w:t>
      </w:r>
      <w:r w:rsidRPr="009D01FC">
        <w:rPr>
          <w:rStyle w:val="StyleUnderline"/>
        </w:rPr>
        <w:t xml:space="preserve">it will continue to </w:t>
      </w:r>
      <w:r w:rsidRPr="00E779D9">
        <w:rPr>
          <w:rStyle w:val="Emphasis"/>
          <w:highlight w:val="cyan"/>
        </w:rPr>
        <w:t>break taboos</w:t>
      </w:r>
      <w:r w:rsidRPr="00357AC7">
        <w:rPr>
          <w:rStyle w:val="StyleUnderline"/>
          <w:highlight w:val="cyan"/>
        </w:rPr>
        <w:t xml:space="preserve"> until</w:t>
      </w:r>
      <w:r w:rsidRPr="009D01FC">
        <w:rPr>
          <w:sz w:val="16"/>
        </w:rPr>
        <w:t xml:space="preserve"> its </w:t>
      </w:r>
      <w:r w:rsidRPr="00357AC7">
        <w:rPr>
          <w:rStyle w:val="StyleUnderline"/>
          <w:highlight w:val="cyan"/>
        </w:rPr>
        <w:t>demands</w:t>
      </w:r>
      <w:r w:rsidRPr="00357AC7">
        <w:rPr>
          <w:rStyle w:val="StyleUnderline"/>
        </w:rPr>
        <w:t xml:space="preserve"> in other areas </w:t>
      </w:r>
      <w:r w:rsidRPr="00357AC7">
        <w:rPr>
          <w:rStyle w:val="StyleUnderline"/>
          <w:highlight w:val="cyan"/>
        </w:rPr>
        <w:t xml:space="preserve">are </w:t>
      </w:r>
      <w:r w:rsidRPr="00E779D9">
        <w:rPr>
          <w:rStyle w:val="Emphasis"/>
          <w:highlight w:val="cyan"/>
        </w:rPr>
        <w:t>met</w:t>
      </w:r>
      <w:r w:rsidRPr="009D01FC">
        <w:rPr>
          <w:sz w:val="16"/>
        </w:rPr>
        <w:t xml:space="preserve">. In other words, </w:t>
      </w:r>
      <w:r w:rsidRPr="00357AC7">
        <w:rPr>
          <w:rStyle w:val="StyleUnderline"/>
        </w:rPr>
        <w:t xml:space="preserve">Russia is </w:t>
      </w:r>
      <w:r w:rsidRPr="00357AC7">
        <w:rPr>
          <w:rStyle w:val="Emphasis"/>
        </w:rPr>
        <w:t>exploiting</w:t>
      </w:r>
      <w:r w:rsidRPr="00357AC7">
        <w:rPr>
          <w:rStyle w:val="StyleUnderline"/>
        </w:rPr>
        <w:t xml:space="preserve"> the U.S. desire for arms control</w:t>
      </w:r>
      <w:r w:rsidRPr="009D01FC">
        <w:rPr>
          <w:sz w:val="16"/>
        </w:rPr>
        <w:t>.</w:t>
      </w:r>
    </w:p>
    <w:p w14:paraId="1EC6CA51" w14:textId="77777777" w:rsidR="006F2E4B" w:rsidRPr="002E7C53" w:rsidRDefault="006F2E4B" w:rsidP="006F2E4B">
      <w:pPr>
        <w:rPr>
          <w:sz w:val="16"/>
        </w:rPr>
      </w:pPr>
      <w:r w:rsidRPr="002E7C53">
        <w:rPr>
          <w:sz w:val="16"/>
        </w:rPr>
        <w:t>Nuclear threats have become routine for the Kremlin. Every time Kyiv is supplied with new weapons, is given permission to use Western arms to strike Russian territory, or attacks Russia’s missile warning systems, Moscow resorts to nuclear threats. Ignoring the limits Washington has placed on its support for Ukraine, the Kremlin is doing everything it can to show that it doesn’t care about upholding arms control.</w:t>
      </w:r>
    </w:p>
    <w:p w14:paraId="4B4C3EF8" w14:textId="77777777" w:rsidR="006F2E4B" w:rsidRPr="002E7C53" w:rsidRDefault="006F2E4B" w:rsidP="006F2E4B">
      <w:pPr>
        <w:rPr>
          <w:sz w:val="16"/>
        </w:rPr>
      </w:pPr>
      <w:r w:rsidRPr="002E7C53">
        <w:rPr>
          <w:sz w:val="16"/>
        </w:rPr>
        <w:t>Indeed, Russia has been trying to bully the West with nuclear weapons for years. In 2018, Russian President Vladimir Putin attempted to muddy the waters by announcing the development of weapons not covered by the Strategic Arms Reduction Treaty (START III), including the nuclear-powered Burevestnik long-range cruise missile and the Poseidon nuclear-capable super torpedo. Along with talk of modernizing its nuclear triad, this was all intended to underline Russia’s strategic edge, impress the U.S. establishment, and make Washington more accommodating on other issues.</w:t>
      </w:r>
    </w:p>
    <w:p w14:paraId="47189D1D" w14:textId="77777777" w:rsidR="006F2E4B" w:rsidRPr="002E7C53" w:rsidRDefault="006F2E4B" w:rsidP="006F2E4B">
      <w:pPr>
        <w:rPr>
          <w:sz w:val="16"/>
        </w:rPr>
      </w:pPr>
      <w:r w:rsidRPr="002E7C53">
        <w:rPr>
          <w:sz w:val="16"/>
        </w:rPr>
        <w:t>Putin has dismissed U.S. proposals for talks on arms control as “demagoguery,” and apparently expects the West to accept Russia’s ultimatum issued in the run-up to the full-scale invasion of Ukraine. “We need guarantees. And the guarantees should be… ones that would satisfy us, that we would believe in,” the Russian leader said earlier this year.</w:t>
      </w:r>
    </w:p>
    <w:p w14:paraId="16504664" w14:textId="77777777" w:rsidR="006F2E4B" w:rsidRPr="002E7C53" w:rsidRDefault="006F2E4B" w:rsidP="006F2E4B">
      <w:pPr>
        <w:rPr>
          <w:sz w:val="16"/>
        </w:rPr>
      </w:pPr>
      <w:r w:rsidRPr="002E7C53">
        <w:rPr>
          <w:sz w:val="16"/>
        </w:rPr>
        <w:t>Since the start of the fighting in Ukraine, Russia’s Defense Ministry has seen nuclear weapons as the sole obstacle to a war with NATO, while the Foreign Ministry approaches them as just another diplomatic tool. Accordingly, agreeing to nuclear arms control negotiations now would be seen in Moscow as a defeat.</w:t>
      </w:r>
    </w:p>
    <w:p w14:paraId="20A9308A" w14:textId="77777777" w:rsidR="006F2E4B" w:rsidRPr="002E7C53" w:rsidRDefault="006F2E4B" w:rsidP="006F2E4B">
      <w:pPr>
        <w:rPr>
          <w:sz w:val="16"/>
        </w:rPr>
      </w:pPr>
      <w:r w:rsidRPr="002E7C53">
        <w:rPr>
          <w:sz w:val="16"/>
        </w:rPr>
        <w:t>In addition, many in Russia believe that the Cold War–era arms control system was created on the West’s terms, and they want that to change. For them, the West’s involvement in Ukraine is the result of ineffective nuclear deterrence, and the 1962 Cuban missile crisis was an example of how to successfully use nuclear threats to achieve military-political goals.</w:t>
      </w:r>
    </w:p>
    <w:p w14:paraId="15B7D92E" w14:textId="77777777" w:rsidR="006F2E4B" w:rsidRPr="009D01FC" w:rsidRDefault="006F2E4B" w:rsidP="006F2E4B">
      <w:pPr>
        <w:rPr>
          <w:sz w:val="16"/>
        </w:rPr>
      </w:pPr>
      <w:r w:rsidRPr="009D01FC">
        <w:rPr>
          <w:rStyle w:val="StyleUnderline"/>
        </w:rPr>
        <w:t>I</w:t>
      </w:r>
      <w:r w:rsidRPr="00357AC7">
        <w:rPr>
          <w:rStyle w:val="StyleUnderline"/>
        </w:rPr>
        <w:t xml:space="preserve">n response to U.S. support for Kyiv, </w:t>
      </w:r>
      <w:r w:rsidRPr="00357AC7">
        <w:rPr>
          <w:rStyle w:val="StyleUnderline"/>
          <w:highlight w:val="cyan"/>
        </w:rPr>
        <w:t>Russia</w:t>
      </w:r>
      <w:r w:rsidRPr="00357AC7">
        <w:rPr>
          <w:rStyle w:val="StyleUnderline"/>
        </w:rPr>
        <w:t xml:space="preserve"> has </w:t>
      </w:r>
      <w:r w:rsidRPr="00357AC7">
        <w:rPr>
          <w:rStyle w:val="StyleUnderline"/>
          <w:highlight w:val="cyan"/>
        </w:rPr>
        <w:t xml:space="preserve">stationed </w:t>
      </w:r>
      <w:r w:rsidRPr="00E779D9">
        <w:rPr>
          <w:rStyle w:val="Emphasis"/>
          <w:highlight w:val="cyan"/>
        </w:rPr>
        <w:t>nuc</w:t>
      </w:r>
      <w:r w:rsidRPr="00357AC7">
        <w:rPr>
          <w:rStyle w:val="StyleUnderline"/>
        </w:rPr>
        <w:t>lear weapon</w:t>
      </w:r>
      <w:r w:rsidRPr="00E779D9">
        <w:rPr>
          <w:rStyle w:val="Emphasis"/>
          <w:highlight w:val="cyan"/>
        </w:rPr>
        <w:t>s</w:t>
      </w:r>
      <w:r w:rsidRPr="00357AC7">
        <w:rPr>
          <w:rStyle w:val="StyleUnderline"/>
          <w:highlight w:val="cyan"/>
        </w:rPr>
        <w:t xml:space="preserve"> in </w:t>
      </w:r>
      <w:r w:rsidRPr="00E779D9">
        <w:rPr>
          <w:rStyle w:val="Emphasis"/>
          <w:highlight w:val="cyan"/>
        </w:rPr>
        <w:t>Belarus</w:t>
      </w:r>
      <w:r w:rsidRPr="00357AC7">
        <w:rPr>
          <w:rStyle w:val="StyleUnderline"/>
          <w:highlight w:val="cyan"/>
        </w:rPr>
        <w:t>, withdrawn from</w:t>
      </w:r>
      <w:r w:rsidRPr="00357AC7">
        <w:rPr>
          <w:rStyle w:val="StyleUnderline"/>
        </w:rPr>
        <w:t xml:space="preserve"> the </w:t>
      </w:r>
      <w:r w:rsidRPr="00E779D9">
        <w:rPr>
          <w:rStyle w:val="Emphasis"/>
          <w:highlight w:val="cyan"/>
        </w:rPr>
        <w:t>C</w:t>
      </w:r>
      <w:r w:rsidRPr="009D01FC">
        <w:rPr>
          <w:sz w:val="16"/>
        </w:rPr>
        <w:t xml:space="preserve">omprehensive Nuclear </w:t>
      </w:r>
      <w:r w:rsidRPr="00E779D9">
        <w:rPr>
          <w:rStyle w:val="Emphasis"/>
          <w:highlight w:val="cyan"/>
        </w:rPr>
        <w:t>T</w:t>
      </w:r>
      <w:r w:rsidRPr="009D01FC">
        <w:rPr>
          <w:sz w:val="16"/>
        </w:rPr>
        <w:t xml:space="preserve">est </w:t>
      </w:r>
      <w:r w:rsidRPr="00E779D9">
        <w:rPr>
          <w:rStyle w:val="Emphasis"/>
          <w:highlight w:val="cyan"/>
        </w:rPr>
        <w:t>B</w:t>
      </w:r>
      <w:r w:rsidRPr="009D01FC">
        <w:rPr>
          <w:sz w:val="16"/>
        </w:rPr>
        <w:t xml:space="preserve">an </w:t>
      </w:r>
      <w:r w:rsidRPr="00E779D9">
        <w:rPr>
          <w:rStyle w:val="Emphasis"/>
          <w:highlight w:val="cyan"/>
        </w:rPr>
        <w:t>T</w:t>
      </w:r>
      <w:r w:rsidRPr="009D01FC">
        <w:rPr>
          <w:sz w:val="16"/>
        </w:rPr>
        <w:t xml:space="preserve">reaty, </w:t>
      </w:r>
      <w:r w:rsidRPr="00357AC7">
        <w:rPr>
          <w:rStyle w:val="StyleUnderline"/>
          <w:highlight w:val="cyan"/>
        </w:rPr>
        <w:t>as well as</w:t>
      </w:r>
      <w:r w:rsidRPr="009D01FC">
        <w:rPr>
          <w:sz w:val="16"/>
        </w:rPr>
        <w:t xml:space="preserve"> withdrawn </w:t>
      </w:r>
      <w:r w:rsidRPr="00357AC7">
        <w:rPr>
          <w:rStyle w:val="StyleUnderline"/>
        </w:rPr>
        <w:t xml:space="preserve">ratification of </w:t>
      </w:r>
      <w:r w:rsidRPr="00E779D9">
        <w:rPr>
          <w:rStyle w:val="Emphasis"/>
          <w:highlight w:val="cyan"/>
        </w:rPr>
        <w:t>START III</w:t>
      </w:r>
      <w:r w:rsidRPr="009D01FC">
        <w:rPr>
          <w:sz w:val="16"/>
        </w:rPr>
        <w:t>. This is supposed to frighten Washington into dividing the world—or at least Europe—into spheres of influence. And it has yielded some results: U.S. pledges of support for Ukraine come with caveats, and Washington is pushing for talks on strategic arms control and a ban on nuclear weapons in space (Moscow, of course, rejects any initiative that would reduce tensions). Nevertheless, the Kremlin is a very long way from seeing Washington meet its maximalist demands. The United States is not reducing its support for Ukraine, nor is it preparing a Cuban missile crisis–style response.</w:t>
      </w:r>
    </w:p>
    <w:p w14:paraId="49137248" w14:textId="77777777" w:rsidR="006F2E4B" w:rsidRPr="009D01FC" w:rsidRDefault="006F2E4B" w:rsidP="006F2E4B">
      <w:pPr>
        <w:rPr>
          <w:sz w:val="16"/>
        </w:rPr>
      </w:pPr>
      <w:r w:rsidRPr="009D01FC">
        <w:rPr>
          <w:sz w:val="16"/>
        </w:rPr>
        <w:t xml:space="preserve">This means </w:t>
      </w:r>
      <w:r w:rsidRPr="00357AC7">
        <w:rPr>
          <w:rStyle w:val="Emphasis"/>
          <w:highlight w:val="cyan"/>
        </w:rPr>
        <w:t>Russia</w:t>
      </w:r>
      <w:r w:rsidRPr="009D01FC">
        <w:rPr>
          <w:rStyle w:val="Emphasis"/>
        </w:rPr>
        <w:t xml:space="preserve"> will continue escalating</w:t>
      </w:r>
      <w:r w:rsidRPr="009D01FC">
        <w:rPr>
          <w:sz w:val="16"/>
        </w:rPr>
        <w:t xml:space="preserve">. Moscow’s </w:t>
      </w:r>
      <w:r w:rsidRPr="009D01FC">
        <w:rPr>
          <w:rStyle w:val="StyleUnderline"/>
        </w:rPr>
        <w:t>options</w:t>
      </w:r>
      <w:r w:rsidRPr="00357AC7">
        <w:rPr>
          <w:rStyle w:val="StyleUnderline"/>
        </w:rPr>
        <w:t xml:space="preserve"> include </w:t>
      </w:r>
      <w:r w:rsidRPr="00357AC7">
        <w:rPr>
          <w:rStyle w:val="StyleUnderline"/>
          <w:highlight w:val="cyan"/>
        </w:rPr>
        <w:t>chan</w:t>
      </w:r>
      <w:r w:rsidRPr="009D01FC">
        <w:rPr>
          <w:rStyle w:val="StyleUnderline"/>
          <w:highlight w:val="cyan"/>
        </w:rPr>
        <w:t>ging</w:t>
      </w:r>
      <w:r w:rsidRPr="00357AC7">
        <w:rPr>
          <w:rStyle w:val="StyleUnderline"/>
        </w:rPr>
        <w:t xml:space="preserve"> its </w:t>
      </w:r>
      <w:r w:rsidRPr="00357AC7">
        <w:rPr>
          <w:rStyle w:val="StyleUnderline"/>
          <w:highlight w:val="cyan"/>
        </w:rPr>
        <w:t xml:space="preserve">doctrine on </w:t>
      </w:r>
      <w:r w:rsidRPr="00E779D9">
        <w:rPr>
          <w:rStyle w:val="Emphasis"/>
          <w:highlight w:val="cyan"/>
        </w:rPr>
        <w:t>nuc</w:t>
      </w:r>
      <w:r w:rsidRPr="00357AC7">
        <w:rPr>
          <w:rStyle w:val="StyleUnderline"/>
        </w:rPr>
        <w:t xml:space="preserve">lear weapons </w:t>
      </w:r>
      <w:r w:rsidRPr="00357AC7">
        <w:rPr>
          <w:rStyle w:val="StyleUnderline"/>
          <w:highlight w:val="cyan"/>
        </w:rPr>
        <w:t>use, increasing</w:t>
      </w:r>
      <w:r w:rsidRPr="00357AC7">
        <w:rPr>
          <w:rStyle w:val="StyleUnderline"/>
        </w:rPr>
        <w:t xml:space="preserve"> weapons </w:t>
      </w:r>
      <w:r w:rsidRPr="00E779D9">
        <w:rPr>
          <w:rStyle w:val="Emphasis"/>
          <w:highlight w:val="cyan"/>
        </w:rPr>
        <w:t>stockpiles</w:t>
      </w:r>
      <w:r w:rsidRPr="009D01FC">
        <w:rPr>
          <w:rStyle w:val="StyleUnderline"/>
          <w:highlight w:val="cyan"/>
        </w:rPr>
        <w:t>, building</w:t>
      </w:r>
      <w:r w:rsidRPr="00357AC7">
        <w:rPr>
          <w:rStyle w:val="StyleUnderline"/>
        </w:rPr>
        <w:t xml:space="preserve"> a national </w:t>
      </w:r>
      <w:r w:rsidRPr="00E779D9">
        <w:rPr>
          <w:rStyle w:val="Emphasis"/>
          <w:highlight w:val="cyan"/>
        </w:rPr>
        <w:t>m</w:t>
      </w:r>
      <w:r w:rsidRPr="00357AC7">
        <w:rPr>
          <w:rStyle w:val="StyleUnderline"/>
        </w:rPr>
        <w:t xml:space="preserve">issile </w:t>
      </w:r>
      <w:r w:rsidRPr="00E779D9">
        <w:rPr>
          <w:rStyle w:val="Emphasis"/>
          <w:highlight w:val="cyan"/>
        </w:rPr>
        <w:t>d</w:t>
      </w:r>
      <w:r w:rsidRPr="00357AC7">
        <w:rPr>
          <w:rStyle w:val="StyleUnderline"/>
        </w:rPr>
        <w:t>efense system, revising its commitment not to be the first to deploy</w:t>
      </w:r>
      <w:r w:rsidRPr="009D01FC">
        <w:rPr>
          <w:sz w:val="16"/>
        </w:rPr>
        <w:t xml:space="preserve"> intermediate- and shorter-range missiles in Europe, </w:t>
      </w:r>
      <w:r w:rsidRPr="009D01FC">
        <w:rPr>
          <w:rStyle w:val="StyleUnderline"/>
          <w:highlight w:val="cyan"/>
        </w:rPr>
        <w:t xml:space="preserve">increasing </w:t>
      </w:r>
      <w:r w:rsidRPr="00E779D9">
        <w:rPr>
          <w:rStyle w:val="Emphasis"/>
          <w:highlight w:val="cyan"/>
        </w:rPr>
        <w:t>nuc</w:t>
      </w:r>
      <w:r w:rsidRPr="00357AC7">
        <w:rPr>
          <w:rStyle w:val="StyleUnderline"/>
        </w:rPr>
        <w:t xml:space="preserve">lear </w:t>
      </w:r>
      <w:r w:rsidRPr="00357AC7">
        <w:rPr>
          <w:rStyle w:val="StyleUnderline"/>
          <w:highlight w:val="cyan"/>
        </w:rPr>
        <w:t>capabilities</w:t>
      </w:r>
      <w:r w:rsidRPr="009D01FC">
        <w:rPr>
          <w:sz w:val="16"/>
        </w:rPr>
        <w:t xml:space="preserve"> in the exclave of Kaliningrad, </w:t>
      </w:r>
      <w:r w:rsidRPr="00357AC7">
        <w:rPr>
          <w:rStyle w:val="StyleUnderline"/>
          <w:highlight w:val="cyan"/>
        </w:rPr>
        <w:t>and</w:t>
      </w:r>
      <w:r w:rsidRPr="009D01FC">
        <w:rPr>
          <w:sz w:val="16"/>
        </w:rPr>
        <w:t xml:space="preserve"> even—as some experts propose—</w:t>
      </w:r>
      <w:r w:rsidRPr="00357AC7">
        <w:rPr>
          <w:rStyle w:val="StyleUnderline"/>
          <w:highlight w:val="cyan"/>
        </w:rPr>
        <w:t>carrying out</w:t>
      </w:r>
      <w:r w:rsidRPr="00357AC7">
        <w:rPr>
          <w:rStyle w:val="StyleUnderline"/>
        </w:rPr>
        <w:t xml:space="preserve"> a “</w:t>
      </w:r>
      <w:r w:rsidRPr="00357AC7">
        <w:rPr>
          <w:rStyle w:val="Emphasis"/>
          <w:highlight w:val="cyan"/>
        </w:rPr>
        <w:t>demonstrative</w:t>
      </w:r>
      <w:r w:rsidRPr="00357AC7">
        <w:rPr>
          <w:rStyle w:val="Emphasis"/>
        </w:rPr>
        <w:t xml:space="preserve"> nuclear </w:t>
      </w:r>
      <w:r w:rsidRPr="00357AC7">
        <w:rPr>
          <w:rStyle w:val="Emphasis"/>
          <w:highlight w:val="cyan"/>
        </w:rPr>
        <w:t>explosion</w:t>
      </w:r>
      <w:r w:rsidRPr="00357AC7">
        <w:rPr>
          <w:rStyle w:val="StyleUnderline"/>
        </w:rPr>
        <w:t>.”</w:t>
      </w:r>
    </w:p>
    <w:p w14:paraId="0A141352" w14:textId="77777777" w:rsidR="006F2E4B" w:rsidRDefault="006F2E4B" w:rsidP="006F2E4B">
      <w:pPr>
        <w:pStyle w:val="Heading4"/>
      </w:pPr>
      <w:r>
        <w:t xml:space="preserve">Hybrid war goes </w:t>
      </w:r>
      <w:r w:rsidRPr="006671F5">
        <w:rPr>
          <w:u w:val="single"/>
        </w:rPr>
        <w:t>nuclear</w:t>
      </w:r>
      <w:r>
        <w:t>.</w:t>
      </w:r>
    </w:p>
    <w:p w14:paraId="3F35D820" w14:textId="77777777" w:rsidR="006F2E4B" w:rsidRDefault="006F2E4B" w:rsidP="006F2E4B">
      <w:r>
        <w:rPr>
          <w:rStyle w:val="Style13ptBold"/>
        </w:rPr>
        <w:t xml:space="preserve">Beebe 19 </w:t>
      </w:r>
      <w:r w:rsidRPr="001407B9">
        <w:t>[George</w:t>
      </w:r>
      <w:r>
        <w:t xml:space="preserve"> Beebe (</w:t>
      </w:r>
      <w:r w:rsidRPr="001407B9">
        <w:t>Vice President and Director of Studies at the Center for the National Interest, M.A. in Foreign Affairs from the University of Virginia</w:t>
      </w:r>
      <w:r>
        <w:t>),</w:t>
      </w:r>
      <w:r w:rsidRPr="001407B9">
        <w:t xml:space="preserve"> </w:t>
      </w:r>
      <w:r>
        <w:t>10-</w:t>
      </w:r>
      <w:r w:rsidRPr="001407B9">
        <w:t>7</w:t>
      </w:r>
      <w:r>
        <w:t xml:space="preserve">-2019, </w:t>
      </w:r>
      <w:r w:rsidRPr="001407B9">
        <w:t>“We’re More at Risk of Nuclear War with Russia Than We Think,”</w:t>
      </w:r>
      <w:r>
        <w:t xml:space="preserve"> </w:t>
      </w:r>
      <w:r w:rsidRPr="00801CDB">
        <w:rPr>
          <w:i/>
          <w:iCs/>
        </w:rPr>
        <w:t>Politico</w:t>
      </w:r>
      <w:r w:rsidRPr="001407B9">
        <w:t xml:space="preserve">, </w:t>
      </w:r>
      <w:r w:rsidRPr="0060720C">
        <w:t>https://www.politico.com/magazine/story/2019/10/07/were-more-at-risk-of-nuclear-war-with-russia-than-we-think-229436</w:t>
      </w:r>
      <w:r>
        <w:t>, ashtar]</w:t>
      </w:r>
    </w:p>
    <w:p w14:paraId="0FB12B54" w14:textId="77777777" w:rsidR="006F2E4B" w:rsidRPr="00F95BD5" w:rsidRDefault="006F2E4B" w:rsidP="006F2E4B">
      <w:pPr>
        <w:rPr>
          <w:sz w:val="16"/>
        </w:rPr>
      </w:pPr>
      <w:r w:rsidRPr="00F95BD5">
        <w:rPr>
          <w:sz w:val="16"/>
        </w:rPr>
        <w:t xml:space="preserve">The first is that American policymakers think that because neither side wants nuclear war, then such a war is very unlikely to occur. Russia would be foolish, we reason, to cross swords with the powerful U.S. military and risk its own self-destruction, and many Americans find it hard to imagine that modern cyber duels, proxy battles, information operations and </w:t>
      </w:r>
      <w:r w:rsidRPr="00972EDF">
        <w:rPr>
          <w:rStyle w:val="Emphasis"/>
          <w:highlight w:val="cyan"/>
        </w:rPr>
        <w:t>econ</w:t>
      </w:r>
      <w:r w:rsidRPr="00801CDB">
        <w:rPr>
          <w:rStyle w:val="StyleUnderline"/>
        </w:rPr>
        <w:t xml:space="preserve">omic </w:t>
      </w:r>
      <w:r w:rsidRPr="00972EDF">
        <w:rPr>
          <w:rStyle w:val="Emphasis"/>
          <w:highlight w:val="cyan"/>
        </w:rPr>
        <w:t>war</w:t>
      </w:r>
      <w:r w:rsidRPr="00F95BD5">
        <w:rPr>
          <w:rStyle w:val="StyleUnderline"/>
        </w:rPr>
        <w:t>fare might</w:t>
      </w:r>
      <w:r w:rsidRPr="00F95BD5">
        <w:rPr>
          <w:sz w:val="16"/>
        </w:rPr>
        <w:t xml:space="preserve"> somehow </w:t>
      </w:r>
      <w:r w:rsidRPr="00F95BD5">
        <w:rPr>
          <w:rStyle w:val="StyleUnderline"/>
          <w:highlight w:val="cyan"/>
        </w:rPr>
        <w:t>erupt into</w:t>
      </w:r>
      <w:r w:rsidRPr="00F95BD5">
        <w:rPr>
          <w:rStyle w:val="StyleUnderline"/>
        </w:rPr>
        <w:t xml:space="preserve"> direct </w:t>
      </w:r>
      <w:r w:rsidRPr="00972EDF">
        <w:rPr>
          <w:rStyle w:val="Emphasis"/>
          <w:highlight w:val="cyan"/>
        </w:rPr>
        <w:t>nuc</w:t>
      </w:r>
      <w:r w:rsidRPr="00F95BD5">
        <w:rPr>
          <w:rStyle w:val="StyleUnderline"/>
        </w:rPr>
        <w:t xml:space="preserve">lear </w:t>
      </w:r>
      <w:r w:rsidRPr="00F95BD5">
        <w:rPr>
          <w:rStyle w:val="StyleUnderline"/>
          <w:highlight w:val="cyan"/>
        </w:rPr>
        <w:t>attacks</w:t>
      </w:r>
      <w:r w:rsidRPr="00F95BD5">
        <w:rPr>
          <w:sz w:val="16"/>
        </w:rPr>
        <w:t>. If the Cold War ended peacefully, the thinking goes, why should America worry that a new shadow war with a much less formidable Russia will end any differently?</w:t>
      </w:r>
    </w:p>
    <w:p w14:paraId="1AD7F7FB" w14:textId="77777777" w:rsidR="006F2E4B" w:rsidRPr="00801CDB" w:rsidRDefault="006F2E4B" w:rsidP="006F2E4B">
      <w:pPr>
        <w:rPr>
          <w:sz w:val="16"/>
        </w:rPr>
      </w:pPr>
      <w:r w:rsidRPr="00801CDB">
        <w:rPr>
          <w:sz w:val="16"/>
        </w:rPr>
        <w:t xml:space="preserve">But </w:t>
      </w:r>
      <w:r w:rsidRPr="00801CDB">
        <w:rPr>
          <w:rStyle w:val="StyleUnderline"/>
        </w:rPr>
        <w:t>wars do not always begin by design</w:t>
      </w:r>
      <w:r w:rsidRPr="00801CDB">
        <w:rPr>
          <w:sz w:val="16"/>
        </w:rPr>
        <w:t xml:space="preserve">. Just as they did in 1914, </w:t>
      </w:r>
      <w:r w:rsidRPr="00801CDB">
        <w:rPr>
          <w:rStyle w:val="StyleUnderline"/>
        </w:rPr>
        <w:t xml:space="preserve">a vicious circle of </w:t>
      </w:r>
      <w:r w:rsidRPr="00F95BD5">
        <w:rPr>
          <w:rStyle w:val="StyleUnderline"/>
          <w:highlight w:val="cyan"/>
        </w:rPr>
        <w:t>clashing</w:t>
      </w:r>
      <w:r w:rsidRPr="00F95BD5">
        <w:rPr>
          <w:rStyle w:val="StyleUnderline"/>
        </w:rPr>
        <w:t xml:space="preserve"> geopolitical </w:t>
      </w:r>
      <w:r w:rsidRPr="00972EDF">
        <w:rPr>
          <w:rStyle w:val="Emphasis"/>
          <w:highlight w:val="cyan"/>
        </w:rPr>
        <w:t>ambitions</w:t>
      </w:r>
      <w:r w:rsidRPr="00F95BD5">
        <w:rPr>
          <w:rStyle w:val="StyleUnderline"/>
        </w:rPr>
        <w:t xml:space="preserve">, distorted </w:t>
      </w:r>
      <w:r w:rsidRPr="00972EDF">
        <w:rPr>
          <w:rStyle w:val="Emphasis"/>
          <w:highlight w:val="cyan"/>
        </w:rPr>
        <w:t>perceptions</w:t>
      </w:r>
      <w:r w:rsidRPr="00F95BD5">
        <w:rPr>
          <w:rStyle w:val="StyleUnderline"/>
        </w:rPr>
        <w:t xml:space="preserve"> of each other’s intent, </w:t>
      </w:r>
      <w:r w:rsidRPr="00F95BD5">
        <w:rPr>
          <w:rStyle w:val="StyleUnderline"/>
          <w:highlight w:val="cyan"/>
        </w:rPr>
        <w:t>new</w:t>
      </w:r>
      <w:r w:rsidRPr="00F95BD5">
        <w:rPr>
          <w:rStyle w:val="StyleUnderline"/>
        </w:rPr>
        <w:t xml:space="preserve"> and poorly understood </w:t>
      </w:r>
      <w:r w:rsidRPr="00972EDF">
        <w:rPr>
          <w:rStyle w:val="Emphasis"/>
          <w:highlight w:val="cyan"/>
        </w:rPr>
        <w:t>tech</w:t>
      </w:r>
      <w:r w:rsidRPr="00F95BD5">
        <w:rPr>
          <w:rStyle w:val="StyleUnderline"/>
        </w:rPr>
        <w:t>nologie</w:t>
      </w:r>
      <w:r w:rsidRPr="00801CDB">
        <w:rPr>
          <w:rStyle w:val="StyleUnderline"/>
        </w:rPr>
        <w:t xml:space="preserve">s, </w:t>
      </w:r>
      <w:r w:rsidRPr="00F95BD5">
        <w:rPr>
          <w:rStyle w:val="StyleUnderline"/>
          <w:highlight w:val="cyan"/>
        </w:rPr>
        <w:t xml:space="preserve">and </w:t>
      </w:r>
      <w:r w:rsidRPr="00972EDF">
        <w:rPr>
          <w:rStyle w:val="Emphasis"/>
          <w:highlight w:val="cyan"/>
        </w:rPr>
        <w:t>disappearing</w:t>
      </w:r>
      <w:r w:rsidRPr="00F95BD5">
        <w:rPr>
          <w:rStyle w:val="StyleUnderline"/>
          <w:highlight w:val="cyan"/>
        </w:rPr>
        <w:t xml:space="preserve"> rules</w:t>
      </w:r>
      <w:r w:rsidRPr="00801CDB">
        <w:rPr>
          <w:sz w:val="16"/>
        </w:rPr>
        <w:t xml:space="preserve"> of the game could </w:t>
      </w:r>
      <w:r w:rsidRPr="00F95BD5">
        <w:rPr>
          <w:rStyle w:val="StyleUnderline"/>
        </w:rPr>
        <w:t xml:space="preserve">combine to </w:t>
      </w:r>
      <w:r w:rsidRPr="00F95BD5">
        <w:rPr>
          <w:rStyle w:val="StyleUnderline"/>
          <w:highlight w:val="cyan"/>
        </w:rPr>
        <w:t>produce</w:t>
      </w:r>
      <w:r w:rsidRPr="00801CDB">
        <w:rPr>
          <w:sz w:val="16"/>
        </w:rPr>
        <w:t xml:space="preserve"> a </w:t>
      </w:r>
      <w:r w:rsidRPr="00972EDF">
        <w:rPr>
          <w:rStyle w:val="Emphasis"/>
          <w:highlight w:val="cyan"/>
        </w:rPr>
        <w:t>disaster</w:t>
      </w:r>
      <w:r w:rsidRPr="00801CDB">
        <w:rPr>
          <w:sz w:val="16"/>
        </w:rPr>
        <w:t xml:space="preserve"> that neither side wants nor expects.</w:t>
      </w:r>
    </w:p>
    <w:p w14:paraId="6A511014" w14:textId="77777777" w:rsidR="006F2E4B" w:rsidRPr="00801CDB" w:rsidRDefault="006F2E4B" w:rsidP="006F2E4B">
      <w:pPr>
        <w:rPr>
          <w:sz w:val="16"/>
        </w:rPr>
      </w:pPr>
      <w:r w:rsidRPr="00801CDB">
        <w:rPr>
          <w:sz w:val="16"/>
        </w:rPr>
        <w:t xml:space="preserve">In fact, </w:t>
      </w:r>
      <w:r w:rsidRPr="00D36D64">
        <w:rPr>
          <w:rStyle w:val="StyleUnderline"/>
          <w:highlight w:val="cyan"/>
        </w:rPr>
        <w:t>cyber</w:t>
      </w:r>
      <w:r w:rsidRPr="00D36D64">
        <w:rPr>
          <w:rStyle w:val="StyleUnderline"/>
        </w:rPr>
        <w:t xml:space="preserve"> technologies, </w:t>
      </w:r>
      <w:r w:rsidRPr="00972EDF">
        <w:rPr>
          <w:rStyle w:val="Emphasis"/>
          <w:highlight w:val="cyan"/>
        </w:rPr>
        <w:t>a</w:t>
      </w:r>
      <w:r w:rsidRPr="00801CDB">
        <w:rPr>
          <w:sz w:val="16"/>
        </w:rPr>
        <w:t xml:space="preserve">rtificial </w:t>
      </w:r>
      <w:r w:rsidRPr="00972EDF">
        <w:rPr>
          <w:rStyle w:val="Emphasis"/>
          <w:highlight w:val="cyan"/>
        </w:rPr>
        <w:t>i</w:t>
      </w:r>
      <w:r w:rsidRPr="00801CDB">
        <w:rPr>
          <w:sz w:val="16"/>
        </w:rPr>
        <w:t xml:space="preserve">ntelligence, </w:t>
      </w:r>
      <w:r w:rsidRPr="00972EDF">
        <w:rPr>
          <w:rStyle w:val="StyleUnderline"/>
        </w:rPr>
        <w:t>advanced</w:t>
      </w:r>
      <w:r w:rsidRPr="00D36D64">
        <w:rPr>
          <w:rStyle w:val="StyleUnderline"/>
        </w:rPr>
        <w:t xml:space="preserve"> </w:t>
      </w:r>
      <w:r w:rsidRPr="00972EDF">
        <w:rPr>
          <w:rStyle w:val="Emphasis"/>
          <w:highlight w:val="cyan"/>
        </w:rPr>
        <w:t>hypersonic</w:t>
      </w:r>
      <w:r w:rsidRPr="00D36D64">
        <w:rPr>
          <w:rStyle w:val="StyleUnderline"/>
        </w:rPr>
        <w:t xml:space="preserve"> weap</w:t>
      </w:r>
      <w:r w:rsidRPr="00801CDB">
        <w:rPr>
          <w:rStyle w:val="StyleUnderline"/>
        </w:rPr>
        <w:t>on</w:t>
      </w:r>
      <w:r w:rsidRPr="00972EDF">
        <w:rPr>
          <w:rStyle w:val="Emphasis"/>
          <w:highlight w:val="cyan"/>
        </w:rPr>
        <w:t>s</w:t>
      </w:r>
      <w:r w:rsidRPr="00D36D64">
        <w:rPr>
          <w:rStyle w:val="StyleUnderline"/>
        </w:rPr>
        <w:t xml:space="preserve"> delivery systems </w:t>
      </w:r>
      <w:r w:rsidRPr="00D36D64">
        <w:rPr>
          <w:rStyle w:val="StyleUnderline"/>
          <w:highlight w:val="cyan"/>
        </w:rPr>
        <w:t xml:space="preserve">and </w:t>
      </w:r>
      <w:r w:rsidRPr="00972EDF">
        <w:rPr>
          <w:rStyle w:val="Emphasis"/>
          <w:highlight w:val="cyan"/>
        </w:rPr>
        <w:t>a</w:t>
      </w:r>
      <w:r w:rsidRPr="00972EDF">
        <w:rPr>
          <w:rStyle w:val="StyleUnderline"/>
        </w:rPr>
        <w:t>nti</w:t>
      </w:r>
      <w:r w:rsidRPr="00972EDF">
        <w:rPr>
          <w:rStyle w:val="Emphasis"/>
          <w:highlight w:val="cyan"/>
        </w:rPr>
        <w:t>sat</w:t>
      </w:r>
      <w:r w:rsidRPr="00972EDF">
        <w:rPr>
          <w:rStyle w:val="StyleUnderline"/>
        </w:rPr>
        <w:t>ellite</w:t>
      </w:r>
      <w:r w:rsidRPr="00D36D64">
        <w:rPr>
          <w:rStyle w:val="StyleUnderline"/>
        </w:rPr>
        <w:t xml:space="preserve"> weaponry are </w:t>
      </w:r>
      <w:r w:rsidRPr="00E779D9">
        <w:rPr>
          <w:rStyle w:val="StyleUnderline"/>
          <w:highlight w:val="cyan"/>
        </w:rPr>
        <w:t>making</w:t>
      </w:r>
      <w:r w:rsidRPr="00D36D64">
        <w:rPr>
          <w:rStyle w:val="StyleUnderline"/>
        </w:rPr>
        <w:t xml:space="preserve"> the U.S.-Russian </w:t>
      </w:r>
      <w:r w:rsidRPr="00E779D9">
        <w:rPr>
          <w:rStyle w:val="Emphasis"/>
          <w:highlight w:val="cyan"/>
        </w:rPr>
        <w:t>shadow war</w:t>
      </w:r>
      <w:r w:rsidRPr="00801CDB">
        <w:rPr>
          <w:sz w:val="16"/>
        </w:rPr>
        <w:t xml:space="preserve"> much </w:t>
      </w:r>
      <w:r w:rsidRPr="00D36D64">
        <w:rPr>
          <w:rStyle w:val="StyleUnderline"/>
        </w:rPr>
        <w:t xml:space="preserve">more </w:t>
      </w:r>
      <w:r w:rsidRPr="00D36D64">
        <w:rPr>
          <w:rStyle w:val="StyleUnderline"/>
          <w:highlight w:val="cyan"/>
        </w:rPr>
        <w:t xml:space="preserve">complex and </w:t>
      </w:r>
      <w:r w:rsidRPr="00E779D9">
        <w:rPr>
          <w:rStyle w:val="Emphasis"/>
          <w:highlight w:val="cyan"/>
        </w:rPr>
        <w:t>dangerous</w:t>
      </w:r>
      <w:r w:rsidRPr="00801CDB">
        <w:rPr>
          <w:sz w:val="16"/>
        </w:rPr>
        <w:t xml:space="preserve"> than the old Cold War competition. </w:t>
      </w:r>
      <w:r w:rsidRPr="00801CDB">
        <w:rPr>
          <w:rStyle w:val="StyleUnderline"/>
        </w:rPr>
        <w:t>They</w:t>
      </w:r>
      <w:r w:rsidRPr="00D36D64">
        <w:rPr>
          <w:rStyle w:val="StyleUnderline"/>
        </w:rPr>
        <w:t xml:space="preserve"> are </w:t>
      </w:r>
      <w:r w:rsidRPr="00E779D9">
        <w:rPr>
          <w:rStyle w:val="Emphasis"/>
          <w:highlight w:val="cyan"/>
        </w:rPr>
        <w:t>blurring</w:t>
      </w:r>
      <w:r w:rsidRPr="00801CDB">
        <w:rPr>
          <w:sz w:val="16"/>
        </w:rPr>
        <w:t xml:space="preserve"> traditional </w:t>
      </w:r>
      <w:r w:rsidRPr="00D36D64">
        <w:rPr>
          <w:rStyle w:val="StyleUnderline"/>
          <w:highlight w:val="cyan"/>
        </w:rPr>
        <w:t>lines</w:t>
      </w:r>
      <w:r w:rsidRPr="00D36D64">
        <w:rPr>
          <w:rStyle w:val="StyleUnderline"/>
        </w:rPr>
        <w:t xml:space="preserve"> between espionage and warfare</w:t>
      </w:r>
      <w:r w:rsidRPr="00801CDB">
        <w:rPr>
          <w:sz w:val="16"/>
        </w:rPr>
        <w:t xml:space="preserve">, entangling nuclear and conventional weaponry, </w:t>
      </w:r>
      <w:r w:rsidRPr="00801CDB">
        <w:rPr>
          <w:rStyle w:val="StyleUnderline"/>
        </w:rPr>
        <w:t>and</w:t>
      </w:r>
      <w:r w:rsidRPr="00D36D64">
        <w:rPr>
          <w:rStyle w:val="StyleUnderline"/>
          <w:highlight w:val="cyan"/>
        </w:rPr>
        <w:t xml:space="preserve"> </w:t>
      </w:r>
      <w:r w:rsidRPr="00801CDB">
        <w:rPr>
          <w:rStyle w:val="StyleUnderline"/>
        </w:rPr>
        <w:t>erasing</w:t>
      </w:r>
      <w:r w:rsidRPr="00801CDB">
        <w:rPr>
          <w:sz w:val="16"/>
        </w:rPr>
        <w:t xml:space="preserve"> old </w:t>
      </w:r>
      <w:r w:rsidRPr="00801CDB">
        <w:rPr>
          <w:rStyle w:val="StyleUnderline"/>
        </w:rPr>
        <w:t xml:space="preserve">distinctions </w:t>
      </w:r>
      <w:r w:rsidRPr="00D36D64">
        <w:rPr>
          <w:rStyle w:val="StyleUnderline"/>
          <w:highlight w:val="cyan"/>
        </w:rPr>
        <w:t xml:space="preserve">between </w:t>
      </w:r>
      <w:r w:rsidRPr="00E779D9">
        <w:rPr>
          <w:rStyle w:val="Emphasis"/>
          <w:highlight w:val="cyan"/>
        </w:rPr>
        <w:t>offensive</w:t>
      </w:r>
      <w:r w:rsidRPr="00D36D64">
        <w:rPr>
          <w:rStyle w:val="StyleUnderline"/>
          <w:highlight w:val="cyan"/>
        </w:rPr>
        <w:t xml:space="preserve"> and </w:t>
      </w:r>
      <w:r w:rsidRPr="00E779D9">
        <w:rPr>
          <w:rStyle w:val="Emphasis"/>
          <w:highlight w:val="cyan"/>
        </w:rPr>
        <w:t>defensive</w:t>
      </w:r>
      <w:r w:rsidRPr="00D36D64">
        <w:rPr>
          <w:rStyle w:val="StyleUnderline"/>
        </w:rPr>
        <w:t xml:space="preserve"> operations</w:t>
      </w:r>
      <w:r w:rsidRPr="00801CDB">
        <w:rPr>
          <w:sz w:val="16"/>
        </w:rPr>
        <w:t>. Whereas the development of nuclear weaponry in the Cold War produced the concept of mutually assured destruction and had a restraining effect, in the cyber arena, playing offense is increasingly seen as the best defense. And in a highly connected world in which financial networks, commercial operations, media platforms, and nuclear command and control systems are all linked in some way, escalation from the cyber world into the physical domain is a serious danger.</w:t>
      </w:r>
    </w:p>
    <w:p w14:paraId="42E2BC70" w14:textId="77777777" w:rsidR="006F2E4B" w:rsidRDefault="006F2E4B" w:rsidP="006F2E4B">
      <w:pPr>
        <w:rPr>
          <w:sz w:val="16"/>
        </w:rPr>
      </w:pPr>
      <w:r w:rsidRPr="00801CDB">
        <w:rPr>
          <w:rStyle w:val="StyleUnderline"/>
        </w:rPr>
        <w:t>Cyber tech</w:t>
      </w:r>
      <w:r w:rsidRPr="00801CDB">
        <w:rPr>
          <w:sz w:val="16"/>
        </w:rPr>
        <w:t xml:space="preserve">nology is also magnifying fears of our adversaries’ strategic intentions while prompting questions about whether warning systems can detect incoming attacks and whether weapons will fire when buttons are pushed. This </w:t>
      </w:r>
      <w:r w:rsidRPr="00801CDB">
        <w:rPr>
          <w:rStyle w:val="StyleUnderline"/>
        </w:rPr>
        <w:t xml:space="preserve">makes </w:t>
      </w:r>
      <w:r w:rsidRPr="00E779D9">
        <w:rPr>
          <w:rStyle w:val="Emphasis"/>
          <w:highlight w:val="cyan"/>
        </w:rPr>
        <w:t>containing</w:t>
      </w:r>
      <w:r w:rsidRPr="00801CDB">
        <w:rPr>
          <w:rStyle w:val="StyleUnderline"/>
        </w:rPr>
        <w:t xml:space="preserve"> a </w:t>
      </w:r>
      <w:r w:rsidRPr="00801CDB">
        <w:rPr>
          <w:rStyle w:val="StyleUnderline"/>
          <w:highlight w:val="cyan"/>
        </w:rPr>
        <w:t>crisis</w:t>
      </w:r>
      <w:r w:rsidRPr="00801CDB">
        <w:rPr>
          <w:rStyle w:val="StyleUnderline"/>
        </w:rPr>
        <w:t xml:space="preserve"> that might arise between U.S. and </w:t>
      </w:r>
      <w:r w:rsidRPr="00E779D9">
        <w:rPr>
          <w:rStyle w:val="Emphasis"/>
        </w:rPr>
        <w:t>Russia</w:t>
      </w:r>
      <w:r w:rsidRPr="00801CDB">
        <w:rPr>
          <w:sz w:val="16"/>
        </w:rPr>
        <w:t xml:space="preserve">n forces over Ukraine, Iran or anything else much more </w:t>
      </w:r>
      <w:r w:rsidRPr="00E779D9">
        <w:rPr>
          <w:rStyle w:val="Emphasis"/>
          <w:highlight w:val="cyan"/>
        </w:rPr>
        <w:t>difficult</w:t>
      </w:r>
      <w:r w:rsidRPr="00801CDB">
        <w:rPr>
          <w:sz w:val="16"/>
        </w:rPr>
        <w:t xml:space="preserve">. It is not hard to imagine a crisis scenario in which Russia cyber operators gain access to a satellite system that controls both U.S. conventional and nuclear weapons systems, leaving the American side uncertain about whether the intrusion is meant to gather information about U.S. war preparations or to disable our ability to conduct nuclear strikes. </w:t>
      </w:r>
      <w:r w:rsidRPr="00801CDB">
        <w:rPr>
          <w:rStyle w:val="StyleUnderline"/>
        </w:rPr>
        <w:t xml:space="preserve">This could </w:t>
      </w:r>
      <w:r w:rsidRPr="00801CDB">
        <w:rPr>
          <w:rStyle w:val="StyleUnderline"/>
          <w:highlight w:val="cyan"/>
        </w:rPr>
        <w:t>cause</w:t>
      </w:r>
      <w:r w:rsidRPr="00801CDB">
        <w:rPr>
          <w:sz w:val="16"/>
        </w:rPr>
        <w:t xml:space="preserve"> the U.S. president to wonder whether he faces </w:t>
      </w:r>
      <w:r w:rsidRPr="00801CDB">
        <w:rPr>
          <w:rStyle w:val="StyleUnderline"/>
        </w:rPr>
        <w:t xml:space="preserve">an urgent </w:t>
      </w:r>
      <w:r w:rsidRPr="00801CDB">
        <w:rPr>
          <w:rStyle w:val="StyleUnderline"/>
          <w:highlight w:val="cyan"/>
        </w:rPr>
        <w:t xml:space="preserve">“use it or lose it” </w:t>
      </w:r>
      <w:r w:rsidRPr="00E779D9">
        <w:rPr>
          <w:rStyle w:val="Emphasis"/>
          <w:highlight w:val="cyan"/>
        </w:rPr>
        <w:t>nuc</w:t>
      </w:r>
      <w:r w:rsidRPr="00801CDB">
        <w:rPr>
          <w:rStyle w:val="StyleUnderline"/>
        </w:rPr>
        <w:t xml:space="preserve">lear </w:t>
      </w:r>
      <w:r w:rsidRPr="00E779D9">
        <w:rPr>
          <w:rStyle w:val="StyleUnderline"/>
          <w:highlight w:val="cyan"/>
        </w:rPr>
        <w:t>launch</w:t>
      </w:r>
      <w:r w:rsidRPr="00801CDB">
        <w:rPr>
          <w:rStyle w:val="StyleUnderline"/>
        </w:rPr>
        <w:t xml:space="preserve"> decision</w:t>
      </w:r>
      <w:r w:rsidRPr="00801CDB">
        <w:rPr>
          <w:sz w:val="16"/>
        </w:rPr>
        <w:t>. It doesn’t help that the lines of communication between the United States and Russia necessary for managing such situations are all but severed.</w:t>
      </w:r>
    </w:p>
    <w:p w14:paraId="0F63E11E" w14:textId="77777777" w:rsidR="006F2E4B" w:rsidRDefault="006F2E4B" w:rsidP="006F2E4B">
      <w:pPr>
        <w:pStyle w:val="Heading3"/>
      </w:pPr>
      <w:bookmarkStart w:id="8" w:name="_Hlk211385346"/>
      <w:r>
        <w:t>AT: Warming---Top---2NC</w:t>
      </w:r>
    </w:p>
    <w:bookmarkEnd w:id="8"/>
    <w:p w14:paraId="474C23BB" w14:textId="77777777" w:rsidR="006F2E4B" w:rsidRDefault="006F2E4B" w:rsidP="006F2E4B">
      <w:pPr>
        <w:pStyle w:val="Heading3"/>
      </w:pPr>
      <w:r>
        <w:t>AT: Warming---No Modeling---2NC</w:t>
      </w:r>
    </w:p>
    <w:p w14:paraId="3E1650DA" w14:textId="77777777" w:rsidR="006F2E4B" w:rsidRPr="00E52CB0" w:rsidRDefault="006F2E4B" w:rsidP="006F2E4B">
      <w:pPr>
        <w:pStyle w:val="Heading3"/>
      </w:pPr>
      <w:r>
        <w:t>AT: Ozone---2NC</w:t>
      </w:r>
    </w:p>
    <w:p w14:paraId="79289FBF" w14:textId="77777777" w:rsidR="006F2E4B" w:rsidRDefault="006F2E4B" w:rsidP="006F2E4B">
      <w:pPr>
        <w:pStyle w:val="Heading2"/>
      </w:pPr>
      <w:r>
        <w:t>Adv---Monopsony</w:t>
      </w:r>
    </w:p>
    <w:p w14:paraId="0158E321" w14:textId="39C62B5F" w:rsidR="006F2E4B" w:rsidRPr="006F2E4B" w:rsidRDefault="006F2E4B" w:rsidP="006F2E4B">
      <w:pPr>
        <w:pStyle w:val="Heading3"/>
      </w:pPr>
      <w:r>
        <w:t>AT: Disease---2NC</w:t>
      </w:r>
    </w:p>
    <w:p w14:paraId="4A0E1F29" w14:textId="77777777" w:rsidR="006F2E4B" w:rsidRDefault="006F2E4B" w:rsidP="006F2E4B">
      <w:pPr>
        <w:pStyle w:val="Heading3"/>
      </w:pPr>
      <w:r>
        <w:t>AT: Disease---AT: Causes War---2NC</w:t>
      </w:r>
    </w:p>
    <w:p w14:paraId="68FFDA49" w14:textId="77777777" w:rsidR="006F2E4B" w:rsidRDefault="006F2E4B" w:rsidP="006F2E4B">
      <w:pPr>
        <w:pStyle w:val="Heading3"/>
      </w:pPr>
      <w:r>
        <w:t>AT: Disease---AT: Resilience</w:t>
      </w:r>
    </w:p>
    <w:p w14:paraId="093AD0D0" w14:textId="77777777" w:rsidR="006F2E4B" w:rsidRDefault="006F2E4B" w:rsidP="006F2E4B">
      <w:pPr>
        <w:pStyle w:val="Heading2"/>
      </w:pPr>
      <w:r>
        <w:t>Adv---Uniformity</w:t>
      </w:r>
    </w:p>
    <w:p w14:paraId="306965E6" w14:textId="77777777" w:rsidR="006F2E4B" w:rsidRDefault="006F2E4B" w:rsidP="006F2E4B">
      <w:pPr>
        <w:pStyle w:val="Heading3"/>
      </w:pPr>
      <w:r>
        <w:t>AT: AI---2NC</w:t>
      </w:r>
    </w:p>
    <w:p w14:paraId="5676F415" w14:textId="77777777" w:rsidR="006F2E4B" w:rsidRPr="005303A1" w:rsidRDefault="006F2E4B" w:rsidP="006F2E4B">
      <w:pPr>
        <w:keepNext/>
        <w:keepLines/>
        <w:spacing w:after="0" w:line="240" w:lineRule="auto"/>
        <w:outlineLvl w:val="3"/>
        <w:rPr>
          <w:rFonts w:eastAsia="DengXian Light" w:cs="Times New Roman"/>
          <w:b/>
          <w:iCs/>
          <w:sz w:val="26"/>
        </w:rPr>
      </w:pPr>
      <w:r>
        <w:rPr>
          <w:rFonts w:eastAsia="DengXian Light" w:cs="Times New Roman"/>
          <w:b/>
          <w:iCs/>
          <w:sz w:val="26"/>
        </w:rPr>
        <w:t>The only impacts are democracy, inequality, and productivity, and the internal link to all is automation.</w:t>
      </w:r>
    </w:p>
    <w:p w14:paraId="2C7EA711" w14:textId="77777777" w:rsidR="006F2E4B" w:rsidRPr="005303A1" w:rsidRDefault="006F2E4B" w:rsidP="006F2E4B">
      <w:pPr>
        <w:spacing w:after="0" w:line="240" w:lineRule="auto"/>
        <w:rPr>
          <w:rFonts w:eastAsia="Aptos"/>
        </w:rPr>
      </w:pPr>
      <w:r>
        <w:rPr>
          <w:rFonts w:eastAsia="Aptos"/>
          <w:b/>
          <w:bCs/>
          <w:sz w:val="26"/>
        </w:rPr>
        <w:t xml:space="preserve">1AC </w:t>
      </w:r>
      <w:r w:rsidRPr="005303A1">
        <w:rPr>
          <w:rFonts w:eastAsia="Aptos"/>
          <w:b/>
          <w:bCs/>
          <w:sz w:val="26"/>
        </w:rPr>
        <w:t>Carvalho 25</w:t>
      </w:r>
      <w:r w:rsidRPr="005303A1">
        <w:rPr>
          <w:rFonts w:eastAsia="Aptos"/>
        </w:rPr>
        <w:t xml:space="preserve"> (Jean-Paul Carvalho, Department of Economics, University of Oxford; “The Political-Economic Risks of AI,” February 14, 2025, http://dx.doi.org/10.2139/ssrn.5137622)</w:t>
      </w:r>
    </w:p>
    <w:p w14:paraId="11DBFE10" w14:textId="77777777" w:rsidR="006F2E4B" w:rsidRPr="005303A1" w:rsidRDefault="006F2E4B" w:rsidP="006F2E4B">
      <w:pPr>
        <w:spacing w:after="0" w:line="240" w:lineRule="auto"/>
        <w:rPr>
          <w:rFonts w:eastAsia="Aptos"/>
          <w:sz w:val="16"/>
        </w:rPr>
      </w:pPr>
      <w:r w:rsidRPr="005303A1">
        <w:rPr>
          <w:rFonts w:eastAsia="Aptos"/>
          <w:sz w:val="16"/>
        </w:rPr>
        <w:t>5 Conclusion</w:t>
      </w:r>
    </w:p>
    <w:p w14:paraId="3FAE58D8" w14:textId="77777777" w:rsidR="006F2E4B" w:rsidRPr="005303A1" w:rsidRDefault="006F2E4B" w:rsidP="006F2E4B">
      <w:pPr>
        <w:spacing w:after="0" w:line="240" w:lineRule="auto"/>
        <w:rPr>
          <w:rFonts w:eastAsia="Aptos"/>
          <w:sz w:val="16"/>
        </w:rPr>
      </w:pPr>
      <w:r w:rsidRPr="005303A1">
        <w:rPr>
          <w:rFonts w:eastAsia="Aptos"/>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5303A1">
        <w:rPr>
          <w:rFonts w:eastAsia="Aptos"/>
          <w:highlight w:val="green"/>
          <w:u w:val="single"/>
        </w:rPr>
        <w:t xml:space="preserve">political-economic problem </w:t>
      </w:r>
      <w:r w:rsidRPr="005303A1">
        <w:rPr>
          <w:rFonts w:eastAsia="Aptos"/>
          <w:sz w:val="16"/>
        </w:rPr>
        <w:t xml:space="preserve">which </w:t>
      </w:r>
      <w:r w:rsidRPr="005303A1">
        <w:rPr>
          <w:rFonts w:eastAsia="Aptos"/>
          <w:highlight w:val="green"/>
          <w:u w:val="single"/>
        </w:rPr>
        <w:t>is</w:t>
      </w:r>
      <w:r w:rsidRPr="005303A1">
        <w:rPr>
          <w:rFonts w:eastAsia="Aptos"/>
          <w:sz w:val="16"/>
          <w:highlight w:val="green"/>
        </w:rPr>
        <w:t xml:space="preserve"> </w:t>
      </w:r>
      <w:r w:rsidRPr="005303A1">
        <w:rPr>
          <w:rFonts w:eastAsia="Aptos"/>
          <w:sz w:val="16"/>
        </w:rPr>
        <w:t xml:space="preserve">equally </w:t>
      </w:r>
      <w:r w:rsidRPr="005303A1">
        <w:rPr>
          <w:rFonts w:eastAsia="Aptos"/>
          <w:b/>
          <w:iCs/>
          <w:highlight w:val="green"/>
          <w:u w:val="single"/>
        </w:rPr>
        <w:t>existential</w:t>
      </w:r>
      <w:r w:rsidRPr="005303A1">
        <w:rPr>
          <w:rFonts w:eastAsia="Aptos"/>
          <w:sz w:val="16"/>
        </w:rPr>
        <w:t xml:space="preserve">. What will it be like to live in a post-AGI world? Due to distinctive features of AI—automation of cognitive tasks, global scalability, generalpurpose technology, and importance to national security—I suggest that the impact of </w:t>
      </w:r>
      <w:r w:rsidRPr="005303A1">
        <w:rPr>
          <w:rFonts w:eastAsia="Aptos"/>
          <w:u w:val="single"/>
        </w:rPr>
        <w:t xml:space="preserve">AI will be </w:t>
      </w:r>
      <w:r w:rsidRPr="005303A1">
        <w:rPr>
          <w:rFonts w:eastAsia="Aptos"/>
          <w:highlight w:val="green"/>
          <w:u w:val="single"/>
        </w:rPr>
        <w:t>unlike earlier rounds of automation</w:t>
      </w:r>
      <w:r w:rsidRPr="005303A1">
        <w:rPr>
          <w:rFonts w:eastAsia="Aptos"/>
          <w:sz w:val="16"/>
        </w:rPr>
        <w:t xml:space="preserve">. </w:t>
      </w:r>
      <w:r w:rsidRPr="00977DE6">
        <w:rPr>
          <w:rStyle w:val="Emphasis"/>
          <w:sz w:val="28"/>
          <w:szCs w:val="28"/>
          <w:highlight w:val="cyan"/>
        </w:rPr>
        <w:t>I trace a path along which there is massive concentration of the global economy, a breaking of democratic and egalitarian institutions, and a collapse in human productivity</w:t>
      </w:r>
      <w:r w:rsidRPr="005303A1">
        <w:rPr>
          <w:rFonts w:eastAsia="Aptos"/>
          <w:sz w:val="16"/>
        </w:rPr>
        <w:t xml:space="preserve">. The experience would be more like the devastation of indigenous societies by colonialism than the impact of the steam engine, power loom, internal combustion engine, or any prior form of automation. </w:t>
      </w:r>
      <w:r w:rsidRPr="005303A1">
        <w:rPr>
          <w:rFonts w:eastAsia="Aptos"/>
          <w:highlight w:val="green"/>
          <w:u w:val="single"/>
        </w:rPr>
        <w:t>Much of humanity could</w:t>
      </w:r>
      <w:r w:rsidRPr="005303A1">
        <w:rPr>
          <w:rFonts w:eastAsia="Aptos"/>
          <w:sz w:val="16"/>
          <w:highlight w:val="green"/>
        </w:rPr>
        <w:t xml:space="preserve"> </w:t>
      </w:r>
      <w:r w:rsidRPr="005303A1">
        <w:rPr>
          <w:rFonts w:eastAsia="Aptos"/>
          <w:highlight w:val="green"/>
          <w:u w:val="single"/>
        </w:rPr>
        <w:t>be</w:t>
      </w:r>
      <w:r w:rsidRPr="005303A1">
        <w:rPr>
          <w:rFonts w:eastAsia="Aptos"/>
          <w:sz w:val="16"/>
          <w:highlight w:val="green"/>
        </w:rPr>
        <w:t xml:space="preserve"> </w:t>
      </w:r>
      <w:r w:rsidRPr="005303A1">
        <w:rPr>
          <w:rFonts w:eastAsia="Aptos"/>
          <w:b/>
          <w:iCs/>
          <w:highlight w:val="green"/>
          <w:u w:val="single"/>
        </w:rPr>
        <w:t>immiserated</w:t>
      </w:r>
      <w:r w:rsidRPr="005303A1">
        <w:rPr>
          <w:rFonts w:eastAsia="Aptos"/>
          <w:sz w:val="16"/>
          <w:highlight w:val="green"/>
        </w:rPr>
        <w:t xml:space="preserve">, </w:t>
      </w:r>
      <w:r w:rsidRPr="005303A1">
        <w:rPr>
          <w:rFonts w:eastAsia="Aptos"/>
          <w:b/>
          <w:iCs/>
          <w:highlight w:val="green"/>
          <w:u w:val="single"/>
        </w:rPr>
        <w:t>or</w:t>
      </w:r>
      <w:r w:rsidRPr="005303A1">
        <w:rPr>
          <w:rFonts w:eastAsia="Aptos"/>
          <w:sz w:val="16"/>
          <w:highlight w:val="green"/>
        </w:rPr>
        <w:t xml:space="preserve"> </w:t>
      </w:r>
      <w:r w:rsidRPr="005303A1">
        <w:rPr>
          <w:rFonts w:eastAsia="Aptos"/>
          <w:sz w:val="16"/>
        </w:rPr>
        <w:t xml:space="preserve">even </w:t>
      </w:r>
      <w:r w:rsidRPr="005303A1">
        <w:rPr>
          <w:rFonts w:eastAsia="Aptos"/>
          <w:b/>
          <w:iCs/>
          <w:highlight w:val="green"/>
          <w:u w:val="single"/>
        </w:rPr>
        <w:t>exterminated</w:t>
      </w:r>
      <w:r w:rsidRPr="005303A1">
        <w:rPr>
          <w:rFonts w:eastAsia="Aptos"/>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1E9336AE" w14:textId="77777777" w:rsidR="006F2E4B" w:rsidRPr="005303A1" w:rsidRDefault="006F2E4B" w:rsidP="006F2E4B">
      <w:pPr>
        <w:spacing w:after="0" w:line="240" w:lineRule="auto"/>
        <w:rPr>
          <w:rFonts w:eastAsia="Aptos"/>
          <w:sz w:val="16"/>
        </w:rPr>
      </w:pPr>
      <w:r w:rsidRPr="005303A1">
        <w:rPr>
          <w:rFonts w:eastAsia="Aptos"/>
          <w:sz w:val="16"/>
        </w:rPr>
        <w:t xml:space="preserve">Such a study has a number of limitations. First, anticipating the effects of a new technology, especially one so powerful and poorly understood, is necessarily a speculative exercise. </w:t>
      </w:r>
      <w:r w:rsidRPr="005303A1">
        <w:rPr>
          <w:rFonts w:eastAsia="Aptos"/>
          <w:u w:val="single"/>
        </w:rPr>
        <w:t>It is possible that AI produces a world of superabundance and unprecedented freedom</w:t>
      </w:r>
      <w:r w:rsidRPr="005303A1">
        <w:rPr>
          <w:rFonts w:eastAsia="Aptos"/>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5303A1">
        <w:rPr>
          <w:rFonts w:eastAsia="Aptos"/>
          <w:u w:val="single"/>
        </w:rPr>
        <w:t xml:space="preserve">the AI shock will lead to </w:t>
      </w:r>
      <w:r w:rsidRPr="005303A1">
        <w:rPr>
          <w:rFonts w:eastAsia="Aptos"/>
          <w:highlight w:val="green"/>
          <w:u w:val="single"/>
        </w:rPr>
        <w:t xml:space="preserve">social </w:t>
      </w:r>
      <w:r w:rsidRPr="005303A1">
        <w:rPr>
          <w:rFonts w:eastAsia="Aptos"/>
          <w:b/>
          <w:iCs/>
          <w:highlight w:val="green"/>
          <w:u w:val="single"/>
        </w:rPr>
        <w:t>breakdown</w:t>
      </w:r>
      <w:r w:rsidRPr="005303A1">
        <w:rPr>
          <w:rFonts w:eastAsia="Aptos"/>
          <w:highlight w:val="green"/>
          <w:u w:val="single"/>
        </w:rPr>
        <w:t xml:space="preserve"> and </w:t>
      </w:r>
      <w:r w:rsidRPr="005303A1">
        <w:rPr>
          <w:rFonts w:eastAsia="Aptos"/>
          <w:b/>
          <w:iCs/>
          <w:highlight w:val="green"/>
          <w:u w:val="single"/>
        </w:rPr>
        <w:t>conflict</w:t>
      </w:r>
      <w:r w:rsidRPr="005303A1">
        <w:rPr>
          <w:rFonts w:eastAsia="Aptos"/>
          <w:sz w:val="16"/>
          <w:highlight w:val="green"/>
        </w:rPr>
        <w:t xml:space="preserve"> </w:t>
      </w:r>
      <w:r w:rsidRPr="005303A1">
        <w:rPr>
          <w:rFonts w:eastAsia="Aptos"/>
          <w:sz w:val="16"/>
        </w:rPr>
        <w:t xml:space="preserve">[Carvalho and Sacks, 2024, Carvalho, 2025]. Third, it is uncertain precisely how the technological revolustion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5303A1">
        <w:rPr>
          <w:rFonts w:eastAsia="Aptos"/>
          <w:u w:val="single"/>
        </w:rPr>
        <w:t>principal risk that AI breaks the mutual dependency</w:t>
      </w:r>
      <w:r w:rsidRPr="005303A1">
        <w:rPr>
          <w:rFonts w:eastAsia="Aptos"/>
          <w:sz w:val="16"/>
        </w:rPr>
        <w:t xml:space="preserve"> </w:t>
      </w:r>
      <w:r w:rsidRPr="005303A1">
        <w:rPr>
          <w:rFonts w:eastAsia="Aptos"/>
          <w:u w:val="single"/>
        </w:rPr>
        <w:t>between financial capital, human capital, and labor would remain</w:t>
      </w:r>
      <w:r w:rsidRPr="005303A1">
        <w:rPr>
          <w:rFonts w:eastAsia="Aptos"/>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5303A1">
        <w:rPr>
          <w:rFonts w:eastAsia="Aptos"/>
          <w:highlight w:val="green"/>
          <w:u w:val="single"/>
        </w:rPr>
        <w:t>Policymakers need to move fast</w:t>
      </w:r>
      <w:r w:rsidRPr="005303A1">
        <w:rPr>
          <w:rFonts w:eastAsia="Aptos"/>
          <w:sz w:val="16"/>
          <w:highlight w:val="green"/>
        </w:rPr>
        <w:t xml:space="preserve"> </w:t>
      </w:r>
      <w:r w:rsidRPr="005303A1">
        <w:rPr>
          <w:rFonts w:eastAsia="Aptos"/>
          <w:sz w:val="16"/>
        </w:rPr>
        <w:t>while we are still, at least partially, behind the veil of ignorance.</w:t>
      </w:r>
    </w:p>
    <w:p w14:paraId="10A56D62" w14:textId="77777777" w:rsidR="006F2E4B" w:rsidRDefault="006F2E4B" w:rsidP="006F2E4B">
      <w:pPr>
        <w:pStyle w:val="Heading4"/>
      </w:pPr>
      <w:r>
        <w:t xml:space="preserve">Automation will be </w:t>
      </w:r>
      <w:r w:rsidRPr="00D34249">
        <w:rPr>
          <w:u w:val="single"/>
        </w:rPr>
        <w:t>sustainable</w:t>
      </w:r>
      <w:r>
        <w:t xml:space="preserve">, productive, and won’t cause </w:t>
      </w:r>
      <w:r w:rsidRPr="001030B5">
        <w:rPr>
          <w:u w:val="single"/>
        </w:rPr>
        <w:t>inequality</w:t>
      </w:r>
      <w:r>
        <w:t xml:space="preserve"> or job loss.</w:t>
      </w:r>
    </w:p>
    <w:p w14:paraId="3561F69C" w14:textId="77777777" w:rsidR="006F2E4B" w:rsidRDefault="006F2E4B" w:rsidP="006F2E4B">
      <w:r w:rsidRPr="00D34249">
        <w:rPr>
          <w:rStyle w:val="Style13ptBold"/>
        </w:rPr>
        <w:t>Szlezak 24</w:t>
      </w:r>
      <w:r w:rsidRPr="00D34249">
        <w:rPr>
          <w:sz w:val="16"/>
        </w:rPr>
        <w:t xml:space="preserve"> </w:t>
      </w:r>
      <w:r>
        <w:t xml:space="preserve">[Philipp Carlsson-Szlezak (Global Chief Economist and Managing Director, </w:t>
      </w:r>
      <w:r w:rsidRPr="00D34249">
        <w:t>Boston Consulting Group</w:t>
      </w:r>
      <w:r>
        <w:t xml:space="preserve">; leader, Center for Macroeconomics </w:t>
      </w:r>
      <w:r w:rsidRPr="00D34249">
        <w:t xml:space="preserve">Boston Consulting Group </w:t>
      </w:r>
      <w:r>
        <w:t>Henderson Institute; </w:t>
      </w:r>
      <w:r w:rsidRPr="00D34249">
        <w:t xml:space="preserve">Ph.D. </w:t>
      </w:r>
      <w:r>
        <w:t>in Economics,</w:t>
      </w:r>
      <w:r w:rsidRPr="00D34249">
        <w:t xml:space="preserve"> University of Oxford</w:t>
      </w:r>
      <w:r>
        <w:t xml:space="preserve">) and Paul Swartz (Senior economist and executive director, Boston Consulting Group), 2023, “Why AI will not lead to a world without work,” World Economic Forum, </w:t>
      </w:r>
      <w:r w:rsidRPr="00D34249">
        <w:t>https://www.weforum.org/stories/2024/08/why-ai-will-not-lead-to-a-world-without-work/#:~:text=happens%20over%20time.-,%E2%80%9C,Senior%20Economist%2C%20Boston%20Consulting%20Group</w:t>
      </w:r>
      <w:r>
        <w:t>, njn]</w:t>
      </w:r>
    </w:p>
    <w:p w14:paraId="0A3E8662" w14:textId="77777777" w:rsidR="006F2E4B" w:rsidRPr="00D34249" w:rsidRDefault="006F2E4B" w:rsidP="006F2E4B">
      <w:pPr>
        <w:rPr>
          <w:sz w:val="16"/>
        </w:rPr>
      </w:pPr>
      <w:r w:rsidRPr="00D34249">
        <w:rPr>
          <w:rStyle w:val="Emphasis"/>
          <w:highlight w:val="cyan"/>
        </w:rPr>
        <w:t>Tech</w:t>
      </w:r>
      <w:r w:rsidRPr="00D34249">
        <w:rPr>
          <w:sz w:val="16"/>
        </w:rPr>
        <w:t xml:space="preserve">nology, </w:t>
      </w:r>
      <w:r w:rsidRPr="00D34249">
        <w:rPr>
          <w:rStyle w:val="StyleUnderline"/>
        </w:rPr>
        <w:t>including</w:t>
      </w:r>
      <w:r w:rsidRPr="00D34249">
        <w:rPr>
          <w:sz w:val="16"/>
        </w:rPr>
        <w:t xml:space="preserve"> artificial intelligence (</w:t>
      </w:r>
      <w:r w:rsidRPr="00D34249">
        <w:rPr>
          <w:rStyle w:val="Emphasis"/>
        </w:rPr>
        <w:t>AI</w:t>
      </w:r>
      <w:r w:rsidRPr="00D34249">
        <w:rPr>
          <w:sz w:val="16"/>
        </w:rPr>
        <w:t xml:space="preserve">), </w:t>
      </w:r>
      <w:r w:rsidRPr="00D34249">
        <w:rPr>
          <w:rStyle w:val="StyleUnderline"/>
          <w:highlight w:val="cyan"/>
        </w:rPr>
        <w:t xml:space="preserve">must be </w:t>
      </w:r>
      <w:r w:rsidRPr="00D34249">
        <w:rPr>
          <w:rStyle w:val="Emphasis"/>
          <w:highlight w:val="cyan"/>
        </w:rPr>
        <w:t>deflationary</w:t>
      </w:r>
      <w:r w:rsidRPr="00D34249">
        <w:rPr>
          <w:rStyle w:val="StyleUnderline"/>
          <w:highlight w:val="cyan"/>
        </w:rPr>
        <w:t xml:space="preserve"> to have</w:t>
      </w:r>
      <w:r w:rsidRPr="00D34249">
        <w:rPr>
          <w:rStyle w:val="StyleUnderline"/>
        </w:rPr>
        <w:t xml:space="preserve"> a </w:t>
      </w:r>
      <w:r w:rsidRPr="00D34249">
        <w:rPr>
          <w:rStyle w:val="StyleUnderline"/>
          <w:highlight w:val="cyan"/>
        </w:rPr>
        <w:t xml:space="preserve">macroeconomic </w:t>
      </w:r>
      <w:r w:rsidRPr="00D34249">
        <w:rPr>
          <w:rStyle w:val="Emphasis"/>
          <w:highlight w:val="cyan"/>
        </w:rPr>
        <w:t>impact</w:t>
      </w:r>
      <w:r w:rsidRPr="00D34249">
        <w:rPr>
          <w:sz w:val="16"/>
        </w:rPr>
        <w:t xml:space="preserve">. It can reduce costs and prices and boost real incomes and demand, thereby </w:t>
      </w:r>
      <w:r w:rsidRPr="00D34249">
        <w:rPr>
          <w:rStyle w:val="StyleUnderline"/>
          <w:highlight w:val="cyan"/>
        </w:rPr>
        <w:t>creating</w:t>
      </w:r>
      <w:r w:rsidRPr="00D34249">
        <w:rPr>
          <w:rStyle w:val="StyleUnderline"/>
        </w:rPr>
        <w:t xml:space="preserve"> new </w:t>
      </w:r>
      <w:r w:rsidRPr="00D34249">
        <w:rPr>
          <w:rStyle w:val="Emphasis"/>
          <w:highlight w:val="cyan"/>
        </w:rPr>
        <w:t>jobs</w:t>
      </w:r>
      <w:r w:rsidRPr="00D34249">
        <w:rPr>
          <w:rStyle w:val="StyleUnderline"/>
          <w:highlight w:val="cyan"/>
        </w:rPr>
        <w:t xml:space="preserve"> and </w:t>
      </w:r>
      <w:r w:rsidRPr="00D34249">
        <w:rPr>
          <w:rStyle w:val="Emphasis"/>
          <w:highlight w:val="cyan"/>
        </w:rPr>
        <w:t>offsetting</w:t>
      </w:r>
      <w:r w:rsidRPr="00D34249">
        <w:rPr>
          <w:rStyle w:val="StyleUnderline"/>
        </w:rPr>
        <w:t xml:space="preserve"> automation-driven </w:t>
      </w:r>
      <w:r w:rsidRPr="00D34249">
        <w:rPr>
          <w:rStyle w:val="Emphasis"/>
          <w:highlight w:val="cyan"/>
        </w:rPr>
        <w:t>losses</w:t>
      </w:r>
      <w:r w:rsidRPr="00D34249">
        <w:rPr>
          <w:sz w:val="16"/>
        </w:rPr>
        <w:t>.</w:t>
      </w:r>
    </w:p>
    <w:p w14:paraId="1BB60A90" w14:textId="77777777" w:rsidR="006F2E4B" w:rsidRPr="00D34249" w:rsidRDefault="006F2E4B" w:rsidP="006F2E4B">
      <w:pPr>
        <w:rPr>
          <w:sz w:val="16"/>
        </w:rPr>
      </w:pPr>
      <w:r w:rsidRPr="00D34249">
        <w:rPr>
          <w:rStyle w:val="StyleUnderline"/>
        </w:rPr>
        <w:t xml:space="preserve">Predictions of </w:t>
      </w:r>
      <w:r w:rsidRPr="00D34249">
        <w:rPr>
          <w:rStyle w:val="Emphasis"/>
        </w:rPr>
        <w:t>tech</w:t>
      </w:r>
      <w:r w:rsidRPr="00D34249">
        <w:rPr>
          <w:rStyle w:val="StyleUnderline"/>
        </w:rPr>
        <w:t xml:space="preserve">nological </w:t>
      </w:r>
      <w:r w:rsidRPr="00D34249">
        <w:rPr>
          <w:rStyle w:val="Emphasis"/>
        </w:rPr>
        <w:t>unemployment</w:t>
      </w:r>
      <w:r w:rsidRPr="00D34249">
        <w:rPr>
          <w:rStyle w:val="StyleUnderline"/>
        </w:rPr>
        <w:t xml:space="preserve"> have repeatedly proven </w:t>
      </w:r>
      <w:r w:rsidRPr="00D34249">
        <w:rPr>
          <w:rStyle w:val="Emphasis"/>
        </w:rPr>
        <w:t>false</w:t>
      </w:r>
      <w:r w:rsidRPr="00D34249">
        <w:rPr>
          <w:rStyle w:val="StyleUnderline"/>
        </w:rPr>
        <w:t xml:space="preserve">, as macroeconomic </w:t>
      </w:r>
      <w:r w:rsidRPr="00D34249">
        <w:rPr>
          <w:rStyle w:val="Emphasis"/>
        </w:rPr>
        <w:t>job creation</w:t>
      </w:r>
      <w:r w:rsidRPr="00D34249">
        <w:rPr>
          <w:rStyle w:val="StyleUnderline"/>
        </w:rPr>
        <w:t xml:space="preserve"> in new sectors </w:t>
      </w:r>
      <w:r w:rsidRPr="00D34249">
        <w:rPr>
          <w:rStyle w:val="Emphasis"/>
        </w:rPr>
        <w:t>offsets</w:t>
      </w:r>
      <w:r w:rsidRPr="00D34249">
        <w:rPr>
          <w:rStyle w:val="StyleUnderline"/>
        </w:rPr>
        <w:t xml:space="preserve"> microeconomic disruptions</w:t>
      </w:r>
      <w:r w:rsidRPr="00D34249">
        <w:rPr>
          <w:sz w:val="16"/>
        </w:rPr>
        <w:t>.</w:t>
      </w:r>
    </w:p>
    <w:p w14:paraId="31BFE931" w14:textId="77777777" w:rsidR="006F2E4B" w:rsidRPr="00D34249" w:rsidRDefault="006F2E4B" w:rsidP="006F2E4B">
      <w:pPr>
        <w:rPr>
          <w:sz w:val="16"/>
        </w:rPr>
      </w:pPr>
      <w:r w:rsidRPr="00D34249">
        <w:rPr>
          <w:rStyle w:val="StyleUnderline"/>
        </w:rPr>
        <w:t xml:space="preserve">AI is likely </w:t>
      </w:r>
      <w:r w:rsidRPr="00D34249">
        <w:rPr>
          <w:rStyle w:val="StyleUnderline"/>
          <w:highlight w:val="cyan"/>
        </w:rPr>
        <w:t xml:space="preserve">to </w:t>
      </w:r>
      <w:r w:rsidRPr="00D34249">
        <w:rPr>
          <w:rStyle w:val="Emphasis"/>
          <w:highlight w:val="cyan"/>
        </w:rPr>
        <w:t>increase</w:t>
      </w:r>
      <w:r w:rsidRPr="00D34249">
        <w:rPr>
          <w:rStyle w:val="StyleUnderline"/>
          <w:highlight w:val="cyan"/>
        </w:rPr>
        <w:t xml:space="preserve"> productivity</w:t>
      </w:r>
      <w:r w:rsidRPr="00D34249">
        <w:rPr>
          <w:rStyle w:val="StyleUnderline"/>
        </w:rPr>
        <w:t xml:space="preserve"> and wealth</w:t>
      </w:r>
      <w:r w:rsidRPr="00D34249">
        <w:rPr>
          <w:sz w:val="16"/>
        </w:rPr>
        <w:t>, with new jobs emerging; the focus should be on managing sector-specific disruptions, not fearing labour market dystopia.</w:t>
      </w:r>
    </w:p>
    <w:p w14:paraId="2A61BD17" w14:textId="77777777" w:rsidR="006F2E4B" w:rsidRPr="00D34249" w:rsidRDefault="006F2E4B" w:rsidP="006F2E4B">
      <w:pPr>
        <w:rPr>
          <w:sz w:val="16"/>
        </w:rPr>
      </w:pPr>
      <w:r w:rsidRPr="00D34249">
        <w:rPr>
          <w:sz w:val="16"/>
        </w:rPr>
        <w:t>In 1983, Wassily Leontief, a Nobel Prize-winning economist, concluded that human labour would go the way of the horse after the automobile arrived – “first diminished and then eliminated.”</w:t>
      </w:r>
    </w:p>
    <w:p w14:paraId="029FEF5B" w14:textId="77777777" w:rsidR="006F2E4B" w:rsidRPr="00D34249" w:rsidRDefault="006F2E4B" w:rsidP="006F2E4B">
      <w:pPr>
        <w:rPr>
          <w:sz w:val="16"/>
        </w:rPr>
      </w:pPr>
      <w:r w:rsidRPr="00D34249">
        <w:rPr>
          <w:sz w:val="16"/>
        </w:rPr>
        <w:t xml:space="preserve">Today, a new wave of </w:t>
      </w:r>
      <w:r w:rsidRPr="00D34249">
        <w:rPr>
          <w:rStyle w:val="Emphasis"/>
        </w:rPr>
        <w:t>doomsaying</w:t>
      </w:r>
      <w:r w:rsidRPr="00D34249">
        <w:rPr>
          <w:rStyle w:val="StyleUnderline"/>
        </w:rPr>
        <w:t xml:space="preserve"> has emerged surrounding “technological </w:t>
      </w:r>
      <w:r w:rsidRPr="00D34249">
        <w:rPr>
          <w:rStyle w:val="Emphasis"/>
        </w:rPr>
        <w:t>unemployment</w:t>
      </w:r>
      <w:r w:rsidRPr="00D34249">
        <w:rPr>
          <w:rStyle w:val="StyleUnderline"/>
        </w:rPr>
        <w:t>”</w:t>
      </w:r>
      <w:r w:rsidRPr="00D34249">
        <w:rPr>
          <w:sz w:val="16"/>
        </w:rPr>
        <w:t xml:space="preserve"> as AI, with its promise of business innovation, has marched to the forefront of economic debate. </w:t>
      </w:r>
      <w:r w:rsidRPr="00D34249">
        <w:rPr>
          <w:rStyle w:val="Emphasis"/>
        </w:rPr>
        <w:t>Pundits</w:t>
      </w:r>
      <w:r w:rsidRPr="00D34249">
        <w:rPr>
          <w:rStyle w:val="StyleUnderline"/>
        </w:rPr>
        <w:t xml:space="preserve"> argue we’re now </w:t>
      </w:r>
      <w:r w:rsidRPr="00D34249">
        <w:rPr>
          <w:rStyle w:val="Emphasis"/>
        </w:rPr>
        <w:t>drifting</w:t>
      </w:r>
      <w:r w:rsidRPr="00D34249">
        <w:rPr>
          <w:rStyle w:val="StyleUnderline"/>
        </w:rPr>
        <w:t xml:space="preserve"> towards a “world without work”</w:t>
      </w:r>
      <w:r w:rsidRPr="00D34249">
        <w:rPr>
          <w:sz w:val="16"/>
        </w:rPr>
        <w:t xml:space="preserve"> where machines produce all things and algorithms provide all services. </w:t>
      </w:r>
      <w:r w:rsidRPr="00D34249">
        <w:rPr>
          <w:rStyle w:val="StyleUnderline"/>
        </w:rPr>
        <w:t xml:space="preserve">Outclassed humans serve </w:t>
      </w:r>
      <w:r w:rsidRPr="00D34249">
        <w:rPr>
          <w:rStyle w:val="Emphasis"/>
        </w:rPr>
        <w:t>no role</w:t>
      </w:r>
      <w:r w:rsidRPr="00D34249">
        <w:rPr>
          <w:rStyle w:val="StyleUnderline"/>
        </w:rPr>
        <w:t xml:space="preserve"> in this macroeconomic </w:t>
      </w:r>
      <w:r w:rsidRPr="00D34249">
        <w:rPr>
          <w:rStyle w:val="Emphasis"/>
        </w:rPr>
        <w:t>dystopia</w:t>
      </w:r>
      <w:r w:rsidRPr="00D34249">
        <w:rPr>
          <w:sz w:val="16"/>
        </w:rPr>
        <w:t>.</w:t>
      </w:r>
    </w:p>
    <w:p w14:paraId="4CAE1AEC" w14:textId="77777777" w:rsidR="006F2E4B" w:rsidRPr="00D34249" w:rsidRDefault="006F2E4B" w:rsidP="006F2E4B">
      <w:pPr>
        <w:rPr>
          <w:sz w:val="16"/>
        </w:rPr>
      </w:pPr>
      <w:r w:rsidRPr="00D34249">
        <w:rPr>
          <w:sz w:val="16"/>
        </w:rPr>
        <w:t xml:space="preserve">As we argue in Shocks, Crises, and False Alarms, </w:t>
      </w:r>
      <w:r w:rsidRPr="00D34249">
        <w:rPr>
          <w:rStyle w:val="Emphasis"/>
          <w:highlight w:val="cyan"/>
        </w:rPr>
        <w:t>predictions</w:t>
      </w:r>
      <w:r w:rsidRPr="00D34249">
        <w:rPr>
          <w:rStyle w:val="StyleUnderline"/>
          <w:highlight w:val="cyan"/>
        </w:rPr>
        <w:t xml:space="preserve"> of</w:t>
      </w:r>
      <w:r w:rsidRPr="00D34249">
        <w:rPr>
          <w:rStyle w:val="StyleUnderline"/>
        </w:rPr>
        <w:t xml:space="preserve"> technology-driven </w:t>
      </w:r>
      <w:r w:rsidRPr="00D34249">
        <w:rPr>
          <w:rStyle w:val="StyleUnderline"/>
          <w:highlight w:val="cyan"/>
        </w:rPr>
        <w:t xml:space="preserve">job </w:t>
      </w:r>
      <w:r w:rsidRPr="00D34249">
        <w:rPr>
          <w:rStyle w:val="Emphasis"/>
          <w:highlight w:val="cyan"/>
        </w:rPr>
        <w:t>destruction</w:t>
      </w:r>
      <w:r w:rsidRPr="00D34249">
        <w:rPr>
          <w:rStyle w:val="StyleUnderline"/>
          <w:highlight w:val="cyan"/>
        </w:rPr>
        <w:t xml:space="preserve"> have</w:t>
      </w:r>
      <w:r w:rsidRPr="00D34249">
        <w:rPr>
          <w:rStyle w:val="StyleUnderline"/>
        </w:rPr>
        <w:t xml:space="preserve"> a long history and correspondingly, </w:t>
      </w:r>
      <w:r w:rsidRPr="00D34249">
        <w:rPr>
          <w:rStyle w:val="StyleUnderline"/>
          <w:highlight w:val="cyan"/>
        </w:rPr>
        <w:t xml:space="preserve">a </w:t>
      </w:r>
      <w:r w:rsidRPr="00D34249">
        <w:rPr>
          <w:rStyle w:val="Emphasis"/>
          <w:highlight w:val="cyan"/>
        </w:rPr>
        <w:t>long record</w:t>
      </w:r>
      <w:r w:rsidRPr="00D34249">
        <w:rPr>
          <w:rStyle w:val="StyleUnderline"/>
          <w:highlight w:val="cyan"/>
        </w:rPr>
        <w:t xml:space="preserve"> of </w:t>
      </w:r>
      <w:r w:rsidRPr="00D34249">
        <w:rPr>
          <w:rStyle w:val="Emphasis"/>
          <w:highlight w:val="cyan"/>
        </w:rPr>
        <w:t>failure</w:t>
      </w:r>
      <w:r w:rsidRPr="00D34249">
        <w:rPr>
          <w:rStyle w:val="StyleUnderline"/>
        </w:rPr>
        <w:t>.</w:t>
      </w:r>
      <w:r w:rsidRPr="00D34249">
        <w:rPr>
          <w:sz w:val="16"/>
        </w:rPr>
        <w:t xml:space="preserve"> Angst about worker obsolescence ebbs and flows with each new generation of technology. The threat from automation was once deemed so dire that Bill Gates proposed a “robot tax” on companies choosing robots over human labour to soften the blow of its impact on workers.</w:t>
      </w:r>
    </w:p>
    <w:p w14:paraId="4E4BB7A9" w14:textId="77777777" w:rsidR="006F2E4B" w:rsidRPr="00026635" w:rsidRDefault="006F2E4B" w:rsidP="006F2E4B">
      <w:pPr>
        <w:rPr>
          <w:sz w:val="16"/>
        </w:rPr>
      </w:pPr>
      <w:r w:rsidRPr="00026635">
        <w:rPr>
          <w:sz w:val="16"/>
        </w:rPr>
        <w:t xml:space="preserve">Yet, </w:t>
      </w:r>
      <w:r w:rsidRPr="00D34249">
        <w:rPr>
          <w:rStyle w:val="StyleUnderline"/>
          <w:highlight w:val="cyan"/>
        </w:rPr>
        <w:t xml:space="preserve">amid </w:t>
      </w:r>
      <w:r w:rsidRPr="00D34249">
        <w:rPr>
          <w:rStyle w:val="Emphasis"/>
          <w:highlight w:val="cyan"/>
        </w:rPr>
        <w:t>relentless</w:t>
      </w:r>
      <w:r w:rsidRPr="00D34249">
        <w:rPr>
          <w:rStyle w:val="StyleUnderline"/>
        </w:rPr>
        <w:t xml:space="preserve"> technological </w:t>
      </w:r>
      <w:r w:rsidRPr="00D34249">
        <w:rPr>
          <w:rStyle w:val="StyleUnderline"/>
          <w:highlight w:val="cyan"/>
        </w:rPr>
        <w:t>progress</w:t>
      </w:r>
      <w:r w:rsidRPr="00D34249">
        <w:rPr>
          <w:rStyle w:val="StyleUnderline"/>
        </w:rPr>
        <w:t xml:space="preserve"> over </w:t>
      </w:r>
      <w:r w:rsidRPr="00D34249">
        <w:rPr>
          <w:rStyle w:val="StyleUnderline"/>
          <w:highlight w:val="cyan"/>
        </w:rPr>
        <w:t xml:space="preserve">the past </w:t>
      </w:r>
      <w:r w:rsidRPr="00D34249">
        <w:rPr>
          <w:rStyle w:val="Emphasis"/>
          <w:highlight w:val="cyan"/>
        </w:rPr>
        <w:t>80 years</w:t>
      </w:r>
      <w:r w:rsidRPr="00026635">
        <w:rPr>
          <w:sz w:val="16"/>
        </w:rPr>
        <w:t xml:space="preserve">, during which the labour market has been remade – and then remade again – </w:t>
      </w:r>
      <w:r w:rsidRPr="00D34249">
        <w:rPr>
          <w:rStyle w:val="StyleUnderline"/>
        </w:rPr>
        <w:t xml:space="preserve">the US economy has </w:t>
      </w:r>
      <w:r w:rsidRPr="00D34249">
        <w:rPr>
          <w:rStyle w:val="StyleUnderline"/>
          <w:highlight w:val="cyan"/>
        </w:rPr>
        <w:t xml:space="preserve">added </w:t>
      </w:r>
      <w:r w:rsidRPr="00D34249">
        <w:rPr>
          <w:rStyle w:val="Emphasis"/>
          <w:highlight w:val="cyan"/>
        </w:rPr>
        <w:t>120 million</w:t>
      </w:r>
      <w:r w:rsidRPr="00D34249">
        <w:rPr>
          <w:rStyle w:val="StyleUnderline"/>
          <w:highlight w:val="cyan"/>
        </w:rPr>
        <w:t xml:space="preserve"> jobs</w:t>
      </w:r>
      <w:r w:rsidRPr="00026635">
        <w:rPr>
          <w:sz w:val="16"/>
        </w:rPr>
        <w:t xml:space="preserve">. In 2024, </w:t>
      </w:r>
      <w:r w:rsidRPr="00D34249">
        <w:rPr>
          <w:rStyle w:val="StyleUnderline"/>
        </w:rPr>
        <w:t xml:space="preserve">as the </w:t>
      </w:r>
      <w:r w:rsidRPr="00D34249">
        <w:rPr>
          <w:rStyle w:val="Emphasis"/>
          <w:highlight w:val="cyan"/>
        </w:rPr>
        <w:t>unemployment</w:t>
      </w:r>
      <w:r w:rsidRPr="00D34249">
        <w:rPr>
          <w:rStyle w:val="StyleUnderline"/>
        </w:rPr>
        <w:t xml:space="preserve"> rate </w:t>
      </w:r>
      <w:r w:rsidRPr="00D34249">
        <w:rPr>
          <w:rStyle w:val="StyleUnderline"/>
          <w:highlight w:val="cyan"/>
        </w:rPr>
        <w:t>remains</w:t>
      </w:r>
      <w:r w:rsidRPr="00D34249">
        <w:rPr>
          <w:rStyle w:val="StyleUnderline"/>
        </w:rPr>
        <w:t xml:space="preserve"> historically </w:t>
      </w:r>
      <w:r w:rsidRPr="00D34249">
        <w:rPr>
          <w:rStyle w:val="Emphasis"/>
          <w:highlight w:val="cyan"/>
        </w:rPr>
        <w:t>low</w:t>
      </w:r>
      <w:r w:rsidRPr="00D34249">
        <w:rPr>
          <w:rStyle w:val="StyleUnderline"/>
          <w:highlight w:val="cyan"/>
        </w:rPr>
        <w:t xml:space="preserve"> and</w:t>
      </w:r>
      <w:r w:rsidRPr="00D34249">
        <w:rPr>
          <w:rStyle w:val="StyleUnderline"/>
        </w:rPr>
        <w:t xml:space="preserve"> real </w:t>
      </w:r>
      <w:r w:rsidRPr="00D34249">
        <w:rPr>
          <w:rStyle w:val="StyleUnderline"/>
          <w:highlight w:val="cyan"/>
        </w:rPr>
        <w:t xml:space="preserve">wages are </w:t>
      </w:r>
      <w:r w:rsidRPr="00D34249">
        <w:rPr>
          <w:rStyle w:val="Emphasis"/>
          <w:highlight w:val="cyan"/>
        </w:rPr>
        <w:t>growing</w:t>
      </w:r>
      <w:r w:rsidRPr="00026635">
        <w:rPr>
          <w:sz w:val="16"/>
        </w:rPr>
        <w:t>, few remember Gates’ robot tax idea.</w:t>
      </w:r>
    </w:p>
    <w:p w14:paraId="49D1BCC3" w14:textId="77777777" w:rsidR="006F2E4B" w:rsidRPr="00026635" w:rsidRDefault="006F2E4B" w:rsidP="006F2E4B">
      <w:pPr>
        <w:rPr>
          <w:sz w:val="16"/>
        </w:rPr>
      </w:pPr>
      <w:r w:rsidRPr="00026635">
        <w:rPr>
          <w:sz w:val="16"/>
        </w:rPr>
        <w:t>The deflationary nature of technology</w:t>
      </w:r>
    </w:p>
    <w:p w14:paraId="0E437409" w14:textId="77777777" w:rsidR="006F2E4B" w:rsidRPr="001030B5" w:rsidRDefault="006F2E4B" w:rsidP="006F2E4B">
      <w:pPr>
        <w:rPr>
          <w:sz w:val="16"/>
        </w:rPr>
      </w:pPr>
      <w:r w:rsidRPr="00026635">
        <w:rPr>
          <w:sz w:val="16"/>
        </w:rPr>
        <w:t xml:space="preserve">Though it remains a popular narrative today, the failed predictions of technological unemployment have not been lost on all economists. More upbeat assessments contend that </w:t>
      </w:r>
      <w:r w:rsidRPr="00D34249">
        <w:rPr>
          <w:rStyle w:val="StyleUnderline"/>
        </w:rPr>
        <w:t xml:space="preserve">AI will </w:t>
      </w:r>
      <w:r w:rsidRPr="00D34249">
        <w:rPr>
          <w:rStyle w:val="Emphasis"/>
        </w:rPr>
        <w:t>augment</w:t>
      </w:r>
      <w:r w:rsidRPr="00D34249">
        <w:rPr>
          <w:rStyle w:val="StyleUnderline"/>
        </w:rPr>
        <w:t xml:space="preserve"> workers</w:t>
      </w:r>
      <w:r w:rsidRPr="00026635">
        <w:rPr>
          <w:sz w:val="16"/>
        </w:rPr>
        <w:t xml:space="preserve"> – perhaps the least-skilled ones – </w:t>
      </w:r>
      <w:r w:rsidRPr="00D34249">
        <w:rPr>
          <w:rStyle w:val="StyleUnderline"/>
        </w:rPr>
        <w:t xml:space="preserve">rather than </w:t>
      </w:r>
      <w:r w:rsidRPr="00D34249">
        <w:rPr>
          <w:rStyle w:val="Emphasis"/>
        </w:rPr>
        <w:t>replace</w:t>
      </w:r>
      <w:r w:rsidRPr="00D34249">
        <w:rPr>
          <w:rStyle w:val="StyleUnderline"/>
        </w:rPr>
        <w:t xml:space="preserve"> them</w:t>
      </w:r>
      <w:r w:rsidRPr="00026635">
        <w:rPr>
          <w:sz w:val="16"/>
        </w:rPr>
        <w:t xml:space="preserve">. Others argue that </w:t>
      </w:r>
      <w:r w:rsidRPr="00D34249">
        <w:rPr>
          <w:rStyle w:val="StyleUnderline"/>
        </w:rPr>
        <w:t xml:space="preserve">replacing workers is </w:t>
      </w:r>
      <w:r w:rsidRPr="00D34249">
        <w:rPr>
          <w:rStyle w:val="Emphasis"/>
        </w:rPr>
        <w:t>harder</w:t>
      </w:r>
      <w:r w:rsidRPr="00D34249">
        <w:rPr>
          <w:rStyle w:val="StyleUnderline"/>
        </w:rPr>
        <w:t xml:space="preserve"> than it seems because jobs are </w:t>
      </w:r>
      <w:r w:rsidRPr="00D34249">
        <w:rPr>
          <w:rStyle w:val="Emphasis"/>
        </w:rPr>
        <w:t>collections</w:t>
      </w:r>
      <w:r w:rsidRPr="00D34249">
        <w:rPr>
          <w:rStyle w:val="StyleUnderline"/>
        </w:rPr>
        <w:t xml:space="preserve"> of tasks</w:t>
      </w:r>
      <w:r w:rsidRPr="00026635">
        <w:rPr>
          <w:sz w:val="16"/>
        </w:rPr>
        <w:t xml:space="preserve"> and AI </w:t>
      </w:r>
      <w:r w:rsidRPr="001030B5">
        <w:rPr>
          <w:sz w:val="16"/>
        </w:rPr>
        <w:t>may not be able to do all of them seamlessly.</w:t>
      </w:r>
    </w:p>
    <w:p w14:paraId="4CC74606" w14:textId="77777777" w:rsidR="006F2E4B" w:rsidRPr="001030B5" w:rsidRDefault="006F2E4B" w:rsidP="006F2E4B">
      <w:pPr>
        <w:rPr>
          <w:sz w:val="16"/>
        </w:rPr>
      </w:pPr>
      <w:r w:rsidRPr="001030B5">
        <w:rPr>
          <w:sz w:val="16"/>
        </w:rPr>
        <w:t xml:space="preserve">Such </w:t>
      </w:r>
      <w:r w:rsidRPr="001030B5">
        <w:rPr>
          <w:rStyle w:val="StyleUnderline"/>
        </w:rPr>
        <w:t>arguments are</w:t>
      </w:r>
      <w:r w:rsidRPr="001030B5">
        <w:rPr>
          <w:sz w:val="16"/>
        </w:rPr>
        <w:t xml:space="preserve"> important and </w:t>
      </w:r>
      <w:r w:rsidRPr="001030B5">
        <w:rPr>
          <w:rStyle w:val="Emphasis"/>
        </w:rPr>
        <w:t>rooted</w:t>
      </w:r>
      <w:r w:rsidRPr="001030B5">
        <w:rPr>
          <w:rStyle w:val="StyleUnderline"/>
        </w:rPr>
        <w:t xml:space="preserve"> in the </w:t>
      </w:r>
      <w:r w:rsidRPr="001030B5">
        <w:rPr>
          <w:rStyle w:val="Emphasis"/>
        </w:rPr>
        <w:t>microeconomics</w:t>
      </w:r>
      <w:r w:rsidRPr="001030B5">
        <w:rPr>
          <w:rStyle w:val="StyleUnderline"/>
        </w:rPr>
        <w:t xml:space="preserve"> of work</w:t>
      </w:r>
      <w:r w:rsidRPr="001030B5">
        <w:rPr>
          <w:sz w:val="16"/>
        </w:rPr>
        <w:t xml:space="preserve">. However, </w:t>
      </w:r>
      <w:r w:rsidRPr="001030B5">
        <w:rPr>
          <w:rStyle w:val="Emphasis"/>
        </w:rPr>
        <w:t>macroecon</w:t>
      </w:r>
      <w:r w:rsidRPr="001030B5">
        <w:rPr>
          <w:rStyle w:val="StyleUnderline"/>
        </w:rPr>
        <w:t xml:space="preserve">omics offers the most </w:t>
      </w:r>
      <w:r w:rsidRPr="001030B5">
        <w:rPr>
          <w:rStyle w:val="Emphasis"/>
        </w:rPr>
        <w:t>persuasive</w:t>
      </w:r>
      <w:r w:rsidRPr="001030B5">
        <w:rPr>
          <w:rStyle w:val="StyleUnderline"/>
        </w:rPr>
        <w:t xml:space="preserve"> arguments against mass </w:t>
      </w:r>
      <w:r w:rsidRPr="001030B5">
        <w:rPr>
          <w:rStyle w:val="Emphasis"/>
        </w:rPr>
        <w:t>unemployment</w:t>
      </w:r>
      <w:r w:rsidRPr="001030B5">
        <w:rPr>
          <w:sz w:val="16"/>
        </w:rPr>
        <w:t xml:space="preserve"> in the face of AI.</w:t>
      </w:r>
    </w:p>
    <w:p w14:paraId="13D63C55" w14:textId="77777777" w:rsidR="006F2E4B" w:rsidRPr="001030B5" w:rsidRDefault="006F2E4B" w:rsidP="006F2E4B">
      <w:pPr>
        <w:rPr>
          <w:sz w:val="16"/>
        </w:rPr>
      </w:pPr>
      <w:r w:rsidRPr="001030B5">
        <w:rPr>
          <w:sz w:val="16"/>
        </w:rPr>
        <w:t xml:space="preserve">What is routinely overlooked is that </w:t>
      </w:r>
      <w:r w:rsidRPr="001030B5">
        <w:rPr>
          <w:rStyle w:val="Emphasis"/>
        </w:rPr>
        <w:t>tech</w:t>
      </w:r>
      <w:r w:rsidRPr="001030B5">
        <w:rPr>
          <w:rStyle w:val="StyleUnderline"/>
        </w:rPr>
        <w:t xml:space="preserve">nology is an inherently </w:t>
      </w:r>
      <w:r w:rsidRPr="001030B5">
        <w:rPr>
          <w:rStyle w:val="Emphasis"/>
        </w:rPr>
        <w:t>deflationary</w:t>
      </w:r>
      <w:r w:rsidRPr="001030B5">
        <w:rPr>
          <w:rStyle w:val="StyleUnderline"/>
        </w:rPr>
        <w:t xml:space="preserve"> force</w:t>
      </w:r>
      <w:r w:rsidRPr="001030B5">
        <w:rPr>
          <w:sz w:val="16"/>
        </w:rPr>
        <w:t xml:space="preserve">. When it is broadly impactful, </w:t>
      </w:r>
      <w:r w:rsidRPr="001030B5">
        <w:rPr>
          <w:rStyle w:val="StyleUnderline"/>
        </w:rPr>
        <w:t xml:space="preserve">technology drives down </w:t>
      </w:r>
      <w:r w:rsidRPr="001030B5">
        <w:rPr>
          <w:rStyle w:val="Emphasis"/>
        </w:rPr>
        <w:t>costs</w:t>
      </w:r>
      <w:r w:rsidRPr="001030B5">
        <w:rPr>
          <w:rStyle w:val="StyleUnderline"/>
        </w:rPr>
        <w:t xml:space="preserve"> and prices, pushing up consumers’ real </w:t>
      </w:r>
      <w:r w:rsidRPr="001030B5">
        <w:rPr>
          <w:rStyle w:val="Emphasis"/>
        </w:rPr>
        <w:t>incomes</w:t>
      </w:r>
      <w:r w:rsidRPr="001030B5">
        <w:rPr>
          <w:rStyle w:val="StyleUnderline"/>
        </w:rPr>
        <w:t xml:space="preserve"> and </w:t>
      </w:r>
      <w:r w:rsidRPr="001030B5">
        <w:rPr>
          <w:rStyle w:val="Emphasis"/>
        </w:rPr>
        <w:t>demand</w:t>
      </w:r>
      <w:r w:rsidRPr="001030B5">
        <w:rPr>
          <w:rStyle w:val="StyleUnderline"/>
        </w:rPr>
        <w:t xml:space="preserve"> for new goods and services – and thus, new </w:t>
      </w:r>
      <w:r w:rsidRPr="001030B5">
        <w:rPr>
          <w:rStyle w:val="Emphasis"/>
        </w:rPr>
        <w:t>employment</w:t>
      </w:r>
      <w:r w:rsidRPr="001030B5">
        <w:rPr>
          <w:rStyle w:val="StyleUnderline"/>
        </w:rPr>
        <w:t xml:space="preserve">. A matter of </w:t>
      </w:r>
      <w:r w:rsidRPr="001030B5">
        <w:rPr>
          <w:rStyle w:val="Emphasis"/>
        </w:rPr>
        <w:t>logic</w:t>
      </w:r>
      <w:r w:rsidRPr="001030B5">
        <w:rPr>
          <w:rStyle w:val="StyleUnderline"/>
        </w:rPr>
        <w:t xml:space="preserve"> more than luck</w:t>
      </w:r>
      <w:r w:rsidRPr="001030B5">
        <w:rPr>
          <w:sz w:val="16"/>
        </w:rPr>
        <w:t>, such rejuvenation of the labour market has occurred repeatedly.</w:t>
      </w:r>
    </w:p>
    <w:p w14:paraId="1CD54ECA" w14:textId="77777777" w:rsidR="006F2E4B" w:rsidRPr="001030B5" w:rsidRDefault="006F2E4B" w:rsidP="006F2E4B">
      <w:pPr>
        <w:rPr>
          <w:sz w:val="16"/>
        </w:rPr>
      </w:pPr>
      <w:r w:rsidRPr="001030B5">
        <w:rPr>
          <w:sz w:val="16"/>
        </w:rPr>
        <w:t xml:space="preserve">Perhaps the most powerful </w:t>
      </w:r>
      <w:r w:rsidRPr="001030B5">
        <w:rPr>
          <w:rStyle w:val="StyleUnderline"/>
        </w:rPr>
        <w:t xml:space="preserve">demonstration of technology’s deflationary </w:t>
      </w:r>
      <w:r w:rsidRPr="001030B5">
        <w:rPr>
          <w:rStyle w:val="Emphasis"/>
        </w:rPr>
        <w:t>benefits</w:t>
      </w:r>
      <w:r w:rsidRPr="001030B5">
        <w:rPr>
          <w:rStyle w:val="StyleUnderline"/>
        </w:rPr>
        <w:t xml:space="preserve"> has occurred with </w:t>
      </w:r>
      <w:r w:rsidRPr="001030B5">
        <w:rPr>
          <w:rStyle w:val="Emphasis"/>
        </w:rPr>
        <w:t>food</w:t>
      </w:r>
      <w:r w:rsidRPr="001030B5">
        <w:rPr>
          <w:sz w:val="16"/>
        </w:rPr>
        <w:t xml:space="preserve">. In the late 19th century, </w:t>
      </w:r>
      <w:r w:rsidRPr="001030B5">
        <w:rPr>
          <w:rStyle w:val="StyleUnderline"/>
        </w:rPr>
        <w:t xml:space="preserve">nearly </w:t>
      </w:r>
      <w:r w:rsidRPr="001030B5">
        <w:rPr>
          <w:rStyle w:val="Emphasis"/>
        </w:rPr>
        <w:t>half</w:t>
      </w:r>
      <w:r w:rsidRPr="001030B5">
        <w:rPr>
          <w:rStyle w:val="StyleUnderline"/>
        </w:rPr>
        <w:t xml:space="preserve"> of all Americans worked on a </w:t>
      </w:r>
      <w:r w:rsidRPr="001030B5">
        <w:rPr>
          <w:rStyle w:val="Emphasis"/>
        </w:rPr>
        <w:t>farm</w:t>
      </w:r>
      <w:r w:rsidRPr="001030B5">
        <w:rPr>
          <w:rStyle w:val="StyleUnderline"/>
        </w:rPr>
        <w:t xml:space="preserve"> and spent more than </w:t>
      </w:r>
      <w:r w:rsidRPr="001030B5">
        <w:rPr>
          <w:rStyle w:val="Emphasis"/>
        </w:rPr>
        <w:t>40%</w:t>
      </w:r>
      <w:r w:rsidRPr="001030B5">
        <w:rPr>
          <w:rStyle w:val="StyleUnderline"/>
        </w:rPr>
        <w:t xml:space="preserve"> of their disposable </w:t>
      </w:r>
      <w:r w:rsidRPr="001030B5">
        <w:rPr>
          <w:rStyle w:val="Emphasis"/>
        </w:rPr>
        <w:t>income</w:t>
      </w:r>
      <w:r w:rsidRPr="001030B5">
        <w:rPr>
          <w:rStyle w:val="StyleUnderline"/>
        </w:rPr>
        <w:t xml:space="preserve"> on food. Over</w:t>
      </w:r>
      <w:r w:rsidRPr="001030B5">
        <w:rPr>
          <w:sz w:val="16"/>
        </w:rPr>
        <w:t xml:space="preserve"> the subsequent </w:t>
      </w:r>
      <w:r w:rsidRPr="001030B5">
        <w:rPr>
          <w:rStyle w:val="Emphasis"/>
        </w:rPr>
        <w:t>150 years</w:t>
      </w:r>
      <w:r w:rsidRPr="001030B5">
        <w:rPr>
          <w:rStyle w:val="StyleUnderline"/>
        </w:rPr>
        <w:t xml:space="preserve">, successive waves of </w:t>
      </w:r>
      <w:r w:rsidRPr="001030B5">
        <w:rPr>
          <w:rStyle w:val="Emphasis"/>
        </w:rPr>
        <w:t>innovation</w:t>
      </w:r>
      <w:r w:rsidRPr="001030B5">
        <w:rPr>
          <w:sz w:val="16"/>
        </w:rPr>
        <w:t xml:space="preserve"> have </w:t>
      </w:r>
      <w:r w:rsidRPr="001030B5">
        <w:rPr>
          <w:rStyle w:val="StyleUnderline"/>
        </w:rPr>
        <w:t xml:space="preserve">left but roughly </w:t>
      </w:r>
      <w:r w:rsidRPr="001030B5">
        <w:rPr>
          <w:rStyle w:val="Emphasis"/>
        </w:rPr>
        <w:t>1%</w:t>
      </w:r>
      <w:r w:rsidRPr="001030B5">
        <w:rPr>
          <w:rStyle w:val="StyleUnderline"/>
        </w:rPr>
        <w:t xml:space="preserve"> of Americans working on farms. Food </w:t>
      </w:r>
      <w:r w:rsidRPr="001030B5">
        <w:rPr>
          <w:rStyle w:val="Emphasis"/>
        </w:rPr>
        <w:t>budgets</w:t>
      </w:r>
      <w:r w:rsidRPr="001030B5">
        <w:rPr>
          <w:sz w:val="16"/>
        </w:rPr>
        <w:t xml:space="preserve">, meanwhile, </w:t>
      </w:r>
      <w:r w:rsidRPr="001030B5">
        <w:rPr>
          <w:rStyle w:val="StyleUnderline"/>
        </w:rPr>
        <w:t xml:space="preserve">have fallen to roughly </w:t>
      </w:r>
      <w:r w:rsidRPr="001030B5">
        <w:rPr>
          <w:rStyle w:val="Emphasis"/>
        </w:rPr>
        <w:t>12%</w:t>
      </w:r>
      <w:r w:rsidRPr="001030B5">
        <w:rPr>
          <w:rStyle w:val="StyleUnderline"/>
        </w:rPr>
        <w:t xml:space="preserve"> of income</w:t>
      </w:r>
      <w:r w:rsidRPr="001030B5">
        <w:rPr>
          <w:sz w:val="16"/>
        </w:rPr>
        <w:t>.</w:t>
      </w:r>
    </w:p>
    <w:p w14:paraId="3E3C60EB" w14:textId="77777777" w:rsidR="006F2E4B" w:rsidRPr="001030B5" w:rsidRDefault="006F2E4B" w:rsidP="006F2E4B">
      <w:pPr>
        <w:rPr>
          <w:sz w:val="16"/>
        </w:rPr>
      </w:pPr>
      <w:r w:rsidRPr="001030B5">
        <w:rPr>
          <w:sz w:val="16"/>
        </w:rPr>
        <w:t>&lt;&lt;IMAGE OMITTED&gt;&gt;</w:t>
      </w:r>
    </w:p>
    <w:p w14:paraId="2D5EE06D" w14:textId="77777777" w:rsidR="006F2E4B" w:rsidRPr="001030B5" w:rsidRDefault="006F2E4B" w:rsidP="006F2E4B">
      <w:pPr>
        <w:rPr>
          <w:sz w:val="16"/>
        </w:rPr>
      </w:pPr>
      <w:r w:rsidRPr="001030B5">
        <w:rPr>
          <w:rStyle w:val="StyleUnderline"/>
        </w:rPr>
        <w:t xml:space="preserve">Lower </w:t>
      </w:r>
      <w:r w:rsidRPr="001030B5">
        <w:rPr>
          <w:rStyle w:val="Emphasis"/>
        </w:rPr>
        <w:t>prices</w:t>
      </w:r>
      <w:r w:rsidRPr="001030B5">
        <w:rPr>
          <w:rStyle w:val="StyleUnderline"/>
        </w:rPr>
        <w:t xml:space="preserve"> deliver</w:t>
      </w:r>
      <w:r w:rsidRPr="001030B5">
        <w:rPr>
          <w:sz w:val="16"/>
        </w:rPr>
        <w:t xml:space="preserve"> what economists call </w:t>
      </w:r>
      <w:r w:rsidRPr="001030B5">
        <w:rPr>
          <w:rStyle w:val="StyleUnderline"/>
        </w:rPr>
        <w:t xml:space="preserve">real income </w:t>
      </w:r>
      <w:r w:rsidRPr="001030B5">
        <w:rPr>
          <w:rStyle w:val="Emphasis"/>
        </w:rPr>
        <w:t>gains</w:t>
      </w:r>
      <w:r w:rsidRPr="001030B5">
        <w:rPr>
          <w:sz w:val="16"/>
        </w:rPr>
        <w:t xml:space="preserve"> – </w:t>
      </w:r>
      <w:r w:rsidRPr="001030B5">
        <w:rPr>
          <w:rStyle w:val="StyleUnderline"/>
        </w:rPr>
        <w:t>consumers spend less and use the extra room</w:t>
      </w:r>
      <w:r w:rsidRPr="001030B5">
        <w:rPr>
          <w:sz w:val="16"/>
        </w:rPr>
        <w:t xml:space="preserve"> in their budgets </w:t>
      </w:r>
      <w:r w:rsidRPr="001030B5">
        <w:rPr>
          <w:rStyle w:val="StyleUnderline"/>
        </w:rPr>
        <w:t xml:space="preserve">to increase </w:t>
      </w:r>
      <w:r w:rsidRPr="001030B5">
        <w:rPr>
          <w:rStyle w:val="Emphasis"/>
        </w:rPr>
        <w:t>consumption</w:t>
      </w:r>
      <w:r w:rsidRPr="001030B5">
        <w:rPr>
          <w:sz w:val="16"/>
        </w:rPr>
        <w:t xml:space="preserve"> of, often new, goods and services, ultimately </w:t>
      </w:r>
      <w:r w:rsidRPr="001030B5">
        <w:rPr>
          <w:rStyle w:val="StyleUnderline"/>
        </w:rPr>
        <w:t xml:space="preserve">leading to new </w:t>
      </w:r>
      <w:r w:rsidRPr="001030B5">
        <w:rPr>
          <w:rStyle w:val="Emphasis"/>
        </w:rPr>
        <w:t>employment</w:t>
      </w:r>
      <w:r w:rsidRPr="001030B5">
        <w:rPr>
          <w:sz w:val="16"/>
        </w:rPr>
        <w:t xml:space="preserve">. Yes, </w:t>
      </w:r>
      <w:r w:rsidRPr="001030B5">
        <w:rPr>
          <w:rStyle w:val="StyleUnderline"/>
        </w:rPr>
        <w:t xml:space="preserve">the process has always come with </w:t>
      </w:r>
      <w:r w:rsidRPr="001030B5">
        <w:rPr>
          <w:rStyle w:val="Emphasis"/>
        </w:rPr>
        <w:t>sector-specific</w:t>
      </w:r>
      <w:r w:rsidRPr="001030B5">
        <w:rPr>
          <w:rStyle w:val="StyleUnderline"/>
        </w:rPr>
        <w:t xml:space="preserve"> job losses and thus microeconomic pain but</w:t>
      </w:r>
      <w:r w:rsidRPr="001030B5">
        <w:rPr>
          <w:sz w:val="16"/>
        </w:rPr>
        <w:t xml:space="preserve"> it has also served as a </w:t>
      </w:r>
      <w:r w:rsidRPr="001030B5">
        <w:rPr>
          <w:rStyle w:val="StyleUnderline"/>
        </w:rPr>
        <w:t>reliable</w:t>
      </w:r>
      <w:r w:rsidRPr="001030B5">
        <w:rPr>
          <w:sz w:val="16"/>
        </w:rPr>
        <w:t xml:space="preserve"> route to </w:t>
      </w:r>
      <w:r w:rsidRPr="001030B5">
        <w:rPr>
          <w:rStyle w:val="StyleUnderline"/>
        </w:rPr>
        <w:t xml:space="preserve">new </w:t>
      </w:r>
      <w:r w:rsidRPr="001030B5">
        <w:rPr>
          <w:rStyle w:val="Emphasis"/>
        </w:rPr>
        <w:t>jobs</w:t>
      </w:r>
      <w:r w:rsidRPr="001030B5">
        <w:rPr>
          <w:rStyle w:val="StyleUnderline"/>
        </w:rPr>
        <w:t xml:space="preserve"> and macroeconomic gain</w:t>
      </w:r>
      <w:r w:rsidRPr="001030B5">
        <w:rPr>
          <w:sz w:val="16"/>
        </w:rPr>
        <w:t>.</w:t>
      </w:r>
    </w:p>
    <w:p w14:paraId="2BD49342" w14:textId="77777777" w:rsidR="006F2E4B" w:rsidRPr="00026635" w:rsidRDefault="006F2E4B" w:rsidP="006F2E4B">
      <w:pPr>
        <w:rPr>
          <w:sz w:val="16"/>
        </w:rPr>
      </w:pPr>
      <w:r w:rsidRPr="001030B5">
        <w:rPr>
          <w:sz w:val="16"/>
        </w:rPr>
        <w:t>With such a record of failure, it may seem surprising that doomsayers cling to dystopian narratives of technological unemployment. But it is easier to spot technology-driven job losses, which are often concentrated and can happen fast than it is to discern new job creation, which is usually dispersed</w:t>
      </w:r>
      <w:r w:rsidRPr="00026635">
        <w:rPr>
          <w:sz w:val="16"/>
        </w:rPr>
        <w:t xml:space="preserve"> and happens over time.</w:t>
      </w:r>
    </w:p>
    <w:p w14:paraId="152226C4" w14:textId="77777777" w:rsidR="006F2E4B" w:rsidRPr="00026635" w:rsidRDefault="006F2E4B" w:rsidP="006F2E4B">
      <w:pPr>
        <w:rPr>
          <w:rStyle w:val="Emphasis"/>
        </w:rPr>
      </w:pPr>
      <w:r w:rsidRPr="00026635">
        <w:rPr>
          <w:rStyle w:val="StyleUnderline"/>
          <w:highlight w:val="cyan"/>
        </w:rPr>
        <w:t xml:space="preserve">Will </w:t>
      </w:r>
      <w:r w:rsidRPr="00026635">
        <w:rPr>
          <w:rStyle w:val="Emphasis"/>
          <w:highlight w:val="cyan"/>
        </w:rPr>
        <w:t>AI</w:t>
      </w:r>
      <w:r w:rsidRPr="00026635">
        <w:rPr>
          <w:rStyle w:val="StyleUnderline"/>
          <w:highlight w:val="cyan"/>
        </w:rPr>
        <w:t xml:space="preserve"> buck the trend?</w:t>
      </w:r>
    </w:p>
    <w:p w14:paraId="5A35F43C" w14:textId="77777777" w:rsidR="006F2E4B" w:rsidRPr="00026635" w:rsidRDefault="006F2E4B" w:rsidP="006F2E4B">
      <w:pPr>
        <w:rPr>
          <w:sz w:val="16"/>
        </w:rPr>
      </w:pPr>
      <w:r w:rsidRPr="00026635">
        <w:rPr>
          <w:sz w:val="16"/>
        </w:rPr>
        <w:t xml:space="preserve">If we scrutinize AI’s promise along each step of the well-trodden path from new technology to new employment, </w:t>
      </w:r>
      <w:r w:rsidRPr="00026635">
        <w:rPr>
          <w:rStyle w:val="StyleUnderline"/>
        </w:rPr>
        <w:t xml:space="preserve">it seems </w:t>
      </w:r>
      <w:r w:rsidRPr="00026635">
        <w:rPr>
          <w:rStyle w:val="Emphasis"/>
          <w:highlight w:val="cyan"/>
        </w:rPr>
        <w:t>unlikely</w:t>
      </w:r>
      <w:r w:rsidRPr="00026635">
        <w:rPr>
          <w:rStyle w:val="StyleUnderline"/>
        </w:rPr>
        <w:t xml:space="preserve"> that AI will end a history of labour market rejuvenation</w:t>
      </w:r>
      <w:r w:rsidRPr="00026635">
        <w:rPr>
          <w:sz w:val="16"/>
        </w:rPr>
        <w:t xml:space="preserve"> and adjustment.</w:t>
      </w:r>
    </w:p>
    <w:p w14:paraId="62E78320" w14:textId="77777777" w:rsidR="006F2E4B" w:rsidRPr="00026635" w:rsidRDefault="006F2E4B" w:rsidP="006F2E4B">
      <w:pPr>
        <w:pStyle w:val="ListParagraph"/>
        <w:numPr>
          <w:ilvl w:val="0"/>
          <w:numId w:val="18"/>
        </w:numPr>
        <w:rPr>
          <w:sz w:val="16"/>
        </w:rPr>
      </w:pPr>
      <w:r w:rsidRPr="00026635">
        <w:rPr>
          <w:sz w:val="16"/>
        </w:rPr>
        <w:t xml:space="preserve">Cost reduction. AI is likely to succeed at replacing labour, particularly in services where digital technologies have struggled to do so in the past. Though the </w:t>
      </w:r>
      <w:r w:rsidRPr="00026635">
        <w:rPr>
          <w:rStyle w:val="Emphasis"/>
          <w:highlight w:val="cyan"/>
        </w:rPr>
        <w:t>speed</w:t>
      </w:r>
      <w:r w:rsidRPr="00026635">
        <w:rPr>
          <w:rStyle w:val="StyleUnderline"/>
          <w:highlight w:val="cyan"/>
        </w:rPr>
        <w:t xml:space="preserve"> and </w:t>
      </w:r>
      <w:r w:rsidRPr="00026635">
        <w:rPr>
          <w:rStyle w:val="Emphasis"/>
          <w:highlight w:val="cyan"/>
        </w:rPr>
        <w:t>size</w:t>
      </w:r>
      <w:r w:rsidRPr="00026635">
        <w:rPr>
          <w:rStyle w:val="StyleUnderline"/>
          <w:highlight w:val="cyan"/>
        </w:rPr>
        <w:t xml:space="preserve"> of</w:t>
      </w:r>
      <w:r w:rsidRPr="00026635">
        <w:rPr>
          <w:sz w:val="16"/>
        </w:rPr>
        <w:t xml:space="preserve"> this </w:t>
      </w:r>
      <w:r w:rsidRPr="00026635">
        <w:rPr>
          <w:rStyle w:val="StyleUnderline"/>
          <w:highlight w:val="cyan"/>
        </w:rPr>
        <w:t>impact</w:t>
      </w:r>
      <w:r w:rsidRPr="00026635">
        <w:rPr>
          <w:rStyle w:val="StyleUnderline"/>
        </w:rPr>
        <w:t xml:space="preserve"> are likely to be </w:t>
      </w:r>
      <w:r w:rsidRPr="00026635">
        <w:rPr>
          <w:rStyle w:val="StyleUnderline"/>
          <w:highlight w:val="cyan"/>
        </w:rPr>
        <w:t xml:space="preserve">more </w:t>
      </w:r>
      <w:r w:rsidRPr="00026635">
        <w:rPr>
          <w:rStyle w:val="Emphasis"/>
          <w:highlight w:val="cyan"/>
        </w:rPr>
        <w:t>modest</w:t>
      </w:r>
      <w:r w:rsidRPr="00026635">
        <w:rPr>
          <w:rStyle w:val="StyleUnderline"/>
          <w:highlight w:val="cyan"/>
        </w:rPr>
        <w:t xml:space="preserve"> than many </w:t>
      </w:r>
      <w:r w:rsidRPr="00026635">
        <w:rPr>
          <w:rStyle w:val="Emphasis"/>
          <w:highlight w:val="cyan"/>
        </w:rPr>
        <w:t>expect</w:t>
      </w:r>
      <w:r w:rsidRPr="00026635">
        <w:rPr>
          <w:rStyle w:val="StyleUnderline"/>
        </w:rPr>
        <w:t xml:space="preserve"> today, gradual and cumulatively significant cost reduction</w:t>
      </w:r>
      <w:r w:rsidRPr="00026635">
        <w:rPr>
          <w:sz w:val="16"/>
        </w:rPr>
        <w:t xml:space="preserve"> (and productivity growth) </w:t>
      </w:r>
      <w:r w:rsidRPr="00026635">
        <w:rPr>
          <w:rStyle w:val="StyleUnderline"/>
        </w:rPr>
        <w:t xml:space="preserve">is a </w:t>
      </w:r>
      <w:r w:rsidRPr="00026635">
        <w:rPr>
          <w:rStyle w:val="Emphasis"/>
        </w:rPr>
        <w:t>safe bet</w:t>
      </w:r>
      <w:r w:rsidRPr="00026635">
        <w:rPr>
          <w:sz w:val="16"/>
        </w:rPr>
        <w:t>.</w:t>
      </w:r>
    </w:p>
    <w:p w14:paraId="669E60F4" w14:textId="77777777" w:rsidR="006F2E4B" w:rsidRPr="004961D7" w:rsidRDefault="006F2E4B" w:rsidP="006F2E4B">
      <w:pPr>
        <w:pStyle w:val="ListParagraph"/>
        <w:numPr>
          <w:ilvl w:val="0"/>
          <w:numId w:val="18"/>
        </w:numPr>
        <w:rPr>
          <w:sz w:val="16"/>
        </w:rPr>
      </w:pPr>
      <w:r w:rsidRPr="004961D7">
        <w:rPr>
          <w:sz w:val="16"/>
        </w:rPr>
        <w:t xml:space="preserve">Falling prices. Unless </w:t>
      </w:r>
      <w:r w:rsidRPr="00026635">
        <w:rPr>
          <w:rStyle w:val="StyleUnderline"/>
        </w:rPr>
        <w:t xml:space="preserve">labour-saving </w:t>
      </w:r>
      <w:r w:rsidRPr="00026635">
        <w:rPr>
          <w:rStyle w:val="Emphasis"/>
          <w:highlight w:val="cyan"/>
        </w:rPr>
        <w:t>tech</w:t>
      </w:r>
      <w:r w:rsidRPr="00026635">
        <w:rPr>
          <w:rStyle w:val="StyleUnderline"/>
        </w:rPr>
        <w:t>nology</w:t>
      </w:r>
      <w:r w:rsidRPr="004961D7">
        <w:rPr>
          <w:sz w:val="16"/>
        </w:rPr>
        <w:t xml:space="preserve"> can be monopolized, it </w:t>
      </w:r>
      <w:r w:rsidRPr="00026635">
        <w:rPr>
          <w:rStyle w:val="StyleUnderline"/>
          <w:highlight w:val="cyan"/>
        </w:rPr>
        <w:t>will</w:t>
      </w:r>
      <w:r w:rsidRPr="00026635">
        <w:rPr>
          <w:rStyle w:val="StyleUnderline"/>
        </w:rPr>
        <w:t xml:space="preserve"> continue to </w:t>
      </w:r>
      <w:r w:rsidRPr="00026635">
        <w:rPr>
          <w:rStyle w:val="StyleUnderline"/>
          <w:highlight w:val="cyan"/>
        </w:rPr>
        <w:t>drive</w:t>
      </w:r>
      <w:r w:rsidRPr="00026635">
        <w:rPr>
          <w:rStyle w:val="StyleUnderline"/>
        </w:rPr>
        <w:t xml:space="preserve"> cost </w:t>
      </w:r>
      <w:r w:rsidRPr="00026635">
        <w:rPr>
          <w:rStyle w:val="Emphasis"/>
          <w:highlight w:val="cyan"/>
        </w:rPr>
        <w:t>competition</w:t>
      </w:r>
      <w:r w:rsidRPr="00026635">
        <w:rPr>
          <w:rStyle w:val="StyleUnderline"/>
          <w:highlight w:val="cyan"/>
        </w:rPr>
        <w:t xml:space="preserve"> and </w:t>
      </w:r>
      <w:r w:rsidRPr="00026635">
        <w:rPr>
          <w:rStyle w:val="Emphasis"/>
          <w:highlight w:val="cyan"/>
        </w:rPr>
        <w:t>deflation</w:t>
      </w:r>
      <w:r w:rsidRPr="004961D7">
        <w:rPr>
          <w:sz w:val="16"/>
        </w:rPr>
        <w:t>. Far from being specific to food production, the effect has been seen in manufactured goods and now looks set to unfold in services. Policymakers may need to watch for and ensure competitive market structures to ensure that AI becomes a deflationary force in the economy.</w:t>
      </w:r>
    </w:p>
    <w:p w14:paraId="64FA53EB" w14:textId="77777777" w:rsidR="006F2E4B" w:rsidRPr="004961D7" w:rsidRDefault="006F2E4B" w:rsidP="006F2E4B">
      <w:pPr>
        <w:pStyle w:val="ListParagraph"/>
        <w:numPr>
          <w:ilvl w:val="0"/>
          <w:numId w:val="18"/>
        </w:numPr>
        <w:rPr>
          <w:sz w:val="16"/>
        </w:rPr>
      </w:pPr>
      <w:r w:rsidRPr="004961D7">
        <w:rPr>
          <w:sz w:val="16"/>
        </w:rPr>
        <w:t xml:space="preserve">New demand. </w:t>
      </w:r>
      <w:r w:rsidRPr="004961D7">
        <w:rPr>
          <w:rStyle w:val="StyleUnderline"/>
        </w:rPr>
        <w:t xml:space="preserve">Real </w:t>
      </w:r>
      <w:r w:rsidRPr="004961D7">
        <w:rPr>
          <w:rStyle w:val="StyleUnderline"/>
          <w:highlight w:val="cyan"/>
        </w:rPr>
        <w:t xml:space="preserve">income </w:t>
      </w:r>
      <w:r w:rsidRPr="004961D7">
        <w:rPr>
          <w:rStyle w:val="Emphasis"/>
          <w:highlight w:val="cyan"/>
        </w:rPr>
        <w:t>gains</w:t>
      </w:r>
      <w:r w:rsidRPr="004961D7">
        <w:rPr>
          <w:rStyle w:val="StyleUnderline"/>
        </w:rPr>
        <w:t xml:space="preserve"> often </w:t>
      </w:r>
      <w:r w:rsidRPr="004961D7">
        <w:rPr>
          <w:rStyle w:val="StyleUnderline"/>
          <w:highlight w:val="cyan"/>
        </w:rPr>
        <w:t xml:space="preserve">drive </w:t>
      </w:r>
      <w:r w:rsidRPr="004961D7">
        <w:rPr>
          <w:rStyle w:val="Emphasis"/>
          <w:highlight w:val="cyan"/>
        </w:rPr>
        <w:t>demand</w:t>
      </w:r>
      <w:r w:rsidRPr="004961D7">
        <w:rPr>
          <w:sz w:val="16"/>
        </w:rPr>
        <w:t xml:space="preserve"> for goods and services that were </w:t>
      </w:r>
      <w:r w:rsidRPr="004961D7">
        <w:rPr>
          <w:rStyle w:val="Emphasis"/>
          <w:highlight w:val="cyan"/>
        </w:rPr>
        <w:t>barely known</w:t>
      </w:r>
      <w:r w:rsidRPr="004961D7">
        <w:rPr>
          <w:rStyle w:val="StyleUnderline"/>
          <w:highlight w:val="cyan"/>
        </w:rPr>
        <w:t xml:space="preserve"> when</w:t>
      </w:r>
      <w:r w:rsidRPr="004961D7">
        <w:rPr>
          <w:rStyle w:val="StyleUnderline"/>
        </w:rPr>
        <w:t xml:space="preserve"> a new </w:t>
      </w:r>
      <w:r w:rsidRPr="004961D7">
        <w:rPr>
          <w:rStyle w:val="Emphasis"/>
          <w:highlight w:val="cyan"/>
        </w:rPr>
        <w:t>tech</w:t>
      </w:r>
      <w:r w:rsidRPr="004961D7">
        <w:rPr>
          <w:rStyle w:val="StyleUnderline"/>
        </w:rPr>
        <w:t xml:space="preserve">nological </w:t>
      </w:r>
      <w:r w:rsidRPr="004961D7">
        <w:rPr>
          <w:rStyle w:val="StyleUnderline"/>
          <w:highlight w:val="cyan"/>
        </w:rPr>
        <w:t>wave began</w:t>
      </w:r>
      <w:r w:rsidRPr="004961D7">
        <w:rPr>
          <w:sz w:val="16"/>
        </w:rPr>
        <w:t xml:space="preserve"> (few would have foreseen the arrival of social media marketers a few decades ago). This demand effect could fall short if consumers retreat and save their income gains. However, the resulting </w:t>
      </w:r>
      <w:r w:rsidRPr="004961D7">
        <w:rPr>
          <w:rStyle w:val="StyleUnderline"/>
        </w:rPr>
        <w:t xml:space="preserve">savings </w:t>
      </w:r>
      <w:r w:rsidRPr="004961D7">
        <w:rPr>
          <w:rStyle w:val="Emphasis"/>
        </w:rPr>
        <w:t>glut</w:t>
      </w:r>
      <w:r w:rsidRPr="004961D7">
        <w:rPr>
          <w:rStyle w:val="StyleUnderline"/>
        </w:rPr>
        <w:t xml:space="preserve"> seems </w:t>
      </w:r>
      <w:r w:rsidRPr="004961D7">
        <w:rPr>
          <w:rStyle w:val="Emphasis"/>
        </w:rPr>
        <w:t>unlikely</w:t>
      </w:r>
      <w:r w:rsidRPr="004961D7">
        <w:rPr>
          <w:rStyle w:val="StyleUnderline"/>
        </w:rPr>
        <w:t xml:space="preserve"> and directly contradicts the historical record</w:t>
      </w:r>
      <w:r w:rsidRPr="004961D7">
        <w:rPr>
          <w:sz w:val="16"/>
        </w:rPr>
        <w:t>.</w:t>
      </w:r>
    </w:p>
    <w:p w14:paraId="7272520F" w14:textId="77777777" w:rsidR="006F2E4B" w:rsidRPr="004961D7" w:rsidRDefault="006F2E4B" w:rsidP="006F2E4B">
      <w:pPr>
        <w:pStyle w:val="ListParagraph"/>
        <w:numPr>
          <w:ilvl w:val="0"/>
          <w:numId w:val="18"/>
        </w:numPr>
        <w:rPr>
          <w:rStyle w:val="StyleUnderline"/>
        </w:rPr>
      </w:pPr>
      <w:r w:rsidRPr="004961D7">
        <w:rPr>
          <w:sz w:val="16"/>
        </w:rPr>
        <w:t xml:space="preserve">New employment. What if a machine or an algorithm can always meet new demand? That humans lose all comparative advantage seems remarkably unlikely. AI’s labour-enhancing properties are as credible as its labour-eliminating ones. But even if Leontief’s words turned out prescient and humans went “the way of the horse,” that would </w:t>
      </w:r>
      <w:r w:rsidRPr="004961D7">
        <w:rPr>
          <w:rStyle w:val="Emphasis"/>
          <w:highlight w:val="cyan"/>
        </w:rPr>
        <w:t>hardly</w:t>
      </w:r>
      <w:r w:rsidRPr="004961D7">
        <w:rPr>
          <w:rStyle w:val="StyleUnderline"/>
        </w:rPr>
        <w:t xml:space="preserve"> amount to a macroeconomic </w:t>
      </w:r>
      <w:r w:rsidRPr="004961D7">
        <w:rPr>
          <w:rStyle w:val="StyleUnderline"/>
          <w:highlight w:val="cyan"/>
        </w:rPr>
        <w:t>dystopia</w:t>
      </w:r>
      <w:r w:rsidRPr="004961D7">
        <w:rPr>
          <w:rStyle w:val="StyleUnderline"/>
        </w:rPr>
        <w:t xml:space="preserve">. Instead, </w:t>
      </w:r>
      <w:r w:rsidRPr="004961D7">
        <w:rPr>
          <w:rStyle w:val="StyleUnderline"/>
          <w:highlight w:val="cyan"/>
        </w:rPr>
        <w:t>the</w:t>
      </w:r>
      <w:r w:rsidRPr="004961D7">
        <w:rPr>
          <w:rStyle w:val="StyleUnderline"/>
        </w:rPr>
        <w:t xml:space="preserve"> overwhelming </w:t>
      </w:r>
      <w:r w:rsidRPr="004961D7">
        <w:rPr>
          <w:rStyle w:val="Emphasis"/>
          <w:highlight w:val="cyan"/>
        </w:rPr>
        <w:t>deflationary</w:t>
      </w:r>
      <w:r w:rsidRPr="004961D7">
        <w:rPr>
          <w:rStyle w:val="StyleUnderline"/>
          <w:highlight w:val="cyan"/>
        </w:rPr>
        <w:t xml:space="preserve"> impulse would lay</w:t>
      </w:r>
      <w:r w:rsidRPr="004961D7">
        <w:rPr>
          <w:rStyle w:val="StyleUnderline"/>
        </w:rPr>
        <w:t xml:space="preserve"> the ground for unparalleled </w:t>
      </w:r>
      <w:r w:rsidRPr="004961D7">
        <w:rPr>
          <w:rStyle w:val="Emphasis"/>
          <w:highlight w:val="cyan"/>
        </w:rPr>
        <w:t>prosperity</w:t>
      </w:r>
      <w:r w:rsidRPr="004961D7">
        <w:rPr>
          <w:rStyle w:val="StyleUnderline"/>
        </w:rPr>
        <w:t>.</w:t>
      </w:r>
    </w:p>
    <w:p w14:paraId="26C2F4AC" w14:textId="77777777" w:rsidR="006F2E4B" w:rsidRPr="004961D7" w:rsidRDefault="006F2E4B" w:rsidP="006F2E4B">
      <w:pPr>
        <w:rPr>
          <w:sz w:val="16"/>
        </w:rPr>
      </w:pPr>
      <w:r w:rsidRPr="004961D7">
        <w:rPr>
          <w:rStyle w:val="StyleUnderline"/>
        </w:rPr>
        <w:t xml:space="preserve">The impact of </w:t>
      </w:r>
      <w:r w:rsidRPr="004961D7">
        <w:rPr>
          <w:rStyle w:val="Emphasis"/>
          <w:highlight w:val="cyan"/>
        </w:rPr>
        <w:t>AI</w:t>
      </w:r>
      <w:r w:rsidRPr="004961D7">
        <w:rPr>
          <w:sz w:val="16"/>
        </w:rPr>
        <w:t xml:space="preserve"> will be seen, experienced, and </w:t>
      </w:r>
      <w:r w:rsidRPr="004961D7">
        <w:rPr>
          <w:rStyle w:val="StyleUnderline"/>
        </w:rPr>
        <w:t xml:space="preserve">reported primarily </w:t>
      </w:r>
      <w:r w:rsidRPr="004961D7">
        <w:rPr>
          <w:rStyle w:val="StyleUnderline"/>
          <w:highlight w:val="cyan"/>
        </w:rPr>
        <w:t xml:space="preserve">through a </w:t>
      </w:r>
      <w:r w:rsidRPr="004961D7">
        <w:rPr>
          <w:rStyle w:val="Emphasis"/>
          <w:highlight w:val="cyan"/>
        </w:rPr>
        <w:t>micro</w:t>
      </w:r>
      <w:r w:rsidRPr="004961D7">
        <w:rPr>
          <w:rStyle w:val="StyleUnderline"/>
        </w:rPr>
        <w:t xml:space="preserve">economic </w:t>
      </w:r>
      <w:r w:rsidRPr="004961D7">
        <w:rPr>
          <w:rStyle w:val="StyleUnderline"/>
          <w:highlight w:val="cyan"/>
        </w:rPr>
        <w:t>lens</w:t>
      </w:r>
      <w:r w:rsidRPr="004961D7">
        <w:rPr>
          <w:sz w:val="16"/>
        </w:rPr>
        <w:t xml:space="preserve"> that </w:t>
      </w:r>
      <w:r w:rsidRPr="004961D7">
        <w:rPr>
          <w:rStyle w:val="Emphasis"/>
          <w:highlight w:val="cyan"/>
        </w:rPr>
        <w:t>magnifies</w:t>
      </w:r>
      <w:r w:rsidRPr="004961D7">
        <w:rPr>
          <w:rStyle w:val="StyleUnderline"/>
        </w:rPr>
        <w:t xml:space="preserve"> the </w:t>
      </w:r>
      <w:r w:rsidRPr="004961D7">
        <w:rPr>
          <w:rStyle w:val="StyleUnderline"/>
          <w:highlight w:val="cyan"/>
        </w:rPr>
        <w:t>disruptions</w:t>
      </w:r>
      <w:r w:rsidRPr="004961D7">
        <w:rPr>
          <w:rStyle w:val="StyleUnderline"/>
        </w:rPr>
        <w:t xml:space="preserve"> and gyrations that will come. That should </w:t>
      </w:r>
      <w:r w:rsidRPr="004961D7">
        <w:rPr>
          <w:rStyle w:val="StyleUnderline"/>
          <w:highlight w:val="cyan"/>
        </w:rPr>
        <w:t>not</w:t>
      </w:r>
      <w:r w:rsidRPr="004961D7">
        <w:rPr>
          <w:rStyle w:val="StyleUnderline"/>
        </w:rPr>
        <w:t xml:space="preserve"> be </w:t>
      </w:r>
      <w:r w:rsidRPr="004961D7">
        <w:rPr>
          <w:rStyle w:val="Emphasis"/>
          <w:highlight w:val="cyan"/>
        </w:rPr>
        <w:t>conflated</w:t>
      </w:r>
      <w:r w:rsidRPr="004961D7">
        <w:rPr>
          <w:rStyle w:val="StyleUnderline"/>
          <w:highlight w:val="cyan"/>
        </w:rPr>
        <w:t xml:space="preserve"> with</w:t>
      </w:r>
      <w:r w:rsidRPr="004961D7">
        <w:rPr>
          <w:rStyle w:val="StyleUnderline"/>
        </w:rPr>
        <w:t xml:space="preserve"> the </w:t>
      </w:r>
      <w:r w:rsidRPr="004961D7">
        <w:rPr>
          <w:rStyle w:val="Emphasis"/>
          <w:highlight w:val="cyan"/>
        </w:rPr>
        <w:t>macro</w:t>
      </w:r>
      <w:r w:rsidRPr="004961D7">
        <w:rPr>
          <w:rStyle w:val="StyleUnderline"/>
        </w:rPr>
        <w:t xml:space="preserve">economic </w:t>
      </w:r>
      <w:r w:rsidRPr="004961D7">
        <w:rPr>
          <w:rStyle w:val="StyleUnderline"/>
          <w:highlight w:val="cyan"/>
        </w:rPr>
        <w:t>promise</w:t>
      </w:r>
      <w:r w:rsidRPr="004961D7">
        <w:rPr>
          <w:rStyle w:val="StyleUnderline"/>
        </w:rPr>
        <w:t xml:space="preserve"> that AI holds. </w:t>
      </w:r>
      <w:r w:rsidRPr="004961D7">
        <w:rPr>
          <w:rStyle w:val="StyleUnderline"/>
          <w:highlight w:val="cyan"/>
        </w:rPr>
        <w:t>Mass</w:t>
      </w:r>
      <w:r w:rsidRPr="004961D7">
        <w:rPr>
          <w:rStyle w:val="StyleUnderline"/>
        </w:rPr>
        <w:t xml:space="preserve"> technological </w:t>
      </w:r>
      <w:r w:rsidRPr="004961D7">
        <w:rPr>
          <w:rStyle w:val="Emphasis"/>
          <w:highlight w:val="cyan"/>
        </w:rPr>
        <w:t>unemployment</w:t>
      </w:r>
      <w:r w:rsidRPr="004961D7">
        <w:rPr>
          <w:rStyle w:val="StyleUnderline"/>
          <w:highlight w:val="cyan"/>
        </w:rPr>
        <w:t xml:space="preserve"> remains</w:t>
      </w:r>
      <w:r w:rsidRPr="004961D7">
        <w:rPr>
          <w:rStyle w:val="StyleUnderline"/>
        </w:rPr>
        <w:t xml:space="preserve"> an </w:t>
      </w:r>
      <w:r w:rsidRPr="004961D7">
        <w:rPr>
          <w:rStyle w:val="Emphasis"/>
          <w:highlight w:val="cyan"/>
        </w:rPr>
        <w:t>ahistorical</w:t>
      </w:r>
      <w:r w:rsidRPr="004961D7">
        <w:rPr>
          <w:rStyle w:val="StyleUnderline"/>
          <w:highlight w:val="cyan"/>
        </w:rPr>
        <w:t xml:space="preserve"> and </w:t>
      </w:r>
      <w:r w:rsidRPr="004961D7">
        <w:rPr>
          <w:rStyle w:val="Emphasis"/>
          <w:highlight w:val="cyan"/>
        </w:rPr>
        <w:t>unlikely</w:t>
      </w:r>
      <w:r w:rsidRPr="004961D7">
        <w:rPr>
          <w:rStyle w:val="StyleUnderline"/>
        </w:rPr>
        <w:t xml:space="preserve"> proposition</w:t>
      </w:r>
      <w:r w:rsidRPr="004961D7">
        <w:rPr>
          <w:sz w:val="16"/>
        </w:rPr>
        <w:t>. AI does come with important risks but pervasive joblessness should not top our list of concerns.</w:t>
      </w:r>
    </w:p>
    <w:p w14:paraId="203141A1" w14:textId="77777777" w:rsidR="006F2E4B" w:rsidRDefault="006F2E4B" w:rsidP="006F2E4B">
      <w:pPr>
        <w:pStyle w:val="Heading4"/>
      </w:pPr>
      <w:r>
        <w:t xml:space="preserve">No </w:t>
      </w:r>
      <w:r w:rsidRPr="0069640E">
        <w:rPr>
          <w:u w:val="single"/>
        </w:rPr>
        <w:t>inequality</w:t>
      </w:r>
      <w:r>
        <w:t xml:space="preserve"> </w:t>
      </w:r>
      <w:r w:rsidRPr="0069640E">
        <w:t>impact</w:t>
      </w:r>
      <w:r>
        <w:t xml:space="preserve">---best studies. </w:t>
      </w:r>
    </w:p>
    <w:p w14:paraId="1CAF7A7B" w14:textId="77777777" w:rsidR="006F2E4B" w:rsidRDefault="006F2E4B" w:rsidP="006F2E4B">
      <w:r w:rsidRPr="00E22CC9">
        <w:rPr>
          <w:rStyle w:val="Style13ptBold"/>
        </w:rPr>
        <w:t>Ariely 16</w:t>
      </w:r>
      <w:r>
        <w:t xml:space="preserve"> [Gal Ariely (</w:t>
      </w:r>
      <w:r w:rsidRPr="00E22CC9">
        <w:t>Politics and Government Professor</w:t>
      </w:r>
      <w:r>
        <w:t xml:space="preserve">, </w:t>
      </w:r>
      <w:r w:rsidRPr="00E22CC9">
        <w:t>Ben–Gurion University</w:t>
      </w:r>
      <w:r>
        <w:t xml:space="preserve">), 2016, “Does National Identification Always Lead to Chauvinism? A Cross-national Analysis of Contextual Explanations,” Globalizations, Vol. 13, Issue 4, pp. 377-395, </w:t>
      </w:r>
      <w:r w:rsidRPr="00A768FD">
        <w:t>https://doi.org/10.1080/14747731.2015.1111654</w:t>
      </w:r>
      <w:r>
        <w:t>, njn]</w:t>
      </w:r>
    </w:p>
    <w:p w14:paraId="12FA94FB" w14:textId="77777777" w:rsidR="006F2E4B" w:rsidRPr="00087538" w:rsidRDefault="006F2E4B" w:rsidP="006F2E4B">
      <w:pPr>
        <w:rPr>
          <w:sz w:val="16"/>
        </w:rPr>
      </w:pPr>
      <w:r w:rsidRPr="00087538">
        <w:rPr>
          <w:sz w:val="16"/>
        </w:rPr>
        <w:t xml:space="preserve">With respect to internal explanations, </w:t>
      </w:r>
      <w:r w:rsidRPr="00EF77A1">
        <w:rPr>
          <w:rStyle w:val="StyleUnderline"/>
        </w:rPr>
        <w:t xml:space="preserve">the </w:t>
      </w:r>
      <w:r w:rsidRPr="002A71E1">
        <w:rPr>
          <w:rStyle w:val="StyleUnderline"/>
          <w:highlight w:val="cyan"/>
        </w:rPr>
        <w:t>effects of</w:t>
      </w:r>
      <w:r w:rsidRPr="00EF77A1">
        <w:rPr>
          <w:rStyle w:val="StyleUnderline"/>
        </w:rPr>
        <w:t xml:space="preserve"> income </w:t>
      </w:r>
      <w:r w:rsidRPr="002A71E1">
        <w:rPr>
          <w:rStyle w:val="Emphasis"/>
          <w:highlight w:val="cyan"/>
        </w:rPr>
        <w:t>inequality</w:t>
      </w:r>
      <w:r w:rsidRPr="00EF77A1">
        <w:rPr>
          <w:rStyle w:val="StyleUnderline"/>
        </w:rPr>
        <w:t xml:space="preserve"> and ethnic </w:t>
      </w:r>
      <w:r w:rsidRPr="00EF77A1">
        <w:rPr>
          <w:rStyle w:val="Emphasis"/>
        </w:rPr>
        <w:t>diversity</w:t>
      </w:r>
      <w:r w:rsidRPr="002A71E1">
        <w:rPr>
          <w:rStyle w:val="StyleUnderline"/>
        </w:rPr>
        <w:t xml:space="preserve"> </w:t>
      </w:r>
      <w:r w:rsidRPr="002A71E1">
        <w:rPr>
          <w:rStyle w:val="StyleUnderline"/>
          <w:highlight w:val="cyan"/>
        </w:rPr>
        <w:t>are</w:t>
      </w:r>
      <w:r w:rsidRPr="00087538">
        <w:rPr>
          <w:sz w:val="16"/>
        </w:rPr>
        <w:t xml:space="preserve"> presented in Table 3. Models 3.1 and 3.2 indicate that neither directly affects chauvinism. H4 is </w:t>
      </w:r>
      <w:r w:rsidRPr="00EF77A1">
        <w:rPr>
          <w:rStyle w:val="StyleUnderline"/>
        </w:rPr>
        <w:t xml:space="preserve">therefore </w:t>
      </w:r>
      <w:r w:rsidRPr="009E31FC">
        <w:rPr>
          <w:rStyle w:val="Emphasis"/>
          <w:highlight w:val="cyan"/>
        </w:rPr>
        <w:t>not supported</w:t>
      </w:r>
      <w:r w:rsidRPr="00087538">
        <w:rPr>
          <w:sz w:val="16"/>
        </w:rPr>
        <w:t xml:space="preserve">. The results suggest, however, that both have a negative effect on the national-identification slopes. Contrary to our expectations, </w:t>
      </w:r>
      <w:r w:rsidRPr="00E55BE3">
        <w:rPr>
          <w:rStyle w:val="StyleUnderline"/>
          <w:highlight w:val="cyan"/>
        </w:rPr>
        <w:t xml:space="preserve">countries with </w:t>
      </w:r>
      <w:r w:rsidRPr="00E55BE3">
        <w:rPr>
          <w:rStyle w:val="Emphasis"/>
          <w:highlight w:val="cyan"/>
        </w:rPr>
        <w:t>higher levels</w:t>
      </w:r>
      <w:r w:rsidRPr="00087538">
        <w:rPr>
          <w:sz w:val="16"/>
        </w:rPr>
        <w:t xml:space="preserve"> of economic and ethnic division appear to </w:t>
      </w:r>
      <w:r w:rsidRPr="00E55BE3">
        <w:rPr>
          <w:rStyle w:val="StyleUnderline"/>
          <w:highlight w:val="cyan"/>
        </w:rPr>
        <w:t xml:space="preserve">exhibit a </w:t>
      </w:r>
      <w:r w:rsidRPr="00E55BE3">
        <w:rPr>
          <w:rStyle w:val="Emphasis"/>
          <w:highlight w:val="cyan"/>
        </w:rPr>
        <w:t>weaker relation</w:t>
      </w:r>
      <w:r w:rsidRPr="00E55BE3">
        <w:rPr>
          <w:rStyle w:val="StyleUnderline"/>
        </w:rPr>
        <w:t xml:space="preserve"> between national identification and </w:t>
      </w:r>
      <w:r w:rsidRPr="00260D1A">
        <w:rPr>
          <w:rStyle w:val="Emphasis"/>
        </w:rPr>
        <w:t>chauvinism</w:t>
      </w:r>
      <w:r w:rsidRPr="00087538">
        <w:rPr>
          <w:sz w:val="16"/>
        </w:rPr>
        <w:t>. While these findings might seem to contradict H5, the pattern was caused by outliers. After excluding South Africa—the most unequal and ethnic diverse country in our sample—</w:t>
      </w:r>
      <w:r w:rsidRPr="00462720">
        <w:rPr>
          <w:rStyle w:val="StyleUnderline"/>
          <w:highlight w:val="cyan"/>
        </w:rPr>
        <w:t>the effect</w:t>
      </w:r>
      <w:r w:rsidRPr="008F69A6">
        <w:rPr>
          <w:rStyle w:val="StyleUnderline"/>
        </w:rPr>
        <w:t xml:space="preserve"> of </w:t>
      </w:r>
      <w:r w:rsidRPr="00462720">
        <w:rPr>
          <w:rStyle w:val="StyleUnderline"/>
        </w:rPr>
        <w:t>ethnic</w:t>
      </w:r>
      <w:r w:rsidRPr="008F69A6">
        <w:rPr>
          <w:rStyle w:val="StyleUnderline"/>
        </w:rPr>
        <w:t xml:space="preserve"> diversity </w:t>
      </w:r>
      <w:r w:rsidRPr="00462720">
        <w:rPr>
          <w:rStyle w:val="StyleUnderline"/>
          <w:highlight w:val="cyan"/>
        </w:rPr>
        <w:t xml:space="preserve">is </w:t>
      </w:r>
      <w:r w:rsidRPr="00462720">
        <w:rPr>
          <w:rStyle w:val="Emphasis"/>
          <w:highlight w:val="cyan"/>
        </w:rPr>
        <w:t>not even of borderline significance</w:t>
      </w:r>
      <w:r w:rsidRPr="00087538">
        <w:rPr>
          <w:sz w:val="16"/>
        </w:rPr>
        <w:t>. After excluding Chile—the most unequal country in our sample—</w:t>
      </w:r>
      <w:r w:rsidRPr="00986F0D">
        <w:rPr>
          <w:rStyle w:val="StyleUnderline"/>
        </w:rPr>
        <w:t xml:space="preserve">the </w:t>
      </w:r>
      <w:r w:rsidRPr="00AD7FC4">
        <w:rPr>
          <w:rStyle w:val="Emphasis"/>
          <w:highlight w:val="cyan"/>
        </w:rPr>
        <w:t>interaction effects</w:t>
      </w:r>
      <w:r w:rsidRPr="00AD7FC4">
        <w:rPr>
          <w:rStyle w:val="StyleUnderline"/>
          <w:highlight w:val="cyan"/>
        </w:rPr>
        <w:t xml:space="preserve"> for</w:t>
      </w:r>
      <w:r w:rsidRPr="00986F0D">
        <w:rPr>
          <w:rStyle w:val="StyleUnderline"/>
        </w:rPr>
        <w:t xml:space="preserve"> economic </w:t>
      </w:r>
      <w:r w:rsidRPr="00AD7FC4">
        <w:rPr>
          <w:rStyle w:val="Emphasis"/>
          <w:highlight w:val="cyan"/>
        </w:rPr>
        <w:t>inequality</w:t>
      </w:r>
      <w:r w:rsidRPr="00AD7FC4">
        <w:rPr>
          <w:rStyle w:val="StyleUnderline"/>
          <w:highlight w:val="cyan"/>
        </w:rPr>
        <w:t xml:space="preserve"> were</w:t>
      </w:r>
      <w:r w:rsidRPr="00986F0D">
        <w:rPr>
          <w:rStyle w:val="StyleUnderline"/>
        </w:rPr>
        <w:t xml:space="preserve"> also </w:t>
      </w:r>
      <w:r w:rsidRPr="00AD7FC4">
        <w:rPr>
          <w:rStyle w:val="Emphasis"/>
          <w:highlight w:val="cyan"/>
        </w:rPr>
        <w:t>far from significant</w:t>
      </w:r>
      <w:r w:rsidRPr="00087538">
        <w:rPr>
          <w:sz w:val="16"/>
        </w:rPr>
        <w:t xml:space="preserve">. The results, therefore, do not support H5.21 </w:t>
      </w:r>
    </w:p>
    <w:p w14:paraId="323221EC" w14:textId="77777777" w:rsidR="006F2E4B" w:rsidRPr="00087538" w:rsidRDefault="006F2E4B" w:rsidP="006F2E4B">
      <w:pPr>
        <w:rPr>
          <w:sz w:val="16"/>
        </w:rPr>
      </w:pPr>
      <w:r w:rsidRPr="00087538">
        <w:rPr>
          <w:sz w:val="16"/>
        </w:rPr>
        <w:t>&lt;&lt;TABLE 3 OMITTED&gt;&gt;</w:t>
      </w:r>
    </w:p>
    <w:p w14:paraId="484C322D" w14:textId="77777777" w:rsidR="006F2E4B" w:rsidRPr="00087538" w:rsidRDefault="006F2E4B" w:rsidP="006F2E4B">
      <w:pPr>
        <w:rPr>
          <w:sz w:val="16"/>
        </w:rPr>
      </w:pPr>
      <w:r w:rsidRPr="00087538">
        <w:rPr>
          <w:sz w:val="16"/>
        </w:rPr>
        <w:t>Conclusions</w:t>
      </w:r>
    </w:p>
    <w:p w14:paraId="2E2DC137" w14:textId="77777777" w:rsidR="006F2E4B" w:rsidRPr="00AD4F8E" w:rsidRDefault="006F2E4B" w:rsidP="006F2E4B">
      <w:pPr>
        <w:rPr>
          <w:sz w:val="16"/>
        </w:rPr>
      </w:pPr>
      <w:r w:rsidRPr="00AD4F8E">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2C5A1ECB" w14:textId="77777777" w:rsidR="006F2E4B" w:rsidRPr="00AD4F8E" w:rsidRDefault="006F2E4B" w:rsidP="006F2E4B">
      <w:pPr>
        <w:rPr>
          <w:sz w:val="16"/>
        </w:rPr>
      </w:pPr>
      <w:r w:rsidRPr="00AD4F8E">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185C13FC" w14:textId="77777777" w:rsidR="006F2E4B" w:rsidRPr="000E462D" w:rsidRDefault="006F2E4B" w:rsidP="006F2E4B">
      <w:pPr>
        <w:rPr>
          <w:sz w:val="16"/>
        </w:rPr>
      </w:pPr>
      <w:r w:rsidRPr="000E462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0E462D">
        <w:rPr>
          <w:rStyle w:val="StyleUnderline"/>
          <w:highlight w:val="cyan"/>
        </w:rPr>
        <w:t>Using</w:t>
      </w:r>
      <w:r w:rsidRPr="00052E12">
        <w:rPr>
          <w:rStyle w:val="StyleUnderline"/>
        </w:rPr>
        <w:t xml:space="preserve"> a </w:t>
      </w:r>
      <w:r w:rsidRPr="000E462D">
        <w:rPr>
          <w:rStyle w:val="Emphasis"/>
          <w:highlight w:val="cyan"/>
        </w:rPr>
        <w:t>multilevel regression</w:t>
      </w:r>
      <w:r w:rsidRPr="00052E12">
        <w:rPr>
          <w:rStyle w:val="StyleUnderline"/>
        </w:rPr>
        <w:t xml:space="preserve"> analysis, </w:t>
      </w:r>
      <w:r w:rsidRPr="000E462D">
        <w:rPr>
          <w:rStyle w:val="StyleUnderline"/>
          <w:highlight w:val="cyan"/>
        </w:rPr>
        <w:t>we tested</w:t>
      </w:r>
      <w:r w:rsidRPr="00052E12">
        <w:rPr>
          <w:rStyle w:val="StyleUnderline"/>
        </w:rPr>
        <w:t xml:space="preserve"> to see </w:t>
      </w:r>
      <w:r w:rsidRPr="00F75311">
        <w:rPr>
          <w:rStyle w:val="StyleUnderline"/>
          <w:highlight w:val="cyan"/>
        </w:rPr>
        <w:t>whether</w:t>
      </w:r>
      <w:r w:rsidRPr="000E462D">
        <w:rPr>
          <w:sz w:val="16"/>
        </w:rPr>
        <w:t xml:space="preserve"> globalization, </w:t>
      </w:r>
      <w:r w:rsidRPr="006E21C7">
        <w:rPr>
          <w:rStyle w:val="Emphasis"/>
          <w:highlight w:val="cyan"/>
        </w:rPr>
        <w:t>conflict</w:t>
      </w:r>
      <w:r w:rsidRPr="00F75311">
        <w:rPr>
          <w:rStyle w:val="StyleUnderline"/>
        </w:rPr>
        <w:t xml:space="preserve">, </w:t>
      </w:r>
      <w:r w:rsidRPr="00F75311">
        <w:rPr>
          <w:rStyle w:val="StyleUnderline"/>
          <w:highlight w:val="cyan"/>
        </w:rPr>
        <w:t>and</w:t>
      </w:r>
      <w:r w:rsidRPr="00052E12">
        <w:rPr>
          <w:rStyle w:val="StyleUnderline"/>
        </w:rPr>
        <w:t xml:space="preserve"> </w:t>
      </w:r>
      <w:r w:rsidRPr="00021EBB">
        <w:rPr>
          <w:rStyle w:val="StyleUnderline"/>
        </w:rPr>
        <w:t xml:space="preserve">social </w:t>
      </w:r>
      <w:r w:rsidRPr="00F75311">
        <w:rPr>
          <w:rStyle w:val="StyleUnderline"/>
          <w:highlight w:val="cyan"/>
        </w:rPr>
        <w:t xml:space="preserve">division </w:t>
      </w:r>
      <w:r w:rsidRPr="00F75311">
        <w:rPr>
          <w:rStyle w:val="Emphasis"/>
          <w:highlight w:val="cyan"/>
        </w:rPr>
        <w:t>correlate</w:t>
      </w:r>
      <w:r w:rsidRPr="00052E12">
        <w:rPr>
          <w:rStyle w:val="StyleUnderline"/>
        </w:rPr>
        <w:t xml:space="preserve"> with this variation</w:t>
      </w:r>
      <w:r w:rsidRPr="000E462D">
        <w:rPr>
          <w:sz w:val="16"/>
        </w:rPr>
        <w:t>.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1F7773E7" w14:textId="77777777" w:rsidR="006F2E4B" w:rsidRPr="00DC594E" w:rsidRDefault="006F2E4B" w:rsidP="006F2E4B">
      <w:pPr>
        <w:rPr>
          <w:sz w:val="16"/>
        </w:rPr>
      </w:pPr>
      <w:r w:rsidRPr="00DC594E">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44A63817" w14:textId="77777777" w:rsidR="006F2E4B" w:rsidRPr="00C87791" w:rsidRDefault="006F2E4B" w:rsidP="006F2E4B">
      <w:pPr>
        <w:rPr>
          <w:sz w:val="16"/>
        </w:rPr>
      </w:pPr>
      <w:r w:rsidRPr="0061492E">
        <w:rPr>
          <w:rStyle w:val="StyleUnderline"/>
          <w:highlight w:val="cyan"/>
        </w:rPr>
        <w:t>Contrary to</w:t>
      </w:r>
      <w:r w:rsidRPr="0061492E">
        <w:rPr>
          <w:rStyle w:val="StyleUnderline"/>
        </w:rPr>
        <w:t xml:space="preserve"> what the </w:t>
      </w:r>
      <w:r w:rsidRPr="0061492E">
        <w:rPr>
          <w:rStyle w:val="Emphasis"/>
          <w:highlight w:val="cyan"/>
        </w:rPr>
        <w:t>divisionary theory</w:t>
      </w:r>
      <w:r w:rsidRPr="0061492E">
        <w:rPr>
          <w:rStyle w:val="StyleUnderline"/>
        </w:rPr>
        <w:t xml:space="preserve"> of national mobilization would lead us to </w:t>
      </w:r>
      <w:r w:rsidRPr="00222999">
        <w:rPr>
          <w:rStyle w:val="StyleUnderline"/>
        </w:rPr>
        <w:t xml:space="preserve">expect, </w:t>
      </w:r>
      <w:r w:rsidRPr="00641DBD">
        <w:rPr>
          <w:rStyle w:val="StyleUnderline"/>
          <w:highlight w:val="cyan"/>
        </w:rPr>
        <w:t>neither</w:t>
      </w:r>
      <w:r w:rsidRPr="00222999">
        <w:rPr>
          <w:rStyle w:val="StyleUnderline"/>
        </w:rPr>
        <w:t xml:space="preserve"> economic </w:t>
      </w:r>
      <w:r w:rsidRPr="00641DBD">
        <w:rPr>
          <w:rStyle w:val="Emphasis"/>
          <w:highlight w:val="cyan"/>
        </w:rPr>
        <w:t>inequality</w:t>
      </w:r>
      <w:r w:rsidRPr="00641DBD">
        <w:rPr>
          <w:rStyle w:val="StyleUnderline"/>
          <w:highlight w:val="cyan"/>
        </w:rPr>
        <w:t xml:space="preserve"> nor</w:t>
      </w:r>
      <w:r w:rsidRPr="00C87791">
        <w:rPr>
          <w:sz w:val="16"/>
        </w:rPr>
        <w:t xml:space="preserve"> ethnic </w:t>
      </w:r>
      <w:r w:rsidRPr="00641DBD">
        <w:rPr>
          <w:rStyle w:val="StyleUnderline"/>
          <w:highlight w:val="cyan"/>
        </w:rPr>
        <w:t>diversity</w:t>
      </w:r>
      <w:r w:rsidRPr="00641DBD">
        <w:rPr>
          <w:rStyle w:val="StyleUnderline"/>
        </w:rPr>
        <w:t xml:space="preserve"> were related to </w:t>
      </w:r>
      <w:r w:rsidRPr="0069235C">
        <w:rPr>
          <w:rStyle w:val="StyleUnderline"/>
        </w:rPr>
        <w:t xml:space="preserve">chauvinism or </w:t>
      </w:r>
      <w:r w:rsidRPr="0069235C">
        <w:rPr>
          <w:rStyle w:val="Emphasis"/>
          <w:highlight w:val="cyan"/>
        </w:rPr>
        <w:t>affected the relation</w:t>
      </w:r>
      <w:r w:rsidRPr="00C87791">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37C295A9" w14:textId="77777777" w:rsidR="006F2E4B" w:rsidRDefault="006F2E4B" w:rsidP="006F2E4B">
      <w:pPr>
        <w:pStyle w:val="Heading4"/>
      </w:pPr>
      <w:r>
        <w:t xml:space="preserve">Economic </w:t>
      </w:r>
      <w:r w:rsidRPr="000117EF">
        <w:rPr>
          <w:u w:val="single"/>
        </w:rPr>
        <w:t>decline</w:t>
      </w:r>
      <w:r>
        <w:t xml:space="preserve"> doesn’t cause </w:t>
      </w:r>
      <w:r w:rsidRPr="000117EF">
        <w:rPr>
          <w:u w:val="single"/>
        </w:rPr>
        <w:t>war</w:t>
      </w:r>
      <w:r>
        <w:t>.</w:t>
      </w:r>
    </w:p>
    <w:p w14:paraId="3EF43CED" w14:textId="77777777" w:rsidR="006F2E4B" w:rsidRDefault="006F2E4B" w:rsidP="006F2E4B">
      <w:r w:rsidRPr="00CB6320">
        <w:rPr>
          <w:rStyle w:val="Style13ptBold"/>
        </w:rPr>
        <w:t xml:space="preserve">Walt 20 </w:t>
      </w:r>
      <w:r>
        <w:t>[Dr. Stephen M. Walt (Robert and Renée Belfer Professor of International Relations, Harvard University; Ph.D. in International Relations, Stanford University; M.A. in Political Science, University of California, Berkeley), 5-13-2020, “Will a Global Depression Trigger Another World War?” Foreign Policy, https://foreignpolicy.com/2020/05/13/coronavirus-pandemic-depression-economy-world-war/, njn]</w:t>
      </w:r>
    </w:p>
    <w:p w14:paraId="3AD22358" w14:textId="77777777" w:rsidR="006F2E4B" w:rsidRPr="00B95D3B" w:rsidRDefault="006F2E4B" w:rsidP="006F2E4B">
      <w:pPr>
        <w:rPr>
          <w:sz w:val="16"/>
        </w:rPr>
      </w:pPr>
      <w:r w:rsidRPr="00B95D3B">
        <w:rPr>
          <w:sz w:val="16"/>
        </w:rPr>
        <w:t xml:space="preserve">On balance, however, </w:t>
      </w:r>
      <w:r w:rsidRPr="00CB6320">
        <w:rPr>
          <w:rStyle w:val="StyleUnderline"/>
        </w:rPr>
        <w:t xml:space="preserve">I do not </w:t>
      </w:r>
      <w:r w:rsidRPr="00FA4458">
        <w:rPr>
          <w:rStyle w:val="StyleUnderline"/>
        </w:rPr>
        <w:t xml:space="preserve">think that even the </w:t>
      </w:r>
      <w:r w:rsidRPr="00CB6320">
        <w:rPr>
          <w:rStyle w:val="Emphasis"/>
        </w:rPr>
        <w:t>extraordinary economic conditions</w:t>
      </w:r>
      <w:r w:rsidRPr="00FA4458">
        <w:rPr>
          <w:rStyle w:val="StyleUnderline"/>
        </w:rPr>
        <w:t xml:space="preserve"> we are witnessing today are </w:t>
      </w:r>
      <w:r w:rsidRPr="00CB6320">
        <w:rPr>
          <w:rStyle w:val="StyleUnderline"/>
        </w:rPr>
        <w:t xml:space="preserve">going to have </w:t>
      </w:r>
      <w:r w:rsidRPr="00FA4458">
        <w:rPr>
          <w:rStyle w:val="Emphasis"/>
        </w:rPr>
        <w:t>much impact</w:t>
      </w:r>
      <w:r w:rsidRPr="00CB6320">
        <w:rPr>
          <w:rStyle w:val="StyleUnderline"/>
        </w:rPr>
        <w:t xml:space="preserve"> on the likelihood of </w:t>
      </w:r>
      <w:r w:rsidRPr="00CB6320">
        <w:rPr>
          <w:rStyle w:val="Emphasis"/>
        </w:rPr>
        <w:t>war</w:t>
      </w:r>
      <w:r w:rsidRPr="00B95D3B">
        <w:rPr>
          <w:sz w:val="16"/>
        </w:rPr>
        <w:t xml:space="preserve">. Why? First of all, </w:t>
      </w:r>
      <w:r w:rsidRPr="00CB6320">
        <w:rPr>
          <w:rStyle w:val="StyleUnderline"/>
          <w:highlight w:val="cyan"/>
        </w:rPr>
        <w:t>if depressions</w:t>
      </w:r>
      <w:r w:rsidRPr="00CB6320">
        <w:rPr>
          <w:rStyle w:val="StyleUnderline"/>
        </w:rPr>
        <w:t xml:space="preserve"> were a powerful </w:t>
      </w:r>
      <w:r w:rsidRPr="00CB6320">
        <w:rPr>
          <w:rStyle w:val="Emphasis"/>
          <w:highlight w:val="cyan"/>
        </w:rPr>
        <w:t>cause</w:t>
      </w:r>
      <w:r w:rsidRPr="003D46AA">
        <w:rPr>
          <w:rStyle w:val="Emphasis"/>
        </w:rPr>
        <w:t xml:space="preserve"> of </w:t>
      </w:r>
      <w:r w:rsidRPr="00CB6320">
        <w:rPr>
          <w:rStyle w:val="Emphasis"/>
          <w:highlight w:val="cyan"/>
        </w:rPr>
        <w:t>war</w:t>
      </w:r>
      <w:r w:rsidRPr="00CB6320">
        <w:rPr>
          <w:rStyle w:val="StyleUnderline"/>
          <w:highlight w:val="cyan"/>
        </w:rPr>
        <w:t>, there would be</w:t>
      </w:r>
      <w:r w:rsidRPr="00CB6320">
        <w:rPr>
          <w:rStyle w:val="StyleUnderline"/>
        </w:rPr>
        <w:t xml:space="preserve"> a lot </w:t>
      </w:r>
      <w:r w:rsidRPr="00CB6320">
        <w:rPr>
          <w:rStyle w:val="Emphasis"/>
          <w:highlight w:val="cyan"/>
        </w:rPr>
        <w:t>more</w:t>
      </w:r>
      <w:r w:rsidRPr="00CB6320">
        <w:rPr>
          <w:rStyle w:val="StyleUnderline"/>
        </w:rPr>
        <w:t xml:space="preserve"> of the latter</w:t>
      </w:r>
      <w:r w:rsidRPr="00B95D3B">
        <w:rPr>
          <w:sz w:val="16"/>
        </w:rPr>
        <w:t xml:space="preserve">. To take one example, </w:t>
      </w:r>
      <w:r w:rsidRPr="00CB6320">
        <w:rPr>
          <w:rStyle w:val="StyleUnderline"/>
          <w:highlight w:val="cyan"/>
        </w:rPr>
        <w:t xml:space="preserve">the </w:t>
      </w:r>
      <w:r w:rsidRPr="00CB6320">
        <w:rPr>
          <w:rStyle w:val="Emphasis"/>
          <w:highlight w:val="cyan"/>
        </w:rPr>
        <w:t>U</w:t>
      </w:r>
      <w:r w:rsidRPr="00B95D3B">
        <w:rPr>
          <w:sz w:val="16"/>
        </w:rPr>
        <w:t xml:space="preserve">nited </w:t>
      </w:r>
      <w:r w:rsidRPr="00CB6320">
        <w:rPr>
          <w:rStyle w:val="Emphasis"/>
          <w:highlight w:val="cyan"/>
        </w:rPr>
        <w:t>S</w:t>
      </w:r>
      <w:r w:rsidRPr="00B95D3B">
        <w:rPr>
          <w:sz w:val="16"/>
        </w:rPr>
        <w:t xml:space="preserve">tates </w:t>
      </w:r>
      <w:r w:rsidRPr="00CB6320">
        <w:rPr>
          <w:rStyle w:val="StyleUnderline"/>
        </w:rPr>
        <w:t xml:space="preserve">has </w:t>
      </w:r>
      <w:r w:rsidRPr="00CB6320">
        <w:rPr>
          <w:rStyle w:val="StyleUnderline"/>
          <w:highlight w:val="cyan"/>
        </w:rPr>
        <w:t xml:space="preserve">suffered </w:t>
      </w:r>
      <w:r w:rsidRPr="00B95D3B">
        <w:rPr>
          <w:rStyle w:val="Emphasis"/>
          <w:highlight w:val="cyan"/>
        </w:rPr>
        <w:t>40</w:t>
      </w:r>
      <w:r w:rsidRPr="00CB6320">
        <w:rPr>
          <w:rStyle w:val="StyleUnderline"/>
        </w:rPr>
        <w:t xml:space="preserve"> or more </w:t>
      </w:r>
      <w:r w:rsidRPr="00B95D3B">
        <w:rPr>
          <w:rStyle w:val="Emphasis"/>
          <w:highlight w:val="cyan"/>
        </w:rPr>
        <w:t>recessions</w:t>
      </w:r>
      <w:r w:rsidRPr="00B95D3B">
        <w:rPr>
          <w:sz w:val="16"/>
        </w:rPr>
        <w:t xml:space="preserve"> since the country was founded, </w:t>
      </w:r>
      <w:r w:rsidRPr="00CB6320">
        <w:rPr>
          <w:rStyle w:val="StyleUnderline"/>
          <w:highlight w:val="cyan"/>
        </w:rPr>
        <w:t>yet</w:t>
      </w:r>
      <w:r w:rsidRPr="00CB6320">
        <w:rPr>
          <w:rStyle w:val="StyleUnderline"/>
        </w:rPr>
        <w:t xml:space="preserve"> it has </w:t>
      </w:r>
      <w:r w:rsidRPr="00CB6320">
        <w:rPr>
          <w:rStyle w:val="StyleUnderline"/>
          <w:highlight w:val="cyan"/>
        </w:rPr>
        <w:t>fought</w:t>
      </w:r>
      <w:r w:rsidRPr="00CB6320">
        <w:rPr>
          <w:rStyle w:val="StyleUnderline"/>
        </w:rPr>
        <w:t xml:space="preserve"> </w:t>
      </w:r>
      <w:r w:rsidRPr="00B95D3B">
        <w:rPr>
          <w:rStyle w:val="Emphasis"/>
        </w:rPr>
        <w:t xml:space="preserve">perhaps </w:t>
      </w:r>
      <w:r w:rsidRPr="00B95D3B">
        <w:rPr>
          <w:rStyle w:val="Emphasis"/>
          <w:highlight w:val="cyan"/>
        </w:rPr>
        <w:t>20</w:t>
      </w:r>
      <w:r w:rsidRPr="00CB6320">
        <w:rPr>
          <w:rStyle w:val="StyleUnderline"/>
        </w:rPr>
        <w:t xml:space="preserve"> interstate </w:t>
      </w:r>
      <w:r w:rsidRPr="00B95D3B">
        <w:rPr>
          <w:rStyle w:val="Emphasis"/>
          <w:highlight w:val="cyan"/>
        </w:rPr>
        <w:t>wars</w:t>
      </w:r>
      <w:r w:rsidRPr="00CB6320">
        <w:rPr>
          <w:rStyle w:val="StyleUnderline"/>
        </w:rPr>
        <w:t xml:space="preserve">, </w:t>
      </w:r>
      <w:r w:rsidRPr="00CB6320">
        <w:rPr>
          <w:rStyle w:val="StyleUnderline"/>
          <w:highlight w:val="cyan"/>
        </w:rPr>
        <w:t>most</w:t>
      </w:r>
      <w:r w:rsidRPr="00CB6320">
        <w:rPr>
          <w:rStyle w:val="StyleUnderline"/>
        </w:rPr>
        <w:t xml:space="preserve"> of them </w:t>
      </w:r>
      <w:r w:rsidRPr="00CB6320">
        <w:rPr>
          <w:rStyle w:val="Emphasis"/>
          <w:highlight w:val="cyan"/>
        </w:rPr>
        <w:t>unrelated</w:t>
      </w:r>
      <w:r w:rsidRPr="00CB6320">
        <w:rPr>
          <w:rStyle w:val="StyleUnderline"/>
          <w:highlight w:val="cyan"/>
        </w:rPr>
        <w:t xml:space="preserve"> to</w:t>
      </w:r>
      <w:r w:rsidRPr="00CB6320">
        <w:rPr>
          <w:rStyle w:val="StyleUnderline"/>
        </w:rPr>
        <w:t xml:space="preserve"> the state of the </w:t>
      </w:r>
      <w:r w:rsidRPr="00CB6320">
        <w:rPr>
          <w:rStyle w:val="Emphasis"/>
          <w:highlight w:val="cyan"/>
        </w:rPr>
        <w:t>econ</w:t>
      </w:r>
      <w:r w:rsidRPr="00CB6320">
        <w:rPr>
          <w:rStyle w:val="StyleUnderline"/>
        </w:rPr>
        <w:t>omy</w:t>
      </w:r>
      <w:r w:rsidRPr="00B95D3B">
        <w:rPr>
          <w:sz w:val="16"/>
        </w:rPr>
        <w:t xml:space="preserve">. To paraphrase the economist Paul Samuelson’s famous quip about the stock market, </w:t>
      </w:r>
      <w:r w:rsidRPr="00FA4458">
        <w:rPr>
          <w:rStyle w:val="StyleUnderline"/>
        </w:rPr>
        <w:t xml:space="preserve">if recessions were a </w:t>
      </w:r>
      <w:r w:rsidRPr="00FA4458">
        <w:rPr>
          <w:rStyle w:val="Emphasis"/>
        </w:rPr>
        <w:t>powerful cause</w:t>
      </w:r>
      <w:r w:rsidRPr="00FA4458">
        <w:rPr>
          <w:rStyle w:val="StyleUnderline"/>
        </w:rPr>
        <w:t xml:space="preserve"> of war, they would have predicted</w:t>
      </w:r>
      <w:r w:rsidRPr="00FA4458">
        <w:rPr>
          <w:sz w:val="16"/>
        </w:rPr>
        <w:t xml:space="preserve"> “</w:t>
      </w:r>
      <w:r w:rsidRPr="00FA4458">
        <w:rPr>
          <w:rStyle w:val="Emphasis"/>
        </w:rPr>
        <w:t>nine out of the last five</w:t>
      </w:r>
      <w:r w:rsidRPr="00B95D3B">
        <w:rPr>
          <w:sz w:val="16"/>
        </w:rPr>
        <w:t xml:space="preserve"> (or fewer).”</w:t>
      </w:r>
    </w:p>
    <w:p w14:paraId="2AA2B93E" w14:textId="77777777" w:rsidR="006F2E4B" w:rsidRPr="007960A4" w:rsidRDefault="006F2E4B" w:rsidP="006F2E4B">
      <w:pPr>
        <w:rPr>
          <w:sz w:val="16"/>
        </w:rPr>
      </w:pPr>
      <w:r w:rsidRPr="002D56AA">
        <w:rPr>
          <w:rStyle w:val="StyleUnderline"/>
          <w:highlight w:val="cyan"/>
        </w:rPr>
        <w:t>Second</w:t>
      </w:r>
      <w:r w:rsidRPr="002D56AA">
        <w:rPr>
          <w:rStyle w:val="StyleUnderline"/>
        </w:rPr>
        <w:t xml:space="preserve">, states do </w:t>
      </w:r>
      <w:r w:rsidRPr="006277D0">
        <w:rPr>
          <w:rStyle w:val="Emphasis"/>
        </w:rPr>
        <w:t>not start wars</w:t>
      </w:r>
      <w:r w:rsidRPr="002D56AA">
        <w:rPr>
          <w:rStyle w:val="StyleUnderline"/>
        </w:rPr>
        <w:t xml:space="preserve"> unless they believe they will win a </w:t>
      </w:r>
      <w:r w:rsidRPr="006277D0">
        <w:rPr>
          <w:rStyle w:val="Emphasis"/>
        </w:rPr>
        <w:t>quick</w:t>
      </w:r>
      <w:r w:rsidRPr="002D56AA">
        <w:rPr>
          <w:rStyle w:val="StyleUnderline"/>
        </w:rPr>
        <w:t xml:space="preserve"> and relatively </w:t>
      </w:r>
      <w:r w:rsidRPr="006277D0">
        <w:rPr>
          <w:rStyle w:val="Emphasis"/>
        </w:rPr>
        <w:t>cheap victory</w:t>
      </w:r>
      <w:r w:rsidRPr="007960A4">
        <w:rPr>
          <w:sz w:val="16"/>
        </w:rPr>
        <w:t xml:space="preserve">. As John Mearsheimer showed in his classic book Conventional Deterrence, </w:t>
      </w:r>
      <w:r w:rsidRPr="002E6F26">
        <w:rPr>
          <w:rStyle w:val="StyleUnderline"/>
        </w:rPr>
        <w:t xml:space="preserve">national leaders </w:t>
      </w:r>
      <w:r w:rsidRPr="002E6F26">
        <w:rPr>
          <w:rStyle w:val="Emphasis"/>
        </w:rPr>
        <w:t>avoid war</w:t>
      </w:r>
      <w:r w:rsidRPr="002E6F26">
        <w:rPr>
          <w:rStyle w:val="StyleUnderline"/>
        </w:rPr>
        <w:t xml:space="preserve"> when they are convinced it will be long, bloody, </w:t>
      </w:r>
      <w:r w:rsidRPr="002E6F26">
        <w:rPr>
          <w:rStyle w:val="Emphasis"/>
        </w:rPr>
        <w:t>costly</w:t>
      </w:r>
      <w:r w:rsidRPr="002E6F26">
        <w:rPr>
          <w:rStyle w:val="StyleUnderline"/>
        </w:rPr>
        <w:t xml:space="preserve">, and </w:t>
      </w:r>
      <w:r w:rsidRPr="002E6F26">
        <w:rPr>
          <w:rStyle w:val="Emphasis"/>
        </w:rPr>
        <w:t>uncertain</w:t>
      </w:r>
      <w:r w:rsidRPr="007960A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FA943EF" w14:textId="77777777" w:rsidR="006F2E4B" w:rsidRPr="005E4C51" w:rsidRDefault="006F2E4B" w:rsidP="006F2E4B">
      <w:pPr>
        <w:rPr>
          <w:sz w:val="16"/>
        </w:rPr>
      </w:pPr>
      <w:r w:rsidRPr="005E4C51">
        <w:rPr>
          <w:sz w:val="16"/>
        </w:rPr>
        <w:t xml:space="preserve">The fact that each of these leaders miscalculated badly does not alter the main point: </w:t>
      </w:r>
      <w:r w:rsidRPr="005E4C51">
        <w:rPr>
          <w:rStyle w:val="Emphasis"/>
          <w:highlight w:val="cyan"/>
        </w:rPr>
        <w:t>No matter</w:t>
      </w:r>
      <w:r w:rsidRPr="00C3700A">
        <w:rPr>
          <w:rStyle w:val="StyleUnderline"/>
        </w:rPr>
        <w:t xml:space="preserve"> what a country’s </w:t>
      </w:r>
      <w:r w:rsidRPr="005E4C51">
        <w:rPr>
          <w:rStyle w:val="Emphasis"/>
          <w:highlight w:val="cyan"/>
        </w:rPr>
        <w:t>economic condition</w:t>
      </w:r>
      <w:r w:rsidRPr="00C3700A">
        <w:rPr>
          <w:rStyle w:val="StyleUnderline"/>
        </w:rPr>
        <w:t xml:space="preserve"> might be</w:t>
      </w:r>
      <w:r w:rsidRPr="005E4C51">
        <w:rPr>
          <w:sz w:val="16"/>
        </w:rPr>
        <w:t xml:space="preserve">, its </w:t>
      </w:r>
      <w:r w:rsidRPr="005E4C51">
        <w:rPr>
          <w:rStyle w:val="StyleUnderline"/>
          <w:highlight w:val="cyan"/>
        </w:rPr>
        <w:t xml:space="preserve">leaders will </w:t>
      </w:r>
      <w:r w:rsidRPr="00050BC4">
        <w:rPr>
          <w:rStyle w:val="Emphasis"/>
          <w:highlight w:val="cyan"/>
        </w:rPr>
        <w:t>n</w:t>
      </w:r>
      <w:r w:rsidRPr="00166A0F">
        <w:rPr>
          <w:rStyle w:val="Emphasis"/>
          <w:highlight w:val="cyan"/>
        </w:rPr>
        <w:t>ot go to war</w:t>
      </w:r>
      <w:r w:rsidRPr="005E4C51">
        <w:rPr>
          <w:rStyle w:val="StyleUnderline"/>
          <w:highlight w:val="cyan"/>
        </w:rPr>
        <w:t xml:space="preserve"> unless they think they can</w:t>
      </w:r>
      <w:r w:rsidRPr="00C3700A">
        <w:rPr>
          <w:rStyle w:val="StyleUnderline"/>
        </w:rPr>
        <w:t xml:space="preserve"> do so </w:t>
      </w:r>
      <w:r w:rsidRPr="00A40C15">
        <w:rPr>
          <w:rStyle w:val="StyleUnderline"/>
          <w:highlight w:val="cyan"/>
        </w:rPr>
        <w:t>quickly, cheaply</w:t>
      </w:r>
      <w:r w:rsidRPr="005E4C51">
        <w:rPr>
          <w:rStyle w:val="StyleUnderline"/>
        </w:rPr>
        <w:t xml:space="preserve">, and </w:t>
      </w:r>
      <w:r w:rsidRPr="00A40C15">
        <w:rPr>
          <w:rStyle w:val="StyleUnderline"/>
          <w:highlight w:val="cyan"/>
        </w:rPr>
        <w:t>with</w:t>
      </w:r>
      <w:r w:rsidRPr="005E4C51">
        <w:rPr>
          <w:sz w:val="16"/>
        </w:rPr>
        <w:t xml:space="preserve"> a </w:t>
      </w:r>
      <w:r w:rsidRPr="00166A0F">
        <w:rPr>
          <w:rStyle w:val="Emphasis"/>
          <w:highlight w:val="cyan"/>
        </w:rPr>
        <w:t>reasonable</w:t>
      </w:r>
      <w:r w:rsidRPr="00166A0F">
        <w:rPr>
          <w:rStyle w:val="Emphasis"/>
        </w:rPr>
        <w:t xml:space="preserve"> probability of </w:t>
      </w:r>
      <w:r w:rsidRPr="00166A0F">
        <w:rPr>
          <w:rStyle w:val="Emphasis"/>
          <w:highlight w:val="cyan"/>
        </w:rPr>
        <w:t>success</w:t>
      </w:r>
      <w:r w:rsidRPr="005E4C51">
        <w:rPr>
          <w:sz w:val="16"/>
        </w:rPr>
        <w:t>.</w:t>
      </w:r>
    </w:p>
    <w:p w14:paraId="5B9FFB71" w14:textId="77777777" w:rsidR="006F2E4B" w:rsidRPr="0031083E" w:rsidRDefault="006F2E4B" w:rsidP="006F2E4B">
      <w:pPr>
        <w:rPr>
          <w:sz w:val="16"/>
        </w:rPr>
      </w:pPr>
      <w:r w:rsidRPr="00523C6B">
        <w:rPr>
          <w:rStyle w:val="StyleUnderline"/>
          <w:highlight w:val="cyan"/>
        </w:rPr>
        <w:t>Third</w:t>
      </w:r>
      <w:r w:rsidRPr="00523C6B">
        <w:rPr>
          <w:rStyle w:val="StyleUnderline"/>
        </w:rPr>
        <w:t xml:space="preserve">, and </w:t>
      </w:r>
      <w:r w:rsidRPr="00523C6B">
        <w:rPr>
          <w:rStyle w:val="Emphasis"/>
        </w:rPr>
        <w:t>most important</w:t>
      </w:r>
      <w:r w:rsidRPr="00ED149E">
        <w:rPr>
          <w:rStyle w:val="StyleUnderline"/>
        </w:rPr>
        <w:t xml:space="preserve">, the </w:t>
      </w:r>
      <w:r w:rsidRPr="00ED149E">
        <w:rPr>
          <w:rStyle w:val="Emphasis"/>
        </w:rPr>
        <w:t>primary motivation</w:t>
      </w:r>
      <w:r w:rsidRPr="00ED149E">
        <w:rPr>
          <w:rStyle w:val="StyleUnderline"/>
        </w:rPr>
        <w:t xml:space="preserve"> for most wars is</w:t>
      </w:r>
      <w:r w:rsidRPr="0031083E">
        <w:rPr>
          <w:sz w:val="16"/>
        </w:rPr>
        <w:t xml:space="preserve"> the desire for </w:t>
      </w:r>
      <w:r w:rsidRPr="00ED149E">
        <w:rPr>
          <w:rStyle w:val="Emphasis"/>
        </w:rPr>
        <w:t>security</w:t>
      </w:r>
      <w:r w:rsidRPr="00ED149E">
        <w:rPr>
          <w:rStyle w:val="StyleUnderline"/>
        </w:rPr>
        <w:t xml:space="preserve">, not </w:t>
      </w:r>
      <w:r w:rsidRPr="00ED149E">
        <w:rPr>
          <w:rStyle w:val="Emphasis"/>
        </w:rPr>
        <w:t>economic gain</w:t>
      </w:r>
      <w:r w:rsidRPr="0031083E">
        <w:rPr>
          <w:sz w:val="16"/>
        </w:rPr>
        <w:t xml:space="preserve">. For this reason, </w:t>
      </w:r>
      <w:r w:rsidRPr="000C68CC">
        <w:rPr>
          <w:rStyle w:val="StyleUnderline"/>
        </w:rPr>
        <w:t xml:space="preserve">the odds of war </w:t>
      </w:r>
      <w:r w:rsidRPr="001037AB">
        <w:rPr>
          <w:rStyle w:val="Emphasis"/>
        </w:rPr>
        <w:t>increase</w:t>
      </w:r>
      <w:r w:rsidRPr="000C68CC">
        <w:rPr>
          <w:rStyle w:val="StyleUnderline"/>
        </w:rPr>
        <w:t xml:space="preserve"> when states believe the long-term </w:t>
      </w:r>
      <w:r w:rsidRPr="001037AB">
        <w:rPr>
          <w:rStyle w:val="Emphasis"/>
        </w:rPr>
        <w:t>balance of power</w:t>
      </w:r>
      <w:r w:rsidRPr="000C68CC">
        <w:rPr>
          <w:rStyle w:val="StyleUnderline"/>
        </w:rPr>
        <w:t xml:space="preserve"> may be </w:t>
      </w:r>
      <w:r w:rsidRPr="001037AB">
        <w:rPr>
          <w:rStyle w:val="Emphasis"/>
        </w:rPr>
        <w:t>shifting</w:t>
      </w:r>
      <w:r w:rsidRPr="000C68CC">
        <w:rPr>
          <w:rStyle w:val="StyleUnderline"/>
        </w:rPr>
        <w:t xml:space="preserve"> against them</w:t>
      </w:r>
      <w:r w:rsidRPr="0031083E">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237E132A" w14:textId="77777777" w:rsidR="006F2E4B" w:rsidRPr="004F1189" w:rsidRDefault="006F2E4B" w:rsidP="006F2E4B">
      <w:pPr>
        <w:rPr>
          <w:sz w:val="16"/>
        </w:rPr>
      </w:pPr>
      <w:r w:rsidRPr="00BB08C0">
        <w:rPr>
          <w:rStyle w:val="StyleUnderline"/>
        </w:rPr>
        <w:t xml:space="preserve">The </w:t>
      </w:r>
      <w:r w:rsidRPr="00BB08C0">
        <w:rPr>
          <w:rStyle w:val="Emphasis"/>
        </w:rPr>
        <w:t>bottom line</w:t>
      </w:r>
      <w:r w:rsidRPr="004F1189">
        <w:rPr>
          <w:sz w:val="16"/>
        </w:rPr>
        <w:t xml:space="preserve">: Economic conditions (i.e., </w:t>
      </w:r>
      <w:r w:rsidRPr="00BB08C0">
        <w:rPr>
          <w:rStyle w:val="StyleUnderline"/>
        </w:rPr>
        <w:t xml:space="preserve">a </w:t>
      </w:r>
      <w:r w:rsidRPr="000607C8">
        <w:rPr>
          <w:rStyle w:val="StyleUnderline"/>
          <w:highlight w:val="cyan"/>
        </w:rPr>
        <w:t>depression</w:t>
      </w:r>
      <w:r w:rsidRPr="004F1189">
        <w:rPr>
          <w:sz w:val="16"/>
        </w:rPr>
        <w:t xml:space="preserve">) </w:t>
      </w:r>
      <w:r w:rsidRPr="00BB08C0">
        <w:rPr>
          <w:rStyle w:val="StyleUnderline"/>
        </w:rPr>
        <w:t>may affect the broader political environment</w:t>
      </w:r>
      <w:r w:rsidRPr="004F1189">
        <w:rPr>
          <w:sz w:val="16"/>
        </w:rPr>
        <w:t xml:space="preserve"> in which decisions for war or peace are made, </w:t>
      </w:r>
      <w:r w:rsidRPr="00EA2D96">
        <w:rPr>
          <w:rStyle w:val="StyleUnderline"/>
        </w:rPr>
        <w:t xml:space="preserve">but they </w:t>
      </w:r>
      <w:r w:rsidRPr="00EA2D96">
        <w:rPr>
          <w:rStyle w:val="StyleUnderline"/>
          <w:highlight w:val="cyan"/>
        </w:rPr>
        <w:t xml:space="preserve">are only </w:t>
      </w:r>
      <w:r w:rsidRPr="00EA2D96">
        <w:rPr>
          <w:rStyle w:val="Emphasis"/>
          <w:highlight w:val="cyan"/>
        </w:rPr>
        <w:t>one factor</w:t>
      </w:r>
      <w:r w:rsidRPr="00A37055">
        <w:rPr>
          <w:rStyle w:val="StyleUnderline"/>
        </w:rPr>
        <w:t xml:space="preserve"> among many </w:t>
      </w:r>
      <w:r w:rsidRPr="00EA2D96">
        <w:rPr>
          <w:rStyle w:val="StyleUnderline"/>
          <w:highlight w:val="cyan"/>
        </w:rPr>
        <w:t xml:space="preserve">and </w:t>
      </w:r>
      <w:r w:rsidRPr="00EA2D96">
        <w:rPr>
          <w:rStyle w:val="Emphasis"/>
          <w:highlight w:val="cyan"/>
        </w:rPr>
        <w:t>rarely</w:t>
      </w:r>
      <w:r w:rsidRPr="00EA2D96">
        <w:rPr>
          <w:rStyle w:val="StyleUnderline"/>
        </w:rPr>
        <w:t xml:space="preserve"> the </w:t>
      </w:r>
      <w:r w:rsidRPr="00A37055">
        <w:rPr>
          <w:rStyle w:val="Emphasis"/>
        </w:rPr>
        <w:t xml:space="preserve">most </w:t>
      </w:r>
      <w:r w:rsidRPr="00EA2D96">
        <w:rPr>
          <w:rStyle w:val="Emphasis"/>
          <w:highlight w:val="cyan"/>
        </w:rPr>
        <w:t>significant</w:t>
      </w:r>
      <w:r w:rsidRPr="008B36D9">
        <w:rPr>
          <w:rStyle w:val="StyleUnderline"/>
        </w:rPr>
        <w:t xml:space="preserve">. Even if the COVID-19 pandemic has large, </w:t>
      </w:r>
      <w:r w:rsidRPr="008B36D9">
        <w:rPr>
          <w:rStyle w:val="Emphasis"/>
        </w:rPr>
        <w:t>lasting</w:t>
      </w:r>
      <w:r w:rsidRPr="008B36D9">
        <w:rPr>
          <w:rStyle w:val="StyleUnderline"/>
        </w:rPr>
        <w:t xml:space="preserve">, and negative </w:t>
      </w:r>
      <w:r w:rsidRPr="008B36D9">
        <w:rPr>
          <w:rStyle w:val="Emphasis"/>
        </w:rPr>
        <w:t>effects</w:t>
      </w:r>
      <w:r w:rsidRPr="004F1189">
        <w:rPr>
          <w:sz w:val="16"/>
        </w:rPr>
        <w:t xml:space="preserve"> on the world economy—as seems quite likely—</w:t>
      </w:r>
      <w:r w:rsidRPr="008B36D9">
        <w:rPr>
          <w:rStyle w:val="StyleUnderline"/>
        </w:rPr>
        <w:t xml:space="preserve">it is </w:t>
      </w:r>
      <w:r w:rsidRPr="008B36D9">
        <w:rPr>
          <w:rStyle w:val="Emphasis"/>
        </w:rPr>
        <w:t>not</w:t>
      </w:r>
      <w:r w:rsidRPr="008B36D9">
        <w:rPr>
          <w:rStyle w:val="StyleUnderline"/>
        </w:rPr>
        <w:t xml:space="preserve"> likely to affect the </w:t>
      </w:r>
      <w:r w:rsidRPr="008B36D9">
        <w:rPr>
          <w:rStyle w:val="Emphasis"/>
        </w:rPr>
        <w:t>probability of war</w:t>
      </w:r>
      <w:r w:rsidRPr="008B36D9">
        <w:rPr>
          <w:rStyle w:val="StyleUnderline"/>
        </w:rPr>
        <w:t xml:space="preserve"> very much, </w:t>
      </w:r>
      <w:r w:rsidRPr="008B36D9">
        <w:rPr>
          <w:rStyle w:val="Emphasis"/>
        </w:rPr>
        <w:t>especially</w:t>
      </w:r>
      <w:r w:rsidRPr="008B36D9">
        <w:rPr>
          <w:rStyle w:val="StyleUnderline"/>
        </w:rPr>
        <w:t xml:space="preserve"> in the </w:t>
      </w:r>
      <w:r w:rsidRPr="008B36D9">
        <w:rPr>
          <w:rStyle w:val="Emphasis"/>
        </w:rPr>
        <w:t>short term</w:t>
      </w:r>
      <w:r w:rsidRPr="004F1189">
        <w:rPr>
          <w:sz w:val="16"/>
        </w:rPr>
        <w:t>.</w:t>
      </w:r>
    </w:p>
    <w:p w14:paraId="3A7AC85A" w14:textId="77777777" w:rsidR="0057260F" w:rsidRDefault="0057260F" w:rsidP="0057260F">
      <w:pPr>
        <w:pStyle w:val="Heading1"/>
      </w:pPr>
      <w:r>
        <w:t>1NR</w:t>
      </w:r>
    </w:p>
    <w:p w14:paraId="1364FB51" w14:textId="77777777" w:rsidR="0057260F" w:rsidRDefault="0057260F" w:rsidP="0057260F">
      <w:pPr>
        <w:pStyle w:val="Heading2"/>
      </w:pPr>
      <w:r>
        <w:t>Boats DA</w:t>
      </w:r>
    </w:p>
    <w:p w14:paraId="240A0501" w14:textId="77777777" w:rsidR="0057260F" w:rsidRPr="00D0066F" w:rsidRDefault="0057260F" w:rsidP="0057260F">
      <w:pPr>
        <w:pStyle w:val="Heading3"/>
      </w:pPr>
      <w:r>
        <w:t>2AC---Kick</w:t>
      </w:r>
    </w:p>
    <w:p w14:paraId="2F6EC225" w14:textId="77777777" w:rsidR="0057260F" w:rsidRDefault="0057260F" w:rsidP="0057260F">
      <w:pPr>
        <w:pStyle w:val="Heading2"/>
      </w:pPr>
      <w:r>
        <w:t>Midterms DA</w:t>
      </w:r>
    </w:p>
    <w:p w14:paraId="471AC38F" w14:textId="77777777" w:rsidR="0057260F" w:rsidRDefault="0057260F" w:rsidP="0057260F">
      <w:pPr>
        <w:pStyle w:val="Heading3"/>
      </w:pPr>
      <w:r>
        <w:t>2AC---Kick</w:t>
      </w:r>
    </w:p>
    <w:p w14:paraId="68CD0EAD" w14:textId="77777777" w:rsidR="0057260F" w:rsidRDefault="0057260F" w:rsidP="0057260F">
      <w:pPr>
        <w:pStyle w:val="Heading2"/>
      </w:pPr>
      <w:r>
        <w:t>Risk Review CP</w:t>
      </w:r>
    </w:p>
    <w:p w14:paraId="5C2FECFB" w14:textId="47ECA427" w:rsidR="0057260F" w:rsidRPr="00BA2B4F" w:rsidRDefault="0057260F" w:rsidP="0057260F">
      <w:pPr>
        <w:pStyle w:val="Heading3"/>
      </w:pPr>
      <w:r>
        <w:t>2AC---Kick</w:t>
      </w:r>
    </w:p>
    <w:p w14:paraId="35A349F4" w14:textId="77777777" w:rsidR="0057260F" w:rsidRDefault="0057260F" w:rsidP="0057260F">
      <w:pPr>
        <w:pStyle w:val="Heading2"/>
      </w:pPr>
      <w:r>
        <w:t>Disclosures DA</w:t>
      </w:r>
    </w:p>
    <w:p w14:paraId="5458D747" w14:textId="77777777" w:rsidR="0057260F" w:rsidRDefault="0057260F" w:rsidP="0057260F">
      <w:pPr>
        <w:pStyle w:val="Heading3"/>
      </w:pPr>
      <w:r>
        <w:t>Overview---2NC</w:t>
      </w:r>
    </w:p>
    <w:p w14:paraId="6F479D20" w14:textId="77777777" w:rsidR="0057260F" w:rsidRDefault="0057260F" w:rsidP="0057260F">
      <w:pPr>
        <w:pStyle w:val="Heading4"/>
      </w:pPr>
      <w:r>
        <w:rPr>
          <w:u w:val="single"/>
        </w:rPr>
        <w:t>S</w:t>
      </w:r>
      <w:r w:rsidRPr="001F5C29">
        <w:rPr>
          <w:u w:val="single"/>
        </w:rPr>
        <w:t>olves</w:t>
      </w:r>
      <w:r>
        <w:t xml:space="preserve"> AND </w:t>
      </w:r>
      <w:r w:rsidRPr="00833CFB">
        <w:rPr>
          <w:u w:val="single"/>
        </w:rPr>
        <w:t>turns</w:t>
      </w:r>
      <w:r>
        <w:t xml:space="preserve"> case---lack of corporate reporting is the </w:t>
      </w:r>
      <w:r w:rsidRPr="001F5C29">
        <w:rPr>
          <w:u w:val="single"/>
        </w:rPr>
        <w:t>root cause</w:t>
      </w:r>
      <w:r>
        <w:t xml:space="preserve"> of </w:t>
      </w:r>
      <w:r w:rsidRPr="001F5C29">
        <w:rPr>
          <w:u w:val="single"/>
        </w:rPr>
        <w:t>every</w:t>
      </w:r>
      <w:r>
        <w:t xml:space="preserve"> global crisis, including </w:t>
      </w:r>
      <w:r w:rsidRPr="001F5C29">
        <w:rPr>
          <w:u w:val="single"/>
        </w:rPr>
        <w:t>human rights</w:t>
      </w:r>
      <w:r>
        <w:t>.</w:t>
      </w:r>
    </w:p>
    <w:p w14:paraId="2963C8C4" w14:textId="77777777" w:rsidR="0057260F" w:rsidRDefault="0057260F" w:rsidP="0057260F">
      <w:r w:rsidRPr="00E6492F">
        <w:rPr>
          <w:rStyle w:val="Style13ptBold"/>
        </w:rPr>
        <w:t>Sjåfjell 20</w:t>
      </w:r>
      <w:r>
        <w:t xml:space="preserve"> [Beate Sjåfjell (Professor, Faculty of Law, University of Oslo, Norway; Adjunct Professor, Faculty of Economics and Management, Norwegian University of Science and Technology, Norway), July 2020, “How Company Law Has Failed Human Rights – and What to Do About It,” Business and Human Rights Journal, Vol. 5, No. 2, pp. 179-199, njn]</w:t>
      </w:r>
    </w:p>
    <w:p w14:paraId="7419CFA8" w14:textId="77777777" w:rsidR="0057260F" w:rsidRPr="005D7B73" w:rsidRDefault="0057260F" w:rsidP="0057260F">
      <w:pPr>
        <w:rPr>
          <w:sz w:val="16"/>
        </w:rPr>
      </w:pPr>
      <w:r w:rsidRPr="005D7B73">
        <w:rPr>
          <w:sz w:val="16"/>
        </w:rPr>
        <w:t xml:space="preserve">The challenge is then to encompass as much as possible of this in a company law reform. Just as the dominance of shareholder primacy shows what we must explicitly regulate to push back against, </w:t>
      </w:r>
      <w:r w:rsidRPr="005D7B73">
        <w:rPr>
          <w:rStyle w:val="StyleUnderline"/>
        </w:rPr>
        <w:t xml:space="preserve">knowledge about the </w:t>
      </w:r>
      <w:r w:rsidRPr="005D7B73">
        <w:rPr>
          <w:rStyle w:val="Emphasis"/>
          <w:highlight w:val="cyan"/>
        </w:rPr>
        <w:t>ex</w:t>
      </w:r>
      <w:r w:rsidRPr="005D7B73">
        <w:rPr>
          <w:rStyle w:val="StyleUnderline"/>
        </w:rPr>
        <w:t xml:space="preserve">istential </w:t>
      </w:r>
      <w:r w:rsidRPr="005D7B73">
        <w:rPr>
          <w:rStyle w:val="Emphasis"/>
          <w:highlight w:val="cyan"/>
        </w:rPr>
        <w:t>risk</w:t>
      </w:r>
      <w:r w:rsidRPr="005D7B73">
        <w:rPr>
          <w:sz w:val="16"/>
        </w:rPr>
        <w:t xml:space="preserve"> we all share, our vulnerability as humanity interconnected </w:t>
      </w:r>
      <w:r w:rsidRPr="005D7B73">
        <w:rPr>
          <w:rStyle w:val="StyleUnderline"/>
          <w:highlight w:val="cyan"/>
        </w:rPr>
        <w:t xml:space="preserve">in </w:t>
      </w:r>
      <w:r w:rsidRPr="005D7B73">
        <w:rPr>
          <w:rStyle w:val="Emphasis"/>
          <w:highlight w:val="cyan"/>
        </w:rPr>
        <w:t>complex</w:t>
      </w:r>
      <w:r w:rsidRPr="005D7B73">
        <w:rPr>
          <w:rStyle w:val="StyleUnderline"/>
        </w:rPr>
        <w:t xml:space="preserve"> social-ecological </w:t>
      </w:r>
      <w:r w:rsidRPr="005D7B73">
        <w:rPr>
          <w:rStyle w:val="StyleUnderline"/>
          <w:highlight w:val="cyan"/>
        </w:rPr>
        <w:t>systems</w:t>
      </w:r>
      <w:r w:rsidRPr="005D7B73">
        <w:rPr>
          <w:sz w:val="16"/>
        </w:rPr>
        <w:t>, and the systemic reasons for extreme variations in resilience in space and time, indicate what and who we must explicitly regulate to protect.</w:t>
      </w:r>
    </w:p>
    <w:p w14:paraId="1D4052AD" w14:textId="77777777" w:rsidR="0057260F" w:rsidRPr="005D7B73" w:rsidRDefault="0057260F" w:rsidP="0057260F">
      <w:pPr>
        <w:rPr>
          <w:sz w:val="16"/>
        </w:rPr>
      </w:pPr>
      <w:r w:rsidRPr="005D7B73">
        <w:rPr>
          <w:sz w:val="16"/>
        </w:rPr>
        <w:t xml:space="preserve">To </w:t>
      </w:r>
      <w:r w:rsidRPr="005D7B73">
        <w:rPr>
          <w:rStyle w:val="StyleUnderline"/>
        </w:rPr>
        <w:t xml:space="preserve">transition towards </w:t>
      </w:r>
      <w:r w:rsidRPr="005D7B73">
        <w:rPr>
          <w:rStyle w:val="Emphasis"/>
        </w:rPr>
        <w:t>sustainability</w:t>
      </w:r>
      <w:r w:rsidRPr="005D7B73">
        <w:rPr>
          <w:rStyle w:val="StyleUnderline"/>
        </w:rPr>
        <w:t xml:space="preserve"> </w:t>
      </w:r>
      <w:r w:rsidRPr="005D7B73">
        <w:rPr>
          <w:rStyle w:val="StyleUnderline"/>
          <w:highlight w:val="cyan"/>
        </w:rPr>
        <w:t>requires</w:t>
      </w:r>
      <w:r w:rsidRPr="005D7B73">
        <w:rPr>
          <w:rStyle w:val="StyleUnderline"/>
        </w:rPr>
        <w:t xml:space="preserve"> </w:t>
      </w:r>
      <w:r w:rsidRPr="005D7B73">
        <w:rPr>
          <w:rStyle w:val="Emphasis"/>
        </w:rPr>
        <w:t>innovate</w:t>
      </w:r>
      <w:r w:rsidRPr="005D7B73">
        <w:rPr>
          <w:rStyle w:val="StyleUnderline"/>
        </w:rPr>
        <w:t xml:space="preserve"> solutions</w:t>
      </w:r>
      <w:r w:rsidRPr="005D7B73">
        <w:rPr>
          <w:sz w:val="16"/>
        </w:rPr>
        <w:t xml:space="preserve">, informed by transdisciplinary and transnational perspectives, in order </w:t>
      </w:r>
      <w:r w:rsidRPr="005D7B73">
        <w:rPr>
          <w:rStyle w:val="StyleUnderline"/>
        </w:rPr>
        <w:t xml:space="preserve">to achieve a </w:t>
      </w:r>
      <w:r w:rsidRPr="005D7B73">
        <w:rPr>
          <w:rStyle w:val="StyleUnderline"/>
          <w:highlight w:val="cyan"/>
        </w:rPr>
        <w:t>transformation of</w:t>
      </w:r>
      <w:r w:rsidRPr="005D7B73">
        <w:rPr>
          <w:rStyle w:val="StyleUnderline"/>
        </w:rPr>
        <w:t xml:space="preserve"> business. </w:t>
      </w:r>
      <w:r w:rsidRPr="005D7B73">
        <w:rPr>
          <w:rStyle w:val="Emphasis"/>
          <w:highlight w:val="cyan"/>
        </w:rPr>
        <w:t>Corporate sustainability</w:t>
      </w:r>
      <w:r w:rsidRPr="005D7B73">
        <w:rPr>
          <w:rStyle w:val="StyleUnderline"/>
        </w:rPr>
        <w:t xml:space="preserve"> requires</w:t>
      </w:r>
      <w:r w:rsidRPr="005D7B73">
        <w:rPr>
          <w:sz w:val="16"/>
        </w:rPr>
        <w:t xml:space="preserve"> more than resource-efficiency and recyclability, and a minimalist ‘do no harm’ business respect of human rights. The full life of products, processes and services of business must be designed and carried out with </w:t>
      </w:r>
      <w:r w:rsidRPr="005D7B73">
        <w:rPr>
          <w:rStyle w:val="StyleUnderline"/>
        </w:rPr>
        <w:t xml:space="preserve">the aim of contributing to staying within planetary </w:t>
      </w:r>
      <w:r w:rsidRPr="005D7B73">
        <w:rPr>
          <w:rStyle w:val="Emphasis"/>
        </w:rPr>
        <w:t>boundaries</w:t>
      </w:r>
      <w:r w:rsidRPr="005D7B73">
        <w:rPr>
          <w:rStyle w:val="StyleUnderline"/>
        </w:rPr>
        <w:t xml:space="preserve"> and securing the </w:t>
      </w:r>
      <w:r w:rsidRPr="005D7B73">
        <w:rPr>
          <w:rStyle w:val="Emphasis"/>
        </w:rPr>
        <w:t>social basis</w:t>
      </w:r>
      <w:r w:rsidRPr="005D7B73">
        <w:rPr>
          <w:rStyle w:val="StyleUnderline"/>
        </w:rPr>
        <w:t xml:space="preserve"> for </w:t>
      </w:r>
      <w:r w:rsidRPr="005D7B73">
        <w:rPr>
          <w:rStyle w:val="Emphasis"/>
        </w:rPr>
        <w:t>people</w:t>
      </w:r>
      <w:r w:rsidRPr="005D7B73">
        <w:rPr>
          <w:sz w:val="16"/>
        </w:rPr>
        <w:t xml:space="preserve"> and communities, </w:t>
      </w:r>
      <w:r w:rsidRPr="005D7B73">
        <w:rPr>
          <w:rStyle w:val="StyleUnderline"/>
        </w:rPr>
        <w:t xml:space="preserve">across </w:t>
      </w:r>
      <w:r w:rsidRPr="005D7B73">
        <w:rPr>
          <w:rStyle w:val="Emphasis"/>
        </w:rPr>
        <w:t>g</w:t>
      </w:r>
      <w:r w:rsidRPr="005D7B73">
        <w:rPr>
          <w:rStyle w:val="StyleUnderline"/>
        </w:rPr>
        <w:t xml:space="preserve">lobal </w:t>
      </w:r>
      <w:r w:rsidRPr="005D7B73">
        <w:rPr>
          <w:rStyle w:val="Emphasis"/>
        </w:rPr>
        <w:t>v</w:t>
      </w:r>
      <w:r w:rsidRPr="005D7B73">
        <w:rPr>
          <w:rStyle w:val="StyleUnderline"/>
        </w:rPr>
        <w:t xml:space="preserve">alue </w:t>
      </w:r>
      <w:r w:rsidRPr="005D7B73">
        <w:rPr>
          <w:rStyle w:val="Emphasis"/>
        </w:rPr>
        <w:t>c</w:t>
      </w:r>
      <w:r w:rsidRPr="005D7B73">
        <w:rPr>
          <w:rStyle w:val="StyleUnderline"/>
        </w:rPr>
        <w:t>hain</w:t>
      </w:r>
      <w:r w:rsidRPr="005D7B73">
        <w:rPr>
          <w:rStyle w:val="Emphasis"/>
        </w:rPr>
        <w:t>s</w:t>
      </w:r>
      <w:r w:rsidRPr="005D7B73">
        <w:rPr>
          <w:sz w:val="16"/>
        </w:rPr>
        <w:t>. This includes issues such as paying living wages and not undermining the economic bases of welfare states, whether they are well established or weak.99 All of this needs to be included into a company law reform.</w:t>
      </w:r>
    </w:p>
    <w:p w14:paraId="47B06707" w14:textId="77777777" w:rsidR="0057260F" w:rsidRDefault="0057260F" w:rsidP="0057260F">
      <w:r>
        <w:t>&lt;&lt;TECT CONDENSED, NONE OMITTED&gt;&gt;</w:t>
      </w:r>
    </w:p>
    <w:p w14:paraId="556D4983" w14:textId="77777777" w:rsidR="0057260F" w:rsidRDefault="0057260F" w:rsidP="0057260F">
      <w:pPr>
        <w:rPr>
          <w:sz w:val="12"/>
          <w:szCs w:val="12"/>
        </w:rPr>
      </w:pPr>
      <w:r w:rsidRPr="005D7B73">
        <w:rPr>
          <w:sz w:val="12"/>
          <w:szCs w:val="12"/>
        </w:rPr>
        <w:t>In envisaging such a company law reform in the EU, encompassing human rights and the social-ecological basis for sustainability, there are two seemingly unrelated legal principles that can give us guidance. First, the environmental integration rule in Article 11 of the Treaty of the Functioning of the European Union, requiring that environmental protection requirements must be integrated in all policies and activities of the EU with the aim of securing a sustainable development.100 Second, policy coherence for development (PCD), as an EU legal norm, requires that any area of EU law and policy must not work against developmental policies, with the sustainability aim of ‘leaving no-one behind’. 101 As a minimum, a reform must therefore serve to mitigate the environmental harm of business, contributing to transitioning our societies to a safe space for humanity, fundamental to the possibilities of securing a just space, and serve to protect vulnerable people in low-income countries. Referring to PCD is not intended to limit this issue of distributive justice, which, as Novitz emphasizes, can be traced back to the 1972 Stockholm Declaration,102 to what in EU terminology are denoted ‘developing’ and ‘least-developed’ countries. As Novitz points out, ‘contemporary modes of manufacture and service provision, combined with forms of technological change, have led to significant transnational cross-border sites of production and delivery’, which have become increasingly ‘temporary in nature’ also within the EU.103 With ecological turbulence leading to an increase in migration, whether to find employment or just to survive, the migrant workers’ particular vulnerability requires recognition.104 The vulnerability of workers across global value chains is exacerbated through ‘business model(s) based on exploitation and abuse of human rights’, 105 and within and beyond Europe, there is a long history of exploitation of indigenous peoples, from colonialization by states to neo-colonization by business.106 A law reform must find a balance between being principles-based and open and at the same time firm enough, with clear boundaries within which a continuous improvement process can take place, with room for development based on new scientific knowledge as well as best practice evolving amongst businesses. It must attempt to encompass the complexity and opacity of business through locating responsibility for systems of business, including global value chains, within single legal entities of companies. It must go beyond permissiveness to duties and beyond mere reflexive regulation to public enforcement. As an essential point in pushing against shareholder primacy, we propose in the SMART Project that EU company law should redefine the purpose of the company.107 We suggest that the purpose should be set as that of creating sustainable value within planetary boundaries, respecting the interests of its investors and other involved and affected parties.108 This should be the overarching purpose irrespective the sector and line of business. We further suggest that in the articles of association (or equivalent for other types of businesses) a more detailed purpose, specific to the business of the company may be formulated, within the over-arching purpose. The operationalization of this overarching purpose into redefined duties of the board is crucial. In the SMART Project, we propose to formulate this as duty for the board to ensure that the company fulfils its overarching purpose, respecting the interests of its members, other investors, and other involved and affected parties. This entails the board (i) ensuring that the business model of the company is in line with the purpose and (ii) developing and publishing a strategy that enables the achievement of this purpose throughout the business, integrating it in the internal control and risk management systems. The strategy shall aim to secure that the full life of the products, processes and services of the business operates within planetary boundaries, employing best available knowledge and technology. The strategy shall also serve to promote good governance, decent work and equality, support and protect human rights of its workers and affected communities and people. Implementing the above recommendation entails, for example, that the board of a company whose business operations is undertaken across corporate groups, technologybased networks or global value chains, must include all of its operations in its strategy and follow-up of the duties. It cannot limit its responsibility to the single legal entity. Such a legislative reform will give more legal certainty both to victims of corporate harm as well as to corporate decision-makers, in light of the international trend of lawsuits both in the area of climate change and of human rights.109 While the proposed law reform directly concerns European companies, it will, if adopted, impact on business operations also outside of Europe. We propose measures to protect European business in a transition phase, which would have the added advantage of indirectly influencing businesses in third countries: those businesses who work together with European companies in corporate groups, global value chains or networks, and those who wish to have access to European markets.110 As necessary tools, we propose that the board shall ensure that a stringent sustainability assessment is carried out of the business of the company, employing sustainability due diligence across the operations of its business, including workers, affected communities and people, with special emphasis on including vulnerable groups and people, in open, participatory processes. Sustainability due diligence should encompass environmental aspects identified as crucial through the planetary framework as well as social issues, including but not limited to human rights, and economic and governance issues, drawing on the goal of securing the social foundation for humanity discussed above.111 The sustainability assessment, including the sustainability due diligence, should be undertaken at a minimum every three years, or more frequently in case of major changes of the business. We propose that the identified negative sustainability impacts should be rectified immediately where possible, and notably when arising out of lack of legal compliance. For all other negative impacts and crucial risks of negative impacts, an ambitious plan for continuous improvement shall be drawn up. This forms the basis for annual reporting. The assessment including the due diligence and the participatory processes should be verified by external experts, while the reporting should be audited. The reform proposals resonate with the four-step human rights due diligence process of the UNGPs, a process also adopted by the OECD Guidelines.112 This process provides helpful guidance on how sustainability due diligence as a board duty under company law should be undertaken. The difference between due diligence under the UNGPs and in the proposed company law reform is that the latter encompasses a research-based concept of sustainability,113 which is broader than human rights, into its due diligence requirements. In that sense, it is also more stringent than due diligence under the OECD Guidelines, which, for example, refer more generally to environmental issues without engaging with the planetary boundaries framework. We also propose three years as a minimum interval for sustainability due diligence.</w:t>
      </w:r>
    </w:p>
    <w:p w14:paraId="5CAA1BDA" w14:textId="77777777" w:rsidR="0057260F" w:rsidRPr="005D7B73" w:rsidRDefault="0057260F" w:rsidP="0057260F">
      <w:r>
        <w:t>&lt;&lt;PARAGRAPH INTEGRITY RESUMES&gt;&gt;</w:t>
      </w:r>
    </w:p>
    <w:p w14:paraId="04FB5E4E" w14:textId="77777777" w:rsidR="0057260F" w:rsidRPr="005D7B73" w:rsidRDefault="0057260F" w:rsidP="0057260F">
      <w:pPr>
        <w:rPr>
          <w:sz w:val="16"/>
        </w:rPr>
      </w:pPr>
      <w:r w:rsidRPr="005D7B73">
        <w:rPr>
          <w:sz w:val="16"/>
        </w:rPr>
        <w:t xml:space="preserve">The proposed legislative reform will give a better basis for </w:t>
      </w:r>
      <w:r w:rsidRPr="005D7B73">
        <w:rPr>
          <w:rStyle w:val="StyleUnderline"/>
        </w:rPr>
        <w:t xml:space="preserve">meaningful </w:t>
      </w:r>
      <w:r w:rsidRPr="005D7B73">
        <w:rPr>
          <w:rStyle w:val="Emphasis"/>
          <w:highlight w:val="cyan"/>
        </w:rPr>
        <w:t>reporting</w:t>
      </w:r>
      <w:r w:rsidRPr="005D7B73">
        <w:rPr>
          <w:sz w:val="16"/>
        </w:rPr>
        <w:t xml:space="preserve">, reflecting the duty of the board. Such a reform, which should be complemented by necessary amendments to reporting and accounting rules,114 would serve to realize the potential of the Non-Financial Reporting Directive, and </w:t>
      </w:r>
      <w:r w:rsidRPr="005D7B73">
        <w:rPr>
          <w:rStyle w:val="StyleUnderline"/>
          <w:highlight w:val="cyan"/>
        </w:rPr>
        <w:t>give</w:t>
      </w:r>
      <w:r w:rsidRPr="005D7B73">
        <w:rPr>
          <w:rStyle w:val="StyleUnderline"/>
        </w:rPr>
        <w:t xml:space="preserve"> interested </w:t>
      </w:r>
      <w:r w:rsidRPr="005D7B73">
        <w:rPr>
          <w:rStyle w:val="StyleUnderline"/>
          <w:highlight w:val="cyan"/>
        </w:rPr>
        <w:t>parties</w:t>
      </w:r>
      <w:r w:rsidRPr="005D7B73">
        <w:rPr>
          <w:rStyle w:val="StyleUnderline"/>
        </w:rPr>
        <w:t xml:space="preserve"> relevant and </w:t>
      </w:r>
      <w:r w:rsidRPr="005D7B73">
        <w:rPr>
          <w:rStyle w:val="Emphasis"/>
          <w:highlight w:val="cyan"/>
        </w:rPr>
        <w:t>reliable</w:t>
      </w:r>
      <w:r w:rsidRPr="005D7B73">
        <w:rPr>
          <w:rStyle w:val="StyleUnderline"/>
          <w:highlight w:val="cyan"/>
        </w:rPr>
        <w:t xml:space="preserve"> knowledge</w:t>
      </w:r>
      <w:r w:rsidRPr="005D7B73">
        <w:rPr>
          <w:rStyle w:val="StyleUnderline"/>
        </w:rPr>
        <w:t xml:space="preserve"> about the </w:t>
      </w:r>
      <w:r w:rsidRPr="005D7B73">
        <w:rPr>
          <w:rStyle w:val="Emphasis"/>
        </w:rPr>
        <w:t>business</w:t>
      </w:r>
      <w:r w:rsidRPr="005D7B73">
        <w:rPr>
          <w:rStyle w:val="StyleUnderline"/>
        </w:rPr>
        <w:t xml:space="preserve"> of companies</w:t>
      </w:r>
      <w:r w:rsidRPr="005D7B73">
        <w:rPr>
          <w:sz w:val="16"/>
        </w:rPr>
        <w:t>, something that would also resonate with the aims of the EU’s Sustainable Finance Initiative.</w:t>
      </w:r>
    </w:p>
    <w:p w14:paraId="3A5D7D39" w14:textId="77777777" w:rsidR="0057260F" w:rsidRPr="005D7B73" w:rsidRDefault="0057260F" w:rsidP="0057260F">
      <w:pPr>
        <w:rPr>
          <w:sz w:val="16"/>
        </w:rPr>
      </w:pPr>
      <w:r w:rsidRPr="005D7B73">
        <w:rPr>
          <w:sz w:val="16"/>
        </w:rPr>
        <w:t>As a part of the EU company law reform proposal, we suggest that the European Commission should provide guidance to business for the implementation of the proposed new company law provisions. By drawing up such guidance for carrying out these processes, it will be easier to integrate improved scientific basis and development of best practice than having regularly to instigate further revisions of company law. The Commission guidelines for the Non-Financial Reporting Directive could be merged into this guidance. The guidance should also be revised, for example every three years, through an open participatory process, integrating expertise and affected communities.</w:t>
      </w:r>
    </w:p>
    <w:p w14:paraId="2F99D7F6" w14:textId="77777777" w:rsidR="0057260F" w:rsidRPr="005D7B73" w:rsidRDefault="0057260F" w:rsidP="0057260F">
      <w:pPr>
        <w:rPr>
          <w:sz w:val="16"/>
        </w:rPr>
      </w:pPr>
      <w:r w:rsidRPr="005D7B73">
        <w:rPr>
          <w:sz w:val="16"/>
        </w:rPr>
        <w:t xml:space="preserve">Integrating sustainability into core company law </w:t>
      </w:r>
      <w:r w:rsidRPr="005D7B73">
        <w:rPr>
          <w:rStyle w:val="StyleUnderline"/>
          <w:highlight w:val="cyan"/>
        </w:rPr>
        <w:t>gives</w:t>
      </w:r>
      <w:r w:rsidRPr="005D7B73">
        <w:rPr>
          <w:rStyle w:val="StyleUnderline"/>
        </w:rPr>
        <w:t xml:space="preserve"> a </w:t>
      </w:r>
      <w:r w:rsidRPr="005D7B73">
        <w:rPr>
          <w:rStyle w:val="Emphasis"/>
          <w:highlight w:val="cyan"/>
        </w:rPr>
        <w:t>better</w:t>
      </w:r>
      <w:r w:rsidRPr="005D7B73">
        <w:rPr>
          <w:rStyle w:val="StyleUnderline"/>
          <w:highlight w:val="cyan"/>
        </w:rPr>
        <w:t xml:space="preserve"> basis</w:t>
      </w:r>
      <w:r w:rsidRPr="005D7B73">
        <w:rPr>
          <w:sz w:val="16"/>
        </w:rPr>
        <w:t xml:space="preserve">, compared with recommended best practices, for public enforcement and for regulating the possibilities </w:t>
      </w:r>
      <w:r w:rsidRPr="005D7B73">
        <w:rPr>
          <w:rStyle w:val="StyleUnderline"/>
          <w:highlight w:val="cyan"/>
        </w:rPr>
        <w:t>for</w:t>
      </w:r>
      <w:r w:rsidRPr="005D7B73">
        <w:rPr>
          <w:rStyle w:val="StyleUnderline"/>
        </w:rPr>
        <w:t xml:space="preserve"> private </w:t>
      </w:r>
      <w:r w:rsidRPr="005D7B73">
        <w:rPr>
          <w:rStyle w:val="Emphasis"/>
          <w:highlight w:val="cyan"/>
        </w:rPr>
        <w:t>enforcement</w:t>
      </w:r>
      <w:r w:rsidRPr="005D7B73">
        <w:rPr>
          <w:rStyle w:val="StyleUnderline"/>
        </w:rPr>
        <w:t xml:space="preserve"> by affected parties</w:t>
      </w:r>
      <w:r w:rsidRPr="005D7B73">
        <w:rPr>
          <w:sz w:val="16"/>
        </w:rPr>
        <w:t xml:space="preserve">.115 It is high time that company law takes humanity and the basis of our existence as seriously as it for decades has taken economic interests and financial stability. </w:t>
      </w:r>
    </w:p>
    <w:p w14:paraId="3BFED38E" w14:textId="77777777" w:rsidR="0057260F" w:rsidRPr="005D7B73" w:rsidRDefault="0057260F" w:rsidP="0057260F">
      <w:pPr>
        <w:rPr>
          <w:sz w:val="16"/>
        </w:rPr>
      </w:pPr>
      <w:r w:rsidRPr="005D7B73">
        <w:rPr>
          <w:sz w:val="16"/>
        </w:rPr>
        <w:t>V. FROM A CONVERGENCE OF CRISES TO A SUSTAINABLE FUTURE</w:t>
      </w:r>
    </w:p>
    <w:p w14:paraId="3A06CA99" w14:textId="77777777" w:rsidR="0057260F" w:rsidRPr="005D7B73" w:rsidRDefault="0057260F" w:rsidP="0057260F">
      <w:pPr>
        <w:rPr>
          <w:sz w:val="16"/>
        </w:rPr>
      </w:pPr>
      <w:r w:rsidRPr="005D7B73">
        <w:rPr>
          <w:sz w:val="16"/>
        </w:rPr>
        <w:t>This article builds on a decade of work identifying the barriers to sustainable business, with the failure of company law at its heart, and sets out the core elements of a proposal for how company law can redeem itself. Obviously, the argument is not that everything can be solved through company law. Indeed, the SMART reform proposals, encompassing a range of ideas about how business, finance and the production and consumption of products can be reformed,116 are just elements of the broader and even more comprehensive reform that needs to be undertaken. However, reforming company law is key to the necessary change.</w:t>
      </w:r>
    </w:p>
    <w:p w14:paraId="31972B85" w14:textId="77777777" w:rsidR="0057260F" w:rsidRPr="005D7B73" w:rsidRDefault="0057260F" w:rsidP="0057260F">
      <w:pPr>
        <w:rPr>
          <w:sz w:val="16"/>
        </w:rPr>
      </w:pPr>
      <w:r w:rsidRPr="005D7B73">
        <w:rPr>
          <w:sz w:val="16"/>
        </w:rPr>
        <w:t>The comprehensive reform that is needed will require political courage and the support of a number of actors. I strongly believe that this kind of transformative change is now possible. The shift in social norms, to which the UNGPs and the debate concerning BHR have contributed,117 have formed the basis for a new discourse on reforming the regulatory infrastructure of business. While previous attempts at harmonizing EU core company law have failed, there are several drivers for change that give hope: the EU’s Sustainable Finance Initiative and the EU’s Green Deal,118 the push for mandatory human rights due diligence,119 national legislative initiatives,120 and the emerging recognition of the risk of carrying on with the unsustainability of business as usual.121</w:t>
      </w:r>
    </w:p>
    <w:p w14:paraId="0F6D624A" w14:textId="77777777" w:rsidR="0057260F" w:rsidRPr="00E1645E" w:rsidRDefault="0057260F" w:rsidP="0057260F">
      <w:pPr>
        <w:rPr>
          <w:sz w:val="16"/>
        </w:rPr>
      </w:pPr>
      <w:r w:rsidRPr="00E1645E">
        <w:rPr>
          <w:sz w:val="16"/>
        </w:rPr>
        <w:t xml:space="preserve">Ultimately, </w:t>
      </w:r>
      <w:r w:rsidRPr="005D7B73">
        <w:rPr>
          <w:rStyle w:val="StyleUnderline"/>
        </w:rPr>
        <w:t xml:space="preserve">the </w:t>
      </w:r>
      <w:r w:rsidRPr="005D7B73">
        <w:rPr>
          <w:rStyle w:val="Emphasis"/>
          <w:highlight w:val="cyan"/>
        </w:rPr>
        <w:t>risk</w:t>
      </w:r>
      <w:r w:rsidRPr="005D7B73">
        <w:rPr>
          <w:rStyle w:val="StyleUnderline"/>
        </w:rPr>
        <w:t xml:space="preserve"> of unsustainable business as usual </w:t>
      </w:r>
      <w:r w:rsidRPr="005D7B73">
        <w:rPr>
          <w:rStyle w:val="StyleUnderline"/>
          <w:highlight w:val="cyan"/>
        </w:rPr>
        <w:t xml:space="preserve">is </w:t>
      </w:r>
      <w:r w:rsidRPr="005D7B73">
        <w:rPr>
          <w:rStyle w:val="Emphasis"/>
          <w:highlight w:val="cyan"/>
        </w:rPr>
        <w:t>existential</w:t>
      </w:r>
      <w:r w:rsidRPr="005D7B73">
        <w:rPr>
          <w:rStyle w:val="StyleUnderline"/>
        </w:rPr>
        <w:t>: if we do not</w:t>
      </w:r>
      <w:r w:rsidRPr="00E1645E">
        <w:rPr>
          <w:sz w:val="16"/>
        </w:rPr>
        <w:t xml:space="preserve"> manage to find out how to </w:t>
      </w:r>
      <w:r w:rsidRPr="005D7B73">
        <w:rPr>
          <w:rStyle w:val="Emphasis"/>
        </w:rPr>
        <w:t>secure</w:t>
      </w:r>
      <w:r w:rsidRPr="005D7B73">
        <w:rPr>
          <w:rStyle w:val="StyleUnderline"/>
        </w:rPr>
        <w:t xml:space="preserve"> a safe and just space for </w:t>
      </w:r>
      <w:r w:rsidRPr="005D7B73">
        <w:rPr>
          <w:rStyle w:val="Emphasis"/>
        </w:rPr>
        <w:t>humanity</w:t>
      </w:r>
      <w:r w:rsidRPr="005D7B73">
        <w:rPr>
          <w:rStyle w:val="StyleUnderline"/>
        </w:rPr>
        <w:t xml:space="preserve">, we may </w:t>
      </w:r>
      <w:r w:rsidRPr="005D7B73">
        <w:rPr>
          <w:rStyle w:val="StyleUnderline"/>
          <w:highlight w:val="cyan"/>
        </w:rPr>
        <w:t>end</w:t>
      </w:r>
      <w:r w:rsidRPr="005D7B73">
        <w:rPr>
          <w:rStyle w:val="StyleUnderline"/>
        </w:rPr>
        <w:t xml:space="preserve"> up </w:t>
      </w:r>
      <w:r w:rsidRPr="005D7B73">
        <w:rPr>
          <w:rStyle w:val="StyleUnderline"/>
          <w:highlight w:val="cyan"/>
        </w:rPr>
        <w:t xml:space="preserve">with societal </w:t>
      </w:r>
      <w:r w:rsidRPr="005D7B73">
        <w:rPr>
          <w:rStyle w:val="Emphasis"/>
          <w:highlight w:val="cyan"/>
        </w:rPr>
        <w:t>collapse</w:t>
      </w:r>
      <w:r w:rsidRPr="005D7B73">
        <w:rPr>
          <w:rStyle w:val="StyleUnderline"/>
        </w:rPr>
        <w:t xml:space="preserve">. There are a number of </w:t>
      </w:r>
      <w:r w:rsidRPr="005D7B73">
        <w:rPr>
          <w:rStyle w:val="Emphasis"/>
        </w:rPr>
        <w:t>scenarios</w:t>
      </w:r>
      <w:r w:rsidRPr="00E1645E">
        <w:rPr>
          <w:sz w:val="16"/>
        </w:rPr>
        <w:t xml:space="preserve"> that can lead to this, </w:t>
      </w:r>
      <w:r w:rsidRPr="005D7B73">
        <w:rPr>
          <w:rStyle w:val="StyleUnderline"/>
        </w:rPr>
        <w:t xml:space="preserve">including </w:t>
      </w:r>
      <w:r w:rsidRPr="005D7B73">
        <w:rPr>
          <w:rStyle w:val="Emphasis"/>
          <w:highlight w:val="cyan"/>
        </w:rPr>
        <w:t>climate change</w:t>
      </w:r>
      <w:r w:rsidRPr="005D7B73">
        <w:rPr>
          <w:rStyle w:val="StyleUnderline"/>
        </w:rPr>
        <w:t xml:space="preserve"> and other </w:t>
      </w:r>
      <w:r w:rsidRPr="005D7B73">
        <w:rPr>
          <w:rStyle w:val="StyleUnderline"/>
          <w:highlight w:val="cyan"/>
        </w:rPr>
        <w:t xml:space="preserve">environmental </w:t>
      </w:r>
      <w:r w:rsidRPr="005D7B73">
        <w:rPr>
          <w:rStyle w:val="Emphasis"/>
          <w:highlight w:val="cyan"/>
        </w:rPr>
        <w:t>degradation</w:t>
      </w:r>
      <w:r w:rsidRPr="005D7B73">
        <w:rPr>
          <w:rStyle w:val="StyleUnderline"/>
        </w:rPr>
        <w:t xml:space="preserve">, social </w:t>
      </w:r>
      <w:r w:rsidRPr="005D7B73">
        <w:rPr>
          <w:rStyle w:val="Emphasis"/>
          <w:highlight w:val="cyan"/>
        </w:rPr>
        <w:t>unrest</w:t>
      </w:r>
      <w:r w:rsidRPr="005D7B73">
        <w:rPr>
          <w:rStyle w:val="StyleUnderline"/>
          <w:highlight w:val="cyan"/>
        </w:rPr>
        <w:t xml:space="preserve"> caused by</w:t>
      </w:r>
      <w:r w:rsidRPr="005D7B73">
        <w:rPr>
          <w:rStyle w:val="StyleUnderline"/>
        </w:rPr>
        <w:t xml:space="preserve"> increasing </w:t>
      </w:r>
      <w:r w:rsidRPr="005D7B73">
        <w:rPr>
          <w:rStyle w:val="Emphasis"/>
          <w:highlight w:val="cyan"/>
        </w:rPr>
        <w:t>inequality</w:t>
      </w:r>
      <w:r w:rsidRPr="005D7B73">
        <w:rPr>
          <w:rStyle w:val="StyleUnderline"/>
          <w:highlight w:val="cyan"/>
        </w:rPr>
        <w:t xml:space="preserve"> and</w:t>
      </w:r>
      <w:r w:rsidRPr="005D7B73">
        <w:rPr>
          <w:rStyle w:val="StyleUnderline"/>
        </w:rPr>
        <w:t xml:space="preserve"> </w:t>
      </w:r>
      <w:r w:rsidRPr="005D7B73">
        <w:rPr>
          <w:rStyle w:val="Emphasis"/>
        </w:rPr>
        <w:t xml:space="preserve">systematic </w:t>
      </w:r>
      <w:r w:rsidRPr="005D7B73">
        <w:rPr>
          <w:rStyle w:val="Emphasis"/>
          <w:highlight w:val="cyan"/>
        </w:rPr>
        <w:t>violation</w:t>
      </w:r>
      <w:r w:rsidRPr="005D7B73">
        <w:rPr>
          <w:rStyle w:val="StyleUnderline"/>
          <w:highlight w:val="cyan"/>
        </w:rPr>
        <w:t xml:space="preserve"> of</w:t>
      </w:r>
      <w:r w:rsidRPr="005D7B73">
        <w:rPr>
          <w:rStyle w:val="StyleUnderline"/>
        </w:rPr>
        <w:t xml:space="preserve"> human </w:t>
      </w:r>
      <w:r w:rsidRPr="005D7B73">
        <w:rPr>
          <w:rStyle w:val="Emphasis"/>
          <w:highlight w:val="cyan"/>
        </w:rPr>
        <w:t>rights</w:t>
      </w:r>
      <w:r w:rsidRPr="005D7B73">
        <w:rPr>
          <w:rStyle w:val="StyleUnderline"/>
          <w:highlight w:val="cyan"/>
        </w:rPr>
        <w:t>, and</w:t>
      </w:r>
      <w:r w:rsidRPr="005D7B73">
        <w:rPr>
          <w:rStyle w:val="StyleUnderline"/>
        </w:rPr>
        <w:t xml:space="preserve"> the corporate </w:t>
      </w:r>
      <w:r w:rsidRPr="005D7B73">
        <w:rPr>
          <w:rStyle w:val="StyleUnderline"/>
          <w:highlight w:val="cyan"/>
        </w:rPr>
        <w:t>undermining</w:t>
      </w:r>
      <w:r w:rsidRPr="005D7B73">
        <w:rPr>
          <w:rStyle w:val="StyleUnderline"/>
        </w:rPr>
        <w:t xml:space="preserve"> of the economic </w:t>
      </w:r>
      <w:r w:rsidRPr="005D7B73">
        <w:rPr>
          <w:rStyle w:val="Emphasis"/>
        </w:rPr>
        <w:t>basis</w:t>
      </w:r>
      <w:r w:rsidRPr="005D7B73">
        <w:rPr>
          <w:rStyle w:val="StyleUnderline"/>
        </w:rPr>
        <w:t xml:space="preserve"> of our </w:t>
      </w:r>
      <w:r w:rsidRPr="005D7B73">
        <w:rPr>
          <w:rStyle w:val="Emphasis"/>
          <w:highlight w:val="cyan"/>
        </w:rPr>
        <w:t>welfare</w:t>
      </w:r>
      <w:r w:rsidRPr="005D7B73">
        <w:rPr>
          <w:rStyle w:val="StyleUnderline"/>
        </w:rPr>
        <w:t xml:space="preserve"> systems</w:t>
      </w:r>
      <w:r w:rsidRPr="00E1645E">
        <w:rPr>
          <w:sz w:val="16"/>
        </w:rPr>
        <w:t xml:space="preserve">.122 </w:t>
      </w:r>
      <w:r w:rsidRPr="00E1645E">
        <w:rPr>
          <w:rStyle w:val="StyleUnderline"/>
          <w:highlight w:val="cyan"/>
        </w:rPr>
        <w:t xml:space="preserve">There are </w:t>
      </w:r>
      <w:r w:rsidRPr="00E1645E">
        <w:rPr>
          <w:rStyle w:val="Emphasis"/>
          <w:highlight w:val="cyan"/>
        </w:rPr>
        <w:t>no</w:t>
      </w:r>
      <w:r w:rsidRPr="00E1645E">
        <w:rPr>
          <w:sz w:val="16"/>
        </w:rPr>
        <w:t xml:space="preserve"> such </w:t>
      </w:r>
      <w:r w:rsidRPr="00E1645E">
        <w:rPr>
          <w:rStyle w:val="StyleUnderline"/>
          <w:highlight w:val="cyan"/>
        </w:rPr>
        <w:t>scenarios where</w:t>
      </w:r>
      <w:r w:rsidRPr="00E1645E">
        <w:rPr>
          <w:rStyle w:val="StyleUnderline"/>
        </w:rPr>
        <w:t xml:space="preserve"> stable and good </w:t>
      </w:r>
      <w:r w:rsidRPr="00E1645E">
        <w:rPr>
          <w:rStyle w:val="Emphasis"/>
          <w:highlight w:val="cyan"/>
        </w:rPr>
        <w:t>long-term</w:t>
      </w:r>
      <w:r w:rsidRPr="00E1645E">
        <w:rPr>
          <w:rStyle w:val="StyleUnderline"/>
        </w:rPr>
        <w:t xml:space="preserve"> level of </w:t>
      </w:r>
      <w:r w:rsidRPr="00E1645E">
        <w:rPr>
          <w:rStyle w:val="StyleUnderline"/>
          <w:highlight w:val="cyan"/>
        </w:rPr>
        <w:t>returns</w:t>
      </w:r>
      <w:r w:rsidRPr="00E1645E">
        <w:rPr>
          <w:rStyle w:val="StyleUnderline"/>
        </w:rPr>
        <w:t xml:space="preserve"> for investors </w:t>
      </w:r>
      <w:r w:rsidRPr="00E1645E">
        <w:rPr>
          <w:rStyle w:val="StyleUnderline"/>
          <w:highlight w:val="cyan"/>
        </w:rPr>
        <w:t xml:space="preserve">are </w:t>
      </w:r>
      <w:r w:rsidRPr="00E1645E">
        <w:rPr>
          <w:rStyle w:val="Emphasis"/>
          <w:highlight w:val="cyan"/>
        </w:rPr>
        <w:t>likely</w:t>
      </w:r>
      <w:r w:rsidRPr="00E1645E">
        <w:rPr>
          <w:rStyle w:val="StyleUnderline"/>
        </w:rPr>
        <w:t xml:space="preserve">, which underlines the </w:t>
      </w:r>
      <w:r w:rsidRPr="00E1645E">
        <w:rPr>
          <w:rStyle w:val="Emphasis"/>
        </w:rPr>
        <w:t>futility</w:t>
      </w:r>
      <w:r w:rsidRPr="00E1645E">
        <w:rPr>
          <w:rStyle w:val="StyleUnderline"/>
        </w:rPr>
        <w:t xml:space="preserve"> of</w:t>
      </w:r>
      <w:r w:rsidRPr="00E1645E">
        <w:rPr>
          <w:sz w:val="16"/>
        </w:rPr>
        <w:t xml:space="preserve"> supporting the </w:t>
      </w:r>
      <w:r w:rsidRPr="00E1645E">
        <w:rPr>
          <w:rStyle w:val="Emphasis"/>
        </w:rPr>
        <w:t>shareholder primacy</w:t>
      </w:r>
      <w:r w:rsidRPr="00E1645E">
        <w:rPr>
          <w:sz w:val="16"/>
        </w:rPr>
        <w:t xml:space="preserve"> drive. If this is fully recognized, the necessary change will become that much easier to implement.</w:t>
      </w:r>
    </w:p>
    <w:p w14:paraId="7260639B" w14:textId="77777777" w:rsidR="0057260F" w:rsidRPr="00E1645E" w:rsidRDefault="0057260F" w:rsidP="0057260F">
      <w:pPr>
        <w:rPr>
          <w:rStyle w:val="Emphasis"/>
        </w:rPr>
      </w:pPr>
      <w:r w:rsidRPr="00E1645E">
        <w:rPr>
          <w:sz w:val="16"/>
        </w:rPr>
        <w:t xml:space="preserve">As I finalize this article towards the end of March 2020, COVID-19 is affecting the whole world, an apparent symptom of the unsustainability of current economic practices.123 It illustrates how interconnected and interdependent the social-ecological systems, of which we all are a part, are. After decades of putting the economy and financial returns first, the </w:t>
      </w:r>
      <w:r w:rsidRPr="00E1645E">
        <w:rPr>
          <w:rStyle w:val="StyleUnderline"/>
        </w:rPr>
        <w:t>co</w:t>
      </w:r>
      <w:r w:rsidRPr="00E1645E">
        <w:rPr>
          <w:rStyle w:val="Emphasis"/>
        </w:rPr>
        <w:t>rona</w:t>
      </w:r>
      <w:r w:rsidRPr="00E1645E">
        <w:rPr>
          <w:rStyle w:val="StyleUnderline"/>
        </w:rPr>
        <w:t>virus</w:t>
      </w:r>
      <w:r w:rsidRPr="00E1645E">
        <w:rPr>
          <w:sz w:val="16"/>
        </w:rPr>
        <w:t xml:space="preserve"> crisis </w:t>
      </w:r>
      <w:r w:rsidRPr="00E1645E">
        <w:rPr>
          <w:rStyle w:val="StyleUnderline"/>
        </w:rPr>
        <w:t xml:space="preserve">emphasizes the </w:t>
      </w:r>
      <w:r w:rsidRPr="00E1645E">
        <w:rPr>
          <w:rStyle w:val="Emphasis"/>
        </w:rPr>
        <w:t>importance</w:t>
      </w:r>
      <w:r w:rsidRPr="00E1645E">
        <w:rPr>
          <w:rStyle w:val="StyleUnderline"/>
        </w:rPr>
        <w:t xml:space="preserve"> of ensuring that the </w:t>
      </w:r>
      <w:r w:rsidRPr="00E1645E">
        <w:rPr>
          <w:rStyle w:val="Emphasis"/>
        </w:rPr>
        <w:t>basic needs</w:t>
      </w:r>
      <w:r w:rsidRPr="00E1645E">
        <w:rPr>
          <w:rStyle w:val="StyleUnderline"/>
        </w:rPr>
        <w:t xml:space="preserve"> of all of humanity are met. Without them</w:t>
      </w:r>
      <w:r w:rsidRPr="00E1645E">
        <w:rPr>
          <w:sz w:val="16"/>
        </w:rPr>
        <w:t xml:space="preserve">, in the long run, </w:t>
      </w:r>
      <w:r w:rsidRPr="00E1645E">
        <w:rPr>
          <w:rStyle w:val="StyleUnderline"/>
        </w:rPr>
        <w:t xml:space="preserve">the economy will </w:t>
      </w:r>
      <w:r w:rsidRPr="00E1645E">
        <w:rPr>
          <w:rStyle w:val="Emphasis"/>
        </w:rPr>
        <w:t>not function</w:t>
      </w:r>
      <w:r w:rsidRPr="00E1645E">
        <w:rPr>
          <w:sz w:val="16"/>
        </w:rPr>
        <w:t xml:space="preserve">. Once we head out of this crisis, much emphasis will be placed on rebooting the economy. It will be crucial to ensure that that happens in ways which support the transition to sustainability. Ensuring business respect for human rights is one aspect of this, but this cannot be pursued separately. </w:t>
      </w:r>
      <w:r w:rsidRPr="00E1645E">
        <w:rPr>
          <w:rStyle w:val="StyleUnderline"/>
        </w:rPr>
        <w:t xml:space="preserve">Securing human rights is </w:t>
      </w:r>
      <w:r w:rsidRPr="00E1645E">
        <w:rPr>
          <w:rStyle w:val="Emphasis"/>
        </w:rPr>
        <w:t>intrinsic</w:t>
      </w:r>
      <w:r w:rsidRPr="00E1645E">
        <w:rPr>
          <w:rStyle w:val="StyleUnderline"/>
        </w:rPr>
        <w:t xml:space="preserve"> to achieving </w:t>
      </w:r>
      <w:r w:rsidRPr="00E1645E">
        <w:rPr>
          <w:rStyle w:val="Emphasis"/>
        </w:rPr>
        <w:t>sustainability</w:t>
      </w:r>
      <w:r w:rsidRPr="00E1645E">
        <w:rPr>
          <w:rStyle w:val="StyleUnderline"/>
        </w:rPr>
        <w:t>, and</w:t>
      </w:r>
      <w:r w:rsidRPr="00E1645E">
        <w:rPr>
          <w:sz w:val="16"/>
        </w:rPr>
        <w:t xml:space="preserve"> achieving </w:t>
      </w:r>
      <w:r w:rsidRPr="00E1645E">
        <w:rPr>
          <w:rStyle w:val="StyleUnderline"/>
        </w:rPr>
        <w:t xml:space="preserve">sustainability is </w:t>
      </w:r>
      <w:r w:rsidRPr="00E1645E">
        <w:rPr>
          <w:rStyle w:val="Emphasis"/>
        </w:rPr>
        <w:t>necessary</w:t>
      </w:r>
      <w:r w:rsidRPr="00E1645E">
        <w:rPr>
          <w:rStyle w:val="StyleUnderline"/>
        </w:rPr>
        <w:t xml:space="preserve"> to securing human </w:t>
      </w:r>
      <w:r w:rsidRPr="00E1645E">
        <w:rPr>
          <w:rStyle w:val="Emphasis"/>
        </w:rPr>
        <w:t>rights</w:t>
      </w:r>
      <w:r w:rsidRPr="00E1645E">
        <w:rPr>
          <w:sz w:val="16"/>
        </w:rPr>
        <w:t>.</w:t>
      </w:r>
    </w:p>
    <w:p w14:paraId="76DA3062" w14:textId="77777777" w:rsidR="0057260F" w:rsidRPr="00E1645E" w:rsidRDefault="0057260F" w:rsidP="0057260F">
      <w:pPr>
        <w:rPr>
          <w:sz w:val="16"/>
        </w:rPr>
      </w:pPr>
      <w:r w:rsidRPr="00E1645E">
        <w:rPr>
          <w:sz w:val="16"/>
        </w:rPr>
        <w:t xml:space="preserve">A global crisis presents a good opportunity to rethink existing systems. </w:t>
      </w:r>
      <w:r w:rsidRPr="00E1645E">
        <w:rPr>
          <w:rStyle w:val="StyleUnderline"/>
        </w:rPr>
        <w:t xml:space="preserve">We are facing </w:t>
      </w:r>
      <w:r w:rsidRPr="00E1645E">
        <w:rPr>
          <w:rStyle w:val="StyleUnderline"/>
          <w:highlight w:val="cyan"/>
        </w:rPr>
        <w:t>not</w:t>
      </w:r>
      <w:r w:rsidRPr="00E1645E">
        <w:rPr>
          <w:rStyle w:val="StyleUnderline"/>
        </w:rPr>
        <w:t xml:space="preserve"> just </w:t>
      </w:r>
      <w:r w:rsidRPr="00E1645E">
        <w:rPr>
          <w:rStyle w:val="Emphasis"/>
          <w:highlight w:val="cyan"/>
        </w:rPr>
        <w:t>one</w:t>
      </w:r>
      <w:r w:rsidRPr="00E1645E">
        <w:rPr>
          <w:rStyle w:val="StyleUnderline"/>
          <w:highlight w:val="cyan"/>
        </w:rPr>
        <w:t xml:space="preserve"> crisis but</w:t>
      </w:r>
      <w:r w:rsidRPr="00E1645E">
        <w:rPr>
          <w:rStyle w:val="StyleUnderline"/>
        </w:rPr>
        <w:t xml:space="preserve"> a </w:t>
      </w:r>
      <w:r w:rsidRPr="00E1645E">
        <w:rPr>
          <w:rStyle w:val="Emphasis"/>
          <w:highlight w:val="cyan"/>
        </w:rPr>
        <w:t>convergence</w:t>
      </w:r>
      <w:r w:rsidRPr="00E1645E">
        <w:rPr>
          <w:rStyle w:val="StyleUnderline"/>
          <w:highlight w:val="cyan"/>
        </w:rPr>
        <w:t xml:space="preserve"> of</w:t>
      </w:r>
      <w:r w:rsidRPr="00E1645E">
        <w:rPr>
          <w:rStyle w:val="StyleUnderline"/>
        </w:rPr>
        <w:t xml:space="preserve"> crises, with </w:t>
      </w:r>
      <w:r w:rsidRPr="00E1645E">
        <w:rPr>
          <w:rStyle w:val="Emphasis"/>
          <w:highlight w:val="cyan"/>
        </w:rPr>
        <w:t>climate</w:t>
      </w:r>
      <w:r w:rsidRPr="00E1645E">
        <w:rPr>
          <w:rStyle w:val="StyleUnderline"/>
        </w:rPr>
        <w:t xml:space="preserve"> change, </w:t>
      </w:r>
      <w:r w:rsidRPr="00E1645E">
        <w:rPr>
          <w:rStyle w:val="Emphasis"/>
          <w:highlight w:val="cyan"/>
        </w:rPr>
        <w:t>biod</w:t>
      </w:r>
      <w:r w:rsidRPr="00E1645E">
        <w:rPr>
          <w:rStyle w:val="StyleUnderline"/>
        </w:rPr>
        <w:t xml:space="preserve">iversity loss, rising social </w:t>
      </w:r>
      <w:r w:rsidRPr="00E1645E">
        <w:rPr>
          <w:rStyle w:val="Emphasis"/>
          <w:highlight w:val="cyan"/>
        </w:rPr>
        <w:t>inequality</w:t>
      </w:r>
      <w:r w:rsidRPr="00E1645E">
        <w:rPr>
          <w:rStyle w:val="StyleUnderline"/>
        </w:rPr>
        <w:t xml:space="preserve">, corporate human </w:t>
      </w:r>
      <w:r w:rsidRPr="00E1645E">
        <w:rPr>
          <w:rStyle w:val="Emphasis"/>
          <w:highlight w:val="cyan"/>
        </w:rPr>
        <w:t>rights</w:t>
      </w:r>
      <w:r w:rsidRPr="00E1645E">
        <w:rPr>
          <w:rStyle w:val="StyleUnderline"/>
        </w:rPr>
        <w:t xml:space="preserve"> abuses, and the increase of the spread of </w:t>
      </w:r>
      <w:r w:rsidRPr="00E1645E">
        <w:rPr>
          <w:rStyle w:val="Emphasis"/>
          <w:highlight w:val="cyan"/>
        </w:rPr>
        <w:t>diseases</w:t>
      </w:r>
      <w:r w:rsidRPr="00E1645E">
        <w:rPr>
          <w:sz w:val="16"/>
        </w:rPr>
        <w:t xml:space="preserve">.124 Already before the coronavirus crisis, societal perception of what we should expect from business was changing, in pace with the increasing urgency for a fundamental transformation of business, the economy and our societies. In the months and years ahead, we as a global society face the choice between increased </w:t>
      </w:r>
      <w:r w:rsidRPr="00E1645E">
        <w:rPr>
          <w:rStyle w:val="Emphasis"/>
          <w:highlight w:val="cyan"/>
        </w:rPr>
        <w:t>populism</w:t>
      </w:r>
      <w:r w:rsidRPr="00E1645E">
        <w:rPr>
          <w:rStyle w:val="StyleUnderline"/>
          <w:highlight w:val="cyan"/>
        </w:rPr>
        <w:t xml:space="preserve">, </w:t>
      </w:r>
      <w:r w:rsidRPr="00E1645E">
        <w:rPr>
          <w:rStyle w:val="Emphasis"/>
          <w:highlight w:val="cyan"/>
        </w:rPr>
        <w:t>nationalism</w:t>
      </w:r>
      <w:r w:rsidRPr="00E1645E">
        <w:rPr>
          <w:rStyle w:val="StyleUnderline"/>
          <w:highlight w:val="cyan"/>
        </w:rPr>
        <w:t xml:space="preserve"> and </w:t>
      </w:r>
      <w:r w:rsidRPr="00E1645E">
        <w:rPr>
          <w:rStyle w:val="Emphasis"/>
          <w:highlight w:val="cyan"/>
        </w:rPr>
        <w:t>xenophobia</w:t>
      </w:r>
      <w:r w:rsidRPr="00E1645E">
        <w:rPr>
          <w:sz w:val="16"/>
        </w:rPr>
        <w:t>, on the one hand, and emphasizing solidarity and compassion across divides, on the other. If we can understand that we are all interconnected and interdependent elements of the same social-ecological systems, we canmore easily take the opportunity to reshape the ways in which we interact, also with and in business. What happens next depends on all of us.</w:t>
      </w:r>
    </w:p>
    <w:p w14:paraId="2B7F2234" w14:textId="77777777" w:rsidR="0057260F" w:rsidRDefault="0057260F" w:rsidP="0057260F">
      <w:pPr>
        <w:pStyle w:val="Heading4"/>
      </w:pPr>
      <w:r>
        <w:t xml:space="preserve">Rights infringement is </w:t>
      </w:r>
      <w:r w:rsidRPr="00A80DA4">
        <w:rPr>
          <w:u w:val="single"/>
        </w:rPr>
        <w:t>existential</w:t>
      </w:r>
      <w:r>
        <w:t>.</w:t>
      </w:r>
    </w:p>
    <w:p w14:paraId="474FEF72" w14:textId="77777777" w:rsidR="0057260F" w:rsidRDefault="0057260F" w:rsidP="0057260F">
      <w:r w:rsidRPr="00E6492F">
        <w:rPr>
          <w:rStyle w:val="Style13ptBold"/>
        </w:rPr>
        <w:t>Voeneky 18</w:t>
      </w:r>
      <w:r>
        <w:t xml:space="preserve"> [Silja Voeneky (Professor of Public International Law, Comparative Law and Ethics of Law, University of Freiburg), 2018, “Human Rights and Legitimate Governance of Existential and Global Catastrophic Risks,” in </w:t>
      </w:r>
      <w:r w:rsidRPr="00E6492F">
        <w:rPr>
          <w:iCs/>
        </w:rPr>
        <w:t>Human Rights, Democracy, and Legitimacy in a World of Disorder</w:t>
      </w:r>
      <w:r>
        <w:t>, eds. Gerald L. Neuman and Silja Voeneky, pp. 139-162, Cambridge University Press, njn]</w:t>
      </w:r>
    </w:p>
    <w:p w14:paraId="60A1B7FC" w14:textId="77777777" w:rsidR="0057260F" w:rsidRPr="00A80DA4" w:rsidRDefault="0057260F" w:rsidP="0057260F">
      <w:pPr>
        <w:rPr>
          <w:sz w:val="16"/>
        </w:rPr>
      </w:pPr>
      <w:r w:rsidRPr="00A80DA4">
        <w:rPr>
          <w:sz w:val="16"/>
        </w:rPr>
        <w:t xml:space="preserve">Past decades have seen </w:t>
      </w:r>
      <w:r w:rsidRPr="00A80DA4">
        <w:rPr>
          <w:rStyle w:val="StyleUnderline"/>
        </w:rPr>
        <w:t xml:space="preserve">rapid </w:t>
      </w:r>
      <w:r w:rsidRPr="00A80DA4">
        <w:rPr>
          <w:rStyle w:val="Emphasis"/>
          <w:highlight w:val="cyan"/>
        </w:rPr>
        <w:t>advances</w:t>
      </w:r>
      <w:r w:rsidRPr="00A80DA4">
        <w:rPr>
          <w:rStyle w:val="StyleUnderline"/>
          <w:highlight w:val="cyan"/>
        </w:rPr>
        <w:t xml:space="preserve"> in</w:t>
      </w:r>
      <w:r w:rsidRPr="00A80DA4">
        <w:rPr>
          <w:rStyle w:val="StyleUnderline"/>
        </w:rPr>
        <w:t xml:space="preserve"> many areas of </w:t>
      </w:r>
      <w:r w:rsidRPr="00A80DA4">
        <w:rPr>
          <w:rStyle w:val="StyleUnderline"/>
          <w:highlight w:val="cyan"/>
        </w:rPr>
        <w:t>science</w:t>
      </w:r>
      <w:r w:rsidRPr="00A80DA4">
        <w:rPr>
          <w:sz w:val="16"/>
        </w:rPr>
        <w:t xml:space="preserve">, which </w:t>
      </w:r>
      <w:r w:rsidRPr="00A80DA4">
        <w:rPr>
          <w:rStyle w:val="StyleUnderline"/>
        </w:rPr>
        <w:t>could improve our lives significantly</w:t>
      </w:r>
      <w:r w:rsidRPr="00A80DA4">
        <w:rPr>
          <w:sz w:val="16"/>
        </w:rPr>
        <w:t xml:space="preserve">; scientific and technological progress may </w:t>
      </w:r>
      <w:r w:rsidRPr="00A80DA4">
        <w:rPr>
          <w:rStyle w:val="StyleUnderline"/>
        </w:rPr>
        <w:t xml:space="preserve">help us to </w:t>
      </w:r>
      <w:r w:rsidRPr="00A80DA4">
        <w:rPr>
          <w:rStyle w:val="StyleUnderline"/>
          <w:highlight w:val="cyan"/>
        </w:rPr>
        <w:t>cure</w:t>
      </w:r>
      <w:r w:rsidRPr="00A80DA4">
        <w:rPr>
          <w:rStyle w:val="StyleUnderline"/>
        </w:rPr>
        <w:t xml:space="preserve"> deadly </w:t>
      </w:r>
      <w:r w:rsidRPr="00A80DA4">
        <w:rPr>
          <w:rStyle w:val="Emphasis"/>
          <w:highlight w:val="cyan"/>
        </w:rPr>
        <w:t>diseases</w:t>
      </w:r>
      <w:r w:rsidRPr="00A80DA4">
        <w:rPr>
          <w:rStyle w:val="StyleUnderline"/>
          <w:highlight w:val="cyan"/>
        </w:rPr>
        <w:t xml:space="preserve">, fight </w:t>
      </w:r>
      <w:r w:rsidRPr="00A80DA4">
        <w:rPr>
          <w:rStyle w:val="Emphasis"/>
          <w:highlight w:val="cyan"/>
        </w:rPr>
        <w:t>hunger</w:t>
      </w:r>
      <w:r w:rsidRPr="00A80DA4">
        <w:rPr>
          <w:rStyle w:val="StyleUnderline"/>
          <w:highlight w:val="cyan"/>
        </w:rPr>
        <w:t xml:space="preserve"> and </w:t>
      </w:r>
      <w:r w:rsidRPr="00A80DA4">
        <w:rPr>
          <w:rStyle w:val="Emphasis"/>
          <w:highlight w:val="cyan"/>
        </w:rPr>
        <w:t>climate</w:t>
      </w:r>
      <w:r w:rsidRPr="00A80DA4">
        <w:rPr>
          <w:rStyle w:val="StyleUnderline"/>
        </w:rPr>
        <w:t xml:space="preserve"> change, </w:t>
      </w:r>
      <w:r w:rsidRPr="00A80DA4">
        <w:rPr>
          <w:rStyle w:val="StyleUnderline"/>
          <w:highlight w:val="cyan"/>
        </w:rPr>
        <w:t>and</w:t>
      </w:r>
      <w:r w:rsidRPr="00A80DA4">
        <w:rPr>
          <w:rStyle w:val="StyleUnderline"/>
        </w:rPr>
        <w:t xml:space="preserve"> provide large </w:t>
      </w:r>
      <w:r w:rsidRPr="00A80DA4">
        <w:rPr>
          <w:rStyle w:val="Emphasis"/>
          <w:highlight w:val="cyan"/>
        </w:rPr>
        <w:t>benefit</w:t>
      </w:r>
      <w:r w:rsidRPr="00A80DA4">
        <w:rPr>
          <w:rStyle w:val="StyleUnderline"/>
        </w:rPr>
        <w:t>s</w:t>
      </w:r>
      <w:r w:rsidRPr="00A80DA4">
        <w:rPr>
          <w:sz w:val="16"/>
        </w:rPr>
        <w:t xml:space="preserve">, inter alia, </w:t>
      </w:r>
      <w:r w:rsidRPr="00A80DA4">
        <w:rPr>
          <w:rStyle w:val="StyleUnderline"/>
        </w:rPr>
        <w:t xml:space="preserve">in medicine, </w:t>
      </w:r>
      <w:r w:rsidRPr="00A80DA4">
        <w:rPr>
          <w:rStyle w:val="Emphasis"/>
          <w:highlight w:val="cyan"/>
        </w:rPr>
        <w:t>ag</w:t>
      </w:r>
      <w:r w:rsidRPr="00A80DA4">
        <w:rPr>
          <w:rStyle w:val="StyleUnderline"/>
        </w:rPr>
        <w:t xml:space="preserve">riculture, or basic </w:t>
      </w:r>
      <w:r w:rsidRPr="00A80DA4">
        <w:rPr>
          <w:rStyle w:val="Emphasis"/>
        </w:rPr>
        <w:t>science</w:t>
      </w:r>
      <w:r w:rsidRPr="00A80DA4">
        <w:rPr>
          <w:sz w:val="16"/>
        </w:rPr>
        <w:t xml:space="preserve">.9 </w:t>
      </w:r>
      <w:r w:rsidRPr="00A80DA4">
        <w:rPr>
          <w:rStyle w:val="StyleUnderline"/>
        </w:rPr>
        <w:t xml:space="preserve">But this progress is </w:t>
      </w:r>
      <w:r w:rsidRPr="00A80DA4">
        <w:rPr>
          <w:rStyle w:val="Emphasis"/>
          <w:highlight w:val="cyan"/>
        </w:rPr>
        <w:t>mirrored</w:t>
      </w:r>
      <w:r w:rsidRPr="00A80DA4">
        <w:rPr>
          <w:rStyle w:val="StyleUnderline"/>
          <w:highlight w:val="cyan"/>
        </w:rPr>
        <w:t xml:space="preserve"> by new</w:t>
      </w:r>
      <w:r w:rsidRPr="00A80DA4">
        <w:rPr>
          <w:rStyle w:val="StyleUnderline"/>
        </w:rPr>
        <w:t xml:space="preserve"> and emerging </w:t>
      </w:r>
      <w:r w:rsidRPr="00A80DA4">
        <w:rPr>
          <w:rStyle w:val="Emphasis"/>
          <w:highlight w:val="cyan"/>
        </w:rPr>
        <w:t>risks</w:t>
      </w:r>
      <w:r w:rsidRPr="00A80DA4">
        <w:rPr>
          <w:sz w:val="16"/>
        </w:rPr>
        <w:t xml:space="preserve">. Some areas of scientific and technical progress are even linked – at least by some scientists, states, and other actors – to risks </w:t>
      </w:r>
      <w:r w:rsidRPr="00A80DA4">
        <w:rPr>
          <w:rStyle w:val="StyleUnderline"/>
          <w:highlight w:val="cyan"/>
        </w:rPr>
        <w:t xml:space="preserve">that are </w:t>
      </w:r>
      <w:r w:rsidRPr="00A80DA4">
        <w:rPr>
          <w:rStyle w:val="Emphasis"/>
          <w:highlight w:val="cyan"/>
        </w:rPr>
        <w:t>existential</w:t>
      </w:r>
      <w:r w:rsidRPr="00A80DA4">
        <w:rPr>
          <w:rStyle w:val="StyleUnderline"/>
        </w:rPr>
        <w:t xml:space="preserve"> and catastrophic</w:t>
      </w:r>
      <w:r w:rsidRPr="00A80DA4">
        <w:rPr>
          <w:sz w:val="16"/>
        </w:rPr>
        <w:t>.</w:t>
      </w:r>
    </w:p>
    <w:p w14:paraId="371C3B01" w14:textId="77777777" w:rsidR="0057260F" w:rsidRPr="00A80DA4" w:rsidRDefault="0057260F" w:rsidP="0057260F">
      <w:pPr>
        <w:rPr>
          <w:sz w:val="16"/>
        </w:rPr>
      </w:pPr>
      <w:r w:rsidRPr="00A80DA4">
        <w:rPr>
          <w:sz w:val="16"/>
        </w:rPr>
        <w:t xml:space="preserve">A first example is the area of artificial intelligence (AI): imagine for instance that </w:t>
      </w:r>
      <w:r w:rsidRPr="00A80DA4">
        <w:rPr>
          <w:rStyle w:val="StyleUnderline"/>
        </w:rPr>
        <w:t xml:space="preserve">30 years from now there will be </w:t>
      </w:r>
      <w:r w:rsidRPr="00A80DA4">
        <w:rPr>
          <w:rStyle w:val="Emphasis"/>
          <w:highlight w:val="cyan"/>
        </w:rPr>
        <w:t>AI</w:t>
      </w:r>
      <w:r w:rsidRPr="00A80DA4">
        <w:rPr>
          <w:rStyle w:val="StyleUnderline"/>
        </w:rPr>
        <w:t xml:space="preserve"> of </w:t>
      </w:r>
      <w:r w:rsidRPr="00A80DA4">
        <w:rPr>
          <w:rStyle w:val="Emphasis"/>
        </w:rPr>
        <w:t>superhuman</w:t>
      </w:r>
      <w:r w:rsidRPr="00A80DA4">
        <w:rPr>
          <w:rStyle w:val="StyleUnderline"/>
        </w:rPr>
        <w:t xml:space="preserve"> intelligence</w:t>
      </w:r>
      <w:r w:rsidRPr="00A80DA4">
        <w:rPr>
          <w:sz w:val="16"/>
        </w:rPr>
        <w:t xml:space="preserve"> (a so-called technological singularity).10 11 This sounds like a science fiction scenario and seems far away, but deep learning mechanisms that are </w:t>
      </w:r>
      <w:r w:rsidRPr="00A80DA4">
        <w:rPr>
          <w:rStyle w:val="StyleUnderline"/>
        </w:rPr>
        <w:t xml:space="preserve">able to </w:t>
      </w:r>
      <w:r w:rsidRPr="00A80DA4">
        <w:rPr>
          <w:rStyle w:val="Emphasis"/>
        </w:rPr>
        <w:t>improve</w:t>
      </w:r>
      <w:r w:rsidRPr="00A80DA4">
        <w:rPr>
          <w:rStyle w:val="StyleUnderline"/>
        </w:rPr>
        <w:t xml:space="preserve"> themselves without human interaction</w:t>
      </w:r>
      <w:r w:rsidRPr="00A80DA4">
        <w:rPr>
          <w:sz w:val="16"/>
        </w:rPr>
        <w:t xml:space="preserve"> and without rule-based programming already exist today.12 It seems plausible to argue, as some scientists do, that </w:t>
      </w:r>
      <w:r w:rsidRPr="00A80DA4">
        <w:rPr>
          <w:rStyle w:val="StyleUnderline"/>
        </w:rPr>
        <w:t xml:space="preserve">an intelligence </w:t>
      </w:r>
      <w:r w:rsidRPr="00A80DA4">
        <w:rPr>
          <w:rStyle w:val="Emphasis"/>
        </w:rPr>
        <w:t>explosion</w:t>
      </w:r>
      <w:r w:rsidRPr="00A80DA4">
        <w:rPr>
          <w:rStyle w:val="StyleUnderline"/>
        </w:rPr>
        <w:t xml:space="preserve"> will lead to a dynamically </w:t>
      </w:r>
      <w:r w:rsidRPr="00A80DA4">
        <w:rPr>
          <w:rStyle w:val="Emphasis"/>
        </w:rPr>
        <w:t>unstable</w:t>
      </w:r>
      <w:r w:rsidRPr="00A80DA4">
        <w:rPr>
          <w:rStyle w:val="StyleUnderline"/>
        </w:rPr>
        <w:t xml:space="preserve"> system</w:t>
      </w:r>
      <w:r w:rsidRPr="00A80DA4">
        <w:rPr>
          <w:sz w:val="16"/>
        </w:rPr>
        <w:t xml:space="preserve">, as smarter systems will have an easier time making themselves smarter,13 and that </w:t>
      </w:r>
      <w:r w:rsidRPr="00A80DA4">
        <w:rPr>
          <w:rStyle w:val="StyleUnderline"/>
        </w:rPr>
        <w:t xml:space="preserve">there will be a point beyond which it is </w:t>
      </w:r>
      <w:r w:rsidRPr="00A80DA4">
        <w:rPr>
          <w:rStyle w:val="Emphasis"/>
        </w:rPr>
        <w:t>impossible</w:t>
      </w:r>
      <w:r w:rsidRPr="00A80DA4">
        <w:rPr>
          <w:rStyle w:val="StyleUnderline"/>
        </w:rPr>
        <w:t xml:space="preserve"> for us to make reliable </w:t>
      </w:r>
      <w:r w:rsidRPr="00A80DA4">
        <w:rPr>
          <w:rStyle w:val="Emphasis"/>
        </w:rPr>
        <w:t>predictions</w:t>
      </w:r>
      <w:r w:rsidRPr="00A80DA4">
        <w:rPr>
          <w:sz w:val="16"/>
        </w:rPr>
        <w:t xml:space="preserve">.14 In this field, science already yields new technological tools, for instance through self-driving cars, autonomous rescue systems deployable for the high seas, </w:t>
      </w:r>
      <w:r w:rsidRPr="00A80DA4">
        <w:rPr>
          <w:rStyle w:val="StyleUnderline"/>
          <w:highlight w:val="cyan"/>
        </w:rPr>
        <w:t xml:space="preserve">and </w:t>
      </w:r>
      <w:r w:rsidRPr="00A80DA4">
        <w:rPr>
          <w:rStyle w:val="Emphasis"/>
          <w:highlight w:val="cyan"/>
        </w:rPr>
        <w:t>a</w:t>
      </w:r>
      <w:r w:rsidRPr="00A80DA4">
        <w:rPr>
          <w:rStyle w:val="StyleUnderline"/>
        </w:rPr>
        <w:t xml:space="preserve">utonomous </w:t>
      </w:r>
      <w:r w:rsidRPr="00A80DA4">
        <w:rPr>
          <w:rStyle w:val="Emphasis"/>
          <w:highlight w:val="cyan"/>
        </w:rPr>
        <w:t>w</w:t>
      </w:r>
      <w:r w:rsidRPr="00A80DA4">
        <w:rPr>
          <w:rStyle w:val="StyleUnderline"/>
        </w:rPr>
        <w:t>eapon</w:t>
      </w:r>
      <w:r w:rsidRPr="00A80DA4">
        <w:rPr>
          <w:rStyle w:val="Emphasis"/>
          <w:highlight w:val="cyan"/>
        </w:rPr>
        <w:t>s</w:t>
      </w:r>
      <w:r w:rsidRPr="00A80DA4">
        <w:rPr>
          <w:sz w:val="16"/>
        </w:rPr>
        <w:t>.15 Even heads and founders of US technology companies argue that “AI is the rare case where (...) we need to be proactive in regulation instead of reactive. Because (...) by the time we are reactive in AI regulation, it’ll be too late.”16</w:t>
      </w:r>
    </w:p>
    <w:p w14:paraId="511063E3" w14:textId="77777777" w:rsidR="0057260F" w:rsidRPr="00A80DA4" w:rsidRDefault="0057260F" w:rsidP="0057260F">
      <w:pPr>
        <w:rPr>
          <w:sz w:val="16"/>
        </w:rPr>
      </w:pPr>
      <w:r w:rsidRPr="00A80DA4">
        <w:rPr>
          <w:sz w:val="16"/>
        </w:rPr>
        <w:t>As a second example, imagine that 15 years from now climate change has not been stopped. In consequence, some researchers propose to inject, inter alia, sulfate aerosols into the stratosphere to produce the same type of global cooling effect as a large volcanic eruption.17The aim is to fight climate change by reflecting more sunlight,18 but there might be high risks for human life and health.19 This kind of geoengineering (or climate engineering) is not a science fiction scenario; modeling and laboratory work is being done in different states20 today. It is argued that “small-scale field-testing (and even full-scale deployment) of geoengineering technologies are distinct possibilities in the short-to-medium term.”21</w:t>
      </w:r>
    </w:p>
    <w:p w14:paraId="7CD4E316" w14:textId="77777777" w:rsidR="0057260F" w:rsidRPr="00A80DA4" w:rsidRDefault="0057260F" w:rsidP="0057260F">
      <w:pPr>
        <w:rPr>
          <w:sz w:val="16"/>
        </w:rPr>
      </w:pPr>
      <w:r w:rsidRPr="00A80DA4">
        <w:rPr>
          <w:sz w:val="16"/>
        </w:rPr>
        <w:t xml:space="preserve">The third example is about </w:t>
      </w:r>
      <w:r w:rsidRPr="00A80DA4">
        <w:rPr>
          <w:rStyle w:val="StyleUnderline"/>
        </w:rPr>
        <w:t>biotechnology experiments</w:t>
      </w:r>
      <w:r w:rsidRPr="00A80DA4">
        <w:rPr>
          <w:sz w:val="16"/>
        </w:rPr>
        <w:t xml:space="preserve"> that are carried out today. These </w:t>
      </w:r>
      <w:r w:rsidRPr="00A80DA4">
        <w:rPr>
          <w:rStyle w:val="StyleUnderline"/>
        </w:rPr>
        <w:t xml:space="preserve">include </w:t>
      </w:r>
      <w:r w:rsidRPr="00A80DA4">
        <w:rPr>
          <w:rStyle w:val="Emphasis"/>
        </w:rPr>
        <w:t>g</w:t>
      </w:r>
      <w:r w:rsidRPr="00A80DA4">
        <w:rPr>
          <w:rStyle w:val="StyleUnderline"/>
        </w:rPr>
        <w:t>ain-</w:t>
      </w:r>
      <w:r w:rsidRPr="00A80DA4">
        <w:rPr>
          <w:rStyle w:val="Emphasis"/>
        </w:rPr>
        <w:t>o</w:t>
      </w:r>
      <w:r w:rsidRPr="00A80DA4">
        <w:rPr>
          <w:rStyle w:val="StyleUnderline"/>
        </w:rPr>
        <w:t>f-</w:t>
      </w:r>
      <w:r w:rsidRPr="00A80DA4">
        <w:rPr>
          <w:rStyle w:val="Emphasis"/>
        </w:rPr>
        <w:t>f</w:t>
      </w:r>
      <w:r w:rsidRPr="00A80DA4">
        <w:rPr>
          <w:rStyle w:val="StyleUnderline"/>
        </w:rPr>
        <w:t>unction studies</w:t>
      </w:r>
      <w:r w:rsidRPr="00A80DA4">
        <w:rPr>
          <w:sz w:val="16"/>
        </w:rPr>
        <w:t xml:space="preserve"> of concern (GOFsoc)22 </w:t>
      </w:r>
      <w:r w:rsidRPr="00A80DA4">
        <w:rPr>
          <w:rStyle w:val="StyleUnderline"/>
        </w:rPr>
        <w:t xml:space="preserve">and </w:t>
      </w:r>
      <w:r w:rsidRPr="00A80DA4">
        <w:rPr>
          <w:rStyle w:val="Emphasis"/>
        </w:rPr>
        <w:t>dual use</w:t>
      </w:r>
      <w:r w:rsidRPr="00A80DA4">
        <w:rPr>
          <w:rStyle w:val="StyleUnderline"/>
        </w:rPr>
        <w:t xml:space="preserve"> research</w:t>
      </w:r>
      <w:r w:rsidRPr="00A80DA4">
        <w:rPr>
          <w:sz w:val="16"/>
        </w:rPr>
        <w:t xml:space="preserve"> of concern (DURC).23 Recent examples of high-risk research are the widely discussed experiments on influenza viruses in 2012, in which more dangerous forms of the virus were created than those that naturally existed,24 as well as experiments published in 2014, which revealed the possibility that cancer cells can be passed on through common cold viruses,25 and research that created infectious horse pox viruses through gene synthesis in 2017. 26 For many years, concern has been growing that </w:t>
      </w:r>
      <w:r w:rsidRPr="00A80DA4">
        <w:rPr>
          <w:rStyle w:val="StyleUnderline"/>
        </w:rPr>
        <w:t xml:space="preserve">advances in </w:t>
      </w:r>
      <w:r w:rsidRPr="00A80DA4">
        <w:rPr>
          <w:rStyle w:val="Emphasis"/>
          <w:highlight w:val="cyan"/>
        </w:rPr>
        <w:t>biotech</w:t>
      </w:r>
      <w:r w:rsidRPr="00A80DA4">
        <w:rPr>
          <w:rStyle w:val="StyleUnderline"/>
        </w:rPr>
        <w:t xml:space="preserve">nology could </w:t>
      </w:r>
      <w:r w:rsidRPr="00A80DA4">
        <w:rPr>
          <w:rStyle w:val="StyleUnderline"/>
          <w:highlight w:val="cyan"/>
        </w:rPr>
        <w:t>make</w:t>
      </w:r>
      <w:r w:rsidRPr="00A80DA4">
        <w:rPr>
          <w:rStyle w:val="StyleUnderline"/>
        </w:rPr>
        <w:t xml:space="preserve"> dangerous </w:t>
      </w:r>
      <w:r w:rsidRPr="00A80DA4">
        <w:rPr>
          <w:rStyle w:val="StyleUnderline"/>
          <w:highlight w:val="cyan"/>
        </w:rPr>
        <w:t>pathogens</w:t>
      </w:r>
      <w:r w:rsidRPr="00A80DA4">
        <w:rPr>
          <w:rStyle w:val="StyleUnderline"/>
        </w:rPr>
        <w:t xml:space="preserve"> more </w:t>
      </w:r>
      <w:r w:rsidRPr="00A80DA4">
        <w:rPr>
          <w:rStyle w:val="Emphasis"/>
          <w:highlight w:val="cyan"/>
        </w:rPr>
        <w:t>deadly</w:t>
      </w:r>
      <w:r w:rsidRPr="00A80DA4">
        <w:rPr>
          <w:rStyle w:val="StyleUnderline"/>
          <w:highlight w:val="cyan"/>
        </w:rPr>
        <w:t xml:space="preserve"> and </w:t>
      </w:r>
      <w:r w:rsidRPr="00A80DA4">
        <w:rPr>
          <w:rStyle w:val="Emphasis"/>
          <w:highlight w:val="cyan"/>
        </w:rPr>
        <w:t>accessible</w:t>
      </w:r>
      <w:r w:rsidRPr="00A80DA4">
        <w:rPr>
          <w:sz w:val="16"/>
        </w:rPr>
        <w:t xml:space="preserve">.27 Some argue that these </w:t>
      </w:r>
      <w:r w:rsidRPr="00A80DA4">
        <w:rPr>
          <w:rStyle w:val="StyleUnderline"/>
        </w:rPr>
        <w:t xml:space="preserve">experiments could </w:t>
      </w:r>
      <w:r w:rsidRPr="00A80DA4">
        <w:rPr>
          <w:rStyle w:val="StyleUnderline"/>
          <w:highlight w:val="cyan"/>
        </w:rPr>
        <w:t>lead to</w:t>
      </w:r>
      <w:r w:rsidRPr="00A80DA4">
        <w:rPr>
          <w:sz w:val="16"/>
        </w:rPr>
        <w:t xml:space="preserve"> high, even </w:t>
      </w:r>
      <w:r w:rsidRPr="00A80DA4">
        <w:rPr>
          <w:rStyle w:val="Emphasis"/>
          <w:highlight w:val="cyan"/>
        </w:rPr>
        <w:t>existential</w:t>
      </w:r>
      <w:r w:rsidRPr="00A80DA4">
        <w:rPr>
          <w:rStyle w:val="StyleUnderline"/>
        </w:rPr>
        <w:t xml:space="preserve"> and global catastrophic risks</w:t>
      </w:r>
      <w:r w:rsidRPr="00A80DA4">
        <w:rPr>
          <w:sz w:val="16"/>
        </w:rPr>
        <w:t xml:space="preserve"> if, for instance, a modified virus was released accidentally or intentionally, for instance during a </w:t>
      </w:r>
      <w:r w:rsidRPr="00A80DA4">
        <w:rPr>
          <w:rStyle w:val="Emphasis"/>
          <w:highlight w:val="cyan"/>
        </w:rPr>
        <w:t>terror</w:t>
      </w:r>
      <w:r w:rsidRPr="00A80DA4">
        <w:rPr>
          <w:rStyle w:val="StyleUnderline"/>
        </w:rPr>
        <w:t>ist attack</w:t>
      </w:r>
      <w:r w:rsidRPr="00A80DA4">
        <w:rPr>
          <w:sz w:val="16"/>
        </w:rPr>
        <w:t xml:space="preserve">.28 These risks in the area of biotechnology are also </w:t>
      </w:r>
      <w:r w:rsidRPr="00A80DA4">
        <w:rPr>
          <w:rStyle w:val="StyleUnderline"/>
          <w:highlight w:val="cyan"/>
        </w:rPr>
        <w:t>linked</w:t>
      </w:r>
      <w:r w:rsidRPr="00A80DA4">
        <w:rPr>
          <w:sz w:val="16"/>
        </w:rPr>
        <w:t xml:space="preserve"> – not exclusively – </w:t>
      </w:r>
      <w:r w:rsidRPr="00A80DA4">
        <w:rPr>
          <w:rStyle w:val="StyleUnderline"/>
          <w:highlight w:val="cyan"/>
        </w:rPr>
        <w:t>to</w:t>
      </w:r>
      <w:r w:rsidRPr="00A80DA4">
        <w:rPr>
          <w:rStyle w:val="StyleUnderline"/>
        </w:rPr>
        <w:t xml:space="preserve"> experiments that rely on the new tool of genome editing</w:t>
      </w:r>
      <w:r w:rsidRPr="00A80DA4">
        <w:rPr>
          <w:sz w:val="16"/>
        </w:rPr>
        <w:t xml:space="preserve"> (</w:t>
      </w:r>
      <w:r w:rsidRPr="00A80DA4">
        <w:rPr>
          <w:rStyle w:val="Emphasis"/>
          <w:highlight w:val="cyan"/>
        </w:rPr>
        <w:t>CRISPR</w:t>
      </w:r>
      <w:r w:rsidRPr="00A80DA4">
        <w:rPr>
          <w:sz w:val="16"/>
        </w:rPr>
        <w:t xml:space="preserve">-Cas9).29 With this method, it is possible to edit DNA more easily, cheaply, and precisely than before.30Genome editing research holds great promise for future biotechnical and biomedical applications. However, there are major concerns, as the discovery gives scientists the power to rewrite the codes of life and so-called off-target effects cannot be excluded. And, as stated above, the same scientific breakthroughs in genome editing that can be used to cure a disease can also be used to create a weaponized version of a certain pathogen.31 A special challenge of the CRISPR-Cas9 genome editing technology is the concept of gene drive (mutagenic chain reaction). </w:t>
      </w:r>
      <w:r w:rsidRPr="00A80DA4">
        <w:rPr>
          <w:rStyle w:val="StyleUnderline"/>
        </w:rPr>
        <w:t xml:space="preserve">Gene drive systems </w:t>
      </w:r>
      <w:r w:rsidRPr="00A80DA4">
        <w:rPr>
          <w:rStyle w:val="Emphasis"/>
        </w:rPr>
        <w:t>promote</w:t>
      </w:r>
      <w:r w:rsidRPr="00A80DA4">
        <w:rPr>
          <w:sz w:val="16"/>
        </w:rPr>
        <w:t xml:space="preserve"> the spread of </w:t>
      </w:r>
      <w:r w:rsidRPr="00A80DA4">
        <w:rPr>
          <w:rStyle w:val="Emphasis"/>
        </w:rPr>
        <w:t>genetic</w:t>
      </w:r>
      <w:r w:rsidRPr="00A80DA4">
        <w:rPr>
          <w:rStyle w:val="StyleUnderline"/>
        </w:rPr>
        <w:t xml:space="preserve"> elements through populations</w:t>
      </w:r>
      <w:r w:rsidRPr="00A80DA4">
        <w:rPr>
          <w:sz w:val="16"/>
        </w:rPr>
        <w:t xml:space="preserve"> by ensuring that they are inherited more frequently than Mendelian inheritance would predict.32Natural populations of species with short intervals between generations, such as malaria-carrying types of mosquitoes, could be changed or wiped out through gene drives within short periods of time. </w:t>
      </w:r>
      <w:r w:rsidRPr="00A80DA4">
        <w:rPr>
          <w:rStyle w:val="Emphasis"/>
          <w:highlight w:val="cyan"/>
        </w:rPr>
        <w:t>Gene drives</w:t>
      </w:r>
      <w:r w:rsidRPr="00A80DA4">
        <w:rPr>
          <w:sz w:val="16"/>
        </w:rPr>
        <w:t xml:space="preserve"> can be used, for example, to change the genes of certain mosquito species, shutting off their ability to carry malaria and suppressing the size of their population. These genetically modified mosquitoes (GMMs) have emerged – for some – as a promising new tool to combat vector-borne diseases like malaria and dengue.33 In another example, “undesirable” plants in agriculture could be made more susceptible to herbicides. Which </w:t>
      </w:r>
      <w:r w:rsidRPr="00A80DA4">
        <w:rPr>
          <w:rStyle w:val="Emphasis"/>
          <w:highlight w:val="cyan"/>
        </w:rPr>
        <w:t>risk</w:t>
      </w:r>
      <w:r w:rsidRPr="00A80DA4">
        <w:rPr>
          <w:rStyle w:val="StyleUnderline"/>
        </w:rPr>
        <w:t xml:space="preserve">s these intrusions carry for </w:t>
      </w:r>
      <w:r w:rsidRPr="00A80DA4">
        <w:rPr>
          <w:rStyle w:val="Emphasis"/>
          <w:highlight w:val="cyan"/>
        </w:rPr>
        <w:t>ecosystems</w:t>
      </w:r>
      <w:r w:rsidRPr="00A80DA4">
        <w:rPr>
          <w:rStyle w:val="StyleUnderline"/>
        </w:rPr>
        <w:t xml:space="preserve"> remains unclear</w:t>
      </w:r>
      <w:r w:rsidRPr="00A80DA4">
        <w:rPr>
          <w:sz w:val="16"/>
        </w:rPr>
        <w:t>. Even natural scientists warn about setting free organisms equipped with gene drives because of the high associated risks.34 The risk of abuse, like employing this technology as a weapon, thereby making it a case of dual use research of concern, cannot be excluded completely. Nevertheless, in 2016 even those states that are parties to the Convention on Biological Diversity35 could not agree upon a worldwide moratorium for gene drives, as had been demanded by many NGOs.36</w:t>
      </w:r>
    </w:p>
    <w:p w14:paraId="0E18CB37" w14:textId="77777777" w:rsidR="0057260F" w:rsidRPr="00A80DA4" w:rsidRDefault="0057260F" w:rsidP="0057260F">
      <w:pPr>
        <w:rPr>
          <w:sz w:val="16"/>
        </w:rPr>
      </w:pPr>
      <w:r w:rsidRPr="00A80DA4">
        <w:rPr>
          <w:sz w:val="16"/>
        </w:rPr>
        <w:t>III. SHORTCOMINGS AND LOOPHOLES OF INTERNATIONAL GOVERNANCE</w:t>
      </w:r>
    </w:p>
    <w:p w14:paraId="6838B925" w14:textId="77777777" w:rsidR="0057260F" w:rsidRPr="00A80DA4" w:rsidRDefault="0057260F" w:rsidP="0057260F">
      <w:pPr>
        <w:rPr>
          <w:sz w:val="16"/>
        </w:rPr>
      </w:pPr>
      <w:r w:rsidRPr="00A80DA4">
        <w:rPr>
          <w:sz w:val="16"/>
        </w:rPr>
        <w:t xml:space="preserve">All scientific tools and results, as well as the previously mentioned technologies, tend to become increasingly powerful, cheap,37 and available to more and more individuals over time.38 It seems obvious that “(t)he physical limits on how much damage any individual or small group could do are becoming less and less constrained.”39 A </w:t>
      </w:r>
      <w:r w:rsidRPr="00A80DA4">
        <w:rPr>
          <w:rStyle w:val="Emphasis"/>
          <w:highlight w:val="cyan"/>
        </w:rPr>
        <w:t>key</w:t>
      </w:r>
      <w:r w:rsidRPr="00A80DA4">
        <w:rPr>
          <w:rStyle w:val="StyleUnderline"/>
        </w:rPr>
        <w:t xml:space="preserve"> question </w:t>
      </w:r>
      <w:r w:rsidRPr="00A80DA4">
        <w:rPr>
          <w:rStyle w:val="StyleUnderline"/>
          <w:highlight w:val="cyan"/>
        </w:rPr>
        <w:t>for</w:t>
      </w:r>
      <w:r w:rsidRPr="00A80DA4">
        <w:rPr>
          <w:rStyle w:val="StyleUnderline"/>
        </w:rPr>
        <w:t xml:space="preserve"> a </w:t>
      </w:r>
      <w:r w:rsidRPr="00A80DA4">
        <w:rPr>
          <w:rStyle w:val="Emphasis"/>
          <w:highlight w:val="cyan"/>
        </w:rPr>
        <w:t>governance</w:t>
      </w:r>
      <w:r w:rsidRPr="00A80DA4">
        <w:rPr>
          <w:rStyle w:val="StyleUnderline"/>
        </w:rPr>
        <w:t xml:space="preserve"> regime</w:t>
      </w:r>
      <w:r w:rsidRPr="00A80DA4">
        <w:rPr>
          <w:sz w:val="16"/>
        </w:rPr>
        <w:t xml:space="preserve"> (and in the end for the world society as a whole) </w:t>
      </w:r>
      <w:r w:rsidRPr="00A80DA4">
        <w:rPr>
          <w:rStyle w:val="StyleUnderline"/>
          <w:highlight w:val="cyan"/>
        </w:rPr>
        <w:t>is</w:t>
      </w:r>
      <w:r w:rsidRPr="00A80DA4">
        <w:rPr>
          <w:rStyle w:val="StyleUnderline"/>
        </w:rPr>
        <w:t xml:space="preserve"> therefore </w:t>
      </w:r>
      <w:r w:rsidRPr="00A80DA4">
        <w:rPr>
          <w:rStyle w:val="StyleUnderline"/>
          <w:highlight w:val="cyan"/>
        </w:rPr>
        <w:t>whether we are</w:t>
      </w:r>
      <w:r w:rsidRPr="00A80DA4">
        <w:rPr>
          <w:rStyle w:val="StyleUnderline"/>
        </w:rPr>
        <w:t xml:space="preserve"> sufficiently </w:t>
      </w:r>
      <w:r w:rsidRPr="00A80DA4">
        <w:rPr>
          <w:rStyle w:val="Emphasis"/>
          <w:highlight w:val="cyan"/>
        </w:rPr>
        <w:t>prepared</w:t>
      </w:r>
      <w:r w:rsidRPr="00A80DA4">
        <w:rPr>
          <w:rStyle w:val="StyleUnderline"/>
        </w:rPr>
        <w:t xml:space="preserve"> to detect risky uses and</w:t>
      </w:r>
      <w:r w:rsidRPr="00A80DA4">
        <w:rPr>
          <w:sz w:val="16"/>
        </w:rPr>
        <w:t xml:space="preserve"> developments and prepared to </w:t>
      </w:r>
      <w:r w:rsidRPr="00A80DA4">
        <w:rPr>
          <w:rStyle w:val="Emphasis"/>
        </w:rPr>
        <w:t>counteract</w:t>
      </w:r>
      <w:r w:rsidRPr="00A80DA4">
        <w:rPr>
          <w:rStyle w:val="StyleUnderline"/>
        </w:rPr>
        <w:t xml:space="preserve"> destructive uses</w:t>
      </w:r>
      <w:r w:rsidRPr="00A80DA4">
        <w:rPr>
          <w:sz w:val="16"/>
        </w:rPr>
        <w:t xml:space="preserve"> and developments of high-risk science and technology. The answer is – </w:t>
      </w:r>
      <w:r w:rsidRPr="00A80DA4">
        <w:rPr>
          <w:rStyle w:val="StyleUnderline"/>
          <w:highlight w:val="cyan"/>
        </w:rPr>
        <w:t xml:space="preserve">so far – </w:t>
      </w:r>
      <w:r w:rsidRPr="00A80DA4">
        <w:rPr>
          <w:rStyle w:val="Emphasis"/>
          <w:highlight w:val="cyan"/>
        </w:rPr>
        <w:t>negative</w:t>
      </w:r>
      <w:r w:rsidRPr="00A80DA4">
        <w:rPr>
          <w:sz w:val="16"/>
        </w:rPr>
        <w:t>: The common problem of these areas of scientific and technological development is that there is no – or at least not a sufficient – international governance regime.40 As a general overview, one can state the following: thus far, no international treaty on existential and global catastrophic risks and scientific research exists. There are a few treaties, like the Biological Weapons Convention (BWC),41 the Convention on Biological Diversity, the Cartagena Protocol on Biosafety,42 the Nagoya Protocol on Access to Genetic Resources,43 and the Kuala Lumpur Liability Protocol,44 that are applicable to some areas of biotechnology. The Vienna Convention for the Protection of the Ozone Layer is applicable to some types of geoengineering.45, 46 However, even if international treaties exist, they have major drawbacks: not all of the relevant states where research that may be linked to existential and global catastrophic risks is conducted are parties to existing treaties.47 Even if a state has ratified a treaty, it is unclear whether new areas of research are covered. Most treaties were negotiated years, sometimes decades, before new research tools evolved and the drafters did not (and could not) anticipate the future, particularly far-reaching and often revolutionary developments of scientific and technological progress. Hence, it is unclear whether rules of the old treaty law govern new experiments. For instance, there is a major dispute whether, and if so to what extent, CRISPR-Cas9 is covered by the Convention on Biological Diversity and the Cartagena Protocol on Biosafety, which regulate living modified organisms (LMOs). Moreover, the BWC does not provide sufficient protection against the aforementioned risks of misuse of research because research conducted for peaceful purposes is neither limited nor prohibited. The BWC allows research on such biological agents for preventive, protective, or other peaceful purposes.48 The BWC does prohibit the development and use of biological weapons,49 yet it does not have a verification regime.50</w:t>
      </w:r>
    </w:p>
    <w:p w14:paraId="6323BB2C" w14:textId="77777777" w:rsidR="0057260F" w:rsidRDefault="0057260F" w:rsidP="0057260F">
      <w:r>
        <w:t>&lt;&lt;TEXT CONDENSED, NONE OMITTED&gt;&gt;</w:t>
      </w:r>
    </w:p>
    <w:p w14:paraId="6CD0750D" w14:textId="77777777" w:rsidR="0057260F" w:rsidRPr="00A80DA4" w:rsidRDefault="0057260F" w:rsidP="0057260F">
      <w:pPr>
        <w:rPr>
          <w:sz w:val="8"/>
        </w:rPr>
      </w:pPr>
      <w:r w:rsidRPr="00A80DA4">
        <w:rPr>
          <w:sz w:val="8"/>
        </w:rPr>
        <w:t>This means that, as a first interim result, although there are concerns that scientific and technological progress may cause high, even existential and global catastrophic, risks, international treaty law is not sufficient to govern these research areas. Besides, international soft law norms,51 as far as they exist,52 are not binding for states and other actors. The same is true with regard to private rule making (including codes of conduct) or mere recommendations by stakeholders and expert bodies: They are not binding, they do not exist in all the fields of research mentioned above as linked to high risks, and they do not address all relevant actors.53 This does not mean that the usefulness of “bottom-up” rule making by private actors and stakeholders should be neglected or negated, and it should not be assumed that codes of conduct, as bottom-up approaches that rely on the consensus of stakeholders, are not effective. There have been examples of private rule making and codes of conduct that had and still have a major impact in framing and limiting specific areas of research.54 They are part of a multi-layer governance that consists of rules of international law, supranational and national law, private norm setting, and hybrid forms that combine elements of international or national law and private norm setting. Promising “bottom-up” initiatives are underway in different fields of the research mentioned above.55 But the normative force (in the sense of de facto bindingness and effectiveness) of these private rules significantly depends on complex criteria and preconditions, for instance whether all relevant researchers of a specific research field agree, and whether the rules and principles are not too broad or too complex to give clear guidelines for the relevant actors. However, a moratorium on a specific kind of research that is based on the consensus of the relevant scientific community and backed up by the relevant scientific journals – which will not publish experiments that violate the moratorium – can be even more effective than a prohibition based on an international treaty that is implemented, top-down, by States parties.56 Hence multi-layer governance should combine “top-down” state-based rule making and implementation with “bottom-up” norm creation and implementation by private actors and stakeholders to close loopholes and enhance the effectiveness of international governance. Nevertheless, what the bases for a legitimate governance regime are with regard to existential and global catastrophic risks resulting from scientific and technical progress in the twenty-first century is a different and more far reaching question. This shall be answered in the next section. IV. QUESTIONS OF LEGITIMACY If one wants to discuss criteria for a legitimate governance regime for existential and global catastrophic risks, one has to look closer into the notion of legitimacy. I view legitimacy primarily as a normative, not a descriptive, concept: Legitimacy refers to standards of justification of governance and – possibly – obligations. Hence, if I speak of “legitimate governance,” it means that the guiding norms and standards have to be justifiable in a supra-legal way (i.e., they possess rational acceptability). If we think about international governance, it seems fruitful to link the notion of “legitimate governance” to the existing legal order of public international law. Without saying that legality is sufficient for legitimacy, I would argue that guiding norms and standards have to be coherent with existing international law insofar as the international law reflects moral (i.e., justified) values.57 There are different ethical paradigms (or normative ethical theories) that are able to justify governance in a supra-legal way. A prominent one is the human rights-based approach that can be considered a deontological concept,58 as the rightness or wrongness of conduct is derived from the character of the behavior itself.59 Another approach is utilitarianism, which can be described as the doctrine which states that “one should perform that act, among those that on the evidence are available to one, that will most probably maximise benefits.”60 However, it seems important to note that the different normative ethical theories are based on reasonable grounds (i.e., they possess rational acceptability) and one cannot decide whether there is a theory that clearly trumps the others.61 Therefore, in looking for standards that are the bases of a legitimate governance regime of existential and global catastrophic risks, it is not so fruitful to decide whether one normative ethical theory is per se (or in general terms) the most convincing one, but rather what ethical paradigm seems to be the most convincing in regard to the specific questions that we have to deal with when framing existential and global catastrophic risks resulting from scientific and technical progress.62 In order to find rules that can form the basis of a legitimate governance regime of existential and global catastrophic risks, a closer look must be taken at the special factual features of these scenarios: Nearly all the experiments mentioned in the previous section can be viewed as so-called low probability/ high risk scenarios63 or unknown probability/high risk scenarios.64 This is the case, as – for instance – the probability that a modified, deadly virus may escape from a laboratory can be quantified and is very low. But it is uncertain whether there will be reliable models to quantify the probability that AI, certain types of geoengineering or gene drives pose existential or global catastrophic risks. This is especially true with regard to the problem of “dual use” of scientific results, the above-mentioned risk that terrorists or criminals misuse research findings or technical developments to cause severe harm.65 Furthermore, another factual finding should be kept in mind when looking for a justified governance framework. Results in behavioral science show that we do not have a rational perception of low probability/high risk scenarios: Our risk perception does not mirror the probability and severity of a certain risk, as very rare events are either ignored by us or we tend to overweight small risks.66 We tend to ignore the low risk that a dangerous virus may escape from a laboratory,67 but some wanted to shut down all nuclear power plants as a consequence of the 2011 meltdown of the Fukushima nuclear plant.68 If we agree that legitimate governance requires (as a necessary condition) a rational reaction to the scenarios mentioned before,69 one could argue that a decisive element of a governance regime should be that the relevant actors, especially the states, assess and reduce existential and global catastrophic risks in a way that mirrors the actual probability and severity of a certain risk.</w:t>
      </w:r>
    </w:p>
    <w:p w14:paraId="14276D69" w14:textId="77777777" w:rsidR="0057260F" w:rsidRDefault="0057260F" w:rsidP="0057260F">
      <w:r>
        <w:t>&lt;&lt;PARAGRAPH INTEGRITY RESUMES&gt;&gt;</w:t>
      </w:r>
    </w:p>
    <w:p w14:paraId="479D0805" w14:textId="77777777" w:rsidR="0057260F" w:rsidRDefault="0057260F" w:rsidP="0057260F">
      <w:r>
        <w:t>V. THE HUMAN RIGHTS FRAMEWORK</w:t>
      </w:r>
    </w:p>
    <w:p w14:paraId="6E498E77" w14:textId="77777777" w:rsidR="0057260F" w:rsidRPr="005117E8" w:rsidRDefault="0057260F" w:rsidP="0057260F">
      <w:pPr>
        <w:rPr>
          <w:sz w:val="16"/>
        </w:rPr>
      </w:pPr>
      <w:r w:rsidRPr="005117E8">
        <w:rPr>
          <w:sz w:val="16"/>
        </w:rPr>
        <w:t xml:space="preserve">My thesis is that a </w:t>
      </w:r>
      <w:r w:rsidRPr="00A80DA4">
        <w:rPr>
          <w:rStyle w:val="StyleUnderline"/>
        </w:rPr>
        <w:t xml:space="preserve">legitimate </w:t>
      </w:r>
      <w:r w:rsidRPr="00A80DA4">
        <w:rPr>
          <w:rStyle w:val="Emphasis"/>
          <w:highlight w:val="cyan"/>
        </w:rPr>
        <w:t>governance</w:t>
      </w:r>
      <w:r w:rsidRPr="005117E8">
        <w:rPr>
          <w:sz w:val="16"/>
        </w:rPr>
        <w:t xml:space="preserve"> regime </w:t>
      </w:r>
      <w:r w:rsidRPr="00A80DA4">
        <w:rPr>
          <w:rStyle w:val="StyleUnderline"/>
        </w:rPr>
        <w:t xml:space="preserve">of </w:t>
      </w:r>
      <w:r w:rsidRPr="00A80DA4">
        <w:rPr>
          <w:rStyle w:val="Emphasis"/>
        </w:rPr>
        <w:t>ex</w:t>
      </w:r>
      <w:r w:rsidRPr="00A80DA4">
        <w:rPr>
          <w:rStyle w:val="StyleUnderline"/>
        </w:rPr>
        <w:t xml:space="preserve">istential and global catastrophic </w:t>
      </w:r>
      <w:r w:rsidRPr="00A80DA4">
        <w:rPr>
          <w:rStyle w:val="Emphasis"/>
        </w:rPr>
        <w:t>risks</w:t>
      </w:r>
      <w:r w:rsidRPr="00A80DA4">
        <w:rPr>
          <w:rStyle w:val="StyleUnderline"/>
        </w:rPr>
        <w:t xml:space="preserve"> </w:t>
      </w:r>
      <w:r w:rsidRPr="00A80DA4">
        <w:rPr>
          <w:rStyle w:val="StyleUnderline"/>
          <w:highlight w:val="cyan"/>
        </w:rPr>
        <w:t xml:space="preserve">should be </w:t>
      </w:r>
      <w:r w:rsidRPr="00A80DA4">
        <w:rPr>
          <w:rStyle w:val="Emphasis"/>
          <w:highlight w:val="cyan"/>
        </w:rPr>
        <w:t>based</w:t>
      </w:r>
      <w:r w:rsidRPr="00A80DA4">
        <w:rPr>
          <w:rStyle w:val="StyleUnderline"/>
          <w:highlight w:val="cyan"/>
        </w:rPr>
        <w:t xml:space="preserve"> on </w:t>
      </w:r>
      <w:r w:rsidRPr="00A80DA4">
        <w:rPr>
          <w:rStyle w:val="Emphasis"/>
          <w:highlight w:val="cyan"/>
        </w:rPr>
        <w:t>human rights</w:t>
      </w:r>
      <w:r w:rsidRPr="005117E8">
        <w:rPr>
          <w:sz w:val="16"/>
        </w:rPr>
        <w:t>, more precisely on legally binding human rights.70 In the following parts, I refer to legally binding human rights, as the premise is that human rights are justified in a supralegal sense by a deontological theory of normative ethics and legally binding human rights prima facie do correspond with moral human rights.71 This does not mean that other ethical approaches to solve problems of existential and global catastrophic risks are ruled out as far as they are compatible with human rights – but it means that I reject those views which argue that utilitarian arguments should be the primary standard to measure the legitimacy of a governance regime for existential and global catastrophic risks.72</w:t>
      </w:r>
    </w:p>
    <w:p w14:paraId="16EB6597" w14:textId="77777777" w:rsidR="0057260F" w:rsidRPr="005117E8" w:rsidRDefault="0057260F" w:rsidP="0057260F">
      <w:pPr>
        <w:rPr>
          <w:sz w:val="16"/>
        </w:rPr>
      </w:pPr>
      <w:r w:rsidRPr="005117E8">
        <w:rPr>
          <w:sz w:val="16"/>
        </w:rPr>
        <w:t>This may be surprising, at least at first glance: One might think that utilitarian theories are the easiest way to find justified rules that govern existential and global catastrophic risks, as they could be translated more easily into risk-benefit assessments. As long as the benefit justifies the risk, it seems rational, hence justified, that research must not be prohibited or limited. However, this assumption is less convincing if one looks more closely at the questions that have to be answered in order to do a risk-benefit assessment. In many cases, neither the risks nor the benefits of research can be quantified; the risk of misuse of scientific findings by criminals, mentioned above, cannot be quantified; the unclear or unpredictable benefits of basic research cannot be quantified either – nevertheless, basic research may often be the necessary condition in order to achieve benefits for human beings in the long run.73 A costly risk-benefit assessment concerning certain gain-of-function studies of concern undertaken in the United States in 2015, for instance, was able neither to quantify the biosecurity risks nor to quantify the benefits of gain-of-function studies of concern.74 Additionally, it is unclear how to balance risks that are quantifiable (at least in part) with benefits that are not quantifiable. Furthermore, how to balance risks that have an unknown probability with benefits is far from clear, even if the latter can be quantified. These are drawbacks of a utilitarian risk-benefit approach for the scenarios described.75</w:t>
      </w:r>
    </w:p>
    <w:p w14:paraId="5FA51D28" w14:textId="77777777" w:rsidR="0057260F" w:rsidRPr="005117E8" w:rsidRDefault="0057260F" w:rsidP="0057260F">
      <w:pPr>
        <w:rPr>
          <w:sz w:val="16"/>
        </w:rPr>
      </w:pPr>
      <w:r w:rsidRPr="005117E8">
        <w:rPr>
          <w:sz w:val="16"/>
        </w:rPr>
        <w:t xml:space="preserve">Still, the question remains, which arguments can be brought forward to support the view that human rights should be the main pillars of a justified governance regime of existential and global catastrophic risks? The first arguments in favor of a human rights-based approach are pragmatic ones. </w:t>
      </w:r>
      <w:r w:rsidRPr="00A80DA4">
        <w:rPr>
          <w:rStyle w:val="Emphasis"/>
          <w:highlight w:val="cyan"/>
        </w:rPr>
        <w:t>Ex</w:t>
      </w:r>
      <w:r w:rsidRPr="00A80DA4">
        <w:rPr>
          <w:rStyle w:val="StyleUnderline"/>
        </w:rPr>
        <w:t xml:space="preserve">istential and global catastrophic </w:t>
      </w:r>
      <w:r w:rsidRPr="00A80DA4">
        <w:rPr>
          <w:rStyle w:val="Emphasis"/>
          <w:highlight w:val="cyan"/>
        </w:rPr>
        <w:t>risks</w:t>
      </w:r>
      <w:r w:rsidRPr="00A80DA4">
        <w:rPr>
          <w:rStyle w:val="StyleUnderline"/>
          <w:highlight w:val="cyan"/>
        </w:rPr>
        <w:t xml:space="preserve"> are </w:t>
      </w:r>
      <w:r w:rsidRPr="00A80DA4">
        <w:rPr>
          <w:rStyle w:val="Emphasis"/>
          <w:highlight w:val="cyan"/>
        </w:rPr>
        <w:t>global</w:t>
      </w:r>
      <w:r w:rsidRPr="005117E8">
        <w:rPr>
          <w:sz w:val="16"/>
        </w:rPr>
        <w:t xml:space="preserve"> problems. </w:t>
      </w:r>
      <w:r w:rsidRPr="00A80DA4">
        <w:rPr>
          <w:rStyle w:val="StyleUnderline"/>
        </w:rPr>
        <w:t xml:space="preserve">The </w:t>
      </w:r>
      <w:r w:rsidRPr="00A80DA4">
        <w:rPr>
          <w:rStyle w:val="Emphasis"/>
        </w:rPr>
        <w:t>best</w:t>
      </w:r>
      <w:r w:rsidRPr="00A80DA4">
        <w:rPr>
          <w:rStyle w:val="StyleUnderline"/>
        </w:rPr>
        <w:t xml:space="preserve"> normative framework </w:t>
      </w:r>
      <w:r w:rsidRPr="005117E8">
        <w:rPr>
          <w:rStyle w:val="StyleUnderline"/>
        </w:rPr>
        <w:t>therefore</w:t>
      </w:r>
      <w:r w:rsidRPr="00A80DA4">
        <w:rPr>
          <w:rStyle w:val="StyleUnderline"/>
        </w:rPr>
        <w:t xml:space="preserve"> seems to be</w:t>
      </w:r>
      <w:r w:rsidRPr="005117E8">
        <w:rPr>
          <w:sz w:val="16"/>
        </w:rPr>
        <w:t xml:space="preserve"> one that is part of </w:t>
      </w:r>
      <w:r w:rsidRPr="00A80DA4">
        <w:rPr>
          <w:rStyle w:val="Emphasis"/>
        </w:rPr>
        <w:t>existing</w:t>
      </w:r>
      <w:r w:rsidRPr="00A80DA4">
        <w:rPr>
          <w:rStyle w:val="StyleUnderline"/>
        </w:rPr>
        <w:t xml:space="preserve"> international law</w:t>
      </w:r>
      <w:r w:rsidRPr="005117E8">
        <w:rPr>
          <w:sz w:val="16"/>
        </w:rPr>
        <w:t xml:space="preserve">. Hence, </w:t>
      </w:r>
      <w:r w:rsidRPr="00A80DA4">
        <w:rPr>
          <w:rStyle w:val="StyleUnderline"/>
          <w:highlight w:val="cyan"/>
        </w:rPr>
        <w:t xml:space="preserve">it would be a </w:t>
      </w:r>
      <w:r w:rsidRPr="00A80DA4">
        <w:rPr>
          <w:rStyle w:val="Emphasis"/>
          <w:highlight w:val="cyan"/>
        </w:rPr>
        <w:t>major deficit</w:t>
      </w:r>
      <w:r w:rsidRPr="00A80DA4">
        <w:rPr>
          <w:rStyle w:val="StyleUnderline"/>
          <w:highlight w:val="cyan"/>
        </w:rPr>
        <w:t xml:space="preserve"> not to rely on</w:t>
      </w:r>
      <w:r w:rsidRPr="00A80DA4">
        <w:rPr>
          <w:rStyle w:val="StyleUnderline"/>
        </w:rPr>
        <w:t xml:space="preserve"> human </w:t>
      </w:r>
      <w:r w:rsidRPr="00A80DA4">
        <w:rPr>
          <w:rStyle w:val="StyleUnderline"/>
          <w:highlight w:val="cyan"/>
        </w:rPr>
        <w:t>rights</w:t>
      </w:r>
      <w:r w:rsidRPr="005117E8">
        <w:rPr>
          <w:sz w:val="16"/>
        </w:rPr>
        <w:t xml:space="preserve">, as legally binding human rights are not only </w:t>
      </w:r>
      <w:r w:rsidRPr="005117E8">
        <w:rPr>
          <w:rStyle w:val="StyleUnderline"/>
          <w:highlight w:val="cyan"/>
        </w:rPr>
        <w:t>rooted in</w:t>
      </w:r>
      <w:r w:rsidRPr="005117E8">
        <w:rPr>
          <w:rStyle w:val="StyleUnderline"/>
        </w:rPr>
        <w:t xml:space="preserve"> the moral</w:t>
      </w:r>
      <w:r w:rsidRPr="005117E8">
        <w:rPr>
          <w:sz w:val="16"/>
        </w:rPr>
        <w:t xml:space="preserve"> (or: ethical) </w:t>
      </w:r>
      <w:r w:rsidRPr="005117E8">
        <w:rPr>
          <w:rStyle w:val="StyleUnderline"/>
        </w:rPr>
        <w:t xml:space="preserve">discourse as </w:t>
      </w:r>
      <w:r w:rsidRPr="005117E8">
        <w:rPr>
          <w:rStyle w:val="Emphasis"/>
          <w:highlight w:val="cyan"/>
        </w:rPr>
        <w:t>universal</w:t>
      </w:r>
      <w:r w:rsidRPr="005117E8">
        <w:rPr>
          <w:rStyle w:val="StyleUnderline"/>
          <w:highlight w:val="cyan"/>
        </w:rPr>
        <w:t xml:space="preserve"> values</w:t>
      </w:r>
      <w:r w:rsidRPr="005117E8">
        <w:rPr>
          <w:sz w:val="16"/>
        </w:rPr>
        <w:t xml:space="preserve">.76 </w:t>
      </w:r>
      <w:r w:rsidRPr="005117E8">
        <w:rPr>
          <w:rStyle w:val="StyleUnderline"/>
          <w:highlight w:val="cyan"/>
        </w:rPr>
        <w:t>They</w:t>
      </w:r>
      <w:r w:rsidRPr="005117E8">
        <w:rPr>
          <w:rStyle w:val="StyleUnderline"/>
        </w:rPr>
        <w:t xml:space="preserve"> also </w:t>
      </w:r>
      <w:r w:rsidRPr="005117E8">
        <w:rPr>
          <w:rStyle w:val="Emphasis"/>
          <w:highlight w:val="cyan"/>
        </w:rPr>
        <w:t>bind</w:t>
      </w:r>
      <w:r w:rsidRPr="005117E8">
        <w:rPr>
          <w:sz w:val="16"/>
        </w:rPr>
        <w:t xml:space="preserve">, as far as they are part of positive international law – depending on their source as treaty based or customary law based – </w:t>
      </w:r>
      <w:r w:rsidRPr="005117E8">
        <w:rPr>
          <w:rStyle w:val="StyleUnderline"/>
        </w:rPr>
        <w:t xml:space="preserve">many or even </w:t>
      </w:r>
      <w:r w:rsidRPr="005117E8">
        <w:rPr>
          <w:rStyle w:val="Emphasis"/>
          <w:highlight w:val="cyan"/>
        </w:rPr>
        <w:t>all</w:t>
      </w:r>
      <w:r w:rsidRPr="005117E8">
        <w:rPr>
          <w:rStyle w:val="StyleUnderline"/>
          <w:highlight w:val="cyan"/>
        </w:rPr>
        <w:t xml:space="preserve"> states</w:t>
      </w:r>
      <w:r w:rsidRPr="005117E8">
        <w:rPr>
          <w:sz w:val="16"/>
        </w:rPr>
        <w:t>, and can be implemented by courts or other institutional means laid down in human right treaties, such as the International Covenant on Civil and Political Rights (ICCPR) and the European Convention on Human Rights (ECHR).77</w:t>
      </w:r>
    </w:p>
    <w:p w14:paraId="5C5C766C" w14:textId="77777777" w:rsidR="0057260F" w:rsidRPr="005117E8" w:rsidRDefault="0057260F" w:rsidP="0057260F">
      <w:pPr>
        <w:rPr>
          <w:sz w:val="16"/>
        </w:rPr>
      </w:pPr>
      <w:r w:rsidRPr="005117E8">
        <w:rPr>
          <w:sz w:val="16"/>
        </w:rPr>
        <w:t>Nevertheless, this pragmatic argument would be worthless if the human rights framework had major deficits in framing and giving guidelines to solve the problems that are given by existential or global catastrophic risks. But this is not the case.</w:t>
      </w:r>
    </w:p>
    <w:p w14:paraId="623806D7" w14:textId="77777777" w:rsidR="0057260F" w:rsidRDefault="0057260F" w:rsidP="0057260F">
      <w:pPr>
        <w:rPr>
          <w:sz w:val="16"/>
        </w:rPr>
      </w:pPr>
      <w:r w:rsidRPr="005117E8">
        <w:rPr>
          <w:sz w:val="16"/>
        </w:rPr>
        <w:t>Firstly, from a philosophical point of view, it was Robert Nozick who showed that an extension of a rights-based moral theory and deontological theories to indeterministic78 cases is possible, even if actions that cause risks for others pose serious problems for those theories and a strict extension of rights is untenable in social practice. According to Nozick, the central question is: “Imposing how slight a probability of a harm that violates someone’s rights also violates his rights?”79 But he shows that a duty not to harm other people can be extended to a duty not to perform actions that increase their risk of being harmed. Correctly, he stresses that exceptions to this rule have to be accepted, as a strict interpretation of the rule would make human society impossible (and prohibit, for instance, car driving) and that the key problem is drawing a limit between reasonable and unreasonable impositions of risk.80 Even low probability cases shall not per se be excluded, as there is no cutoff probability for all harm, but “perhaps the cutoff probability is lower the more severe the harm.”81 If we transfer this argument to a human rights based framework, this means that – for instance – the prohibition against actions that kill another person can be extended to actions that involve a risk that a person is killed, which means that a right not to be riskexposed exists as long as it is defeasible so that it can be overridden. Here as well, the real task is to find a credible criterion for when it should be overridden and how to draw the boundaries.82</w:t>
      </w:r>
    </w:p>
    <w:p w14:paraId="1A6B5EBE" w14:textId="77777777" w:rsidR="0057260F" w:rsidRDefault="0057260F" w:rsidP="0057260F">
      <w:pPr>
        <w:pStyle w:val="Heading4"/>
      </w:pPr>
      <w:r w:rsidRPr="00376C94">
        <w:rPr>
          <w:u w:val="single"/>
        </w:rPr>
        <w:t>Try-or-die</w:t>
      </w:r>
      <w:r>
        <w:t xml:space="preserve">---federal action gets </w:t>
      </w:r>
      <w:r w:rsidRPr="00376C94">
        <w:rPr>
          <w:u w:val="single"/>
        </w:rPr>
        <w:t>circumvented</w:t>
      </w:r>
      <w:r>
        <w:t xml:space="preserve"> by Trump. Only </w:t>
      </w:r>
      <w:r w:rsidRPr="00376C94">
        <w:rPr>
          <w:u w:val="single"/>
        </w:rPr>
        <w:t>private</w:t>
      </w:r>
      <w:r>
        <w:t xml:space="preserve"> actors have the clout and agility to resist. </w:t>
      </w:r>
    </w:p>
    <w:p w14:paraId="241E636F" w14:textId="77777777" w:rsidR="0057260F" w:rsidRPr="000267DA" w:rsidRDefault="0057260F" w:rsidP="0057260F">
      <w:r w:rsidRPr="000267DA">
        <w:rPr>
          <w:rStyle w:val="Style13ptBold"/>
        </w:rPr>
        <w:t>Gatti ’23</w:t>
      </w:r>
      <w:r>
        <w:t xml:space="preserve"> [Matteo Gatti (professor of law at Rutgers Law School and research member at the European Corporate Governance Institute; JD, University of Milan School of Law; LLM, Harvard Law School; SJD, University of Brescia School of Law); Sept 2023. European Corporate Governance Institute, Law Working Paper No. 730 “</w:t>
      </w:r>
      <w:r w:rsidRPr="000267DA">
        <w:t>Corporate Governing: Understanding Corporations as Agents of Socioeconomic Change</w:t>
      </w:r>
      <w:r>
        <w:t xml:space="preserve">” </w:t>
      </w:r>
      <w:r w:rsidRPr="000267DA">
        <w:t>https://papers.ssrn.com/sol3/papers.cfm?abstract_id=4530776</w:t>
      </w:r>
      <w:r>
        <w:t xml:space="preserve"> // </w:t>
      </w:r>
      <w:r>
        <w:rPr>
          <w:i/>
        </w:rPr>
        <w:t>q.c.</w:t>
      </w:r>
      <w:r>
        <w:t>]</w:t>
      </w:r>
    </w:p>
    <w:p w14:paraId="3CD96CF2" w14:textId="77777777" w:rsidR="0057260F" w:rsidRPr="004A7BBB" w:rsidRDefault="0057260F" w:rsidP="0057260F">
      <w:pPr>
        <w:rPr>
          <w:sz w:val="16"/>
        </w:rPr>
      </w:pPr>
      <w:r w:rsidRPr="004A7BBB">
        <w:rPr>
          <w:sz w:val="16"/>
        </w:rPr>
        <w:t>B. The Promises and Risks of Corporate Governing for Society at Large</w:t>
      </w:r>
    </w:p>
    <w:p w14:paraId="7C354EA9" w14:textId="77777777" w:rsidR="0057260F" w:rsidRPr="004A7BBB" w:rsidRDefault="0057260F" w:rsidP="0057260F">
      <w:pPr>
        <w:rPr>
          <w:sz w:val="16"/>
        </w:rPr>
      </w:pPr>
      <w:r w:rsidRPr="004A7BBB">
        <w:rPr>
          <w:sz w:val="16"/>
        </w:rPr>
        <w:t>1. Promises to Society</w:t>
      </w:r>
    </w:p>
    <w:p w14:paraId="2417A5ED" w14:textId="77777777" w:rsidR="0057260F" w:rsidRPr="004A7BBB" w:rsidRDefault="0057260F" w:rsidP="0057260F">
      <w:pPr>
        <w:rPr>
          <w:sz w:val="16"/>
        </w:rPr>
      </w:pPr>
      <w:r w:rsidRPr="0007488D">
        <w:rPr>
          <w:rStyle w:val="StyleUnderline"/>
          <w:highlight w:val="cyan"/>
        </w:rPr>
        <w:t>Corporate governing</w:t>
      </w:r>
      <w:r w:rsidRPr="000267DA">
        <w:rPr>
          <w:rStyle w:val="StyleUnderline"/>
        </w:rPr>
        <w:t xml:space="preserve"> presents some </w:t>
      </w:r>
      <w:r w:rsidRPr="0007488D">
        <w:rPr>
          <w:rStyle w:val="Emphasis"/>
          <w:highlight w:val="cyan"/>
        </w:rPr>
        <w:t>unique qualities</w:t>
      </w:r>
      <w:r w:rsidRPr="000267DA">
        <w:rPr>
          <w:rStyle w:val="StyleUnderline"/>
        </w:rPr>
        <w:t xml:space="preserve"> in achieving the underlying </w:t>
      </w:r>
      <w:r w:rsidRPr="004A7BBB">
        <w:rPr>
          <w:rStyle w:val="Emphasis"/>
        </w:rPr>
        <w:t>socioeconomic goals</w:t>
      </w:r>
      <w:r w:rsidRPr="004A7BBB">
        <w:rPr>
          <w:sz w:val="16"/>
        </w:rPr>
        <w:t>.</w:t>
      </w:r>
    </w:p>
    <w:p w14:paraId="3A454ABE" w14:textId="77777777" w:rsidR="0057260F" w:rsidRPr="004A7BBB" w:rsidRDefault="0057260F" w:rsidP="0057260F">
      <w:pPr>
        <w:rPr>
          <w:sz w:val="16"/>
        </w:rPr>
      </w:pPr>
      <w:r w:rsidRPr="0007488D">
        <w:rPr>
          <w:rStyle w:val="Emphasis"/>
          <w:highlight w:val="cyan"/>
        </w:rPr>
        <w:t>Feasibility</w:t>
      </w:r>
      <w:r w:rsidRPr="000267DA">
        <w:rPr>
          <w:rStyle w:val="StyleUnderline"/>
        </w:rPr>
        <w:t xml:space="preserve"> of “Reform.”</w:t>
      </w:r>
      <w:r w:rsidRPr="004A7BBB">
        <w:rPr>
          <w:sz w:val="16"/>
        </w:rPr>
        <w:t xml:space="preserve"> </w:t>
      </w:r>
      <w:r w:rsidRPr="004A7BBB">
        <w:rPr>
          <w:rStyle w:val="StyleUnderline"/>
        </w:rPr>
        <w:t xml:space="preserve">Corporate governing offers a </w:t>
      </w:r>
      <w:r w:rsidRPr="0007488D">
        <w:rPr>
          <w:rStyle w:val="Emphasis"/>
        </w:rPr>
        <w:t>feasible avenue</w:t>
      </w:r>
      <w:r w:rsidRPr="004A7BBB">
        <w:rPr>
          <w:rStyle w:val="StyleUnderline"/>
        </w:rPr>
        <w:t xml:space="preserve"> for addressing pressing </w:t>
      </w:r>
      <w:r w:rsidRPr="004A7BBB">
        <w:rPr>
          <w:rStyle w:val="Emphasis"/>
        </w:rPr>
        <w:t>policy issues</w:t>
      </w:r>
      <w:r w:rsidRPr="004A7BBB">
        <w:rPr>
          <w:rStyle w:val="StyleUnderline"/>
        </w:rPr>
        <w:t xml:space="preserve"> when the </w:t>
      </w:r>
      <w:r w:rsidRPr="004A7BBB">
        <w:rPr>
          <w:rStyle w:val="Emphasis"/>
        </w:rPr>
        <w:t>government</w:t>
      </w:r>
      <w:r w:rsidRPr="004A7BBB">
        <w:rPr>
          <w:rStyle w:val="StyleUnderline"/>
        </w:rPr>
        <w:t xml:space="preserve"> is </w:t>
      </w:r>
      <w:r w:rsidRPr="004A7BBB">
        <w:rPr>
          <w:rStyle w:val="Emphasis"/>
        </w:rPr>
        <w:t>dysfunctional</w:t>
      </w:r>
      <w:r w:rsidRPr="004A7BBB">
        <w:rPr>
          <w:rStyle w:val="StyleUnderline"/>
        </w:rPr>
        <w:t xml:space="preserve"> or </w:t>
      </w:r>
      <w:r w:rsidRPr="004A7BBB">
        <w:rPr>
          <w:rStyle w:val="Emphasis"/>
        </w:rPr>
        <w:t>unwilling</w:t>
      </w:r>
      <w:r w:rsidRPr="004A7BBB">
        <w:rPr>
          <w:rStyle w:val="StyleUnderline"/>
        </w:rPr>
        <w:t xml:space="preserve"> to act</w:t>
      </w:r>
      <w:r w:rsidRPr="004A7BBB">
        <w:rPr>
          <w:sz w:val="16"/>
        </w:rPr>
        <w:t xml:space="preserve"> due to political constraints. With their resources and expertise, </w:t>
      </w:r>
      <w:r w:rsidRPr="0007488D">
        <w:rPr>
          <w:rStyle w:val="StyleUnderline"/>
          <w:highlight w:val="cyan"/>
        </w:rPr>
        <w:t>corporations</w:t>
      </w:r>
      <w:r w:rsidRPr="004A7BBB">
        <w:rPr>
          <w:rStyle w:val="StyleUnderline"/>
        </w:rPr>
        <w:t xml:space="preserve"> can step in and </w:t>
      </w:r>
      <w:r w:rsidRPr="0007488D">
        <w:rPr>
          <w:rStyle w:val="Emphasis"/>
          <w:highlight w:val="cyan"/>
        </w:rPr>
        <w:t>fill the void</w:t>
      </w:r>
      <w:r w:rsidRPr="004A7BBB">
        <w:rPr>
          <w:sz w:val="16"/>
        </w:rPr>
        <w:t xml:space="preserve"> left by the government, </w:t>
      </w:r>
      <w:r w:rsidRPr="004A7BBB">
        <w:rPr>
          <w:rStyle w:val="StyleUnderline"/>
        </w:rPr>
        <w:t xml:space="preserve">providing practical solutions to </w:t>
      </w:r>
      <w:r w:rsidRPr="004A7BBB">
        <w:rPr>
          <w:rStyle w:val="Emphasis"/>
        </w:rPr>
        <w:t>societal challenges</w:t>
      </w:r>
      <w:r w:rsidRPr="004A7BBB">
        <w:rPr>
          <w:sz w:val="16"/>
        </w:rPr>
        <w:t>.391</w:t>
      </w:r>
    </w:p>
    <w:p w14:paraId="0F51261B" w14:textId="77777777" w:rsidR="0057260F" w:rsidRPr="004A7BBB" w:rsidRDefault="0057260F" w:rsidP="0057260F">
      <w:pPr>
        <w:rPr>
          <w:sz w:val="16"/>
        </w:rPr>
      </w:pPr>
      <w:r w:rsidRPr="000267DA">
        <w:rPr>
          <w:rStyle w:val="Emphasis"/>
        </w:rPr>
        <w:t>Flexibility and Speed</w:t>
      </w:r>
      <w:r w:rsidRPr="004A7BBB">
        <w:rPr>
          <w:sz w:val="16"/>
        </w:rPr>
        <w:t xml:space="preserve">. </w:t>
      </w:r>
      <w:r w:rsidRPr="004A7BBB">
        <w:rPr>
          <w:rStyle w:val="StyleUnderline"/>
        </w:rPr>
        <w:t xml:space="preserve">Corporations have the advantage of being </w:t>
      </w:r>
      <w:r w:rsidRPr="0007488D">
        <w:rPr>
          <w:rStyle w:val="Emphasis"/>
          <w:highlight w:val="cyan"/>
        </w:rPr>
        <w:t>nimble and adaptable</w:t>
      </w:r>
      <w:r w:rsidRPr="004A7BBB">
        <w:rPr>
          <w:rStyle w:val="StyleUnderline"/>
        </w:rPr>
        <w:t xml:space="preserve"> in their decision-making processes</w:t>
      </w:r>
      <w:r w:rsidRPr="004A7BBB">
        <w:rPr>
          <w:sz w:val="16"/>
        </w:rPr>
        <w:t xml:space="preserve">. </w:t>
      </w:r>
      <w:r w:rsidRPr="0007488D">
        <w:rPr>
          <w:rStyle w:val="StyleUnderline"/>
          <w:highlight w:val="cyan"/>
        </w:rPr>
        <w:t>Unlike</w:t>
      </w:r>
      <w:r w:rsidRPr="004A7BBB">
        <w:rPr>
          <w:rStyle w:val="StyleUnderline"/>
        </w:rPr>
        <w:t xml:space="preserve"> the often </w:t>
      </w:r>
      <w:r w:rsidRPr="0007488D">
        <w:rPr>
          <w:rStyle w:val="Emphasis"/>
        </w:rPr>
        <w:t xml:space="preserve">slow and </w:t>
      </w:r>
      <w:r w:rsidRPr="0007488D">
        <w:rPr>
          <w:rStyle w:val="Emphasis"/>
          <w:highlight w:val="cyan"/>
        </w:rPr>
        <w:t>bureaucratic</w:t>
      </w:r>
      <w:r w:rsidRPr="004A7BBB">
        <w:rPr>
          <w:rStyle w:val="StyleUnderline"/>
        </w:rPr>
        <w:t xml:space="preserve"> nature of </w:t>
      </w:r>
      <w:r w:rsidRPr="0007488D">
        <w:rPr>
          <w:rStyle w:val="Emphasis"/>
          <w:highlight w:val="cyan"/>
        </w:rPr>
        <w:t>politics</w:t>
      </w:r>
      <w:r w:rsidRPr="004A7BBB">
        <w:rPr>
          <w:sz w:val="16"/>
        </w:rPr>
        <w:t xml:space="preserve">, </w:t>
      </w:r>
      <w:r w:rsidRPr="0007488D">
        <w:rPr>
          <w:rStyle w:val="StyleUnderline"/>
          <w:highlight w:val="cyan"/>
        </w:rPr>
        <w:t>corporate entities</w:t>
      </w:r>
      <w:r w:rsidRPr="004A7BBB">
        <w:rPr>
          <w:rStyle w:val="StyleUnderline"/>
        </w:rPr>
        <w:t xml:space="preserve"> can </w:t>
      </w:r>
      <w:r w:rsidRPr="0007488D">
        <w:rPr>
          <w:rStyle w:val="StyleUnderline"/>
          <w:highlight w:val="cyan"/>
        </w:rPr>
        <w:t xml:space="preserve">quickly respond to </w:t>
      </w:r>
      <w:r w:rsidRPr="0007488D">
        <w:rPr>
          <w:rStyle w:val="Emphasis"/>
          <w:highlight w:val="cyan"/>
        </w:rPr>
        <w:t>emerging issues</w:t>
      </w:r>
      <w:r w:rsidRPr="004A7BBB">
        <w:rPr>
          <w:rStyle w:val="StyleUnderline"/>
        </w:rPr>
        <w:t xml:space="preserve"> and adjust their strategies accordingly</w:t>
      </w:r>
      <w:r w:rsidRPr="004A7BBB">
        <w:rPr>
          <w:sz w:val="16"/>
        </w:rPr>
        <w:t xml:space="preserve">. This </w:t>
      </w:r>
      <w:r w:rsidRPr="004A7BBB">
        <w:rPr>
          <w:rStyle w:val="Emphasis"/>
        </w:rPr>
        <w:t>flexibility</w:t>
      </w:r>
      <w:r w:rsidRPr="004A7BBB">
        <w:rPr>
          <w:rStyle w:val="StyleUnderline"/>
        </w:rPr>
        <w:t xml:space="preserve"> enables them to address pressing concerns with </w:t>
      </w:r>
      <w:r w:rsidRPr="004A7BBB">
        <w:rPr>
          <w:rStyle w:val="Emphasis"/>
        </w:rPr>
        <w:t>agility and innovation</w:t>
      </w:r>
      <w:r w:rsidRPr="004A7BBB">
        <w:rPr>
          <w:sz w:val="16"/>
        </w:rPr>
        <w:t xml:space="preserve">, </w:t>
      </w:r>
      <w:r w:rsidRPr="0007488D">
        <w:rPr>
          <w:rStyle w:val="StyleUnderline"/>
          <w:highlight w:val="cyan"/>
        </w:rPr>
        <w:t>bypassing</w:t>
      </w:r>
      <w:r w:rsidRPr="004A7BBB">
        <w:rPr>
          <w:sz w:val="16"/>
        </w:rPr>
        <w:t xml:space="preserve"> the </w:t>
      </w:r>
      <w:r w:rsidRPr="0007488D">
        <w:rPr>
          <w:rStyle w:val="Emphasis"/>
          <w:highlight w:val="cyan"/>
        </w:rPr>
        <w:t>delays</w:t>
      </w:r>
      <w:r w:rsidRPr="004A7BBB">
        <w:rPr>
          <w:sz w:val="16"/>
        </w:rPr>
        <w:t xml:space="preserve"> often associated </w:t>
      </w:r>
      <w:r w:rsidRPr="0007488D">
        <w:rPr>
          <w:rStyle w:val="StyleUnderline"/>
          <w:highlight w:val="cyan"/>
        </w:rPr>
        <w:t>with</w:t>
      </w:r>
      <w:r w:rsidRPr="004A7BBB">
        <w:rPr>
          <w:rStyle w:val="StyleUnderline"/>
        </w:rPr>
        <w:t xml:space="preserve"> </w:t>
      </w:r>
      <w:r w:rsidRPr="004A7BBB">
        <w:rPr>
          <w:rStyle w:val="Emphasis"/>
        </w:rPr>
        <w:t xml:space="preserve">legislative and </w:t>
      </w:r>
      <w:r w:rsidRPr="0007488D">
        <w:rPr>
          <w:rStyle w:val="Emphasis"/>
          <w:highlight w:val="cyan"/>
        </w:rPr>
        <w:t>regulatory processes</w:t>
      </w:r>
      <w:r w:rsidRPr="004A7BBB">
        <w:rPr>
          <w:sz w:val="16"/>
        </w:rPr>
        <w:t xml:space="preserve">. </w:t>
      </w:r>
      <w:r w:rsidRPr="004A7BBB">
        <w:rPr>
          <w:rStyle w:val="StyleUnderline"/>
        </w:rPr>
        <w:t xml:space="preserve">Timely responses to societal demands ensure that pressing </w:t>
      </w:r>
      <w:r w:rsidRPr="004A7BBB">
        <w:rPr>
          <w:rStyle w:val="Emphasis"/>
        </w:rPr>
        <w:t>issues</w:t>
      </w:r>
      <w:r w:rsidRPr="004A7BBB">
        <w:rPr>
          <w:rStyle w:val="StyleUnderline"/>
        </w:rPr>
        <w:t xml:space="preserve"> are </w:t>
      </w:r>
      <w:r w:rsidRPr="004A7BBB">
        <w:rPr>
          <w:rStyle w:val="Emphasis"/>
        </w:rPr>
        <w:t>addressed</w:t>
      </w:r>
      <w:r w:rsidRPr="004A7BBB">
        <w:rPr>
          <w:sz w:val="16"/>
        </w:rPr>
        <w:t>.392</w:t>
      </w:r>
    </w:p>
    <w:p w14:paraId="372F8D6F" w14:textId="77777777" w:rsidR="0057260F" w:rsidRPr="004A7BBB" w:rsidRDefault="0057260F" w:rsidP="0057260F">
      <w:pPr>
        <w:rPr>
          <w:sz w:val="16"/>
        </w:rPr>
      </w:pPr>
      <w:r w:rsidRPr="000267DA">
        <w:rPr>
          <w:rStyle w:val="Emphasis"/>
        </w:rPr>
        <w:t>Knowledge</w:t>
      </w:r>
      <w:r w:rsidRPr="004A7BBB">
        <w:rPr>
          <w:sz w:val="16"/>
        </w:rPr>
        <w:t xml:space="preserve">. Compared to the public sector, </w:t>
      </w:r>
      <w:r w:rsidRPr="004A7BBB">
        <w:rPr>
          <w:rStyle w:val="StyleUnderline"/>
        </w:rPr>
        <w:t>corporations</w:t>
      </w:r>
      <w:r w:rsidRPr="004A7BBB">
        <w:rPr>
          <w:sz w:val="16"/>
        </w:rPr>
        <w:t xml:space="preserve"> may </w:t>
      </w:r>
      <w:r w:rsidRPr="004A7BBB">
        <w:rPr>
          <w:rStyle w:val="StyleUnderline"/>
        </w:rPr>
        <w:t xml:space="preserve">have </w:t>
      </w:r>
      <w:r w:rsidRPr="0007488D">
        <w:rPr>
          <w:rStyle w:val="Emphasis"/>
          <w:highlight w:val="cyan"/>
        </w:rPr>
        <w:t>superior expertise</w:t>
      </w:r>
      <w:r w:rsidRPr="004A7BBB">
        <w:rPr>
          <w:rStyle w:val="StyleUnderline"/>
        </w:rPr>
        <w:t xml:space="preserve"> and be in possession of greater data in certain areas</w:t>
      </w:r>
      <w:r w:rsidRPr="004A7BBB">
        <w:rPr>
          <w:sz w:val="16"/>
        </w:rPr>
        <w:t xml:space="preserve">, </w:t>
      </w:r>
      <w:r w:rsidRPr="0007488D">
        <w:rPr>
          <w:rStyle w:val="StyleUnderline"/>
          <w:highlight w:val="cyan"/>
        </w:rPr>
        <w:t xml:space="preserve">especially </w:t>
      </w:r>
      <w:r w:rsidRPr="0007488D">
        <w:rPr>
          <w:rStyle w:val="Emphasis"/>
          <w:highlight w:val="cyan"/>
        </w:rPr>
        <w:t>tech</w:t>
      </w:r>
      <w:r w:rsidRPr="004A7BBB">
        <w:rPr>
          <w:rStyle w:val="StyleUnderline"/>
        </w:rPr>
        <w:t>nology</w:t>
      </w:r>
      <w:r w:rsidRPr="004A7BBB">
        <w:rPr>
          <w:sz w:val="16"/>
        </w:rPr>
        <w:t xml:space="preserve">.393 In addition, they can leverage that knowledge though their powerful advertising arms to shape public opinion.394 Furthermore, corporations possess diverse workforce and management teams, which brings together individuals with assorted backgrounds, expertise, and perspectives. Many of these individuals champion social and economic causes and reforms.395 </w:t>
      </w:r>
      <w:r w:rsidRPr="004A7BBB">
        <w:rPr>
          <w:rStyle w:val="StyleUnderline"/>
        </w:rPr>
        <w:t>With their knowledge</w:t>
      </w:r>
      <w:r w:rsidRPr="004A7BBB">
        <w:rPr>
          <w:sz w:val="16"/>
        </w:rPr>
        <w:t xml:space="preserve">, </w:t>
      </w:r>
      <w:r w:rsidRPr="004A7BBB">
        <w:rPr>
          <w:rStyle w:val="StyleUnderline"/>
        </w:rPr>
        <w:t xml:space="preserve">corporations can </w:t>
      </w:r>
      <w:r w:rsidRPr="0007488D">
        <w:rPr>
          <w:rStyle w:val="StyleUnderline"/>
          <w:highlight w:val="cyan"/>
        </w:rPr>
        <w:t xml:space="preserve">better </w:t>
      </w:r>
      <w:r w:rsidRPr="0007488D">
        <w:rPr>
          <w:rStyle w:val="Emphasis"/>
          <w:highlight w:val="cyan"/>
        </w:rPr>
        <w:t>navigate</w:t>
      </w:r>
      <w:r w:rsidRPr="004A7BBB">
        <w:rPr>
          <w:rStyle w:val="StyleUnderline"/>
        </w:rPr>
        <w:t xml:space="preserve"> the </w:t>
      </w:r>
      <w:r w:rsidRPr="0007488D">
        <w:rPr>
          <w:rStyle w:val="Emphasis"/>
          <w:highlight w:val="cyan"/>
        </w:rPr>
        <w:t>intricacies</w:t>
      </w:r>
      <w:r w:rsidRPr="0007488D">
        <w:rPr>
          <w:rStyle w:val="StyleUnderline"/>
          <w:highlight w:val="cyan"/>
        </w:rPr>
        <w:t xml:space="preserve"> of</w:t>
      </w:r>
      <w:r w:rsidRPr="004A7BBB">
        <w:rPr>
          <w:sz w:val="16"/>
        </w:rPr>
        <w:t xml:space="preserve"> contemporary and </w:t>
      </w:r>
      <w:r w:rsidRPr="0007488D">
        <w:rPr>
          <w:rStyle w:val="Emphasis"/>
          <w:highlight w:val="cyan"/>
        </w:rPr>
        <w:t>complex</w:t>
      </w:r>
      <w:r w:rsidRPr="004A7BBB">
        <w:rPr>
          <w:sz w:val="16"/>
        </w:rPr>
        <w:t xml:space="preserve"> social </w:t>
      </w:r>
      <w:r w:rsidRPr="0007488D">
        <w:rPr>
          <w:rStyle w:val="Emphasis"/>
          <w:highlight w:val="cyan"/>
        </w:rPr>
        <w:t>issues</w:t>
      </w:r>
      <w:r w:rsidRPr="004A7BBB">
        <w:rPr>
          <w:sz w:val="16"/>
        </w:rPr>
        <w:t xml:space="preserve">. </w:t>
      </w:r>
      <w:r w:rsidRPr="004A7BBB">
        <w:rPr>
          <w:rStyle w:val="StyleUnderline"/>
        </w:rPr>
        <w:t xml:space="preserve">The ability to </w:t>
      </w:r>
      <w:r w:rsidRPr="0007488D">
        <w:rPr>
          <w:rStyle w:val="StyleUnderline"/>
        </w:rPr>
        <w:t>harness</w:t>
      </w:r>
      <w:r w:rsidRPr="004A7BBB">
        <w:rPr>
          <w:rStyle w:val="StyleUnderline"/>
        </w:rPr>
        <w:t xml:space="preserve"> the </w:t>
      </w:r>
      <w:r w:rsidRPr="0007488D">
        <w:rPr>
          <w:rStyle w:val="Emphasis"/>
          <w:highlight w:val="cyan"/>
        </w:rPr>
        <w:t>collective intelligence</w:t>
      </w:r>
      <w:r w:rsidRPr="0007488D">
        <w:rPr>
          <w:rStyle w:val="StyleUnderline"/>
          <w:highlight w:val="cyan"/>
        </w:rPr>
        <w:t xml:space="preserve"> of the workforce </w:t>
      </w:r>
      <w:r w:rsidRPr="0007488D">
        <w:rPr>
          <w:rStyle w:val="Emphasis"/>
          <w:highlight w:val="cyan"/>
        </w:rPr>
        <w:t>enhances</w:t>
      </w:r>
      <w:r w:rsidRPr="004A7BBB">
        <w:rPr>
          <w:rStyle w:val="StyleUnderline"/>
        </w:rPr>
        <w:t xml:space="preserve"> the </w:t>
      </w:r>
      <w:r w:rsidRPr="0007488D">
        <w:rPr>
          <w:rStyle w:val="Emphasis"/>
        </w:rPr>
        <w:t xml:space="preserve">quality and </w:t>
      </w:r>
      <w:r w:rsidRPr="0007488D">
        <w:rPr>
          <w:rStyle w:val="Emphasis"/>
          <w:highlight w:val="cyan"/>
        </w:rPr>
        <w:t>effectiveness</w:t>
      </w:r>
      <w:r w:rsidRPr="004A7BBB">
        <w:rPr>
          <w:rStyle w:val="StyleUnderline"/>
        </w:rPr>
        <w:t xml:space="preserve"> of corporate governing initiatives</w:t>
      </w:r>
      <w:r w:rsidRPr="004A7BBB">
        <w:rPr>
          <w:sz w:val="16"/>
        </w:rPr>
        <w:t>.396</w:t>
      </w:r>
    </w:p>
    <w:p w14:paraId="3651BAEF" w14:textId="77777777" w:rsidR="0057260F" w:rsidRPr="004A7BBB" w:rsidRDefault="0057260F" w:rsidP="0057260F">
      <w:pPr>
        <w:rPr>
          <w:sz w:val="16"/>
        </w:rPr>
      </w:pPr>
      <w:r w:rsidRPr="000267DA">
        <w:rPr>
          <w:rStyle w:val="Emphasis"/>
        </w:rPr>
        <w:t>Amplifying Grassroot Activism</w:t>
      </w:r>
      <w:r w:rsidRPr="004A7BBB">
        <w:rPr>
          <w:sz w:val="16"/>
        </w:rPr>
        <w:t>. From the perspective of grassroot activists, engaging with corporations can be an effective means of exerting “prime time” pressure and gaining media coverage for their causes.397 By partnering with corporations, activists can draw attention to specific issues and amplify their voices, benefiting from corporate influence and reach.</w:t>
      </w:r>
    </w:p>
    <w:p w14:paraId="787D33F8" w14:textId="77777777" w:rsidR="0057260F" w:rsidRPr="004A7BBB" w:rsidRDefault="0057260F" w:rsidP="0057260F">
      <w:pPr>
        <w:rPr>
          <w:sz w:val="16"/>
        </w:rPr>
      </w:pPr>
      <w:r w:rsidRPr="000267DA">
        <w:rPr>
          <w:rStyle w:val="Emphasis"/>
        </w:rPr>
        <w:t>Conduit to Actual Reform</w:t>
      </w:r>
      <w:r w:rsidRPr="004A7BBB">
        <w:rPr>
          <w:sz w:val="16"/>
        </w:rPr>
        <w:t xml:space="preserve">. Some view </w:t>
      </w:r>
      <w:r w:rsidRPr="0007488D">
        <w:rPr>
          <w:rStyle w:val="Emphasis"/>
          <w:highlight w:val="cyan"/>
        </w:rPr>
        <w:t>corporations’ initiatives</w:t>
      </w:r>
      <w:r w:rsidRPr="004A7BBB">
        <w:rPr>
          <w:sz w:val="16"/>
        </w:rPr>
        <w:t xml:space="preserve"> as first, almost </w:t>
      </w:r>
      <w:r w:rsidRPr="0007488D">
        <w:rPr>
          <w:rStyle w:val="Emphasis"/>
          <w:highlight w:val="cyan"/>
        </w:rPr>
        <w:t>necessary</w:t>
      </w:r>
      <w:r w:rsidRPr="004A7BBB">
        <w:rPr>
          <w:sz w:val="16"/>
        </w:rPr>
        <w:t xml:space="preserve"> steps, </w:t>
      </w:r>
      <w:r w:rsidRPr="0007488D">
        <w:rPr>
          <w:rStyle w:val="StyleUnderline"/>
          <w:highlight w:val="cyan"/>
        </w:rPr>
        <w:t>to</w:t>
      </w:r>
      <w:r w:rsidRPr="004A7BBB">
        <w:rPr>
          <w:sz w:val="16"/>
        </w:rPr>
        <w:t xml:space="preserve"> finally </w:t>
      </w:r>
      <w:r w:rsidRPr="0007488D">
        <w:rPr>
          <w:rStyle w:val="StyleUnderline"/>
          <w:highlight w:val="cyan"/>
        </w:rPr>
        <w:t>get</w:t>
      </w:r>
      <w:r w:rsidRPr="004A7BBB">
        <w:rPr>
          <w:rStyle w:val="StyleUnderline"/>
        </w:rPr>
        <w:t xml:space="preserve"> to</w:t>
      </w:r>
      <w:r w:rsidRPr="004A7BBB">
        <w:rPr>
          <w:sz w:val="16"/>
        </w:rPr>
        <w:t xml:space="preserve"> a </w:t>
      </w:r>
      <w:r w:rsidRPr="0007488D">
        <w:rPr>
          <w:rStyle w:val="StyleUnderline"/>
          <w:highlight w:val="cyan"/>
        </w:rPr>
        <w:t>full</w:t>
      </w:r>
      <w:r w:rsidRPr="004A7BBB">
        <w:rPr>
          <w:rStyle w:val="StyleUnderline"/>
        </w:rPr>
        <w:t xml:space="preserve">-blown </w:t>
      </w:r>
      <w:r w:rsidRPr="0007488D">
        <w:rPr>
          <w:rStyle w:val="Emphasis"/>
          <w:highlight w:val="cyan"/>
        </w:rPr>
        <w:t>reform</w:t>
      </w:r>
      <w:r w:rsidRPr="004A7BBB">
        <w:rPr>
          <w:sz w:val="16"/>
        </w:rPr>
        <w:t xml:space="preserve">. One reason is that </w:t>
      </w:r>
      <w:r w:rsidRPr="004A7BBB">
        <w:rPr>
          <w:rStyle w:val="Emphasis"/>
        </w:rPr>
        <w:t>first mover</w:t>
      </w:r>
      <w:r w:rsidRPr="004A7BBB">
        <w:rPr>
          <w:rStyle w:val="StyleUnderline"/>
        </w:rPr>
        <w:t xml:space="preserve"> corporations expect a levelled playing field to </w:t>
      </w:r>
      <w:r w:rsidRPr="004A7BBB">
        <w:rPr>
          <w:rStyle w:val="Emphasis"/>
        </w:rPr>
        <w:t>force</w:t>
      </w:r>
      <w:r w:rsidRPr="004A7BBB">
        <w:rPr>
          <w:rStyle w:val="StyleUnderline"/>
        </w:rPr>
        <w:t xml:space="preserve"> their </w:t>
      </w:r>
      <w:r w:rsidRPr="004A7BBB">
        <w:rPr>
          <w:rStyle w:val="Emphasis"/>
        </w:rPr>
        <w:t>competitors</w:t>
      </w:r>
      <w:r w:rsidRPr="004A7BBB">
        <w:rPr>
          <w:rStyle w:val="StyleUnderline"/>
        </w:rPr>
        <w:t xml:space="preserve"> to adhere to the norms they had first introduced</w:t>
      </w:r>
      <w:r w:rsidRPr="004A7BBB">
        <w:rPr>
          <w:sz w:val="16"/>
        </w:rPr>
        <w:t xml:space="preserve">.398 Others believe that, </w:t>
      </w:r>
      <w:r w:rsidRPr="0007488D">
        <w:rPr>
          <w:rStyle w:val="StyleUnderline"/>
          <w:highlight w:val="cyan"/>
        </w:rPr>
        <w:t>once corporations move</w:t>
      </w:r>
      <w:r w:rsidRPr="004A7BBB">
        <w:rPr>
          <w:rStyle w:val="StyleUnderline"/>
        </w:rPr>
        <w:t xml:space="preserve"> in a certain direction</w:t>
      </w:r>
      <w:r w:rsidRPr="004A7BBB">
        <w:rPr>
          <w:sz w:val="16"/>
        </w:rPr>
        <w:t xml:space="preserve">, </w:t>
      </w:r>
      <w:r w:rsidRPr="0007488D">
        <w:rPr>
          <w:rStyle w:val="Emphasis"/>
          <w:highlight w:val="cyan"/>
        </w:rPr>
        <w:t>opposing politicians</w:t>
      </w:r>
      <w:r w:rsidRPr="004A7BBB">
        <w:rPr>
          <w:sz w:val="16"/>
        </w:rPr>
        <w:t xml:space="preserve"> would </w:t>
      </w:r>
      <w:r w:rsidRPr="004A7BBB">
        <w:rPr>
          <w:rStyle w:val="StyleUnderline"/>
        </w:rPr>
        <w:t xml:space="preserve">take notice and </w:t>
      </w:r>
      <w:r w:rsidRPr="0007488D">
        <w:rPr>
          <w:rStyle w:val="Emphasis"/>
          <w:highlight w:val="cyan"/>
        </w:rPr>
        <w:t>recalibrate</w:t>
      </w:r>
      <w:r w:rsidRPr="004A7BBB">
        <w:rPr>
          <w:rStyle w:val="StyleUnderline"/>
        </w:rPr>
        <w:t xml:space="preserve"> their priors</w:t>
      </w:r>
      <w:r w:rsidRPr="004A7BBB">
        <w:rPr>
          <w:sz w:val="16"/>
        </w:rPr>
        <w:t xml:space="preserve">.399 In addition, drawing on Professor Dorothy Lund’s take on asset manager’s influence on corporate policy, </w:t>
      </w:r>
      <w:r w:rsidRPr="0007488D">
        <w:rPr>
          <w:rStyle w:val="StyleUnderline"/>
          <w:highlight w:val="cyan"/>
        </w:rPr>
        <w:t xml:space="preserve">corporate governing of </w:t>
      </w:r>
      <w:r w:rsidRPr="0007488D">
        <w:rPr>
          <w:rStyle w:val="Emphasis"/>
          <w:highlight w:val="cyan"/>
        </w:rPr>
        <w:t>multinational companies</w:t>
      </w:r>
      <w:r w:rsidRPr="004A7BBB">
        <w:rPr>
          <w:rStyle w:val="StyleUnderline"/>
        </w:rPr>
        <w:t xml:space="preserve"> could </w:t>
      </w:r>
      <w:r w:rsidRPr="0007488D">
        <w:rPr>
          <w:rStyle w:val="Emphasis"/>
          <w:highlight w:val="cyan"/>
        </w:rPr>
        <w:t>bypass international coordination issues</w:t>
      </w:r>
      <w:r w:rsidRPr="004A7BBB">
        <w:rPr>
          <w:rStyle w:val="StyleUnderline"/>
        </w:rPr>
        <w:t xml:space="preserve"> in policymaking </w:t>
      </w:r>
      <w:r w:rsidRPr="0007488D">
        <w:rPr>
          <w:rStyle w:val="StyleUnderline"/>
          <w:highlight w:val="cyan"/>
        </w:rPr>
        <w:t>and set</w:t>
      </w:r>
      <w:r w:rsidRPr="004A7BBB">
        <w:rPr>
          <w:rStyle w:val="StyleUnderline"/>
        </w:rPr>
        <w:t xml:space="preserve"> forth </w:t>
      </w:r>
      <w:r w:rsidRPr="0007488D">
        <w:rPr>
          <w:rStyle w:val="Emphasis"/>
          <w:highlight w:val="cyan"/>
        </w:rPr>
        <w:t>transnational practices</w:t>
      </w:r>
      <w:r w:rsidRPr="004A7BBB">
        <w:rPr>
          <w:sz w:val="16"/>
        </w:rPr>
        <w:t>.400</w:t>
      </w:r>
    </w:p>
    <w:p w14:paraId="763FA66E" w14:textId="77777777" w:rsidR="0057260F" w:rsidRPr="004A7BBB" w:rsidRDefault="0057260F" w:rsidP="0057260F">
      <w:pPr>
        <w:rPr>
          <w:sz w:val="16"/>
        </w:rPr>
      </w:pPr>
      <w:r w:rsidRPr="000267DA">
        <w:rPr>
          <w:rStyle w:val="Emphasis"/>
        </w:rPr>
        <w:t>Private Sector in America</w:t>
      </w:r>
      <w:r w:rsidRPr="004A7BBB">
        <w:rPr>
          <w:sz w:val="16"/>
        </w:rPr>
        <w:t xml:space="preserve">. In </w:t>
      </w:r>
      <w:r w:rsidRPr="004A7BBB">
        <w:rPr>
          <w:rStyle w:val="StyleUnderline"/>
        </w:rPr>
        <w:t xml:space="preserve">the </w:t>
      </w:r>
      <w:r w:rsidRPr="0007488D">
        <w:rPr>
          <w:rStyle w:val="Emphasis"/>
          <w:highlight w:val="cyan"/>
        </w:rPr>
        <w:t>U</w:t>
      </w:r>
      <w:r w:rsidRPr="004A7BBB">
        <w:rPr>
          <w:rStyle w:val="StyleUnderline"/>
        </w:rPr>
        <w:t xml:space="preserve">nited </w:t>
      </w:r>
      <w:r w:rsidRPr="0007488D">
        <w:rPr>
          <w:rStyle w:val="Emphasis"/>
          <w:highlight w:val="cyan"/>
        </w:rPr>
        <w:t>S</w:t>
      </w:r>
      <w:r w:rsidRPr="004A7BBB">
        <w:rPr>
          <w:rStyle w:val="StyleUnderline"/>
        </w:rPr>
        <w:t>tates</w:t>
      </w:r>
      <w:r w:rsidRPr="004A7BBB">
        <w:rPr>
          <w:sz w:val="16"/>
        </w:rPr>
        <w:t xml:space="preserve">, the </w:t>
      </w:r>
      <w:r w:rsidRPr="0007488D">
        <w:rPr>
          <w:rStyle w:val="StyleUnderline"/>
          <w:highlight w:val="cyan"/>
        </w:rPr>
        <w:t>private sector is</w:t>
      </w:r>
      <w:r w:rsidRPr="004A7BBB">
        <w:rPr>
          <w:sz w:val="16"/>
        </w:rPr>
        <w:t xml:space="preserve"> perceived as </w:t>
      </w:r>
      <w:r w:rsidRPr="004A7BBB">
        <w:rPr>
          <w:rStyle w:val="StyleUnderline"/>
        </w:rPr>
        <w:t xml:space="preserve">a more fertile avenue for </w:t>
      </w:r>
      <w:r w:rsidRPr="004A7BBB">
        <w:rPr>
          <w:rStyle w:val="Emphasis"/>
        </w:rPr>
        <w:t>change</w:t>
      </w:r>
      <w:r w:rsidRPr="004A7BBB">
        <w:rPr>
          <w:rStyle w:val="StyleUnderline"/>
        </w:rPr>
        <w:t xml:space="preserve"> compared to traditional politics</w:t>
      </w:r>
      <w:r w:rsidRPr="004A7BBB">
        <w:rPr>
          <w:sz w:val="16"/>
        </w:rPr>
        <w:t>. This perception stems from a combination of factors, including the ideology of a more individualistic society,401 but also a changing workforce composition, particularly in high-profile industries like technology.402</w:t>
      </w:r>
    </w:p>
    <w:p w14:paraId="02E0B530" w14:textId="77777777" w:rsidR="0057260F" w:rsidRPr="004A7BBB" w:rsidRDefault="0057260F" w:rsidP="0057260F">
      <w:pPr>
        <w:rPr>
          <w:sz w:val="16"/>
        </w:rPr>
      </w:pPr>
      <w:r w:rsidRPr="000267DA">
        <w:rPr>
          <w:rStyle w:val="Emphasis"/>
        </w:rPr>
        <w:t>Only Game in Town</w:t>
      </w:r>
      <w:r w:rsidRPr="004A7BBB">
        <w:rPr>
          <w:sz w:val="16"/>
        </w:rPr>
        <w:t xml:space="preserve">. For liberals and progressives, </w:t>
      </w:r>
      <w:r w:rsidRPr="004A7BBB">
        <w:rPr>
          <w:rStyle w:val="StyleUnderline"/>
        </w:rPr>
        <w:t>corporations</w:t>
      </w:r>
      <w:r w:rsidRPr="004A7BBB">
        <w:rPr>
          <w:sz w:val="16"/>
        </w:rPr>
        <w:t xml:space="preserve"> can </w:t>
      </w:r>
      <w:r w:rsidRPr="004A7BBB">
        <w:rPr>
          <w:rStyle w:val="StyleUnderline"/>
        </w:rPr>
        <w:t xml:space="preserve">represent the </w:t>
      </w:r>
      <w:r w:rsidRPr="0007488D">
        <w:rPr>
          <w:rStyle w:val="Emphasis"/>
          <w:highlight w:val="cyan"/>
        </w:rPr>
        <w:t>only viable avenue of reform</w:t>
      </w:r>
      <w:r w:rsidRPr="004A7BBB">
        <w:rPr>
          <w:sz w:val="16"/>
        </w:rPr>
        <w:t xml:space="preserve"> in some conservative states or </w:t>
      </w:r>
      <w:r w:rsidRPr="0007488D">
        <w:rPr>
          <w:rStyle w:val="StyleUnderline"/>
          <w:highlight w:val="cyan"/>
        </w:rPr>
        <w:t xml:space="preserve">when </w:t>
      </w:r>
      <w:r w:rsidRPr="0007488D">
        <w:rPr>
          <w:rStyle w:val="Emphasis"/>
          <w:highlight w:val="cyan"/>
        </w:rPr>
        <w:t>national politics</w:t>
      </w:r>
      <w:r w:rsidRPr="0007488D">
        <w:rPr>
          <w:rStyle w:val="StyleUnderline"/>
          <w:highlight w:val="cyan"/>
        </w:rPr>
        <w:t xml:space="preserve"> tilt</w:t>
      </w:r>
      <w:r w:rsidRPr="004A7BBB">
        <w:rPr>
          <w:rStyle w:val="StyleUnderline"/>
        </w:rPr>
        <w:t xml:space="preserve"> to the </w:t>
      </w:r>
      <w:r w:rsidRPr="0007488D">
        <w:rPr>
          <w:rStyle w:val="Emphasis"/>
          <w:highlight w:val="cyan"/>
        </w:rPr>
        <w:t>right</w:t>
      </w:r>
      <w:r w:rsidRPr="004A7BBB">
        <w:rPr>
          <w:rStyle w:val="StyleUnderline"/>
        </w:rPr>
        <w:t xml:space="preserve"> as </w:t>
      </w:r>
      <w:r w:rsidRPr="0007488D">
        <w:rPr>
          <w:rStyle w:val="StyleUnderline"/>
          <w:highlight w:val="cyan"/>
        </w:rPr>
        <w:t>during</w:t>
      </w:r>
      <w:r w:rsidRPr="004A7BBB">
        <w:rPr>
          <w:rStyle w:val="StyleUnderline"/>
        </w:rPr>
        <w:t xml:space="preserve"> the </w:t>
      </w:r>
      <w:r w:rsidRPr="0007488D">
        <w:rPr>
          <w:rStyle w:val="Emphasis"/>
          <w:highlight w:val="cyan"/>
        </w:rPr>
        <w:t>Trump</w:t>
      </w:r>
      <w:r w:rsidRPr="004A7BBB">
        <w:rPr>
          <w:rStyle w:val="Emphasis"/>
        </w:rPr>
        <w:t xml:space="preserve"> presidency</w:t>
      </w:r>
      <w:r w:rsidRPr="004A7BBB">
        <w:rPr>
          <w:rStyle w:val="StyleUnderline"/>
        </w:rPr>
        <w:t>: whenever political support for their causes is lacking</w:t>
      </w:r>
      <w:r w:rsidRPr="004A7BBB">
        <w:rPr>
          <w:sz w:val="16"/>
        </w:rPr>
        <w:t xml:space="preserve">, </w:t>
      </w:r>
      <w:r w:rsidRPr="004A7BBB">
        <w:rPr>
          <w:rStyle w:val="StyleUnderline"/>
        </w:rPr>
        <w:t>allying with Corporate America</w:t>
      </w:r>
      <w:r w:rsidRPr="004A7BBB">
        <w:rPr>
          <w:sz w:val="16"/>
        </w:rPr>
        <w:t xml:space="preserve"> might </w:t>
      </w:r>
      <w:r w:rsidRPr="004A7BBB">
        <w:rPr>
          <w:rStyle w:val="StyleUnderline"/>
        </w:rPr>
        <w:t xml:space="preserve">mean </w:t>
      </w:r>
      <w:r w:rsidRPr="004A7BBB">
        <w:rPr>
          <w:rStyle w:val="Emphasis"/>
        </w:rPr>
        <w:t>securing</w:t>
      </w:r>
      <w:r w:rsidRPr="004A7BBB">
        <w:rPr>
          <w:sz w:val="16"/>
        </w:rPr>
        <w:t xml:space="preserve"> (</w:t>
      </w:r>
      <w:r w:rsidRPr="004A7BBB">
        <w:rPr>
          <w:rStyle w:val="StyleUnderline"/>
        </w:rPr>
        <w:t xml:space="preserve">or </w:t>
      </w:r>
      <w:r w:rsidRPr="004A7BBB">
        <w:rPr>
          <w:rStyle w:val="Emphasis"/>
        </w:rPr>
        <w:t>protecting</w:t>
      </w:r>
      <w:r w:rsidRPr="004A7BBB">
        <w:rPr>
          <w:sz w:val="16"/>
        </w:rPr>
        <w:t xml:space="preserve">) some </w:t>
      </w:r>
      <w:r w:rsidRPr="004A7BBB">
        <w:rPr>
          <w:rStyle w:val="StyleUnderline"/>
        </w:rPr>
        <w:t xml:space="preserve">fundamental </w:t>
      </w:r>
      <w:r w:rsidRPr="004A7BBB">
        <w:rPr>
          <w:rStyle w:val="Emphasis"/>
        </w:rPr>
        <w:t>rights</w:t>
      </w:r>
      <w:r w:rsidRPr="004A7BBB">
        <w:rPr>
          <w:sz w:val="16"/>
        </w:rPr>
        <w:t>.403</w:t>
      </w:r>
    </w:p>
    <w:p w14:paraId="0193A338" w14:textId="77777777" w:rsidR="0057260F" w:rsidRDefault="0057260F" w:rsidP="0057260F">
      <w:pPr>
        <w:rPr>
          <w:sz w:val="16"/>
        </w:rPr>
      </w:pPr>
      <w:r w:rsidRPr="004A7BBB">
        <w:rPr>
          <w:sz w:val="16"/>
        </w:rPr>
        <w:t xml:space="preserve">In general, </w:t>
      </w:r>
      <w:r w:rsidRPr="004A7BBB">
        <w:rPr>
          <w:rStyle w:val="StyleUnderline"/>
        </w:rPr>
        <w:t xml:space="preserve">the vocation of </w:t>
      </w:r>
      <w:r w:rsidRPr="0007488D">
        <w:rPr>
          <w:rStyle w:val="StyleUnderline"/>
          <w:highlight w:val="cyan"/>
        </w:rPr>
        <w:t>corporate governing</w:t>
      </w:r>
      <w:r w:rsidRPr="004A7BBB">
        <w:rPr>
          <w:rStyle w:val="StyleUnderline"/>
        </w:rPr>
        <w:t xml:space="preserve"> is </w:t>
      </w:r>
      <w:r w:rsidRPr="0007488D">
        <w:rPr>
          <w:rStyle w:val="StyleUnderline"/>
          <w:highlight w:val="cyan"/>
        </w:rPr>
        <w:t>fixing</w:t>
      </w:r>
      <w:r w:rsidRPr="004A7BBB">
        <w:rPr>
          <w:rStyle w:val="StyleUnderline"/>
        </w:rPr>
        <w:t xml:space="preserve"> some </w:t>
      </w:r>
      <w:r w:rsidRPr="0007488D">
        <w:rPr>
          <w:rStyle w:val="StyleUnderline"/>
          <w:highlight w:val="cyan"/>
        </w:rPr>
        <w:t>ails</w:t>
      </w:r>
      <w:r w:rsidRPr="004A7BBB">
        <w:rPr>
          <w:rStyle w:val="StyleUnderline"/>
        </w:rPr>
        <w:t xml:space="preserve"> affecting society that </w:t>
      </w:r>
      <w:r w:rsidRPr="004A7BBB">
        <w:rPr>
          <w:rStyle w:val="Emphasis"/>
        </w:rPr>
        <w:t>politics cannot</w:t>
      </w:r>
      <w:r w:rsidRPr="004A7BBB">
        <w:rPr>
          <w:rStyle w:val="StyleUnderline"/>
        </w:rPr>
        <w:t xml:space="preserve"> or will not fix</w:t>
      </w:r>
      <w:r w:rsidRPr="004A7BBB">
        <w:rPr>
          <w:sz w:val="16"/>
        </w:rPr>
        <w:t xml:space="preserve">. If one looks at its advantages from a societal standpoint, </w:t>
      </w:r>
      <w:r w:rsidRPr="004A7BBB">
        <w:rPr>
          <w:rStyle w:val="StyleUnderline"/>
        </w:rPr>
        <w:t xml:space="preserve">corporate governing helps address pressing policy issues </w:t>
      </w:r>
      <w:r w:rsidRPr="0007488D">
        <w:rPr>
          <w:rStyle w:val="StyleUnderline"/>
        </w:rPr>
        <w:t xml:space="preserve">when </w:t>
      </w:r>
      <w:r w:rsidRPr="0007488D">
        <w:rPr>
          <w:rStyle w:val="Emphasis"/>
        </w:rPr>
        <w:t>Congress fails</w:t>
      </w:r>
      <w:r w:rsidRPr="0007488D">
        <w:rPr>
          <w:rStyle w:val="StyleUnderline"/>
        </w:rPr>
        <w:t xml:space="preserve"> to</w:t>
      </w:r>
      <w:r w:rsidRPr="004A7BBB">
        <w:rPr>
          <w:rStyle w:val="StyleUnderline"/>
        </w:rPr>
        <w:t xml:space="preserve"> act swiftly or to act at all</w:t>
      </w:r>
      <w:r w:rsidRPr="004A7BBB">
        <w:rPr>
          <w:sz w:val="16"/>
        </w:rPr>
        <w:t xml:space="preserve">. In this regard, corporate governing has managed to achieve important results: </w:t>
      </w:r>
      <w:r w:rsidRPr="004A7BBB">
        <w:rPr>
          <w:rStyle w:val="StyleUnderline"/>
        </w:rPr>
        <w:t>corporate initiatives</w:t>
      </w:r>
      <w:r w:rsidRPr="004A7BBB">
        <w:rPr>
          <w:sz w:val="16"/>
        </w:rPr>
        <w:t xml:space="preserve"> were </w:t>
      </w:r>
      <w:r w:rsidRPr="0007488D">
        <w:rPr>
          <w:rStyle w:val="Emphasis"/>
          <w:highlight w:val="cyan"/>
        </w:rPr>
        <w:t>instrumental</w:t>
      </w:r>
      <w:r w:rsidRPr="0007488D">
        <w:rPr>
          <w:rStyle w:val="StyleUnderline"/>
          <w:highlight w:val="cyan"/>
        </w:rPr>
        <w:t xml:space="preserve"> in attaining </w:t>
      </w:r>
      <w:r w:rsidRPr="0007488D">
        <w:rPr>
          <w:rStyle w:val="Emphasis"/>
          <w:highlight w:val="cyan"/>
        </w:rPr>
        <w:t>crucial wins</w:t>
      </w:r>
      <w:r w:rsidRPr="004A7BBB">
        <w:rPr>
          <w:rStyle w:val="StyleUnderline"/>
        </w:rPr>
        <w:t xml:space="preserve"> at the national level</w:t>
      </w:r>
      <w:r w:rsidRPr="004A7BBB">
        <w:rPr>
          <w:sz w:val="16"/>
        </w:rPr>
        <w:t xml:space="preserve"> for the LGBTQIA movement; 404 JPMorgan Chase’s commitment to revitalize Detroit resulted in increases in real per capita income and “gross city product” and, given the success, JPM Morgan is insisting with similar initiatives in other cities;405 though ending the gun violence epidemic is unfortunately nowhere near, Corporate America’s response to the Parkland (and subsequent) shooting(s) represented a sea change on the overall perception of the gun industry not just in public opinion but within the capitalist establishment;406 the aftermath of George Floyd’s murder prompted several businesses to pledge an aggregate of $50 billion to help fight racial inequality; 407 corporate boards are more diverse now than they were only a few years ago.408</w:t>
      </w:r>
    </w:p>
    <w:p w14:paraId="17E95857" w14:textId="77777777" w:rsidR="0057260F" w:rsidRDefault="0057260F" w:rsidP="0057260F">
      <w:pPr>
        <w:pStyle w:val="Heading3"/>
      </w:pPr>
      <w:r>
        <w:t>AT: Guidelines Thump</w:t>
      </w:r>
    </w:p>
    <w:p w14:paraId="6DEEC688" w14:textId="77777777" w:rsidR="0057260F" w:rsidRDefault="0057260F" w:rsidP="0057260F">
      <w:pPr>
        <w:pStyle w:val="Heading4"/>
      </w:pPr>
      <w:r>
        <w:t xml:space="preserve">Antitrust overtures into ESG have been </w:t>
      </w:r>
      <w:r w:rsidRPr="00A34007">
        <w:rPr>
          <w:u w:val="single"/>
        </w:rPr>
        <w:t>shut down</w:t>
      </w:r>
      <w:r>
        <w:t xml:space="preserve"> by courts---the plan’s </w:t>
      </w:r>
      <w:r w:rsidRPr="00A8585A">
        <w:rPr>
          <w:u w:val="single"/>
        </w:rPr>
        <w:t>legislative</w:t>
      </w:r>
      <w:r>
        <w:t xml:space="preserve"> change is the unique impetus.</w:t>
      </w:r>
    </w:p>
    <w:p w14:paraId="7C4340AD" w14:textId="77777777" w:rsidR="0057260F" w:rsidRDefault="0057260F" w:rsidP="0057260F">
      <w:r w:rsidRPr="008956DE">
        <w:rPr>
          <w:rStyle w:val="Style13ptBold"/>
        </w:rPr>
        <w:t>Ramonas 21</w:t>
      </w:r>
      <w:r>
        <w:t xml:space="preserve"> [Andrew Ramonas (Corporate Disclosure Reporter at Bloomberg Law) and Siri Bulusu (Reporter at Bloomberg Law), 10-12-2021, “Biden ESG Push Converges With Steps to Spur Competition (1),” Bloomberg Law, https://news.bloomberglaw.com/securities-law/biden-push-to-encourage-competition-garners-esg-hopes-fears, njn]</w:t>
      </w:r>
    </w:p>
    <w:p w14:paraId="3B152735" w14:textId="77777777" w:rsidR="0057260F" w:rsidRPr="00A8585A" w:rsidRDefault="0057260F" w:rsidP="0057260F">
      <w:pPr>
        <w:rPr>
          <w:sz w:val="16"/>
        </w:rPr>
      </w:pPr>
      <w:r w:rsidRPr="00A8585A">
        <w:rPr>
          <w:sz w:val="16"/>
        </w:rPr>
        <w:t>The SEC might not be the only agency delving into social issues that could be categorized as ESG topics.</w:t>
      </w:r>
    </w:p>
    <w:p w14:paraId="358DE78F" w14:textId="77777777" w:rsidR="0057260F" w:rsidRPr="00A8585A" w:rsidRDefault="0057260F" w:rsidP="0057260F">
      <w:pPr>
        <w:rPr>
          <w:sz w:val="16"/>
        </w:rPr>
      </w:pPr>
      <w:r w:rsidRPr="00A8585A">
        <w:rPr>
          <w:rStyle w:val="StyleUnderline"/>
        </w:rPr>
        <w:t xml:space="preserve">The </w:t>
      </w:r>
      <w:r w:rsidRPr="00A8585A">
        <w:rPr>
          <w:rStyle w:val="Emphasis"/>
          <w:highlight w:val="cyan"/>
        </w:rPr>
        <w:t>FTC</w:t>
      </w:r>
      <w:r w:rsidRPr="00A8585A">
        <w:rPr>
          <w:sz w:val="16"/>
        </w:rPr>
        <w:t xml:space="preserve">, under Khan’s leadership, </w:t>
      </w:r>
      <w:r w:rsidRPr="00A8585A">
        <w:rPr>
          <w:rStyle w:val="StyleUnderline"/>
        </w:rPr>
        <w:t xml:space="preserve">has </w:t>
      </w:r>
      <w:r w:rsidRPr="00A8585A">
        <w:rPr>
          <w:rStyle w:val="StyleUnderline"/>
          <w:highlight w:val="cyan"/>
        </w:rPr>
        <w:t xml:space="preserve">taken steps to </w:t>
      </w:r>
      <w:r w:rsidRPr="00A8585A">
        <w:rPr>
          <w:rStyle w:val="Emphasis"/>
          <w:highlight w:val="cyan"/>
        </w:rPr>
        <w:t>reshape</w:t>
      </w:r>
      <w:r w:rsidRPr="00A8585A">
        <w:rPr>
          <w:rStyle w:val="StyleUnderline"/>
        </w:rPr>
        <w:t xml:space="preserve"> the agency’s </w:t>
      </w:r>
      <w:r w:rsidRPr="00A8585A">
        <w:rPr>
          <w:rStyle w:val="Emphasis"/>
          <w:highlight w:val="cyan"/>
        </w:rPr>
        <w:t>merger review</w:t>
      </w:r>
      <w:r w:rsidRPr="00A8585A">
        <w:rPr>
          <w:rStyle w:val="StyleUnderline"/>
        </w:rPr>
        <w:t xml:space="preserve"> process</w:t>
      </w:r>
      <w:r w:rsidRPr="00A8585A">
        <w:rPr>
          <w:sz w:val="16"/>
        </w:rPr>
        <w:t xml:space="preserve"> and authority to pursue cases of unfair competition.</w:t>
      </w:r>
    </w:p>
    <w:p w14:paraId="1FF9217B" w14:textId="77777777" w:rsidR="0057260F" w:rsidRPr="00A8585A" w:rsidRDefault="0057260F" w:rsidP="0057260F">
      <w:pPr>
        <w:rPr>
          <w:sz w:val="16"/>
        </w:rPr>
      </w:pPr>
      <w:r w:rsidRPr="00A8585A">
        <w:rPr>
          <w:sz w:val="16"/>
        </w:rPr>
        <w:t xml:space="preserve">In reviewing proposed mergers and acquisitions, </w:t>
      </w:r>
      <w:r w:rsidRPr="00A8585A">
        <w:rPr>
          <w:rStyle w:val="StyleUnderline"/>
        </w:rPr>
        <w:t xml:space="preserve">FTC staff are already </w:t>
      </w:r>
      <w:r w:rsidRPr="00A8585A">
        <w:rPr>
          <w:rStyle w:val="StyleUnderline"/>
          <w:highlight w:val="cyan"/>
        </w:rPr>
        <w:t xml:space="preserve">requesting </w:t>
      </w:r>
      <w:r w:rsidRPr="00A8585A">
        <w:rPr>
          <w:rStyle w:val="Emphasis"/>
          <w:highlight w:val="cyan"/>
        </w:rPr>
        <w:t>info</w:t>
      </w:r>
      <w:r w:rsidRPr="00A8585A">
        <w:rPr>
          <w:rStyle w:val="StyleUnderline"/>
        </w:rPr>
        <w:t xml:space="preserve">rmation </w:t>
      </w:r>
      <w:r w:rsidRPr="00A8585A">
        <w:rPr>
          <w:rStyle w:val="StyleUnderline"/>
          <w:highlight w:val="cyan"/>
        </w:rPr>
        <w:t>about</w:t>
      </w:r>
      <w:r w:rsidRPr="00A8585A">
        <w:rPr>
          <w:rStyle w:val="StyleUnderline"/>
        </w:rPr>
        <w:t xml:space="preserve"> how the deal would affect </w:t>
      </w:r>
      <w:r w:rsidRPr="00A8585A">
        <w:rPr>
          <w:rStyle w:val="Emphasis"/>
          <w:highlight w:val="cyan"/>
        </w:rPr>
        <w:t>ESG</w:t>
      </w:r>
      <w:r w:rsidRPr="00A8585A">
        <w:rPr>
          <w:rStyle w:val="StyleUnderline"/>
        </w:rPr>
        <w:t xml:space="preserve"> policies</w:t>
      </w:r>
      <w:r w:rsidRPr="00A8585A">
        <w:rPr>
          <w:sz w:val="16"/>
        </w:rPr>
        <w:t>, Vinson &amp; Elkins LLP antitrust practice chair Darren Tucker told the agency’s commissioners during a Sept. 15 meeting. But how the FTC is using the details in its decision-making is unclear, he said.</w:t>
      </w:r>
    </w:p>
    <w:p w14:paraId="33863EEE" w14:textId="77777777" w:rsidR="0057260F" w:rsidRPr="00A8585A" w:rsidRDefault="0057260F" w:rsidP="0057260F">
      <w:pPr>
        <w:rPr>
          <w:sz w:val="16"/>
        </w:rPr>
      </w:pPr>
      <w:r w:rsidRPr="00A8585A">
        <w:rPr>
          <w:sz w:val="16"/>
        </w:rPr>
        <w:t xml:space="preserve">Republican </w:t>
      </w:r>
      <w:r w:rsidRPr="00A8585A">
        <w:rPr>
          <w:rStyle w:val="StyleUnderline"/>
          <w:highlight w:val="cyan"/>
        </w:rPr>
        <w:t xml:space="preserve">officials are </w:t>
      </w:r>
      <w:r w:rsidRPr="00A8585A">
        <w:rPr>
          <w:rStyle w:val="Emphasis"/>
          <w:highlight w:val="cyan"/>
        </w:rPr>
        <w:t>uneasy</w:t>
      </w:r>
      <w:r w:rsidRPr="00A8585A">
        <w:rPr>
          <w:sz w:val="16"/>
        </w:rPr>
        <w:t xml:space="preserve"> about the agency’s shift toward what they say are social and ESG issues.</w:t>
      </w:r>
    </w:p>
    <w:p w14:paraId="402902BC" w14:textId="77777777" w:rsidR="0057260F" w:rsidRPr="00A8585A" w:rsidRDefault="0057260F" w:rsidP="0057260F">
      <w:pPr>
        <w:rPr>
          <w:sz w:val="16"/>
        </w:rPr>
      </w:pPr>
      <w:r w:rsidRPr="00A8585A">
        <w:rPr>
          <w:sz w:val="16"/>
        </w:rPr>
        <w:t>Sen. Lee, at an Oct. 6 Senate hearing, raised concerns about the FTC asking about ESG policies when talking to merging companies.</w:t>
      </w:r>
    </w:p>
    <w:p w14:paraId="005AAAB6" w14:textId="77777777" w:rsidR="0057260F" w:rsidRPr="00A8585A" w:rsidRDefault="0057260F" w:rsidP="0057260F">
      <w:pPr>
        <w:rPr>
          <w:sz w:val="16"/>
        </w:rPr>
      </w:pPr>
      <w:r w:rsidRPr="00A8585A">
        <w:rPr>
          <w:sz w:val="16"/>
        </w:rPr>
        <w:t>“In the first nine months of this administration, we’ve seen some disturbing trends in antitrust law,” Lee said at the hearing.</w:t>
      </w:r>
    </w:p>
    <w:p w14:paraId="3153B560" w14:textId="77777777" w:rsidR="0057260F" w:rsidRPr="00A8585A" w:rsidRDefault="0057260F" w:rsidP="0057260F">
      <w:pPr>
        <w:rPr>
          <w:sz w:val="16"/>
        </w:rPr>
      </w:pPr>
      <w:r w:rsidRPr="00A8585A">
        <w:rPr>
          <w:sz w:val="16"/>
        </w:rPr>
        <w:t>The FTC is not asking companies about their ESG policies, according to a statement from an agency spokesperson Tuesday. “Our focus is on factors that would indicate illegal harm to competition under antitrust laws,” the statement said.</w:t>
      </w:r>
    </w:p>
    <w:p w14:paraId="7361F2A0" w14:textId="77777777" w:rsidR="0057260F" w:rsidRPr="00A8585A" w:rsidRDefault="0057260F" w:rsidP="0057260F">
      <w:pPr>
        <w:rPr>
          <w:sz w:val="16"/>
        </w:rPr>
      </w:pPr>
      <w:r w:rsidRPr="00A8585A">
        <w:rPr>
          <w:rStyle w:val="StyleUnderline"/>
          <w:highlight w:val="cyan"/>
        </w:rPr>
        <w:t xml:space="preserve">At </w:t>
      </w:r>
      <w:r w:rsidRPr="00A8585A">
        <w:rPr>
          <w:rStyle w:val="Emphasis"/>
          <w:highlight w:val="cyan"/>
        </w:rPr>
        <w:t>issue</w:t>
      </w:r>
      <w:r w:rsidRPr="00A8585A">
        <w:rPr>
          <w:rStyle w:val="StyleUnderline"/>
          <w:highlight w:val="cyan"/>
        </w:rPr>
        <w:t xml:space="preserve"> is the FTC’s </w:t>
      </w:r>
      <w:r w:rsidRPr="00A8585A">
        <w:rPr>
          <w:rStyle w:val="Emphasis"/>
          <w:highlight w:val="cyan"/>
        </w:rPr>
        <w:t>interp</w:t>
      </w:r>
      <w:r w:rsidRPr="00A8585A">
        <w:rPr>
          <w:rStyle w:val="StyleUnderline"/>
        </w:rPr>
        <w:t xml:space="preserve">retation </w:t>
      </w:r>
      <w:r w:rsidRPr="00A8585A">
        <w:rPr>
          <w:rStyle w:val="StyleUnderline"/>
          <w:highlight w:val="cyan"/>
        </w:rPr>
        <w:t>of</w:t>
      </w:r>
      <w:r w:rsidRPr="00A8585A">
        <w:rPr>
          <w:rStyle w:val="StyleUnderline"/>
        </w:rPr>
        <w:t xml:space="preserve"> the </w:t>
      </w:r>
      <w:r w:rsidRPr="00A8585A">
        <w:rPr>
          <w:rStyle w:val="Emphasis"/>
          <w:highlight w:val="cyan"/>
        </w:rPr>
        <w:t>c</w:t>
      </w:r>
      <w:r w:rsidRPr="00A8585A">
        <w:rPr>
          <w:sz w:val="16"/>
        </w:rPr>
        <w:t xml:space="preserve">onsumer </w:t>
      </w:r>
      <w:r w:rsidRPr="00A8585A">
        <w:rPr>
          <w:rStyle w:val="Emphasis"/>
          <w:highlight w:val="cyan"/>
        </w:rPr>
        <w:t>w</w:t>
      </w:r>
      <w:r w:rsidRPr="00A8585A">
        <w:rPr>
          <w:sz w:val="16"/>
        </w:rPr>
        <w:t xml:space="preserve">elfare </w:t>
      </w:r>
      <w:r w:rsidRPr="00A8585A">
        <w:rPr>
          <w:rStyle w:val="Emphasis"/>
          <w:highlight w:val="cyan"/>
        </w:rPr>
        <w:t>s</w:t>
      </w:r>
      <w:r w:rsidRPr="00A8585A">
        <w:rPr>
          <w:sz w:val="16"/>
        </w:rPr>
        <w:t xml:space="preserve">tandard </w:t>
      </w:r>
      <w:r w:rsidRPr="00A8585A">
        <w:rPr>
          <w:rStyle w:val="StyleUnderline"/>
        </w:rPr>
        <w:t>in antitrust law</w:t>
      </w:r>
      <w:r w:rsidRPr="00A8585A">
        <w:rPr>
          <w:sz w:val="16"/>
        </w:rPr>
        <w:t>, used by the agency to ensure companies’ anticompetitive behavior or deals don’t harm consumers, such as hiked prices or reduced product quality.</w:t>
      </w:r>
    </w:p>
    <w:p w14:paraId="0FA5C8AF" w14:textId="77777777" w:rsidR="0057260F" w:rsidRPr="00A8585A" w:rsidRDefault="0057260F" w:rsidP="0057260F">
      <w:pPr>
        <w:rPr>
          <w:sz w:val="16"/>
        </w:rPr>
      </w:pPr>
      <w:r w:rsidRPr="00A8585A">
        <w:rPr>
          <w:sz w:val="16"/>
        </w:rPr>
        <w:t>In a recent blog, the agency said it’s “seeking to ensure our merger reviews are more comprehensive and analytically rigorous.”</w:t>
      </w:r>
    </w:p>
    <w:p w14:paraId="66108C0E" w14:textId="77777777" w:rsidR="0057260F" w:rsidRPr="00A8585A" w:rsidRDefault="0057260F" w:rsidP="0057260F">
      <w:pPr>
        <w:rPr>
          <w:sz w:val="16"/>
        </w:rPr>
      </w:pPr>
      <w:r w:rsidRPr="00A8585A">
        <w:rPr>
          <w:sz w:val="16"/>
        </w:rPr>
        <w:t>The agency’s “unduly narrow approach to merger review may have created blind spots and enabled unlawful consolidation,” according to the blog.</w:t>
      </w:r>
    </w:p>
    <w:p w14:paraId="23D9F4EA" w14:textId="77777777" w:rsidR="0057260F" w:rsidRPr="00A8585A" w:rsidRDefault="0057260F" w:rsidP="0057260F">
      <w:pPr>
        <w:rPr>
          <w:sz w:val="16"/>
        </w:rPr>
      </w:pPr>
      <w:r w:rsidRPr="00A8585A">
        <w:rPr>
          <w:sz w:val="16"/>
        </w:rPr>
        <w:t>“To better identify and challenge the deals that will illegally harm competition, our second requests may factor in additional facets of market competition that may be impacted,” the blog said. “These factors may include, for example, how a proposed merger will affect labor markets, the cross-market effects of a transaction, and how the involvement of investment firms may affect market incentives to compete.”</w:t>
      </w:r>
    </w:p>
    <w:p w14:paraId="7B958A33" w14:textId="77777777" w:rsidR="0057260F" w:rsidRPr="00A8585A" w:rsidRDefault="0057260F" w:rsidP="0057260F">
      <w:pPr>
        <w:rPr>
          <w:sz w:val="16"/>
        </w:rPr>
      </w:pPr>
      <w:r w:rsidRPr="00A8585A">
        <w:rPr>
          <w:sz w:val="16"/>
        </w:rPr>
        <w:t xml:space="preserve">Diana Moss, president of the American Antitrust Institute, said </w:t>
      </w:r>
      <w:r w:rsidRPr="00A8585A">
        <w:rPr>
          <w:rStyle w:val="StyleUnderline"/>
        </w:rPr>
        <w:t xml:space="preserve">the consumer welfare standard may </w:t>
      </w:r>
      <w:r w:rsidRPr="00A8585A">
        <w:rPr>
          <w:rStyle w:val="StyleUnderline"/>
          <w:highlight w:val="cyan"/>
        </w:rPr>
        <w:t>not</w:t>
      </w:r>
      <w:r w:rsidRPr="00A8585A">
        <w:rPr>
          <w:rStyle w:val="StyleUnderline"/>
        </w:rPr>
        <w:t xml:space="preserve"> be </w:t>
      </w:r>
      <w:r w:rsidRPr="00A8585A">
        <w:rPr>
          <w:rStyle w:val="Emphasis"/>
          <w:highlight w:val="cyan"/>
        </w:rPr>
        <w:t>broad</w:t>
      </w:r>
      <w:r w:rsidRPr="00A8585A">
        <w:rPr>
          <w:rStyle w:val="StyleUnderline"/>
          <w:highlight w:val="cyan"/>
        </w:rPr>
        <w:t xml:space="preserve"> enough to accommodate </w:t>
      </w:r>
      <w:r w:rsidRPr="00A8585A">
        <w:rPr>
          <w:rStyle w:val="Emphasis"/>
          <w:highlight w:val="cyan"/>
        </w:rPr>
        <w:t>ESG</w:t>
      </w:r>
      <w:r w:rsidRPr="00A8585A">
        <w:rPr>
          <w:rStyle w:val="StyleUnderline"/>
        </w:rPr>
        <w:t xml:space="preserve"> principles</w:t>
      </w:r>
      <w:r w:rsidRPr="00A8585A">
        <w:rPr>
          <w:sz w:val="16"/>
        </w:rPr>
        <w:t>.</w:t>
      </w:r>
    </w:p>
    <w:p w14:paraId="32E3B486" w14:textId="77777777" w:rsidR="0057260F" w:rsidRPr="00A8585A" w:rsidRDefault="0057260F" w:rsidP="0057260F">
      <w:pPr>
        <w:rPr>
          <w:sz w:val="16"/>
        </w:rPr>
      </w:pPr>
      <w:r w:rsidRPr="00A8585A">
        <w:rPr>
          <w:rStyle w:val="StyleUnderline"/>
          <w:highlight w:val="cyan"/>
        </w:rPr>
        <w:t>Considering</w:t>
      </w:r>
      <w:r w:rsidRPr="00A8585A">
        <w:rPr>
          <w:rStyle w:val="StyleUnderline"/>
        </w:rPr>
        <w:t xml:space="preserve"> “the </w:t>
      </w:r>
      <w:r w:rsidRPr="00A8585A">
        <w:rPr>
          <w:rStyle w:val="Emphasis"/>
          <w:highlight w:val="cyan"/>
        </w:rPr>
        <w:t>environmental</w:t>
      </w:r>
      <w:r w:rsidRPr="00A8585A">
        <w:rPr>
          <w:rStyle w:val="StyleUnderline"/>
          <w:highlight w:val="cyan"/>
        </w:rPr>
        <w:t xml:space="preserve"> impact of</w:t>
      </w:r>
      <w:r w:rsidRPr="00A8585A">
        <w:rPr>
          <w:rStyle w:val="StyleUnderline"/>
        </w:rPr>
        <w:t xml:space="preserve"> a </w:t>
      </w:r>
      <w:r w:rsidRPr="00A8585A">
        <w:rPr>
          <w:rStyle w:val="StyleUnderline"/>
          <w:highlight w:val="cyan"/>
        </w:rPr>
        <w:t>merger</w:t>
      </w:r>
      <w:r w:rsidRPr="00A8585A">
        <w:rPr>
          <w:sz w:val="16"/>
        </w:rPr>
        <w:t xml:space="preserve">, for example, </w:t>
      </w:r>
      <w:r w:rsidRPr="00A8585A">
        <w:rPr>
          <w:rStyle w:val="StyleUnderline"/>
        </w:rPr>
        <w:t xml:space="preserve">under the consumer welfare standard </w:t>
      </w:r>
      <w:r w:rsidRPr="00A8585A">
        <w:rPr>
          <w:rStyle w:val="StyleUnderline"/>
          <w:highlight w:val="cyan"/>
        </w:rPr>
        <w:t>is</w:t>
      </w:r>
      <w:r w:rsidRPr="00A8585A">
        <w:rPr>
          <w:rStyle w:val="StyleUnderline"/>
        </w:rPr>
        <w:t xml:space="preserve"> highly, </w:t>
      </w:r>
      <w:r w:rsidRPr="00A8585A">
        <w:rPr>
          <w:rStyle w:val="Emphasis"/>
          <w:highlight w:val="cyan"/>
        </w:rPr>
        <w:t>highly</w:t>
      </w:r>
      <w:r w:rsidRPr="00A8585A">
        <w:rPr>
          <w:rStyle w:val="StyleUnderline"/>
          <w:highlight w:val="cyan"/>
        </w:rPr>
        <w:t xml:space="preserve"> unlikely</w:t>
      </w:r>
      <w:r w:rsidRPr="00A8585A">
        <w:rPr>
          <w:rStyle w:val="StyleUnderline"/>
        </w:rPr>
        <w:t xml:space="preserve"> and not easily done </w:t>
      </w:r>
      <w:r w:rsidRPr="00A8585A">
        <w:rPr>
          <w:rStyle w:val="StyleUnderline"/>
          <w:highlight w:val="cyan"/>
        </w:rPr>
        <w:t>without</w:t>
      </w:r>
      <w:r w:rsidRPr="00A8585A">
        <w:rPr>
          <w:rStyle w:val="StyleUnderline"/>
        </w:rPr>
        <w:t xml:space="preserve"> some sort of </w:t>
      </w:r>
      <w:r w:rsidRPr="00A8585A">
        <w:rPr>
          <w:rStyle w:val="Emphasis"/>
          <w:sz w:val="28"/>
          <w:szCs w:val="28"/>
          <w:highlight w:val="cyan"/>
        </w:rPr>
        <w:t>bigger legislative change coming out of Congress</w:t>
      </w:r>
      <w:r w:rsidRPr="00A8585A">
        <w:rPr>
          <w:sz w:val="16"/>
        </w:rPr>
        <w:t>,” she said.</w:t>
      </w:r>
    </w:p>
    <w:p w14:paraId="64914508" w14:textId="77777777" w:rsidR="0057260F" w:rsidRDefault="0057260F" w:rsidP="0057260F">
      <w:pPr>
        <w:pStyle w:val="Heading3"/>
      </w:pPr>
      <w:r>
        <w:t>UQ---Disclosures---2NC</w:t>
      </w:r>
    </w:p>
    <w:p w14:paraId="34122145" w14:textId="77777777" w:rsidR="0057260F" w:rsidRDefault="0057260F" w:rsidP="0057260F">
      <w:pPr>
        <w:pStyle w:val="Heading4"/>
      </w:pPr>
      <w:r>
        <w:t xml:space="preserve">Climate disclosures are at an </w:t>
      </w:r>
      <w:r w:rsidRPr="00B84EEE">
        <w:rPr>
          <w:u w:val="single"/>
        </w:rPr>
        <w:t>all-time high</w:t>
      </w:r>
      <w:r>
        <w:t xml:space="preserve"> due to a </w:t>
      </w:r>
      <w:r w:rsidRPr="00B84EEE">
        <w:rPr>
          <w:u w:val="single"/>
        </w:rPr>
        <w:t>conducive</w:t>
      </w:r>
      <w:r>
        <w:t xml:space="preserve"> regulatory environment.</w:t>
      </w:r>
    </w:p>
    <w:p w14:paraId="369313FB" w14:textId="77777777" w:rsidR="0057260F" w:rsidRPr="008956DE" w:rsidRDefault="0057260F" w:rsidP="0057260F">
      <w:r w:rsidRPr="008956DE">
        <w:rPr>
          <w:rStyle w:val="Style13ptBold"/>
        </w:rPr>
        <w:t>Delmas 25</w:t>
      </w:r>
      <w:r w:rsidRPr="008956DE">
        <w:t xml:space="preserve"> [</w:t>
      </w:r>
      <w:r>
        <w:t>Magali Delmas (Professor, UCLA Anderson &amp; IoES; Faculty Director of the Center for Impact), Delaney Buskard (Doctoral Student, IoES), Tyson Timmer (Ph.D. Candidate, IoES), and Richard Li (Ph.D. Student, UCLA Anderson), 2025</w:t>
      </w:r>
      <w:r w:rsidRPr="008956DE">
        <w:t>, "The State of Corporate Sustainability Disclosure 2025," Institute of the Environment and Sustainability at UCLA</w:t>
      </w:r>
      <w:r>
        <w:t xml:space="preserve">, </w:t>
      </w:r>
      <w:r w:rsidRPr="008956DE">
        <w:t>https://www.ioes.ucla.edu/project/the-state-of-corporate-sustainability-disclosure-2025/, njn]</w:t>
      </w:r>
    </w:p>
    <w:p w14:paraId="43725BB3" w14:textId="77777777" w:rsidR="0057260F" w:rsidRPr="00B84EEE" w:rsidRDefault="0057260F" w:rsidP="0057260F">
      <w:pPr>
        <w:rPr>
          <w:sz w:val="16"/>
        </w:rPr>
      </w:pPr>
      <w:r w:rsidRPr="00B84EEE">
        <w:rPr>
          <w:sz w:val="16"/>
        </w:rPr>
        <w:t xml:space="preserve">This third annual report on the State of Corporate Sustainability Disclosure provides a comprehensive analysis of how </w:t>
      </w:r>
      <w:r w:rsidRPr="00B84EEE">
        <w:rPr>
          <w:rStyle w:val="StyleUnderline"/>
        </w:rPr>
        <w:t xml:space="preserve">S&amp;P 500 companies are </w:t>
      </w:r>
      <w:r w:rsidRPr="00B84EEE">
        <w:rPr>
          <w:rStyle w:val="StyleUnderline"/>
          <w:highlight w:val="cyan"/>
        </w:rPr>
        <w:t xml:space="preserve">disclosing </w:t>
      </w:r>
      <w:r w:rsidRPr="00B84EEE">
        <w:rPr>
          <w:rStyle w:val="Emphasis"/>
          <w:highlight w:val="cyan"/>
        </w:rPr>
        <w:t>climate</w:t>
      </w:r>
      <w:r w:rsidRPr="00B84EEE">
        <w:rPr>
          <w:rStyle w:val="StyleUnderline"/>
        </w:rPr>
        <w:t xml:space="preserve">-related </w:t>
      </w:r>
      <w:r w:rsidRPr="00B84EEE">
        <w:rPr>
          <w:rStyle w:val="Emphasis"/>
          <w:highlight w:val="cyan"/>
        </w:rPr>
        <w:t>info</w:t>
      </w:r>
      <w:r w:rsidRPr="00B84EEE">
        <w:rPr>
          <w:rStyle w:val="StyleUnderline"/>
        </w:rPr>
        <w:t>rmation</w:t>
      </w:r>
      <w:r w:rsidRPr="00B84EEE">
        <w:rPr>
          <w:sz w:val="16"/>
        </w:rPr>
        <w:t xml:space="preserve"> based on 20 core metrics tracked by UCLA’s Open for Good Initiative. This year’s report focuses on four key areas: greenhouse gas (GHG) emissions, net-zero targets, climate risk assessment, and climate transition planning.</w:t>
      </w:r>
    </w:p>
    <w:p w14:paraId="1534C1DD" w14:textId="77777777" w:rsidR="0057260F" w:rsidRPr="00B84EEE" w:rsidRDefault="0057260F" w:rsidP="0057260F">
      <w:pPr>
        <w:rPr>
          <w:sz w:val="16"/>
        </w:rPr>
      </w:pPr>
      <w:r w:rsidRPr="00B84EEE">
        <w:rPr>
          <w:sz w:val="16"/>
        </w:rPr>
        <w:t xml:space="preserve">Our findings indicate that </w:t>
      </w:r>
      <w:r w:rsidRPr="00B84EEE">
        <w:rPr>
          <w:rStyle w:val="StyleUnderline"/>
        </w:rPr>
        <w:t xml:space="preserve">there </w:t>
      </w:r>
      <w:r w:rsidRPr="00B84EEE">
        <w:rPr>
          <w:rStyle w:val="StyleUnderline"/>
          <w:highlight w:val="cyan"/>
        </w:rPr>
        <w:t xml:space="preserve">has been </w:t>
      </w:r>
      <w:r w:rsidRPr="00B84EEE">
        <w:rPr>
          <w:rStyle w:val="Emphasis"/>
          <w:highlight w:val="cyan"/>
        </w:rPr>
        <w:t>meaningful</w:t>
      </w:r>
      <w:r w:rsidRPr="00B84EEE">
        <w:rPr>
          <w:rStyle w:val="StyleUnderline"/>
        </w:rPr>
        <w:t xml:space="preserve"> progress </w:t>
      </w:r>
      <w:r w:rsidRPr="00B84EEE">
        <w:rPr>
          <w:rStyle w:val="StyleUnderline"/>
          <w:highlight w:val="cyan"/>
        </w:rPr>
        <w:t>across</w:t>
      </w:r>
      <w:r w:rsidRPr="00B84EEE">
        <w:rPr>
          <w:rStyle w:val="StyleUnderline"/>
        </w:rPr>
        <w:t xml:space="preserve"> the </w:t>
      </w:r>
      <w:r w:rsidRPr="00B84EEE">
        <w:rPr>
          <w:rStyle w:val="Emphasis"/>
          <w:highlight w:val="cyan"/>
        </w:rPr>
        <w:t>corporate</w:t>
      </w:r>
      <w:r w:rsidRPr="00B84EEE">
        <w:rPr>
          <w:rStyle w:val="StyleUnderline"/>
          <w:highlight w:val="cyan"/>
        </w:rPr>
        <w:t xml:space="preserve"> landscape</w:t>
      </w:r>
      <w:r w:rsidRPr="00B84EEE">
        <w:rPr>
          <w:sz w:val="16"/>
        </w:rPr>
        <w:t xml:space="preserve">. Scope 1 and Scope 2 </w:t>
      </w:r>
      <w:r w:rsidRPr="00B84EEE">
        <w:rPr>
          <w:rStyle w:val="StyleUnderline"/>
        </w:rPr>
        <w:t xml:space="preserve">GHG-emission-disclosure </w:t>
      </w:r>
      <w:r w:rsidRPr="00B84EEE">
        <w:rPr>
          <w:rStyle w:val="StyleUnderline"/>
          <w:highlight w:val="cyan"/>
        </w:rPr>
        <w:t>rates remain</w:t>
      </w:r>
      <w:r w:rsidRPr="00B84EEE">
        <w:rPr>
          <w:rStyle w:val="StyleUnderline"/>
        </w:rPr>
        <w:t xml:space="preserve"> high at </w:t>
      </w:r>
      <w:r w:rsidRPr="00B84EEE">
        <w:rPr>
          <w:rStyle w:val="Emphasis"/>
          <w:highlight w:val="cyan"/>
        </w:rPr>
        <w:t>over 88%</w:t>
      </w:r>
      <w:r w:rsidRPr="00B84EEE">
        <w:rPr>
          <w:rStyle w:val="StyleUnderline"/>
        </w:rPr>
        <w:t xml:space="preserve"> for S&amp;P 500 companies, while Scope 3 disclosures have improved to 69.5%. </w:t>
      </w:r>
      <w:r w:rsidRPr="00B84EEE">
        <w:rPr>
          <w:rStyle w:val="Emphasis"/>
          <w:highlight w:val="cyan"/>
        </w:rPr>
        <w:t>Net-zero</w:t>
      </w:r>
      <w:r w:rsidRPr="00B84EEE">
        <w:rPr>
          <w:rStyle w:val="StyleUnderline"/>
        </w:rPr>
        <w:t xml:space="preserve"> and carbon-neutrality commitments </w:t>
      </w:r>
      <w:r w:rsidRPr="00B84EEE">
        <w:rPr>
          <w:rStyle w:val="StyleUnderline"/>
          <w:highlight w:val="cyan"/>
        </w:rPr>
        <w:t>are</w:t>
      </w:r>
      <w:r w:rsidRPr="00B84EEE">
        <w:rPr>
          <w:rStyle w:val="StyleUnderline"/>
        </w:rPr>
        <w:t xml:space="preserve"> becoming </w:t>
      </w:r>
      <w:r w:rsidRPr="00B84EEE">
        <w:rPr>
          <w:rStyle w:val="Emphasis"/>
          <w:highlight w:val="cyan"/>
        </w:rPr>
        <w:t>increasingly</w:t>
      </w:r>
      <w:r w:rsidRPr="00B84EEE">
        <w:rPr>
          <w:rStyle w:val="StyleUnderline"/>
          <w:highlight w:val="cyan"/>
        </w:rPr>
        <w:t xml:space="preserve"> common</w:t>
      </w:r>
      <w:r w:rsidRPr="00B84EEE">
        <w:rPr>
          <w:rStyle w:val="StyleUnderline"/>
        </w:rPr>
        <w:t>, with almost 57%</w:t>
      </w:r>
      <w:r w:rsidRPr="00B84EEE">
        <w:rPr>
          <w:sz w:val="16"/>
        </w:rPr>
        <w:t xml:space="preserve"> of S&amp;P 500 companies </w:t>
      </w:r>
      <w:r w:rsidRPr="00B84EEE">
        <w:rPr>
          <w:rStyle w:val="StyleUnderline"/>
        </w:rPr>
        <w:t xml:space="preserve">having </w:t>
      </w:r>
      <w:r w:rsidRPr="00B84EEE">
        <w:rPr>
          <w:rStyle w:val="Emphasis"/>
        </w:rPr>
        <w:t>announced</w:t>
      </w:r>
      <w:r w:rsidRPr="00B84EEE">
        <w:rPr>
          <w:rStyle w:val="StyleUnderline"/>
        </w:rPr>
        <w:t xml:space="preserve"> such goals. </w:t>
      </w:r>
      <w:r w:rsidRPr="00B84EEE">
        <w:rPr>
          <w:rStyle w:val="StyleUnderline"/>
          <w:highlight w:val="cyan"/>
        </w:rPr>
        <w:t>Companies</w:t>
      </w:r>
      <w:r w:rsidRPr="00B84EEE">
        <w:rPr>
          <w:rStyle w:val="StyleUnderline"/>
        </w:rPr>
        <w:t xml:space="preserve"> are also beginning to </w:t>
      </w:r>
      <w:r w:rsidRPr="00B84EEE">
        <w:rPr>
          <w:rStyle w:val="StyleUnderline"/>
          <w:highlight w:val="cyan"/>
        </w:rPr>
        <w:t>lay</w:t>
      </w:r>
      <w:r w:rsidRPr="00B84EEE">
        <w:rPr>
          <w:rStyle w:val="StyleUnderline"/>
        </w:rPr>
        <w:t xml:space="preserve"> important </w:t>
      </w:r>
      <w:r w:rsidRPr="00B84EEE">
        <w:rPr>
          <w:rStyle w:val="Emphasis"/>
          <w:highlight w:val="cyan"/>
        </w:rPr>
        <w:t>groundwork</w:t>
      </w:r>
      <w:r w:rsidRPr="00B84EEE">
        <w:rPr>
          <w:rStyle w:val="StyleUnderline"/>
          <w:highlight w:val="cyan"/>
        </w:rPr>
        <w:t xml:space="preserve"> for</w:t>
      </w:r>
      <w:r w:rsidRPr="00B84EEE">
        <w:rPr>
          <w:rStyle w:val="StyleUnderline"/>
        </w:rPr>
        <w:t xml:space="preserve"> climate </w:t>
      </w:r>
      <w:r w:rsidRPr="00B84EEE">
        <w:rPr>
          <w:rStyle w:val="Emphasis"/>
          <w:highlight w:val="cyan"/>
        </w:rPr>
        <w:t>transition</w:t>
      </w:r>
      <w:r w:rsidRPr="00B84EEE">
        <w:rPr>
          <w:rStyle w:val="StyleUnderline"/>
          <w:highlight w:val="cyan"/>
        </w:rPr>
        <w:t xml:space="preserve"> planning</w:t>
      </w:r>
      <w:r w:rsidRPr="00B84EEE">
        <w:rPr>
          <w:sz w:val="16"/>
        </w:rPr>
        <w:t>: 24.4% of firms have publicly disclosed a transition plan outlining their intended pathways toward decarbonization.</w:t>
      </w:r>
    </w:p>
    <w:p w14:paraId="23FDFAFA" w14:textId="77777777" w:rsidR="0057260F" w:rsidRPr="00B84EEE" w:rsidRDefault="0057260F" w:rsidP="0057260F">
      <w:pPr>
        <w:rPr>
          <w:sz w:val="16"/>
        </w:rPr>
      </w:pPr>
      <w:r w:rsidRPr="00B84EEE">
        <w:rPr>
          <w:rStyle w:val="StyleUnderline"/>
          <w:highlight w:val="cyan"/>
        </w:rPr>
        <w:t xml:space="preserve">Climate </w:t>
      </w:r>
      <w:r w:rsidRPr="00B84EEE">
        <w:rPr>
          <w:rStyle w:val="Emphasis"/>
          <w:highlight w:val="cyan"/>
        </w:rPr>
        <w:t>risk disclosure</w:t>
      </w:r>
      <w:r w:rsidRPr="00B84EEE">
        <w:rPr>
          <w:rStyle w:val="StyleUnderline"/>
          <w:highlight w:val="cyan"/>
        </w:rPr>
        <w:t xml:space="preserve"> is</w:t>
      </w:r>
      <w:r w:rsidRPr="00B84EEE">
        <w:rPr>
          <w:rStyle w:val="StyleUnderline"/>
        </w:rPr>
        <w:t xml:space="preserve"> also steadily </w:t>
      </w:r>
      <w:r w:rsidRPr="00B84EEE">
        <w:rPr>
          <w:rStyle w:val="StyleUnderline"/>
          <w:highlight w:val="cyan"/>
        </w:rPr>
        <w:t xml:space="preserve">expanding, with </w:t>
      </w:r>
      <w:r w:rsidRPr="00B84EEE">
        <w:rPr>
          <w:rStyle w:val="Emphasis"/>
          <w:highlight w:val="cyan"/>
        </w:rPr>
        <w:t>69</w:t>
      </w:r>
      <w:r w:rsidRPr="00B84EEE">
        <w:rPr>
          <w:rStyle w:val="Emphasis"/>
        </w:rPr>
        <w:t>.6</w:t>
      </w:r>
      <w:r w:rsidRPr="00B84EEE">
        <w:rPr>
          <w:rStyle w:val="Emphasis"/>
          <w:highlight w:val="cyan"/>
        </w:rPr>
        <w:t>%</w:t>
      </w:r>
      <w:r w:rsidRPr="00B84EEE">
        <w:rPr>
          <w:rStyle w:val="StyleUnderline"/>
        </w:rPr>
        <w:t xml:space="preserve"> of companies </w:t>
      </w:r>
      <w:r w:rsidRPr="00B84EEE">
        <w:rPr>
          <w:rStyle w:val="StyleUnderline"/>
          <w:highlight w:val="cyan"/>
        </w:rPr>
        <w:t>reporting</w:t>
      </w:r>
      <w:r w:rsidRPr="00B84EEE">
        <w:rPr>
          <w:rStyle w:val="StyleUnderline"/>
        </w:rPr>
        <w:t xml:space="preserve"> climate-related risks</w:t>
      </w:r>
      <w:r w:rsidRPr="00B84EEE">
        <w:rPr>
          <w:sz w:val="16"/>
        </w:rPr>
        <w:t xml:space="preserve"> in line with the TCFD framework in 2023. Notably, reporting on transition risks is more prevalent than that on physical risks, although the rising frequency of extreme events (such as the 2025 Los Angeles wildfires) underscores the need for a greater focus on resilience against physical risks. Meanwhile, </w:t>
      </w:r>
      <w:r w:rsidRPr="00B84EEE">
        <w:rPr>
          <w:rStyle w:val="StyleUnderline"/>
        </w:rPr>
        <w:t xml:space="preserve">43.5% of </w:t>
      </w:r>
      <w:r w:rsidRPr="00B84EEE">
        <w:rPr>
          <w:rStyle w:val="StyleUnderline"/>
          <w:highlight w:val="cyan"/>
        </w:rPr>
        <w:t>companies</w:t>
      </w:r>
      <w:r w:rsidRPr="00B84EEE">
        <w:rPr>
          <w:rStyle w:val="StyleUnderline"/>
        </w:rPr>
        <w:t xml:space="preserve"> have </w:t>
      </w:r>
      <w:r w:rsidRPr="00B84EEE">
        <w:rPr>
          <w:rStyle w:val="StyleUnderline"/>
          <w:highlight w:val="cyan"/>
        </w:rPr>
        <w:t xml:space="preserve">disclosed </w:t>
      </w:r>
      <w:r w:rsidRPr="00B84EEE">
        <w:rPr>
          <w:rStyle w:val="Emphasis"/>
          <w:highlight w:val="cyan"/>
        </w:rPr>
        <w:t>interim</w:t>
      </w:r>
      <w:r w:rsidRPr="00B84EEE">
        <w:rPr>
          <w:rStyle w:val="StyleUnderline"/>
        </w:rPr>
        <w:t xml:space="preserve"> carbon-reduction </w:t>
      </w:r>
      <w:r w:rsidRPr="00B84EEE">
        <w:rPr>
          <w:rStyle w:val="StyleUnderline"/>
          <w:highlight w:val="cyan"/>
        </w:rPr>
        <w:t>targets</w:t>
      </w:r>
      <w:r w:rsidRPr="00B84EEE">
        <w:rPr>
          <w:rStyle w:val="StyleUnderline"/>
        </w:rPr>
        <w:t xml:space="preserve">—an </w:t>
      </w:r>
      <w:r w:rsidRPr="00B84EEE">
        <w:rPr>
          <w:rStyle w:val="Emphasis"/>
          <w:highlight w:val="cyan"/>
        </w:rPr>
        <w:t>important</w:t>
      </w:r>
      <w:r w:rsidRPr="00B84EEE">
        <w:rPr>
          <w:rStyle w:val="StyleUnderline"/>
        </w:rPr>
        <w:t xml:space="preserve"> step </w:t>
      </w:r>
      <w:r w:rsidRPr="00B84EEE">
        <w:rPr>
          <w:rStyle w:val="StyleUnderline"/>
          <w:highlight w:val="cyan"/>
        </w:rPr>
        <w:t>toward</w:t>
      </w:r>
      <w:r w:rsidRPr="00B84EEE">
        <w:rPr>
          <w:rStyle w:val="StyleUnderline"/>
        </w:rPr>
        <w:t xml:space="preserve"> enhancing </w:t>
      </w:r>
      <w:r w:rsidRPr="00B84EEE">
        <w:rPr>
          <w:rStyle w:val="StyleUnderline"/>
          <w:highlight w:val="cyan"/>
        </w:rPr>
        <w:t xml:space="preserve">near-term </w:t>
      </w:r>
      <w:r w:rsidRPr="00B84EEE">
        <w:rPr>
          <w:rStyle w:val="Emphasis"/>
          <w:highlight w:val="cyan"/>
        </w:rPr>
        <w:t>accountability</w:t>
      </w:r>
      <w:r w:rsidRPr="00B84EEE">
        <w:rPr>
          <w:sz w:val="16"/>
        </w:rPr>
        <w:t>.</w:t>
      </w:r>
    </w:p>
    <w:p w14:paraId="61920B6E" w14:textId="77777777" w:rsidR="0057260F" w:rsidRPr="00B84EEE" w:rsidRDefault="0057260F" w:rsidP="0057260F">
      <w:pPr>
        <w:rPr>
          <w:sz w:val="16"/>
        </w:rPr>
      </w:pPr>
      <w:r w:rsidRPr="00B84EEE">
        <w:rPr>
          <w:rStyle w:val="StyleUnderline"/>
        </w:rPr>
        <w:t xml:space="preserve">Mitigation strategies like </w:t>
      </w:r>
      <w:r w:rsidRPr="00B84EEE">
        <w:rPr>
          <w:rStyle w:val="Emphasis"/>
        </w:rPr>
        <w:t>renewable</w:t>
      </w:r>
      <w:r w:rsidRPr="00B84EEE">
        <w:rPr>
          <w:rStyle w:val="StyleUnderline"/>
        </w:rPr>
        <w:t xml:space="preserve"> energy procurement are now widely being </w:t>
      </w:r>
      <w:r w:rsidRPr="00B84EEE">
        <w:rPr>
          <w:rStyle w:val="Emphasis"/>
        </w:rPr>
        <w:t>disclosed</w:t>
      </w:r>
      <w:r w:rsidRPr="00B84EEE">
        <w:rPr>
          <w:sz w:val="16"/>
        </w:rPr>
        <w:t xml:space="preserve">; in fact, they are reported </w:t>
      </w:r>
      <w:r w:rsidRPr="00B84EEE">
        <w:rPr>
          <w:rStyle w:val="StyleUnderline"/>
        </w:rPr>
        <w:t xml:space="preserve">by </w:t>
      </w:r>
      <w:r w:rsidRPr="00B84EEE">
        <w:rPr>
          <w:rStyle w:val="Emphasis"/>
        </w:rPr>
        <w:t>100%</w:t>
      </w:r>
      <w:r w:rsidRPr="00B84EEE">
        <w:rPr>
          <w:rStyle w:val="StyleUnderline"/>
        </w:rPr>
        <w:t xml:space="preserve"> of companies with a transition plan. </w:t>
      </w:r>
      <w:r w:rsidRPr="00B84EEE">
        <w:rPr>
          <w:rStyle w:val="Emphasis"/>
        </w:rPr>
        <w:t>Adaptation</w:t>
      </w:r>
      <w:r w:rsidRPr="00B84EEE">
        <w:rPr>
          <w:rStyle w:val="StyleUnderline"/>
        </w:rPr>
        <w:t xml:space="preserve"> strategies</w:t>
      </w:r>
      <w:r w:rsidRPr="00B84EEE">
        <w:rPr>
          <w:sz w:val="16"/>
        </w:rPr>
        <w:t xml:space="preserve">, which are crucial for building climate resilience, </w:t>
      </w:r>
      <w:r w:rsidRPr="00B84EEE">
        <w:rPr>
          <w:rStyle w:val="StyleUnderline"/>
        </w:rPr>
        <w:t xml:space="preserve">are gaining </w:t>
      </w:r>
      <w:r w:rsidRPr="00B84EEE">
        <w:rPr>
          <w:rStyle w:val="Emphasis"/>
        </w:rPr>
        <w:t>traction</w:t>
      </w:r>
      <w:r w:rsidRPr="00B84EEE">
        <w:rPr>
          <w:sz w:val="16"/>
        </w:rPr>
        <w:t xml:space="preserve"> but remain less common: just 65.1% of companies report at least one adaptation measure. Among those that do, infrastructural adaptation—such as the reinforcement of physical assets against flooding, wildfires, and extreme heat—is the most frequently disclosed.</w:t>
      </w:r>
    </w:p>
    <w:p w14:paraId="3ACD6728" w14:textId="77777777" w:rsidR="0057260F" w:rsidRPr="00B84EEE" w:rsidRDefault="0057260F" w:rsidP="0057260F">
      <w:pPr>
        <w:rPr>
          <w:sz w:val="16"/>
        </w:rPr>
      </w:pPr>
      <w:r w:rsidRPr="00B84EEE">
        <w:rPr>
          <w:sz w:val="16"/>
        </w:rPr>
        <w:t>However, there are still important opportunities for improvement. Just (25%) companies have thus far disclosed comprehensive cost estimates for the implementation of their transition plans, and even those who have, only provided partial investment figures; no firm has yet released full projections for capital expenditure and operational expenditure. Governance structures around climate strategy also show some gaps: just 22.9% of firms employ board-level oversight for transition plans, and only 7% of board directors are identified as having environmental expertise.</w:t>
      </w:r>
    </w:p>
    <w:p w14:paraId="74FB4E75" w14:textId="77777777" w:rsidR="0057260F" w:rsidRPr="00B84EEE" w:rsidRDefault="0057260F" w:rsidP="0057260F">
      <w:pPr>
        <w:rPr>
          <w:sz w:val="16"/>
        </w:rPr>
      </w:pPr>
      <w:r w:rsidRPr="00B84EEE">
        <w:rPr>
          <w:sz w:val="16"/>
        </w:rPr>
        <w:t>Across all disclosure areas, inconsistencies in data quality, methodology, and reporting scope continue to present challenges in terms of comparability and accountability. Addressing these gaps will be critical to ensure that climate-related disclosures provide stakeholders with reliable, decision-useful information.</w:t>
      </w:r>
    </w:p>
    <w:p w14:paraId="67FDD20B" w14:textId="77777777" w:rsidR="0057260F" w:rsidRPr="00B84EEE" w:rsidRDefault="0057260F" w:rsidP="0057260F">
      <w:pPr>
        <w:rPr>
          <w:sz w:val="16"/>
        </w:rPr>
      </w:pPr>
      <w:r w:rsidRPr="00B84EEE">
        <w:rPr>
          <w:sz w:val="16"/>
        </w:rPr>
        <w:t>Key Findings for S&amp;P 500 Companies</w:t>
      </w:r>
    </w:p>
    <w:p w14:paraId="0F6FCD6F" w14:textId="77777777" w:rsidR="0057260F" w:rsidRPr="00B84EEE" w:rsidRDefault="0057260F" w:rsidP="0057260F">
      <w:pPr>
        <w:rPr>
          <w:sz w:val="16"/>
        </w:rPr>
      </w:pPr>
      <w:r w:rsidRPr="00B84EEE">
        <w:rPr>
          <w:sz w:val="16"/>
        </w:rPr>
        <w:t>More than 88% of companies disclose Scope 1 and Scope 2 emissions; Scope 3 disclosure has recently improved to 69.8%.</w:t>
      </w:r>
    </w:p>
    <w:p w14:paraId="4F28E235" w14:textId="77777777" w:rsidR="0057260F" w:rsidRPr="00B84EEE" w:rsidRDefault="0057260F" w:rsidP="0057260F">
      <w:pPr>
        <w:pStyle w:val="ListParagraph"/>
        <w:numPr>
          <w:ilvl w:val="0"/>
          <w:numId w:val="20"/>
        </w:numPr>
        <w:rPr>
          <w:sz w:val="16"/>
        </w:rPr>
      </w:pPr>
      <w:r w:rsidRPr="00B84EEE">
        <w:rPr>
          <w:sz w:val="16"/>
        </w:rPr>
        <w:t>56.9% of companies have announced a net-zero or carbon-neutrality goal, and 24.4% have disclosed a climate transition plan.</w:t>
      </w:r>
    </w:p>
    <w:p w14:paraId="6E7ADEA6" w14:textId="77777777" w:rsidR="0057260F" w:rsidRPr="00B84EEE" w:rsidRDefault="0057260F" w:rsidP="0057260F">
      <w:pPr>
        <w:pStyle w:val="ListParagraph"/>
        <w:numPr>
          <w:ilvl w:val="0"/>
          <w:numId w:val="20"/>
        </w:numPr>
        <w:rPr>
          <w:sz w:val="16"/>
        </w:rPr>
      </w:pPr>
      <w:r w:rsidRPr="00B84EEE">
        <w:rPr>
          <w:sz w:val="16"/>
        </w:rPr>
        <w:t>43.5% of companies report interim carbon-reduction targets for Scope 1, 2, or 3.</w:t>
      </w:r>
    </w:p>
    <w:p w14:paraId="7ABC6682" w14:textId="77777777" w:rsidR="0057260F" w:rsidRPr="00B84EEE" w:rsidRDefault="0057260F" w:rsidP="0057260F">
      <w:pPr>
        <w:pStyle w:val="ListParagraph"/>
        <w:numPr>
          <w:ilvl w:val="0"/>
          <w:numId w:val="20"/>
        </w:numPr>
        <w:rPr>
          <w:sz w:val="16"/>
        </w:rPr>
      </w:pPr>
      <w:r w:rsidRPr="00B84EEE">
        <w:rPr>
          <w:sz w:val="16"/>
        </w:rPr>
        <w:t>100% of companies with transition plans report mitigation actions; 65.1% of those report adaptation strategies, with infrastructural adaptation being the most common.</w:t>
      </w:r>
    </w:p>
    <w:p w14:paraId="28B5921F" w14:textId="77777777" w:rsidR="0057260F" w:rsidRPr="00B84EEE" w:rsidRDefault="0057260F" w:rsidP="0057260F">
      <w:pPr>
        <w:pStyle w:val="ListParagraph"/>
        <w:numPr>
          <w:ilvl w:val="0"/>
          <w:numId w:val="20"/>
        </w:numPr>
        <w:rPr>
          <w:sz w:val="16"/>
        </w:rPr>
      </w:pPr>
      <w:r w:rsidRPr="00B84EEE">
        <w:rPr>
          <w:sz w:val="16"/>
        </w:rPr>
        <w:t>50.5% of companies disclose partial investment figures pertaining to climate initiatives in their transition plans, but no company has yet disclosed comprehensive cost forecasts.</w:t>
      </w:r>
    </w:p>
    <w:p w14:paraId="58B383B4" w14:textId="77777777" w:rsidR="0057260F" w:rsidRPr="00B84EEE" w:rsidRDefault="0057260F" w:rsidP="0057260F">
      <w:pPr>
        <w:pStyle w:val="ListParagraph"/>
        <w:numPr>
          <w:ilvl w:val="0"/>
          <w:numId w:val="20"/>
        </w:numPr>
        <w:rPr>
          <w:sz w:val="16"/>
        </w:rPr>
      </w:pPr>
      <w:r w:rsidRPr="00B84EEE">
        <w:rPr>
          <w:sz w:val="16"/>
        </w:rPr>
        <w:t>22.9% assign board-level oversight for climate transition plans; 7% of board directors have environmental expertise.</w:t>
      </w:r>
    </w:p>
    <w:p w14:paraId="79D0856D" w14:textId="77777777" w:rsidR="0057260F" w:rsidRPr="00B84EEE" w:rsidRDefault="0057260F" w:rsidP="0057260F">
      <w:pPr>
        <w:rPr>
          <w:sz w:val="16"/>
        </w:rPr>
      </w:pPr>
      <w:r w:rsidRPr="00B84EEE">
        <w:rPr>
          <w:rStyle w:val="StyleUnderline"/>
          <w:highlight w:val="cyan"/>
        </w:rPr>
        <w:t xml:space="preserve">As </w:t>
      </w:r>
      <w:r w:rsidRPr="00B84EEE">
        <w:rPr>
          <w:rStyle w:val="Emphasis"/>
          <w:highlight w:val="cyan"/>
        </w:rPr>
        <w:t>regulatory</w:t>
      </w:r>
      <w:r w:rsidRPr="00B84EEE">
        <w:rPr>
          <w:rStyle w:val="StyleUnderline"/>
          <w:highlight w:val="cyan"/>
        </w:rPr>
        <w:t xml:space="preserve"> requirements tighten</w:t>
      </w:r>
      <w:r w:rsidRPr="00B84EEE">
        <w:rPr>
          <w:sz w:val="16"/>
        </w:rPr>
        <w:t xml:space="preserve"> under California’s Senate Bill (SB) 253 and SB 261 and the European Union’s Corporate Sustainability Reporting Directive (CSRD), </w:t>
      </w:r>
      <w:r w:rsidRPr="00B84EEE">
        <w:rPr>
          <w:rStyle w:val="StyleUnderline"/>
          <w:highlight w:val="cyan"/>
        </w:rPr>
        <w:t>companies that</w:t>
      </w:r>
      <w:r w:rsidRPr="00B84EEE">
        <w:rPr>
          <w:rStyle w:val="StyleUnderline"/>
        </w:rPr>
        <w:t xml:space="preserve"> enhance the quality of their data, </w:t>
      </w:r>
      <w:r w:rsidRPr="00B84EEE">
        <w:rPr>
          <w:rStyle w:val="Emphasis"/>
          <w:highlight w:val="cyan"/>
        </w:rPr>
        <w:t>broaden</w:t>
      </w:r>
      <w:r w:rsidRPr="00B84EEE">
        <w:rPr>
          <w:rStyle w:val="StyleUnderline"/>
        </w:rPr>
        <w:t xml:space="preserve"> the scope of their </w:t>
      </w:r>
      <w:r w:rsidRPr="00B84EEE">
        <w:rPr>
          <w:rStyle w:val="StyleUnderline"/>
          <w:highlight w:val="cyan"/>
        </w:rPr>
        <w:t>disclosures</w:t>
      </w:r>
      <w:r w:rsidRPr="00B84EEE">
        <w:rPr>
          <w:rStyle w:val="StyleUnderline"/>
        </w:rPr>
        <w:t xml:space="preserve">, and operationalize actionable transition plans </w:t>
      </w:r>
      <w:r w:rsidRPr="00B84EEE">
        <w:rPr>
          <w:rStyle w:val="StyleUnderline"/>
          <w:highlight w:val="cyan"/>
        </w:rPr>
        <w:t>will</w:t>
      </w:r>
      <w:r w:rsidRPr="00B84EEE">
        <w:rPr>
          <w:sz w:val="16"/>
        </w:rPr>
        <w:t xml:space="preserve"> be best positioned to </w:t>
      </w:r>
      <w:r w:rsidRPr="00B84EEE">
        <w:rPr>
          <w:rStyle w:val="Emphasis"/>
          <w:highlight w:val="cyan"/>
        </w:rPr>
        <w:t>lead</w:t>
      </w:r>
      <w:r w:rsidRPr="00B84EEE">
        <w:rPr>
          <w:sz w:val="16"/>
        </w:rPr>
        <w:t xml:space="preserve"> in a low-carbon economy. Likewise, clearer regulatory frameworks will play a crucial role in improving transparency, comparability, and accountability across industries, supporting corporate climate ambitions with the tools necessary for measurable, long-term success.</w:t>
      </w:r>
    </w:p>
    <w:p w14:paraId="4F9B9C29" w14:textId="77777777" w:rsidR="0057260F" w:rsidRDefault="0057260F" w:rsidP="0057260F">
      <w:pPr>
        <w:pStyle w:val="Heading4"/>
      </w:pPr>
      <w:r>
        <w:t xml:space="preserve">CSR isn’t dead---commitments are </w:t>
      </w:r>
      <w:r w:rsidRPr="00C94D0D">
        <w:rPr>
          <w:u w:val="single"/>
        </w:rPr>
        <w:t>quietly</w:t>
      </w:r>
      <w:r>
        <w:t xml:space="preserve"> </w:t>
      </w:r>
      <w:r w:rsidRPr="00640F7E">
        <w:t>increasing</w:t>
      </w:r>
      <w:r>
        <w:t xml:space="preserve">. </w:t>
      </w:r>
    </w:p>
    <w:p w14:paraId="1FC2AA96" w14:textId="77777777" w:rsidR="0057260F" w:rsidRPr="00C42361" w:rsidRDefault="0057260F" w:rsidP="0057260F">
      <w:r w:rsidRPr="00C42361">
        <w:rPr>
          <w:rStyle w:val="Style13ptBold"/>
        </w:rPr>
        <w:t>Makower 25</w:t>
      </w:r>
      <w:r w:rsidRPr="00C42361">
        <w:t xml:space="preserve"> </w:t>
      </w:r>
      <w:r>
        <w:t>[Joel Makower (chairman and cofounder of the Trellis Group, a media company focusing on innovation and sustainability); July 15 2025. Trellis “</w:t>
      </w:r>
      <w:r w:rsidRPr="00C42361">
        <w:t>No, corporate sustainability is not dying</w:t>
      </w:r>
      <w:r>
        <w:t xml:space="preserve">” </w:t>
      </w:r>
      <w:r w:rsidRPr="00C42361">
        <w:t>https://trellis.net/article/corporate-sustainability-is-not-dying/</w:t>
      </w:r>
      <w:r>
        <w:t xml:space="preserve"> // </w:t>
      </w:r>
      <w:r>
        <w:rPr>
          <w:i/>
        </w:rPr>
        <w:t>q.c.</w:t>
      </w:r>
      <w:r>
        <w:t>]</w:t>
      </w:r>
    </w:p>
    <w:p w14:paraId="0A17003B" w14:textId="77777777" w:rsidR="0057260F" w:rsidRPr="00C42361" w:rsidRDefault="0057260F" w:rsidP="0057260F">
      <w:pPr>
        <w:rPr>
          <w:sz w:val="16"/>
        </w:rPr>
      </w:pPr>
      <w:r w:rsidRPr="00C42361">
        <w:rPr>
          <w:sz w:val="16"/>
        </w:rPr>
        <w:t xml:space="preserve">But </w:t>
      </w:r>
      <w:r w:rsidRPr="00CC0CFD">
        <w:rPr>
          <w:rStyle w:val="StyleUnderline"/>
          <w:highlight w:val="cyan"/>
        </w:rPr>
        <w:t xml:space="preserve">to declare </w:t>
      </w:r>
      <w:r w:rsidRPr="00CC0CFD">
        <w:rPr>
          <w:rStyle w:val="Emphasis"/>
          <w:highlight w:val="cyan"/>
        </w:rPr>
        <w:t>corporate sustainability dead</w:t>
      </w:r>
      <w:r w:rsidRPr="00C42361">
        <w:rPr>
          <w:sz w:val="16"/>
        </w:rPr>
        <w:t xml:space="preserve"> — </w:t>
      </w:r>
      <w:r w:rsidRPr="00CC0CFD">
        <w:rPr>
          <w:rStyle w:val="StyleUnderline"/>
          <w:highlight w:val="cyan"/>
        </w:rPr>
        <w:t>or</w:t>
      </w:r>
      <w:r w:rsidRPr="00C42361">
        <w:rPr>
          <w:rStyle w:val="StyleUnderline"/>
        </w:rPr>
        <w:t xml:space="preserve"> even </w:t>
      </w:r>
      <w:r w:rsidRPr="00CC0CFD">
        <w:rPr>
          <w:rStyle w:val="Emphasis"/>
          <w:highlight w:val="cyan"/>
        </w:rPr>
        <w:t>dying</w:t>
      </w:r>
      <w:r w:rsidRPr="00C42361">
        <w:rPr>
          <w:sz w:val="16"/>
        </w:rPr>
        <w:t xml:space="preserve"> — </w:t>
      </w:r>
      <w:r w:rsidRPr="00C42361">
        <w:rPr>
          <w:rStyle w:val="StyleUnderline"/>
        </w:rPr>
        <w:t xml:space="preserve">is to </w:t>
      </w:r>
      <w:r w:rsidRPr="00CC0CFD">
        <w:rPr>
          <w:rStyle w:val="StyleUnderline"/>
          <w:highlight w:val="cyan"/>
        </w:rPr>
        <w:t xml:space="preserve">fundamentally </w:t>
      </w:r>
      <w:r w:rsidRPr="00CC0CFD">
        <w:rPr>
          <w:rStyle w:val="Emphasis"/>
          <w:highlight w:val="cyan"/>
        </w:rPr>
        <w:t>misunderstand</w:t>
      </w:r>
      <w:r w:rsidRPr="00C42361">
        <w:rPr>
          <w:rStyle w:val="StyleUnderline"/>
        </w:rPr>
        <w:t xml:space="preserve"> both the movement and the moment</w:t>
      </w:r>
      <w:r w:rsidRPr="00C42361">
        <w:rPr>
          <w:sz w:val="16"/>
        </w:rPr>
        <w:t>.</w:t>
      </w:r>
    </w:p>
    <w:p w14:paraId="2F7092B4" w14:textId="77777777" w:rsidR="0057260F" w:rsidRPr="00C42361" w:rsidRDefault="0057260F" w:rsidP="0057260F">
      <w:pPr>
        <w:rPr>
          <w:sz w:val="16"/>
        </w:rPr>
      </w:pPr>
      <w:r w:rsidRPr="00C42361">
        <w:rPr>
          <w:sz w:val="16"/>
        </w:rPr>
        <w:t xml:space="preserve">What we’re </w:t>
      </w:r>
      <w:r w:rsidRPr="00C42361">
        <w:rPr>
          <w:rStyle w:val="StyleUnderline"/>
        </w:rPr>
        <w:t>witnessing</w:t>
      </w:r>
      <w:r w:rsidRPr="00C42361">
        <w:rPr>
          <w:sz w:val="16"/>
        </w:rPr>
        <w:t xml:space="preserve"> is </w:t>
      </w:r>
      <w:r w:rsidRPr="00C42361">
        <w:rPr>
          <w:rStyle w:val="StyleUnderline"/>
        </w:rPr>
        <w:t xml:space="preserve">a </w:t>
      </w:r>
      <w:r w:rsidRPr="00CC0CFD">
        <w:rPr>
          <w:rStyle w:val="Emphasis"/>
          <w:highlight w:val="cyan"/>
        </w:rPr>
        <w:t>recalibration</w:t>
      </w:r>
      <w:r w:rsidRPr="00C42361">
        <w:rPr>
          <w:sz w:val="16"/>
        </w:rPr>
        <w:t xml:space="preserve"> — </w:t>
      </w:r>
      <w:r w:rsidRPr="00C42361">
        <w:rPr>
          <w:rStyle w:val="StyleUnderline"/>
        </w:rPr>
        <w:t xml:space="preserve">an </w:t>
      </w:r>
      <w:r w:rsidRPr="00CC0CFD">
        <w:rPr>
          <w:rStyle w:val="StyleUnderline"/>
          <w:highlight w:val="cyan"/>
        </w:rPr>
        <w:t>evolution of</w:t>
      </w:r>
      <w:r w:rsidRPr="00C42361">
        <w:rPr>
          <w:rStyle w:val="StyleUnderline"/>
        </w:rPr>
        <w:t xml:space="preserve"> </w:t>
      </w:r>
      <w:r w:rsidRPr="00C42361">
        <w:rPr>
          <w:rStyle w:val="Emphasis"/>
        </w:rPr>
        <w:t>terminology</w:t>
      </w:r>
      <w:r w:rsidRPr="00C42361">
        <w:rPr>
          <w:sz w:val="16"/>
        </w:rPr>
        <w:t xml:space="preserve">, </w:t>
      </w:r>
      <w:r w:rsidRPr="00C42361">
        <w:rPr>
          <w:rStyle w:val="Emphasis"/>
        </w:rPr>
        <w:t>tone</w:t>
      </w:r>
      <w:r w:rsidRPr="00C42361">
        <w:rPr>
          <w:rStyle w:val="StyleUnderline"/>
        </w:rPr>
        <w:t xml:space="preserve"> and </w:t>
      </w:r>
      <w:r w:rsidRPr="00CC0CFD">
        <w:rPr>
          <w:rStyle w:val="Emphasis"/>
          <w:highlight w:val="cyan"/>
        </w:rPr>
        <w:t>tactics</w:t>
      </w:r>
      <w:r w:rsidRPr="00CC0CFD">
        <w:rPr>
          <w:rStyle w:val="StyleUnderline"/>
          <w:highlight w:val="cyan"/>
        </w:rPr>
        <w:t xml:space="preserve"> in response to</w:t>
      </w:r>
      <w:r w:rsidRPr="00C42361">
        <w:rPr>
          <w:rStyle w:val="StyleUnderline"/>
        </w:rPr>
        <w:t xml:space="preserve"> a </w:t>
      </w:r>
      <w:r w:rsidRPr="00C42361">
        <w:rPr>
          <w:rStyle w:val="Emphasis"/>
        </w:rPr>
        <w:t>complex</w:t>
      </w:r>
      <w:r w:rsidRPr="00C42361">
        <w:rPr>
          <w:rStyle w:val="StyleUnderline"/>
        </w:rPr>
        <w:t xml:space="preserve"> and pugnacious </w:t>
      </w:r>
      <w:r w:rsidRPr="00CC0CFD">
        <w:rPr>
          <w:rStyle w:val="Emphasis"/>
          <w:highlight w:val="cyan"/>
        </w:rPr>
        <w:t>political and economic environment</w:t>
      </w:r>
      <w:r w:rsidRPr="00C42361">
        <w:rPr>
          <w:sz w:val="16"/>
        </w:rPr>
        <w:t xml:space="preserve">. </w:t>
      </w:r>
      <w:r w:rsidRPr="00CC0CFD">
        <w:rPr>
          <w:rStyle w:val="StyleUnderline"/>
          <w:highlight w:val="cyan"/>
        </w:rPr>
        <w:t>Sustainability</w:t>
      </w:r>
      <w:r w:rsidRPr="00C42361">
        <w:rPr>
          <w:rStyle w:val="StyleUnderline"/>
        </w:rPr>
        <w:t xml:space="preserve"> isn’t fading away</w:t>
      </w:r>
      <w:r w:rsidRPr="00C42361">
        <w:rPr>
          <w:sz w:val="16"/>
        </w:rPr>
        <w:t xml:space="preserve">. </w:t>
      </w:r>
      <w:r w:rsidRPr="00C42361">
        <w:rPr>
          <w:rStyle w:val="StyleUnderline"/>
        </w:rPr>
        <w:t xml:space="preserve">It’s simply </w:t>
      </w:r>
      <w:r w:rsidRPr="00CC0CFD">
        <w:rPr>
          <w:rStyle w:val="StyleUnderline"/>
          <w:highlight w:val="cyan"/>
        </w:rPr>
        <w:t xml:space="preserve">gotten </w:t>
      </w:r>
      <w:r w:rsidRPr="00CC0CFD">
        <w:rPr>
          <w:rStyle w:val="Emphasis"/>
          <w:highlight w:val="cyan"/>
        </w:rPr>
        <w:t>smarter</w:t>
      </w:r>
      <w:r w:rsidRPr="00C42361">
        <w:rPr>
          <w:sz w:val="16"/>
        </w:rPr>
        <w:t xml:space="preserve">, </w:t>
      </w:r>
      <w:r w:rsidRPr="00CC0CFD">
        <w:rPr>
          <w:rStyle w:val="Emphasis"/>
          <w:highlight w:val="cyan"/>
        </w:rPr>
        <w:t>quieter</w:t>
      </w:r>
      <w:r w:rsidRPr="00C42361">
        <w:rPr>
          <w:sz w:val="16"/>
        </w:rPr>
        <w:t xml:space="preserve">, </w:t>
      </w:r>
      <w:r w:rsidRPr="00C42361">
        <w:rPr>
          <w:rStyle w:val="StyleUnderline"/>
        </w:rPr>
        <w:t>more embedded and</w:t>
      </w:r>
      <w:r w:rsidRPr="00C42361">
        <w:rPr>
          <w:sz w:val="16"/>
        </w:rPr>
        <w:t xml:space="preserve">, </w:t>
      </w:r>
      <w:r w:rsidRPr="00C42361">
        <w:rPr>
          <w:rStyle w:val="StyleUnderline"/>
        </w:rPr>
        <w:t>in many respects</w:t>
      </w:r>
      <w:r w:rsidRPr="00C42361">
        <w:rPr>
          <w:sz w:val="16"/>
        </w:rPr>
        <w:t xml:space="preserve">, </w:t>
      </w:r>
      <w:r w:rsidRPr="00CC0CFD">
        <w:rPr>
          <w:rStyle w:val="Emphasis"/>
          <w:highlight w:val="cyan"/>
        </w:rPr>
        <w:t>more effective</w:t>
      </w:r>
      <w:r w:rsidRPr="00C42361">
        <w:rPr>
          <w:sz w:val="16"/>
        </w:rPr>
        <w:t>.</w:t>
      </w:r>
    </w:p>
    <w:p w14:paraId="0CB8D0DF" w14:textId="77777777" w:rsidR="0057260F" w:rsidRPr="00C42361" w:rsidRDefault="0057260F" w:rsidP="0057260F">
      <w:pPr>
        <w:rPr>
          <w:sz w:val="16"/>
        </w:rPr>
      </w:pPr>
      <w:r w:rsidRPr="00C42361">
        <w:rPr>
          <w:sz w:val="16"/>
        </w:rPr>
        <w:t>“There’s more rigor, more skepticism, much better data and a sharper focus on results than there was five or 10 years ago,” noted Jeffrey Hogue, CSO at Levi Strauss &amp; Co, in a recent LinkedIn post. “It’s become clear that real progress requires committed, consistent work that prioritizes impact, addresses the real-world implications of our operations and aligns with long-term business strategies.”</w:t>
      </w:r>
    </w:p>
    <w:p w14:paraId="2931A772" w14:textId="77777777" w:rsidR="0057260F" w:rsidRPr="00C42361" w:rsidRDefault="0057260F" w:rsidP="0057260F">
      <w:pPr>
        <w:rPr>
          <w:sz w:val="16"/>
        </w:rPr>
      </w:pPr>
      <w:r w:rsidRPr="00C42361">
        <w:rPr>
          <w:sz w:val="16"/>
        </w:rPr>
        <w:t xml:space="preserve">Even so-called </w:t>
      </w:r>
      <w:r w:rsidRPr="00CC0CFD">
        <w:rPr>
          <w:rStyle w:val="Emphasis"/>
          <w:highlight w:val="cyan"/>
        </w:rPr>
        <w:t>“greenhushing”</w:t>
      </w:r>
      <w:r w:rsidRPr="00C42361">
        <w:rPr>
          <w:sz w:val="16"/>
        </w:rPr>
        <w:t xml:space="preserve"> — </w:t>
      </w:r>
      <w:r w:rsidRPr="00C42361">
        <w:rPr>
          <w:rStyle w:val="StyleUnderline"/>
        </w:rPr>
        <w:t xml:space="preserve">companies keeping </w:t>
      </w:r>
      <w:r w:rsidRPr="00C42361">
        <w:rPr>
          <w:rStyle w:val="Emphasis"/>
        </w:rPr>
        <w:t>mum</w:t>
      </w:r>
      <w:r w:rsidRPr="00C42361">
        <w:rPr>
          <w:rStyle w:val="StyleUnderline"/>
        </w:rPr>
        <w:t xml:space="preserve"> about their sustainability efforts to </w:t>
      </w:r>
      <w:r w:rsidRPr="00C42361">
        <w:rPr>
          <w:rStyle w:val="Emphasis"/>
        </w:rPr>
        <w:t>thwart criticism</w:t>
      </w:r>
      <w:r w:rsidRPr="00C42361">
        <w:rPr>
          <w:sz w:val="16"/>
        </w:rPr>
        <w:t xml:space="preserve"> — misses the point. As another chief sustainability officer told me, “We’re </w:t>
      </w:r>
      <w:r w:rsidRPr="00CC0CFD">
        <w:rPr>
          <w:rStyle w:val="StyleUnderline"/>
          <w:highlight w:val="cyan"/>
        </w:rPr>
        <w:t>talking less</w:t>
      </w:r>
      <w:r w:rsidRPr="00C42361">
        <w:rPr>
          <w:sz w:val="16"/>
        </w:rPr>
        <w:t xml:space="preserve">, </w:t>
      </w:r>
      <w:r w:rsidRPr="00C42361">
        <w:rPr>
          <w:rStyle w:val="StyleUnderline"/>
        </w:rPr>
        <w:t>but</w:t>
      </w:r>
      <w:r w:rsidRPr="00C42361">
        <w:rPr>
          <w:sz w:val="16"/>
        </w:rPr>
        <w:t xml:space="preserve"> we’re </w:t>
      </w:r>
      <w:r w:rsidRPr="00CC0CFD">
        <w:rPr>
          <w:rStyle w:val="Emphasis"/>
          <w:highlight w:val="cyan"/>
        </w:rPr>
        <w:t>doing more</w:t>
      </w:r>
      <w:r w:rsidRPr="00C42361">
        <w:rPr>
          <w:sz w:val="16"/>
        </w:rPr>
        <w:t xml:space="preserve">.” </w:t>
      </w:r>
      <w:r w:rsidRPr="00C42361">
        <w:rPr>
          <w:rStyle w:val="StyleUnderline"/>
        </w:rPr>
        <w:t xml:space="preserve">The real work is happening </w:t>
      </w:r>
      <w:r w:rsidRPr="00CC0CFD">
        <w:rPr>
          <w:rStyle w:val="StyleUnderline"/>
          <w:highlight w:val="cyan"/>
        </w:rPr>
        <w:t>away from</w:t>
      </w:r>
      <w:r w:rsidRPr="00C42361">
        <w:rPr>
          <w:rStyle w:val="StyleUnderline"/>
        </w:rPr>
        <w:t xml:space="preserve"> the klieg lights of </w:t>
      </w:r>
      <w:r w:rsidRPr="00CC0CFD">
        <w:rPr>
          <w:rStyle w:val="Emphasis"/>
          <w:highlight w:val="cyan"/>
        </w:rPr>
        <w:t>public scrutiny</w:t>
      </w:r>
      <w:r w:rsidRPr="00C42361">
        <w:rPr>
          <w:rStyle w:val="StyleUnderline"/>
        </w:rPr>
        <w:t xml:space="preserve">: integrating sustainability into </w:t>
      </w:r>
      <w:r w:rsidRPr="00C42361">
        <w:rPr>
          <w:rStyle w:val="Emphasis"/>
        </w:rPr>
        <w:t>core</w:t>
      </w:r>
      <w:r w:rsidRPr="00C42361">
        <w:rPr>
          <w:rStyle w:val="StyleUnderline"/>
        </w:rPr>
        <w:t xml:space="preserve"> strategy and focusing on </w:t>
      </w:r>
      <w:r w:rsidRPr="00C42361">
        <w:rPr>
          <w:rStyle w:val="Emphasis"/>
        </w:rPr>
        <w:t>risk management</w:t>
      </w:r>
      <w:r w:rsidRPr="00C42361">
        <w:rPr>
          <w:sz w:val="16"/>
        </w:rPr>
        <w:t xml:space="preserve">, </w:t>
      </w:r>
      <w:r w:rsidRPr="00C42361">
        <w:rPr>
          <w:rStyle w:val="Emphasis"/>
        </w:rPr>
        <w:t>supply-chain resilience</w:t>
      </w:r>
      <w:r w:rsidRPr="00C42361">
        <w:rPr>
          <w:rStyle w:val="StyleUnderline"/>
        </w:rPr>
        <w:t xml:space="preserve"> and operational excellence</w:t>
      </w:r>
      <w:r w:rsidRPr="00C42361">
        <w:rPr>
          <w:sz w:val="16"/>
        </w:rPr>
        <w:t>.</w:t>
      </w:r>
    </w:p>
    <w:p w14:paraId="70F18F3C" w14:textId="77777777" w:rsidR="0057260F" w:rsidRPr="00C42361" w:rsidRDefault="0057260F" w:rsidP="0057260F">
      <w:pPr>
        <w:rPr>
          <w:sz w:val="16"/>
        </w:rPr>
      </w:pPr>
      <w:r w:rsidRPr="00C42361">
        <w:rPr>
          <w:sz w:val="16"/>
        </w:rPr>
        <w:t>A hero’s journey</w:t>
      </w:r>
    </w:p>
    <w:p w14:paraId="7E10F44B" w14:textId="77777777" w:rsidR="0057260F" w:rsidRPr="00C42361" w:rsidRDefault="0057260F" w:rsidP="0057260F">
      <w:pPr>
        <w:rPr>
          <w:sz w:val="16"/>
        </w:rPr>
      </w:pPr>
      <w:r w:rsidRPr="00C42361">
        <w:rPr>
          <w:sz w:val="16"/>
        </w:rPr>
        <w:t>Why is the doom-loop meme so compelling? As the cognitive linguist George Lakoff tells us, our perspectives are shaped by mental structures — frames — that help us make sense of complexity. The idea that big business is fundamentally about greed, and that sustainability initiatives are essentially a fig leaf, is a comfortable frame that fits with public skepticism about capitalism itself. It’s a deep story, to borrow sociologist Arlie Hochschild’s phrase, about what’s gone wrong in society and who’s to blame.</w:t>
      </w:r>
    </w:p>
    <w:p w14:paraId="6B78D90E" w14:textId="77777777" w:rsidR="0057260F" w:rsidRPr="00C42361" w:rsidRDefault="0057260F" w:rsidP="0057260F">
      <w:pPr>
        <w:rPr>
          <w:sz w:val="16"/>
        </w:rPr>
      </w:pPr>
      <w:r w:rsidRPr="00C42361">
        <w:rPr>
          <w:sz w:val="16"/>
        </w:rPr>
        <w:t>It’s also a story that’s easy to tell from the cheap seats. Critics from across the political spectrum seem to love tossing brickbats at companies for perceived sustainability missteps, often without acknowledging the sheer scale and difficulty of what’s being attempted: Decarbonize and detoxify supply chains, eliminate plastic waste, create circular material flows — all without affecting profits? That’s a hero’s journey, replete with the requisite dragons: shrinking budgets, shifting regulations, sclerotic bureaucracies and the ever-present specter of blowback.</w:t>
      </w:r>
    </w:p>
    <w:p w14:paraId="162BD903" w14:textId="77777777" w:rsidR="0057260F" w:rsidRPr="00C42361" w:rsidRDefault="0057260F" w:rsidP="0057260F">
      <w:pPr>
        <w:rPr>
          <w:sz w:val="16"/>
        </w:rPr>
      </w:pPr>
      <w:r w:rsidRPr="00C42361">
        <w:rPr>
          <w:sz w:val="16"/>
        </w:rPr>
        <w:t>Doing the hard work has never been harder.</w:t>
      </w:r>
    </w:p>
    <w:p w14:paraId="2B31035C" w14:textId="77777777" w:rsidR="0057260F" w:rsidRPr="00C42361" w:rsidRDefault="0057260F" w:rsidP="0057260F">
      <w:pPr>
        <w:rPr>
          <w:sz w:val="16"/>
        </w:rPr>
      </w:pPr>
      <w:r w:rsidRPr="00C42361">
        <w:rPr>
          <w:sz w:val="16"/>
        </w:rPr>
        <w:t>What the data show</w:t>
      </w:r>
    </w:p>
    <w:p w14:paraId="125AADE7" w14:textId="77777777" w:rsidR="0057260F" w:rsidRPr="00C42361" w:rsidRDefault="0057260F" w:rsidP="0057260F">
      <w:pPr>
        <w:rPr>
          <w:sz w:val="16"/>
        </w:rPr>
      </w:pPr>
      <w:r w:rsidRPr="00C42361">
        <w:rPr>
          <w:sz w:val="16"/>
        </w:rPr>
        <w:t xml:space="preserve">Here’s what the headlines don’t say: </w:t>
      </w:r>
      <w:r w:rsidRPr="00CC0CFD">
        <w:rPr>
          <w:rStyle w:val="StyleUnderline"/>
          <w:highlight w:val="cyan"/>
        </w:rPr>
        <w:t>Most companies</w:t>
      </w:r>
      <w:r w:rsidRPr="00C42361">
        <w:rPr>
          <w:rStyle w:val="StyleUnderline"/>
        </w:rPr>
        <w:t xml:space="preserve"> are </w:t>
      </w:r>
      <w:r w:rsidRPr="00CC0CFD">
        <w:rPr>
          <w:rStyle w:val="Emphasis"/>
          <w:highlight w:val="cyan"/>
        </w:rPr>
        <w:t>not</w:t>
      </w:r>
      <w:r w:rsidRPr="00CC0CFD">
        <w:rPr>
          <w:rStyle w:val="StyleUnderline"/>
          <w:highlight w:val="cyan"/>
        </w:rPr>
        <w:t xml:space="preserve"> abandoning</w:t>
      </w:r>
      <w:r w:rsidRPr="00C42361">
        <w:rPr>
          <w:rStyle w:val="StyleUnderline"/>
        </w:rPr>
        <w:t xml:space="preserve"> climate action</w:t>
      </w:r>
      <w:r w:rsidRPr="00C42361">
        <w:rPr>
          <w:sz w:val="16"/>
        </w:rPr>
        <w:t xml:space="preserve">. According to PwC’s 2025 State of Decarbonization report, </w:t>
      </w:r>
      <w:r w:rsidRPr="00C42361">
        <w:rPr>
          <w:rStyle w:val="StyleUnderline"/>
        </w:rPr>
        <w:t xml:space="preserve">while </w:t>
      </w:r>
      <w:r w:rsidRPr="00CC0CFD">
        <w:rPr>
          <w:rStyle w:val="StyleUnderline"/>
          <w:highlight w:val="cyan"/>
        </w:rPr>
        <w:t>16 percent</w:t>
      </w:r>
      <w:r w:rsidRPr="00C42361">
        <w:rPr>
          <w:rStyle w:val="StyleUnderline"/>
        </w:rPr>
        <w:t xml:space="preserve"> are </w:t>
      </w:r>
      <w:r w:rsidRPr="00CC0CFD">
        <w:rPr>
          <w:rStyle w:val="StyleUnderline"/>
          <w:highlight w:val="cyan"/>
        </w:rPr>
        <w:t>reducing</w:t>
      </w:r>
      <w:r w:rsidRPr="00C42361">
        <w:rPr>
          <w:rStyle w:val="StyleUnderline"/>
        </w:rPr>
        <w:t xml:space="preserve"> their </w:t>
      </w:r>
      <w:r w:rsidRPr="00CC0CFD">
        <w:rPr>
          <w:rStyle w:val="StyleUnderline"/>
          <w:highlight w:val="cyan"/>
        </w:rPr>
        <w:t>commitments</w:t>
      </w:r>
      <w:r w:rsidRPr="00C42361">
        <w:rPr>
          <w:sz w:val="16"/>
        </w:rPr>
        <w:t xml:space="preserve">, </w:t>
      </w:r>
      <w:r w:rsidRPr="00CC0CFD">
        <w:rPr>
          <w:rStyle w:val="Emphasis"/>
          <w:highlight w:val="cyan"/>
        </w:rPr>
        <w:t>37 percent</w:t>
      </w:r>
      <w:r w:rsidRPr="00C42361">
        <w:rPr>
          <w:rStyle w:val="StyleUnderline"/>
        </w:rPr>
        <w:t xml:space="preserve"> are </w:t>
      </w:r>
      <w:r w:rsidRPr="00CC0CFD">
        <w:rPr>
          <w:rStyle w:val="Emphasis"/>
          <w:highlight w:val="cyan"/>
        </w:rPr>
        <w:t>strengthening</w:t>
      </w:r>
      <w:r w:rsidRPr="00C42361">
        <w:rPr>
          <w:rStyle w:val="StyleUnderline"/>
        </w:rPr>
        <w:t xml:space="preserve"> them</w:t>
      </w:r>
      <w:r w:rsidRPr="00C42361">
        <w:rPr>
          <w:sz w:val="16"/>
        </w:rPr>
        <w:t xml:space="preserve">. </w:t>
      </w:r>
      <w:r w:rsidRPr="00C42361">
        <w:rPr>
          <w:rStyle w:val="StyleUnderline"/>
        </w:rPr>
        <w:t xml:space="preserve">The </w:t>
      </w:r>
      <w:r w:rsidRPr="00CC0CFD">
        <w:rPr>
          <w:rStyle w:val="StyleUnderline"/>
          <w:highlight w:val="cyan"/>
        </w:rPr>
        <w:t xml:space="preserve">number of firms setting </w:t>
      </w:r>
      <w:r w:rsidRPr="00CC0CFD">
        <w:rPr>
          <w:rStyle w:val="Emphasis"/>
          <w:highlight w:val="cyan"/>
        </w:rPr>
        <w:t>climate targets</w:t>
      </w:r>
      <w:r w:rsidRPr="00C42361">
        <w:rPr>
          <w:rStyle w:val="StyleUnderline"/>
        </w:rPr>
        <w:t xml:space="preserve"> is </w:t>
      </w:r>
      <w:r w:rsidRPr="00CC0CFD">
        <w:rPr>
          <w:rStyle w:val="Emphasis"/>
          <w:highlight w:val="cyan"/>
        </w:rPr>
        <w:t>nine times higher</w:t>
      </w:r>
      <w:r w:rsidRPr="00CC0CFD">
        <w:rPr>
          <w:rStyle w:val="StyleUnderline"/>
          <w:highlight w:val="cyan"/>
        </w:rPr>
        <w:t xml:space="preserve"> than </w:t>
      </w:r>
      <w:r w:rsidRPr="00CC0CFD">
        <w:rPr>
          <w:rStyle w:val="Emphasis"/>
          <w:highlight w:val="cyan"/>
        </w:rPr>
        <w:t>five years ago</w:t>
      </w:r>
      <w:r w:rsidRPr="00C42361">
        <w:rPr>
          <w:sz w:val="16"/>
        </w:rPr>
        <w:t>.</w:t>
      </w:r>
    </w:p>
    <w:p w14:paraId="3BCE235A" w14:textId="77777777" w:rsidR="0057260F" w:rsidRPr="00C42361" w:rsidRDefault="0057260F" w:rsidP="0057260F">
      <w:pPr>
        <w:rPr>
          <w:sz w:val="16"/>
        </w:rPr>
      </w:pPr>
      <w:r w:rsidRPr="00C42361">
        <w:rPr>
          <w:sz w:val="16"/>
        </w:rPr>
        <w:t xml:space="preserve">Moreover, the doom-loop meme represents a largely U.S.-centric view. A growing number of Asian businesses are embedding sustainability into core operations, driven by stricter regulations and investor expectations, according to India-based credibl. China plans to introduce carbon footprint accounting rules and standards for key industrial products, according to Reuters. Similarly, Latin American companies are increasingly integrating sustainability into their strategies and operations. </w:t>
      </w:r>
    </w:p>
    <w:p w14:paraId="6E2F0284" w14:textId="77777777" w:rsidR="0057260F" w:rsidRDefault="0057260F" w:rsidP="0057260F">
      <w:pPr>
        <w:pStyle w:val="Heading4"/>
      </w:pPr>
      <w:r>
        <w:t xml:space="preserve">Corporations are </w:t>
      </w:r>
      <w:r w:rsidRPr="00D957D0">
        <w:rPr>
          <w:u w:val="single"/>
        </w:rPr>
        <w:t>green</w:t>
      </w:r>
      <w:r w:rsidRPr="00640F7E">
        <w:rPr>
          <w:i/>
          <w:iCs w:val="0"/>
          <w:u w:val="single"/>
        </w:rPr>
        <w:t>hushing</w:t>
      </w:r>
      <w:r>
        <w:t xml:space="preserve"> under Trump, but </w:t>
      </w:r>
      <w:r w:rsidRPr="00640F7E">
        <w:rPr>
          <w:u w:val="single"/>
        </w:rPr>
        <w:t>maintaining</w:t>
      </w:r>
      <w:r>
        <w:t xml:space="preserve"> programs.</w:t>
      </w:r>
    </w:p>
    <w:p w14:paraId="1C808574" w14:textId="77777777" w:rsidR="0057260F" w:rsidRDefault="0057260F" w:rsidP="0057260F">
      <w:r w:rsidRPr="008C5246">
        <w:rPr>
          <w:rStyle w:val="Style13ptBold"/>
        </w:rPr>
        <w:t xml:space="preserve">Winston </w:t>
      </w:r>
      <w:r>
        <w:rPr>
          <w:rStyle w:val="Style13ptBold"/>
        </w:rPr>
        <w:t>25</w:t>
      </w:r>
      <w:r>
        <w:t xml:space="preserve"> [Andrew Winston (Strategic Advisor at the University of Michigan’s Erb Institute and head of Winston Eco-Strategies; BA, economics, Princeton University; MBA, Columbia Business School; MEM, Yale University); Oct 22 2025. MIT Sloan Management Review “</w:t>
      </w:r>
      <w:r w:rsidRPr="008C5246">
        <w:t>Surprise: Corporate Sustainability Isn’t Dead</w:t>
      </w:r>
      <w:r>
        <w:t xml:space="preserve">” </w:t>
      </w:r>
      <w:r w:rsidRPr="008C5246">
        <w:t>https://sloanreview.mit.edu/article/surprise-corporate-sustainability-isnt-dead/</w:t>
      </w:r>
      <w:r>
        <w:t xml:space="preserve"> // </w:t>
      </w:r>
      <w:r>
        <w:rPr>
          <w:i/>
        </w:rPr>
        <w:t>q.c.</w:t>
      </w:r>
      <w:r>
        <w:t>]</w:t>
      </w:r>
    </w:p>
    <w:p w14:paraId="098C8497" w14:textId="77777777" w:rsidR="0057260F" w:rsidRPr="008C5246" w:rsidRDefault="0057260F" w:rsidP="0057260F">
      <w:pPr>
        <w:rPr>
          <w:rStyle w:val="Emphasis"/>
        </w:rPr>
      </w:pPr>
      <w:r w:rsidRPr="008C5246">
        <w:rPr>
          <w:sz w:val="16"/>
        </w:rPr>
        <w:t xml:space="preserve">Surprise: </w:t>
      </w:r>
      <w:r w:rsidRPr="008C5246">
        <w:rPr>
          <w:rStyle w:val="Emphasis"/>
          <w:highlight w:val="cyan"/>
        </w:rPr>
        <w:t>Corporate Sustainability Isn’t Dead</w:t>
      </w:r>
    </w:p>
    <w:p w14:paraId="6EC75956" w14:textId="77777777" w:rsidR="0057260F" w:rsidRPr="008C5246" w:rsidRDefault="0057260F" w:rsidP="0057260F">
      <w:pPr>
        <w:rPr>
          <w:sz w:val="16"/>
        </w:rPr>
      </w:pPr>
      <w:r w:rsidRPr="008C5246">
        <w:rPr>
          <w:rStyle w:val="Emphasis"/>
          <w:highlight w:val="cyan"/>
        </w:rPr>
        <w:t>Rumors</w:t>
      </w:r>
      <w:r w:rsidRPr="008C5246">
        <w:rPr>
          <w:rStyle w:val="StyleUnderline"/>
          <w:highlight w:val="cyan"/>
        </w:rPr>
        <w:t xml:space="preserve"> of companies </w:t>
      </w:r>
      <w:r w:rsidRPr="008C5246">
        <w:rPr>
          <w:rStyle w:val="Emphasis"/>
          <w:highlight w:val="cyan"/>
        </w:rPr>
        <w:t>walking away</w:t>
      </w:r>
      <w:r w:rsidRPr="008C5246">
        <w:rPr>
          <w:sz w:val="16"/>
        </w:rPr>
        <w:t xml:space="preserve"> from climate action </w:t>
      </w:r>
      <w:r w:rsidRPr="008C5246">
        <w:rPr>
          <w:rStyle w:val="StyleUnderline"/>
        </w:rPr>
        <w:t xml:space="preserve">are </w:t>
      </w:r>
      <w:r w:rsidRPr="008C5246">
        <w:rPr>
          <w:rStyle w:val="StyleUnderline"/>
          <w:highlight w:val="cyan"/>
        </w:rPr>
        <w:t xml:space="preserve">greatly </w:t>
      </w:r>
      <w:r w:rsidRPr="008C5246">
        <w:rPr>
          <w:rStyle w:val="Emphasis"/>
          <w:highlight w:val="cyan"/>
        </w:rPr>
        <w:t>exaggerated</w:t>
      </w:r>
      <w:r w:rsidRPr="008C5246">
        <w:rPr>
          <w:sz w:val="16"/>
        </w:rPr>
        <w:t xml:space="preserve"> — </w:t>
      </w:r>
      <w:r w:rsidRPr="008C5246">
        <w:rPr>
          <w:rStyle w:val="StyleUnderline"/>
          <w:highlight w:val="cyan"/>
        </w:rPr>
        <w:t>efforts</w:t>
      </w:r>
      <w:r w:rsidRPr="008C5246">
        <w:rPr>
          <w:rStyle w:val="StyleUnderline"/>
        </w:rPr>
        <w:t xml:space="preserve"> may be </w:t>
      </w:r>
      <w:r w:rsidRPr="008C5246">
        <w:rPr>
          <w:rStyle w:val="Emphasis"/>
          <w:highlight w:val="cyan"/>
        </w:rPr>
        <w:t>quieter</w:t>
      </w:r>
      <w:r w:rsidRPr="008C5246">
        <w:rPr>
          <w:sz w:val="16"/>
        </w:rPr>
        <w:t xml:space="preserve">, </w:t>
      </w:r>
      <w:r w:rsidRPr="008C5246">
        <w:rPr>
          <w:rStyle w:val="StyleUnderline"/>
          <w:highlight w:val="cyan"/>
        </w:rPr>
        <w:t>but</w:t>
      </w:r>
      <w:r w:rsidRPr="008C5246">
        <w:rPr>
          <w:rStyle w:val="StyleUnderline"/>
        </w:rPr>
        <w:t xml:space="preserve"> they’re </w:t>
      </w:r>
      <w:r w:rsidRPr="008C5246">
        <w:rPr>
          <w:rStyle w:val="Emphasis"/>
          <w:highlight w:val="cyan"/>
        </w:rPr>
        <w:t>continuing</w:t>
      </w:r>
      <w:r w:rsidRPr="008C5246">
        <w:rPr>
          <w:sz w:val="16"/>
        </w:rPr>
        <w:t>.</w:t>
      </w:r>
    </w:p>
    <w:p w14:paraId="70BB3931" w14:textId="77777777" w:rsidR="0057260F" w:rsidRPr="008C5246" w:rsidRDefault="0057260F" w:rsidP="0057260F">
      <w:pPr>
        <w:rPr>
          <w:sz w:val="16"/>
        </w:rPr>
      </w:pPr>
      <w:r w:rsidRPr="008C5246">
        <w:rPr>
          <w:sz w:val="16"/>
        </w:rPr>
        <w:t>Every year, timed to coincide with the UN General Assembly meeting — apparently to ensure maximum traffic jams — thousands of people descend on New York City to talk climate. A series of over 1,000 events all across Manhattan, under the banner of Climate Week, gives a snapshot of where we are on tackling humanity’s biggest threat.</w:t>
      </w:r>
    </w:p>
    <w:p w14:paraId="598DFDDE" w14:textId="77777777" w:rsidR="0057260F" w:rsidRPr="008C5246" w:rsidRDefault="0057260F" w:rsidP="0057260F">
      <w:pPr>
        <w:rPr>
          <w:sz w:val="16"/>
        </w:rPr>
      </w:pPr>
      <w:r w:rsidRPr="008C5246">
        <w:rPr>
          <w:sz w:val="16"/>
        </w:rPr>
        <w:t>I joined the September gathering as a speaker, moderator, and attendee (and frequent subway rider). I got to see some of the week’s highlights, including a CEO “anti-panel” at Deloitte, where one leader would get interviewed and then switch places to interview a different CEO. For my part, I interviewed three CFOs from very different businesses to get their insights on corporate sustainability and how sustainability executives should best engage them. The range of panels was staggering, and organizers said they were expecting a total attendance above 100,000.</w:t>
      </w:r>
    </w:p>
    <w:p w14:paraId="37510B3C" w14:textId="77777777" w:rsidR="0057260F" w:rsidRPr="008C5246" w:rsidRDefault="0057260F" w:rsidP="0057260F">
      <w:pPr>
        <w:rPr>
          <w:sz w:val="16"/>
        </w:rPr>
      </w:pPr>
      <w:r w:rsidRPr="008C5246">
        <w:rPr>
          <w:sz w:val="16"/>
        </w:rPr>
        <w:t>Even so, expectations for having a productive set of conversations in the U.S. about climate were not high. After all, the U.S. administration has been waging an assault on climate action — from trying to stop nearly finished wind farms to rolling back Inflation Reduction Act investments — and companies have gone very quiet. But somehow, the week was oddly … normal.</w:t>
      </w:r>
    </w:p>
    <w:p w14:paraId="3B28D19E" w14:textId="77777777" w:rsidR="0057260F" w:rsidRPr="008C5246" w:rsidRDefault="0057260F" w:rsidP="0057260F">
      <w:pPr>
        <w:rPr>
          <w:sz w:val="16"/>
        </w:rPr>
      </w:pPr>
      <w:r w:rsidRPr="008C5246">
        <w:rPr>
          <w:sz w:val="16"/>
        </w:rPr>
        <w:t>Setting the Stage: The State of Sustainability</w:t>
      </w:r>
    </w:p>
    <w:p w14:paraId="27FE658E" w14:textId="77777777" w:rsidR="0057260F" w:rsidRPr="008C5246" w:rsidRDefault="0057260F" w:rsidP="0057260F">
      <w:pPr>
        <w:rPr>
          <w:sz w:val="16"/>
        </w:rPr>
      </w:pPr>
      <w:r w:rsidRPr="008C5246">
        <w:rPr>
          <w:sz w:val="16"/>
        </w:rPr>
        <w:t>Normal for Climate Week means a lot of things, including hard (and discouraging) science, broad announcements of corporate actions and partnerships, and some level of star power and let-off-steam parties.</w:t>
      </w:r>
    </w:p>
    <w:p w14:paraId="658AB32E" w14:textId="77777777" w:rsidR="0057260F" w:rsidRPr="008C5246" w:rsidRDefault="0057260F" w:rsidP="0057260F">
      <w:pPr>
        <w:rPr>
          <w:sz w:val="16"/>
        </w:rPr>
      </w:pPr>
      <w:r w:rsidRPr="008C5246">
        <w:rPr>
          <w:sz w:val="16"/>
        </w:rPr>
        <w:t>Before diving into how my slice of how the week felt, it’s worth taking stock. Each year, new data and corporate and national disclosures set the stage. They fall into three broad areas: the climate itself, clean economy growth, and corporate commitment. Here’s where each of them is, framed by what took place at the climate conference.</w:t>
      </w:r>
    </w:p>
    <w:p w14:paraId="1508C734" w14:textId="77777777" w:rsidR="0057260F" w:rsidRPr="008C5246" w:rsidRDefault="0057260F" w:rsidP="0057260F">
      <w:pPr>
        <w:rPr>
          <w:sz w:val="16"/>
        </w:rPr>
      </w:pPr>
      <w:r w:rsidRPr="008C5246">
        <w:rPr>
          <w:sz w:val="16"/>
        </w:rPr>
        <w:t>The climate picture. The Stockholm Resilience Centre’s latest Planetary Health Check was tough. At a meeting on Sept. 24 at the New School, the organization released its latest findings: The planet has crossed seven of nine ecological thresholds, which cover a range of functions of the planet itself. For example, we’ve emitted more carbon dioxide than the atmosphere can handle without serious consequences from extreme weather and climate change. The latest boundary that was breached concerns ocean acidification, which deeply affects the health of the ocean (for example, coral may not survive). In short, we’re very much weakening the foundations of business and society by waging an effective campaign of domination over the natural world. As former Colombian President Juan Manuel Santos put it at the Planetary Health Check event, “If you don’t make peace with nature, you’ll never have peace.”</w:t>
      </w:r>
    </w:p>
    <w:p w14:paraId="0CCEC10E" w14:textId="77777777" w:rsidR="0057260F" w:rsidRPr="008C5246" w:rsidRDefault="0057260F" w:rsidP="0057260F">
      <w:pPr>
        <w:rPr>
          <w:sz w:val="16"/>
        </w:rPr>
      </w:pPr>
      <w:r w:rsidRPr="008C5246">
        <w:rPr>
          <w:sz w:val="16"/>
        </w:rPr>
        <w:t>Clean economy growth. I’ve spent a chunk of this year digging into global energy data, and it’s heartening. A revolution has reached the wealthier countries. By my calculation based on global energy generation data, the member countries of the Organisation for Economic Co-operation and Development (OECD) increased electricity generation by about 1,000 terawatt hours (about a quarter of all electricity use in the U.S.) from 2019 to 2024. Nearly 90% of that growth came from solar and wind, while (mainly) coal and nuclear dropped by the same amount. Renewables have been replacing fossil fuels in generating electricity in the OECD for 15 to 20 years.</w:t>
      </w:r>
    </w:p>
    <w:p w14:paraId="72D0DB2C" w14:textId="77777777" w:rsidR="0057260F" w:rsidRPr="008C5246" w:rsidRDefault="0057260F" w:rsidP="0057260F">
      <w:pPr>
        <w:rPr>
          <w:sz w:val="16"/>
        </w:rPr>
      </w:pPr>
      <w:r w:rsidRPr="008C5246">
        <w:rPr>
          <w:sz w:val="16"/>
        </w:rPr>
        <w:t>What’s new is that developing countries are now making a similar shift. In the early part of 2025, the use of solar for electricity generation increased 32% in India, while natural gas use dropped and coal use did not grow for the first time. Pakistan is experiencing a grassroots solar boom. And Africa is setting records for solar imports. Globally, in the first half of 2025, solar and wind provided all the growth in generation and coal and oil dropped, including in China and India. The next wave is in renewables replacing not just electricity but fossil fuels in other sectors, particularly transportation. Sales of electric vehicles around the world are rising incredibly fast; half of new cars in China are electrified. In total, the growth of carbon emissions globally has slowed dramatically.</w:t>
      </w:r>
    </w:p>
    <w:p w14:paraId="517523D0" w14:textId="77777777" w:rsidR="0057260F" w:rsidRPr="008C5246" w:rsidRDefault="0057260F" w:rsidP="0057260F">
      <w:pPr>
        <w:rPr>
          <w:rStyle w:val="StyleUnderline"/>
        </w:rPr>
      </w:pPr>
      <w:r w:rsidRPr="008C5246">
        <w:rPr>
          <w:sz w:val="16"/>
        </w:rPr>
        <w:t xml:space="preserve">Corporate commitments. The message here is mixed. As Mary Robinson, the former prime minister of Ireland, said at the same Planetary Health Check meeting, “Leaders are not operating in a crisis mode.” She was speaking more of political leaders, but it most definitely applies to business as well, where leadership is sorely lacking. That said, </w:t>
      </w:r>
      <w:r w:rsidRPr="008C5246">
        <w:rPr>
          <w:rStyle w:val="StyleUnderline"/>
        </w:rPr>
        <w:t xml:space="preserve">even though </w:t>
      </w:r>
      <w:r w:rsidRPr="008C5246">
        <w:rPr>
          <w:rStyle w:val="StyleUnderline"/>
          <w:highlight w:val="cyan"/>
        </w:rPr>
        <w:t>companies</w:t>
      </w:r>
      <w:r w:rsidRPr="008C5246">
        <w:rPr>
          <w:rStyle w:val="StyleUnderline"/>
        </w:rPr>
        <w:t xml:space="preserve"> are </w:t>
      </w:r>
      <w:r w:rsidRPr="00D957D0">
        <w:rPr>
          <w:rStyle w:val="Emphasis"/>
          <w:highlight w:val="cyan"/>
        </w:rPr>
        <w:t>laying very low</w:t>
      </w:r>
      <w:r w:rsidRPr="008C5246">
        <w:rPr>
          <w:sz w:val="16"/>
        </w:rPr>
        <w:t xml:space="preserve"> (</w:t>
      </w:r>
      <w:r w:rsidRPr="008C5246">
        <w:rPr>
          <w:rStyle w:val="Emphasis"/>
          <w:highlight w:val="cyan"/>
        </w:rPr>
        <w:t>especially</w:t>
      </w:r>
      <w:r w:rsidRPr="008C5246">
        <w:rPr>
          <w:rStyle w:val="StyleUnderline"/>
          <w:highlight w:val="cyan"/>
        </w:rPr>
        <w:t xml:space="preserve"> in the </w:t>
      </w:r>
      <w:r w:rsidRPr="008C5246">
        <w:rPr>
          <w:rStyle w:val="Emphasis"/>
          <w:highlight w:val="cyan"/>
        </w:rPr>
        <w:t>U.S.</w:t>
      </w:r>
      <w:r w:rsidRPr="008C5246">
        <w:rPr>
          <w:sz w:val="16"/>
        </w:rPr>
        <w:t xml:space="preserve">) </w:t>
      </w:r>
      <w:r w:rsidRPr="008C5246">
        <w:rPr>
          <w:rStyle w:val="StyleUnderline"/>
        </w:rPr>
        <w:t xml:space="preserve">in what’s generally called </w:t>
      </w:r>
      <w:r w:rsidRPr="008C5246">
        <w:rPr>
          <w:rStyle w:val="Emphasis"/>
          <w:highlight w:val="cyan"/>
        </w:rPr>
        <w:t>“greenhushing”</w:t>
      </w:r>
      <w:r w:rsidRPr="008C5246">
        <w:rPr>
          <w:rStyle w:val="StyleUnderline"/>
        </w:rPr>
        <w:t xml:space="preserve"> mode</w:t>
      </w:r>
      <w:r w:rsidRPr="008C5246">
        <w:rPr>
          <w:sz w:val="16"/>
        </w:rPr>
        <w:t xml:space="preserve">, </w:t>
      </w:r>
      <w:r w:rsidRPr="008C5246">
        <w:rPr>
          <w:rStyle w:val="StyleUnderline"/>
        </w:rPr>
        <w:t xml:space="preserve">survey </w:t>
      </w:r>
      <w:r w:rsidRPr="008C5246">
        <w:rPr>
          <w:rStyle w:val="StyleUnderline"/>
          <w:highlight w:val="cyan"/>
        </w:rPr>
        <w:t xml:space="preserve">data shows </w:t>
      </w:r>
      <w:r w:rsidRPr="008C5246">
        <w:rPr>
          <w:rStyle w:val="Emphasis"/>
          <w:highlight w:val="cyan"/>
        </w:rPr>
        <w:t>continued commitment and action</w:t>
      </w:r>
      <w:r w:rsidRPr="008C5246">
        <w:rPr>
          <w:rStyle w:val="StyleUnderline"/>
        </w:rPr>
        <w:t>:</w:t>
      </w:r>
    </w:p>
    <w:p w14:paraId="15EBD415" w14:textId="77777777" w:rsidR="0057260F" w:rsidRPr="008C5246" w:rsidRDefault="0057260F" w:rsidP="0057260F">
      <w:pPr>
        <w:rPr>
          <w:sz w:val="16"/>
        </w:rPr>
      </w:pPr>
      <w:r w:rsidRPr="008C5246">
        <w:rPr>
          <w:sz w:val="16"/>
        </w:rPr>
        <w:t xml:space="preserve">In an annual </w:t>
      </w:r>
      <w:r w:rsidRPr="008C5246">
        <w:rPr>
          <w:rStyle w:val="StyleUnderline"/>
        </w:rPr>
        <w:t xml:space="preserve">CEO sustainability </w:t>
      </w:r>
      <w:r w:rsidRPr="008C5246">
        <w:rPr>
          <w:rStyle w:val="StyleUnderline"/>
          <w:highlight w:val="cyan"/>
        </w:rPr>
        <w:t xml:space="preserve">study by </w:t>
      </w:r>
      <w:r w:rsidRPr="008C5246">
        <w:rPr>
          <w:rStyle w:val="Emphasis"/>
          <w:highlight w:val="cyan"/>
        </w:rPr>
        <w:t>U</w:t>
      </w:r>
      <w:r w:rsidRPr="008C5246">
        <w:rPr>
          <w:rStyle w:val="StyleUnderline"/>
        </w:rPr>
        <w:t xml:space="preserve">nited </w:t>
      </w:r>
      <w:r w:rsidRPr="008C5246">
        <w:rPr>
          <w:rStyle w:val="Emphasis"/>
          <w:highlight w:val="cyan"/>
        </w:rPr>
        <w:t>N</w:t>
      </w:r>
      <w:r w:rsidRPr="008C5246">
        <w:rPr>
          <w:rStyle w:val="StyleUnderline"/>
        </w:rPr>
        <w:t>ations Global Compact and Accenture</w:t>
      </w:r>
      <w:r w:rsidRPr="008C5246">
        <w:rPr>
          <w:sz w:val="16"/>
        </w:rPr>
        <w:t xml:space="preserve">, a remarkable </w:t>
      </w:r>
      <w:r w:rsidRPr="008C5246">
        <w:rPr>
          <w:rStyle w:val="Emphasis"/>
          <w:highlight w:val="cyan"/>
        </w:rPr>
        <w:t>99%</w:t>
      </w:r>
      <w:r w:rsidRPr="008C5246">
        <w:rPr>
          <w:rStyle w:val="StyleUnderline"/>
          <w:highlight w:val="cyan"/>
        </w:rPr>
        <w:t xml:space="preserve"> of leaders</w:t>
      </w:r>
      <w:r w:rsidRPr="008C5246">
        <w:rPr>
          <w:rStyle w:val="StyleUnderline"/>
        </w:rPr>
        <w:t xml:space="preserve"> said they </w:t>
      </w:r>
      <w:r w:rsidRPr="008C5246">
        <w:rPr>
          <w:rStyle w:val="StyleUnderline"/>
          <w:highlight w:val="cyan"/>
        </w:rPr>
        <w:t>intend to “</w:t>
      </w:r>
      <w:r w:rsidRPr="008C5246">
        <w:rPr>
          <w:rStyle w:val="Emphasis"/>
          <w:highlight w:val="cyan"/>
        </w:rPr>
        <w:t>maintain or expand</w:t>
      </w:r>
      <w:r w:rsidRPr="008C5246">
        <w:rPr>
          <w:rStyle w:val="StyleUnderline"/>
        </w:rPr>
        <w:t xml:space="preserve"> their </w:t>
      </w:r>
      <w:r w:rsidRPr="008C5246">
        <w:rPr>
          <w:rStyle w:val="Emphasis"/>
          <w:highlight w:val="cyan"/>
        </w:rPr>
        <w:t>commitments</w:t>
      </w:r>
      <w:r w:rsidRPr="008C5246">
        <w:rPr>
          <w:rStyle w:val="StyleUnderline"/>
        </w:rPr>
        <w:t>.”</w:t>
      </w:r>
      <w:r w:rsidRPr="008C5246">
        <w:rPr>
          <w:sz w:val="16"/>
        </w:rPr>
        <w:t xml:space="preserve"> Almost as many, 88%, said the business case is stronger in 2025 than it was five years ago.</w:t>
      </w:r>
    </w:p>
    <w:p w14:paraId="1333E43A" w14:textId="77777777" w:rsidR="0057260F" w:rsidRPr="008C5246" w:rsidRDefault="0057260F" w:rsidP="0057260F">
      <w:pPr>
        <w:rPr>
          <w:sz w:val="16"/>
        </w:rPr>
      </w:pPr>
      <w:r w:rsidRPr="008C5246">
        <w:rPr>
          <w:sz w:val="16"/>
        </w:rPr>
        <w:t>Bain found that 54% of CEOs now link sustainability to business value. This is up from 34% in 2018.</w:t>
      </w:r>
    </w:p>
    <w:p w14:paraId="48C73A32" w14:textId="77777777" w:rsidR="0057260F" w:rsidRPr="00C42361" w:rsidRDefault="0057260F" w:rsidP="0057260F">
      <w:pPr>
        <w:rPr>
          <w:sz w:val="16"/>
        </w:rPr>
      </w:pPr>
      <w:r w:rsidRPr="008C5246">
        <w:rPr>
          <w:sz w:val="16"/>
        </w:rPr>
        <w:t>Nearly two-thirds (</w:t>
      </w:r>
      <w:r w:rsidRPr="00C42361">
        <w:rPr>
          <w:rStyle w:val="Emphasis"/>
        </w:rPr>
        <w:t>63%</w:t>
      </w:r>
      <w:r w:rsidRPr="00C42361">
        <w:rPr>
          <w:sz w:val="16"/>
        </w:rPr>
        <w:t xml:space="preserve">) </w:t>
      </w:r>
      <w:r w:rsidRPr="00C42361">
        <w:rPr>
          <w:rStyle w:val="StyleUnderline"/>
        </w:rPr>
        <w:t xml:space="preserve">of </w:t>
      </w:r>
      <w:r w:rsidRPr="00C42361">
        <w:rPr>
          <w:rStyle w:val="Emphasis"/>
        </w:rPr>
        <w:t>Forbes Global 2000</w:t>
      </w:r>
      <w:r w:rsidRPr="00C42361">
        <w:rPr>
          <w:rStyle w:val="StyleUnderline"/>
        </w:rPr>
        <w:t xml:space="preserve"> companies have a </w:t>
      </w:r>
      <w:r w:rsidRPr="00C42361">
        <w:rPr>
          <w:rStyle w:val="Emphasis"/>
        </w:rPr>
        <w:t>net-zero target</w:t>
      </w:r>
      <w:r w:rsidRPr="00C42361">
        <w:rPr>
          <w:sz w:val="16"/>
        </w:rPr>
        <w:t xml:space="preserve">. </w:t>
      </w:r>
      <w:r w:rsidRPr="00C42361">
        <w:rPr>
          <w:rStyle w:val="StyleUnderline"/>
        </w:rPr>
        <w:t>Even in the U.S.</w:t>
      </w:r>
      <w:r w:rsidRPr="00C42361">
        <w:rPr>
          <w:sz w:val="16"/>
        </w:rPr>
        <w:t xml:space="preserve">, </w:t>
      </w:r>
      <w:r w:rsidRPr="00C42361">
        <w:rPr>
          <w:rStyle w:val="StyleUnderline"/>
        </w:rPr>
        <w:t xml:space="preserve">the number of companies pursuing that goal </w:t>
      </w:r>
      <w:r w:rsidRPr="00C42361">
        <w:rPr>
          <w:rStyle w:val="Emphasis"/>
        </w:rPr>
        <w:t>grew</w:t>
      </w:r>
      <w:r w:rsidRPr="00C42361">
        <w:rPr>
          <w:rStyle w:val="StyleUnderline"/>
        </w:rPr>
        <w:t xml:space="preserve"> by </w:t>
      </w:r>
      <w:r w:rsidRPr="00C42361">
        <w:rPr>
          <w:rStyle w:val="Emphasis"/>
        </w:rPr>
        <w:t>9%</w:t>
      </w:r>
      <w:r w:rsidRPr="00C42361">
        <w:rPr>
          <w:rStyle w:val="StyleUnderline"/>
        </w:rPr>
        <w:t xml:space="preserve"> in one year</w:t>
      </w:r>
      <w:r w:rsidRPr="00C42361">
        <w:rPr>
          <w:sz w:val="16"/>
        </w:rPr>
        <w:t>.</w:t>
      </w:r>
    </w:p>
    <w:p w14:paraId="1E1061B0" w14:textId="77777777" w:rsidR="0057260F" w:rsidRPr="008C5246" w:rsidRDefault="0057260F" w:rsidP="0057260F">
      <w:pPr>
        <w:rPr>
          <w:sz w:val="16"/>
        </w:rPr>
      </w:pPr>
      <w:r w:rsidRPr="00C42361">
        <w:rPr>
          <w:rStyle w:val="StyleUnderline"/>
        </w:rPr>
        <w:t xml:space="preserve">A study of 75 global companies showed just </w:t>
      </w:r>
      <w:r w:rsidRPr="00C42361">
        <w:rPr>
          <w:rStyle w:val="Emphasis"/>
        </w:rPr>
        <w:t>13% retreating</w:t>
      </w:r>
      <w:r w:rsidRPr="00C42361">
        <w:rPr>
          <w:rStyle w:val="StyleUnderline"/>
        </w:rPr>
        <w:t xml:space="preserve"> from their sustainability goals</w:t>
      </w:r>
      <w:r w:rsidRPr="00C42361">
        <w:rPr>
          <w:sz w:val="16"/>
        </w:rPr>
        <w:t xml:space="preserve">, </w:t>
      </w:r>
      <w:r w:rsidRPr="00C42361">
        <w:rPr>
          <w:rStyle w:val="StyleUnderline"/>
        </w:rPr>
        <w:t xml:space="preserve">and </w:t>
      </w:r>
      <w:r w:rsidRPr="00C42361">
        <w:rPr>
          <w:rStyle w:val="Emphasis"/>
        </w:rPr>
        <w:t>32% accelerating</w:t>
      </w:r>
      <w:r w:rsidRPr="008C5246">
        <w:rPr>
          <w:rStyle w:val="StyleUnderline"/>
        </w:rPr>
        <w:t xml:space="preserve"> them</w:t>
      </w:r>
      <w:r w:rsidRPr="008C5246">
        <w:rPr>
          <w:sz w:val="16"/>
        </w:rPr>
        <w:t>.</w:t>
      </w:r>
    </w:p>
    <w:p w14:paraId="75806863" w14:textId="77777777" w:rsidR="0057260F" w:rsidRPr="008C5246" w:rsidRDefault="0057260F" w:rsidP="0057260F">
      <w:pPr>
        <w:rPr>
          <w:sz w:val="16"/>
        </w:rPr>
      </w:pPr>
      <w:r w:rsidRPr="008C5246">
        <w:rPr>
          <w:sz w:val="16"/>
        </w:rPr>
        <w:t>Four in five organizations plan to increase investment in environmental sustainability over the next 12 to 18 months.</w:t>
      </w:r>
    </w:p>
    <w:p w14:paraId="5A319ACB" w14:textId="77777777" w:rsidR="0057260F" w:rsidRDefault="0057260F" w:rsidP="0057260F">
      <w:pPr>
        <w:rPr>
          <w:sz w:val="16"/>
        </w:rPr>
      </w:pPr>
      <w:r w:rsidRPr="008C5246">
        <w:rPr>
          <w:sz w:val="16"/>
        </w:rPr>
        <w:t xml:space="preserve">So </w:t>
      </w:r>
      <w:r w:rsidRPr="008C5246">
        <w:rPr>
          <w:rStyle w:val="StyleUnderline"/>
        </w:rPr>
        <w:t xml:space="preserve">while the work may be </w:t>
      </w:r>
      <w:r w:rsidRPr="008C5246">
        <w:rPr>
          <w:rStyle w:val="Emphasis"/>
        </w:rPr>
        <w:t>quieter</w:t>
      </w:r>
      <w:r w:rsidRPr="008C5246">
        <w:rPr>
          <w:sz w:val="16"/>
        </w:rPr>
        <w:t xml:space="preserve">, </w:t>
      </w:r>
      <w:r w:rsidRPr="008C5246">
        <w:rPr>
          <w:rStyle w:val="StyleUnderline"/>
        </w:rPr>
        <w:t xml:space="preserve">the work </w:t>
      </w:r>
      <w:r w:rsidRPr="008C5246">
        <w:rPr>
          <w:rStyle w:val="Emphasis"/>
        </w:rPr>
        <w:t>continues</w:t>
      </w:r>
      <w:r w:rsidRPr="008C5246">
        <w:rPr>
          <w:sz w:val="16"/>
        </w:rPr>
        <w:t>.</w:t>
      </w:r>
    </w:p>
    <w:p w14:paraId="3C0C4F43" w14:textId="77777777" w:rsidR="0057260F" w:rsidRPr="009F16B4" w:rsidRDefault="0057260F" w:rsidP="0057260F"/>
    <w:p w14:paraId="3F499E4C" w14:textId="77777777" w:rsidR="0057260F" w:rsidRDefault="0057260F" w:rsidP="0057260F">
      <w:pPr>
        <w:pStyle w:val="Heading3"/>
      </w:pPr>
      <w:r>
        <w:t>Link---Spillover---2NC</w:t>
      </w:r>
    </w:p>
    <w:p w14:paraId="064AA51A" w14:textId="77777777" w:rsidR="0057260F" w:rsidRDefault="0057260F" w:rsidP="0057260F">
      <w:pPr>
        <w:pStyle w:val="Heading4"/>
      </w:pPr>
      <w:r>
        <w:t xml:space="preserve">That causes companies to </w:t>
      </w:r>
      <w:r w:rsidRPr="005117E8">
        <w:rPr>
          <w:u w:val="single"/>
        </w:rPr>
        <w:t>preemptively</w:t>
      </w:r>
      <w:r>
        <w:t xml:space="preserve"> withdraw </w:t>
      </w:r>
      <w:r w:rsidRPr="005117E8">
        <w:rPr>
          <w:u w:val="single"/>
        </w:rPr>
        <w:t>any</w:t>
      </w:r>
      <w:r>
        <w:t xml:space="preserve"> behavior that could be </w:t>
      </w:r>
      <w:r w:rsidRPr="005117E8">
        <w:rPr>
          <w:u w:val="single"/>
        </w:rPr>
        <w:t>interpreted</w:t>
      </w:r>
      <w:r>
        <w:t xml:space="preserve"> as collusion. The possibility of enforcement injects huge uncertainty in </w:t>
      </w:r>
      <w:r w:rsidRPr="005117E8">
        <w:rPr>
          <w:u w:val="single"/>
        </w:rPr>
        <w:t>unrelated</w:t>
      </w:r>
      <w:r>
        <w:t xml:space="preserve"> sectors.</w:t>
      </w:r>
    </w:p>
    <w:p w14:paraId="78AC819A" w14:textId="77777777" w:rsidR="0057260F" w:rsidRDefault="0057260F" w:rsidP="0057260F">
      <w:r w:rsidRPr="005117E8">
        <w:rPr>
          <w:rStyle w:val="Style13ptBold"/>
        </w:rPr>
        <w:t>Crews 19</w:t>
      </w:r>
      <w:r>
        <w:t xml:space="preserve"> [Clyde Crews (Vice President for Policy and Senior Fellow, Competitive Enterprise Institute) and Ryan Young (Senior Fellow, Competitive Enterprise Institute; M.A. in Economics, George Mason University, “The Case against Antitrust Law”, Competitive Enterprise Institute, 4/16/2019, https://cei.org/studies/the-case-against-antitrust-law/, njn]</w:t>
      </w:r>
    </w:p>
    <w:p w14:paraId="0CF4E2C4" w14:textId="77777777" w:rsidR="0057260F" w:rsidRPr="005117E8" w:rsidRDefault="0057260F" w:rsidP="0057260F">
      <w:pPr>
        <w:rPr>
          <w:sz w:val="16"/>
        </w:rPr>
      </w:pPr>
      <w:r w:rsidRPr="005117E8">
        <w:rPr>
          <w:sz w:val="16"/>
        </w:rPr>
        <w:t xml:space="preserve">Uncertainty. </w:t>
      </w:r>
      <w:r w:rsidRPr="005117E8">
        <w:rPr>
          <w:rStyle w:val="StyleUnderline"/>
          <w:highlight w:val="cyan"/>
        </w:rPr>
        <w:t>Antitrust</w:t>
      </w:r>
      <w:r w:rsidRPr="005117E8">
        <w:rPr>
          <w:rStyle w:val="StyleUnderline"/>
        </w:rPr>
        <w:t xml:space="preserve"> regulation </w:t>
      </w:r>
      <w:r w:rsidRPr="005117E8">
        <w:rPr>
          <w:rStyle w:val="StyleUnderline"/>
          <w:highlight w:val="cyan"/>
        </w:rPr>
        <w:t>creates</w:t>
      </w:r>
      <w:r w:rsidRPr="005117E8">
        <w:rPr>
          <w:rStyle w:val="StyleUnderline"/>
        </w:rPr>
        <w:t xml:space="preserve"> an </w:t>
      </w:r>
      <w:r w:rsidRPr="005117E8">
        <w:rPr>
          <w:rStyle w:val="Emphasis"/>
          <w:highlight w:val="cyan"/>
        </w:rPr>
        <w:t>enormous</w:t>
      </w:r>
      <w:r w:rsidRPr="005117E8">
        <w:rPr>
          <w:rStyle w:val="StyleUnderline"/>
        </w:rPr>
        <w:t xml:space="preserve"> amount of economic </w:t>
      </w:r>
      <w:r w:rsidRPr="005117E8">
        <w:rPr>
          <w:rStyle w:val="Emphasis"/>
          <w:highlight w:val="cyan"/>
        </w:rPr>
        <w:t>uncertainty</w:t>
      </w:r>
      <w:r w:rsidRPr="005117E8">
        <w:rPr>
          <w:rStyle w:val="StyleUnderline"/>
          <w:highlight w:val="cyan"/>
        </w:rPr>
        <w:t xml:space="preserve">. </w:t>
      </w:r>
      <w:r w:rsidRPr="005117E8">
        <w:rPr>
          <w:rStyle w:val="Emphasis"/>
          <w:highlight w:val="cyan"/>
        </w:rPr>
        <w:t>Nobody</w:t>
      </w:r>
      <w:r w:rsidRPr="005117E8">
        <w:rPr>
          <w:rStyle w:val="StyleUnderline"/>
          <w:highlight w:val="cyan"/>
        </w:rPr>
        <w:t xml:space="preserve"> knows how it will be </w:t>
      </w:r>
      <w:r w:rsidRPr="005117E8">
        <w:rPr>
          <w:rStyle w:val="Emphasis"/>
          <w:highlight w:val="cyan"/>
        </w:rPr>
        <w:t>used</w:t>
      </w:r>
      <w:r w:rsidRPr="005117E8">
        <w:rPr>
          <w:rStyle w:val="StyleUnderline"/>
        </w:rPr>
        <w:t xml:space="preserve"> at a </w:t>
      </w:r>
      <w:r w:rsidRPr="005117E8">
        <w:rPr>
          <w:rStyle w:val="Emphasis"/>
        </w:rPr>
        <w:t>given time</w:t>
      </w:r>
      <w:r w:rsidRPr="005117E8">
        <w:rPr>
          <w:rStyle w:val="StyleUnderline"/>
        </w:rPr>
        <w:t xml:space="preserve">. If antitrust statutes are interpreted </w:t>
      </w:r>
      <w:r w:rsidRPr="005117E8">
        <w:rPr>
          <w:rStyle w:val="StyleUnderline"/>
          <w:highlight w:val="cyan"/>
        </w:rPr>
        <w:t>literally</w:t>
      </w:r>
      <w:r w:rsidRPr="005117E8">
        <w:rPr>
          <w:sz w:val="16"/>
        </w:rPr>
        <w:t xml:space="preserve">, potentially </w:t>
      </w:r>
      <w:r w:rsidRPr="005117E8">
        <w:rPr>
          <w:rStyle w:val="Emphasis"/>
          <w:highlight w:val="cyan"/>
        </w:rPr>
        <w:t>any firm</w:t>
      </w:r>
      <w:r w:rsidRPr="005117E8">
        <w:rPr>
          <w:rStyle w:val="StyleUnderline"/>
        </w:rPr>
        <w:t xml:space="preserve">, no matter how small, </w:t>
      </w:r>
      <w:r w:rsidRPr="005117E8">
        <w:rPr>
          <w:rStyle w:val="StyleUnderline"/>
          <w:highlight w:val="cyan"/>
        </w:rPr>
        <w:t xml:space="preserve">can be </w:t>
      </w:r>
      <w:r w:rsidRPr="005117E8">
        <w:rPr>
          <w:rStyle w:val="Emphasis"/>
          <w:highlight w:val="cyan"/>
        </w:rPr>
        <w:t>charged</w:t>
      </w:r>
      <w:r w:rsidRPr="005117E8">
        <w:rPr>
          <w:rStyle w:val="StyleUnderline"/>
        </w:rPr>
        <w:t xml:space="preserve"> with an antitrust violation</w:t>
      </w:r>
      <w:r w:rsidRPr="005117E8">
        <w:rPr>
          <w:sz w:val="16"/>
        </w:rPr>
        <w:t xml:space="preserve">—or </w:t>
      </w:r>
      <w:r w:rsidRPr="005117E8">
        <w:rPr>
          <w:rStyle w:val="StyleUnderline"/>
        </w:rPr>
        <w:t xml:space="preserve">for </w:t>
      </w:r>
      <w:r w:rsidRPr="005117E8">
        <w:rPr>
          <w:rStyle w:val="Emphasis"/>
        </w:rPr>
        <w:t>dominating</w:t>
      </w:r>
      <w:r w:rsidRPr="005117E8">
        <w:rPr>
          <w:rStyle w:val="StyleUnderline"/>
        </w:rPr>
        <w:t xml:space="preserve"> its relevant market</w:t>
      </w:r>
      <w:r w:rsidRPr="005117E8">
        <w:rPr>
          <w:sz w:val="16"/>
        </w:rPr>
        <w:t xml:space="preserve">, however defined. </w:t>
      </w:r>
      <w:r w:rsidRPr="005117E8">
        <w:rPr>
          <w:rStyle w:val="StyleUnderline"/>
        </w:rPr>
        <w:t xml:space="preserve">If a business sells goods at a </w:t>
      </w:r>
      <w:r w:rsidRPr="005117E8">
        <w:rPr>
          <w:rStyle w:val="Emphasis"/>
        </w:rPr>
        <w:t>lower price</w:t>
      </w:r>
      <w:r w:rsidRPr="005117E8">
        <w:rPr>
          <w:rStyle w:val="StyleUnderline"/>
        </w:rPr>
        <w:t xml:space="preserve"> than its </w:t>
      </w:r>
      <w:r w:rsidRPr="005117E8">
        <w:rPr>
          <w:rStyle w:val="Emphasis"/>
        </w:rPr>
        <w:t>competitors</w:t>
      </w:r>
      <w:r w:rsidRPr="005117E8">
        <w:rPr>
          <w:rStyle w:val="StyleUnderline"/>
        </w:rPr>
        <w:t xml:space="preserve">, it can be charged with </w:t>
      </w:r>
      <w:r w:rsidRPr="005117E8">
        <w:rPr>
          <w:rStyle w:val="Emphasis"/>
        </w:rPr>
        <w:t>predatory</w:t>
      </w:r>
      <w:r w:rsidRPr="005117E8">
        <w:rPr>
          <w:rStyle w:val="StyleUnderline"/>
        </w:rPr>
        <w:t xml:space="preserve"> pricing</w:t>
      </w:r>
      <w:r w:rsidRPr="005117E8">
        <w:rPr>
          <w:sz w:val="16"/>
        </w:rPr>
        <w:t xml:space="preserve">. If it sells goods </w:t>
      </w:r>
      <w:r w:rsidRPr="005117E8">
        <w:rPr>
          <w:rStyle w:val="StyleUnderline"/>
        </w:rPr>
        <w:t>at the same price</w:t>
      </w:r>
      <w:r w:rsidRPr="005117E8">
        <w:rPr>
          <w:sz w:val="16"/>
        </w:rPr>
        <w:t xml:space="preserve"> as its competitors, </w:t>
      </w:r>
      <w:r w:rsidRPr="005117E8">
        <w:rPr>
          <w:rStyle w:val="StyleUnderline"/>
        </w:rPr>
        <w:t xml:space="preserve">it can be charged </w:t>
      </w:r>
      <w:r w:rsidRPr="005117E8">
        <w:rPr>
          <w:rStyle w:val="StyleUnderline"/>
          <w:highlight w:val="cyan"/>
        </w:rPr>
        <w:t xml:space="preserve">with </w:t>
      </w:r>
      <w:r w:rsidRPr="005117E8">
        <w:rPr>
          <w:rStyle w:val="Emphasis"/>
          <w:highlight w:val="cyan"/>
        </w:rPr>
        <w:t>collusion</w:t>
      </w:r>
      <w:r w:rsidRPr="005117E8">
        <w:rPr>
          <w:sz w:val="16"/>
        </w:rPr>
        <w:t>. And if it sells goods at a higher price than its competitors, it can be charged with abusing market power.</w:t>
      </w:r>
    </w:p>
    <w:p w14:paraId="29AC2962" w14:textId="77777777" w:rsidR="0057260F" w:rsidRPr="005117E8" w:rsidRDefault="0057260F" w:rsidP="0057260F">
      <w:pPr>
        <w:rPr>
          <w:sz w:val="16"/>
        </w:rPr>
      </w:pPr>
      <w:r w:rsidRPr="005117E8">
        <w:rPr>
          <w:sz w:val="16"/>
        </w:rPr>
        <w:t xml:space="preserve">A century of case law has evolved some guidelines, but </w:t>
      </w:r>
      <w:r w:rsidRPr="005117E8">
        <w:rPr>
          <w:rStyle w:val="StyleUnderline"/>
        </w:rPr>
        <w:t xml:space="preserve">judicial </w:t>
      </w:r>
      <w:r w:rsidRPr="005117E8">
        <w:rPr>
          <w:rStyle w:val="StyleUnderline"/>
          <w:highlight w:val="cyan"/>
        </w:rPr>
        <w:t>precedents</w:t>
      </w:r>
      <w:r w:rsidRPr="005117E8">
        <w:rPr>
          <w:rStyle w:val="StyleUnderline"/>
        </w:rPr>
        <w:t xml:space="preserve"> can be </w:t>
      </w:r>
      <w:r w:rsidRPr="005117E8">
        <w:rPr>
          <w:rStyle w:val="Emphasis"/>
          <w:highlight w:val="cyan"/>
        </w:rPr>
        <w:t>overturn</w:t>
      </w:r>
      <w:r w:rsidRPr="005117E8">
        <w:rPr>
          <w:rStyle w:val="StyleUnderline"/>
        </w:rPr>
        <w:t xml:space="preserve">ed </w:t>
      </w:r>
      <w:r w:rsidRPr="005117E8">
        <w:rPr>
          <w:rStyle w:val="Emphasis"/>
          <w:highlight w:val="cyan"/>
        </w:rPr>
        <w:t>any time</w:t>
      </w:r>
      <w:r w:rsidRPr="005117E8">
        <w:rPr>
          <w:rStyle w:val="StyleUnderline"/>
          <w:highlight w:val="cyan"/>
        </w:rPr>
        <w:t xml:space="preserve"> a </w:t>
      </w:r>
      <w:r w:rsidRPr="005117E8">
        <w:rPr>
          <w:rStyle w:val="Emphasis"/>
          <w:highlight w:val="cyan"/>
        </w:rPr>
        <w:t>new case</w:t>
      </w:r>
      <w:r w:rsidRPr="005117E8">
        <w:rPr>
          <w:rStyle w:val="StyleUnderline"/>
          <w:highlight w:val="cyan"/>
        </w:rPr>
        <w:t xml:space="preserve"> is brought</w:t>
      </w:r>
      <w:r w:rsidRPr="005117E8">
        <w:rPr>
          <w:rStyle w:val="StyleUnderline"/>
        </w:rPr>
        <w:t xml:space="preserve">. There are </w:t>
      </w:r>
      <w:r w:rsidRPr="005117E8">
        <w:rPr>
          <w:rStyle w:val="Emphasis"/>
        </w:rPr>
        <w:t>few</w:t>
      </w:r>
      <w:r w:rsidRPr="005117E8">
        <w:rPr>
          <w:rStyle w:val="StyleUnderline"/>
        </w:rPr>
        <w:t xml:space="preserve"> bright-line</w:t>
      </w:r>
      <w:r w:rsidRPr="005117E8">
        <w:rPr>
          <w:sz w:val="16"/>
        </w:rPr>
        <w:t xml:space="preserve"> legislative or judicial </w:t>
      </w:r>
      <w:r w:rsidRPr="005117E8">
        <w:rPr>
          <w:rStyle w:val="StyleUnderline"/>
        </w:rPr>
        <w:t xml:space="preserve">standards for antitrust </w:t>
      </w:r>
      <w:r w:rsidRPr="005117E8">
        <w:rPr>
          <w:rStyle w:val="Emphasis"/>
        </w:rPr>
        <w:t>enforcement</w:t>
      </w:r>
      <w:r w:rsidRPr="005117E8">
        <w:rPr>
          <w:rStyle w:val="StyleUnderline"/>
        </w:rPr>
        <w:t>. It is</w:t>
      </w:r>
      <w:r w:rsidRPr="005117E8">
        <w:rPr>
          <w:sz w:val="16"/>
        </w:rPr>
        <w:t xml:space="preserve"> mostly </w:t>
      </w:r>
      <w:r w:rsidRPr="005117E8">
        <w:rPr>
          <w:rStyle w:val="StyleUnderline"/>
        </w:rPr>
        <w:t>guided by</w:t>
      </w:r>
      <w:r w:rsidRPr="005117E8">
        <w:rPr>
          <w:sz w:val="16"/>
        </w:rPr>
        <w:t xml:space="preserve"> a mix of </w:t>
      </w:r>
      <w:r w:rsidRPr="005117E8">
        <w:rPr>
          <w:rStyle w:val="Emphasis"/>
        </w:rPr>
        <w:t>inconsistently</w:t>
      </w:r>
      <w:r w:rsidRPr="005117E8">
        <w:rPr>
          <w:rStyle w:val="StyleUnderline"/>
        </w:rPr>
        <w:t xml:space="preserve"> enforced judicial precedents, regulators’ personal </w:t>
      </w:r>
      <w:r w:rsidRPr="005117E8">
        <w:rPr>
          <w:rStyle w:val="Emphasis"/>
        </w:rPr>
        <w:t>discretion</w:t>
      </w:r>
      <w:r w:rsidRPr="005117E8">
        <w:rPr>
          <w:rStyle w:val="StyleUnderline"/>
        </w:rPr>
        <w:t xml:space="preserve">, and political factors </w:t>
      </w:r>
      <w:r w:rsidRPr="005117E8">
        <w:rPr>
          <w:rStyle w:val="Emphasis"/>
        </w:rPr>
        <w:t>unrelated</w:t>
      </w:r>
      <w:r w:rsidRPr="005117E8">
        <w:rPr>
          <w:rStyle w:val="StyleUnderline"/>
        </w:rPr>
        <w:t xml:space="preserve"> to market competition</w:t>
      </w:r>
      <w:r w:rsidRPr="005117E8">
        <w:rPr>
          <w:sz w:val="16"/>
        </w:rPr>
        <w:t xml:space="preserve">. Even </w:t>
      </w:r>
      <w:r w:rsidRPr="005117E8">
        <w:rPr>
          <w:rStyle w:val="StyleUnderline"/>
          <w:highlight w:val="cyan"/>
        </w:rPr>
        <w:t xml:space="preserve">the mere </w:t>
      </w:r>
      <w:r w:rsidRPr="005117E8">
        <w:rPr>
          <w:rStyle w:val="Emphasis"/>
          <w:highlight w:val="cyan"/>
        </w:rPr>
        <w:t>threat</w:t>
      </w:r>
      <w:r w:rsidRPr="005117E8">
        <w:rPr>
          <w:rStyle w:val="StyleUnderline"/>
        </w:rPr>
        <w:t xml:space="preserve"> of antitrust enforcement can </w:t>
      </w:r>
      <w:r w:rsidRPr="005117E8">
        <w:rPr>
          <w:rStyle w:val="StyleUnderline"/>
          <w:highlight w:val="cyan"/>
        </w:rPr>
        <w:t xml:space="preserve">have a preemptive </w:t>
      </w:r>
      <w:r w:rsidRPr="005117E8">
        <w:rPr>
          <w:rStyle w:val="Emphasis"/>
          <w:highlight w:val="cyan"/>
        </w:rPr>
        <w:t>chilling effect</w:t>
      </w:r>
      <w:r w:rsidRPr="005117E8">
        <w:rPr>
          <w:rStyle w:val="StyleUnderline"/>
          <w:highlight w:val="cyan"/>
        </w:rPr>
        <w:t xml:space="preserve"> on</w:t>
      </w:r>
      <w:r w:rsidRPr="005117E8">
        <w:rPr>
          <w:sz w:val="16"/>
        </w:rPr>
        <w:t xml:space="preserve"> innovation, </w:t>
      </w:r>
      <w:r w:rsidRPr="005117E8">
        <w:rPr>
          <w:rStyle w:val="Emphasis"/>
          <w:highlight w:val="cyan"/>
        </w:rPr>
        <w:t>business strategies</w:t>
      </w:r>
      <w:r w:rsidRPr="005117E8">
        <w:rPr>
          <w:sz w:val="16"/>
        </w:rPr>
        <w:t>, and potential efficiency-enhancing arrangements.</w:t>
      </w:r>
    </w:p>
    <w:p w14:paraId="4CBC6693" w14:textId="77777777" w:rsidR="0057260F" w:rsidRPr="005117E8" w:rsidRDefault="0057260F" w:rsidP="0057260F">
      <w:pPr>
        <w:rPr>
          <w:sz w:val="16"/>
        </w:rPr>
      </w:pPr>
      <w:r w:rsidRPr="005117E8">
        <w:rPr>
          <w:sz w:val="16"/>
        </w:rPr>
        <w:t>Rent-seeking. Neo-Brandeisians rightly want to reduce rent-seeking, but they routinely propose policies that will backfire because of a common misunderstanding of how governments work in practice. Government employees do not operate with only the public interest in mind. They are human beings, with the same incentives and flaws as other human beings. They want to increase their budgets and power and enjoy the publicity that accompanies big cases. It also makes regulators especially vulnerable to what is known as a Baptist-and-boot-legger dynamic. In Clemson University economist Bruce Yandle’s classic example, a moralizing Baptist and a profit-seeking bootlegger will both favor a law requiring liquor stores to close on Sundays, though for different reasons. A true-believing “Baptist” in Congress or at the Justice Department or the FTC would be inclined to listen seriously to the entreaties of corporate “bootleggers” who can come up with virtuous-sounding reasons for why regulators should give their businesses special favorable treatment.36</w:t>
      </w:r>
    </w:p>
    <w:p w14:paraId="72B7E44D" w14:textId="77777777" w:rsidR="0057260F" w:rsidRPr="005117E8" w:rsidRDefault="0057260F" w:rsidP="0057260F">
      <w:pPr>
        <w:rPr>
          <w:sz w:val="16"/>
        </w:rPr>
      </w:pPr>
      <w:r w:rsidRPr="005117E8">
        <w:rPr>
          <w:sz w:val="16"/>
        </w:rPr>
        <w:t>Oracle, one of Microsoft’s rivals, ran its own independent Microsoft investigation during that company’s antitrust case, for what it alleged were Baptist-style reasons. “All we did is try to take information that was hidden and bring it to light,” said Oracle CEO Larry Ellison. “I don’t think that was arrogance. I think it was a public service.”37 Former Sen. Orrin Hatch (R-UT), who counted Oracle among his constituents, was one of the loudest anti-Microsoft voices in Congress. Around that time, he also received $17,500 donations from executives at Netscape, AOL, and Sun Microsystems. Perhaps heeding Hatch’s admonition that, “If you want to get involved in business, you should get involved in politics,” Microsoft expanded its presence in Washington from a small outpost at a Bethesda, Maryland, sales office to a large downtown Washington office with a full-time staff plus multiple outside lobbyists.38 Microsoft quickly went from a virtual non-entity in Washington to the 10th-largest corporate soft money campaign donor by the 1997-1998 election cycle. Sen. Hatch’s campaign was among the beneficiaries.39</w:t>
      </w:r>
    </w:p>
    <w:p w14:paraId="13BE4214" w14:textId="77777777" w:rsidR="0057260F" w:rsidRPr="005117E8" w:rsidRDefault="0057260F" w:rsidP="0057260F">
      <w:pPr>
        <w:rPr>
          <w:sz w:val="16"/>
        </w:rPr>
      </w:pPr>
      <w:r w:rsidRPr="005117E8">
        <w:rPr>
          <w:sz w:val="16"/>
        </w:rPr>
        <w:t>The lines between Baptist and boot- legger can be blurry, and some actors play both parts. But such ethical dynamics are an integral part of antitrust regulation in practice.</w:t>
      </w:r>
    </w:p>
    <w:p w14:paraId="04F9C685" w14:textId="77777777" w:rsidR="0057260F" w:rsidRPr="005117E8" w:rsidRDefault="0057260F" w:rsidP="0057260F">
      <w:pPr>
        <w:rPr>
          <w:sz w:val="16"/>
        </w:rPr>
      </w:pPr>
      <w:r w:rsidRPr="005117E8">
        <w:rPr>
          <w:sz w:val="16"/>
        </w:rPr>
        <w:t>Government usually stifles competition. If antitrust regulation is to be retained, it should not be a first-resort policy. If a company has an overwhelming competitive advantage, it is important to first ask what is causing it. If the advantage is due to superior performance, then consumers are not being harmed.</w:t>
      </w:r>
    </w:p>
    <w:p w14:paraId="7D419A34" w14:textId="77777777" w:rsidR="0057260F" w:rsidRPr="005117E8" w:rsidRDefault="0057260F" w:rsidP="0057260F">
      <w:pPr>
        <w:rPr>
          <w:sz w:val="16"/>
        </w:rPr>
      </w:pPr>
      <w:r w:rsidRPr="005117E8">
        <w:rPr>
          <w:sz w:val="16"/>
        </w:rPr>
        <w:t>In most cases, dominance does not last long, as evidenced by how quickly any list of America’s largest companies changes from year to year. If a company does remain dominant for a long period of time, one of two possibilities must be true. The first option is that it continues to be consumers’ preferred option. The second is that it is engaging in rent-seeking behavior. In the first case, there is no need for an antitrust intervention. In the second case, the solution is not antitrust regulation, but to take away the government’s power to tilt the scales in rent-seekers’ favor.</w:t>
      </w:r>
    </w:p>
    <w:p w14:paraId="58C5BE71" w14:textId="77777777" w:rsidR="0057260F" w:rsidRPr="005117E8" w:rsidRDefault="0057260F" w:rsidP="0057260F">
      <w:pPr>
        <w:rPr>
          <w:sz w:val="16"/>
        </w:rPr>
      </w:pPr>
      <w:r w:rsidRPr="005117E8">
        <w:rPr>
          <w:sz w:val="16"/>
        </w:rPr>
        <w:t>Think long term. Robert Bork, though famous for his antitrust skepticism, still favors some antitrust regulation. He merely favors a more restrained usage than the Brandeis school. As he writes in The Antitrust Paradox, “Antitrust is valuable because in some cases it can achieve results more rapidly than can market forces. We need not suffer losses while waiting for the market to erode cartels and monopolistic mergers.”40</w:t>
      </w:r>
    </w:p>
    <w:p w14:paraId="3527D123" w14:textId="77777777" w:rsidR="0057260F" w:rsidRPr="005117E8" w:rsidRDefault="0057260F" w:rsidP="0057260F">
      <w:pPr>
        <w:rPr>
          <w:sz w:val="16"/>
        </w:rPr>
      </w:pPr>
      <w:r w:rsidRPr="005117E8">
        <w:rPr>
          <w:sz w:val="16"/>
        </w:rPr>
        <w:t>Bork’s statement is problematic for several reasons. How do regulators and judges know which cases are causing consumer harm and which are not? How do they decide which cases to pursue? Cases also often take years to resolve. Assuming regulators identify a valid case, how would they, and the judges who hear the case, know if market activity could address the problem by the time the case is decided? Do the benefits of regulatory action exceed the court and enforcement costs? Are the affected companies in a position to capture the regulators?</w:t>
      </w:r>
    </w:p>
    <w:p w14:paraId="538F0E9F" w14:textId="77777777" w:rsidR="0057260F" w:rsidRPr="005117E8" w:rsidRDefault="0057260F" w:rsidP="0057260F">
      <w:pPr>
        <w:rPr>
          <w:sz w:val="16"/>
        </w:rPr>
      </w:pPr>
      <w:r w:rsidRPr="005117E8">
        <w:rPr>
          <w:sz w:val="16"/>
        </w:rPr>
        <w:t xml:space="preserve">More to the point, does the short-term benefit come at a greater long-term cost? </w:t>
      </w:r>
      <w:r w:rsidRPr="005117E8">
        <w:rPr>
          <w:rStyle w:val="StyleUnderline"/>
        </w:rPr>
        <w:t xml:space="preserve">An </w:t>
      </w:r>
      <w:r w:rsidRPr="005117E8">
        <w:rPr>
          <w:rStyle w:val="StyleUnderline"/>
          <w:highlight w:val="cyan"/>
        </w:rPr>
        <w:t>enforcement</w:t>
      </w:r>
      <w:r w:rsidRPr="005117E8">
        <w:rPr>
          <w:rStyle w:val="StyleUnderline"/>
        </w:rPr>
        <w:t xml:space="preserve"> action</w:t>
      </w:r>
      <w:r w:rsidRPr="005117E8">
        <w:rPr>
          <w:sz w:val="16"/>
        </w:rPr>
        <w:t xml:space="preserve"> now </w:t>
      </w:r>
      <w:r w:rsidRPr="005117E8">
        <w:rPr>
          <w:rStyle w:val="StyleUnderline"/>
          <w:highlight w:val="cyan"/>
        </w:rPr>
        <w:t>could</w:t>
      </w:r>
      <w:r w:rsidRPr="005117E8">
        <w:rPr>
          <w:rStyle w:val="StyleUnderline"/>
        </w:rPr>
        <w:t xml:space="preserve"> have a </w:t>
      </w:r>
      <w:r w:rsidRPr="005117E8">
        <w:rPr>
          <w:rStyle w:val="Emphasis"/>
          <w:highlight w:val="cyan"/>
        </w:rPr>
        <w:t>deter</w:t>
      </w:r>
      <w:r w:rsidRPr="005117E8">
        <w:rPr>
          <w:rStyle w:val="StyleUnderline"/>
        </w:rPr>
        <w:t xml:space="preserve">rent effect on </w:t>
      </w:r>
      <w:r w:rsidRPr="005117E8">
        <w:rPr>
          <w:rStyle w:val="Emphasis"/>
          <w:highlight w:val="cyan"/>
        </w:rPr>
        <w:t>future</w:t>
      </w:r>
      <w:r w:rsidRPr="005117E8">
        <w:rPr>
          <w:rStyle w:val="StyleUnderline"/>
          <w:highlight w:val="cyan"/>
        </w:rPr>
        <w:t xml:space="preserve"> mergers</w:t>
      </w:r>
      <w:r w:rsidRPr="005117E8">
        <w:rPr>
          <w:sz w:val="16"/>
        </w:rPr>
        <w:t xml:space="preserve">, contracts, and innovations, </w:t>
      </w:r>
      <w:r w:rsidRPr="005117E8">
        <w:rPr>
          <w:rStyle w:val="StyleUnderline"/>
          <w:highlight w:val="cyan"/>
        </w:rPr>
        <w:t xml:space="preserve">including in </w:t>
      </w:r>
      <w:r w:rsidRPr="005117E8">
        <w:rPr>
          <w:rStyle w:val="Emphasis"/>
          <w:highlight w:val="cyan"/>
        </w:rPr>
        <w:t>unrelated</w:t>
      </w:r>
      <w:r w:rsidRPr="005117E8">
        <w:rPr>
          <w:rStyle w:val="StyleUnderline"/>
          <w:highlight w:val="cyan"/>
        </w:rPr>
        <w:t xml:space="preserve"> industries</w:t>
      </w:r>
      <w:r w:rsidRPr="005117E8">
        <w:rPr>
          <w:sz w:val="16"/>
        </w:rPr>
        <w:t>. The consumer harm from these could well exceed the short-term benefits of a short-term improvement on market outcomes—assuming that regulators are consistently capable of such a feat.</w:t>
      </w:r>
    </w:p>
    <w:p w14:paraId="3230BA9C" w14:textId="77777777" w:rsidR="0057260F" w:rsidRDefault="0057260F" w:rsidP="0057260F">
      <w:pPr>
        <w:pStyle w:val="Heading4"/>
      </w:pPr>
      <w:r>
        <w:t xml:space="preserve">It spills into </w:t>
      </w:r>
      <w:r w:rsidRPr="005117E8">
        <w:rPr>
          <w:u w:val="single"/>
        </w:rPr>
        <w:t>capital</w:t>
      </w:r>
      <w:r>
        <w:t xml:space="preserve"> markets, </w:t>
      </w:r>
      <w:r w:rsidRPr="005117E8">
        <w:rPr>
          <w:u w:val="single"/>
        </w:rPr>
        <w:t>chilling</w:t>
      </w:r>
      <w:r>
        <w:t xml:space="preserve"> disclosure activity.</w:t>
      </w:r>
    </w:p>
    <w:p w14:paraId="1273CC24" w14:textId="77777777" w:rsidR="0057260F" w:rsidRDefault="0057260F" w:rsidP="0057260F">
      <w:r w:rsidRPr="007468CB">
        <w:rPr>
          <w:rStyle w:val="Style13ptBold"/>
        </w:rPr>
        <w:t>Lin 21</w:t>
      </w:r>
      <w:r>
        <w:t xml:space="preserve"> [Jinjie Lin (Ph.D. in Accounting, Yale School of Management), 8-27-2021, “Do Antitrust Laws Chill Corporate Disclosure?,” S&amp;P Global Market Intelligence, </w:t>
      </w:r>
      <w:r w:rsidRPr="007468CB">
        <w:t>https://dx.doi.org/10.2139/ssrn.3951590</w:t>
      </w:r>
      <w:r>
        <w:t>, njn]</w:t>
      </w:r>
    </w:p>
    <w:p w14:paraId="7F6B2FE8" w14:textId="77777777" w:rsidR="0057260F" w:rsidRPr="002710C8" w:rsidRDefault="0057260F" w:rsidP="0057260F">
      <w:pPr>
        <w:rPr>
          <w:sz w:val="16"/>
        </w:rPr>
      </w:pPr>
      <w:r w:rsidRPr="002710C8">
        <w:rPr>
          <w:sz w:val="16"/>
        </w:rPr>
        <w:t xml:space="preserve">I first examine whether antitrust concerns affect corporate disclosure. Antitrust concerns are the concerns that corporate disclosure will be used as evidence of collusion during government investigations or in court cases. Antitrust concerns are constructed based on the similarity in product markets between this firm and its peers that issue press releases regarding product price increases. I expect that </w:t>
      </w:r>
      <w:r w:rsidRPr="002710C8">
        <w:rPr>
          <w:rStyle w:val="StyleUnderline"/>
        </w:rPr>
        <w:t xml:space="preserve">when </w:t>
      </w:r>
      <w:r w:rsidRPr="002710C8">
        <w:rPr>
          <w:rStyle w:val="Emphasis"/>
          <w:highlight w:val="cyan"/>
        </w:rPr>
        <w:t>antitrust</w:t>
      </w:r>
      <w:r w:rsidRPr="002710C8">
        <w:rPr>
          <w:rStyle w:val="StyleUnderline"/>
          <w:highlight w:val="cyan"/>
        </w:rPr>
        <w:t xml:space="preserve"> concerns</w:t>
      </w:r>
      <w:r w:rsidRPr="002710C8">
        <w:rPr>
          <w:rStyle w:val="StyleUnderline"/>
        </w:rPr>
        <w:t xml:space="preserve"> increase, companies</w:t>
      </w:r>
      <w:r w:rsidRPr="002710C8">
        <w:rPr>
          <w:sz w:val="16"/>
        </w:rPr>
        <w:t xml:space="preserve"> will </w:t>
      </w:r>
      <w:r w:rsidRPr="002710C8">
        <w:rPr>
          <w:rStyle w:val="Emphasis"/>
          <w:highlight w:val="cyan"/>
        </w:rPr>
        <w:t>reduce</w:t>
      </w:r>
      <w:r w:rsidRPr="002710C8">
        <w:rPr>
          <w:rStyle w:val="StyleUnderline"/>
          <w:highlight w:val="cyan"/>
        </w:rPr>
        <w:t xml:space="preserve"> disclosure about</w:t>
      </w:r>
      <w:r w:rsidRPr="002710C8">
        <w:rPr>
          <w:rStyle w:val="StyleUnderline"/>
        </w:rPr>
        <w:t xml:space="preserve"> competitively </w:t>
      </w:r>
      <w:r w:rsidRPr="002710C8">
        <w:rPr>
          <w:rStyle w:val="Emphasis"/>
          <w:highlight w:val="cyan"/>
        </w:rPr>
        <w:t>sensitive info</w:t>
      </w:r>
      <w:r w:rsidRPr="002710C8">
        <w:rPr>
          <w:rStyle w:val="StyleUnderline"/>
        </w:rPr>
        <w:t>rmation</w:t>
      </w:r>
      <w:r w:rsidRPr="002710C8">
        <w:rPr>
          <w:sz w:val="16"/>
        </w:rPr>
        <w:t>.</w:t>
      </w:r>
    </w:p>
    <w:p w14:paraId="4E19C547" w14:textId="77777777" w:rsidR="0057260F" w:rsidRPr="002710C8" w:rsidRDefault="0057260F" w:rsidP="0057260F">
      <w:pPr>
        <w:rPr>
          <w:sz w:val="16"/>
        </w:rPr>
      </w:pPr>
      <w:r w:rsidRPr="002710C8">
        <w:rPr>
          <w:sz w:val="16"/>
        </w:rPr>
        <w:t>The first set of disclosure measures is based on management forecasts. Management forecasts provide quantitative information regarding future strategies or business plans. Sales forecasts, for example, are likely to include information about future pricing and production decisions. According to Table 2, companies reduce the number of forecasts and sales forecasts when antitrust concerns increase. Columns (1) and (4) show that, after controlling for heterogeneity across industries and time, a one standard deviation increase in antitrust concerns will reduce forecasts (sales forecasts) by approximately 4.1 percent (3.1 percent). In Column (2) and Column (5), when controlling for the heterogeneity across time and across firms, a one standard deviation increase in antitrust concerns leads to an approximately 1.0 percent (1.2 percent) reduction in forecasts (sales forecasts). Additionally, the results are robust to alternative specifications that include an additional set of time-varying industry characteristics. However, antitrust concerns did not appear to be significantly related to capital expenditure forecasts.</w:t>
      </w:r>
    </w:p>
    <w:p w14:paraId="4DB20125" w14:textId="77777777" w:rsidR="0057260F" w:rsidRPr="002710C8" w:rsidRDefault="0057260F" w:rsidP="0057260F">
      <w:pPr>
        <w:rPr>
          <w:sz w:val="16"/>
        </w:rPr>
      </w:pPr>
      <w:r w:rsidRPr="002710C8">
        <w:rPr>
          <w:sz w:val="16"/>
        </w:rPr>
        <w:t>The second set of disclosure measures is based on earnings calls. The earnings call contains qualitative information. Table 2 shows that when antitrust concerns increase, companies reduce the disclosure of information related to production and product markets. In Column (1) and Column (4), when controlling for the heterogeneity across time and industries, a one standard deviation increase in antitrust concerns leads to a reduction in production-related words (product-marketrelated words) of approximately 1.1 basis points (0.9 basis points), representing 1.9% (1.3%) of the sample mean of production-related words (product-market - related words). In Column (2) and Column (5), when controlling for the heterogeneity across time and across firms, a one standard deviation increase in antitrust concerns leads to a reduction in production-related words (productmarket-related words) of approximately 0.3 basis points (0.3 basis points), representing 0.5% (0.5%) of the sample mean of production-related words (product-market- related words). The results are robust to alternative specifications that include additional time-varying industry characteristics. In contrast, I do not find any significant association between antitrust concerns and market demandrelated words.</w:t>
      </w:r>
    </w:p>
    <w:p w14:paraId="40E2C5CD" w14:textId="77777777" w:rsidR="0057260F" w:rsidRPr="002710C8" w:rsidRDefault="0057260F" w:rsidP="0057260F">
      <w:pPr>
        <w:rPr>
          <w:sz w:val="16"/>
        </w:rPr>
      </w:pPr>
      <w:r w:rsidRPr="002710C8">
        <w:rPr>
          <w:sz w:val="16"/>
        </w:rPr>
        <w:t xml:space="preserve">Overall, these </w:t>
      </w:r>
      <w:r w:rsidRPr="002710C8">
        <w:rPr>
          <w:rStyle w:val="StyleUnderline"/>
        </w:rPr>
        <w:t>findings suggest</w:t>
      </w:r>
      <w:r w:rsidRPr="002710C8">
        <w:rPr>
          <w:sz w:val="16"/>
        </w:rPr>
        <w:t xml:space="preserve"> that </w:t>
      </w:r>
      <w:r w:rsidRPr="002710C8">
        <w:rPr>
          <w:rStyle w:val="StyleUnderline"/>
          <w:highlight w:val="cyan"/>
        </w:rPr>
        <w:t xml:space="preserve">companies </w:t>
      </w:r>
      <w:r w:rsidRPr="002710C8">
        <w:rPr>
          <w:rStyle w:val="Emphasis"/>
          <w:highlight w:val="cyan"/>
        </w:rPr>
        <w:t>reduce</w:t>
      </w:r>
      <w:r w:rsidRPr="002710C8">
        <w:rPr>
          <w:rStyle w:val="StyleUnderline"/>
        </w:rPr>
        <w:t xml:space="preserve"> the </w:t>
      </w:r>
      <w:r w:rsidRPr="002710C8">
        <w:rPr>
          <w:rStyle w:val="Emphasis"/>
          <w:highlight w:val="cyan"/>
        </w:rPr>
        <w:t>disclosure</w:t>
      </w:r>
      <w:r w:rsidRPr="002710C8">
        <w:rPr>
          <w:rStyle w:val="StyleUnderline"/>
        </w:rPr>
        <w:t xml:space="preserve"> of competitively sensitive information</w:t>
      </w:r>
      <w:r w:rsidRPr="002710C8">
        <w:rPr>
          <w:sz w:val="16"/>
        </w:rPr>
        <w:t xml:space="preserve">, especially those related to sales, production, and product markets </w:t>
      </w:r>
      <w:r w:rsidRPr="002710C8">
        <w:rPr>
          <w:rStyle w:val="StyleUnderline"/>
          <w:highlight w:val="cyan"/>
        </w:rPr>
        <w:t xml:space="preserve">when </w:t>
      </w:r>
      <w:r w:rsidRPr="002710C8">
        <w:rPr>
          <w:rStyle w:val="Emphasis"/>
          <w:highlight w:val="cyan"/>
        </w:rPr>
        <w:t>antitrust</w:t>
      </w:r>
      <w:r w:rsidRPr="002710C8">
        <w:rPr>
          <w:rStyle w:val="StyleUnderline"/>
          <w:highlight w:val="cyan"/>
        </w:rPr>
        <w:t xml:space="preserve"> concerns are present</w:t>
      </w:r>
      <w:r w:rsidRPr="002710C8">
        <w:rPr>
          <w:sz w:val="16"/>
        </w:rPr>
        <w:t>.</w:t>
      </w:r>
    </w:p>
    <w:p w14:paraId="56CB2FC0" w14:textId="77777777" w:rsidR="0057260F" w:rsidRPr="002710C8" w:rsidRDefault="0057260F" w:rsidP="0057260F">
      <w:pPr>
        <w:rPr>
          <w:sz w:val="16"/>
        </w:rPr>
      </w:pPr>
      <w:r w:rsidRPr="002710C8">
        <w:rPr>
          <w:sz w:val="16"/>
        </w:rPr>
        <w:t>5 Additional Results</w:t>
      </w:r>
    </w:p>
    <w:p w14:paraId="4BF3B044" w14:textId="77777777" w:rsidR="0057260F" w:rsidRPr="002710C8" w:rsidRDefault="0057260F" w:rsidP="0057260F">
      <w:pPr>
        <w:rPr>
          <w:sz w:val="16"/>
        </w:rPr>
      </w:pPr>
      <w:r w:rsidRPr="002710C8">
        <w:rPr>
          <w:sz w:val="16"/>
        </w:rPr>
        <w:t>5.1 Do product price increase announcements pose antitrust litigation risk?</w:t>
      </w:r>
    </w:p>
    <w:p w14:paraId="5EBE0089" w14:textId="77777777" w:rsidR="0057260F" w:rsidRPr="002710C8" w:rsidRDefault="0057260F" w:rsidP="0057260F">
      <w:pPr>
        <w:rPr>
          <w:sz w:val="16"/>
        </w:rPr>
      </w:pPr>
      <w:r w:rsidRPr="002710C8">
        <w:rPr>
          <w:sz w:val="16"/>
        </w:rPr>
        <w:t>My construction of AT Concernsi,t is based upon the assumption that announcements of product price increases (PPI) are often viewed as a strong signal of collusion or an invitation to collusion. Therefore, peer firms’ PPI announcements may raise antitrust concerns, as regulators and private plaintiffs may perceive the affected firm’s followed-up disclosures about production, pricing, and future strategy as further indications of collusion among firms. In Section 2.3, anecdotal evidence suggests that this may be the case. In this section, I provide three additional pieces of evidence supporting this assumption.</w:t>
      </w:r>
    </w:p>
    <w:p w14:paraId="3A276DD3" w14:textId="77777777" w:rsidR="0057260F" w:rsidRPr="002710C8" w:rsidRDefault="0057260F" w:rsidP="0057260F">
      <w:pPr>
        <w:rPr>
          <w:sz w:val="16"/>
        </w:rPr>
      </w:pPr>
      <w:r w:rsidRPr="002710C8">
        <w:rPr>
          <w:sz w:val="16"/>
        </w:rPr>
        <w:t xml:space="preserve">First, </w:t>
      </w:r>
      <w:r w:rsidRPr="002710C8">
        <w:rPr>
          <w:rStyle w:val="StyleUnderline"/>
        </w:rPr>
        <w:t xml:space="preserve">antitrust </w:t>
      </w:r>
      <w:r w:rsidRPr="002710C8">
        <w:rPr>
          <w:rStyle w:val="StyleUnderline"/>
          <w:highlight w:val="cyan"/>
        </w:rPr>
        <w:t xml:space="preserve">regulators are </w:t>
      </w:r>
      <w:r w:rsidRPr="002710C8">
        <w:rPr>
          <w:rStyle w:val="Emphasis"/>
          <w:highlight w:val="cyan"/>
        </w:rPr>
        <w:t>aware</w:t>
      </w:r>
      <w:r w:rsidRPr="002710C8">
        <w:rPr>
          <w:rStyle w:val="StyleUnderline"/>
        </w:rPr>
        <w:t xml:space="preserve"> that PPI </w:t>
      </w:r>
      <w:r w:rsidRPr="002710C8">
        <w:rPr>
          <w:rStyle w:val="Emphasis"/>
          <w:highlight w:val="cyan"/>
        </w:rPr>
        <w:t>announcements</w:t>
      </w:r>
      <w:r w:rsidRPr="002710C8">
        <w:rPr>
          <w:rStyle w:val="StyleUnderline"/>
          <w:highlight w:val="cyan"/>
        </w:rPr>
        <w:t xml:space="preserve"> can serve as a </w:t>
      </w:r>
      <w:r w:rsidRPr="002710C8">
        <w:rPr>
          <w:rStyle w:val="Emphasis"/>
          <w:highlight w:val="cyan"/>
        </w:rPr>
        <w:t>tool</w:t>
      </w:r>
      <w:r w:rsidRPr="002710C8">
        <w:rPr>
          <w:rStyle w:val="StyleUnderline"/>
          <w:highlight w:val="cyan"/>
        </w:rPr>
        <w:t xml:space="preserve"> for </w:t>
      </w:r>
      <w:r w:rsidRPr="002710C8">
        <w:rPr>
          <w:rStyle w:val="Emphasis"/>
          <w:highlight w:val="cyan"/>
        </w:rPr>
        <w:t>conspiracy</w:t>
      </w:r>
      <w:r w:rsidRPr="002710C8">
        <w:rPr>
          <w:sz w:val="16"/>
        </w:rPr>
        <w:t xml:space="preserve">. I examine whether the antitrust authorities mention PPI announcements in their case documents. </w:t>
      </w:r>
      <w:r w:rsidRPr="002710C8">
        <w:rPr>
          <w:rStyle w:val="StyleUnderline"/>
        </w:rPr>
        <w:t>At least 128 of DOJ’s 553 horizontal price-fixing cases</w:t>
      </w:r>
      <w:r w:rsidRPr="002710C8">
        <w:rPr>
          <w:sz w:val="16"/>
        </w:rPr>
        <w:t xml:space="preserve"> between 1990 and 2019 </w:t>
      </w:r>
      <w:r w:rsidRPr="002710C8">
        <w:rPr>
          <w:rStyle w:val="StyleUnderline"/>
        </w:rPr>
        <w:t xml:space="preserve">mention “issuing price </w:t>
      </w:r>
      <w:r w:rsidRPr="002710C8">
        <w:rPr>
          <w:rStyle w:val="Emphasis"/>
        </w:rPr>
        <w:t>announcements</w:t>
      </w:r>
      <w:r w:rsidRPr="002710C8">
        <w:rPr>
          <w:rStyle w:val="StyleUnderline"/>
        </w:rPr>
        <w:t xml:space="preserve"> in accordance with </w:t>
      </w:r>
      <w:r w:rsidRPr="002710C8">
        <w:rPr>
          <w:rStyle w:val="Emphasis"/>
        </w:rPr>
        <w:t>agreements</w:t>
      </w:r>
      <w:r w:rsidRPr="002710C8">
        <w:rPr>
          <w:rStyle w:val="StyleUnderline"/>
        </w:rPr>
        <w:t xml:space="preserve"> reached” as a means and </w:t>
      </w:r>
      <w:r w:rsidRPr="002710C8">
        <w:rPr>
          <w:rStyle w:val="Emphasis"/>
        </w:rPr>
        <w:t>method</w:t>
      </w:r>
      <w:r w:rsidRPr="002710C8">
        <w:rPr>
          <w:rStyle w:val="StyleUnderline"/>
        </w:rPr>
        <w:t xml:space="preserve"> of the </w:t>
      </w:r>
      <w:r w:rsidRPr="002710C8">
        <w:rPr>
          <w:rStyle w:val="Emphasis"/>
        </w:rPr>
        <w:t>conspiracy</w:t>
      </w:r>
      <w:r w:rsidRPr="002710C8">
        <w:rPr>
          <w:sz w:val="16"/>
        </w:rPr>
        <w:t>. In other words, at least 23.15 percent of DOJ horizontal price-fixing cases involve announcements of PPI, suggesting that the antitrust regulators, such as the DOJ, are aware the use of PPI announcements to facilitate collusion among firms.</w:t>
      </w:r>
    </w:p>
    <w:p w14:paraId="15ACFA44" w14:textId="77777777" w:rsidR="0057260F" w:rsidRPr="002710C8" w:rsidRDefault="0057260F" w:rsidP="0057260F">
      <w:pPr>
        <w:rPr>
          <w:sz w:val="16"/>
        </w:rPr>
      </w:pPr>
      <w:r w:rsidRPr="002710C8">
        <w:rPr>
          <w:sz w:val="16"/>
        </w:rPr>
        <w:t xml:space="preserve">Second, </w:t>
      </w:r>
      <w:r w:rsidRPr="002710C8">
        <w:rPr>
          <w:rStyle w:val="StyleUnderline"/>
          <w:highlight w:val="cyan"/>
        </w:rPr>
        <w:t xml:space="preserve">companies that </w:t>
      </w:r>
      <w:r w:rsidRPr="002710C8">
        <w:rPr>
          <w:rStyle w:val="Emphasis"/>
          <w:highlight w:val="cyan"/>
        </w:rPr>
        <w:t>issue</w:t>
      </w:r>
      <w:r w:rsidRPr="002710C8">
        <w:rPr>
          <w:sz w:val="16"/>
        </w:rPr>
        <w:t xml:space="preserve"> PPI press </w:t>
      </w:r>
      <w:r w:rsidRPr="002710C8">
        <w:rPr>
          <w:rStyle w:val="StyleUnderline"/>
          <w:highlight w:val="cyan"/>
        </w:rPr>
        <w:t xml:space="preserve">releases are </w:t>
      </w:r>
      <w:r w:rsidRPr="002710C8">
        <w:rPr>
          <w:rStyle w:val="Emphasis"/>
          <w:highlight w:val="cyan"/>
        </w:rPr>
        <w:t>more likely</w:t>
      </w:r>
      <w:r w:rsidRPr="002710C8">
        <w:rPr>
          <w:rStyle w:val="StyleUnderline"/>
        </w:rPr>
        <w:t xml:space="preserve"> to be </w:t>
      </w:r>
      <w:r w:rsidRPr="002710C8">
        <w:rPr>
          <w:rStyle w:val="Emphasis"/>
          <w:highlight w:val="cyan"/>
        </w:rPr>
        <w:t>subject</w:t>
      </w:r>
      <w:r w:rsidRPr="002710C8">
        <w:rPr>
          <w:rStyle w:val="StyleUnderline"/>
        </w:rPr>
        <w:t xml:space="preserve">ed </w:t>
      </w:r>
      <w:r w:rsidRPr="002710C8">
        <w:rPr>
          <w:rStyle w:val="StyleUnderline"/>
          <w:highlight w:val="cyan"/>
        </w:rPr>
        <w:t>to</w:t>
      </w:r>
      <w:r w:rsidRPr="002710C8">
        <w:rPr>
          <w:rStyle w:val="StyleUnderline"/>
        </w:rPr>
        <w:t xml:space="preserve"> price-fixing </w:t>
      </w:r>
      <w:r w:rsidRPr="002710C8">
        <w:rPr>
          <w:rStyle w:val="Emphasis"/>
          <w:highlight w:val="cyan"/>
        </w:rPr>
        <w:t>litigation</w:t>
      </w:r>
      <w:r w:rsidRPr="002710C8">
        <w:rPr>
          <w:rStyle w:val="StyleUnderline"/>
        </w:rPr>
        <w:t xml:space="preserve"> or </w:t>
      </w:r>
      <w:r w:rsidRPr="002710C8">
        <w:rPr>
          <w:rStyle w:val="Emphasis"/>
        </w:rPr>
        <w:t>enforcement</w:t>
      </w:r>
      <w:r w:rsidRPr="002710C8">
        <w:rPr>
          <w:rStyle w:val="StyleUnderline"/>
        </w:rPr>
        <w:t xml:space="preserve"> actions</w:t>
      </w:r>
      <w:r w:rsidRPr="002710C8">
        <w:rPr>
          <w:sz w:val="16"/>
        </w:rPr>
        <w:t>. I construct a price-fixing investigation and litigation dataset from two resources. The first resource comes from Connor (2020). Connor (2020) provides information on price-fixing cartels detected from 1990 through 2017. This database focuses on “hard-core” cartels and the actions taken by antitrust authorities. The second source comes from SEC filings. I obtain the data from Audit Analytics’ Legal Case And Legal Parties database. This database contains information about matters affecting public companies that have been disclosed to the SEC as material pending litigation. Cases categorized under the category “Antitrust &amp; Trade Regulation” (is category type 6 = 1) and where the firm is a defendant are selected. I then read the details of the case and keep those that relate to price-fixing.</w:t>
      </w:r>
    </w:p>
    <w:p w14:paraId="2809C88A" w14:textId="77777777" w:rsidR="0057260F" w:rsidRDefault="0057260F" w:rsidP="0057260F">
      <w:r>
        <w:t>&lt;&lt;TEXT CONDENSED, NONE OMITTED&gt;&gt;</w:t>
      </w:r>
    </w:p>
    <w:p w14:paraId="1A5F14B3" w14:textId="77777777" w:rsidR="0057260F" w:rsidRPr="002710C8" w:rsidRDefault="0057260F" w:rsidP="0057260F">
      <w:pPr>
        <w:rPr>
          <w:sz w:val="8"/>
          <w:szCs w:val="8"/>
        </w:rPr>
      </w:pPr>
      <w:r w:rsidRPr="002710C8">
        <w:rPr>
          <w:sz w:val="8"/>
          <w:szCs w:val="8"/>
        </w:rPr>
        <w:t>I use the following model to estimate whether firms with PPI press releases are more likely to engage in price-fixing litigation and enforcement in the future: Litigationi,t+n = β1P P IAnni,t + βcControlsi,t + Y earF.E. + IndustryF.E. + i,t, (2) where Litigationi,t+n indicates whether firm i experiences any price-fixing litigation and enforcement in the following n years, P P IAnni,t indicates whether the firm i issues any PPI press releases during year t. If PPI announcements are construed as collusion signals or invitations to collusion, I would expect β1 to be significantly positive. Table 4 Panel A reports the results. I find that PPI firms are 10.7% - 13.17% more likely to be involved in price-fixing violations in subsequent years than their non-PPI peers, indicating that PPI announcements carry a greater risk of antitrust litigation. Third, the patterns of subsequent performance are consistent with PPI announcements being used for collusion purposes. In particular, I examine how profit margins and market shares change for PPI firms using the following model: P erformancei,t+1 =β1P P IAnni,t + βcControlsi,t + +β2P erformancei,t Y earF.E. + IndustryF.E. + i,t, (3) where P erformancei,t+1 is M arketSharei,t+1 or P rof itM arginsi,t+1 for year t+1. M arketSharei,t+1 is the ratio of firm i’s sales as a percentage of the 3 digit SIC industry’s total sales in Compustat. P rof itM arginsi,t+1 is the decile rank of firm i’s net profit margins in year t. P P IAnni,t indicates whether the firm i issues any PPI press releases in year t. Controlsi,t includes firm size, leverage, market-to-book ratio, R&amp;D expenditure, capital intensity, and sales growth (Phillips, 1995; Nain and Wang, 2018; Koch, Panayides, and Thomas, 2021). I also control for the lag performance measure, P erformancei,t, since the M arketSharei,t+1 or P rof itM arginsi,t+1 are likely to be persistent. I would expect PPI firms’ market shares to remain stable (Harrington Jr., 2008) and profit margins to grow if the PPI announcements are used for collusion. Table 4 Panel B illustrates that firms that announce PPI experience higher profit margins. Specifically, announcing PPI increases the companies’ profit margin decile rank by 0.176 in that year compared to companies in the same industry that do not announce PPI. In addition, there is no significant change in market share for firms announcing PPI compared to firms not announcing. Those findings are consistent with the performance pattern in which the PPI announcements are used for collusion purposes. Overall, the above analyses demonstrate that PPI announcements can be used for collusion purposes. Additionally, antitrust regulators and private plaintiffs are aware that PPI firms engage in collusion through press releases. They bring more price-fixing cases against PPI firms than against non-PPI firms. As a result, PPI announcements pose a risk of antitrust litigation. 5.2 Determinants of product price increase announcements This section examines the determinants of product price increases (PPI). An objective of investigating the determinants is to identify variables that could be correlated with both disclosure decisions and the measure of antitrust concerns. Although my empirical strategy alleviates the concerns that firm-specific omitted variables may simultaneously explain disclosure choices and antitrust concerns, there is still a possibility that industry characteristics and dynamics may affect both the disclosure and antitrust concerns. Given that I constructed AT Concern using peer firms’ PPI announcements, these industry characteristics, if they exist, will probably be related to the factors affecting PPI announcements. The main and robustness tests in Section 4 include these determinant variables into the regression to avoid the omitted variable problem. I identify the determinants of PPI announcements based on two sources. The first source is the companies’ PPI press releases. When collecting the PPI data in Section 3.2, I read over 1,500 press releases about product price increases. Cost is frequently cited as a contributing factor to price increases, followed by demand and investment. As an example, Tronox announced a price increase for sodium chlorate in a press release in 2007. The pricing action is driven by “the supply and demand relationship that currently exists in the North American market and increases in manufacturing costs due to rising energy prices and other key cost drivers in the production of sodium chlorate”. In 2007, Compass Minerals announced price increases to “offset continued inflationary pressures and to support investments in the growth of the businesses”. In a 2015 press release, United Technology announced that it was raising prices due to “exceptional customer demand”. I use return on assets (ROA) and gross margins (GrossM argin) as measures of cost, the market-to-book ratio (MT B) and sales growth (SaleGrowth) as measures of demand, and capital expenditures (CAP X) and research expenditures (RDS) as measures of investment. The second source is the literature on price leadership. The literature predicts that firms with (1) a larger size (Deneckere and Kovenock, 1992); (2) better information about industry demand and cost (Rotemberg and Saloner, 1990); (3) greater capacity (Deneckere and Kovenock, 1992); (4) higher customer loyalty (Deneckere, Kovenock, and Lee, 1992); and (5) lower buyer resistance (Marshall et al., 2008) are more likely to be the price leader and initiate PPI announcements. I use total assets (SIZE) and market share (M arketShare) as measures of firm size, PPE (P P E), cash (CASH) and free cash flows (F CF) as measures of capacity, and the customer concentration score (CCScore) as measures of customer loyalty and buyer resistance (Patatoukas, 2012). Additionally, I calculate the average of the above variables at the industry level, and add the number of firms in the product market (ln NF irm), industry concentration (HHI), and product similarity (T Sim) to capture product market competition environments (Li, 2010).17 Li (2010) use the industry averages for PPE, R&amp;D, and capital expenditure, and the industry total sales to assess the competition from potential entrants. The number of companies in the industry, the concentration of the industry, and the product similarity reflect the competition from existing rivals. Lastly, I include an indicator variable equal to 1 if the firm has announced PPI within the past year, and an indicator variable equal to 1 if its peer company has announced PPI within the prior year. Table 5 reports the results of the determinants model. Columns (1) and (3) do not include industry characteristics, while Columns (2) and (4) do. Columns (3) and (4) control for both industry and year fixed effects. PPI press releases are significantly positively associated with the company’s own and competitors’ past record of issuing press releases. PPI announcements are also more likely to be made by large companies and companies with high leverage and PPE. Companies experiencing a decline in gross margins, whether at the firm level or at the industry level, are more likely to issue press releases about PPI, consistent with the fact that cost is the most commonly cited reason for PPI in press releases. On the other hand, I find no evidence that PPI press releases are typically issued in response to an increase in investment or demand. The CCScore is negatively correlated with the announcement of PPI, suggesting that companies with greater pricing and bargaining power are more likely to issue PPI. The total sales of the industry are positively correlated with PPI issuance. The number of firms in the industry is negatively associated with announcing PPI. This could be with more firms in the same industry, it would be more difficult to coordinate among firms in terms of issuing product price increases. The industry concentration is negatively associated with issuing PPI, suggesting that a concentrated industry does not necessarily use PPI announcements to coordinate among firms. Overall, firms that (1) issue PPI announcements in the past (2) have rivals announcing PPI; (3) experience declines in sales growth and gross margins; (4) have higher pricing power and bargaining power; (5) operates in large, less concentrated industries with fewer peers are more likely to issue PPI press releases. 5.3 Mechanism This section examines further why affected firms refrain from disclosing competitively sensitive information when antitrust concerns increase. A company’s antitrust concern is measured by the similarity of its product market with those of its peers who announce product price increases. It is possible that the affected firm also plans to raise the price of its products without issuing an explicit press release. As a result, when peer firms issue a product price increase press release, the affected company is careful to limit the disclosure of competitively sensitive information so as not to draw the attention of antitrust regulators and plaintiffs. A way to test this hypothesis would be to examine whether product prices for the affected firms increase. However, it can be difficult to obtain product-level pricing data for a large number of firms. I indirectly examine the pricing of the affected firms in two ways. In my first analysis, I examine whether prices at the industry level increase when antitrust concerns increase. I use the producer price index published by the US Bureau of Labor Statistics to assess industry-level pricing. The producer price index measures the average change in the selling prices received by domestic producers of goods and services. It reflects the price change from the standpoint of the seller. The producer price index consists of pricing information about 535 industries and over 4,000 specific product lines and product categories. The producer price index sample consists of around 1,000,000 product price quotations per month, collected from more than 25,000 establishments. In general, only a few firms announce product price increases in their press releases. Consequently, firms that announce product price increases constitute a small percentage of the producer pricing index sample firms. Thus, the producer price index is likely to reflect changes in product prices for my sample firms. To estimate the effect of antitrust concerns on industry-level product pricing, I use the following model, based on Koch et al. (2021): ∆ ln RP P Ii,t+1 =β1∆AT Concernsi,t + ∆ ln M aterialsi,t + ∆ ln W agesi,t + ∆ ln Quantityi,t Y earF.E. + IndustryF.E. + i,t, (4) where ∆ represents the annual first difference. I use the first differences in the model since the output price series may have a unit root, which is not present in the first differences of these series (Choi, 2001; Koch et al., 2021). RP P Ii,t+1 is the real producer price index, calculated as the average of the producer price index scalded by the consumer price index over the year. W agesi,t and M aterialsi,t data are from the Annual Survey of Manufacturers published by the U.S. Census Bureau. W agesi,t is the real average wage, calculated as the total pay to production workers scaled by the number of hours worked by production workers. M aterialsi,t is the real total cost of materials. Quantityi,t is an average of the Federal Reserve’s industrial production index over the entire year, which measures the real output for manufacturing, mining, and electric and gas utilities. The missing information is filled in using up to three-digit NAICS industries’ data. Quantity may indicate the level of demand for an industry’s output. All variables in the regression are in the log difference format. The requirement that W agesi,t, M aterialsi,t and Quantityi,t are available further reduces the sample size that can be used to estimate β1. In an alternative specification, I modify the set of control variables to estimate whether the industry-level pricing increases for the affected firms: ∆ ln RP P Ii,t+1 =β1∆AT Concernsi,t + βc∆Controlsi,t + Y earF.E. + IndustryF.E. + i,t, (5) where Controlsi,t is first differences of control variables used to examine the profit margins and market shares in Section 5.1: ∆SIZE, ∆LEV , ∆MT B, ∆RDS, ∆P P E and ∆SalesGrowth. In Table 6 Panel A, as the antitrust concerns increase, the inflation-adjusted product prices rise at the industry level. Column (1) uses Model 4. I find companies with higher antitrust concerns, on average, experience increases in industry-level product pricing. In addition, the cost of materials is an important driver of industry-level product pricing. Column (2) uses Model 4 where the control variables are replaced by those used to explain profit margins and market shares. The coefficient of ∆AT Concerns are significantly positive. In Column (3), I used a combined set of control variables, and I continue to find that firms with higher antitrust concerns experience an increase in the industry-level price of their products. In my second analysis, I investigate the gross profit margins and the market shares for the affected firms. An increase in gross profit margins can be interpreted as an indicator of an increase in product prices, provided that the cost of goods sold does not rise simultaneously to offset the revenue increase. As for market share, if the PPI announcing firms increase prices while the affected firms do not, then I expect the affected firms’ market shares to increase. In contrast, if the affected firms also raise their product prices, their market shares are expected to remain unchanged. To examine the gross profit margins and market shares, I use a model similar to Model 3: P erformancei,t+1 =β1AT Concernsi,t + βcControlsi,t + +β2P erformancei,t Y earF.E. + IndustryF.E. + i,t, (6) where P erformancei,t+1 represents the gross margins or market share. Because gross margins are left-skewed even after winsorizing, I use the decile rank of gross margins.18 The results are qualitatively similar if I use the 20-quantiles or the percentiles rank of gross margins as the P erformancei,t+1 measure. In Table 6 Panel B, as antitrust concerns increase, the gross margins and the market share remain unchanged. Market share trends are consistent with a situation in which the affected firms increase their product prices. However, I do not observe a significant increase in gross margins. It could be that the cost of goods sold increases as well to offset an increase in product prices. Overall, in both the industry-level pricing test and the market share test, the results indicate that the affected firms are likely to raise their product prices when their peers announce product price increases. But to avoid attracting the attention of regulators and plaintiffs, they limit the disclosure of information considered competitively sensitive. 5.4 Cross Sectional Tests In Section 4, I find that when antitrust concerns increase, companies reduce forecast disclosure, particularly sales forecasts, as well as the disclosure of production-related information and productmarket-related information. This section examines cross-sectional variations in the effect of antitrust concerns on corporate disclosure. The first cross-sectional variation relates to the characteristics of product price increase (PPI) announcements. Marshall et al. (2008) compares the characteristics of PPI announcements by vitamin manufacturers over a period of admitted collusion against a period when explicit collusion was less likely. An important characteristic of the collusion period is that companies issue more price announcements. Therefore, I anticipate that antitrust concerns will have a greater negative impact on corporate disclosure when peer firms make multiple PPI announcements during the year. I collect information regarding the number of firm-days with PPI announcements. In Table 7 Panel A, the coefficients on the interaction terms between antitrust concerns and the number of peers’ PPI announcements are significantly negative for four disclosure measures: the total number of disclosures, the number of sales forecasts, the ratio of production-related words in earnings calls, and the ratio of product market-related words in earnings calls. These findings suggest that when peers’ PPI announcements are more likely to be perceived as collusion, companies reduce their disclosure of competitively sensitive information to a greater extent. The second cross-sectional variation relates to product-market characteristics. Generally, pricefixing conspiracies can only take place between firms that are selling similar products. A greater degree of product homogeneity increases the likelihood of collusion among firms. Antitrust authorities and plaintiffs are therefore more likely to construe the disclosures that follow peer firms’ PPI press releases as evidence of collusion. I anticipate that antitrust concerns will have a greater impact on corporate disclosure if the firms have a high degree of product homogeneity. I use the total similarity in Hoberg and Phillips (2016) to measure the degree of product homogeneity. The total similarity is calculated as the sum of the pairwise similarities between one firm and all other firms for a given year. In Table 7 Panel B, the coefficients on the interaction terms between antitrust concerns and the total similarity is significantly negative, suggesting that firms with a greater degree of product homogeneity may limit the disclosure of competitively sensitive information when antitrust concerns increase. 5.5 Alternative measures of Antitrust Concerns I present alternative measures of antitrust concerns to illustrate their impact on corporate disclosure in this section. In my main specification, antitrust concerns are measured by the maximum product-market similarity to the peer company that announces product price increases (PPI). The alternative measure I construct is also based on the peer firm’s announcement of PPI and Hoberg and Phillips (2016)’s industry classification. However, instead of using the product-market similarity, I calculate the number of peer companies that announce PPI for a given year. When multiple firms announce PPI within a time window, it may appear to be a coordinated action (Marshall et al., 2008), attracting the attention of antitrust authorities and plaintiffs. I use Model 1 as the specification. Table 8 Panel A shows that an increase in antitrust concerns, as measured by the number of peer firms that announce PPI, reduces management forecasts. According to columns (3), (6), and (9), increasing the number of peer firms announcing PPI to one unit leads to a reduction in forecasts of around 2.2 percentage points, sales forecasts of roughly 1.7 percentage points, and capital expenditures forecasts of roughly 1.2 percentage points. The reduction in the number of forecasts and the sales forecasts is robust to alternative specifications that control for industry and year-fixed effects. Table 8 Panel B indicates that companies decrease their disclosure of competitively sensitive information during earnings calls when antitrust concerns increase. Column (3) illustrates that increasing the number of peers that announce PPI by one unit reduces the ratio of productionrelated words by 0.0063, which represents one percent of the sample mean of the ratio of productionrelated words. In Column (6), an increase in the number of peer firms announcing PPI reduces the ratio of words related to market demand by 0.0014, equal to 1.8 percent of the sample mean of the ratio of these words. In column (9), increasing the number of PPI announcing peer firms by one unit will reduce approximately 0.0054, or 0.8 percent, of the sample mean for the ratio of product-market words. Additionally, I use both the mean and asset-weighted mean of the product-market similarity across all PPI announcing firms as alternative measures of antitrust concerns. The results are quantitatively similar to those found in Table 2 and Table 3.</w:t>
      </w:r>
    </w:p>
    <w:p w14:paraId="4CA9E434" w14:textId="77777777" w:rsidR="0057260F" w:rsidRDefault="0057260F" w:rsidP="0057260F">
      <w:r>
        <w:t>&lt;&lt;PARAGRAPH INTEGRITY RESUMES&gt;&gt;</w:t>
      </w:r>
    </w:p>
    <w:p w14:paraId="2CA47C2E" w14:textId="77777777" w:rsidR="0057260F" w:rsidRPr="002710C8" w:rsidRDefault="0057260F" w:rsidP="0057260F">
      <w:pPr>
        <w:rPr>
          <w:sz w:val="16"/>
        </w:rPr>
      </w:pPr>
      <w:r w:rsidRPr="002710C8">
        <w:rPr>
          <w:sz w:val="16"/>
        </w:rPr>
        <w:t>6 Conclusion</w:t>
      </w:r>
    </w:p>
    <w:p w14:paraId="3D3CA9A8" w14:textId="77777777" w:rsidR="0057260F" w:rsidRPr="002710C8" w:rsidRDefault="0057260F" w:rsidP="0057260F">
      <w:pPr>
        <w:rPr>
          <w:sz w:val="16"/>
        </w:rPr>
      </w:pPr>
      <w:r w:rsidRPr="002710C8">
        <w:rPr>
          <w:sz w:val="16"/>
        </w:rPr>
        <w:t xml:space="preserve">In this paper, I investigate whether antitrust concerns arising from the product market impact corporate disclosure in the capital market. Specifically, I define antitrust concerns as the concern that corporate disclosure will be used as collusion evidence during government investigations or in court. Antitrust concerns are triggered by peer firms’ announcements of product price increases (PPI) and measured by the product-market similarity between a given firm and its PPI announcing peer firm. </w:t>
      </w:r>
      <w:r w:rsidRPr="002710C8">
        <w:rPr>
          <w:rStyle w:val="StyleUnderline"/>
        </w:rPr>
        <w:t xml:space="preserve">When </w:t>
      </w:r>
      <w:r w:rsidRPr="002710C8">
        <w:rPr>
          <w:rStyle w:val="Emphasis"/>
        </w:rPr>
        <w:t>antitrust</w:t>
      </w:r>
      <w:r w:rsidRPr="002710C8">
        <w:rPr>
          <w:rStyle w:val="StyleUnderline"/>
        </w:rPr>
        <w:t xml:space="preserve"> concerns </w:t>
      </w:r>
      <w:r w:rsidRPr="002710C8">
        <w:rPr>
          <w:rStyle w:val="Emphasis"/>
        </w:rPr>
        <w:t>increase</w:t>
      </w:r>
      <w:r w:rsidRPr="002710C8">
        <w:rPr>
          <w:rStyle w:val="StyleUnderline"/>
        </w:rPr>
        <w:t xml:space="preserve">, companies </w:t>
      </w:r>
      <w:r w:rsidRPr="002710C8">
        <w:rPr>
          <w:rStyle w:val="Emphasis"/>
        </w:rPr>
        <w:t>reduce</w:t>
      </w:r>
      <w:r w:rsidRPr="002710C8">
        <w:rPr>
          <w:rStyle w:val="StyleUnderline"/>
        </w:rPr>
        <w:t xml:space="preserve"> the </w:t>
      </w:r>
      <w:r w:rsidRPr="002710C8">
        <w:rPr>
          <w:rStyle w:val="Emphasis"/>
        </w:rPr>
        <w:t>disclosure</w:t>
      </w:r>
      <w:r w:rsidRPr="002710C8">
        <w:rPr>
          <w:rStyle w:val="StyleUnderline"/>
        </w:rPr>
        <w:t xml:space="preserve"> of competitively sensitive information</w:t>
      </w:r>
      <w:r w:rsidRPr="002710C8">
        <w:rPr>
          <w:sz w:val="16"/>
        </w:rPr>
        <w:t xml:space="preserve">, such as future sales, production, and product markets. Furthermore, I provide evidence that suggests that these firms may raise their product prices without an explicit announcement. </w:t>
      </w:r>
      <w:r w:rsidRPr="002710C8">
        <w:rPr>
          <w:rStyle w:val="StyleUnderline"/>
          <w:highlight w:val="cyan"/>
        </w:rPr>
        <w:t xml:space="preserve">They </w:t>
      </w:r>
      <w:r w:rsidRPr="002710C8">
        <w:rPr>
          <w:rStyle w:val="Emphasis"/>
          <w:highlight w:val="cyan"/>
        </w:rPr>
        <w:t>reduce</w:t>
      </w:r>
      <w:r w:rsidRPr="002710C8">
        <w:rPr>
          <w:rStyle w:val="StyleUnderline"/>
        </w:rPr>
        <w:t xml:space="preserve"> the </w:t>
      </w:r>
      <w:r w:rsidRPr="002710C8">
        <w:rPr>
          <w:rStyle w:val="StyleUnderline"/>
          <w:highlight w:val="cyan"/>
        </w:rPr>
        <w:t>disclosure</w:t>
      </w:r>
      <w:r w:rsidRPr="002710C8">
        <w:rPr>
          <w:rStyle w:val="StyleUnderline"/>
        </w:rPr>
        <w:t xml:space="preserve"> of competitively sensitive information </w:t>
      </w:r>
      <w:r w:rsidRPr="002710C8">
        <w:rPr>
          <w:rStyle w:val="StyleUnderline"/>
          <w:highlight w:val="cyan"/>
        </w:rPr>
        <w:t xml:space="preserve">to </w:t>
      </w:r>
      <w:r w:rsidRPr="002710C8">
        <w:rPr>
          <w:rStyle w:val="Emphasis"/>
          <w:highlight w:val="cyan"/>
        </w:rPr>
        <w:t>avoid</w:t>
      </w:r>
      <w:r w:rsidRPr="002710C8">
        <w:rPr>
          <w:rStyle w:val="StyleUnderline"/>
        </w:rPr>
        <w:t xml:space="preserve"> attracting the </w:t>
      </w:r>
      <w:r w:rsidRPr="002710C8">
        <w:rPr>
          <w:rStyle w:val="StyleUnderline"/>
          <w:highlight w:val="cyan"/>
        </w:rPr>
        <w:t>attention of</w:t>
      </w:r>
      <w:r w:rsidRPr="002710C8">
        <w:rPr>
          <w:rStyle w:val="StyleUnderline"/>
        </w:rPr>
        <w:t xml:space="preserve"> antitrust </w:t>
      </w:r>
      <w:r w:rsidRPr="002710C8">
        <w:rPr>
          <w:rStyle w:val="Emphasis"/>
          <w:highlight w:val="cyan"/>
        </w:rPr>
        <w:t>regulators</w:t>
      </w:r>
      <w:r w:rsidRPr="002710C8">
        <w:rPr>
          <w:rStyle w:val="StyleUnderline"/>
          <w:highlight w:val="cyan"/>
        </w:rPr>
        <w:t xml:space="preserve"> and </w:t>
      </w:r>
      <w:r w:rsidRPr="002710C8">
        <w:rPr>
          <w:rStyle w:val="Emphasis"/>
          <w:highlight w:val="cyan"/>
        </w:rPr>
        <w:t>plaintiffs</w:t>
      </w:r>
      <w:r w:rsidRPr="002710C8">
        <w:rPr>
          <w:sz w:val="16"/>
        </w:rPr>
        <w:t xml:space="preserve">. The </w:t>
      </w:r>
      <w:r w:rsidRPr="002710C8">
        <w:rPr>
          <w:rStyle w:val="StyleUnderline"/>
          <w:highlight w:val="cyan"/>
        </w:rPr>
        <w:t>findings</w:t>
      </w:r>
      <w:r w:rsidRPr="002710C8">
        <w:rPr>
          <w:sz w:val="16"/>
        </w:rPr>
        <w:t xml:space="preserve"> of my study </w:t>
      </w:r>
      <w:r w:rsidRPr="002710C8">
        <w:rPr>
          <w:rStyle w:val="StyleUnderline"/>
        </w:rPr>
        <w:t xml:space="preserve">suggest that antitrust </w:t>
      </w:r>
      <w:r w:rsidRPr="002710C8">
        <w:rPr>
          <w:rStyle w:val="StyleUnderline"/>
          <w:highlight w:val="cyan"/>
        </w:rPr>
        <w:t>considerations</w:t>
      </w:r>
      <w:r w:rsidRPr="002710C8">
        <w:rPr>
          <w:rStyle w:val="StyleUnderline"/>
        </w:rPr>
        <w:t xml:space="preserve"> on the product market can </w:t>
      </w:r>
      <w:r w:rsidRPr="002710C8">
        <w:rPr>
          <w:rStyle w:val="Emphasis"/>
          <w:highlight w:val="cyan"/>
        </w:rPr>
        <w:t>spill</w:t>
      </w:r>
      <w:r w:rsidRPr="002710C8">
        <w:rPr>
          <w:rStyle w:val="StyleUnderline"/>
        </w:rPr>
        <w:t xml:space="preserve"> over </w:t>
      </w:r>
      <w:r w:rsidRPr="002710C8">
        <w:rPr>
          <w:rStyle w:val="StyleUnderline"/>
          <w:highlight w:val="cyan"/>
        </w:rPr>
        <w:t>into</w:t>
      </w:r>
      <w:r w:rsidRPr="002710C8">
        <w:rPr>
          <w:rStyle w:val="StyleUnderline"/>
        </w:rPr>
        <w:t xml:space="preserve"> the </w:t>
      </w:r>
      <w:r w:rsidRPr="002710C8">
        <w:rPr>
          <w:rStyle w:val="Emphasis"/>
          <w:highlight w:val="cyan"/>
        </w:rPr>
        <w:t>capital</w:t>
      </w:r>
      <w:r w:rsidRPr="002710C8">
        <w:rPr>
          <w:rStyle w:val="StyleUnderline"/>
        </w:rPr>
        <w:t xml:space="preserve"> market, </w:t>
      </w:r>
      <w:r w:rsidRPr="002710C8">
        <w:rPr>
          <w:rStyle w:val="StyleUnderline"/>
          <w:highlight w:val="cyan"/>
        </w:rPr>
        <w:t xml:space="preserve">leading to </w:t>
      </w:r>
      <w:r w:rsidRPr="002710C8">
        <w:rPr>
          <w:rStyle w:val="Emphasis"/>
          <w:highlight w:val="cyan"/>
        </w:rPr>
        <w:t>unintended</w:t>
      </w:r>
      <w:r w:rsidRPr="002710C8">
        <w:rPr>
          <w:rStyle w:val="StyleUnderline"/>
          <w:highlight w:val="cyan"/>
        </w:rPr>
        <w:t xml:space="preserve"> consequences</w:t>
      </w:r>
      <w:r w:rsidRPr="002710C8">
        <w:rPr>
          <w:sz w:val="16"/>
        </w:rPr>
        <w:t>.</w:t>
      </w:r>
    </w:p>
    <w:p w14:paraId="5B456DAB" w14:textId="77777777" w:rsidR="0057260F" w:rsidRPr="002710C8" w:rsidRDefault="0057260F" w:rsidP="0057260F">
      <w:pPr>
        <w:rPr>
          <w:sz w:val="16"/>
        </w:rPr>
      </w:pPr>
      <w:r w:rsidRPr="002710C8">
        <w:rPr>
          <w:sz w:val="16"/>
        </w:rPr>
        <w:t>I contribute to a growing empirical literature connecting public disclosure with antitrust issues (Goncharov and Peter, 2019; Bourveau et al., 2020; Kepler, 2021). Bourveau et al. (2020) and Kepler (2021) demonstrate that public disclosure can play a role in coordination. I take a step further and examine the litigation risks associated with public disclosure as a means of coordination. I examine the disclosure choices that take into account these litigation risks. Thus, I extend this literature by showing that litigation risks associated with public disclosure’s coordination role can in turn affect firms’ disclosure decisions and strategies.</w:t>
      </w:r>
    </w:p>
    <w:p w14:paraId="118D1895" w14:textId="77777777" w:rsidR="0057260F" w:rsidRDefault="0057260F" w:rsidP="0057260F">
      <w:pPr>
        <w:pStyle w:val="Heading4"/>
      </w:pPr>
      <w:r>
        <w:t xml:space="preserve">The FTC will </w:t>
      </w:r>
      <w:r w:rsidRPr="002710C8">
        <w:rPr>
          <w:u w:val="single"/>
        </w:rPr>
        <w:t>pounce</w:t>
      </w:r>
      <w:r>
        <w:t xml:space="preserve"> on the plan as an opportunity for </w:t>
      </w:r>
      <w:r w:rsidRPr="002710C8">
        <w:rPr>
          <w:u w:val="single"/>
        </w:rPr>
        <w:t>cross-industry</w:t>
      </w:r>
      <w:r>
        <w:t xml:space="preserve"> enforcement.</w:t>
      </w:r>
    </w:p>
    <w:p w14:paraId="6CF4CF56" w14:textId="77777777" w:rsidR="0057260F" w:rsidRDefault="0057260F" w:rsidP="0057260F">
      <w:r w:rsidRPr="00B90B85">
        <w:rPr>
          <w:rStyle w:val="Style13ptBold"/>
        </w:rPr>
        <w:t>Boliek 11</w:t>
      </w:r>
      <w:r>
        <w:t xml:space="preserve"> [Babette E.L. Boliek (Professor of Law, Pepperdine University; Ph.D. in Economics, University of California, Davis; J.D., Columbia University School of Law), November 2011, “FCC Regulation Versus Antitrust: How Net Neutrality is Defining the Boundaries,” Boston College Law Review, Vol. 52, pp. 1627-1686, njn]</w:t>
      </w:r>
    </w:p>
    <w:p w14:paraId="06C313D3" w14:textId="77777777" w:rsidR="0057260F" w:rsidRPr="00B90B85" w:rsidRDefault="0057260F" w:rsidP="0057260F">
      <w:pPr>
        <w:rPr>
          <w:sz w:val="16"/>
        </w:rPr>
      </w:pPr>
      <w:r w:rsidRPr="00B90B85">
        <w:rPr>
          <w:sz w:val="16"/>
        </w:rPr>
        <w:t xml:space="preserve">The analysis of </w:t>
      </w:r>
      <w:r w:rsidRPr="00B90B85">
        <w:rPr>
          <w:rStyle w:val="StyleUnderline"/>
        </w:rPr>
        <w:t xml:space="preserve">the relevant </w:t>
      </w:r>
      <w:r w:rsidRPr="00B90B85">
        <w:rPr>
          <w:rStyle w:val="Emphasis"/>
          <w:highlight w:val="cyan"/>
        </w:rPr>
        <w:t>jurisdiction</w:t>
      </w:r>
      <w:r w:rsidRPr="00B90B85">
        <w:rPr>
          <w:rStyle w:val="StyleUnderline"/>
          <w:highlight w:val="cyan"/>
        </w:rPr>
        <w:t xml:space="preserve"> is broken into </w:t>
      </w:r>
      <w:r w:rsidRPr="00B90B85">
        <w:rPr>
          <w:rStyle w:val="Emphasis"/>
          <w:highlight w:val="cyan"/>
        </w:rPr>
        <w:t>two</w:t>
      </w:r>
      <w:r w:rsidRPr="00B90B85">
        <w:rPr>
          <w:rStyle w:val="StyleUnderline"/>
        </w:rPr>
        <w:t xml:space="preserve"> rival </w:t>
      </w:r>
      <w:r w:rsidRPr="00B90B85">
        <w:rPr>
          <w:rStyle w:val="StyleUnderline"/>
          <w:highlight w:val="cyan"/>
        </w:rPr>
        <w:t>camps</w:t>
      </w:r>
      <w:r w:rsidRPr="00B90B85">
        <w:rPr>
          <w:rStyle w:val="StyleUnderline"/>
        </w:rPr>
        <w:t xml:space="preserve">: (1) </w:t>
      </w:r>
      <w:r w:rsidRPr="00B90B85">
        <w:rPr>
          <w:rStyle w:val="Emphasis"/>
          <w:highlight w:val="cyan"/>
        </w:rPr>
        <w:t>regulatory</w:t>
      </w:r>
      <w:r w:rsidRPr="00B90B85">
        <w:rPr>
          <w:rStyle w:val="StyleUnderline"/>
        </w:rPr>
        <w:t xml:space="preserve"> jurisdiction </w:t>
      </w:r>
      <w:r w:rsidRPr="00B90B85">
        <w:rPr>
          <w:rStyle w:val="StyleUnderline"/>
          <w:highlight w:val="cyan"/>
        </w:rPr>
        <w:t>and</w:t>
      </w:r>
      <w:r w:rsidRPr="00B90B85">
        <w:rPr>
          <w:rStyle w:val="StyleUnderline"/>
        </w:rPr>
        <w:t xml:space="preserve"> (2) </w:t>
      </w:r>
      <w:r w:rsidRPr="00B90B85">
        <w:rPr>
          <w:rStyle w:val="Emphasis"/>
          <w:highlight w:val="cyan"/>
        </w:rPr>
        <w:t>antitrust</w:t>
      </w:r>
      <w:r w:rsidRPr="00B90B85">
        <w:rPr>
          <w:rStyle w:val="StyleUnderline"/>
        </w:rPr>
        <w:t xml:space="preserve"> jurisdiction</w:t>
      </w:r>
      <w:r w:rsidRPr="00B90B85">
        <w:rPr>
          <w:sz w:val="16"/>
        </w:rPr>
        <w:t xml:space="preserve">. The first camp, regulatory jurisdiction, the more complex of the two, is further divided into two subparts of particular concern (a) legacy-based regulation and (b) "satellite jurisdiction." The first subpart of </w:t>
      </w:r>
      <w:r w:rsidRPr="00B90B85">
        <w:rPr>
          <w:rStyle w:val="StyleUnderline"/>
          <w:highlight w:val="cyan"/>
        </w:rPr>
        <w:t>regulatory</w:t>
      </w:r>
      <w:r w:rsidRPr="00B90B85">
        <w:rPr>
          <w:rStyle w:val="StyleUnderline"/>
        </w:rPr>
        <w:t xml:space="preserve"> jurisdiction</w:t>
      </w:r>
      <w:r w:rsidRPr="00B90B85">
        <w:rPr>
          <w:sz w:val="16"/>
        </w:rPr>
        <w:t xml:space="preserve">, legacy-based regulation, </w:t>
      </w:r>
      <w:r w:rsidRPr="00B90B85">
        <w:rPr>
          <w:rStyle w:val="StyleUnderline"/>
          <w:highlight w:val="cyan"/>
        </w:rPr>
        <w:t>refers to</w:t>
      </w:r>
      <w:r w:rsidRPr="00B90B85">
        <w:rPr>
          <w:rStyle w:val="StyleUnderline"/>
        </w:rPr>
        <w:t xml:space="preserve"> the FCC's congressionally </w:t>
      </w:r>
      <w:r w:rsidRPr="00B90B85">
        <w:rPr>
          <w:rStyle w:val="Emphasis"/>
          <w:highlight w:val="cyan"/>
        </w:rPr>
        <w:t>designated</w:t>
      </w:r>
      <w:r w:rsidRPr="00B90B85">
        <w:rPr>
          <w:rStyle w:val="StyleUnderline"/>
        </w:rPr>
        <w:t xml:space="preserve"> core </w:t>
      </w:r>
      <w:r w:rsidRPr="00B90B85">
        <w:rPr>
          <w:rStyle w:val="StyleUnderline"/>
          <w:highlight w:val="cyan"/>
        </w:rPr>
        <w:t xml:space="preserve">industry. The </w:t>
      </w:r>
      <w:r w:rsidRPr="00B90B85">
        <w:rPr>
          <w:rStyle w:val="Emphasis"/>
          <w:highlight w:val="cyan"/>
        </w:rPr>
        <w:t>concern</w:t>
      </w:r>
      <w:r w:rsidRPr="00B90B85">
        <w:rPr>
          <w:sz w:val="16"/>
        </w:rPr>
        <w:t xml:space="preserve"> with legacy-based regulation </w:t>
      </w:r>
      <w:r w:rsidRPr="00B90B85">
        <w:rPr>
          <w:rStyle w:val="StyleUnderline"/>
          <w:highlight w:val="cyan"/>
        </w:rPr>
        <w:t>is</w:t>
      </w:r>
      <w:r w:rsidRPr="00B90B85">
        <w:rPr>
          <w:rStyle w:val="StyleUnderline"/>
        </w:rPr>
        <w:t xml:space="preserve"> that the FCC will engage in </w:t>
      </w:r>
      <w:r w:rsidRPr="00B90B85">
        <w:rPr>
          <w:rStyle w:val="Emphasis"/>
          <w:highlight w:val="cyan"/>
        </w:rPr>
        <w:t>procedural opportunism</w:t>
      </w:r>
      <w:r w:rsidRPr="00B90B85">
        <w:rPr>
          <w:sz w:val="16"/>
        </w:rPr>
        <w:t xml:space="preserve">: that is, </w:t>
      </w:r>
      <w:r w:rsidRPr="00B90B85">
        <w:rPr>
          <w:rStyle w:val="StyleUnderline"/>
        </w:rPr>
        <w:t xml:space="preserve">the </w:t>
      </w:r>
      <w:r w:rsidRPr="00B90B85">
        <w:rPr>
          <w:rStyle w:val="StyleUnderline"/>
          <w:highlight w:val="cyan"/>
        </w:rPr>
        <w:t xml:space="preserve">agency may </w:t>
      </w:r>
      <w:r w:rsidRPr="00B90B85">
        <w:rPr>
          <w:rStyle w:val="Emphasis"/>
          <w:highlight w:val="cyan"/>
        </w:rPr>
        <w:t>exploit</w:t>
      </w:r>
      <w:r w:rsidRPr="00B90B85">
        <w:rPr>
          <w:rStyle w:val="StyleUnderline"/>
        </w:rPr>
        <w:t xml:space="preserve"> the</w:t>
      </w:r>
      <w:r w:rsidRPr="00B90B85">
        <w:rPr>
          <w:sz w:val="16"/>
        </w:rPr>
        <w:t xml:space="preserve"> service classification </w:t>
      </w:r>
      <w:r w:rsidRPr="00B90B85">
        <w:rPr>
          <w:rStyle w:val="StyleUnderline"/>
          <w:highlight w:val="cyan"/>
        </w:rPr>
        <w:t xml:space="preserve">process to </w:t>
      </w:r>
      <w:r w:rsidRPr="00B90B85">
        <w:rPr>
          <w:rStyle w:val="Emphasis"/>
          <w:highlight w:val="cyan"/>
        </w:rPr>
        <w:t>extend</w:t>
      </w:r>
      <w:r w:rsidRPr="00B90B85">
        <w:rPr>
          <w:rStyle w:val="StyleUnderline"/>
        </w:rPr>
        <w:t xml:space="preserve"> its own regulatory </w:t>
      </w:r>
      <w:r w:rsidRPr="00B90B85">
        <w:rPr>
          <w:rStyle w:val="StyleUnderline"/>
          <w:highlight w:val="cyan"/>
        </w:rPr>
        <w:t>authority</w:t>
      </w:r>
      <w:r w:rsidRPr="00B90B85">
        <w:rPr>
          <w:sz w:val="16"/>
        </w:rPr>
        <w:t>.</w:t>
      </w:r>
    </w:p>
    <w:p w14:paraId="04DC499E" w14:textId="77777777" w:rsidR="0057260F" w:rsidRPr="00B90B85" w:rsidRDefault="0057260F" w:rsidP="0057260F">
      <w:pPr>
        <w:rPr>
          <w:sz w:val="16"/>
        </w:rPr>
      </w:pPr>
      <w:r w:rsidRPr="00B90B85">
        <w:rPr>
          <w:sz w:val="16"/>
        </w:rPr>
        <w:t>The second subpart of regulatory jurisdiction analyzed is "satellite jurisdiction." 30 This is a new and unique grouping of various theories of regulatory jurisdiction. This novel grouping brings keen focus to those exertions of FCC authority that are the most legally and politically troubling--areas where the FCC may engage in substantive opportunism. These areas include certain uses of the FCC's Title I service classification, its spectrum licensing authority, and the FCC's authority to approve mergers in the telecommunications arena. 31</w:t>
      </w:r>
    </w:p>
    <w:p w14:paraId="1200DC36" w14:textId="77777777" w:rsidR="0057260F" w:rsidRPr="00B90B85" w:rsidRDefault="0057260F" w:rsidP="0057260F">
      <w:pPr>
        <w:rPr>
          <w:sz w:val="16"/>
        </w:rPr>
      </w:pPr>
      <w:r w:rsidRPr="00B90B85">
        <w:rPr>
          <w:sz w:val="16"/>
        </w:rPr>
        <w:t xml:space="preserve">In contrast to regulatory jurisdiction, </w:t>
      </w:r>
      <w:r w:rsidRPr="00B90B85">
        <w:rPr>
          <w:rStyle w:val="StyleUnderline"/>
        </w:rPr>
        <w:t xml:space="preserve">however, </w:t>
      </w:r>
      <w:r w:rsidRPr="00B90B85">
        <w:rPr>
          <w:rStyle w:val="StyleUnderline"/>
          <w:highlight w:val="cyan"/>
        </w:rPr>
        <w:t>antitrust</w:t>
      </w:r>
      <w:r w:rsidRPr="00B90B85">
        <w:rPr>
          <w:rStyle w:val="StyleUnderline"/>
        </w:rPr>
        <w:t xml:space="preserve"> jurisdiction </w:t>
      </w:r>
      <w:r w:rsidRPr="00B90B85">
        <w:rPr>
          <w:rStyle w:val="StyleUnderline"/>
          <w:highlight w:val="cyan"/>
        </w:rPr>
        <w:t xml:space="preserve">is </w:t>
      </w:r>
      <w:r w:rsidRPr="00B90B85">
        <w:rPr>
          <w:rStyle w:val="Emphasis"/>
          <w:highlight w:val="cyan"/>
        </w:rPr>
        <w:t>not tethered</w:t>
      </w:r>
      <w:r w:rsidRPr="00B90B85">
        <w:rPr>
          <w:rStyle w:val="StyleUnderline"/>
          <w:highlight w:val="cyan"/>
        </w:rPr>
        <w:t xml:space="preserve"> to categorical classifications but, when </w:t>
      </w:r>
      <w:r w:rsidRPr="00B90B85">
        <w:rPr>
          <w:rStyle w:val="Emphasis"/>
          <w:highlight w:val="cyan"/>
        </w:rPr>
        <w:t>triggered</w:t>
      </w:r>
      <w:r w:rsidRPr="00B90B85">
        <w:rPr>
          <w:rStyle w:val="StyleUnderline"/>
          <w:highlight w:val="cyan"/>
        </w:rPr>
        <w:t xml:space="preserve">, is </w:t>
      </w:r>
      <w:r w:rsidRPr="00B90B85">
        <w:rPr>
          <w:rStyle w:val="Emphasis"/>
          <w:highlight w:val="cyan"/>
        </w:rPr>
        <w:t>plenary</w:t>
      </w:r>
      <w:r w:rsidRPr="00B90B85">
        <w:rPr>
          <w:rStyle w:val="StyleUnderline"/>
        </w:rPr>
        <w:t xml:space="preserve"> over </w:t>
      </w:r>
      <w:r w:rsidRPr="00B90B85">
        <w:rPr>
          <w:rStyle w:val="Emphasis"/>
          <w:highlight w:val="cyan"/>
        </w:rPr>
        <w:t>all</w:t>
      </w:r>
      <w:r w:rsidRPr="00B90B85">
        <w:rPr>
          <w:rStyle w:val="StyleUnderline"/>
          <w:highlight w:val="cyan"/>
        </w:rPr>
        <w:t xml:space="preserve"> private</w:t>
      </w:r>
      <w:r w:rsidRPr="00B90B85">
        <w:rPr>
          <w:rStyle w:val="StyleUnderline"/>
        </w:rPr>
        <w:t xml:space="preserve"> commercial </w:t>
      </w:r>
      <w:r w:rsidRPr="00B90B85">
        <w:rPr>
          <w:rStyle w:val="StyleUnderline"/>
          <w:highlight w:val="cyan"/>
        </w:rPr>
        <w:t>actors</w:t>
      </w:r>
      <w:r w:rsidRPr="00B90B85">
        <w:rPr>
          <w:sz w:val="16"/>
        </w:rPr>
        <w:t xml:space="preserve">. 32 The jurisdictional question for antitrust authorities is not in what legacy-based category Internet access properly exists, but whether an Internet access provider, in a properly defined market, is acting or is likely to act counter to competitive norms. </w:t>
      </w:r>
      <w:r w:rsidRPr="00B90B85">
        <w:rPr>
          <w:rStyle w:val="StyleUnderline"/>
          <w:highlight w:val="cyan"/>
        </w:rPr>
        <w:t>Antitrust</w:t>
      </w:r>
      <w:r w:rsidRPr="00B90B85">
        <w:rPr>
          <w:rStyle w:val="StyleUnderline"/>
        </w:rPr>
        <w:t xml:space="preserve"> jurisdiction </w:t>
      </w:r>
      <w:r w:rsidRPr="00B90B85">
        <w:rPr>
          <w:rStyle w:val="StyleUnderline"/>
          <w:highlight w:val="cyan"/>
        </w:rPr>
        <w:t>is</w:t>
      </w:r>
      <w:r w:rsidRPr="00B90B85">
        <w:rPr>
          <w:rStyle w:val="StyleUnderline"/>
        </w:rPr>
        <w:t xml:space="preserve"> largely </w:t>
      </w:r>
      <w:r w:rsidRPr="00B90B85">
        <w:rPr>
          <w:rStyle w:val="Emphasis"/>
          <w:highlight w:val="cyan"/>
        </w:rPr>
        <w:t>conduct-based</w:t>
      </w:r>
      <w:r w:rsidRPr="00B90B85">
        <w:rPr>
          <w:rStyle w:val="StyleUnderline"/>
        </w:rPr>
        <w:t xml:space="preserve"> and </w:t>
      </w:r>
      <w:r w:rsidRPr="00B90B85">
        <w:rPr>
          <w:rStyle w:val="Emphasis"/>
          <w:highlight w:val="cyan"/>
        </w:rPr>
        <w:t>not limited</w:t>
      </w:r>
      <w:r w:rsidRPr="00B90B85">
        <w:rPr>
          <w:rStyle w:val="StyleUnderline"/>
          <w:highlight w:val="cyan"/>
        </w:rPr>
        <w:t xml:space="preserve"> to </w:t>
      </w:r>
      <w:r w:rsidRPr="00B90B85">
        <w:rPr>
          <w:rStyle w:val="Emphasis"/>
          <w:highlight w:val="cyan"/>
        </w:rPr>
        <w:t>technical</w:t>
      </w:r>
      <w:r w:rsidRPr="00B90B85">
        <w:rPr>
          <w:rStyle w:val="StyleUnderline"/>
          <w:highlight w:val="cyan"/>
        </w:rPr>
        <w:t xml:space="preserve"> distinctions between </w:t>
      </w:r>
      <w:r w:rsidRPr="00B90B85">
        <w:rPr>
          <w:rStyle w:val="Emphasis"/>
          <w:highlight w:val="cyan"/>
        </w:rPr>
        <w:t>industries</w:t>
      </w:r>
      <w:r w:rsidRPr="00B90B85">
        <w:rPr>
          <w:sz w:val="16"/>
        </w:rPr>
        <w:t xml:space="preserve"> 33 </w:t>
      </w:r>
      <w:r w:rsidRPr="00B90B85">
        <w:rPr>
          <w:rStyle w:val="StyleUnderline"/>
        </w:rPr>
        <w:t xml:space="preserve">but, rather, assessed against </w:t>
      </w:r>
      <w:r w:rsidRPr="00B90B85">
        <w:rPr>
          <w:rStyle w:val="Emphasis"/>
        </w:rPr>
        <w:t>anticompetitive</w:t>
      </w:r>
      <w:r w:rsidRPr="00B90B85">
        <w:rPr>
          <w:rStyle w:val="StyleUnderline"/>
        </w:rPr>
        <w:t xml:space="preserve"> conduct within relevant </w:t>
      </w:r>
      <w:r w:rsidRPr="00B90B85">
        <w:rPr>
          <w:rStyle w:val="Emphasis"/>
        </w:rPr>
        <w:t>markets</w:t>
      </w:r>
      <w:r w:rsidRPr="00B90B85">
        <w:rPr>
          <w:sz w:val="16"/>
        </w:rPr>
        <w:t>.</w:t>
      </w:r>
    </w:p>
    <w:p w14:paraId="460CC4BB" w14:textId="77777777" w:rsidR="0057260F" w:rsidRDefault="0057260F" w:rsidP="0057260F">
      <w:pPr>
        <w:pStyle w:val="Heading4"/>
      </w:pPr>
      <w:r>
        <w:t xml:space="preserve">They’ll </w:t>
      </w:r>
      <w:r w:rsidRPr="00B90B85">
        <w:rPr>
          <w:u w:val="single"/>
        </w:rPr>
        <w:t>slash</w:t>
      </w:r>
      <w:r>
        <w:t xml:space="preserve"> corporate disclosures.</w:t>
      </w:r>
    </w:p>
    <w:p w14:paraId="72E40DDA" w14:textId="77777777" w:rsidR="0057260F" w:rsidRDefault="0057260F" w:rsidP="0057260F">
      <w:r w:rsidRPr="00B90B85">
        <w:rPr>
          <w:rStyle w:val="Style13ptBold"/>
        </w:rPr>
        <w:t>Mayer Brown 10</w:t>
      </w:r>
      <w:r>
        <w:t xml:space="preserve"> [Mayer Brown, November 2010, “The New Realm of Antitrust from Public Disclosures,” https://www.mayerbrown.com/en/perspectives-events/publications/2010/11/the-new-realm-of-antitrust-from-public-disclosures, njn]</w:t>
      </w:r>
    </w:p>
    <w:p w14:paraId="31F44ED2" w14:textId="77777777" w:rsidR="0057260F" w:rsidRPr="00662B82" w:rsidRDefault="0057260F" w:rsidP="0057260F">
      <w:pPr>
        <w:rPr>
          <w:sz w:val="16"/>
        </w:rPr>
      </w:pPr>
      <w:r w:rsidRPr="00662B82">
        <w:rPr>
          <w:rStyle w:val="StyleUnderline"/>
          <w:highlight w:val="cyan"/>
        </w:rPr>
        <w:t>A</w:t>
      </w:r>
      <w:r w:rsidRPr="00662B82">
        <w:rPr>
          <w:sz w:val="16"/>
        </w:rPr>
        <w:t xml:space="preserve"> recent </w:t>
      </w:r>
      <w:r w:rsidRPr="00662B82">
        <w:rPr>
          <w:rStyle w:val="Emphasis"/>
          <w:highlight w:val="cyan"/>
        </w:rPr>
        <w:t>trend</w:t>
      </w:r>
      <w:r w:rsidRPr="00662B82">
        <w:rPr>
          <w:rStyle w:val="StyleUnderline"/>
          <w:highlight w:val="cyan"/>
        </w:rPr>
        <w:t xml:space="preserve"> in</w:t>
      </w:r>
      <w:r w:rsidRPr="00662B82">
        <w:rPr>
          <w:rStyle w:val="StyleUnderline"/>
        </w:rPr>
        <w:t xml:space="preserve"> US </w:t>
      </w:r>
      <w:r w:rsidRPr="00662B82">
        <w:rPr>
          <w:rStyle w:val="StyleUnderline"/>
          <w:highlight w:val="cyan"/>
        </w:rPr>
        <w:t>antitrust</w:t>
      </w:r>
      <w:r w:rsidRPr="00662B82">
        <w:rPr>
          <w:rStyle w:val="StyleUnderline"/>
        </w:rPr>
        <w:t xml:space="preserve"> law </w:t>
      </w:r>
      <w:r w:rsidRPr="00662B82">
        <w:rPr>
          <w:rStyle w:val="StyleUnderline"/>
          <w:highlight w:val="cyan"/>
        </w:rPr>
        <w:t>has been</w:t>
      </w:r>
      <w:r w:rsidRPr="00662B82">
        <w:rPr>
          <w:rStyle w:val="StyleUnderline"/>
        </w:rPr>
        <w:t xml:space="preserve"> a new emphasis on </w:t>
      </w:r>
      <w:r w:rsidRPr="00662B82">
        <w:rPr>
          <w:rStyle w:val="Emphasis"/>
          <w:highlight w:val="cyan"/>
        </w:rPr>
        <w:t>claims</w:t>
      </w:r>
      <w:r w:rsidRPr="00662B82">
        <w:rPr>
          <w:rStyle w:val="StyleUnderline"/>
          <w:highlight w:val="cyan"/>
        </w:rPr>
        <w:t xml:space="preserve"> based on</w:t>
      </w:r>
      <w:r w:rsidRPr="00662B82">
        <w:rPr>
          <w:rStyle w:val="StyleUnderline"/>
        </w:rPr>
        <w:t xml:space="preserve"> public </w:t>
      </w:r>
      <w:r w:rsidRPr="00662B82">
        <w:rPr>
          <w:rStyle w:val="Emphasis"/>
          <w:highlight w:val="cyan"/>
        </w:rPr>
        <w:t>disclosures</w:t>
      </w:r>
      <w:r w:rsidRPr="00662B82">
        <w:rPr>
          <w:sz w:val="16"/>
        </w:rPr>
        <w:t>.  This trend has manifested itself in two ways.</w:t>
      </w:r>
    </w:p>
    <w:p w14:paraId="0480940D" w14:textId="77777777" w:rsidR="0057260F" w:rsidRPr="00662B82" w:rsidRDefault="0057260F" w:rsidP="0057260F">
      <w:pPr>
        <w:rPr>
          <w:rStyle w:val="StyleUnderline"/>
        </w:rPr>
      </w:pPr>
      <w:r w:rsidRPr="00662B82">
        <w:rPr>
          <w:sz w:val="16"/>
        </w:rPr>
        <w:t>First, the Federal Trade Commission (</w:t>
      </w:r>
      <w:r w:rsidRPr="00662B82">
        <w:rPr>
          <w:rStyle w:val="Emphasis"/>
          <w:highlight w:val="cyan"/>
        </w:rPr>
        <w:t>FTC</w:t>
      </w:r>
      <w:r w:rsidRPr="00662B82">
        <w:rPr>
          <w:sz w:val="16"/>
        </w:rPr>
        <w:t xml:space="preserve">) has </w:t>
      </w:r>
      <w:r w:rsidRPr="00662B82">
        <w:rPr>
          <w:rStyle w:val="StyleUnderline"/>
          <w:highlight w:val="cyan"/>
        </w:rPr>
        <w:t>revived</w:t>
      </w:r>
      <w:r w:rsidRPr="00662B82">
        <w:rPr>
          <w:rStyle w:val="StyleUnderline"/>
        </w:rPr>
        <w:t xml:space="preserve"> the “</w:t>
      </w:r>
      <w:r w:rsidRPr="00662B82">
        <w:rPr>
          <w:rStyle w:val="Emphasis"/>
          <w:highlight w:val="cyan"/>
        </w:rPr>
        <w:t>invitation</w:t>
      </w:r>
      <w:r w:rsidRPr="00662B82">
        <w:rPr>
          <w:rStyle w:val="StyleUnderline"/>
          <w:highlight w:val="cyan"/>
        </w:rPr>
        <w:t xml:space="preserve"> to collude</w:t>
      </w:r>
      <w:r w:rsidRPr="00662B82">
        <w:rPr>
          <w:rStyle w:val="StyleUnderline"/>
        </w:rPr>
        <w:t xml:space="preserve">” </w:t>
      </w:r>
      <w:r w:rsidRPr="00662B82">
        <w:rPr>
          <w:rStyle w:val="StyleUnderline"/>
          <w:highlight w:val="cyan"/>
        </w:rPr>
        <w:t>theory</w:t>
      </w:r>
      <w:r w:rsidRPr="00662B82">
        <w:rPr>
          <w:rStyle w:val="StyleUnderline"/>
        </w:rPr>
        <w:t>.  This</w:t>
      </w:r>
      <w:r w:rsidRPr="00662B82">
        <w:rPr>
          <w:sz w:val="16"/>
        </w:rPr>
        <w:t xml:space="preserve"> theory </w:t>
      </w:r>
      <w:r w:rsidRPr="00662B82">
        <w:rPr>
          <w:rStyle w:val="StyleUnderline"/>
        </w:rPr>
        <w:t xml:space="preserve">posits that a company that makes a specific and concrete </w:t>
      </w:r>
      <w:r w:rsidRPr="00662B82">
        <w:rPr>
          <w:rStyle w:val="Emphasis"/>
          <w:highlight w:val="cyan"/>
        </w:rPr>
        <w:t>offer</w:t>
      </w:r>
      <w:r w:rsidRPr="00662B82">
        <w:rPr>
          <w:rStyle w:val="StyleUnderline"/>
          <w:highlight w:val="cyan"/>
        </w:rPr>
        <w:t xml:space="preserve"> to enter</w:t>
      </w:r>
      <w:r w:rsidRPr="00662B82">
        <w:rPr>
          <w:rStyle w:val="StyleUnderline"/>
        </w:rPr>
        <w:t xml:space="preserve"> into an </w:t>
      </w:r>
      <w:r w:rsidRPr="00662B82">
        <w:rPr>
          <w:rStyle w:val="Emphasis"/>
          <w:highlight w:val="cyan"/>
        </w:rPr>
        <w:t>unlawful</w:t>
      </w:r>
      <w:r w:rsidRPr="00662B82">
        <w:rPr>
          <w:rStyle w:val="StyleUnderline"/>
          <w:highlight w:val="cyan"/>
        </w:rPr>
        <w:t xml:space="preserve"> agreement may be</w:t>
      </w:r>
      <w:r w:rsidRPr="00662B82">
        <w:rPr>
          <w:rStyle w:val="StyleUnderline"/>
        </w:rPr>
        <w:t xml:space="preserve"> found </w:t>
      </w:r>
      <w:r w:rsidRPr="00662B82">
        <w:rPr>
          <w:rStyle w:val="Emphasis"/>
          <w:highlight w:val="cyan"/>
        </w:rPr>
        <w:t>liable</w:t>
      </w:r>
      <w:r w:rsidRPr="00662B82">
        <w:rPr>
          <w:rStyle w:val="StyleUnderline"/>
          <w:highlight w:val="cyan"/>
        </w:rPr>
        <w:t>, even if</w:t>
      </w:r>
      <w:r w:rsidRPr="00662B82">
        <w:rPr>
          <w:sz w:val="16"/>
        </w:rPr>
        <w:t xml:space="preserve"> the offer is </w:t>
      </w:r>
      <w:r w:rsidRPr="00662B82">
        <w:rPr>
          <w:rStyle w:val="Emphasis"/>
          <w:highlight w:val="cyan"/>
        </w:rPr>
        <w:t>never</w:t>
      </w:r>
      <w:r w:rsidRPr="00662B82">
        <w:rPr>
          <w:rStyle w:val="StyleUnderline"/>
          <w:highlight w:val="cyan"/>
        </w:rPr>
        <w:t xml:space="preserve"> accepted</w:t>
      </w:r>
      <w:r w:rsidRPr="00662B82">
        <w:rPr>
          <w:sz w:val="16"/>
        </w:rPr>
        <w:t xml:space="preserve">.  Illustrating this point, the FTC brought two cases, including one this past summer, </w:t>
      </w:r>
      <w:r w:rsidRPr="00662B82">
        <w:rPr>
          <w:rStyle w:val="StyleUnderline"/>
          <w:highlight w:val="cyan"/>
        </w:rPr>
        <w:t xml:space="preserve">based on </w:t>
      </w:r>
      <w:r w:rsidRPr="00662B82">
        <w:rPr>
          <w:rStyle w:val="Emphasis"/>
          <w:highlight w:val="cyan"/>
        </w:rPr>
        <w:t>alleged</w:t>
      </w:r>
      <w:r w:rsidRPr="00662B82">
        <w:rPr>
          <w:rStyle w:val="StyleUnderline"/>
          <w:highlight w:val="cyan"/>
        </w:rPr>
        <w:t xml:space="preserve"> “collusive” statements made during </w:t>
      </w:r>
      <w:r w:rsidRPr="00662B82">
        <w:rPr>
          <w:rStyle w:val="Emphasis"/>
          <w:highlight w:val="cyan"/>
        </w:rPr>
        <w:t>calls</w:t>
      </w:r>
      <w:r w:rsidRPr="00662B82">
        <w:rPr>
          <w:rStyle w:val="StyleUnderline"/>
          <w:highlight w:val="cyan"/>
        </w:rPr>
        <w:t xml:space="preserve"> with</w:t>
      </w:r>
      <w:r w:rsidRPr="00662B82">
        <w:rPr>
          <w:rStyle w:val="StyleUnderline"/>
        </w:rPr>
        <w:t xml:space="preserve"> securities analysts and </w:t>
      </w:r>
      <w:r w:rsidRPr="00662B82">
        <w:rPr>
          <w:rStyle w:val="StyleUnderline"/>
          <w:highlight w:val="cyan"/>
        </w:rPr>
        <w:t>investors</w:t>
      </w:r>
      <w:r w:rsidRPr="00662B82">
        <w:rPr>
          <w:rStyle w:val="StyleUnderline"/>
        </w:rPr>
        <w:t xml:space="preserve">. </w:t>
      </w:r>
    </w:p>
    <w:p w14:paraId="53BC6E52" w14:textId="77777777" w:rsidR="0057260F" w:rsidRDefault="0057260F" w:rsidP="0057260F">
      <w:pPr>
        <w:pStyle w:val="Heading3"/>
      </w:pPr>
      <w:r>
        <w:t>Link---Antitrust---2NC</w:t>
      </w:r>
    </w:p>
    <w:p w14:paraId="7EE11115" w14:textId="77777777" w:rsidR="0057260F" w:rsidRDefault="0057260F" w:rsidP="0057260F">
      <w:pPr>
        <w:pStyle w:val="Heading4"/>
      </w:pPr>
      <w:r>
        <w:t xml:space="preserve">The threshold is </w:t>
      </w:r>
      <w:r w:rsidRPr="00D10DD5">
        <w:rPr>
          <w:u w:val="single"/>
        </w:rPr>
        <w:t>low</w:t>
      </w:r>
      <w:r>
        <w:t xml:space="preserve">---businesses plan for the </w:t>
      </w:r>
      <w:r w:rsidRPr="00D10DD5">
        <w:rPr>
          <w:u w:val="single"/>
        </w:rPr>
        <w:t>worst</w:t>
      </w:r>
      <w:r>
        <w:t>.</w:t>
      </w:r>
    </w:p>
    <w:p w14:paraId="1B5955E8" w14:textId="77777777" w:rsidR="0057260F" w:rsidRDefault="0057260F" w:rsidP="0057260F">
      <w:r w:rsidRPr="00D10DD5">
        <w:rPr>
          <w:rStyle w:val="Style13ptBold"/>
        </w:rPr>
        <w:t>Abbott 21</w:t>
      </w:r>
      <w:r>
        <w:t xml:space="preserve"> [Alden F. Abbott (Senior Research Fellow, Mercatus Center at George Mason University; J.D., Harvard Law School; M.A. in Economics, Georgetown University), February 2021, “Competition Policy Challenges for a New U.S. Administration: Is The Past Prologue?,” Concurrences: Antitrust Publications &amp; Events, https://www.concurrences.com/en/review/issues/no-1-2021/on-topic/the-new-us-antitrust-administration-en, njn]</w:t>
      </w:r>
    </w:p>
    <w:p w14:paraId="4D4161BF" w14:textId="77777777" w:rsidR="0057260F" w:rsidRPr="00694372" w:rsidRDefault="0057260F" w:rsidP="0057260F">
      <w:pPr>
        <w:rPr>
          <w:sz w:val="16"/>
        </w:rPr>
      </w:pPr>
      <w:r w:rsidRPr="00694372">
        <w:rPr>
          <w:sz w:val="16"/>
        </w:rPr>
        <w:t xml:space="preserve">12. But recent suggestions put forth in an October 2020 House Judiciary Subcommittee on Antitrust majority report (HJSMR) [12] and in a November 2020 report by the Washington Center for Equitable Growth (WCEGR) [13] (coauthored by various prominent critics of Trump administration antitrust enforcement who served in the Obama administration) would go far beyond application of existing antitrust law to big digital platforms. In particular, the HJSMR proposes taking a highly regulatory approach to digital platforms, including imposing “[s]tructural separations and prohibitions of certain dominant platforms from operating in adjacent lines of business.” [14] The WCEGR also endorses the use of rulemaking (and, in particular, FTC rulemaking) to tackle significant problems of competition. [15] </w:t>
      </w:r>
      <w:r w:rsidRPr="00C84D9D">
        <w:rPr>
          <w:rStyle w:val="Emphasis"/>
          <w:highlight w:val="cyan"/>
        </w:rPr>
        <w:t>Rushing</w:t>
      </w:r>
      <w:r w:rsidRPr="00C84D9D">
        <w:rPr>
          <w:rStyle w:val="StyleUnderline"/>
          <w:highlight w:val="cyan"/>
        </w:rPr>
        <w:t xml:space="preserve"> into </w:t>
      </w:r>
      <w:r w:rsidRPr="00C84D9D">
        <w:rPr>
          <w:rStyle w:val="Emphasis"/>
          <w:highlight w:val="cyan"/>
        </w:rPr>
        <w:t>rulemakings</w:t>
      </w:r>
      <w:r w:rsidRPr="00694372">
        <w:rPr>
          <w:sz w:val="16"/>
        </w:rPr>
        <w:t xml:space="preserve"> on platforms (</w:t>
      </w:r>
      <w:r w:rsidRPr="00C84D9D">
        <w:rPr>
          <w:rStyle w:val="StyleUnderline"/>
        </w:rPr>
        <w:t xml:space="preserve">especially without a </w:t>
      </w:r>
      <w:r w:rsidRPr="00C84D9D">
        <w:rPr>
          <w:rStyle w:val="Emphasis"/>
        </w:rPr>
        <w:t>clear showing</w:t>
      </w:r>
      <w:r w:rsidRPr="00C84D9D">
        <w:rPr>
          <w:rStyle w:val="StyleUnderline"/>
        </w:rPr>
        <w:t xml:space="preserve"> of market </w:t>
      </w:r>
      <w:r w:rsidRPr="00C84D9D">
        <w:rPr>
          <w:rStyle w:val="Emphasis"/>
        </w:rPr>
        <w:t>failure</w:t>
      </w:r>
      <w:r w:rsidRPr="00694372">
        <w:rPr>
          <w:sz w:val="16"/>
        </w:rPr>
        <w:t xml:space="preserve">) </w:t>
      </w:r>
      <w:r w:rsidRPr="00C84D9D">
        <w:rPr>
          <w:rStyle w:val="StyleUnderline"/>
          <w:highlight w:val="cyan"/>
        </w:rPr>
        <w:t xml:space="preserve">poses </w:t>
      </w:r>
      <w:r w:rsidRPr="00C84D9D">
        <w:rPr>
          <w:rStyle w:val="Emphasis"/>
          <w:highlight w:val="cyan"/>
        </w:rPr>
        <w:t>major risks</w:t>
      </w:r>
      <w:r w:rsidRPr="00694372">
        <w:rPr>
          <w:sz w:val="16"/>
        </w:rPr>
        <w:t xml:space="preserve">, however, </w:t>
      </w:r>
      <w:r w:rsidRPr="00C84D9D">
        <w:rPr>
          <w:rStyle w:val="StyleUnderline"/>
        </w:rPr>
        <w:t xml:space="preserve">including, in particular, the creation </w:t>
      </w:r>
      <w:r w:rsidRPr="00C84D9D">
        <w:rPr>
          <w:rStyle w:val="StyleUnderline"/>
          <w:highlight w:val="cyan"/>
        </w:rPr>
        <w:t xml:space="preserve">of </w:t>
      </w:r>
      <w:r w:rsidRPr="00C84D9D">
        <w:rPr>
          <w:rStyle w:val="Emphasis"/>
          <w:highlight w:val="cyan"/>
        </w:rPr>
        <w:t>disincentives</w:t>
      </w:r>
      <w:r w:rsidRPr="00C84D9D">
        <w:rPr>
          <w:rStyle w:val="StyleUnderline"/>
          <w:highlight w:val="cyan"/>
        </w:rPr>
        <w:t xml:space="preserve"> to invest</w:t>
      </w:r>
      <w:r w:rsidRPr="00C84D9D">
        <w:rPr>
          <w:rStyle w:val="StyleUnderline"/>
        </w:rPr>
        <w:t xml:space="preserve"> in platform-specific innovation; </w:t>
      </w:r>
      <w:r w:rsidRPr="00C84D9D">
        <w:rPr>
          <w:rStyle w:val="StyleUnderline"/>
          <w:highlight w:val="cyan"/>
        </w:rPr>
        <w:t>and</w:t>
      </w:r>
      <w:r w:rsidRPr="00C84D9D">
        <w:rPr>
          <w:rStyle w:val="StyleUnderline"/>
        </w:rPr>
        <w:t xml:space="preserve"> the </w:t>
      </w:r>
      <w:r w:rsidRPr="00C84D9D">
        <w:rPr>
          <w:rStyle w:val="Emphasis"/>
          <w:highlight w:val="cyan"/>
        </w:rPr>
        <w:t>interference</w:t>
      </w:r>
      <w:r w:rsidRPr="00C84D9D">
        <w:rPr>
          <w:rStyle w:val="StyleUnderline"/>
          <w:highlight w:val="cyan"/>
        </w:rPr>
        <w:t xml:space="preserve"> with</w:t>
      </w:r>
      <w:r w:rsidRPr="00C84D9D">
        <w:rPr>
          <w:rStyle w:val="StyleUnderline"/>
        </w:rPr>
        <w:t xml:space="preserve"> potential efficiency-seeking </w:t>
      </w:r>
      <w:r w:rsidRPr="00C84D9D">
        <w:rPr>
          <w:rStyle w:val="Emphasis"/>
          <w:highlight w:val="cyan"/>
        </w:rPr>
        <w:t>transactions</w:t>
      </w:r>
      <w:r w:rsidRPr="00694372">
        <w:rPr>
          <w:sz w:val="16"/>
        </w:rPr>
        <w:t xml:space="preserve"> by platform operators and suppliers of complements (</w:t>
      </w:r>
      <w:r w:rsidRPr="00C84D9D">
        <w:rPr>
          <w:rStyle w:val="StyleUnderline"/>
          <w:highlight w:val="cyan"/>
        </w:rPr>
        <w:t>in light of</w:t>
      </w:r>
      <w:r w:rsidRPr="00C84D9D">
        <w:rPr>
          <w:rStyle w:val="StyleUnderline"/>
        </w:rPr>
        <w:t xml:space="preserve"> </w:t>
      </w:r>
      <w:r w:rsidRPr="00C84D9D">
        <w:rPr>
          <w:rStyle w:val="Emphasis"/>
        </w:rPr>
        <w:t>inevitable</w:t>
      </w:r>
      <w:r w:rsidRPr="00C84D9D">
        <w:rPr>
          <w:rStyle w:val="StyleUnderline"/>
        </w:rPr>
        <w:t xml:space="preserve"> government </w:t>
      </w:r>
      <w:r w:rsidRPr="00C84D9D">
        <w:rPr>
          <w:rStyle w:val="Emphasis"/>
          <w:highlight w:val="cyan"/>
        </w:rPr>
        <w:t>second-guessing</w:t>
      </w:r>
      <w:r w:rsidRPr="00C84D9D">
        <w:rPr>
          <w:rStyle w:val="StyleUnderline"/>
        </w:rPr>
        <w:t xml:space="preserve"> of platform-related business decision-making</w:t>
      </w:r>
      <w:r w:rsidRPr="00694372">
        <w:rPr>
          <w:sz w:val="16"/>
        </w:rPr>
        <w:t>). The JBA antitrust team may wish to keep such potential costs in mind in setting competition policy vis-à-vis digital platforms.</w:t>
      </w:r>
    </w:p>
    <w:p w14:paraId="604FCCA1" w14:textId="77777777" w:rsidR="0057260F" w:rsidRPr="00694372" w:rsidRDefault="0057260F" w:rsidP="0057260F">
      <w:pPr>
        <w:rPr>
          <w:sz w:val="16"/>
        </w:rPr>
      </w:pPr>
      <w:r w:rsidRPr="00694372">
        <w:rPr>
          <w:sz w:val="16"/>
        </w:rPr>
        <w:t xml:space="preserve">13. </w:t>
      </w:r>
      <w:r w:rsidRPr="00694372">
        <w:rPr>
          <w:rStyle w:val="StyleUnderline"/>
        </w:rPr>
        <w:t xml:space="preserve">To address the perceived growth and </w:t>
      </w:r>
      <w:r w:rsidRPr="00694372">
        <w:rPr>
          <w:rStyle w:val="Emphasis"/>
        </w:rPr>
        <w:t>abuse</w:t>
      </w:r>
      <w:r w:rsidRPr="00694372">
        <w:rPr>
          <w:rStyle w:val="StyleUnderline"/>
        </w:rPr>
        <w:t xml:space="preserve"> of market power</w:t>
      </w:r>
      <w:r w:rsidRPr="00694372">
        <w:rPr>
          <w:sz w:val="16"/>
        </w:rPr>
        <w:t xml:space="preserve"> that are said to afflict the American economy, the HJSMR and WCEGR have also </w:t>
      </w:r>
      <w:r w:rsidRPr="00694372">
        <w:rPr>
          <w:rStyle w:val="StyleUnderline"/>
        </w:rPr>
        <w:t>proposed to amend and thereby “</w:t>
      </w:r>
      <w:r w:rsidRPr="00694372">
        <w:rPr>
          <w:rStyle w:val="Emphasis"/>
        </w:rPr>
        <w:t>toughen</w:t>
      </w:r>
      <w:r w:rsidRPr="00694372">
        <w:rPr>
          <w:rStyle w:val="StyleUnderline"/>
        </w:rPr>
        <w:t>” the core antitrust statutes</w:t>
      </w:r>
      <w:r w:rsidRPr="00694372">
        <w:rPr>
          <w:sz w:val="16"/>
        </w:rPr>
        <w:t xml:space="preserve">, to alter burdens of proof in litigation, and to bestow a substantial increase in resources on federal antitrust enforcers. [16] The problem of scarce agency resources has long been highlighted by enforcement agency leadership, and certainly merits attention. </w:t>
      </w:r>
      <w:r w:rsidRPr="00694372">
        <w:rPr>
          <w:rStyle w:val="StyleUnderline"/>
        </w:rPr>
        <w:t xml:space="preserve">The call for dramatic </w:t>
      </w:r>
      <w:r w:rsidRPr="00694372">
        <w:rPr>
          <w:rStyle w:val="Emphasis"/>
          <w:highlight w:val="cyan"/>
        </w:rPr>
        <w:t>systemic</w:t>
      </w:r>
      <w:r w:rsidRPr="00694372">
        <w:rPr>
          <w:rStyle w:val="StyleUnderline"/>
          <w:highlight w:val="cyan"/>
        </w:rPr>
        <w:t xml:space="preserve"> change in </w:t>
      </w:r>
      <w:r w:rsidRPr="00694372">
        <w:rPr>
          <w:rStyle w:val="Emphasis"/>
          <w:highlight w:val="cyan"/>
        </w:rPr>
        <w:t>antitrust</w:t>
      </w:r>
      <w:r w:rsidRPr="00694372">
        <w:rPr>
          <w:rStyle w:val="StyleUnderline"/>
        </w:rPr>
        <w:t xml:space="preserve"> enforcement norms, however, </w:t>
      </w:r>
      <w:r w:rsidRPr="00694372">
        <w:rPr>
          <w:rStyle w:val="StyleUnderline"/>
          <w:highlight w:val="cyan"/>
        </w:rPr>
        <w:t xml:space="preserve">should be approached </w:t>
      </w:r>
      <w:r w:rsidRPr="00694372">
        <w:rPr>
          <w:rStyle w:val="Emphasis"/>
          <w:highlight w:val="cyan"/>
        </w:rPr>
        <w:t>cautiously</w:t>
      </w:r>
      <w:r w:rsidRPr="00694372">
        <w:rPr>
          <w:sz w:val="16"/>
        </w:rPr>
        <w:t xml:space="preserve">, with a jaundiced eye. </w:t>
      </w:r>
      <w:r w:rsidRPr="00694372">
        <w:rPr>
          <w:rStyle w:val="StyleUnderline"/>
          <w:highlight w:val="cyan"/>
        </w:rPr>
        <w:t>In</w:t>
      </w:r>
      <w:r w:rsidRPr="00694372">
        <w:rPr>
          <w:rStyle w:val="StyleUnderline"/>
        </w:rPr>
        <w:t xml:space="preserve"> our </w:t>
      </w:r>
      <w:r w:rsidRPr="00694372">
        <w:rPr>
          <w:rStyle w:val="Emphasis"/>
          <w:highlight w:val="cyan"/>
        </w:rPr>
        <w:t>common-law</w:t>
      </w:r>
      <w:r w:rsidRPr="00694372">
        <w:rPr>
          <w:rStyle w:val="StyleUnderline"/>
        </w:rPr>
        <w:t xml:space="preserve">-based antitrust system, a major </w:t>
      </w:r>
      <w:r w:rsidRPr="00694372">
        <w:rPr>
          <w:rStyle w:val="Emphasis"/>
          <w:highlight w:val="cyan"/>
        </w:rPr>
        <w:t>disruption</w:t>
      </w:r>
      <w:r w:rsidRPr="00694372">
        <w:rPr>
          <w:rStyle w:val="StyleUnderline"/>
        </w:rPr>
        <w:t xml:space="preserve"> to long-familiar statutory schemes would </w:t>
      </w:r>
      <w:r w:rsidRPr="00694372">
        <w:rPr>
          <w:rStyle w:val="StyleUnderline"/>
          <w:highlight w:val="cyan"/>
        </w:rPr>
        <w:t xml:space="preserve">generate major </w:t>
      </w:r>
      <w:r w:rsidRPr="00694372">
        <w:rPr>
          <w:rStyle w:val="Emphasis"/>
          <w:highlight w:val="cyan"/>
        </w:rPr>
        <w:t>uncertainty</w:t>
      </w:r>
      <w:r w:rsidRPr="00694372">
        <w:rPr>
          <w:rStyle w:val="StyleUnderline"/>
          <w:highlight w:val="cyan"/>
        </w:rPr>
        <w:t xml:space="preserve"> regarding</w:t>
      </w:r>
      <w:r w:rsidRPr="00694372">
        <w:rPr>
          <w:rStyle w:val="StyleUnderline"/>
        </w:rPr>
        <w:t xml:space="preserve"> antitrust </w:t>
      </w:r>
      <w:r w:rsidRPr="00694372">
        <w:rPr>
          <w:rStyle w:val="Emphasis"/>
          <w:highlight w:val="cyan"/>
        </w:rPr>
        <w:t>enforcement</w:t>
      </w:r>
      <w:r w:rsidRPr="00694372">
        <w:rPr>
          <w:rStyle w:val="StyleUnderline"/>
        </w:rPr>
        <w:t xml:space="preserve"> principles </w:t>
      </w:r>
      <w:r w:rsidRPr="00694372">
        <w:rPr>
          <w:rStyle w:val="StyleUnderline"/>
          <w:highlight w:val="cyan"/>
        </w:rPr>
        <w:t xml:space="preserve">and substantially </w:t>
      </w:r>
      <w:r w:rsidRPr="00694372">
        <w:rPr>
          <w:rStyle w:val="Emphasis"/>
          <w:highlight w:val="cyan"/>
        </w:rPr>
        <w:t>disrupt</w:t>
      </w:r>
      <w:r w:rsidRPr="00694372">
        <w:rPr>
          <w:rStyle w:val="StyleUnderline"/>
          <w:highlight w:val="cyan"/>
        </w:rPr>
        <w:t xml:space="preserve"> business planning</w:t>
      </w:r>
      <w:r w:rsidRPr="00694372">
        <w:rPr>
          <w:sz w:val="16"/>
        </w:rPr>
        <w:t xml:space="preserve"> for an indeterminate amount of time. Many welfare-enhancing transactions could be sacrificed. The harm to consumer and producer welfare due to lost socially beneficial business initiatives would be hard (if not impossible) to measure, but nonetheless real. It is certainly possible that such losses would outweigh (perhaps substantially) whatever welfare gains might flow from statutory enforcement “reform.” In other words, it should not casually be assumed that “more and different” antitrust would be an unalloyed benefit. As in all other areas of law enforcement, likely costs as well as purported benefits should be central to the antitrust public policy calculus. (Costs would include, of course, the likelihood and magnitude of “false positives” under the new enforcement regime, not just the reduction in socially beneficial transactions.)</w:t>
      </w:r>
    </w:p>
    <w:p w14:paraId="706A1A12" w14:textId="77777777" w:rsidR="0057260F" w:rsidRDefault="0057260F" w:rsidP="0057260F">
      <w:pPr>
        <w:pStyle w:val="Heading4"/>
      </w:pPr>
      <w:r>
        <w:t xml:space="preserve">Antitrust risks </w:t>
      </w:r>
      <w:r w:rsidRPr="00F26758">
        <w:rPr>
          <w:u w:val="single"/>
        </w:rPr>
        <w:t>overwhelm</w:t>
      </w:r>
      <w:r>
        <w:t xml:space="preserve"> pressure to disclose from </w:t>
      </w:r>
      <w:r w:rsidRPr="00F26758">
        <w:rPr>
          <w:u w:val="single"/>
        </w:rPr>
        <w:t>investo</w:t>
      </w:r>
      <w:r>
        <w:rPr>
          <w:u w:val="single"/>
        </w:rPr>
        <w:t>rs</w:t>
      </w:r>
      <w:r>
        <w:t xml:space="preserve"> and securities </w:t>
      </w:r>
      <w:r w:rsidRPr="00F26758">
        <w:rPr>
          <w:u w:val="single"/>
        </w:rPr>
        <w:t>regulators</w:t>
      </w:r>
      <w:r>
        <w:t>.</w:t>
      </w:r>
    </w:p>
    <w:p w14:paraId="31771FB9" w14:textId="77777777" w:rsidR="0057260F" w:rsidRDefault="0057260F" w:rsidP="0057260F">
      <w:r w:rsidRPr="00C84D9D">
        <w:rPr>
          <w:rStyle w:val="Style13ptBold"/>
        </w:rPr>
        <w:t>Steuer 11</w:t>
      </w:r>
      <w:r>
        <w:t xml:space="preserve"> [Richard M. Steuer (Partner, Mayer Brown LLP's New York office), John Roberti (Partner, Mayer Brown LLP's Washington, DC office), and Daniel Jones (Law clerk, United States Court of Appeals for the Eleventh Circuit), 2011, “The Application of Antitrust to Public Companies' Disclosures,” Administrative Law Review, Vol. 63, No. 1, pp. 159-179, njn]</w:t>
      </w:r>
    </w:p>
    <w:p w14:paraId="4208C75C" w14:textId="77777777" w:rsidR="0057260F" w:rsidRPr="00CC1F96" w:rsidRDefault="0057260F" w:rsidP="0057260F">
      <w:pPr>
        <w:rPr>
          <w:sz w:val="16"/>
        </w:rPr>
      </w:pPr>
      <w:r w:rsidRPr="00CC1F96">
        <w:rPr>
          <w:sz w:val="16"/>
        </w:rPr>
        <w:t>Introduction</w:t>
      </w:r>
    </w:p>
    <w:p w14:paraId="65D4F561" w14:textId="77777777" w:rsidR="0057260F" w:rsidRPr="00CC1F96" w:rsidRDefault="0057260F" w:rsidP="0057260F">
      <w:pPr>
        <w:rPr>
          <w:sz w:val="16"/>
        </w:rPr>
      </w:pPr>
      <w:r w:rsidRPr="00CC1F96">
        <w:rPr>
          <w:sz w:val="16"/>
        </w:rPr>
        <w:t xml:space="preserve">The </w:t>
      </w:r>
      <w:r w:rsidRPr="00CC1F96">
        <w:rPr>
          <w:rStyle w:val="StyleUnderline"/>
        </w:rPr>
        <w:t xml:space="preserve">business </w:t>
      </w:r>
      <w:r w:rsidRPr="00CC1F96">
        <w:rPr>
          <w:rStyle w:val="Emphasis"/>
          <w:highlight w:val="cyan"/>
        </w:rPr>
        <w:t>culture</w:t>
      </w:r>
      <w:r w:rsidRPr="00CC1F96">
        <w:rPr>
          <w:rStyle w:val="StyleUnderline"/>
        </w:rPr>
        <w:t xml:space="preserve"> for public companies </w:t>
      </w:r>
      <w:r w:rsidRPr="00CC1F96">
        <w:rPr>
          <w:rStyle w:val="StyleUnderline"/>
          <w:highlight w:val="cyan"/>
        </w:rPr>
        <w:t xml:space="preserve">demands </w:t>
      </w:r>
      <w:r w:rsidRPr="00CC1F96">
        <w:rPr>
          <w:rStyle w:val="Emphasis"/>
          <w:highlight w:val="cyan"/>
        </w:rPr>
        <w:t>transparency</w:t>
      </w:r>
      <w:r w:rsidRPr="00CC1F96">
        <w:rPr>
          <w:rStyle w:val="StyleUnderline"/>
          <w:highlight w:val="cyan"/>
        </w:rPr>
        <w:t xml:space="preserve"> and </w:t>
      </w:r>
      <w:r w:rsidRPr="00CC1F96">
        <w:rPr>
          <w:rStyle w:val="Emphasis"/>
          <w:highlight w:val="cyan"/>
        </w:rPr>
        <w:t>openness</w:t>
      </w:r>
      <w:r w:rsidRPr="00CC1F96">
        <w:rPr>
          <w:rStyle w:val="StyleUnderline"/>
          <w:highlight w:val="cyan"/>
        </w:rPr>
        <w:t>. Investors</w:t>
      </w:r>
      <w:r w:rsidRPr="00CC1F96">
        <w:rPr>
          <w:sz w:val="16"/>
        </w:rPr>
        <w:t xml:space="preserve"> and securities analysts </w:t>
      </w:r>
      <w:r w:rsidRPr="00CC1F96">
        <w:rPr>
          <w:rStyle w:val="StyleUnderline"/>
          <w:highlight w:val="cyan"/>
        </w:rPr>
        <w:t xml:space="preserve">demand </w:t>
      </w:r>
      <w:r w:rsidRPr="00CC1F96">
        <w:rPr>
          <w:rStyle w:val="Emphasis"/>
          <w:highlight w:val="cyan"/>
        </w:rPr>
        <w:t>info</w:t>
      </w:r>
      <w:r w:rsidRPr="00CC1F96">
        <w:rPr>
          <w:rStyle w:val="StyleUnderline"/>
        </w:rPr>
        <w:t xml:space="preserve">rmation so that they can </w:t>
      </w:r>
      <w:r w:rsidRPr="00CC1F96">
        <w:rPr>
          <w:rStyle w:val="Emphasis"/>
        </w:rPr>
        <w:t>assess</w:t>
      </w:r>
      <w:r w:rsidRPr="00CC1F96">
        <w:rPr>
          <w:rStyle w:val="StyleUnderline"/>
        </w:rPr>
        <w:t xml:space="preserve"> the </w:t>
      </w:r>
      <w:r w:rsidRPr="00CC1F96">
        <w:rPr>
          <w:rStyle w:val="Emphasis"/>
        </w:rPr>
        <w:t>strengths</w:t>
      </w:r>
      <w:r w:rsidRPr="00CC1F96">
        <w:rPr>
          <w:rStyle w:val="StyleUnderline"/>
        </w:rPr>
        <w:t xml:space="preserve"> and </w:t>
      </w:r>
      <w:r w:rsidRPr="00CC1F96">
        <w:rPr>
          <w:rStyle w:val="Emphasis"/>
        </w:rPr>
        <w:t>weaknesses</w:t>
      </w:r>
      <w:r w:rsidRPr="00CC1F96">
        <w:rPr>
          <w:rStyle w:val="StyleUnderline"/>
        </w:rPr>
        <w:t xml:space="preserve"> of a company</w:t>
      </w:r>
      <w:r w:rsidRPr="00CC1F96">
        <w:rPr>
          <w:sz w:val="16"/>
        </w:rPr>
        <w:t xml:space="preserve">. Underlying the </w:t>
      </w:r>
      <w:r w:rsidRPr="00CC1F96">
        <w:rPr>
          <w:rStyle w:val="Emphasis"/>
          <w:highlight w:val="cyan"/>
        </w:rPr>
        <w:t>securities</w:t>
      </w:r>
      <w:r w:rsidRPr="00CC1F96">
        <w:rPr>
          <w:rStyle w:val="StyleUnderline"/>
          <w:highlight w:val="cyan"/>
        </w:rPr>
        <w:t xml:space="preserve"> laws</w:t>
      </w:r>
      <w:r w:rsidRPr="00CC1F96">
        <w:rPr>
          <w:sz w:val="16"/>
        </w:rPr>
        <w:t xml:space="preserve"> is a policy that </w:t>
      </w:r>
      <w:r w:rsidRPr="00CC1F96">
        <w:rPr>
          <w:rStyle w:val="StyleUnderline"/>
          <w:highlight w:val="cyan"/>
        </w:rPr>
        <w:t>encourage</w:t>
      </w:r>
      <w:r w:rsidRPr="00CC1F96">
        <w:rPr>
          <w:rStyle w:val="StyleUnderline"/>
        </w:rPr>
        <w:t xml:space="preserve">s </w:t>
      </w:r>
      <w:r w:rsidRPr="00CC1F96">
        <w:rPr>
          <w:rStyle w:val="Emphasis"/>
          <w:highlight w:val="cyan"/>
        </w:rPr>
        <w:t>full disclosure</w:t>
      </w:r>
      <w:r w:rsidRPr="00CC1F96">
        <w:rPr>
          <w:rStyle w:val="StyleUnderline"/>
        </w:rPr>
        <w:t xml:space="preserve"> and information to the investing public</w:t>
      </w:r>
      <w:r w:rsidRPr="00CC1F96">
        <w:rPr>
          <w:sz w:val="16"/>
        </w:rPr>
        <w:t xml:space="preserve">. The Internet and other </w:t>
      </w:r>
      <w:r w:rsidRPr="00CC1F96">
        <w:rPr>
          <w:rStyle w:val="Emphasis"/>
        </w:rPr>
        <w:t>tech</w:t>
      </w:r>
      <w:r w:rsidRPr="00CC1F96">
        <w:rPr>
          <w:rStyle w:val="StyleUnderline"/>
        </w:rPr>
        <w:t xml:space="preserve">nology provide </w:t>
      </w:r>
      <w:r w:rsidRPr="00CC1F96">
        <w:rPr>
          <w:rStyle w:val="Emphasis"/>
        </w:rPr>
        <w:t>instant</w:t>
      </w:r>
      <w:r w:rsidRPr="00CC1F96">
        <w:rPr>
          <w:rStyle w:val="StyleUnderline"/>
        </w:rPr>
        <w:t xml:space="preserve"> access and</w:t>
      </w:r>
      <w:r w:rsidRPr="00CC1F96">
        <w:rPr>
          <w:sz w:val="16"/>
        </w:rPr>
        <w:t xml:space="preserve">, more importantly, an almost </w:t>
      </w:r>
      <w:r w:rsidRPr="00CC1F96">
        <w:rPr>
          <w:rStyle w:val="Emphasis"/>
        </w:rPr>
        <w:t>limitless</w:t>
      </w:r>
      <w:r w:rsidRPr="00CC1F96">
        <w:rPr>
          <w:rStyle w:val="StyleUnderline"/>
        </w:rPr>
        <w:t xml:space="preserve"> depth of historic </w:t>
      </w:r>
      <w:r w:rsidRPr="00CC1F96">
        <w:rPr>
          <w:rStyle w:val="Emphasis"/>
        </w:rPr>
        <w:t>statements</w:t>
      </w:r>
      <w:r w:rsidRPr="00CC1F96">
        <w:rPr>
          <w:sz w:val="16"/>
        </w:rPr>
        <w:t xml:space="preserve"> and information.</w:t>
      </w:r>
    </w:p>
    <w:p w14:paraId="35D665BA" w14:textId="77777777" w:rsidR="0057260F" w:rsidRPr="00CC1F96" w:rsidRDefault="0057260F" w:rsidP="0057260F">
      <w:pPr>
        <w:rPr>
          <w:sz w:val="16"/>
        </w:rPr>
      </w:pPr>
      <w:r w:rsidRPr="00CC1F96">
        <w:rPr>
          <w:sz w:val="16"/>
        </w:rPr>
        <w:t xml:space="preserve">Faced with this culture, </w:t>
      </w:r>
      <w:r w:rsidRPr="00CC1F96">
        <w:rPr>
          <w:rStyle w:val="StyleUnderline"/>
        </w:rPr>
        <w:t xml:space="preserve">executives are counseled to be </w:t>
      </w:r>
      <w:r w:rsidRPr="00CC1F96">
        <w:rPr>
          <w:rStyle w:val="Emphasis"/>
        </w:rPr>
        <w:t>open</w:t>
      </w:r>
      <w:r w:rsidRPr="00CC1F96">
        <w:rPr>
          <w:rStyle w:val="StyleUnderline"/>
        </w:rPr>
        <w:t xml:space="preserve"> about business </w:t>
      </w:r>
      <w:r w:rsidRPr="00CC1F96">
        <w:rPr>
          <w:rStyle w:val="Emphasis"/>
        </w:rPr>
        <w:t>strategies</w:t>
      </w:r>
      <w:r w:rsidRPr="00CC1F96">
        <w:rPr>
          <w:rStyle w:val="StyleUnderline"/>
        </w:rPr>
        <w:t>. However</w:t>
      </w:r>
      <w:r w:rsidRPr="00CC1F96">
        <w:rPr>
          <w:sz w:val="16"/>
        </w:rPr>
        <w:t xml:space="preserve">, this </w:t>
      </w:r>
      <w:r w:rsidRPr="00CC1F96">
        <w:rPr>
          <w:rStyle w:val="StyleUnderline"/>
        </w:rPr>
        <w:t xml:space="preserve">new </w:t>
      </w:r>
      <w:r w:rsidRPr="00CC1F96">
        <w:rPr>
          <w:rStyle w:val="StyleUnderline"/>
          <w:highlight w:val="cyan"/>
        </w:rPr>
        <w:t>openness</w:t>
      </w:r>
      <w:r w:rsidRPr="00CC1F96">
        <w:rPr>
          <w:rStyle w:val="StyleUnderline"/>
        </w:rPr>
        <w:t xml:space="preserve"> has </w:t>
      </w:r>
      <w:r w:rsidRPr="00CC1F96">
        <w:rPr>
          <w:rStyle w:val="StyleUnderline"/>
          <w:highlight w:val="cyan"/>
        </w:rPr>
        <w:t>created</w:t>
      </w:r>
      <w:r w:rsidRPr="00CC1F96">
        <w:rPr>
          <w:rStyle w:val="StyleUnderline"/>
        </w:rPr>
        <w:t xml:space="preserve"> </w:t>
      </w:r>
      <w:r w:rsidRPr="00CC1F96">
        <w:rPr>
          <w:rStyle w:val="Emphasis"/>
        </w:rPr>
        <w:t xml:space="preserve">new </w:t>
      </w:r>
      <w:r w:rsidRPr="00CC1F96">
        <w:rPr>
          <w:rStyle w:val="Emphasis"/>
          <w:highlight w:val="cyan"/>
        </w:rPr>
        <w:t>issues</w:t>
      </w:r>
      <w:r w:rsidRPr="00CC1F96">
        <w:rPr>
          <w:sz w:val="16"/>
        </w:rPr>
        <w:t xml:space="preserve">. </w:t>
      </w:r>
      <w:r w:rsidRPr="00CC1F96">
        <w:rPr>
          <w:rStyle w:val="StyleUnderline"/>
        </w:rPr>
        <w:t xml:space="preserve">Public </w:t>
      </w:r>
      <w:r w:rsidRPr="00CC1F96">
        <w:rPr>
          <w:rStyle w:val="Emphasis"/>
        </w:rPr>
        <w:t>disclosures</w:t>
      </w:r>
      <w:r w:rsidRPr="00CC1F96">
        <w:rPr>
          <w:rStyle w:val="StyleUnderline"/>
        </w:rPr>
        <w:t xml:space="preserve"> made in the context of conference </w:t>
      </w:r>
      <w:r w:rsidRPr="00CC1F96">
        <w:rPr>
          <w:rStyle w:val="Emphasis"/>
        </w:rPr>
        <w:t>calls</w:t>
      </w:r>
      <w:r w:rsidRPr="00CC1F96">
        <w:rPr>
          <w:rStyle w:val="StyleUnderline"/>
        </w:rPr>
        <w:t xml:space="preserve"> with</w:t>
      </w:r>
      <w:r w:rsidRPr="00CC1F96">
        <w:rPr>
          <w:sz w:val="16"/>
        </w:rPr>
        <w:t xml:space="preserve"> securities </w:t>
      </w:r>
      <w:r w:rsidRPr="00CC1F96">
        <w:rPr>
          <w:rStyle w:val="Emphasis"/>
        </w:rPr>
        <w:t>investors</w:t>
      </w:r>
      <w:r w:rsidRPr="00CC1F96">
        <w:rPr>
          <w:sz w:val="16"/>
        </w:rPr>
        <w:t xml:space="preserve"> and analysts (Investor Calls or Calls) have </w:t>
      </w:r>
      <w:r w:rsidRPr="00CC1F96">
        <w:rPr>
          <w:rStyle w:val="StyleUnderline"/>
        </w:rPr>
        <w:t xml:space="preserve">recently become an area of </w:t>
      </w:r>
      <w:r w:rsidRPr="00CC1F96">
        <w:rPr>
          <w:rStyle w:val="Emphasis"/>
        </w:rPr>
        <w:t>focus</w:t>
      </w:r>
      <w:r w:rsidRPr="00CC1F96">
        <w:rPr>
          <w:rStyle w:val="StyleUnderline"/>
        </w:rPr>
        <w:t xml:space="preserve"> for both antitrust </w:t>
      </w:r>
      <w:r w:rsidRPr="00CC1F96">
        <w:rPr>
          <w:rStyle w:val="Emphasis"/>
        </w:rPr>
        <w:t>plaintiffs</w:t>
      </w:r>
      <w:r w:rsidRPr="00CC1F96">
        <w:rPr>
          <w:rStyle w:val="StyleUnderline"/>
        </w:rPr>
        <w:t xml:space="preserve"> and the </w:t>
      </w:r>
      <w:r w:rsidRPr="00CC1F96">
        <w:rPr>
          <w:rStyle w:val="Emphasis"/>
        </w:rPr>
        <w:t>government</w:t>
      </w:r>
      <w:r w:rsidRPr="00CC1F96">
        <w:rPr>
          <w:sz w:val="16"/>
        </w:rPr>
        <w:t xml:space="preserve">. Faced with more rigorous pleading standards after Bell Atlantic Corp. v. Twombly1 and Ashcroft v. Iqbal,2 </w:t>
      </w:r>
      <w:r w:rsidRPr="00CC1F96">
        <w:rPr>
          <w:rStyle w:val="StyleUnderline"/>
          <w:highlight w:val="cyan"/>
        </w:rPr>
        <w:t>plaintiffs</w:t>
      </w:r>
      <w:r w:rsidRPr="00CC1F96">
        <w:rPr>
          <w:rStyle w:val="StyleUnderline"/>
        </w:rPr>
        <w:t xml:space="preserve"> have </w:t>
      </w:r>
      <w:r w:rsidRPr="00CC1F96">
        <w:rPr>
          <w:rStyle w:val="Emphasis"/>
          <w:highlight w:val="cyan"/>
        </w:rPr>
        <w:t>scoured</w:t>
      </w:r>
      <w:r w:rsidRPr="00CC1F96">
        <w:rPr>
          <w:rStyle w:val="StyleUnderline"/>
          <w:highlight w:val="cyan"/>
        </w:rPr>
        <w:t xml:space="preserve"> transcripts</w:t>
      </w:r>
      <w:r w:rsidRPr="00CC1F96">
        <w:rPr>
          <w:rStyle w:val="StyleUnderline"/>
        </w:rPr>
        <w:t xml:space="preserve"> of Investor Calls to find </w:t>
      </w:r>
      <w:r w:rsidRPr="00CC1F96">
        <w:rPr>
          <w:rStyle w:val="Emphasis"/>
        </w:rPr>
        <w:t>support</w:t>
      </w:r>
      <w:r w:rsidRPr="00CC1F96">
        <w:rPr>
          <w:rStyle w:val="StyleUnderline"/>
        </w:rPr>
        <w:t xml:space="preserve"> </w:t>
      </w:r>
      <w:r w:rsidRPr="00CC1F96">
        <w:rPr>
          <w:rStyle w:val="StyleUnderline"/>
          <w:highlight w:val="cyan"/>
        </w:rPr>
        <w:t>for</w:t>
      </w:r>
      <w:r w:rsidRPr="00CC1F96">
        <w:rPr>
          <w:sz w:val="16"/>
        </w:rPr>
        <w:t xml:space="preserve"> claims that defendants have reached </w:t>
      </w:r>
      <w:r w:rsidRPr="00CC1F96">
        <w:rPr>
          <w:rStyle w:val="StyleUnderline"/>
        </w:rPr>
        <w:t xml:space="preserve">an </w:t>
      </w:r>
      <w:r w:rsidRPr="00CC1F96">
        <w:rPr>
          <w:rStyle w:val="Emphasis"/>
          <w:highlight w:val="cyan"/>
        </w:rPr>
        <w:t>unlawful</w:t>
      </w:r>
      <w:r w:rsidRPr="00CC1F96">
        <w:rPr>
          <w:rStyle w:val="StyleUnderline"/>
          <w:highlight w:val="cyan"/>
        </w:rPr>
        <w:t xml:space="preserve"> agreement</w:t>
      </w:r>
      <w:r w:rsidRPr="00CC1F96">
        <w:rPr>
          <w:sz w:val="16"/>
        </w:rPr>
        <w:t xml:space="preserve"> and used these Calls to signal one another. The government charged at least two companies with violations of the antitrust laws largely by virtue of statements made in Investor Calls.3</w:t>
      </w:r>
    </w:p>
    <w:p w14:paraId="7D096217" w14:textId="77777777" w:rsidR="0057260F" w:rsidRPr="00CC1F96" w:rsidRDefault="0057260F" w:rsidP="0057260F">
      <w:pPr>
        <w:rPr>
          <w:sz w:val="16"/>
        </w:rPr>
      </w:pPr>
      <w:r w:rsidRPr="00CC1F96">
        <w:rPr>
          <w:sz w:val="16"/>
        </w:rPr>
        <w:t>The use of statements in Investor Calls to establish an antitrust claim creates tension between the securities laws and the antitrust laws. On the one hand, the securities laws encourage executives to be forthcoming in making disclosures of material information. On the other hand, antitrust law instructs executives to take care to avoid disclosing information that could be competitively sensitive.</w:t>
      </w:r>
    </w:p>
    <w:p w14:paraId="6C04FE2B" w14:textId="77777777" w:rsidR="0057260F" w:rsidRPr="00CC1F96" w:rsidRDefault="0057260F" w:rsidP="0057260F">
      <w:pPr>
        <w:rPr>
          <w:sz w:val="16"/>
        </w:rPr>
      </w:pPr>
      <w:r w:rsidRPr="00CC1F96">
        <w:rPr>
          <w:sz w:val="16"/>
        </w:rPr>
        <w:t xml:space="preserve">Imagine an executive who is asked a question about future pricing plans. The executive is being counseled by the company's securities lawyers to be open and forthcoming in his response. At the same time, the executive is being counseled by the company's antitrust lawyers not to say too much. The </w:t>
      </w:r>
      <w:r w:rsidRPr="00CC1F96">
        <w:rPr>
          <w:rStyle w:val="StyleUnderline"/>
        </w:rPr>
        <w:t xml:space="preserve">tension is particularly </w:t>
      </w:r>
      <w:r w:rsidRPr="00CC1F96">
        <w:rPr>
          <w:rStyle w:val="Emphasis"/>
        </w:rPr>
        <w:t>strong</w:t>
      </w:r>
      <w:r w:rsidRPr="00CC1F96">
        <w:rPr>
          <w:rStyle w:val="StyleUnderline"/>
        </w:rPr>
        <w:t xml:space="preserve"> where the information is not </w:t>
      </w:r>
      <w:r w:rsidRPr="00CC1F96">
        <w:rPr>
          <w:rStyle w:val="Emphasis"/>
        </w:rPr>
        <w:t>on its face</w:t>
      </w:r>
      <w:r w:rsidRPr="00CC1F96">
        <w:rPr>
          <w:rStyle w:val="StyleUnderline"/>
        </w:rPr>
        <w:t xml:space="preserve"> anticompetitive</w:t>
      </w:r>
      <w:r w:rsidRPr="00CC1F96">
        <w:rPr>
          <w:sz w:val="16"/>
        </w:rPr>
        <w:t xml:space="preserve">--such as a new distribution plan, or a plan to create a more customer-friendly pricing structure. </w:t>
      </w:r>
      <w:r w:rsidRPr="00CC1F96">
        <w:rPr>
          <w:rStyle w:val="StyleUnderline"/>
        </w:rPr>
        <w:t>However</w:t>
      </w:r>
      <w:r w:rsidRPr="00CC1F96">
        <w:rPr>
          <w:sz w:val="16"/>
        </w:rPr>
        <w:t xml:space="preserve">, the </w:t>
      </w:r>
      <w:r w:rsidRPr="00CC1F96">
        <w:rPr>
          <w:rStyle w:val="StyleUnderline"/>
          <w:highlight w:val="cyan"/>
        </w:rPr>
        <w:t>disclosure</w:t>
      </w:r>
      <w:r w:rsidRPr="00CC1F96">
        <w:rPr>
          <w:rStyle w:val="StyleUnderline"/>
        </w:rPr>
        <w:t xml:space="preserve"> of this information </w:t>
      </w:r>
      <w:r w:rsidRPr="00CC1F96">
        <w:rPr>
          <w:rStyle w:val="StyleUnderline"/>
          <w:highlight w:val="cyan"/>
        </w:rPr>
        <w:t xml:space="preserve">can be </w:t>
      </w:r>
      <w:r w:rsidRPr="00CC1F96">
        <w:rPr>
          <w:rStyle w:val="Emphasis"/>
          <w:highlight w:val="cyan"/>
        </w:rPr>
        <w:t>misconstrued</w:t>
      </w:r>
      <w:r w:rsidRPr="00CC1F96">
        <w:rPr>
          <w:rStyle w:val="StyleUnderline"/>
        </w:rPr>
        <w:t xml:space="preserve"> or taken out of context, </w:t>
      </w:r>
      <w:r w:rsidRPr="00CC1F96">
        <w:rPr>
          <w:rStyle w:val="StyleUnderline"/>
          <w:highlight w:val="cyan"/>
        </w:rPr>
        <w:t>and</w:t>
      </w:r>
      <w:r w:rsidRPr="00CC1F96">
        <w:rPr>
          <w:rStyle w:val="StyleUnderline"/>
        </w:rPr>
        <w:t xml:space="preserve"> serious </w:t>
      </w:r>
      <w:r w:rsidRPr="00CC1F96">
        <w:rPr>
          <w:rStyle w:val="Emphasis"/>
          <w:highlight w:val="cyan"/>
        </w:rPr>
        <w:t>antitrust liability</w:t>
      </w:r>
      <w:r w:rsidRPr="00CC1F96">
        <w:rPr>
          <w:rStyle w:val="StyleUnderline"/>
          <w:highlight w:val="cyan"/>
        </w:rPr>
        <w:t xml:space="preserve"> can arise</w:t>
      </w:r>
      <w:r w:rsidRPr="00CC1F96">
        <w:rPr>
          <w:rStyle w:val="StyleUnderline"/>
        </w:rPr>
        <w:t xml:space="preserve"> from keeping investors </w:t>
      </w:r>
      <w:r w:rsidRPr="00CC1F96">
        <w:rPr>
          <w:rStyle w:val="Emphasis"/>
        </w:rPr>
        <w:t>informed</w:t>
      </w:r>
      <w:r w:rsidRPr="00CC1F96">
        <w:rPr>
          <w:sz w:val="16"/>
        </w:rPr>
        <w:t>.</w:t>
      </w:r>
    </w:p>
    <w:p w14:paraId="1697B488" w14:textId="77777777" w:rsidR="0057260F" w:rsidRDefault="0057260F" w:rsidP="0057260F">
      <w:r>
        <w:t>&lt;&lt;TEXT CONDENSED, NONE OMITTED&gt;&gt;</w:t>
      </w:r>
    </w:p>
    <w:p w14:paraId="54F57117" w14:textId="77777777" w:rsidR="0057260F" w:rsidRDefault="0057260F" w:rsidP="0057260F">
      <w:pPr>
        <w:rPr>
          <w:sz w:val="8"/>
          <w:szCs w:val="8"/>
        </w:rPr>
      </w:pPr>
      <w:r w:rsidRPr="00CC1F96">
        <w:rPr>
          <w:sz w:val="8"/>
          <w:szCs w:val="8"/>
        </w:rPr>
        <w:t>This Article considers the extent to which such Calls may be immune from the antitrust law. Particularly in light of the tension described above, we conclude that many statements made during Investor Calls should be immune from antitrust attack under the implied preclusion doctrine, most recently explained by the Supreme Court in Credit Suisse Securities (USA) LLC v. Billing.4 We also conclude that public policy supports limiting the use of Investor Call statements in antitrust cases to those statements that are unambiguously anticompetitive. While we highlight Investor Calls in this Article because of the government's recent focus on them in its antitrust enforcement, the analysis applies equally to any public statement or disclosure made by a public company. We note, however, that Investor Calls, compared to other forms of public disclosures such as quarterly filings or press releases, are more likely to result in unscripted or unvetted comments as executives respond to the inquiries of investors and securities analysts. Accordingly, as the government's recent cases anecdotally suggest, statements made in Investor Calls are more likely than other public statements to form the basis of an antitrust signaling claim.</w:t>
      </w:r>
      <w:r>
        <w:rPr>
          <w:sz w:val="8"/>
          <w:szCs w:val="8"/>
        </w:rPr>
        <w:t xml:space="preserve"> </w:t>
      </w:r>
      <w:r w:rsidRPr="00694372">
        <w:rPr>
          <w:sz w:val="8"/>
          <w:szCs w:val="8"/>
        </w:rPr>
        <w:t>I. Background of Investor Calls Periodic conference calls and webcasts with investors and financial analysts are a fact of life for public companies. These communications promote confidence by disclosing earnings information and describing decisions, strategies, and challenges that could affect earnings. The Calls typically are open to the public today so that companies may avoid “selective disclosure” issues, and they often include questions and answers regarding competitive conditions. Public companies provide the investors and analysts who follow those companies with information about the companies' performance on a periodic basis, and in many cases that information includes earnings guidance for future periods.5 Providing periodic information about a company's earnings, and its performance generally, helps ensure that analysts' forecasts are more reliable and stock prices less volatile.6 As a practical matter, many public companies provide information in order to keep investment analysts satisfied. Investment analysts demand that they be regularly updated on developments at companies and believe that companies unwilling to provide such guidance will face adverse consequences in the market.7 In typical Investor Calls, companies often answer not only historical questions but also inquiries about expected performance, business plans, and strategies. These questions often lead to discussions about competitive strategies, including plans for pricing, output and dealing with the competitive environment. Since the 2000 promulgation of the Securities and Exchange Commission's (SEC's) rules prohibiting selective disclosure--Regulation FD8-- companies generally make their quarterly earnings conference calls available to anyone who dials in. Analysts have continued to ask about material information that could be competitively sensitive, and executives have been frank in their answers.9 The difference between the world prior to Regulation FD and the world after it is that competitors have readier access to this information as well. Competitors' access has changed the character of the communication, and increased the antitrust risk. II. Antitrust Risks from Investor Calls Companies can face antitrust liability from statements made during Investor Calls if the statements amount to “signaling” competitors in an effort to instigate an agreement on prices, output, or other competitive terms. There are two theories of liability that antitrust enforcers and plaintiffs pursue in confronting these statements, each of which is described below. A. Invitations to Collude An “invitation to collude” claim involves a specific, directed offer from one competitor to another to agree on issues of competitive significance, such as price or output, where that offer is not accepted. The best known invitation to collude case is United States v. American Airlines, Inc.10 There, American Airlines's president, Robert Crandall, called his competitor and said “Raise your goddamn fares twenty percent. I'll raise mine the next morning. . . . You'll make more money and I will too.”11 Thinking ahead, this competitor had taped the conversation and turned the tapes over to the Department of Justice. As a result, the Department of Justice charged American Airlines and Mr. Crandall with an attempt to monopolize through an invitation to collude. The case eventually settled. Over the next twenty years, the government brought a series of cases under invitation to collude theories that typically involved: (1) a direct and private communication between competitors, (2) in which a specific and unequivocal offer was made, and (3) the only thing preventing an unlawful agreement from being formed was the offeree's decision not to accept the offer.12 More recently, antitrust enforcers began relying on public communications in support of invitation to collude cases. In one of its more recent invitation to collude cases, In re Stone Container Corp., the Federal Trade Commission (FTC) based its allegations on both “private conversations and public statements, including press releases and published interviews.”13 At least twice, antitrust enforcers have applied the invitation to collude theory to Investor Calls. In In re U-Haul International, Inc.,14 which resulted in a consent decree, the FTC relied on an executive's statements made during an Investor Call. According to the complaint, U-Haul's CEO perceived that competition from Avis Budget Group (Budget), U-Haul's closest competitor, was forcing U-Haul to lower its prices.15 In response, he invited Budget to collude in raising rates through a combination of private communications and public statements.16 U-Haul's CEO made the allegedly problematic public statements during a quarterly earnings call, which was open to the public and monitored by Budget.17 U-Haul's CEO stated that the company had raised rates approximately ninety days before the call in order “to force prices” and “function [as] a price leader.”18 At the time of the Investor Call, Budget had not matched U-Haul's higher rates.19 U-Haul's CEO indicated that U-Haul would “hold the line” on its higher rates in order to give Budget time to follow.20 U-Haul's CEO also made the point that U-Haul would tolerate a small price differential, and would maintain its higher rates so long as Budget stayed within 3% to 5% of U-Haul's price.21 Finally, U-Haul's CEO noted that if Budget's pricing “starts to affect share I'm going to respond, that's all. . . . [W]e're not going to just stand still and let that go through.”22 The FTC staff considered this conduct “egregious” and claimed that the conduct “serve[d] no legitimate business purpose.”23 Even though there was no evidence that U-Haul and Budget ever reached an agreement to raise rates, the FTC reasoned that “the public statements made by the CEO of U-Haul could have encouraged competitors to raise rates.”24 The proposed consent order prohibits U-Haul from inviting collusion, but permits U-Haul “to communicate publicly any information required by the federal securities laws” and “to provide investors with considerable information about company strategy.”25 In In re Valassis Communications, Inc.,26 which also resulted in an FTC consent decree, Valassis's CEO opened an Investor Call with a prepared statement detailing the company's strategy to end a three-year price war with its only competitor in the advertising insert business, News America. Valassis's CEO stated that Valassis would quote customers of News America the same price that was in effect three years prior, and would not go below that price. Outstanding price quotes below that price level would shortly be revoked. At the same time, Valassis's CEO promised to “defend our customers and market share and use whatever pricing is necessary to protect our share”; he then stated that Valassis would watch for News America's reaction.27 The FTC claimed these statements went “far beyond a legitimate business disclosure” and that there was “no legitimate business justification to disclose the information.”28 The FTC charged that Valassis would not have disclosed such detailed information except to communicate it to News America, and that Valassis knew News America would be monitoring the call. At the same time, the FTC recognized that “[c]orporations have many obvious and important reasons for discussing business strategies and financial results with shareholders, securities analysts, and others” and that antitrust challenges are appropriate only in the “limited circumstances” where the “information would not have been publicly communicated, even to investors and analysts interested in [the company's] business strategy, but for [the company's] effort to induce collusion.”29 U-Haul and Valassis are notable as the first invitation to collude cases relying heavily on public communications. As the cases indicate, antitrust enforcers can and do scrutinize Investor Calls for communications that appear to be directed at competitors, rather than analysts and the investing public. Executives participating in Investor Calls should therefore be aware of the risks of antitrust enforcement under an invitation to collude theory. B. Anticompetitive Agreements Section 1 of the Sherman Act prohibits agreements in restraint of trade.30 When companies act in parallel with respect to pricing, output reduction, or other competitively significant decisions, antitrust enforcers and plaintiffs may suspect that there is an agreement guiding the behavior. The Supreme Court has made clear, however, that parallel behavior, standing alone, is not sufficient to prove a conspiracy.31 Therefore, plaintiffs alleging an antitrust claim based on parallel conduct among competitors must allege facts in addition to the parallel activities that may support an inference of a preceding agreement. Prior to 2007, many plaintiffs, relying on liberal pleading standards, pointed to parallel conduct along with generalized allegations of collusion with the hope of finding something concrete in discovery.32 However, in Twombly, and subsequently in Iqbal, the Supreme Court held that plaintiffs must plead facts sufficient to plausibly suggest that the alleged anti-competitive conduct was the result of collusion.33 Following Twombly and Iqbal, lower courts have required plaintiffs to plead facts such as dates and times of alleged meetings, participants in alleged meetings, and similar details.34 In response to heightened pleading requirements, plaintiffs have begun looking harder at public statements, including Investor Call transcripts, to find evidence of signaling that, combined with parallel conduct, might be sufficient to state a claim. In Avery v. Delta Air Lines Inc.,35 for example, a plaintiff alleged that Delta and AirTran conspired to set the fees for the handling of baggage based on a statement made by AirTran's CEO during an earnings call. In response to an analyst's question, AirTran's CEO stated as follows: Let me tell you what we've done on the first bag fee. We have the appropriate programming in place to initiate a first bag fee. And at this point, we have elected not to do it, primarily because our largest competitor in Atlanta [i.e., Delta], where we have 60% of our flights, hasn't done it. And I think, we don't think we want to be in a position to be out there alone with a competitor who--we compete on, has two-thirds of our nonstop flights, and probably 80 to 90% of our revenue--is not doing the same thing. So I'm not saying we won't do it. But at this point, I think we prefer to be a follower in a situation rather than a leader right now.36 Shortly after this call, Delta allegedly instituted a baggage handling fee and AirTran followed.37 The plaintiffs claimed that the Investor Call had facilitated the agreement to set fees.38 A number of other plaintiffs brought similar complaints and the cases were consolidated in a multidistrict litigation proceeding. The plaintiffs subsequently filed a consolidated amended complaint placing particular weight on Investor Calls as the basis for the alleged agreement between AirTran and Delta.39 The plaintiffs relied on statements made by Delta and AirTran executives in six earnings calls over the course of several months, in addition to executives' public statements at industry conferences and in press releases.40 The plaintiffs' monopolization claims under § 2 of the Sherman Act have recently been dismissed, but their § 1 claim alleging an agreement in restraint of competition has been allowed to proceed.41 Other recent complaints have also quoted statements from Investor Calls to support the assertion that competitors were signaling through these calls.42 These complaints are indicative of a clear trend by the government and plaintiffs to place Investor Calls under the antitrust microscope in support of post-Twombly and Iqbal claims alleging an anticompetitive agreement. III. Implied Preclusion of Antitrust Claims The use of Investor Calls to support antitrust claims creates a tension between SEC regulations, which encourage the free flow of material information to investors, and the antitrust laws, which punish companies that invite collusion or reach agreement with competitors through public statements. Where there are conflicts between the antitrust and securities laws, courts will find that the securities laws implicitly preclude application of the antitrust laws. The Supreme Court most recently explained this analysis in Credit Suisse Securities (USA) LLC v. Billing,43 holding that there can be no antitrust liability where application of the antitrust laws is “clearly incompatible” with the securities laws in that particular context. In Billing, plaintiffs brought an antitrust action against underwriting firms marketing and distributing shares in connection with initial public offerings (IPOs). The plaintiffs alleged that the underwriters unlawfully agreed to require buyers of a new security “(1) to buy additional shares of that security later at escalating prices (a practice called ‘laddering’), (2) to pay unusually high commissions on subsequent security purchases from the underwriters, or (3) to purchase from the underwriters other less desirable securities (a practice called ‘tying’).”44 In Billing, the Supreme Court applied a four-factor test to assess whether the alleged anticompetitive conduct should be immunized: “(1) an area of conduct squarely within the heartland of securities regulations; (2) clear and adequate SEC authority to regulate; (3) active and ongoing agency regulation; and (4) a serious conflict between the antitrust and regulatory regimes.”45 This test has been applied beyond the specific regulatory setting of Billing. For example, in Electronic Trading Group v. Banc of America Securities LLC (Short Sale),46 the Second Circuit extended Billing to preclude application of the antitrust laws to prime brokers who allegedly conspired to fix the borrowing rates for “hard to borrow” securities loaned to prime brokerage customers in connection with short sales.47 One issue in Short Sale was “the level of particularity” at which to apply each Billing factor. The court held that the fourth factor--whether there is a serious conflict--“is evaluated at the level of the alleged anticompetitive conduct.”48 The other three factors are each “evaluated at the level most useful to the court in achieving the overarching goal of avoiding conflict between the securities and antitrust regimes.”49 Accordingly, the fourth factor appears to be the centerpiece of the Billing test, and the first three factors inform the analysis of the fourth. With respect to the fourth factor, the appellants in Short Sale argued that courts would have little difficulty distinguishing communications furthering illegal fee-fixing agreements from legitimate broker communications.50 The Second Circuit flatly disagreed, noting that “the very communications in which short sellers do what the securities law allows would by ‘reasonable but contradictory inferences' serve as evidence of conduct forbidden by the antitrust law.”51 As a result, the fear of antitrust liability would cause “brokers to curb their permissible exchange of information and thereby harm the efficient functioning of the short selling market.”52 The Second Circuit also held that even though the SEC did not allow or encourage collusive fixing of borrowing fees, the fact that the SEC could later act upon its authority to regulate those fees satisfied the Billing analysis.53 The potential conflict created by “the possibility that the SEC will act upon its authority” may exist even if there is no actual or immediate conflict.54 Short Sale illustrates that when analyzing whether there is a serious conflict between the securities and antitrust laws, “the proper focus is not on the Commission's current regulatory position but rather on the Commission's authority.”55 The specter of antitrust liability for public statements made during Investor Calls raises the concerns underlying the Billing and Short Sale holdings. We analyze each of the Billing factors in this context below. A. Factor 1: An Area of Conduct Squarely Within the Heartland of Securities Regulations Executives' participation in Investor Calls falls within the heartland of securities regulations. In both Billing and Short Sale, this factor was applied at the level of the broad underlying market activity, and not at the specific alleged anticompetitive practices.56 The underlying market activity companies are engaged in is providing earnings guidance to investors and analysts, as well as responding to analyst questions. As noted above, companies that fail to do so would likely face adverse market consequences.57 Moreover, as one SEC Commissioner has remarked, securities analysts “play a critical role in contributing to efficient securities markets,” so it is “in an issuer's best interests to be responsive to inquiries by analysts following their stocks.”58 It is “central to the proper functioning of well-regulated capital markets,”59 therefore, for public companies to participate in Investor Calls and other public disclosures. The SEC made clear in Regulation FD, which is specifically directed at disclosures to analysts, that “the market is best served by more, not less, disclosure of information by issuers.”60 Regulation FD expressly permits and encourages companies to disclose material business information in Investor Calls and thereby ensures that the entire public--including business competitors--has simultaneous and nondiscriminatory access to that information. In other words, the SEC recognizes that prompt and full disclosure promotes efficient markets by giving all market participants equal access to current material developments. Furthermore, Regulation FD is part of a larger legal and regulatory framework that promotes and ordinarily requires disclosures of material information. “Underlying the adoption of extensive disclosure requirements was a legislative philosophy: ‘There cannot be honest markets without honest publicity. Manipulation and dishonest practices of the market place thrive upon mystery and secrecy.”’61 Congress enacted the Securities Exchange Act of 1934 (1934 Act or Act) to promote “prompt publicity” of material information.62 The “fundamental purpose” of the 1934 Act was to “implement[] a philosophy of full disclosure.”63 The SEC implemented the 1934 Act's disclosure mandate by calling on “publicly held companies to make prompt and accurate disclosure of information, both favorable and unfavorable, to security holders and the investing public.”64 The SEC made clear that it did not mean to limit required disclosures to the periodic filings required by the Act: “Notwithstanding the fact that a company complies with such reporting requirements, it still has an obligation to make full and prompt announcements of material facts regarding the company's financial condition.”65 Given this comprehensive regulatory framework governing public disclosure of material business information, participation in Investor Calls appears to fall squarely within the heartland of securities regulations. B. Factor 2: Clear and Adequate SEC Authority to Regulate The SEC has authority to supervise and regulate disclosures by public companies and has promulgated extensive rules that govern how and when public companies communicate with the investing public. In addition to promulgating Regulation FD to address the issue of selective disclosures, the SEC has repeatedly strengthened the disclosure provisions of the 1934 Act, most notably in recent years through the Sarbanes-Oxley Act (SOX). SOX requires public companies to establish procedures to capture and process information that must be publicly disclosed. Of particular note, § 409 of SOX requires each issuer to “disclose to the public on a rapid and current basis such additional information concerning material changes in the financial condition or operations of the issuer, in plain English, . . . as the Commission determines, by rule, is necessary or useful for the protection of investors and in the public interest.”66 The Act makes disclosure mandatory for material gains, losses, risks, or changes in business strategy. It is necessary to distinguish the context here--in which public disclosure of information itself is the alleged anticompetitive conduct when characterized as signaling competitors or inviting competitors to collude--from cases in which the SEC requires public disclosures, but the alleged anticompetitive conduct is private and not substantively regulated by the securities laws. In Dahl v. Bain Capital Partners, LLC,67 and Pennsylvania Avenue Funds v. Borey,68 district courts rejected defendants' arguments that the securities laws implicitly precluded application of the antitrust laws in the latter scenario. In Dahl, shareholders of publicly listed target companies brought an antitrust action alleging that private equity firms illegally colluded to purchase the target companies for less than fair value as part of leveraged buyouts (LBOs). In discussing whether the SEC had regulatory authority over the buyouts, the court reasoned: “Private equity LBOs do not lie within an area of the financial market that the securities laws seek to regulate as their private, as opposed to public, nature leaves them untouched by the securities laws.”69 The SEC had no authority to regulate the substance of the buyouts, and the fact that the SEC “merely requires certain disclosures be filed as part of an LBO transaction” was insufficient to satisfy the second Billing factor.70 Similarly, in Borey, a shareholder of an acquired corporation brought an antitrust action alleging that the acquiring corporation and a competitor colluded to reduce the price of the tender offer bids for shares of the acquired corporation. Although the SEC required disclosure of tender offer bidding agreements, it had no authority to regulate their substance, as “the marketplace, not the SEC, govern[s] the substantive fairness of a tender offer.”71 In contrast to LBOs and tender offers, the SEC does regulate the substance of public companies' disclosures, and has the “authority to supervise all of the activities here in question.”72 In regulating disclosures by issuers to analysts, the SEC expertly considers questions of materiality, business justification, need to update previously disclosed information, and need to respond to marketplace rumors.73 Section 78w(a)(2) of the U.S. Code, which governs SEC rulemaking, requires the SEC to “consider among other matters the impact any such rule or regulation would have on competition.”74 And the more general mandate of 15 U.S.C. § 77b(b) requires that that when the SEC determines “whether an action is necessary or appropriate in the public interest, the Commission shall also consider, in addition to the protection of investors, whether the action will promote efficiency, competition, and capital formation.”75 The SEC is obligated to take into account competitive concerns when it creates securities-related policy and embodies it in rules and regulations, including those governing disclosure for public companies. C. Factor 3: Active and Ongoing SEC Regulation The comprehensive scheme of disclosure regulations detailed above, including the many recent amendments, indicates that the SEC actively regulates disclosures by public companies. Public companies fail to make full disclosure of material information at their peril. Section 10(b) of the 1934 Act and SEC Rule 10b-5 require public companies to speak fully and truthfully when making statements to the investing public or risk charges of fraud from the SEC or private plaintiffs.76 This disclosure obligation is heightened further when a company trades in its own stock because any material omission can be the basis of a claim of insider trading.77 Rule 10b-5 not only forbids false statements of material facts, but also forbids omissions of facts that are necessary to prevent a statement from being misleading.78 As the SEC has warned: [U]nless adequate and accurate information is available, a company may not be able to purchase its own securities or make acquisitions using its securities, and its insiders may not be able to trade its securities without running a serious risk of violating Section 10(b) of the Securities Exchange Act of 1934 and Rule 10b-5 thereunder.79 Rule 10b-5 was drafted specifically to address situations in which an insider omits facts suggesting that the company is doing well, and then buys shares “at the resultant depressed prices.”80 Companies are also subject to even more rigorous disclosure obligations imposed by self regulating entities such as the New York Stock Exchange (NYSE) and the NASDAQ Stock Market (NASDAQ). Companies listed on the NYSE, for example, are “expected to release quickly to the public any news or information which might reasonably be expected to materially affect the market for its securities.”81 The NASDAQ requires listed companies to “make prompt disclosure to the public . . . of any material information that would reasonably be expected to affect the value of its securities or influence investors' decisions.”82 The SEC oversees and actively supervises the NYSE, the NASDAQ, and other self-regulatory exchanges. As the SEC interprets the exchanges' disclosure requirements: Whenever a listed company becomes aware of a rumor or report, true or false, that contains information that is likely to have, or has had, an effect on the trading in the company's securities or would be likely to have a bearing on investment decisions, the company is required to publicly clarify the rumor or report as promptly as possible.83 In short, the SEC “has continually exercised its legal authority to regulate conduct of the general kind now at issue”;84 namely, disclosures by public companies. Statements made in Investor Calls appear to fall within this ambit of active and ongoing SEC regulation</w:t>
      </w:r>
      <w:r w:rsidRPr="00CC1F96">
        <w:rPr>
          <w:sz w:val="8"/>
          <w:szCs w:val="8"/>
        </w:rPr>
        <w:t>.</w:t>
      </w:r>
    </w:p>
    <w:p w14:paraId="67005539" w14:textId="77777777" w:rsidR="0057260F" w:rsidRPr="00694372" w:rsidRDefault="0057260F" w:rsidP="0057260F">
      <w:r>
        <w:t>&lt;&lt;PARAGRAPH INTEGRITY RESUMES&gt;&gt;</w:t>
      </w:r>
    </w:p>
    <w:p w14:paraId="12D24BB1" w14:textId="77777777" w:rsidR="0057260F" w:rsidRPr="00CC1F96" w:rsidRDefault="0057260F" w:rsidP="0057260F">
      <w:pPr>
        <w:rPr>
          <w:sz w:val="16"/>
        </w:rPr>
      </w:pPr>
      <w:r w:rsidRPr="00CC1F96">
        <w:rPr>
          <w:sz w:val="16"/>
        </w:rPr>
        <w:t>D. Factor 4: Serious Conflict Between the Antitrust and Regulatory Regimes</w:t>
      </w:r>
    </w:p>
    <w:p w14:paraId="28AE92EE" w14:textId="77777777" w:rsidR="0057260F" w:rsidRPr="00CC1F96" w:rsidRDefault="0057260F" w:rsidP="0057260F">
      <w:pPr>
        <w:rPr>
          <w:sz w:val="16"/>
        </w:rPr>
      </w:pPr>
      <w:r w:rsidRPr="00CC1F96">
        <w:rPr>
          <w:sz w:val="16"/>
        </w:rPr>
        <w:t>The Supreme Court in Billing explained that antitrust enforcement is inappropriate where the conduct at issue is supervised by the SEC and applying both antitrust and securities law would risk “conflicting guidance, requirements, duties, privileges, or standards of conduct.”85 Where antitrust and securities law regulate the same conduct, “antitrust courts are likely to make unusually serious mistakes.”86 This risk is particularly high where “evidence tending to show unlawful antitrust activity and evidence tending to show lawful securities marketing activity may overlap, or prove identical.”87</w:t>
      </w:r>
    </w:p>
    <w:p w14:paraId="4C476ED4" w14:textId="77777777" w:rsidR="0057260F" w:rsidRPr="00CC1F96" w:rsidRDefault="0057260F" w:rsidP="0057260F">
      <w:pPr>
        <w:rPr>
          <w:sz w:val="16"/>
        </w:rPr>
      </w:pPr>
      <w:r w:rsidRPr="00CC1F96">
        <w:rPr>
          <w:rStyle w:val="Emphasis"/>
        </w:rPr>
        <w:t>Antitrust</w:t>
      </w:r>
      <w:r w:rsidRPr="00CC1F96">
        <w:rPr>
          <w:rStyle w:val="StyleUnderline"/>
        </w:rPr>
        <w:t xml:space="preserve"> suits based on statements made in </w:t>
      </w:r>
      <w:r w:rsidRPr="00CC1F96">
        <w:rPr>
          <w:rStyle w:val="Emphasis"/>
        </w:rPr>
        <w:t>Investor Calls</w:t>
      </w:r>
      <w:r w:rsidRPr="00CC1F96">
        <w:rPr>
          <w:rStyle w:val="StyleUnderline"/>
        </w:rPr>
        <w:t xml:space="preserve"> could </w:t>
      </w:r>
      <w:r w:rsidRPr="00CC1F96">
        <w:rPr>
          <w:rStyle w:val="Emphasis"/>
        </w:rPr>
        <w:t>create</w:t>
      </w:r>
      <w:r w:rsidRPr="00CC1F96">
        <w:rPr>
          <w:rStyle w:val="StyleUnderline"/>
        </w:rPr>
        <w:t xml:space="preserve"> these </w:t>
      </w:r>
      <w:r w:rsidRPr="00CC1F96">
        <w:rPr>
          <w:rStyle w:val="Emphasis"/>
        </w:rPr>
        <w:t>risks</w:t>
      </w:r>
      <w:r w:rsidRPr="00CC1F96">
        <w:rPr>
          <w:rStyle w:val="StyleUnderline"/>
        </w:rPr>
        <w:t xml:space="preserve">. An antitrust </w:t>
      </w:r>
      <w:r w:rsidRPr="00CC1F96">
        <w:rPr>
          <w:rStyle w:val="Emphasis"/>
        </w:rPr>
        <w:t>suit</w:t>
      </w:r>
      <w:r w:rsidRPr="00CC1F96">
        <w:rPr>
          <w:rStyle w:val="StyleUnderline"/>
        </w:rPr>
        <w:t xml:space="preserve"> would subject public companies to </w:t>
      </w:r>
      <w:r w:rsidRPr="00CC1F96">
        <w:rPr>
          <w:rStyle w:val="Emphasis"/>
        </w:rPr>
        <w:t>conflicting advice</w:t>
      </w:r>
      <w:r w:rsidRPr="00CC1F96">
        <w:rPr>
          <w:rStyle w:val="StyleUnderline"/>
        </w:rPr>
        <w:t xml:space="preserve"> from </w:t>
      </w:r>
      <w:r w:rsidRPr="00CC1F96">
        <w:rPr>
          <w:rStyle w:val="Emphasis"/>
        </w:rPr>
        <w:t>securities</w:t>
      </w:r>
      <w:r w:rsidRPr="00CC1F96">
        <w:rPr>
          <w:rStyle w:val="StyleUnderline"/>
        </w:rPr>
        <w:t xml:space="preserve"> lawyers</w:t>
      </w:r>
      <w:r w:rsidRPr="00CC1F96">
        <w:rPr>
          <w:sz w:val="16"/>
        </w:rPr>
        <w:t xml:space="preserve"> (</w:t>
      </w:r>
      <w:r w:rsidRPr="00CC1F96">
        <w:rPr>
          <w:rStyle w:val="StyleUnderline"/>
        </w:rPr>
        <w:t xml:space="preserve">urging </w:t>
      </w:r>
      <w:r w:rsidRPr="00CC1F96">
        <w:rPr>
          <w:rStyle w:val="Emphasis"/>
        </w:rPr>
        <w:t>disclosure</w:t>
      </w:r>
      <w:r w:rsidRPr="00CC1F96">
        <w:rPr>
          <w:sz w:val="16"/>
        </w:rPr>
        <w:t xml:space="preserve"> of material business plans and strategies) </w:t>
      </w:r>
      <w:r w:rsidRPr="00CC1F96">
        <w:rPr>
          <w:rStyle w:val="StyleUnderline"/>
        </w:rPr>
        <w:t xml:space="preserve">and </w:t>
      </w:r>
      <w:r w:rsidRPr="00CC1F96">
        <w:rPr>
          <w:rStyle w:val="Emphasis"/>
        </w:rPr>
        <w:t>antitrust</w:t>
      </w:r>
      <w:r w:rsidRPr="00CC1F96">
        <w:rPr>
          <w:rStyle w:val="StyleUnderline"/>
        </w:rPr>
        <w:t xml:space="preserve"> lawyers</w:t>
      </w:r>
      <w:r w:rsidRPr="00CC1F96">
        <w:rPr>
          <w:sz w:val="16"/>
        </w:rPr>
        <w:t xml:space="preserve"> (</w:t>
      </w:r>
      <w:r w:rsidRPr="00CC1F96">
        <w:rPr>
          <w:rStyle w:val="StyleUnderline"/>
        </w:rPr>
        <w:t xml:space="preserve">counseling </w:t>
      </w:r>
      <w:r w:rsidRPr="00CC1F96">
        <w:rPr>
          <w:rStyle w:val="Emphasis"/>
        </w:rPr>
        <w:t>against</w:t>
      </w:r>
      <w:r w:rsidRPr="00CC1F96">
        <w:rPr>
          <w:rStyle w:val="StyleUnderline"/>
        </w:rPr>
        <w:t xml:space="preserve"> such disclosure</w:t>
      </w:r>
      <w:r w:rsidRPr="00CC1F96">
        <w:rPr>
          <w:sz w:val="16"/>
        </w:rPr>
        <w:t xml:space="preserve">). </w:t>
      </w:r>
      <w:r w:rsidRPr="00CC1F96">
        <w:rPr>
          <w:rStyle w:val="StyleUnderline"/>
        </w:rPr>
        <w:t xml:space="preserve">As a result, </w:t>
      </w:r>
      <w:r w:rsidRPr="00CC1F96">
        <w:rPr>
          <w:rStyle w:val="StyleUnderline"/>
          <w:highlight w:val="cyan"/>
        </w:rPr>
        <w:t xml:space="preserve">companies </w:t>
      </w:r>
      <w:r w:rsidRPr="00CC1F96">
        <w:rPr>
          <w:rStyle w:val="Emphasis"/>
          <w:highlight w:val="cyan"/>
        </w:rPr>
        <w:t>fearful</w:t>
      </w:r>
      <w:r w:rsidRPr="00CC1F96">
        <w:rPr>
          <w:rStyle w:val="StyleUnderline"/>
          <w:highlight w:val="cyan"/>
        </w:rPr>
        <w:t xml:space="preserve"> of antitrust</w:t>
      </w:r>
      <w:r w:rsidRPr="00CC1F96">
        <w:rPr>
          <w:rStyle w:val="StyleUnderline"/>
        </w:rPr>
        <w:t xml:space="preserve"> attack could </w:t>
      </w:r>
      <w:r w:rsidRPr="00CC1F96">
        <w:rPr>
          <w:rStyle w:val="Emphasis"/>
          <w:highlight w:val="cyan"/>
        </w:rPr>
        <w:t>hold back</w:t>
      </w:r>
      <w:r w:rsidRPr="00CC1F96">
        <w:rPr>
          <w:rStyle w:val="StyleUnderline"/>
          <w:highlight w:val="cyan"/>
        </w:rPr>
        <w:t xml:space="preserve"> on</w:t>
      </w:r>
      <w:r w:rsidRPr="00CC1F96">
        <w:rPr>
          <w:rStyle w:val="StyleUnderline"/>
        </w:rPr>
        <w:t xml:space="preserve"> making </w:t>
      </w:r>
      <w:r w:rsidRPr="00CC1F96">
        <w:rPr>
          <w:rStyle w:val="Emphasis"/>
          <w:highlight w:val="cyan"/>
        </w:rPr>
        <w:t>prompt</w:t>
      </w:r>
      <w:r w:rsidRPr="00CC1F96">
        <w:rPr>
          <w:rStyle w:val="StyleUnderline"/>
        </w:rPr>
        <w:t xml:space="preserve"> and </w:t>
      </w:r>
      <w:r w:rsidRPr="00CC1F96">
        <w:rPr>
          <w:rStyle w:val="Emphasis"/>
          <w:highlight w:val="cyan"/>
        </w:rPr>
        <w:t>truthful</w:t>
      </w:r>
      <w:r w:rsidRPr="00CC1F96">
        <w:rPr>
          <w:rStyle w:val="StyleUnderline"/>
          <w:highlight w:val="cyan"/>
        </w:rPr>
        <w:t xml:space="preserve"> disclosures</w:t>
      </w:r>
      <w:r w:rsidRPr="00CC1F96">
        <w:rPr>
          <w:rStyle w:val="StyleUnderline"/>
        </w:rPr>
        <w:t xml:space="preserve">, especially </w:t>
      </w:r>
      <w:r w:rsidRPr="00CC1F96">
        <w:rPr>
          <w:rStyle w:val="StyleUnderline"/>
          <w:highlight w:val="cyan"/>
        </w:rPr>
        <w:t>when</w:t>
      </w:r>
      <w:r w:rsidRPr="00CC1F96">
        <w:rPr>
          <w:rStyle w:val="StyleUnderline"/>
        </w:rPr>
        <w:t xml:space="preserve"> the disclosures relate to </w:t>
      </w:r>
      <w:r w:rsidRPr="00CC1F96">
        <w:rPr>
          <w:rStyle w:val="StyleUnderline"/>
          <w:highlight w:val="cyan"/>
        </w:rPr>
        <w:t xml:space="preserve">competitively </w:t>
      </w:r>
      <w:r w:rsidRPr="00CC1F96">
        <w:rPr>
          <w:rStyle w:val="Emphasis"/>
          <w:highlight w:val="cyan"/>
        </w:rPr>
        <w:t>sensitive</w:t>
      </w:r>
      <w:r w:rsidRPr="00CC1F96">
        <w:rPr>
          <w:rStyle w:val="StyleUnderline"/>
        </w:rPr>
        <w:t xml:space="preserve"> information</w:t>
      </w:r>
      <w:r w:rsidRPr="00CC1F96">
        <w:rPr>
          <w:sz w:val="16"/>
        </w:rPr>
        <w:t>. However, this information may well be material under the securities laws since “there is a substantial likelihood that a reasonable investor would attach importance [to the information] in determining whether to buy or sell the securities registered.”88</w:t>
      </w:r>
    </w:p>
    <w:p w14:paraId="6B73A7F6" w14:textId="77777777" w:rsidR="0057260F" w:rsidRDefault="0057260F" w:rsidP="0057260F">
      <w:r w:rsidRPr="00CC1F96">
        <w:rPr>
          <w:rStyle w:val="StyleUnderline"/>
        </w:rPr>
        <w:t xml:space="preserve">The issue of whether information is material </w:t>
      </w:r>
      <w:r w:rsidRPr="00CC1F96">
        <w:rPr>
          <w:rStyle w:val="Emphasis"/>
        </w:rPr>
        <w:t>defies bright-line</w:t>
      </w:r>
      <w:r w:rsidRPr="00CC1F96">
        <w:rPr>
          <w:rStyle w:val="StyleUnderline"/>
        </w:rPr>
        <w:t xml:space="preserve"> categorization and is applied</w:t>
      </w:r>
      <w:r>
        <w:t xml:space="preserve"> on a </w:t>
      </w:r>
      <w:r w:rsidRPr="00CC1F96">
        <w:rPr>
          <w:rStyle w:val="StyleUnderline"/>
        </w:rPr>
        <w:t>case-by-case</w:t>
      </w:r>
      <w:r>
        <w:t xml:space="preserve"> basis.89 Under SEC scrutiny and with the help of their securities lawyers, </w:t>
      </w:r>
      <w:r w:rsidRPr="00CC1F96">
        <w:rPr>
          <w:rStyle w:val="StyleUnderline"/>
        </w:rPr>
        <w:t xml:space="preserve">public companies have developed </w:t>
      </w:r>
      <w:r w:rsidRPr="00CC1F96">
        <w:rPr>
          <w:rStyle w:val="Emphasis"/>
        </w:rPr>
        <w:t>expertise</w:t>
      </w:r>
      <w:r w:rsidRPr="00CC1F96">
        <w:rPr>
          <w:rStyle w:val="StyleUnderline"/>
        </w:rPr>
        <w:t xml:space="preserve"> in applying the materiality standard to</w:t>
      </w:r>
      <w:r>
        <w:t xml:space="preserve"> their </w:t>
      </w:r>
      <w:r w:rsidRPr="00CC1F96">
        <w:rPr>
          <w:rStyle w:val="StyleUnderline"/>
        </w:rPr>
        <w:t xml:space="preserve">disclosures in </w:t>
      </w:r>
      <w:r w:rsidRPr="00CC1F96">
        <w:rPr>
          <w:rStyle w:val="Emphasis"/>
        </w:rPr>
        <w:t>compliance</w:t>
      </w:r>
      <w:r w:rsidRPr="00CC1F96">
        <w:rPr>
          <w:rStyle w:val="StyleUnderline"/>
        </w:rPr>
        <w:t xml:space="preserve"> with </w:t>
      </w:r>
      <w:r w:rsidRPr="00CC1F96">
        <w:rPr>
          <w:rStyle w:val="Emphasis"/>
        </w:rPr>
        <w:t>securities</w:t>
      </w:r>
      <w:r w:rsidRPr="00CC1F96">
        <w:rPr>
          <w:rStyle w:val="StyleUnderline"/>
        </w:rPr>
        <w:t xml:space="preserve"> regulations. </w:t>
      </w:r>
      <w:r w:rsidRPr="00CC1F96">
        <w:rPr>
          <w:rStyle w:val="StyleUnderline"/>
          <w:highlight w:val="cyan"/>
        </w:rPr>
        <w:t>Overlaying</w:t>
      </w:r>
      <w:r w:rsidRPr="00CC1F96">
        <w:rPr>
          <w:rStyle w:val="StyleUnderline"/>
        </w:rPr>
        <w:t xml:space="preserve"> the prospect of </w:t>
      </w:r>
      <w:r w:rsidRPr="00CC1F96">
        <w:rPr>
          <w:rStyle w:val="Emphasis"/>
          <w:highlight w:val="cyan"/>
        </w:rPr>
        <w:t>antitrust</w:t>
      </w:r>
      <w:r w:rsidRPr="00CC1F96">
        <w:rPr>
          <w:rStyle w:val="StyleUnderline"/>
        </w:rPr>
        <w:t xml:space="preserve"> litigation</w:t>
      </w:r>
      <w:r>
        <w:t xml:space="preserve"> onto this inquiry </w:t>
      </w:r>
      <w:r w:rsidRPr="00CC1F96">
        <w:rPr>
          <w:rStyle w:val="StyleUnderline"/>
          <w:highlight w:val="cyan"/>
        </w:rPr>
        <w:t xml:space="preserve">would </w:t>
      </w:r>
      <w:r w:rsidRPr="00CC1F96">
        <w:rPr>
          <w:rStyle w:val="Emphasis"/>
          <w:highlight w:val="cyan"/>
        </w:rPr>
        <w:t>obliterate</w:t>
      </w:r>
      <w:r w:rsidRPr="00CC1F96">
        <w:rPr>
          <w:rStyle w:val="StyleUnderline"/>
        </w:rPr>
        <w:t xml:space="preserve"> the </w:t>
      </w:r>
      <w:r w:rsidRPr="00CC1F96">
        <w:rPr>
          <w:rStyle w:val="StyleUnderline"/>
          <w:highlight w:val="cyan"/>
        </w:rPr>
        <w:t>lines drawn</w:t>
      </w:r>
      <w:r w:rsidRPr="00CC1F96">
        <w:rPr>
          <w:rStyle w:val="StyleUnderline"/>
        </w:rPr>
        <w:t xml:space="preserve"> by the SEC, </w:t>
      </w:r>
      <w:r w:rsidRPr="00CC1F96">
        <w:rPr>
          <w:rStyle w:val="StyleUnderline"/>
          <w:highlight w:val="cyan"/>
        </w:rPr>
        <w:t>and</w:t>
      </w:r>
      <w:r w:rsidRPr="00CC1F96">
        <w:rPr>
          <w:rStyle w:val="StyleUnderline"/>
        </w:rPr>
        <w:t xml:space="preserve"> would </w:t>
      </w:r>
      <w:r w:rsidRPr="00CC1F96">
        <w:rPr>
          <w:rStyle w:val="Emphasis"/>
          <w:highlight w:val="cyan"/>
        </w:rPr>
        <w:t>heavily discourage</w:t>
      </w:r>
      <w:r w:rsidRPr="00CC1F96">
        <w:rPr>
          <w:rStyle w:val="StyleUnderline"/>
        </w:rPr>
        <w:t xml:space="preserve"> the full </w:t>
      </w:r>
      <w:r w:rsidRPr="00CC1F96">
        <w:rPr>
          <w:rStyle w:val="Emphasis"/>
          <w:highlight w:val="cyan"/>
        </w:rPr>
        <w:t>disclosures</w:t>
      </w:r>
      <w:r>
        <w:t xml:space="preserve"> encouraged and often required by the SEC.</w:t>
      </w:r>
    </w:p>
    <w:p w14:paraId="4EFF6640" w14:textId="77777777" w:rsidR="0057260F" w:rsidRPr="008C520A" w:rsidRDefault="0057260F" w:rsidP="0057260F">
      <w:pPr>
        <w:rPr>
          <w:sz w:val="16"/>
        </w:rPr>
      </w:pPr>
      <w:r w:rsidRPr="008C520A">
        <w:rPr>
          <w:sz w:val="16"/>
        </w:rPr>
        <w:t>There is a fine line between permissible--and often required--disclosure and impermissible collusive signaling to competitors. It is no answer to the conflict analysis to say that the SEC has never authorized or encouraged companies to send signals to their competitors through statements to investors and analysts. The SEC did not authorize many of the practices challenged in Billing and Short Sale, yet the Court held that the agency's supervision was enough to oust antitrust enforcement.90</w:t>
      </w:r>
    </w:p>
    <w:p w14:paraId="37029605" w14:textId="77777777" w:rsidR="0057260F" w:rsidRPr="00CC1F96" w:rsidRDefault="0057260F" w:rsidP="0057260F">
      <w:pPr>
        <w:rPr>
          <w:sz w:val="16"/>
        </w:rPr>
      </w:pPr>
      <w:r w:rsidRPr="00CC1F96">
        <w:rPr>
          <w:sz w:val="16"/>
        </w:rPr>
        <w:t xml:space="preserve">A “serious conflict” between the securities and antitrust laws does not mean that the securities laws squarely permit what the antitrust laws forbid (or vice versa); indeed, the heart of the conflict in both Billing and the public disclosure context is the uncertainty--the “fine, complex, detailed line”-- between conduct the SEC encourages or mandates (material business disclosures) and conduct potentially open to attack under antitrust law (signals to competitors).91 So long as the SEC engages in “administrative oversight” of the conduct at issue, and in particular where </w:t>
      </w:r>
      <w:r w:rsidRPr="008C520A">
        <w:rPr>
          <w:rStyle w:val="Emphasis"/>
          <w:highlight w:val="cyan"/>
        </w:rPr>
        <w:t>antitrust</w:t>
      </w:r>
      <w:r w:rsidRPr="008C520A">
        <w:rPr>
          <w:rStyle w:val="StyleUnderline"/>
        </w:rPr>
        <w:t xml:space="preserve"> litigation</w:t>
      </w:r>
      <w:r w:rsidRPr="00CC1F96">
        <w:rPr>
          <w:sz w:val="16"/>
        </w:rPr>
        <w:t xml:space="preserve"> would </w:t>
      </w:r>
      <w:r w:rsidRPr="008C520A">
        <w:rPr>
          <w:rStyle w:val="StyleUnderline"/>
          <w:highlight w:val="cyan"/>
        </w:rPr>
        <w:t>create a</w:t>
      </w:r>
      <w:r w:rsidRPr="008C520A">
        <w:rPr>
          <w:rStyle w:val="StyleUnderline"/>
        </w:rPr>
        <w:t xml:space="preserve"> “substantial </w:t>
      </w:r>
      <w:r w:rsidRPr="008C520A">
        <w:rPr>
          <w:rStyle w:val="Emphasis"/>
          <w:highlight w:val="cyan"/>
        </w:rPr>
        <w:t>danger</w:t>
      </w:r>
      <w:r w:rsidRPr="008C520A">
        <w:rPr>
          <w:rStyle w:val="StyleUnderline"/>
        </w:rPr>
        <w:t xml:space="preserve"> that [</w:t>
      </w:r>
      <w:r w:rsidRPr="008C520A">
        <w:rPr>
          <w:rStyle w:val="StyleUnderline"/>
          <w:highlight w:val="cyan"/>
        </w:rPr>
        <w:t>companies</w:t>
      </w:r>
      <w:r w:rsidRPr="008C520A">
        <w:rPr>
          <w:rStyle w:val="StyleUnderline"/>
        </w:rPr>
        <w:t xml:space="preserve">] would be </w:t>
      </w:r>
      <w:r w:rsidRPr="008C520A">
        <w:rPr>
          <w:rStyle w:val="Emphasis"/>
          <w:highlight w:val="cyan"/>
        </w:rPr>
        <w:t>subject</w:t>
      </w:r>
      <w:r w:rsidRPr="008C520A">
        <w:rPr>
          <w:rStyle w:val="StyleUnderline"/>
        </w:rPr>
        <w:t xml:space="preserve">ed </w:t>
      </w:r>
      <w:r w:rsidRPr="008C520A">
        <w:rPr>
          <w:rStyle w:val="StyleUnderline"/>
          <w:highlight w:val="cyan"/>
        </w:rPr>
        <w:t>to</w:t>
      </w:r>
      <w:r w:rsidRPr="008C520A">
        <w:rPr>
          <w:rStyle w:val="StyleUnderline"/>
        </w:rPr>
        <w:t xml:space="preserve"> </w:t>
      </w:r>
      <w:r w:rsidRPr="008C520A">
        <w:rPr>
          <w:rStyle w:val="Emphasis"/>
        </w:rPr>
        <w:t>duplicative</w:t>
      </w:r>
      <w:r w:rsidRPr="008C520A">
        <w:rPr>
          <w:rStyle w:val="StyleUnderline"/>
        </w:rPr>
        <w:t xml:space="preserve"> and </w:t>
      </w:r>
      <w:r w:rsidRPr="008C520A">
        <w:rPr>
          <w:rStyle w:val="Emphasis"/>
          <w:highlight w:val="cyan"/>
        </w:rPr>
        <w:t>inconsistent</w:t>
      </w:r>
      <w:r w:rsidRPr="008C520A">
        <w:rPr>
          <w:rStyle w:val="StyleUnderline"/>
          <w:highlight w:val="cyan"/>
        </w:rPr>
        <w:t xml:space="preserve"> standards</w:t>
      </w:r>
      <w:r w:rsidRPr="00CC1F96">
        <w:rPr>
          <w:sz w:val="16"/>
        </w:rPr>
        <w:t>,” the implied preclusion doctrine prevents antitrust claims from proceeding.92</w:t>
      </w:r>
    </w:p>
    <w:p w14:paraId="7941FF73" w14:textId="77777777" w:rsidR="0057260F" w:rsidRPr="00CC1F96" w:rsidRDefault="0057260F" w:rsidP="0057260F">
      <w:pPr>
        <w:rPr>
          <w:sz w:val="16"/>
        </w:rPr>
      </w:pPr>
      <w:r w:rsidRPr="00CC1F96">
        <w:rPr>
          <w:sz w:val="16"/>
        </w:rPr>
        <w:t>IV. Policy Considerations in Applying Antitrust Law to Investor Calls</w:t>
      </w:r>
    </w:p>
    <w:p w14:paraId="73F1E379" w14:textId="77777777" w:rsidR="0057260F" w:rsidRPr="00CC1F96" w:rsidRDefault="0057260F" w:rsidP="0057260F">
      <w:pPr>
        <w:rPr>
          <w:sz w:val="16"/>
        </w:rPr>
      </w:pPr>
      <w:r w:rsidRPr="00CC1F96">
        <w:rPr>
          <w:sz w:val="16"/>
        </w:rPr>
        <w:t>There are logical limits to the application of implied preclusion to statements made during Investor Calls. For instance, if Robert Crandall had simply made the challenged statement--“Raise your goddamn fares twenty percent. I'll raise mine the next morning. . . . You'll make more money and I will too”--to his competitor in the course of an earnings call, there would be little danger of a conflict between the securities and antitrust regimes. Statements that are “uniquely unequivocal” and “not ambiguous” in terms of both the specificity of the offer and its anticompetitive import represent the easy cases.93</w:t>
      </w:r>
    </w:p>
    <w:p w14:paraId="21B08D2C" w14:textId="77777777" w:rsidR="0057260F" w:rsidRPr="00CC1F96" w:rsidRDefault="0057260F" w:rsidP="0057260F">
      <w:pPr>
        <w:rPr>
          <w:sz w:val="16"/>
        </w:rPr>
      </w:pPr>
      <w:r w:rsidRPr="00CC1F96">
        <w:rPr>
          <w:sz w:val="16"/>
        </w:rPr>
        <w:t>The key issue will be the justification: it is reasonable to immunize any statement made in the context of an Investor Call where there is a legitimate business justification. This is consistent with the FTC's suggestion in Valassis that there should be enforcement involving earnings calls only in those “limited circumstances” where there is no justification for the offending statement other than collusion.94 In addition, precluding antitrust liability for many public disclosures or statements made by public companies does not immunize those companies from antitrust liability for private communications or any underlying anticompetitive conduct.</w:t>
      </w:r>
    </w:p>
    <w:p w14:paraId="0D24A056" w14:textId="77777777" w:rsidR="0057260F" w:rsidRPr="00CC1F96" w:rsidRDefault="0057260F" w:rsidP="0057260F">
      <w:pPr>
        <w:rPr>
          <w:sz w:val="16"/>
        </w:rPr>
      </w:pPr>
      <w:r w:rsidRPr="00CC1F96">
        <w:rPr>
          <w:sz w:val="16"/>
        </w:rPr>
        <w:t>However, an expansion of the use of statements in Investor Calls, whether as part of an expansion of the “invitation to collude” doctrine or as evidence of a conspiracy, could be dangerous. Expanding antitrust liability beyond unambiguous and “uniquely unequivocal” offers, such as the one described in American Airlines, could deter competitively neutral activities. “[A]ntitrust law limits the range of permissible inferences from ambiguous evidence.”95 As the Fifth Circuit recognized, the result in American Airlines would have been different if Crandall's statements had been “ambiguous” or otherwise failed to manifest the “requisite intent.”96 As commentators note, “blatant invitations” of the type made by Crandall “must somehow be distinguished from . . . unsuccessful ‘invitations”’ that are highly ambiguous.97</w:t>
      </w:r>
    </w:p>
    <w:p w14:paraId="5127C46E" w14:textId="77777777" w:rsidR="0057260F" w:rsidRPr="00CC1F96" w:rsidRDefault="0057260F" w:rsidP="0057260F">
      <w:pPr>
        <w:rPr>
          <w:sz w:val="16"/>
        </w:rPr>
      </w:pPr>
      <w:r w:rsidRPr="00CC1F96">
        <w:rPr>
          <w:sz w:val="16"/>
        </w:rPr>
        <w:t>With no express solicitation to collude, judges and jurors can only speculate about possible meanings. Then-Chief Judge Breyer admonished that “antitrust rules . . . must be clear enough for lawyers to explain them to clients.”98 Cases built on speculative constructions of ambiguous words and conduct cannot provide the clear and objective standards required by attorneys, businesses, enforcers, courts, and juries.</w:t>
      </w:r>
    </w:p>
    <w:p w14:paraId="7DA78AD8" w14:textId="77777777" w:rsidR="0057260F" w:rsidRPr="00CC1F96" w:rsidRDefault="0057260F" w:rsidP="0057260F">
      <w:pPr>
        <w:rPr>
          <w:sz w:val="16"/>
        </w:rPr>
      </w:pPr>
      <w:r w:rsidRPr="00CC1F96">
        <w:rPr>
          <w:sz w:val="16"/>
        </w:rPr>
        <w:t>Similarly, as the FTC was bringing its first invitation to collude cases, the Director of the Bureau of Competition wrote that there should not be per se condemnation of invitations to collude involving public speech. While recognizing that “a public forum should not, of course, immunize communications that harm competition any more than a publicly arrived at agreement automatically avoids liability under Section 1 of the Sherman Act,” he wrote that “there are more likely efficiency justifications for public speech.”99 He explained:</w:t>
      </w:r>
    </w:p>
    <w:p w14:paraId="1F868D56" w14:textId="77777777" w:rsidR="0057260F" w:rsidRPr="008C520A" w:rsidRDefault="0057260F" w:rsidP="0057260F">
      <w:pPr>
        <w:rPr>
          <w:sz w:val="16"/>
        </w:rPr>
      </w:pPr>
      <w:r w:rsidRPr="008C520A">
        <w:rPr>
          <w:rStyle w:val="StyleUnderline"/>
        </w:rPr>
        <w:t xml:space="preserve">Firms have a </w:t>
      </w:r>
      <w:r w:rsidRPr="008C520A">
        <w:rPr>
          <w:rStyle w:val="Emphasis"/>
        </w:rPr>
        <w:t>legitimate</w:t>
      </w:r>
      <w:r w:rsidRPr="008C520A">
        <w:rPr>
          <w:rStyle w:val="StyleUnderline"/>
        </w:rPr>
        <w:t xml:space="preserve"> interest in communicating </w:t>
      </w:r>
      <w:r w:rsidRPr="008C520A">
        <w:rPr>
          <w:rStyle w:val="Emphasis"/>
        </w:rPr>
        <w:t>publicly</w:t>
      </w:r>
      <w:r w:rsidRPr="008C520A">
        <w:rPr>
          <w:sz w:val="16"/>
        </w:rPr>
        <w:t xml:space="preserve"> with shareholders and potential shareholders, lenders, employees, and others about business conditions. </w:t>
      </w:r>
      <w:r w:rsidRPr="008C520A">
        <w:rPr>
          <w:rStyle w:val="StyleUnderline"/>
        </w:rPr>
        <w:t xml:space="preserve">A </w:t>
      </w:r>
      <w:r w:rsidRPr="008C520A">
        <w:rPr>
          <w:rStyle w:val="Emphasis"/>
          <w:highlight w:val="cyan"/>
        </w:rPr>
        <w:t>per se</w:t>
      </w:r>
      <w:r w:rsidRPr="008C520A">
        <w:rPr>
          <w:rStyle w:val="StyleUnderline"/>
          <w:highlight w:val="cyan"/>
        </w:rPr>
        <w:t xml:space="preserve"> approach</w:t>
      </w:r>
      <w:r w:rsidRPr="008C520A">
        <w:rPr>
          <w:sz w:val="16"/>
        </w:rPr>
        <w:t xml:space="preserve"> to ambiguous public invitations to collude </w:t>
      </w:r>
      <w:r w:rsidRPr="008C520A">
        <w:rPr>
          <w:rStyle w:val="StyleUnderline"/>
        </w:rPr>
        <w:t xml:space="preserve">could </w:t>
      </w:r>
      <w:r w:rsidRPr="008C520A">
        <w:rPr>
          <w:rStyle w:val="Emphasis"/>
          <w:highlight w:val="cyan"/>
        </w:rPr>
        <w:t>inhibit</w:t>
      </w:r>
      <w:r w:rsidRPr="008C520A">
        <w:rPr>
          <w:rStyle w:val="StyleUnderline"/>
          <w:highlight w:val="cyan"/>
        </w:rPr>
        <w:t xml:space="preserve"> procompetitive communications</w:t>
      </w:r>
      <w:r w:rsidRPr="008C520A">
        <w:rPr>
          <w:rStyle w:val="StyleUnderline"/>
        </w:rPr>
        <w:t xml:space="preserve"> that only </w:t>
      </w:r>
      <w:r w:rsidRPr="008C520A">
        <w:rPr>
          <w:rStyle w:val="Emphasis"/>
        </w:rPr>
        <w:t>incidentally</w:t>
      </w:r>
      <w:r w:rsidRPr="008C520A">
        <w:rPr>
          <w:rStyle w:val="StyleUnderline"/>
        </w:rPr>
        <w:t xml:space="preserve"> convey information</w:t>
      </w:r>
      <w:r w:rsidRPr="008C520A">
        <w:rPr>
          <w:sz w:val="16"/>
        </w:rPr>
        <w:t xml:space="preserve"> to competitors. . . . Public speech is also more susceptible than private speech to detection by law enforcement authorities, and is less likely to result in a secret agreement. Market structure analysis and legitimate efficiency justifications should be given full consideration where public speech is concerned.100</w:t>
      </w:r>
    </w:p>
    <w:p w14:paraId="07E8E24E" w14:textId="77777777" w:rsidR="0057260F" w:rsidRPr="00F26758" w:rsidRDefault="0057260F" w:rsidP="0057260F">
      <w:pPr>
        <w:rPr>
          <w:sz w:val="16"/>
        </w:rPr>
      </w:pPr>
      <w:r w:rsidRPr="00F26758">
        <w:rPr>
          <w:sz w:val="16"/>
        </w:rPr>
        <w:t xml:space="preserve">Years before Billing and Short Sale, FTC Commissioner Orson Swindle recognized this tension between antitrust enforcement and public disclosures, expressing that an FTC invitation to collude consent order “may deter corporate officials from making useful public statements (e.g., in speeches to investors or presentations to securities analysts) that candidly address industry conditions, individual firms' financial situations, and other important subjects.”101 Before allowing statements in Investor Calls to be used as a basis for </w:t>
      </w:r>
      <w:r w:rsidRPr="00F26758">
        <w:rPr>
          <w:rStyle w:val="StyleUnderline"/>
          <w:highlight w:val="cyan"/>
        </w:rPr>
        <w:t>antitrust</w:t>
      </w:r>
      <w:r w:rsidRPr="00F26758">
        <w:rPr>
          <w:rStyle w:val="StyleUnderline"/>
        </w:rPr>
        <w:t xml:space="preserve"> claims</w:t>
      </w:r>
      <w:r w:rsidRPr="00F26758">
        <w:rPr>
          <w:sz w:val="16"/>
        </w:rPr>
        <w:t xml:space="preserve">, courts and enforcers should be sensitive to their important role in the securities regime, and exercise restraint before condemning them. Indeed, the likely net effect of an expansion of such claims </w:t>
      </w:r>
      <w:r w:rsidRPr="00F26758">
        <w:rPr>
          <w:rStyle w:val="StyleUnderline"/>
          <w:highlight w:val="cyan"/>
        </w:rPr>
        <w:t>would</w:t>
      </w:r>
      <w:r w:rsidRPr="00F26758">
        <w:rPr>
          <w:sz w:val="16"/>
        </w:rPr>
        <w:t xml:space="preserve"> be to </w:t>
      </w:r>
      <w:r w:rsidRPr="00F26758">
        <w:rPr>
          <w:rStyle w:val="Emphasis"/>
          <w:highlight w:val="cyan"/>
        </w:rPr>
        <w:t>chill</w:t>
      </w:r>
      <w:r w:rsidRPr="00F26758">
        <w:rPr>
          <w:rStyle w:val="StyleUnderline"/>
        </w:rPr>
        <w:t xml:space="preserve"> many legitimate </w:t>
      </w:r>
      <w:r w:rsidRPr="00F26758">
        <w:rPr>
          <w:rStyle w:val="StyleUnderline"/>
          <w:highlight w:val="cyan"/>
        </w:rPr>
        <w:t xml:space="preserve">disclosures without </w:t>
      </w:r>
      <w:r w:rsidRPr="00F26758">
        <w:rPr>
          <w:rStyle w:val="Emphasis"/>
          <w:highlight w:val="cyan"/>
        </w:rPr>
        <w:t>any</w:t>
      </w:r>
      <w:r w:rsidRPr="00F26758">
        <w:rPr>
          <w:rStyle w:val="StyleUnderline"/>
        </w:rPr>
        <w:t xml:space="preserve"> clear offsetting competitive </w:t>
      </w:r>
      <w:r w:rsidRPr="00F26758">
        <w:rPr>
          <w:rStyle w:val="StyleUnderline"/>
          <w:highlight w:val="cyan"/>
        </w:rPr>
        <w:t>benefit</w:t>
      </w:r>
      <w:r w:rsidRPr="00F26758">
        <w:rPr>
          <w:sz w:val="16"/>
        </w:rPr>
        <w:t xml:space="preserve"> from the increased antitrust scrutiny, given that the claims necessarily would be based on uncertain constructions of ambiguous words or conduct.</w:t>
      </w:r>
    </w:p>
    <w:p w14:paraId="0C3E7772" w14:textId="77777777" w:rsidR="0057260F" w:rsidRPr="00F26758" w:rsidRDefault="0057260F" w:rsidP="0057260F">
      <w:pPr>
        <w:rPr>
          <w:sz w:val="16"/>
        </w:rPr>
      </w:pPr>
      <w:r w:rsidRPr="00F26758">
        <w:rPr>
          <w:sz w:val="16"/>
        </w:rPr>
        <w:t>Conclusion</w:t>
      </w:r>
    </w:p>
    <w:p w14:paraId="5379113A" w14:textId="77777777" w:rsidR="0057260F" w:rsidRPr="00F26758" w:rsidRDefault="0057260F" w:rsidP="0057260F">
      <w:pPr>
        <w:rPr>
          <w:sz w:val="16"/>
        </w:rPr>
      </w:pPr>
      <w:r w:rsidRPr="00F26758">
        <w:rPr>
          <w:sz w:val="16"/>
        </w:rPr>
        <w:t xml:space="preserve">Aggressive scrutiny of public companies' Investor Calls by the plaintiffs' bar and government antitrust enforcers may be a fact of life. However, allowing that scrutiny </w:t>
      </w:r>
      <w:r w:rsidRPr="00F26758">
        <w:rPr>
          <w:rStyle w:val="StyleUnderline"/>
        </w:rPr>
        <w:t xml:space="preserve">to increase businesses' </w:t>
      </w:r>
      <w:r w:rsidRPr="00F26758">
        <w:rPr>
          <w:rStyle w:val="Emphasis"/>
        </w:rPr>
        <w:t>exposure</w:t>
      </w:r>
      <w:r w:rsidRPr="00F26758">
        <w:rPr>
          <w:rStyle w:val="StyleUnderline"/>
        </w:rPr>
        <w:t xml:space="preserve"> to antitrust </w:t>
      </w:r>
      <w:r w:rsidRPr="00F26758">
        <w:rPr>
          <w:rStyle w:val="Emphasis"/>
        </w:rPr>
        <w:t>liability</w:t>
      </w:r>
      <w:r w:rsidRPr="00F26758">
        <w:rPr>
          <w:rStyle w:val="StyleUnderline"/>
        </w:rPr>
        <w:t xml:space="preserve"> will </w:t>
      </w:r>
      <w:r w:rsidRPr="00F26758">
        <w:rPr>
          <w:rStyle w:val="Emphasis"/>
        </w:rPr>
        <w:t>chill</w:t>
      </w:r>
      <w:r w:rsidRPr="00F26758">
        <w:rPr>
          <w:rStyle w:val="StyleUnderline"/>
        </w:rPr>
        <w:t xml:space="preserve"> legitimate business </w:t>
      </w:r>
      <w:r w:rsidRPr="00F26758">
        <w:rPr>
          <w:rStyle w:val="Emphasis"/>
        </w:rPr>
        <w:t>communications</w:t>
      </w:r>
      <w:r w:rsidRPr="00F26758">
        <w:rPr>
          <w:sz w:val="16"/>
        </w:rPr>
        <w:t>. Furthermore, statements made in Investor Calls are already heavily regulated under the securities laws. Because overlaying the risk of antitrust litigation onto these statements would create the “serious mistakes” and “substantial danger that [companies] would be subjected to duplicative and inconsistent standards” that the Supreme Court sought to avoid in Billing,102 these statements should, with the exception of unambiguously anticompetitive statements, be immune from antitrust attack under the implied preclusion doctrine.</w:t>
      </w:r>
    </w:p>
    <w:p w14:paraId="6696BC7A" w14:textId="77777777" w:rsidR="0057260F" w:rsidRDefault="0057260F" w:rsidP="0057260F">
      <w:pPr>
        <w:pStyle w:val="Heading4"/>
      </w:pPr>
      <w:r>
        <w:t xml:space="preserve">Changes to </w:t>
      </w:r>
      <w:r w:rsidRPr="00F26758">
        <w:rPr>
          <w:u w:val="single"/>
        </w:rPr>
        <w:t>legal standards</w:t>
      </w:r>
      <w:r>
        <w:t xml:space="preserve"> are </w:t>
      </w:r>
      <w:r w:rsidRPr="00F26758">
        <w:rPr>
          <w:u w:val="single"/>
        </w:rPr>
        <w:t>key</w:t>
      </w:r>
      <w:r>
        <w:t xml:space="preserve">---the squo </w:t>
      </w:r>
      <w:r w:rsidRPr="00F26758">
        <w:rPr>
          <w:u w:val="single"/>
        </w:rPr>
        <w:t>underenforces</w:t>
      </w:r>
      <w:r>
        <w:t xml:space="preserve"> because agencies are constricted by court </w:t>
      </w:r>
      <w:r w:rsidRPr="00F26758">
        <w:rPr>
          <w:u w:val="single"/>
        </w:rPr>
        <w:t>precedent</w:t>
      </w:r>
      <w:r>
        <w:t xml:space="preserve">. </w:t>
      </w:r>
      <w:r w:rsidRPr="00F26758">
        <w:rPr>
          <w:u w:val="single"/>
        </w:rPr>
        <w:t>Expanding</w:t>
      </w:r>
      <w:r>
        <w:t xml:space="preserve"> antitrust creates </w:t>
      </w:r>
      <w:r w:rsidRPr="00F26758">
        <w:rPr>
          <w:u w:val="single"/>
        </w:rPr>
        <w:t>uncertainty</w:t>
      </w:r>
      <w:r>
        <w:t xml:space="preserve"> for investor disclosures, encouraging boards to go </w:t>
      </w:r>
      <w:r w:rsidRPr="00F26758">
        <w:rPr>
          <w:u w:val="single"/>
        </w:rPr>
        <w:t>dark</w:t>
      </w:r>
      <w:r>
        <w:t>.</w:t>
      </w:r>
    </w:p>
    <w:p w14:paraId="3FC98F6E" w14:textId="77777777" w:rsidR="0057260F" w:rsidRDefault="0057260F" w:rsidP="0057260F">
      <w:r w:rsidRPr="00D10DD5">
        <w:rPr>
          <w:rStyle w:val="Style13ptBold"/>
        </w:rPr>
        <w:t>Barrios 22</w:t>
      </w:r>
      <w:r>
        <w:t xml:space="preserve"> [John M. Barrios (Olin Business School, Washington University) and Thomas G. Wollmann (Booth School of Business, University of Chicago), January 2022, “A New Era of Midnight Mergers: Antitrust Risk and Investor Disclosures,” Working Paper 29655, National Bureau of Economic Research, </w:t>
      </w:r>
      <w:r w:rsidRPr="00D10DD5">
        <w:t>https://www.nber.org/papers/w29655</w:t>
      </w:r>
      <w:r>
        <w:t>, njn]</w:t>
      </w:r>
    </w:p>
    <w:p w14:paraId="32903326" w14:textId="77777777" w:rsidR="0057260F" w:rsidRPr="0085194F" w:rsidRDefault="0057260F" w:rsidP="0057260F">
      <w:pPr>
        <w:rPr>
          <w:sz w:val="16"/>
        </w:rPr>
      </w:pPr>
      <w:r w:rsidRPr="0085194F">
        <w:rPr>
          <w:sz w:val="16"/>
        </w:rPr>
        <w:t>4.3 Construction and summary statistics</w:t>
      </w:r>
    </w:p>
    <w:p w14:paraId="6106F785" w14:textId="77777777" w:rsidR="0057260F" w:rsidRPr="0085194F" w:rsidRDefault="0057260F" w:rsidP="0057260F">
      <w:pPr>
        <w:rPr>
          <w:sz w:val="16"/>
        </w:rPr>
      </w:pPr>
      <w:r w:rsidRPr="0085194F">
        <w:rPr>
          <w:sz w:val="16"/>
        </w:rPr>
        <w:t xml:space="preserve">Transaction level data on mergers. </w:t>
      </w:r>
      <w:r w:rsidRPr="0085194F">
        <w:rPr>
          <w:rStyle w:val="StyleUnderline"/>
          <w:highlight w:val="cyan"/>
        </w:rPr>
        <w:t>To assess</w:t>
      </w:r>
      <w:r w:rsidRPr="0085194F">
        <w:rPr>
          <w:rStyle w:val="StyleUnderline"/>
        </w:rPr>
        <w:t xml:space="preserve"> whether investor </w:t>
      </w:r>
      <w:r w:rsidRPr="0085194F">
        <w:rPr>
          <w:rStyle w:val="StyleUnderline"/>
          <w:highlight w:val="cyan"/>
        </w:rPr>
        <w:t>disclosures</w:t>
      </w:r>
      <w:r w:rsidRPr="0085194F">
        <w:rPr>
          <w:rStyle w:val="StyleUnderline"/>
        </w:rPr>
        <w:t xml:space="preserve"> pose an </w:t>
      </w:r>
      <w:r w:rsidRPr="0085194F">
        <w:rPr>
          <w:rStyle w:val="Emphasis"/>
          <w:highlight w:val="cyan"/>
        </w:rPr>
        <w:t>antitrust</w:t>
      </w:r>
      <w:r w:rsidRPr="0085194F">
        <w:rPr>
          <w:rStyle w:val="StyleUnderline"/>
          <w:highlight w:val="cyan"/>
        </w:rPr>
        <w:t xml:space="preserve"> risk, we exploit </w:t>
      </w:r>
      <w:r w:rsidRPr="0085194F">
        <w:rPr>
          <w:rStyle w:val="Emphasis"/>
          <w:highlight w:val="cyan"/>
        </w:rPr>
        <w:t>variation</w:t>
      </w:r>
      <w:r w:rsidRPr="0085194F">
        <w:rPr>
          <w:rStyle w:val="StyleUnderline"/>
          <w:highlight w:val="cyan"/>
        </w:rPr>
        <w:t xml:space="preserve"> in</w:t>
      </w:r>
      <w:r w:rsidRPr="0085194F">
        <w:rPr>
          <w:rStyle w:val="StyleUnderline"/>
        </w:rPr>
        <w:t xml:space="preserve"> the </w:t>
      </w:r>
      <w:r w:rsidRPr="0085194F">
        <w:rPr>
          <w:rStyle w:val="Emphasis"/>
          <w:highlight w:val="cyan"/>
        </w:rPr>
        <w:t>transaction</w:t>
      </w:r>
      <w:r w:rsidRPr="0085194F">
        <w:rPr>
          <w:rStyle w:val="StyleUnderline"/>
        </w:rPr>
        <w:t xml:space="preserve"> level </w:t>
      </w:r>
      <w:r w:rsidRPr="0085194F">
        <w:rPr>
          <w:rStyle w:val="StyleUnderline"/>
          <w:highlight w:val="cyan"/>
        </w:rPr>
        <w:t>data</w:t>
      </w:r>
      <w:r w:rsidRPr="0085194F">
        <w:rPr>
          <w:sz w:val="16"/>
        </w:rPr>
        <w:t>. Specifically, we merge Thomson/SDC deals to Item 2 reports based on two criteria. First, we match the standardized company name in Thomson/SDC matches to the standardized SEC registrant name. Second, we require the event reported to the SEC to fall within one day prior and four days after the effective date of the merger date recorded by Thomson/SDC. This range allows for modest measurement error in report/effective dates and accounts for the four day grace period that the SEC affords firms after each event in which to file the report.</w:t>
      </w:r>
    </w:p>
    <w:p w14:paraId="6352846D" w14:textId="77777777" w:rsidR="0057260F" w:rsidRDefault="0057260F" w:rsidP="0057260F">
      <w:r>
        <w:t>&lt;&lt;TEXT CONDENSED, NONE OMITTED&gt;&gt;</w:t>
      </w:r>
    </w:p>
    <w:p w14:paraId="6FAF4501" w14:textId="77777777" w:rsidR="0057260F" w:rsidRPr="00D10DD5" w:rsidRDefault="0057260F" w:rsidP="0057260F">
      <w:pPr>
        <w:rPr>
          <w:sz w:val="8"/>
          <w:szCs w:val="8"/>
        </w:rPr>
      </w:pPr>
      <w:r w:rsidRPr="00D10DD5">
        <w:rPr>
          <w:sz w:val="8"/>
          <w:szCs w:val="8"/>
        </w:rPr>
        <w:t xml:space="preserve">Table I summarizes this dataset. Panel A covers non-HSR mergers, which are the basis for our main results. The sample comprises 7,286 deals between 2002 and 2016. Non-HSR mergers are those whose transaction values falls below the thresholds set forth in the act, so deal sizes are relatively small—the average is around $20 million. The mean transaction-value-to-acquirer-assets ratio is close to 10%. In about one-quarter of cases, the ratio meets or exceeds the 10% threshold above the SEC requires management to file an Item 2 report. Reassuringly, the share of mergers with Item 2 reports, 29%, is close to that amount. (We discuss compliance in more detail in the following section.) One-third of the sample comprises horizontal mergers—deals where the target and acquirer occupy the same industry. Mergers are is spread evenly over the longitudinal dimension of the panel. &lt;&lt;TABLE 1 OMITTED&gt;&gt; Panel B covers HSR mergers, which are the basis for our falsification test. Naturally, they are larger than the ones summarized in Panel A, since they meet or exceed the size-of-transaction test threshold stipulated in the act. Acquirers are on average larger as well, reflecting a very weak association between target and acquirer size. The mean transaction-value-to-acquirer-assets ratio is 0.17. In about 46% of HSR mergers, securities law requires an Item 2 report, and in about 46% of mergers, managers file one. As in Panel A, horizontal mergers comprise roughly one-third of the sample, and deal-making is spread evenly over the panel. Notably, the cash value of disclosed mergers falls far short of the cash value of all mergers. This discrepancy is explored in detail in Section 6. Firm-year level data on the value of mergers. To assess whether managers withhold the mere existence of some mergers from the public, we construct a dataset consisting of firm-year levels of cash deal values. We start with transaction level merger data, described immediately above, and assign each deal a fiscal year. To compute the cash value of disclosed mergers, we multiply each transaction value by the proportion paid in cash and sum across transactions. To compute the stock value of disclosed mergers, we replicate the process but multiply by one minus the portion paid in cash (rather than the proportion itself). These computations effectively collapse the data to the level of the firm and fiscal year. Separately, we obtain the cash value of all mergers—disclosed and undisclosed—off the cash flow statement, which Compustat reports at the firm and fiscal year level. We then merge the Thomson/SDC-derived data with Compustat. Table II summarizes the resulting panel. A more comprehensive discussion of these figures and how they compare is left to Section 6. The dataset comprises about 40,000 observations. Most firm-year observations do not include any acquisitions. (The median value in the first three rows is zero.) The average firm records $4 billion of revenue and $246 million of capital expenditures. Observations are spread evenly over the panel. &lt;&lt;TABLE 2 OMITTED&gt;&gt; 5 Do investor disclosures pose antitrust risk? The goal of this section is to evaluate Proposition 1 using the data described immediately above. We begin by describing our research design and estimation strategy. 5.1 Methodology Proposition 1 states that the horizontal share of non-HSR mergers in transaction level data is lower when the SEC requires an Item 2 report then when it does not. Thus, to test the first proposition, we restrict attention to non-HSR mergers and estimate the effect of Item 2 reports on the share of horizontal mergers. The obvious challenge is that mergers requiring Item 2 reports may differ from those that do not on a host of unobservable dimensions, some of which could influence the horizontal orientation of the deal or be co-determined by them. Our estimation strategy exploits variation in the amount of information disclosed to investors using a fuzzy regression discontinuity (RD) research design.29 As described in Section 1, when a merger’s transaction value reaches 10% of acquirer assets, the SEC requires an Item 2 report. Hence, the running variable in our setting is the transaction-value-to-acquirer-assets ratio. (In practice, the ratio is somewhat right-skewed, so our initial graphical representation of the RD relies on the log of the ratio and cutoff value; however, subsequent tables and figures show that our results are insensitive to this choice.) The effect of an Item 2 report is determined by the jump in the share of horizontal mergers divided by the jump in the share of Item 2 reports at the discontinuity. To formalize this, let z denote the running variable and z¯ denote the cutoff. ITEM2 is an indicator variable that takes a value of one when the merger has an Item 2 report and zero otherwise, and H be an indicator variable that takes a value of one for horizontal mergers and zero otherwise. The estimator is given by τ = limz↓z¯E[H|z] − limz↑z¯E[H|z] limz↓z¯E[ITEM2|z] − limz↑z¯E[ITEM2|z] . (2) τ corresponds to the local average treatment effect of ITEM2 on H at z¯. In the theory model, this translates to shifting D from 1 to µ¯. We estimate the four limits in equation 2 with local linear regressions. That is, we solve min αk,↓ ,βk,↓ [k − αk,↓ − βk,↓ (z − z¯)]2 1(z¯−hk )&lt;z≤z¯ (3) and min αk,↑ ,βk,↑ [k − αk,↑ − βk,↑ (z − z¯)]2 1z¯≤z≤(z¯+hk ) , (4) for k </w:t>
      </w:r>
      <w:r w:rsidRPr="00D10DD5">
        <w:rPr>
          <w:rFonts w:ascii="Cambria Math" w:hAnsi="Cambria Math" w:cs="Cambria Math"/>
          <w:sz w:val="8"/>
          <w:szCs w:val="8"/>
        </w:rPr>
        <w:t>∈</w:t>
      </w:r>
      <w:r w:rsidRPr="00D10DD5">
        <w:rPr>
          <w:sz w:val="8"/>
          <w:szCs w:val="8"/>
        </w:rPr>
        <w:t xml:space="preserve"> {ITEM2, H}. hk denotes an MSE-optimal bandwidth [Calonico et al., 2020]. Our estimate of the local average treatment effect is then given by τˆ = αˆ H,↓ − αˆ H,↑ αˆ ITEM2,↓ − αˆ ITEM2,↑ . (5) Our approach requires three assumptions. The first is that managers do not manipulate transaction value-to-acquirer-asset ratios so as to avoid Item 2 reports. In practice, SEC rules inhibit manipulation.30 To calculate the numerator, management must use the total compensation paid to the target’s owners. Thus, one cannot affect the test by substituting one type of consideration for another (e.g., out-of-themoney warrants for cash). Instead, manipulation requires the target’s owners receive a lower payment than what would otherwise be obtained, putting the acquirer’s management in an unenviable position; managers can either explain the motivation behind their offer to the target’s attorneys, management, or owners, which amounts to an explicit discussion with an an unaffiliated party about how to subvert antitrust laws, or not do so, in which case their proposal amounts an unfair low ball offer over which they are unwilling to negotiate. The denominator meanwhile cannot be manipulated. Acquirer assets can be read directly off the most recently published balance sheet, which is audited by a licensed third-party. If this assumption is violated so that firms are sorting above/below the threshold, then we would expect to see a spike in density just to the left of z¯ and a trough just after it. This pattern is absent from the data, as evidenced by figures referenced later in the section. The second assumption is that merger opportunities just below the cutoff resemble those just above. This is plausible so long as the window around the cutoff is narrow enough. We let the data determine the bandwidth, selecting h to minimize mean squared error [Calonico et al., 2020]. Alternative choices yield similar estimates of τˆ. Placebo experiments also support this assumption, the details of which follow. The third assumption, which relates to deterrence, is that Item 2 reports do not affect management’s decision of whether to merge except through the antitrust risk they pose. In terms of model parameters, µ affects the probability of encountering H conditional on Y = 1 only by affecting the probability that a meets or exceeds b ?/D. The strongest support for this assumption derives from the falsification test described in Section 3. Premerger notifications fully inform the antitrust authorities about incipient mergers, rendering Item 2 reports uninformative for enforcement purposes. Thus, if we restrict attention to HSR mergers, then our third assumption restricts the share of horizontal mergers to trend smoothly through the point at which the running variable crosses the cutoff. This is precisely what we observe, as described below. 5.2 Main results Panel A of Figure I reports the first stage relationship between the distance to the cutoff and the share of mergers with an Item 2 report. The plot exhibits a fuzzy discontinuity. The share of mergers with Item 2 reports rises smoothly into the cutoff from the left, reaching 37%, jumps discontinuously to 71%, and increases at similar rate and smoothness thereafter. We find that the difference between αˆ ITEM2,↓ and αˆ ITEM2,↑ is roughly 34 percentage points.31 &lt;&lt;FIGURE 1 OMITTED&gt;&gt; Though the share of mergers with Item 2 reports double as z crosses z¯, compliance is nonetheless imperfect. For a clearer sense of what drives noncompliance, we carefully inspected a large number of individual transactions at random. The fuzzy nature of the discontinuity is mainly due to measurement error in z. When the running variable falls short of the cutoff and we observe an Item 2 report, the discrepancy is typically due to our data overstating acquirer assets. This is hardly surprising— Thomson/SDC cannot be expected to always draw acquirer financial statements from the most recent quarterly report. When the running variable exceeds the cutoff and we fail to observe an Item 2 report, the discrepancy is also commonly due to inaccurately measured acquirer assets, although other factors play a role. For example, in a small number of cases, the transaction consists of the acquirer licensing marketing, production, and/or development rights from the target. Such deals have the economic consequences of mergers but often fall outside the scope of Item 2 reporting requirements. The remaining fuzziness—about 15%—is due to mismeasurement of ITEM2. This attenuates the first stage discontinuity, biasing τˆ away from zero in absolute value terms. Readers should bear this fact in mind when interpreting the subsequent estimates. Panel B of Figure I reports the reduced form relationship. This plot also exhibits a discontinuity. Consistent with the idea that disclosures pose antitrust risk, which in turn deter anticompetitive deals, the share of horizontal mergers falls abruptly as the running variable crosses the threshold.32 We find that αˆ H,↓ and αˆ H,↑ equal 42 and 31 percent, respectively, meaning the horizontal share of mergers falls by 11 percentage points at z¯. Table III reports the result of estimating equation 5. Under the modeling choices used to generate Figure I, we find that τˆ = 0.395, shown in column 1. To assess robustness, we assume a uniform or Epanechnikov kernel instead of a triangular one, and we construct the running variable from levels rather than log values of the transaction-value-to-acquirer-assets ratio. Columns 2-6 show that the alternative specifications yield similar estimates. Coefficients range from from 0.32 to 0.43. All are significant at the conventional 5% level. &lt;&lt;TABLE 3 OMITTED&gt;&gt; 5.3 Falsification test, density plots, and placebo experiments Figure II reports the result of our falsification test. It is an exact replication of Figure I, except that the underlying sample comprises HSR rather than non-HSR mergers. Consistent with the fact that reporting requirements imposed by antitrust law do not directly affect those imposed by securities law, both figures witness similar jumps in the share of mergers with Item 2 reports. However, in line with the fact that premerger notifications fully inform the government about transactions, rendering Item 2 reports uninformative for antitrust purposes, the horizontal share of mergers trends smoothly through the cutoff. In other words, the discontinuity at z¯ witnessed in Figure I is absent here. Consequently, estimates of τ are very small.33 These findings further support the assumption that investor disclosures only affect the horizontal share of mergers through the antitrust risk they pose. &lt;&lt;FIGURE 2 OMITTED&gt;&gt; In the online appendix, we provide a density plot of the running variable for non-HSR mergers. Consistent with our model and reflective of our main results, the figure reveals a sharp drop in horizontal mergers at the threshold, reflecting deals that are deterred by antitrust risk posed by Item 2 reporting requirements. However, there is no evidence that firms are sorting around the threshold. There is neither a spike just to the left of z¯ nor a trough just to the right of it. Consistent with the idea that mergers among nonrivals do not present competitive threats and face a very low threat of enforcement, nonhorizontal mergers exhibit neither a discontinuity nor sorting at the cutoff. We then replicate this figure for HSR mergers. HSR mergers exhibit patterns similar to nonhorizontal non-HSR mergers, further supporting the preceding assumptions. In the online appendix, we also present various placebo experiments. That is, we estimate the reduced form relationship between the distance to the running cutoff and various transaction attributes, which include the following: the date that the merger was completed,34 a dummy variable indicating the deal was structured to transfer assets rather than shares,35 the proportion of the transaction value paid in cash, a dummy variable indicating that all of the transaction value was paid in cash, the transaction value, and the assets of the acquirer. The first four are placebo outcomes in the standard sense—the timing, legal structure, and type of consideration do not affect the causal relationship between investor disclosures and the likelihood of the DOJ or FTC arresting the deal. The final two fully determine the running variable but are very weakly correlated with one another. To facilitate comparisons with our prior results, we used MSE-Optimal bandwidths and triangular kernels. The resulting point estimates are small, and all 95% confidence intervals contain zero. P-values range from 0.34 to 0.77. 6 How much merger activity is undisclosed? The previous section finds that investor disclosures pose antitrust risk. In light of Proposition 2, this result begs the question of whether managers withhold the mere existence of mergers from the public. This section explores the prospect of undisclosed mergers in the data. Specifically, we propose a method for measuring undisclosed mergers, take this method to the data, assess the robustness of our measurements, and discuss the implications of these results. 6.1 Methodology Undisclosed mergers are fundamentally hard to quantify, since they include deals for which there are no public records. Our measurement strategy exploits the fact that the managers of publicly traded US companies must disclose the total cash spent on acquisitions annually (irrespective of whether they provide any transaction level information about those deals). To formalize the approach, index acquirers by f , years by t, and mergers by i. Let I DIS f t denote the set of disclosed mergers and I UND f t denote the set of remaining (undisclosed) deals, so If t = I DIS f t </w:t>
      </w:r>
      <w:r w:rsidRPr="00D10DD5">
        <w:rPr>
          <w:rFonts w:ascii="Cambria Math" w:hAnsi="Cambria Math" w:cs="Cambria Math"/>
          <w:sz w:val="8"/>
          <w:szCs w:val="8"/>
        </w:rPr>
        <w:t>∪</w:t>
      </w:r>
      <w:r w:rsidRPr="00D10DD5">
        <w:rPr>
          <w:sz w:val="8"/>
          <w:szCs w:val="8"/>
        </w:rPr>
        <w:t xml:space="preserve"> I UND f t . Let vi denote the value of merger i, and let ci denote the portion paid in cash, with the remainder paid in the stock of the acquiror. Given this notation, the cash value of disclosed mergers, C DIS f t , equals ∑i</w:t>
      </w:r>
      <w:r w:rsidRPr="00D10DD5">
        <w:rPr>
          <w:rFonts w:ascii="Cambria Math" w:hAnsi="Cambria Math" w:cs="Cambria Math"/>
          <w:sz w:val="8"/>
          <w:szCs w:val="8"/>
        </w:rPr>
        <w:t>∈</w:t>
      </w:r>
      <w:r w:rsidRPr="00D10DD5">
        <w:rPr>
          <w:sz w:val="8"/>
          <w:szCs w:val="8"/>
        </w:rPr>
        <w:t>I DIS f t vici , while the stock value of disclosed mergers, S DIS f t , equals ∑i</w:t>
      </w:r>
      <w:r w:rsidRPr="00D10DD5">
        <w:rPr>
          <w:rFonts w:ascii="Cambria Math" w:hAnsi="Cambria Math" w:cs="Cambria Math"/>
          <w:sz w:val="8"/>
          <w:szCs w:val="8"/>
        </w:rPr>
        <w:t>∈</w:t>
      </w:r>
      <w:r w:rsidRPr="00D10DD5">
        <w:rPr>
          <w:sz w:val="8"/>
          <w:szCs w:val="8"/>
        </w:rPr>
        <w:t xml:space="preserve">I DIS f t vi (1 − ci ). Finally, define the total value of disclosed mergers as MDIS f t = C DIS f t + S DIS f t , (6) and define MUND f t , C UND f t , S UND f t , Mf t, Cf t, and Sf t analogously. Paying for the target using shares of the acquirer involves a large, fixed overhead expense,36 so most small acquisitions are typically all-cash transactions. In the data, among mergers that require neither a premerger notification nor an Item 2 report, cash accounts for over three-quarters of all consideration. Thus, for simplicity, we assume i </w:t>
      </w:r>
      <w:r w:rsidRPr="00D10DD5">
        <w:rPr>
          <w:rFonts w:ascii="Cambria Math" w:hAnsi="Cambria Math" w:cs="Cambria Math"/>
          <w:sz w:val="8"/>
          <w:szCs w:val="8"/>
        </w:rPr>
        <w:t>∈</w:t>
      </w:r>
      <w:r w:rsidRPr="00D10DD5">
        <w:rPr>
          <w:sz w:val="8"/>
          <w:szCs w:val="8"/>
        </w:rPr>
        <w:t xml:space="preserve"> I DIS f t whenever ci 6= 1. (Note that if this condition does not hold, then our approach understates undisclosed merger activity.) The restriction implies that S UND f t = 0, S DIS f t = Sf t, and MUND f t = C UND f t . We can now express the value of undisclosed mergers for year t in terms of observable objects: MUND t = ∑ f Cf t − ∑ f ∑ i</w:t>
      </w:r>
      <w:r w:rsidRPr="00D10DD5">
        <w:rPr>
          <w:rFonts w:ascii="Cambria Math" w:hAnsi="Cambria Math" w:cs="Cambria Math"/>
          <w:sz w:val="8"/>
          <w:szCs w:val="8"/>
        </w:rPr>
        <w:t>∈</w:t>
      </w:r>
      <w:r w:rsidRPr="00D10DD5">
        <w:rPr>
          <w:sz w:val="8"/>
          <w:szCs w:val="8"/>
        </w:rPr>
        <w:t>I DIS f t vici . (7) We take Cf t from the statement of cash flows, and we take vi and ci from the transaction-level merger data. If we further assume that the value of disclosed mergers is higher than the value of undisclosed ones (in a first-order stochastic dominance sense), then we can also bound from below the proportion of undisclosed mergers: Pr.(D = 0|Y = 1) ≥ 1 FT ∑ f ∑ t MUND f t Mf t . (8) Proposition 2 states that this share is positive so long as some mergers fall outside Item 2 and premerger notification reporting requirements. Notice that equations 6, 7 and 8 depend on accurately measuring the product of vi and ci relative to C. As a result, we carefully assess the accuracy of our data later in the section. 6.2 Main results Figure III plots mergers activity over time. Consistent with the model, many transactions are never publicized: undisclosed mergers exceed $73 billion every year between 2002 and 2016, totalling $2.3 trillion by the end of the sample. Also, while year-to-year changes follow cyclical patterns of macroeconomic expansion and contraction, there is no indication that undisclosed merger activity is slowing. In fact, its value peaks toward the end of the sample. &lt;&lt;FIGURE 3 OMITTED&gt;&gt; Undisclosed deals also account for a large share of all mergers. For a more accurate sense of their contribution, we turn to Figure IV. Weighted by value, undisclosed mergers account for 30% of all transactions. Unweighted, they account for a much higher share—nearly 80%—which reflects the smaller size of disclosed mergers, relative to disclosed ones. Predictably, weighted and unweighted shares exhibit slightly counter-cyclical patterns, reflecting higher valuations in expansionary periods that force some otherwise-undisclosed mergers to require either an Item 2 report or premerger notification. &lt;&lt;FIGURE 4 OMITTED&gt;&gt; 6.3 Potential impact To gauge how much output is affected by undisclosed mergers, we scale their value using price-to-sales ratios obtained from the data. To be precise, we compute the ratio of target revenue to transaction value for each merger in our data, where available, and then compute the median of this ratio for four subsets of transactions: all mergers, non-HSR mergers, mergers without Item 2 reports, and non-HSR mergers without Item 2 reports. Medians range from 0.60 to 0.99. Finally, we scale the value of undisclosed mergers by the aforementioned median ratios. Holding fixed all other environmental factors, this approach implies that undisclosed mergers affected $1.34 to $2.20 trillion of output from 2002 to 2016. To extend these calculations even further, we compute the horizontal share of non-HSR mergers without Item 2 reports, which equals 0.32, and then apply this figure to undisclosed mergers. (According to Proposition 3, which states that Pr.(H|D = 0, Y = 1) &gt; Pr.(H|D = 1, Y = 1), this is too conservative an assumption in the sense that it understates the horizontal share of undisclosed mergers.) The caveats required to translate these figures into nontransitory economy-wide changes in market structure are too numerous to list. Nonetheless, if public acquirers are their industries’ largest firms, barriers are high enough to preclude entry and other environmental factors are relatively stable, then undisclosed mergers account for $427 to $702 billions of gross consolidation. To put this figure in perspective, this range is 28% to 47% of the total change in four-firm concentration between 2002 and 2016, according to the US Census.37 For another point of comparison, we plot investment—or more precisely, capital expenditures—over the sample period. To do so, we used precisely the same firm-year observations in this exercise that we used to calculate MUND, so the series are directly comparable. Firms invest an average of $646 billion each year, i.e., $9.7 trillion over the panel. Thus, the amount of assets acquired through organic means is only about 4.4 times the amount acquired through undisclosed mergers. Moreover, whereas standard measures of merger activity, which omit undisclosed mergers, would indicate that capital expenditures exceed mergers, our measures reveal the opposite. For a sense of what markets are affected, Table IV lists 15 industries where undisclosed mergers are especially common. Several facts stand out. Service firms engaged in local competition are over-represented. When we sort on share, trucking/warehousing companies occupy the top spot, with grocery stores, engineering services, auto dealers, and wholesalers, which are typically regional distributors, also making the list. When we sort on value, business services appears first with $844 billion in undisclosed mergers. This broadly defined group includes, among other things, employment agencies, equipment lessors, building cleaning/maintenance companies, and collection agencies. Perhaps most striking, health services appears on both lists—#12 in terms of share and #9 in terms of value. Notice that these patterns are are consistent with theory: market segmentation, especially across geography, permits even small acquisitions to concentrate ownership. &lt;&lt;TABLE 4 OMITTED&gt;&gt; This is not to say that manufacturing industries are absent. For example, when sorted by value of undisclosed mergers, chemical companies, producers of industrial, electronic, and transportation equipment, and stone and clay (including concrete) providers all occupy top spots. In each of these cases (except building materials providers), differentiation in product offerings and quality is even more likely to influence segmentation than geography. Descriptively, the industrial variation in undisclosed mergers points to the potentially severe competitive problems that mergers may present in segmented markets in addition to traditional homogeneous markets.</w:t>
      </w:r>
    </w:p>
    <w:p w14:paraId="31F7176C" w14:textId="77777777" w:rsidR="0057260F" w:rsidRDefault="0057260F" w:rsidP="0057260F">
      <w:r>
        <w:t>&lt;&lt;PARAGRAPH INTEGRITY RESUMES&gt;&gt;</w:t>
      </w:r>
    </w:p>
    <w:p w14:paraId="6F4A5EFA" w14:textId="77777777" w:rsidR="0057260F" w:rsidRPr="0085194F" w:rsidRDefault="0057260F" w:rsidP="0057260F">
      <w:pPr>
        <w:rPr>
          <w:sz w:val="16"/>
        </w:rPr>
      </w:pPr>
      <w:r w:rsidRPr="0085194F">
        <w:rPr>
          <w:sz w:val="16"/>
        </w:rPr>
        <w:t>6.4 Implications</w:t>
      </w:r>
    </w:p>
    <w:p w14:paraId="132A875F" w14:textId="77777777" w:rsidR="0057260F" w:rsidRPr="0085194F" w:rsidRDefault="0057260F" w:rsidP="0057260F">
      <w:pPr>
        <w:rPr>
          <w:sz w:val="16"/>
        </w:rPr>
      </w:pPr>
      <w:r w:rsidRPr="0085194F">
        <w:rPr>
          <w:sz w:val="16"/>
        </w:rPr>
        <w:t>These results relate to the recent debate around secular trends in market structure and market power, which we surveyed briefly in the introduction. Motivated in part by evidence that the historically stable share of national income received by labor has declined [Karabarbounis and Neiman, 2013, Elsby et al., 2013], subsequent work documents, for example, that investment has declined relative to Tobin’s Q since 2000 [Gutiérrez and Philippon, 2016] and markups and net profit margins have increased since around 1980 and 2001, respectively [De Loecker et al., 2020]. Further, at least a portion of these changes relates positively in the cross-section to rising industry concentration [Barkai, 2020, Autor et al., 2017]. Yet few explanations have been put forth.</w:t>
      </w:r>
    </w:p>
    <w:p w14:paraId="61980660" w14:textId="77777777" w:rsidR="0057260F" w:rsidRPr="00C84D9D" w:rsidRDefault="0057260F" w:rsidP="0057260F">
      <w:pPr>
        <w:rPr>
          <w:sz w:val="16"/>
        </w:rPr>
      </w:pPr>
      <w:r w:rsidRPr="00C84D9D">
        <w:rPr>
          <w:sz w:val="16"/>
        </w:rPr>
        <w:t xml:space="preserve">Shifts in merger activity, driven by changes in the intensity of antitrust enforcement, are an important exception. Theory predicts that increasing the frequency at which rivals can acquire one another consolidates ownership, drives up markups and profit margins, reduces incentives to invest, and even puts downward pressure on wages (either relative to profits or through oligopsony power). Two theories have emerged, which are not mutually exclusive. Peltzman [1976] argues that </w:t>
      </w:r>
      <w:r w:rsidRPr="0085194F">
        <w:rPr>
          <w:rStyle w:val="StyleUnderline"/>
          <w:highlight w:val="cyan"/>
        </w:rPr>
        <w:t xml:space="preserve">the </w:t>
      </w:r>
      <w:r w:rsidRPr="0085194F">
        <w:rPr>
          <w:rStyle w:val="Emphasis"/>
          <w:highlight w:val="cyan"/>
        </w:rPr>
        <w:t>problem</w:t>
      </w:r>
      <w:r w:rsidRPr="00C84D9D">
        <w:rPr>
          <w:sz w:val="16"/>
        </w:rPr>
        <w:t>—at least in the US—</w:t>
      </w:r>
      <w:r w:rsidRPr="0085194F">
        <w:rPr>
          <w:rStyle w:val="StyleUnderline"/>
          <w:highlight w:val="cyan"/>
        </w:rPr>
        <w:t>lies on the</w:t>
      </w:r>
      <w:r w:rsidRPr="0085194F">
        <w:rPr>
          <w:rStyle w:val="StyleUnderline"/>
        </w:rPr>
        <w:t xml:space="preserve"> intensive </w:t>
      </w:r>
      <w:r w:rsidRPr="0085194F">
        <w:rPr>
          <w:rStyle w:val="Emphasis"/>
          <w:highlight w:val="cyan"/>
        </w:rPr>
        <w:t>margin</w:t>
      </w:r>
      <w:r w:rsidRPr="0085194F">
        <w:rPr>
          <w:rStyle w:val="StyleUnderline"/>
        </w:rPr>
        <w:t xml:space="preserve"> of enforcement</w:t>
      </w:r>
      <w:r w:rsidRPr="00C84D9D">
        <w:rPr>
          <w:sz w:val="16"/>
        </w:rPr>
        <w:t xml:space="preserve">. In short, the guidelines determining the </w:t>
      </w:r>
      <w:r w:rsidRPr="00C84D9D">
        <w:rPr>
          <w:rStyle w:val="StyleUnderline"/>
          <w:highlight w:val="cyan"/>
        </w:rPr>
        <w:t xml:space="preserve">agencies’ </w:t>
      </w:r>
      <w:r w:rsidRPr="00C84D9D">
        <w:rPr>
          <w:rStyle w:val="Emphasis"/>
          <w:highlight w:val="cyan"/>
        </w:rPr>
        <w:t>response</w:t>
      </w:r>
      <w:r w:rsidRPr="00C84D9D">
        <w:rPr>
          <w:rStyle w:val="StyleUnderline"/>
          <w:highlight w:val="cyan"/>
        </w:rPr>
        <w:t xml:space="preserve"> to</w:t>
      </w:r>
      <w:r w:rsidRPr="00C84D9D">
        <w:rPr>
          <w:rStyle w:val="StyleUnderline"/>
        </w:rPr>
        <w:t xml:space="preserve"> merger-induced </w:t>
      </w:r>
      <w:r w:rsidRPr="00C84D9D">
        <w:rPr>
          <w:rStyle w:val="StyleUnderline"/>
          <w:highlight w:val="cyan"/>
        </w:rPr>
        <w:t>market</w:t>
      </w:r>
      <w:r w:rsidRPr="00C84D9D">
        <w:rPr>
          <w:rStyle w:val="StyleUnderline"/>
        </w:rPr>
        <w:t xml:space="preserve"> structure </w:t>
      </w:r>
      <w:r w:rsidRPr="00C84D9D">
        <w:rPr>
          <w:rStyle w:val="StyleUnderline"/>
          <w:highlight w:val="cyan"/>
        </w:rPr>
        <w:t xml:space="preserve">changes were </w:t>
      </w:r>
      <w:r w:rsidRPr="00C84D9D">
        <w:rPr>
          <w:rStyle w:val="Emphasis"/>
          <w:highlight w:val="cyan"/>
        </w:rPr>
        <w:t>amended</w:t>
      </w:r>
      <w:r w:rsidRPr="00C84D9D">
        <w:rPr>
          <w:sz w:val="16"/>
        </w:rPr>
        <w:t xml:space="preserve"> in 1982 </w:t>
      </w:r>
      <w:r w:rsidRPr="00C84D9D">
        <w:rPr>
          <w:rStyle w:val="StyleUnderline"/>
          <w:highlight w:val="cyan"/>
        </w:rPr>
        <w:t>to reflect the</w:t>
      </w:r>
      <w:r w:rsidRPr="00C84D9D">
        <w:rPr>
          <w:rStyle w:val="StyleUnderline"/>
        </w:rPr>
        <w:t xml:space="preserve"> views of </w:t>
      </w:r>
      <w:r w:rsidRPr="00C84D9D">
        <w:rPr>
          <w:rStyle w:val="Emphasis"/>
          <w:highlight w:val="cyan"/>
        </w:rPr>
        <w:t>Chicago School</w:t>
      </w:r>
      <w:r w:rsidRPr="00C84D9D">
        <w:rPr>
          <w:rStyle w:val="StyleUnderline"/>
        </w:rPr>
        <w:t xml:space="preserve"> scholarship </w:t>
      </w:r>
      <w:r w:rsidRPr="00C84D9D">
        <w:rPr>
          <w:rStyle w:val="StyleUnderline"/>
          <w:highlight w:val="cyan"/>
        </w:rPr>
        <w:t>and</w:t>
      </w:r>
      <w:r w:rsidRPr="00C84D9D">
        <w:rPr>
          <w:rStyle w:val="StyleUnderline"/>
        </w:rPr>
        <w:t xml:space="preserve"> emphasize </w:t>
      </w:r>
      <w:r w:rsidRPr="00C84D9D">
        <w:rPr>
          <w:rStyle w:val="Emphasis"/>
          <w:highlight w:val="cyan"/>
        </w:rPr>
        <w:t>consumer welfare</w:t>
      </w:r>
      <w:r w:rsidRPr="00C84D9D">
        <w:rPr>
          <w:rStyle w:val="StyleUnderline"/>
        </w:rPr>
        <w:t xml:space="preserve"> over </w:t>
      </w:r>
      <w:r w:rsidRPr="00C84D9D">
        <w:rPr>
          <w:rStyle w:val="Emphasis"/>
        </w:rPr>
        <w:t>competition</w:t>
      </w:r>
      <w:r w:rsidRPr="00C84D9D">
        <w:rPr>
          <w:sz w:val="16"/>
        </w:rPr>
        <w:t xml:space="preserve">, the ultimate effect of which was to treat horizontal mergers more favorably. In support of this view, Nocke and Whinston [2020] provide </w:t>
      </w:r>
      <w:r w:rsidRPr="00C84D9D">
        <w:rPr>
          <w:rStyle w:val="StyleUnderline"/>
        </w:rPr>
        <w:t xml:space="preserve">industry-specific evidence that </w:t>
      </w:r>
      <w:r w:rsidRPr="00C84D9D">
        <w:rPr>
          <w:rStyle w:val="Emphasis"/>
          <w:highlight w:val="cyan"/>
        </w:rPr>
        <w:t>enforcement</w:t>
      </w:r>
      <w:r w:rsidRPr="00C84D9D">
        <w:rPr>
          <w:rStyle w:val="StyleUnderline"/>
          <w:highlight w:val="cyan"/>
        </w:rPr>
        <w:t xml:space="preserve"> rates are </w:t>
      </w:r>
      <w:r w:rsidRPr="00C84D9D">
        <w:rPr>
          <w:rStyle w:val="Emphasis"/>
          <w:highlight w:val="cyan"/>
        </w:rPr>
        <w:t>too low</w:t>
      </w:r>
      <w:r w:rsidRPr="00C84D9D">
        <w:rPr>
          <w:sz w:val="16"/>
        </w:rPr>
        <w:t>. Wollmann [2019, 2021] argues that the problem lies on the extensive margin. To enforce the guidelines, the agencies must discover deals in their incipiency, but the premerger notification program exempts most deals from reporting requirements, putting industries at risk of stealth consolidation. The threat has been especially pronounced since 2001, when exemption thresholds rose sharply, resulting in an abrupt 70% drop in notifications. Cunningham et al. [2021] and Kepler et al. [2020] offer additional industry-specific support of this view, while Morzenti [2020] argues that stealth consolidation threatens markets abroad as well.</w:t>
      </w:r>
    </w:p>
    <w:p w14:paraId="203979ED" w14:textId="77777777" w:rsidR="0057260F" w:rsidRPr="0085194F" w:rsidRDefault="0057260F" w:rsidP="0057260F">
      <w:pPr>
        <w:rPr>
          <w:sz w:val="16"/>
        </w:rPr>
      </w:pPr>
      <w:r w:rsidRPr="0085194F">
        <w:rPr>
          <w:sz w:val="16"/>
        </w:rPr>
        <w:t>Evaluating either argument starts with an accurate measure of horizontal mergers. For instance, ascertaining whether non-HSR mergers can meaningfully contribute to the sort of economy-wide changes in the market structure described above requires a precise measure of how much output they affect. Yet Figures III-IV indicate that even comprehensive datasets ignore a significant share of transactions. At the same time, Proposition 3 holds that the omitted deals are especially likely to involve firms that occupy the same industry. To illustrate, Wollmann [2019] states that, between 1994 and 2012, non-HSR horizontal mergers consolidated $407 billion of US output. However, this statement reflects only disclosed mergers, so it severely undercounts below-the-radar transactions. Our data suggests the true number is at least twice as high. This point applies equally to the many tabulations and infographics published by media outlets, consulting companies, and think tanks, which also influence public opinion and policy.</w:t>
      </w:r>
    </w:p>
    <w:p w14:paraId="580745E6" w14:textId="77777777" w:rsidR="0057260F" w:rsidRPr="00C84D9D" w:rsidRDefault="0057260F" w:rsidP="0057260F">
      <w:pPr>
        <w:rPr>
          <w:sz w:val="16"/>
        </w:rPr>
      </w:pPr>
      <w:r w:rsidRPr="00C84D9D">
        <w:rPr>
          <w:sz w:val="16"/>
        </w:rPr>
        <w:t xml:space="preserve">Our findings also relate to how capital is sourced. Mandatory investor disclosures (e.g., Item 2 reports) restrict the set of deals publicly traded US companies can complete, which creates incentives to operate in more opaque information environments. According to Proposition 4, firms will pay at least Pr.(µ = µ¯, ρ = 0)[Pr.(θ = H) πH r (1 − FH(b ?/µ¯)) + Pr.(θ = NH) πNH r (1 − FNH(b ?/µ¯))] to avoid Item 2 reporting requirements. Notably, these incentives rose sharply in 2001 with changes to the premerger notification program, which coincides with a widely documented decline in public stock market listings and a terrific rise in private equity [Leuz et al., 2008, Doidge et al., 2017, Bayar and Chemmanur, 2012, Gao et al., 2013, Stulz, 2020].38 For instance, Strömberg [2008] shows that, out of 21,397 leveraged buyout transactions between 1970-2007, more than 40% took place after January 1, 2004. Moreover, since 2009, companies have consistently raised more money in private markets than in public ones. Equally illustrative, companies raised $3.0 trillion in private markets during 2017, double the amount they raised in public markets. Our findings suggests that some of </w:t>
      </w:r>
      <w:r w:rsidRPr="00C84D9D">
        <w:rPr>
          <w:rStyle w:val="StyleUnderline"/>
        </w:rPr>
        <w:t xml:space="preserve">these </w:t>
      </w:r>
      <w:r w:rsidRPr="00C84D9D">
        <w:rPr>
          <w:rStyle w:val="StyleUnderline"/>
          <w:highlight w:val="cyan"/>
        </w:rPr>
        <w:t>firms</w:t>
      </w:r>
      <w:r w:rsidRPr="00C84D9D">
        <w:rPr>
          <w:rStyle w:val="StyleUnderline"/>
        </w:rPr>
        <w:t xml:space="preserve"> may have </w:t>
      </w:r>
      <w:r w:rsidRPr="00C84D9D">
        <w:rPr>
          <w:rStyle w:val="Emphasis"/>
          <w:highlight w:val="cyan"/>
        </w:rPr>
        <w:t>opt</w:t>
      </w:r>
      <w:r w:rsidRPr="00C84D9D">
        <w:rPr>
          <w:rStyle w:val="StyleUnderline"/>
        </w:rPr>
        <w:t xml:space="preserve">ed </w:t>
      </w:r>
      <w:r w:rsidRPr="00C84D9D">
        <w:rPr>
          <w:rStyle w:val="StyleUnderline"/>
          <w:highlight w:val="cyan"/>
        </w:rPr>
        <w:t xml:space="preserve">to go </w:t>
      </w:r>
      <w:r w:rsidRPr="00C84D9D">
        <w:rPr>
          <w:rStyle w:val="Emphasis"/>
          <w:highlight w:val="cyan"/>
        </w:rPr>
        <w:t>dark</w:t>
      </w:r>
      <w:r w:rsidRPr="00C84D9D">
        <w:rPr>
          <w:rStyle w:val="StyleUnderline"/>
        </w:rPr>
        <w:t xml:space="preserve"> or go private</w:t>
      </w:r>
      <w:r w:rsidRPr="00C84D9D">
        <w:rPr>
          <w:sz w:val="16"/>
        </w:rPr>
        <w:t xml:space="preserve"> so as </w:t>
      </w:r>
      <w:r w:rsidRPr="00C84D9D">
        <w:rPr>
          <w:rStyle w:val="StyleUnderline"/>
          <w:highlight w:val="cyan"/>
        </w:rPr>
        <w:t xml:space="preserve">to </w:t>
      </w:r>
      <w:r w:rsidRPr="00C84D9D">
        <w:rPr>
          <w:rStyle w:val="Emphasis"/>
          <w:highlight w:val="cyan"/>
        </w:rPr>
        <w:t>avoid</w:t>
      </w:r>
      <w:r w:rsidRPr="00C84D9D">
        <w:rPr>
          <w:rStyle w:val="StyleUnderline"/>
        </w:rPr>
        <w:t xml:space="preserve"> public </w:t>
      </w:r>
      <w:r w:rsidRPr="00C84D9D">
        <w:rPr>
          <w:rStyle w:val="StyleUnderline"/>
          <w:highlight w:val="cyan"/>
        </w:rPr>
        <w:t>disclosures that</w:t>
      </w:r>
      <w:r w:rsidRPr="00C84D9D">
        <w:rPr>
          <w:rStyle w:val="StyleUnderline"/>
        </w:rPr>
        <w:t xml:space="preserve"> might </w:t>
      </w:r>
      <w:r w:rsidRPr="00C84D9D">
        <w:rPr>
          <w:rStyle w:val="Emphasis"/>
          <w:highlight w:val="cyan"/>
        </w:rPr>
        <w:t>alert</w:t>
      </w:r>
      <w:r w:rsidRPr="00C84D9D">
        <w:rPr>
          <w:rStyle w:val="StyleUnderline"/>
        </w:rPr>
        <w:t xml:space="preserve"> the </w:t>
      </w:r>
      <w:r w:rsidRPr="00C84D9D">
        <w:rPr>
          <w:rStyle w:val="StyleUnderline"/>
          <w:highlight w:val="cyan"/>
        </w:rPr>
        <w:t>antitrust authorities</w:t>
      </w:r>
      <w:r w:rsidRPr="00C84D9D">
        <w:rPr>
          <w:rStyle w:val="StyleUnderline"/>
        </w:rPr>
        <w:t xml:space="preserve"> to deals that would have otherwise escaped scrutiny</w:t>
      </w:r>
      <w:r w:rsidRPr="00C84D9D">
        <w:rPr>
          <w:sz w:val="16"/>
        </w:rPr>
        <w:t>.</w:t>
      </w:r>
    </w:p>
    <w:p w14:paraId="2A11695D" w14:textId="77777777" w:rsidR="0057260F" w:rsidRPr="0085194F" w:rsidRDefault="0057260F" w:rsidP="0057260F">
      <w:pPr>
        <w:rPr>
          <w:sz w:val="16"/>
        </w:rPr>
      </w:pPr>
      <w:r w:rsidRPr="0085194F">
        <w:rPr>
          <w:sz w:val="16"/>
        </w:rPr>
        <w:t>6.5 Measurement</w:t>
      </w:r>
    </w:p>
    <w:p w14:paraId="7903E255" w14:textId="77777777" w:rsidR="0057260F" w:rsidRPr="0085194F" w:rsidRDefault="0057260F" w:rsidP="0057260F">
      <w:pPr>
        <w:rPr>
          <w:sz w:val="16"/>
        </w:rPr>
      </w:pPr>
      <w:r w:rsidRPr="0085194F">
        <w:rPr>
          <w:sz w:val="16"/>
        </w:rPr>
        <w:t>The conclusions drawn from our measurement exercise depend on accurately measuring the value of disclosed cash mergers, relative to the value of all cash mergers. Cf t represents an audited figure whose misrepresentation constitutes fraud and whose misstatement invites litigation, so it is safe to assume it is measured without error. However, C DIS f t depends on the quality of Thomson/SDC’s records, so it does not provide similar assurances. Since the cash value of disclosed mergers is a sum over firm-year observations of the product of transaction values and the proportion of those values paid in cash, there are two main sources of error, ci and vi . To assess how well ci is measured, we temporarily assume vi is measured without error and make comparisons within subsets of the data that are informative about the proportion of transaction values paid in cash. Then, to assess how well vi measured, we follow an analogous process. Both are detailed below.</w:t>
      </w:r>
    </w:p>
    <w:p w14:paraId="250ED702" w14:textId="77777777" w:rsidR="0057260F" w:rsidRPr="0085194F" w:rsidRDefault="0057260F" w:rsidP="0057260F">
      <w:pPr>
        <w:rPr>
          <w:sz w:val="16"/>
        </w:rPr>
      </w:pPr>
      <w:r w:rsidRPr="0085194F">
        <w:rPr>
          <w:sz w:val="16"/>
        </w:rPr>
        <w:t>Measuring the proportions of transaction values paid in cash. Let ci be measured with error so that instead of observing ci we instead observe c˜i , which equals the true value plus an i.i.d. noise, ei . Also, suppose that vi is measured without error. To facilitate comparisons in the data, select firm-year observations such that there is exactly one disclosed merger in the transaction level data and that merger’s ci lies strictly between zero and one. For this subset of the data,</w:t>
      </w:r>
    </w:p>
    <w:p w14:paraId="455B3294" w14:textId="77777777" w:rsidR="0057260F" w:rsidRPr="0085194F" w:rsidRDefault="0057260F" w:rsidP="0057260F">
      <w:pPr>
        <w:rPr>
          <w:sz w:val="16"/>
        </w:rPr>
      </w:pPr>
      <w:r w:rsidRPr="0085194F">
        <w:rPr>
          <w:sz w:val="16"/>
        </w:rPr>
        <w:t>Cf t = vi (c˜i − ei ) + C UND f t , (9)</w:t>
      </w:r>
    </w:p>
    <w:p w14:paraId="56B04336" w14:textId="77777777" w:rsidR="0057260F" w:rsidRPr="0085194F" w:rsidRDefault="0057260F" w:rsidP="0057260F">
      <w:pPr>
        <w:rPr>
          <w:sz w:val="16"/>
        </w:rPr>
      </w:pPr>
      <w:r w:rsidRPr="0085194F">
        <w:rPr>
          <w:sz w:val="16"/>
        </w:rPr>
        <w:t>where i is understood to correspond to (f , t). We can re-write equation 9 as</w:t>
      </w:r>
    </w:p>
    <w:p w14:paraId="430F5A97" w14:textId="77777777" w:rsidR="0057260F" w:rsidRPr="0085194F" w:rsidRDefault="0057260F" w:rsidP="0057260F">
      <w:pPr>
        <w:rPr>
          <w:sz w:val="16"/>
        </w:rPr>
      </w:pPr>
      <w:r w:rsidRPr="00AB732F">
        <w:rPr>
          <w:sz w:val="16"/>
          <w:lang w:val="it-IT"/>
        </w:rPr>
        <w:t xml:space="preserve">Cf t vi − c˜i = −ei + C UND f t vi . </w:t>
      </w:r>
      <w:r w:rsidRPr="0085194F">
        <w:rPr>
          <w:sz w:val="16"/>
        </w:rPr>
        <w:t>(10)</w:t>
      </w:r>
    </w:p>
    <w:p w14:paraId="3F1322E1" w14:textId="77777777" w:rsidR="0057260F" w:rsidRPr="0085194F" w:rsidRDefault="0057260F" w:rsidP="0057260F">
      <w:pPr>
        <w:rPr>
          <w:sz w:val="16"/>
        </w:rPr>
      </w:pPr>
      <w:r w:rsidRPr="0085194F">
        <w:rPr>
          <w:sz w:val="16"/>
        </w:rPr>
        <w:t>Averaging over many firm-year observations with the same v, we have</w:t>
      </w:r>
    </w:p>
    <w:p w14:paraId="5C2DEB47" w14:textId="77777777" w:rsidR="0057260F" w:rsidRPr="0085194F" w:rsidRDefault="0057260F" w:rsidP="0057260F">
      <w:pPr>
        <w:rPr>
          <w:sz w:val="16"/>
        </w:rPr>
      </w:pPr>
      <w:r w:rsidRPr="00AB732F">
        <w:rPr>
          <w:sz w:val="16"/>
          <w:lang w:val="it-IT"/>
        </w:rPr>
        <w:t xml:space="preserve">1 FT ∑ t ∑ f " Cf t vi − c˜i # p −→ − E[e] + E[C UND|v] v . </w:t>
      </w:r>
      <w:r w:rsidRPr="0085194F">
        <w:rPr>
          <w:sz w:val="16"/>
        </w:rPr>
        <w:t>(11)</w:t>
      </w:r>
    </w:p>
    <w:p w14:paraId="68A7DEF4" w14:textId="77777777" w:rsidR="0057260F" w:rsidRPr="0085194F" w:rsidRDefault="0057260F" w:rsidP="0057260F">
      <w:pPr>
        <w:rPr>
          <w:sz w:val="16"/>
        </w:rPr>
      </w:pPr>
      <w:r w:rsidRPr="0085194F">
        <w:rPr>
          <w:sz w:val="16"/>
        </w:rPr>
        <w:t>Equation 11 shows that if e is mean zero, then two things are true. First, when vi is small, 1 FT ∑f ∑t [Cf t/vi − c˜i ] is positive. Second, as vi grows large, 1 FT ∑f ∑t [Cf t/vi − c˜i ] tends to zero.</w:t>
      </w:r>
    </w:p>
    <w:p w14:paraId="0B212085" w14:textId="77777777" w:rsidR="0057260F" w:rsidRPr="0085194F" w:rsidRDefault="0057260F" w:rsidP="0057260F">
      <w:pPr>
        <w:rPr>
          <w:sz w:val="16"/>
        </w:rPr>
      </w:pPr>
      <w:r w:rsidRPr="0085194F">
        <w:rPr>
          <w:sz w:val="16"/>
        </w:rPr>
        <w:t>Panel A of Figure V reports precisely this relationship in the data. To produce it, we bin the data into 12 equally sized cells based on values of vi . We compute the log of vi and plot its average within each cell along the x-axis, and we compute 1 FT ∑f ∑t [Cf t/vi − c˜i ] and plot its average within each cell along the y-axis.39 Consistent with negligible measurement error, we see that for small v the difference is positive, but as v grows the difference tends to zero.</w:t>
      </w:r>
    </w:p>
    <w:p w14:paraId="10E934AF" w14:textId="77777777" w:rsidR="0057260F" w:rsidRPr="0085194F" w:rsidRDefault="0057260F" w:rsidP="0057260F">
      <w:pPr>
        <w:rPr>
          <w:sz w:val="16"/>
        </w:rPr>
      </w:pPr>
      <w:r w:rsidRPr="0085194F">
        <w:rPr>
          <w:sz w:val="16"/>
        </w:rPr>
        <w:t>&lt;&lt;FIGURE 5 OMITTED&gt;&gt;</w:t>
      </w:r>
    </w:p>
    <w:p w14:paraId="5D96D10C" w14:textId="77777777" w:rsidR="0057260F" w:rsidRPr="0085194F" w:rsidRDefault="0057260F" w:rsidP="0057260F">
      <w:pPr>
        <w:rPr>
          <w:sz w:val="16"/>
        </w:rPr>
      </w:pPr>
      <w:r w:rsidRPr="0085194F">
        <w:rPr>
          <w:sz w:val="16"/>
        </w:rPr>
        <w:t>Measuring transaction values. Let vi be measured with error such that instead of observing vi we observe v˜i , which equals the true value plus an i.i.d. noise that is approximately proportional to the true value. Specifically, let v˜ = veη (so that v˜ ≈ v + vη). Also, suppose ci is measured without error. To facilitate comparisons, select firm-year observations that satisfy two criteria: (a) ci = 1, and (b) there is no merger activity in the previous or subsequent year, which significantly reduces the likelihood of an undisclosed merger. Due to the first criteria, Cf t = vi e ηi + C UND f t , so we can write</w:t>
      </w:r>
    </w:p>
    <w:p w14:paraId="7DDEB164" w14:textId="77777777" w:rsidR="0057260F" w:rsidRPr="0085194F" w:rsidRDefault="0057260F" w:rsidP="0057260F">
      <w:pPr>
        <w:rPr>
          <w:sz w:val="16"/>
        </w:rPr>
      </w:pPr>
      <w:r w:rsidRPr="0085194F">
        <w:rPr>
          <w:sz w:val="16"/>
        </w:rPr>
        <w:t>log(Cf t) = 1{C UND f t = 0}(log(vi ) + ηi ) + 1{C UND f t 6= 0}(v ηi i + C UND f t ). (12)</w:t>
      </w:r>
    </w:p>
    <w:p w14:paraId="63484914" w14:textId="77777777" w:rsidR="0057260F" w:rsidRPr="0085194F" w:rsidRDefault="0057260F" w:rsidP="0057260F">
      <w:pPr>
        <w:rPr>
          <w:sz w:val="16"/>
        </w:rPr>
      </w:pPr>
      <w:r w:rsidRPr="0085194F">
        <w:rPr>
          <w:sz w:val="16"/>
        </w:rPr>
        <w:t>Due to the second criteria, if we average over a large number of firm-year observations with the same v, then we have40</w:t>
      </w:r>
    </w:p>
    <w:p w14:paraId="672878ED" w14:textId="77777777" w:rsidR="0057260F" w:rsidRPr="0085194F" w:rsidRDefault="0057260F" w:rsidP="0057260F">
      <w:pPr>
        <w:rPr>
          <w:sz w:val="16"/>
        </w:rPr>
      </w:pPr>
      <w:r w:rsidRPr="0085194F">
        <w:rPr>
          <w:sz w:val="16"/>
        </w:rPr>
        <w:t>1 FT ∑ f ∑ t log(Cf t) p −→log(v) + E[η]. (13)</w:t>
      </w:r>
    </w:p>
    <w:p w14:paraId="16B4152F" w14:textId="77777777" w:rsidR="0057260F" w:rsidRPr="0085194F" w:rsidRDefault="0057260F" w:rsidP="0057260F">
      <w:pPr>
        <w:rPr>
          <w:sz w:val="16"/>
        </w:rPr>
      </w:pPr>
      <w:r w:rsidRPr="0085194F">
        <w:rPr>
          <w:sz w:val="16"/>
        </w:rPr>
        <w:t>Equation shows that if η is mean zero, the average of log(Cf t) over a large number of transactions valued at v converges in probability to log(v).</w:t>
      </w:r>
    </w:p>
    <w:p w14:paraId="159D73EF" w14:textId="77777777" w:rsidR="0057260F" w:rsidRPr="0085194F" w:rsidRDefault="0057260F" w:rsidP="0057260F">
      <w:pPr>
        <w:rPr>
          <w:sz w:val="16"/>
        </w:rPr>
      </w:pPr>
      <w:r w:rsidRPr="0085194F">
        <w:rPr>
          <w:sz w:val="16"/>
        </w:rPr>
        <w:t>Panel B of Figure V reports the relevant result. To produce it, we bin the data into 15 equally sized cells based on values of Cf t. We compute the log of Cf t and C DIS f t and plot their averages within each cell on the x- and y-axis, respectively. Consistent with small measurement error, we see that plotted points lie very close to the 45-degree line throughout the range of Cf t.</w:t>
      </w:r>
    </w:p>
    <w:p w14:paraId="547552B8" w14:textId="77777777" w:rsidR="0057260F" w:rsidRPr="0085194F" w:rsidRDefault="0057260F" w:rsidP="0057260F">
      <w:pPr>
        <w:rPr>
          <w:sz w:val="16"/>
        </w:rPr>
      </w:pPr>
      <w:r w:rsidRPr="0085194F">
        <w:rPr>
          <w:sz w:val="16"/>
        </w:rPr>
        <w:t>7 Conclusion</w:t>
      </w:r>
    </w:p>
    <w:p w14:paraId="33F32DD8" w14:textId="77777777" w:rsidR="0057260F" w:rsidRPr="00C84D9D" w:rsidRDefault="0057260F" w:rsidP="0057260F">
      <w:pPr>
        <w:rPr>
          <w:sz w:val="16"/>
        </w:rPr>
      </w:pPr>
      <w:r w:rsidRPr="00C84D9D">
        <w:rPr>
          <w:sz w:val="16"/>
        </w:rPr>
        <w:t xml:space="preserve">In this paper, we study whether </w:t>
      </w:r>
      <w:r w:rsidRPr="00C84D9D">
        <w:rPr>
          <w:rStyle w:val="StyleUnderline"/>
          <w:highlight w:val="cyan"/>
        </w:rPr>
        <w:t xml:space="preserve">investor </w:t>
      </w:r>
      <w:r w:rsidRPr="00C84D9D">
        <w:rPr>
          <w:rStyle w:val="Emphasis"/>
          <w:highlight w:val="cyan"/>
        </w:rPr>
        <w:t>disclosures</w:t>
      </w:r>
      <w:r w:rsidRPr="00C84D9D">
        <w:rPr>
          <w:rStyle w:val="StyleUnderline"/>
          <w:highlight w:val="cyan"/>
        </w:rPr>
        <w:t xml:space="preserve"> pose</w:t>
      </w:r>
      <w:r w:rsidRPr="00C84D9D">
        <w:rPr>
          <w:rStyle w:val="StyleUnderline"/>
        </w:rPr>
        <w:t xml:space="preserve"> an </w:t>
      </w:r>
      <w:r w:rsidRPr="00C84D9D">
        <w:rPr>
          <w:rStyle w:val="StyleUnderline"/>
          <w:highlight w:val="cyan"/>
        </w:rPr>
        <w:t xml:space="preserve">antitrust </w:t>
      </w:r>
      <w:r w:rsidRPr="00C84D9D">
        <w:rPr>
          <w:rStyle w:val="Emphasis"/>
          <w:highlight w:val="cyan"/>
        </w:rPr>
        <w:t>risk</w:t>
      </w:r>
      <w:r w:rsidRPr="00C84D9D">
        <w:rPr>
          <w:rStyle w:val="StyleUnderline"/>
          <w:highlight w:val="cyan"/>
        </w:rPr>
        <w:t xml:space="preserve"> and</w:t>
      </w:r>
      <w:r w:rsidRPr="00C84D9D">
        <w:rPr>
          <w:sz w:val="16"/>
        </w:rPr>
        <w:t xml:space="preserve"> whether, </w:t>
      </w:r>
      <w:r w:rsidRPr="00C84D9D">
        <w:rPr>
          <w:rStyle w:val="StyleUnderline"/>
          <w:highlight w:val="cyan"/>
        </w:rPr>
        <w:t xml:space="preserve">as a </w:t>
      </w:r>
      <w:r w:rsidRPr="00C84D9D">
        <w:rPr>
          <w:rStyle w:val="Emphasis"/>
          <w:highlight w:val="cyan"/>
        </w:rPr>
        <w:t>result</w:t>
      </w:r>
      <w:r w:rsidRPr="00C84D9D">
        <w:rPr>
          <w:rStyle w:val="StyleUnderline"/>
          <w:highlight w:val="cyan"/>
        </w:rPr>
        <w:t xml:space="preserve">, managers </w:t>
      </w:r>
      <w:r w:rsidRPr="00C84D9D">
        <w:rPr>
          <w:rStyle w:val="Emphasis"/>
          <w:highlight w:val="cyan"/>
        </w:rPr>
        <w:t>withhold</w:t>
      </w:r>
      <w:r w:rsidRPr="00C84D9D">
        <w:rPr>
          <w:rStyle w:val="StyleUnderline"/>
          <w:highlight w:val="cyan"/>
        </w:rPr>
        <w:t xml:space="preserve"> news</w:t>
      </w:r>
      <w:r w:rsidRPr="00C84D9D">
        <w:rPr>
          <w:sz w:val="16"/>
        </w:rPr>
        <w:t xml:space="preserve"> of mergers </w:t>
      </w:r>
      <w:r w:rsidRPr="00C84D9D">
        <w:rPr>
          <w:rStyle w:val="StyleUnderline"/>
        </w:rPr>
        <w:t>from investors</w:t>
      </w:r>
      <w:r w:rsidRPr="00C84D9D">
        <w:rPr>
          <w:sz w:val="16"/>
        </w:rPr>
        <w:t>, especially if those deals involve acquiring a rival. Thus, a trade-off arises for management, who would otherwise prefer to release good news about future cash flows as quickly and thoroughly as possible, resulting in many mergers going undisclosed.</w:t>
      </w:r>
    </w:p>
    <w:p w14:paraId="13327882" w14:textId="77777777" w:rsidR="0057260F" w:rsidRPr="00C84D9D" w:rsidRDefault="0057260F" w:rsidP="0057260F">
      <w:pPr>
        <w:rPr>
          <w:sz w:val="16"/>
        </w:rPr>
      </w:pPr>
      <w:r w:rsidRPr="00C84D9D">
        <w:rPr>
          <w:rStyle w:val="StyleUnderline"/>
          <w:highlight w:val="cyan"/>
        </w:rPr>
        <w:t xml:space="preserve">We employ </w:t>
      </w:r>
      <w:r w:rsidRPr="00C84D9D">
        <w:rPr>
          <w:rStyle w:val="Emphasis"/>
          <w:highlight w:val="cyan"/>
        </w:rPr>
        <w:t>data</w:t>
      </w:r>
      <w:r w:rsidRPr="00C84D9D">
        <w:rPr>
          <w:rStyle w:val="StyleUnderline"/>
        </w:rPr>
        <w:t xml:space="preserve"> from publicly traded US companies to </w:t>
      </w:r>
      <w:r w:rsidRPr="00C84D9D">
        <w:rPr>
          <w:rStyle w:val="Emphasis"/>
          <w:highlight w:val="cyan"/>
        </w:rPr>
        <w:t>empirically</w:t>
      </w:r>
      <w:r w:rsidRPr="00C84D9D">
        <w:rPr>
          <w:rStyle w:val="StyleUnderline"/>
          <w:highlight w:val="cyan"/>
        </w:rPr>
        <w:t xml:space="preserve"> investigate these issues and find </w:t>
      </w:r>
      <w:r w:rsidRPr="00C84D9D">
        <w:rPr>
          <w:rStyle w:val="Emphasis"/>
          <w:highlight w:val="cyan"/>
        </w:rPr>
        <w:t>support</w:t>
      </w:r>
      <w:r w:rsidRPr="00C84D9D">
        <w:rPr>
          <w:rStyle w:val="StyleUnderline"/>
        </w:rPr>
        <w:t xml:space="preserve"> for our arguments</w:t>
      </w:r>
      <w:r w:rsidRPr="00C84D9D">
        <w:rPr>
          <w:sz w:val="16"/>
        </w:rPr>
        <w:t xml:space="preserve">. For instance, the SEC requires management to produce immediate public disclosures of “significant" mergers—ones that cross certain bright line thresholds. </w:t>
      </w:r>
      <w:r w:rsidRPr="00C84D9D">
        <w:rPr>
          <w:rStyle w:val="StyleUnderline"/>
          <w:highlight w:val="cyan"/>
        </w:rPr>
        <w:t xml:space="preserve">The </w:t>
      </w:r>
      <w:r w:rsidRPr="00C84D9D">
        <w:rPr>
          <w:rStyle w:val="Emphasis"/>
          <w:highlight w:val="cyan"/>
        </w:rPr>
        <w:t>threat</w:t>
      </w:r>
      <w:r w:rsidRPr="00C84D9D">
        <w:rPr>
          <w:rStyle w:val="StyleUnderline"/>
          <w:highlight w:val="cyan"/>
        </w:rPr>
        <w:t xml:space="preserve"> of enforcement </w:t>
      </w:r>
      <w:r w:rsidRPr="00C84D9D">
        <w:rPr>
          <w:rStyle w:val="Emphasis"/>
          <w:highlight w:val="cyan"/>
        </w:rPr>
        <w:t>deters</w:t>
      </w:r>
      <w:r w:rsidRPr="00C84D9D">
        <w:rPr>
          <w:sz w:val="16"/>
        </w:rPr>
        <w:t xml:space="preserve"> mergers, so if </w:t>
      </w:r>
      <w:r w:rsidRPr="00C84D9D">
        <w:rPr>
          <w:rStyle w:val="StyleUnderline"/>
          <w:highlight w:val="cyan"/>
        </w:rPr>
        <w:t xml:space="preserve">investor </w:t>
      </w:r>
      <w:r w:rsidRPr="00C84D9D">
        <w:rPr>
          <w:rStyle w:val="Emphasis"/>
          <w:highlight w:val="cyan"/>
        </w:rPr>
        <w:t>disclosures</w:t>
      </w:r>
      <w:r w:rsidRPr="00C84D9D">
        <w:rPr>
          <w:sz w:val="16"/>
        </w:rPr>
        <w:t xml:space="preserve"> pose antitrust risk, then one would expect to see mergers between firms occupying the same industry to fall abruptly at those thresholds. </w:t>
      </w:r>
      <w:r w:rsidRPr="00C84D9D">
        <w:rPr>
          <w:rStyle w:val="StyleUnderline"/>
          <w:highlight w:val="cyan"/>
        </w:rPr>
        <w:t xml:space="preserve">We witness </w:t>
      </w:r>
      <w:r w:rsidRPr="00C84D9D">
        <w:rPr>
          <w:rStyle w:val="Emphasis"/>
          <w:highlight w:val="cyan"/>
        </w:rPr>
        <w:t>precisely</w:t>
      </w:r>
      <w:r w:rsidRPr="00C84D9D">
        <w:rPr>
          <w:rStyle w:val="StyleUnderline"/>
          <w:highlight w:val="cyan"/>
        </w:rPr>
        <w:t xml:space="preserve"> this in</w:t>
      </w:r>
      <w:r w:rsidRPr="00C84D9D">
        <w:rPr>
          <w:rStyle w:val="StyleUnderline"/>
        </w:rPr>
        <w:t xml:space="preserve"> the </w:t>
      </w:r>
      <w:r w:rsidRPr="00C84D9D">
        <w:rPr>
          <w:rStyle w:val="Emphasis"/>
          <w:highlight w:val="cyan"/>
        </w:rPr>
        <w:t>data</w:t>
      </w:r>
      <w:r w:rsidRPr="00C84D9D">
        <w:rPr>
          <w:sz w:val="16"/>
        </w:rPr>
        <w:t>.</w:t>
      </w:r>
    </w:p>
    <w:p w14:paraId="1245E02E" w14:textId="77777777" w:rsidR="0057260F" w:rsidRDefault="0057260F" w:rsidP="0057260F">
      <w:pPr>
        <w:pStyle w:val="Heading3"/>
      </w:pPr>
      <w:r>
        <w:t>Unions Solve</w:t>
      </w:r>
    </w:p>
    <w:p w14:paraId="1DB60D18" w14:textId="77777777" w:rsidR="0057260F" w:rsidRDefault="0057260F" w:rsidP="0057260F">
      <w:pPr>
        <w:pStyle w:val="Heading4"/>
      </w:pPr>
      <w:r>
        <w:t xml:space="preserve">Unions pressure </w:t>
      </w:r>
      <w:r w:rsidRPr="000F18CC">
        <w:rPr>
          <w:u w:val="single"/>
        </w:rPr>
        <w:t>shareholder primacy</w:t>
      </w:r>
      <w:r>
        <w:t xml:space="preserve"> and </w:t>
      </w:r>
      <w:r w:rsidRPr="000F18CC">
        <w:rPr>
          <w:u w:val="single"/>
        </w:rPr>
        <w:t>limit</w:t>
      </w:r>
      <w:r>
        <w:t xml:space="preserve"> disclosures.</w:t>
      </w:r>
    </w:p>
    <w:p w14:paraId="6C211706" w14:textId="77777777" w:rsidR="0057260F" w:rsidRPr="000F18CC" w:rsidRDefault="0057260F" w:rsidP="0057260F">
      <w:r w:rsidRPr="008C6ACC">
        <w:rPr>
          <w:rStyle w:val="Style13ptBold"/>
        </w:rPr>
        <w:t>Goodman &amp; Makinen 23</w:t>
      </w:r>
      <w:r>
        <w:t xml:space="preserve"> [Jennifer Goodman &amp; Jukka Makinen; 2023. </w:t>
      </w:r>
      <w:r>
        <w:rPr>
          <w:iCs/>
        </w:rPr>
        <w:t>Business &amp; Society</w:t>
      </w:r>
      <w:r>
        <w:t>, Vol. 62, Iss. 2 “</w:t>
      </w:r>
      <w:r w:rsidRPr="008C6ACC">
        <w:t>Democracy in Political Corporate Social Responsibility: A Dynamic, Multilevel Account</w:t>
      </w:r>
      <w:r>
        <w:t xml:space="preserve">” </w:t>
      </w:r>
      <w:r w:rsidRPr="008C6ACC">
        <w:t>https://journals.sagepub.com/doi/10.1177/00076503211068421</w:t>
      </w:r>
      <w:r>
        <w:t xml:space="preserve"> // q.c.]</w:t>
      </w:r>
    </w:p>
    <w:p w14:paraId="4C7D420E" w14:textId="77777777" w:rsidR="0057260F" w:rsidRPr="00F32A21" w:rsidRDefault="0057260F" w:rsidP="0057260F">
      <w:pPr>
        <w:rPr>
          <w:sz w:val="16"/>
        </w:rPr>
      </w:pPr>
      <w:r w:rsidRPr="008C6ACC">
        <w:rPr>
          <w:rStyle w:val="StyleUnderline"/>
        </w:rPr>
        <w:t>Dynamic 5</w:t>
      </w:r>
      <w:r w:rsidRPr="00F32A21">
        <w:rPr>
          <w:sz w:val="16"/>
        </w:rPr>
        <w:t xml:space="preserve">: </w:t>
      </w:r>
      <w:r w:rsidRPr="008C6ACC">
        <w:rPr>
          <w:rStyle w:val="Emphasis"/>
        </w:rPr>
        <w:t xml:space="preserve">Democratic </w:t>
      </w:r>
      <w:r w:rsidRPr="004823E3">
        <w:rPr>
          <w:rStyle w:val="Emphasis"/>
        </w:rPr>
        <w:t>Corporate Governance Undermining Public Good</w:t>
      </w:r>
      <w:r w:rsidRPr="00F32A21">
        <w:rPr>
          <w:sz w:val="16"/>
        </w:rPr>
        <w:t xml:space="preserve"> </w:t>
      </w:r>
    </w:p>
    <w:p w14:paraId="7C5BFD1B" w14:textId="77777777" w:rsidR="0057260F" w:rsidRPr="00F32A21" w:rsidRDefault="0057260F" w:rsidP="0057260F">
      <w:pPr>
        <w:rPr>
          <w:sz w:val="16"/>
        </w:rPr>
      </w:pPr>
      <w:r w:rsidRPr="00F32A21">
        <w:rPr>
          <w:sz w:val="16"/>
        </w:rPr>
        <w:t xml:space="preserve">Dynamic 5 represents the vertical movement from a context with characteristics of a democratized society. In our illustrative case, the public sector of society is considered to be a democratic welfare state. In addition, corporate governance is also relatively broad and democratic with strong representation of the major stakeholders within the firm. However, in this case </w:t>
      </w:r>
      <w:r w:rsidRPr="00F32A21">
        <w:rPr>
          <w:rStyle w:val="StyleUnderline"/>
        </w:rPr>
        <w:t>it seems that democratic corporate governance is not able to stop</w:t>
      </w:r>
      <w:r w:rsidRPr="00F32A21">
        <w:rPr>
          <w:sz w:val="16"/>
        </w:rPr>
        <w:t xml:space="preserve">, or it may even contribute to undermining </w:t>
      </w:r>
      <w:r w:rsidRPr="00F32A21">
        <w:rPr>
          <w:rStyle w:val="StyleUnderline"/>
        </w:rPr>
        <w:t>external public regulation of businesses</w:t>
      </w:r>
      <w:r w:rsidRPr="00F32A21">
        <w:rPr>
          <w:sz w:val="16"/>
        </w:rPr>
        <w:t xml:space="preserve"> (traditionally seen to be responsible for the common good in a society).</w:t>
      </w:r>
    </w:p>
    <w:p w14:paraId="7009F5D5" w14:textId="77777777" w:rsidR="0057260F" w:rsidRPr="00F32A21" w:rsidRDefault="0057260F" w:rsidP="0057260F">
      <w:pPr>
        <w:rPr>
          <w:sz w:val="16"/>
        </w:rPr>
      </w:pPr>
      <w:r w:rsidRPr="00F32A21">
        <w:rPr>
          <w:rStyle w:val="Emphasis"/>
        </w:rPr>
        <w:t>Volkswagen emission scandal, Germany</w:t>
      </w:r>
      <w:r w:rsidRPr="00F32A21">
        <w:rPr>
          <w:sz w:val="16"/>
        </w:rPr>
        <w:t xml:space="preserve">. To illustrate this dynamic, we draw on the example of the Volkswagen emission scandal reported by the U.S. Environmental Protection Agency (EPA) and international media. According to the BBC, the EPA found </w:t>
      </w:r>
      <w:r w:rsidRPr="00F32A21">
        <w:rPr>
          <w:rStyle w:val="StyleUnderline"/>
          <w:highlight w:val="cyan"/>
        </w:rPr>
        <w:t>in</w:t>
      </w:r>
      <w:r w:rsidRPr="00F32A21">
        <w:rPr>
          <w:rStyle w:val="StyleUnderline"/>
        </w:rPr>
        <w:t xml:space="preserve"> September </w:t>
      </w:r>
      <w:r w:rsidRPr="00F32A21">
        <w:rPr>
          <w:rStyle w:val="Emphasis"/>
          <w:highlight w:val="cyan"/>
        </w:rPr>
        <w:t>2015</w:t>
      </w:r>
      <w:r w:rsidRPr="00F32A21">
        <w:rPr>
          <w:sz w:val="16"/>
        </w:rPr>
        <w:t xml:space="preserve">, that over a period of around 8 years many </w:t>
      </w:r>
      <w:r w:rsidRPr="00F32A21">
        <w:rPr>
          <w:rStyle w:val="StyleUnderline"/>
        </w:rPr>
        <w:t>VW diesel engine cars being sold in America had been fitted with a "defeat device"</w:t>
      </w:r>
      <w:r w:rsidRPr="00F32A21">
        <w:rPr>
          <w:sz w:val="16"/>
        </w:rPr>
        <w:t xml:space="preserve"> - or software - </w:t>
      </w:r>
      <w:r w:rsidRPr="00F32A21">
        <w:rPr>
          <w:rStyle w:val="StyleUnderline"/>
        </w:rPr>
        <w:t>“that could detect when they were being tested</w:t>
      </w:r>
      <w:r w:rsidRPr="00F32A21">
        <w:rPr>
          <w:sz w:val="16"/>
        </w:rPr>
        <w:t xml:space="preserve">, </w:t>
      </w:r>
      <w:r w:rsidRPr="00F32A21">
        <w:rPr>
          <w:rStyle w:val="StyleUnderline"/>
        </w:rPr>
        <w:t>and change the performance accordingly to improve results</w:t>
      </w:r>
      <w:r w:rsidRPr="00F32A21">
        <w:rPr>
          <w:sz w:val="16"/>
        </w:rPr>
        <w:t xml:space="preserve"> (Hotten, 2015). Volkswagen later “admitted that about 11 million cars worldwide, including eight million in Europe” used the defeat device (Hotten, 2015). With the installed software </w:t>
      </w:r>
      <w:r w:rsidRPr="00F32A21">
        <w:rPr>
          <w:rStyle w:val="StyleUnderline"/>
          <w:highlight w:val="cyan"/>
        </w:rPr>
        <w:t>VW</w:t>
      </w:r>
      <w:r w:rsidRPr="00F32A21">
        <w:rPr>
          <w:sz w:val="16"/>
        </w:rPr>
        <w:t xml:space="preserve"> fooled the external public regulators, customers of the auto industry as well as the general public, and </w:t>
      </w:r>
      <w:r w:rsidRPr="00F32A21">
        <w:rPr>
          <w:rStyle w:val="Emphasis"/>
          <w:highlight w:val="cyan"/>
        </w:rPr>
        <w:t>hid emissions</w:t>
      </w:r>
      <w:r w:rsidRPr="00F32A21">
        <w:rPr>
          <w:sz w:val="16"/>
        </w:rPr>
        <w:t xml:space="preserve"> of as much as 40 times the allowable amount of nitrogen oxide (EPA, 2015; Elson et al. 2015; Bovens, 2016).</w:t>
      </w:r>
    </w:p>
    <w:p w14:paraId="4928E47D" w14:textId="77777777" w:rsidR="0057260F" w:rsidRPr="00F32A21" w:rsidRDefault="0057260F" w:rsidP="0057260F">
      <w:pPr>
        <w:rPr>
          <w:sz w:val="16"/>
        </w:rPr>
      </w:pPr>
      <w:r w:rsidRPr="00F32A21">
        <w:rPr>
          <w:sz w:val="16"/>
        </w:rPr>
        <w:t>In the German business system, firms are not predominantly devices that maximize shareholder value (Whitley, 1999). Instead, they are often seen as autonomous economic entities constituting a coalition of stakeholders “striving for the continuity of the firm as a whole” (Weimer &amp; Pape, 1999,157; see also Dore, 2000). Dubbed as a ‘stakeholder economy’, the control of management in German firms is operated mostly via deliberation and dialogue between the major stakeholders within the firm and less via external forces in the stock markets which focus primarily on shareholder value and economic performance (Vitols et al., 1997; Conyon &amp; Schwalbach, 1999). German codetermination laws require a supervisory board including shareholders and employee/union representatives to oversee the management board (Gorton &amp; Schmid 2004) and demonstrates many democratic aspects (Goodman &amp; Arenas, 2015).</w:t>
      </w:r>
    </w:p>
    <w:p w14:paraId="40D26FD8" w14:textId="77777777" w:rsidR="0057260F" w:rsidRPr="00F32A21" w:rsidRDefault="0057260F" w:rsidP="0057260F">
      <w:pPr>
        <w:rPr>
          <w:sz w:val="16"/>
        </w:rPr>
      </w:pPr>
      <w:r w:rsidRPr="00F32A21">
        <w:rPr>
          <w:sz w:val="16"/>
        </w:rPr>
        <w:t xml:space="preserve">However, despite this German type of democratic corporate governance the case shows no real internal and/or external oversight over the management policy to evade the emissions regulations and to undermine the public good in a society and may even have contributed to the firm’s policies. </w:t>
      </w:r>
      <w:r w:rsidRPr="00F32A21">
        <w:rPr>
          <w:rStyle w:val="StyleUnderline"/>
        </w:rPr>
        <w:t>The dominant stakeholders of the firm</w:t>
      </w:r>
      <w:r w:rsidRPr="00F32A21">
        <w:rPr>
          <w:sz w:val="16"/>
        </w:rPr>
        <w:t xml:space="preserve"> (that is the owning families of </w:t>
      </w:r>
      <w:r w:rsidRPr="00F32A21">
        <w:rPr>
          <w:rStyle w:val="StyleUnderline"/>
        </w:rPr>
        <w:t>VW</w:t>
      </w:r>
      <w:r w:rsidRPr="00F32A21">
        <w:rPr>
          <w:sz w:val="16"/>
        </w:rPr>
        <w:t xml:space="preserve">) </w:t>
      </w:r>
      <w:r w:rsidRPr="00F32A21">
        <w:rPr>
          <w:rStyle w:val="StyleUnderline"/>
        </w:rPr>
        <w:t xml:space="preserve">were </w:t>
      </w:r>
      <w:r w:rsidRPr="00F32A21">
        <w:rPr>
          <w:rStyle w:val="StyleUnderline"/>
          <w:highlight w:val="cyan"/>
        </w:rPr>
        <w:t>aiming for</w:t>
      </w:r>
      <w:r w:rsidRPr="00F32A21">
        <w:rPr>
          <w:rStyle w:val="StyleUnderline"/>
        </w:rPr>
        <w:t xml:space="preserve"> industry domination</w:t>
      </w:r>
      <w:r w:rsidRPr="00F32A21">
        <w:rPr>
          <w:sz w:val="16"/>
        </w:rPr>
        <w:t xml:space="preserve"> and empire building i.e. power over money (Elson et al. 2015). More precisely, the aim of the controlling coalition within VW was to </w:t>
      </w:r>
      <w:r w:rsidRPr="00F32A21">
        <w:rPr>
          <w:rStyle w:val="StyleUnderline"/>
        </w:rPr>
        <w:t xml:space="preserve">create the worlds’ largest auto manufacturer with the </w:t>
      </w:r>
      <w:r w:rsidRPr="00F32A21">
        <w:rPr>
          <w:rStyle w:val="StyleUnderline"/>
          <w:highlight w:val="cyan"/>
        </w:rPr>
        <w:t>largest market share globally</w:t>
      </w:r>
      <w:r w:rsidRPr="00F32A21">
        <w:rPr>
          <w:sz w:val="16"/>
        </w:rPr>
        <w:t xml:space="preserve"> (see also Rhodes, 2016). Elson et al. (2015) argue that such a policy, like that of </w:t>
      </w:r>
      <w:r w:rsidRPr="00F32A21">
        <w:rPr>
          <w:rStyle w:val="StyleUnderline"/>
        </w:rPr>
        <w:t xml:space="preserve">the </w:t>
      </w:r>
      <w:r w:rsidRPr="00F32A21">
        <w:rPr>
          <w:rStyle w:val="Emphasis"/>
        </w:rPr>
        <w:t xml:space="preserve">emissions </w:t>
      </w:r>
      <w:r w:rsidRPr="00F32A21">
        <w:rPr>
          <w:rStyle w:val="Emphasis"/>
          <w:highlight w:val="cyan"/>
        </w:rPr>
        <w:t>scandal was made possible by</w:t>
      </w:r>
      <w:r w:rsidRPr="00F32A21">
        <w:rPr>
          <w:sz w:val="16"/>
        </w:rPr>
        <w:t xml:space="preserve"> this German business system and type of democratic corporate governance in two ways. </w:t>
      </w:r>
      <w:r w:rsidRPr="004823E3">
        <w:rPr>
          <w:sz w:val="16"/>
        </w:rPr>
        <w:t xml:space="preserve">Firstly, </w:t>
      </w:r>
      <w:r w:rsidRPr="004823E3">
        <w:rPr>
          <w:rStyle w:val="StyleUnderline"/>
        </w:rPr>
        <w:t>external shareholder control of VW’s shareholder value and the profitability of its industrial operations was strongly lacking</w:t>
      </w:r>
      <w:r w:rsidRPr="00F32A21">
        <w:rPr>
          <w:sz w:val="16"/>
        </w:rPr>
        <w:t xml:space="preserve">. </w:t>
      </w:r>
      <w:r w:rsidRPr="00F32A21">
        <w:rPr>
          <w:rStyle w:val="StyleUnderline"/>
        </w:rPr>
        <w:t>Secondly</w:t>
      </w:r>
      <w:r w:rsidRPr="00F32A21">
        <w:rPr>
          <w:sz w:val="16"/>
        </w:rPr>
        <w:t xml:space="preserve">, the </w:t>
      </w:r>
      <w:r w:rsidRPr="00F32A21">
        <w:rPr>
          <w:rStyle w:val="StyleUnderline"/>
        </w:rPr>
        <w:t>internal control of the dominant coalition within VW was also weak</w:t>
      </w:r>
      <w:r w:rsidRPr="00F32A21">
        <w:rPr>
          <w:sz w:val="16"/>
        </w:rPr>
        <w:t xml:space="preserve">. Both </w:t>
      </w:r>
      <w:r w:rsidRPr="004823E3">
        <w:rPr>
          <w:rStyle w:val="Emphasis"/>
          <w:highlight w:val="cyan"/>
        </w:rPr>
        <w:t>labor unions</w:t>
      </w:r>
      <w:r w:rsidRPr="00F32A21">
        <w:rPr>
          <w:sz w:val="16"/>
        </w:rPr>
        <w:t xml:space="preserve"> (represented on the supervisory board) and the state (as a major shareholder of VW), </w:t>
      </w:r>
      <w:r w:rsidRPr="00F32A21">
        <w:rPr>
          <w:rStyle w:val="StyleUnderline"/>
        </w:rPr>
        <w:t xml:space="preserve">were </w:t>
      </w:r>
      <w:r w:rsidRPr="004823E3">
        <w:rPr>
          <w:rStyle w:val="Emphasis"/>
          <w:highlight w:val="cyan"/>
        </w:rPr>
        <w:t>interested in</w:t>
      </w:r>
      <w:r w:rsidRPr="00F32A21">
        <w:rPr>
          <w:sz w:val="16"/>
        </w:rPr>
        <w:t xml:space="preserve"> (</w:t>
      </w:r>
      <w:r w:rsidRPr="004823E3">
        <w:rPr>
          <w:rStyle w:val="StyleUnderline"/>
          <w:highlight w:val="cyan"/>
        </w:rPr>
        <w:t xml:space="preserve">and </w:t>
      </w:r>
      <w:r w:rsidRPr="004823E3">
        <w:rPr>
          <w:rStyle w:val="Emphasis"/>
          <w:highlight w:val="cyan"/>
        </w:rPr>
        <w:t>actively supportive</w:t>
      </w:r>
      <w:r w:rsidRPr="004823E3">
        <w:rPr>
          <w:rStyle w:val="StyleUnderline"/>
          <w:highlight w:val="cyan"/>
        </w:rPr>
        <w:t xml:space="preserve"> of</w:t>
      </w:r>
      <w:r w:rsidRPr="00F32A21">
        <w:rPr>
          <w:sz w:val="16"/>
        </w:rPr>
        <w:t xml:space="preserve">) </w:t>
      </w:r>
      <w:r w:rsidRPr="004823E3">
        <w:rPr>
          <w:rStyle w:val="StyleUnderline"/>
          <w:highlight w:val="cyan"/>
        </w:rPr>
        <w:t xml:space="preserve">the </w:t>
      </w:r>
      <w:r w:rsidRPr="004823E3">
        <w:rPr>
          <w:rStyle w:val="Emphasis"/>
          <w:highlight w:val="cyan"/>
        </w:rPr>
        <w:t>advantages</w:t>
      </w:r>
      <w:r w:rsidRPr="004823E3">
        <w:rPr>
          <w:rStyle w:val="StyleUnderline"/>
          <w:highlight w:val="cyan"/>
        </w:rPr>
        <w:t xml:space="preserve"> of </w:t>
      </w:r>
      <w:r w:rsidRPr="004823E3">
        <w:rPr>
          <w:rStyle w:val="Emphasis"/>
          <w:highlight w:val="cyan"/>
        </w:rPr>
        <w:t>greater employment</w:t>
      </w:r>
      <w:r w:rsidRPr="004823E3">
        <w:rPr>
          <w:rStyle w:val="StyleUnderline"/>
          <w:highlight w:val="cyan"/>
        </w:rPr>
        <w:t xml:space="preserve"> that would be the</w:t>
      </w:r>
      <w:r w:rsidRPr="00F32A21">
        <w:rPr>
          <w:rStyle w:val="StyleUnderline"/>
        </w:rPr>
        <w:t xml:space="preserve"> natural </w:t>
      </w:r>
      <w:r w:rsidRPr="004823E3">
        <w:rPr>
          <w:rStyle w:val="Emphasis"/>
          <w:highlight w:val="cyan"/>
        </w:rPr>
        <w:t>result</w:t>
      </w:r>
      <w:r w:rsidRPr="004823E3">
        <w:rPr>
          <w:rStyle w:val="StyleUnderline"/>
          <w:highlight w:val="cyan"/>
        </w:rPr>
        <w:t xml:space="preserve"> of the </w:t>
      </w:r>
      <w:r w:rsidRPr="004823E3">
        <w:rPr>
          <w:rStyle w:val="Emphasis"/>
          <w:highlight w:val="cyan"/>
        </w:rPr>
        <w:t>extended market share</w:t>
      </w:r>
      <w:r w:rsidRPr="00F32A21">
        <w:rPr>
          <w:rStyle w:val="StyleUnderline"/>
        </w:rPr>
        <w:t xml:space="preserve"> targeted by </w:t>
      </w:r>
      <w:r w:rsidRPr="00F32A21">
        <w:rPr>
          <w:rStyle w:val="Emphasis"/>
        </w:rPr>
        <w:t>VW</w:t>
      </w:r>
      <w:r w:rsidRPr="00F32A21">
        <w:rPr>
          <w:sz w:val="16"/>
        </w:rPr>
        <w:t xml:space="preserve"> (Elson et al. 2015).</w:t>
      </w:r>
    </w:p>
    <w:p w14:paraId="6419828A" w14:textId="77777777" w:rsidR="0057260F" w:rsidRPr="00F32A21" w:rsidRDefault="0057260F" w:rsidP="0057260F">
      <w:pPr>
        <w:rPr>
          <w:sz w:val="16"/>
        </w:rPr>
      </w:pPr>
      <w:r w:rsidRPr="00F32A21">
        <w:rPr>
          <w:sz w:val="16"/>
        </w:rPr>
        <w:t>Seen from the perspective of our evaluative framework, at the macro level VW operates in a developed society with a strong democratic public sector. There are also many democratic elements at meso level in the system of VW’s corporate governance. Despite this, it seems that VW’s meso level governance is not necessarily enhancing the checks and balances of a strong democratic society. Rather, it appears that the deliberative democratic aspects of VW’s corporate governance structure eliminated the internal ethical checks of power within the firm. At the same time, Germany as the institutional home base of VW eliminated to some extent the external economic checks of power of the dominant coalition within VW potentially undermining long term trust in institutions needed to regulate emissions. Thus, this kind of division of responsibilities within the German business system helped the dominant coalition within VW to aim towards the internally democratic industrial empire at the expense of democratic processes and structures and of the public good globally, nationally, and locally.</w:t>
      </w:r>
    </w:p>
    <w:p w14:paraId="41B1D681" w14:textId="77777777" w:rsidR="0057260F" w:rsidRPr="00F32A21" w:rsidRDefault="0057260F" w:rsidP="0057260F">
      <w:pPr>
        <w:rPr>
          <w:sz w:val="16"/>
        </w:rPr>
      </w:pPr>
      <w:r w:rsidRPr="00F32A21">
        <w:rPr>
          <w:sz w:val="16"/>
        </w:rPr>
        <w:t>Discussion</w:t>
      </w:r>
    </w:p>
    <w:p w14:paraId="5E7EDBB1" w14:textId="77777777" w:rsidR="0057260F" w:rsidRPr="00F32A21" w:rsidRDefault="0057260F" w:rsidP="0057260F">
      <w:pPr>
        <w:rPr>
          <w:sz w:val="16"/>
        </w:rPr>
      </w:pPr>
      <w:r w:rsidRPr="00F32A21">
        <w:rPr>
          <w:sz w:val="16"/>
        </w:rPr>
        <w:t>The discourse around PCSR has proliferated over the past decade and it has become a well-established normative theory (Scherer et al. 2016). By taking a dynamic, multi-level view focusing on developed national settings we develop a more complete picture of how firms’ use of deliberative democratic processes and structures at meso level does not necessarily lead to more robust national democracies and thus expose an aspect of PCSR which has to our knowledge not been explored in depth.</w:t>
      </w:r>
    </w:p>
    <w:p w14:paraId="165A8A58" w14:textId="77777777" w:rsidR="0057260F" w:rsidRPr="00C35758" w:rsidRDefault="0057260F" w:rsidP="0057260F">
      <w:pPr>
        <w:pStyle w:val="Heading4"/>
      </w:pPr>
      <w:r>
        <w:t xml:space="preserve">Union influence turns focus </w:t>
      </w:r>
      <w:r w:rsidRPr="00C35758">
        <w:rPr>
          <w:u w:val="single"/>
        </w:rPr>
        <w:t>inward</w:t>
      </w:r>
      <w:r>
        <w:t xml:space="preserve">, reversing </w:t>
      </w:r>
      <w:r w:rsidRPr="00C35758">
        <w:rPr>
          <w:u w:val="single"/>
        </w:rPr>
        <w:t>external</w:t>
      </w:r>
      <w:r>
        <w:t xml:space="preserve"> CSR.</w:t>
      </w:r>
    </w:p>
    <w:p w14:paraId="2A7A1076" w14:textId="77777777" w:rsidR="0057260F" w:rsidRDefault="0057260F" w:rsidP="0057260F">
      <w:r w:rsidRPr="00E95D32">
        <w:rPr>
          <w:rStyle w:val="Style13ptBold"/>
        </w:rPr>
        <w:t>Heitz, et al., ’24</w:t>
      </w:r>
      <w:r>
        <w:t xml:space="preserve"> [Amanda Heitz (Assistant Professor of Finance at the A.B. Freeman School of Business, Tulane University; BS, finance, MS, applied mathematics, MS, statistics, University of Illinois-Urbana Champaign; PhD, finance, University of Minnesota-Twin Cities) Youan Wang (</w:t>
      </w:r>
      <w:r w:rsidRPr="00E95D32">
        <w:t>Assistant Professor at the Wang Yanan Institute for Studies in Economics and the Department of Finance at Xiamen University</w:t>
      </w:r>
      <w:r>
        <w:t xml:space="preserve">; MA, PhD, University of Hong Kong) &amp; Zigan Wang (Associate Professor in the </w:t>
      </w:r>
      <w:r w:rsidRPr="00E95D32">
        <w:t>Shenzhen Institute of Economics and Management</w:t>
      </w:r>
      <w:r>
        <w:t xml:space="preserve"> at Tsinghua University; BA, economics, Tsinghua University; MA, MPhil, PhD, economics, Columbia University); November 2024. </w:t>
      </w:r>
      <w:r>
        <w:rPr>
          <w:i/>
          <w:iCs/>
        </w:rPr>
        <w:t>Review of Finance</w:t>
      </w:r>
      <w:r>
        <w:t>, Vol. 28, Iss. 6 “</w:t>
      </w:r>
      <w:r w:rsidRPr="00E95D32">
        <w:t>The power of the people: labor unions and corporate social responsibility</w:t>
      </w:r>
      <w:r>
        <w:t xml:space="preserve">” </w:t>
      </w:r>
      <w:r w:rsidRPr="00E95D32">
        <w:t>https://academic.oup.com/rof/article/28/6/1833/7717974</w:t>
      </w:r>
      <w:r>
        <w:t xml:space="preserve"> // </w:t>
      </w:r>
      <w:r>
        <w:rPr>
          <w:i/>
        </w:rPr>
        <w:t>q.c.</w:t>
      </w:r>
      <w:r>
        <w:t>]</w:t>
      </w:r>
    </w:p>
    <w:p w14:paraId="27D64514" w14:textId="77777777" w:rsidR="0057260F" w:rsidRDefault="0057260F" w:rsidP="0057260F">
      <w:pPr>
        <w:pStyle w:val="Undertag"/>
      </w:pPr>
      <w:r>
        <w:t>‘E&amp;S’ = environmental and social [score], a comparable term to CSR</w:t>
      </w:r>
    </w:p>
    <w:p w14:paraId="6224CB4F" w14:textId="77777777" w:rsidR="0057260F" w:rsidRPr="0089354C" w:rsidRDefault="0057260F" w:rsidP="0057260F">
      <w:pPr>
        <w:rPr>
          <w:sz w:val="16"/>
        </w:rPr>
      </w:pPr>
      <w:r w:rsidRPr="0089354C">
        <w:rPr>
          <w:sz w:val="16"/>
        </w:rPr>
        <w:t>1. Introduction</w:t>
      </w:r>
    </w:p>
    <w:p w14:paraId="389874A2" w14:textId="77777777" w:rsidR="0057260F" w:rsidRPr="0089354C" w:rsidRDefault="0057260F" w:rsidP="0057260F">
      <w:pPr>
        <w:rPr>
          <w:sz w:val="16"/>
        </w:rPr>
      </w:pPr>
      <w:r w:rsidRPr="0089354C">
        <w:rPr>
          <w:sz w:val="16"/>
        </w:rPr>
        <w:t xml:space="preserve">A growing number of politicians have suggested that society would benefit if corporations became more socially minded. Bills such as the Reward Work Act (Baldwin 2019) and the Accountable Capitalism Act (Warren 2018, 2019) advocate that one way to encourage corporations to make decisions that benefit society at large, as opposed to just shareholders, is to give employees greater control of corporate decision-making. In this article, we examine the impact of employee unionization on </w:t>
      </w:r>
      <w:r w:rsidRPr="0089354C">
        <w:rPr>
          <w:rStyle w:val="Emphasis"/>
        </w:rPr>
        <w:t>environmental and social (E&amp;S) scores</w:t>
      </w:r>
      <w:r w:rsidRPr="0089354C">
        <w:rPr>
          <w:sz w:val="16"/>
        </w:rPr>
        <w:t>.</w:t>
      </w:r>
    </w:p>
    <w:p w14:paraId="4BBF4A03" w14:textId="77777777" w:rsidR="0057260F" w:rsidRPr="0089354C" w:rsidRDefault="0057260F" w:rsidP="0057260F">
      <w:pPr>
        <w:rPr>
          <w:sz w:val="16"/>
        </w:rPr>
      </w:pPr>
      <w:r w:rsidRPr="00012184">
        <w:rPr>
          <w:rStyle w:val="Emphasis"/>
          <w:highlight w:val="cyan"/>
        </w:rPr>
        <w:t>Labor unions</w:t>
      </w:r>
      <w:r w:rsidRPr="00E95D32">
        <w:rPr>
          <w:rStyle w:val="StyleUnderline"/>
        </w:rPr>
        <w:t xml:space="preserve"> have two primary </w:t>
      </w:r>
      <w:r w:rsidRPr="00C56FE2">
        <w:rPr>
          <w:rStyle w:val="StyleUnderline"/>
        </w:rPr>
        <w:t xml:space="preserve">tools at their disposal to </w:t>
      </w:r>
      <w:r w:rsidRPr="00012184">
        <w:rPr>
          <w:rStyle w:val="Emphasis"/>
          <w:highlight w:val="cyan"/>
        </w:rPr>
        <w:t>directly influence</w:t>
      </w:r>
      <w:r w:rsidRPr="00E95D32">
        <w:rPr>
          <w:rStyle w:val="StyleUnderline"/>
        </w:rPr>
        <w:t xml:space="preserve"> management’s </w:t>
      </w:r>
      <w:r w:rsidRPr="00012184">
        <w:rPr>
          <w:rStyle w:val="StyleUnderline"/>
          <w:highlight w:val="cyan"/>
        </w:rPr>
        <w:t>decisions</w:t>
      </w:r>
      <w:r w:rsidRPr="00C56FE2">
        <w:rPr>
          <w:rStyle w:val="StyleUnderline"/>
        </w:rPr>
        <w:t xml:space="preserve">: </w:t>
      </w:r>
      <w:r w:rsidRPr="00C56FE2">
        <w:rPr>
          <w:rStyle w:val="Emphasis"/>
        </w:rPr>
        <w:t>collective bargaining</w:t>
      </w:r>
      <w:r w:rsidRPr="00C56FE2">
        <w:rPr>
          <w:rStyle w:val="StyleUnderline"/>
        </w:rPr>
        <w:t xml:space="preserve"> and </w:t>
      </w:r>
      <w:r w:rsidRPr="00C56FE2">
        <w:rPr>
          <w:rStyle w:val="Emphasis"/>
        </w:rPr>
        <w:t>strikes</w:t>
      </w:r>
      <w:r w:rsidRPr="0089354C">
        <w:rPr>
          <w:sz w:val="16"/>
        </w:rPr>
        <w:t xml:space="preserve">. </w:t>
      </w:r>
      <w:r w:rsidRPr="00A87142">
        <w:rPr>
          <w:rStyle w:val="Emphasis"/>
        </w:rPr>
        <w:t>Employers</w:t>
      </w:r>
      <w:r w:rsidRPr="00E95D32">
        <w:rPr>
          <w:rStyle w:val="StyleUnderline"/>
        </w:rPr>
        <w:t xml:space="preserve"> usually cannot change working conditions </w:t>
      </w:r>
      <w:r w:rsidRPr="00A87142">
        <w:rPr>
          <w:rStyle w:val="Emphasis"/>
        </w:rPr>
        <w:t>independently</w:t>
      </w:r>
      <w:r w:rsidRPr="00E95D32">
        <w:rPr>
          <w:rStyle w:val="StyleUnderline"/>
        </w:rPr>
        <w:t xml:space="preserve"> because</w:t>
      </w:r>
      <w:r w:rsidRPr="0089354C">
        <w:rPr>
          <w:sz w:val="16"/>
        </w:rPr>
        <w:t xml:space="preserve">, </w:t>
      </w:r>
      <w:r w:rsidRPr="00E95D32">
        <w:rPr>
          <w:rStyle w:val="StyleUnderline"/>
        </w:rPr>
        <w:t>under the</w:t>
      </w:r>
      <w:r w:rsidRPr="0089354C">
        <w:rPr>
          <w:sz w:val="16"/>
        </w:rPr>
        <w:t xml:space="preserve"> National Labor Relations Act (</w:t>
      </w:r>
      <w:r w:rsidRPr="00E95D32">
        <w:rPr>
          <w:rStyle w:val="StyleUnderline"/>
        </w:rPr>
        <w:t>NLRA</w:t>
      </w:r>
      <w:r w:rsidRPr="0089354C">
        <w:rPr>
          <w:sz w:val="16"/>
        </w:rPr>
        <w:t xml:space="preserve">), </w:t>
      </w:r>
      <w:r w:rsidRPr="00E95D32">
        <w:rPr>
          <w:rStyle w:val="StyleUnderline"/>
        </w:rPr>
        <w:t xml:space="preserve">they have a </w:t>
      </w:r>
      <w:r w:rsidRPr="00A87142">
        <w:rPr>
          <w:rStyle w:val="Emphasis"/>
        </w:rPr>
        <w:t>duty</w:t>
      </w:r>
      <w:r w:rsidRPr="00E95D32">
        <w:rPr>
          <w:rStyle w:val="StyleUnderline"/>
        </w:rPr>
        <w:t xml:space="preserve"> to try to work out an </w:t>
      </w:r>
      <w:r w:rsidRPr="00A87142">
        <w:rPr>
          <w:rStyle w:val="Emphasis"/>
        </w:rPr>
        <w:t>agreement</w:t>
      </w:r>
      <w:r w:rsidRPr="00E95D32">
        <w:rPr>
          <w:rStyle w:val="StyleUnderline"/>
        </w:rPr>
        <w:t xml:space="preserve"> in </w:t>
      </w:r>
      <w:r w:rsidRPr="00A87142">
        <w:rPr>
          <w:rStyle w:val="Emphasis"/>
        </w:rPr>
        <w:t>good faith</w:t>
      </w:r>
      <w:r w:rsidRPr="00E95D32">
        <w:rPr>
          <w:rStyle w:val="StyleUnderline"/>
        </w:rPr>
        <w:t xml:space="preserve"> with the union</w:t>
      </w:r>
      <w:r w:rsidRPr="0089354C">
        <w:rPr>
          <w:sz w:val="16"/>
        </w:rPr>
        <w:t xml:space="preserve"> within a reasonable amount of time.1 For example, in 2018, 8,300 unionized Marriott housekeepers across nine cities went on strike after the hotel chain failed to make adequate progress renegotiating contracts that had expired over the previous several months. With the slogan “One job should be enough,” the unionized hotel workers demanded that Marriott provide greater job security to union members by discontinuing its Green Choice program. This program incentivized guests to opt out of daily housekeeping to help the environment, thereby dramatically cutting staff hours and ultimately reducing wages. The union also negotiated for Marriott to implement employee training programs if automation replaced jobs and demanded improved healthcare and parental leave policies. After two months of strikes, the local unions successfully bargained for improved training, healthcare, and parental leave policies. Marriott later discontinued the Green Choice program during the coronavirus disease 2019 (COVID-19) pandemic for reasons unrelated to union negotiations.</w:t>
      </w:r>
    </w:p>
    <w:p w14:paraId="048722CB" w14:textId="77777777" w:rsidR="0057260F" w:rsidRPr="0089354C" w:rsidRDefault="0057260F" w:rsidP="0057260F">
      <w:pPr>
        <w:rPr>
          <w:sz w:val="16"/>
        </w:rPr>
      </w:pPr>
      <w:r w:rsidRPr="00B37DB1">
        <w:rPr>
          <w:rStyle w:val="Emphasis"/>
        </w:rPr>
        <w:t>If</w:t>
      </w:r>
      <w:r w:rsidRPr="00B37DB1">
        <w:rPr>
          <w:rStyle w:val="StyleUnderline"/>
        </w:rPr>
        <w:t xml:space="preserve"> unions cause firms to </w:t>
      </w:r>
      <w:r w:rsidRPr="00B37DB1">
        <w:rPr>
          <w:rStyle w:val="Emphasis"/>
        </w:rPr>
        <w:t>pursue socially responsible strategies</w:t>
      </w:r>
      <w:r w:rsidRPr="00B37DB1">
        <w:rPr>
          <w:rStyle w:val="StyleUnderline"/>
        </w:rPr>
        <w:t xml:space="preserve"> that </w:t>
      </w:r>
      <w:r w:rsidRPr="00B37DB1">
        <w:rPr>
          <w:rStyle w:val="Emphasis"/>
        </w:rPr>
        <w:t>benefit society</w:t>
      </w:r>
      <w:r w:rsidRPr="00B37DB1">
        <w:rPr>
          <w:rStyle w:val="StyleUnderline"/>
        </w:rPr>
        <w:t xml:space="preserve"> at large</w:t>
      </w:r>
      <w:r w:rsidRPr="00B37DB1">
        <w:rPr>
          <w:sz w:val="16"/>
        </w:rPr>
        <w:t xml:space="preserve"> (</w:t>
      </w:r>
      <w:r w:rsidRPr="00B37DB1">
        <w:rPr>
          <w:rStyle w:val="StyleUnderline"/>
        </w:rPr>
        <w:t>i.e.,</w:t>
      </w:r>
      <w:r w:rsidRPr="00B37DB1">
        <w:rPr>
          <w:sz w:val="16"/>
        </w:rPr>
        <w:t xml:space="preserve"> </w:t>
      </w:r>
      <w:r w:rsidRPr="00B37DB1">
        <w:rPr>
          <w:rStyle w:val="Emphasis"/>
        </w:rPr>
        <w:t>external stakeholders</w:t>
      </w:r>
      <w:r w:rsidRPr="00B37DB1">
        <w:rPr>
          <w:sz w:val="16"/>
        </w:rPr>
        <w:t>),</w:t>
      </w:r>
      <w:r w:rsidRPr="00012184">
        <w:rPr>
          <w:sz w:val="16"/>
        </w:rPr>
        <w:t xml:space="preserve"> </w:t>
      </w:r>
      <w:r w:rsidRPr="00012184">
        <w:rPr>
          <w:rStyle w:val="StyleUnderline"/>
        </w:rPr>
        <w:t xml:space="preserve">we would </w:t>
      </w:r>
      <w:r w:rsidRPr="00012184">
        <w:rPr>
          <w:rStyle w:val="Emphasis"/>
        </w:rPr>
        <w:t>expect</w:t>
      </w:r>
      <w:r w:rsidRPr="0089354C">
        <w:rPr>
          <w:rStyle w:val="StyleUnderline"/>
        </w:rPr>
        <w:t xml:space="preserve"> a </w:t>
      </w:r>
      <w:r w:rsidRPr="00A87142">
        <w:rPr>
          <w:rStyle w:val="Emphasis"/>
        </w:rPr>
        <w:t>positive relationship</w:t>
      </w:r>
      <w:r w:rsidRPr="0089354C">
        <w:rPr>
          <w:rStyle w:val="StyleUnderline"/>
        </w:rPr>
        <w:t xml:space="preserve"> between </w:t>
      </w:r>
      <w:r w:rsidRPr="00A87142">
        <w:rPr>
          <w:rStyle w:val="Emphasis"/>
        </w:rPr>
        <w:t>unionization and E&amp;S scores</w:t>
      </w:r>
      <w:r w:rsidRPr="0089354C">
        <w:rPr>
          <w:sz w:val="16"/>
        </w:rPr>
        <w:t xml:space="preserve">.2 </w:t>
      </w:r>
      <w:r w:rsidRPr="0089354C">
        <w:rPr>
          <w:rStyle w:val="StyleUnderline"/>
        </w:rPr>
        <w:t>Alternatively</w:t>
      </w:r>
      <w:r w:rsidRPr="0089354C">
        <w:rPr>
          <w:sz w:val="16"/>
        </w:rPr>
        <w:t xml:space="preserve">, </w:t>
      </w:r>
      <w:r w:rsidRPr="00C549A9">
        <w:rPr>
          <w:rStyle w:val="StyleUnderline"/>
        </w:rPr>
        <w:t>unionization</w:t>
      </w:r>
      <w:r w:rsidRPr="0089354C">
        <w:rPr>
          <w:sz w:val="16"/>
        </w:rPr>
        <w:t xml:space="preserve"> may </w:t>
      </w:r>
      <w:r w:rsidRPr="00012184">
        <w:rPr>
          <w:rStyle w:val="Emphasis"/>
          <w:highlight w:val="cyan"/>
        </w:rPr>
        <w:t>hinder</w:t>
      </w:r>
      <w:r w:rsidRPr="00C56FE2">
        <w:rPr>
          <w:rStyle w:val="StyleUnderline"/>
        </w:rPr>
        <w:t xml:space="preserve"> firms’</w:t>
      </w:r>
      <w:r w:rsidRPr="0089354C">
        <w:rPr>
          <w:rStyle w:val="StyleUnderline"/>
        </w:rPr>
        <w:t xml:space="preserve"> </w:t>
      </w:r>
      <w:r w:rsidRPr="00B37DB1">
        <w:rPr>
          <w:rStyle w:val="Emphasis"/>
          <w:highlight w:val="cyan"/>
        </w:rPr>
        <w:t>E&amp;S e</w:t>
      </w:r>
      <w:r w:rsidRPr="00012184">
        <w:rPr>
          <w:rStyle w:val="Emphasis"/>
          <w:highlight w:val="cyan"/>
        </w:rPr>
        <w:t>fforts</w:t>
      </w:r>
      <w:r w:rsidRPr="0089354C">
        <w:rPr>
          <w:sz w:val="16"/>
        </w:rPr>
        <w:t xml:space="preserve"> for two reasons. First, </w:t>
      </w:r>
      <w:r w:rsidRPr="0089354C">
        <w:rPr>
          <w:rStyle w:val="StyleUnderline"/>
        </w:rPr>
        <w:t xml:space="preserve">there may be direct </w:t>
      </w:r>
      <w:r w:rsidRPr="00C56FE2">
        <w:rPr>
          <w:rStyle w:val="Emphasis"/>
        </w:rPr>
        <w:t>conflicts</w:t>
      </w:r>
      <w:r w:rsidRPr="00C56FE2">
        <w:rPr>
          <w:rStyle w:val="StyleUnderline"/>
        </w:rPr>
        <w:t xml:space="preserve"> between </w:t>
      </w:r>
      <w:r w:rsidRPr="00C56FE2">
        <w:rPr>
          <w:rStyle w:val="Emphasis"/>
        </w:rPr>
        <w:t>employees</w:t>
      </w:r>
      <w:r w:rsidRPr="00C56FE2">
        <w:rPr>
          <w:rStyle w:val="StyleUnderline"/>
        </w:rPr>
        <w:t xml:space="preserve"> and </w:t>
      </w:r>
      <w:r w:rsidRPr="00C56FE2">
        <w:rPr>
          <w:rStyle w:val="Emphasis"/>
        </w:rPr>
        <w:t>external stakeholders</w:t>
      </w:r>
      <w:r w:rsidRPr="0089354C">
        <w:rPr>
          <w:sz w:val="16"/>
        </w:rPr>
        <w:t xml:space="preserve">, as in the Green Choice program. In this section, </w:t>
      </w:r>
      <w:r w:rsidRPr="0089354C">
        <w:rPr>
          <w:rStyle w:val="StyleUnderline"/>
        </w:rPr>
        <w:t xml:space="preserve">there may be indirect conflicts as </w:t>
      </w:r>
      <w:r w:rsidRPr="00012184">
        <w:rPr>
          <w:rStyle w:val="Emphasis"/>
          <w:highlight w:val="cyan"/>
        </w:rPr>
        <w:t>investing in employees reduces</w:t>
      </w:r>
      <w:r w:rsidRPr="00A87142">
        <w:rPr>
          <w:rStyle w:val="Emphasis"/>
        </w:rPr>
        <w:t xml:space="preserve"> the </w:t>
      </w:r>
      <w:r w:rsidRPr="00012184">
        <w:rPr>
          <w:rStyle w:val="Emphasis"/>
          <w:highlight w:val="cyan"/>
        </w:rPr>
        <w:t>resources</w:t>
      </w:r>
      <w:r w:rsidRPr="00A87142">
        <w:rPr>
          <w:rStyle w:val="Emphasis"/>
        </w:rPr>
        <w:t xml:space="preserve"> available</w:t>
      </w:r>
      <w:r w:rsidRPr="0089354C">
        <w:rPr>
          <w:rStyle w:val="StyleUnderline"/>
        </w:rPr>
        <w:t xml:space="preserve"> </w:t>
      </w:r>
      <w:r w:rsidRPr="00012184">
        <w:rPr>
          <w:rStyle w:val="StyleUnderline"/>
          <w:highlight w:val="cyan"/>
        </w:rPr>
        <w:t xml:space="preserve">to invest in </w:t>
      </w:r>
      <w:r w:rsidRPr="00012184">
        <w:rPr>
          <w:rStyle w:val="Emphasis"/>
          <w:highlight w:val="cyan"/>
        </w:rPr>
        <w:t>external</w:t>
      </w:r>
      <w:r w:rsidRPr="00C35758">
        <w:rPr>
          <w:rStyle w:val="Emphasis"/>
        </w:rPr>
        <w:t xml:space="preserve"> stakeholders</w:t>
      </w:r>
      <w:r w:rsidRPr="0089354C">
        <w:rPr>
          <w:sz w:val="16"/>
        </w:rPr>
        <w:t xml:space="preserve">. Indeed, </w:t>
      </w:r>
      <w:r w:rsidRPr="0089354C">
        <w:rPr>
          <w:rStyle w:val="StyleUnderline"/>
        </w:rPr>
        <w:t>several studies have shown that unions decrease shareholder value</w:t>
      </w:r>
      <w:r w:rsidRPr="0089354C">
        <w:rPr>
          <w:sz w:val="16"/>
        </w:rPr>
        <w:t xml:space="preserve"> (Lee and Alexandre 2012; Knepper 2020). They </w:t>
      </w:r>
      <w:r w:rsidRPr="0089354C">
        <w:rPr>
          <w:rStyle w:val="StyleUnderline"/>
        </w:rPr>
        <w:t xml:space="preserve">may also </w:t>
      </w:r>
      <w:r w:rsidRPr="00A87142">
        <w:rPr>
          <w:rStyle w:val="Emphasis"/>
        </w:rPr>
        <w:t>decrease external stakeholder value</w:t>
      </w:r>
      <w:r w:rsidRPr="0089354C">
        <w:rPr>
          <w:sz w:val="16"/>
        </w:rPr>
        <w:t>.</w:t>
      </w:r>
    </w:p>
    <w:p w14:paraId="4F4E8715" w14:textId="77777777" w:rsidR="0057260F" w:rsidRPr="0089354C" w:rsidRDefault="0057260F" w:rsidP="0057260F">
      <w:pPr>
        <w:rPr>
          <w:sz w:val="16"/>
        </w:rPr>
      </w:pPr>
      <w:r w:rsidRPr="0089354C">
        <w:rPr>
          <w:sz w:val="16"/>
        </w:rPr>
        <w:t xml:space="preserve">In this article, </w:t>
      </w:r>
      <w:r w:rsidRPr="0089354C">
        <w:rPr>
          <w:rStyle w:val="StyleUnderline"/>
        </w:rPr>
        <w:t xml:space="preserve">we construct ten yearly, firm-level </w:t>
      </w:r>
      <w:r w:rsidRPr="00BB38E9">
        <w:rPr>
          <w:rStyle w:val="Emphasis"/>
          <w:highlight w:val="cyan"/>
        </w:rPr>
        <w:t>E&amp;S</w:t>
      </w:r>
      <w:r w:rsidRPr="0089354C">
        <w:rPr>
          <w:rStyle w:val="StyleUnderline"/>
        </w:rPr>
        <w:t xml:space="preserve"> scores using the Thomson Reuters ASSET4 environmental, social, and governance (ESG) database from 2002 to 2021, which contains </w:t>
      </w:r>
      <w:r w:rsidRPr="00A87142">
        <w:rPr>
          <w:rStyle w:val="Emphasis"/>
        </w:rPr>
        <w:t>seventy environmental and seventy-eight social indicators</w:t>
      </w:r>
      <w:r w:rsidRPr="0089354C">
        <w:rPr>
          <w:sz w:val="16"/>
        </w:rPr>
        <w:t xml:space="preserve">. These </w:t>
      </w:r>
      <w:r w:rsidRPr="0089354C">
        <w:rPr>
          <w:rStyle w:val="StyleUnderline"/>
        </w:rPr>
        <w:t xml:space="preserve">indicators </w:t>
      </w:r>
      <w:r w:rsidRPr="00BB38E9">
        <w:rPr>
          <w:rStyle w:val="StyleUnderline"/>
          <w:highlight w:val="cyan"/>
        </w:rPr>
        <w:t>include</w:t>
      </w:r>
      <w:r w:rsidRPr="0089354C">
        <w:rPr>
          <w:rStyle w:val="StyleUnderline"/>
        </w:rPr>
        <w:t xml:space="preserve"> four internal social scores that predominately benefit employees (</w:t>
      </w:r>
      <w:r w:rsidRPr="00A87142">
        <w:rPr>
          <w:rStyle w:val="Emphasis"/>
        </w:rPr>
        <w:t>Employment Quality</w:t>
      </w:r>
      <w:r w:rsidRPr="0089354C">
        <w:rPr>
          <w:rStyle w:val="StyleUnderline"/>
        </w:rPr>
        <w:t xml:space="preserve">, </w:t>
      </w:r>
      <w:r w:rsidRPr="00A87142">
        <w:rPr>
          <w:rStyle w:val="Emphasis"/>
        </w:rPr>
        <w:t>Training and Development</w:t>
      </w:r>
      <w:r w:rsidRPr="0089354C">
        <w:rPr>
          <w:rStyle w:val="StyleUnderline"/>
        </w:rPr>
        <w:t xml:space="preserve">, </w:t>
      </w:r>
      <w:r w:rsidRPr="00A87142">
        <w:rPr>
          <w:rStyle w:val="Emphasis"/>
        </w:rPr>
        <w:t>Diversity and Opportunity</w:t>
      </w:r>
      <w:r w:rsidRPr="0089354C">
        <w:rPr>
          <w:rStyle w:val="StyleUnderline"/>
        </w:rPr>
        <w:t xml:space="preserve">, and </w:t>
      </w:r>
      <w:r w:rsidRPr="00A87142">
        <w:rPr>
          <w:rStyle w:val="Emphasis"/>
        </w:rPr>
        <w:t>Health and Safety</w:t>
      </w:r>
      <w:r w:rsidRPr="0089354C">
        <w:rPr>
          <w:rStyle w:val="StyleUnderline"/>
        </w:rPr>
        <w:t xml:space="preserve">) and six external scores that predominately benefit </w:t>
      </w:r>
      <w:r w:rsidRPr="00A87142">
        <w:rPr>
          <w:rStyle w:val="Emphasis"/>
        </w:rPr>
        <w:t>external stakeholders</w:t>
      </w:r>
      <w:r w:rsidRPr="0089354C">
        <w:rPr>
          <w:rStyle w:val="StyleUnderline"/>
        </w:rPr>
        <w:t xml:space="preserve"> (</w:t>
      </w:r>
      <w:r w:rsidRPr="00BB38E9">
        <w:rPr>
          <w:rStyle w:val="Emphasis"/>
          <w:highlight w:val="cyan"/>
        </w:rPr>
        <w:t>Emissions Reductions</w:t>
      </w:r>
      <w:r w:rsidRPr="0089354C">
        <w:rPr>
          <w:rStyle w:val="StyleUnderline"/>
        </w:rPr>
        <w:t xml:space="preserve">, </w:t>
      </w:r>
      <w:r w:rsidRPr="00BB38E9">
        <w:rPr>
          <w:rStyle w:val="Emphasis"/>
          <w:highlight w:val="cyan"/>
        </w:rPr>
        <w:t>Resource Reductions</w:t>
      </w:r>
      <w:r w:rsidRPr="0089354C">
        <w:rPr>
          <w:rStyle w:val="StyleUnderline"/>
        </w:rPr>
        <w:t xml:space="preserve">, </w:t>
      </w:r>
      <w:r w:rsidRPr="00BB38E9">
        <w:rPr>
          <w:rStyle w:val="Emphasis"/>
          <w:highlight w:val="cyan"/>
        </w:rPr>
        <w:t>Product Innovation</w:t>
      </w:r>
      <w:r w:rsidRPr="0089354C">
        <w:rPr>
          <w:rStyle w:val="StyleUnderline"/>
        </w:rPr>
        <w:t xml:space="preserve">, </w:t>
      </w:r>
      <w:r w:rsidRPr="00A87142">
        <w:rPr>
          <w:rStyle w:val="Emphasis"/>
        </w:rPr>
        <w:t>Community Involvement</w:t>
      </w:r>
      <w:r w:rsidRPr="0089354C">
        <w:rPr>
          <w:rStyle w:val="StyleUnderline"/>
        </w:rPr>
        <w:t xml:space="preserve">, </w:t>
      </w:r>
      <w:r w:rsidRPr="00A87142">
        <w:rPr>
          <w:rStyle w:val="Emphasis"/>
        </w:rPr>
        <w:t>Human Rights</w:t>
      </w:r>
      <w:r w:rsidRPr="0089354C">
        <w:rPr>
          <w:rStyle w:val="StyleUnderline"/>
        </w:rPr>
        <w:t xml:space="preserve">, </w:t>
      </w:r>
      <w:r w:rsidRPr="00BB38E9">
        <w:rPr>
          <w:rStyle w:val="StyleUnderline"/>
          <w:highlight w:val="cyan"/>
        </w:rPr>
        <w:t>and</w:t>
      </w:r>
      <w:r w:rsidRPr="00C549A9">
        <w:rPr>
          <w:rStyle w:val="StyleUnderline"/>
        </w:rPr>
        <w:t xml:space="preserve"> </w:t>
      </w:r>
      <w:r w:rsidRPr="00C549A9">
        <w:rPr>
          <w:rStyle w:val="Emphasis"/>
        </w:rPr>
        <w:t xml:space="preserve">Product </w:t>
      </w:r>
      <w:r w:rsidRPr="00BB38E9">
        <w:rPr>
          <w:rStyle w:val="Emphasis"/>
          <w:highlight w:val="cyan"/>
        </w:rPr>
        <w:t>Responsibility</w:t>
      </w:r>
      <w:r w:rsidRPr="0089354C">
        <w:rPr>
          <w:rStyle w:val="StyleUnderline"/>
        </w:rPr>
        <w:t>).</w:t>
      </w:r>
      <w:r w:rsidRPr="0089354C">
        <w:rPr>
          <w:sz w:val="16"/>
        </w:rPr>
        <w:t xml:space="preserve"> </w:t>
      </w:r>
      <w:r w:rsidRPr="0089354C">
        <w:rPr>
          <w:rStyle w:val="StyleUnderline"/>
        </w:rPr>
        <w:t>Higher scores always indicate greater E&amp;S policies and outcomes</w:t>
      </w:r>
      <w:r w:rsidRPr="0089354C">
        <w:rPr>
          <w:sz w:val="16"/>
        </w:rPr>
        <w:t>. We compute the year-over-year percentage changes of these scores to measure the magnitude of yearly increases or decreases. Edmans (2013) advocates that ESG should be disaggregated precisely because there may be differences between employee and external social scores. Therefore, we focus our analysis on the disaggregated scores.</w:t>
      </w:r>
    </w:p>
    <w:p w14:paraId="12A11975" w14:textId="77777777" w:rsidR="0057260F" w:rsidRPr="0089354C" w:rsidRDefault="0057260F" w:rsidP="0057260F">
      <w:pPr>
        <w:rPr>
          <w:rStyle w:val="StyleUnderline"/>
        </w:rPr>
      </w:pPr>
      <w:r w:rsidRPr="0089354C">
        <w:rPr>
          <w:sz w:val="16"/>
        </w:rPr>
        <w:t xml:space="preserve">In our initial analysis, </w:t>
      </w:r>
      <w:r w:rsidRPr="0089354C">
        <w:rPr>
          <w:rStyle w:val="StyleUnderline"/>
        </w:rPr>
        <w:t xml:space="preserve">our measure of </w:t>
      </w:r>
      <w:r w:rsidRPr="00A87142">
        <w:rPr>
          <w:rStyle w:val="Emphasis"/>
        </w:rPr>
        <w:t>union strength</w:t>
      </w:r>
      <w:r w:rsidRPr="0089354C">
        <w:rPr>
          <w:rStyle w:val="StyleUnderline"/>
        </w:rPr>
        <w:t xml:space="preserve"> is the establishment’s </w:t>
      </w:r>
      <w:r w:rsidRPr="00A87142">
        <w:rPr>
          <w:rStyle w:val="Emphasis"/>
        </w:rPr>
        <w:t>unionization rate</w:t>
      </w:r>
      <w:r w:rsidRPr="0089354C">
        <w:rPr>
          <w:sz w:val="16"/>
        </w:rPr>
        <w:t xml:space="preserve">, and we find that </w:t>
      </w:r>
      <w:r w:rsidRPr="0089354C">
        <w:rPr>
          <w:rStyle w:val="StyleUnderline"/>
        </w:rPr>
        <w:t xml:space="preserve">a </w:t>
      </w:r>
      <w:r w:rsidRPr="00C56FE2">
        <w:rPr>
          <w:rStyle w:val="Emphasis"/>
          <w:highlight w:val="cyan"/>
        </w:rPr>
        <w:t>higher unionization rate</w:t>
      </w:r>
      <w:r w:rsidRPr="0089354C">
        <w:rPr>
          <w:rStyle w:val="StyleUnderline"/>
        </w:rPr>
        <w:t xml:space="preserve"> is associated with increased internal social and </w:t>
      </w:r>
      <w:r w:rsidRPr="00C56FE2">
        <w:rPr>
          <w:rStyle w:val="Emphasis"/>
          <w:highlight w:val="cyan"/>
        </w:rPr>
        <w:t>decrease</w:t>
      </w:r>
      <w:r w:rsidRPr="00A87142">
        <w:rPr>
          <w:rStyle w:val="Emphasis"/>
        </w:rPr>
        <w:t xml:space="preserve">d </w:t>
      </w:r>
      <w:r w:rsidRPr="00C56FE2">
        <w:rPr>
          <w:rStyle w:val="Emphasis"/>
        </w:rPr>
        <w:t xml:space="preserve">external </w:t>
      </w:r>
      <w:r w:rsidRPr="00C56FE2">
        <w:rPr>
          <w:rStyle w:val="Emphasis"/>
          <w:highlight w:val="cyan"/>
        </w:rPr>
        <w:t>E&amp;</w:t>
      </w:r>
      <w:r w:rsidRPr="00C549A9">
        <w:rPr>
          <w:rStyle w:val="Emphasis"/>
          <w:highlight w:val="cyan"/>
        </w:rPr>
        <w:t>S</w:t>
      </w:r>
      <w:r w:rsidRPr="00C549A9">
        <w:rPr>
          <w:rStyle w:val="Emphasis"/>
        </w:rPr>
        <w:t xml:space="preserve"> score</w:t>
      </w:r>
      <w:r w:rsidRPr="0089354C">
        <w:rPr>
          <w:rStyle w:val="StyleUnderline"/>
        </w:rPr>
        <w:t xml:space="preserve"> changes</w:t>
      </w:r>
      <w:r w:rsidRPr="0089354C">
        <w:rPr>
          <w:sz w:val="16"/>
        </w:rPr>
        <w:t xml:space="preserve">. We saturate the model with firm fixed effects to account for time-invariant, firm-level characteristics; industry–year fixed effects to adjust for the industry-level time trend of all variables, including industry-level differences in unionization rates; and a battery of time-varying firm-level controls. The findings from this initial analysis are consistent with Faleye Vikas, and Randall (2005), who show that </w:t>
      </w:r>
      <w:r w:rsidRPr="00C35758">
        <w:rPr>
          <w:rStyle w:val="StyleUnderline"/>
        </w:rPr>
        <w:t xml:space="preserve">when </w:t>
      </w:r>
      <w:r w:rsidRPr="00C56FE2">
        <w:rPr>
          <w:rStyle w:val="StyleUnderline"/>
          <w:highlight w:val="cyan"/>
        </w:rPr>
        <w:t>employees</w:t>
      </w:r>
      <w:r w:rsidRPr="00C35758">
        <w:rPr>
          <w:rStyle w:val="StyleUnderline"/>
        </w:rPr>
        <w:t xml:space="preserve"> have more</w:t>
      </w:r>
      <w:r w:rsidRPr="0089354C">
        <w:rPr>
          <w:rStyle w:val="StyleUnderline"/>
        </w:rPr>
        <w:t xml:space="preserve"> corporate </w:t>
      </w:r>
      <w:r w:rsidRPr="00C56FE2">
        <w:rPr>
          <w:rStyle w:val="Emphasis"/>
          <w:highlight w:val="cyan"/>
        </w:rPr>
        <w:t>decision-making power</w:t>
      </w:r>
      <w:r w:rsidRPr="0089354C">
        <w:rPr>
          <w:rStyle w:val="StyleUnderline"/>
        </w:rPr>
        <w:t xml:space="preserve">, </w:t>
      </w:r>
      <w:r w:rsidRPr="00C35758">
        <w:rPr>
          <w:rStyle w:val="StyleUnderline"/>
        </w:rPr>
        <w:t xml:space="preserve">they </w:t>
      </w:r>
      <w:r w:rsidRPr="00C56FE2">
        <w:rPr>
          <w:rStyle w:val="Emphasis"/>
          <w:highlight w:val="cyan"/>
        </w:rPr>
        <w:t>maximize</w:t>
      </w:r>
      <w:r w:rsidRPr="0089354C">
        <w:rPr>
          <w:rStyle w:val="StyleUnderline"/>
        </w:rPr>
        <w:t xml:space="preserve"> their </w:t>
      </w:r>
      <w:r w:rsidRPr="00C56FE2">
        <w:rPr>
          <w:rStyle w:val="Emphasis"/>
          <w:highlight w:val="cyan"/>
        </w:rPr>
        <w:t>own value</w:t>
      </w:r>
      <w:r w:rsidRPr="0089354C">
        <w:rPr>
          <w:rStyle w:val="StyleUnderline"/>
        </w:rPr>
        <w:t>, rather than shareholder value.</w:t>
      </w:r>
    </w:p>
    <w:p w14:paraId="495A5566" w14:textId="77777777" w:rsidR="0057260F" w:rsidRPr="0089354C" w:rsidRDefault="0057260F" w:rsidP="0057260F">
      <w:pPr>
        <w:rPr>
          <w:sz w:val="16"/>
        </w:rPr>
      </w:pPr>
      <w:r w:rsidRPr="0089354C">
        <w:rPr>
          <w:sz w:val="16"/>
        </w:rPr>
        <w:t>A potential concern within our initial framework is that firm-level characteristics could drive changes in E&amp;S scores and unionization rates simultaneously. To address endogeneity concerns within our initial setting, we bolster our identification by implementing a regression discontinuity design (RDD) framework using close union elections.</w:t>
      </w:r>
    </w:p>
    <w:p w14:paraId="298B173A" w14:textId="77777777" w:rsidR="0057260F" w:rsidRPr="0089354C" w:rsidRDefault="0057260F" w:rsidP="0057260F">
      <w:pPr>
        <w:rPr>
          <w:sz w:val="16"/>
        </w:rPr>
      </w:pPr>
      <w:r w:rsidRPr="0089354C">
        <w:rPr>
          <w:sz w:val="16"/>
        </w:rPr>
        <w:t xml:space="preserve">Within our RDD analysis, we limit our sample to firms that narrowly win (or lose) union elections by less than 20 percent. To establish the validity of our setting, we show that pre-election, unionized and non-unionized firms are similar in latent factors that may be correlated with unionization. We then show that there is no voter manipulation at the 50 percent voter threshold necessary for victory. By assuming a meaningful component of randomness in the outcome of these realized close elections, we can isolate the impact of firm unionization on our E&amp;S variables of interest. Within the RDD framework, we confirm our baseline results and find that unionization leads to increased internal and decreased external E&amp;S score changes. </w:t>
      </w:r>
      <w:r w:rsidRPr="0089354C">
        <w:rPr>
          <w:rStyle w:val="StyleUnderline"/>
        </w:rPr>
        <w:t xml:space="preserve">Our most </w:t>
      </w:r>
      <w:r w:rsidRPr="00A87142">
        <w:rPr>
          <w:rStyle w:val="Emphasis"/>
        </w:rPr>
        <w:t>conservative</w:t>
      </w:r>
      <w:r w:rsidRPr="0089354C">
        <w:rPr>
          <w:sz w:val="16"/>
        </w:rPr>
        <w:t xml:space="preserve"> (linear) </w:t>
      </w:r>
      <w:r w:rsidRPr="0089354C">
        <w:rPr>
          <w:rStyle w:val="StyleUnderline"/>
        </w:rPr>
        <w:t xml:space="preserve">RDD estimates suggest that </w:t>
      </w:r>
      <w:r w:rsidRPr="00C35758">
        <w:rPr>
          <w:rStyle w:val="Emphasis"/>
        </w:rPr>
        <w:t>union election victories</w:t>
      </w:r>
      <w:r w:rsidRPr="00C35758">
        <w:rPr>
          <w:rStyle w:val="StyleUnderline"/>
        </w:rPr>
        <w:t xml:space="preserve"> are associated with</w:t>
      </w:r>
      <w:r w:rsidRPr="00C35758">
        <w:rPr>
          <w:sz w:val="16"/>
        </w:rPr>
        <w:t xml:space="preserve"> a 16.7 percent increase in diversity score changes and </w:t>
      </w:r>
      <w:r w:rsidRPr="00C35758">
        <w:rPr>
          <w:rStyle w:val="StyleUnderline"/>
        </w:rPr>
        <w:t xml:space="preserve">a 5.7 percent </w:t>
      </w:r>
      <w:r w:rsidRPr="00C35758">
        <w:rPr>
          <w:rStyle w:val="Emphasis"/>
        </w:rPr>
        <w:t>reduction in emission score</w:t>
      </w:r>
      <w:r w:rsidRPr="00C35758">
        <w:rPr>
          <w:rStyle w:val="StyleUnderline"/>
        </w:rPr>
        <w:t xml:space="preserve"> changes</w:t>
      </w:r>
      <w:r w:rsidRPr="00C35758">
        <w:rPr>
          <w:sz w:val="16"/>
        </w:rPr>
        <w:t xml:space="preserve">. </w:t>
      </w:r>
      <w:r w:rsidRPr="00C35758">
        <w:rPr>
          <w:rStyle w:val="StyleUnderline"/>
        </w:rPr>
        <w:t xml:space="preserve">These estimates </w:t>
      </w:r>
      <w:r w:rsidRPr="00C35758">
        <w:rPr>
          <w:rStyle w:val="Emphasis"/>
        </w:rPr>
        <w:t>grow in magnitude</w:t>
      </w:r>
      <w:r w:rsidRPr="004330C3">
        <w:rPr>
          <w:rStyle w:val="StyleUnderline"/>
        </w:rPr>
        <w:t xml:space="preserve"> when we examine alternative internal or external E&amp;S score changes</w:t>
      </w:r>
      <w:r w:rsidRPr="004330C3">
        <w:rPr>
          <w:sz w:val="16"/>
        </w:rPr>
        <w:t xml:space="preserve"> or when we apply quadratic polynomial estimates.</w:t>
      </w:r>
    </w:p>
    <w:p w14:paraId="5806D87F" w14:textId="77777777" w:rsidR="0057260F" w:rsidRPr="0089354C" w:rsidRDefault="0057260F" w:rsidP="0057260F">
      <w:pPr>
        <w:rPr>
          <w:sz w:val="16"/>
        </w:rPr>
      </w:pPr>
      <w:r w:rsidRPr="0089354C">
        <w:rPr>
          <w:sz w:val="16"/>
        </w:rPr>
        <w:t>We also show that the level of internal (external) E&amp;S scores of the firms with winning union elections significantly increases (decreases) 1 year after the elections compared to the level one year prior to the elections. In contrast, the post-election E&amp;S scores of the firms with losing union elections do not change significantly.</w:t>
      </w:r>
    </w:p>
    <w:p w14:paraId="19AC6478" w14:textId="77777777" w:rsidR="0057260F" w:rsidRPr="0089354C" w:rsidRDefault="0057260F" w:rsidP="0057260F">
      <w:pPr>
        <w:rPr>
          <w:sz w:val="16"/>
        </w:rPr>
      </w:pPr>
      <w:r w:rsidRPr="0089354C">
        <w:rPr>
          <w:rStyle w:val="StyleUnderline"/>
        </w:rPr>
        <w:t>One potential reason for the reduction</w:t>
      </w:r>
      <w:r w:rsidRPr="0089354C">
        <w:rPr>
          <w:sz w:val="16"/>
        </w:rPr>
        <w:t xml:space="preserve"> in external E&amp;S scores </w:t>
      </w:r>
      <w:r w:rsidRPr="0089354C">
        <w:rPr>
          <w:rStyle w:val="StyleUnderline"/>
        </w:rPr>
        <w:t xml:space="preserve">is that </w:t>
      </w:r>
      <w:r w:rsidRPr="00C56FE2">
        <w:rPr>
          <w:rStyle w:val="Emphasis"/>
          <w:highlight w:val="cyan"/>
        </w:rPr>
        <w:t>firms</w:t>
      </w:r>
      <w:r w:rsidRPr="0089354C">
        <w:rPr>
          <w:rStyle w:val="StyleUnderline"/>
        </w:rPr>
        <w:t xml:space="preserve"> may </w:t>
      </w:r>
      <w:r w:rsidRPr="00C56FE2">
        <w:rPr>
          <w:rStyle w:val="Emphasis"/>
          <w:highlight w:val="cyan"/>
        </w:rPr>
        <w:t>divert resources</w:t>
      </w:r>
      <w:r w:rsidRPr="00C56FE2">
        <w:rPr>
          <w:rStyle w:val="StyleUnderline"/>
          <w:highlight w:val="cyan"/>
        </w:rPr>
        <w:t xml:space="preserve"> from external </w:t>
      </w:r>
      <w:r w:rsidRPr="00C56FE2">
        <w:rPr>
          <w:rStyle w:val="Emphasis"/>
          <w:highlight w:val="cyan"/>
        </w:rPr>
        <w:t>E&amp;S investment</w:t>
      </w:r>
      <w:r w:rsidRPr="00C56FE2">
        <w:rPr>
          <w:rStyle w:val="StyleUnderline"/>
          <w:highlight w:val="cyan"/>
        </w:rPr>
        <w:t xml:space="preserve"> toward</w:t>
      </w:r>
      <w:r w:rsidRPr="0089354C">
        <w:rPr>
          <w:rStyle w:val="StyleUnderline"/>
        </w:rPr>
        <w:t xml:space="preserve"> other sectors, such as </w:t>
      </w:r>
      <w:r w:rsidRPr="00C56FE2">
        <w:rPr>
          <w:rStyle w:val="Emphasis"/>
          <w:highlight w:val="cyan"/>
        </w:rPr>
        <w:t>precautionary cash</w:t>
      </w:r>
      <w:r w:rsidRPr="00C56FE2">
        <w:rPr>
          <w:rStyle w:val="StyleUnderline"/>
          <w:highlight w:val="cyan"/>
        </w:rPr>
        <w:t xml:space="preserve"> or </w:t>
      </w:r>
      <w:r w:rsidRPr="00C56FE2">
        <w:rPr>
          <w:rStyle w:val="Emphasis"/>
          <w:highlight w:val="cyan"/>
        </w:rPr>
        <w:t>firm investment</w:t>
      </w:r>
      <w:r w:rsidRPr="0089354C">
        <w:rPr>
          <w:sz w:val="16"/>
        </w:rPr>
        <w:t xml:space="preserve">. </w:t>
      </w:r>
      <w:r w:rsidRPr="0089354C">
        <w:rPr>
          <w:rStyle w:val="StyleUnderline"/>
        </w:rPr>
        <w:t xml:space="preserve">This is most likely to occur when firms face </w:t>
      </w:r>
      <w:r w:rsidRPr="00A87142">
        <w:rPr>
          <w:rStyle w:val="Emphasis"/>
        </w:rPr>
        <w:t>resource constraints</w:t>
      </w:r>
      <w:r w:rsidRPr="0089354C">
        <w:rPr>
          <w:rStyle w:val="StyleUnderline"/>
        </w:rPr>
        <w:t xml:space="preserve"> since unconstrained firms should optimize over factors affecting employees and factors affecting stakeholders separately</w:t>
      </w:r>
      <w:r w:rsidRPr="0089354C">
        <w:rPr>
          <w:sz w:val="16"/>
        </w:rPr>
        <w:t xml:space="preserve">. We construct a measure widely used in the literature to proxy for firm financial constraints from Kaplan and Zingales (1997) and interact it with the main independent variable in the RDD regression. </w:t>
      </w:r>
      <w:r w:rsidRPr="0089354C">
        <w:rPr>
          <w:rStyle w:val="StyleUnderline"/>
        </w:rPr>
        <w:t xml:space="preserve">Our estimates show that when firms are more </w:t>
      </w:r>
      <w:r w:rsidRPr="00A87142">
        <w:rPr>
          <w:rStyle w:val="Emphasis"/>
        </w:rPr>
        <w:t>resource-constrained</w:t>
      </w:r>
      <w:r w:rsidRPr="0089354C">
        <w:rPr>
          <w:sz w:val="16"/>
        </w:rPr>
        <w:t xml:space="preserve">, </w:t>
      </w:r>
      <w:r w:rsidRPr="0089354C">
        <w:rPr>
          <w:rStyle w:val="StyleUnderline"/>
        </w:rPr>
        <w:t xml:space="preserve">this can </w:t>
      </w:r>
      <w:r w:rsidRPr="00A87142">
        <w:rPr>
          <w:rStyle w:val="Emphasis"/>
        </w:rPr>
        <w:t>amplify unions’</w:t>
      </w:r>
      <w:r w:rsidRPr="0089354C">
        <w:rPr>
          <w:rStyle w:val="StyleUnderline"/>
        </w:rPr>
        <w:t xml:space="preserve"> positive (</w:t>
      </w:r>
      <w:r w:rsidRPr="00A87142">
        <w:rPr>
          <w:rStyle w:val="Emphasis"/>
        </w:rPr>
        <w:t>negative</w:t>
      </w:r>
      <w:r w:rsidRPr="0089354C">
        <w:rPr>
          <w:rStyle w:val="StyleUnderline"/>
        </w:rPr>
        <w:t xml:space="preserve">) </w:t>
      </w:r>
      <w:r w:rsidRPr="00A87142">
        <w:rPr>
          <w:rStyle w:val="Emphasis"/>
        </w:rPr>
        <w:t>impact</w:t>
      </w:r>
      <w:r w:rsidRPr="0089354C">
        <w:rPr>
          <w:rStyle w:val="StyleUnderline"/>
        </w:rPr>
        <w:t xml:space="preserve"> on some elements of firms’ internal (</w:t>
      </w:r>
      <w:r w:rsidRPr="00A87142">
        <w:rPr>
          <w:rStyle w:val="Emphasis"/>
        </w:rPr>
        <w:t>external</w:t>
      </w:r>
      <w:r w:rsidRPr="0089354C">
        <w:rPr>
          <w:rStyle w:val="StyleUnderline"/>
        </w:rPr>
        <w:t xml:space="preserve">) </w:t>
      </w:r>
      <w:r w:rsidRPr="00A87142">
        <w:rPr>
          <w:rStyle w:val="Emphasis"/>
        </w:rPr>
        <w:t>E&amp;S</w:t>
      </w:r>
      <w:r w:rsidRPr="0089354C">
        <w:rPr>
          <w:rStyle w:val="StyleUnderline"/>
        </w:rPr>
        <w:t xml:space="preserve"> metrics</w:t>
      </w:r>
      <w:r w:rsidRPr="0089354C">
        <w:rPr>
          <w:sz w:val="16"/>
        </w:rPr>
        <w:t>.</w:t>
      </w:r>
    </w:p>
    <w:p w14:paraId="43BF046B" w14:textId="55586B85" w:rsidR="0057260F" w:rsidRPr="0057260F" w:rsidRDefault="0057260F" w:rsidP="0057260F">
      <w:pPr>
        <w:rPr>
          <w:sz w:val="16"/>
        </w:rPr>
      </w:pPr>
      <w:r w:rsidRPr="0089354C">
        <w:rPr>
          <w:sz w:val="16"/>
        </w:rPr>
        <w:t xml:space="preserve">Furthermore, </w:t>
      </w:r>
      <w:r w:rsidRPr="0089354C">
        <w:rPr>
          <w:rStyle w:val="StyleUnderline"/>
        </w:rPr>
        <w:t>if unionization leads to changes in E&amp;S scores</w:t>
      </w:r>
      <w:r w:rsidRPr="0089354C">
        <w:rPr>
          <w:sz w:val="16"/>
        </w:rPr>
        <w:t xml:space="preserve">, </w:t>
      </w:r>
      <w:r w:rsidRPr="0089354C">
        <w:rPr>
          <w:rStyle w:val="StyleUnderline"/>
        </w:rPr>
        <w:t xml:space="preserve">one might expect these </w:t>
      </w:r>
      <w:r w:rsidRPr="00A87142">
        <w:rPr>
          <w:rStyle w:val="Emphasis"/>
        </w:rPr>
        <w:t>effects</w:t>
      </w:r>
      <w:r w:rsidRPr="0089354C">
        <w:rPr>
          <w:rStyle w:val="StyleUnderline"/>
        </w:rPr>
        <w:t xml:space="preserve"> to be </w:t>
      </w:r>
      <w:r w:rsidRPr="00A87142">
        <w:rPr>
          <w:rStyle w:val="Emphasis"/>
        </w:rPr>
        <w:t>more pronounced</w:t>
      </w:r>
      <w:r w:rsidRPr="0089354C">
        <w:rPr>
          <w:rStyle w:val="StyleUnderline"/>
        </w:rPr>
        <w:t xml:space="preserve"> when the union has </w:t>
      </w:r>
      <w:r w:rsidRPr="00A87142">
        <w:rPr>
          <w:rStyle w:val="Emphasis"/>
        </w:rPr>
        <w:t>greater bargaining power</w:t>
      </w:r>
      <w:r w:rsidRPr="0089354C">
        <w:rPr>
          <w:sz w:val="16"/>
        </w:rPr>
        <w:t xml:space="preserve">. We empirically explore this conjecture and interact two different proxies for union strength with our main independent variables. </w:t>
      </w:r>
      <w:r w:rsidRPr="0089354C">
        <w:rPr>
          <w:rStyle w:val="StyleUnderline"/>
        </w:rPr>
        <w:t xml:space="preserve">We show that </w:t>
      </w:r>
      <w:r w:rsidRPr="00C56FE2">
        <w:rPr>
          <w:rStyle w:val="Emphasis"/>
          <w:highlight w:val="cyan"/>
        </w:rPr>
        <w:t>when unions have greater bargaining power</w:t>
      </w:r>
      <w:r w:rsidRPr="0089354C">
        <w:rPr>
          <w:sz w:val="16"/>
        </w:rPr>
        <w:t xml:space="preserve">, such as when firms are located in states without right-to-work laws or when local employment rates are high (low unemployment), </w:t>
      </w:r>
      <w:r w:rsidRPr="0089354C">
        <w:rPr>
          <w:rStyle w:val="StyleUnderline"/>
        </w:rPr>
        <w:t xml:space="preserve">our baseline </w:t>
      </w:r>
      <w:r w:rsidRPr="00C56FE2">
        <w:rPr>
          <w:rStyle w:val="Emphasis"/>
          <w:highlight w:val="cyan"/>
        </w:rPr>
        <w:t>results are amplified</w:t>
      </w:r>
      <w:r w:rsidRPr="0089354C">
        <w:rPr>
          <w:sz w:val="16"/>
        </w:rPr>
        <w:t>.</w:t>
      </w:r>
    </w:p>
    <w:p w14:paraId="12196506" w14:textId="77777777" w:rsidR="0057260F" w:rsidRDefault="0057260F" w:rsidP="0057260F">
      <w:pPr>
        <w:pStyle w:val="Heading3"/>
      </w:pPr>
      <w:r>
        <w:t>ESG Impact---AT: Self Serving---2NC</w:t>
      </w:r>
    </w:p>
    <w:p w14:paraId="647ECEC6" w14:textId="77777777" w:rsidR="0057260F" w:rsidRPr="001C397A" w:rsidRDefault="0057260F" w:rsidP="0057260F">
      <w:pPr>
        <w:pStyle w:val="Heading4"/>
      </w:pPr>
      <w:r>
        <w:t xml:space="preserve">Profit-motivated sustainability is </w:t>
      </w:r>
      <w:r w:rsidRPr="001C397A">
        <w:rPr>
          <w:u w:val="single"/>
        </w:rPr>
        <w:t>better</w:t>
      </w:r>
      <w:r>
        <w:t xml:space="preserve"> than altruistic governance.</w:t>
      </w:r>
    </w:p>
    <w:p w14:paraId="6FCF7D42" w14:textId="77777777" w:rsidR="0057260F" w:rsidRPr="001C397A" w:rsidRDefault="0057260F" w:rsidP="0057260F">
      <w:r w:rsidRPr="001C397A">
        <w:rPr>
          <w:rStyle w:val="Style13ptBold"/>
        </w:rPr>
        <w:t>Barzuza 20</w:t>
      </w:r>
      <w:r w:rsidRPr="001C397A">
        <w:t xml:space="preserve"> </w:t>
      </w:r>
      <w:r>
        <w:t>[</w:t>
      </w:r>
      <w:r w:rsidRPr="001C397A">
        <w:t xml:space="preserve">Michal Barzuza </w:t>
      </w:r>
      <w:r>
        <w:t>(</w:t>
      </w:r>
      <w:r w:rsidRPr="001C397A">
        <w:t>Professor of Law, University of Virginia School of Law</w:t>
      </w:r>
      <w:r>
        <w:t xml:space="preserve">), </w:t>
      </w:r>
      <w:r w:rsidRPr="001C397A">
        <w:t>Quinn Curtis</w:t>
      </w:r>
      <w:r>
        <w:t xml:space="preserve"> (</w:t>
      </w:r>
      <w:r w:rsidRPr="001C397A">
        <w:t>Professor of Law, University of Virginia School of Law</w:t>
      </w:r>
      <w:r>
        <w:t>) and</w:t>
      </w:r>
      <w:r w:rsidRPr="001C397A">
        <w:t xml:space="preserve"> David H. Webber</w:t>
      </w:r>
      <w:r>
        <w:t xml:space="preserve"> (</w:t>
      </w:r>
      <w:r w:rsidRPr="001C397A">
        <w:t>Associate Dean for Intellectual Life and Professor of Law, Boston University School of Law</w:t>
      </w:r>
      <w:r>
        <w:t>)</w:t>
      </w:r>
      <w:r w:rsidRPr="001C397A">
        <w:t xml:space="preserve">, </w:t>
      </w:r>
      <w:r>
        <w:t xml:space="preserve">September 2020, </w:t>
      </w:r>
      <w:r w:rsidRPr="001C397A">
        <w:t>“Shareholder Value(s): Index Fund ESG Activism and the New Millennial Corporate Governance,” S</w:t>
      </w:r>
      <w:r>
        <w:t xml:space="preserve">outhern </w:t>
      </w:r>
      <w:r w:rsidRPr="001C397A">
        <w:t>Cal</w:t>
      </w:r>
      <w:r>
        <w:t>ifornia</w:t>
      </w:r>
      <w:r w:rsidRPr="001C397A">
        <w:t xml:space="preserve"> L</w:t>
      </w:r>
      <w:r>
        <w:t>aw</w:t>
      </w:r>
      <w:r w:rsidRPr="001C397A">
        <w:t xml:space="preserve"> Rev</w:t>
      </w:r>
      <w:r>
        <w:t>iew, Vol. 93, pp.</w:t>
      </w:r>
      <w:r w:rsidRPr="001C397A">
        <w:t xml:space="preserve"> 1243</w:t>
      </w:r>
      <w:r>
        <w:t>-1322</w:t>
      </w:r>
      <w:r w:rsidRPr="001C397A">
        <w:t xml:space="preserve">, </w:t>
      </w:r>
      <w:r>
        <w:t>njn]</w:t>
      </w:r>
    </w:p>
    <w:p w14:paraId="06054C6F" w14:textId="77777777" w:rsidR="0057260F" w:rsidRPr="00C70174" w:rsidRDefault="0057260F" w:rsidP="0057260F">
      <w:pPr>
        <w:rPr>
          <w:sz w:val="16"/>
        </w:rPr>
      </w:pPr>
      <w:r w:rsidRPr="00C70174">
        <w:rPr>
          <w:sz w:val="16"/>
        </w:rPr>
        <w:t>D. THE PROMISES AND PITFALLS OF MILLENNIAL CORPORATE GOVERNANCE</w:t>
      </w:r>
    </w:p>
    <w:p w14:paraId="1451F0C1" w14:textId="77777777" w:rsidR="0057260F" w:rsidRPr="00C70174" w:rsidRDefault="0057260F" w:rsidP="0057260F">
      <w:pPr>
        <w:rPr>
          <w:sz w:val="16"/>
        </w:rPr>
      </w:pPr>
      <w:r w:rsidRPr="00C70174">
        <w:rPr>
          <w:sz w:val="16"/>
        </w:rPr>
        <w:t xml:space="preserve">In arguing that index funds are responding to the preferences of customers in advancing board diversity and--to a lesser extent--the mitigation of climate change, it is important to emphasize that we </w:t>
      </w:r>
      <w:r w:rsidRPr="001C397A">
        <w:rPr>
          <w:rStyle w:val="StyleUnderline"/>
          <w:highlight w:val="cyan"/>
        </w:rPr>
        <w:t xml:space="preserve">do </w:t>
      </w:r>
      <w:r w:rsidRPr="001C397A">
        <w:rPr>
          <w:rStyle w:val="Emphasis"/>
          <w:highlight w:val="cyan"/>
        </w:rPr>
        <w:t>not</w:t>
      </w:r>
      <w:r w:rsidRPr="001C397A">
        <w:rPr>
          <w:rStyle w:val="StyleUnderline"/>
          <w:highlight w:val="cyan"/>
        </w:rPr>
        <w:t xml:space="preserve"> regard</w:t>
      </w:r>
      <w:r w:rsidRPr="001C397A">
        <w:rPr>
          <w:rStyle w:val="StyleUnderline"/>
        </w:rPr>
        <w:t xml:space="preserve"> index funds' </w:t>
      </w:r>
      <w:r w:rsidRPr="001C397A">
        <w:rPr>
          <w:rStyle w:val="StyleUnderline"/>
          <w:highlight w:val="cyan"/>
        </w:rPr>
        <w:t xml:space="preserve">behavior as </w:t>
      </w:r>
      <w:r w:rsidRPr="001C397A">
        <w:rPr>
          <w:rStyle w:val="Emphasis"/>
          <w:highlight w:val="cyan"/>
        </w:rPr>
        <w:t>cynical</w:t>
      </w:r>
      <w:r w:rsidRPr="001C397A">
        <w:rPr>
          <w:rStyle w:val="StyleUnderline"/>
          <w:highlight w:val="cyan"/>
        </w:rPr>
        <w:t xml:space="preserve"> or </w:t>
      </w:r>
      <w:r w:rsidRPr="001C397A">
        <w:rPr>
          <w:rStyle w:val="Emphasis"/>
          <w:highlight w:val="cyan"/>
        </w:rPr>
        <w:t>insincere</w:t>
      </w:r>
      <w:r w:rsidRPr="001C397A">
        <w:rPr>
          <w:rStyle w:val="StyleUnderline"/>
        </w:rPr>
        <w:t xml:space="preserve">. An </w:t>
      </w:r>
      <w:r w:rsidRPr="00C70174">
        <w:rPr>
          <w:rStyle w:val="StyleUnderline"/>
          <w:highlight w:val="cyan"/>
        </w:rPr>
        <w:t xml:space="preserve">equilibrium in which index funds feel </w:t>
      </w:r>
      <w:r w:rsidRPr="00C70174">
        <w:rPr>
          <w:rStyle w:val="Emphasis"/>
          <w:highlight w:val="cyan"/>
        </w:rPr>
        <w:t>genuine</w:t>
      </w:r>
      <w:r w:rsidRPr="001C397A">
        <w:rPr>
          <w:rStyle w:val="StyleUnderline"/>
        </w:rPr>
        <w:t xml:space="preserve"> market </w:t>
      </w:r>
      <w:r w:rsidRPr="00C70174">
        <w:rPr>
          <w:rStyle w:val="StyleUnderline"/>
          <w:highlight w:val="cyan"/>
        </w:rPr>
        <w:t xml:space="preserve">pressure to </w:t>
      </w:r>
      <w:r w:rsidRPr="00C70174">
        <w:rPr>
          <w:rStyle w:val="Emphasis"/>
          <w:highlight w:val="cyan"/>
        </w:rPr>
        <w:t>respond</w:t>
      </w:r>
      <w:r w:rsidRPr="00C70174">
        <w:rPr>
          <w:rStyle w:val="StyleUnderline"/>
          <w:highlight w:val="cyan"/>
        </w:rPr>
        <w:t xml:space="preserve"> to</w:t>
      </w:r>
      <w:r w:rsidRPr="001C397A">
        <w:rPr>
          <w:rStyle w:val="StyleUnderline"/>
        </w:rPr>
        <w:t xml:space="preserve"> the values of their </w:t>
      </w:r>
      <w:r w:rsidRPr="00C70174">
        <w:rPr>
          <w:rStyle w:val="StyleUnderline"/>
          <w:highlight w:val="cyan"/>
        </w:rPr>
        <w:t>customers is</w:t>
      </w:r>
      <w:r w:rsidRPr="00C70174">
        <w:rPr>
          <w:sz w:val="16"/>
        </w:rPr>
        <w:t xml:space="preserve"> likely a </w:t>
      </w:r>
      <w:r w:rsidRPr="00C70174">
        <w:rPr>
          <w:rStyle w:val="StyleUnderline"/>
          <w:highlight w:val="cyan"/>
        </w:rPr>
        <w:t xml:space="preserve">more </w:t>
      </w:r>
      <w:r w:rsidRPr="00C70174">
        <w:rPr>
          <w:rStyle w:val="Emphasis"/>
          <w:highlight w:val="cyan"/>
        </w:rPr>
        <w:t>robust</w:t>
      </w:r>
      <w:r w:rsidRPr="00C70174">
        <w:rPr>
          <w:rStyle w:val="StyleUnderline"/>
          <w:highlight w:val="cyan"/>
        </w:rPr>
        <w:t xml:space="preserve"> and </w:t>
      </w:r>
      <w:r w:rsidRPr="00C70174">
        <w:rPr>
          <w:rStyle w:val="Emphasis"/>
          <w:highlight w:val="cyan"/>
        </w:rPr>
        <w:t>stable</w:t>
      </w:r>
      <w:r w:rsidRPr="00C70174">
        <w:rPr>
          <w:sz w:val="16"/>
        </w:rPr>
        <w:t xml:space="preserve"> equilibrium </w:t>
      </w:r>
      <w:r w:rsidRPr="00C70174">
        <w:rPr>
          <w:rStyle w:val="StyleUnderline"/>
          <w:highlight w:val="cyan"/>
        </w:rPr>
        <w:t>than one in which</w:t>
      </w:r>
      <w:r w:rsidRPr="001C397A">
        <w:rPr>
          <w:rStyle w:val="StyleUnderline"/>
        </w:rPr>
        <w:t xml:space="preserve"> fund </w:t>
      </w:r>
      <w:r w:rsidRPr="00C70174">
        <w:rPr>
          <w:rStyle w:val="StyleUnderline"/>
          <w:highlight w:val="cyan"/>
        </w:rPr>
        <w:t>managers</w:t>
      </w:r>
      <w:r w:rsidRPr="001C397A">
        <w:rPr>
          <w:rStyle w:val="StyleUnderline"/>
        </w:rPr>
        <w:t xml:space="preserve"> simply </w:t>
      </w:r>
      <w:r w:rsidRPr="00C70174">
        <w:rPr>
          <w:rStyle w:val="Emphasis"/>
          <w:highlight w:val="cyan"/>
        </w:rPr>
        <w:t>happen</w:t>
      </w:r>
      <w:r w:rsidRPr="00C70174">
        <w:rPr>
          <w:rStyle w:val="StyleUnderline"/>
          <w:highlight w:val="cyan"/>
        </w:rPr>
        <w:t xml:space="preserve"> to share</w:t>
      </w:r>
      <w:r w:rsidRPr="00C70174">
        <w:rPr>
          <w:sz w:val="16"/>
        </w:rPr>
        <w:t xml:space="preserve"> those </w:t>
      </w:r>
      <w:r w:rsidRPr="00C70174">
        <w:rPr>
          <w:rStyle w:val="StyleUnderline"/>
          <w:highlight w:val="cyan"/>
        </w:rPr>
        <w:t>values</w:t>
      </w:r>
      <w:r w:rsidRPr="00C70174">
        <w:rPr>
          <w:rStyle w:val="StyleUnderline"/>
        </w:rPr>
        <w:t xml:space="preserve">. So long as index </w:t>
      </w:r>
      <w:r w:rsidRPr="00C70174">
        <w:rPr>
          <w:rStyle w:val="StyleUnderline"/>
          <w:highlight w:val="cyan"/>
        </w:rPr>
        <w:t xml:space="preserve">funds are </w:t>
      </w:r>
      <w:r w:rsidRPr="00C70174">
        <w:rPr>
          <w:rStyle w:val="Emphasis"/>
          <w:highlight w:val="cyan"/>
        </w:rPr>
        <w:t>backing</w:t>
      </w:r>
      <w:r w:rsidRPr="00C70174">
        <w:rPr>
          <w:rStyle w:val="StyleUnderline"/>
        </w:rPr>
        <w:t xml:space="preserve"> their marketing </w:t>
      </w:r>
      <w:r w:rsidRPr="00C70174">
        <w:rPr>
          <w:rStyle w:val="StyleUnderline"/>
          <w:highlight w:val="cyan"/>
        </w:rPr>
        <w:t>with</w:t>
      </w:r>
      <w:r w:rsidRPr="00C70174">
        <w:rPr>
          <w:rStyle w:val="StyleUnderline"/>
        </w:rPr>
        <w:t xml:space="preserve"> real, </w:t>
      </w:r>
      <w:r w:rsidRPr="00C70174">
        <w:rPr>
          <w:rStyle w:val="Emphasis"/>
          <w:highlight w:val="cyan"/>
        </w:rPr>
        <w:t>effective</w:t>
      </w:r>
      <w:r w:rsidRPr="00C70174">
        <w:rPr>
          <w:rStyle w:val="StyleUnderline"/>
          <w:highlight w:val="cyan"/>
        </w:rPr>
        <w:t xml:space="preserve"> action</w:t>
      </w:r>
      <w:r w:rsidRPr="00C70174">
        <w:rPr>
          <w:rStyle w:val="StyleUnderline"/>
        </w:rPr>
        <w:t xml:space="preserve">, identifying funds' social </w:t>
      </w:r>
      <w:r w:rsidRPr="00C70174">
        <w:rPr>
          <w:rStyle w:val="Emphasis"/>
        </w:rPr>
        <w:t>activism</w:t>
      </w:r>
      <w:r w:rsidRPr="00C70174">
        <w:rPr>
          <w:rStyle w:val="StyleUnderline"/>
        </w:rPr>
        <w:t xml:space="preserve"> as a matter of seeking </w:t>
      </w:r>
      <w:r w:rsidRPr="00C70174">
        <w:rPr>
          <w:rStyle w:val="Emphasis"/>
        </w:rPr>
        <w:t>new customers</w:t>
      </w:r>
      <w:r w:rsidRPr="00C70174">
        <w:rPr>
          <w:rStyle w:val="StyleUnderline"/>
        </w:rPr>
        <w:t xml:space="preserve"> is </w:t>
      </w:r>
      <w:r w:rsidRPr="00C70174">
        <w:rPr>
          <w:rStyle w:val="Emphasis"/>
        </w:rPr>
        <w:t>not</w:t>
      </w:r>
      <w:r w:rsidRPr="00C70174">
        <w:rPr>
          <w:rStyle w:val="StyleUnderline"/>
        </w:rPr>
        <w:t xml:space="preserve"> meant to </w:t>
      </w:r>
      <w:r w:rsidRPr="00C70174">
        <w:rPr>
          <w:rStyle w:val="Emphasis"/>
        </w:rPr>
        <w:t>diminish</w:t>
      </w:r>
      <w:r w:rsidRPr="00C70174">
        <w:rPr>
          <w:rStyle w:val="StyleUnderline"/>
        </w:rPr>
        <w:t xml:space="preserve"> its importance</w:t>
      </w:r>
      <w:r w:rsidRPr="00C70174">
        <w:rPr>
          <w:sz w:val="16"/>
        </w:rPr>
        <w:t xml:space="preserve">. In a sense, </w:t>
      </w:r>
      <w:r w:rsidRPr="00C70174">
        <w:rPr>
          <w:rStyle w:val="StyleUnderline"/>
        </w:rPr>
        <w:t>attention to social issues from</w:t>
      </w:r>
      <w:r w:rsidRPr="00C70174">
        <w:rPr>
          <w:sz w:val="16"/>
        </w:rPr>
        <w:t xml:space="preserve"> institutional </w:t>
      </w:r>
      <w:r w:rsidRPr="00C70174">
        <w:rPr>
          <w:rStyle w:val="Emphasis"/>
        </w:rPr>
        <w:t>investors</w:t>
      </w:r>
      <w:r w:rsidRPr="00C70174">
        <w:rPr>
          <w:sz w:val="16"/>
        </w:rPr>
        <w:t xml:space="preserve"> on behalf of retail clients </w:t>
      </w:r>
      <w:r w:rsidRPr="00C70174">
        <w:rPr>
          <w:rStyle w:val="StyleUnderline"/>
        </w:rPr>
        <w:t xml:space="preserve">will simply </w:t>
      </w:r>
      <w:r w:rsidRPr="00C70174">
        <w:rPr>
          <w:rStyle w:val="Emphasis"/>
        </w:rPr>
        <w:t>add</w:t>
      </w:r>
      <w:r w:rsidRPr="00C70174">
        <w:rPr>
          <w:rStyle w:val="StyleUnderline"/>
        </w:rPr>
        <w:t xml:space="preserve"> to the list of </w:t>
      </w:r>
      <w:r w:rsidRPr="00C70174">
        <w:rPr>
          <w:rStyle w:val="Emphasis"/>
        </w:rPr>
        <w:t>stakeholders</w:t>
      </w:r>
      <w:r w:rsidRPr="00C70174">
        <w:rPr>
          <w:sz w:val="16"/>
        </w:rPr>
        <w:t xml:space="preserve"> to whom modern managers, especially those of public-facing firms, will have to attend to. As noted above, firms already face pressure from customers and employees to demonstrate their bona fides when it comes to salient social issues. The effect of the developing dynamic in the index fund market will be to add investors to the list of constituencies that care about these issues.</w:t>
      </w:r>
    </w:p>
    <w:p w14:paraId="268DD8F5" w14:textId="77777777" w:rsidR="0057260F" w:rsidRPr="00C70174" w:rsidRDefault="0057260F" w:rsidP="0057260F">
      <w:pPr>
        <w:rPr>
          <w:sz w:val="16"/>
        </w:rPr>
      </w:pPr>
      <w:r w:rsidRPr="00C70174">
        <w:rPr>
          <w:sz w:val="16"/>
        </w:rPr>
        <w:t>1. The Promise of Index Fund Social Activism</w:t>
      </w:r>
    </w:p>
    <w:p w14:paraId="2AC8F55D" w14:textId="77777777" w:rsidR="0057260F" w:rsidRPr="00C70174" w:rsidRDefault="0057260F" w:rsidP="0057260F">
      <w:pPr>
        <w:rPr>
          <w:sz w:val="16"/>
        </w:rPr>
      </w:pPr>
      <w:r w:rsidRPr="00C70174">
        <w:rPr>
          <w:sz w:val="16"/>
        </w:rPr>
        <w:t xml:space="preserve">In our view, </w:t>
      </w:r>
      <w:r w:rsidRPr="00C70174">
        <w:rPr>
          <w:rStyle w:val="StyleUnderline"/>
        </w:rPr>
        <w:t xml:space="preserve">increased attention to </w:t>
      </w:r>
      <w:r w:rsidRPr="00C70174">
        <w:rPr>
          <w:rStyle w:val="Emphasis"/>
        </w:rPr>
        <w:t>social issues</w:t>
      </w:r>
      <w:r w:rsidRPr="00C70174">
        <w:rPr>
          <w:rStyle w:val="StyleUnderline"/>
        </w:rPr>
        <w:t xml:space="preserve"> is</w:t>
      </w:r>
      <w:r w:rsidRPr="00C70174">
        <w:rPr>
          <w:sz w:val="16"/>
        </w:rPr>
        <w:t xml:space="preserve"> likely to be </w:t>
      </w:r>
      <w:r w:rsidRPr="00C70174">
        <w:rPr>
          <w:rStyle w:val="StyleUnderline"/>
        </w:rPr>
        <w:t xml:space="preserve">a </w:t>
      </w:r>
      <w:r w:rsidRPr="00C70174">
        <w:rPr>
          <w:rStyle w:val="Emphasis"/>
        </w:rPr>
        <w:t>positive</w:t>
      </w:r>
      <w:r w:rsidRPr="00C70174">
        <w:rPr>
          <w:rStyle w:val="StyleUnderline"/>
        </w:rPr>
        <w:t xml:space="preserve"> development</w:t>
      </w:r>
      <w:r w:rsidRPr="00C70174">
        <w:rPr>
          <w:sz w:val="16"/>
        </w:rPr>
        <w:t xml:space="preserve"> in the sense that </w:t>
      </w:r>
      <w:r w:rsidRPr="00C70174">
        <w:rPr>
          <w:rStyle w:val="StyleUnderline"/>
        </w:rPr>
        <w:t xml:space="preserve">the </w:t>
      </w:r>
      <w:r w:rsidRPr="00C70174">
        <w:rPr>
          <w:rStyle w:val="StyleUnderline"/>
          <w:highlight w:val="cyan"/>
        </w:rPr>
        <w:t xml:space="preserve">assets of </w:t>
      </w:r>
      <w:r w:rsidRPr="00C70174">
        <w:rPr>
          <w:rStyle w:val="Emphasis"/>
          <w:highlight w:val="cyan"/>
        </w:rPr>
        <w:t>many</w:t>
      </w:r>
      <w:r w:rsidRPr="00C70174">
        <w:rPr>
          <w:rStyle w:val="StyleUnderline"/>
        </w:rPr>
        <w:t xml:space="preserve"> small </w:t>
      </w:r>
      <w:r w:rsidRPr="00C70174">
        <w:rPr>
          <w:rStyle w:val="StyleUnderline"/>
          <w:highlight w:val="cyan"/>
        </w:rPr>
        <w:t>investors will</w:t>
      </w:r>
      <w:r w:rsidRPr="00C70174">
        <w:rPr>
          <w:rStyle w:val="StyleUnderline"/>
        </w:rPr>
        <w:t xml:space="preserve"> effectively </w:t>
      </w:r>
      <w:r w:rsidRPr="00C70174">
        <w:rPr>
          <w:rStyle w:val="StyleUnderline"/>
          <w:highlight w:val="cyan"/>
        </w:rPr>
        <w:t xml:space="preserve">be </w:t>
      </w:r>
      <w:r w:rsidRPr="00C70174">
        <w:rPr>
          <w:rStyle w:val="Emphasis"/>
          <w:highlight w:val="cyan"/>
        </w:rPr>
        <w:t>mobilized</w:t>
      </w:r>
      <w:r w:rsidRPr="00C70174">
        <w:rPr>
          <w:rStyle w:val="StyleUnderline"/>
          <w:highlight w:val="cyan"/>
        </w:rPr>
        <w:t xml:space="preserve"> to </w:t>
      </w:r>
      <w:r w:rsidRPr="00C70174">
        <w:rPr>
          <w:rStyle w:val="Emphasis"/>
          <w:highlight w:val="cyan"/>
        </w:rPr>
        <w:t>promote</w:t>
      </w:r>
      <w:r w:rsidRPr="00C70174">
        <w:rPr>
          <w:rStyle w:val="StyleUnderline"/>
          <w:highlight w:val="cyan"/>
        </w:rPr>
        <w:t xml:space="preserve"> issues</w:t>
      </w:r>
      <w:r w:rsidRPr="00C70174">
        <w:rPr>
          <w:sz w:val="16"/>
        </w:rPr>
        <w:t xml:space="preserve"> that </w:t>
      </w:r>
      <w:r w:rsidRPr="00C70174">
        <w:rPr>
          <w:rStyle w:val="StyleUnderline"/>
        </w:rPr>
        <w:t xml:space="preserve">those </w:t>
      </w:r>
      <w:r w:rsidRPr="00C70174">
        <w:rPr>
          <w:rStyle w:val="StyleUnderline"/>
          <w:highlight w:val="cyan"/>
        </w:rPr>
        <w:t xml:space="preserve">investors </w:t>
      </w:r>
      <w:r w:rsidRPr="00C70174">
        <w:rPr>
          <w:rStyle w:val="Emphasis"/>
          <w:highlight w:val="cyan"/>
        </w:rPr>
        <w:t>care about</w:t>
      </w:r>
      <w:r w:rsidRPr="00C70174">
        <w:rPr>
          <w:sz w:val="16"/>
        </w:rPr>
        <w:t xml:space="preserve">. When this activism is well-targeted and effective, </w:t>
      </w:r>
      <w:r w:rsidRPr="00C70174">
        <w:rPr>
          <w:rStyle w:val="StyleUnderline"/>
        </w:rPr>
        <w:t xml:space="preserve">the </w:t>
      </w:r>
      <w:r w:rsidRPr="00C70174">
        <w:rPr>
          <w:rStyle w:val="StyleUnderline"/>
          <w:highlight w:val="cyan"/>
        </w:rPr>
        <w:t>result will be</w:t>
      </w:r>
      <w:r w:rsidRPr="00C70174">
        <w:rPr>
          <w:rStyle w:val="StyleUnderline"/>
        </w:rPr>
        <w:t xml:space="preserve"> a </w:t>
      </w:r>
      <w:r w:rsidRPr="00C70174">
        <w:rPr>
          <w:rStyle w:val="Emphasis"/>
          <w:highlight w:val="cyan"/>
        </w:rPr>
        <w:t>tendency</w:t>
      </w:r>
      <w:r w:rsidRPr="00C70174">
        <w:rPr>
          <w:rStyle w:val="StyleUnderline"/>
          <w:highlight w:val="cyan"/>
        </w:rPr>
        <w:t xml:space="preserve"> for companies to exhibit </w:t>
      </w:r>
      <w:r w:rsidRPr="00C70174">
        <w:rPr>
          <w:rStyle w:val="Emphasis"/>
          <w:highlight w:val="cyan"/>
        </w:rPr>
        <w:t>behavior</w:t>
      </w:r>
      <w:r w:rsidRPr="00C70174">
        <w:rPr>
          <w:rStyle w:val="StyleUnderline"/>
        </w:rPr>
        <w:t xml:space="preserve"> that is more </w:t>
      </w:r>
      <w:r w:rsidRPr="00C70174">
        <w:rPr>
          <w:rStyle w:val="Emphasis"/>
          <w:highlight w:val="cyan"/>
        </w:rPr>
        <w:t>consistent</w:t>
      </w:r>
      <w:r w:rsidRPr="00C70174">
        <w:rPr>
          <w:rStyle w:val="StyleUnderline"/>
          <w:highlight w:val="cyan"/>
        </w:rPr>
        <w:t xml:space="preserve"> with</w:t>
      </w:r>
      <w:r w:rsidRPr="00C70174">
        <w:rPr>
          <w:rStyle w:val="StyleUnderline"/>
        </w:rPr>
        <w:t xml:space="preserve"> the widely </w:t>
      </w:r>
      <w:r w:rsidRPr="00C70174">
        <w:rPr>
          <w:rStyle w:val="Emphasis"/>
        </w:rPr>
        <w:t>shared</w:t>
      </w:r>
      <w:r w:rsidRPr="00C70174">
        <w:rPr>
          <w:rStyle w:val="StyleUnderline"/>
        </w:rPr>
        <w:t xml:space="preserve"> values of the </w:t>
      </w:r>
      <w:r w:rsidRPr="00C70174">
        <w:rPr>
          <w:rStyle w:val="Emphasis"/>
        </w:rPr>
        <w:t>investor</w:t>
      </w:r>
      <w:r w:rsidRPr="00C70174">
        <w:rPr>
          <w:rStyle w:val="StyleUnderline"/>
        </w:rPr>
        <w:t xml:space="preserve"> class, if not </w:t>
      </w:r>
      <w:r w:rsidRPr="00C70174">
        <w:rPr>
          <w:rStyle w:val="Emphasis"/>
          <w:highlight w:val="cyan"/>
        </w:rPr>
        <w:t>society</w:t>
      </w:r>
      <w:r w:rsidRPr="00C70174">
        <w:rPr>
          <w:rStyle w:val="StyleUnderline"/>
          <w:highlight w:val="cyan"/>
        </w:rPr>
        <w:t xml:space="preserve"> at large</w:t>
      </w:r>
      <w:r w:rsidRPr="00C70174">
        <w:rPr>
          <w:rStyle w:val="StyleUnderline"/>
        </w:rPr>
        <w:t xml:space="preserve">. While index funds do </w:t>
      </w:r>
      <w:r w:rsidRPr="00C70174">
        <w:rPr>
          <w:rStyle w:val="Emphasis"/>
        </w:rPr>
        <w:t>not internalize</w:t>
      </w:r>
      <w:r w:rsidRPr="00C70174">
        <w:rPr>
          <w:rStyle w:val="StyleUnderline"/>
        </w:rPr>
        <w:t xml:space="preserve"> the costs of social </w:t>
      </w:r>
      <w:r w:rsidRPr="00C70174">
        <w:rPr>
          <w:rStyle w:val="Emphasis"/>
        </w:rPr>
        <w:t>activism</w:t>
      </w:r>
      <w:r w:rsidRPr="00C70174">
        <w:rPr>
          <w:sz w:val="16"/>
        </w:rPr>
        <w:t xml:space="preserve"> that might decrease share prices, </w:t>
      </w:r>
      <w:r w:rsidRPr="00C70174">
        <w:rPr>
          <w:rStyle w:val="StyleUnderline"/>
        </w:rPr>
        <w:t xml:space="preserve">investors </w:t>
      </w:r>
      <w:r w:rsidRPr="00C70174">
        <w:rPr>
          <w:rStyle w:val="Emphasis"/>
        </w:rPr>
        <w:t>do</w:t>
      </w:r>
      <w:r w:rsidRPr="00C70174">
        <w:rPr>
          <w:rStyle w:val="StyleUnderline"/>
        </w:rPr>
        <w:t>, and socially conscious investors</w:t>
      </w:r>
      <w:r w:rsidRPr="00C70174">
        <w:rPr>
          <w:sz w:val="16"/>
        </w:rPr>
        <w:t xml:space="preserve"> are in a position to </w:t>
      </w:r>
      <w:r w:rsidRPr="00C70174">
        <w:rPr>
          <w:rStyle w:val="Emphasis"/>
        </w:rPr>
        <w:t>trade off</w:t>
      </w:r>
      <w:r w:rsidRPr="00C70174">
        <w:rPr>
          <w:rStyle w:val="StyleUnderline"/>
        </w:rPr>
        <w:t xml:space="preserve"> their values against</w:t>
      </w:r>
      <w:r w:rsidRPr="00C70174">
        <w:rPr>
          <w:sz w:val="16"/>
        </w:rPr>
        <w:t xml:space="preserve"> their concerns about </w:t>
      </w:r>
      <w:r w:rsidRPr="00C70174">
        <w:rPr>
          <w:rStyle w:val="Emphasis"/>
        </w:rPr>
        <w:t>returns</w:t>
      </w:r>
      <w:r w:rsidRPr="00C70174">
        <w:rPr>
          <w:sz w:val="16"/>
        </w:rPr>
        <w:t>. Index funds' behavior should be expected to reflect this trade-off as aggregated across their customer base, as modified by the additional incentives that index funds have to not upset corporate management. While the net effect of this is naturally speculative, one would expect a modest increase in socially responsible behavior, even when costly, across a large number of firms.</w:t>
      </w:r>
    </w:p>
    <w:p w14:paraId="7A79B9C3" w14:textId="77777777" w:rsidR="0057260F" w:rsidRPr="00C70174" w:rsidRDefault="0057260F" w:rsidP="0057260F">
      <w:pPr>
        <w:rPr>
          <w:sz w:val="16"/>
        </w:rPr>
      </w:pPr>
      <w:r w:rsidRPr="00C70174">
        <w:rPr>
          <w:rStyle w:val="StyleUnderline"/>
        </w:rPr>
        <w:t>Index fund activism will</w:t>
      </w:r>
      <w:r w:rsidRPr="00C70174">
        <w:rPr>
          <w:sz w:val="16"/>
        </w:rPr>
        <w:t xml:space="preserve"> also </w:t>
      </w:r>
      <w:r w:rsidRPr="00C70174">
        <w:rPr>
          <w:rStyle w:val="Emphasis"/>
        </w:rPr>
        <w:t>expand</w:t>
      </w:r>
      <w:r w:rsidRPr="00C70174">
        <w:rPr>
          <w:rStyle w:val="StyleUnderline"/>
        </w:rPr>
        <w:t xml:space="preserve"> the list of companies giving </w:t>
      </w:r>
      <w:r w:rsidRPr="00C70174">
        <w:rPr>
          <w:rStyle w:val="Emphasis"/>
        </w:rPr>
        <w:t>attention</w:t>
      </w:r>
      <w:r w:rsidRPr="00C70174">
        <w:rPr>
          <w:rStyle w:val="StyleUnderline"/>
        </w:rPr>
        <w:t xml:space="preserve"> to risks associated with salient </w:t>
      </w:r>
      <w:r w:rsidRPr="00C70174">
        <w:rPr>
          <w:rStyle w:val="Emphasis"/>
        </w:rPr>
        <w:t>social issues</w:t>
      </w:r>
      <w:r w:rsidRPr="00C70174">
        <w:rPr>
          <w:sz w:val="16"/>
        </w:rPr>
        <w:t xml:space="preserve">. It will come as no surprise--for example--that </w:t>
      </w:r>
      <w:r w:rsidRPr="00C70174">
        <w:rPr>
          <w:rStyle w:val="StyleUnderline"/>
        </w:rPr>
        <w:t xml:space="preserve">a large </w:t>
      </w:r>
      <w:r w:rsidRPr="00C70174">
        <w:rPr>
          <w:rStyle w:val="Emphasis"/>
        </w:rPr>
        <w:t>manufacturer</w:t>
      </w:r>
      <w:r w:rsidRPr="00C70174">
        <w:rPr>
          <w:rStyle w:val="StyleUnderline"/>
        </w:rPr>
        <w:t xml:space="preserve"> of consumer goods must worry about</w:t>
      </w:r>
      <w:r w:rsidRPr="00C70174">
        <w:rPr>
          <w:sz w:val="16"/>
        </w:rPr>
        <w:t xml:space="preserve"> the </w:t>
      </w:r>
      <w:r w:rsidRPr="00C70174">
        <w:rPr>
          <w:rStyle w:val="Emphasis"/>
        </w:rPr>
        <w:t>treatment</w:t>
      </w:r>
      <w:r w:rsidRPr="00C70174">
        <w:rPr>
          <w:rStyle w:val="StyleUnderline"/>
        </w:rPr>
        <w:t xml:space="preserve"> of </w:t>
      </w:r>
      <w:r w:rsidRPr="00C70174">
        <w:rPr>
          <w:rStyle w:val="Emphasis"/>
        </w:rPr>
        <w:t>workers</w:t>
      </w:r>
      <w:r w:rsidRPr="00C70174">
        <w:rPr>
          <w:rStyle w:val="StyleUnderline"/>
        </w:rPr>
        <w:t xml:space="preserve"> in its supply chain or risk consumer </w:t>
      </w:r>
      <w:r w:rsidRPr="00C70174">
        <w:rPr>
          <w:rStyle w:val="Emphasis"/>
        </w:rPr>
        <w:t>backlash</w:t>
      </w:r>
      <w:r w:rsidRPr="00C70174">
        <w:rPr>
          <w:rStyle w:val="StyleUnderline"/>
        </w:rPr>
        <w:t xml:space="preserve">, but companies in </w:t>
      </w:r>
      <w:r w:rsidRPr="00C70174">
        <w:rPr>
          <w:rStyle w:val="Emphasis"/>
        </w:rPr>
        <w:t>extractive</w:t>
      </w:r>
      <w:r w:rsidRPr="00C70174">
        <w:rPr>
          <w:rStyle w:val="StyleUnderline"/>
        </w:rPr>
        <w:t xml:space="preserve"> industries</w:t>
      </w:r>
      <w:r w:rsidRPr="00C70174">
        <w:rPr>
          <w:sz w:val="16"/>
        </w:rPr>
        <w:t xml:space="preserve"> or business-to-business firms </w:t>
      </w:r>
      <w:r w:rsidRPr="00C70174">
        <w:rPr>
          <w:rStyle w:val="StyleUnderline"/>
        </w:rPr>
        <w:t xml:space="preserve">have generally had </w:t>
      </w:r>
      <w:r w:rsidRPr="00C70174">
        <w:rPr>
          <w:rStyle w:val="Emphasis"/>
        </w:rPr>
        <w:t>less</w:t>
      </w:r>
      <w:r w:rsidRPr="00C70174">
        <w:rPr>
          <w:rStyle w:val="StyleUnderline"/>
        </w:rPr>
        <w:t xml:space="preserve"> to </w:t>
      </w:r>
      <w:r w:rsidRPr="00C70174">
        <w:rPr>
          <w:rStyle w:val="Emphasis"/>
        </w:rPr>
        <w:t>worry</w:t>
      </w:r>
      <w:r w:rsidRPr="00C70174">
        <w:rPr>
          <w:rStyle w:val="StyleUnderline"/>
        </w:rPr>
        <w:t xml:space="preserve"> about</w:t>
      </w:r>
      <w:r w:rsidRPr="00C70174">
        <w:rPr>
          <w:sz w:val="16"/>
        </w:rPr>
        <w:t xml:space="preserve">. The market-wide holdings of index funds mean that </w:t>
      </w:r>
      <w:r w:rsidRPr="00C70174">
        <w:rPr>
          <w:rStyle w:val="Emphasis"/>
          <w:highlight w:val="cyan"/>
        </w:rPr>
        <w:t>any</w:t>
      </w:r>
      <w:r w:rsidRPr="00C70174">
        <w:rPr>
          <w:rStyle w:val="StyleUnderline"/>
        </w:rPr>
        <w:t xml:space="preserve"> large </w:t>
      </w:r>
      <w:r w:rsidRPr="00C70174">
        <w:rPr>
          <w:rStyle w:val="StyleUnderline"/>
          <w:highlight w:val="cyan"/>
        </w:rPr>
        <w:t>firm could</w:t>
      </w:r>
      <w:r w:rsidRPr="00C70174">
        <w:rPr>
          <w:rStyle w:val="StyleUnderline"/>
        </w:rPr>
        <w:t xml:space="preserve"> conceivably </w:t>
      </w:r>
      <w:r w:rsidRPr="00C70174">
        <w:rPr>
          <w:rStyle w:val="StyleUnderline"/>
          <w:highlight w:val="cyan"/>
        </w:rPr>
        <w:t>have to address</w:t>
      </w:r>
      <w:r w:rsidRPr="00C70174">
        <w:rPr>
          <w:rStyle w:val="StyleUnderline"/>
        </w:rPr>
        <w:t xml:space="preserve"> concerns about </w:t>
      </w:r>
      <w:r w:rsidRPr="00C70174">
        <w:rPr>
          <w:rStyle w:val="Emphasis"/>
          <w:highlight w:val="cyan"/>
        </w:rPr>
        <w:t>social issues</w:t>
      </w:r>
      <w:r w:rsidRPr="00C70174">
        <w:rPr>
          <w:sz w:val="16"/>
        </w:rPr>
        <w:t xml:space="preserve"> coming not from the customer base, but </w:t>
      </w:r>
      <w:r w:rsidRPr="00C70174">
        <w:rPr>
          <w:rStyle w:val="StyleUnderline"/>
          <w:highlight w:val="cyan"/>
        </w:rPr>
        <w:t>from</w:t>
      </w:r>
      <w:r w:rsidRPr="00C70174">
        <w:rPr>
          <w:rStyle w:val="StyleUnderline"/>
        </w:rPr>
        <w:t xml:space="preserve"> their </w:t>
      </w:r>
      <w:r w:rsidRPr="00C70174">
        <w:rPr>
          <w:rStyle w:val="StyleUnderline"/>
          <w:highlight w:val="cyan"/>
        </w:rPr>
        <w:t xml:space="preserve">beneficial </w:t>
      </w:r>
      <w:r w:rsidRPr="00C70174">
        <w:rPr>
          <w:rStyle w:val="Emphasis"/>
          <w:highlight w:val="cyan"/>
        </w:rPr>
        <w:t>owners</w:t>
      </w:r>
      <w:r w:rsidRPr="00C70174">
        <w:rPr>
          <w:sz w:val="16"/>
        </w:rPr>
        <w:t>.</w:t>
      </w:r>
    </w:p>
    <w:p w14:paraId="2AD86AE6" w14:textId="77777777" w:rsidR="0057260F" w:rsidRPr="00C70174" w:rsidRDefault="0057260F" w:rsidP="0057260F">
      <w:pPr>
        <w:rPr>
          <w:sz w:val="16"/>
        </w:rPr>
      </w:pPr>
      <w:r w:rsidRPr="00C70174">
        <w:rPr>
          <w:sz w:val="16"/>
        </w:rPr>
        <w:t xml:space="preserve">One important observation is that </w:t>
      </w:r>
      <w:r w:rsidRPr="00C70174">
        <w:rPr>
          <w:rStyle w:val="StyleUnderline"/>
        </w:rPr>
        <w:t xml:space="preserve">these </w:t>
      </w:r>
      <w:r w:rsidRPr="00C70174">
        <w:rPr>
          <w:rStyle w:val="StyleUnderline"/>
          <w:highlight w:val="cyan"/>
        </w:rPr>
        <w:t>effects are</w:t>
      </w:r>
      <w:r w:rsidRPr="00C70174">
        <w:rPr>
          <w:rStyle w:val="StyleUnderline"/>
        </w:rPr>
        <w:t xml:space="preserve"> likely to be </w:t>
      </w:r>
      <w:r w:rsidRPr="00C70174">
        <w:rPr>
          <w:rStyle w:val="Emphasis"/>
          <w:highlight w:val="cyan"/>
        </w:rPr>
        <w:t>cumulative</w:t>
      </w:r>
      <w:r w:rsidRPr="00C70174">
        <w:rPr>
          <w:rStyle w:val="StyleUnderline"/>
        </w:rPr>
        <w:t xml:space="preserve">. Firms are simultaneously facing </w:t>
      </w:r>
      <w:r w:rsidRPr="00C70174">
        <w:rPr>
          <w:rStyle w:val="Emphasis"/>
        </w:rPr>
        <w:t>new pressures</w:t>
      </w:r>
      <w:r w:rsidRPr="00C70174">
        <w:rPr>
          <w:rStyle w:val="StyleUnderline"/>
        </w:rPr>
        <w:t xml:space="preserve"> from </w:t>
      </w:r>
      <w:r w:rsidRPr="00C70174">
        <w:rPr>
          <w:rStyle w:val="Emphasis"/>
        </w:rPr>
        <w:t>customers</w:t>
      </w:r>
      <w:r w:rsidRPr="00C70174">
        <w:rPr>
          <w:rStyle w:val="StyleUnderline"/>
        </w:rPr>
        <w:t xml:space="preserve">, </w:t>
      </w:r>
      <w:r w:rsidRPr="00C70174">
        <w:rPr>
          <w:rStyle w:val="Emphasis"/>
        </w:rPr>
        <w:t>employees</w:t>
      </w:r>
      <w:r w:rsidRPr="00C70174">
        <w:rPr>
          <w:rStyle w:val="StyleUnderline"/>
        </w:rPr>
        <w:t xml:space="preserve">, and now </w:t>
      </w:r>
      <w:r w:rsidRPr="00C70174">
        <w:rPr>
          <w:rStyle w:val="Emphasis"/>
        </w:rPr>
        <w:t>investors</w:t>
      </w:r>
      <w:r w:rsidRPr="00C70174">
        <w:rPr>
          <w:rStyle w:val="StyleUnderline"/>
        </w:rPr>
        <w:t xml:space="preserve"> as well. </w:t>
      </w:r>
      <w:r w:rsidRPr="00C70174">
        <w:rPr>
          <w:rStyle w:val="StyleUnderline"/>
          <w:highlight w:val="cyan"/>
        </w:rPr>
        <w:t>Firms that are not</w:t>
      </w:r>
      <w:r w:rsidRPr="00C70174">
        <w:rPr>
          <w:rStyle w:val="StyleUnderline"/>
        </w:rPr>
        <w:t xml:space="preserve"> generally </w:t>
      </w:r>
      <w:r w:rsidRPr="00C70174">
        <w:rPr>
          <w:rStyle w:val="Emphasis"/>
          <w:highlight w:val="cyan"/>
        </w:rPr>
        <w:t>consumer-facing</w:t>
      </w:r>
      <w:r w:rsidRPr="00C70174">
        <w:rPr>
          <w:rStyle w:val="StyleUnderline"/>
          <w:highlight w:val="cyan"/>
        </w:rPr>
        <w:t xml:space="preserve"> are</w:t>
      </w:r>
      <w:r w:rsidRPr="00C70174">
        <w:rPr>
          <w:rStyle w:val="StyleUnderline"/>
        </w:rPr>
        <w:t xml:space="preserve"> often </w:t>
      </w:r>
      <w:r w:rsidRPr="00C70174">
        <w:rPr>
          <w:rStyle w:val="StyleUnderline"/>
          <w:highlight w:val="cyan"/>
        </w:rPr>
        <w:t xml:space="preserve">part of a </w:t>
      </w:r>
      <w:r w:rsidRPr="00C70174">
        <w:rPr>
          <w:rStyle w:val="Emphasis"/>
          <w:highlight w:val="cyan"/>
        </w:rPr>
        <w:t>supply chain</w:t>
      </w:r>
      <w:r w:rsidRPr="00C70174">
        <w:rPr>
          <w:sz w:val="16"/>
        </w:rPr>
        <w:t xml:space="preserve"> for firms that are. Social media has increased the pace at which issues of social concern can become rallying points for stakeholders. Witness the timeframe in which an incendiary political comment from a talk show host can lead to calls for an advertiser boycott, for example. Increasingly, </w:t>
      </w:r>
      <w:r w:rsidRPr="00C70174">
        <w:rPr>
          <w:rStyle w:val="Emphasis"/>
          <w:highlight w:val="cyan"/>
        </w:rPr>
        <w:t>engagement</w:t>
      </w:r>
      <w:r w:rsidRPr="00C70174">
        <w:rPr>
          <w:rStyle w:val="StyleUnderline"/>
        </w:rPr>
        <w:t xml:space="preserve">--even </w:t>
      </w:r>
      <w:r w:rsidRPr="00C70174">
        <w:rPr>
          <w:rStyle w:val="Emphasis"/>
        </w:rPr>
        <w:t>indirectly</w:t>
      </w:r>
      <w:r w:rsidRPr="00C70174">
        <w:rPr>
          <w:rStyle w:val="StyleUnderline"/>
        </w:rPr>
        <w:t>--</w:t>
      </w:r>
      <w:r w:rsidRPr="00C70174">
        <w:rPr>
          <w:rStyle w:val="StyleUnderline"/>
          <w:highlight w:val="cyan"/>
        </w:rPr>
        <w:t xml:space="preserve">in </w:t>
      </w:r>
      <w:r w:rsidRPr="00C70174">
        <w:rPr>
          <w:rStyle w:val="Emphasis"/>
          <w:highlight w:val="cyan"/>
        </w:rPr>
        <w:t>unpopular</w:t>
      </w:r>
      <w:r w:rsidRPr="00C70174">
        <w:rPr>
          <w:rStyle w:val="StyleUnderline"/>
        </w:rPr>
        <w:t xml:space="preserve"> commercial </w:t>
      </w:r>
      <w:r w:rsidRPr="00C70174">
        <w:rPr>
          <w:rStyle w:val="StyleUnderline"/>
          <w:highlight w:val="cyan"/>
        </w:rPr>
        <w:t>activities</w:t>
      </w:r>
      <w:r w:rsidRPr="00C70174">
        <w:rPr>
          <w:rStyle w:val="StyleUnderline"/>
        </w:rPr>
        <w:t xml:space="preserve"> will </w:t>
      </w:r>
      <w:r w:rsidRPr="00C70174">
        <w:rPr>
          <w:rStyle w:val="StyleUnderline"/>
          <w:highlight w:val="cyan"/>
        </w:rPr>
        <w:t xml:space="preserve">create </w:t>
      </w:r>
      <w:r w:rsidRPr="00C70174">
        <w:rPr>
          <w:rStyle w:val="Emphasis"/>
          <w:highlight w:val="cyan"/>
        </w:rPr>
        <w:t>business risk</w:t>
      </w:r>
      <w:r w:rsidRPr="00C70174">
        <w:rPr>
          <w:rStyle w:val="StyleUnderline"/>
          <w:highlight w:val="cyan"/>
        </w:rPr>
        <w:t xml:space="preserve"> that will </w:t>
      </w:r>
      <w:r w:rsidRPr="00C70174">
        <w:rPr>
          <w:rStyle w:val="Emphasis"/>
          <w:highlight w:val="cyan"/>
        </w:rPr>
        <w:t>steer</w:t>
      </w:r>
      <w:r w:rsidRPr="00C70174">
        <w:rPr>
          <w:rStyle w:val="StyleUnderline"/>
          <w:highlight w:val="cyan"/>
        </w:rPr>
        <w:t xml:space="preserve"> firms</w:t>
      </w:r>
      <w:r w:rsidRPr="00C70174">
        <w:rPr>
          <w:rStyle w:val="StyleUnderline"/>
        </w:rPr>
        <w:t xml:space="preserve"> away </w:t>
      </w:r>
      <w:r w:rsidRPr="00C70174">
        <w:rPr>
          <w:rStyle w:val="StyleUnderline"/>
          <w:highlight w:val="cyan"/>
        </w:rPr>
        <w:t xml:space="preserve">from </w:t>
      </w:r>
      <w:r w:rsidRPr="00C70174">
        <w:rPr>
          <w:rStyle w:val="Emphasis"/>
          <w:highlight w:val="cyan"/>
        </w:rPr>
        <w:t>anti-social</w:t>
      </w:r>
      <w:r w:rsidRPr="00C70174">
        <w:rPr>
          <w:rStyle w:val="StyleUnderline"/>
          <w:highlight w:val="cyan"/>
        </w:rPr>
        <w:t xml:space="preserve"> conduct</w:t>
      </w:r>
      <w:r w:rsidRPr="00C70174">
        <w:rPr>
          <w:sz w:val="16"/>
        </w:rPr>
        <w:t>.</w:t>
      </w:r>
    </w:p>
    <w:p w14:paraId="4B89B32D" w14:textId="77777777" w:rsidR="0057260F" w:rsidRDefault="0057260F" w:rsidP="0057260F">
      <w:pPr>
        <w:pStyle w:val="Heading3"/>
      </w:pPr>
      <w:r>
        <w:t>AT: Simplifies</w:t>
      </w:r>
    </w:p>
    <w:p w14:paraId="7CAB92F8" w14:textId="77777777" w:rsidR="0057260F" w:rsidRDefault="0057260F" w:rsidP="0057260F">
      <w:pPr>
        <w:pStyle w:val="Heading3"/>
      </w:pPr>
      <w:r>
        <w:t>ESG Impact---SynBio---2NC</w:t>
      </w:r>
    </w:p>
    <w:p w14:paraId="512A7F75" w14:textId="77777777" w:rsidR="0057260F" w:rsidRDefault="0057260F" w:rsidP="0057260F">
      <w:pPr>
        <w:pStyle w:val="Heading4"/>
      </w:pPr>
      <w:r>
        <w:t xml:space="preserve">Synthetic biology advancements create </w:t>
      </w:r>
      <w:r w:rsidRPr="005175B6">
        <w:rPr>
          <w:u w:val="single"/>
        </w:rPr>
        <w:t>mirror</w:t>
      </w:r>
      <w:r>
        <w:t>-</w:t>
      </w:r>
      <w:r>
        <w:rPr>
          <w:u w:val="single"/>
        </w:rPr>
        <w:t>life</w:t>
      </w:r>
      <w:r>
        <w:t>---</w:t>
      </w:r>
      <w:r w:rsidRPr="005175B6">
        <w:rPr>
          <w:u w:val="single"/>
        </w:rPr>
        <w:t>extinction</w:t>
      </w:r>
      <w:r>
        <w:t xml:space="preserve">. </w:t>
      </w:r>
    </w:p>
    <w:p w14:paraId="6668905B" w14:textId="77777777" w:rsidR="0057260F" w:rsidRPr="00030CF5" w:rsidRDefault="0057260F" w:rsidP="0057260F">
      <w:r w:rsidRPr="005B08B3">
        <w:rPr>
          <w:rStyle w:val="Style13ptBold"/>
        </w:rPr>
        <w:t>Adamala</w:t>
      </w:r>
      <w:r>
        <w:rPr>
          <w:rStyle w:val="Style13ptBold"/>
        </w:rPr>
        <w:t xml:space="preserve"> </w:t>
      </w:r>
      <w:r w:rsidRPr="005B08B3">
        <w:rPr>
          <w:rStyle w:val="Style13ptBold"/>
        </w:rPr>
        <w:t>24</w:t>
      </w:r>
      <w:r>
        <w:t xml:space="preserve"> [Katarzyna P. Adamala (synthetic biologist and professor of genetics at the University of Minnesota; MS, synthetic organic chemistry, University of Warsaw; Harvard University; Massachusetts Institute of Technology), D</w:t>
      </w:r>
      <w:r w:rsidRPr="005B08B3">
        <w:t>eepa Agashe, Yasmine Belkaid, Daniela Matias de C. Bittencourt, Yizhi Cai, Matthew W. Chang, Irene A. Chen, George M. Church, Vaughn S. Cooper, Mark M. Davis, Neal K. Devaraj, Drew Endy, Kevin M. Esvelt, John I. Glass, Timothy W. Hand, Thomas V. Inglesby, Farren J. Isaacs, Wilmot G. James, Jonathan D. G. Jones, Michael S. Kay, Richard E. Lenski, Chenli Liu, Ruslan Medzhitov, Matthew L. Nicotra, Sebastian B. Oehm, Jaspreet Pannu, David A. Relman, Petra Schwille, James A. Smith, Hiroaki Suga, Jack W. Szostak, Nicholas J. Talbot, James M. Tiedje, J. Craig Venter, Gregory Winter, Weiwen Zhang, Xinguang Zhu, and Maria T. Zuber</w:t>
      </w:r>
      <w:r>
        <w:t xml:space="preserve">; Dec 12 2024. </w:t>
      </w:r>
      <w:r>
        <w:rPr>
          <w:iCs/>
        </w:rPr>
        <w:t>Science</w:t>
      </w:r>
      <w:r>
        <w:t xml:space="preserve">, Vol. 386, Iss. 6728 “Confronting risks of mirror life” </w:t>
      </w:r>
      <w:r w:rsidRPr="005B08B3">
        <w:t>https://www.science.org/doi/10.1126/science.ads9158</w:t>
      </w:r>
      <w:r>
        <w:t xml:space="preserve"> // q.c.]</w:t>
      </w:r>
    </w:p>
    <w:p w14:paraId="5476DFA1" w14:textId="77777777" w:rsidR="0057260F" w:rsidRPr="000F18CC" w:rsidRDefault="0057260F" w:rsidP="0057260F">
      <w:pPr>
        <w:rPr>
          <w:sz w:val="16"/>
        </w:rPr>
      </w:pPr>
      <w:r w:rsidRPr="000F18CC">
        <w:rPr>
          <w:rStyle w:val="StyleUnderline"/>
          <w:highlight w:val="cyan"/>
        </w:rPr>
        <w:t>All</w:t>
      </w:r>
      <w:r w:rsidRPr="000F18CC">
        <w:rPr>
          <w:rStyle w:val="StyleUnderline"/>
        </w:rPr>
        <w:t xml:space="preserve"> known </w:t>
      </w:r>
      <w:r w:rsidRPr="000F18CC">
        <w:rPr>
          <w:rStyle w:val="StyleUnderline"/>
          <w:highlight w:val="cyan"/>
        </w:rPr>
        <w:t xml:space="preserve">life is </w:t>
      </w:r>
      <w:r w:rsidRPr="000F18CC">
        <w:rPr>
          <w:rStyle w:val="Emphasis"/>
          <w:highlight w:val="cyan"/>
        </w:rPr>
        <w:t>homochiral</w:t>
      </w:r>
      <w:r w:rsidRPr="000F18CC">
        <w:rPr>
          <w:sz w:val="16"/>
        </w:rPr>
        <w:t xml:space="preserve">. </w:t>
      </w:r>
      <w:r w:rsidRPr="000F18CC">
        <w:rPr>
          <w:rStyle w:val="Emphasis"/>
          <w:highlight w:val="cyan"/>
        </w:rPr>
        <w:t>D</w:t>
      </w:r>
      <w:r w:rsidRPr="000F18CC">
        <w:rPr>
          <w:rStyle w:val="Emphasis"/>
        </w:rPr>
        <w:t xml:space="preserve">NA </w:t>
      </w:r>
      <w:r w:rsidRPr="000F18CC">
        <w:rPr>
          <w:rStyle w:val="Emphasis"/>
          <w:highlight w:val="cyan"/>
        </w:rPr>
        <w:t>and RNA</w:t>
      </w:r>
      <w:r w:rsidRPr="000F18CC">
        <w:rPr>
          <w:rStyle w:val="StyleUnderline"/>
          <w:highlight w:val="cyan"/>
        </w:rPr>
        <w:t xml:space="preserve"> are</w:t>
      </w:r>
      <w:r w:rsidRPr="000F18CC">
        <w:rPr>
          <w:sz w:val="16"/>
        </w:rPr>
        <w:t xml:space="preserve"> made from </w:t>
      </w:r>
      <w:r w:rsidRPr="000F18CC">
        <w:rPr>
          <w:rStyle w:val="Emphasis"/>
        </w:rPr>
        <w:t>“</w:t>
      </w:r>
      <w:r w:rsidRPr="000F18CC">
        <w:rPr>
          <w:rStyle w:val="Emphasis"/>
          <w:highlight w:val="cyan"/>
        </w:rPr>
        <w:t>righthanded</w:t>
      </w:r>
      <w:r w:rsidRPr="000F18CC">
        <w:rPr>
          <w:rStyle w:val="Emphasis"/>
        </w:rPr>
        <w:t>”</w:t>
      </w:r>
      <w:r w:rsidRPr="000F18CC">
        <w:rPr>
          <w:sz w:val="16"/>
        </w:rPr>
        <w:t xml:space="preserve"> nucleotides, </w:t>
      </w:r>
      <w:r w:rsidRPr="000F18CC">
        <w:rPr>
          <w:rStyle w:val="StyleUnderline"/>
        </w:rPr>
        <w:t xml:space="preserve">and </w:t>
      </w:r>
      <w:r w:rsidRPr="000F18CC">
        <w:rPr>
          <w:rStyle w:val="Emphasis"/>
          <w:highlight w:val="cyan"/>
        </w:rPr>
        <w:t>proteins</w:t>
      </w:r>
      <w:r w:rsidRPr="000F18CC">
        <w:rPr>
          <w:rStyle w:val="StyleUnderline"/>
          <w:highlight w:val="cyan"/>
        </w:rPr>
        <w:t xml:space="preserve"> are</w:t>
      </w:r>
      <w:r w:rsidRPr="000F18CC">
        <w:rPr>
          <w:sz w:val="16"/>
        </w:rPr>
        <w:t xml:space="preserve"> made from </w:t>
      </w:r>
      <w:r w:rsidRPr="000F18CC">
        <w:rPr>
          <w:rStyle w:val="Emphasis"/>
        </w:rPr>
        <w:t>“</w:t>
      </w:r>
      <w:r w:rsidRPr="000F18CC">
        <w:rPr>
          <w:rStyle w:val="Emphasis"/>
          <w:highlight w:val="cyan"/>
        </w:rPr>
        <w:t>left-handed</w:t>
      </w:r>
      <w:r w:rsidRPr="000F18CC">
        <w:rPr>
          <w:rStyle w:val="Emphasis"/>
        </w:rPr>
        <w:t>”</w:t>
      </w:r>
      <w:r w:rsidRPr="000F18CC">
        <w:rPr>
          <w:sz w:val="16"/>
        </w:rPr>
        <w:t xml:space="preserve"> amino acids. Driven by curiosity and plausible applications, some </w:t>
      </w:r>
      <w:r w:rsidRPr="000F18CC">
        <w:rPr>
          <w:rStyle w:val="StyleUnderline"/>
          <w:highlight w:val="cyan"/>
        </w:rPr>
        <w:t>researchers</w:t>
      </w:r>
      <w:r w:rsidRPr="000F18CC">
        <w:rPr>
          <w:sz w:val="16"/>
        </w:rPr>
        <w:t xml:space="preserve"> had </w:t>
      </w:r>
      <w:r w:rsidRPr="000F18CC">
        <w:rPr>
          <w:rStyle w:val="StyleUnderline"/>
        </w:rPr>
        <w:t xml:space="preserve">begun work toward </w:t>
      </w:r>
      <w:r w:rsidRPr="000F18CC">
        <w:rPr>
          <w:rStyle w:val="StyleUnderline"/>
          <w:highlight w:val="cyan"/>
        </w:rPr>
        <w:t>creating</w:t>
      </w:r>
      <w:r w:rsidRPr="000F18CC">
        <w:rPr>
          <w:sz w:val="16"/>
        </w:rPr>
        <w:t xml:space="preserve"> lifeforms composed entirely of </w:t>
      </w:r>
      <w:r w:rsidRPr="000F18CC">
        <w:rPr>
          <w:rStyle w:val="StyleUnderline"/>
          <w:highlight w:val="cyan"/>
        </w:rPr>
        <w:t>mirror-image</w:t>
      </w:r>
      <w:r w:rsidRPr="000F18CC">
        <w:rPr>
          <w:rStyle w:val="StyleUnderline"/>
        </w:rPr>
        <w:t xml:space="preserve"> biological molecules</w:t>
      </w:r>
      <w:r w:rsidRPr="000F18CC">
        <w:rPr>
          <w:sz w:val="16"/>
        </w:rPr>
        <w:t xml:space="preserve">. Such </w:t>
      </w:r>
      <w:r w:rsidRPr="000F18CC">
        <w:rPr>
          <w:rStyle w:val="Emphasis"/>
        </w:rPr>
        <w:t xml:space="preserve">mirror </w:t>
      </w:r>
      <w:r w:rsidRPr="000F18CC">
        <w:rPr>
          <w:rStyle w:val="Emphasis"/>
          <w:highlight w:val="cyan"/>
        </w:rPr>
        <w:t>organisms</w:t>
      </w:r>
      <w:r w:rsidRPr="000F18CC">
        <w:rPr>
          <w:sz w:val="16"/>
        </w:rPr>
        <w:t xml:space="preserve"> would constitute a radical departure from known life, and their </w:t>
      </w:r>
      <w:r w:rsidRPr="000F18CC">
        <w:rPr>
          <w:rStyle w:val="StyleUnderline"/>
        </w:rPr>
        <w:t>creation warrants careful consideration</w:t>
      </w:r>
      <w:r w:rsidRPr="000F18CC">
        <w:rPr>
          <w:sz w:val="16"/>
        </w:rPr>
        <w:t xml:space="preserve">. The capability to create mirror life is likely at least a decade away and would require large investments and major technical advances; we thus have an opportunity to consider and preempt risks before they are realized. Here, we draw on an in-depth analysis of </w:t>
      </w:r>
      <w:r w:rsidRPr="000F18CC">
        <w:rPr>
          <w:rStyle w:val="StyleUnderline"/>
        </w:rPr>
        <w:t>current technical barriers</w:t>
      </w:r>
      <w:r w:rsidRPr="000F18CC">
        <w:rPr>
          <w:sz w:val="16"/>
        </w:rPr>
        <w:t xml:space="preserve">, how they </w:t>
      </w:r>
      <w:r w:rsidRPr="000F18CC">
        <w:rPr>
          <w:rStyle w:val="StyleUnderline"/>
        </w:rPr>
        <w:t xml:space="preserve">might be </w:t>
      </w:r>
      <w:r w:rsidRPr="000F18CC">
        <w:rPr>
          <w:rStyle w:val="Emphasis"/>
        </w:rPr>
        <w:t>eroded</w:t>
      </w:r>
      <w:r w:rsidRPr="000F18CC">
        <w:rPr>
          <w:rStyle w:val="StyleUnderline"/>
        </w:rPr>
        <w:t xml:space="preserve"> by </w:t>
      </w:r>
      <w:r w:rsidRPr="000F18CC">
        <w:rPr>
          <w:rStyle w:val="Emphasis"/>
        </w:rPr>
        <w:t>technological progress</w:t>
      </w:r>
      <w:r w:rsidRPr="000F18CC">
        <w:rPr>
          <w:sz w:val="16"/>
        </w:rPr>
        <w:t xml:space="preserve">, and what we deem to be </w:t>
      </w:r>
      <w:r w:rsidRPr="000F18CC">
        <w:rPr>
          <w:rStyle w:val="StyleUnderline"/>
        </w:rPr>
        <w:t xml:space="preserve">unprecedented and largely overlooked </w:t>
      </w:r>
      <w:r w:rsidRPr="000F18CC">
        <w:rPr>
          <w:rStyle w:val="Emphasis"/>
        </w:rPr>
        <w:t>risks</w:t>
      </w:r>
      <w:r w:rsidRPr="000F18CC">
        <w:rPr>
          <w:sz w:val="16"/>
        </w:rPr>
        <w:t xml:space="preserve"> (1). We call for broader discussion among the global research community, policy-makers, research funders, industry, civil society, and the public to chart an appropriate path forward.</w:t>
      </w:r>
    </w:p>
    <w:p w14:paraId="6F6E04E4" w14:textId="77777777" w:rsidR="0057260F" w:rsidRPr="000F18CC" w:rsidRDefault="0057260F" w:rsidP="0057260F">
      <w:pPr>
        <w:rPr>
          <w:sz w:val="16"/>
        </w:rPr>
      </w:pPr>
      <w:r w:rsidRPr="000F18CC">
        <w:rPr>
          <w:sz w:val="16"/>
        </w:rPr>
        <w:t xml:space="preserve">Others have noted some dangers from mirror life (2, 3), but a thorough analysis of risks has not previously been completed. The need for such an analysis has grown with advances in key enabling technologies. To address this gap, a group with diverse expertise qualitatively assessed the feasibility and risks of creating mirror bacteria, considering factors including the </w:t>
      </w:r>
      <w:r w:rsidRPr="000F18CC">
        <w:rPr>
          <w:rStyle w:val="StyleUnderline"/>
        </w:rPr>
        <w:t>nature, magnitude, and likelihood of potential harms</w:t>
      </w:r>
      <w:r w:rsidRPr="000F18CC">
        <w:rPr>
          <w:sz w:val="16"/>
        </w:rPr>
        <w:t xml:space="preserve">; the </w:t>
      </w:r>
      <w:r w:rsidRPr="000F18CC">
        <w:rPr>
          <w:rStyle w:val="Emphasis"/>
        </w:rPr>
        <w:t>ease</w:t>
      </w:r>
      <w:r w:rsidRPr="000F18CC">
        <w:rPr>
          <w:rStyle w:val="StyleUnderline"/>
        </w:rPr>
        <w:t xml:space="preserve"> of </w:t>
      </w:r>
      <w:r w:rsidRPr="000F18CC">
        <w:rPr>
          <w:rStyle w:val="Emphasis"/>
        </w:rPr>
        <w:t>accidental</w:t>
      </w:r>
      <w:r w:rsidRPr="000F18CC">
        <w:rPr>
          <w:rStyle w:val="StyleUnderline"/>
        </w:rPr>
        <w:t xml:space="preserve"> or </w:t>
      </w:r>
      <w:r w:rsidRPr="000F18CC">
        <w:rPr>
          <w:rStyle w:val="Emphasis"/>
        </w:rPr>
        <w:t>deliberate misuse</w:t>
      </w:r>
      <w:r w:rsidRPr="000F18CC">
        <w:rPr>
          <w:sz w:val="16"/>
        </w:rPr>
        <w:t>; and the effectiveness of potential countermeasures. Our group includes expertise in synthetic biology; human, animal, and plant physiology and immunology; microbial ecology; evolutionary biology; planetary life detection; biosecurity; global health; and policy-making and includes researchers who have held the creation of mirror life as a long-term aspirational goal. The findings are summarized below and detailed in a separately released, in-depth technical report (a cross-referenced version of this article is provided in the supplementary materials) (1). We focus on mirror bacteria, but many of the considerations might also apply to other forms of mirror life.</w:t>
      </w:r>
    </w:p>
    <w:p w14:paraId="6ABEA420" w14:textId="77777777" w:rsidR="0057260F" w:rsidRPr="000F18CC" w:rsidRDefault="0057260F" w:rsidP="0057260F">
      <w:pPr>
        <w:rPr>
          <w:sz w:val="16"/>
        </w:rPr>
      </w:pPr>
      <w:r w:rsidRPr="000F18CC">
        <w:rPr>
          <w:rStyle w:val="StyleUnderline"/>
        </w:rPr>
        <w:t>Our analysis suggests that</w:t>
      </w:r>
      <w:r w:rsidRPr="000F18CC">
        <w:rPr>
          <w:sz w:val="16"/>
        </w:rPr>
        <w:t xml:space="preserve"> </w:t>
      </w:r>
      <w:r w:rsidRPr="000F18CC">
        <w:rPr>
          <w:rStyle w:val="Emphasis"/>
        </w:rPr>
        <w:t>mirror bacteria</w:t>
      </w:r>
      <w:r w:rsidRPr="000F18CC">
        <w:rPr>
          <w:rStyle w:val="StyleUnderline"/>
        </w:rPr>
        <w:t xml:space="preserve"> </w:t>
      </w:r>
      <w:r w:rsidRPr="000F18CC">
        <w:rPr>
          <w:rStyle w:val="StyleUnderline"/>
          <w:highlight w:val="cyan"/>
        </w:rPr>
        <w:t>would</w:t>
      </w:r>
      <w:r w:rsidRPr="000F18CC">
        <w:rPr>
          <w:rStyle w:val="StyleUnderline"/>
        </w:rPr>
        <w:t xml:space="preserve"> likely </w:t>
      </w:r>
      <w:r w:rsidRPr="000F18CC">
        <w:rPr>
          <w:rStyle w:val="Emphasis"/>
        </w:rPr>
        <w:t>evade</w:t>
      </w:r>
      <w:r w:rsidRPr="000F18CC">
        <w:rPr>
          <w:rStyle w:val="StyleUnderline"/>
        </w:rPr>
        <w:t xml:space="preserve"> many </w:t>
      </w:r>
      <w:r w:rsidRPr="000F18CC">
        <w:rPr>
          <w:rStyle w:val="Emphasis"/>
        </w:rPr>
        <w:t>immune mechanisms</w:t>
      </w:r>
      <w:r w:rsidRPr="000F18CC">
        <w:rPr>
          <w:rStyle w:val="StyleUnderline"/>
        </w:rPr>
        <w:t xml:space="preserve"> mediated by chiral molecules</w:t>
      </w:r>
      <w:r w:rsidRPr="000F18CC">
        <w:rPr>
          <w:sz w:val="16"/>
        </w:rPr>
        <w:t xml:space="preserve">, potentially </w:t>
      </w:r>
      <w:r w:rsidRPr="000F18CC">
        <w:rPr>
          <w:rStyle w:val="StyleUnderline"/>
        </w:rPr>
        <w:t xml:space="preserve">causing </w:t>
      </w:r>
      <w:r w:rsidRPr="000F18CC">
        <w:rPr>
          <w:rStyle w:val="Emphasis"/>
        </w:rPr>
        <w:t>lethal infection</w:t>
      </w:r>
      <w:r w:rsidRPr="000F18CC">
        <w:rPr>
          <w:rStyle w:val="StyleUnderline"/>
        </w:rPr>
        <w:t xml:space="preserve"> in </w:t>
      </w:r>
      <w:r w:rsidRPr="000F18CC">
        <w:rPr>
          <w:rStyle w:val="Emphasis"/>
        </w:rPr>
        <w:t>humans</w:t>
      </w:r>
      <w:r w:rsidRPr="000F18CC">
        <w:rPr>
          <w:rStyle w:val="StyleUnderline"/>
        </w:rPr>
        <w:t xml:space="preserve">, </w:t>
      </w:r>
      <w:r w:rsidRPr="000F18CC">
        <w:rPr>
          <w:rStyle w:val="Emphasis"/>
        </w:rPr>
        <w:t>animals</w:t>
      </w:r>
      <w:r w:rsidRPr="000F18CC">
        <w:rPr>
          <w:rStyle w:val="StyleUnderline"/>
        </w:rPr>
        <w:t xml:space="preserve">, and </w:t>
      </w:r>
      <w:r w:rsidRPr="000F18CC">
        <w:rPr>
          <w:rStyle w:val="Emphasis"/>
        </w:rPr>
        <w:t>plants</w:t>
      </w:r>
      <w:r w:rsidRPr="000F18CC">
        <w:rPr>
          <w:sz w:val="16"/>
        </w:rPr>
        <w:t xml:space="preserve">. </w:t>
      </w:r>
      <w:r w:rsidRPr="000F18CC">
        <w:rPr>
          <w:rStyle w:val="StyleUnderline"/>
        </w:rPr>
        <w:t xml:space="preserve">They are likely to </w:t>
      </w:r>
      <w:r w:rsidRPr="000F18CC">
        <w:rPr>
          <w:rStyle w:val="Emphasis"/>
        </w:rPr>
        <w:t>evade predation</w:t>
      </w:r>
      <w:r w:rsidRPr="000F18CC">
        <w:rPr>
          <w:sz w:val="16"/>
        </w:rPr>
        <w:t xml:space="preserve"> from natural-chirality phage and many other predators, </w:t>
      </w:r>
      <w:r w:rsidRPr="000F18CC">
        <w:rPr>
          <w:rStyle w:val="StyleUnderline"/>
        </w:rPr>
        <w:t xml:space="preserve">facilitating spread in the </w:t>
      </w:r>
      <w:r w:rsidRPr="000F18CC">
        <w:rPr>
          <w:rStyle w:val="Emphasis"/>
        </w:rPr>
        <w:t>environment</w:t>
      </w:r>
      <w:r w:rsidRPr="000F18CC">
        <w:rPr>
          <w:sz w:val="16"/>
        </w:rPr>
        <w:t xml:space="preserve">. </w:t>
      </w:r>
      <w:r w:rsidRPr="000F18CC">
        <w:rPr>
          <w:rStyle w:val="StyleUnderline"/>
        </w:rPr>
        <w:t>We cannot rule out a scenario in which</w:t>
      </w:r>
      <w:r w:rsidRPr="000F18CC">
        <w:rPr>
          <w:sz w:val="16"/>
        </w:rPr>
        <w:t xml:space="preserve"> a </w:t>
      </w:r>
      <w:r w:rsidRPr="000F18CC">
        <w:rPr>
          <w:rStyle w:val="StyleUnderline"/>
        </w:rPr>
        <w:t xml:space="preserve">mirror bacterium acts as an </w:t>
      </w:r>
      <w:r w:rsidRPr="000F18CC">
        <w:rPr>
          <w:rStyle w:val="Emphasis"/>
        </w:rPr>
        <w:t>invasive species</w:t>
      </w:r>
      <w:r w:rsidRPr="000F18CC">
        <w:rPr>
          <w:rStyle w:val="StyleUnderline"/>
        </w:rPr>
        <w:t xml:space="preserve"> across many ecosystems, </w:t>
      </w:r>
      <w:r w:rsidRPr="000F18CC">
        <w:rPr>
          <w:rStyle w:val="StyleUnderline"/>
          <w:highlight w:val="cyan"/>
        </w:rPr>
        <w:t>caus</w:t>
      </w:r>
      <w:r w:rsidRPr="000F18CC">
        <w:rPr>
          <w:rStyle w:val="StyleUnderline"/>
        </w:rPr>
        <w:t xml:space="preserve">ing </w:t>
      </w:r>
      <w:r w:rsidRPr="000F18CC">
        <w:rPr>
          <w:rStyle w:val="Emphasis"/>
          <w:highlight w:val="cyan"/>
        </w:rPr>
        <w:t>pervasive lethal infections</w:t>
      </w:r>
      <w:r w:rsidRPr="000F18CC">
        <w:rPr>
          <w:rStyle w:val="StyleUnderline"/>
        </w:rPr>
        <w:t xml:space="preserve"> in</w:t>
      </w:r>
      <w:r w:rsidRPr="000F18CC">
        <w:rPr>
          <w:sz w:val="16"/>
        </w:rPr>
        <w:t xml:space="preserve"> a substantial fraction of </w:t>
      </w:r>
      <w:r w:rsidRPr="000F18CC">
        <w:rPr>
          <w:rStyle w:val="StyleUnderline"/>
        </w:rPr>
        <w:t xml:space="preserve">plant </w:t>
      </w:r>
      <w:r w:rsidRPr="000F18CC">
        <w:rPr>
          <w:rStyle w:val="StyleUnderline"/>
          <w:highlight w:val="cyan"/>
        </w:rPr>
        <w:t>and</w:t>
      </w:r>
      <w:r w:rsidRPr="000F18CC">
        <w:rPr>
          <w:rStyle w:val="StyleUnderline"/>
        </w:rPr>
        <w:t xml:space="preserve"> animal species</w:t>
      </w:r>
      <w:r w:rsidRPr="000F18CC">
        <w:rPr>
          <w:sz w:val="16"/>
        </w:rPr>
        <w:t xml:space="preserve">, </w:t>
      </w:r>
      <w:r w:rsidRPr="000F18CC">
        <w:rPr>
          <w:rStyle w:val="StyleUnderline"/>
        </w:rPr>
        <w:t>including humans</w:t>
      </w:r>
      <w:r w:rsidRPr="000F18CC">
        <w:rPr>
          <w:sz w:val="16"/>
        </w:rPr>
        <w:t xml:space="preserve">. Even a mirror bacterium with a narrower host range and the ability to invade only a limited set of ecosystems </w:t>
      </w:r>
      <w:r w:rsidRPr="000F18CC">
        <w:rPr>
          <w:rStyle w:val="StyleUnderline"/>
        </w:rPr>
        <w:t>could</w:t>
      </w:r>
      <w:r w:rsidRPr="000F18CC">
        <w:rPr>
          <w:sz w:val="16"/>
        </w:rPr>
        <w:t xml:space="preserve"> still </w:t>
      </w:r>
      <w:r w:rsidRPr="000F18CC">
        <w:rPr>
          <w:rStyle w:val="StyleUnderline"/>
          <w:highlight w:val="cyan"/>
        </w:rPr>
        <w:t xml:space="preserve">cause </w:t>
      </w:r>
      <w:r w:rsidRPr="000F18CC">
        <w:rPr>
          <w:rStyle w:val="Emphasis"/>
          <w:highlight w:val="cyan"/>
        </w:rPr>
        <w:t>unprecedented and irreversible harm</w:t>
      </w:r>
      <w:r w:rsidRPr="000F18CC">
        <w:rPr>
          <w:sz w:val="16"/>
        </w:rPr>
        <w:t>.</w:t>
      </w:r>
    </w:p>
    <w:p w14:paraId="2EAB3EDC" w14:textId="77777777" w:rsidR="0057260F" w:rsidRPr="000F18CC" w:rsidRDefault="0057260F" w:rsidP="0057260F">
      <w:pPr>
        <w:rPr>
          <w:sz w:val="16"/>
        </w:rPr>
      </w:pPr>
      <w:r w:rsidRPr="000F18CC">
        <w:rPr>
          <w:sz w:val="16"/>
        </w:rPr>
        <w:t xml:space="preserve">Although we were initially skeptical that mirror bacteria could pose major risks, we have become deeply concerned. We were uncertain about the feasibility of synthesizing mirror bacteria but have concluded that </w:t>
      </w:r>
      <w:r w:rsidRPr="000F18CC">
        <w:rPr>
          <w:rStyle w:val="Emphasis"/>
        </w:rPr>
        <w:t>technological progress</w:t>
      </w:r>
      <w:r w:rsidRPr="000F18CC">
        <w:rPr>
          <w:rStyle w:val="StyleUnderline"/>
        </w:rPr>
        <w:t xml:space="preserve"> will likely make this </w:t>
      </w:r>
      <w:r w:rsidRPr="000F18CC">
        <w:rPr>
          <w:rStyle w:val="Emphasis"/>
        </w:rPr>
        <w:t>possible</w:t>
      </w:r>
      <w:r w:rsidRPr="000F18CC">
        <w:rPr>
          <w:sz w:val="16"/>
        </w:rPr>
        <w:t xml:space="preserve">. We were uncertain about the consequences of mirror bacterial infection in humans and animals, but a close examination of existing studies led us to conclude that infections could be severe. Unlike previous discussions of mirror life, we also realized that generalist heterotroph </w:t>
      </w:r>
      <w:r w:rsidRPr="000F18CC">
        <w:rPr>
          <w:rStyle w:val="StyleUnderline"/>
        </w:rPr>
        <w:t>mirror bacteria might find a range of nutrients in animal hosts and the environment and thus would not be intrinsically biocontained</w:t>
      </w:r>
      <w:r w:rsidRPr="000F18CC">
        <w:rPr>
          <w:sz w:val="16"/>
        </w:rPr>
        <w:t>.</w:t>
      </w:r>
    </w:p>
    <w:p w14:paraId="7A975296" w14:textId="77777777" w:rsidR="0057260F" w:rsidRPr="000F18CC" w:rsidRDefault="0057260F" w:rsidP="0057260F">
      <w:pPr>
        <w:rPr>
          <w:sz w:val="16"/>
        </w:rPr>
      </w:pPr>
      <w:r w:rsidRPr="000F18CC">
        <w:rPr>
          <w:sz w:val="16"/>
        </w:rPr>
        <w:t>We call for additional scrutiny of our findings and further research to improve understanding of these risks. However, in the absence of compelling evidence for reassurance, our view is that mirror bacteria and other mirror organisms should not be created. We believe that this can be ensured with minimal impact on beneficial research and call for broad engagement to determine a path forward.</w:t>
      </w:r>
    </w:p>
    <w:p w14:paraId="1A484E70" w14:textId="77777777" w:rsidR="0057260F" w:rsidRPr="000F18CC" w:rsidRDefault="0057260F" w:rsidP="0057260F">
      <w:pPr>
        <w:rPr>
          <w:sz w:val="16"/>
        </w:rPr>
      </w:pPr>
      <w:r w:rsidRPr="000F18CC">
        <w:rPr>
          <w:sz w:val="16"/>
        </w:rPr>
        <w:t>TOWARD MIRROR LIFE</w:t>
      </w:r>
    </w:p>
    <w:p w14:paraId="62F5E199" w14:textId="77777777" w:rsidR="0057260F" w:rsidRPr="000F18CC" w:rsidRDefault="0057260F" w:rsidP="0057260F">
      <w:pPr>
        <w:rPr>
          <w:sz w:val="16"/>
        </w:rPr>
      </w:pPr>
      <w:r w:rsidRPr="000F18CC">
        <w:rPr>
          <w:sz w:val="16"/>
        </w:rPr>
        <w:t>Our analysis suggests that mirror bacteria could survive and spread in nature, yet we do not observe them today. Although mirror life could be just as functional as natural-chirality life, it cannot arise from existing life: Evolution proceeds in incremental steps and would be unable to invert the chirality of complex biomolecules such as DNA or proteins, let alone all biomolecules simultaneously. It is also exceedingly unlikely that we will encounter mirror life that has arisen independently. However, with scientific advances, a mirror organism might be created in a laboratory.</w:t>
      </w:r>
    </w:p>
    <w:p w14:paraId="0DDC8C4B" w14:textId="77777777" w:rsidR="0057260F" w:rsidRPr="000F18CC" w:rsidRDefault="0057260F" w:rsidP="0057260F">
      <w:pPr>
        <w:rPr>
          <w:sz w:val="16"/>
        </w:rPr>
      </w:pPr>
      <w:r w:rsidRPr="000F18CC">
        <w:rPr>
          <w:sz w:val="16"/>
        </w:rPr>
        <w:t xml:space="preserve">Creating a mirror organism, even as simple as a bacterium, would be a far more complex feat of biological engineering than has ever been accomplished. Yet </w:t>
      </w:r>
      <w:r w:rsidRPr="000F18CC">
        <w:rPr>
          <w:rStyle w:val="Emphasis"/>
          <w:highlight w:val="cyan"/>
        </w:rPr>
        <w:t>progress</w:t>
      </w:r>
      <w:r w:rsidRPr="000F18CC">
        <w:rPr>
          <w:rStyle w:val="StyleUnderline"/>
          <w:highlight w:val="cyan"/>
        </w:rPr>
        <w:t xml:space="preserve"> on </w:t>
      </w:r>
      <w:r w:rsidRPr="000F18CC">
        <w:rPr>
          <w:rStyle w:val="Emphasis"/>
          <w:highlight w:val="cyan"/>
        </w:rPr>
        <w:t>key enabling technologies</w:t>
      </w:r>
      <w:r w:rsidRPr="000F18CC">
        <w:rPr>
          <w:rStyle w:val="StyleUnderline"/>
          <w:highlight w:val="cyan"/>
        </w:rPr>
        <w:t xml:space="preserve"> is </w:t>
      </w:r>
      <w:r w:rsidRPr="000F18CC">
        <w:rPr>
          <w:rStyle w:val="Emphasis"/>
          <w:highlight w:val="cyan"/>
        </w:rPr>
        <w:t>underway</w:t>
      </w:r>
      <w:r w:rsidRPr="000F18CC">
        <w:rPr>
          <w:sz w:val="16"/>
        </w:rPr>
        <w:t xml:space="preserve">. </w:t>
      </w:r>
      <w:r w:rsidRPr="000F18CC">
        <w:rPr>
          <w:rStyle w:val="StyleUnderline"/>
        </w:rPr>
        <w:t xml:space="preserve">Scientists are increasingly able to </w:t>
      </w:r>
      <w:r w:rsidRPr="000F18CC">
        <w:rPr>
          <w:rStyle w:val="Emphasis"/>
        </w:rPr>
        <w:t>synthesize</w:t>
      </w:r>
      <w:r w:rsidRPr="000F18CC">
        <w:rPr>
          <w:rStyle w:val="StyleUnderline"/>
        </w:rPr>
        <w:t xml:space="preserve"> complex </w:t>
      </w:r>
      <w:r w:rsidRPr="000F18CC">
        <w:rPr>
          <w:rStyle w:val="Emphasis"/>
        </w:rPr>
        <w:t>mirror-image biomolecules</w:t>
      </w:r>
      <w:r w:rsidRPr="000F18CC">
        <w:rPr>
          <w:sz w:val="16"/>
        </w:rPr>
        <w:t xml:space="preserve"> (4, 5); recent advances have enabled chemical synthesis of mirror-image kilobase-length nucleic acids and large functional proteins (6). Their reversed chirality makes these biomolecules resistant to normal forms of biological degradation, leading to </w:t>
      </w:r>
      <w:r w:rsidRPr="000F18CC">
        <w:rPr>
          <w:rStyle w:val="StyleUnderline"/>
        </w:rPr>
        <w:t>emerging applications such as long-lasting and nonimmunogenic therapies</w:t>
      </w:r>
      <w:r w:rsidRPr="000F18CC">
        <w:rPr>
          <w:sz w:val="16"/>
        </w:rPr>
        <w:t xml:space="preserve"> (1, 4, 5).</w:t>
      </w:r>
    </w:p>
    <w:p w14:paraId="60FEC753" w14:textId="77777777" w:rsidR="0057260F" w:rsidRPr="000F18CC" w:rsidRDefault="0057260F" w:rsidP="0057260F">
      <w:pPr>
        <w:rPr>
          <w:sz w:val="16"/>
        </w:rPr>
      </w:pPr>
      <w:r w:rsidRPr="000F18CC">
        <w:rPr>
          <w:rStyle w:val="StyleUnderline"/>
        </w:rPr>
        <w:t>In parallel</w:t>
      </w:r>
      <w:r w:rsidRPr="000F18CC">
        <w:rPr>
          <w:sz w:val="16"/>
        </w:rPr>
        <w:t xml:space="preserve">, </w:t>
      </w:r>
      <w:r w:rsidRPr="000F18CC">
        <w:rPr>
          <w:rStyle w:val="StyleUnderline"/>
          <w:highlight w:val="cyan"/>
        </w:rPr>
        <w:t>researchers</w:t>
      </w:r>
      <w:r w:rsidRPr="000F18CC">
        <w:rPr>
          <w:rStyle w:val="StyleUnderline"/>
        </w:rPr>
        <w:t xml:space="preserve"> are </w:t>
      </w:r>
      <w:r w:rsidRPr="000F18CC">
        <w:rPr>
          <w:rStyle w:val="StyleUnderline"/>
          <w:highlight w:val="cyan"/>
        </w:rPr>
        <w:t xml:space="preserve">making </w:t>
      </w:r>
      <w:r w:rsidRPr="000F18CC">
        <w:rPr>
          <w:rStyle w:val="Emphasis"/>
          <w:highlight w:val="cyan"/>
        </w:rPr>
        <w:t>rapid progress</w:t>
      </w:r>
      <w:r w:rsidRPr="000F18CC">
        <w:rPr>
          <w:rStyle w:val="StyleUnderline"/>
          <w:highlight w:val="cyan"/>
        </w:rPr>
        <w:t xml:space="preserve"> toward</w:t>
      </w:r>
      <w:r w:rsidRPr="000F18CC">
        <w:rPr>
          <w:rStyle w:val="StyleUnderline"/>
        </w:rPr>
        <w:t xml:space="preserve"> constructing </w:t>
      </w:r>
      <w:r w:rsidRPr="000F18CC">
        <w:rPr>
          <w:rStyle w:val="Emphasis"/>
          <w:highlight w:val="cyan"/>
        </w:rPr>
        <w:t>synthetic cells</w:t>
      </w:r>
      <w:r w:rsidRPr="000F18CC">
        <w:rPr>
          <w:sz w:val="16"/>
        </w:rPr>
        <w:t xml:space="preserve"> (of natural chirality) </w:t>
      </w:r>
      <w:r w:rsidRPr="000F18CC">
        <w:rPr>
          <w:rStyle w:val="StyleUnderline"/>
        </w:rPr>
        <w:t>from nonliving parts</w:t>
      </w:r>
      <w:r w:rsidRPr="000F18CC">
        <w:rPr>
          <w:sz w:val="16"/>
        </w:rPr>
        <w:t xml:space="preserve"> (7, 8). </w:t>
      </w:r>
      <w:r w:rsidRPr="000F18CC">
        <w:rPr>
          <w:rStyle w:val="StyleUnderline"/>
          <w:highlight w:val="cyan"/>
        </w:rPr>
        <w:t>Once a method is developed</w:t>
      </w:r>
      <w:r w:rsidRPr="000F18CC">
        <w:rPr>
          <w:sz w:val="16"/>
        </w:rPr>
        <w:t xml:space="preserve"> that enables construction of a natural-chirality bacterium entirely from synthetic DNA, synthetic proteins, and synthetic lipids, and once mirror versions of these components can also be synthesized, </w:t>
      </w:r>
      <w:r w:rsidRPr="000F18CC">
        <w:rPr>
          <w:rStyle w:val="StyleUnderline"/>
        </w:rPr>
        <w:t xml:space="preserve">a living </w:t>
      </w:r>
      <w:r w:rsidRPr="000F18CC">
        <w:rPr>
          <w:rStyle w:val="StyleUnderline"/>
          <w:highlight w:val="cyan"/>
        </w:rPr>
        <w:t xml:space="preserve">mirror bacterium </w:t>
      </w:r>
      <w:r w:rsidRPr="000F18CC">
        <w:rPr>
          <w:rStyle w:val="Emphasis"/>
          <w:highlight w:val="cyan"/>
        </w:rPr>
        <w:t>could be constructed</w:t>
      </w:r>
      <w:r w:rsidRPr="000F18CC">
        <w:rPr>
          <w:rStyle w:val="StyleUnderline"/>
        </w:rPr>
        <w:t xml:space="preserve"> in the same way</w:t>
      </w:r>
      <w:r w:rsidRPr="000F18CC">
        <w:rPr>
          <w:sz w:val="16"/>
        </w:rPr>
        <w:t xml:space="preserve"> (1, 9). Other pathways to constructing a mirror bacterium are also plausible; for example, with further advances in synthetic biology, a natural-chirality bacterium might be engineered to produce mirror proteins and nucleic acids in vivo, which could provide a starting point for stepwise conversion into a mirror bacterium (1).</w:t>
      </w:r>
    </w:p>
    <w:p w14:paraId="2931B031" w14:textId="77777777" w:rsidR="0057260F" w:rsidRPr="000F18CC" w:rsidRDefault="0057260F" w:rsidP="0057260F">
      <w:pPr>
        <w:rPr>
          <w:sz w:val="16"/>
        </w:rPr>
      </w:pPr>
      <w:r w:rsidRPr="000F18CC">
        <w:rPr>
          <w:sz w:val="16"/>
        </w:rPr>
        <w:t xml:space="preserve">Although plausible paths to the creation of mirror bacteria exist, numerous technical barriers remain to be overcome. The synthesis of mirror biomolecules is highly expensive, and complex structures such as ribosomes would be challenging to construct in their entirety. The development of a protocol for constructing a mirror bacterium from mirror components would require substantial breakthroughs in synthetic cell research. However, although timelines are necessarily uncertain, it is likely that </w:t>
      </w:r>
      <w:r w:rsidRPr="000F18CC">
        <w:rPr>
          <w:rStyle w:val="Emphasis"/>
        </w:rPr>
        <w:t>barriers</w:t>
      </w:r>
      <w:r w:rsidRPr="000F18CC">
        <w:rPr>
          <w:rStyle w:val="StyleUnderline"/>
        </w:rPr>
        <w:t xml:space="preserve"> will be </w:t>
      </w:r>
      <w:r w:rsidRPr="000F18CC">
        <w:rPr>
          <w:rStyle w:val="Emphasis"/>
        </w:rPr>
        <w:t>eroded</w:t>
      </w:r>
      <w:r w:rsidRPr="000F18CC">
        <w:rPr>
          <w:rStyle w:val="StyleUnderline"/>
        </w:rPr>
        <w:t xml:space="preserve"> as research progresses on related technologies</w:t>
      </w:r>
      <w:r w:rsidRPr="000F18CC">
        <w:rPr>
          <w:sz w:val="16"/>
        </w:rPr>
        <w:t xml:space="preserve">, </w:t>
      </w:r>
      <w:r w:rsidRPr="000F18CC">
        <w:rPr>
          <w:rStyle w:val="StyleUnderline"/>
        </w:rPr>
        <w:t xml:space="preserve">many of which are pursued for applications </w:t>
      </w:r>
      <w:r w:rsidRPr="000F18CC">
        <w:rPr>
          <w:rStyle w:val="Emphasis"/>
        </w:rPr>
        <w:t>unrelated</w:t>
      </w:r>
      <w:r w:rsidRPr="000F18CC">
        <w:rPr>
          <w:rStyle w:val="StyleUnderline"/>
        </w:rPr>
        <w:t xml:space="preserve"> to </w:t>
      </w:r>
      <w:r w:rsidRPr="000F18CC">
        <w:rPr>
          <w:rStyle w:val="Emphasis"/>
        </w:rPr>
        <w:t>mirror life</w:t>
      </w:r>
      <w:r w:rsidRPr="000F18CC">
        <w:rPr>
          <w:sz w:val="16"/>
        </w:rPr>
        <w:t xml:space="preserve"> (1).</w:t>
      </w:r>
    </w:p>
    <w:p w14:paraId="724116FF" w14:textId="77777777" w:rsidR="0057260F" w:rsidRPr="000F18CC" w:rsidRDefault="0057260F" w:rsidP="0057260F">
      <w:pPr>
        <w:rPr>
          <w:sz w:val="16"/>
        </w:rPr>
      </w:pPr>
      <w:r w:rsidRPr="000F18CC">
        <w:rPr>
          <w:sz w:val="16"/>
        </w:rPr>
        <w:t>In isolation, mirror bacteria would function identically to their natural-chirality counterparts if provided with achiral or mirror-image nutrients—and be as feeble or robust as the strain that served as their template. Genetic engineering could transform a slow-growing, specialized mirror bacterium into a mirror version of a fast-growing, generalist bacterial strain (1). Many bacteria, including Escherichia coli, can grow robustly in growth media without chiral nutrients (10); hence, mirror versions of those bacteria would do the same. Achiral nutrients are available in quantities sufficient for growth of common bacteria in a wide range of natural environments, including within potential hosts (1). Further genetic engineering could provide mirror bacteria with pathways needed to consume abundant chiral nutrients such as D-glucose.</w:t>
      </w:r>
    </w:p>
    <w:p w14:paraId="461C349D" w14:textId="77777777" w:rsidR="0057260F" w:rsidRPr="000F18CC" w:rsidRDefault="0057260F" w:rsidP="0057260F">
      <w:pPr>
        <w:rPr>
          <w:sz w:val="16"/>
        </w:rPr>
      </w:pPr>
      <w:r w:rsidRPr="000F18CC">
        <w:rPr>
          <w:sz w:val="16"/>
        </w:rPr>
        <w:t>Growth of mirror bacteria outside of the laboratory is therefore plausible. However, their interactions with other lifeforms would differ profoundly because of their reversed chirality.</w:t>
      </w:r>
    </w:p>
    <w:p w14:paraId="431B4E2A" w14:textId="77777777" w:rsidR="0057260F" w:rsidRPr="000F18CC" w:rsidRDefault="0057260F" w:rsidP="0057260F">
      <w:pPr>
        <w:rPr>
          <w:sz w:val="16"/>
        </w:rPr>
      </w:pPr>
      <w:r w:rsidRPr="000F18CC">
        <w:rPr>
          <w:sz w:val="16"/>
        </w:rPr>
        <w:t>IMMUNE EVASION, ECOSYSTEM INVASION</w:t>
      </w:r>
    </w:p>
    <w:p w14:paraId="09928704" w14:textId="77777777" w:rsidR="0057260F" w:rsidRPr="000F18CC" w:rsidRDefault="0057260F" w:rsidP="0057260F">
      <w:pPr>
        <w:rPr>
          <w:sz w:val="16"/>
        </w:rPr>
      </w:pPr>
      <w:r w:rsidRPr="000F18CC">
        <w:rPr>
          <w:sz w:val="16"/>
        </w:rPr>
        <w:t xml:space="preserve">Our analysis suggests that </w:t>
      </w:r>
      <w:r w:rsidRPr="000F18CC">
        <w:rPr>
          <w:rStyle w:val="StyleUnderline"/>
          <w:highlight w:val="cyan"/>
        </w:rPr>
        <w:t xml:space="preserve">mirror bacteria could broadly </w:t>
      </w:r>
      <w:r w:rsidRPr="000F18CC">
        <w:rPr>
          <w:rStyle w:val="Emphasis"/>
          <w:highlight w:val="cyan"/>
        </w:rPr>
        <w:t>evade</w:t>
      </w:r>
      <w:r w:rsidRPr="000F18CC">
        <w:rPr>
          <w:sz w:val="16"/>
        </w:rPr>
        <w:t xml:space="preserve"> many </w:t>
      </w:r>
      <w:r w:rsidRPr="000F18CC">
        <w:rPr>
          <w:rStyle w:val="Emphasis"/>
          <w:highlight w:val="cyan"/>
        </w:rPr>
        <w:t>immune defenses</w:t>
      </w:r>
      <w:r w:rsidRPr="000F18CC">
        <w:rPr>
          <w:rStyle w:val="StyleUnderline"/>
        </w:rPr>
        <w:t xml:space="preserve"> of humans, animals, and plants</w:t>
      </w:r>
      <w:r w:rsidRPr="000F18CC">
        <w:rPr>
          <w:sz w:val="16"/>
        </w:rPr>
        <w:t xml:space="preserve">. Chiral interactions, which are central to immune recognition and activation in multicellular organisms, would be impaired with mirror bacteria. This could result in weakened immune recognition, a weakened response by innate immune systems, and (in vertebrates) limited downstream activation of adaptive immune functions (1). For example, experiments show that </w:t>
      </w:r>
      <w:r w:rsidRPr="000F18CC">
        <w:rPr>
          <w:rStyle w:val="StyleUnderline"/>
        </w:rPr>
        <w:t xml:space="preserve">mirror proteins resist cleavage into peptides for antigen presentation and </w:t>
      </w:r>
      <w:r w:rsidRPr="000F18CC">
        <w:rPr>
          <w:rStyle w:val="StyleUnderline"/>
          <w:highlight w:val="cyan"/>
        </w:rPr>
        <w:t>do not</w:t>
      </w:r>
      <w:r w:rsidRPr="000F18CC">
        <w:rPr>
          <w:rStyle w:val="StyleUnderline"/>
        </w:rPr>
        <w:t xml:space="preserve"> reliably </w:t>
      </w:r>
      <w:r w:rsidRPr="000F18CC">
        <w:rPr>
          <w:rStyle w:val="Emphasis"/>
          <w:highlight w:val="cyan"/>
        </w:rPr>
        <w:t>trigger</w:t>
      </w:r>
      <w:r w:rsidRPr="000F18CC">
        <w:rPr>
          <w:rStyle w:val="StyleUnderline"/>
        </w:rPr>
        <w:t xml:space="preserve"> important </w:t>
      </w:r>
      <w:r w:rsidRPr="000F18CC">
        <w:rPr>
          <w:rStyle w:val="Emphasis"/>
          <w:highlight w:val="cyan"/>
        </w:rPr>
        <w:t>adaptive immune responses</w:t>
      </w:r>
      <w:r w:rsidRPr="000F18CC">
        <w:rPr>
          <w:rStyle w:val="StyleUnderline"/>
          <w:highlight w:val="cyan"/>
        </w:rPr>
        <w:t xml:space="preserve"> such as</w:t>
      </w:r>
      <w:r w:rsidRPr="000F18CC">
        <w:rPr>
          <w:rStyle w:val="StyleUnderline"/>
        </w:rPr>
        <w:t xml:space="preserve"> the production of </w:t>
      </w:r>
      <w:r w:rsidRPr="000F18CC">
        <w:rPr>
          <w:rStyle w:val="Emphasis"/>
          <w:highlight w:val="cyan"/>
        </w:rPr>
        <w:t>antibodies</w:t>
      </w:r>
      <w:r w:rsidRPr="000F18CC">
        <w:rPr>
          <w:sz w:val="16"/>
        </w:rPr>
        <w:t xml:space="preserve"> (11, 12). We are thus concerned that </w:t>
      </w:r>
      <w:r w:rsidRPr="000F18CC">
        <w:rPr>
          <w:rStyle w:val="StyleUnderline"/>
        </w:rPr>
        <w:t xml:space="preserve">the function of many vertebrate </w:t>
      </w:r>
      <w:r w:rsidRPr="000F18CC">
        <w:rPr>
          <w:rStyle w:val="StyleUnderline"/>
          <w:highlight w:val="cyan"/>
        </w:rPr>
        <w:t>immune systems</w:t>
      </w:r>
      <w:r w:rsidRPr="000F18CC">
        <w:rPr>
          <w:rStyle w:val="StyleUnderline"/>
        </w:rPr>
        <w:t xml:space="preserve"> against mirror bacteria </w:t>
      </w:r>
      <w:r w:rsidRPr="000F18CC">
        <w:rPr>
          <w:rStyle w:val="StyleUnderline"/>
          <w:highlight w:val="cyan"/>
        </w:rPr>
        <w:t xml:space="preserve">would be </w:t>
      </w:r>
      <w:r w:rsidRPr="000F18CC">
        <w:rPr>
          <w:rStyle w:val="Emphasis"/>
          <w:highlight w:val="cyan"/>
        </w:rPr>
        <w:t>severely impaired</w:t>
      </w:r>
      <w:r w:rsidRPr="000F18CC">
        <w:rPr>
          <w:sz w:val="16"/>
        </w:rPr>
        <w:t>. Invertebrate and plant immune systems are less well studied but appear to suffer analogous limitations (1).</w:t>
      </w:r>
    </w:p>
    <w:p w14:paraId="55524B31" w14:textId="77777777" w:rsidR="0057260F" w:rsidRPr="000F18CC" w:rsidRDefault="0057260F" w:rsidP="0057260F">
      <w:pPr>
        <w:rPr>
          <w:sz w:val="16"/>
        </w:rPr>
      </w:pPr>
      <w:r w:rsidRPr="000F18CC">
        <w:rPr>
          <w:sz w:val="16"/>
        </w:rPr>
        <w:t>Given the potential for severe immune evasion, mirror bacteria might not require host-specific factors to invade hosts and cause infection. In animals (including humans), bacteria regularly cross barriers in the skin, mouth, gut, lungs, and other mucosal surfaces because of routine damage and intrinsic leakiness (13, 14); mirror bacteria would be expected to do the same. In healthy animals, translocated natural-chirality bacteria are typically cleared by immune defenses. However, if the immune response against mirror bacteria is sufficiently impaired, translocated mirror bacteria might replicate within the host and establish an infection. Unchecked replication of mirror bacteria within internal tissues is likely to be deleterious to the host organism and may be lethal (1).</w:t>
      </w:r>
    </w:p>
    <w:p w14:paraId="511B6D1E" w14:textId="77777777" w:rsidR="0057260F" w:rsidRPr="000F18CC" w:rsidRDefault="0057260F" w:rsidP="0057260F">
      <w:pPr>
        <w:rPr>
          <w:sz w:val="16"/>
        </w:rPr>
      </w:pPr>
      <w:r w:rsidRPr="000F18CC">
        <w:rPr>
          <w:sz w:val="16"/>
        </w:rPr>
        <w:t xml:space="preserve">The precise extent of immunological dysfunction is necessarily uncertain. Several immunological defenses, such as the alternative complement pathway and some antimicrobial peptides, are less sensitive to chirality (1). Although it is hard to be confident about the implications, allelic disorders, such as myeloid differentiation primary response protein 88 (MyD88) or major histocompatibility complex (MHC) class II deficiencies, show that even partial impairment of either innate or adaptive immunity can leave patients vulnerable to bacterial infection. Similar evidence is seen in a wide variety of animal and plant immune systems (1). Overall, we are concerned that </w:t>
      </w:r>
      <w:r w:rsidRPr="000F18CC">
        <w:rPr>
          <w:rStyle w:val="StyleUnderline"/>
        </w:rPr>
        <w:t xml:space="preserve">mirror bacteria might act as serious pathogens with an </w:t>
      </w:r>
      <w:r w:rsidRPr="000F18CC">
        <w:rPr>
          <w:rStyle w:val="Emphasis"/>
        </w:rPr>
        <w:t>unusually broad host range</w:t>
      </w:r>
      <w:r w:rsidRPr="000F18CC">
        <w:rPr>
          <w:sz w:val="16"/>
        </w:rPr>
        <w:t>.</w:t>
      </w:r>
    </w:p>
    <w:p w14:paraId="42F245EF" w14:textId="3C219E04" w:rsidR="001D7BC8" w:rsidRPr="0057260F" w:rsidRDefault="0057260F">
      <w:pPr>
        <w:rPr>
          <w:sz w:val="16"/>
        </w:rPr>
      </w:pPr>
      <w:r w:rsidRPr="000F18CC">
        <w:rPr>
          <w:rStyle w:val="StyleUnderline"/>
        </w:rPr>
        <w:t xml:space="preserve">Mirror bacteria could also pose </w:t>
      </w:r>
      <w:r w:rsidRPr="000F18CC">
        <w:rPr>
          <w:rStyle w:val="Emphasis"/>
        </w:rPr>
        <w:t>ecological risks</w:t>
      </w:r>
      <w:r w:rsidRPr="000F18CC">
        <w:rPr>
          <w:sz w:val="16"/>
        </w:rPr>
        <w:t xml:space="preserve"> more broadly. By virtue of their reversed chirality, mirror bacteria may evade many forms of predation and microbial interference. </w:t>
      </w:r>
      <w:r w:rsidRPr="000F18CC">
        <w:rPr>
          <w:rStyle w:val="StyleUnderline"/>
        </w:rPr>
        <w:t xml:space="preserve">They would be </w:t>
      </w:r>
      <w:r w:rsidRPr="000F18CC">
        <w:rPr>
          <w:rStyle w:val="Emphasis"/>
        </w:rPr>
        <w:t>intrinsically resistant</w:t>
      </w:r>
      <w:r w:rsidRPr="000F18CC">
        <w:rPr>
          <w:sz w:val="16"/>
        </w:rPr>
        <w:t xml:space="preserve"> to infection by natural-chirality bacteriophages, may be resistant to consumption by many predators, and may be resistant to most antibiotics produced by microbial competitors. </w:t>
      </w:r>
      <w:r w:rsidRPr="000F18CC">
        <w:rPr>
          <w:rStyle w:val="StyleUnderline"/>
        </w:rPr>
        <w:t xml:space="preserve">This resistance could allow </w:t>
      </w:r>
      <w:r w:rsidRPr="000F18CC">
        <w:rPr>
          <w:rStyle w:val="StyleUnderline"/>
          <w:highlight w:val="cyan"/>
        </w:rPr>
        <w:t>mirror bacteria</w:t>
      </w:r>
      <w:r w:rsidRPr="000F18CC">
        <w:rPr>
          <w:rStyle w:val="StyleUnderline"/>
        </w:rPr>
        <w:t xml:space="preserve"> to be </w:t>
      </w:r>
      <w:r w:rsidRPr="000F18CC">
        <w:rPr>
          <w:rStyle w:val="Emphasis"/>
          <w:highlight w:val="cyan"/>
        </w:rPr>
        <w:t>unusually persistent</w:t>
      </w:r>
      <w:r w:rsidRPr="000F18CC">
        <w:rPr>
          <w:rStyle w:val="StyleUnderline"/>
        </w:rPr>
        <w:t xml:space="preserve"> outside of multicellular hosts, </w:t>
      </w:r>
      <w:r w:rsidRPr="000F18CC">
        <w:rPr>
          <w:rStyle w:val="StyleUnderline"/>
          <w:highlight w:val="cyan"/>
        </w:rPr>
        <w:t xml:space="preserve">facilitating </w:t>
      </w:r>
      <w:r w:rsidRPr="000F18CC">
        <w:rPr>
          <w:rStyle w:val="Emphasis"/>
          <w:highlight w:val="cyan"/>
        </w:rPr>
        <w:t>transmission</w:t>
      </w:r>
      <w:r w:rsidRPr="000F18CC">
        <w:rPr>
          <w:sz w:val="16"/>
        </w:rPr>
        <w:t xml:space="preserve">. Reduced mortality from predation could provide a fitness advantage that might allow colonization of some external environments, despite potential disadvantages such as reduced ability to acquire chiral nutrients (1). Transport by multicellular hosts could disperse mirror bacteria across many environments. </w:t>
      </w:r>
      <w:r w:rsidRPr="000F18CC">
        <w:rPr>
          <w:rStyle w:val="StyleUnderline"/>
        </w:rPr>
        <w:t xml:space="preserve">Much </w:t>
      </w:r>
      <w:r w:rsidRPr="000F18CC">
        <w:rPr>
          <w:rStyle w:val="StyleUnderline"/>
          <w:highlight w:val="cyan"/>
        </w:rPr>
        <w:t xml:space="preserve">like an </w:t>
      </w:r>
      <w:r w:rsidRPr="000F18CC">
        <w:rPr>
          <w:rStyle w:val="Emphasis"/>
          <w:highlight w:val="cyan"/>
        </w:rPr>
        <w:t>invasive species</w:t>
      </w:r>
      <w:r w:rsidRPr="000F18CC">
        <w:rPr>
          <w:rStyle w:val="StyleUnderline"/>
          <w:highlight w:val="cyan"/>
        </w:rPr>
        <w:t xml:space="preserve"> with </w:t>
      </w:r>
      <w:r w:rsidRPr="000F18CC">
        <w:rPr>
          <w:rStyle w:val="Emphasis"/>
          <w:highlight w:val="cyan"/>
        </w:rPr>
        <w:t>few natural predators</w:t>
      </w:r>
      <w:r w:rsidRPr="000F18CC">
        <w:rPr>
          <w:sz w:val="16"/>
        </w:rPr>
        <w:t xml:space="preserve">, we are concerned that </w:t>
      </w:r>
      <w:r w:rsidRPr="000F18CC">
        <w:rPr>
          <w:rStyle w:val="StyleUnderline"/>
        </w:rPr>
        <w:t xml:space="preserve">mirror bacteria could </w:t>
      </w:r>
      <w:r w:rsidRPr="000F18CC">
        <w:rPr>
          <w:rStyle w:val="Emphasis"/>
          <w:highlight w:val="cyan"/>
        </w:rPr>
        <w:t>rapidly proliferate</w:t>
      </w:r>
      <w:r w:rsidRPr="000F18CC">
        <w:rPr>
          <w:rStyle w:val="StyleUnderline"/>
        </w:rPr>
        <w:t xml:space="preserve">, </w:t>
      </w:r>
      <w:r w:rsidRPr="000F18CC">
        <w:rPr>
          <w:rStyle w:val="Emphasis"/>
          <w:highlight w:val="cyan"/>
        </w:rPr>
        <w:t>evolving</w:t>
      </w:r>
      <w:r w:rsidRPr="000F18CC">
        <w:rPr>
          <w:rStyle w:val="StyleUnderline"/>
          <w:highlight w:val="cyan"/>
        </w:rPr>
        <w:t xml:space="preserve"> and diversifying</w:t>
      </w:r>
      <w:r w:rsidRPr="000F18CC">
        <w:rPr>
          <w:rStyle w:val="StyleUnderline"/>
        </w:rPr>
        <w:t xml:space="preserve"> as they spread</w:t>
      </w:r>
      <w:r w:rsidRPr="000F18CC">
        <w:rPr>
          <w:sz w:val="16"/>
        </w:rPr>
        <w:t xml:space="preserve">. </w:t>
      </w:r>
      <w:r w:rsidRPr="000F18CC">
        <w:rPr>
          <w:rStyle w:val="Emphasis"/>
          <w:highlight w:val="cyan"/>
        </w:rPr>
        <w:t>Persistent</w:t>
      </w:r>
      <w:r w:rsidRPr="000F18CC">
        <w:rPr>
          <w:rStyle w:val="StyleUnderline"/>
          <w:highlight w:val="cyan"/>
        </w:rPr>
        <w:t xml:space="preserve"> and</w:t>
      </w:r>
      <w:r w:rsidRPr="000F18CC">
        <w:rPr>
          <w:sz w:val="16"/>
        </w:rPr>
        <w:t xml:space="preserve"> potentially </w:t>
      </w:r>
      <w:r w:rsidRPr="000F18CC">
        <w:rPr>
          <w:rStyle w:val="Emphasis"/>
          <w:highlight w:val="cyan"/>
        </w:rPr>
        <w:t>global presence</w:t>
      </w:r>
      <w:r w:rsidRPr="000F18CC">
        <w:rPr>
          <w:rStyle w:val="StyleUnderline"/>
        </w:rPr>
        <w:t xml:space="preserve"> of mirror bacteria in the environment could </w:t>
      </w:r>
      <w:r w:rsidRPr="000F18CC">
        <w:rPr>
          <w:rStyle w:val="StyleUnderline"/>
          <w:highlight w:val="cyan"/>
        </w:rPr>
        <w:t>repeatedly expose human, animal, and plant populations to</w:t>
      </w:r>
      <w:r w:rsidRPr="000F18CC">
        <w:rPr>
          <w:rStyle w:val="StyleUnderline"/>
        </w:rPr>
        <w:t xml:space="preserve"> the risk of </w:t>
      </w:r>
      <w:r w:rsidRPr="000F18CC">
        <w:rPr>
          <w:rStyle w:val="Emphasis"/>
          <w:highlight w:val="cyan"/>
        </w:rPr>
        <w:t>lethal infection</w:t>
      </w:r>
      <w:r w:rsidRPr="000F18CC">
        <w:rPr>
          <w:sz w:val="16"/>
        </w:rPr>
        <w:t>.</w:t>
      </w:r>
    </w:p>
    <w:sectPr w:rsidR="001D7BC8" w:rsidRPr="005726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514E7"/>
    <w:multiLevelType w:val="hybridMultilevel"/>
    <w:tmpl w:val="71A2C530"/>
    <w:lvl w:ilvl="0" w:tplc="57607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661CC3"/>
    <w:multiLevelType w:val="hybridMultilevel"/>
    <w:tmpl w:val="1EFAA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CF39E8"/>
    <w:multiLevelType w:val="hybridMultilevel"/>
    <w:tmpl w:val="E29CF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6C3553"/>
    <w:multiLevelType w:val="hybridMultilevel"/>
    <w:tmpl w:val="F8403672"/>
    <w:lvl w:ilvl="0" w:tplc="6B2E5644">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D445019"/>
    <w:multiLevelType w:val="hybridMultilevel"/>
    <w:tmpl w:val="0D2CA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541D5A"/>
    <w:multiLevelType w:val="hybridMultilevel"/>
    <w:tmpl w:val="73340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307248012">
    <w:abstractNumId w:val="10"/>
  </w:num>
  <w:num w:numId="16" w16cid:durableId="969826896">
    <w:abstractNumId w:val="15"/>
  </w:num>
  <w:num w:numId="17" w16cid:durableId="1460951320">
    <w:abstractNumId w:val="16"/>
  </w:num>
  <w:num w:numId="18" w16cid:durableId="1187017464">
    <w:abstractNumId w:val="18"/>
  </w:num>
  <w:num w:numId="19" w16cid:durableId="1038971037">
    <w:abstractNumId w:val="11"/>
  </w:num>
  <w:num w:numId="20" w16cid:durableId="16795045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BC8"/>
    <w:rsid w:val="001D7BC8"/>
    <w:rsid w:val="0057260F"/>
    <w:rsid w:val="006F2E4B"/>
    <w:rsid w:val="00BE5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E8167"/>
  <w15:chartTrackingRefBased/>
  <w15:docId w15:val="{47903784-CB60-48C3-A573-5059F1363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F2E4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F2E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F2E4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6F2E4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6F2E4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F2E4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D7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F2E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2E4B"/>
  </w:style>
  <w:style w:type="character" w:customStyle="1" w:styleId="Heading1Char">
    <w:name w:val="Heading 1 Char"/>
    <w:aliases w:val="Pocket Char"/>
    <w:basedOn w:val="DefaultParagraphFont"/>
    <w:link w:val="Heading1"/>
    <w:rsid w:val="006F2E4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F2E4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6F2E4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6F2E4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F2E4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D7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BC8"/>
    <w:rPr>
      <w:rFonts w:eastAsiaTheme="majorEastAsia" w:cstheme="majorBidi"/>
      <w:color w:val="272727" w:themeColor="text1" w:themeTint="D8"/>
    </w:rPr>
  </w:style>
  <w:style w:type="paragraph" w:styleId="Title">
    <w:name w:val="Title"/>
    <w:basedOn w:val="Normal"/>
    <w:next w:val="Normal"/>
    <w:link w:val="TitleChar"/>
    <w:uiPriority w:val="10"/>
    <w:qFormat/>
    <w:rsid w:val="001D7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BC8"/>
    <w:pPr>
      <w:spacing w:before="160"/>
      <w:jc w:val="center"/>
    </w:pPr>
    <w:rPr>
      <w:i/>
      <w:iCs/>
      <w:color w:val="404040" w:themeColor="text1" w:themeTint="BF"/>
    </w:rPr>
  </w:style>
  <w:style w:type="character" w:customStyle="1" w:styleId="QuoteChar">
    <w:name w:val="Quote Char"/>
    <w:basedOn w:val="DefaultParagraphFont"/>
    <w:link w:val="Quote"/>
    <w:uiPriority w:val="29"/>
    <w:rsid w:val="001D7BC8"/>
    <w:rPr>
      <w:i/>
      <w:iCs/>
      <w:color w:val="404040" w:themeColor="text1" w:themeTint="BF"/>
    </w:rPr>
  </w:style>
  <w:style w:type="paragraph" w:styleId="ListParagraph">
    <w:name w:val="List Paragraph"/>
    <w:basedOn w:val="Normal"/>
    <w:uiPriority w:val="34"/>
    <w:qFormat/>
    <w:rsid w:val="001D7BC8"/>
    <w:pPr>
      <w:ind w:left="720"/>
      <w:contextualSpacing/>
    </w:pPr>
  </w:style>
  <w:style w:type="character" w:styleId="IntenseEmphasis">
    <w:name w:val="Intense Emphasis"/>
    <w:basedOn w:val="DefaultParagraphFont"/>
    <w:uiPriority w:val="21"/>
    <w:qFormat/>
    <w:rsid w:val="001D7BC8"/>
    <w:rPr>
      <w:i/>
      <w:iCs/>
      <w:color w:val="0F4761" w:themeColor="accent1" w:themeShade="BF"/>
    </w:rPr>
  </w:style>
  <w:style w:type="paragraph" w:styleId="IntenseQuote">
    <w:name w:val="Intense Quote"/>
    <w:basedOn w:val="Normal"/>
    <w:next w:val="Normal"/>
    <w:link w:val="IntenseQuoteChar"/>
    <w:uiPriority w:val="30"/>
    <w:qFormat/>
    <w:rsid w:val="001D7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BC8"/>
    <w:rPr>
      <w:i/>
      <w:iCs/>
      <w:color w:val="0F4761" w:themeColor="accent1" w:themeShade="BF"/>
    </w:rPr>
  </w:style>
  <w:style w:type="character" w:styleId="IntenseReference">
    <w:name w:val="Intense Reference"/>
    <w:basedOn w:val="DefaultParagraphFont"/>
    <w:uiPriority w:val="32"/>
    <w:qFormat/>
    <w:rsid w:val="001D7BC8"/>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6F2E4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F2E4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6F2E4B"/>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6F2E4B"/>
    <w:rPr>
      <w:b w:val="0"/>
      <w:sz w:val="22"/>
      <w:u w:val="single"/>
    </w:rPr>
  </w:style>
  <w:style w:type="character" w:styleId="Strong">
    <w:name w:val="Strong"/>
    <w:basedOn w:val="DefaultParagraphFont"/>
    <w:uiPriority w:val="22"/>
    <w:qFormat/>
    <w:rsid w:val="006F2E4B"/>
    <w:rPr>
      <w:b/>
      <w:bCs/>
    </w:rPr>
  </w:style>
  <w:style w:type="character" w:styleId="BookTitle">
    <w:name w:val="Book Title"/>
    <w:basedOn w:val="DefaultParagraphFont"/>
    <w:uiPriority w:val="33"/>
    <w:qFormat/>
    <w:rsid w:val="006F2E4B"/>
    <w:rPr>
      <w:b/>
      <w:bCs/>
      <w:i/>
      <w:iCs/>
      <w:spacing w:val="5"/>
    </w:rPr>
  </w:style>
  <w:style w:type="numbering" w:styleId="111111">
    <w:name w:val="Outline List 2"/>
    <w:basedOn w:val="NoList"/>
    <w:uiPriority w:val="99"/>
    <w:semiHidden/>
    <w:unhideWhenUsed/>
    <w:rsid w:val="006F2E4B"/>
  </w:style>
  <w:style w:type="paragraph" w:styleId="Header">
    <w:name w:val="header"/>
    <w:basedOn w:val="Normal"/>
    <w:link w:val="HeaderChar"/>
    <w:uiPriority w:val="99"/>
    <w:semiHidden/>
    <w:rsid w:val="006F2E4B"/>
    <w:pPr>
      <w:tabs>
        <w:tab w:val="center" w:pos="4680"/>
        <w:tab w:val="right" w:pos="9360"/>
      </w:tabs>
    </w:pPr>
  </w:style>
  <w:style w:type="character" w:customStyle="1" w:styleId="HeaderChar">
    <w:name w:val="Header Char"/>
    <w:basedOn w:val="DefaultParagraphFont"/>
    <w:link w:val="Header"/>
    <w:uiPriority w:val="99"/>
    <w:semiHidden/>
    <w:rsid w:val="006F2E4B"/>
    <w:rPr>
      <w:rFonts w:ascii="Calibri" w:hAnsi="Calibri" w:cs="Calibri"/>
      <w:kern w:val="0"/>
      <w:sz w:val="22"/>
      <w:szCs w:val="22"/>
      <w14:ligatures w14:val="none"/>
    </w:rPr>
  </w:style>
  <w:style w:type="paragraph" w:styleId="Footer">
    <w:name w:val="footer"/>
    <w:basedOn w:val="Normal"/>
    <w:link w:val="FooterChar"/>
    <w:uiPriority w:val="99"/>
    <w:semiHidden/>
    <w:rsid w:val="006F2E4B"/>
    <w:pPr>
      <w:tabs>
        <w:tab w:val="center" w:pos="4680"/>
        <w:tab w:val="right" w:pos="9360"/>
      </w:tabs>
    </w:pPr>
  </w:style>
  <w:style w:type="character" w:customStyle="1" w:styleId="FooterChar">
    <w:name w:val="Footer Char"/>
    <w:basedOn w:val="DefaultParagraphFont"/>
    <w:link w:val="Footer"/>
    <w:uiPriority w:val="99"/>
    <w:semiHidden/>
    <w:rsid w:val="006F2E4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F2E4B"/>
    <w:pPr>
      <w:spacing w:after="120"/>
    </w:pPr>
  </w:style>
  <w:style w:type="character" w:customStyle="1" w:styleId="BodyTextChar">
    <w:name w:val="Body Text Char"/>
    <w:basedOn w:val="DefaultParagraphFont"/>
    <w:link w:val="BodyText"/>
    <w:uiPriority w:val="99"/>
    <w:semiHidden/>
    <w:rsid w:val="006F2E4B"/>
    <w:rPr>
      <w:rFonts w:ascii="Calibri" w:hAnsi="Calibri" w:cs="Calibri"/>
      <w:kern w:val="0"/>
      <w:sz w:val="22"/>
      <w:szCs w:val="22"/>
      <w14:ligatures w14:val="none"/>
    </w:rPr>
  </w:style>
  <w:style w:type="paragraph" w:styleId="NoSpacing">
    <w:name w:val="No Spacing"/>
    <w:link w:val="NoSpacingChar"/>
    <w:uiPriority w:val="99"/>
    <w:unhideWhenUsed/>
    <w:qFormat/>
    <w:rsid w:val="006F2E4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F2E4B"/>
    <w:rPr>
      <w:rFonts w:ascii="Calibri" w:hAnsi="Calibri" w:cs="Calibri"/>
      <w:kern w:val="0"/>
      <w:sz w:val="22"/>
      <w:szCs w:val="22"/>
      <w14:ligatures w14:val="none"/>
    </w:rPr>
  </w:style>
  <w:style w:type="character" w:styleId="Hyperlink">
    <w:name w:val="Hyperlink"/>
    <w:basedOn w:val="DefaultParagraphFont"/>
    <w:uiPriority w:val="99"/>
    <w:unhideWhenUsed/>
    <w:rsid w:val="006F2E4B"/>
    <w:rPr>
      <w:color w:val="467886" w:themeColor="hyperlink"/>
      <w:u w:val="single"/>
    </w:rPr>
  </w:style>
  <w:style w:type="character" w:styleId="UnresolvedMention">
    <w:name w:val="Unresolved Mention"/>
    <w:basedOn w:val="DefaultParagraphFont"/>
    <w:uiPriority w:val="99"/>
    <w:semiHidden/>
    <w:unhideWhenUsed/>
    <w:rsid w:val="006F2E4B"/>
    <w:rPr>
      <w:color w:val="605E5C"/>
      <w:shd w:val="clear" w:color="auto" w:fill="E1DFDD"/>
    </w:rPr>
  </w:style>
  <w:style w:type="paragraph" w:customStyle="1" w:styleId="Undertag">
    <w:name w:val="Undertag"/>
    <w:link w:val="UndertagChar"/>
    <w:autoRedefine/>
    <w:uiPriority w:val="5"/>
    <w:qFormat/>
    <w:rsid w:val="006F2E4B"/>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6F2E4B"/>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6F2E4B"/>
    <w:rPr>
      <w:color w:val="75100D"/>
    </w:rPr>
  </w:style>
  <w:style w:type="character" w:customStyle="1" w:styleId="AnalyticChar">
    <w:name w:val="Analytic Char"/>
    <w:basedOn w:val="DefaultParagraphFont"/>
    <w:link w:val="Analytic"/>
    <w:uiPriority w:val="5"/>
    <w:rsid w:val="006F2E4B"/>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6F2E4B"/>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6F2E4B"/>
    <w:rPr>
      <w:b w:val="0"/>
      <w:bCs w:val="0"/>
      <w:sz w:val="22"/>
      <w:u w:val="single"/>
    </w:rPr>
  </w:style>
  <w:style w:type="paragraph" w:customStyle="1" w:styleId="Emphasize">
    <w:name w:val="Emphasize"/>
    <w:basedOn w:val="Normal"/>
    <w:uiPriority w:val="8"/>
    <w:qFormat/>
    <w:rsid w:val="006F2E4B"/>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6F2E4B"/>
    <w:pPr>
      <w:widowControl w:val="0"/>
      <w:pBdr>
        <w:top w:val="single" w:sz="4" w:space="1" w:color="auto"/>
        <w:left w:val="single" w:sz="4" w:space="4" w:color="auto"/>
        <w:bottom w:val="single" w:sz="4" w:space="1" w:color="auto"/>
        <w:right w:val="single" w:sz="4" w:space="4" w:color="auto"/>
      </w:pBdr>
      <w:spacing w:line="256" w:lineRule="auto"/>
      <w:ind w:left="720"/>
      <w:jc w:val="both"/>
    </w:pPr>
    <w:rPr>
      <w:rFonts w:ascii="Arial" w:hAnsi="Arial" w:cs="Arial"/>
      <w:b/>
      <w:iCs/>
      <w:sz w:val="28"/>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6F2E4B"/>
    <w:pPr>
      <w:spacing w:after="0" w:line="240" w:lineRule="auto"/>
    </w:pPr>
    <w:rPr>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72478</Words>
  <Characters>413129</Characters>
  <Application>Microsoft Office Word</Application>
  <DocSecurity>0</DocSecurity>
  <Lines>3442</Lines>
  <Paragraphs>969</Paragraphs>
  <ScaleCrop>false</ScaleCrop>
  <Company/>
  <LinksUpToDate>false</LinksUpToDate>
  <CharactersWithSpaces>484638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3</cp:revision>
  <dcterms:created xsi:type="dcterms:W3CDTF">2026-03-08T02:36:00Z</dcterms:created>
  <dcterms:modified xsi:type="dcterms:W3CDTF">2026-03-08T02:41:00Z</dcterms:modified>
</cp:coreProperties>
</file>