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E6F23" w14:textId="3715BE4A" w:rsidR="005D388F" w:rsidRDefault="00F1447D" w:rsidP="00F1447D">
      <w:pPr>
        <w:pStyle w:val="Heading1"/>
      </w:pPr>
      <w:r>
        <w:t>Wiki Doc---Gotham---Round 5</w:t>
      </w:r>
    </w:p>
    <w:p w14:paraId="25E2C41E" w14:textId="67A85788" w:rsidR="003F7AD4" w:rsidRDefault="003F7AD4" w:rsidP="003F7AD4">
      <w:pPr>
        <w:pStyle w:val="Heading1"/>
      </w:pPr>
      <w:r>
        <w:lastRenderedPageBreak/>
        <w:t>1AC</w:t>
      </w:r>
    </w:p>
    <w:p w14:paraId="76F7A60F" w14:textId="77777777" w:rsidR="00737C94" w:rsidRPr="00B417B8" w:rsidRDefault="00737C94" w:rsidP="00737C94">
      <w:pPr>
        <w:pStyle w:val="Heading3"/>
      </w:pPr>
      <w:r>
        <w:lastRenderedPageBreak/>
        <w:t>1AC</w:t>
      </w:r>
    </w:p>
    <w:p w14:paraId="15AA78E6" w14:textId="77777777" w:rsidR="00737C94" w:rsidRDefault="00737C94" w:rsidP="00737C94">
      <w:pPr>
        <w:pStyle w:val="Heading4"/>
      </w:pPr>
      <w:r>
        <w:t xml:space="preserve">White America is waging a </w:t>
      </w:r>
      <w:r w:rsidRPr="0096209A">
        <w:rPr>
          <w:u w:val="single"/>
        </w:rPr>
        <w:t>war</w:t>
      </w:r>
      <w:r>
        <w:t xml:space="preserve"> against efforts to cultivate </w:t>
      </w:r>
      <w:r w:rsidRPr="0096209A">
        <w:rPr>
          <w:u w:val="single"/>
        </w:rPr>
        <w:t>racial consciousness</w:t>
      </w:r>
      <w:r>
        <w:t xml:space="preserve">. The conservative campaign against CRT is merely the </w:t>
      </w:r>
      <w:r w:rsidRPr="0096209A">
        <w:rPr>
          <w:u w:val="single"/>
        </w:rPr>
        <w:t>calm</w:t>
      </w:r>
      <w:r>
        <w:t xml:space="preserve"> before the </w:t>
      </w:r>
      <w:r w:rsidRPr="0096209A">
        <w:rPr>
          <w:u w:val="single"/>
        </w:rPr>
        <w:t>white supremacist storm</w:t>
      </w:r>
      <w:r>
        <w:t xml:space="preserve"> of </w:t>
      </w:r>
      <w:r w:rsidRPr="0096209A">
        <w:rPr>
          <w:u w:val="single"/>
        </w:rPr>
        <w:t>culture wars</w:t>
      </w:r>
      <w:r>
        <w:t xml:space="preserve">, </w:t>
      </w:r>
      <w:r w:rsidRPr="0096209A">
        <w:rPr>
          <w:u w:val="single"/>
        </w:rPr>
        <w:t>historical revision</w:t>
      </w:r>
      <w:r>
        <w:t xml:space="preserve">, and </w:t>
      </w:r>
      <w:r w:rsidRPr="0096209A">
        <w:rPr>
          <w:u w:val="single"/>
        </w:rPr>
        <w:t>classroom policing</w:t>
      </w:r>
      <w:r>
        <w:t xml:space="preserve"> all aimed at ontologically securing </w:t>
      </w:r>
      <w:r w:rsidRPr="0096209A">
        <w:rPr>
          <w:u w:val="single"/>
        </w:rPr>
        <w:t>national identity</w:t>
      </w:r>
      <w:r>
        <w:t xml:space="preserve"> from critiques of its </w:t>
      </w:r>
      <w:r w:rsidRPr="0096209A">
        <w:rPr>
          <w:u w:val="single"/>
        </w:rPr>
        <w:t>racist underpinnings</w:t>
      </w:r>
      <w:r>
        <w:t>.</w:t>
      </w:r>
    </w:p>
    <w:p w14:paraId="47ECD52A" w14:textId="77777777" w:rsidR="00737C94" w:rsidRPr="001971E4" w:rsidRDefault="00737C94" w:rsidP="00737C94">
      <w:r w:rsidRPr="001971E4">
        <w:t xml:space="preserve">Trent </w:t>
      </w:r>
      <w:r w:rsidRPr="001971E4">
        <w:rPr>
          <w:rStyle w:val="Style13ptBold"/>
        </w:rPr>
        <w:t xml:space="preserve">Tetterton </w:t>
      </w:r>
      <w:r>
        <w:rPr>
          <w:rStyle w:val="Style13ptBold"/>
        </w:rPr>
        <w:t>’25</w:t>
      </w:r>
      <w:r w:rsidRPr="001971E4">
        <w:t>. University of Glasgow scholar studying International Politics. "'God's Country' in Crisis: Critical Race Theory, Ontological (In)Security, and White Christian Nationalism in the USA." International Politics. January 10, 2025. https://doi.org/10.1057/s41311-024-0068-6.</w:t>
      </w:r>
      <w:r>
        <w:t xml:space="preserve"> Nilesh</w:t>
      </w:r>
    </w:p>
    <w:p w14:paraId="63BA7C48" w14:textId="77777777" w:rsidR="00737C94" w:rsidRPr="00F02DDB" w:rsidRDefault="00737C94" w:rsidP="00737C94">
      <w:pPr>
        <w:rPr>
          <w:sz w:val="16"/>
        </w:rPr>
      </w:pPr>
      <w:r w:rsidRPr="005159C7">
        <w:rPr>
          <w:highlight w:val="cyan"/>
          <w:u w:val="single"/>
        </w:rPr>
        <w:t xml:space="preserve">The </w:t>
      </w:r>
      <w:r w:rsidRPr="005159C7">
        <w:rPr>
          <w:rStyle w:val="Emphasis"/>
          <w:highlight w:val="cyan"/>
        </w:rPr>
        <w:t>US</w:t>
      </w:r>
      <w:r w:rsidRPr="00091ACA">
        <w:rPr>
          <w:rStyle w:val="StyleUnderline"/>
        </w:rPr>
        <w:t xml:space="preserve">A </w:t>
      </w:r>
      <w:r w:rsidRPr="005159C7">
        <w:rPr>
          <w:rStyle w:val="StyleUnderline"/>
          <w:highlight w:val="cyan"/>
        </w:rPr>
        <w:t xml:space="preserve">has </w:t>
      </w:r>
      <w:r w:rsidRPr="005159C7">
        <w:rPr>
          <w:highlight w:val="cyan"/>
          <w:u w:val="single"/>
        </w:rPr>
        <w:t xml:space="preserve">witnessed an </w:t>
      </w:r>
      <w:r w:rsidRPr="005159C7">
        <w:rPr>
          <w:rStyle w:val="Emphasis"/>
          <w:highlight w:val="cyan"/>
        </w:rPr>
        <w:t>ongoing war</w:t>
      </w:r>
      <w:r w:rsidRPr="005159C7">
        <w:rPr>
          <w:highlight w:val="cyan"/>
          <w:u w:val="single"/>
        </w:rPr>
        <w:t xml:space="preserve"> against</w:t>
      </w:r>
      <w:r w:rsidRPr="00F02DDB">
        <w:rPr>
          <w:sz w:val="16"/>
        </w:rPr>
        <w:t xml:space="preserve"> ‘critical race theory’ (</w:t>
      </w:r>
      <w:r w:rsidRPr="005159C7">
        <w:rPr>
          <w:rStyle w:val="Emphasis"/>
          <w:highlight w:val="cyan"/>
        </w:rPr>
        <w:t>CRT</w:t>
      </w:r>
      <w:r w:rsidRPr="00F02DDB">
        <w:rPr>
          <w:sz w:val="16"/>
        </w:rPr>
        <w:t xml:space="preserve">) alongside more virulent expressions of white Christian nationalism (WCN). </w:t>
      </w:r>
      <w:r w:rsidRPr="005159C7">
        <w:rPr>
          <w:highlight w:val="cyan"/>
          <w:u w:val="single"/>
        </w:rPr>
        <w:t>Opponents maintain</w:t>
      </w:r>
      <w:r w:rsidRPr="0051470C">
        <w:rPr>
          <w:u w:val="single"/>
        </w:rPr>
        <w:t xml:space="preserve"> the narrative</w:t>
      </w:r>
      <w:r w:rsidRPr="00F02DDB">
        <w:rPr>
          <w:u w:val="single"/>
        </w:rPr>
        <w:t xml:space="preserve">: </w:t>
      </w:r>
      <w:r w:rsidRPr="005159C7">
        <w:rPr>
          <w:highlight w:val="cyan"/>
          <w:u w:val="single"/>
        </w:rPr>
        <w:t xml:space="preserve">CRT is an </w:t>
      </w:r>
      <w:r w:rsidRPr="005159C7">
        <w:rPr>
          <w:rStyle w:val="Emphasis"/>
          <w:highlight w:val="cyan"/>
        </w:rPr>
        <w:t>evil ploy</w:t>
      </w:r>
      <w:r w:rsidRPr="00F02DDB">
        <w:rPr>
          <w:sz w:val="16"/>
        </w:rPr>
        <w:t xml:space="preserve"> by the Marxist Left </w:t>
      </w:r>
      <w:r w:rsidRPr="005159C7">
        <w:rPr>
          <w:highlight w:val="cyan"/>
          <w:u w:val="single"/>
        </w:rPr>
        <w:t>posing a</w:t>
      </w:r>
      <w:r w:rsidRPr="00F02DDB">
        <w:rPr>
          <w:u w:val="single"/>
        </w:rPr>
        <w:t xml:space="preserve"> </w:t>
      </w:r>
      <w:r w:rsidRPr="00810504">
        <w:rPr>
          <w:rStyle w:val="Emphasis"/>
        </w:rPr>
        <w:t xml:space="preserve">mortal </w:t>
      </w:r>
      <w:r w:rsidRPr="005159C7">
        <w:rPr>
          <w:rStyle w:val="Emphasis"/>
          <w:highlight w:val="cyan"/>
        </w:rPr>
        <w:t>threat</w:t>
      </w:r>
      <w:r w:rsidRPr="005159C7">
        <w:rPr>
          <w:highlight w:val="cyan"/>
          <w:u w:val="single"/>
        </w:rPr>
        <w:t xml:space="preserve"> to America. Building</w:t>
      </w:r>
      <w:r w:rsidRPr="00F02DDB">
        <w:rPr>
          <w:sz w:val="16"/>
        </w:rPr>
        <w:t xml:space="preserve"> on </w:t>
      </w:r>
      <w:r w:rsidRPr="005159C7">
        <w:rPr>
          <w:rStyle w:val="Emphasis"/>
          <w:highlight w:val="cyan"/>
        </w:rPr>
        <w:t>ontological security</w:t>
      </w:r>
      <w:r w:rsidRPr="00F02DDB">
        <w:rPr>
          <w:sz w:val="16"/>
        </w:rPr>
        <w:t xml:space="preserve"> scholarship and Lacanian theory on </w:t>
      </w:r>
      <w:r w:rsidRPr="00810504">
        <w:rPr>
          <w:rStyle w:val="Emphasis"/>
        </w:rPr>
        <w:t>affect</w:t>
      </w:r>
      <w:r w:rsidRPr="0051470C">
        <w:rPr>
          <w:u w:val="single"/>
        </w:rPr>
        <w:t xml:space="preserve">, </w:t>
      </w:r>
      <w:r w:rsidRPr="005159C7">
        <w:rPr>
          <w:rStyle w:val="Emphasis"/>
          <w:highlight w:val="cyan"/>
        </w:rPr>
        <w:t>discourse</w:t>
      </w:r>
      <w:r w:rsidRPr="0051470C">
        <w:rPr>
          <w:u w:val="single"/>
        </w:rPr>
        <w:t xml:space="preserve">, and </w:t>
      </w:r>
      <w:r w:rsidRPr="00810504">
        <w:rPr>
          <w:rStyle w:val="Emphasis"/>
        </w:rPr>
        <w:t>subjectivity</w:t>
      </w:r>
      <w:r w:rsidRPr="00F02DDB">
        <w:rPr>
          <w:sz w:val="16"/>
        </w:rPr>
        <w:t xml:space="preserve">, the article explores why </w:t>
      </w:r>
      <w:r w:rsidRPr="005159C7">
        <w:rPr>
          <w:highlight w:val="cyan"/>
          <w:u w:val="single"/>
        </w:rPr>
        <w:t xml:space="preserve">this narrative has </w:t>
      </w:r>
      <w:r w:rsidRPr="00F02DDB">
        <w:rPr>
          <w:u w:val="single"/>
        </w:rPr>
        <w:t>‘</w:t>
      </w:r>
      <w:r w:rsidRPr="005159C7">
        <w:rPr>
          <w:rStyle w:val="Emphasis"/>
          <w:highlight w:val="cyan"/>
        </w:rPr>
        <w:t>succeeded</w:t>
      </w:r>
      <w:r w:rsidRPr="00F02DDB">
        <w:rPr>
          <w:sz w:val="16"/>
        </w:rPr>
        <w:t xml:space="preserve">’ and how WCN is related. It argues that WCN provides </w:t>
      </w:r>
      <w:r w:rsidRPr="005159C7">
        <w:rPr>
          <w:highlight w:val="cyan"/>
          <w:u w:val="single"/>
        </w:rPr>
        <w:t xml:space="preserve">the </w:t>
      </w:r>
      <w:r w:rsidRPr="005159C7">
        <w:rPr>
          <w:rStyle w:val="Emphasis"/>
          <w:highlight w:val="cyan"/>
        </w:rPr>
        <w:t>ontologically insecure</w:t>
      </w:r>
      <w:r w:rsidRPr="00F02DDB">
        <w:rPr>
          <w:sz w:val="16"/>
        </w:rPr>
        <w:t xml:space="preserve"> subject with an internal </w:t>
      </w:r>
      <w:r w:rsidRPr="005159C7">
        <w:rPr>
          <w:highlight w:val="cyan"/>
          <w:u w:val="single"/>
        </w:rPr>
        <w:t>narrative-of-self</w:t>
      </w:r>
      <w:r w:rsidRPr="009F19A9">
        <w:rPr>
          <w:sz w:val="16"/>
        </w:rPr>
        <w:t xml:space="preserve">. </w:t>
      </w:r>
      <w:r w:rsidRPr="005159C7">
        <w:rPr>
          <w:highlight w:val="cyan"/>
          <w:u w:val="single"/>
        </w:rPr>
        <w:t xml:space="preserve">CRT </w:t>
      </w:r>
      <w:r w:rsidRPr="005159C7">
        <w:rPr>
          <w:rStyle w:val="Emphasis"/>
          <w:highlight w:val="cyan"/>
        </w:rPr>
        <w:t>threatens</w:t>
      </w:r>
      <w:r w:rsidRPr="00F02DDB">
        <w:rPr>
          <w:sz w:val="16"/>
        </w:rPr>
        <w:t xml:space="preserve"> this self-narrative while the external anti-CRT narrative supports it. To the extent that it has influenced policy and transformed common language, the latter has ‘succeeded’ through its use of ‘affective sticking points’: valued signifiers, fantasies, and biographical narratives. An analysis of City Journal and Fox News articles published in 2020 and 2021 reveals that their use has crafted </w:t>
      </w:r>
      <w:r w:rsidRPr="00F02DDB">
        <w:rPr>
          <w:u w:val="single"/>
        </w:rPr>
        <w:t xml:space="preserve">a </w:t>
      </w:r>
      <w:r w:rsidRPr="00810504">
        <w:rPr>
          <w:rStyle w:val="Emphasis"/>
        </w:rPr>
        <w:t>fantasy</w:t>
      </w:r>
      <w:r w:rsidRPr="00F02DDB">
        <w:rPr>
          <w:u w:val="single"/>
        </w:rPr>
        <w:t xml:space="preserve"> portending the death of (</w:t>
      </w:r>
      <w:r w:rsidRPr="005159C7">
        <w:rPr>
          <w:rStyle w:val="Emphasis"/>
          <w:highlight w:val="cyan"/>
        </w:rPr>
        <w:t>white Christian</w:t>
      </w:r>
      <w:r w:rsidRPr="004C6AD4">
        <w:rPr>
          <w:u w:val="single"/>
        </w:rPr>
        <w:t xml:space="preserve">) </w:t>
      </w:r>
      <w:r w:rsidRPr="005159C7">
        <w:rPr>
          <w:highlight w:val="cyan"/>
          <w:u w:val="single"/>
        </w:rPr>
        <w:t>America</w:t>
      </w:r>
      <w:r w:rsidRPr="00F02DDB">
        <w:rPr>
          <w:sz w:val="16"/>
        </w:rPr>
        <w:t>.</w:t>
      </w:r>
    </w:p>
    <w:p w14:paraId="043EAFB3" w14:textId="77777777" w:rsidR="00737C94" w:rsidRPr="00F02DDB" w:rsidRDefault="00737C94" w:rsidP="00737C94">
      <w:pPr>
        <w:rPr>
          <w:sz w:val="16"/>
        </w:rPr>
      </w:pPr>
      <w:r w:rsidRPr="00F02DDB">
        <w:rPr>
          <w:sz w:val="16"/>
        </w:rPr>
        <w:t>Introduction</w:t>
      </w:r>
    </w:p>
    <w:p w14:paraId="73E71BD3" w14:textId="77777777" w:rsidR="00737C94" w:rsidRPr="00062E95" w:rsidRDefault="00737C94" w:rsidP="00737C94">
      <w:pPr>
        <w:rPr>
          <w:sz w:val="16"/>
        </w:rPr>
      </w:pPr>
      <w:r w:rsidRPr="00062E95">
        <w:rPr>
          <w:sz w:val="16"/>
        </w:rPr>
        <w:t xml:space="preserve">When Derek Chauvin murdered George Floyd, only hours passed before a nationwide social movement for racial justice took shape. As Black Lives Matter protests roiled the USA, state legislatures passed policing reform laws, local governments removed Confederate names and symbols from public spaces, and schools and workplaces introduced or expanded their antiracism education (Burch et al. 2021). Perhaps predictably, </w:t>
      </w:r>
      <w:r w:rsidRPr="00810504">
        <w:rPr>
          <w:rStyle w:val="Emphasis"/>
        </w:rPr>
        <w:t>conservative opposition</w:t>
      </w:r>
      <w:r w:rsidRPr="00272962">
        <w:rPr>
          <w:u w:val="single"/>
        </w:rPr>
        <w:t xml:space="preserve"> to</w:t>
      </w:r>
      <w:r w:rsidRPr="00062E95">
        <w:rPr>
          <w:sz w:val="16"/>
        </w:rPr>
        <w:t xml:space="preserve"> these </w:t>
      </w:r>
      <w:r w:rsidRPr="00272962">
        <w:rPr>
          <w:u w:val="single"/>
        </w:rPr>
        <w:t xml:space="preserve">changes was </w:t>
      </w:r>
      <w:r w:rsidRPr="00810504">
        <w:rPr>
          <w:rStyle w:val="Emphasis"/>
        </w:rPr>
        <w:t>vehement</w:t>
      </w:r>
      <w:r w:rsidRPr="00062E95">
        <w:rPr>
          <w:sz w:val="16"/>
        </w:rPr>
        <w:t xml:space="preserve"> (Burch et al. 2021; Levenson 2021). </w:t>
      </w:r>
      <w:r w:rsidRPr="00062E95">
        <w:rPr>
          <w:u w:val="single"/>
        </w:rPr>
        <w:t xml:space="preserve">No form of </w:t>
      </w:r>
      <w:r w:rsidRPr="00810504">
        <w:rPr>
          <w:rStyle w:val="Emphasis"/>
        </w:rPr>
        <w:t>backlash</w:t>
      </w:r>
      <w:r w:rsidRPr="00062E95">
        <w:rPr>
          <w:u w:val="single"/>
        </w:rPr>
        <w:t xml:space="preserve"> has been as salient</w:t>
      </w:r>
      <w:r w:rsidRPr="00062E95">
        <w:rPr>
          <w:sz w:val="16"/>
        </w:rPr>
        <w:t xml:space="preserve">, however, </w:t>
      </w:r>
      <w:r w:rsidRPr="00062E95">
        <w:rPr>
          <w:u w:val="single"/>
        </w:rPr>
        <w:t xml:space="preserve">than the </w:t>
      </w:r>
      <w:r w:rsidRPr="00810504">
        <w:rPr>
          <w:rStyle w:val="Emphasis"/>
        </w:rPr>
        <w:t>ongoing war</w:t>
      </w:r>
      <w:r w:rsidRPr="00062E95">
        <w:rPr>
          <w:u w:val="single"/>
        </w:rPr>
        <w:t xml:space="preserve"> against</w:t>
      </w:r>
      <w:r w:rsidRPr="00062E95">
        <w:rPr>
          <w:sz w:val="16"/>
        </w:rPr>
        <w:t xml:space="preserve"> critical race theory (</w:t>
      </w:r>
      <w:r w:rsidRPr="00810504">
        <w:rPr>
          <w:rStyle w:val="Emphasis"/>
        </w:rPr>
        <w:t>CRT</w:t>
      </w:r>
      <w:r w:rsidRPr="00062E95">
        <w:rPr>
          <w:sz w:val="16"/>
        </w:rPr>
        <w:t>).</w:t>
      </w:r>
    </w:p>
    <w:p w14:paraId="04235788" w14:textId="77777777" w:rsidR="00737C94" w:rsidRPr="00F30E76" w:rsidRDefault="00737C94" w:rsidP="00737C94">
      <w:pPr>
        <w:rPr>
          <w:sz w:val="16"/>
        </w:rPr>
      </w:pPr>
      <w:r w:rsidRPr="00F30E76">
        <w:rPr>
          <w:sz w:val="16"/>
        </w:rPr>
        <w:t xml:space="preserve">First developed as a critical legal theory, </w:t>
      </w:r>
      <w:r w:rsidRPr="005159C7">
        <w:rPr>
          <w:rStyle w:val="Emphasis"/>
          <w:highlight w:val="cyan"/>
        </w:rPr>
        <w:t>CRT</w:t>
      </w:r>
      <w:r w:rsidRPr="005159C7">
        <w:rPr>
          <w:highlight w:val="cyan"/>
          <w:u w:val="single"/>
        </w:rPr>
        <w:t xml:space="preserve"> emphasizes the role of </w:t>
      </w:r>
      <w:r w:rsidRPr="005159C7">
        <w:rPr>
          <w:rStyle w:val="Emphasis"/>
          <w:highlight w:val="cyan"/>
        </w:rPr>
        <w:t>structural racism</w:t>
      </w:r>
      <w:r w:rsidRPr="005159C7">
        <w:rPr>
          <w:highlight w:val="cyan"/>
          <w:u w:val="single"/>
        </w:rPr>
        <w:t xml:space="preserve"> in</w:t>
      </w:r>
      <w:r w:rsidRPr="00062E95">
        <w:rPr>
          <w:u w:val="single"/>
        </w:rPr>
        <w:t xml:space="preserve"> maintaining</w:t>
      </w:r>
      <w:r w:rsidRPr="003C23FC">
        <w:rPr>
          <w:u w:val="single"/>
        </w:rPr>
        <w:t xml:space="preserve"> racial </w:t>
      </w:r>
      <w:r w:rsidRPr="005159C7">
        <w:rPr>
          <w:rStyle w:val="Emphasis"/>
          <w:highlight w:val="cyan"/>
        </w:rPr>
        <w:t>inequality</w:t>
      </w:r>
      <w:r w:rsidRPr="00F30E76">
        <w:rPr>
          <w:sz w:val="16"/>
        </w:rPr>
        <w:t xml:space="preserve"> (Crenshaw et al. 1995; Delgado and Stefancic 2017 [1995]). Despite its primary use in postgraduate-level law courses, </w:t>
      </w:r>
      <w:r w:rsidRPr="006E5B3F">
        <w:rPr>
          <w:u w:val="single"/>
        </w:rPr>
        <w:t xml:space="preserve">conservatives have </w:t>
      </w:r>
      <w:r w:rsidRPr="00810504">
        <w:rPr>
          <w:rStyle w:val="Emphasis"/>
        </w:rPr>
        <w:t>co-opted</w:t>
      </w:r>
      <w:r w:rsidRPr="006E5B3F">
        <w:rPr>
          <w:u w:val="single"/>
        </w:rPr>
        <w:t xml:space="preserve"> the phrase</w:t>
      </w:r>
      <w:r w:rsidRPr="00F30E76">
        <w:rPr>
          <w:sz w:val="16"/>
        </w:rPr>
        <w:t xml:space="preserve"> since Floyd’s death—in part, due to the early activism of Christopher Rufo, a senior fellow at the conservative think tank the Manhattan Institute. As antiracism seminars proliferated during the summer of 2020, he craftily (but inaccurately) connected their content to both early CRT scholarship and 1960s era Marxist critical theory (Wallace-Wells 2021). Armed with his ‘discovery’ of the ‘Marxist’ ideology apparently informing the nation’s antiracism curriculum, Rufo first slandered ‘CRT’ during a 2 September 2020 appearance on Tucker Carlson Tonight. 1 In doing so, he propelled the previously arcane legal theory to the forefront of political debate—as Rufo himself stated, “</w:t>
      </w:r>
      <w:r w:rsidRPr="00F30E76">
        <w:rPr>
          <w:u w:val="single"/>
        </w:rPr>
        <w:t xml:space="preserve">it [was] like a </w:t>
      </w:r>
      <w:r w:rsidRPr="00810504">
        <w:rPr>
          <w:rStyle w:val="Emphasis"/>
        </w:rPr>
        <w:t>bomb</w:t>
      </w:r>
      <w:r w:rsidRPr="00F30E76">
        <w:rPr>
          <w:u w:val="single"/>
        </w:rPr>
        <w:t xml:space="preserve"> went off</w:t>
      </w:r>
      <w:r w:rsidRPr="00F30E76">
        <w:rPr>
          <w:sz w:val="16"/>
        </w:rPr>
        <w:t xml:space="preserve">” (The Economist 2022). Opponents started brandishing CRT to attack not only antiracism curriculum but diversity, equity, and inclusion (DEI) work at large. And they maintain the narrative: CRT is a divisive, Marxist ploy designed by the </w:t>
      </w:r>
      <w:r w:rsidRPr="00F30E76">
        <w:rPr>
          <w:sz w:val="16"/>
        </w:rPr>
        <w:lastRenderedPageBreak/>
        <w:t>radical Left that poses an existential threat to (white Christian) America. For the sake of ‘our’ country, it must be banned (Pollock et al. 2022).</w:t>
      </w:r>
    </w:p>
    <w:p w14:paraId="5AE1A2D8" w14:textId="77777777" w:rsidR="00737C94" w:rsidRPr="00E226EC" w:rsidRDefault="00737C94" w:rsidP="00737C94">
      <w:pPr>
        <w:rPr>
          <w:sz w:val="16"/>
        </w:rPr>
      </w:pPr>
      <w:r w:rsidRPr="00E226EC">
        <w:rPr>
          <w:sz w:val="16"/>
        </w:rPr>
        <w:t xml:space="preserve">Its pre-eminence has spurred outrage. Following Rufo’s Tucker Carlson appearance, </w:t>
      </w:r>
      <w:r w:rsidRPr="00F30E76">
        <w:rPr>
          <w:u w:val="single"/>
        </w:rPr>
        <w:t xml:space="preserve">Trump issued an </w:t>
      </w:r>
      <w:r w:rsidRPr="00810504">
        <w:rPr>
          <w:rStyle w:val="Emphasis"/>
        </w:rPr>
        <w:t>executive order</w:t>
      </w:r>
      <w:r w:rsidRPr="00E226EC">
        <w:rPr>
          <w:sz w:val="16"/>
        </w:rPr>
        <w:t xml:space="preserve">2 addressing the subject; </w:t>
      </w:r>
      <w:r w:rsidRPr="00F30E76">
        <w:rPr>
          <w:u w:val="single"/>
        </w:rPr>
        <w:t xml:space="preserve">Fox News became </w:t>
      </w:r>
      <w:r w:rsidRPr="00810504">
        <w:rPr>
          <w:rStyle w:val="Emphasis"/>
        </w:rPr>
        <w:t>obsessed</w:t>
      </w:r>
      <w:r w:rsidRPr="00E226EC">
        <w:rPr>
          <w:sz w:val="16"/>
        </w:rPr>
        <w:t xml:space="preserve">3 (Power 2021); </w:t>
      </w:r>
      <w:r w:rsidRPr="00F30E76">
        <w:rPr>
          <w:u w:val="single"/>
        </w:rPr>
        <w:t xml:space="preserve">the </w:t>
      </w:r>
      <w:r w:rsidRPr="00810504">
        <w:rPr>
          <w:rStyle w:val="Emphasis"/>
        </w:rPr>
        <w:t>Christian church</w:t>
      </w:r>
      <w:r w:rsidRPr="00F30E76">
        <w:rPr>
          <w:u w:val="single"/>
        </w:rPr>
        <w:t xml:space="preserve"> exploded with debate</w:t>
      </w:r>
      <w:r w:rsidRPr="00E226EC">
        <w:rPr>
          <w:sz w:val="16"/>
        </w:rPr>
        <w:t xml:space="preserve"> (Smietana 2021); </w:t>
      </w:r>
      <w:r w:rsidRPr="00810504">
        <w:rPr>
          <w:rStyle w:val="Emphasis"/>
        </w:rPr>
        <w:t>House Republicans</w:t>
      </w:r>
      <w:r w:rsidRPr="00F30E76">
        <w:rPr>
          <w:u w:val="single"/>
        </w:rPr>
        <w:t xml:space="preserve"> called for its ban</w:t>
      </w:r>
      <w:r w:rsidRPr="00E226EC">
        <w:rPr>
          <w:sz w:val="16"/>
        </w:rPr>
        <w:t xml:space="preserve"> within the military (Satter 2021); conservative organizations like </w:t>
      </w:r>
      <w:r w:rsidRPr="00F30E76">
        <w:rPr>
          <w:u w:val="single"/>
        </w:rPr>
        <w:t xml:space="preserve">the </w:t>
      </w:r>
      <w:r w:rsidRPr="00810504">
        <w:rPr>
          <w:rStyle w:val="Emphasis"/>
        </w:rPr>
        <w:t>Heritage Foundation</w:t>
      </w:r>
      <w:r w:rsidRPr="00F30E76">
        <w:rPr>
          <w:u w:val="single"/>
        </w:rPr>
        <w:t xml:space="preserve"> and the </w:t>
      </w:r>
      <w:r w:rsidRPr="00810504">
        <w:rPr>
          <w:rStyle w:val="Emphasis"/>
        </w:rPr>
        <w:t>Goldwater Institute</w:t>
      </w:r>
      <w:r w:rsidRPr="00F30E76">
        <w:rPr>
          <w:u w:val="single"/>
        </w:rPr>
        <w:t xml:space="preserve"> released</w:t>
      </w:r>
      <w:r w:rsidRPr="00E226EC">
        <w:rPr>
          <w:sz w:val="16"/>
        </w:rPr>
        <w:t xml:space="preserve"> anti-CRT </w:t>
      </w:r>
      <w:r w:rsidRPr="00F30E76">
        <w:rPr>
          <w:u w:val="single"/>
        </w:rPr>
        <w:t>guidebooks</w:t>
      </w:r>
      <w:r w:rsidRPr="00E226EC">
        <w:rPr>
          <w:sz w:val="16"/>
        </w:rPr>
        <w:t xml:space="preserve"> (Kingkade et al. 2021); and (at the time of writing) 44 states have introduced legislation to limit its use in public school curriculum; 18 have officially restricted it (Schwartz 2024). The map below depicts the spread of these laws since January 2021 (Fig. 1).</w:t>
      </w:r>
    </w:p>
    <w:p w14:paraId="1D311947" w14:textId="77777777" w:rsidR="00737C94" w:rsidRPr="00E974F8" w:rsidRDefault="00737C94" w:rsidP="00737C94">
      <w:pPr>
        <w:rPr>
          <w:sz w:val="16"/>
        </w:rPr>
      </w:pPr>
      <w:r w:rsidRPr="00E974F8">
        <w:rPr>
          <w:sz w:val="16"/>
        </w:rPr>
        <w:t xml:space="preserve">These reactions situate the narrative within Eberle and Daniel’s (2019) understanding of narrative ‘success’. As they offer, ‘successful’ narratives ‘stick’, to the extent that they: influence policy; transform common language; and are effective in ‘making sense’ of novel situations (Eberle and Daniel 2019: 1268). Despite the narrative’s obvious ‘sticking’, however, explanations for why it has stuck remain deficient. Existing queries attribute success to </w:t>
      </w:r>
      <w:r w:rsidRPr="00D61634">
        <w:rPr>
          <w:u w:val="single"/>
        </w:rPr>
        <w:t xml:space="preserve">the </w:t>
      </w:r>
      <w:r w:rsidRPr="005159C7">
        <w:rPr>
          <w:highlight w:val="cyan"/>
          <w:u w:val="single"/>
        </w:rPr>
        <w:t>narrative</w:t>
      </w:r>
      <w:r w:rsidRPr="00E974F8">
        <w:rPr>
          <w:u w:val="single"/>
        </w:rPr>
        <w:t>’s</w:t>
      </w:r>
      <w:r w:rsidRPr="00D61634">
        <w:rPr>
          <w:u w:val="single"/>
        </w:rPr>
        <w:t xml:space="preserve"> role in </w:t>
      </w:r>
      <w:r w:rsidRPr="005159C7">
        <w:rPr>
          <w:highlight w:val="cyan"/>
          <w:u w:val="single"/>
        </w:rPr>
        <w:t>stoking</w:t>
      </w:r>
      <w:r w:rsidRPr="005E38DE">
        <w:rPr>
          <w:u w:val="single"/>
        </w:rPr>
        <w:t xml:space="preserve"> ‘</w:t>
      </w:r>
      <w:r w:rsidRPr="005159C7">
        <w:rPr>
          <w:rStyle w:val="Emphasis"/>
          <w:highlight w:val="cyan"/>
        </w:rPr>
        <w:t>culture wars</w:t>
      </w:r>
      <w:r w:rsidRPr="005E38DE">
        <w:rPr>
          <w:rStyle w:val="StyleUnderline"/>
        </w:rPr>
        <w:t>’</w:t>
      </w:r>
      <w:r w:rsidRPr="00E974F8">
        <w:rPr>
          <w:sz w:val="16"/>
        </w:rPr>
        <w:t xml:space="preserve"> (Radosh 2020; Stephens and Gerardo 2024; Campbell et al. 2024), use by political elites (this suggestion mirroring a Zaller (1992) framework) (Fea 2020; DeSantis 2024), or timely arrival </w:t>
      </w:r>
      <w:r w:rsidRPr="00E974F8">
        <w:rPr>
          <w:u w:val="single"/>
        </w:rPr>
        <w:t xml:space="preserve">within a </w:t>
      </w:r>
      <w:r w:rsidRPr="00810504">
        <w:rPr>
          <w:rStyle w:val="Emphasis"/>
        </w:rPr>
        <w:t>post-Truth</w:t>
      </w:r>
      <w:r w:rsidRPr="00E974F8">
        <w:rPr>
          <w:u w:val="single"/>
        </w:rPr>
        <w:t xml:space="preserve"> era</w:t>
      </w:r>
      <w:r w:rsidRPr="00E974F8">
        <w:rPr>
          <w:sz w:val="16"/>
        </w:rPr>
        <w:t xml:space="preserve">, where the American population increasingly receives (dis)information from hyper-partisan news networks and social media platforms (Benson 2022). Others reduce the backlash to white fear (Craven 2021; Kingkade and Chiwaya 2021), resentment (Butler 2020), or fragility (McCartney 2021). Yet, while these explanations contour the discussion—helpfully revealing the influence of white supremacy, elite discourse, and the eroded American news media apparatus—they fall short in considering the narrative’s deeper, more affective, drivers. And they have altogether avoided defining CRT (as understood by its opponents) as </w:t>
      </w:r>
      <w:r w:rsidRPr="00E974F8">
        <w:rPr>
          <w:u w:val="single"/>
        </w:rPr>
        <w:t xml:space="preserve">an </w:t>
      </w:r>
      <w:r w:rsidRPr="00810504">
        <w:rPr>
          <w:rStyle w:val="Emphasis"/>
        </w:rPr>
        <w:t>ontological threat</w:t>
      </w:r>
      <w:r w:rsidRPr="00E974F8">
        <w:rPr>
          <w:sz w:val="16"/>
        </w:rPr>
        <w:t>.</w:t>
      </w:r>
    </w:p>
    <w:p w14:paraId="7FA38657" w14:textId="77777777" w:rsidR="00737C94" w:rsidRPr="00E85943" w:rsidRDefault="00737C94" w:rsidP="00737C94">
      <w:pPr>
        <w:rPr>
          <w:sz w:val="16"/>
        </w:rPr>
      </w:pPr>
      <w:r w:rsidRPr="002E5C34">
        <w:rPr>
          <w:sz w:val="16"/>
        </w:rPr>
        <w:t xml:space="preserve">Pursuant to this gap, this article suggests a connection between CRT opposition and the self-narratives offered by white Christian nationalism (WCN). In answering why has the anti-CRT narrative ‘stuck’ and how is WCN related, </w:t>
      </w:r>
      <w:r w:rsidRPr="00451DD6">
        <w:rPr>
          <w:u w:val="single"/>
        </w:rPr>
        <w:t xml:space="preserve">it proceeds from both </w:t>
      </w:r>
      <w:r w:rsidRPr="005159C7">
        <w:rPr>
          <w:rStyle w:val="Emphasis"/>
          <w:highlight w:val="cyan"/>
        </w:rPr>
        <w:t>Ontological Security Theory</w:t>
      </w:r>
      <w:r w:rsidRPr="00451DD6">
        <w:rPr>
          <w:u w:val="single"/>
        </w:rPr>
        <w:t>’s</w:t>
      </w:r>
      <w:r w:rsidRPr="002E5C34">
        <w:rPr>
          <w:sz w:val="16"/>
        </w:rPr>
        <w:t xml:space="preserve"> (OST) early </w:t>
      </w:r>
      <w:r w:rsidRPr="00451DD6">
        <w:rPr>
          <w:u w:val="single"/>
        </w:rPr>
        <w:t xml:space="preserve">claim that </w:t>
      </w:r>
      <w:r w:rsidRPr="005159C7">
        <w:rPr>
          <w:highlight w:val="cyan"/>
          <w:u w:val="single"/>
        </w:rPr>
        <w:t>subjects seek</w:t>
      </w:r>
      <w:r w:rsidRPr="00451DD6">
        <w:rPr>
          <w:u w:val="single"/>
        </w:rPr>
        <w:t xml:space="preserve"> a </w:t>
      </w:r>
      <w:r w:rsidRPr="005159C7">
        <w:rPr>
          <w:highlight w:val="cyan"/>
          <w:u w:val="single"/>
        </w:rPr>
        <w:t>secur</w:t>
      </w:r>
      <w:r w:rsidRPr="00451DD6">
        <w:rPr>
          <w:u w:val="single"/>
        </w:rPr>
        <w:t>ity of ‘</w:t>
      </w:r>
      <w:r w:rsidRPr="005159C7">
        <w:rPr>
          <w:rStyle w:val="Emphasis"/>
          <w:highlight w:val="cyan"/>
        </w:rPr>
        <w:t>being</w:t>
      </w:r>
      <w:r w:rsidRPr="00A53A15">
        <w:rPr>
          <w:rStyle w:val="StyleUnderline"/>
        </w:rPr>
        <w:t>’</w:t>
      </w:r>
      <w:r w:rsidRPr="002E5C34">
        <w:rPr>
          <w:sz w:val="16"/>
        </w:rPr>
        <w:t xml:space="preserve"> in addition to their physical survival (Laing 2010 [1960]; Giddens 1991) and Kinnvall’s (2004, 2006) related understanding of religious nationalism as a project of ontological (in)security. Deferring to Lacanian theory on affect, discourse, and subjectivity, however, it advances the literature on ontological security and ‘narrative success’ (Solomon 2012, 2015; Eberle 2019a, 2019b; Eberle and Daniel 2019). Within this more nuanced framework, </w:t>
      </w:r>
      <w:r w:rsidRPr="00451DD6">
        <w:rPr>
          <w:u w:val="single"/>
        </w:rPr>
        <w:t xml:space="preserve">the always-already </w:t>
      </w:r>
      <w:r w:rsidRPr="00810504">
        <w:rPr>
          <w:rStyle w:val="Emphasis"/>
        </w:rPr>
        <w:t>ontologically insecure</w:t>
      </w:r>
      <w:r w:rsidRPr="00451DD6">
        <w:rPr>
          <w:u w:val="single"/>
        </w:rPr>
        <w:t xml:space="preserve"> subject</w:t>
      </w:r>
      <w:r w:rsidRPr="002E5C34">
        <w:rPr>
          <w:sz w:val="16"/>
        </w:rPr>
        <w:t xml:space="preserve"> is found to </w:t>
      </w:r>
      <w:r w:rsidRPr="005159C7">
        <w:rPr>
          <w:highlight w:val="cyan"/>
          <w:u w:val="single"/>
        </w:rPr>
        <w:t>accept</w:t>
      </w:r>
      <w:r w:rsidRPr="00451DD6">
        <w:rPr>
          <w:u w:val="single"/>
        </w:rPr>
        <w:t xml:space="preserve"> externally </w:t>
      </w:r>
      <w:r w:rsidRPr="005159C7">
        <w:rPr>
          <w:rStyle w:val="Emphasis"/>
          <w:highlight w:val="cyan"/>
        </w:rPr>
        <w:t>circulating narratives</w:t>
      </w:r>
      <w:r w:rsidRPr="005159C7">
        <w:rPr>
          <w:highlight w:val="cyan"/>
          <w:u w:val="single"/>
        </w:rPr>
        <w:t xml:space="preserve"> which support their</w:t>
      </w:r>
      <w:r w:rsidRPr="00451DD6">
        <w:rPr>
          <w:u w:val="single"/>
        </w:rPr>
        <w:t xml:space="preserve"> (unstable) </w:t>
      </w:r>
      <w:r w:rsidRPr="002E5C34">
        <w:rPr>
          <w:sz w:val="16"/>
        </w:rPr>
        <w:t>sense-of-</w:t>
      </w:r>
      <w:r w:rsidRPr="005159C7">
        <w:rPr>
          <w:highlight w:val="cyan"/>
          <w:u w:val="single"/>
        </w:rPr>
        <w:t>self</w:t>
      </w:r>
      <w:r w:rsidRPr="002E5C34">
        <w:rPr>
          <w:sz w:val="16"/>
        </w:rPr>
        <w:t xml:space="preserve">. Accepted, ‘sticky’ narratives often make use of affect-laden linguistic phenomena, or ‘affective sticking points’, to include valued signifiers, fantasies (in the Lacanian sense), and links to broader biographical narratives (Eberle and Daniel 2019). Together, </w:t>
      </w:r>
      <w:r w:rsidRPr="00451DD6">
        <w:rPr>
          <w:u w:val="single"/>
        </w:rPr>
        <w:t xml:space="preserve">they </w:t>
      </w:r>
      <w:r w:rsidRPr="005159C7">
        <w:rPr>
          <w:highlight w:val="cyan"/>
          <w:u w:val="single"/>
        </w:rPr>
        <w:t>grant</w:t>
      </w:r>
      <w:r w:rsidRPr="00451DD6">
        <w:rPr>
          <w:u w:val="single"/>
        </w:rPr>
        <w:t xml:space="preserve"> such </w:t>
      </w:r>
      <w:r w:rsidRPr="005159C7">
        <w:rPr>
          <w:highlight w:val="cyan"/>
          <w:u w:val="single"/>
        </w:rPr>
        <w:t xml:space="preserve">narratives </w:t>
      </w:r>
      <w:r w:rsidRPr="005159C7">
        <w:rPr>
          <w:rStyle w:val="Emphasis"/>
          <w:highlight w:val="cyan"/>
        </w:rPr>
        <w:t>affective value</w:t>
      </w:r>
      <w:r w:rsidRPr="002E5C34">
        <w:rPr>
          <w:sz w:val="16"/>
        </w:rPr>
        <w:t xml:space="preserve"> and a familiar discursive form. From these ideas, the article argues that WCN provides some ontologically insecure American subjects with an internal narrative-of-self; while CRT threatens this narrative, the external anti-CRT narrative supports it. Contributing to its success, the latter has made use of sticking points informed by the ‘deep story’ of WCN, a story which resonates variably for every ontologically insecure American (Gorski and Perry 2022). As an analysis of City Journal and Fox News articles reveals, the narrative’s use of these sticking points has crafted a fantasy which augurs the death of (white Christian) America.</w:t>
      </w:r>
    </w:p>
    <w:p w14:paraId="3F65B7BC" w14:textId="77777777" w:rsidR="00737C94" w:rsidRPr="00E47D6E" w:rsidRDefault="00737C94" w:rsidP="00737C94">
      <w:pPr>
        <w:pStyle w:val="Heading4"/>
      </w:pPr>
      <w:r>
        <w:lastRenderedPageBreak/>
        <w:t xml:space="preserve">The </w:t>
      </w:r>
      <w:r>
        <w:rPr>
          <w:u w:val="single"/>
        </w:rPr>
        <w:t>history</w:t>
      </w:r>
      <w:r>
        <w:t xml:space="preserve"> of collective bargaining </w:t>
      </w:r>
      <w:r>
        <w:rPr>
          <w:u w:val="single"/>
        </w:rPr>
        <w:t>cannot</w:t>
      </w:r>
      <w:r>
        <w:t xml:space="preserve"> be separated from that of </w:t>
      </w:r>
      <w:r>
        <w:rPr>
          <w:u w:val="single"/>
        </w:rPr>
        <w:t>white supremacy</w:t>
      </w:r>
      <w:r>
        <w:t xml:space="preserve">. Worker solidarity is a </w:t>
      </w:r>
      <w:r>
        <w:rPr>
          <w:u w:val="single"/>
        </w:rPr>
        <w:t>farce</w:t>
      </w:r>
      <w:r>
        <w:t xml:space="preserve">, proven </w:t>
      </w:r>
      <w:r>
        <w:rPr>
          <w:u w:val="single"/>
        </w:rPr>
        <w:t>time</w:t>
      </w:r>
      <w:r w:rsidRPr="00E47D6E">
        <w:t xml:space="preserve"> and </w:t>
      </w:r>
      <w:r>
        <w:rPr>
          <w:u w:val="single"/>
        </w:rPr>
        <w:t>time</w:t>
      </w:r>
      <w:r>
        <w:t xml:space="preserve"> again as </w:t>
      </w:r>
      <w:r w:rsidRPr="00E47D6E">
        <w:rPr>
          <w:u w:val="single"/>
        </w:rPr>
        <w:t>W</w:t>
      </w:r>
      <w:r>
        <w:rPr>
          <w:u w:val="single"/>
        </w:rPr>
        <w:t>hite America</w:t>
      </w:r>
      <w:r>
        <w:t xml:space="preserve"> has </w:t>
      </w:r>
      <w:r>
        <w:rPr>
          <w:u w:val="single"/>
        </w:rPr>
        <w:t>refused</w:t>
      </w:r>
      <w:r>
        <w:t xml:space="preserve"> to extend inclusion, instead drawing </w:t>
      </w:r>
      <w:r>
        <w:rPr>
          <w:u w:val="single"/>
        </w:rPr>
        <w:t>racial lines</w:t>
      </w:r>
      <w:r>
        <w:t xml:space="preserve"> to </w:t>
      </w:r>
      <w:r>
        <w:rPr>
          <w:u w:val="single"/>
        </w:rPr>
        <w:t>cement</w:t>
      </w:r>
      <w:r>
        <w:t xml:space="preserve"> its own status in the labor market.</w:t>
      </w:r>
    </w:p>
    <w:p w14:paraId="3C467200" w14:textId="77777777" w:rsidR="00737C94" w:rsidRPr="00AE1244" w:rsidRDefault="00737C94" w:rsidP="00737C94">
      <w:r w:rsidRPr="00087F1D">
        <w:t xml:space="preserve">Rudi </w:t>
      </w:r>
      <w:r w:rsidRPr="00087F1D">
        <w:rPr>
          <w:rStyle w:val="Style13ptBold"/>
        </w:rPr>
        <w:t xml:space="preserve">Batzell </w:t>
      </w:r>
      <w:r>
        <w:rPr>
          <w:rStyle w:val="Style13ptBold"/>
        </w:rPr>
        <w:t>’25</w:t>
      </w:r>
      <w:r w:rsidRPr="00087F1D">
        <w:t xml:space="preserve">. Assistant Professor of Sociology at Northwestern University, PhD in Sociology from University of California, Berkeley. "Black Workers and the Boundaries of White Supremacy in the United States." In </w:t>
      </w:r>
      <w:r w:rsidRPr="00087F1D">
        <w:rPr>
          <w:i/>
          <w:iCs/>
        </w:rPr>
        <w:t>Organizing Workers in the Shadow of Slavery: Global Inequality, Racial Boundaries, and the Rise of Unions in American and British Capitalism, 1870-1929</w:t>
      </w:r>
      <w:r w:rsidRPr="00087F1D">
        <w:t>. University of Chicago Press, 2025.</w:t>
      </w:r>
      <w:r>
        <w:t xml:space="preserve"> smodi</w:t>
      </w:r>
    </w:p>
    <w:p w14:paraId="75904782" w14:textId="77777777" w:rsidR="00737C94" w:rsidRPr="008F22E9" w:rsidRDefault="00737C94" w:rsidP="00737C94">
      <w:pPr>
        <w:rPr>
          <w:sz w:val="16"/>
        </w:rPr>
      </w:pPr>
      <w:r w:rsidRPr="008F22E9">
        <w:rPr>
          <w:sz w:val="16"/>
        </w:rPr>
        <w:t xml:space="preserve">According to journalist Ray Stannard Baker, </w:t>
      </w:r>
      <w:r w:rsidRPr="00B66A85">
        <w:rPr>
          <w:rStyle w:val="StyleUnderline"/>
        </w:rPr>
        <w:t xml:space="preserve">in the early twentieth century both white and black </w:t>
      </w:r>
      <w:r w:rsidRPr="005159C7">
        <w:rPr>
          <w:rStyle w:val="StyleUnderline"/>
          <w:highlight w:val="cyan"/>
        </w:rPr>
        <w:t>residents of</w:t>
      </w:r>
      <w:r w:rsidRPr="00B66A85">
        <w:rPr>
          <w:rStyle w:val="StyleUnderline"/>
        </w:rPr>
        <w:t xml:space="preserve"> "</w:t>
      </w:r>
      <w:r w:rsidRPr="005159C7">
        <w:rPr>
          <w:rStyle w:val="Emphasis"/>
          <w:highlight w:val="cyan"/>
        </w:rPr>
        <w:t>every large city</w:t>
      </w:r>
      <w:r w:rsidRPr="00B66A85">
        <w:rPr>
          <w:rStyle w:val="StyleUnderline"/>
        </w:rPr>
        <w:t xml:space="preserve">" </w:t>
      </w:r>
      <w:r w:rsidRPr="005159C7">
        <w:rPr>
          <w:rStyle w:val="StyleUnderline"/>
          <w:highlight w:val="cyan"/>
        </w:rPr>
        <w:t>reported</w:t>
      </w:r>
      <w:r w:rsidRPr="00B66A85">
        <w:rPr>
          <w:rStyle w:val="StyleUnderline"/>
        </w:rPr>
        <w:t xml:space="preserve"> that "</w:t>
      </w:r>
      <w:r w:rsidRPr="005159C7">
        <w:rPr>
          <w:rStyle w:val="StyleUnderline"/>
          <w:highlight w:val="cyan"/>
        </w:rPr>
        <w:t>race</w:t>
      </w:r>
      <w:r w:rsidRPr="00350790">
        <w:rPr>
          <w:rStyle w:val="StyleUnderline"/>
        </w:rPr>
        <w:t xml:space="preserve"> feeling and </w:t>
      </w:r>
      <w:r w:rsidRPr="005159C7">
        <w:rPr>
          <w:rStyle w:val="Emphasis"/>
          <w:highlight w:val="cyan"/>
        </w:rPr>
        <w:t>discrimination</w:t>
      </w:r>
      <w:r w:rsidRPr="00350790">
        <w:rPr>
          <w:rStyle w:val="StyleUnderline"/>
        </w:rPr>
        <w:t xml:space="preserve"> were </w:t>
      </w:r>
      <w:r w:rsidRPr="00810504">
        <w:rPr>
          <w:rStyle w:val="Emphasis"/>
        </w:rPr>
        <w:t xml:space="preserve">rapidly </w:t>
      </w:r>
      <w:r w:rsidRPr="005159C7">
        <w:rPr>
          <w:rStyle w:val="Emphasis"/>
          <w:highlight w:val="cyan"/>
        </w:rPr>
        <w:t>increasing</w:t>
      </w:r>
      <w:r w:rsidRPr="008F22E9">
        <w:rPr>
          <w:sz w:val="16"/>
        </w:rPr>
        <w:t xml:space="preserve">."2 </w:t>
      </w:r>
      <w:r w:rsidRPr="005159C7">
        <w:rPr>
          <w:rStyle w:val="StyleUnderline"/>
          <w:highlight w:val="cyan"/>
        </w:rPr>
        <w:t>With</w:t>
      </w:r>
      <w:r w:rsidRPr="00143633">
        <w:rPr>
          <w:rStyle w:val="StyleUnderline"/>
        </w:rPr>
        <w:t xml:space="preserve"> the escalation of </w:t>
      </w:r>
      <w:r w:rsidRPr="005159C7">
        <w:rPr>
          <w:rStyle w:val="Emphasis"/>
          <w:highlight w:val="cyan"/>
        </w:rPr>
        <w:t>racialized strikebreaking</w:t>
      </w:r>
      <w:r w:rsidRPr="005159C7">
        <w:rPr>
          <w:rStyle w:val="StyleUnderline"/>
          <w:highlight w:val="cyan"/>
        </w:rPr>
        <w:t xml:space="preserve"> as a</w:t>
      </w:r>
      <w:r w:rsidRPr="00143633">
        <w:rPr>
          <w:rStyle w:val="StyleUnderline"/>
        </w:rPr>
        <w:t xml:space="preserve"> crucial </w:t>
      </w:r>
      <w:r w:rsidRPr="005159C7">
        <w:rPr>
          <w:rStyle w:val="Emphasis"/>
          <w:highlight w:val="cyan"/>
        </w:rPr>
        <w:t>driver</w:t>
      </w:r>
      <w:r w:rsidRPr="008F22E9">
        <w:rPr>
          <w:sz w:val="16"/>
        </w:rPr>
        <w:t xml:space="preserve">, the 1890s marked a grim turning point in the longer history of racism in America. Ever since C. Vann Woodward challenged assumptions about the timeless antiquity of Jim Crow white supremacy in The Strange Career, scholars have debated the degree of continuity vs. change in the Southern racial order after slavery. This chapter contributes to scholarship that emphasizes the importance of changes in the late nineteenth century, with the 1890s marking the transition between a period of flexibility, uncertainty, and possible collaboration across racial boundaries to the early twentieth century when racial boundaries hardened and black political and social rights had eroded . Glenda Gilmore argues that "the late 1890s represented cataclysmic ruptures in the fabric of black civil rights, not simply the institutionalization of repression:'4 Most powerfully, Tera Hunter's </w:t>
      </w:r>
      <w:r w:rsidRPr="00084CE1">
        <w:rPr>
          <w:rStyle w:val="StyleUnderline"/>
        </w:rPr>
        <w:t>study of black women workers</w:t>
      </w:r>
      <w:r w:rsidRPr="008F22E9">
        <w:rPr>
          <w:sz w:val="16"/>
        </w:rPr>
        <w:t xml:space="preserve"> in Atlanta </w:t>
      </w:r>
      <w:r w:rsidRPr="00084CE1">
        <w:rPr>
          <w:rStyle w:val="StyleUnderline"/>
        </w:rPr>
        <w:t>traces</w:t>
      </w:r>
      <w:r w:rsidRPr="008F22E9">
        <w:rPr>
          <w:sz w:val="16"/>
        </w:rPr>
        <w:t xml:space="preserve"> changing </w:t>
      </w:r>
      <w:r w:rsidRPr="005159C7">
        <w:rPr>
          <w:rStyle w:val="Emphasis"/>
          <w:highlight w:val="cyan"/>
        </w:rPr>
        <w:t>racial boundaries</w:t>
      </w:r>
      <w:r w:rsidRPr="005159C7">
        <w:rPr>
          <w:rStyle w:val="StyleUnderline"/>
          <w:highlight w:val="cyan"/>
        </w:rPr>
        <w:t xml:space="preserve"> and</w:t>
      </w:r>
      <w:r w:rsidRPr="00084CE1">
        <w:rPr>
          <w:rStyle w:val="StyleUnderline"/>
        </w:rPr>
        <w:t xml:space="preserve"> the terrain of </w:t>
      </w:r>
      <w:r w:rsidRPr="005159C7">
        <w:rPr>
          <w:rStyle w:val="Emphasis"/>
          <w:highlight w:val="cyan"/>
        </w:rPr>
        <w:t>resistance</w:t>
      </w:r>
      <w:r w:rsidRPr="005B53FB">
        <w:rPr>
          <w:rStyle w:val="StyleUnderline"/>
        </w:rPr>
        <w:t xml:space="preserve">, </w:t>
      </w:r>
      <w:r w:rsidRPr="005159C7">
        <w:rPr>
          <w:rStyle w:val="StyleUnderline"/>
          <w:highlight w:val="cyan"/>
        </w:rPr>
        <w:t>start</w:t>
      </w:r>
      <w:r w:rsidRPr="005B53FB">
        <w:rPr>
          <w:rStyle w:val="StyleUnderline"/>
        </w:rPr>
        <w:t xml:space="preserve">ing </w:t>
      </w:r>
      <w:r w:rsidRPr="005159C7">
        <w:rPr>
          <w:rStyle w:val="StyleUnderline"/>
          <w:highlight w:val="cyan"/>
        </w:rPr>
        <w:t>from the</w:t>
      </w:r>
      <w:r w:rsidRPr="005B53FB">
        <w:rPr>
          <w:rStyle w:val="StyleUnderline"/>
        </w:rPr>
        <w:t xml:space="preserve"> possibilities suggested by black washerwomen's </w:t>
      </w:r>
      <w:r w:rsidRPr="005159C7">
        <w:rPr>
          <w:rStyle w:val="Emphasis"/>
          <w:highlight w:val="cyan"/>
        </w:rPr>
        <w:t>militant strikes</w:t>
      </w:r>
      <w:r w:rsidRPr="005B53FB">
        <w:rPr>
          <w:rStyle w:val="StyleUnderline"/>
        </w:rPr>
        <w:t xml:space="preserve"> in </w:t>
      </w:r>
      <w:r w:rsidRPr="00466C0A">
        <w:rPr>
          <w:rStyle w:val="StyleUnderline"/>
        </w:rPr>
        <w:t>1881,</w:t>
      </w:r>
      <w:r>
        <w:rPr>
          <w:rStyle w:val="StyleUnderline"/>
        </w:rPr>
        <w:t xml:space="preserve"> </w:t>
      </w:r>
      <w:r w:rsidRPr="005159C7">
        <w:rPr>
          <w:rStyle w:val="StyleUnderline"/>
          <w:highlight w:val="cyan"/>
        </w:rPr>
        <w:t>followed by a reaction</w:t>
      </w:r>
      <w:r w:rsidRPr="00466C0A">
        <w:rPr>
          <w:rStyle w:val="StyleUnderline"/>
        </w:rPr>
        <w:t xml:space="preserve"> to these efforts in the 1890s </w:t>
      </w:r>
      <w:r w:rsidRPr="005159C7">
        <w:rPr>
          <w:rStyle w:val="StyleUnderline"/>
          <w:highlight w:val="cyan"/>
        </w:rPr>
        <w:t>when</w:t>
      </w:r>
      <w:r w:rsidRPr="008F22E9">
        <w:rPr>
          <w:sz w:val="16"/>
        </w:rPr>
        <w:t xml:space="preserve"> "</w:t>
      </w:r>
      <w:r w:rsidRPr="008F22E9">
        <w:rPr>
          <w:strike/>
          <w:sz w:val="16"/>
        </w:rPr>
        <w:t>blacks</w:t>
      </w:r>
      <w:r w:rsidRPr="008F22E9">
        <w:rPr>
          <w:sz w:val="16"/>
        </w:rPr>
        <w:t xml:space="preserve"> [</w:t>
      </w:r>
      <w:r w:rsidRPr="005159C7">
        <w:rPr>
          <w:rStyle w:val="StyleUnderline"/>
          <w:highlight w:val="cyan"/>
        </w:rPr>
        <w:t>black people</w:t>
      </w:r>
      <w:r w:rsidRPr="008F22E9">
        <w:rPr>
          <w:sz w:val="16"/>
        </w:rPr>
        <w:t xml:space="preserve">] </w:t>
      </w:r>
      <w:r w:rsidRPr="005159C7">
        <w:rPr>
          <w:rStyle w:val="StyleUnderline"/>
          <w:highlight w:val="cyan"/>
        </w:rPr>
        <w:t>were met with</w:t>
      </w:r>
      <w:r w:rsidRPr="00466C0A">
        <w:rPr>
          <w:rStyle w:val="StyleUnderline"/>
        </w:rPr>
        <w:t xml:space="preserve"> </w:t>
      </w:r>
      <w:r w:rsidRPr="00B60D21">
        <w:rPr>
          <w:rStyle w:val="StyleUnderline"/>
        </w:rPr>
        <w:t xml:space="preserve">systematic </w:t>
      </w:r>
      <w:r w:rsidRPr="005159C7">
        <w:rPr>
          <w:rStyle w:val="Emphasis"/>
          <w:highlight w:val="cyan"/>
        </w:rPr>
        <w:t>encroachment</w:t>
      </w:r>
      <w:r w:rsidRPr="00B60D21">
        <w:rPr>
          <w:rStyle w:val="StyleUnderline"/>
        </w:rPr>
        <w:t>s</w:t>
      </w:r>
      <w:r w:rsidRPr="00466C0A">
        <w:rPr>
          <w:rStyle w:val="StyleUnderline"/>
        </w:rPr>
        <w:t xml:space="preserve"> </w:t>
      </w:r>
      <w:r w:rsidRPr="005159C7">
        <w:rPr>
          <w:rStyle w:val="StyleUnderline"/>
          <w:highlight w:val="cyan"/>
        </w:rPr>
        <w:t>on their</w:t>
      </w:r>
      <w:r w:rsidRPr="00466C0A">
        <w:rPr>
          <w:rStyle w:val="StyleUnderline"/>
        </w:rPr>
        <w:t xml:space="preserve"> </w:t>
      </w:r>
      <w:r w:rsidRPr="00810504">
        <w:rPr>
          <w:rStyle w:val="Emphasis"/>
        </w:rPr>
        <w:t>civil</w:t>
      </w:r>
      <w:r w:rsidRPr="00466C0A">
        <w:rPr>
          <w:rStyle w:val="StyleUnderline"/>
        </w:rPr>
        <w:t xml:space="preserve"> and </w:t>
      </w:r>
      <w:r w:rsidRPr="00810504">
        <w:rPr>
          <w:rStyle w:val="Emphasis"/>
        </w:rPr>
        <w:t xml:space="preserve">human </w:t>
      </w:r>
      <w:r w:rsidRPr="005159C7">
        <w:rPr>
          <w:rStyle w:val="Emphasis"/>
          <w:highlight w:val="cyan"/>
        </w:rPr>
        <w:t>rights</w:t>
      </w:r>
      <w:r w:rsidRPr="008F22E9">
        <w:rPr>
          <w:sz w:val="16"/>
        </w:rPr>
        <w:t xml:space="preserve">" </w:t>
      </w:r>
      <w:r w:rsidRPr="00466C0A">
        <w:rPr>
          <w:rStyle w:val="StyleUnderline"/>
        </w:rPr>
        <w:t>and</w:t>
      </w:r>
      <w:r w:rsidRPr="008F22E9">
        <w:rPr>
          <w:sz w:val="16"/>
        </w:rPr>
        <w:t xml:space="preserve"> "</w:t>
      </w:r>
      <w:r w:rsidRPr="00466C0A">
        <w:rPr>
          <w:rStyle w:val="StyleUnderline"/>
        </w:rPr>
        <w:t xml:space="preserve">political disenfranchisement, </w:t>
      </w:r>
      <w:r w:rsidRPr="005159C7">
        <w:rPr>
          <w:rStyle w:val="Emphasis"/>
          <w:highlight w:val="cyan"/>
        </w:rPr>
        <w:t>vigilante violence</w:t>
      </w:r>
      <w:r w:rsidRPr="00466C0A">
        <w:rPr>
          <w:rStyle w:val="StyleUnderline"/>
        </w:rPr>
        <w:t xml:space="preserve">, </w:t>
      </w:r>
      <w:r w:rsidRPr="005159C7">
        <w:rPr>
          <w:rStyle w:val="StyleUnderline"/>
          <w:highlight w:val="cyan"/>
        </w:rPr>
        <w:t>and</w:t>
      </w:r>
      <w:r w:rsidRPr="00466C0A">
        <w:rPr>
          <w:rStyle w:val="StyleUnderline"/>
        </w:rPr>
        <w:t xml:space="preserve"> </w:t>
      </w:r>
      <w:r w:rsidRPr="00810504">
        <w:rPr>
          <w:rStyle w:val="Emphasis"/>
        </w:rPr>
        <w:t xml:space="preserve">dejure </w:t>
      </w:r>
      <w:r w:rsidRPr="005159C7">
        <w:rPr>
          <w:rStyle w:val="Emphasis"/>
          <w:highlight w:val="cyan"/>
        </w:rPr>
        <w:t>segregation</w:t>
      </w:r>
      <w:r w:rsidRPr="00466C0A">
        <w:rPr>
          <w:rStyle w:val="StyleUnderline"/>
        </w:rPr>
        <w:t xml:space="preserve"> intensified</w:t>
      </w:r>
      <w:r w:rsidRPr="008F22E9">
        <w:rPr>
          <w:sz w:val="16"/>
        </w:rPr>
        <w:t xml:space="preserve"> . . . </w:t>
      </w:r>
      <w:r w:rsidRPr="00433577">
        <w:rPr>
          <w:rStyle w:val="StyleUnderline"/>
        </w:rPr>
        <w:t xml:space="preserve">to </w:t>
      </w:r>
      <w:r w:rsidRPr="005159C7">
        <w:rPr>
          <w:rStyle w:val="Emphasis"/>
          <w:highlight w:val="cyan"/>
        </w:rPr>
        <w:t>tip</w:t>
      </w:r>
      <w:r w:rsidRPr="005159C7">
        <w:rPr>
          <w:rStyle w:val="StyleUnderline"/>
          <w:highlight w:val="cyan"/>
        </w:rPr>
        <w:t xml:space="preserve"> the </w:t>
      </w:r>
      <w:r w:rsidRPr="005159C7">
        <w:rPr>
          <w:rStyle w:val="Emphasis"/>
          <w:highlight w:val="cyan"/>
        </w:rPr>
        <w:t>scales</w:t>
      </w:r>
      <w:r w:rsidRPr="005159C7">
        <w:rPr>
          <w:rStyle w:val="StyleUnderline"/>
          <w:highlight w:val="cyan"/>
        </w:rPr>
        <w:t xml:space="preserve"> of </w:t>
      </w:r>
      <w:r w:rsidRPr="005159C7">
        <w:rPr>
          <w:rStyle w:val="Emphasis"/>
          <w:highlight w:val="cyan"/>
        </w:rPr>
        <w:t>justice</w:t>
      </w:r>
      <w:r w:rsidRPr="00433577">
        <w:rPr>
          <w:rStyle w:val="StyleUnderline"/>
        </w:rPr>
        <w:t xml:space="preserve"> decidedly </w:t>
      </w:r>
      <w:r w:rsidRPr="005159C7">
        <w:rPr>
          <w:rStyle w:val="StyleUnderline"/>
          <w:highlight w:val="cyan"/>
        </w:rPr>
        <w:t>in</w:t>
      </w:r>
      <w:r w:rsidRPr="00433577">
        <w:rPr>
          <w:rStyle w:val="StyleUnderline"/>
        </w:rPr>
        <w:t xml:space="preserve"> the </w:t>
      </w:r>
      <w:r w:rsidRPr="005159C7">
        <w:rPr>
          <w:rStyle w:val="StyleUnderline"/>
          <w:highlight w:val="cyan"/>
        </w:rPr>
        <w:t>favor of whites</w:t>
      </w:r>
      <w:r w:rsidRPr="008F22E9">
        <w:rPr>
          <w:sz w:val="16"/>
        </w:rPr>
        <w:t xml:space="preserve">:' 5 Crucially, </w:t>
      </w:r>
      <w:r w:rsidRPr="00F20B98">
        <w:rPr>
          <w:rStyle w:val="StyleUnderline"/>
        </w:rPr>
        <w:t xml:space="preserve">a massive </w:t>
      </w:r>
      <w:r w:rsidRPr="00810504">
        <w:rPr>
          <w:rStyle w:val="Emphasis"/>
        </w:rPr>
        <w:t>hate strike</w:t>
      </w:r>
      <w:r w:rsidRPr="00F20B98">
        <w:rPr>
          <w:rStyle w:val="StyleUnderline"/>
        </w:rPr>
        <w:t xml:space="preserve"> by </w:t>
      </w:r>
      <w:r w:rsidRPr="00810504">
        <w:rPr>
          <w:rStyle w:val="Emphasis"/>
        </w:rPr>
        <w:t>white</w:t>
      </w:r>
      <w:r w:rsidRPr="00F20B98">
        <w:rPr>
          <w:rStyle w:val="StyleUnderline"/>
        </w:rPr>
        <w:t xml:space="preserve"> women textile workers in 1897</w:t>
      </w:r>
      <w:r w:rsidRPr="008F22E9">
        <w:rPr>
          <w:sz w:val="16"/>
        </w:rPr>
        <w:t xml:space="preserve">,in which white strikers demanded, "We want all them niggers out of there, and that's what we are going to have," </w:t>
      </w:r>
      <w:r w:rsidRPr="004C20EA">
        <w:rPr>
          <w:rStyle w:val="StyleUnderline"/>
        </w:rPr>
        <w:t xml:space="preserve">marked a key </w:t>
      </w:r>
      <w:r w:rsidRPr="00566A9D">
        <w:rPr>
          <w:rStyle w:val="StyleUnderline"/>
        </w:rPr>
        <w:t>turning point</w:t>
      </w:r>
      <w:r w:rsidRPr="004C20EA">
        <w:rPr>
          <w:rStyle w:val="StyleUnderline"/>
        </w:rPr>
        <w:t>, leading t</w:t>
      </w:r>
      <w:r w:rsidRPr="008B4C75">
        <w:rPr>
          <w:rStyle w:val="StyleUnderline"/>
        </w:rPr>
        <w:t>o an</w:t>
      </w:r>
      <w:r w:rsidRPr="008F22E9">
        <w:rPr>
          <w:sz w:val="16"/>
        </w:rPr>
        <w:t xml:space="preserve"> "</w:t>
      </w:r>
      <w:r w:rsidRPr="004C20EA">
        <w:rPr>
          <w:rStyle w:val="StyleUnderline"/>
        </w:rPr>
        <w:t xml:space="preserve">unprecedented invigoration of </w:t>
      </w:r>
      <w:r w:rsidRPr="00810504">
        <w:rPr>
          <w:rStyle w:val="Emphasis"/>
        </w:rPr>
        <w:t>white organized labor</w:t>
      </w:r>
      <w:r w:rsidRPr="008F22E9">
        <w:rPr>
          <w:sz w:val="16"/>
        </w:rPr>
        <w:t xml:space="preserve"> in the city" while decisively closing the era in which "black and white workers in Atlanta had formed brief political and trade union alliances," most prominently under the Knights of Labor in the mid-188os.6 From an "apogee of hope " in the 1880sAtlanta reached a "nadir of despair" in 1906 when increasing urban migration, intensified labor market competition, and a vitriolic gubernatorial campaign that articulated the fears of white workers unleashed a riot that killed dozens and injured hundreds of black Atlantans .7 Had land reform been far-reaching after emancipation, a very different terrain of struggle might have been opened up in the late nineteenth century, but with black workers landless and disenfranchised, the century closed with white supremacy triumphant.</w:t>
      </w:r>
    </w:p>
    <w:p w14:paraId="3B143A71" w14:textId="77777777" w:rsidR="00737C94" w:rsidRPr="00F10162" w:rsidRDefault="00737C94" w:rsidP="00737C94">
      <w:pPr>
        <w:rPr>
          <w:sz w:val="16"/>
        </w:rPr>
      </w:pPr>
      <w:r w:rsidRPr="00F10162">
        <w:rPr>
          <w:sz w:val="16"/>
        </w:rPr>
        <w:t xml:space="preserve">While the 1890s marked a crucial pivot, </w:t>
      </w:r>
      <w:r w:rsidRPr="005159C7">
        <w:rPr>
          <w:rStyle w:val="Emphasis"/>
          <w:highlight w:val="cyan"/>
        </w:rPr>
        <w:t>white supremacy</w:t>
      </w:r>
      <w:r w:rsidRPr="005159C7">
        <w:rPr>
          <w:rStyle w:val="StyleUnderline"/>
          <w:highlight w:val="cyan"/>
        </w:rPr>
        <w:t xml:space="preserve"> among organized workers had a longer </w:t>
      </w:r>
      <w:r w:rsidRPr="005159C7">
        <w:rPr>
          <w:rStyle w:val="Emphasis"/>
          <w:highlight w:val="cyan"/>
        </w:rPr>
        <w:t>history</w:t>
      </w:r>
      <w:r w:rsidRPr="00F10162">
        <w:rPr>
          <w:sz w:val="16"/>
        </w:rPr>
        <w:t xml:space="preserve">. </w:t>
      </w:r>
      <w:r w:rsidRPr="00F63622">
        <w:rPr>
          <w:rStyle w:val="StyleUnderline"/>
        </w:rPr>
        <w:t>The argument is not that working class white supremacy did not exist prior to the 1890s,</w:t>
      </w:r>
      <w:r>
        <w:rPr>
          <w:rStyle w:val="StyleUnderline"/>
        </w:rPr>
        <w:t xml:space="preserve"> </w:t>
      </w:r>
      <w:r w:rsidRPr="00F63622">
        <w:rPr>
          <w:rStyle w:val="StyleUnderline"/>
        </w:rPr>
        <w:t xml:space="preserve">but rather that this decade led to an </w:t>
      </w:r>
      <w:r w:rsidRPr="00810504">
        <w:rPr>
          <w:rStyle w:val="Emphasis"/>
        </w:rPr>
        <w:t>intensification</w:t>
      </w:r>
      <w:r w:rsidRPr="00F63622">
        <w:rPr>
          <w:rStyle w:val="StyleUnderline"/>
        </w:rPr>
        <w:t xml:space="preserve"> and hardening of </w:t>
      </w:r>
      <w:r w:rsidRPr="00810504">
        <w:rPr>
          <w:rStyle w:val="Emphasis"/>
        </w:rPr>
        <w:t>racial boundaries</w:t>
      </w:r>
      <w:r w:rsidRPr="00F10162">
        <w:rPr>
          <w:sz w:val="16"/>
        </w:rPr>
        <w:t xml:space="preserve">. </w:t>
      </w:r>
      <w:r w:rsidRPr="000968AA">
        <w:rPr>
          <w:rStyle w:val="StyleUnderline"/>
        </w:rPr>
        <w:t xml:space="preserve">Efforts to </w:t>
      </w:r>
      <w:r w:rsidRPr="00810504">
        <w:rPr>
          <w:rStyle w:val="Emphasis"/>
        </w:rPr>
        <w:t>bar African Americans</w:t>
      </w:r>
      <w:r w:rsidRPr="000968AA">
        <w:rPr>
          <w:rStyle w:val="StyleUnderline"/>
        </w:rPr>
        <w:t xml:space="preserve"> from </w:t>
      </w:r>
      <w:r w:rsidRPr="00810504">
        <w:rPr>
          <w:rStyle w:val="Emphasis"/>
        </w:rPr>
        <w:t>skilled work</w:t>
      </w:r>
      <w:r w:rsidRPr="000968AA">
        <w:rPr>
          <w:rStyle w:val="StyleUnderline"/>
        </w:rPr>
        <w:t xml:space="preserve"> went back to the antebellum era</w:t>
      </w:r>
      <w:r w:rsidRPr="00F10162">
        <w:rPr>
          <w:sz w:val="16"/>
        </w:rPr>
        <w:t xml:space="preserve">, when white mechanics and artisans pressured state legislatures to bar the enslaved from apprenticeships and skilled crafts.8 Early emancipation in the North set the stage for the early emergence of a working-class, populist racism. In </w:t>
      </w:r>
      <w:r w:rsidRPr="00F10162">
        <w:rPr>
          <w:sz w:val="16"/>
        </w:rPr>
        <w:lastRenderedPageBreak/>
        <w:t xml:space="preserve">Northern cities such as Cincinnati and Philadelphia, </w:t>
      </w:r>
      <w:r w:rsidRPr="005159C7">
        <w:rPr>
          <w:rStyle w:val="StyleUnderline"/>
          <w:highlight w:val="cyan"/>
        </w:rPr>
        <w:t xml:space="preserve">as </w:t>
      </w:r>
      <w:r w:rsidRPr="005159C7">
        <w:rPr>
          <w:rStyle w:val="Emphasis"/>
          <w:highlight w:val="cyan"/>
        </w:rPr>
        <w:t>Du Bois</w:t>
      </w:r>
      <w:r w:rsidRPr="005159C7">
        <w:rPr>
          <w:rStyle w:val="StyleUnderline"/>
          <w:highlight w:val="cyan"/>
        </w:rPr>
        <w:t xml:space="preserve"> noted</w:t>
      </w:r>
      <w:r w:rsidRPr="008F22E9">
        <w:rPr>
          <w:rStyle w:val="StyleUnderline"/>
        </w:rPr>
        <w:t>, as</w:t>
      </w:r>
      <w:r w:rsidRPr="00F10162">
        <w:rPr>
          <w:sz w:val="16"/>
        </w:rPr>
        <w:t xml:space="preserve"> "</w:t>
      </w:r>
      <w:r w:rsidRPr="005159C7">
        <w:rPr>
          <w:rStyle w:val="StyleUnderline"/>
          <w:highlight w:val="cyan"/>
        </w:rPr>
        <w:t xml:space="preserve">groups of </w:t>
      </w:r>
      <w:r w:rsidRPr="005159C7">
        <w:rPr>
          <w:rStyle w:val="Emphasis"/>
          <w:highlight w:val="cyan"/>
        </w:rPr>
        <w:t>laborers</w:t>
      </w:r>
      <w:r w:rsidRPr="008F22E9">
        <w:rPr>
          <w:rStyle w:val="StyleUnderline"/>
        </w:rPr>
        <w:t xml:space="preserve"> fighting for bread and butter</w:t>
      </w:r>
      <w:r w:rsidRPr="00F10162">
        <w:rPr>
          <w:sz w:val="16"/>
        </w:rPr>
        <w:t xml:space="preserve">" </w:t>
      </w:r>
      <w:r w:rsidRPr="005159C7">
        <w:rPr>
          <w:rStyle w:val="StyleUnderline"/>
          <w:highlight w:val="cyan"/>
        </w:rPr>
        <w:t>competed</w:t>
      </w:r>
      <w:r w:rsidRPr="004D0687">
        <w:rPr>
          <w:rStyle w:val="StyleUnderline"/>
        </w:rPr>
        <w:t xml:space="preserve">, </w:t>
      </w:r>
      <w:r w:rsidRPr="005159C7">
        <w:rPr>
          <w:rStyle w:val="StyleUnderline"/>
          <w:highlight w:val="cyan"/>
        </w:rPr>
        <w:t>tensions erupted</w:t>
      </w:r>
      <w:r w:rsidRPr="00F10162">
        <w:rPr>
          <w:sz w:val="16"/>
        </w:rPr>
        <w:t xml:space="preserve"> "</w:t>
      </w:r>
      <w:r w:rsidRPr="005159C7">
        <w:rPr>
          <w:rStyle w:val="StyleUnderline"/>
          <w:highlight w:val="cyan"/>
        </w:rPr>
        <w:t>into</w:t>
      </w:r>
      <w:r w:rsidRPr="004D0687">
        <w:rPr>
          <w:rStyle w:val="StyleUnderline"/>
        </w:rPr>
        <w:t xml:space="preserve"> </w:t>
      </w:r>
      <w:r w:rsidRPr="00810504">
        <w:rPr>
          <w:rStyle w:val="Emphasis"/>
        </w:rPr>
        <w:t>race riots</w:t>
      </w:r>
      <w:r w:rsidRPr="00F10162">
        <w:rPr>
          <w:sz w:val="16"/>
        </w:rPr>
        <w:t xml:space="preserve">" </w:t>
      </w:r>
      <w:r w:rsidRPr="004D0687">
        <w:rPr>
          <w:rStyle w:val="StyleUnderline"/>
        </w:rPr>
        <w:t>and full on</w:t>
      </w:r>
      <w:r w:rsidRPr="00F10162">
        <w:rPr>
          <w:sz w:val="16"/>
        </w:rPr>
        <w:t xml:space="preserve"> “</w:t>
      </w:r>
      <w:r w:rsidRPr="005159C7">
        <w:rPr>
          <w:rStyle w:val="Emphasis"/>
          <w:highlight w:val="cyan"/>
        </w:rPr>
        <w:t>race war</w:t>
      </w:r>
      <w:r w:rsidRPr="00F10162">
        <w:rPr>
          <w:sz w:val="16"/>
        </w:rPr>
        <w:t xml:space="preserve">.”9 During the Civil War, black caulkers were driven out the shipbuilding industry in Baltimore, Chicago butchers struck against any employer who hired black labor, in Cincinnati black workers were driven off the waterfront, and the New York draft riots were entangled with the effort to drive black workers from the docks.10 When the National Labor Union held its first convention in Baltimore in 1866,the Committee on Colored Labor, chaired by a Carpenter and Joiners delegate whose union only admitted white workers, was unable to come to a position on admitting black workers to the labor movement. 11 At the next convention, William Sylvis warned that “the time will come when the </w:t>
      </w:r>
      <w:r w:rsidRPr="00A81270">
        <w:rPr>
          <w:strike/>
          <w:sz w:val="16"/>
        </w:rPr>
        <w:t>Negro</w:t>
      </w:r>
      <w:r w:rsidRPr="00F10162">
        <w:rPr>
          <w:sz w:val="16"/>
        </w:rPr>
        <w:t xml:space="preserve"> will take possession of the shops if we have not taken possession of the </w:t>
      </w:r>
      <w:r w:rsidRPr="00A81270">
        <w:rPr>
          <w:strike/>
          <w:sz w:val="16"/>
        </w:rPr>
        <w:t>Negro</w:t>
      </w:r>
      <w:r w:rsidRPr="00F10162">
        <w:rPr>
          <w:sz w:val="16"/>
        </w:rPr>
        <w:t xml:space="preserve">.” 12 So soon after emancipation, the ominous implications of white organized labor taking "possession of the </w:t>
      </w:r>
      <w:r w:rsidRPr="00A81270">
        <w:rPr>
          <w:strike/>
          <w:sz w:val="16"/>
        </w:rPr>
        <w:t>Negro</w:t>
      </w:r>
      <w:r w:rsidRPr="00F10162">
        <w:rPr>
          <w:sz w:val="16"/>
        </w:rPr>
        <w:t xml:space="preserve">" could not have been lost on union delegates. This was among the first of many repeated instances, as Bruce Nelson has noted, in which white unionists cast African Americans “not as fellow workers but as instruments in the hands of others.”13 </w:t>
      </w:r>
      <w:r w:rsidRPr="00EF6C5B">
        <w:rPr>
          <w:rStyle w:val="StyleUnderline"/>
        </w:rPr>
        <w:t xml:space="preserve">When </w:t>
      </w:r>
      <w:r w:rsidRPr="005159C7">
        <w:rPr>
          <w:rStyle w:val="StyleUnderline"/>
          <w:highlight w:val="cyan"/>
        </w:rPr>
        <w:t>the</w:t>
      </w:r>
      <w:r w:rsidRPr="00554371">
        <w:rPr>
          <w:rStyle w:val="StyleUnderline"/>
        </w:rPr>
        <w:t xml:space="preserve"> </w:t>
      </w:r>
      <w:r w:rsidRPr="005159C7">
        <w:rPr>
          <w:rStyle w:val="Emphasis"/>
          <w:highlight w:val="cyan"/>
        </w:rPr>
        <w:t>N</w:t>
      </w:r>
      <w:r w:rsidRPr="00554371">
        <w:rPr>
          <w:rStyle w:val="StyleUnderline"/>
        </w:rPr>
        <w:t xml:space="preserve">egro </w:t>
      </w:r>
      <w:r w:rsidRPr="005159C7">
        <w:rPr>
          <w:rStyle w:val="Emphasis"/>
          <w:highlight w:val="cyan"/>
        </w:rPr>
        <w:t>L</w:t>
      </w:r>
      <w:r w:rsidRPr="00554371">
        <w:rPr>
          <w:rStyle w:val="StyleUnderline"/>
        </w:rPr>
        <w:t xml:space="preserve">abor </w:t>
      </w:r>
      <w:r w:rsidRPr="005159C7">
        <w:rPr>
          <w:rStyle w:val="Emphasis"/>
          <w:highlight w:val="cyan"/>
        </w:rPr>
        <w:t>A</w:t>
      </w:r>
      <w:r w:rsidRPr="00554371">
        <w:rPr>
          <w:rStyle w:val="StyleUnderline"/>
        </w:rPr>
        <w:t>ssociation</w:t>
      </w:r>
      <w:r w:rsidRPr="00EF6C5B">
        <w:rPr>
          <w:rStyle w:val="StyleUnderline"/>
        </w:rPr>
        <w:t xml:space="preserve"> met in 1869,</w:t>
      </w:r>
      <w:r>
        <w:rPr>
          <w:rStyle w:val="StyleUnderline"/>
        </w:rPr>
        <w:t xml:space="preserve"> </w:t>
      </w:r>
      <w:r w:rsidRPr="00EF6C5B">
        <w:rPr>
          <w:rStyle w:val="StyleUnderline"/>
        </w:rPr>
        <w:t xml:space="preserve">they </w:t>
      </w:r>
      <w:r w:rsidRPr="005159C7">
        <w:rPr>
          <w:rStyle w:val="Emphasis"/>
          <w:highlight w:val="cyan"/>
        </w:rPr>
        <w:t>condemned</w:t>
      </w:r>
      <w:r w:rsidRPr="00F10162">
        <w:rPr>
          <w:sz w:val="16"/>
        </w:rPr>
        <w:t xml:space="preserve"> "the exclusion of colored men and apprentices from the right to labor in any department of industry or workshop ... by what is known as 'trades' unions,"' calling </w:t>
      </w:r>
      <w:r w:rsidRPr="005159C7">
        <w:rPr>
          <w:rStyle w:val="StyleUnderline"/>
          <w:highlight w:val="cyan"/>
        </w:rPr>
        <w:t xml:space="preserve">the US </w:t>
      </w:r>
      <w:r w:rsidRPr="005159C7">
        <w:rPr>
          <w:rStyle w:val="Emphasis"/>
          <w:highlight w:val="cyan"/>
        </w:rPr>
        <w:t>labor</w:t>
      </w:r>
      <w:r w:rsidRPr="005159C7">
        <w:rPr>
          <w:rStyle w:val="StyleUnderline"/>
          <w:highlight w:val="cyan"/>
        </w:rPr>
        <w:t xml:space="preserve"> movement's </w:t>
      </w:r>
      <w:r w:rsidRPr="005159C7">
        <w:rPr>
          <w:rStyle w:val="Emphasis"/>
          <w:highlight w:val="cyan"/>
        </w:rPr>
        <w:t>racial boundaries</w:t>
      </w:r>
      <w:r w:rsidRPr="00F10162">
        <w:rPr>
          <w:sz w:val="16"/>
        </w:rPr>
        <w:t xml:space="preserve"> “an insult to God, injury to us, and </w:t>
      </w:r>
      <w:r w:rsidRPr="00EF6C5B">
        <w:rPr>
          <w:rStyle w:val="StyleUnderline"/>
        </w:rPr>
        <w:t>a disgrace to humanity</w:t>
      </w:r>
      <w:r w:rsidRPr="00F10162">
        <w:rPr>
          <w:sz w:val="16"/>
        </w:rPr>
        <w:t xml:space="preserve">.”14 In the revolutionary atmosphere of the Civil War and Reconstruction, underpinned by the material upheaval of emancipation, it seemed possible that these entrenched racial boundaries might ease. However, </w:t>
      </w:r>
      <w:r w:rsidRPr="00046DD3">
        <w:rPr>
          <w:rStyle w:val="StyleUnderline"/>
        </w:rPr>
        <w:t>as Du Bois noted</w:t>
      </w:r>
      <w:r w:rsidRPr="00F10162">
        <w:rPr>
          <w:sz w:val="16"/>
        </w:rPr>
        <w:t>, “</w:t>
      </w:r>
      <w:r w:rsidRPr="005159C7">
        <w:rPr>
          <w:rStyle w:val="StyleUnderline"/>
          <w:highlight w:val="cyan"/>
        </w:rPr>
        <w:t xml:space="preserve">American labor </w:t>
      </w:r>
      <w:r w:rsidRPr="005159C7">
        <w:rPr>
          <w:rStyle w:val="Emphasis"/>
          <w:highlight w:val="cyan"/>
        </w:rPr>
        <w:t>refused</w:t>
      </w:r>
      <w:r w:rsidRPr="00F10162">
        <w:rPr>
          <w:sz w:val="16"/>
        </w:rPr>
        <w:t xml:space="preserve">, in the main, </w:t>
      </w:r>
      <w:r w:rsidRPr="005159C7">
        <w:rPr>
          <w:rStyle w:val="StyleUnderline"/>
          <w:highlight w:val="cyan"/>
        </w:rPr>
        <w:t xml:space="preserve">to envisage </w:t>
      </w:r>
      <w:r w:rsidRPr="005159C7">
        <w:rPr>
          <w:rStyle w:val="Emphasis"/>
          <w:highlight w:val="cyan"/>
        </w:rPr>
        <w:t>black labor</w:t>
      </w:r>
      <w:r w:rsidRPr="002C2992">
        <w:rPr>
          <w:rStyle w:val="StyleUnderline"/>
        </w:rPr>
        <w:t xml:space="preserve"> as part of its problem</w:t>
      </w:r>
      <w:r w:rsidRPr="00F10162">
        <w:rPr>
          <w:sz w:val="16"/>
        </w:rPr>
        <w:t xml:space="preserve">.”15 When faced with growing migration, low wage competition, and strikebreaking, </w:t>
      </w:r>
      <w:r w:rsidRPr="005159C7">
        <w:rPr>
          <w:rStyle w:val="StyleUnderline"/>
          <w:highlight w:val="cyan"/>
        </w:rPr>
        <w:t xml:space="preserve">rather than extending </w:t>
      </w:r>
      <w:r w:rsidRPr="005159C7">
        <w:rPr>
          <w:rStyle w:val="Emphasis"/>
          <w:highlight w:val="cyan"/>
        </w:rPr>
        <w:t>inclusion</w:t>
      </w:r>
      <w:r w:rsidRPr="005159C7">
        <w:rPr>
          <w:rStyle w:val="StyleUnderline"/>
          <w:highlight w:val="cyan"/>
        </w:rPr>
        <w:t xml:space="preserve"> and </w:t>
      </w:r>
      <w:r w:rsidRPr="005159C7">
        <w:rPr>
          <w:rStyle w:val="Emphasis"/>
          <w:highlight w:val="cyan"/>
        </w:rPr>
        <w:t>solidarity</w:t>
      </w:r>
      <w:r w:rsidRPr="00F10162">
        <w:rPr>
          <w:sz w:val="16"/>
        </w:rPr>
        <w:t>, "</w:t>
      </w:r>
      <w:r w:rsidRPr="005159C7">
        <w:rPr>
          <w:rStyle w:val="StyleUnderline"/>
          <w:highlight w:val="cyan"/>
        </w:rPr>
        <w:t>white American labor</w:t>
      </w:r>
      <w:r w:rsidRPr="003F1B1F">
        <w:rPr>
          <w:rStyle w:val="StyleUnderline"/>
        </w:rPr>
        <w:t xml:space="preserve"> almost </w:t>
      </w:r>
      <w:r w:rsidRPr="005159C7">
        <w:rPr>
          <w:rStyle w:val="Emphasis"/>
          <w:highlight w:val="cyan"/>
        </w:rPr>
        <w:t>unanimously turned</w:t>
      </w:r>
      <w:r w:rsidRPr="00F10162">
        <w:rPr>
          <w:sz w:val="16"/>
        </w:rPr>
        <w:t xml:space="preserve">" </w:t>
      </w:r>
      <w:r w:rsidRPr="005159C7">
        <w:rPr>
          <w:rStyle w:val="StyleUnderline"/>
          <w:highlight w:val="cyan"/>
        </w:rPr>
        <w:t>to</w:t>
      </w:r>
      <w:r w:rsidRPr="003F1B1F">
        <w:rPr>
          <w:rStyle w:val="StyleUnderline"/>
        </w:rPr>
        <w:t xml:space="preserve"> protective </w:t>
      </w:r>
      <w:r w:rsidRPr="005159C7">
        <w:rPr>
          <w:rStyle w:val="Emphasis"/>
          <w:highlight w:val="cyan"/>
        </w:rPr>
        <w:t>racial boundaries</w:t>
      </w:r>
      <w:r w:rsidRPr="003F1B1F">
        <w:rPr>
          <w:rStyle w:val="StyleUnderline"/>
        </w:rPr>
        <w:t xml:space="preserve"> around the best paid jobs</w:t>
      </w:r>
      <w:r w:rsidRPr="00F10162">
        <w:rPr>
          <w:sz w:val="16"/>
        </w:rPr>
        <w:t>, anticipating the struggle of white South African workers to maintain the color bar.16</w:t>
      </w:r>
    </w:p>
    <w:p w14:paraId="1212D067" w14:textId="77777777" w:rsidR="00737C94" w:rsidRPr="00A652FD" w:rsidRDefault="00737C94" w:rsidP="00737C94">
      <w:pPr>
        <w:rPr>
          <w:sz w:val="8"/>
          <w:szCs w:val="8"/>
        </w:rPr>
      </w:pPr>
      <w:r w:rsidRPr="00A652FD">
        <w:rPr>
          <w:sz w:val="8"/>
          <w:szCs w:val="8"/>
        </w:rPr>
        <w:t>Abolitionist Egalitarianism in the 1870s and 1880s</w:t>
      </w:r>
    </w:p>
    <w:p w14:paraId="76D1C09A" w14:textId="77777777" w:rsidR="00737C94" w:rsidRPr="00A652FD" w:rsidRDefault="00737C94" w:rsidP="00737C94">
      <w:pPr>
        <w:rPr>
          <w:sz w:val="8"/>
          <w:szCs w:val="8"/>
        </w:rPr>
      </w:pPr>
      <w:r w:rsidRPr="00A652FD">
        <w:rPr>
          <w:sz w:val="8"/>
          <w:szCs w:val="8"/>
        </w:rPr>
        <w:t>In the 1870s and 1880s, some union leaders, inspired by the egalitarian possibilities of abolitionism and Radical Reconstruction, produced union constitutions and formal declarations that committed their organizations to racial equality. This was new and remarkable. As David Roediger notes, "the very idea that Black-white labor unity was desirable and important ... was essentially a post-Civil War innovation:' 17Yet these few "idealistic craftsmen" who opposed racial discrimination were "always in the minority at national conventions:' 18During the 1870s,the cigarmakers union eliminated a constitutional clause requiring that members be "white practical cigar makers," and the bricklayers and carpenters also eliminated whites only membership policies . But many craft unions, including the puddlers in the Sons of Vulcan and the railroad brotherhoods, retained whites-only membership clauses.19 Whatever claims of racial equality might be made in constitutions, conventions, or by union officers, weak central union executives in the 1870s and 1880s were neither willing nor able to risk the integrity of their fragile, emerging unions "by attempting to force the idealism of the few upon the intolerant and apathetic manY:'20 Terence Powderly, the leader of the Knights in the 1880s,was deeply shaped by his mother, whom he described as "a pronounced abolitionist:' From his position in the national executive he "lectured, scolded, and sanctioned white members of the Knights who resisted the rules of equal treatment for black members:' 21 When an organizer from Pittsburgh, Gilbert Rockwood, suggested "quietly" rejecting black union members while officially following the "letter of the law" on inclusion, Powderly rejected such subterfuge and demanded that the egalitarian principle of inclusion be rigorously enforced .22</w:t>
      </w:r>
    </w:p>
    <w:p w14:paraId="67D6D532" w14:textId="77777777" w:rsidR="00737C94" w:rsidRPr="00A652FD" w:rsidRDefault="00737C94" w:rsidP="00737C94">
      <w:pPr>
        <w:rPr>
          <w:sz w:val="8"/>
          <w:szCs w:val="8"/>
        </w:rPr>
      </w:pPr>
      <w:r w:rsidRPr="00A652FD">
        <w:rPr>
          <w:sz w:val="8"/>
          <w:szCs w:val="8"/>
        </w:rPr>
        <w:t>Even if national unions rejected overt exclusion, until the 1890s national executives were weak and most power remained with locals. Despite the fact the national bricklayers union rejected racial discrimination, the Maryland local imposed a fifty-dollar fine on any member who worked alongside black workers .23 In 1874, Baltimore displayed the uncertain racial boundaries of the emerging labor movement. Although an integrated crowd of black and white oyster shuckers marched to demand better wages, a few weeks later, white men in prison suits and blackface paraded to protest competition from convict labor, thus reinforcing the division between respectable, free, white labor and unfree, criminal, black workers .24 Despite the fact that whites-only clauses were common, when the craft trades first federated in 1881,unions that wished to affiliate were required to pledge to "never discriminate against a fellow worker on account of color, creed or nationalitY:'25 When the craft unions seceded from the Knights in 1886and established the AFL, the new federation had to untangle a mass of contradictory policies on whether membership in craft unions would be open to all, regardless of race, or confined to white workers only.</w:t>
      </w:r>
    </w:p>
    <w:p w14:paraId="37BDC5BE" w14:textId="77777777" w:rsidR="00737C94" w:rsidRPr="00A652FD" w:rsidRDefault="00737C94" w:rsidP="00737C94">
      <w:pPr>
        <w:rPr>
          <w:sz w:val="8"/>
          <w:szCs w:val="8"/>
        </w:rPr>
      </w:pPr>
      <w:r w:rsidRPr="00A652FD">
        <w:rPr>
          <w:sz w:val="8"/>
          <w:szCs w:val="8"/>
        </w:rPr>
        <w:t>The AFL initially showed a powerful commitment to enforcing the principles of racial equality in the early 1890s. At its 1890 convention, the AFL reaffirmed its opposition to "trades unions having provision in their constitutions which exclude from membership on account of race or color:' 26 In these early years, AFL delegates repeatedly voted to reject the appointment of an organizer to support the machinists union due to the union's whites-only membership clause. When Gompers spoke at the machinists' convention later in 1890,he urged the union to drop their racist membership policy and thereby gain entrance to the AFL as an affiliated union. When the machinists failed to honor their promise to revise their constitution the next year, not only did the AFL refuse to admit the machinists, the Federation went on the offensive by organizing a rival, competing union "based upon the principles which recognize the equality of all men working at our trade regardless of religion, race, or color:'27 A similarly aggressive and interventionist policy was taken with the Brotherhood of Boiler Makers and Iron Shipbuilders, whose effort to affiliate with the AFL was also rejected in 1893due to a whites-only membership clause. Here too, the AFL went on the offensive by chartering a rival union open to black workers. 28 Given the AFL's fundamental commitment to autonomy for organized trades, this heavy-handed intervention by the national federation in the internal policies of the machinists and boilermakers was extraordinary. 29</w:t>
      </w:r>
    </w:p>
    <w:p w14:paraId="0657D70E" w14:textId="77777777" w:rsidR="00737C94" w:rsidRPr="00A652FD" w:rsidRDefault="00737C94" w:rsidP="00737C94">
      <w:pPr>
        <w:rPr>
          <w:sz w:val="8"/>
          <w:szCs w:val="8"/>
        </w:rPr>
      </w:pPr>
      <w:r w:rsidRPr="00A652FD">
        <w:rPr>
          <w:sz w:val="8"/>
          <w:szCs w:val="8"/>
        </w:rPr>
        <w:t>Racist Retreat under the Pressure of Strikebreaking</w:t>
      </w:r>
    </w:p>
    <w:p w14:paraId="72E1DD12" w14:textId="77777777" w:rsidR="00737C94" w:rsidRPr="00A652FD" w:rsidRDefault="00737C94" w:rsidP="00737C94">
      <w:pPr>
        <w:rPr>
          <w:sz w:val="8"/>
          <w:szCs w:val="8"/>
        </w:rPr>
      </w:pPr>
      <w:r w:rsidRPr="00A652FD">
        <w:rPr>
          <w:sz w:val="8"/>
          <w:szCs w:val="8"/>
        </w:rPr>
        <w:t xml:space="preserve">Before the outbreak of World War I, the South African white supremacist Maurice S. Evans toured the United States, and felt vindicated when he found that even among former "abolitionists" racial hostility had "grown perceptibly:' He found that this "change [was] reflected in the attitude of the average citizen, and especially the employer and working man, in the gradual closing of many branches of labour to the </w:t>
      </w:r>
      <w:r w:rsidRPr="00A81270">
        <w:rPr>
          <w:strike/>
          <w:sz w:val="8"/>
          <w:szCs w:val="8"/>
        </w:rPr>
        <w:t>Negro</w:t>
      </w:r>
      <w:r w:rsidRPr="00A652FD">
        <w:rPr>
          <w:sz w:val="8"/>
          <w:szCs w:val="8"/>
        </w:rPr>
        <w:t>:' 30 The pressure of racialized strikebreaking in the 1890sresolved the contradiction of egalitarian commitments alongside widespread racial exclusion by pushing US labor leaders toward white supremacy. By the mid-189os, earlier commitments to racial equality were crumbling. In 1895,the AFL leadership informed the machinists that they could remove the whites-only clause from their constitution while still retaining a whites-only membership. As the AFL president wrote to the machinists, "many crafts refused to admit a colored man without having any such provision in their constitution, the matter being left absolutely with the local unions:' 31 Following this guidance from the AFL, the machinists removed the whites-only clause from their constitution and replaced it with a membership ritual that pledged members to only recruit white men to the union. The boilermakers, and a year later the blacksmiths, quickly copied the machinists and gained admittance to the AFL using the same maneuver. 32 In 1896,Gompers attempted to bring the powerful Brotherhood of Locomotive Firemen into the AFL by encouraging them to follow the machinists' example. However, the Firemen refused to hide their commitment to white supremacy. The Brotherhood responded that its members would "not care to belong to an organization that is not honest enough to make public its qualification for membership:' 33</w:t>
      </w:r>
    </w:p>
    <w:p w14:paraId="5DEAE317" w14:textId="77777777" w:rsidR="00737C94" w:rsidRPr="00A652FD" w:rsidRDefault="00737C94" w:rsidP="00737C94">
      <w:pPr>
        <w:rPr>
          <w:sz w:val="8"/>
          <w:szCs w:val="8"/>
        </w:rPr>
      </w:pPr>
      <w:r w:rsidRPr="00A652FD">
        <w:rPr>
          <w:sz w:val="8"/>
          <w:szCs w:val="8"/>
        </w:rPr>
        <w:t>The deception involved shows an uneasiness about overtly embracing white supremacy, but this too would quickly fade. By the end of the decade, even blatant, constitutionally explicit whites-only policies were no longer a barrier to affiliation with the AFL. In 1899 and 1900, two smaller railroad brotherhoods, the Telegraphers and the Trackmen, were permitted to join the AFL with constitutions that specified whites-only membership in an obvious violation of the AFL's official non-discrimination policy. In 1902,the Stationary Engineers, a union already affiliated with the AFL, amended its constitution to add a whites-only constitutional clause, without any comment or rebuke from AFL leadership. 34 The culmination of this sad trajectory came in 1910,when the AFL admitted the Brotherhood of Railway Carmen, a union with a whites-only constitutional clause, and shortly thereafter revoked the charter of the competing International Association of Car Workers, a more inclusive union with black members that refused amalgamation with the Brotherhood because of its whites-only constitution. 35 Whereas in the early 1890s,the AFL had aggressively used its affiliation and chartering powers to pursue more egalitarian membership policies with the machinists and boilermakers, by 1910it was doing the opposite: welcoming a racist whites-only union and revoking recognition from a competing union that aimed to organize all workers regardless of race.</w:t>
      </w:r>
    </w:p>
    <w:p w14:paraId="1716C43F" w14:textId="77777777" w:rsidR="00737C94" w:rsidRPr="00A652FD" w:rsidRDefault="00737C94" w:rsidP="00737C94">
      <w:pPr>
        <w:rPr>
          <w:sz w:val="8"/>
          <w:szCs w:val="8"/>
        </w:rPr>
      </w:pPr>
      <w:r w:rsidRPr="00A652FD">
        <w:rPr>
          <w:sz w:val="8"/>
          <w:szCs w:val="8"/>
        </w:rPr>
        <w:t xml:space="preserve">A leading cause for this shift in orientation was the prominence and power of racialized strikebreaking in the 1890s. Philip Foner pinpoints the 1890s as "the decade in which the policy of </w:t>
      </w:r>
      <w:r w:rsidRPr="00A81270">
        <w:rPr>
          <w:strike/>
          <w:sz w:val="8"/>
          <w:szCs w:val="8"/>
        </w:rPr>
        <w:t>Negro</w:t>
      </w:r>
      <w:r w:rsidRPr="00A652FD">
        <w:rPr>
          <w:sz w:val="8"/>
          <w:szCs w:val="8"/>
        </w:rPr>
        <w:t xml:space="preserve">-white unity ... retrogressed" in the labor movement, as white trade unionists came to see African Americas as "natural strikebreakers:' 36 At the end of the decade, Gompers argued that black workers, by serving as strikebreakers, had “so conducted themselves as to be a continuous convenient whip placed in the hands of employers”37 As the egalitarian possibilities of abolitionism and radical republicanism faded in the late nineteenth century, the AFL accepted, and increasingly embraced, white supremacy. In the late 1890s, Gompers cautioned that the "temperament" necessary for "the modern trade union" seemed to be "particular to most of the Caucasian race:' 38 In the early twentieth century, Gompers and Mitchell both pointed to strikebreaking as the key driver of growing racial tensions. 39 As Gompers stated in 1905,"caucasians ... are not going to let their standard of living be destroyed by </w:t>
      </w:r>
      <w:r w:rsidRPr="00A81270">
        <w:rPr>
          <w:strike/>
          <w:sz w:val="8"/>
          <w:szCs w:val="8"/>
        </w:rPr>
        <w:t>Negro</w:t>
      </w:r>
      <w:r w:rsidRPr="00A652FD">
        <w:rPr>
          <w:sz w:val="8"/>
          <w:szCs w:val="8"/>
        </w:rPr>
        <w:t>es, Chinamen, Japs, or any others:' 40</w:t>
      </w:r>
    </w:p>
    <w:p w14:paraId="5F736506" w14:textId="77777777" w:rsidR="00737C94" w:rsidRPr="00A652FD" w:rsidRDefault="00737C94" w:rsidP="00737C94">
      <w:pPr>
        <w:rPr>
          <w:sz w:val="8"/>
          <w:szCs w:val="8"/>
        </w:rPr>
      </w:pPr>
      <w:r w:rsidRPr="00A652FD">
        <w:rPr>
          <w:sz w:val="8"/>
          <w:szCs w:val="8"/>
        </w:rPr>
        <w:t>The AFL was not alone in retreating from racial equality during the 1890s.The Knights of Labor, although beset by racial tensions and threatened by racialized strikebreaking, had maintained a commitment to equality and the inclusion of black workers during the 1880s and early 1890s. As the black worker who introduced Powderly at the 1886 Richmond Convention had proudly asserted, "one of the objects of our order is the abolition of those distinctions which are maintained by creed or color.... We have worked so far successfully for the extinction of those regrettable distinctions:' 41 This egalitarian commitment crumbled in the 1890s.After a poll of white locals in 1894showed overwhelming support for the idea, the Knights of Labor announced that the only solution to the "race problem" in the United States was to use government funds to deport African Americans to Liberia, the Congo, "or some other parts of Africa:' 42 The Knights had retreated to the antebellum racist fantasy of making black Americans disappear through deportation to Africa.</w:t>
      </w:r>
    </w:p>
    <w:p w14:paraId="68F78399" w14:textId="77777777" w:rsidR="00737C94" w:rsidRPr="00A652FD" w:rsidRDefault="00737C94" w:rsidP="00737C94">
      <w:pPr>
        <w:rPr>
          <w:sz w:val="8"/>
          <w:szCs w:val="8"/>
        </w:rPr>
      </w:pPr>
      <w:r w:rsidRPr="00A652FD">
        <w:rPr>
          <w:sz w:val="8"/>
          <w:szCs w:val="8"/>
        </w:rPr>
        <w:t xml:space="preserve">Alongside the retreat of the AFL and Knights from earlier egalitarian commitments, the 1890s also marked a failure to break with the whites only membership that dominated the railway unions . When dissidents from the railroad brotherhoods organized the industrial American Railway Union (ARU) in 1893,a debate erupted over whether to maintain the previous whites-only policy of the brotherhoods . The union, led by the socialist Eugene Debs, seemed poised to challenge the narrow craft and racial boundaries of </w:t>
      </w:r>
      <w:r w:rsidRPr="00A652FD">
        <w:rPr>
          <w:sz w:val="8"/>
          <w:szCs w:val="8"/>
        </w:rPr>
        <w:lastRenderedPageBreak/>
        <w:t xml:space="preserve">the railway unions. At the ARU's founding convention, Debs argued for opening the new union to black workers: "I am not here to advocate association with the </w:t>
      </w:r>
      <w:r w:rsidRPr="00A81270">
        <w:rPr>
          <w:strike/>
          <w:sz w:val="8"/>
          <w:szCs w:val="8"/>
        </w:rPr>
        <w:t>Negro</w:t>
      </w:r>
      <w:r w:rsidRPr="00A652FD">
        <w:rPr>
          <w:sz w:val="8"/>
          <w:szCs w:val="8"/>
        </w:rPr>
        <w:t>, but I will stand side by side with him, take his hand in mine and help whatever is in my power."43 However, another delegate responded that the new union would "lose 5,000 members in the West if the colored men were allowed to become members, " and the convention upheld whites-only membership in a closely divided vote.44 The American Railway Union was defeated in the 1894 Pullman strike, while the craft railway brotherhoods survived, and ultimately thrived within their narrow boundaries . In 1898,the president of the Firemen promised "a campaign in advocacy of white supremacy in the railway service," so that "every locomotive in the country would be fired by a white man:' 45 While the AFL retained a superficial, rhetorical commitment to racial inclusion and organizing black workers, the railroad brotherhoods paralleled white unions in South Africa. They proudly celebrated their commitment to white supremacy . The railroad brotherhoods were by the 1910sboth the "most racially exclusive, as well as the most powerful, unions in America :'46</w:t>
      </w:r>
    </w:p>
    <w:p w14:paraId="7A807E6A" w14:textId="77777777" w:rsidR="00737C94" w:rsidRPr="00A652FD" w:rsidRDefault="00737C94" w:rsidP="00737C94">
      <w:pPr>
        <w:rPr>
          <w:sz w:val="8"/>
          <w:szCs w:val="8"/>
        </w:rPr>
      </w:pPr>
      <w:r w:rsidRPr="00A652FD">
        <w:rPr>
          <w:sz w:val="8"/>
          <w:szCs w:val="8"/>
        </w:rPr>
        <w:t xml:space="preserve">The steel sector shows the winding path of white supremacy in US unions . The Sons of Vulcan, the first durable union in the sector, was organized by the highly skilled puddlers in the 1870s and restricted membership to white men. However, the Vulcans' successor, the Amalgamated Association of lron and Steel Workers, changed course in 1881and allowed "colored lodges" to join with full membership rights. These included the African American puddlers in Garfield Lodge No. 92 at the Black Diamond Steelworks in Pittsburgh. 47 Despite some early efforts at inclusion, however, black union workers never gained a secure place, or respect, within the Amalgamated. At the 1888Amalgamated Convention a faction of white workers attempted to re-insert "white " into the membership clause of the union's constitution, and in 1890,several locals protested against the hiring of black workers in unionized plants. 48 Largely excluded from the predominantly white unions, African Americans in the Pittsburgh District organized the "Colored Laboring Men's Protective Association" in 1889.49 As F.J. Amormes recalled of the 1890s,the ''Amalgamated did not bother with the </w:t>
      </w:r>
      <w:r w:rsidRPr="00A81270">
        <w:rPr>
          <w:strike/>
          <w:sz w:val="8"/>
          <w:szCs w:val="8"/>
        </w:rPr>
        <w:t>Negro</w:t>
      </w:r>
      <w:r w:rsidRPr="00A652FD">
        <w:rPr>
          <w:sz w:val="8"/>
          <w:szCs w:val="8"/>
        </w:rPr>
        <w:t>es in the unions . . .. The colored were doing mostly labor work, they did all the heavy work. They never got anything easy:” 50 In 1893, the Pittsburgh Daily Post offered a sweeping and pessimistic assessment of the state of the Northern labor market and union movement:</w:t>
      </w:r>
    </w:p>
    <w:p w14:paraId="2E7E8FAF" w14:textId="77777777" w:rsidR="00737C94" w:rsidRPr="00A652FD" w:rsidRDefault="00737C94" w:rsidP="00737C94">
      <w:pPr>
        <w:rPr>
          <w:sz w:val="8"/>
          <w:szCs w:val="8"/>
        </w:rPr>
      </w:pPr>
      <w:r w:rsidRPr="00A652FD">
        <w:rPr>
          <w:sz w:val="8"/>
          <w:szCs w:val="8"/>
        </w:rPr>
        <w:t xml:space="preserve">That </w:t>
      </w:r>
      <w:r w:rsidRPr="00A81270">
        <w:rPr>
          <w:strike/>
          <w:sz w:val="8"/>
          <w:szCs w:val="8"/>
        </w:rPr>
        <w:t>Negro</w:t>
      </w:r>
      <w:r w:rsidRPr="00A652FD">
        <w:rPr>
          <w:sz w:val="8"/>
          <w:szCs w:val="8"/>
        </w:rPr>
        <w:t xml:space="preserve"> mechanics do not have a fair show at the north is apparent from the fact that we find so few engaged in mechanical occupations on an equality with the whites . </w:t>
      </w:r>
      <w:r w:rsidRPr="00A81270">
        <w:rPr>
          <w:strike/>
          <w:sz w:val="8"/>
          <w:szCs w:val="8"/>
        </w:rPr>
        <w:t>Negro</w:t>
      </w:r>
      <w:r w:rsidRPr="00A652FD">
        <w:rPr>
          <w:sz w:val="8"/>
          <w:szCs w:val="8"/>
        </w:rPr>
        <w:t xml:space="preserve"> labor at the north is almost entirely driven to menial occupations or the crudest forms of unskilled labor. The labor unions will not accept colored workmen as members, and the large numbers who have come here from the south are largely driven to idleness . ... [T]he conclusion was reached that it was the natural course of events for the white workingmen, especially where organized, to exclude the blacks from employment whenever they were able to do so.. . . We do not believe that it is right. ... [A]ll testimony goes to show the </w:t>
      </w:r>
      <w:r w:rsidRPr="00A81270">
        <w:rPr>
          <w:strike/>
          <w:sz w:val="8"/>
          <w:szCs w:val="8"/>
        </w:rPr>
        <w:t>Negro</w:t>
      </w:r>
      <w:r w:rsidRPr="00A652FD">
        <w:rPr>
          <w:sz w:val="8"/>
          <w:szCs w:val="8"/>
        </w:rPr>
        <w:t xml:space="preserve"> mechanic has better opportunities in the old slave states than in the north .51</w:t>
      </w:r>
    </w:p>
    <w:p w14:paraId="485B0B0F" w14:textId="77777777" w:rsidR="00737C94" w:rsidRPr="00A652FD" w:rsidRDefault="00737C94" w:rsidP="00737C94">
      <w:pPr>
        <w:rPr>
          <w:sz w:val="8"/>
          <w:szCs w:val="8"/>
        </w:rPr>
      </w:pPr>
      <w:r w:rsidRPr="00A652FD">
        <w:rPr>
          <w:sz w:val="8"/>
          <w:szCs w:val="8"/>
        </w:rPr>
        <w:t>The intertwined process of racial boundary-making and racialized strikebreaking thus comes into focus . Since both unions and rank-and-file white workers aimed to keep black workers out of Northern industrial jobs, the only means of accessing these jobs for many black workers was through strikebreaking .</w:t>
      </w:r>
    </w:p>
    <w:p w14:paraId="67C41A29" w14:textId="77777777" w:rsidR="00737C94" w:rsidRPr="00A652FD" w:rsidRDefault="00737C94" w:rsidP="00737C94">
      <w:pPr>
        <w:rPr>
          <w:sz w:val="8"/>
          <w:szCs w:val="8"/>
        </w:rPr>
      </w:pPr>
      <w:r w:rsidRPr="00A652FD">
        <w:rPr>
          <w:sz w:val="8"/>
          <w:szCs w:val="8"/>
        </w:rPr>
        <w:t xml:space="preserve">In 1901,as the Amalgamated Iron and Steel Workers attempted to negotiate a contract with US Steel, black workers feared that "the unionizing of all the mills will leave them completely out," and thus plans were made for "a National </w:t>
      </w:r>
      <w:r w:rsidRPr="00A81270">
        <w:rPr>
          <w:strike/>
          <w:sz w:val="8"/>
          <w:szCs w:val="8"/>
        </w:rPr>
        <w:t>Negro</w:t>
      </w:r>
      <w:r w:rsidRPr="00A652FD">
        <w:rPr>
          <w:sz w:val="8"/>
          <w:szCs w:val="8"/>
        </w:rPr>
        <w:t xml:space="preserve"> labor union" to counter the effort of white workers to exclude them from the industry .52 In August of 1901,the Post reported that black workers, long denied membership in the Amalgamated, were not likely to be moved by eleventh-hour appeals for solidarity:</w:t>
      </w:r>
    </w:p>
    <w:p w14:paraId="692C7D52" w14:textId="77777777" w:rsidR="00737C94" w:rsidRPr="00A652FD" w:rsidRDefault="00737C94" w:rsidP="00737C94">
      <w:pPr>
        <w:rPr>
          <w:sz w:val="8"/>
          <w:szCs w:val="8"/>
        </w:rPr>
      </w:pPr>
      <w:r w:rsidRPr="00A652FD">
        <w:rPr>
          <w:sz w:val="8"/>
          <w:szCs w:val="8"/>
        </w:rPr>
        <w:t xml:space="preserve">The </w:t>
      </w:r>
      <w:r w:rsidRPr="00A81270">
        <w:rPr>
          <w:strike/>
          <w:sz w:val="8"/>
          <w:szCs w:val="8"/>
        </w:rPr>
        <w:t>Negro</w:t>
      </w:r>
      <w:r w:rsidRPr="00A652FD">
        <w:rPr>
          <w:sz w:val="8"/>
          <w:szCs w:val="8"/>
        </w:rPr>
        <w:t xml:space="preserve"> laborers of McKeesport held a mass meeting last night in the Bethlehem Baptist Church. A resolution was passed in which the </w:t>
      </w:r>
      <w:r w:rsidRPr="00A81270">
        <w:rPr>
          <w:strike/>
          <w:sz w:val="8"/>
          <w:szCs w:val="8"/>
        </w:rPr>
        <w:t>Negro</w:t>
      </w:r>
      <w:r w:rsidRPr="00A652FD">
        <w:rPr>
          <w:sz w:val="8"/>
          <w:szCs w:val="8"/>
        </w:rPr>
        <w:t xml:space="preserve"> workmen state they will not organize and will have nothing to do with the Amalgamated Association. Application will be made at once for positions in the local mills. The colored men are bitter against the Amalgamated. Many of them in the past fewyears have made application for membership in the association, but in every instance were refused admittance. Recently organizers of the association have been about attempting to form an organization of colored workmen, but the offer has been refused and the colored laborers say that now that the Amalgamated is in trouble it need not look for any assistance from them. 53</w:t>
      </w:r>
    </w:p>
    <w:p w14:paraId="6AD0983D" w14:textId="77777777" w:rsidR="00737C94" w:rsidRPr="00A652FD" w:rsidRDefault="00737C94" w:rsidP="00737C94">
      <w:pPr>
        <w:rPr>
          <w:sz w:val="8"/>
          <w:szCs w:val="8"/>
        </w:rPr>
      </w:pPr>
      <w:r w:rsidRPr="00A652FD">
        <w:rPr>
          <w:sz w:val="8"/>
          <w:szCs w:val="8"/>
        </w:rPr>
        <w:t xml:space="preserve">A 1902 resolution from the annual convention of the Amalgamated called for renewed efforts to organize black workers. However, the real aim of inclusion in this instance was to control black workers and prevent them from gaining access to skilled jobs higher in the production hierarchy. 54 White workers in the Amalgamated organized hate strikes against the employment of black workers. In 1906, an Amalgamated strike by a local in Alabama ended when the company agreed to the local union's demand to "discharge all niggers:' 55 When the decimated Amalgamated signaled a belated willingness to organize black workers in 1907, there was little reason to believe that the leadership's commitment could counter rank-and-file opposition to cooperation with black workers.56 These tensions produced the whites-only secession of the puddler elite in a revived Sons of Vulcan in 1907.57 R.R . Wright wrote for the Pittsburgh Survey in 1914 that the "general opinion of the </w:t>
      </w:r>
      <w:r w:rsidRPr="00A81270">
        <w:rPr>
          <w:strike/>
          <w:sz w:val="8"/>
          <w:szCs w:val="8"/>
        </w:rPr>
        <w:t>Negro</w:t>
      </w:r>
      <w:r w:rsidRPr="00A652FD">
        <w:rPr>
          <w:sz w:val="8"/>
          <w:szCs w:val="8"/>
        </w:rPr>
        <w:t xml:space="preserve"> men I talked with was that the unions were a hindrance rather than a help to them:' 58 The "whole history of unionism in the Pittsburgh steel industry as far as the </w:t>
      </w:r>
      <w:r w:rsidRPr="00A81270">
        <w:rPr>
          <w:strike/>
          <w:sz w:val="8"/>
          <w:szCs w:val="8"/>
        </w:rPr>
        <w:t>Negro</w:t>
      </w:r>
      <w:r w:rsidRPr="00A652FD">
        <w:rPr>
          <w:sz w:val="8"/>
          <w:szCs w:val="8"/>
        </w:rPr>
        <w:t xml:space="preserve">es are concerned has been the attempt on the part of the white workingmen to use the [black workers] to their advantage, without giving any corresponding advantage to them:' According to Wright, many "intelligent </w:t>
      </w:r>
      <w:r w:rsidRPr="00A81270">
        <w:rPr>
          <w:strike/>
          <w:sz w:val="8"/>
          <w:szCs w:val="8"/>
        </w:rPr>
        <w:t>Negro</w:t>
      </w:r>
      <w:r w:rsidRPr="00A652FD">
        <w:rPr>
          <w:sz w:val="8"/>
          <w:szCs w:val="8"/>
        </w:rPr>
        <w:t xml:space="preserve"> workmen" were in "a quandary," since they believed "most fervently in the ideals of labor unions," but experience had taught them to keep their distance from predominantly white unions. 59</w:t>
      </w:r>
    </w:p>
    <w:p w14:paraId="5F6D5A1D" w14:textId="77777777" w:rsidR="00737C94" w:rsidRPr="00A652FD" w:rsidRDefault="00737C94" w:rsidP="00737C94">
      <w:pPr>
        <w:rPr>
          <w:sz w:val="8"/>
          <w:szCs w:val="8"/>
        </w:rPr>
      </w:pPr>
      <w:r w:rsidRPr="00A652FD">
        <w:rPr>
          <w:sz w:val="8"/>
          <w:szCs w:val="8"/>
        </w:rPr>
        <w:t xml:space="preserve">Beyond the steel industry, Pittsburgh reveals broader patterns of racial discrimination by AFL craft unions, and, where black workers were allowed to join, clear efforts to keep them subordinated to white leadership. Unions played a key role in enforcing occupational bars. A bricklayer from Virginia became a porter and a carpenter from North Carolina became a janitor after the local unions in Pittsburgh refused them membership. A printer from Baltimore was allowed entry to the local union in Pittsburgh, but found it impossible to secure employment since white workers refused to work alongside him. 60 During a 1918 "Meeting of Mechanics" among African American union men in Pittsburgh, a black cement mason observed that "no </w:t>
      </w:r>
      <w:r w:rsidRPr="00A81270">
        <w:rPr>
          <w:strike/>
          <w:sz w:val="8"/>
          <w:szCs w:val="8"/>
        </w:rPr>
        <w:t>Negro</w:t>
      </w:r>
      <w:r w:rsidRPr="00A652FD">
        <w:rPr>
          <w:sz w:val="8"/>
          <w:szCs w:val="8"/>
        </w:rPr>
        <w:t>es have been taken into the Union as cement masons during the last three years," despite applications from "several... well qualified" men. This cement mason remained convinced "</w:t>
      </w:r>
      <w:r w:rsidRPr="00A81270">
        <w:rPr>
          <w:strike/>
          <w:sz w:val="8"/>
          <w:szCs w:val="8"/>
        </w:rPr>
        <w:t>Negro</w:t>
      </w:r>
      <w:r w:rsidRPr="00A652FD">
        <w:rPr>
          <w:sz w:val="8"/>
          <w:szCs w:val="8"/>
        </w:rPr>
        <w:t xml:space="preserve">es should go into the Unions but that the white Unions absolutely are opposed to taking </w:t>
      </w:r>
      <w:r w:rsidRPr="00A81270">
        <w:rPr>
          <w:strike/>
          <w:sz w:val="8"/>
          <w:szCs w:val="8"/>
        </w:rPr>
        <w:t>Negro</w:t>
      </w:r>
      <w:r w:rsidRPr="00A652FD">
        <w:rPr>
          <w:sz w:val="8"/>
          <w:szCs w:val="8"/>
        </w:rPr>
        <w:t>es:' 61</w:t>
      </w:r>
    </w:p>
    <w:p w14:paraId="0126F16A" w14:textId="77777777" w:rsidR="00737C94" w:rsidRPr="00A652FD" w:rsidRDefault="00737C94" w:rsidP="00737C94">
      <w:pPr>
        <w:rPr>
          <w:sz w:val="8"/>
          <w:szCs w:val="8"/>
        </w:rPr>
      </w:pPr>
      <w:r w:rsidRPr="00A652FD">
        <w:rPr>
          <w:sz w:val="8"/>
          <w:szCs w:val="8"/>
        </w:rPr>
        <w:t>Rather than integration into unions as powerless subordinates, black workers often demanded separate locals that would provide more direct leadership and influence. In Pittsburgh the white plasterers local insisted that black plasterers join the white local "as individuals," but the black workers refused since they believed that as part of the white local they would "not be given the opportunity to work the same jobs with white plasterers and the Union [would] handicap them instead of helping.” 62 A study in 1924 found that the Brotherhood of Carpenters had twenty-five locals and 5,200 members in the Pittsburgh District, but there were only fifteen African Americans carpenters among this number. 63A 1929 report argued that the "city federation of unions" functioned by "driving black men from their jobs by merely threatening them or the owner" with a strike across the building trades.64 The Bricklayers constitution provided for disciplinary measures against racist members, but as the report noted, "discrimination [was] easy to experience but most difficult to prove.” 65</w:t>
      </w:r>
    </w:p>
    <w:p w14:paraId="4E08320B" w14:textId="77777777" w:rsidR="00737C94" w:rsidRPr="00A652FD" w:rsidRDefault="00737C94" w:rsidP="00737C94">
      <w:pPr>
        <w:rPr>
          <w:sz w:val="8"/>
          <w:szCs w:val="8"/>
        </w:rPr>
      </w:pPr>
      <w:r w:rsidRPr="00A652FD">
        <w:rPr>
          <w:sz w:val="8"/>
          <w:szCs w:val="8"/>
        </w:rPr>
        <w:t>Waterfront work was one of the few areas in which a significant number of black workers joined APL unions in the early twentieth century as part of the International Longshoremen's Association (ILA). But black workers were generally deeply dissatisfied with their subordinate position within the ILA. In Baltimore, after the black workers in integrated ILA locals felt controlled by their white fellow unionists, they applied to the international for a separate charter. However, the white Baltimore members attempted to block this, demanding the international issue a separate charter to the black workers only for "dock men," which would have confined the black workers to the most irregular and lowest-paid work in the port. 66 The ILA overruled the local white workers and issued a new charter for Baltimore's black longshoremen in Local 858. Much like the plasterers in Pittsburgh, black longshoremen in Baltimore preferred their own segregated local due to the hostile treatment they experienced at the hands of their fellow white unionists.</w:t>
      </w:r>
    </w:p>
    <w:p w14:paraId="2B74B53A" w14:textId="77777777" w:rsidR="00737C94" w:rsidRPr="00A652FD" w:rsidRDefault="00737C94" w:rsidP="00737C94">
      <w:pPr>
        <w:rPr>
          <w:sz w:val="16"/>
        </w:rPr>
      </w:pPr>
      <w:r w:rsidRPr="00A652FD">
        <w:rPr>
          <w:sz w:val="16"/>
        </w:rPr>
        <w:t>Hate Strikes and Rank-and-File White Supremacy</w:t>
      </w:r>
    </w:p>
    <w:p w14:paraId="37594039" w14:textId="77777777" w:rsidR="00737C94" w:rsidRPr="00A652FD" w:rsidRDefault="00737C94" w:rsidP="00737C94">
      <w:pPr>
        <w:rPr>
          <w:sz w:val="16"/>
        </w:rPr>
      </w:pPr>
      <w:r w:rsidRPr="00A652FD">
        <w:rPr>
          <w:sz w:val="16"/>
        </w:rPr>
        <w:t xml:space="preserve">Was working-class racism a top-down process, imposed from above by elites, or a bottom-up, grassroots process, tied to workers' everyday experiences getting work, protecting their jobs, and fighting for better conditions? While capitalist managers were certainly eager to exploit racial divisions, from the late nineteenth century forward the </w:t>
      </w:r>
      <w:r w:rsidRPr="008E0C10">
        <w:rPr>
          <w:rStyle w:val="StyleUnderline"/>
        </w:rPr>
        <w:t xml:space="preserve">construction of </w:t>
      </w:r>
      <w:r w:rsidRPr="005159C7">
        <w:rPr>
          <w:rStyle w:val="Emphasis"/>
          <w:highlight w:val="cyan"/>
        </w:rPr>
        <w:t>racial boundaries</w:t>
      </w:r>
      <w:r w:rsidRPr="008E0C10">
        <w:rPr>
          <w:rStyle w:val="StyleUnderline"/>
        </w:rPr>
        <w:t xml:space="preserve"> was </w:t>
      </w:r>
      <w:r w:rsidRPr="00810504">
        <w:rPr>
          <w:rStyle w:val="Emphasis"/>
        </w:rPr>
        <w:t xml:space="preserve">primarily </w:t>
      </w:r>
      <w:r w:rsidRPr="005159C7">
        <w:rPr>
          <w:rStyle w:val="Emphasis"/>
          <w:highlight w:val="cyan"/>
        </w:rPr>
        <w:t>driven</w:t>
      </w:r>
      <w:r w:rsidRPr="005159C7">
        <w:rPr>
          <w:rStyle w:val="StyleUnderline"/>
          <w:highlight w:val="cyan"/>
        </w:rPr>
        <w:t xml:space="preserve"> by</w:t>
      </w:r>
      <w:r w:rsidRPr="008E0C10">
        <w:rPr>
          <w:rStyle w:val="StyleUnderline"/>
        </w:rPr>
        <w:t xml:space="preserve"> processes of </w:t>
      </w:r>
      <w:r w:rsidRPr="005159C7">
        <w:rPr>
          <w:rStyle w:val="Emphasis"/>
          <w:highlight w:val="cyan"/>
        </w:rPr>
        <w:t>working-class</w:t>
      </w:r>
      <w:r w:rsidRPr="005159C7">
        <w:rPr>
          <w:rStyle w:val="StyleUnderline"/>
          <w:highlight w:val="cyan"/>
        </w:rPr>
        <w:t xml:space="preserve"> formation</w:t>
      </w:r>
      <w:r w:rsidRPr="00A652FD">
        <w:rPr>
          <w:sz w:val="16"/>
        </w:rPr>
        <w:t xml:space="preserve">. Increasingly, </w:t>
      </w:r>
      <w:r w:rsidRPr="005159C7">
        <w:rPr>
          <w:rStyle w:val="Emphasis"/>
          <w:highlight w:val="cyan"/>
        </w:rPr>
        <w:t>white supremacy</w:t>
      </w:r>
      <w:r w:rsidRPr="005159C7">
        <w:rPr>
          <w:rStyle w:val="StyleUnderline"/>
          <w:highlight w:val="cyan"/>
        </w:rPr>
        <w:t xml:space="preserve"> permeated</w:t>
      </w:r>
      <w:r w:rsidRPr="00A01339">
        <w:rPr>
          <w:rStyle w:val="StyleUnderline"/>
        </w:rPr>
        <w:t xml:space="preserve"> the </w:t>
      </w:r>
      <w:r w:rsidRPr="005159C7">
        <w:rPr>
          <w:rStyle w:val="StyleUnderline"/>
          <w:highlight w:val="cyan"/>
        </w:rPr>
        <w:t>US labor</w:t>
      </w:r>
      <w:r w:rsidRPr="00A01339">
        <w:rPr>
          <w:rStyle w:val="StyleUnderline"/>
        </w:rPr>
        <w:t xml:space="preserve"> movement</w:t>
      </w:r>
      <w:r w:rsidRPr="00A652FD">
        <w:rPr>
          <w:sz w:val="16"/>
        </w:rPr>
        <w:t xml:space="preserve"> not through the top-down policies of officials, but </w:t>
      </w:r>
      <w:r w:rsidRPr="005159C7">
        <w:rPr>
          <w:rStyle w:val="StyleUnderline"/>
          <w:highlight w:val="cyan"/>
        </w:rPr>
        <w:t>through</w:t>
      </w:r>
      <w:r w:rsidRPr="00A01339">
        <w:rPr>
          <w:rStyle w:val="StyleUnderline"/>
        </w:rPr>
        <w:t xml:space="preserve"> the </w:t>
      </w:r>
      <w:r w:rsidRPr="005159C7">
        <w:rPr>
          <w:rStyle w:val="Emphasis"/>
          <w:highlight w:val="cyan"/>
        </w:rPr>
        <w:t>bottom-up pressure</w:t>
      </w:r>
      <w:r w:rsidRPr="00A01339">
        <w:rPr>
          <w:rStyle w:val="StyleUnderline"/>
        </w:rPr>
        <w:t xml:space="preserve"> of workers</w:t>
      </w:r>
      <w:r w:rsidRPr="00A652FD">
        <w:rPr>
          <w:sz w:val="16"/>
        </w:rPr>
        <w:t xml:space="preserve">. As a report from the Pittsburgh Urban League concluded, </w:t>
      </w:r>
      <w:r w:rsidRPr="0029428D">
        <w:rPr>
          <w:rStyle w:val="StyleUnderline"/>
        </w:rPr>
        <w:t xml:space="preserve">regardless of what labor leaders or constitutions might say in favor of equality, there was a </w:t>
      </w:r>
      <w:r w:rsidRPr="00810504">
        <w:rPr>
          <w:rStyle w:val="Emphasis"/>
        </w:rPr>
        <w:t>powerful</w:t>
      </w:r>
      <w:r w:rsidRPr="00A652FD">
        <w:rPr>
          <w:sz w:val="16"/>
        </w:rPr>
        <w:t xml:space="preserve"> "</w:t>
      </w:r>
      <w:r w:rsidRPr="005159C7">
        <w:rPr>
          <w:rStyle w:val="Emphasis"/>
          <w:highlight w:val="cyan"/>
        </w:rPr>
        <w:t>sentiment</w:t>
      </w:r>
      <w:r w:rsidRPr="005159C7">
        <w:rPr>
          <w:rStyle w:val="StyleUnderline"/>
          <w:highlight w:val="cyan"/>
        </w:rPr>
        <w:t xml:space="preserve"> against</w:t>
      </w:r>
      <w:r w:rsidRPr="00A652FD">
        <w:rPr>
          <w:sz w:val="16"/>
        </w:rPr>
        <w:t xml:space="preserve"> </w:t>
      </w:r>
      <w:r w:rsidRPr="00A652FD">
        <w:rPr>
          <w:strike/>
          <w:sz w:val="16"/>
        </w:rPr>
        <w:t xml:space="preserve">the </w:t>
      </w:r>
      <w:r w:rsidRPr="00A81270">
        <w:rPr>
          <w:strike/>
          <w:sz w:val="16"/>
        </w:rPr>
        <w:t>Negro</w:t>
      </w:r>
      <w:r w:rsidRPr="00A652FD">
        <w:rPr>
          <w:sz w:val="16"/>
        </w:rPr>
        <w:t xml:space="preserve"> [</w:t>
      </w:r>
      <w:r w:rsidRPr="005159C7">
        <w:rPr>
          <w:rStyle w:val="StyleUnderline"/>
          <w:highlight w:val="cyan"/>
        </w:rPr>
        <w:t>African Americans</w:t>
      </w:r>
      <w:r w:rsidRPr="00A652FD">
        <w:rPr>
          <w:sz w:val="16"/>
        </w:rPr>
        <w:t xml:space="preserve">] </w:t>
      </w:r>
      <w:r w:rsidRPr="005159C7">
        <w:rPr>
          <w:rStyle w:val="StyleUnderline"/>
          <w:highlight w:val="cyan"/>
        </w:rPr>
        <w:t>in</w:t>
      </w:r>
      <w:r w:rsidRPr="0029428D">
        <w:rPr>
          <w:rStyle w:val="StyleUnderline"/>
        </w:rPr>
        <w:t xml:space="preserve"> the rank and file of the </w:t>
      </w:r>
      <w:r w:rsidRPr="005159C7">
        <w:rPr>
          <w:rStyle w:val="StyleUnderline"/>
          <w:highlight w:val="cyan"/>
        </w:rPr>
        <w:t>white workers</w:t>
      </w:r>
      <w:r w:rsidRPr="00A652FD">
        <w:rPr>
          <w:sz w:val="16"/>
        </w:rPr>
        <w:t xml:space="preserve">.” 67 White railroad workers were particularly outspoken in their commitment to white supremacy. As one union carmen explained in 1905, "I was born with an abolitionist father; but when the time does come that I must sit down in social equality with the </w:t>
      </w:r>
      <w:r w:rsidRPr="00A81270">
        <w:rPr>
          <w:strike/>
          <w:sz w:val="16"/>
        </w:rPr>
        <w:t>Negro</w:t>
      </w:r>
      <w:r w:rsidRPr="00A652FD">
        <w:rPr>
          <w:sz w:val="16"/>
        </w:rPr>
        <w:t xml:space="preserve"> ... I want to be carried away to the nearest insane asylum:' 68 Even within unions that organized substantial numbers of black workers, such as the ILA, white racism was potent. On the New York waterside in the 1920s, informal committees of white longshoremen "went from pier to pier asking the stevedores to give preference to white labor," and while this action was officially "frowned on" by the union, when the president of the local representing black workers complained to the international, "white officials ... refused to have anything to do with him.” 69 To justify their hesitance to hire black workers, employers pointed to the opposition of their white workers. In the early 1920s,Baltimore employers offered ten reasons for not hiring black workers, many of which (italicized) centered on the opposition of white workers:</w:t>
      </w:r>
    </w:p>
    <w:p w14:paraId="76018F7D" w14:textId="77777777" w:rsidR="00737C94" w:rsidRPr="00DA5ACF" w:rsidRDefault="00737C94" w:rsidP="00737C94">
      <w:pPr>
        <w:rPr>
          <w:sz w:val="16"/>
        </w:rPr>
      </w:pPr>
      <w:r w:rsidRPr="00DA5ACF">
        <w:rPr>
          <w:sz w:val="16"/>
        </w:rPr>
        <w:t xml:space="preserve">1. Traditional policy of the plant not to employ </w:t>
      </w:r>
      <w:r w:rsidRPr="00A81270">
        <w:rPr>
          <w:strike/>
          <w:sz w:val="16"/>
        </w:rPr>
        <w:t>Negro</w:t>
      </w:r>
      <w:r w:rsidRPr="00EE692A">
        <w:rPr>
          <w:strike/>
          <w:sz w:val="16"/>
        </w:rPr>
        <w:t>es</w:t>
      </w:r>
      <w:r w:rsidRPr="00DA5ACF">
        <w:rPr>
          <w:sz w:val="16"/>
        </w:rPr>
        <w:t>.</w:t>
      </w:r>
    </w:p>
    <w:p w14:paraId="34EAA4DF" w14:textId="77777777" w:rsidR="00737C94" w:rsidRPr="00DA5ACF" w:rsidRDefault="00737C94" w:rsidP="00737C94">
      <w:pPr>
        <w:rPr>
          <w:sz w:val="16"/>
        </w:rPr>
      </w:pPr>
      <w:r w:rsidRPr="00DA5ACF">
        <w:rPr>
          <w:sz w:val="16"/>
        </w:rPr>
        <w:t xml:space="preserve">2. Fear of racial difficulties if whites and </w:t>
      </w:r>
      <w:r w:rsidRPr="00A81270">
        <w:rPr>
          <w:strike/>
          <w:sz w:val="16"/>
        </w:rPr>
        <w:t>Negro</w:t>
      </w:r>
      <w:r w:rsidRPr="00DA5ACF">
        <w:rPr>
          <w:sz w:val="16"/>
        </w:rPr>
        <w:t>es are introduced into the same</w:t>
      </w:r>
      <w:r>
        <w:rPr>
          <w:sz w:val="16"/>
        </w:rPr>
        <w:t xml:space="preserve"> </w:t>
      </w:r>
      <w:r w:rsidRPr="00DA5ACF">
        <w:rPr>
          <w:sz w:val="16"/>
        </w:rPr>
        <w:t>plant.</w:t>
      </w:r>
    </w:p>
    <w:p w14:paraId="28C3DF99" w14:textId="77777777" w:rsidR="00737C94" w:rsidRPr="00DA5ACF" w:rsidRDefault="00737C94" w:rsidP="00737C94">
      <w:pPr>
        <w:rPr>
          <w:sz w:val="16"/>
        </w:rPr>
      </w:pPr>
      <w:r w:rsidRPr="00DA5ACF">
        <w:rPr>
          <w:sz w:val="16"/>
        </w:rPr>
        <w:t>3. Fear of the objection of white workers and the resultant labor difficulties.</w:t>
      </w:r>
    </w:p>
    <w:p w14:paraId="7D65A939" w14:textId="77777777" w:rsidR="00737C94" w:rsidRPr="00DA5ACF" w:rsidRDefault="00737C94" w:rsidP="00737C94">
      <w:pPr>
        <w:rPr>
          <w:sz w:val="16"/>
        </w:rPr>
      </w:pPr>
      <w:r w:rsidRPr="00DA5ACF">
        <w:rPr>
          <w:sz w:val="16"/>
        </w:rPr>
        <w:lastRenderedPageBreak/>
        <w:t xml:space="preserve">4. Traditional beliefs about the </w:t>
      </w:r>
      <w:r w:rsidRPr="00A81270">
        <w:rPr>
          <w:strike/>
          <w:sz w:val="16"/>
        </w:rPr>
        <w:t>Negro</w:t>
      </w:r>
      <w:r w:rsidRPr="00DA5ACF">
        <w:rPr>
          <w:sz w:val="16"/>
        </w:rPr>
        <w:t xml:space="preserve"> which concern their mentality and</w:t>
      </w:r>
    </w:p>
    <w:p w14:paraId="4019FC33" w14:textId="77777777" w:rsidR="00737C94" w:rsidRPr="00DA5ACF" w:rsidRDefault="00737C94" w:rsidP="00737C94">
      <w:pPr>
        <w:rPr>
          <w:sz w:val="16"/>
        </w:rPr>
      </w:pPr>
      <w:r w:rsidRPr="00DA5ACF">
        <w:rPr>
          <w:sz w:val="16"/>
        </w:rPr>
        <w:t>character ....</w:t>
      </w:r>
    </w:p>
    <w:p w14:paraId="3FECFA2F" w14:textId="77777777" w:rsidR="00737C94" w:rsidRPr="00DA5ACF" w:rsidRDefault="00737C94" w:rsidP="00737C94">
      <w:pPr>
        <w:rPr>
          <w:sz w:val="16"/>
        </w:rPr>
      </w:pPr>
      <w:r w:rsidRPr="00DA5ACF">
        <w:rPr>
          <w:sz w:val="16"/>
        </w:rPr>
        <w:t xml:space="preserve">5. Fear of bringing </w:t>
      </w:r>
      <w:r w:rsidRPr="002F3543">
        <w:rPr>
          <w:strike/>
          <w:sz w:val="16"/>
        </w:rPr>
        <w:t>Negroes</w:t>
      </w:r>
      <w:r w:rsidRPr="00DA5ACF">
        <w:rPr>
          <w:sz w:val="16"/>
        </w:rPr>
        <w:t xml:space="preserve"> into contact with white women workers.</w:t>
      </w:r>
    </w:p>
    <w:p w14:paraId="0146A5C2" w14:textId="77777777" w:rsidR="00737C94" w:rsidRPr="00DA5ACF" w:rsidRDefault="00737C94" w:rsidP="00737C94">
      <w:pPr>
        <w:rPr>
          <w:sz w:val="16"/>
        </w:rPr>
      </w:pPr>
      <w:r w:rsidRPr="00DA5ACF">
        <w:rPr>
          <w:sz w:val="16"/>
        </w:rPr>
        <w:t xml:space="preserve">6. Lack of training of </w:t>
      </w:r>
      <w:r w:rsidRPr="002F3543">
        <w:rPr>
          <w:strike/>
          <w:sz w:val="16"/>
        </w:rPr>
        <w:t>Negroes</w:t>
      </w:r>
      <w:r w:rsidRPr="00DA5ACF">
        <w:rPr>
          <w:sz w:val="16"/>
        </w:rPr>
        <w:t xml:space="preserve"> for certain jobs.</w:t>
      </w:r>
    </w:p>
    <w:p w14:paraId="0E51BE4C" w14:textId="77777777" w:rsidR="00737C94" w:rsidRPr="00DA5ACF" w:rsidRDefault="00737C94" w:rsidP="00737C94">
      <w:pPr>
        <w:rPr>
          <w:sz w:val="16"/>
        </w:rPr>
      </w:pPr>
      <w:r w:rsidRPr="00DA5ACF">
        <w:rPr>
          <w:sz w:val="16"/>
        </w:rPr>
        <w:t xml:space="preserve">7. Unsatisfactory experience with </w:t>
      </w:r>
      <w:r w:rsidRPr="00A81270">
        <w:rPr>
          <w:strike/>
          <w:sz w:val="16"/>
        </w:rPr>
        <w:t>Negro</w:t>
      </w:r>
      <w:r w:rsidRPr="00DA5ACF">
        <w:rPr>
          <w:sz w:val="16"/>
        </w:rPr>
        <w:t xml:space="preserve"> workers in the past.</w:t>
      </w:r>
    </w:p>
    <w:p w14:paraId="70FE33A3" w14:textId="77777777" w:rsidR="00737C94" w:rsidRPr="00DA5ACF" w:rsidRDefault="00737C94" w:rsidP="00737C94">
      <w:pPr>
        <w:rPr>
          <w:sz w:val="16"/>
        </w:rPr>
      </w:pPr>
      <w:r w:rsidRPr="00DA5ACF">
        <w:rPr>
          <w:sz w:val="16"/>
        </w:rPr>
        <w:t>8. Advocacy of certain jobs as belonging exclusively to the white race.</w:t>
      </w:r>
    </w:p>
    <w:p w14:paraId="630FEB3D" w14:textId="77777777" w:rsidR="00737C94" w:rsidRPr="00DA5ACF" w:rsidRDefault="00737C94" w:rsidP="00737C94">
      <w:pPr>
        <w:rPr>
          <w:sz w:val="16"/>
        </w:rPr>
      </w:pPr>
      <w:r w:rsidRPr="00DA5ACF">
        <w:rPr>
          <w:sz w:val="16"/>
        </w:rPr>
        <w:t xml:space="preserve">9. Expense that would be involved in making alterations in the building to accommodate white and </w:t>
      </w:r>
      <w:r w:rsidRPr="00A81270">
        <w:rPr>
          <w:strike/>
          <w:sz w:val="16"/>
        </w:rPr>
        <w:t>Negro</w:t>
      </w:r>
      <w:r w:rsidRPr="00DA5ACF">
        <w:rPr>
          <w:sz w:val="16"/>
        </w:rPr>
        <w:t xml:space="preserve"> workers separately .</w:t>
      </w:r>
    </w:p>
    <w:p w14:paraId="74C05E58" w14:textId="77777777" w:rsidR="00737C94" w:rsidRPr="00DA5ACF" w:rsidRDefault="00737C94" w:rsidP="00737C94">
      <w:pPr>
        <w:rPr>
          <w:sz w:val="16"/>
        </w:rPr>
      </w:pPr>
      <w:r w:rsidRPr="00DA5ACF">
        <w:rPr>
          <w:sz w:val="16"/>
        </w:rPr>
        <w:t>10 . Objection of labor unions.70</w:t>
      </w:r>
    </w:p>
    <w:p w14:paraId="12F05859" w14:textId="77777777" w:rsidR="00737C94" w:rsidRPr="002A655A" w:rsidRDefault="00737C94" w:rsidP="00737C94">
      <w:pPr>
        <w:rPr>
          <w:sz w:val="16"/>
        </w:rPr>
      </w:pPr>
      <w:r w:rsidRPr="005159C7">
        <w:rPr>
          <w:rStyle w:val="StyleUnderline"/>
          <w:highlight w:val="cyan"/>
        </w:rPr>
        <w:t>Decision-making</w:t>
      </w:r>
      <w:r w:rsidRPr="00D429A9">
        <w:rPr>
          <w:rStyle w:val="StyleUnderline"/>
        </w:rPr>
        <w:t xml:space="preserve"> in </w:t>
      </w:r>
      <w:r w:rsidRPr="00810504">
        <w:rPr>
          <w:rStyle w:val="Emphasis"/>
        </w:rPr>
        <w:t>hiring</w:t>
      </w:r>
      <w:r w:rsidRPr="00D429A9">
        <w:rPr>
          <w:rStyle w:val="StyleUnderline"/>
        </w:rPr>
        <w:t xml:space="preserve"> </w:t>
      </w:r>
      <w:r w:rsidRPr="005159C7">
        <w:rPr>
          <w:rStyle w:val="StyleUnderline"/>
          <w:highlight w:val="cyan"/>
        </w:rPr>
        <w:t>was</w:t>
      </w:r>
      <w:r w:rsidRPr="00D429A9">
        <w:rPr>
          <w:rStyle w:val="StyleUnderline"/>
        </w:rPr>
        <w:t xml:space="preserve"> </w:t>
      </w:r>
      <w:r w:rsidRPr="00B42BAA">
        <w:rPr>
          <w:rStyle w:val="StyleUnderline"/>
        </w:rPr>
        <w:t xml:space="preserve">clearly </w:t>
      </w:r>
      <w:r w:rsidRPr="005159C7">
        <w:rPr>
          <w:rStyle w:val="Emphasis"/>
          <w:highlight w:val="cyan"/>
        </w:rPr>
        <w:t>shaped</w:t>
      </w:r>
      <w:r w:rsidRPr="005159C7">
        <w:rPr>
          <w:rStyle w:val="StyleUnderline"/>
          <w:highlight w:val="cyan"/>
        </w:rPr>
        <w:t xml:space="preserve"> by</w:t>
      </w:r>
      <w:r w:rsidRPr="00D429A9">
        <w:rPr>
          <w:rStyle w:val="StyleUnderline"/>
        </w:rPr>
        <w:t xml:space="preserve"> the anticipated reactions of </w:t>
      </w:r>
      <w:r w:rsidRPr="005159C7">
        <w:rPr>
          <w:rStyle w:val="StyleUnderline"/>
          <w:highlight w:val="cyan"/>
        </w:rPr>
        <w:t>white workers</w:t>
      </w:r>
      <w:r w:rsidRPr="002A655A">
        <w:rPr>
          <w:sz w:val="16"/>
        </w:rPr>
        <w:t>. As the Baltimore Afro-American reported: "</w:t>
      </w:r>
      <w:r w:rsidRPr="005159C7">
        <w:rPr>
          <w:rStyle w:val="StyleUnderline"/>
          <w:highlight w:val="cyan"/>
        </w:rPr>
        <w:t>Employers</w:t>
      </w:r>
      <w:r w:rsidRPr="0001281A">
        <w:rPr>
          <w:rStyle w:val="StyleUnderline"/>
        </w:rPr>
        <w:t xml:space="preserve"> tell us that they </w:t>
      </w:r>
      <w:r w:rsidRPr="005159C7">
        <w:rPr>
          <w:rStyle w:val="Emphasis"/>
          <w:highlight w:val="cyan"/>
        </w:rPr>
        <w:t>do not object</w:t>
      </w:r>
      <w:r w:rsidRPr="0001281A">
        <w:rPr>
          <w:rStyle w:val="StyleUnderline"/>
        </w:rPr>
        <w:t xml:space="preserve"> to the employment of</w:t>
      </w:r>
      <w:r w:rsidRPr="002A655A">
        <w:rPr>
          <w:sz w:val="16"/>
        </w:rPr>
        <w:t xml:space="preserve"> </w:t>
      </w:r>
      <w:r w:rsidRPr="002A655A">
        <w:rPr>
          <w:strike/>
          <w:sz w:val="16"/>
        </w:rPr>
        <w:t>Negroes</w:t>
      </w:r>
      <w:r w:rsidRPr="002A655A">
        <w:rPr>
          <w:sz w:val="16"/>
        </w:rPr>
        <w:t xml:space="preserve"> [African Americans] </w:t>
      </w:r>
      <w:r w:rsidRPr="005159C7">
        <w:rPr>
          <w:rStyle w:val="StyleUnderline"/>
          <w:highlight w:val="cyan"/>
        </w:rPr>
        <w:t>but</w:t>
      </w:r>
      <w:r w:rsidRPr="0001281A">
        <w:rPr>
          <w:rStyle w:val="StyleUnderline"/>
        </w:rPr>
        <w:t xml:space="preserve"> </w:t>
      </w:r>
      <w:r w:rsidRPr="00810504">
        <w:rPr>
          <w:rStyle w:val="Emphasis"/>
        </w:rPr>
        <w:t xml:space="preserve">their </w:t>
      </w:r>
      <w:r w:rsidRPr="005159C7">
        <w:rPr>
          <w:rStyle w:val="Emphasis"/>
          <w:highlight w:val="cyan"/>
        </w:rPr>
        <w:t>workers do</w:t>
      </w:r>
      <w:r w:rsidRPr="002A655A">
        <w:rPr>
          <w:sz w:val="16"/>
        </w:rPr>
        <w:t xml:space="preserve"> (meaning their white workers.)" 71 </w:t>
      </w:r>
      <w:r w:rsidRPr="00DF5099">
        <w:rPr>
          <w:rStyle w:val="StyleUnderline"/>
        </w:rPr>
        <w:t xml:space="preserve">The pronouncements of </w:t>
      </w:r>
      <w:r w:rsidRPr="00810504">
        <w:rPr>
          <w:rStyle w:val="Emphasis"/>
        </w:rPr>
        <w:t>labor leaders</w:t>
      </w:r>
      <w:r w:rsidRPr="002A655A">
        <w:rPr>
          <w:sz w:val="16"/>
        </w:rPr>
        <w:t xml:space="preserve">, union constitutions, and local membership policies have received substantial attention; </w:t>
      </w:r>
      <w:r w:rsidRPr="00DF5099">
        <w:rPr>
          <w:rStyle w:val="StyleUnderline"/>
        </w:rPr>
        <w:t xml:space="preserve">at the </w:t>
      </w:r>
      <w:r w:rsidRPr="00810504">
        <w:rPr>
          <w:rStyle w:val="Emphasis"/>
        </w:rPr>
        <w:t>foundation</w:t>
      </w:r>
      <w:r w:rsidRPr="00DF5099">
        <w:rPr>
          <w:rStyle w:val="StyleUnderline"/>
        </w:rPr>
        <w:t xml:space="preserve"> of all these was vehement </w:t>
      </w:r>
      <w:r w:rsidRPr="00810504">
        <w:rPr>
          <w:rStyle w:val="Emphasis"/>
        </w:rPr>
        <w:t>racial boundary enforcement</w:t>
      </w:r>
      <w:r w:rsidRPr="00DF5099">
        <w:rPr>
          <w:rStyle w:val="StyleUnderline"/>
        </w:rPr>
        <w:t xml:space="preserve"> by ordinary </w:t>
      </w:r>
      <w:r w:rsidRPr="00810504">
        <w:rPr>
          <w:rStyle w:val="Emphasis"/>
        </w:rPr>
        <w:t>white workers</w:t>
      </w:r>
      <w:r w:rsidRPr="002A655A">
        <w:rPr>
          <w:sz w:val="16"/>
        </w:rPr>
        <w:t>.</w:t>
      </w:r>
    </w:p>
    <w:p w14:paraId="297A03E8" w14:textId="77777777" w:rsidR="00737C94" w:rsidRPr="00002BDD" w:rsidRDefault="00737C94" w:rsidP="00737C94">
      <w:pPr>
        <w:rPr>
          <w:sz w:val="16"/>
        </w:rPr>
      </w:pPr>
      <w:r w:rsidRPr="00002BDD">
        <w:rPr>
          <w:sz w:val="16"/>
        </w:rPr>
        <w:t xml:space="preserve">By the first decade of twentieth of the century, growing </w:t>
      </w:r>
      <w:r w:rsidRPr="005159C7">
        <w:rPr>
          <w:rStyle w:val="StyleUnderline"/>
          <w:highlight w:val="cyan"/>
        </w:rPr>
        <w:t>African American migration</w:t>
      </w:r>
      <w:r w:rsidRPr="00002BDD">
        <w:rPr>
          <w:sz w:val="16"/>
        </w:rPr>
        <w:t xml:space="preserve"> to large cities, and their visibility as strikebreakers, </w:t>
      </w:r>
      <w:r w:rsidRPr="005159C7">
        <w:rPr>
          <w:rStyle w:val="StyleUnderline"/>
          <w:highlight w:val="cyan"/>
        </w:rPr>
        <w:t>motivated</w:t>
      </w:r>
      <w:r w:rsidRPr="006F5146">
        <w:rPr>
          <w:rStyle w:val="StyleUnderline"/>
        </w:rPr>
        <w:t xml:space="preserve"> white workers to draw </w:t>
      </w:r>
      <w:r w:rsidRPr="005159C7">
        <w:rPr>
          <w:rStyle w:val="Emphasis"/>
          <w:highlight w:val="cyan"/>
        </w:rPr>
        <w:t>racial boundaries</w:t>
      </w:r>
      <w:r w:rsidRPr="006F5146">
        <w:rPr>
          <w:rStyle w:val="StyleUnderline"/>
        </w:rPr>
        <w:t xml:space="preserve"> and </w:t>
      </w:r>
      <w:r w:rsidRPr="00810504">
        <w:rPr>
          <w:rStyle w:val="Emphasis"/>
        </w:rPr>
        <w:t>defend</w:t>
      </w:r>
      <w:r w:rsidRPr="006F5146">
        <w:rPr>
          <w:rStyle w:val="StyleUnderline"/>
        </w:rPr>
        <w:t xml:space="preserve"> their </w:t>
      </w:r>
      <w:r w:rsidRPr="00810504">
        <w:rPr>
          <w:rStyle w:val="Emphasis"/>
        </w:rPr>
        <w:t>favorable position</w:t>
      </w:r>
      <w:r w:rsidRPr="006F5146">
        <w:rPr>
          <w:rStyle w:val="StyleUnderline"/>
        </w:rPr>
        <w:t xml:space="preserve"> in the </w:t>
      </w:r>
      <w:r w:rsidRPr="00810504">
        <w:rPr>
          <w:rStyle w:val="Emphasis"/>
        </w:rPr>
        <w:t>labor market</w:t>
      </w:r>
      <w:r w:rsidRPr="00002BDD">
        <w:rPr>
          <w:sz w:val="16"/>
        </w:rPr>
        <w:t xml:space="preserve">. However, intense hostility and exclusion was not universal, but reactive to migration from the countryside, expanding black populations, and the visibility of racialized strikebreaking. In 1908, journalist Ray Stannard Baker found that in in small Northern towns, with a small, stable African American population, "discrimination is hardly noticeable," and black workers were allowed to "enter the trades, find places in the shops, or even follow competitive business callings" without provoking white hostility. However, in larger industrial centers, where African American migration centered, there were only "places for the coloured man at the bottom," since "many labor unions, especially in the skilled trades, [were] hostile to </w:t>
      </w:r>
      <w:r w:rsidRPr="00002BDD">
        <w:rPr>
          <w:strike/>
          <w:sz w:val="16"/>
        </w:rPr>
        <w:t>Negro</w:t>
      </w:r>
      <w:r w:rsidRPr="00002BDD">
        <w:rPr>
          <w:sz w:val="16"/>
        </w:rPr>
        <w:t xml:space="preserve">es," and the “feeling among union labour men has undoubtedly grown more intense in the last few years owing to the common use of </w:t>
      </w:r>
      <w:r w:rsidRPr="00002BDD">
        <w:rPr>
          <w:strike/>
          <w:sz w:val="16"/>
        </w:rPr>
        <w:t>Negro</w:t>
      </w:r>
      <w:r w:rsidRPr="00002BDD">
        <w:rPr>
          <w:sz w:val="16"/>
        </w:rPr>
        <w:t>es as strike breakers.” W. P. Livingston, an avowed white supremacist who saw racial hatred as a "sentinel keeping watch and ward over the evolutionary process," was also attentive to economic forces driving racial boundary-making at the turn of the century. In Northern cities "where there has been an increase in the coloured community the avenues in which they make a living have been steadily closed.” Pittsburgh illustrates the narrowing of occupational opportunities for black workers as the size of the African American community increased in the late nineteenth century. The percentage of employed black men working as laborers at the bottom of the production hierarchy increased from 30.9 percent in 1870 to 53.2percent in 1900. The impact of narrowing occupational boundaries can best be illustrated by focusing on the stable, local black workers in Pittsburgh who had been born in Pennsylvania. For these non-migrant African Americans, the range of occupational options also narrowed: the share working as laborers increased from 21.6 percent in 1870 to 36.7percent in 1900, and the share working in crafts declined from 6.5percent in 1870to only 4.4 percent in 1900.74</w:t>
      </w:r>
    </w:p>
    <w:p w14:paraId="48F4B040" w14:textId="77777777" w:rsidR="00737C94" w:rsidRPr="00A20B8E" w:rsidRDefault="00737C94" w:rsidP="00737C94">
      <w:pPr>
        <w:rPr>
          <w:sz w:val="16"/>
        </w:rPr>
      </w:pPr>
      <w:r w:rsidRPr="004835D4">
        <w:rPr>
          <w:rStyle w:val="StyleUnderline"/>
        </w:rPr>
        <w:t xml:space="preserve">Behind the narrowing occupational options for black workers, </w:t>
      </w:r>
      <w:r w:rsidRPr="005159C7">
        <w:rPr>
          <w:rStyle w:val="Emphasis"/>
          <w:highlight w:val="cyan"/>
        </w:rPr>
        <w:t>hate strikes</w:t>
      </w:r>
      <w:r w:rsidRPr="005159C7">
        <w:rPr>
          <w:rStyle w:val="StyleUnderline"/>
          <w:highlight w:val="cyan"/>
        </w:rPr>
        <w:t xml:space="preserve"> manifested</w:t>
      </w:r>
      <w:r w:rsidRPr="00CF2B18">
        <w:rPr>
          <w:rStyle w:val="StyleUnderline"/>
        </w:rPr>
        <w:t xml:space="preserve"> the appalling power of rank-and-file </w:t>
      </w:r>
      <w:r w:rsidRPr="005159C7">
        <w:rPr>
          <w:rStyle w:val="Emphasis"/>
          <w:highlight w:val="cyan"/>
        </w:rPr>
        <w:t>white supremacy</w:t>
      </w:r>
      <w:r w:rsidRPr="00A20B8E">
        <w:rPr>
          <w:sz w:val="16"/>
        </w:rPr>
        <w:t xml:space="preserve">. </w:t>
      </w:r>
      <w:r w:rsidRPr="00CF2B18">
        <w:rPr>
          <w:rStyle w:val="StyleUnderline"/>
        </w:rPr>
        <w:t>Hate strikes</w:t>
      </w:r>
      <w:r w:rsidRPr="00A20B8E">
        <w:rPr>
          <w:sz w:val="16"/>
        </w:rPr>
        <w:t xml:space="preserve"> were pervasive in the 1890s. These </w:t>
      </w:r>
      <w:r w:rsidRPr="00CF2B18">
        <w:rPr>
          <w:rStyle w:val="StyleUnderline"/>
        </w:rPr>
        <w:t>were</w:t>
      </w:r>
      <w:r w:rsidRPr="00A20B8E">
        <w:rPr>
          <w:sz w:val="16"/>
        </w:rPr>
        <w:t xml:space="preserve"> usually </w:t>
      </w:r>
      <w:r w:rsidRPr="00CF2B18">
        <w:rPr>
          <w:rStyle w:val="StyleUnderline"/>
        </w:rPr>
        <w:t xml:space="preserve">informal </w:t>
      </w:r>
      <w:r w:rsidRPr="005159C7">
        <w:rPr>
          <w:rStyle w:val="StyleUnderline"/>
          <w:highlight w:val="cyan"/>
        </w:rPr>
        <w:t>strikes</w:t>
      </w:r>
      <w:r w:rsidRPr="00CF2B18">
        <w:rPr>
          <w:rStyle w:val="StyleUnderline"/>
        </w:rPr>
        <w:t xml:space="preserve"> by white workers </w:t>
      </w:r>
      <w:r w:rsidRPr="005159C7">
        <w:rPr>
          <w:rStyle w:val="StyleUnderline"/>
          <w:highlight w:val="cyan"/>
        </w:rPr>
        <w:t xml:space="preserve">that aimed to </w:t>
      </w:r>
      <w:r w:rsidRPr="005159C7">
        <w:rPr>
          <w:rStyle w:val="Emphasis"/>
          <w:highlight w:val="cyan"/>
        </w:rPr>
        <w:t>drive black workers out</w:t>
      </w:r>
      <w:r w:rsidRPr="00CF2B18">
        <w:rPr>
          <w:rStyle w:val="StyleUnderline"/>
        </w:rPr>
        <w:t xml:space="preserve"> of particular jobs or off specific worksites</w:t>
      </w:r>
      <w:r w:rsidRPr="00A20B8E">
        <w:rPr>
          <w:sz w:val="16"/>
        </w:rPr>
        <w:t xml:space="preserve">. Although hate strikes during the 1940s have been widely studied, there has been comparatively little attention to the longer history of hate strikes by white workers. 75 </w:t>
      </w:r>
      <w:r w:rsidRPr="00CB40E9">
        <w:rPr>
          <w:rStyle w:val="StyleUnderline"/>
        </w:rPr>
        <w:t xml:space="preserve">The </w:t>
      </w:r>
      <w:r w:rsidRPr="00810504">
        <w:rPr>
          <w:rStyle w:val="Emphasis"/>
        </w:rPr>
        <w:t>struggle</w:t>
      </w:r>
      <w:r w:rsidRPr="001B5CBD">
        <w:rPr>
          <w:rStyle w:val="StyleUnderline"/>
        </w:rPr>
        <w:t xml:space="preserve"> between </w:t>
      </w:r>
      <w:r w:rsidRPr="00810504">
        <w:rPr>
          <w:rStyle w:val="Emphasis"/>
        </w:rPr>
        <w:t>white</w:t>
      </w:r>
      <w:r w:rsidRPr="001B5CBD">
        <w:rPr>
          <w:rStyle w:val="StyleUnderline"/>
        </w:rPr>
        <w:t xml:space="preserve"> and </w:t>
      </w:r>
      <w:r w:rsidRPr="00810504">
        <w:rPr>
          <w:rStyle w:val="Emphasis"/>
        </w:rPr>
        <w:t>black workers</w:t>
      </w:r>
      <w:r w:rsidRPr="001B5CBD">
        <w:rPr>
          <w:rStyle w:val="StyleUnderline"/>
        </w:rPr>
        <w:t xml:space="preserve"> for</w:t>
      </w:r>
      <w:r w:rsidRPr="00CB40E9">
        <w:rPr>
          <w:rStyle w:val="StyleUnderline"/>
        </w:rPr>
        <w:t xml:space="preserve"> the </w:t>
      </w:r>
      <w:r w:rsidRPr="00810504">
        <w:rPr>
          <w:rStyle w:val="Emphasis"/>
        </w:rPr>
        <w:t>control</w:t>
      </w:r>
      <w:r w:rsidRPr="00CB40E9">
        <w:rPr>
          <w:rStyle w:val="StyleUnderline"/>
        </w:rPr>
        <w:t xml:space="preserve"> of desirable jobs has a history deep into the antebellum era</w:t>
      </w:r>
      <w:r w:rsidRPr="00A20B8E">
        <w:rPr>
          <w:sz w:val="16"/>
        </w:rPr>
        <w:t xml:space="preserve">. The caulker riots of 1858and 1859 in Baltimore saw gangs of white workers drive black workers out of this </w:t>
      </w:r>
      <w:r w:rsidRPr="00A20B8E">
        <w:rPr>
          <w:sz w:val="16"/>
        </w:rPr>
        <w:lastRenderedPageBreak/>
        <w:t xml:space="preserve">relatively skilled arena of craft work on the eve of the Civil War.76 In 1865, white ship-caulkers in Ohio went on strike to "maintain the superiority of white men.” In his 1902study of the black working class, W. E. B. Du Bois highlighted the importance of hate strikes in the prior decade, and noted that one of the largest hate strikes on record occurred in Pittsburgh in 1890and involved some four hundred white workers who went on strike for eight months against the employment of black workers. 78 Throughout the 1890s, informal crowds of Irish and Welsh workers were reported to have "employed 'Direct Action' ... with a vengeance in keeping </w:t>
      </w:r>
      <w:r w:rsidRPr="00A20B8E">
        <w:rPr>
          <w:strike/>
          <w:sz w:val="16"/>
        </w:rPr>
        <w:t>Negro</w:t>
      </w:r>
      <w:r w:rsidRPr="00A20B8E">
        <w:rPr>
          <w:sz w:val="16"/>
        </w:rPr>
        <w:t>es out of the crowds of job seekers at steel mill gates" in Pittsburgh. 79</w:t>
      </w:r>
    </w:p>
    <w:p w14:paraId="6E1A6056" w14:textId="77777777" w:rsidR="00737C94" w:rsidRDefault="00737C94" w:rsidP="00737C94">
      <w:pPr>
        <w:rPr>
          <w:sz w:val="16"/>
        </w:rPr>
      </w:pPr>
      <w:r w:rsidRPr="00A20B8E">
        <w:rPr>
          <w:rStyle w:val="StyleUnderline"/>
        </w:rPr>
        <w:t xml:space="preserve">Hate strikes imposed </w:t>
      </w:r>
      <w:r w:rsidRPr="00810504">
        <w:rPr>
          <w:rStyle w:val="Emphasis"/>
        </w:rPr>
        <w:t>boundaries</w:t>
      </w:r>
      <w:r w:rsidRPr="00A20B8E">
        <w:rPr>
          <w:rStyle w:val="StyleUnderline"/>
        </w:rPr>
        <w:t xml:space="preserve"> on </w:t>
      </w:r>
      <w:r w:rsidRPr="00810504">
        <w:rPr>
          <w:rStyle w:val="Emphasis"/>
        </w:rPr>
        <w:t>access to jobs</w:t>
      </w:r>
      <w:r w:rsidRPr="00A20B8E">
        <w:rPr>
          <w:rStyle w:val="StyleUnderline"/>
        </w:rPr>
        <w:t>, and</w:t>
      </w:r>
      <w:r w:rsidRPr="00415507">
        <w:rPr>
          <w:sz w:val="16"/>
        </w:rPr>
        <w:t xml:space="preserve"> in conjunction with unions' exclusionary policies </w:t>
      </w:r>
      <w:r w:rsidRPr="00A20B8E">
        <w:rPr>
          <w:rStyle w:val="StyleUnderline"/>
        </w:rPr>
        <w:t xml:space="preserve">drove black workers to become </w:t>
      </w:r>
      <w:r w:rsidRPr="00A90ED5">
        <w:rPr>
          <w:rStyle w:val="StyleUnderline"/>
        </w:rPr>
        <w:t xml:space="preserve">eager </w:t>
      </w:r>
      <w:r w:rsidRPr="00810504">
        <w:rPr>
          <w:rStyle w:val="Emphasis"/>
        </w:rPr>
        <w:t>strikebreakers</w:t>
      </w:r>
      <w:r w:rsidRPr="00415507">
        <w:rPr>
          <w:sz w:val="16"/>
        </w:rPr>
        <w:t xml:space="preserve">. When the Amalgamated attempted to relocate three black union workers on strike to a non-striking steel plant in another district during the 1901steel strike, the white Amalgamated members in the non-striking plant refused to work alongside the relocated black union members. This threatened hate strike against fellow unionists convinced the disillusioned black workers to return to Pittsburgh, denounce the racism of their fellow white Amalgamated members, and encourage other black workers to return to work and break the strike.80 In Baltimore, "a large number of bricklayers went out" on strike in 1903"because </w:t>
      </w:r>
      <w:r w:rsidRPr="00415507">
        <w:rPr>
          <w:strike/>
          <w:sz w:val="16"/>
        </w:rPr>
        <w:t>Negro</w:t>
      </w:r>
      <w:r w:rsidRPr="00415507">
        <w:rPr>
          <w:sz w:val="16"/>
        </w:rPr>
        <w:t xml:space="preserve"> laborers were employed to fill-in some concrete foundations" in a major building project for the NavalAcademy.81 Workers were not the only ones who could go on hate strikes. During the 1905 Teamsters strike in Chicago, over two thousand white elementary school students went on hate strike by walking out of their classes after black strikebreakers delivered coal to their schools, leading to the arrest of two eleven-year-old girls accused of being ringleaders. 82</w:t>
      </w:r>
    </w:p>
    <w:p w14:paraId="04EEC253" w14:textId="77777777" w:rsidR="00737C94" w:rsidRPr="00416868" w:rsidRDefault="00737C94" w:rsidP="00737C94">
      <w:pPr>
        <w:pStyle w:val="Heading4"/>
        <w:rPr>
          <w:i/>
          <w:iCs w:val="0"/>
          <w:u w:val="single"/>
        </w:rPr>
      </w:pPr>
      <w:r>
        <w:t xml:space="preserve">Projects of ‘labor’ are themselves </w:t>
      </w:r>
      <w:r>
        <w:rPr>
          <w:u w:val="single"/>
        </w:rPr>
        <w:t>defined</w:t>
      </w:r>
      <w:r>
        <w:t xml:space="preserve"> by logistics. Work is no longer a </w:t>
      </w:r>
      <w:r>
        <w:rPr>
          <w:u w:val="single"/>
        </w:rPr>
        <w:t>process</w:t>
      </w:r>
      <w:r>
        <w:t xml:space="preserve"> of subjectivity but a </w:t>
      </w:r>
      <w:r>
        <w:rPr>
          <w:u w:val="single"/>
        </w:rPr>
        <w:t>system</w:t>
      </w:r>
      <w:r>
        <w:t xml:space="preserve"> of auto-management and </w:t>
      </w:r>
      <w:r>
        <w:rPr>
          <w:u w:val="single"/>
        </w:rPr>
        <w:t>containerization</w:t>
      </w:r>
      <w:r>
        <w:t xml:space="preserve"> that moves </w:t>
      </w:r>
      <w:r>
        <w:rPr>
          <w:u w:val="single"/>
        </w:rPr>
        <w:t>through</w:t>
      </w:r>
      <w:r>
        <w:t xml:space="preserve"> subjects. Capital seeks to </w:t>
      </w:r>
      <w:r>
        <w:rPr>
          <w:u w:val="single"/>
        </w:rPr>
        <w:t>dissolve</w:t>
      </w:r>
      <w:r>
        <w:t xml:space="preserve"> agency and reorganize human life around its telos of movement, adaptation, and </w:t>
      </w:r>
      <w:r w:rsidRPr="00416868">
        <w:rPr>
          <w:u w:val="single"/>
        </w:rPr>
        <w:t>improvement</w:t>
      </w:r>
      <w:r>
        <w:t xml:space="preserve"> without friction.</w:t>
      </w:r>
    </w:p>
    <w:p w14:paraId="56A1A006" w14:textId="77777777" w:rsidR="00737C94" w:rsidRDefault="00737C94" w:rsidP="00737C94">
      <w:r w:rsidRPr="00F137C9">
        <w:t xml:space="preserve">Fred </w:t>
      </w:r>
      <w:r w:rsidRPr="00F137C9">
        <w:rPr>
          <w:rStyle w:val="Style13ptBold"/>
        </w:rPr>
        <w:t>Moten and</w:t>
      </w:r>
      <w:r>
        <w:t xml:space="preserve"> Stefano </w:t>
      </w:r>
      <w:r w:rsidRPr="00F137C9">
        <w:rPr>
          <w:rStyle w:val="Style13ptBold"/>
        </w:rPr>
        <w:t>Harney ’13</w:t>
      </w:r>
      <w:r w:rsidRPr="00F137C9">
        <w:t>. Professor of Performance Studies and Comparative Literature at NYU, 2020 MacArthur Fellow. Professor of Transversal Aesthetics at the Academy of Media Arts Cologne, PhD from Cambridge. "Fantasy in the Hold." In The Undercommons: Fugitive Planning &amp; Black Study. Minor Compositions, 2013.</w:t>
      </w:r>
      <w:r>
        <w:t xml:space="preserve"> sheff</w:t>
      </w:r>
    </w:p>
    <w:p w14:paraId="1184F706" w14:textId="77777777" w:rsidR="00737C94" w:rsidRPr="00A62A5E" w:rsidRDefault="00737C94" w:rsidP="00737C94">
      <w:pPr>
        <w:rPr>
          <w:rStyle w:val="StyleUnderline"/>
        </w:rPr>
      </w:pPr>
      <w:r w:rsidRPr="005159C7">
        <w:rPr>
          <w:rStyle w:val="StyleUnderline"/>
          <w:highlight w:val="cyan"/>
        </w:rPr>
        <w:t>To work</w:t>
      </w:r>
      <w:r w:rsidRPr="00A62A5E">
        <w:rPr>
          <w:rStyle w:val="StyleUnderline"/>
        </w:rPr>
        <w:t xml:space="preserve"> today </w:t>
      </w:r>
      <w:r w:rsidRPr="005159C7">
        <w:rPr>
          <w:rStyle w:val="StyleUnderline"/>
          <w:highlight w:val="cyan"/>
        </w:rPr>
        <w:t>is to be asked</w:t>
      </w:r>
      <w:r w:rsidRPr="00F137C9">
        <w:rPr>
          <w:sz w:val="16"/>
        </w:rPr>
        <w:t>, more and mor</w:t>
      </w:r>
      <w:r w:rsidRPr="0034351C">
        <w:rPr>
          <w:sz w:val="16"/>
        </w:rPr>
        <w:t xml:space="preserve">e, </w:t>
      </w:r>
      <w:r w:rsidRPr="005159C7">
        <w:rPr>
          <w:rStyle w:val="StyleUnderline"/>
          <w:highlight w:val="cyan"/>
        </w:rPr>
        <w:t xml:space="preserve">to do </w:t>
      </w:r>
      <w:r w:rsidRPr="005159C7">
        <w:rPr>
          <w:rStyle w:val="Emphasis"/>
          <w:highlight w:val="cyan"/>
        </w:rPr>
        <w:t>without thinking</w:t>
      </w:r>
      <w:r w:rsidRPr="00F137C9">
        <w:rPr>
          <w:sz w:val="16"/>
        </w:rPr>
        <w:t xml:space="preserve">, to </w:t>
      </w:r>
      <w:r w:rsidRPr="00A62A5E">
        <w:rPr>
          <w:rStyle w:val="Emphasis"/>
        </w:rPr>
        <w:t xml:space="preserve">feel </w:t>
      </w:r>
      <w:r w:rsidRPr="005159C7">
        <w:rPr>
          <w:rStyle w:val="Emphasis"/>
          <w:highlight w:val="cyan"/>
        </w:rPr>
        <w:t>without emotion</w:t>
      </w:r>
      <w:r w:rsidRPr="00F137C9">
        <w:rPr>
          <w:sz w:val="16"/>
        </w:rPr>
        <w:t xml:space="preserve">, to </w:t>
      </w:r>
      <w:r w:rsidRPr="00A62A5E">
        <w:rPr>
          <w:rStyle w:val="Emphasis"/>
        </w:rPr>
        <w:t xml:space="preserve">move </w:t>
      </w:r>
      <w:r w:rsidRPr="005159C7">
        <w:rPr>
          <w:rStyle w:val="Emphasis"/>
          <w:highlight w:val="cyan"/>
        </w:rPr>
        <w:t>without friction</w:t>
      </w:r>
      <w:r w:rsidRPr="00F137C9">
        <w:rPr>
          <w:sz w:val="16"/>
        </w:rPr>
        <w:t xml:space="preserve">, to adapt without question, to translate without pause, to </w:t>
      </w:r>
      <w:r w:rsidRPr="005159C7">
        <w:rPr>
          <w:rStyle w:val="Emphasis"/>
          <w:highlight w:val="cyan"/>
        </w:rPr>
        <w:t>desire without purpose</w:t>
      </w:r>
      <w:r w:rsidRPr="00F137C9">
        <w:rPr>
          <w:sz w:val="16"/>
        </w:rPr>
        <w:t xml:space="preserve">, to </w:t>
      </w:r>
      <w:r w:rsidRPr="00A62A5E">
        <w:rPr>
          <w:rStyle w:val="Emphasis"/>
        </w:rPr>
        <w:t>connect without interruption</w:t>
      </w:r>
      <w:r w:rsidRPr="00F137C9">
        <w:rPr>
          <w:sz w:val="16"/>
        </w:rPr>
        <w:t xml:space="preserve">. Only a </w:t>
      </w:r>
      <w:r w:rsidRPr="00A62A5E">
        <w:rPr>
          <w:rStyle w:val="StyleUnderline"/>
        </w:rPr>
        <w:t>short time ago many of us said work went through the subject to exploit our social capacities, to wring more labor power from our labor</w:t>
      </w:r>
      <w:r w:rsidRPr="00F137C9">
        <w:rPr>
          <w:sz w:val="16"/>
        </w:rPr>
        <w:t xml:space="preserve">. The </w:t>
      </w:r>
      <w:r w:rsidRPr="00A62A5E">
        <w:rPr>
          <w:rStyle w:val="StyleUnderline"/>
        </w:rPr>
        <w:t>soul descended onto the shop floor</w:t>
      </w:r>
      <w:r w:rsidRPr="00F137C9">
        <w:rPr>
          <w:sz w:val="16"/>
        </w:rPr>
        <w:t xml:space="preserve"> as Franco ‘Bifo’ Berardi wrote, or ascended like a virtuoso speaker without a score as Paolo Virno suggested. </w:t>
      </w:r>
      <w:r w:rsidRPr="00A62A5E">
        <w:rPr>
          <w:rStyle w:val="StyleUnderline"/>
        </w:rPr>
        <w:t xml:space="preserve">More prosaically </w:t>
      </w:r>
      <w:r w:rsidRPr="005159C7">
        <w:rPr>
          <w:rStyle w:val="StyleUnderline"/>
          <w:highlight w:val="cyan"/>
        </w:rPr>
        <w:t>we heard</w:t>
      </w:r>
      <w:r w:rsidRPr="00A62A5E">
        <w:rPr>
          <w:rStyle w:val="StyleUnderline"/>
        </w:rPr>
        <w:t xml:space="preserve"> the entrepreneur, the artist, and the stakeholder all proposed as </w:t>
      </w:r>
      <w:r w:rsidRPr="005159C7">
        <w:rPr>
          <w:rStyle w:val="StyleUnderline"/>
          <w:highlight w:val="cyan"/>
        </w:rPr>
        <w:t>new models of subjectivity conducive to channeling</w:t>
      </w:r>
      <w:r w:rsidRPr="00A62A5E">
        <w:rPr>
          <w:rStyle w:val="StyleUnderline"/>
        </w:rPr>
        <w:t xml:space="preserve"> the general </w:t>
      </w:r>
      <w:r w:rsidRPr="005159C7">
        <w:rPr>
          <w:rStyle w:val="StyleUnderline"/>
          <w:highlight w:val="cyan"/>
        </w:rPr>
        <w:t>intellect</w:t>
      </w:r>
      <w:r w:rsidRPr="00F137C9">
        <w:rPr>
          <w:sz w:val="16"/>
        </w:rPr>
        <w:t xml:space="preserve">. </w:t>
      </w:r>
      <w:r w:rsidRPr="005159C7">
        <w:rPr>
          <w:rStyle w:val="StyleUnderline"/>
          <w:highlight w:val="cyan"/>
        </w:rPr>
        <w:t>But today we</w:t>
      </w:r>
      <w:r w:rsidRPr="0034351C">
        <w:rPr>
          <w:rStyle w:val="StyleUnderline"/>
        </w:rPr>
        <w:t xml:space="preserve"> are</w:t>
      </w:r>
      <w:r w:rsidRPr="00A62A5E">
        <w:rPr>
          <w:rStyle w:val="StyleUnderline"/>
        </w:rPr>
        <w:t xml:space="preserve"> prompted to </w:t>
      </w:r>
      <w:r w:rsidRPr="005159C7">
        <w:rPr>
          <w:rStyle w:val="StyleUnderline"/>
          <w:highlight w:val="cyan"/>
        </w:rPr>
        <w:t>ask</w:t>
      </w:r>
      <w:r w:rsidRPr="00A62A5E">
        <w:rPr>
          <w:rStyle w:val="StyleUnderline"/>
        </w:rPr>
        <w:t>: why worry about the subject at all, why go through such beings to reach the general intellect?</w:t>
      </w:r>
      <w:r w:rsidRPr="00F137C9">
        <w:rPr>
          <w:sz w:val="16"/>
        </w:rPr>
        <w:t xml:space="preserve"> </w:t>
      </w:r>
      <w:r w:rsidRPr="00A62A5E">
        <w:rPr>
          <w:rStyle w:val="StyleUnderline"/>
        </w:rPr>
        <w:t xml:space="preserve">And </w:t>
      </w:r>
      <w:r w:rsidRPr="005159C7">
        <w:rPr>
          <w:rStyle w:val="StyleUnderline"/>
          <w:highlight w:val="cyan"/>
        </w:rPr>
        <w:t>why limit production to subjects</w:t>
      </w:r>
      <w:r w:rsidRPr="00A62A5E">
        <w:rPr>
          <w:rStyle w:val="StyleUnderline"/>
        </w:rPr>
        <w:t>, who are after all such a small part of the population, such a small history of mass intellectuality</w:t>
      </w:r>
      <w:r w:rsidRPr="0034351C">
        <w:rPr>
          <w:rStyle w:val="StyleUnderline"/>
        </w:rPr>
        <w:t>?</w:t>
      </w:r>
      <w:r w:rsidRPr="00F137C9">
        <w:rPr>
          <w:sz w:val="16"/>
        </w:rPr>
        <w:t xml:space="preserve"> </w:t>
      </w:r>
      <w:r w:rsidRPr="00A62A5E">
        <w:rPr>
          <w:rStyle w:val="StyleUnderline"/>
        </w:rPr>
        <w:t>There have always been other ways to put bodies to work, even to maintain the fixed capital of such bodies</w:t>
      </w:r>
      <w:r w:rsidRPr="00F137C9">
        <w:rPr>
          <w:sz w:val="16"/>
        </w:rPr>
        <w:t xml:space="preserve">, as Christian Marrazi might say. And anyway </w:t>
      </w:r>
      <w:r w:rsidRPr="005159C7">
        <w:rPr>
          <w:rStyle w:val="StyleUnderline"/>
          <w:highlight w:val="cyan"/>
        </w:rPr>
        <w:t xml:space="preserve">for capital the </w:t>
      </w:r>
      <w:r w:rsidRPr="005159C7">
        <w:rPr>
          <w:rStyle w:val="Emphasis"/>
          <w:highlight w:val="cyan"/>
        </w:rPr>
        <w:t>subject has become</w:t>
      </w:r>
      <w:r w:rsidRPr="00A62A5E">
        <w:rPr>
          <w:rStyle w:val="Emphasis"/>
        </w:rPr>
        <w:t xml:space="preserve"> too </w:t>
      </w:r>
      <w:r w:rsidRPr="005159C7">
        <w:rPr>
          <w:rStyle w:val="Emphasis"/>
          <w:highlight w:val="cyan"/>
        </w:rPr>
        <w:t>cumbersome</w:t>
      </w:r>
      <w:r w:rsidRPr="00A62A5E">
        <w:rPr>
          <w:rStyle w:val="StyleUnderline"/>
        </w:rPr>
        <w:t xml:space="preserve">, too slow, too </w:t>
      </w:r>
      <w:r w:rsidRPr="005159C7">
        <w:rPr>
          <w:rStyle w:val="StyleUnderline"/>
          <w:highlight w:val="cyan"/>
        </w:rPr>
        <w:t xml:space="preserve">prone to </w:t>
      </w:r>
      <w:r w:rsidRPr="005159C7">
        <w:rPr>
          <w:rStyle w:val="Emphasis"/>
          <w:highlight w:val="cyan"/>
        </w:rPr>
        <w:t>error</w:t>
      </w:r>
      <w:r w:rsidRPr="00A62A5E">
        <w:rPr>
          <w:rStyle w:val="StyleUnderline"/>
        </w:rPr>
        <w:t>, too controlling, to say nothing of too rarified, too specialized a form of life</w:t>
      </w:r>
      <w:r w:rsidRPr="00F137C9">
        <w:rPr>
          <w:sz w:val="16"/>
        </w:rPr>
        <w:t xml:space="preserve">. Yet it is not we who ask this question. </w:t>
      </w:r>
      <w:r w:rsidRPr="00A62A5E">
        <w:rPr>
          <w:rStyle w:val="StyleUnderline"/>
        </w:rPr>
        <w:t>This is the automatic, insistent</w:t>
      </w:r>
      <w:r w:rsidRPr="0034351C">
        <w:rPr>
          <w:rStyle w:val="StyleUnderline"/>
        </w:rPr>
        <w:t xml:space="preserve">, </w:t>
      </w:r>
      <w:r w:rsidRPr="0034351C">
        <w:rPr>
          <w:rStyle w:val="Emphasis"/>
        </w:rPr>
        <w:t>driving question of</w:t>
      </w:r>
      <w:r w:rsidRPr="0034351C">
        <w:rPr>
          <w:rStyle w:val="StyleUnderline"/>
        </w:rPr>
        <w:t xml:space="preserve"> the</w:t>
      </w:r>
      <w:r w:rsidRPr="00A62A5E">
        <w:rPr>
          <w:rStyle w:val="StyleUnderline"/>
        </w:rPr>
        <w:t xml:space="preserve"> field of </w:t>
      </w:r>
      <w:r w:rsidRPr="005159C7">
        <w:rPr>
          <w:rStyle w:val="Emphasis"/>
          <w:highlight w:val="cyan"/>
        </w:rPr>
        <w:t>logistics</w:t>
      </w:r>
      <w:r w:rsidRPr="00F137C9">
        <w:rPr>
          <w:sz w:val="16"/>
        </w:rPr>
        <w:t xml:space="preserve">. Logistics </w:t>
      </w:r>
      <w:r w:rsidRPr="00A62A5E">
        <w:rPr>
          <w:rStyle w:val="StyleUnderline"/>
        </w:rPr>
        <w:t>wants to dispense with the subject altogether</w:t>
      </w:r>
      <w:r w:rsidRPr="00F137C9">
        <w:rPr>
          <w:sz w:val="16"/>
        </w:rPr>
        <w:t xml:space="preserve">. </w:t>
      </w:r>
      <w:r w:rsidRPr="00A62A5E">
        <w:rPr>
          <w:rStyle w:val="StyleUnderline"/>
        </w:rPr>
        <w:t xml:space="preserve">This </w:t>
      </w:r>
      <w:r w:rsidRPr="00A62A5E">
        <w:rPr>
          <w:rStyle w:val="StyleUnderline"/>
        </w:rPr>
        <w:lastRenderedPageBreak/>
        <w:t>is the dream of this newly dominant capitalist science</w:t>
      </w:r>
      <w:r w:rsidRPr="00F137C9">
        <w:rPr>
          <w:sz w:val="16"/>
        </w:rPr>
        <w:t xml:space="preserve">. This is </w:t>
      </w:r>
      <w:r w:rsidRPr="00A62A5E">
        <w:rPr>
          <w:rStyle w:val="StyleUnderline"/>
        </w:rPr>
        <w:t xml:space="preserve">the drive of logistics </w:t>
      </w:r>
      <w:r w:rsidRPr="005159C7">
        <w:rPr>
          <w:rStyle w:val="StyleUnderline"/>
          <w:highlight w:val="cyan"/>
        </w:rPr>
        <w:t>and</w:t>
      </w:r>
      <w:r w:rsidRPr="00A62A5E">
        <w:rPr>
          <w:rStyle w:val="StyleUnderline"/>
        </w:rPr>
        <w:t xml:space="preserve"> the </w:t>
      </w:r>
      <w:r w:rsidRPr="005159C7">
        <w:rPr>
          <w:rStyle w:val="StyleUnderline"/>
          <w:highlight w:val="cyan"/>
        </w:rPr>
        <w:t>algorithms</w:t>
      </w:r>
      <w:r w:rsidRPr="00A62A5E">
        <w:rPr>
          <w:rStyle w:val="StyleUnderline"/>
        </w:rPr>
        <w:t xml:space="preserve"> that power that dream, the same algorithmic research that Donald Rumsfeld was in fact quoting in his ridiculed unknown unknowns speech, a droning speech that announced the conception of a drone war. Because drones are not un-manned to protect American pilots. They are un-manned because they think too fast for American pilots.</w:t>
      </w:r>
    </w:p>
    <w:p w14:paraId="350569C9" w14:textId="77777777" w:rsidR="00737C94" w:rsidRPr="00F137C9" w:rsidRDefault="00737C94" w:rsidP="00737C94">
      <w:pPr>
        <w:rPr>
          <w:sz w:val="16"/>
        </w:rPr>
      </w:pPr>
      <w:r w:rsidRPr="00A62A5E">
        <w:rPr>
          <w:rStyle w:val="StyleUnderline"/>
        </w:rPr>
        <w:t>Today this field of logistics is in hot pursuit of the general intellect in its most concrete form, that is its potential form, its informality, when any time and any space and any thing could happen, could be the next form, the new abstraction</w:t>
      </w:r>
      <w:r w:rsidRPr="00F137C9">
        <w:rPr>
          <w:sz w:val="16"/>
        </w:rPr>
        <w:t xml:space="preserve">. </w:t>
      </w:r>
      <w:r w:rsidRPr="00A62A5E">
        <w:rPr>
          <w:rStyle w:val="StyleUnderline"/>
        </w:rPr>
        <w:t>Logistics is no longer content with diagrams or with flows, with calculations or with predictions</w:t>
      </w:r>
      <w:r w:rsidRPr="00F137C9">
        <w:rPr>
          <w:sz w:val="16"/>
        </w:rPr>
        <w:t xml:space="preserve">. It </w:t>
      </w:r>
      <w:r w:rsidRPr="00A62A5E">
        <w:rPr>
          <w:rStyle w:val="Emphasis"/>
        </w:rPr>
        <w:t>wants to live</w:t>
      </w:r>
      <w:r w:rsidRPr="00F137C9">
        <w:rPr>
          <w:sz w:val="16"/>
        </w:rPr>
        <w:t xml:space="preserve"> </w:t>
      </w:r>
      <w:r w:rsidRPr="00A62A5E">
        <w:rPr>
          <w:rStyle w:val="StyleUnderline"/>
        </w:rPr>
        <w:t>in the concrete itself in space at once, time at once, form at once</w:t>
      </w:r>
      <w:r w:rsidRPr="00F137C9">
        <w:rPr>
          <w:sz w:val="16"/>
        </w:rPr>
        <w:t>. We must ask where it got this ambition and how it could come to imagine it could dwell in or so close to the concrete, the material world in its informality, the thing before there is anything. How does it proposes to dwell in nothing, and why?</w:t>
      </w:r>
    </w:p>
    <w:p w14:paraId="2BB81E3C" w14:textId="77777777" w:rsidR="00737C94" w:rsidRPr="00F137C9" w:rsidRDefault="00737C94" w:rsidP="00737C94">
      <w:pPr>
        <w:spacing w:line="240" w:lineRule="auto"/>
        <w:rPr>
          <w:sz w:val="16"/>
        </w:rPr>
      </w:pPr>
      <w:r w:rsidRPr="005159C7">
        <w:rPr>
          <w:rStyle w:val="StyleUnderline"/>
          <w:highlight w:val="cyan"/>
        </w:rPr>
        <w:t>The rise of logistics is</w:t>
      </w:r>
      <w:r w:rsidRPr="00A62A5E">
        <w:rPr>
          <w:rStyle w:val="StyleUnderline"/>
        </w:rPr>
        <w:t xml:space="preserve"> rapid</w:t>
      </w:r>
      <w:r w:rsidRPr="00F137C9">
        <w:rPr>
          <w:sz w:val="16"/>
        </w:rPr>
        <w:t xml:space="preserve">. Indeed, to read today in the field of logistics is to read a booming field, a conquering field. In military science and in engineering of course, but also in business studies, in management research, logistics is everywhere. And beyond these classic capitalist sciences, </w:t>
      </w:r>
      <w:r w:rsidRPr="00A62A5E">
        <w:rPr>
          <w:rStyle w:val="StyleUnderline"/>
        </w:rPr>
        <w:t xml:space="preserve">its ascent </w:t>
      </w:r>
      <w:r w:rsidRPr="005159C7">
        <w:rPr>
          <w:rStyle w:val="StyleUnderline"/>
          <w:highlight w:val="cyan"/>
        </w:rPr>
        <w:t>is echoed</w:t>
      </w:r>
      <w:r w:rsidRPr="00A62A5E">
        <w:rPr>
          <w:rStyle w:val="StyleUnderline"/>
        </w:rPr>
        <w:t xml:space="preserve"> ahistorically </w:t>
      </w:r>
      <w:r w:rsidRPr="005159C7">
        <w:rPr>
          <w:rStyle w:val="StyleUnderline"/>
          <w:highlight w:val="cyan"/>
        </w:rPr>
        <w:t>in</w:t>
      </w:r>
      <w:r w:rsidRPr="00A62A5E">
        <w:rPr>
          <w:rStyle w:val="StyleUnderline"/>
        </w:rPr>
        <w:t xml:space="preserve"> the emerging fields of object-oriented philosophy and cognitive </w:t>
      </w:r>
      <w:r w:rsidRPr="005159C7">
        <w:rPr>
          <w:rStyle w:val="StyleUnderline"/>
          <w:highlight w:val="cyan"/>
        </w:rPr>
        <w:t>neuroscience</w:t>
      </w:r>
      <w:r w:rsidRPr="00A62A5E">
        <w:rPr>
          <w:rStyle w:val="StyleUnderline"/>
        </w:rPr>
        <w:t>, where the logistical conditions of knowledge production go unnoticed, but not the effects</w:t>
      </w:r>
      <w:r w:rsidRPr="00F137C9">
        <w:rPr>
          <w:sz w:val="16"/>
        </w:rPr>
        <w:t xml:space="preserve">. In military science the world has been turned upside down. </w:t>
      </w:r>
      <w:r w:rsidRPr="00A62A5E">
        <w:rPr>
          <w:rStyle w:val="StyleUnderline"/>
        </w:rPr>
        <w:t xml:space="preserve">Traditionally </w:t>
      </w:r>
      <w:r w:rsidRPr="005159C7">
        <w:rPr>
          <w:rStyle w:val="StyleUnderline"/>
          <w:highlight w:val="cyan"/>
        </w:rPr>
        <w:t>strategy</w:t>
      </w:r>
      <w:r w:rsidRPr="00A62A5E">
        <w:rPr>
          <w:rStyle w:val="StyleUnderline"/>
        </w:rPr>
        <w:t xml:space="preserve"> led and logistics followed</w:t>
      </w:r>
      <w:r w:rsidRPr="00F137C9">
        <w:rPr>
          <w:sz w:val="16"/>
        </w:rPr>
        <w:t xml:space="preserve">. Battle plans dictated supply lines. No more. Strategy, traditional ally and partner of logisitics, is today increasingly reduced to collateral damage in the drive of logistics for dominance. In war without end, war without battles, only the ability to keep fighting, </w:t>
      </w:r>
      <w:r w:rsidRPr="00A62A5E">
        <w:rPr>
          <w:rStyle w:val="Emphasis"/>
        </w:rPr>
        <w:t>only logistics, matters</w:t>
      </w:r>
      <w:r w:rsidRPr="00F137C9">
        <w:rPr>
          <w:sz w:val="16"/>
        </w:rPr>
        <w:t>.</w:t>
      </w:r>
    </w:p>
    <w:p w14:paraId="516CB1F2" w14:textId="77777777" w:rsidR="00737C94" w:rsidRPr="00DA4F51" w:rsidRDefault="00737C94" w:rsidP="00737C94">
      <w:pPr>
        <w:spacing w:line="240" w:lineRule="auto"/>
        <w:rPr>
          <w:rStyle w:val="StyleUnderline"/>
        </w:rPr>
      </w:pPr>
      <w:r w:rsidRPr="00A62A5E">
        <w:rPr>
          <w:rStyle w:val="StyleUnderline"/>
        </w:rPr>
        <w:t xml:space="preserve">And so too </w:t>
      </w:r>
      <w:r w:rsidRPr="005159C7">
        <w:rPr>
          <w:rStyle w:val="StyleUnderline"/>
          <w:highlight w:val="cyan"/>
        </w:rPr>
        <w:t>business innovation</w:t>
      </w:r>
      <w:r w:rsidRPr="00A62A5E">
        <w:rPr>
          <w:rStyle w:val="StyleUnderline"/>
        </w:rPr>
        <w:t xml:space="preserve"> has become </w:t>
      </w:r>
      <w:r w:rsidRPr="00A62A5E">
        <w:rPr>
          <w:rStyle w:val="Emphasis"/>
        </w:rPr>
        <w:t>logistical</w:t>
      </w:r>
      <w:r w:rsidRPr="00A62A5E">
        <w:rPr>
          <w:rStyle w:val="StyleUnderline"/>
        </w:rPr>
        <w:t xml:space="preserve"> and no longer strategic</w:t>
      </w:r>
      <w:r w:rsidRPr="00F137C9">
        <w:rPr>
          <w:sz w:val="16"/>
        </w:rPr>
        <w:t xml:space="preserve">. Business innovation of course does not come from business. It is more often derived from military strategies of resistance to its own armies, transferred free to business. </w:t>
      </w:r>
      <w:r w:rsidRPr="00A62A5E">
        <w:rPr>
          <w:rStyle w:val="StyleUnderline"/>
        </w:rPr>
        <w:t>Once this consisted in transferring innovations like the line and the formation and the chain of command from military science to the factory and the office, or transferring psychological and propaganda warfare to human relations and marketing</w:t>
      </w:r>
      <w:r w:rsidRPr="00F137C9">
        <w:rPr>
          <w:sz w:val="16"/>
        </w:rPr>
        <w:t xml:space="preserve">. These were free transfers of strategic innovation, </w:t>
      </w:r>
      <w:r w:rsidRPr="00DA4F51">
        <w:rPr>
          <w:rStyle w:val="StyleUnderline"/>
        </w:rPr>
        <w:t>requiring managers to instantiate and maintain them</w:t>
      </w:r>
      <w:r w:rsidRPr="00F137C9">
        <w:rPr>
          <w:sz w:val="16"/>
        </w:rPr>
        <w:t xml:space="preserve">. </w:t>
      </w:r>
      <w:r w:rsidRPr="00DA4F51">
        <w:rPr>
          <w:rStyle w:val="Emphasis"/>
        </w:rPr>
        <w:t>No more</w:t>
      </w:r>
      <w:r w:rsidRPr="00F137C9">
        <w:rPr>
          <w:sz w:val="16"/>
        </w:rPr>
        <w:t xml:space="preserve">. As everything from the internet to the shipping container testify, in keeping with cold wars and wars on terror that lead always to the failure of strategy, </w:t>
      </w:r>
      <w:r w:rsidRPr="00DA4F51">
        <w:rPr>
          <w:rStyle w:val="StyleUnderline"/>
        </w:rPr>
        <w:t xml:space="preserve">it is </w:t>
      </w:r>
      <w:r w:rsidRPr="00DA4F51">
        <w:rPr>
          <w:rStyle w:val="Emphasis"/>
        </w:rPr>
        <w:t>logistical free transfers</w:t>
      </w:r>
      <w:r w:rsidRPr="00DA4F51">
        <w:rPr>
          <w:rStyle w:val="StyleUnderline"/>
        </w:rPr>
        <w:t xml:space="preserve"> that matter</w:t>
      </w:r>
      <w:r w:rsidRPr="00F137C9">
        <w:rPr>
          <w:sz w:val="16"/>
        </w:rPr>
        <w:t>. Containerisation was failing as a business innovation until the American government used containers to try to supply its troops in South East Asia with enough weapons, booze, and drugs to keep them from killing their own officers, to keep a war going that could not be won strategically. Those who dreamt of the internet, if not those who built it, were precisely worried about the corruption of intelligence that the outbreak of democracy, as the Trilateral Commission thought of it, made possible in the 1970s. ARPANET as an intelligence gathering network could not have its head turned by sex or ideology, much less the powerful combination of the two. It would not be confused by the outbreak of democracy. And it assumed a never-ending accumulation of intelligence for a never-ending war that many would not want to fight. To Toni Negri’s challenge, show me a business innovation and I will show you a worker’s rebellion, we could add a pre-history the state fearing its own workforce.</w:t>
      </w:r>
    </w:p>
    <w:p w14:paraId="51F37C10" w14:textId="77777777" w:rsidR="00737C94" w:rsidRPr="00DA4F51" w:rsidRDefault="00737C94" w:rsidP="00737C94">
      <w:pPr>
        <w:spacing w:line="240" w:lineRule="auto"/>
        <w:rPr>
          <w:rStyle w:val="StyleUnderline"/>
        </w:rPr>
      </w:pPr>
      <w:r w:rsidRPr="005159C7">
        <w:rPr>
          <w:rStyle w:val="StyleUnderline"/>
          <w:highlight w:val="cyan"/>
        </w:rPr>
        <w:t>Containerisation</w:t>
      </w:r>
      <w:r w:rsidRPr="00DA4F51">
        <w:rPr>
          <w:rStyle w:val="StyleUnderline"/>
        </w:rPr>
        <w:t xml:space="preserve"> itself </w:t>
      </w:r>
      <w:r w:rsidRPr="005159C7">
        <w:rPr>
          <w:rStyle w:val="StyleUnderline"/>
          <w:highlight w:val="cyan"/>
        </w:rPr>
        <w:t>stands for</w:t>
      </w:r>
      <w:r w:rsidRPr="00DA4F51">
        <w:rPr>
          <w:rStyle w:val="StyleUnderline"/>
        </w:rPr>
        <w:t xml:space="preserve"> what should be called the first wave of </w:t>
      </w:r>
      <w:r w:rsidRPr="005159C7">
        <w:rPr>
          <w:rStyle w:val="StyleUnderline"/>
          <w:highlight w:val="cyan"/>
        </w:rPr>
        <w:t>regulatory innovation as logistics</w:t>
      </w:r>
      <w:r w:rsidRPr="00DA4F51">
        <w:rPr>
          <w:rStyle w:val="StyleUnderline"/>
        </w:rPr>
        <w:t>, which moves in tandem with the</w:t>
      </w:r>
      <w:r>
        <w:rPr>
          <w:rStyle w:val="StyleUnderline"/>
        </w:rPr>
        <w:t xml:space="preserve"> </w:t>
      </w:r>
      <w:r w:rsidRPr="00DA4F51">
        <w:rPr>
          <w:rStyle w:val="StyleUnderline"/>
        </w:rPr>
        <w:t>first wave of financialisation</w:t>
      </w:r>
      <w:r w:rsidRPr="00F137C9">
        <w:rPr>
          <w:sz w:val="16"/>
        </w:rPr>
        <w:t xml:space="preserve">, the </w:t>
      </w:r>
      <w:r w:rsidRPr="00DA4F51">
        <w:rPr>
          <w:rStyle w:val="StyleUnderline"/>
        </w:rPr>
        <w:t>other response to these insurgencies by capitalism, aside from violent repression</w:t>
      </w:r>
      <w:r w:rsidRPr="00F137C9">
        <w:rPr>
          <w:sz w:val="16"/>
        </w:rPr>
        <w:t xml:space="preserve">. Indeed </w:t>
      </w:r>
      <w:r w:rsidRPr="005159C7">
        <w:rPr>
          <w:rStyle w:val="Emphasis"/>
          <w:highlight w:val="cyan"/>
        </w:rPr>
        <w:t>logistics and financialisation</w:t>
      </w:r>
      <w:r w:rsidRPr="005159C7">
        <w:rPr>
          <w:rStyle w:val="StyleUnderline"/>
          <w:highlight w:val="cyan"/>
        </w:rPr>
        <w:t xml:space="preserve"> worked together</w:t>
      </w:r>
      <w:r w:rsidRPr="00DA4F51">
        <w:rPr>
          <w:rStyle w:val="StyleUnderline"/>
        </w:rPr>
        <w:t xml:space="preserve"> in both phases of innovation, with, roughly speaking, the first working on </w:t>
      </w:r>
      <w:r w:rsidRPr="005159C7">
        <w:rPr>
          <w:rStyle w:val="Emphasis"/>
          <w:highlight w:val="cyan"/>
        </w:rPr>
        <w:t>production across bodies</w:t>
      </w:r>
      <w:r w:rsidRPr="00DA4F51">
        <w:rPr>
          <w:rStyle w:val="StyleUnderline"/>
        </w:rPr>
        <w:t xml:space="preserve">, the second </w:t>
      </w:r>
      <w:r w:rsidRPr="005159C7">
        <w:rPr>
          <w:rStyle w:val="Emphasis"/>
          <w:highlight w:val="cyan"/>
        </w:rPr>
        <w:t>renovating the subject of production</w:t>
      </w:r>
      <w:r w:rsidRPr="00F137C9">
        <w:rPr>
          <w:sz w:val="16"/>
        </w:rPr>
        <w:t xml:space="preserve">. Financialisation is perhaps the better known of the two strategies of resistance to rebellion, with a first phase selling off factories and state assets, and the second selling of homes and banks, only in both instances to rent them back on </w:t>
      </w:r>
      <w:r w:rsidRPr="00F137C9">
        <w:rPr>
          <w:sz w:val="16"/>
        </w:rPr>
        <w:lastRenderedPageBreak/>
        <w:t xml:space="preserve">credit in a kind of global pawn-broking. </w:t>
      </w:r>
      <w:r w:rsidRPr="005159C7">
        <w:rPr>
          <w:rStyle w:val="StyleUnderline"/>
          <w:highlight w:val="cyan"/>
        </w:rPr>
        <w:t>This</w:t>
      </w:r>
      <w:r w:rsidRPr="00DA4F51">
        <w:rPr>
          <w:rStyle w:val="StyleUnderline"/>
        </w:rPr>
        <w:t xml:space="preserve"> had the desired effect of </w:t>
      </w:r>
      <w:r w:rsidRPr="005159C7">
        <w:rPr>
          <w:rStyle w:val="Emphasis"/>
          <w:highlight w:val="cyan"/>
        </w:rPr>
        <w:t>reorganizing</w:t>
      </w:r>
      <w:r w:rsidRPr="00DA4F51">
        <w:rPr>
          <w:rStyle w:val="StyleUnderline"/>
        </w:rPr>
        <w:t xml:space="preserve"> any subjects attached to such pawned objects into walking, talking credit reports, who contract their own financial contagion, as Randy Martin and Angela Mitropoulos suggest in different ways, eventually </w:t>
      </w:r>
      <w:r w:rsidRPr="005159C7">
        <w:rPr>
          <w:rStyle w:val="StyleUnderline"/>
          <w:highlight w:val="cyan"/>
        </w:rPr>
        <w:t>produc</w:t>
      </w:r>
      <w:r w:rsidRPr="00DA4F51">
        <w:rPr>
          <w:rStyle w:val="StyleUnderline"/>
        </w:rPr>
        <w:t xml:space="preserve">ing </w:t>
      </w:r>
      <w:r w:rsidRPr="005159C7">
        <w:rPr>
          <w:rStyle w:val="StyleUnderline"/>
          <w:highlight w:val="cyan"/>
        </w:rPr>
        <w:t>an entity hooked into financial affects</w:t>
      </w:r>
      <w:r w:rsidRPr="00DA4F51">
        <w:rPr>
          <w:rStyle w:val="StyleUnderline"/>
        </w:rPr>
        <w:t xml:space="preserve"> in a way that make it more logistical object than strategic subject.</w:t>
      </w:r>
    </w:p>
    <w:p w14:paraId="04EB41EA" w14:textId="77777777" w:rsidR="00737C94" w:rsidRPr="00F137C9" w:rsidRDefault="00737C94" w:rsidP="00737C94">
      <w:pPr>
        <w:spacing w:line="240" w:lineRule="auto"/>
        <w:rPr>
          <w:sz w:val="16"/>
        </w:rPr>
      </w:pPr>
      <w:r w:rsidRPr="005159C7">
        <w:rPr>
          <w:rStyle w:val="StyleUnderline"/>
          <w:highlight w:val="cyan"/>
        </w:rPr>
        <w:t>But</w:t>
      </w:r>
      <w:r w:rsidRPr="00DA4F51">
        <w:rPr>
          <w:rStyle w:val="StyleUnderline"/>
        </w:rPr>
        <w:t xml:space="preserve"> all the while logistics itself had no lasting interest in this financialised subject or its reorganization</w:t>
      </w:r>
      <w:r w:rsidRPr="00F137C9">
        <w:rPr>
          <w:sz w:val="16"/>
        </w:rPr>
        <w:t xml:space="preserve">. </w:t>
      </w:r>
      <w:r w:rsidRPr="005159C7">
        <w:rPr>
          <w:rStyle w:val="Emphasis"/>
          <w:highlight w:val="cyan"/>
        </w:rPr>
        <w:t>Logistics was after</w:t>
      </w:r>
      <w:r w:rsidRPr="00DA4F51">
        <w:rPr>
          <w:rStyle w:val="Emphasis"/>
        </w:rPr>
        <w:t xml:space="preserve"> a bigger prize</w:t>
      </w:r>
      <w:r w:rsidRPr="00F137C9">
        <w:rPr>
          <w:sz w:val="16"/>
        </w:rPr>
        <w:t xml:space="preserve">, something that has always haunted it but became more palpable in the double wave that produced logistical populations </w:t>
      </w:r>
      <w:r w:rsidRPr="00DA4F51">
        <w:rPr>
          <w:rStyle w:val="StyleUnderline"/>
        </w:rPr>
        <w:t>when the container came to rule the waves, the roads, and the rails with information</w:t>
      </w:r>
      <w:r w:rsidRPr="00F137C9">
        <w:rPr>
          <w:sz w:val="16"/>
        </w:rPr>
        <w:t xml:space="preserve">, </w:t>
      </w:r>
      <w:r w:rsidRPr="005159C7">
        <w:rPr>
          <w:rStyle w:val="Emphasis"/>
          <w:highlight w:val="cyan"/>
        </w:rPr>
        <w:t>affect</w:t>
      </w:r>
      <w:r w:rsidRPr="00F137C9">
        <w:rPr>
          <w:sz w:val="16"/>
        </w:rPr>
        <w:t xml:space="preserve">, meaning </w:t>
      </w:r>
      <w:r w:rsidRPr="00DA4F51">
        <w:rPr>
          <w:rStyle w:val="StyleUnderline"/>
        </w:rPr>
        <w:t>shot through flesh as through other objects, again on a scale and in a form impossible to ignore</w:t>
      </w:r>
      <w:r w:rsidRPr="00F137C9">
        <w:rPr>
          <w:sz w:val="16"/>
        </w:rPr>
        <w:t xml:space="preserve">. The prize seemed almost within reach. Of course </w:t>
      </w:r>
      <w:r w:rsidRPr="00DA4F51">
        <w:rPr>
          <w:rStyle w:val="StyleUnderline"/>
        </w:rPr>
        <w:t xml:space="preserve">this </w:t>
      </w:r>
      <w:r w:rsidRPr="005159C7">
        <w:rPr>
          <w:rStyle w:val="StyleUnderline"/>
          <w:highlight w:val="cyan"/>
        </w:rPr>
        <w:t>fantasy of</w:t>
      </w:r>
      <w:r w:rsidRPr="00F137C9">
        <w:rPr>
          <w:sz w:val="16"/>
        </w:rPr>
        <w:t xml:space="preserve"> what Marx called </w:t>
      </w:r>
      <w:r w:rsidRPr="005159C7">
        <w:rPr>
          <w:rStyle w:val="Emphasis"/>
          <w:highlight w:val="cyan"/>
        </w:rPr>
        <w:t>the automatic subject</w:t>
      </w:r>
      <w:r w:rsidRPr="00F137C9">
        <w:rPr>
          <w:sz w:val="16"/>
        </w:rPr>
        <w:t xml:space="preserve">, this fantasy </w:t>
      </w:r>
      <w:r w:rsidRPr="005159C7">
        <w:rPr>
          <w:rStyle w:val="StyleUnderline"/>
          <w:highlight w:val="cyan"/>
        </w:rPr>
        <w:t xml:space="preserve">that </w:t>
      </w:r>
      <w:r w:rsidRPr="005159C7">
        <w:rPr>
          <w:rStyle w:val="Emphasis"/>
          <w:highlight w:val="cyan"/>
        </w:rPr>
        <w:t>capital</w:t>
      </w:r>
      <w:r w:rsidRPr="005159C7">
        <w:rPr>
          <w:rStyle w:val="StyleUnderline"/>
          <w:highlight w:val="cyan"/>
        </w:rPr>
        <w:t xml:space="preserve"> could exist </w:t>
      </w:r>
      <w:r w:rsidRPr="005159C7">
        <w:rPr>
          <w:rStyle w:val="Emphasis"/>
          <w:highlight w:val="cyan"/>
        </w:rPr>
        <w:t>without labor</w:t>
      </w:r>
      <w:r w:rsidRPr="00F137C9">
        <w:rPr>
          <w:sz w:val="16"/>
        </w:rPr>
        <w:t xml:space="preserve">, is nothing new but is continually explored at the nexus of finance capital, </w:t>
      </w:r>
      <w:r w:rsidRPr="00DA4F51">
        <w:rPr>
          <w:rStyle w:val="StyleUnderline"/>
        </w:rPr>
        <w:t>logistics and the terror of state-sponsored personhood which is instantiated in various pageants of conferral and withholding</w:t>
      </w:r>
      <w:r w:rsidRPr="00F137C9">
        <w:rPr>
          <w:sz w:val="16"/>
        </w:rPr>
        <w:t xml:space="preserve">. It is marked today by the term human capital. Human capital would appear to be a strategic category, involved as Michel Feher suggests, with a strategy of investment in and speculation on the self. But as Marina Vishmidt reminds us, </w:t>
      </w:r>
      <w:r w:rsidRPr="005159C7">
        <w:rPr>
          <w:rStyle w:val="StyleUnderline"/>
          <w:highlight w:val="cyan"/>
        </w:rPr>
        <w:t>the</w:t>
      </w:r>
      <w:r w:rsidRPr="00DA4F51">
        <w:rPr>
          <w:rStyle w:val="StyleUnderline"/>
        </w:rPr>
        <w:t xml:space="preserve"> automatic </w:t>
      </w:r>
      <w:r w:rsidRPr="005159C7">
        <w:rPr>
          <w:rStyle w:val="StyleUnderline"/>
          <w:highlight w:val="cyan"/>
        </w:rPr>
        <w:t>subject</w:t>
      </w:r>
      <w:r w:rsidRPr="00DA4F51">
        <w:rPr>
          <w:rStyle w:val="StyleUnderline"/>
        </w:rPr>
        <w:t xml:space="preserve"> of capital </w:t>
      </w:r>
      <w:r w:rsidRPr="005159C7">
        <w:rPr>
          <w:rStyle w:val="StyleUnderline"/>
          <w:highlight w:val="cyan"/>
        </w:rPr>
        <w:t>that</w:t>
      </w:r>
      <w:r w:rsidRPr="00DA4F51">
        <w:rPr>
          <w:rStyle w:val="StyleUnderline"/>
        </w:rPr>
        <w:t xml:space="preserve"> human </w:t>
      </w:r>
      <w:r w:rsidRPr="005159C7">
        <w:rPr>
          <w:rStyle w:val="StyleUnderline"/>
          <w:highlight w:val="cyan"/>
        </w:rPr>
        <w:t>capital seeks to emulate</w:t>
      </w:r>
      <w:r w:rsidRPr="00DA4F51">
        <w:rPr>
          <w:rStyle w:val="StyleUnderline"/>
        </w:rPr>
        <w:t xml:space="preserve">, </w:t>
      </w:r>
      <w:r w:rsidRPr="005159C7">
        <w:rPr>
          <w:rStyle w:val="StyleUnderline"/>
          <w:highlight w:val="cyan"/>
        </w:rPr>
        <w:t>is</w:t>
      </w:r>
      <w:r w:rsidRPr="00DA4F51">
        <w:rPr>
          <w:rStyle w:val="StyleUnderline"/>
        </w:rPr>
        <w:t xml:space="preserve"> a </w:t>
      </w:r>
      <w:r w:rsidRPr="005159C7">
        <w:rPr>
          <w:rStyle w:val="StyleUnderline"/>
          <w:highlight w:val="cyan"/>
        </w:rPr>
        <w:t>hollow</w:t>
      </w:r>
      <w:r w:rsidRPr="00DA4F51">
        <w:rPr>
          <w:rStyle w:val="StyleUnderline"/>
        </w:rPr>
        <w:t xml:space="preserve"> subject, and a subject dedicated to hollowing itself </w:t>
      </w:r>
      <w:r w:rsidRPr="00DA4F51">
        <w:rPr>
          <w:rStyle w:val="Emphasis"/>
        </w:rPr>
        <w:t xml:space="preserve">precisely </w:t>
      </w:r>
      <w:r w:rsidRPr="005159C7">
        <w:rPr>
          <w:rStyle w:val="Emphasis"/>
          <w:highlight w:val="cyan"/>
        </w:rPr>
        <w:t>by expelling</w:t>
      </w:r>
      <w:r w:rsidRPr="00DA4F51">
        <w:rPr>
          <w:rStyle w:val="Emphasis"/>
        </w:rPr>
        <w:t xml:space="preserve"> the negativity of </w:t>
      </w:r>
      <w:r w:rsidRPr="005159C7">
        <w:rPr>
          <w:rStyle w:val="Emphasis"/>
          <w:highlight w:val="cyan"/>
        </w:rPr>
        <w:t>labor</w:t>
      </w:r>
      <w:r w:rsidRPr="00F137C9">
        <w:rPr>
          <w:sz w:val="16"/>
        </w:rPr>
        <w:t xml:space="preserve">, by exiling the one who, in being less and more than one, are his figure, his other, his double, the bearers of a generativity without reserve. Now, </w:t>
      </w:r>
      <w:r w:rsidRPr="009A049B">
        <w:rPr>
          <w:rStyle w:val="StyleUnderline"/>
        </w:rPr>
        <w:t>human</w:t>
      </w:r>
      <w:r w:rsidRPr="00DA4F51">
        <w:rPr>
          <w:rStyle w:val="StyleUnderline"/>
        </w:rPr>
        <w:t xml:space="preserve"> capital is the automatic subject’s substitute</w:t>
      </w:r>
      <w:r w:rsidRPr="00F137C9">
        <w:rPr>
          <w:sz w:val="16"/>
        </w:rPr>
        <w:t xml:space="preserve">, carrying out its engagement with the skills of daily financialisation and logistics, </w:t>
      </w:r>
      <w:r w:rsidRPr="00DA4F51">
        <w:rPr>
          <w:rStyle w:val="StyleUnderline"/>
        </w:rPr>
        <w:t>both of which act on it as if it were an impediment to movement and not a vehicle in motion</w:t>
      </w:r>
      <w:r w:rsidRPr="00F137C9">
        <w:rPr>
          <w:sz w:val="16"/>
        </w:rPr>
        <w:t>. Human capital, in other words, departs from the strategic subject of neoliberalism, generalizing through selfinfliction the departure that subject ritually imposes upon its exiled interiors and making of itself a porous object that still talks like a subject, as if in some burlesque enactment of philosophy’s dream of the ultimate reconciliation. It is for this reason that human capital cannot be strategized, or indeed managed, in any traditional sense, and therefore in turn we can see the hollowing out of the field of business strategy, including the decline of the MBA degree, and the rise of ‘leadership studies.’ Leadership studies weighs down the bookstore shelves and the business student today but leadership cannot manage.</w:t>
      </w:r>
    </w:p>
    <w:p w14:paraId="504C6827" w14:textId="77777777" w:rsidR="00737C94" w:rsidRPr="00F137C9" w:rsidRDefault="00737C94" w:rsidP="00737C94">
      <w:pPr>
        <w:spacing w:line="240" w:lineRule="auto"/>
        <w:rPr>
          <w:sz w:val="16"/>
        </w:rPr>
      </w:pPr>
      <w:r w:rsidRPr="00DA4F51">
        <w:rPr>
          <w:rStyle w:val="StyleUnderline"/>
        </w:rPr>
        <w:t xml:space="preserve">It is </w:t>
      </w:r>
      <w:r w:rsidRPr="005159C7">
        <w:rPr>
          <w:rStyle w:val="StyleUnderline"/>
          <w:highlight w:val="cyan"/>
        </w:rPr>
        <w:t>the evacuation of management</w:t>
      </w:r>
      <w:r w:rsidRPr="00DA4F51">
        <w:rPr>
          <w:rStyle w:val="StyleUnderline"/>
        </w:rPr>
        <w:t xml:space="preserve"> by strategy </w:t>
      </w:r>
      <w:r w:rsidRPr="005159C7">
        <w:rPr>
          <w:rStyle w:val="StyleUnderline"/>
          <w:highlight w:val="cyan"/>
        </w:rPr>
        <w:t>in a</w:t>
      </w:r>
      <w:r w:rsidRPr="00DA4F51">
        <w:rPr>
          <w:rStyle w:val="StyleUnderline"/>
        </w:rPr>
        <w:t xml:space="preserve"> desperate </w:t>
      </w:r>
      <w:r w:rsidRPr="005159C7">
        <w:rPr>
          <w:rStyle w:val="StyleUnderline"/>
          <w:highlight w:val="cyan"/>
        </w:rPr>
        <w:t>attempt to maintain control</w:t>
      </w:r>
      <w:r w:rsidRPr="00DA4F51">
        <w:rPr>
          <w:rStyle w:val="StyleUnderline"/>
        </w:rPr>
        <w:t xml:space="preserve"> of private gain from </w:t>
      </w:r>
      <w:r w:rsidRPr="005159C7">
        <w:rPr>
          <w:rStyle w:val="StyleUnderline"/>
          <w:highlight w:val="cyan"/>
        </w:rPr>
        <w:t>a form of</w:t>
      </w:r>
      <w:r w:rsidRPr="00DA4F51">
        <w:rPr>
          <w:rStyle w:val="StyleUnderline"/>
        </w:rPr>
        <w:t xml:space="preserve"> social </w:t>
      </w:r>
      <w:r w:rsidRPr="005159C7">
        <w:rPr>
          <w:rStyle w:val="StyleUnderline"/>
          <w:highlight w:val="cyan"/>
        </w:rPr>
        <w:t>production</w:t>
      </w:r>
      <w:r w:rsidRPr="00DA4F51">
        <w:rPr>
          <w:rStyle w:val="StyleUnderline"/>
        </w:rPr>
        <w:t xml:space="preserve"> under capital </w:t>
      </w:r>
      <w:r w:rsidRPr="005159C7">
        <w:rPr>
          <w:rStyle w:val="StyleUnderline"/>
          <w:highlight w:val="cyan"/>
        </w:rPr>
        <w:t>that is</w:t>
      </w:r>
      <w:r w:rsidRPr="00DA4F51">
        <w:rPr>
          <w:rStyle w:val="StyleUnderline"/>
        </w:rPr>
        <w:t xml:space="preserve"> becoming automatic and therefore not so much unmanageable as </w:t>
      </w:r>
      <w:r w:rsidRPr="005159C7">
        <w:rPr>
          <w:rStyle w:val="Emphasis"/>
          <w:highlight w:val="cyan"/>
        </w:rPr>
        <w:t>auto-managed</w:t>
      </w:r>
      <w:r w:rsidRPr="00F137C9">
        <w:rPr>
          <w:sz w:val="16"/>
        </w:rPr>
        <w:t xml:space="preserve">. </w:t>
      </w:r>
      <w:r w:rsidRPr="00DA4F51">
        <w:rPr>
          <w:rStyle w:val="StyleUnderline"/>
        </w:rPr>
        <w:t xml:space="preserve">What is opened up here is a course in and </w:t>
      </w:r>
      <w:r w:rsidRPr="00DA4F51">
        <w:rPr>
          <w:rStyle w:val="Emphasis"/>
        </w:rPr>
        <w:t>for a general logistics</w:t>
      </w:r>
      <w:r w:rsidRPr="00F137C9">
        <w:rPr>
          <w:sz w:val="16"/>
        </w:rPr>
        <w:t xml:space="preserve">. </w:t>
      </w:r>
      <w:r w:rsidRPr="00DA4F51">
        <w:rPr>
          <w:rStyle w:val="StyleUnderline"/>
        </w:rPr>
        <w:t>To read logistics is to read of the stated desire to be rid of what logistics calls ‘the controlling agent,’ to free the flow of goods from ‘human time’ and ‘human error.</w:t>
      </w:r>
      <w:r w:rsidRPr="00F137C9">
        <w:rPr>
          <w:sz w:val="16"/>
        </w:rPr>
        <w:t xml:space="preserve">’ The greedy algorithm of the traveling salesman still requires strategic intervention because it cannot evolve as new problems emerge, unless one counts as evolution the capacity to destroy, or the incapacity that allows the self-destruction, of the contained. It cannot solve, for instance, the Canadian traveller problem, where roads disappear under snow producing new problems for the most efficient movement of the trucks. Here is where the evolutionary and genetic algorithms enter often in more Lamarckian than Darwinian clothing. But one thing is agreed. Strategy is now blocking the road as surely as snow blocks the road to Sudbury. </w:t>
      </w:r>
      <w:r w:rsidRPr="005159C7">
        <w:rPr>
          <w:rStyle w:val="StyleUnderline"/>
          <w:highlight w:val="cyan"/>
        </w:rPr>
        <w:t>For logistics</w:t>
      </w:r>
      <w:r w:rsidRPr="00DA4F51">
        <w:rPr>
          <w:rStyle w:val="StyleUnderline"/>
        </w:rPr>
        <w:t xml:space="preserve">, </w:t>
      </w:r>
      <w:r w:rsidRPr="005159C7">
        <w:rPr>
          <w:rStyle w:val="StyleUnderline"/>
          <w:highlight w:val="cyan"/>
        </w:rPr>
        <w:t>the subject</w:t>
      </w:r>
      <w:r w:rsidRPr="00DA4F51">
        <w:rPr>
          <w:rStyle w:val="StyleUnderline"/>
        </w:rPr>
        <w:t xml:space="preserve"> of whatever, as Michael Hardt calls it, </w:t>
      </w:r>
      <w:r w:rsidRPr="005159C7">
        <w:rPr>
          <w:rStyle w:val="StyleUnderline"/>
          <w:highlight w:val="cyan"/>
        </w:rPr>
        <w:t>must yield to the object</w:t>
      </w:r>
      <w:r w:rsidRPr="00DA4F51">
        <w:rPr>
          <w:rStyle w:val="StyleUnderline"/>
        </w:rPr>
        <w:t xml:space="preserve"> of whatever</w:t>
      </w:r>
      <w:r w:rsidRPr="00F137C9">
        <w:rPr>
          <w:sz w:val="16"/>
        </w:rPr>
        <w:t xml:space="preserve">. </w:t>
      </w:r>
      <w:r w:rsidRPr="00DA4F51">
        <w:rPr>
          <w:rStyle w:val="StyleUnderline"/>
        </w:rPr>
        <w:t xml:space="preserve">Logistical populations will be created to do </w:t>
      </w:r>
      <w:r w:rsidRPr="005159C7">
        <w:rPr>
          <w:rStyle w:val="Emphasis"/>
          <w:highlight w:val="cyan"/>
        </w:rPr>
        <w:t>without thinking</w:t>
      </w:r>
      <w:r w:rsidRPr="00F137C9">
        <w:rPr>
          <w:sz w:val="16"/>
        </w:rPr>
        <w:t xml:space="preserve">, </w:t>
      </w:r>
      <w:r w:rsidRPr="00DA4F51">
        <w:rPr>
          <w:rStyle w:val="Emphasis"/>
        </w:rPr>
        <w:t>to feel without emotion</w:t>
      </w:r>
      <w:r w:rsidRPr="00F137C9">
        <w:rPr>
          <w:sz w:val="16"/>
        </w:rPr>
        <w:t xml:space="preserve">, to move without friction, to </w:t>
      </w:r>
      <w:r w:rsidRPr="00DA4F51">
        <w:rPr>
          <w:rStyle w:val="Emphasis"/>
        </w:rPr>
        <w:t>adapt without question</w:t>
      </w:r>
      <w:r w:rsidRPr="00F137C9">
        <w:rPr>
          <w:sz w:val="16"/>
        </w:rPr>
        <w:t xml:space="preserve">, to translate without pause, to connect without interruption, </w:t>
      </w:r>
      <w:r w:rsidRPr="005159C7">
        <w:rPr>
          <w:rStyle w:val="StyleUnderline"/>
          <w:highlight w:val="cyan"/>
        </w:rPr>
        <w:t>or they will be dismantled</w:t>
      </w:r>
      <w:r w:rsidRPr="002100FD">
        <w:rPr>
          <w:sz w:val="16"/>
        </w:rPr>
        <w:t xml:space="preserve"> and </w:t>
      </w:r>
      <w:r w:rsidRPr="002100FD">
        <w:rPr>
          <w:strike/>
          <w:sz w:val="16"/>
        </w:rPr>
        <w:t>disabled</w:t>
      </w:r>
      <w:r w:rsidRPr="002100FD">
        <w:rPr>
          <w:sz w:val="16"/>
        </w:rPr>
        <w:t xml:space="preserve"> </w:t>
      </w:r>
      <w:r w:rsidRPr="00DA4F51">
        <w:rPr>
          <w:rStyle w:val="StyleUnderline"/>
        </w:rPr>
        <w:t>as bodies in the same way they are assembled</w:t>
      </w:r>
      <w:r w:rsidRPr="00F137C9">
        <w:rPr>
          <w:sz w:val="16"/>
        </w:rPr>
        <w:t xml:space="preserve">, </w:t>
      </w:r>
      <w:r w:rsidRPr="00DA4F51">
        <w:rPr>
          <w:rStyle w:val="StyleUnderline"/>
        </w:rPr>
        <w:t>by</w:t>
      </w:r>
      <w:r w:rsidRPr="00F137C9">
        <w:rPr>
          <w:sz w:val="16"/>
        </w:rPr>
        <w:t xml:space="preserve"> what Patricia Clough calls </w:t>
      </w:r>
      <w:r w:rsidRPr="00DA4F51">
        <w:rPr>
          <w:rStyle w:val="Emphasis"/>
        </w:rPr>
        <w:t>population racism</w:t>
      </w:r>
      <w:r w:rsidRPr="00F137C9">
        <w:rPr>
          <w:sz w:val="16"/>
        </w:rPr>
        <w:t>. From here, logistics is master of all that it surveys.</w:t>
      </w:r>
    </w:p>
    <w:p w14:paraId="1E447836" w14:textId="77777777" w:rsidR="00737C94" w:rsidRPr="00F137C9" w:rsidRDefault="00737C94" w:rsidP="00737C94">
      <w:pPr>
        <w:spacing w:line="240" w:lineRule="auto"/>
        <w:rPr>
          <w:sz w:val="16"/>
        </w:rPr>
      </w:pPr>
      <w:r w:rsidRPr="00F137C9">
        <w:rPr>
          <w:sz w:val="16"/>
        </w:rPr>
        <w:t xml:space="preserve">But what might look like smooth sailing, flat waters, flat being, is not so undisturbed. Uncertainty surrounds the holding of things and in a manner that Luciana Parisi describes, in which the algorithm generates it own critique, logistics discovers too late that the sea has no back door. And it is not just the class of greedoids, the possessive individuals of the algorithmic world, but these new </w:t>
      </w:r>
      <w:r w:rsidRPr="00F137C9">
        <w:rPr>
          <w:sz w:val="16"/>
        </w:rPr>
        <w:lastRenderedPageBreak/>
        <w:t>genetic and evolutionary algorithms too, whose very premise is that there must be something more, something in what they have grasped that remains beyond their reach. These algorithms are defined by what they are not yet, and what they can never fully become, despite the dreams of their materialist eugenicists. Every attempt by logistics to dispel strategy, to banish human time, to connect without going through the subject, to subject without handling things, resists something that was already resisting it, namely the resistance that founds modern logistics. Concerned to move objects and move through objects, logistics removes itself from the informality that founds its objects and itself. There is some/thing logistics is always after.</w:t>
      </w:r>
    </w:p>
    <w:p w14:paraId="43C47381" w14:textId="77777777" w:rsidR="00737C94" w:rsidRPr="00F137C9" w:rsidRDefault="00737C94" w:rsidP="00737C94">
      <w:pPr>
        <w:spacing w:line="240" w:lineRule="auto"/>
        <w:rPr>
          <w:sz w:val="16"/>
        </w:rPr>
      </w:pPr>
      <w:r w:rsidRPr="00F137C9">
        <w:rPr>
          <w:sz w:val="16"/>
        </w:rPr>
        <w:t>LOGISTICALITY, OR THE SHIPPED</w:t>
      </w:r>
    </w:p>
    <w:p w14:paraId="628FE511" w14:textId="77777777" w:rsidR="00737C94" w:rsidRPr="00F137C9" w:rsidRDefault="00737C94" w:rsidP="00737C94">
      <w:pPr>
        <w:rPr>
          <w:sz w:val="16"/>
        </w:rPr>
      </w:pPr>
      <w:r w:rsidRPr="00F137C9">
        <w:rPr>
          <w:sz w:val="16"/>
        </w:rPr>
        <w:t xml:space="preserve">Where did </w:t>
      </w:r>
      <w:r w:rsidRPr="00DA4F51">
        <w:rPr>
          <w:rStyle w:val="StyleUnderline"/>
        </w:rPr>
        <w:t>logistics get this ambition to connect bodies</w:t>
      </w:r>
      <w:r w:rsidRPr="00F137C9">
        <w:rPr>
          <w:sz w:val="16"/>
        </w:rPr>
        <w:t xml:space="preserve">, objects, affects, information, without subjects, without the formality of subjects, as if it could reign sovereign over the informal, the concrete and generative indeterminacy of material life? The truth is, modern logistics was </w:t>
      </w:r>
      <w:r w:rsidRPr="00DA4F51">
        <w:rPr>
          <w:rStyle w:val="StyleUnderline"/>
        </w:rPr>
        <w:t>born that way</w:t>
      </w:r>
      <w:r w:rsidRPr="00F137C9">
        <w:rPr>
          <w:sz w:val="16"/>
        </w:rPr>
        <w:t xml:space="preserve">. Or more precisely it was </w:t>
      </w:r>
      <w:r w:rsidRPr="00DA4F51">
        <w:rPr>
          <w:rStyle w:val="StyleUnderline"/>
        </w:rPr>
        <w:t>born in resistance to, given as the acquisition of, this ambition, this desire and this practice of the informal</w:t>
      </w:r>
      <w:r w:rsidRPr="00F137C9">
        <w:rPr>
          <w:sz w:val="16"/>
        </w:rPr>
        <w:t xml:space="preserve">. </w:t>
      </w:r>
      <w:r w:rsidRPr="00DA4F51">
        <w:rPr>
          <w:rStyle w:val="StyleUnderline"/>
        </w:rPr>
        <w:t xml:space="preserve">Modern </w:t>
      </w:r>
      <w:r w:rsidRPr="005159C7">
        <w:rPr>
          <w:rStyle w:val="StyleUnderline"/>
          <w:highlight w:val="cyan"/>
        </w:rPr>
        <w:t xml:space="preserve">logistics is founded with the </w:t>
      </w:r>
      <w:r w:rsidRPr="005159C7">
        <w:rPr>
          <w:rStyle w:val="Emphasis"/>
          <w:highlight w:val="cyan"/>
        </w:rPr>
        <w:t>first</w:t>
      </w:r>
      <w:r w:rsidRPr="00DA4F51">
        <w:rPr>
          <w:rStyle w:val="Emphasis"/>
        </w:rPr>
        <w:t xml:space="preserve"> great </w:t>
      </w:r>
      <w:r w:rsidRPr="005159C7">
        <w:rPr>
          <w:rStyle w:val="Emphasis"/>
          <w:highlight w:val="cyan"/>
        </w:rPr>
        <w:t>movement of commodities</w:t>
      </w:r>
      <w:r w:rsidRPr="00F137C9">
        <w:rPr>
          <w:sz w:val="16"/>
        </w:rPr>
        <w:t xml:space="preserve">, the ones that could speak. It was </w:t>
      </w:r>
      <w:r w:rsidRPr="00DA4F51">
        <w:rPr>
          <w:rStyle w:val="Emphasis"/>
        </w:rPr>
        <w:t xml:space="preserve">founded in </w:t>
      </w:r>
      <w:r w:rsidRPr="005159C7">
        <w:rPr>
          <w:rStyle w:val="Emphasis"/>
          <w:highlight w:val="cyan"/>
        </w:rPr>
        <w:t>the Atlantic slave trade</w:t>
      </w:r>
      <w:r w:rsidRPr="00F137C9">
        <w:rPr>
          <w:sz w:val="16"/>
        </w:rPr>
        <w:t xml:space="preserve">, </w:t>
      </w:r>
      <w:r w:rsidRPr="00DA4F51">
        <w:rPr>
          <w:rStyle w:val="StyleUnderline"/>
        </w:rPr>
        <w:t xml:space="preserve">founded against the Atlantic slave. </w:t>
      </w:r>
      <w:r w:rsidRPr="005159C7">
        <w:rPr>
          <w:rStyle w:val="StyleUnderline"/>
          <w:highlight w:val="cyan"/>
        </w:rPr>
        <w:t>Breaking from</w:t>
      </w:r>
      <w:r w:rsidRPr="00DA4F51">
        <w:rPr>
          <w:rStyle w:val="StyleUnderline"/>
        </w:rPr>
        <w:t xml:space="preserve"> the </w:t>
      </w:r>
      <w:r w:rsidRPr="005159C7">
        <w:rPr>
          <w:rStyle w:val="StyleUnderline"/>
          <w:highlight w:val="cyan"/>
        </w:rPr>
        <w:t>plundering accumulation</w:t>
      </w:r>
      <w:r w:rsidRPr="00DA4F51">
        <w:rPr>
          <w:rStyle w:val="StyleUnderline"/>
        </w:rPr>
        <w:t xml:space="preserve"> of armies </w:t>
      </w:r>
      <w:r w:rsidRPr="005159C7">
        <w:rPr>
          <w:rStyle w:val="StyleUnderline"/>
          <w:highlight w:val="cyan"/>
        </w:rPr>
        <w:t>to</w:t>
      </w:r>
      <w:r w:rsidRPr="00DA4F51">
        <w:rPr>
          <w:rStyle w:val="StyleUnderline"/>
        </w:rPr>
        <w:t xml:space="preserve"> the </w:t>
      </w:r>
      <w:r w:rsidRPr="005159C7">
        <w:rPr>
          <w:rStyle w:val="StyleUnderline"/>
          <w:highlight w:val="cyan"/>
        </w:rPr>
        <w:t>primitive accumulation of capital</w:t>
      </w:r>
      <w:r w:rsidRPr="00DA4F51">
        <w:rPr>
          <w:rStyle w:val="StyleUnderline"/>
        </w:rPr>
        <w:t xml:space="preserve">, </w:t>
      </w:r>
      <w:r w:rsidRPr="0044733A">
        <w:rPr>
          <w:rStyle w:val="Emphasis"/>
        </w:rPr>
        <w:t xml:space="preserve">modern </w:t>
      </w:r>
      <w:r w:rsidRPr="005159C7">
        <w:rPr>
          <w:rStyle w:val="Emphasis"/>
          <w:highlight w:val="cyan"/>
        </w:rPr>
        <w:t>logistics</w:t>
      </w:r>
      <w:r w:rsidRPr="005159C7">
        <w:rPr>
          <w:rStyle w:val="StyleUnderline"/>
          <w:highlight w:val="cyan"/>
        </w:rPr>
        <w:t xml:space="preserve"> was marked</w:t>
      </w:r>
      <w:r w:rsidRPr="00DA4F51">
        <w:rPr>
          <w:rStyle w:val="StyleUnderline"/>
        </w:rPr>
        <w:t xml:space="preserve">, branded, seared </w:t>
      </w:r>
      <w:r w:rsidRPr="005159C7">
        <w:rPr>
          <w:rStyle w:val="StyleUnderline"/>
          <w:highlight w:val="cyan"/>
        </w:rPr>
        <w:t>with the transportation of</w:t>
      </w:r>
      <w:r w:rsidRPr="00DA4F51">
        <w:rPr>
          <w:rStyle w:val="StyleUnderline"/>
        </w:rPr>
        <w:t xml:space="preserve"> the </w:t>
      </w:r>
      <w:r w:rsidRPr="005159C7">
        <w:rPr>
          <w:rStyle w:val="StyleUnderline"/>
          <w:highlight w:val="cyan"/>
        </w:rPr>
        <w:t>commodity labor</w:t>
      </w:r>
      <w:r w:rsidRPr="00DA4F51">
        <w:rPr>
          <w:rStyle w:val="StyleUnderline"/>
        </w:rPr>
        <w:t xml:space="preserve"> </w:t>
      </w:r>
      <w:r w:rsidRPr="00DA4F51">
        <w:rPr>
          <w:rStyle w:val="Emphasis"/>
        </w:rPr>
        <w:t>that was not</w:t>
      </w:r>
      <w:r w:rsidRPr="00DA4F51">
        <w:rPr>
          <w:rStyle w:val="StyleUnderline"/>
        </w:rPr>
        <w:t xml:space="preserve">, and ever after would not be, no matter who was in that hold or </w:t>
      </w:r>
      <w:r w:rsidRPr="005159C7">
        <w:rPr>
          <w:rStyle w:val="StyleUnderline"/>
          <w:highlight w:val="cyan"/>
        </w:rPr>
        <w:t>containerized in that ship</w:t>
      </w:r>
      <w:r w:rsidRPr="00F137C9">
        <w:rPr>
          <w:sz w:val="16"/>
        </w:rPr>
        <w:t xml:space="preserve">. </w:t>
      </w:r>
      <w:r w:rsidRPr="00DA4F51">
        <w:rPr>
          <w:rStyle w:val="StyleUnderline"/>
        </w:rPr>
        <w:t>From the motley crew who followed in the red wakes of these slave ships, to the prisoners shipped to the settler colonies, to the mass migrations of industrialisation in the Americas, to the indentured slaves from India, China, and Java, to the trucks and boats leading north across the Mediterranean or the Rio Grande, to oneway tickets from the Philippines to the Gulf States or Bangladesh to Singapore</w:t>
      </w:r>
      <w:r w:rsidRPr="00F137C9">
        <w:rPr>
          <w:sz w:val="16"/>
        </w:rPr>
        <w:t xml:space="preserve">, </w:t>
      </w:r>
      <w:r w:rsidRPr="005159C7">
        <w:rPr>
          <w:rStyle w:val="Emphasis"/>
          <w:highlight w:val="cyan"/>
        </w:rPr>
        <w:t>logistics was always the transport of slavery, not ‘free’ labor</w:t>
      </w:r>
      <w:r w:rsidRPr="00F137C9">
        <w:rPr>
          <w:sz w:val="16"/>
        </w:rPr>
        <w:t xml:space="preserve">. </w:t>
      </w:r>
      <w:r w:rsidRPr="005159C7">
        <w:rPr>
          <w:rStyle w:val="StyleUnderline"/>
          <w:highlight w:val="cyan"/>
        </w:rPr>
        <w:t>Logistics remains</w:t>
      </w:r>
      <w:r w:rsidRPr="00DA4F51">
        <w:rPr>
          <w:rStyle w:val="StyleUnderline"/>
        </w:rPr>
        <w:t xml:space="preserve">, as ever, </w:t>
      </w:r>
      <w:r w:rsidRPr="005159C7">
        <w:rPr>
          <w:rStyle w:val="StyleUnderline"/>
          <w:highlight w:val="cyan"/>
        </w:rPr>
        <w:t>the transport of objects</w:t>
      </w:r>
      <w:r w:rsidRPr="00DA4F51">
        <w:rPr>
          <w:rStyle w:val="StyleUnderline"/>
        </w:rPr>
        <w:t xml:space="preserve"> that is held in the movement of things. And the </w:t>
      </w:r>
      <w:r w:rsidRPr="00DA4F51">
        <w:rPr>
          <w:rStyle w:val="Emphasis"/>
        </w:rPr>
        <w:t>transport of things remains</w:t>
      </w:r>
      <w:r w:rsidRPr="00DA4F51">
        <w:rPr>
          <w:rStyle w:val="StyleUnderline"/>
        </w:rPr>
        <w:t xml:space="preserve">, as ever, </w:t>
      </w:r>
      <w:r w:rsidRPr="00DA4F51">
        <w:rPr>
          <w:rStyle w:val="Emphasis"/>
        </w:rPr>
        <w:t>logistics’</w:t>
      </w:r>
      <w:r w:rsidRPr="00DA4F51">
        <w:rPr>
          <w:rStyle w:val="StyleUnderline"/>
        </w:rPr>
        <w:t xml:space="preserve"> unrealizable </w:t>
      </w:r>
      <w:r w:rsidRPr="00DA4F51">
        <w:rPr>
          <w:rStyle w:val="Emphasis"/>
        </w:rPr>
        <w:t>ambition</w:t>
      </w:r>
      <w:r w:rsidRPr="00F137C9">
        <w:rPr>
          <w:sz w:val="16"/>
        </w:rPr>
        <w:t xml:space="preserve">. </w:t>
      </w:r>
    </w:p>
    <w:p w14:paraId="4553A8C6" w14:textId="77777777" w:rsidR="00737C94" w:rsidRPr="00F137C9" w:rsidRDefault="00737C94" w:rsidP="00737C94">
      <w:pPr>
        <w:spacing w:line="240" w:lineRule="auto"/>
        <w:rPr>
          <w:sz w:val="16"/>
        </w:rPr>
      </w:pPr>
      <w:r w:rsidRPr="00F137C9">
        <w:rPr>
          <w:sz w:val="16"/>
        </w:rPr>
        <w:t xml:space="preserve">Logistics could not contain what it had relegated to the hold. It cannot. Robert F. Harney, the historian of migration ‘from the bottomup,’ used to say once you crossed the Atlantic, you were never on the right side again. B Jenkins, a migrant sent by history, used to turn a broken circle in the basement floor to clear the air when welcoming her students, her panthers. No standpoint was enough, no standpoint was right. She and their mothers and fathers tilled the same fields, burned up the same desert roads, preoccupied the same merely culinary union. Harney kept in mind the mass migrations from Southern and Eastern Europe at the turn of the 19th century, beside themselves in the annunciation of logistical modernity. No standpoint. If commodity labor would come to have a standpoint, the standpoint from which one’s own abolition became necessary, then what of those who had already been abolished and </w:t>
      </w:r>
      <w:r w:rsidRPr="0044733A">
        <w:rPr>
          <w:sz w:val="16"/>
        </w:rPr>
        <w:t xml:space="preserve">remained? </w:t>
      </w:r>
      <w:r w:rsidRPr="0044733A">
        <w:rPr>
          <w:rStyle w:val="StyleUnderline"/>
        </w:rPr>
        <w:t>I</w:t>
      </w:r>
      <w:r w:rsidRPr="00F137C9">
        <w:rPr>
          <w:rStyle w:val="StyleUnderline"/>
        </w:rPr>
        <w:t xml:space="preserve">f the proletariat was located at a point in the circuits of capital, a point in the production process from which it had a peculiar view of capitalist totality, what of those who were located </w:t>
      </w:r>
      <w:r w:rsidRPr="00F137C9">
        <w:rPr>
          <w:rStyle w:val="Emphasis"/>
        </w:rPr>
        <w:t>at every point</w:t>
      </w:r>
      <w:r w:rsidRPr="00F137C9">
        <w:rPr>
          <w:rStyle w:val="StyleUnderline"/>
        </w:rPr>
        <w:t>, which is to say at no point, in the production process</w:t>
      </w:r>
      <w:r w:rsidRPr="00F137C9">
        <w:rPr>
          <w:sz w:val="16"/>
        </w:rPr>
        <w:t xml:space="preserve">? </w:t>
      </w:r>
      <w:r w:rsidRPr="00F137C9">
        <w:rPr>
          <w:rStyle w:val="StyleUnderline"/>
        </w:rPr>
        <w:t xml:space="preserve">What of those who were not just labor </w:t>
      </w:r>
      <w:r w:rsidRPr="00F137C9">
        <w:rPr>
          <w:rStyle w:val="Emphasis"/>
        </w:rPr>
        <w:t>but commodity</w:t>
      </w:r>
      <w:r w:rsidRPr="00F137C9">
        <w:rPr>
          <w:rStyle w:val="StyleUnderline"/>
        </w:rPr>
        <w:t xml:space="preserve">, not just in production but in circulation, not just in circulation but in distribution as property, not just property but </w:t>
      </w:r>
      <w:r w:rsidRPr="00F137C9">
        <w:rPr>
          <w:rStyle w:val="Emphasis"/>
        </w:rPr>
        <w:t>property that reproduced</w:t>
      </w:r>
      <w:r w:rsidRPr="00F137C9">
        <w:rPr>
          <w:rStyle w:val="StyleUnderline"/>
        </w:rPr>
        <w:t xml:space="preserve"> and realized itself</w:t>
      </w:r>
      <w:r w:rsidRPr="00F137C9">
        <w:rPr>
          <w:sz w:val="16"/>
        </w:rPr>
        <w:t xml:space="preserve"> ? The </w:t>
      </w:r>
      <w:r w:rsidRPr="00F137C9">
        <w:rPr>
          <w:rStyle w:val="StyleUnderline"/>
        </w:rPr>
        <w:t xml:space="preserve">standpoint of no standpoint, everywhere and nowhere, of never and to come, of thing and nothing. If the proletariat was thought capable of blowing the foundations sky high, </w:t>
      </w:r>
      <w:r w:rsidRPr="00F137C9">
        <w:rPr>
          <w:rStyle w:val="Emphasis"/>
        </w:rPr>
        <w:t>what of the shipped</w:t>
      </w:r>
      <w:r w:rsidRPr="00F137C9">
        <w:rPr>
          <w:rStyle w:val="StyleUnderline"/>
        </w:rPr>
        <w:t>, what of the containerized?</w:t>
      </w:r>
      <w:r w:rsidRPr="00F137C9">
        <w:rPr>
          <w:sz w:val="16"/>
        </w:rPr>
        <w:t xml:space="preserve"> What could such flesh do? Logistics somehow knows that it is not true that we do not yet know what flesh can do. </w:t>
      </w:r>
      <w:r w:rsidRPr="00F137C9">
        <w:rPr>
          <w:rStyle w:val="StyleUnderline"/>
        </w:rPr>
        <w:t xml:space="preserve">There is a social capacity to instantiate again and again the exhaustion of the standpoint as undercommon ground that logistics </w:t>
      </w:r>
      <w:r w:rsidRPr="00F137C9">
        <w:rPr>
          <w:rStyle w:val="Emphasis"/>
        </w:rPr>
        <w:t>knows as unknowable</w:t>
      </w:r>
      <w:r w:rsidRPr="00F137C9">
        <w:rPr>
          <w:rStyle w:val="StyleUnderline"/>
        </w:rPr>
        <w:t>,</w:t>
      </w:r>
      <w:r w:rsidRPr="00F137C9">
        <w:rPr>
          <w:sz w:val="16"/>
        </w:rPr>
        <w:t xml:space="preserve"> calculates as an absence that it cannot have but always longs for, that it cannot, but longs, to be or, at least, to be around, to surround. </w:t>
      </w:r>
      <w:r w:rsidRPr="00F137C9">
        <w:rPr>
          <w:rStyle w:val="StyleUnderline"/>
        </w:rPr>
        <w:t xml:space="preserve">Logisitics senses this capacity as never before – this historical insurgent legacy, this historicity, this </w:t>
      </w:r>
      <w:r w:rsidRPr="00F137C9">
        <w:rPr>
          <w:rStyle w:val="Emphasis"/>
        </w:rPr>
        <w:t>logisticality, of the shipped</w:t>
      </w:r>
      <w:r w:rsidRPr="00F137C9">
        <w:rPr>
          <w:rStyle w:val="StyleUnderline"/>
        </w:rPr>
        <w:t>.</w:t>
      </w:r>
    </w:p>
    <w:p w14:paraId="357E877A" w14:textId="77777777" w:rsidR="00737C94" w:rsidRPr="00415507" w:rsidRDefault="00737C94" w:rsidP="00737C94">
      <w:pPr>
        <w:spacing w:line="240" w:lineRule="auto"/>
        <w:rPr>
          <w:sz w:val="16"/>
        </w:rPr>
      </w:pPr>
      <w:r w:rsidRPr="005159C7">
        <w:rPr>
          <w:rStyle w:val="Emphasis"/>
          <w:highlight w:val="cyan"/>
        </w:rPr>
        <w:lastRenderedPageBreak/>
        <w:t>Modernity is sutured by this hold</w:t>
      </w:r>
      <w:r w:rsidRPr="00F137C9">
        <w:rPr>
          <w:sz w:val="16"/>
        </w:rPr>
        <w:t xml:space="preserve">. This </w:t>
      </w:r>
      <w:r w:rsidRPr="00F137C9">
        <w:rPr>
          <w:rStyle w:val="StyleUnderline"/>
        </w:rPr>
        <w:t xml:space="preserve">movement of things, </w:t>
      </w:r>
      <w:r w:rsidRPr="005159C7">
        <w:rPr>
          <w:rStyle w:val="StyleUnderline"/>
          <w:highlight w:val="cyan"/>
        </w:rPr>
        <w:t>unformed objects</w:t>
      </w:r>
      <w:r w:rsidRPr="00F137C9">
        <w:rPr>
          <w:rStyle w:val="StyleUnderline"/>
        </w:rPr>
        <w:t>, deformed subjects, nothing yet and already</w:t>
      </w:r>
      <w:r w:rsidRPr="00F137C9">
        <w:rPr>
          <w:sz w:val="16"/>
        </w:rPr>
        <w:t xml:space="preserve">. This </w:t>
      </w:r>
      <w:r w:rsidRPr="005159C7">
        <w:rPr>
          <w:rStyle w:val="StyleUnderline"/>
          <w:highlight w:val="cyan"/>
        </w:rPr>
        <w:t>movement of nothing is</w:t>
      </w:r>
      <w:r w:rsidRPr="00F137C9">
        <w:rPr>
          <w:rStyle w:val="StyleUnderline"/>
        </w:rPr>
        <w:t xml:space="preserve"> not just the origin of modern logistics</w:t>
      </w:r>
      <w:r w:rsidRPr="00F137C9">
        <w:rPr>
          <w:sz w:val="16"/>
        </w:rPr>
        <w:t xml:space="preserve">, </w:t>
      </w:r>
      <w:r w:rsidRPr="00F137C9">
        <w:rPr>
          <w:rStyle w:val="StyleUnderline"/>
        </w:rPr>
        <w:t xml:space="preserve">but </w:t>
      </w:r>
      <w:r w:rsidRPr="005159C7">
        <w:rPr>
          <w:rStyle w:val="StyleUnderline"/>
          <w:highlight w:val="cyan"/>
        </w:rPr>
        <w:t xml:space="preserve">the </w:t>
      </w:r>
      <w:r w:rsidRPr="005159C7">
        <w:rPr>
          <w:rStyle w:val="Emphasis"/>
          <w:highlight w:val="cyan"/>
        </w:rPr>
        <w:t>annunciation of modernity</w:t>
      </w:r>
      <w:r w:rsidRPr="00C124B0">
        <w:rPr>
          <w:rStyle w:val="StyleUnderline"/>
        </w:rPr>
        <w:t xml:space="preserve"> </w:t>
      </w:r>
      <w:r w:rsidRPr="00F137C9">
        <w:rPr>
          <w:rStyle w:val="StyleUnderline"/>
        </w:rPr>
        <w:t>itself</w:t>
      </w:r>
      <w:r w:rsidRPr="00F137C9">
        <w:rPr>
          <w:sz w:val="16"/>
        </w:rPr>
        <w:t xml:space="preserve">, and not just the annunciation of modernity itself but the insurgent prophesy that all of modernity will have at its heart, in its own hold, this movement of things, this interdicted, outlawed social life of nothing. The work of Sandro Mazzadra and Brett Neilson on borders for instance reminds us that the proliferation of borders between states, within states, between people, within people is a proliferation of states of statelessness. </w:t>
      </w:r>
      <w:r w:rsidRPr="00F137C9">
        <w:rPr>
          <w:rStyle w:val="StyleUnderline"/>
        </w:rPr>
        <w:t>These borders grope their way toward the movement of things, bang on containers, kick at hostels, harass camps, shout after fugitives, seeking all the time to harness this movement of things, this logisticality</w:t>
      </w:r>
      <w:r w:rsidRPr="00F137C9">
        <w:rPr>
          <w:sz w:val="16"/>
        </w:rPr>
        <w:t xml:space="preserve">. But this </w:t>
      </w:r>
      <w:r w:rsidRPr="00F137C9">
        <w:rPr>
          <w:rStyle w:val="StyleUnderline"/>
        </w:rPr>
        <w:t>fails to happen, borders fail to cohere, because the movement of things will not cohere. This logisticality will not cohere.</w:t>
      </w:r>
      <w:r w:rsidRPr="00F137C9">
        <w:rPr>
          <w:sz w:val="16"/>
        </w:rPr>
        <w:t xml:space="preserve"> It is, as Sara Ahmed says, queer disorientation, </w:t>
      </w:r>
      <w:r w:rsidRPr="00F137C9">
        <w:rPr>
          <w:rStyle w:val="StyleUnderline"/>
        </w:rPr>
        <w:t>the absence of coherence, but not of things, in the moving presence of absolutely nothing</w:t>
      </w:r>
      <w:r w:rsidRPr="00F137C9">
        <w:rPr>
          <w:sz w:val="16"/>
        </w:rPr>
        <w:t xml:space="preserve">. As Frank B. Wilderson III teaches us, the </w:t>
      </w:r>
      <w:r w:rsidRPr="00F137C9">
        <w:rPr>
          <w:rStyle w:val="StyleUnderline"/>
        </w:rPr>
        <w:t>improvisational imperative is,</w:t>
      </w:r>
      <w:r w:rsidRPr="00F137C9">
        <w:rPr>
          <w:sz w:val="16"/>
        </w:rPr>
        <w:t xml:space="preserve"> therefore, “</w:t>
      </w:r>
      <w:r w:rsidRPr="00F137C9">
        <w:rPr>
          <w:rStyle w:val="StyleUnderline"/>
        </w:rPr>
        <w:t>to stay in the hold of the ship, despite my fantasies of flight.</w:t>
      </w:r>
      <w:r w:rsidRPr="00F137C9">
        <w:rPr>
          <w:sz w:val="16"/>
        </w:rPr>
        <w:t>”</w:t>
      </w:r>
    </w:p>
    <w:p w14:paraId="52201B1A" w14:textId="77777777" w:rsidR="00737C94" w:rsidRPr="003B0769" w:rsidRDefault="00737C94" w:rsidP="00737C94">
      <w:pPr>
        <w:pStyle w:val="Heading4"/>
      </w:pPr>
      <w:r w:rsidRPr="003B0769">
        <w:t xml:space="preserve">Labor laws and ‘collective bargaining’ </w:t>
      </w:r>
      <w:r>
        <w:t>are</w:t>
      </w:r>
      <w:r w:rsidRPr="003B0769">
        <w:t xml:space="preserve"> the </w:t>
      </w:r>
      <w:r w:rsidRPr="003B0769">
        <w:rPr>
          <w:u w:val="single"/>
        </w:rPr>
        <w:t>most recent</w:t>
      </w:r>
      <w:r w:rsidRPr="003B0769">
        <w:t xml:space="preserve"> instantiation of logistics. As logistics provides the </w:t>
      </w:r>
      <w:r w:rsidRPr="003B0769">
        <w:rPr>
          <w:u w:val="single"/>
        </w:rPr>
        <w:t>false promise</w:t>
      </w:r>
      <w:r w:rsidRPr="003B0769">
        <w:t xml:space="preserve"> of </w:t>
      </w:r>
      <w:r w:rsidRPr="003B0769">
        <w:rPr>
          <w:u w:val="single"/>
        </w:rPr>
        <w:t>flexibility</w:t>
      </w:r>
      <w:r w:rsidRPr="003B0769">
        <w:t xml:space="preserve"> and </w:t>
      </w:r>
      <w:r w:rsidRPr="003B0769">
        <w:rPr>
          <w:u w:val="single"/>
        </w:rPr>
        <w:t>auto-management</w:t>
      </w:r>
      <w:r w:rsidRPr="003B0769">
        <w:t xml:space="preserve">, resistance and liberation can </w:t>
      </w:r>
      <w:r w:rsidRPr="003B0769">
        <w:rPr>
          <w:u w:val="single"/>
        </w:rPr>
        <w:t>only</w:t>
      </w:r>
      <w:r w:rsidRPr="003B0769">
        <w:t xml:space="preserve"> be found through </w:t>
      </w:r>
      <w:r w:rsidRPr="003B0769">
        <w:rPr>
          <w:u w:val="single"/>
        </w:rPr>
        <w:t>refusal</w:t>
      </w:r>
      <w:r w:rsidRPr="003B0769">
        <w:t xml:space="preserve"> of the unequal conditions of this bargain.</w:t>
      </w:r>
    </w:p>
    <w:p w14:paraId="34BC8EBC" w14:textId="77777777" w:rsidR="00737C94" w:rsidRPr="006678B7" w:rsidRDefault="00737C94" w:rsidP="00737C94">
      <w:r w:rsidRPr="006678B7">
        <w:t xml:space="preserve">Marc </w:t>
      </w:r>
      <w:r w:rsidRPr="006678B7">
        <w:rPr>
          <w:rStyle w:val="Style13ptBold"/>
        </w:rPr>
        <w:t xml:space="preserve">Kohlbry </w:t>
      </w:r>
      <w:r>
        <w:rPr>
          <w:rStyle w:val="Style13ptBold"/>
        </w:rPr>
        <w:t>’24</w:t>
      </w:r>
      <w:r w:rsidRPr="006678B7">
        <w:t>. Cultural theorist specializing in literature, media studies, science and technology studies, and political economy, PhD in Comparative Literature from Cornell University. "Technologies of Hope (Fiction, Platforms, Management)." Social Text 42:4, 51. 2024. https://read.dukeupress.edu/social-text/article-abstract/42/4%20(161)/51/392155/Technologies-of-Hope-Fiction-Platforms-Management.</w:t>
      </w:r>
    </w:p>
    <w:p w14:paraId="40BC976A" w14:textId="77777777" w:rsidR="00737C94" w:rsidRPr="004024F2" w:rsidRDefault="00737C94" w:rsidP="00737C94">
      <w:pPr>
        <w:spacing w:line="256" w:lineRule="auto"/>
        <w:rPr>
          <w:rFonts w:eastAsia="Calibri"/>
          <w:color w:val="000000" w:themeColor="text1"/>
          <w:u w:val="single"/>
        </w:rPr>
      </w:pPr>
      <w:r w:rsidRPr="004024F2">
        <w:rPr>
          <w:rFonts w:eastAsia="Calibri"/>
          <w:color w:val="000000" w:themeColor="text1"/>
          <w:sz w:val="12"/>
        </w:rPr>
        <w:t xml:space="preserve">It is the </w:t>
      </w:r>
      <w:r w:rsidRPr="005159C7">
        <w:rPr>
          <w:rFonts w:eastAsia="Calibri"/>
          <w:color w:val="000000" w:themeColor="text1"/>
          <w:highlight w:val="cyan"/>
          <w:u w:val="single"/>
        </w:rPr>
        <w:t>spring of 2016</w:t>
      </w:r>
      <w:r w:rsidRPr="004024F2">
        <w:rPr>
          <w:rFonts w:eastAsia="Calibri"/>
          <w:color w:val="000000" w:themeColor="text1"/>
          <w:sz w:val="12"/>
        </w:rPr>
        <w:t xml:space="preserve">, and </w:t>
      </w:r>
      <w:r w:rsidRPr="004024F2">
        <w:rPr>
          <w:rStyle w:val="Emphasis"/>
          <w:color w:val="000000" w:themeColor="text1"/>
        </w:rPr>
        <w:t>Paris is under occupation</w:t>
      </w:r>
      <w:r w:rsidRPr="004024F2">
        <w:rPr>
          <w:rFonts w:eastAsia="Calibri"/>
          <w:color w:val="000000" w:themeColor="text1"/>
          <w:sz w:val="12"/>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4024F2">
        <w:rPr>
          <w:rStyle w:val="Emphasis"/>
          <w:color w:val="000000" w:themeColor="text1"/>
        </w:rPr>
        <w:t xml:space="preserve">permanent </w:t>
      </w:r>
      <w:r w:rsidRPr="005159C7">
        <w:rPr>
          <w:rStyle w:val="Emphasis"/>
          <w:color w:val="000000" w:themeColor="text1"/>
          <w:highlight w:val="cyan"/>
        </w:rPr>
        <w:t>encampments and</w:t>
      </w:r>
      <w:r w:rsidRPr="00216A45">
        <w:rPr>
          <w:rStyle w:val="Emphasis"/>
          <w:color w:val="000000" w:themeColor="text1"/>
        </w:rPr>
        <w:t xml:space="preserve"> nightly </w:t>
      </w:r>
      <w:r w:rsidRPr="005159C7">
        <w:rPr>
          <w:rStyle w:val="Emphasis"/>
          <w:color w:val="000000" w:themeColor="text1"/>
          <w:highlight w:val="cyan"/>
        </w:rPr>
        <w:t>assemblies</w:t>
      </w:r>
      <w:r w:rsidRPr="004024F2">
        <w:rPr>
          <w:rFonts w:eastAsia="Calibri"/>
          <w:color w:val="000000" w:themeColor="text1"/>
          <w:sz w:val="12"/>
        </w:rPr>
        <w:t xml:space="preserve"> under the square's roughly eighty-foot bronze statue. </w:t>
      </w:r>
      <w:r w:rsidRPr="005159C7">
        <w:rPr>
          <w:rStyle w:val="Emphasis"/>
          <w:color w:val="000000" w:themeColor="text1"/>
          <w:highlight w:val="cyan"/>
        </w:rPr>
        <w:t>Termed</w:t>
      </w:r>
      <w:r w:rsidRPr="00216A45">
        <w:rPr>
          <w:sz w:val="16"/>
        </w:rPr>
        <w:t xml:space="preserve"> “</w:t>
      </w:r>
      <w:r w:rsidRPr="005159C7">
        <w:rPr>
          <w:rStyle w:val="Emphasis"/>
          <w:color w:val="000000" w:themeColor="text1"/>
          <w:highlight w:val="cyan"/>
        </w:rPr>
        <w:t>Nuit Debout</w:t>
      </w:r>
      <w:r w:rsidRPr="004024F2">
        <w:rPr>
          <w:rFonts w:eastAsia="Calibri"/>
          <w:color w:val="000000" w:themeColor="text1"/>
          <w:sz w:val="12"/>
        </w:rPr>
        <w:t>,”</w:t>
      </w:r>
      <w:r w:rsidRPr="004024F2">
        <w:rPr>
          <w:color w:val="000000" w:themeColor="text1"/>
          <w:sz w:val="10"/>
        </w:rPr>
        <w:t>1</w:t>
      </w:r>
      <w:r w:rsidRPr="004024F2">
        <w:rPr>
          <w:rFonts w:eastAsia="Calibri"/>
          <w:color w:val="000000" w:themeColor="text1"/>
          <w:sz w:val="12"/>
        </w:rPr>
        <w:t xml:space="preserve"> this </w:t>
      </w:r>
      <w:r w:rsidRPr="004024F2">
        <w:rPr>
          <w:rFonts w:eastAsia="Calibri"/>
          <w:color w:val="000000" w:themeColor="text1"/>
          <w:u w:val="single"/>
        </w:rPr>
        <w:t xml:space="preserve">social movement would claim </w:t>
      </w:r>
      <w:r w:rsidRPr="004024F2">
        <w:rPr>
          <w:rStyle w:val="Emphasis"/>
          <w:color w:val="000000" w:themeColor="text1"/>
        </w:rPr>
        <w:t>no</w:t>
      </w:r>
      <w:r w:rsidRPr="004024F2">
        <w:rPr>
          <w:rFonts w:eastAsia="Calibri"/>
          <w:color w:val="000000" w:themeColor="text1"/>
          <w:u w:val="single"/>
        </w:rPr>
        <w:t xml:space="preserve"> official political or party </w:t>
      </w:r>
      <w:r w:rsidRPr="004024F2">
        <w:rPr>
          <w:rStyle w:val="Emphasis"/>
          <w:color w:val="000000" w:themeColor="text1"/>
        </w:rPr>
        <w:t>affiliation</w:t>
      </w:r>
      <w:r w:rsidRPr="004024F2">
        <w:rPr>
          <w:rFonts w:eastAsia="Calibri"/>
          <w:color w:val="000000" w:themeColor="text1"/>
          <w:u w:val="single"/>
        </w:rPr>
        <w:t xml:space="preserve">; however, its </w:t>
      </w:r>
      <w:r w:rsidRPr="005159C7">
        <w:rPr>
          <w:rStyle w:val="Emphasis"/>
          <w:color w:val="000000" w:themeColor="text1"/>
          <w:highlight w:val="cyan"/>
        </w:rPr>
        <w:t>anticapitalist</w:t>
      </w:r>
      <w:r w:rsidRPr="00216A45">
        <w:rPr>
          <w:rStyle w:val="Emphasis"/>
          <w:color w:val="000000" w:themeColor="text1"/>
        </w:rPr>
        <w:t xml:space="preserve"> experiments</w:t>
      </w:r>
      <w:r w:rsidRPr="004024F2">
        <w:rPr>
          <w:rStyle w:val="Emphasis"/>
          <w:color w:val="000000" w:themeColor="text1"/>
        </w:rPr>
        <w:t xml:space="preserve"> in </w:t>
      </w:r>
      <w:r w:rsidRPr="005159C7">
        <w:rPr>
          <w:rStyle w:val="Emphasis"/>
          <w:color w:val="000000" w:themeColor="text1"/>
          <w:highlight w:val="cyan"/>
        </w:rPr>
        <w:t>horizontal democracy</w:t>
      </w:r>
      <w:r w:rsidRPr="004024F2">
        <w:rPr>
          <w:rFonts w:eastAsia="Calibri"/>
          <w:color w:val="000000" w:themeColor="text1"/>
          <w:u w:val="single"/>
        </w:rPr>
        <w:t xml:space="preserve"> seemed intent on carrying the torch of the Occupy era</w:t>
      </w:r>
      <w:r w:rsidRPr="004024F2">
        <w:rPr>
          <w:rFonts w:eastAsia="Calibri"/>
          <w:color w:val="000000" w:themeColor="text1"/>
          <w:sz w:val="12"/>
        </w:rPr>
        <w:t>.</w:t>
      </w:r>
      <w:r w:rsidRPr="004024F2">
        <w:rPr>
          <w:color w:val="000000" w:themeColor="text1"/>
          <w:sz w:val="10"/>
        </w:rPr>
        <w:t>2</w:t>
      </w:r>
    </w:p>
    <w:p w14:paraId="1E09A489"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 xml:space="preserve">But </w:t>
      </w:r>
      <w:r w:rsidRPr="004024F2">
        <w:rPr>
          <w:rFonts w:eastAsia="Calibri"/>
          <w:color w:val="000000" w:themeColor="text1"/>
          <w:u w:val="single"/>
        </w:rPr>
        <w:t xml:space="preserve">while previous anti-austerity protests in the United States and Spain had been diffuse responses to the 2008 financial crisis, those in France </w:t>
      </w:r>
      <w:r w:rsidRPr="005159C7">
        <w:rPr>
          <w:rFonts w:eastAsia="Calibri"/>
          <w:color w:val="000000" w:themeColor="text1"/>
          <w:highlight w:val="cyan"/>
          <w:u w:val="single"/>
        </w:rPr>
        <w:t>took aim</w:t>
      </w:r>
      <w:r w:rsidRPr="004024F2">
        <w:rPr>
          <w:rFonts w:eastAsia="Calibri"/>
          <w:color w:val="000000" w:themeColor="text1"/>
          <w:u w:val="single"/>
        </w:rPr>
        <w:t>—at least initially—</w:t>
      </w:r>
      <w:r w:rsidRPr="005159C7">
        <w:rPr>
          <w:rFonts w:eastAsia="Calibri"/>
          <w:color w:val="000000" w:themeColor="text1"/>
          <w:highlight w:val="cyan"/>
          <w:u w:val="single"/>
        </w:rPr>
        <w:t>at</w:t>
      </w:r>
      <w:r w:rsidRPr="00216A45">
        <w:rPr>
          <w:rFonts w:eastAsia="Calibri"/>
          <w:color w:val="000000" w:themeColor="text1"/>
          <w:u w:val="single"/>
        </w:rPr>
        <w:t xml:space="preserve"> a very specific legal framework</w:t>
      </w:r>
      <w:r w:rsidRPr="004024F2">
        <w:rPr>
          <w:rFonts w:eastAsia="Calibri"/>
          <w:color w:val="000000" w:themeColor="text1"/>
          <w:sz w:val="12"/>
        </w:rPr>
        <w:t xml:space="preserve">: the </w:t>
      </w:r>
      <w:r w:rsidRPr="005159C7">
        <w:rPr>
          <w:rStyle w:val="Emphasis"/>
          <w:color w:val="000000" w:themeColor="text1"/>
          <w:highlight w:val="cyan"/>
        </w:rPr>
        <w:t>El Khomri law</w:t>
      </w:r>
      <w:r w:rsidRPr="004024F2">
        <w:rPr>
          <w:rFonts w:eastAsia="Calibri"/>
          <w:color w:val="000000" w:themeColor="text1"/>
          <w:sz w:val="12"/>
        </w:rPr>
        <w:t xml:space="preserve">. This </w:t>
      </w:r>
      <w:r w:rsidRPr="004024F2">
        <w:rPr>
          <w:rFonts w:eastAsia="Calibri"/>
          <w:color w:val="000000" w:themeColor="text1"/>
          <w:u w:val="single"/>
        </w:rPr>
        <w:t xml:space="preserve">sweeping </w:t>
      </w:r>
      <w:r w:rsidRPr="005159C7">
        <w:rPr>
          <w:rFonts w:eastAsia="Calibri"/>
          <w:color w:val="000000" w:themeColor="text1"/>
          <w:highlight w:val="cyan"/>
          <w:u w:val="single"/>
        </w:rPr>
        <w:t>deregulation of the</w:t>
      </w:r>
      <w:r w:rsidRPr="004024F2">
        <w:rPr>
          <w:rFonts w:eastAsia="Calibri"/>
          <w:color w:val="000000" w:themeColor="text1"/>
          <w:u w:val="single"/>
        </w:rPr>
        <w:t xml:space="preserve"> French </w:t>
      </w:r>
      <w:r w:rsidRPr="005159C7">
        <w:rPr>
          <w:rStyle w:val="Emphasis"/>
          <w:highlight w:val="cyan"/>
        </w:rPr>
        <w:t>labor code</w:t>
      </w:r>
      <w:r w:rsidRPr="004024F2">
        <w:rPr>
          <w:rFonts w:eastAsia="Calibri"/>
          <w:color w:val="000000" w:themeColor="text1"/>
          <w:sz w:val="12"/>
        </w:rPr>
        <w:t xml:space="preserve">, also known as the loi Travail (lit. “Labor Law”), </w:t>
      </w:r>
      <w:r w:rsidRPr="005159C7">
        <w:rPr>
          <w:rStyle w:val="Emphasis"/>
          <w:color w:val="000000" w:themeColor="text1"/>
          <w:highlight w:val="cyan"/>
        </w:rPr>
        <w:t>increased worker precarity</w:t>
      </w:r>
      <w:r w:rsidRPr="004024F2">
        <w:rPr>
          <w:rFonts w:eastAsia="Calibri"/>
          <w:color w:val="000000" w:themeColor="text1"/>
          <w:u w:val="single"/>
        </w:rPr>
        <w:t xml:space="preserve"> by </w:t>
      </w:r>
      <w:r w:rsidRPr="004024F2">
        <w:rPr>
          <w:rStyle w:val="Emphasis"/>
          <w:color w:val="000000" w:themeColor="text1"/>
        </w:rPr>
        <w:t>weakening unions</w:t>
      </w:r>
      <w:r w:rsidRPr="004024F2">
        <w:rPr>
          <w:rFonts w:eastAsia="Calibri"/>
          <w:color w:val="000000" w:themeColor="text1"/>
          <w:u w:val="single"/>
        </w:rPr>
        <w:t xml:space="preserve"> and </w:t>
      </w:r>
      <w:r w:rsidRPr="005159C7">
        <w:rPr>
          <w:rStyle w:val="Emphasis"/>
          <w:color w:val="000000" w:themeColor="text1"/>
          <w:highlight w:val="cyan"/>
        </w:rPr>
        <w:t>creating corporate loopholes</w:t>
      </w:r>
      <w:r w:rsidRPr="004024F2">
        <w:rPr>
          <w:rFonts w:eastAsia="Calibri"/>
          <w:color w:val="000000" w:themeColor="text1"/>
          <w:u w:val="single"/>
        </w:rPr>
        <w:t xml:space="preserve"> for both firing employees and reducing overtime and severance pay</w:t>
      </w:r>
      <w:r w:rsidRPr="004024F2">
        <w:rPr>
          <w:rFonts w:eastAsia="Calibri"/>
          <w:color w:val="000000" w:themeColor="text1"/>
          <w:sz w:val="12"/>
        </w:rPr>
        <w:t xml:space="preserve">. </w:t>
      </w:r>
      <w:r w:rsidRPr="005159C7">
        <w:rPr>
          <w:rStyle w:val="Emphasis"/>
          <w:color w:val="000000" w:themeColor="text1"/>
          <w:highlight w:val="cyan"/>
        </w:rPr>
        <w:t>Public reaction</w:t>
      </w:r>
      <w:r w:rsidRPr="004024F2">
        <w:rPr>
          <w:rFonts w:eastAsia="Calibri"/>
          <w:color w:val="000000" w:themeColor="text1"/>
          <w:u w:val="single"/>
        </w:rPr>
        <w:t xml:space="preserve"> to its proposal was as </w:t>
      </w:r>
      <w:r w:rsidRPr="004024F2">
        <w:rPr>
          <w:rStyle w:val="Emphasis"/>
          <w:color w:val="000000" w:themeColor="text1"/>
        </w:rPr>
        <w:t>swift</w:t>
      </w:r>
      <w:r w:rsidRPr="004024F2">
        <w:rPr>
          <w:rFonts w:eastAsia="Calibri"/>
          <w:color w:val="000000" w:themeColor="text1"/>
          <w:u w:val="single"/>
        </w:rPr>
        <w:t xml:space="preserve"> as it was unambiguous</w:t>
      </w:r>
      <w:r w:rsidRPr="004024F2">
        <w:rPr>
          <w:rFonts w:eastAsia="Calibri"/>
          <w:color w:val="000000" w:themeColor="text1"/>
          <w:sz w:val="12"/>
        </w:rPr>
        <w:t xml:space="preserve">: the </w:t>
      </w:r>
      <w:r w:rsidRPr="004024F2">
        <w:rPr>
          <w:rStyle w:val="Emphasis"/>
          <w:color w:val="000000" w:themeColor="text1"/>
        </w:rPr>
        <w:t>march</w:t>
      </w:r>
      <w:r w:rsidRPr="004024F2">
        <w:rPr>
          <w:rFonts w:eastAsia="Calibri"/>
          <w:color w:val="000000" w:themeColor="text1"/>
          <w:u w:val="single"/>
        </w:rPr>
        <w:t xml:space="preserve"> on and </w:t>
      </w:r>
      <w:r w:rsidRPr="004024F2">
        <w:rPr>
          <w:rStyle w:val="Emphasis"/>
          <w:color w:val="000000" w:themeColor="text1"/>
        </w:rPr>
        <w:t>occupation</w:t>
      </w:r>
      <w:r w:rsidRPr="004024F2">
        <w:rPr>
          <w:rFonts w:eastAsia="Calibri"/>
          <w:color w:val="000000" w:themeColor="text1"/>
          <w:u w:val="single"/>
        </w:rPr>
        <w:t xml:space="preserve"> of the Place de la République </w:t>
      </w:r>
      <w:r w:rsidRPr="005159C7">
        <w:rPr>
          <w:rFonts w:eastAsia="Calibri"/>
          <w:color w:val="000000" w:themeColor="text1"/>
          <w:highlight w:val="cyan"/>
          <w:u w:val="single"/>
        </w:rPr>
        <w:t xml:space="preserve">was not a call for </w:t>
      </w:r>
      <w:r w:rsidRPr="005159C7">
        <w:rPr>
          <w:rStyle w:val="Emphasis"/>
          <w:highlight w:val="cyan"/>
        </w:rPr>
        <w:t>negotiation</w:t>
      </w:r>
      <w:r w:rsidRPr="005159C7">
        <w:rPr>
          <w:rFonts w:eastAsia="Calibri"/>
          <w:color w:val="000000" w:themeColor="text1"/>
          <w:highlight w:val="cyan"/>
          <w:u w:val="single"/>
        </w:rPr>
        <w:t xml:space="preserve"> but</w:t>
      </w:r>
      <w:r w:rsidRPr="005159C7">
        <w:rPr>
          <w:rFonts w:eastAsia="Calibri"/>
          <w:color w:val="000000" w:themeColor="text1"/>
          <w:sz w:val="12"/>
          <w:highlight w:val="cyan"/>
        </w:rPr>
        <w:t>,</w:t>
      </w:r>
      <w:r w:rsidRPr="004024F2">
        <w:rPr>
          <w:rFonts w:eastAsia="Calibri"/>
          <w:color w:val="000000" w:themeColor="text1"/>
          <w:sz w:val="12"/>
        </w:rPr>
        <w:t xml:space="preserve"> </w:t>
      </w:r>
      <w:r w:rsidRPr="004024F2">
        <w:rPr>
          <w:rFonts w:eastAsia="Calibri"/>
          <w:color w:val="000000" w:themeColor="text1"/>
          <w:u w:val="single"/>
        </w:rPr>
        <w:t>rather</w:t>
      </w:r>
      <w:r w:rsidRPr="004024F2">
        <w:rPr>
          <w:rFonts w:eastAsia="Calibri"/>
          <w:color w:val="000000" w:themeColor="text1"/>
          <w:sz w:val="12"/>
        </w:rPr>
        <w:t xml:space="preserve">, a </w:t>
      </w:r>
      <w:r w:rsidRPr="005159C7">
        <w:rPr>
          <w:rStyle w:val="Emphasis"/>
          <w:color w:val="000000" w:themeColor="text1"/>
          <w:highlight w:val="cyan"/>
        </w:rPr>
        <w:t>rejection of the working conditions</w:t>
      </w:r>
      <w:r w:rsidRPr="004024F2">
        <w:rPr>
          <w:rFonts w:eastAsia="Calibri"/>
          <w:color w:val="000000" w:themeColor="text1"/>
          <w:u w:val="single"/>
        </w:rPr>
        <w:t xml:space="preserve"> that the </w:t>
      </w:r>
      <w:r w:rsidRPr="004024F2">
        <w:rPr>
          <w:rStyle w:val="Emphasis"/>
          <w:color w:val="000000" w:themeColor="text1"/>
        </w:rPr>
        <w:t xml:space="preserve">El </w:t>
      </w:r>
      <w:r w:rsidRPr="00216A45">
        <w:rPr>
          <w:rStyle w:val="Emphasis"/>
          <w:color w:val="000000" w:themeColor="text1"/>
        </w:rPr>
        <w:t xml:space="preserve">Khomri </w:t>
      </w:r>
      <w:r w:rsidRPr="005159C7">
        <w:rPr>
          <w:rStyle w:val="Emphasis"/>
          <w:color w:val="000000" w:themeColor="text1"/>
          <w:highlight w:val="cyan"/>
        </w:rPr>
        <w:t>law seemed to promise under the guise of</w:t>
      </w:r>
      <w:r w:rsidRPr="00216A45">
        <w:rPr>
          <w:sz w:val="16"/>
        </w:rPr>
        <w:t xml:space="preserve"> “</w:t>
      </w:r>
      <w:r w:rsidRPr="005159C7">
        <w:rPr>
          <w:rStyle w:val="Emphasis"/>
          <w:color w:val="000000" w:themeColor="text1"/>
          <w:highlight w:val="cyan"/>
        </w:rPr>
        <w:t>flexibility</w:t>
      </w:r>
      <w:r w:rsidRPr="00216A45">
        <w:t>.”3</w:t>
      </w:r>
    </w:p>
    <w:p w14:paraId="72F9EC3D" w14:textId="77777777" w:rsidR="00737C94" w:rsidRPr="00C64E11" w:rsidRDefault="00737C94" w:rsidP="00737C94">
      <w:pPr>
        <w:rPr>
          <w:sz w:val="16"/>
        </w:rPr>
      </w:pPr>
      <w:r w:rsidRPr="00C64E11">
        <w:rPr>
          <w:sz w:val="16"/>
        </w:rPr>
        <w:lastRenderedPageBreak/>
        <w:t>But the aftershocks of the El Khomri law were not only political—some were also literary. On May 1, with Nuit Debout still in full swing, the Paris-based publishing house Éditions La Volte issued a call for texts that would concretely (if inadvertently) take up protesters’ demand for a “rêve générale.”4 Published in February of the next year, the resulting science fiction anthology, Au bal des actifs: Demain le travail, features twelve short stories that, “in a world full of changes that simultaneously inspire hope and fear,” “anticipate and illuminate the possible futures of Work.”5 These texts speculate on the hydra of capitalist labor in the twenty-first century: while nearly all comment in some way on Nuit Debout's concerns with the material upshots of austerity and precarity, others articulate the more granular mechanisms of capital accumulation in the digital age.</w:t>
      </w:r>
    </w:p>
    <w:p w14:paraId="78E8E382" w14:textId="77777777" w:rsidR="00737C94" w:rsidRPr="0059269B" w:rsidRDefault="00737C94" w:rsidP="00737C94">
      <w:pPr>
        <w:rPr>
          <w:sz w:val="16"/>
        </w:rPr>
      </w:pPr>
      <w:r w:rsidRPr="0059269B">
        <w:rPr>
          <w:sz w:val="16"/>
        </w:rPr>
        <w:t>Exemplary of these is “ALIVE,” the creation of French author Ketty Steward.6 On its face, Steward's text follows a hierarchy of contingent workers as they act on, for, and through the megacorporation ALIVE's proprietary platform. The company's employees (who are at once its clients) access this amalgamation of ratings-based social network and Amazon-like marketplace by way of digital interfaces that the author formally reproduces with modifications to typeface and page layout. The result is much more than a literary portrayal of the so-called Uberization of work; instead, readers of “ALIVE” confront a dystopian tangle of code that, when unraveled, points to how workers can be compelled to manage themselves.</w:t>
      </w:r>
    </w:p>
    <w:p w14:paraId="196CDC1A" w14:textId="77777777" w:rsidR="00737C94" w:rsidRPr="0059269B" w:rsidRDefault="00737C94" w:rsidP="00737C94">
      <w:pPr>
        <w:rPr>
          <w:sz w:val="16"/>
        </w:rPr>
      </w:pPr>
      <w:r w:rsidRPr="0059269B">
        <w:rPr>
          <w:sz w:val="16"/>
        </w:rPr>
        <w:t>While at its core a work of fiction, “ALIVE” also charts certain historical processes that would usher France into the neoliberal era. It accomplishes this with a series of intertexts, two of which I take as a starting point for establishing Nuit Debout as an inheritor of Mai 68. More precisely, I hold that pursuing these references to organizational sociology enables one to grasp a strategy of self-management that arose in the wake of 1968 and, in turn, to ponder its continued entrenchment in 2016 and beyond. I build on this foundation by then reading the narrative platform of “ALIVE” as a register of the increasingly prominent role played by algorithmic management in the distribution of workplace control today. On the basis of these analyses, I conclude that Steward's tale not only anticipated the informatic enactment of the aforementioned strategy but, more incisively, reveals how it maintains “floating” surplus populations by facilitating the regulation of those workers’ hope. The mode of subjugation that emerges here is more structural than a cruel optimism yet more personal than the indirect domination of capital;7 instead, as I suggest in closing, its technologies move workers to become affective agents of their own precarity while constraining their ability to imagine alternatives.</w:t>
      </w:r>
    </w:p>
    <w:p w14:paraId="00449E40"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0. Protest and Ephemera</w:t>
      </w:r>
    </w:p>
    <w:p w14:paraId="6377B7B1"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Before entering “ALIVE,” it is instructive to begin by recovering some of the origins, aspirations, and tactics of Nuit Debout, itself all but forgotten in France today.</w:t>
      </w:r>
      <w:r w:rsidRPr="004024F2">
        <w:rPr>
          <w:rFonts w:eastAsia="Calibri" w:cs="Times New Roman"/>
          <w:color w:val="000000" w:themeColor="text1"/>
          <w:sz w:val="16"/>
          <w:u w:val="single"/>
        </w:rPr>
        <w:t>8</w:t>
      </w:r>
      <w:r w:rsidRPr="004024F2">
        <w:rPr>
          <w:rFonts w:eastAsia="Calibri"/>
          <w:color w:val="000000" w:themeColor="text1"/>
          <w:sz w:val="12"/>
        </w:rPr>
        <w:t xml:space="preserve"> More specifically, in retracing how </w:t>
      </w:r>
      <w:r w:rsidRPr="004024F2">
        <w:rPr>
          <w:rFonts w:eastAsia="Calibri"/>
          <w:color w:val="000000" w:themeColor="text1"/>
          <w:u w:val="single"/>
        </w:rPr>
        <w:t>the movement drew on a utopian</w:t>
      </w:r>
      <w:r w:rsidRPr="001721A4">
        <w:rPr>
          <w:sz w:val="16"/>
        </w:rPr>
        <w:t xml:space="preserve"> </w:t>
      </w:r>
      <w:r w:rsidRPr="001721A4">
        <w:rPr>
          <w:strike/>
          <w:sz w:val="16"/>
        </w:rPr>
        <w:t>vision</w:t>
      </w:r>
      <w:r w:rsidRPr="001721A4">
        <w:rPr>
          <w:sz w:val="16"/>
        </w:rPr>
        <w:t xml:space="preserve"> </w:t>
      </w:r>
      <w:r w:rsidRPr="004024F2">
        <w:rPr>
          <w:rFonts w:eastAsia="Calibri"/>
          <w:color w:val="000000" w:themeColor="text1"/>
          <w:u w:val="single"/>
        </w:rPr>
        <w:t>of self-management and made use of digital tools</w:t>
      </w:r>
      <w:r w:rsidRPr="004024F2">
        <w:rPr>
          <w:rFonts w:eastAsia="Calibri"/>
          <w:color w:val="000000" w:themeColor="text1"/>
          <w:sz w:val="12"/>
        </w:rPr>
        <w:t>, these prefatory remarks seek to locate the political and aesthetic import of Au bal des actifs and Steward's work therein.</w:t>
      </w:r>
    </w:p>
    <w:p w14:paraId="02CEF538"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 xml:space="preserve">The seeds of </w:t>
      </w:r>
      <w:r w:rsidRPr="004024F2">
        <w:rPr>
          <w:rFonts w:eastAsia="Calibri"/>
          <w:color w:val="000000" w:themeColor="text1"/>
          <w:u w:val="single"/>
        </w:rPr>
        <w:t>Nuit Debout were planted in February of 2016</w:t>
      </w:r>
      <w:r w:rsidRPr="004024F2">
        <w:rPr>
          <w:rFonts w:eastAsia="Calibri"/>
          <w:color w:val="000000" w:themeColor="text1"/>
          <w:sz w:val="12"/>
        </w:rPr>
        <w:t xml:space="preserve">. </w:t>
      </w:r>
      <w:r w:rsidRPr="004024F2">
        <w:rPr>
          <w:rFonts w:eastAsia="Calibri"/>
          <w:color w:val="000000" w:themeColor="text1"/>
          <w:u w:val="single"/>
        </w:rPr>
        <w:t>Following a public screening of François Ruffin's film Merci Patron</w:t>
      </w:r>
      <w:r w:rsidRPr="004024F2">
        <w:rPr>
          <w:rFonts w:eastAsia="Calibri"/>
          <w:color w:val="000000" w:themeColor="text1"/>
          <w:sz w:val="12"/>
        </w:rPr>
        <w:t xml:space="preserve">! in Paris on the 8th of that month, </w:t>
      </w:r>
      <w:r w:rsidRPr="005159C7">
        <w:rPr>
          <w:rStyle w:val="Emphasis"/>
          <w:color w:val="000000" w:themeColor="text1"/>
          <w:highlight w:val="cyan"/>
        </w:rPr>
        <w:t>attendees</w:t>
      </w:r>
      <w:r w:rsidRPr="004024F2">
        <w:rPr>
          <w:rStyle w:val="Emphasis"/>
          <w:color w:val="000000" w:themeColor="text1"/>
        </w:rPr>
        <w:t xml:space="preserve"> passionately </w:t>
      </w:r>
      <w:r w:rsidRPr="005159C7">
        <w:rPr>
          <w:rStyle w:val="Emphasis"/>
          <w:color w:val="000000" w:themeColor="text1"/>
          <w:highlight w:val="cyan"/>
        </w:rPr>
        <w:t>agreed</w:t>
      </w:r>
      <w:r w:rsidRPr="004024F2">
        <w:rPr>
          <w:rFonts w:eastAsia="Calibri"/>
          <w:color w:val="000000" w:themeColor="text1"/>
          <w:u w:val="single"/>
        </w:rPr>
        <w:t xml:space="preserve"> that French </w:t>
      </w:r>
      <w:r w:rsidRPr="005159C7">
        <w:rPr>
          <w:rStyle w:val="Emphasis"/>
          <w:color w:val="000000" w:themeColor="text1"/>
          <w:highlight w:val="cyan"/>
        </w:rPr>
        <w:t>society was in crisis and</w:t>
      </w:r>
      <w:r w:rsidRPr="00D309A0">
        <w:rPr>
          <w:rStyle w:val="Emphasis"/>
          <w:color w:val="000000" w:themeColor="text1"/>
        </w:rPr>
        <w:t xml:space="preserve"> immediate </w:t>
      </w:r>
      <w:r w:rsidRPr="005159C7">
        <w:rPr>
          <w:rStyle w:val="Emphasis"/>
          <w:color w:val="000000" w:themeColor="text1"/>
          <w:highlight w:val="cyan"/>
        </w:rPr>
        <w:t>action was necessary</w:t>
      </w:r>
      <w:r w:rsidRPr="004024F2">
        <w:rPr>
          <w:rFonts w:eastAsia="Calibri"/>
          <w:color w:val="000000" w:themeColor="text1"/>
          <w:sz w:val="12"/>
        </w:rPr>
        <w:t xml:space="preserve">. They </w:t>
      </w:r>
      <w:r w:rsidRPr="004024F2">
        <w:rPr>
          <w:rFonts w:eastAsia="Calibri"/>
          <w:color w:val="000000" w:themeColor="text1"/>
          <w:u w:val="single"/>
        </w:rPr>
        <w:t>decided to convene again</w:t>
      </w:r>
      <w:r w:rsidRPr="004024F2">
        <w:rPr>
          <w:rFonts w:eastAsia="Calibri"/>
          <w:color w:val="000000" w:themeColor="text1"/>
          <w:sz w:val="12"/>
        </w:rPr>
        <w:t xml:space="preserve"> (this time led by the journal Fakir) on February 23, a </w:t>
      </w:r>
      <w:r w:rsidRPr="004024F2">
        <w:rPr>
          <w:rFonts w:eastAsia="Calibri"/>
          <w:color w:val="000000" w:themeColor="text1"/>
          <w:u w:val="single"/>
        </w:rPr>
        <w:t xml:space="preserve">meeting </w:t>
      </w:r>
      <w:r w:rsidRPr="004024F2">
        <w:rPr>
          <w:rStyle w:val="Emphasis"/>
          <w:color w:val="000000" w:themeColor="text1"/>
        </w:rPr>
        <w:t>electrified by the government's announcement of its proposed labor reform</w:t>
      </w:r>
      <w:r w:rsidRPr="004024F2">
        <w:rPr>
          <w:rFonts w:eastAsia="Calibri"/>
          <w:color w:val="000000" w:themeColor="text1"/>
          <w:u w:val="single"/>
        </w:rPr>
        <w:t xml:space="preserve"> four days before</w:t>
      </w:r>
      <w:r w:rsidRPr="004024F2">
        <w:rPr>
          <w:rFonts w:eastAsia="Calibri"/>
          <w:color w:val="000000" w:themeColor="text1"/>
          <w:sz w:val="12"/>
        </w:rPr>
        <w:t xml:space="preserve">. Pivotally, </w:t>
      </w:r>
      <w:r w:rsidRPr="004024F2">
        <w:rPr>
          <w:rFonts w:eastAsia="Calibri"/>
          <w:color w:val="000000" w:themeColor="text1"/>
          <w:u w:val="single"/>
        </w:rPr>
        <w:t xml:space="preserve">this charged atmosphere </w:t>
      </w:r>
      <w:r w:rsidRPr="005159C7">
        <w:rPr>
          <w:rFonts w:eastAsia="Calibri"/>
          <w:color w:val="000000" w:themeColor="text1"/>
          <w:highlight w:val="cyan"/>
          <w:u w:val="single"/>
        </w:rPr>
        <w:t>would give rise to</w:t>
      </w:r>
      <w:r w:rsidRPr="004024F2">
        <w:rPr>
          <w:rFonts w:eastAsia="Calibri"/>
          <w:color w:val="000000" w:themeColor="text1"/>
          <w:u w:val="single"/>
        </w:rPr>
        <w:t xml:space="preserve"> a</w:t>
      </w:r>
      <w:r w:rsidRPr="004024F2">
        <w:rPr>
          <w:rFonts w:eastAsia="Calibri"/>
          <w:color w:val="000000" w:themeColor="text1"/>
          <w:sz w:val="12"/>
        </w:rPr>
        <w:t> convergence des luttes (lit. “</w:t>
      </w:r>
      <w:r w:rsidRPr="005159C7">
        <w:rPr>
          <w:rFonts w:eastAsia="Calibri"/>
          <w:color w:val="000000" w:themeColor="text1"/>
          <w:highlight w:val="cyan"/>
          <w:u w:val="single"/>
        </w:rPr>
        <w:t>convergence of struggles</w:t>
      </w:r>
      <w:r w:rsidRPr="004024F2">
        <w:rPr>
          <w:rFonts w:eastAsia="Calibri"/>
          <w:color w:val="000000" w:themeColor="text1"/>
          <w:sz w:val="12"/>
        </w:rPr>
        <w:t xml:space="preserve">”) grouping, which </w:t>
      </w:r>
      <w:r w:rsidRPr="004024F2">
        <w:rPr>
          <w:rFonts w:eastAsia="Calibri"/>
          <w:color w:val="000000" w:themeColor="text1"/>
          <w:u w:val="single"/>
        </w:rPr>
        <w:t xml:space="preserve">immediately began planning Nuit Debout's first official action </w:t>
      </w:r>
      <w:r w:rsidRPr="004024F2">
        <w:rPr>
          <w:rFonts w:eastAsia="Calibri"/>
          <w:color w:val="000000" w:themeColor="text1"/>
          <w:sz w:val="12"/>
        </w:rPr>
        <w:t>for March 31 at the Place de la République—</w:t>
      </w:r>
      <w:r w:rsidRPr="004024F2">
        <w:rPr>
          <w:rFonts w:eastAsia="Calibri"/>
          <w:color w:val="000000" w:themeColor="text1"/>
          <w:u w:val="single"/>
        </w:rPr>
        <w:t>not fully aware that it was also laying the groundwork for an occupation</w:t>
      </w:r>
      <w:r w:rsidRPr="004024F2">
        <w:rPr>
          <w:rFonts w:eastAsia="Calibri"/>
          <w:color w:val="000000" w:themeColor="text1"/>
          <w:sz w:val="12"/>
        </w:rPr>
        <w:t>.</w:t>
      </w:r>
    </w:p>
    <w:p w14:paraId="58A22721"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 xml:space="preserve">As this </w:t>
      </w:r>
      <w:r w:rsidRPr="004024F2">
        <w:rPr>
          <w:rFonts w:eastAsia="Calibri"/>
          <w:color w:val="000000" w:themeColor="text1"/>
          <w:u w:val="single"/>
        </w:rPr>
        <w:t>movement grew from “March 32” onward</w:t>
      </w:r>
      <w:r w:rsidRPr="004024F2">
        <w:rPr>
          <w:rFonts w:eastAsia="Calibri"/>
          <w:color w:val="000000" w:themeColor="text1"/>
          <w:sz w:val="12"/>
        </w:rPr>
        <w:t xml:space="preserve"> (and outward),</w:t>
      </w:r>
      <w:r w:rsidRPr="004024F2">
        <w:rPr>
          <w:rFonts w:eastAsia="Calibri" w:cs="Times New Roman"/>
          <w:color w:val="000000" w:themeColor="text1"/>
          <w:sz w:val="16"/>
          <w:u w:val="single"/>
        </w:rPr>
        <w:t>9</w:t>
      </w:r>
      <w:r w:rsidRPr="004024F2">
        <w:rPr>
          <w:rFonts w:eastAsia="Calibri"/>
          <w:color w:val="000000" w:themeColor="text1"/>
          <w:sz w:val="12"/>
        </w:rPr>
        <w:t> </w:t>
      </w:r>
      <w:r w:rsidRPr="005159C7">
        <w:rPr>
          <w:rStyle w:val="Emphasis"/>
          <w:color w:val="000000" w:themeColor="text1"/>
          <w:highlight w:val="cyan"/>
        </w:rPr>
        <w:t>participants</w:t>
      </w:r>
      <w:r w:rsidRPr="004024F2">
        <w:rPr>
          <w:rFonts w:eastAsia="Calibri"/>
          <w:color w:val="000000" w:themeColor="text1"/>
          <w:sz w:val="12"/>
        </w:rPr>
        <w:t xml:space="preserve"> </w:t>
      </w:r>
      <w:r w:rsidRPr="004024F2">
        <w:rPr>
          <w:rFonts w:eastAsia="Calibri"/>
          <w:color w:val="000000" w:themeColor="text1"/>
          <w:u w:val="single"/>
        </w:rPr>
        <w:t xml:space="preserve">acknowledged that they were </w:t>
      </w:r>
      <w:r w:rsidRPr="00D309A0">
        <w:rPr>
          <w:rStyle w:val="Emphasis"/>
          <w:color w:val="000000" w:themeColor="text1"/>
        </w:rPr>
        <w:t>not simply contesting the El Khomri law</w:t>
      </w:r>
      <w:r w:rsidRPr="00D309A0">
        <w:rPr>
          <w:rFonts w:eastAsia="Calibri"/>
          <w:color w:val="000000" w:themeColor="text1"/>
          <w:u w:val="single"/>
        </w:rPr>
        <w:t xml:space="preserve"> but </w:t>
      </w:r>
      <w:r w:rsidRPr="005159C7">
        <w:rPr>
          <w:rStyle w:val="Emphasis"/>
          <w:color w:val="000000" w:themeColor="text1"/>
          <w:highlight w:val="cyan"/>
        </w:rPr>
        <w:t>refusing the</w:t>
      </w:r>
      <w:r w:rsidRPr="00D309A0">
        <w:rPr>
          <w:rStyle w:val="Emphasis"/>
          <w:color w:val="000000" w:themeColor="text1"/>
        </w:rPr>
        <w:t xml:space="preserve"> very </w:t>
      </w:r>
      <w:r w:rsidRPr="005159C7">
        <w:rPr>
          <w:rStyle w:val="Emphasis"/>
          <w:color w:val="000000" w:themeColor="text1"/>
          <w:highlight w:val="cyan"/>
        </w:rPr>
        <w:t>terms of civil engagement</w:t>
      </w:r>
      <w:r w:rsidRPr="004024F2">
        <w:rPr>
          <w:rFonts w:eastAsia="Calibri"/>
          <w:color w:val="000000" w:themeColor="text1"/>
          <w:u w:val="single"/>
        </w:rPr>
        <w:t xml:space="preserve"> on offer</w:t>
      </w:r>
      <w:r w:rsidRPr="004024F2">
        <w:rPr>
          <w:rFonts w:eastAsia="Calibri"/>
          <w:color w:val="000000" w:themeColor="text1"/>
          <w:sz w:val="12"/>
        </w:rPr>
        <w:t xml:space="preserve">. </w:t>
      </w:r>
      <w:r w:rsidRPr="004024F2">
        <w:rPr>
          <w:rFonts w:eastAsia="Calibri"/>
          <w:color w:val="000000" w:themeColor="text1"/>
          <w:u w:val="single"/>
        </w:rPr>
        <w:t xml:space="preserve">Driven by the sentiment that </w:t>
      </w:r>
      <w:r w:rsidRPr="005159C7">
        <w:rPr>
          <w:rFonts w:eastAsia="Calibri"/>
          <w:color w:val="000000" w:themeColor="text1"/>
          <w:highlight w:val="cyan"/>
          <w:u w:val="single"/>
        </w:rPr>
        <w:t>state institutions and electoral politics had failed them</w:t>
      </w:r>
      <w:r w:rsidRPr="004024F2">
        <w:rPr>
          <w:rFonts w:eastAsia="Calibri"/>
          <w:color w:val="000000" w:themeColor="text1"/>
          <w:sz w:val="12"/>
        </w:rPr>
        <w:t xml:space="preserve">, they </w:t>
      </w:r>
      <w:r w:rsidRPr="004024F2">
        <w:rPr>
          <w:rFonts w:eastAsia="Calibri"/>
          <w:color w:val="000000" w:themeColor="text1"/>
          <w:u w:val="single"/>
        </w:rPr>
        <w:t xml:space="preserve">set their </w:t>
      </w:r>
      <w:r w:rsidRPr="004024F2">
        <w:rPr>
          <w:rFonts w:eastAsia="Calibri"/>
          <w:strike/>
          <w:color w:val="000000" w:themeColor="text1"/>
          <w:u w:val="single"/>
        </w:rPr>
        <w:t>sights</w:t>
      </w:r>
      <w:r w:rsidRPr="004024F2">
        <w:rPr>
          <w:rFonts w:eastAsia="Calibri"/>
          <w:color w:val="000000" w:themeColor="text1"/>
          <w:u w:val="single"/>
        </w:rPr>
        <w:t xml:space="preserve"> on inventing new, more horizontal democratic practices</w:t>
      </w:r>
      <w:r w:rsidRPr="004024F2">
        <w:rPr>
          <w:rFonts w:eastAsia="Calibri"/>
          <w:color w:val="000000" w:themeColor="text1"/>
          <w:sz w:val="12"/>
        </w:rPr>
        <w:t xml:space="preserve">. In the months to come, this </w:t>
      </w:r>
      <w:r w:rsidRPr="004024F2">
        <w:rPr>
          <w:rFonts w:eastAsia="Calibri"/>
          <w:color w:val="000000" w:themeColor="text1"/>
          <w:u w:val="single"/>
        </w:rPr>
        <w:t>goal transformed the Parisian squ</w:t>
      </w:r>
      <w:r w:rsidRPr="004024F2">
        <w:rPr>
          <w:rFonts w:eastAsia="Calibri"/>
          <w:color w:val="000000" w:themeColor="text1"/>
          <w:sz w:val="12"/>
        </w:rPr>
        <w:t xml:space="preserve">are, where </w:t>
      </w:r>
      <w:r w:rsidRPr="004024F2">
        <w:rPr>
          <w:rFonts w:eastAsia="Calibri"/>
          <w:color w:val="000000" w:themeColor="text1"/>
          <w:u w:val="single"/>
        </w:rPr>
        <w:t xml:space="preserve">a </w:t>
      </w:r>
      <w:r w:rsidRPr="004024F2">
        <w:rPr>
          <w:rStyle w:val="Emphasis"/>
          <w:color w:val="000000" w:themeColor="text1"/>
        </w:rPr>
        <w:t>daily general assembly</w:t>
      </w:r>
      <w:r w:rsidRPr="004024F2">
        <w:rPr>
          <w:rFonts w:eastAsia="Calibri"/>
          <w:color w:val="000000" w:themeColor="text1"/>
          <w:u w:val="single"/>
        </w:rPr>
        <w:t xml:space="preserve"> and roughly seventy </w:t>
      </w:r>
      <w:r w:rsidRPr="005159C7">
        <w:rPr>
          <w:rStyle w:val="Emphasis"/>
          <w:color w:val="000000" w:themeColor="text1"/>
          <w:highlight w:val="cyan"/>
        </w:rPr>
        <w:t xml:space="preserve">logistical and thematic “commissions” fomented open debate and </w:t>
      </w:r>
      <w:r w:rsidRPr="005159C7">
        <w:rPr>
          <w:rStyle w:val="Emphasis"/>
          <w:color w:val="000000" w:themeColor="text1"/>
          <w:highlight w:val="cyan"/>
        </w:rPr>
        <w:lastRenderedPageBreak/>
        <w:t>education</w:t>
      </w:r>
      <w:r w:rsidRPr="004024F2">
        <w:rPr>
          <w:rFonts w:eastAsia="Calibri"/>
          <w:color w:val="000000" w:themeColor="text1"/>
          <w:u w:val="single"/>
        </w:rPr>
        <w:t xml:space="preserve"> on themes including </w:t>
      </w:r>
      <w:r w:rsidRPr="004024F2">
        <w:rPr>
          <w:rStyle w:val="Emphasis"/>
          <w:color w:val="000000" w:themeColor="text1"/>
        </w:rPr>
        <w:t>universal basic income</w:t>
      </w:r>
      <w:r w:rsidRPr="004024F2">
        <w:rPr>
          <w:rFonts w:eastAsia="Calibri"/>
          <w:color w:val="000000" w:themeColor="text1"/>
          <w:u w:val="single"/>
        </w:rPr>
        <w:t xml:space="preserve">, </w:t>
      </w:r>
      <w:r w:rsidRPr="004024F2">
        <w:rPr>
          <w:rStyle w:val="Emphasis"/>
          <w:color w:val="000000" w:themeColor="text1"/>
        </w:rPr>
        <w:t>housing</w:t>
      </w:r>
      <w:r w:rsidRPr="004024F2">
        <w:rPr>
          <w:rFonts w:eastAsia="Calibri"/>
          <w:color w:val="000000" w:themeColor="text1"/>
          <w:u w:val="single"/>
        </w:rPr>
        <w:t xml:space="preserve">, </w:t>
      </w:r>
      <w:r w:rsidRPr="004024F2">
        <w:rPr>
          <w:rStyle w:val="Emphasis"/>
          <w:color w:val="000000" w:themeColor="text1"/>
        </w:rPr>
        <w:t>feminism</w:t>
      </w:r>
      <w:r w:rsidRPr="004024F2">
        <w:rPr>
          <w:rFonts w:eastAsia="Calibri"/>
          <w:color w:val="000000" w:themeColor="text1"/>
          <w:u w:val="single"/>
        </w:rPr>
        <w:t xml:space="preserve">, and </w:t>
      </w:r>
      <w:r w:rsidRPr="004024F2">
        <w:rPr>
          <w:rStyle w:val="Emphasis"/>
          <w:color w:val="000000" w:themeColor="text1"/>
        </w:rPr>
        <w:t>climate change</w:t>
      </w:r>
      <w:r w:rsidRPr="004024F2">
        <w:rPr>
          <w:rFonts w:eastAsia="Calibri"/>
          <w:color w:val="000000" w:themeColor="text1"/>
          <w:sz w:val="12"/>
        </w:rPr>
        <w:t>.</w:t>
      </w:r>
      <w:r w:rsidRPr="004024F2">
        <w:rPr>
          <w:rFonts w:eastAsia="Calibri" w:cs="Times New Roman"/>
          <w:color w:val="000000" w:themeColor="text1"/>
          <w:sz w:val="16"/>
          <w:u w:val="single"/>
        </w:rPr>
        <w:t>10</w:t>
      </w:r>
    </w:p>
    <w:p w14:paraId="5FC40943"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 xml:space="preserve">Though </w:t>
      </w:r>
      <w:r w:rsidRPr="004024F2">
        <w:rPr>
          <w:rFonts w:eastAsia="Calibri"/>
          <w:color w:val="000000" w:themeColor="text1"/>
          <w:u w:val="single"/>
        </w:rPr>
        <w:t>these activities attest to the influence of comparable social movements</w:t>
      </w:r>
      <w:r w:rsidRPr="004024F2">
        <w:rPr>
          <w:rFonts w:eastAsia="Calibri"/>
          <w:color w:val="000000" w:themeColor="text1"/>
          <w:sz w:val="12"/>
        </w:rPr>
        <w:t>,</w:t>
      </w:r>
      <w:r w:rsidRPr="004024F2">
        <w:rPr>
          <w:rFonts w:eastAsia="Calibri" w:cs="Times New Roman"/>
          <w:color w:val="000000" w:themeColor="text1"/>
          <w:sz w:val="16"/>
          <w:u w:val="single"/>
        </w:rPr>
        <w:t>11</w:t>
      </w:r>
      <w:r w:rsidRPr="004024F2">
        <w:rPr>
          <w:rFonts w:eastAsia="Calibri"/>
          <w:color w:val="000000" w:themeColor="text1"/>
          <w:sz w:val="12"/>
        </w:rPr>
        <w:t> </w:t>
      </w:r>
      <w:r w:rsidRPr="004024F2">
        <w:rPr>
          <w:rFonts w:eastAsia="Calibri"/>
          <w:color w:val="000000" w:themeColor="text1"/>
          <w:u w:val="single"/>
        </w:rPr>
        <w:t>they are more archetypal of a</w:t>
      </w:r>
      <w:r w:rsidRPr="00D309A0">
        <w:rPr>
          <w:sz w:val="16"/>
        </w:rPr>
        <w:t xml:space="preserve"> </w:t>
      </w:r>
      <w:r w:rsidRPr="00D309A0">
        <w:rPr>
          <w:strike/>
          <w:sz w:val="16"/>
        </w:rPr>
        <w:t>vision</w:t>
      </w:r>
      <w:r w:rsidRPr="00D309A0">
        <w:rPr>
          <w:sz w:val="16"/>
        </w:rPr>
        <w:t xml:space="preserve"> </w:t>
      </w:r>
      <w:r w:rsidRPr="004024F2">
        <w:rPr>
          <w:rFonts w:eastAsia="Calibri"/>
          <w:color w:val="000000" w:themeColor="text1"/>
          <w:u w:val="single"/>
        </w:rPr>
        <w:t>that</w:t>
      </w:r>
      <w:r w:rsidRPr="004024F2">
        <w:rPr>
          <w:rFonts w:eastAsia="Calibri"/>
          <w:color w:val="000000" w:themeColor="text1"/>
          <w:sz w:val="12"/>
        </w:rPr>
        <w:t xml:space="preserve">, as Pierre Rosanvallon points out, </w:t>
      </w:r>
      <w:r w:rsidRPr="004024F2">
        <w:rPr>
          <w:rStyle w:val="Emphasis"/>
          <w:color w:val="000000" w:themeColor="text1"/>
        </w:rPr>
        <w:t>captivated</w:t>
      </w:r>
      <w:r w:rsidRPr="004024F2">
        <w:rPr>
          <w:rFonts w:eastAsia="Calibri"/>
          <w:color w:val="000000" w:themeColor="text1"/>
          <w:sz w:val="12"/>
        </w:rPr>
        <w:t xml:space="preserve"> </w:t>
      </w:r>
      <w:r w:rsidRPr="004024F2">
        <w:rPr>
          <w:rFonts w:eastAsia="Calibri"/>
          <w:color w:val="000000" w:themeColor="text1"/>
          <w:u w:val="single"/>
        </w:rPr>
        <w:t>the</w:t>
      </w:r>
      <w:r w:rsidRPr="004024F2">
        <w:rPr>
          <w:rFonts w:eastAsia="Calibri"/>
          <w:color w:val="000000" w:themeColor="text1"/>
          <w:sz w:val="12"/>
        </w:rPr>
        <w:t xml:space="preserve"> French </w:t>
      </w:r>
      <w:r w:rsidRPr="004024F2">
        <w:rPr>
          <w:rFonts w:eastAsia="Calibri"/>
          <w:color w:val="000000" w:themeColor="text1"/>
          <w:u w:val="single"/>
        </w:rPr>
        <w:t>Left</w:t>
      </w:r>
      <w:r w:rsidRPr="004024F2">
        <w:rPr>
          <w:rFonts w:eastAsia="Calibri"/>
          <w:color w:val="000000" w:themeColor="text1"/>
          <w:sz w:val="12"/>
        </w:rPr>
        <w:t xml:space="preserve"> </w:t>
      </w:r>
      <w:r w:rsidRPr="004024F2">
        <w:rPr>
          <w:rFonts w:eastAsia="Calibri"/>
          <w:color w:val="000000" w:themeColor="text1"/>
          <w:u w:val="single"/>
        </w:rPr>
        <w:t>after 1968</w:t>
      </w:r>
      <w:r w:rsidRPr="004024F2">
        <w:rPr>
          <w:rFonts w:eastAsia="Calibri"/>
          <w:color w:val="000000" w:themeColor="text1"/>
          <w:sz w:val="12"/>
        </w:rPr>
        <w:t>: </w:t>
      </w:r>
      <w:r w:rsidRPr="004024F2">
        <w:rPr>
          <w:rStyle w:val="Emphasis"/>
          <w:color w:val="000000" w:themeColor="text1"/>
        </w:rPr>
        <w:t>autogestion</w:t>
      </w:r>
      <w:r w:rsidRPr="004024F2">
        <w:rPr>
          <w:rFonts w:eastAsia="Calibri"/>
          <w:color w:val="000000" w:themeColor="text1"/>
          <w:sz w:val="12"/>
        </w:rPr>
        <w:t xml:space="preserve">, or </w:t>
      </w:r>
      <w:r w:rsidRPr="004024F2">
        <w:rPr>
          <w:rStyle w:val="Emphasis"/>
          <w:color w:val="000000" w:themeColor="text1"/>
        </w:rPr>
        <w:t>self-management</w:t>
      </w:r>
      <w:r w:rsidRPr="004024F2">
        <w:rPr>
          <w:rFonts w:eastAsia="Calibri"/>
          <w:color w:val="000000" w:themeColor="text1"/>
          <w:sz w:val="12"/>
        </w:rPr>
        <w:t>.</w:t>
      </w:r>
      <w:r w:rsidRPr="004024F2">
        <w:rPr>
          <w:rFonts w:eastAsia="Calibri" w:cs="Times New Roman"/>
          <w:color w:val="000000" w:themeColor="text1"/>
          <w:sz w:val="16"/>
          <w:u w:val="single"/>
        </w:rPr>
        <w:t>12</w:t>
      </w:r>
      <w:r w:rsidRPr="004024F2">
        <w:rPr>
          <w:rFonts w:eastAsia="Calibri"/>
          <w:color w:val="000000" w:themeColor="text1"/>
          <w:sz w:val="12"/>
        </w:rPr>
        <w:t> Writing in 1976, Rosanvallon anticipates the concerns of Nuit Debout by framing </w:t>
      </w:r>
      <w:r w:rsidRPr="005159C7">
        <w:rPr>
          <w:rFonts w:eastAsia="Calibri"/>
          <w:color w:val="000000" w:themeColor="text1"/>
          <w:highlight w:val="cyan"/>
          <w:u w:val="single"/>
        </w:rPr>
        <w:t>autogestion as an organizational response</w:t>
      </w:r>
      <w:r w:rsidRPr="004024F2">
        <w:rPr>
          <w:rFonts w:eastAsia="Calibri"/>
          <w:color w:val="000000" w:themeColor="text1"/>
          <w:sz w:val="12"/>
        </w:rPr>
        <w:t xml:space="preserve"> (both in and beyond the workplace) </w:t>
      </w:r>
      <w:r w:rsidRPr="004024F2">
        <w:rPr>
          <w:rFonts w:eastAsia="Calibri"/>
          <w:color w:val="000000" w:themeColor="text1"/>
          <w:u w:val="single"/>
        </w:rPr>
        <w:t xml:space="preserve">to the </w:t>
      </w:r>
      <w:r w:rsidRPr="004024F2">
        <w:rPr>
          <w:rStyle w:val="Emphasis"/>
          <w:color w:val="000000" w:themeColor="text1"/>
        </w:rPr>
        <w:t>shortcomings of popular or even direct democracy under capitalism</w:t>
      </w:r>
      <w:r w:rsidRPr="004024F2">
        <w:rPr>
          <w:rFonts w:eastAsia="Calibri"/>
          <w:color w:val="000000" w:themeColor="text1"/>
          <w:sz w:val="12"/>
        </w:rPr>
        <w:t>.</w:t>
      </w:r>
      <w:r w:rsidRPr="004024F2">
        <w:rPr>
          <w:rFonts w:eastAsia="Calibri" w:cs="Times New Roman"/>
          <w:color w:val="000000" w:themeColor="text1"/>
          <w:sz w:val="16"/>
          <w:u w:val="single"/>
        </w:rPr>
        <w:t>13</w:t>
      </w:r>
      <w:r w:rsidRPr="004024F2">
        <w:rPr>
          <w:rFonts w:eastAsia="Calibri"/>
          <w:color w:val="000000" w:themeColor="text1"/>
          <w:sz w:val="12"/>
        </w:rPr>
        <w:t> In words identical to those employed forty years later by nuit-deboutistes, Rosanvallon insists that </w:t>
      </w:r>
      <w:r w:rsidRPr="004024F2">
        <w:rPr>
          <w:rFonts w:eastAsia="Calibri"/>
          <w:color w:val="000000" w:themeColor="text1"/>
          <w:u w:val="single"/>
        </w:rPr>
        <w:t>autogestion is not leaderless but</w:t>
      </w:r>
      <w:r w:rsidRPr="004024F2">
        <w:rPr>
          <w:rFonts w:eastAsia="Calibri"/>
          <w:color w:val="000000" w:themeColor="text1"/>
          <w:sz w:val="12"/>
        </w:rPr>
        <w:t xml:space="preserve">, rather, </w:t>
      </w:r>
      <w:r w:rsidRPr="004024F2">
        <w:rPr>
          <w:rStyle w:val="Emphasis"/>
          <w:color w:val="000000" w:themeColor="text1"/>
        </w:rPr>
        <w:t xml:space="preserve">a </w:t>
      </w:r>
      <w:r w:rsidRPr="005159C7">
        <w:rPr>
          <w:rStyle w:val="Emphasis"/>
          <w:color w:val="000000" w:themeColor="text1"/>
          <w:highlight w:val="cyan"/>
        </w:rPr>
        <w:t>renewed mode of “collective management”</w:t>
      </w:r>
      <w:r w:rsidRPr="004024F2">
        <w:rPr>
          <w:rFonts w:eastAsia="Calibri"/>
          <w:color w:val="000000" w:themeColor="text1"/>
          <w:sz w:val="12"/>
        </w:rPr>
        <w:t xml:space="preserve"> in part </w:t>
      </w:r>
      <w:r w:rsidRPr="004024F2">
        <w:rPr>
          <w:rStyle w:val="Emphasis"/>
          <w:color w:val="000000" w:themeColor="text1"/>
        </w:rPr>
        <w:t>rooted in a constant “renewal”</w:t>
      </w:r>
      <w:r w:rsidRPr="004024F2">
        <w:rPr>
          <w:rFonts w:eastAsia="Calibri"/>
          <w:color w:val="000000" w:themeColor="text1"/>
          <w:u w:val="single"/>
        </w:rPr>
        <w:t xml:space="preserve"> or “rotation” of leadership</w:t>
      </w:r>
      <w:r w:rsidRPr="004024F2">
        <w:rPr>
          <w:rFonts w:eastAsia="Calibri"/>
          <w:color w:val="000000" w:themeColor="text1"/>
          <w:sz w:val="12"/>
        </w:rPr>
        <w:t>.</w:t>
      </w:r>
      <w:r w:rsidRPr="004024F2">
        <w:rPr>
          <w:rFonts w:eastAsia="Calibri" w:cs="Times New Roman"/>
          <w:color w:val="000000" w:themeColor="text1"/>
          <w:sz w:val="16"/>
          <w:u w:val="single"/>
        </w:rPr>
        <w:t>14</w:t>
      </w:r>
      <w:r w:rsidRPr="004024F2">
        <w:rPr>
          <w:rFonts w:eastAsia="Calibri"/>
          <w:color w:val="000000" w:themeColor="text1"/>
          <w:sz w:val="12"/>
        </w:rPr>
        <w:t xml:space="preserve"> For both Rosanvallon and Nuit Debout, this </w:t>
      </w:r>
      <w:r w:rsidRPr="004024F2">
        <w:rPr>
          <w:rFonts w:eastAsia="Calibri"/>
          <w:color w:val="000000" w:themeColor="text1"/>
          <w:u w:val="single"/>
        </w:rPr>
        <w:t xml:space="preserve">strategy could ably maintain the horizontal flow of information between organizational members and thereby </w:t>
      </w:r>
      <w:r w:rsidRPr="005159C7">
        <w:rPr>
          <w:rFonts w:eastAsia="Calibri"/>
          <w:color w:val="000000" w:themeColor="text1"/>
          <w:highlight w:val="cyan"/>
          <w:u w:val="single"/>
        </w:rPr>
        <w:t>allow them to collectively build</w:t>
      </w:r>
      <w:r w:rsidRPr="004024F2">
        <w:rPr>
          <w:rFonts w:eastAsia="Calibri"/>
          <w:color w:val="000000" w:themeColor="text1"/>
          <w:u w:val="single"/>
        </w:rPr>
        <w:t xml:space="preserve"> </w:t>
      </w:r>
      <w:r w:rsidRPr="004024F2">
        <w:rPr>
          <w:rFonts w:eastAsia="Calibri"/>
          <w:strike/>
          <w:color w:val="000000" w:themeColor="text1"/>
          <w:u w:val="single"/>
        </w:rPr>
        <w:t>knowledge</w:t>
      </w:r>
      <w:r w:rsidRPr="004024F2">
        <w:rPr>
          <w:rFonts w:eastAsia="Calibri"/>
          <w:color w:val="000000" w:themeColor="text1"/>
          <w:u w:val="single"/>
        </w:rPr>
        <w:t xml:space="preserve"> </w:t>
      </w:r>
      <w:r w:rsidRPr="005159C7">
        <w:rPr>
          <w:rFonts w:eastAsia="Calibri"/>
          <w:color w:val="000000" w:themeColor="text1"/>
          <w:highlight w:val="cyan"/>
          <w:u w:val="single"/>
        </w:rPr>
        <w:t xml:space="preserve">and “experiment” with new ways </w:t>
      </w:r>
      <w:r w:rsidRPr="00D100FE">
        <w:rPr>
          <w:sz w:val="16"/>
        </w:rPr>
        <w:t>of “</w:t>
      </w:r>
      <w:r w:rsidRPr="003E70E7">
        <w:rPr>
          <w:strike/>
          <w:sz w:val="16"/>
        </w:rPr>
        <w:t>seeing and thinking</w:t>
      </w:r>
      <w:r w:rsidRPr="00D100FE">
        <w:rPr>
          <w:sz w:val="16"/>
        </w:rPr>
        <w:t>.”15 Taken</w:t>
      </w:r>
      <w:r w:rsidRPr="00D100FE">
        <w:rPr>
          <w:rFonts w:eastAsia="Calibri"/>
          <w:color w:val="000000" w:themeColor="text1"/>
          <w:sz w:val="16"/>
        </w:rPr>
        <w:t xml:space="preserve"> </w:t>
      </w:r>
      <w:r w:rsidRPr="004024F2">
        <w:rPr>
          <w:rFonts w:eastAsia="Calibri"/>
          <w:color w:val="000000" w:themeColor="text1"/>
          <w:sz w:val="12"/>
        </w:rPr>
        <w:t>together, these points of convergence posit Nuit Debout as no mere translation of Occupy Wall Street or 15-M but a unique experiment in autogestion unto itself.</w:t>
      </w:r>
    </w:p>
    <w:p w14:paraId="7EA42BDF"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This recasting of democratic participation as autogestion played out in physical and virtual spaces alike. The movement, much like those that inspired it,</w:t>
      </w:r>
      <w:r w:rsidRPr="004024F2">
        <w:rPr>
          <w:rFonts w:eastAsia="Calibri" w:cs="Times New Roman"/>
          <w:color w:val="000000" w:themeColor="text1"/>
          <w:sz w:val="16"/>
          <w:u w:val="single"/>
        </w:rPr>
        <w:t>16</w:t>
      </w:r>
      <w:r w:rsidRPr="004024F2">
        <w:rPr>
          <w:rFonts w:eastAsia="Calibri"/>
          <w:color w:val="000000" w:themeColor="text1"/>
          <w:sz w:val="12"/>
        </w:rPr>
        <w:t xml:space="preserve"> was indissociable from the digital tools of Web 2.0. Indeed, its first </w:t>
      </w:r>
      <w:r w:rsidRPr="005159C7">
        <w:rPr>
          <w:rStyle w:val="Emphasis"/>
          <w:color w:val="000000" w:themeColor="text1"/>
          <w:highlight w:val="cyan"/>
        </w:rPr>
        <w:t>wave of protest</w:t>
      </w:r>
      <w:r w:rsidRPr="004024F2">
        <w:rPr>
          <w:rFonts w:eastAsia="Calibri"/>
          <w:color w:val="000000" w:themeColor="text1"/>
          <w:sz w:val="12"/>
        </w:rPr>
        <w:t xml:space="preserve"> took place on the internet; for instance, </w:t>
      </w:r>
      <w:r w:rsidRPr="005159C7">
        <w:rPr>
          <w:rFonts w:eastAsia="Calibri"/>
          <w:color w:val="000000" w:themeColor="text1"/>
          <w:highlight w:val="cyan"/>
          <w:u w:val="single"/>
        </w:rPr>
        <w:t>launched</w:t>
      </w:r>
      <w:r w:rsidRPr="004024F2">
        <w:rPr>
          <w:rFonts w:eastAsia="Calibri"/>
          <w:color w:val="000000" w:themeColor="text1"/>
          <w:sz w:val="12"/>
        </w:rPr>
        <w:t xml:space="preserve"> on February 18, the online </w:t>
      </w:r>
      <w:r w:rsidRPr="005159C7">
        <w:rPr>
          <w:rFonts w:eastAsia="Calibri"/>
          <w:color w:val="000000" w:themeColor="text1"/>
          <w:highlight w:val="cyan"/>
          <w:u w:val="single"/>
        </w:rPr>
        <w:t>petition</w:t>
      </w:r>
      <w:r w:rsidRPr="004024F2">
        <w:rPr>
          <w:rFonts w:eastAsia="Calibri"/>
          <w:color w:val="000000" w:themeColor="text1"/>
          <w:sz w:val="12"/>
        </w:rPr>
        <w:t xml:space="preserve"> “Loi Travail: non merci!” (lit. “</w:t>
      </w:r>
      <w:r w:rsidRPr="005159C7">
        <w:rPr>
          <w:rStyle w:val="Emphasis"/>
          <w:color w:val="000000" w:themeColor="text1"/>
          <w:highlight w:val="cyan"/>
        </w:rPr>
        <w:t>Labor Law: no thanks</w:t>
      </w:r>
      <w:r w:rsidRPr="004024F2">
        <w:rPr>
          <w:rFonts w:eastAsia="Calibri"/>
          <w:color w:val="000000" w:themeColor="text1"/>
          <w:u w:val="single"/>
        </w:rPr>
        <w:t>!</w:t>
      </w:r>
      <w:r w:rsidRPr="004024F2">
        <w:rPr>
          <w:rFonts w:eastAsia="Calibri"/>
          <w:color w:val="000000" w:themeColor="text1"/>
          <w:sz w:val="12"/>
        </w:rPr>
        <w:t xml:space="preserve">”) would </w:t>
      </w:r>
      <w:r w:rsidRPr="004024F2">
        <w:rPr>
          <w:rFonts w:eastAsia="Calibri"/>
          <w:color w:val="000000" w:themeColor="text1"/>
          <w:u w:val="single"/>
        </w:rPr>
        <w:t xml:space="preserve">boast over one million signatures, while in the weeks leading up to March 31, filmed criticisms of the El Khomri law carrying the hashtag “#OnVautMieuxQueCa” (“we're worth more than this”) amassed hundreds of thousands of </w:t>
      </w:r>
      <w:r w:rsidRPr="004024F2">
        <w:rPr>
          <w:rFonts w:eastAsia="Calibri"/>
          <w:strike/>
          <w:color w:val="000000" w:themeColor="text1"/>
          <w:u w:val="single"/>
        </w:rPr>
        <w:t>views</w:t>
      </w:r>
      <w:r w:rsidRPr="004024F2">
        <w:rPr>
          <w:rFonts w:eastAsia="Calibri"/>
          <w:color w:val="000000" w:themeColor="text1"/>
          <w:u w:val="single"/>
        </w:rPr>
        <w:t xml:space="preserve"> on YouTube.</w:t>
      </w:r>
      <w:r w:rsidRPr="004024F2">
        <w:rPr>
          <w:rFonts w:eastAsia="Calibri"/>
          <w:color w:val="000000" w:themeColor="text1"/>
          <w:sz w:val="12"/>
        </w:rPr>
        <w:t xml:space="preserve"> With the square occupied, social media platforms continued to serve as “networks of hope”:</w:t>
      </w:r>
      <w:r w:rsidRPr="004024F2">
        <w:rPr>
          <w:rFonts w:eastAsia="Calibri" w:cs="Times New Roman"/>
          <w:color w:val="000000" w:themeColor="text1"/>
          <w:sz w:val="16"/>
          <w:u w:val="single"/>
        </w:rPr>
        <w:t>17</w:t>
      </w:r>
      <w:r w:rsidRPr="004024F2">
        <w:rPr>
          <w:rFonts w:eastAsia="Calibri"/>
          <w:color w:val="000000" w:themeColor="text1"/>
          <w:sz w:val="12"/>
        </w:rPr>
        <w:t> </w:t>
      </w:r>
      <w:r w:rsidRPr="005159C7">
        <w:rPr>
          <w:rFonts w:eastAsia="Calibri"/>
          <w:color w:val="000000" w:themeColor="text1"/>
          <w:highlight w:val="cyan"/>
          <w:u w:val="single"/>
        </w:rPr>
        <w:t>committees mobilized</w:t>
      </w:r>
      <w:r w:rsidRPr="009A12BC">
        <w:rPr>
          <w:rFonts w:eastAsia="Calibri"/>
          <w:color w:val="000000" w:themeColor="text1"/>
          <w:u w:val="single"/>
        </w:rPr>
        <w:t xml:space="preserve"> Telegram</w:t>
      </w:r>
      <w:r w:rsidRPr="004024F2">
        <w:rPr>
          <w:rFonts w:eastAsia="Calibri"/>
          <w:color w:val="000000" w:themeColor="text1"/>
          <w:u w:val="single"/>
        </w:rPr>
        <w:t xml:space="preserve"> to organize events, attendees shared experiences</w:t>
      </w:r>
      <w:r w:rsidRPr="004024F2">
        <w:rPr>
          <w:rFonts w:eastAsia="Calibri"/>
          <w:color w:val="000000" w:themeColor="text1"/>
          <w:sz w:val="12"/>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4024F2">
        <w:rPr>
          <w:rFonts w:eastAsia="Calibri"/>
          <w:color w:val="000000" w:themeColor="text1"/>
          <w:u w:val="single"/>
        </w:rPr>
        <w:t xml:space="preserve">Nuit Debout </w:t>
      </w:r>
      <w:r w:rsidRPr="009A12BC">
        <w:rPr>
          <w:rFonts w:eastAsia="Calibri"/>
          <w:color w:val="000000" w:themeColor="text1"/>
          <w:u w:val="single"/>
        </w:rPr>
        <w:t>became an experiment in </w:t>
      </w:r>
      <w:r w:rsidRPr="005159C7">
        <w:rPr>
          <w:rFonts w:eastAsia="Calibri"/>
          <w:color w:val="000000" w:themeColor="text1"/>
          <w:highlight w:val="cyan"/>
          <w:u w:val="single"/>
        </w:rPr>
        <w:t>autogestion</w:t>
      </w:r>
      <w:r w:rsidRPr="004024F2">
        <w:rPr>
          <w:rFonts w:eastAsia="Calibri"/>
          <w:color w:val="000000" w:themeColor="text1"/>
          <w:u w:val="single"/>
        </w:rPr>
        <w:t> mediated by digital platforms</w:t>
      </w:r>
      <w:r w:rsidRPr="004024F2">
        <w:rPr>
          <w:rFonts w:eastAsia="Calibri"/>
          <w:color w:val="000000" w:themeColor="text1"/>
          <w:sz w:val="12"/>
        </w:rPr>
        <w:t>.</w:t>
      </w:r>
    </w:p>
    <w:p w14:paraId="7B3416B9"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 xml:space="preserve">These </w:t>
      </w:r>
      <w:r w:rsidRPr="004024F2">
        <w:rPr>
          <w:rFonts w:eastAsia="Calibri"/>
          <w:color w:val="000000" w:themeColor="text1"/>
          <w:u w:val="single"/>
        </w:rPr>
        <w:t>immaterial traces,</w:t>
      </w:r>
      <w:r w:rsidRPr="004024F2">
        <w:rPr>
          <w:rFonts w:eastAsia="Calibri"/>
          <w:color w:val="000000" w:themeColor="text1"/>
          <w:sz w:val="12"/>
        </w:rPr>
        <w:t xml:space="preserve"> however, </w:t>
      </w:r>
      <w:r w:rsidRPr="004024F2">
        <w:rPr>
          <w:rStyle w:val="Emphasis"/>
          <w:color w:val="000000" w:themeColor="text1"/>
        </w:rPr>
        <w:t>would not last</w:t>
      </w:r>
      <w:r w:rsidRPr="004024F2">
        <w:rPr>
          <w:rFonts w:eastAsia="Calibri"/>
          <w:color w:val="000000" w:themeColor="text1"/>
          <w:sz w:val="12"/>
        </w:rPr>
        <w:t xml:space="preserve">. In some respects, their </w:t>
      </w:r>
      <w:r w:rsidRPr="004024F2">
        <w:rPr>
          <w:rFonts w:eastAsia="Calibri"/>
          <w:color w:val="000000" w:themeColor="text1"/>
          <w:u w:val="single"/>
        </w:rPr>
        <w:t>disappearance can be attributed to the impermanence of social media itself</w:t>
      </w:r>
      <w:r w:rsidRPr="004024F2">
        <w:rPr>
          <w:rFonts w:eastAsia="Calibri"/>
          <w:color w:val="000000" w:themeColor="text1"/>
          <w:sz w:val="12"/>
        </w:rPr>
        <w:t xml:space="preserve">: today, the digital memory of Nuit Debout lies buried under the hashtags, posts, and metadata of more recent uprisings and crises. Further still, this </w:t>
      </w:r>
      <w:r w:rsidRPr="004024F2">
        <w:rPr>
          <w:rFonts w:eastAsia="Calibri"/>
          <w:color w:val="000000" w:themeColor="text1"/>
          <w:u w:val="single"/>
        </w:rPr>
        <w:t>vanishing act does not account for the reasons why, in the years since the French government's forced passage of the El Khomri law</w:t>
      </w:r>
      <w:r w:rsidRPr="004024F2">
        <w:rPr>
          <w:rFonts w:eastAsia="Calibri"/>
          <w:color w:val="000000" w:themeColor="text1"/>
          <w:sz w:val="12"/>
        </w:rPr>
        <w:t>,</w:t>
      </w:r>
      <w:r w:rsidRPr="004024F2">
        <w:rPr>
          <w:rFonts w:eastAsia="Calibri" w:cs="Times New Roman"/>
          <w:color w:val="000000" w:themeColor="text1"/>
          <w:sz w:val="16"/>
          <w:u w:val="single"/>
        </w:rPr>
        <w:t>18</w:t>
      </w:r>
      <w:r w:rsidRPr="004024F2">
        <w:rPr>
          <w:rFonts w:eastAsia="Calibri"/>
          <w:color w:val="000000" w:themeColor="text1"/>
          <w:sz w:val="12"/>
        </w:rPr>
        <w:t xml:space="preserve"> the </w:t>
      </w:r>
      <w:r w:rsidRPr="004024F2">
        <w:rPr>
          <w:rFonts w:eastAsia="Calibri"/>
          <w:color w:val="000000" w:themeColor="text1"/>
          <w:u w:val="single"/>
        </w:rPr>
        <w:t>majority of Nuit Debout's online repositories have also gone dark</w:t>
      </w:r>
      <w:r w:rsidRPr="004024F2">
        <w:rPr>
          <w:rFonts w:eastAsia="Calibri"/>
          <w:color w:val="000000" w:themeColor="text1"/>
          <w:sz w:val="12"/>
        </w:rPr>
        <w:t>.</w:t>
      </w:r>
      <w:r w:rsidRPr="004024F2">
        <w:rPr>
          <w:rFonts w:eastAsia="Calibri" w:cs="Times New Roman"/>
          <w:color w:val="000000" w:themeColor="text1"/>
          <w:sz w:val="16"/>
          <w:u w:val="single"/>
        </w:rPr>
        <w:t>19</w:t>
      </w:r>
    </w:p>
    <w:p w14:paraId="1858BC0F"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r w:rsidRPr="004024F2">
        <w:rPr>
          <w:rFonts w:eastAsia="Calibri" w:cs="Times New Roman"/>
          <w:color w:val="000000" w:themeColor="text1"/>
          <w:sz w:val="4"/>
          <w:szCs w:val="4"/>
          <w:u w:val="single"/>
        </w:rPr>
        <w:t>20</w:t>
      </w:r>
      <w:r w:rsidRPr="004024F2">
        <w:rPr>
          <w:rFonts w:eastAsia="Calibri"/>
          <w:color w:val="000000" w:themeColor="text1"/>
          <w:sz w:val="12"/>
          <w:szCs w:val="4"/>
        </w:rPr>
        <w:t> For this reason, literature about social movements is rarely written as part of the actions themselves (Nuit Debout, for example, did not have a “literature commission”).</w:t>
      </w:r>
      <w:r w:rsidRPr="004024F2">
        <w:rPr>
          <w:rFonts w:eastAsia="Calibri" w:cs="Times New Roman"/>
          <w:color w:val="000000" w:themeColor="text1"/>
          <w:sz w:val="4"/>
          <w:szCs w:val="4"/>
          <w:u w:val="single"/>
        </w:rPr>
        <w:t>21</w:t>
      </w:r>
      <w:r w:rsidRPr="004024F2">
        <w:rPr>
          <w:rFonts w:eastAsia="Calibri"/>
          <w:color w:val="000000" w:themeColor="text1"/>
          <w:sz w:val="12"/>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1F3340E0"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r w:rsidRPr="004024F2">
        <w:rPr>
          <w:rFonts w:eastAsia="Calibri" w:cs="Times New Roman"/>
          <w:color w:val="000000" w:themeColor="text1"/>
          <w:sz w:val="4"/>
          <w:szCs w:val="4"/>
          <w:u w:val="single"/>
        </w:rPr>
        <w:t>22</w:t>
      </w:r>
      <w:r w:rsidRPr="004024F2">
        <w:rPr>
          <w:rFonts w:eastAsia="Calibri"/>
          <w:color w:val="000000" w:themeColor="text1"/>
          <w:sz w:val="12"/>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r w:rsidRPr="004024F2">
        <w:rPr>
          <w:rFonts w:eastAsia="Calibri" w:cs="Times New Roman"/>
          <w:color w:val="000000" w:themeColor="text1"/>
          <w:sz w:val="4"/>
          <w:szCs w:val="4"/>
          <w:u w:val="single"/>
        </w:rPr>
        <w:t>23</w:t>
      </w:r>
      <w:r w:rsidRPr="004024F2">
        <w:rPr>
          <w:rFonts w:eastAsia="Calibri"/>
          <w:color w:val="000000" w:themeColor="text1"/>
          <w:sz w:val="12"/>
          <w:szCs w:val="4"/>
        </w:rPr>
        <w:t>Au bal des actifs goes a step further by narratively (and at times formally) channeling many of Nuit Debout's political concerns and practices into technofuturist dystopias.</w:t>
      </w:r>
      <w:r w:rsidRPr="004024F2">
        <w:rPr>
          <w:rFonts w:eastAsia="Calibri" w:cs="Times New Roman"/>
          <w:color w:val="000000" w:themeColor="text1"/>
          <w:sz w:val="4"/>
          <w:szCs w:val="4"/>
          <w:u w:val="single"/>
        </w:rPr>
        <w:t>24</w:t>
      </w:r>
      <w:r w:rsidRPr="004024F2">
        <w:rPr>
          <w:rFonts w:eastAsia="Calibri"/>
          <w:color w:val="000000" w:themeColor="text1"/>
          <w:sz w:val="12"/>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0C4C9869"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 xml:space="preserve">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w:t>
      </w:r>
      <w:r w:rsidRPr="004024F2">
        <w:rPr>
          <w:rFonts w:eastAsia="Calibri"/>
          <w:color w:val="000000" w:themeColor="text1"/>
          <w:sz w:val="12"/>
          <w:szCs w:val="4"/>
        </w:rPr>
        <w:lastRenderedPageBreak/>
        <w:t xml:space="preserve">digital footprints. Other characters in the collection, despite having access to new technological or social configurations, remain bound to hierarchies once contested by Nuit Debout, much as one reads of the </w:t>
      </w:r>
      <w:r w:rsidRPr="004024F2">
        <w:rPr>
          <w:rFonts w:eastAsia="Calibri"/>
          <w:strike/>
          <w:color w:val="000000" w:themeColor="text1"/>
          <w:sz w:val="12"/>
          <w:szCs w:val="4"/>
        </w:rPr>
        <w:t>hands</w:t>
      </w:r>
      <w:r w:rsidRPr="004024F2">
        <w:rPr>
          <w:rFonts w:eastAsia="Calibri"/>
          <w:color w:val="000000" w:themeColor="text1"/>
          <w:sz w:val="12"/>
          <w:szCs w:val="4"/>
        </w:rPr>
        <w:t xml:space="preserve"> building a hi-tech Tower of Babel in Emmanuel Delporte's “Vertigeo” or the citizens in Norbert Merjagnan's “coÊve 251,” where the implementation of a universal basic income and seemingly horizontal system of worker “co-evaluation” have done little to dilute class conflict.</w:t>
      </w:r>
      <w:r w:rsidRPr="004024F2">
        <w:rPr>
          <w:rFonts w:eastAsia="Calibri" w:cs="Times New Roman"/>
          <w:color w:val="000000" w:themeColor="text1"/>
          <w:sz w:val="4"/>
          <w:szCs w:val="4"/>
          <w:u w:val="single"/>
        </w:rPr>
        <w:t>25</w:t>
      </w:r>
      <w:r w:rsidRPr="004024F2">
        <w:rPr>
          <w:rFonts w:eastAsia="Calibri"/>
          <w:color w:val="000000" w:themeColor="text1"/>
          <w:sz w:val="12"/>
          <w:szCs w:val="4"/>
        </w:rPr>
        <w:t> Throughout Au bal des actifs, then, fiction creates spaces for continuing to think with Nuit Debout—as well as for interrogating its counters to neoliberal reform.</w:t>
      </w:r>
    </w:p>
    <w:p w14:paraId="717FAF1C" w14:textId="77777777" w:rsidR="00737C94" w:rsidRPr="004024F2" w:rsidRDefault="00737C94" w:rsidP="00737C94">
      <w:pPr>
        <w:spacing w:line="256" w:lineRule="auto"/>
        <w:rPr>
          <w:rFonts w:eastAsia="Calibri"/>
          <w:color w:val="000000" w:themeColor="text1"/>
          <w:sz w:val="12"/>
        </w:rPr>
      </w:pPr>
      <w:r w:rsidRPr="009A12BC">
        <w:rPr>
          <w:rFonts w:eastAsia="Calibri"/>
          <w:color w:val="000000" w:themeColor="text1"/>
          <w:sz w:val="12"/>
        </w:rPr>
        <w:t>Steward's “ALIVE” excels in this regard. Namely, as my analyses now endeavor to show, the traces of the social movement that animate its narrative and formal qualities</w:t>
      </w:r>
      <w:r w:rsidRPr="009A12BC">
        <w:rPr>
          <w:rFonts w:eastAsia="Calibri" w:cs="Times New Roman"/>
          <w:color w:val="000000" w:themeColor="text1"/>
          <w:sz w:val="16"/>
          <w:u w:val="single"/>
        </w:rPr>
        <w:t>26</w:t>
      </w:r>
      <w:r w:rsidRPr="009A12BC">
        <w:rPr>
          <w:rFonts w:eastAsia="Calibri"/>
          <w:color w:val="000000" w:themeColor="text1"/>
          <w:sz w:val="12"/>
        </w:rPr>
        <w:t xml:space="preserve"> permit one to grasp how, </w:t>
      </w:r>
      <w:r w:rsidRPr="009A12BC">
        <w:rPr>
          <w:rStyle w:val="Emphasis"/>
          <w:color w:val="000000" w:themeColor="text1"/>
        </w:rPr>
        <w:t>in recent practice</w:t>
      </w:r>
      <w:r w:rsidRPr="009A12BC">
        <w:rPr>
          <w:rFonts w:eastAsia="Calibri"/>
          <w:color w:val="000000" w:themeColor="text1"/>
          <w:sz w:val="12"/>
        </w:rPr>
        <w:t xml:space="preserve">, </w:t>
      </w:r>
      <w:r w:rsidRPr="009A12BC">
        <w:rPr>
          <w:rFonts w:eastAsia="Calibri"/>
          <w:color w:val="000000" w:themeColor="text1"/>
          <w:u w:val="single"/>
        </w:rPr>
        <w:t xml:space="preserve">self-management has been effective less as a liberatory strategy than </w:t>
      </w:r>
      <w:r w:rsidRPr="009A12BC">
        <w:rPr>
          <w:rStyle w:val="Emphasis"/>
          <w:color w:val="000000" w:themeColor="text1"/>
        </w:rPr>
        <w:t>as one for domination and control</w:t>
      </w:r>
      <w:r w:rsidRPr="009A12BC">
        <w:rPr>
          <w:rFonts w:eastAsia="Calibri"/>
          <w:color w:val="000000" w:themeColor="text1"/>
          <w:sz w:val="12"/>
        </w:rPr>
        <w:t xml:space="preserve">. In the process, </w:t>
      </w:r>
      <w:r w:rsidRPr="009A12BC">
        <w:rPr>
          <w:rFonts w:eastAsia="Calibri"/>
          <w:color w:val="000000" w:themeColor="text1"/>
          <w:u w:val="single"/>
        </w:rPr>
        <w:t xml:space="preserve">these readings warn that </w:t>
      </w:r>
      <w:r w:rsidRPr="009A12BC">
        <w:rPr>
          <w:rStyle w:val="Emphasis"/>
          <w:color w:val="000000" w:themeColor="text1"/>
        </w:rPr>
        <w:t>any fetishization of autogestion</w:t>
      </w:r>
      <w:r w:rsidRPr="009A12BC">
        <w:rPr>
          <w:rFonts w:eastAsia="Calibri" w:cs="Times New Roman"/>
          <w:color w:val="000000" w:themeColor="text1"/>
          <w:sz w:val="16"/>
          <w:u w:val="single"/>
        </w:rPr>
        <w:t>27</w:t>
      </w:r>
      <w:r w:rsidRPr="009A12BC">
        <w:rPr>
          <w:rFonts w:eastAsia="Calibri"/>
          <w:color w:val="000000" w:themeColor="text1"/>
          <w:sz w:val="12"/>
        </w:rPr>
        <w:t> </w:t>
      </w:r>
      <w:r w:rsidRPr="009A12BC">
        <w:rPr>
          <w:rFonts w:eastAsia="Calibri"/>
          <w:color w:val="000000" w:themeColor="text1"/>
          <w:u w:val="single"/>
        </w:rPr>
        <w:t>risks obfuscating a key driver of capital accumulation today</w:t>
      </w:r>
      <w:r w:rsidRPr="009A12BC">
        <w:rPr>
          <w:rFonts w:eastAsia="Calibri"/>
          <w:color w:val="000000" w:themeColor="text1"/>
          <w:sz w:val="12"/>
        </w:rPr>
        <w:t xml:space="preserve">, </w:t>
      </w:r>
      <w:r w:rsidRPr="009A12BC">
        <w:rPr>
          <w:rStyle w:val="Emphasis"/>
          <w:color w:val="000000" w:themeColor="text1"/>
        </w:rPr>
        <w:t>which “ALIVE” calls automotivation</w:t>
      </w:r>
      <w:r w:rsidRPr="009A12BC">
        <w:rPr>
          <w:rFonts w:eastAsia="Calibri"/>
          <w:color w:val="000000" w:themeColor="text1"/>
          <w:sz w:val="12"/>
        </w:rPr>
        <w:t>.</w:t>
      </w:r>
    </w:p>
    <w:p w14:paraId="4A6DC380"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Hopeful Strategies: Automotivation—Self-Management—Employability</w:t>
      </w:r>
    </w:p>
    <w:p w14:paraId="6FF1E8C7" w14:textId="77777777" w:rsidR="00737C94" w:rsidRPr="009A12BC" w:rsidRDefault="00737C94" w:rsidP="00737C94">
      <w:pPr>
        <w:rPr>
          <w:sz w:val="16"/>
        </w:rPr>
      </w:pPr>
      <w:r w:rsidRPr="009A12BC">
        <w:rPr>
          <w:sz w:val="16"/>
        </w:rPr>
        <w:t>Written in the immediate aftermath of Nuit Debout, “ALIVE” grants readers access to the digital infrastructure of its titular corporation, a fully privatized and vertically integrated pôle emploi—or, to put words to its acronym, “Agence Locale d'Insertion et de Validation pour L'Emploi.” In sum, ALIVE's employees’ sole activity is to track, consult with, and direct others as they seek out employment opportunities on the platform through what the opening lines of the text refers to as “automotivation.”28</w:t>
      </w:r>
    </w:p>
    <w:p w14:paraId="2E7C0DFC"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 xml:space="preserve">The </w:t>
      </w:r>
      <w:r w:rsidRPr="004024F2">
        <w:rPr>
          <w:rFonts w:eastAsia="Calibri"/>
          <w:color w:val="000000" w:themeColor="text1"/>
          <w:u w:val="single"/>
        </w:rPr>
        <w:t>resulting narrative</w:t>
      </w:r>
      <w:r w:rsidRPr="004024F2">
        <w:rPr>
          <w:rFonts w:eastAsia="Calibri"/>
          <w:color w:val="000000" w:themeColor="text1"/>
          <w:sz w:val="12"/>
        </w:rPr>
        <w:t xml:space="preserve"> largely </w:t>
      </w:r>
      <w:r w:rsidRPr="004024F2">
        <w:rPr>
          <w:rFonts w:eastAsia="Calibri"/>
          <w:color w:val="000000" w:themeColor="text1"/>
          <w:u w:val="single"/>
        </w:rPr>
        <w:t>follows</w:t>
      </w:r>
      <w:r w:rsidRPr="004024F2">
        <w:rPr>
          <w:rFonts w:eastAsia="Calibri"/>
          <w:color w:val="000000" w:themeColor="text1"/>
          <w:sz w:val="12"/>
        </w:rPr>
        <w:t xml:space="preserve"> </w:t>
      </w:r>
      <w:r w:rsidRPr="004024F2">
        <w:rPr>
          <w:rFonts w:eastAsia="Calibri"/>
          <w:color w:val="000000" w:themeColor="text1"/>
          <w:u w:val="single"/>
        </w:rPr>
        <w:t>three workers networked together in a vertical hierarchy of control</w:t>
      </w:r>
      <w:r w:rsidRPr="004024F2">
        <w:rPr>
          <w:rFonts w:eastAsia="Calibri"/>
          <w:color w:val="000000" w:themeColor="text1"/>
          <w:sz w:val="12"/>
        </w:rPr>
        <w:t xml:space="preserve">: </w:t>
      </w:r>
      <w:r w:rsidRPr="004024F2">
        <w:rPr>
          <w:rStyle w:val="Emphasis"/>
          <w:color w:val="000000" w:themeColor="text1"/>
        </w:rPr>
        <w:t>Claude</w:t>
      </w:r>
      <w:r w:rsidRPr="004024F2">
        <w:rPr>
          <w:rFonts w:eastAsia="Calibri"/>
          <w:color w:val="000000" w:themeColor="text1"/>
          <w:sz w:val="12"/>
        </w:rPr>
        <w:t>, an “</w:t>
      </w:r>
      <w:r w:rsidRPr="004024F2">
        <w:rPr>
          <w:rFonts w:eastAsia="Calibri"/>
          <w:color w:val="000000" w:themeColor="text1"/>
          <w:u w:val="single"/>
        </w:rPr>
        <w:t>e-psychologist</w:t>
      </w:r>
      <w:r w:rsidRPr="004024F2">
        <w:rPr>
          <w:rFonts w:eastAsia="Calibri"/>
          <w:color w:val="000000" w:themeColor="text1"/>
          <w:sz w:val="12"/>
        </w:rPr>
        <w:t xml:space="preserve">,” </w:t>
      </w:r>
      <w:r w:rsidRPr="004024F2">
        <w:rPr>
          <w:rFonts w:eastAsia="Calibri"/>
          <w:color w:val="000000" w:themeColor="text1"/>
          <w:u w:val="single"/>
        </w:rPr>
        <w:t xml:space="preserve">manages </w:t>
      </w:r>
      <w:r w:rsidRPr="004024F2">
        <w:rPr>
          <w:rStyle w:val="Emphasis"/>
          <w:color w:val="000000" w:themeColor="text1"/>
        </w:rPr>
        <w:t>Marteen</w:t>
      </w:r>
      <w:r w:rsidRPr="004024F2">
        <w:rPr>
          <w:rFonts w:eastAsia="Calibri"/>
          <w:color w:val="000000" w:themeColor="text1"/>
          <w:u w:val="single"/>
        </w:rPr>
        <w:t xml:space="preserve">, who herself </w:t>
      </w:r>
      <w:r w:rsidRPr="004024F2">
        <w:rPr>
          <w:rFonts w:eastAsia="Calibri"/>
          <w:strike/>
          <w:color w:val="000000" w:themeColor="text1"/>
          <w:u w:val="single"/>
        </w:rPr>
        <w:t>oversees</w:t>
      </w:r>
      <w:r w:rsidRPr="004024F2">
        <w:rPr>
          <w:rFonts w:eastAsia="Calibri"/>
          <w:color w:val="000000" w:themeColor="text1"/>
          <w:u w:val="single"/>
        </w:rPr>
        <w:t xml:space="preserve"> the unemployment case file of a third character</w:t>
      </w:r>
      <w:r w:rsidRPr="004024F2">
        <w:rPr>
          <w:rFonts w:eastAsia="Calibri"/>
          <w:color w:val="000000" w:themeColor="text1"/>
          <w:sz w:val="12"/>
        </w:rPr>
        <w:t xml:space="preserve">, </w:t>
      </w:r>
      <w:r w:rsidRPr="004024F2">
        <w:rPr>
          <w:rStyle w:val="Emphasis"/>
          <w:color w:val="000000" w:themeColor="text1"/>
        </w:rPr>
        <w:t>Alex</w:t>
      </w:r>
      <w:r w:rsidRPr="004024F2">
        <w:rPr>
          <w:rFonts w:eastAsia="Calibri"/>
          <w:color w:val="000000" w:themeColor="text1"/>
          <w:sz w:val="12"/>
        </w:rPr>
        <w:t xml:space="preserve">. While </w:t>
      </w:r>
      <w:r w:rsidRPr="004024F2">
        <w:rPr>
          <w:rFonts w:eastAsia="Calibri"/>
          <w:color w:val="000000" w:themeColor="text1"/>
          <w:u w:val="single"/>
        </w:rPr>
        <w:t>Claude and Marteen have access to the entirety of inferiors’ personal and job-related data</w:t>
      </w:r>
      <w:r w:rsidRPr="004024F2">
        <w:rPr>
          <w:rFonts w:eastAsia="Calibri"/>
          <w:color w:val="000000" w:themeColor="text1"/>
          <w:sz w:val="12"/>
        </w:rPr>
        <w:t xml:space="preserve"> (so as </w:t>
      </w:r>
      <w:r w:rsidRPr="004024F2">
        <w:rPr>
          <w:rFonts w:eastAsia="Calibri"/>
          <w:color w:val="000000" w:themeColor="text1"/>
          <w:u w:val="single"/>
        </w:rPr>
        <w:t>to better “coach” them in the ways of “automotivation”</w:t>
      </w:r>
      <w:r w:rsidRPr="004024F2">
        <w:rPr>
          <w:rFonts w:eastAsia="Calibri"/>
          <w:color w:val="000000" w:themeColor="text1"/>
          <w:sz w:val="12"/>
        </w:rPr>
        <w:t xml:space="preserve">), </w:t>
      </w:r>
      <w:r w:rsidRPr="004024F2">
        <w:rPr>
          <w:rFonts w:eastAsia="Calibri"/>
          <w:color w:val="000000" w:themeColor="text1"/>
          <w:u w:val="single"/>
        </w:rPr>
        <w:t xml:space="preserve">readers are afforded a </w:t>
      </w:r>
      <w:r w:rsidRPr="004024F2">
        <w:rPr>
          <w:rFonts w:eastAsia="Calibri"/>
          <w:strike/>
          <w:color w:val="000000" w:themeColor="text1"/>
          <w:u w:val="single"/>
        </w:rPr>
        <w:t>bird's-eye view</w:t>
      </w:r>
      <w:r w:rsidRPr="004024F2">
        <w:rPr>
          <w:rFonts w:eastAsia="Calibri"/>
          <w:color w:val="000000" w:themeColor="text1"/>
          <w:u w:val="single"/>
        </w:rPr>
        <w:t xml:space="preserve"> of this entire network</w:t>
      </w:r>
      <w:r w:rsidRPr="004024F2">
        <w:rPr>
          <w:rFonts w:eastAsia="Calibri"/>
          <w:color w:val="000000" w:themeColor="text1"/>
          <w:sz w:val="12"/>
        </w:rPr>
        <w:t>. Across the pages of “</w:t>
      </w:r>
      <w:r w:rsidRPr="004024F2">
        <w:rPr>
          <w:rFonts w:eastAsia="Calibri"/>
          <w:color w:val="000000" w:themeColor="text1"/>
          <w:u w:val="single"/>
        </w:rPr>
        <w:t>ALIVE</w:t>
      </w:r>
      <w:r w:rsidRPr="004024F2">
        <w:rPr>
          <w:rFonts w:eastAsia="Calibri"/>
          <w:color w:val="000000" w:themeColor="text1"/>
          <w:sz w:val="12"/>
        </w:rPr>
        <w:t xml:space="preserve">,” the text </w:t>
      </w:r>
      <w:r w:rsidRPr="004024F2">
        <w:rPr>
          <w:rFonts w:eastAsia="Calibri"/>
          <w:color w:val="000000" w:themeColor="text1"/>
          <w:u w:val="single"/>
        </w:rPr>
        <w:t>mimics the interfaces through which all of this data flows,</w:t>
      </w:r>
      <w:r w:rsidRPr="004024F2">
        <w:rPr>
          <w:rFonts w:eastAsia="Calibri"/>
          <w:color w:val="000000" w:themeColor="text1"/>
          <w:sz w:val="12"/>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68314167"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r w:rsidRPr="004024F2">
        <w:rPr>
          <w:rFonts w:eastAsia="Calibri" w:cs="Times New Roman"/>
          <w:color w:val="000000" w:themeColor="text1"/>
          <w:sz w:val="16"/>
          <w:u w:val="single"/>
        </w:rPr>
        <w:t>fig. 1</w:t>
      </w:r>
      <w:r w:rsidRPr="004024F2">
        <w:rPr>
          <w:rFonts w:eastAsia="Calibri"/>
          <w:color w:val="000000" w:themeColor="text1"/>
          <w:sz w:val="12"/>
        </w:rPr>
        <w:t>), each entry to this “collaborative glossary”</w:t>
      </w:r>
      <w:r w:rsidRPr="004024F2">
        <w:rPr>
          <w:rFonts w:eastAsia="Calibri" w:cs="Times New Roman"/>
          <w:color w:val="000000" w:themeColor="text1"/>
          <w:sz w:val="16"/>
          <w:u w:val="single"/>
        </w:rPr>
        <w:t>29</w:t>
      </w:r>
      <w:r w:rsidRPr="004024F2">
        <w:rPr>
          <w:rFonts w:eastAsia="Calibri"/>
          <w:color w:val="000000" w:themeColor="text1"/>
          <w:sz w:val="12"/>
        </w:rPr>
        <w:t xml:space="preserve"> lends further definition to “automotivation” and, by extension, to the narrative world dominated by ALIVE—rendered by the wiki as an “Application de </w:t>
      </w:r>
      <w:r w:rsidRPr="004024F2">
        <w:rPr>
          <w:rFonts w:eastAsia="Calibri"/>
          <w:strike/>
          <w:color w:val="000000" w:themeColor="text1"/>
          <w:sz w:val="12"/>
        </w:rPr>
        <w:t>Lobotomisation</w:t>
      </w:r>
      <w:r w:rsidRPr="004024F2">
        <w:rPr>
          <w:rFonts w:eastAsia="Calibri"/>
          <w:color w:val="000000" w:themeColor="text1"/>
          <w:sz w:val="12"/>
        </w:rPr>
        <w:t xml:space="preserve"> des Individus pour la Vulnérabilisation et l'Exclusion.”</w:t>
      </w:r>
      <w:r w:rsidRPr="004024F2">
        <w:rPr>
          <w:rFonts w:eastAsia="Calibri" w:cs="Times New Roman"/>
          <w:color w:val="000000" w:themeColor="text1"/>
          <w:sz w:val="16"/>
          <w:u w:val="single"/>
        </w:rPr>
        <w:t>30</w:t>
      </w:r>
      <w:r w:rsidRPr="004024F2">
        <w:rPr>
          <w:rFonts w:eastAsia="Calibri"/>
          <w:color w:val="000000" w:themeColor="text1"/>
          <w:sz w:val="12"/>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these is Luc Boltanski and Eve Chiapello's pivotal 1999 study The New Spirit of Capitalism, which I read to suggest that </w:t>
      </w:r>
      <w:r w:rsidRPr="005159C7">
        <w:rPr>
          <w:rStyle w:val="Emphasis"/>
          <w:color w:val="000000" w:themeColor="text1"/>
          <w:highlight w:val="cyan"/>
        </w:rPr>
        <w:t>automotivation</w:t>
      </w:r>
      <w:r w:rsidRPr="004024F2">
        <w:rPr>
          <w:rFonts w:eastAsia="Calibri"/>
          <w:color w:val="000000" w:themeColor="text1"/>
          <w:u w:val="single"/>
        </w:rPr>
        <w:t xml:space="preserve"> is a </w:t>
      </w:r>
      <w:r w:rsidRPr="004024F2">
        <w:rPr>
          <w:rStyle w:val="Emphasis"/>
          <w:color w:val="000000" w:themeColor="text1"/>
        </w:rPr>
        <w:t xml:space="preserve">form of </w:t>
      </w:r>
      <w:r w:rsidRPr="005159C7">
        <w:rPr>
          <w:rStyle w:val="Emphasis"/>
          <w:color w:val="000000" w:themeColor="text1"/>
          <w:highlight w:val="cyan"/>
        </w:rPr>
        <w:t>self-management</w:t>
      </w:r>
      <w:r w:rsidRPr="004024F2">
        <w:rPr>
          <w:rFonts w:eastAsia="Calibri"/>
          <w:color w:val="000000" w:themeColor="text1"/>
          <w:u w:val="single"/>
        </w:rPr>
        <w:t xml:space="preserve"> </w:t>
      </w:r>
      <w:r w:rsidRPr="005159C7">
        <w:rPr>
          <w:rFonts w:eastAsia="Calibri"/>
          <w:color w:val="000000" w:themeColor="text1"/>
          <w:highlight w:val="cyan"/>
          <w:u w:val="single"/>
        </w:rPr>
        <w:t xml:space="preserve">aimed at </w:t>
      </w:r>
      <w:r w:rsidRPr="005159C7">
        <w:rPr>
          <w:rStyle w:val="Emphasis"/>
          <w:color w:val="000000" w:themeColor="text1"/>
          <w:highlight w:val="cyan"/>
        </w:rPr>
        <w:t>developing the</w:t>
      </w:r>
      <w:r w:rsidRPr="004024F2">
        <w:rPr>
          <w:rStyle w:val="Emphasis"/>
          <w:color w:val="000000" w:themeColor="text1"/>
        </w:rPr>
        <w:t xml:space="preserve"> “personal capital that each must manage and that is made up of the sum of their mobilizable skills.”</w:t>
      </w:r>
      <w:r w:rsidRPr="004024F2">
        <w:rPr>
          <w:rFonts w:eastAsia="Calibri" w:cs="Times New Roman"/>
          <w:color w:val="000000" w:themeColor="text1"/>
          <w:sz w:val="16"/>
          <w:u w:val="single"/>
        </w:rPr>
        <w:t>31</w:t>
      </w:r>
      <w:r w:rsidRPr="004024F2">
        <w:rPr>
          <w:rFonts w:eastAsia="Calibri"/>
          <w:color w:val="000000" w:themeColor="text1"/>
          <w:sz w:val="12"/>
        </w:rPr>
        <w:t xml:space="preserve"> The second of these is a 2005 article by organizational sociologist Thomas </w:t>
      </w:r>
      <w:r w:rsidRPr="004024F2">
        <w:rPr>
          <w:rFonts w:eastAsia="Calibri"/>
          <w:color w:val="000000" w:themeColor="text1"/>
          <w:u w:val="single"/>
        </w:rPr>
        <w:t>Périlleux</w:t>
      </w:r>
      <w:r w:rsidRPr="004024F2">
        <w:rPr>
          <w:rFonts w:eastAsia="Calibri"/>
          <w:color w:val="000000" w:themeColor="text1"/>
          <w:sz w:val="12"/>
        </w:rPr>
        <w:t xml:space="preserve">, which I leverage to think through how </w:t>
      </w:r>
      <w:r w:rsidRPr="004024F2">
        <w:rPr>
          <w:rFonts w:eastAsia="Calibri"/>
          <w:color w:val="000000" w:themeColor="text1"/>
          <w:u w:val="single"/>
        </w:rPr>
        <w:t xml:space="preserve">the objective of this self-management </w:t>
      </w:r>
      <w:r w:rsidRPr="004024F2">
        <w:rPr>
          <w:rStyle w:val="Emphasis"/>
          <w:color w:val="000000" w:themeColor="text1"/>
        </w:rPr>
        <w:t xml:space="preserve">is the </w:t>
      </w:r>
      <w:r w:rsidRPr="005159C7">
        <w:rPr>
          <w:rStyle w:val="Emphasis"/>
          <w:color w:val="000000" w:themeColor="text1"/>
          <w:highlight w:val="cyan"/>
        </w:rPr>
        <w:t>optimization of one's “employability.”</w:t>
      </w:r>
      <w:r w:rsidRPr="004024F2">
        <w:rPr>
          <w:rStyle w:val="Emphasis"/>
          <w:color w:val="000000" w:themeColor="text1"/>
        </w:rPr>
        <w:t xml:space="preserve"> </w:t>
      </w:r>
      <w:r w:rsidRPr="004024F2">
        <w:rPr>
          <w:rFonts w:eastAsia="Calibri"/>
          <w:color w:val="000000" w:themeColor="text1"/>
          <w:sz w:val="12"/>
        </w:rPr>
        <w:t xml:space="preserve">Understood together, these </w:t>
      </w:r>
      <w:r w:rsidRPr="004024F2">
        <w:rPr>
          <w:rFonts w:eastAsia="Calibri"/>
          <w:color w:val="000000" w:themeColor="text1"/>
          <w:u w:val="single"/>
        </w:rPr>
        <w:t xml:space="preserve">intertexts establish that </w:t>
      </w:r>
      <w:r w:rsidRPr="004024F2">
        <w:rPr>
          <w:rStyle w:val="Emphasis"/>
          <w:color w:val="000000" w:themeColor="text1"/>
        </w:rPr>
        <w:t>one's ability to self-manage</w:t>
      </w:r>
      <w:r w:rsidRPr="004024F2">
        <w:rPr>
          <w:rFonts w:eastAsia="Calibri"/>
          <w:color w:val="000000" w:themeColor="text1"/>
          <w:u w:val="single"/>
        </w:rPr>
        <w:t xml:space="preserve">, or to automotiver, </w:t>
      </w:r>
      <w:r w:rsidRPr="004024F2">
        <w:rPr>
          <w:rStyle w:val="Emphasis"/>
          <w:color w:val="000000" w:themeColor="text1"/>
        </w:rPr>
        <w:t>determines how ably they can avoid material “vulnerability” or “exclusion.”</w:t>
      </w:r>
      <w:r w:rsidRPr="004024F2">
        <w:rPr>
          <w:rFonts w:eastAsia="Calibri"/>
          <w:color w:val="000000" w:themeColor="text1"/>
          <w:sz w:val="12"/>
        </w:rPr>
        <w:t xml:space="preserve"> Yet, as I highlight in returning to “ALIVE,” it is </w:t>
      </w:r>
      <w:r w:rsidRPr="004024F2">
        <w:rPr>
          <w:rStyle w:val="Emphasis"/>
          <w:color w:val="000000" w:themeColor="text1"/>
        </w:rPr>
        <w:t>the very “application”</w:t>
      </w:r>
      <w:r w:rsidRPr="004024F2">
        <w:rPr>
          <w:rFonts w:eastAsia="Calibri"/>
          <w:color w:val="000000" w:themeColor="text1"/>
          <w:u w:val="single"/>
        </w:rPr>
        <w:t xml:space="preserve"> or platform </w:t>
      </w:r>
      <w:r w:rsidRPr="004024F2">
        <w:rPr>
          <w:rStyle w:val="Emphasis"/>
          <w:color w:val="000000" w:themeColor="text1"/>
        </w:rPr>
        <w:t>upon which this self-management takes place</w:t>
      </w:r>
      <w:r w:rsidRPr="004024F2">
        <w:rPr>
          <w:rFonts w:eastAsia="Calibri"/>
          <w:color w:val="000000" w:themeColor="text1"/>
          <w:u w:val="single"/>
        </w:rPr>
        <w:t xml:space="preserve"> that </w:t>
      </w:r>
      <w:r w:rsidRPr="004024F2">
        <w:rPr>
          <w:rStyle w:val="Emphasis"/>
          <w:color w:val="000000" w:themeColor="text1"/>
        </w:rPr>
        <w:t>paradoxically maintains workers’ place in the relative surplus population</w:t>
      </w:r>
      <w:r w:rsidRPr="004024F2">
        <w:rPr>
          <w:rFonts w:eastAsia="Calibri"/>
          <w:color w:val="000000" w:themeColor="text1"/>
          <w:sz w:val="12"/>
        </w:rPr>
        <w:t>, or those “</w:t>
      </w:r>
      <w:r w:rsidRPr="004024F2">
        <w:rPr>
          <w:rStyle w:val="Emphasis"/>
          <w:color w:val="000000" w:themeColor="text1"/>
        </w:rPr>
        <w:t>structural positions characterized by wagelessness or underemployment</w:t>
      </w:r>
      <w:r w:rsidRPr="004024F2">
        <w:rPr>
          <w:rFonts w:eastAsia="Calibri"/>
          <w:color w:val="000000" w:themeColor="text1"/>
          <w:sz w:val="12"/>
        </w:rPr>
        <w:t>.”</w:t>
      </w:r>
      <w:r w:rsidRPr="004024F2">
        <w:rPr>
          <w:rFonts w:eastAsia="Calibri" w:cs="Times New Roman"/>
          <w:color w:val="000000" w:themeColor="text1"/>
          <w:sz w:val="16"/>
          <w:u w:val="single"/>
        </w:rPr>
        <w:t>32</w:t>
      </w:r>
    </w:p>
    <w:p w14:paraId="44A709D9"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r w:rsidRPr="004024F2">
        <w:rPr>
          <w:rFonts w:eastAsia="Calibri" w:cs="Times New Roman"/>
          <w:color w:val="000000" w:themeColor="text1"/>
          <w:sz w:val="4"/>
          <w:szCs w:val="4"/>
          <w:u w:val="single"/>
        </w:rPr>
        <w:t>33</w:t>
      </w:r>
      <w:r w:rsidRPr="004024F2">
        <w:rPr>
          <w:rFonts w:eastAsia="Calibri"/>
          <w:color w:val="000000" w:themeColor="text1"/>
          <w:sz w:val="12"/>
          <w:szCs w:val="4"/>
        </w:rPr>
        <w:t> This came along with all of the trappings that modernization required, including a new class of educated middle managers who fell “midway between owner and worker, managing the proletariat but punching a time clock.”</w:t>
      </w:r>
      <w:r w:rsidRPr="004024F2">
        <w:rPr>
          <w:rFonts w:eastAsia="Calibri" w:cs="Times New Roman"/>
          <w:color w:val="000000" w:themeColor="text1"/>
          <w:sz w:val="4"/>
          <w:szCs w:val="4"/>
          <w:u w:val="single"/>
        </w:rPr>
        <w:t>34</w:t>
      </w:r>
      <w:r w:rsidRPr="004024F2">
        <w:rPr>
          <w:rFonts w:eastAsia="Calibri"/>
          <w:color w:val="000000" w:themeColor="text1"/>
          <w:sz w:val="12"/>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r w:rsidRPr="004024F2">
        <w:rPr>
          <w:rFonts w:eastAsia="Calibri" w:cs="Times New Roman"/>
          <w:color w:val="000000" w:themeColor="text1"/>
          <w:sz w:val="4"/>
          <w:szCs w:val="4"/>
          <w:u w:val="single"/>
        </w:rPr>
        <w:t>35</w:t>
      </w:r>
      <w:r w:rsidRPr="004024F2">
        <w:rPr>
          <w:rFonts w:eastAsia="Calibri"/>
          <w:color w:val="000000" w:themeColor="text1"/>
          <w:sz w:val="12"/>
          <w:szCs w:val="4"/>
        </w:rPr>
        <w:t> This, in turn, moved scores of middle managers to empathize with and even participate in the strikes of 1968 alongside students and other workers.</w:t>
      </w:r>
      <w:r w:rsidRPr="004024F2">
        <w:rPr>
          <w:rFonts w:eastAsia="Calibri" w:cs="Times New Roman"/>
          <w:color w:val="000000" w:themeColor="text1"/>
          <w:sz w:val="4"/>
          <w:szCs w:val="4"/>
          <w:u w:val="single"/>
        </w:rPr>
        <w:t>36</w:t>
      </w:r>
    </w:p>
    <w:p w14:paraId="5731A638"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 xml:space="preserve">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w:t>
      </w:r>
      <w:r w:rsidRPr="004024F2">
        <w:rPr>
          <w:rFonts w:eastAsia="Calibri"/>
          <w:color w:val="000000" w:themeColor="text1"/>
          <w:sz w:val="12"/>
        </w:rPr>
        <w:lastRenderedPageBreak/>
        <w:t>general denunciation of fixed hierarchies, both in the workplace and in French society at large.</w:t>
      </w:r>
      <w:r w:rsidRPr="004024F2">
        <w:rPr>
          <w:rFonts w:eastAsia="Calibri" w:cs="Times New Roman"/>
          <w:color w:val="000000" w:themeColor="text1"/>
          <w:sz w:val="16"/>
          <w:u w:val="single"/>
        </w:rPr>
        <w:t>37</w:t>
      </w:r>
      <w:r w:rsidRPr="004024F2">
        <w:rPr>
          <w:rFonts w:eastAsia="Calibri"/>
          <w:color w:val="000000" w:themeColor="text1"/>
          <w:sz w:val="12"/>
        </w:rPr>
        <w:t xml:space="preserve"> Crucially, this </w:t>
      </w:r>
      <w:r w:rsidRPr="004024F2">
        <w:rPr>
          <w:rFonts w:eastAsia="Calibri"/>
          <w:color w:val="000000" w:themeColor="text1"/>
          <w:u w:val="single"/>
        </w:rPr>
        <w:t xml:space="preserve">led </w:t>
      </w:r>
      <w:r w:rsidRPr="005159C7">
        <w:rPr>
          <w:rStyle w:val="Emphasis"/>
          <w:color w:val="000000" w:themeColor="text1"/>
          <w:highlight w:val="cyan"/>
        </w:rPr>
        <w:t>firms</w:t>
      </w:r>
      <w:r w:rsidRPr="004024F2">
        <w:rPr>
          <w:rStyle w:val="Emphasis"/>
          <w:color w:val="000000" w:themeColor="text1"/>
        </w:rPr>
        <w:t xml:space="preserve"> to </w:t>
      </w:r>
      <w:r w:rsidRPr="00444F4B">
        <w:rPr>
          <w:rStyle w:val="Emphasis"/>
          <w:color w:val="000000" w:themeColor="text1"/>
        </w:rPr>
        <w:t>respond to Mai 68</w:t>
      </w:r>
      <w:r w:rsidRPr="00444F4B">
        <w:rPr>
          <w:sz w:val="16"/>
        </w:rPr>
        <w:t xml:space="preserve"> </w:t>
      </w:r>
      <w:r w:rsidRPr="004024F2">
        <w:rPr>
          <w:rFonts w:eastAsia="Calibri"/>
          <w:color w:val="000000" w:themeColor="text1"/>
          <w:u w:val="single"/>
        </w:rPr>
        <w:t xml:space="preserve">by </w:t>
      </w:r>
      <w:r w:rsidRPr="004024F2">
        <w:rPr>
          <w:rStyle w:val="Emphasis"/>
          <w:color w:val="000000" w:themeColor="text1"/>
        </w:rPr>
        <w:t>recuperating the oppositional themes of the movement</w:t>
      </w:r>
      <w:r w:rsidRPr="004024F2">
        <w:rPr>
          <w:rFonts w:eastAsia="Calibri"/>
          <w:color w:val="000000" w:themeColor="text1"/>
          <w:sz w:val="12"/>
        </w:rPr>
        <w:t>—</w:t>
      </w:r>
      <w:r w:rsidRPr="004024F2">
        <w:rPr>
          <w:rFonts w:eastAsia="Calibri"/>
          <w:color w:val="000000" w:themeColor="text1"/>
          <w:u w:val="single"/>
        </w:rPr>
        <w:t>including its critiques of capitalism</w:t>
      </w:r>
      <w:r w:rsidRPr="004024F2">
        <w:rPr>
          <w:rFonts w:eastAsia="Calibri"/>
          <w:color w:val="000000" w:themeColor="text1"/>
          <w:sz w:val="12"/>
        </w:rPr>
        <w:t xml:space="preserve">—in order </w:t>
      </w:r>
      <w:r w:rsidRPr="004024F2">
        <w:rPr>
          <w:rStyle w:val="Emphasis"/>
          <w:color w:val="000000" w:themeColor="text1"/>
        </w:rPr>
        <w:t>to disarm dissent and to reignite productivity</w:t>
      </w:r>
      <w:r w:rsidRPr="004024F2">
        <w:rPr>
          <w:rFonts w:eastAsia="Calibri"/>
          <w:color w:val="000000" w:themeColor="text1"/>
          <w:sz w:val="12"/>
        </w:rPr>
        <w:t xml:space="preserve">. To do so, they </w:t>
      </w:r>
      <w:r w:rsidRPr="005159C7">
        <w:rPr>
          <w:rFonts w:eastAsia="Calibri"/>
          <w:color w:val="000000" w:themeColor="text1"/>
          <w:highlight w:val="cyan"/>
          <w:u w:val="single"/>
        </w:rPr>
        <w:t>turned to</w:t>
      </w:r>
      <w:r w:rsidRPr="004436C1">
        <w:rPr>
          <w:rFonts w:eastAsia="Calibri"/>
          <w:color w:val="000000" w:themeColor="text1"/>
          <w:u w:val="single"/>
        </w:rPr>
        <w:t xml:space="preserve"> “</w:t>
      </w:r>
      <w:r w:rsidRPr="004024F2">
        <w:rPr>
          <w:rStyle w:val="Emphasis"/>
          <w:color w:val="000000" w:themeColor="text1"/>
        </w:rPr>
        <w:t>experts</w:t>
      </w:r>
      <w:r w:rsidRPr="004024F2">
        <w:rPr>
          <w:rFonts w:eastAsia="Calibri"/>
          <w:color w:val="000000" w:themeColor="text1"/>
          <w:u w:val="single"/>
        </w:rPr>
        <w:t>”</w:t>
      </w:r>
      <w:r w:rsidRPr="004024F2">
        <w:rPr>
          <w:rFonts w:eastAsia="Calibri"/>
          <w:color w:val="000000" w:themeColor="text1"/>
          <w:sz w:val="12"/>
        </w:rPr>
        <w:t xml:space="preserve"> such as </w:t>
      </w:r>
      <w:r w:rsidRPr="005159C7">
        <w:rPr>
          <w:rStyle w:val="Emphasis"/>
          <w:color w:val="000000" w:themeColor="text1"/>
          <w:highlight w:val="cyan"/>
        </w:rPr>
        <w:t>management scientists</w:t>
      </w:r>
      <w:r w:rsidRPr="004024F2">
        <w:rPr>
          <w:rFonts w:eastAsia="Calibri"/>
          <w:color w:val="000000" w:themeColor="text1"/>
          <w:sz w:val="12"/>
        </w:rPr>
        <w:t xml:space="preserve">, who </w:t>
      </w:r>
      <w:r w:rsidRPr="004024F2">
        <w:rPr>
          <w:rFonts w:eastAsia="Calibri"/>
          <w:color w:val="000000" w:themeColor="text1"/>
          <w:u w:val="single"/>
        </w:rPr>
        <w:t xml:space="preserve">suggested that the month's uprisings had been </w:t>
      </w:r>
      <w:r w:rsidRPr="004024F2">
        <w:rPr>
          <w:rStyle w:val="Emphasis"/>
          <w:color w:val="000000" w:themeColor="text1"/>
        </w:rPr>
        <w:t>fueled</w:t>
      </w:r>
      <w:r w:rsidRPr="004024F2">
        <w:rPr>
          <w:rFonts w:eastAsia="Calibri"/>
          <w:color w:val="000000" w:themeColor="text1"/>
          <w:u w:val="single"/>
        </w:rPr>
        <w:t xml:space="preserve"> less by demands for security than </w:t>
      </w:r>
      <w:r w:rsidRPr="004024F2">
        <w:rPr>
          <w:rStyle w:val="Emphasis"/>
          <w:color w:val="000000" w:themeColor="text1"/>
        </w:rPr>
        <w:t>by a powerful rejection of rigid forms of hierarchy</w:t>
      </w:r>
      <w:r w:rsidRPr="004024F2">
        <w:rPr>
          <w:rFonts w:eastAsia="Calibri"/>
          <w:color w:val="000000" w:themeColor="text1"/>
          <w:sz w:val="12"/>
        </w:rPr>
        <w:t>.</w:t>
      </w:r>
    </w:p>
    <w:p w14:paraId="26C28AC3"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 xml:space="preserve">On the basis of these analyses, </w:t>
      </w:r>
      <w:r w:rsidRPr="004024F2">
        <w:rPr>
          <w:rFonts w:eastAsia="Calibri"/>
          <w:color w:val="000000" w:themeColor="text1"/>
          <w:u w:val="single"/>
        </w:rPr>
        <w:t>organizations</w:t>
      </w:r>
      <w:r w:rsidRPr="004024F2">
        <w:rPr>
          <w:rFonts w:eastAsia="Calibri"/>
          <w:color w:val="000000" w:themeColor="text1"/>
          <w:sz w:val="12"/>
        </w:rPr>
        <w:t xml:space="preserve"> </w:t>
      </w:r>
      <w:r w:rsidRPr="005159C7">
        <w:rPr>
          <w:rStyle w:val="Emphasis"/>
          <w:color w:val="000000" w:themeColor="text1"/>
          <w:highlight w:val="cyan"/>
        </w:rPr>
        <w:t>rethought their</w:t>
      </w:r>
      <w:r w:rsidRPr="004024F2">
        <w:rPr>
          <w:rStyle w:val="Emphasis"/>
          <w:color w:val="000000" w:themeColor="text1"/>
        </w:rPr>
        <w:t xml:space="preserve"> management </w:t>
      </w:r>
      <w:r w:rsidRPr="005159C7">
        <w:rPr>
          <w:rStyle w:val="Emphasis"/>
          <w:color w:val="000000" w:themeColor="text1"/>
          <w:highlight w:val="cyan"/>
        </w:rPr>
        <w:t>strategies</w:t>
      </w:r>
      <w:r w:rsidRPr="004024F2">
        <w:rPr>
          <w:rFonts w:eastAsia="Calibri"/>
          <w:color w:val="000000" w:themeColor="text1"/>
          <w:sz w:val="12"/>
        </w:rPr>
        <w:t xml:space="preserve"> to </w:t>
      </w:r>
      <w:r w:rsidRPr="004024F2">
        <w:rPr>
          <w:rFonts w:eastAsia="Calibri"/>
          <w:color w:val="000000" w:themeColor="text1"/>
          <w:u w:val="single"/>
        </w:rPr>
        <w:t xml:space="preserve">better appeal to workers’ demands for autonomy, largely under the banner of “flexibility.” </w:t>
      </w:r>
      <w:r w:rsidRPr="004024F2">
        <w:rPr>
          <w:rFonts w:eastAsia="Calibri"/>
          <w:color w:val="000000" w:themeColor="text1"/>
          <w:sz w:val="12"/>
        </w:rPr>
        <w:t xml:space="preserve">This </w:t>
      </w:r>
      <w:r w:rsidRPr="004024F2">
        <w:rPr>
          <w:rStyle w:val="Emphasis"/>
          <w:color w:val="000000" w:themeColor="text1"/>
        </w:rPr>
        <w:t>resulted</w:t>
      </w:r>
      <w:r w:rsidRPr="004024F2">
        <w:rPr>
          <w:rFonts w:eastAsia="Calibri"/>
          <w:color w:val="000000" w:themeColor="text1"/>
          <w:u w:val="single"/>
        </w:rPr>
        <w:t xml:space="preserve"> not only in new, more direct forms of wage-earner expression and representation but, more critically, also </w:t>
      </w:r>
      <w:r w:rsidRPr="004024F2">
        <w:rPr>
          <w:rStyle w:val="Emphasis"/>
          <w:color w:val="000000" w:themeColor="text1"/>
        </w:rPr>
        <w:t xml:space="preserve">in the development of management techniques </w:t>
      </w:r>
      <w:r w:rsidRPr="005159C7">
        <w:rPr>
          <w:rStyle w:val="Emphasis"/>
          <w:color w:val="000000" w:themeColor="text1"/>
          <w:highlight w:val="cyan"/>
        </w:rPr>
        <w:t>focused</w:t>
      </w:r>
      <w:r w:rsidRPr="00C90AEA">
        <w:rPr>
          <w:rStyle w:val="StyleUnderline"/>
        </w:rPr>
        <w:t xml:space="preserve"> </w:t>
      </w:r>
      <w:r w:rsidRPr="004024F2">
        <w:rPr>
          <w:rFonts w:eastAsia="Calibri"/>
          <w:color w:val="000000" w:themeColor="text1"/>
          <w:u w:val="single"/>
        </w:rPr>
        <w:t xml:space="preserve">not on direct, top-down orders but </w:t>
      </w:r>
      <w:r w:rsidRPr="005159C7">
        <w:rPr>
          <w:rStyle w:val="Emphasis"/>
          <w:color w:val="000000" w:themeColor="text1"/>
          <w:highlight w:val="cyan"/>
        </w:rPr>
        <w:t>on encouraging workers to organize themselves</w:t>
      </w:r>
      <w:r w:rsidRPr="004024F2">
        <w:rPr>
          <w:rFonts w:eastAsia="Calibri"/>
          <w:color w:val="000000" w:themeColor="text1"/>
          <w:u w:val="single"/>
        </w:rPr>
        <w:t>.</w:t>
      </w:r>
      <w:r w:rsidRPr="004024F2">
        <w:rPr>
          <w:rFonts w:eastAsia="Calibri" w:cs="Times New Roman"/>
          <w:color w:val="000000" w:themeColor="text1"/>
          <w:sz w:val="16"/>
          <w:u w:val="single"/>
        </w:rPr>
        <w:t>38</w:t>
      </w:r>
      <w:r w:rsidRPr="004024F2">
        <w:rPr>
          <w:rFonts w:eastAsia="Calibri"/>
          <w:color w:val="000000" w:themeColor="text1"/>
          <w:sz w:val="12"/>
        </w:rPr>
        <w:t xml:space="preserve"> While </w:t>
      </w:r>
      <w:r w:rsidRPr="004024F2">
        <w:rPr>
          <w:rFonts w:eastAsia="Calibri"/>
          <w:color w:val="000000" w:themeColor="text1"/>
          <w:u w:val="single"/>
        </w:rPr>
        <w:t xml:space="preserve">the more </w:t>
      </w:r>
      <w:r w:rsidRPr="005159C7">
        <w:rPr>
          <w:rFonts w:eastAsia="Calibri"/>
          <w:color w:val="000000" w:themeColor="text1"/>
          <w:highlight w:val="cyan"/>
          <w:u w:val="single"/>
        </w:rPr>
        <w:t>general discourse of “flexibility</w:t>
      </w:r>
      <w:r w:rsidRPr="004024F2">
        <w:rPr>
          <w:rFonts w:eastAsia="Calibri"/>
          <w:color w:val="000000" w:themeColor="text1"/>
          <w:u w:val="single"/>
        </w:rPr>
        <w:t>”</w:t>
      </w:r>
      <w:r w:rsidRPr="004024F2">
        <w:rPr>
          <w:rFonts w:eastAsia="Calibri"/>
          <w:color w:val="000000" w:themeColor="text1"/>
          <w:sz w:val="12"/>
        </w:rPr>
        <w:t xml:space="preserve"> would </w:t>
      </w:r>
      <w:r w:rsidRPr="004024F2">
        <w:rPr>
          <w:rFonts w:eastAsia="Calibri"/>
          <w:color w:val="000000" w:themeColor="text1"/>
          <w:u w:val="single"/>
        </w:rPr>
        <w:t xml:space="preserve">later </w:t>
      </w:r>
      <w:r w:rsidRPr="005159C7">
        <w:rPr>
          <w:rStyle w:val="Emphasis"/>
          <w:color w:val="000000" w:themeColor="text1"/>
          <w:highlight w:val="cyan"/>
        </w:rPr>
        <w:t xml:space="preserve">underwrite </w:t>
      </w:r>
      <w:r w:rsidRPr="005159C7">
        <w:rPr>
          <w:rStyle w:val="Emphasis"/>
          <w:highlight w:val="cyan"/>
        </w:rPr>
        <w:t>political turns to austerity</w:t>
      </w:r>
      <w:r w:rsidRPr="004024F2">
        <w:rPr>
          <w:rFonts w:eastAsia="Calibri"/>
          <w:color w:val="000000" w:themeColor="text1"/>
          <w:sz w:val="28"/>
          <w:szCs w:val="28"/>
          <w:u w:val="single"/>
        </w:rPr>
        <w:t xml:space="preserve"> </w:t>
      </w:r>
      <w:r w:rsidRPr="004024F2">
        <w:rPr>
          <w:rFonts w:eastAsia="Calibri"/>
          <w:color w:val="000000" w:themeColor="text1"/>
          <w:u w:val="single"/>
        </w:rPr>
        <w:t xml:space="preserve">and </w:t>
      </w:r>
      <w:r w:rsidRPr="00905973">
        <w:rPr>
          <w:rStyle w:val="Emphasis"/>
        </w:rPr>
        <w:t>deregulation</w:t>
      </w:r>
      <w:r w:rsidRPr="004024F2">
        <w:rPr>
          <w:rFonts w:eastAsia="Calibri"/>
          <w:color w:val="000000" w:themeColor="text1"/>
          <w:sz w:val="12"/>
          <w:szCs w:val="28"/>
        </w:rPr>
        <w:t xml:space="preserve"> </w:t>
      </w:r>
      <w:r w:rsidRPr="004024F2">
        <w:rPr>
          <w:rFonts w:eastAsia="Calibri"/>
          <w:color w:val="000000" w:themeColor="text1"/>
          <w:sz w:val="12"/>
        </w:rPr>
        <w:t xml:space="preserve">in France (of which the El Khomri law would be exemplary), in the years immediately following 1968 the </w:t>
      </w:r>
      <w:r w:rsidRPr="004024F2">
        <w:rPr>
          <w:rFonts w:eastAsia="Calibri"/>
          <w:color w:val="000000" w:themeColor="text1"/>
          <w:u w:val="single"/>
        </w:rPr>
        <w:t xml:space="preserve">techniques derived from </w:t>
      </w:r>
      <w:r w:rsidRPr="00905973">
        <w:rPr>
          <w:rStyle w:val="Emphasis"/>
        </w:rPr>
        <w:t>this discourse</w:t>
      </w:r>
      <w:r w:rsidRPr="004024F2">
        <w:rPr>
          <w:rFonts w:eastAsia="Calibri"/>
          <w:color w:val="000000" w:themeColor="text1"/>
          <w:sz w:val="28"/>
          <w:szCs w:val="28"/>
          <w:u w:val="single"/>
        </w:rPr>
        <w:t xml:space="preserve"> </w:t>
      </w:r>
      <w:r w:rsidRPr="005159C7">
        <w:rPr>
          <w:rStyle w:val="Emphasis"/>
          <w:color w:val="000000" w:themeColor="text1"/>
          <w:highlight w:val="cyan"/>
        </w:rPr>
        <w:t xml:space="preserve">enabled firms to </w:t>
      </w:r>
      <w:r w:rsidRPr="005159C7">
        <w:rPr>
          <w:rStyle w:val="Emphasis"/>
          <w:highlight w:val="cyan"/>
        </w:rPr>
        <w:t>reexert control over workers</w:t>
      </w:r>
      <w:r w:rsidRPr="004024F2">
        <w:rPr>
          <w:rFonts w:eastAsia="Calibri"/>
          <w:color w:val="000000" w:themeColor="text1"/>
          <w:sz w:val="28"/>
          <w:szCs w:val="28"/>
          <w:u w:val="single"/>
        </w:rPr>
        <w:t xml:space="preserve"> </w:t>
      </w:r>
      <w:r w:rsidRPr="004024F2">
        <w:rPr>
          <w:rFonts w:eastAsia="Calibri"/>
          <w:color w:val="000000" w:themeColor="text1"/>
          <w:u w:val="single"/>
        </w:rPr>
        <w:t xml:space="preserve">without commensurate increases in </w:t>
      </w:r>
      <w:r w:rsidRPr="004024F2">
        <w:rPr>
          <w:rFonts w:eastAsia="Calibri"/>
          <w:strike/>
          <w:color w:val="000000" w:themeColor="text1"/>
          <w:u w:val="single"/>
        </w:rPr>
        <w:t>supervision</w:t>
      </w:r>
      <w:r w:rsidRPr="004024F2">
        <w:rPr>
          <w:rFonts w:eastAsia="Calibri"/>
          <w:color w:val="000000" w:themeColor="text1"/>
          <w:u w:val="single"/>
        </w:rPr>
        <w:t xml:space="preserve"> costs</w:t>
      </w:r>
      <w:r w:rsidRPr="004024F2">
        <w:rPr>
          <w:rFonts w:eastAsia="Calibri"/>
          <w:color w:val="000000" w:themeColor="text1"/>
          <w:sz w:val="12"/>
        </w:rPr>
        <w:t xml:space="preserve">. Indeed, </w:t>
      </w:r>
      <w:r w:rsidRPr="004024F2">
        <w:rPr>
          <w:rFonts w:eastAsia="Calibri"/>
          <w:color w:val="000000" w:themeColor="text1"/>
          <w:u w:val="single"/>
        </w:rPr>
        <w:t xml:space="preserve">the </w:t>
      </w:r>
      <w:r w:rsidRPr="004024F2">
        <w:rPr>
          <w:rFonts w:eastAsia="Calibri"/>
          <w:strike/>
          <w:color w:val="000000" w:themeColor="text1"/>
          <w:u w:val="single"/>
        </w:rPr>
        <w:t>thinking</w:t>
      </w:r>
      <w:r w:rsidRPr="004024F2">
        <w:rPr>
          <w:rFonts w:eastAsia="Calibri"/>
          <w:color w:val="000000" w:themeColor="text1"/>
          <w:u w:val="single"/>
        </w:rPr>
        <w:t xml:space="preserve"> went, </w:t>
      </w:r>
      <w:r w:rsidRPr="005159C7">
        <w:rPr>
          <w:rStyle w:val="Emphasis"/>
          <w:color w:val="000000" w:themeColor="text1"/>
          <w:highlight w:val="cyan"/>
        </w:rPr>
        <w:t>why pay bosses</w:t>
      </w:r>
      <w:r w:rsidRPr="004024F2">
        <w:rPr>
          <w:rStyle w:val="Emphasis"/>
          <w:color w:val="000000" w:themeColor="text1"/>
        </w:rPr>
        <w:t xml:space="preserve"> to manage </w:t>
      </w:r>
      <w:r w:rsidRPr="005159C7">
        <w:rPr>
          <w:rStyle w:val="Emphasis"/>
          <w:color w:val="000000" w:themeColor="text1"/>
          <w:highlight w:val="cyan"/>
        </w:rPr>
        <w:t>when workers could exercise “autonomy” by managing themselves</w:t>
      </w:r>
      <w:r w:rsidRPr="004024F2">
        <w:rPr>
          <w:rFonts w:eastAsia="Calibri"/>
          <w:color w:val="000000" w:themeColor="text1"/>
          <w:sz w:val="12"/>
        </w:rPr>
        <w:t>?</w:t>
      </w:r>
      <w:r w:rsidRPr="004024F2">
        <w:rPr>
          <w:rFonts w:eastAsia="Calibri" w:cs="Times New Roman"/>
          <w:color w:val="000000" w:themeColor="text1"/>
          <w:sz w:val="16"/>
          <w:u w:val="single"/>
        </w:rPr>
        <w:t>39</w:t>
      </w:r>
    </w:p>
    <w:p w14:paraId="10521B35"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 xml:space="preserve">Returning to the Muddy-Wiki, a second intertext, Périlleux's “Se rendre désirable. L'employabilité dans l’État social actif et l'idéologie managériale,” defines </w:t>
      </w:r>
      <w:r w:rsidRPr="004024F2">
        <w:rPr>
          <w:rFonts w:eastAsia="Calibri"/>
          <w:color w:val="000000" w:themeColor="text1"/>
          <w:u w:val="single"/>
        </w:rPr>
        <w:t>the overriding objective of this self-management</w:t>
      </w:r>
      <w:r w:rsidRPr="004024F2">
        <w:rPr>
          <w:rFonts w:eastAsia="Calibri"/>
          <w:color w:val="000000" w:themeColor="text1"/>
          <w:sz w:val="12"/>
        </w:rPr>
        <w:t xml:space="preserve"> (or, in “ALIVE,” automotivation): </w:t>
      </w:r>
      <w:r w:rsidRPr="004024F2">
        <w:rPr>
          <w:rStyle w:val="Emphasis"/>
          <w:color w:val="000000" w:themeColor="text1"/>
        </w:rPr>
        <w:t>the optimization of “employability.”</w:t>
      </w:r>
      <w:r w:rsidRPr="004024F2">
        <w:rPr>
          <w:rFonts w:eastAsia="Calibri"/>
          <w:color w:val="000000" w:themeColor="text1"/>
          <w:sz w:val="12"/>
        </w:rPr>
        <w:t xml:space="preserve"> While </w:t>
      </w:r>
      <w:r w:rsidRPr="004024F2">
        <w:rPr>
          <w:rFonts w:eastAsia="Calibri"/>
          <w:color w:val="000000" w:themeColor="text1"/>
          <w:u w:val="single"/>
        </w:rPr>
        <w:t>originally used to define “objective hope or the more-or-less-heightened probability that a person looking for a job might have to find one,”</w:t>
      </w:r>
      <w:r w:rsidRPr="004024F2">
        <w:rPr>
          <w:rFonts w:eastAsia="Calibri" w:cs="Times New Roman"/>
          <w:color w:val="000000" w:themeColor="text1"/>
          <w:sz w:val="16"/>
          <w:u w:val="single"/>
        </w:rPr>
        <w:t>40</w:t>
      </w:r>
      <w:r w:rsidRPr="004024F2">
        <w:rPr>
          <w:rFonts w:eastAsia="Calibri"/>
          <w:color w:val="000000" w:themeColor="text1"/>
          <w:sz w:val="12"/>
        </w:rPr>
        <w:t> in the 1970s the term “</w:t>
      </w:r>
      <w:r w:rsidRPr="004024F2">
        <w:rPr>
          <w:rFonts w:eastAsia="Calibri"/>
          <w:color w:val="000000" w:themeColor="text1"/>
          <w:u w:val="single"/>
        </w:rPr>
        <w:t>migrated into the domain of management</w:t>
      </w:r>
      <w:r w:rsidRPr="004024F2">
        <w:rPr>
          <w:rFonts w:eastAsia="Calibri"/>
          <w:color w:val="000000" w:themeColor="text1"/>
          <w:sz w:val="12"/>
        </w:rPr>
        <w:t xml:space="preserve">,” where it </w:t>
      </w:r>
      <w:r w:rsidRPr="004024F2">
        <w:rPr>
          <w:rFonts w:eastAsia="Calibri"/>
          <w:color w:val="000000" w:themeColor="text1"/>
          <w:u w:val="single"/>
        </w:rPr>
        <w:t xml:space="preserve">came to designate “a </w:t>
      </w:r>
      <w:r w:rsidRPr="004024F2">
        <w:rPr>
          <w:rStyle w:val="Emphasis"/>
          <w:color w:val="000000" w:themeColor="text1"/>
        </w:rPr>
        <w:t>capacity to turn oneself into a project</w:t>
      </w:r>
      <w:r w:rsidRPr="004024F2">
        <w:rPr>
          <w:rFonts w:eastAsia="Calibri"/>
          <w:color w:val="000000" w:themeColor="text1"/>
          <w:u w:val="single"/>
        </w:rPr>
        <w:t>.”</w:t>
      </w:r>
      <w:r w:rsidRPr="004024F2">
        <w:rPr>
          <w:rFonts w:eastAsia="Calibri" w:cs="Times New Roman"/>
          <w:color w:val="000000" w:themeColor="text1"/>
          <w:sz w:val="16"/>
          <w:u w:val="single"/>
        </w:rPr>
        <w:t>41</w:t>
      </w:r>
      <w:r w:rsidRPr="004024F2">
        <w:rPr>
          <w:rFonts w:eastAsia="Calibri"/>
          <w:color w:val="000000" w:themeColor="text1"/>
          <w:sz w:val="12"/>
        </w:rPr>
        <w:t xml:space="preserve"> A </w:t>
      </w:r>
      <w:r w:rsidRPr="004024F2">
        <w:rPr>
          <w:rStyle w:val="Emphasis"/>
          <w:color w:val="000000" w:themeColor="text1"/>
        </w:rPr>
        <w:t>response to</w:t>
      </w:r>
      <w:r w:rsidRPr="004024F2">
        <w:rPr>
          <w:rFonts w:eastAsia="Calibri"/>
          <w:color w:val="000000" w:themeColor="text1"/>
          <w:u w:val="single"/>
        </w:rPr>
        <w:t xml:space="preserve"> those years’ economic downturns and </w:t>
      </w:r>
      <w:r w:rsidRPr="004024F2">
        <w:rPr>
          <w:rStyle w:val="Emphasis"/>
          <w:color w:val="000000" w:themeColor="text1"/>
        </w:rPr>
        <w:t>crises</w:t>
      </w:r>
      <w:r w:rsidRPr="004024F2">
        <w:rPr>
          <w:rFonts w:eastAsia="Calibri"/>
          <w:color w:val="000000" w:themeColor="text1"/>
          <w:u w:val="single"/>
        </w:rPr>
        <w:t>, “</w:t>
      </w:r>
      <w:r w:rsidRPr="005159C7">
        <w:rPr>
          <w:rStyle w:val="Emphasis"/>
          <w:color w:val="000000" w:themeColor="text1"/>
          <w:highlight w:val="cyan"/>
        </w:rPr>
        <w:t>employability</w:t>
      </w:r>
      <w:r w:rsidRPr="004024F2">
        <w:rPr>
          <w:rFonts w:eastAsia="Calibri"/>
          <w:color w:val="000000" w:themeColor="text1"/>
          <w:u w:val="single"/>
        </w:rPr>
        <w:t xml:space="preserve">” thus </w:t>
      </w:r>
      <w:r w:rsidRPr="005159C7">
        <w:rPr>
          <w:rStyle w:val="Emphasis"/>
          <w:color w:val="000000" w:themeColor="text1"/>
          <w:highlight w:val="cyan"/>
        </w:rPr>
        <w:t>defined one's ability to “be and to become a working person</w:t>
      </w:r>
      <w:r w:rsidRPr="004024F2">
        <w:rPr>
          <w:rFonts w:eastAsia="Calibri"/>
          <w:color w:val="000000" w:themeColor="text1"/>
          <w:u w:val="single"/>
        </w:rPr>
        <w:t xml:space="preserve"> [actif] </w:t>
      </w:r>
      <w:r w:rsidRPr="005159C7">
        <w:rPr>
          <w:rStyle w:val="Emphasis"/>
          <w:color w:val="000000" w:themeColor="text1"/>
          <w:highlight w:val="cyan"/>
        </w:rPr>
        <w:t>within a fragmented and unpredictable life cycle</w:t>
      </w:r>
      <w:r w:rsidRPr="004024F2">
        <w:rPr>
          <w:rFonts w:eastAsia="Calibri"/>
          <w:color w:val="000000" w:themeColor="text1"/>
          <w:u w:val="single"/>
        </w:rPr>
        <w:t>”</w:t>
      </w:r>
      <w:r w:rsidRPr="004024F2">
        <w:rPr>
          <w:rFonts w:eastAsia="Calibri"/>
          <w:color w:val="000000" w:themeColor="text1"/>
          <w:sz w:val="12"/>
        </w:rPr>
        <w:t xml:space="preserve"> through </w:t>
      </w:r>
      <w:r w:rsidRPr="004024F2">
        <w:rPr>
          <w:rFonts w:eastAsia="Calibri"/>
          <w:color w:val="000000" w:themeColor="text1"/>
          <w:u w:val="single"/>
        </w:rPr>
        <w:t>attention to “the imperatives of flexibility and autonomy.”</w:t>
      </w:r>
      <w:r w:rsidRPr="004024F2">
        <w:rPr>
          <w:rFonts w:eastAsia="Calibri" w:cs="Times New Roman"/>
          <w:color w:val="000000" w:themeColor="text1"/>
          <w:sz w:val="16"/>
          <w:u w:val="single"/>
        </w:rPr>
        <w:t>42</w:t>
      </w:r>
    </w:p>
    <w:p w14:paraId="38EA74DB"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 xml:space="preserve">In short, </w:t>
      </w:r>
      <w:r w:rsidRPr="004024F2">
        <w:rPr>
          <w:rFonts w:eastAsia="Calibri"/>
          <w:color w:val="000000" w:themeColor="text1"/>
          <w:u w:val="single"/>
        </w:rPr>
        <w:t xml:space="preserve">the tactical framework that management </w:t>
      </w:r>
      <w:r w:rsidRPr="005159C7">
        <w:rPr>
          <w:rFonts w:eastAsia="Calibri"/>
          <w:color w:val="000000" w:themeColor="text1"/>
          <w:highlight w:val="cyan"/>
          <w:u w:val="single"/>
        </w:rPr>
        <w:t>scientists developed</w:t>
      </w:r>
      <w:r w:rsidRPr="004024F2">
        <w:rPr>
          <w:rFonts w:eastAsia="Calibri"/>
          <w:color w:val="000000" w:themeColor="text1"/>
          <w:sz w:val="12"/>
        </w:rPr>
        <w:t xml:space="preserve"> in aftermath of 1968 </w:t>
      </w:r>
      <w:r w:rsidRPr="004024F2">
        <w:rPr>
          <w:rStyle w:val="Emphasis"/>
          <w:color w:val="000000" w:themeColor="text1"/>
        </w:rPr>
        <w:t>was generalized as a driving strategy</w:t>
      </w:r>
      <w:r w:rsidRPr="004024F2">
        <w:rPr>
          <w:rFonts w:eastAsia="Calibri"/>
          <w:color w:val="000000" w:themeColor="text1"/>
          <w:sz w:val="12"/>
        </w:rPr>
        <w:t xml:space="preserve">—or, to use Boltanski and Chiapello's formulation, </w:t>
      </w:r>
      <w:r w:rsidRPr="005159C7">
        <w:rPr>
          <w:rStyle w:val="Emphasis"/>
          <w:color w:val="000000" w:themeColor="text1"/>
          <w:highlight w:val="cyan"/>
        </w:rPr>
        <w:t>a new “spirit</w:t>
      </w:r>
      <w:r w:rsidRPr="004024F2">
        <w:rPr>
          <w:rStyle w:val="Emphasis"/>
          <w:color w:val="000000" w:themeColor="text1"/>
        </w:rPr>
        <w:t>”</w:t>
      </w:r>
      <w:r w:rsidRPr="004024F2">
        <w:rPr>
          <w:rFonts w:eastAsia="Calibri" w:cs="Times New Roman"/>
          <w:color w:val="000000" w:themeColor="text1"/>
          <w:sz w:val="16"/>
          <w:u w:val="single"/>
        </w:rPr>
        <w:t>43</w:t>
      </w:r>
      <w:r w:rsidRPr="004024F2">
        <w:rPr>
          <w:rFonts w:eastAsia="Calibri"/>
          <w:color w:val="000000" w:themeColor="text1"/>
          <w:sz w:val="12"/>
        </w:rPr>
        <w:t>—</w:t>
      </w:r>
      <w:r w:rsidRPr="005159C7">
        <w:rPr>
          <w:rFonts w:eastAsia="Calibri"/>
          <w:color w:val="000000" w:themeColor="text1"/>
          <w:highlight w:val="cyan"/>
          <w:u w:val="single"/>
        </w:rPr>
        <w:t xml:space="preserve">for work under </w:t>
      </w:r>
      <w:r w:rsidRPr="005159C7">
        <w:rPr>
          <w:rStyle w:val="Emphasis"/>
          <w:color w:val="000000" w:themeColor="text1"/>
          <w:highlight w:val="cyan"/>
        </w:rPr>
        <w:t>capitalism</w:t>
      </w:r>
      <w:r w:rsidRPr="004024F2">
        <w:rPr>
          <w:rFonts w:eastAsia="Calibri"/>
          <w:color w:val="000000" w:themeColor="text1"/>
          <w:sz w:val="12"/>
        </w:rPr>
        <w:t>: “</w:t>
      </w:r>
      <w:r w:rsidRPr="004024F2">
        <w:rPr>
          <w:rStyle w:val="Emphasis"/>
          <w:color w:val="000000" w:themeColor="text1"/>
        </w:rPr>
        <w:t>Every individual</w:t>
      </w:r>
      <w:r w:rsidRPr="004024F2">
        <w:rPr>
          <w:rFonts w:eastAsia="Calibri"/>
          <w:color w:val="000000" w:themeColor="text1"/>
          <w:sz w:val="12"/>
        </w:rPr>
        <w:t xml:space="preserve">, and not only the disabled, jobless, or excluded,” </w:t>
      </w:r>
      <w:r w:rsidRPr="004024F2">
        <w:rPr>
          <w:rFonts w:eastAsia="Calibri"/>
          <w:color w:val="000000" w:themeColor="text1"/>
          <w:u w:val="single"/>
        </w:rPr>
        <w:t>would become focused on developing “their own degree of employability,”</w:t>
      </w:r>
      <w:r w:rsidRPr="004024F2">
        <w:rPr>
          <w:rFonts w:eastAsia="Calibri"/>
          <w:color w:val="000000" w:themeColor="text1"/>
          <w:sz w:val="12"/>
        </w:rPr>
        <w:t xml:space="preserve"> which </w:t>
      </w:r>
      <w:r w:rsidRPr="004024F2">
        <w:rPr>
          <w:rFonts w:eastAsia="Calibri"/>
          <w:color w:val="000000" w:themeColor="text1"/>
          <w:u w:val="single"/>
        </w:rPr>
        <w:t>names not “one's aptitude for doing a job but their capacity to be working</w:t>
      </w:r>
      <w:r w:rsidRPr="004024F2">
        <w:rPr>
          <w:rFonts w:eastAsia="Calibri"/>
          <w:color w:val="000000" w:themeColor="text1"/>
          <w:sz w:val="12"/>
        </w:rPr>
        <w:t xml:space="preserve"> [la capacité d’être actif].”</w:t>
      </w:r>
      <w:r w:rsidRPr="004024F2">
        <w:rPr>
          <w:rFonts w:eastAsia="Calibri" w:cs="Times New Roman"/>
          <w:color w:val="000000" w:themeColor="text1"/>
          <w:sz w:val="16"/>
          <w:u w:val="single"/>
        </w:rPr>
        <w:t>44</w:t>
      </w:r>
      <w:r w:rsidRPr="004024F2">
        <w:rPr>
          <w:rFonts w:eastAsia="Calibri"/>
          <w:color w:val="000000" w:themeColor="text1"/>
          <w:sz w:val="12"/>
        </w:rPr>
        <w:t xml:space="preserve"> In this way, </w:t>
      </w:r>
      <w:r w:rsidRPr="004024F2">
        <w:rPr>
          <w:rFonts w:eastAsia="Calibri"/>
          <w:color w:val="000000" w:themeColor="text1"/>
          <w:u w:val="single"/>
        </w:rPr>
        <w:t xml:space="preserve">self-management </w:t>
      </w:r>
      <w:r w:rsidRPr="005159C7">
        <w:rPr>
          <w:rFonts w:eastAsia="Calibri"/>
          <w:color w:val="000000" w:themeColor="text1"/>
          <w:highlight w:val="cyan"/>
          <w:u w:val="single"/>
        </w:rPr>
        <w:t>entrenched itself as a “</w:t>
      </w:r>
      <w:r w:rsidRPr="005159C7">
        <w:rPr>
          <w:rStyle w:val="Emphasis"/>
          <w:color w:val="000000" w:themeColor="text1"/>
          <w:highlight w:val="cyan"/>
        </w:rPr>
        <w:t>technique of the self</w:t>
      </w:r>
      <w:r w:rsidRPr="004024F2">
        <w:rPr>
          <w:rFonts w:eastAsia="Calibri"/>
          <w:color w:val="000000" w:themeColor="text1"/>
          <w:u w:val="single"/>
        </w:rPr>
        <w:t>”</w:t>
      </w:r>
      <w:r w:rsidRPr="004024F2">
        <w:rPr>
          <w:rFonts w:eastAsia="Calibri" w:cs="Times New Roman"/>
          <w:color w:val="000000" w:themeColor="text1"/>
          <w:sz w:val="16"/>
          <w:u w:val="single"/>
        </w:rPr>
        <w:t>45</w:t>
      </w:r>
      <w:r w:rsidRPr="004024F2">
        <w:rPr>
          <w:rFonts w:eastAsia="Calibri"/>
          <w:color w:val="000000" w:themeColor="text1"/>
          <w:sz w:val="12"/>
        </w:rPr>
        <w:t xml:space="preserve"> with which </w:t>
      </w:r>
      <w:r w:rsidRPr="004024F2">
        <w:rPr>
          <w:rFonts w:eastAsia="Calibri"/>
          <w:color w:val="000000" w:themeColor="text1"/>
          <w:u w:val="single"/>
        </w:rPr>
        <w:t>each worker might “calculate”</w:t>
      </w:r>
      <w:r w:rsidRPr="004024F2">
        <w:rPr>
          <w:rFonts w:eastAsia="Calibri" w:cs="Times New Roman"/>
          <w:color w:val="000000" w:themeColor="text1"/>
          <w:sz w:val="16"/>
          <w:u w:val="single"/>
        </w:rPr>
        <w:t>46</w:t>
      </w:r>
      <w:r w:rsidRPr="004024F2">
        <w:rPr>
          <w:rFonts w:eastAsia="Calibri"/>
          <w:color w:val="000000" w:themeColor="text1"/>
          <w:sz w:val="12"/>
        </w:rPr>
        <w:t> </w:t>
      </w:r>
      <w:r w:rsidRPr="004024F2">
        <w:rPr>
          <w:rFonts w:eastAsia="Calibri"/>
          <w:color w:val="000000" w:themeColor="text1"/>
          <w:u w:val="single"/>
        </w:rPr>
        <w:t>their own being so as to “predict themselves, train themselves, and valorize their abilities.”</w:t>
      </w:r>
      <w:r w:rsidRPr="004024F2">
        <w:rPr>
          <w:rFonts w:eastAsia="Calibri" w:cs="Times New Roman"/>
          <w:color w:val="000000" w:themeColor="text1"/>
          <w:sz w:val="16"/>
          <w:u w:val="single"/>
        </w:rPr>
        <w:t>47</w:t>
      </w:r>
      <w:r w:rsidRPr="004024F2">
        <w:rPr>
          <w:rFonts w:eastAsia="Calibri"/>
          <w:color w:val="000000" w:themeColor="text1"/>
          <w:sz w:val="12"/>
        </w:rPr>
        <w:t xml:space="preserve"> Doing so would </w:t>
      </w:r>
      <w:r w:rsidRPr="004024F2">
        <w:rPr>
          <w:rStyle w:val="Emphasis"/>
          <w:color w:val="000000" w:themeColor="text1"/>
        </w:rPr>
        <w:t>enable workers to</w:t>
      </w:r>
      <w:r w:rsidRPr="004024F2">
        <w:rPr>
          <w:rFonts w:eastAsia="Calibri"/>
          <w:color w:val="000000" w:themeColor="text1"/>
          <w:u w:val="single"/>
        </w:rPr>
        <w:t xml:space="preserve"> effectively </w:t>
      </w:r>
      <w:r w:rsidRPr="004024F2">
        <w:rPr>
          <w:rStyle w:val="Emphasis"/>
          <w:color w:val="000000" w:themeColor="text1"/>
        </w:rPr>
        <w:t>retain</w:t>
      </w:r>
      <w:r w:rsidRPr="004024F2">
        <w:rPr>
          <w:rFonts w:eastAsia="Calibri"/>
          <w:color w:val="000000" w:themeColor="text1"/>
          <w:u w:val="single"/>
        </w:rPr>
        <w:t xml:space="preserve"> a slightly modified “hope” thanks to their “employability”</w:t>
      </w:r>
      <w:r w:rsidRPr="004024F2">
        <w:rPr>
          <w:rFonts w:eastAsia="Calibri"/>
          <w:color w:val="000000" w:themeColor="text1"/>
          <w:sz w:val="12"/>
        </w:rPr>
        <w:t>—</w:t>
      </w:r>
      <w:r w:rsidRPr="004024F2">
        <w:rPr>
          <w:rStyle w:val="Emphasis"/>
          <w:color w:val="000000" w:themeColor="text1"/>
        </w:rPr>
        <w:t>hope</w:t>
      </w:r>
      <w:r w:rsidRPr="004024F2">
        <w:rPr>
          <w:rFonts w:eastAsia="Calibri"/>
          <w:color w:val="000000" w:themeColor="text1"/>
          <w:sz w:val="12"/>
        </w:rPr>
        <w:t xml:space="preserve"> not of finding a permanent job, but </w:t>
      </w:r>
      <w:r w:rsidRPr="004024F2">
        <w:rPr>
          <w:rStyle w:val="Emphasis"/>
          <w:color w:val="000000" w:themeColor="text1"/>
        </w:rPr>
        <w:t>of managing their capacity to find one</w:t>
      </w:r>
      <w:r w:rsidRPr="004024F2">
        <w:rPr>
          <w:rFonts w:eastAsia="Calibri"/>
          <w:color w:val="000000" w:themeColor="text1"/>
          <w:sz w:val="12"/>
        </w:rPr>
        <w:t xml:space="preserve"> (or several).</w:t>
      </w:r>
    </w:p>
    <w:p w14:paraId="1591BCAB"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lastRenderedPageBreak/>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r w:rsidRPr="004024F2">
        <w:rPr>
          <w:rFonts w:eastAsia="Calibri" w:cs="Times New Roman"/>
          <w:color w:val="000000" w:themeColor="text1"/>
          <w:sz w:val="4"/>
          <w:szCs w:val="4"/>
          <w:u w:val="single"/>
        </w:rPr>
        <w:t>48</w:t>
      </w:r>
      <w:r w:rsidRPr="004024F2">
        <w:rPr>
          <w:rFonts w:eastAsia="Calibri"/>
          <w:color w:val="000000" w:themeColor="text1"/>
          <w:sz w:val="12"/>
          <w:szCs w:val="4"/>
        </w:rPr>
        <w:t> Looking to Boltanski and Chiapello, Périlleux notes how these “managerial tools (e.g., employability assessments, in situ skills assessments, training interviews, coaching)” “make it possible to trace people's journeys through a heterogeneous and open space.”</w:t>
      </w:r>
      <w:r w:rsidRPr="004024F2">
        <w:rPr>
          <w:rFonts w:eastAsia="Calibri" w:cs="Times New Roman"/>
          <w:color w:val="000000" w:themeColor="text1"/>
          <w:sz w:val="4"/>
          <w:szCs w:val="4"/>
          <w:u w:val="single"/>
        </w:rPr>
        <w:t>49</w:t>
      </w:r>
      <w:r w:rsidRPr="004024F2">
        <w:rPr>
          <w:rFonts w:eastAsia="Calibri"/>
          <w:color w:val="000000" w:themeColor="text1"/>
          <w:sz w:val="12"/>
          <w:szCs w:val="4"/>
        </w:rPr>
        <w:t> When articulated through these tools, workers’ quests to manage their employability therefore represent attempts to make themselves more transparent in hopes of limiting, as much as possible, their relative precarity.</w:t>
      </w:r>
    </w:p>
    <w:p w14:paraId="12FFAE10"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within—or, worse, total exclusion from—the labor market. However, this strategy can only be implemented through concrete managerial tools geared toward the computation of one's “employability.” ALIVE, as I now show, is one such “Application.”</w:t>
      </w:r>
    </w:p>
    <w:p w14:paraId="75C5494B"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Management 2.0</w:t>
      </w:r>
    </w:p>
    <w:p w14:paraId="2C99A5E7"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On the surface, “ALIVE” presents itself as a platform, or a “a digital infrastructure that enables two or more groups to interact.”</w:t>
      </w:r>
      <w:r w:rsidRPr="004024F2">
        <w:rPr>
          <w:rFonts w:eastAsia="Calibri" w:cs="Times New Roman"/>
          <w:color w:val="000000" w:themeColor="text1"/>
          <w:sz w:val="4"/>
          <w:szCs w:val="4"/>
          <w:u w:val="single"/>
        </w:rPr>
        <w:t>50</w:t>
      </w:r>
      <w:r w:rsidRPr="004024F2">
        <w:rPr>
          <w:rFonts w:eastAsia="Calibri"/>
          <w:color w:val="000000" w:themeColor="text1"/>
          <w:sz w:val="12"/>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r w:rsidRPr="004024F2">
        <w:rPr>
          <w:rFonts w:eastAsia="Calibri" w:cs="Times New Roman"/>
          <w:color w:val="000000" w:themeColor="text1"/>
          <w:sz w:val="4"/>
          <w:szCs w:val="4"/>
          <w:u w:val="single"/>
        </w:rPr>
        <w:t>fig. 2</w:t>
      </w:r>
      <w:r w:rsidRPr="004024F2">
        <w:rPr>
          <w:rFonts w:eastAsia="Calibri"/>
          <w:color w:val="000000" w:themeColor="text1"/>
          <w:sz w:val="12"/>
          <w:szCs w:val="4"/>
        </w:rPr>
        <w:t>).</w:t>
      </w:r>
    </w:p>
    <w:p w14:paraId="1D7E58BA"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These features betray a (French) theory of literature as media. While avant-garde writers in the postwar period would turn to cybernetics, information theory, and other technoscientific discourses to recast the text as a machine or even a computer,</w:t>
      </w:r>
      <w:r w:rsidRPr="004024F2">
        <w:rPr>
          <w:rFonts w:eastAsia="Calibri" w:cs="Times New Roman"/>
          <w:color w:val="000000" w:themeColor="text1"/>
          <w:sz w:val="4"/>
          <w:szCs w:val="4"/>
          <w:u w:val="single"/>
        </w:rPr>
        <w:t>51</w:t>
      </w:r>
      <w:r w:rsidRPr="004024F2">
        <w:rPr>
          <w:rFonts w:eastAsia="Calibri"/>
          <w:color w:val="000000" w:themeColor="text1"/>
          <w:sz w:val="12"/>
          <w:szCs w:val="4"/>
        </w:rPr>
        <w:t> “ALIVE” highlights a more recent trend in French literature wherein authors use the medium to reproduce digital platforms.</w:t>
      </w:r>
      <w:r w:rsidRPr="004024F2">
        <w:rPr>
          <w:rFonts w:eastAsia="Calibri" w:cs="Times New Roman"/>
          <w:color w:val="000000" w:themeColor="text1"/>
          <w:sz w:val="4"/>
          <w:szCs w:val="4"/>
          <w:u w:val="single"/>
        </w:rPr>
        <w:t>52</w:t>
      </w:r>
      <w:r w:rsidRPr="004024F2">
        <w:rPr>
          <w:rFonts w:eastAsia="Calibri"/>
          <w:color w:val="000000" w:themeColor="text1"/>
          <w:sz w:val="12"/>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r w:rsidRPr="004024F2">
        <w:rPr>
          <w:rFonts w:eastAsia="Calibri" w:cs="Times New Roman"/>
          <w:color w:val="000000" w:themeColor="text1"/>
          <w:sz w:val="4"/>
          <w:szCs w:val="4"/>
          <w:u w:val="single"/>
        </w:rPr>
        <w:t>53</w:t>
      </w:r>
      <w:r w:rsidRPr="004024F2">
        <w:rPr>
          <w:rFonts w:eastAsia="Calibri"/>
          <w:color w:val="000000" w:themeColor="text1"/>
          <w:sz w:val="12"/>
          <w:szCs w:val="4"/>
        </w:rPr>
        <w:t> In “ALIVE,” then, both ALIVE's interfaces and the text-as-platform constitute boundary conditions that are “at the same time encountered and worked through toward some specific end.”</w:t>
      </w:r>
      <w:r w:rsidRPr="004024F2">
        <w:rPr>
          <w:rFonts w:eastAsia="Calibri" w:cs="Times New Roman"/>
          <w:color w:val="000000" w:themeColor="text1"/>
          <w:sz w:val="4"/>
          <w:szCs w:val="4"/>
          <w:u w:val="single"/>
        </w:rPr>
        <w:t>54</w:t>
      </w:r>
      <w:r w:rsidRPr="004024F2">
        <w:rPr>
          <w:rFonts w:eastAsia="Calibri"/>
          <w:color w:val="000000" w:themeColor="text1"/>
          <w:sz w:val="12"/>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131E87D4"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r w:rsidRPr="004024F2">
        <w:rPr>
          <w:rFonts w:eastAsia="Calibri" w:cs="Times New Roman"/>
          <w:color w:val="000000" w:themeColor="text1"/>
          <w:sz w:val="4"/>
          <w:szCs w:val="4"/>
          <w:u w:val="single"/>
        </w:rPr>
        <w:t>55</w:t>
      </w:r>
      <w:r w:rsidRPr="004024F2">
        <w:rPr>
          <w:rFonts w:eastAsia="Calibri"/>
          <w:color w:val="000000" w:themeColor="text1"/>
          <w:sz w:val="12"/>
          <w:szCs w:val="4"/>
        </w:rPr>
        <w:t>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r w:rsidRPr="004024F2">
        <w:rPr>
          <w:rFonts w:eastAsia="Calibri" w:cs="Times New Roman"/>
          <w:color w:val="000000" w:themeColor="text1"/>
          <w:sz w:val="4"/>
          <w:szCs w:val="4"/>
          <w:u w:val="single"/>
        </w:rPr>
        <w:t>56</w:t>
      </w:r>
    </w:p>
    <w:p w14:paraId="154D8298"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Yet the literary media of “ALIVE” is not concerned with the dynamics of competition between firms. Rather, the text encodes a form of management propped up by Web 2.0, or those “web platforms that are customizable, crowd-sourced, and interactive.”</w:t>
      </w:r>
      <w:r w:rsidRPr="004024F2">
        <w:rPr>
          <w:rFonts w:eastAsia="Calibri" w:cs="Times New Roman"/>
          <w:color w:val="000000" w:themeColor="text1"/>
          <w:sz w:val="4"/>
          <w:szCs w:val="4"/>
          <w:u w:val="single"/>
        </w:rPr>
        <w:t>57</w:t>
      </w:r>
      <w:r w:rsidRPr="004024F2">
        <w:rPr>
          <w:rFonts w:eastAsia="Calibri"/>
          <w:color w:val="000000" w:themeColor="text1"/>
          <w:sz w:val="12"/>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r w:rsidRPr="004024F2">
        <w:rPr>
          <w:rFonts w:eastAsia="Calibri" w:cs="Times New Roman"/>
          <w:color w:val="000000" w:themeColor="text1"/>
          <w:sz w:val="4"/>
          <w:szCs w:val="4"/>
          <w:u w:val="single"/>
        </w:rPr>
        <w:t>58</w:t>
      </w:r>
      <w:r w:rsidRPr="004024F2">
        <w:rPr>
          <w:rFonts w:eastAsia="Calibri"/>
          <w:color w:val="000000" w:themeColor="text1"/>
          <w:sz w:val="12"/>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5997CBFF"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r w:rsidRPr="004024F2">
        <w:rPr>
          <w:rFonts w:eastAsia="Calibri" w:cs="Times New Roman"/>
          <w:color w:val="000000" w:themeColor="text1"/>
          <w:sz w:val="4"/>
          <w:szCs w:val="4"/>
          <w:u w:val="single"/>
        </w:rPr>
        <w:t>59</w:t>
      </w:r>
      <w:r w:rsidRPr="004024F2">
        <w:rPr>
          <w:rFonts w:eastAsia="Calibri"/>
          <w:color w:val="000000" w:themeColor="text1"/>
          <w:sz w:val="12"/>
          <w:szCs w:val="4"/>
        </w:rPr>
        <w:t> As this rating is being carried out on ALIVE's servers and by anonymous (and possibly nonhuman) users, Marteen understands each score as the product of an algorithmic form of management: “Only by securing the highest possible scores</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will the risk of disciplinary consequences or adverse responses from colleagues be ruled out. Any ‘4 out of 5’ or below review risks being read as a sign of poor performance.”</w:t>
      </w:r>
      <w:r w:rsidRPr="004024F2">
        <w:rPr>
          <w:rFonts w:eastAsia="Calibri" w:cs="Times New Roman"/>
          <w:color w:val="000000" w:themeColor="text1"/>
          <w:sz w:val="4"/>
          <w:szCs w:val="4"/>
          <w:u w:val="single"/>
        </w:rPr>
        <w:t>60</w:t>
      </w:r>
      <w:r w:rsidRPr="004024F2">
        <w:rPr>
          <w:rFonts w:eastAsia="Calibri"/>
          <w:color w:val="000000" w:themeColor="text1"/>
          <w:sz w:val="12"/>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2F79DA1E" w14:textId="77777777" w:rsidR="00737C94" w:rsidRPr="004024F2" w:rsidRDefault="00737C94" w:rsidP="00737C94">
      <w:pPr>
        <w:spacing w:line="256" w:lineRule="auto"/>
        <w:rPr>
          <w:rStyle w:val="Emphasis"/>
          <w:color w:val="000000" w:themeColor="text1"/>
        </w:rPr>
      </w:pPr>
      <w:r w:rsidRPr="004024F2">
        <w:rPr>
          <w:rFonts w:eastAsia="Calibri"/>
          <w:color w:val="000000" w:themeColor="text1"/>
          <w:sz w:val="12"/>
        </w:rPr>
        <w:t xml:space="preserve">While scholars have aptly noted how similar modes of </w:t>
      </w:r>
      <w:r w:rsidRPr="004024F2">
        <w:rPr>
          <w:rFonts w:eastAsia="Calibri"/>
          <w:color w:val="000000" w:themeColor="text1"/>
          <w:u w:val="single"/>
        </w:rPr>
        <w:t>algorithmic management “gamblify” pay for platform workers on “lean platforms,”</w:t>
      </w:r>
      <w:r w:rsidRPr="004024F2">
        <w:rPr>
          <w:rFonts w:eastAsia="Calibri" w:cs="Times New Roman"/>
          <w:color w:val="000000" w:themeColor="text1"/>
          <w:sz w:val="16"/>
          <w:u w:val="single"/>
        </w:rPr>
        <w:t>61</w:t>
      </w:r>
      <w:r w:rsidRPr="004024F2">
        <w:rPr>
          <w:rFonts w:eastAsia="Calibri"/>
          <w:color w:val="000000" w:themeColor="text1"/>
          <w:sz w:val="12"/>
        </w:rPr>
        <w:t> </w:t>
      </w:r>
      <w:r w:rsidRPr="004024F2">
        <w:rPr>
          <w:rFonts w:eastAsia="Calibri"/>
          <w:color w:val="000000" w:themeColor="text1"/>
          <w:u w:val="single"/>
        </w:rPr>
        <w:t>Marteen is not a courier</w:t>
      </w:r>
      <w:r w:rsidRPr="004024F2">
        <w:rPr>
          <w:rFonts w:eastAsia="Calibri"/>
          <w:color w:val="000000" w:themeColor="text1"/>
          <w:sz w:val="12"/>
        </w:rPr>
        <w:t xml:space="preserve">, </w:t>
      </w:r>
      <w:r w:rsidRPr="004024F2">
        <w:rPr>
          <w:rFonts w:eastAsia="Calibri"/>
          <w:color w:val="000000" w:themeColor="text1"/>
          <w:u w:val="single"/>
        </w:rPr>
        <w:t>nor is ALIVE a ridesharing application</w:t>
      </w:r>
      <w:r w:rsidRPr="004024F2">
        <w:rPr>
          <w:rFonts w:eastAsia="Calibri"/>
          <w:color w:val="000000" w:themeColor="text1"/>
          <w:sz w:val="12"/>
        </w:rPr>
        <w:t xml:space="preserve">. Rather, it is crucial to recall that, in this textual dystopia, </w:t>
      </w:r>
      <w:r w:rsidRPr="004024F2">
        <w:rPr>
          <w:rFonts w:eastAsia="Calibri"/>
          <w:color w:val="000000" w:themeColor="text1"/>
          <w:u w:val="single"/>
        </w:rPr>
        <w:t>the only legible job consists of the (self-)tracking and (self-)optimization of one's own or someone else's employability, which doubles as the capacity to sell one's labor power</w:t>
      </w:r>
      <w:r w:rsidRPr="004024F2">
        <w:rPr>
          <w:rFonts w:eastAsia="Calibri"/>
          <w:color w:val="000000" w:themeColor="text1"/>
          <w:sz w:val="12"/>
        </w:rPr>
        <w:t>.</w:t>
      </w:r>
      <w:r w:rsidRPr="004024F2">
        <w:rPr>
          <w:rFonts w:eastAsia="Calibri" w:cs="Times New Roman"/>
          <w:color w:val="000000" w:themeColor="text1"/>
          <w:sz w:val="16"/>
          <w:u w:val="single"/>
        </w:rPr>
        <w:t>62</w:t>
      </w:r>
      <w:r w:rsidRPr="004024F2">
        <w:rPr>
          <w:rFonts w:eastAsia="Calibri"/>
          <w:color w:val="000000" w:themeColor="text1"/>
          <w:sz w:val="12"/>
        </w:rPr>
        <w:t xml:space="preserve"> Steward's short story thereby presents a world in which </w:t>
      </w:r>
      <w:r w:rsidRPr="004024F2">
        <w:rPr>
          <w:rStyle w:val="Emphasis"/>
          <w:color w:val="000000" w:themeColor="text1"/>
        </w:rPr>
        <w:t>this strategy of management and measurement drives all forms of work.</w:t>
      </w:r>
    </w:p>
    <w:p w14:paraId="70B17AA0"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 xml:space="preserve">From a historical perspective, “ALIVE” thus </w:t>
      </w:r>
      <w:r w:rsidRPr="004024F2">
        <w:rPr>
          <w:rFonts w:eastAsia="Calibri"/>
          <w:color w:val="000000" w:themeColor="text1"/>
          <w:u w:val="single"/>
        </w:rPr>
        <w:t>anticipates</w:t>
      </w:r>
      <w:r w:rsidRPr="004024F2">
        <w:rPr>
          <w:rFonts w:eastAsia="Calibri"/>
          <w:color w:val="000000" w:themeColor="text1"/>
          <w:sz w:val="12"/>
        </w:rPr>
        <w:t xml:space="preserve"> a more </w:t>
      </w:r>
      <w:r w:rsidRPr="004024F2">
        <w:rPr>
          <w:rFonts w:eastAsia="Calibri"/>
          <w:color w:val="000000" w:themeColor="text1"/>
          <w:u w:val="single"/>
        </w:rPr>
        <w:t xml:space="preserve">recent explosion in the development of and demand for employee tracking platforms anchored in </w:t>
      </w:r>
      <w:r w:rsidRPr="005159C7">
        <w:rPr>
          <w:rFonts w:eastAsia="Calibri"/>
          <w:color w:val="000000" w:themeColor="text1"/>
          <w:highlight w:val="cyan"/>
          <w:u w:val="single"/>
        </w:rPr>
        <w:t>algorithmic management</w:t>
      </w:r>
      <w:r w:rsidRPr="004024F2">
        <w:rPr>
          <w:rFonts w:eastAsia="Calibri"/>
          <w:color w:val="000000" w:themeColor="text1"/>
          <w:sz w:val="12"/>
        </w:rPr>
        <w:t>,</w:t>
      </w:r>
      <w:r w:rsidRPr="004024F2">
        <w:rPr>
          <w:rFonts w:eastAsia="Calibri" w:cs="Times New Roman"/>
          <w:color w:val="000000" w:themeColor="text1"/>
          <w:sz w:val="16"/>
          <w:u w:val="single"/>
        </w:rPr>
        <w:t>63</w:t>
      </w:r>
      <w:r w:rsidRPr="004024F2">
        <w:rPr>
          <w:rFonts w:eastAsia="Calibri"/>
          <w:color w:val="000000" w:themeColor="text1"/>
          <w:sz w:val="12"/>
        </w:rPr>
        <w:t xml:space="preserve"> or </w:t>
      </w:r>
      <w:r w:rsidRPr="004024F2">
        <w:rPr>
          <w:rFonts w:eastAsia="Calibri"/>
          <w:color w:val="000000" w:themeColor="text1"/>
          <w:u w:val="single"/>
        </w:rPr>
        <w:t>organizational practices carried out entirely or partially by nonhuman agents</w:t>
      </w:r>
      <w:r w:rsidRPr="004024F2">
        <w:rPr>
          <w:rFonts w:eastAsia="Calibri"/>
          <w:color w:val="000000" w:themeColor="text1"/>
          <w:sz w:val="12"/>
        </w:rPr>
        <w:t>.</w:t>
      </w:r>
      <w:r w:rsidRPr="004024F2">
        <w:rPr>
          <w:rFonts w:eastAsia="Calibri" w:cs="Times New Roman"/>
          <w:color w:val="000000" w:themeColor="text1"/>
          <w:sz w:val="16"/>
          <w:u w:val="single"/>
        </w:rPr>
        <w:t>64</w:t>
      </w:r>
      <w:r w:rsidRPr="004024F2">
        <w:rPr>
          <w:rFonts w:eastAsia="Calibri"/>
          <w:color w:val="000000" w:themeColor="text1"/>
          <w:sz w:val="12"/>
        </w:rPr>
        <w:t xml:space="preserve"> These applications </w:t>
      </w:r>
      <w:r w:rsidRPr="005159C7">
        <w:rPr>
          <w:rFonts w:eastAsia="Calibri"/>
          <w:color w:val="000000" w:themeColor="text1"/>
          <w:highlight w:val="cyan"/>
          <w:u w:val="single"/>
        </w:rPr>
        <w:t>allow employers to indirectly control workers</w:t>
      </w:r>
      <w:r w:rsidRPr="004024F2">
        <w:rPr>
          <w:rFonts w:eastAsia="Calibri"/>
          <w:color w:val="000000" w:themeColor="text1"/>
          <w:u w:val="single"/>
        </w:rPr>
        <w:t xml:space="preserve"> cheaply and at scale on the basis of </w:t>
      </w:r>
      <w:r w:rsidRPr="004024F2">
        <w:rPr>
          <w:rStyle w:val="Emphasis"/>
          <w:color w:val="000000" w:themeColor="text1"/>
        </w:rPr>
        <w:t>financial incentives</w:t>
      </w:r>
      <w:r w:rsidRPr="004024F2">
        <w:rPr>
          <w:rFonts w:eastAsia="Calibri"/>
          <w:color w:val="000000" w:themeColor="text1"/>
          <w:u w:val="single"/>
        </w:rPr>
        <w:t xml:space="preserve"> and </w:t>
      </w:r>
      <w:r w:rsidRPr="004024F2">
        <w:rPr>
          <w:rStyle w:val="Emphasis"/>
          <w:color w:val="000000" w:themeColor="text1"/>
        </w:rPr>
        <w:t>rating systems</w:t>
      </w:r>
      <w:r w:rsidRPr="004024F2">
        <w:rPr>
          <w:rFonts w:eastAsia="Calibri"/>
          <w:color w:val="000000" w:themeColor="text1"/>
          <w:sz w:val="12"/>
        </w:rPr>
        <w:t xml:space="preserve">, which, as legal scholars Antonio Aloisi and Valerio De Stefano explain, make it possible “to </w:t>
      </w:r>
      <w:r w:rsidRPr="004024F2">
        <w:rPr>
          <w:rFonts w:eastAsia="Calibri"/>
          <w:color w:val="000000" w:themeColor="text1"/>
          <w:u w:val="single"/>
        </w:rPr>
        <w:t xml:space="preserve">manage in a way that is just as—if not </w:t>
      </w:r>
      <w:r w:rsidRPr="005159C7">
        <w:rPr>
          <w:rStyle w:val="Emphasis"/>
          <w:color w:val="000000" w:themeColor="text1"/>
          <w:highlight w:val="cyan"/>
        </w:rPr>
        <w:t>more</w:t>
      </w:r>
      <w:r w:rsidRPr="004024F2">
        <w:rPr>
          <w:rStyle w:val="Emphasis"/>
          <w:color w:val="000000" w:themeColor="text1"/>
        </w:rPr>
        <w:t>—</w:t>
      </w:r>
      <w:r w:rsidRPr="005159C7">
        <w:rPr>
          <w:rStyle w:val="Emphasis"/>
          <w:color w:val="000000" w:themeColor="text1"/>
          <w:highlight w:val="cyan"/>
        </w:rPr>
        <w:t>effective than</w:t>
      </w:r>
      <w:r w:rsidRPr="004024F2">
        <w:rPr>
          <w:rFonts w:eastAsia="Calibri"/>
          <w:color w:val="000000" w:themeColor="text1"/>
          <w:u w:val="single"/>
        </w:rPr>
        <w:t xml:space="preserve"> management based on </w:t>
      </w:r>
      <w:r w:rsidRPr="005159C7">
        <w:rPr>
          <w:rStyle w:val="Emphasis"/>
          <w:color w:val="000000" w:themeColor="text1"/>
          <w:highlight w:val="cyan"/>
        </w:rPr>
        <w:t>formal orders</w:t>
      </w:r>
      <w:r w:rsidRPr="004024F2">
        <w:rPr>
          <w:rFonts w:eastAsia="Calibri"/>
          <w:color w:val="000000" w:themeColor="text1"/>
          <w:u w:val="single"/>
        </w:rPr>
        <w:t xml:space="preserve"> given by an employer to his employees and direct control over the carrying out of such orders</w:t>
      </w:r>
      <w:r w:rsidRPr="004024F2">
        <w:rPr>
          <w:rFonts w:eastAsia="Calibri"/>
          <w:color w:val="000000" w:themeColor="text1"/>
          <w:sz w:val="12"/>
        </w:rPr>
        <w:t>.”</w:t>
      </w:r>
      <w:r w:rsidRPr="004024F2">
        <w:rPr>
          <w:rFonts w:eastAsia="Calibri" w:cs="Times New Roman"/>
          <w:color w:val="000000" w:themeColor="text1"/>
          <w:sz w:val="16"/>
          <w:u w:val="single"/>
        </w:rPr>
        <w:t>65</w:t>
      </w:r>
      <w:r w:rsidRPr="004024F2">
        <w:rPr>
          <w:rFonts w:eastAsia="Calibri"/>
          <w:color w:val="000000" w:themeColor="text1"/>
          <w:sz w:val="12"/>
        </w:rPr>
        <w:t xml:space="preserve"> This shift, a </w:t>
      </w:r>
      <w:r w:rsidRPr="004024F2">
        <w:rPr>
          <w:rStyle w:val="Emphasis"/>
          <w:color w:val="000000" w:themeColor="text1"/>
        </w:rPr>
        <w:lastRenderedPageBreak/>
        <w:t>technologically pure realization</w:t>
      </w:r>
      <w:r w:rsidRPr="004024F2">
        <w:rPr>
          <w:rFonts w:eastAsia="Calibri"/>
          <w:color w:val="000000" w:themeColor="text1"/>
          <w:u w:val="single"/>
        </w:rPr>
        <w:t xml:space="preserve"> of the </w:t>
      </w:r>
      <w:r w:rsidRPr="004024F2">
        <w:rPr>
          <w:rStyle w:val="Emphasis"/>
          <w:color w:val="000000" w:themeColor="text1"/>
        </w:rPr>
        <w:t>tactics devised by management scientists</w:t>
      </w:r>
      <w:r w:rsidRPr="004024F2">
        <w:rPr>
          <w:rFonts w:eastAsia="Calibri"/>
          <w:color w:val="000000" w:themeColor="text1"/>
          <w:u w:val="single"/>
        </w:rPr>
        <w:t xml:space="preserve"> after ’68</w:t>
      </w:r>
      <w:r w:rsidRPr="004024F2">
        <w:rPr>
          <w:rFonts w:eastAsia="Calibri"/>
          <w:color w:val="000000" w:themeColor="text1"/>
          <w:sz w:val="12"/>
        </w:rPr>
        <w:t xml:space="preserve">, “affects </w:t>
      </w:r>
      <w:r w:rsidRPr="004024F2">
        <w:rPr>
          <w:rStyle w:val="Emphasis"/>
          <w:color w:val="000000" w:themeColor="text1"/>
        </w:rPr>
        <w:t>the</w:t>
      </w:r>
      <w:r w:rsidRPr="004024F2">
        <w:rPr>
          <w:rFonts w:eastAsia="Calibri"/>
          <w:color w:val="000000" w:themeColor="text1"/>
          <w:sz w:val="12"/>
        </w:rPr>
        <w:t xml:space="preserve"> very </w:t>
      </w:r>
      <w:r w:rsidRPr="005159C7">
        <w:rPr>
          <w:rStyle w:val="Emphasis"/>
          <w:color w:val="000000" w:themeColor="text1"/>
          <w:highlight w:val="cyan"/>
        </w:rPr>
        <w:t>essence of managerial power</w:t>
      </w:r>
      <w:r w:rsidRPr="004024F2">
        <w:rPr>
          <w:rFonts w:eastAsia="Calibri"/>
          <w:color w:val="000000" w:themeColor="text1"/>
          <w:sz w:val="12"/>
        </w:rPr>
        <w:t xml:space="preserve">, which now </w:t>
      </w:r>
      <w:r w:rsidRPr="005159C7">
        <w:rPr>
          <w:rStyle w:val="Emphasis"/>
          <w:color w:val="000000" w:themeColor="text1"/>
          <w:szCs w:val="24"/>
          <w:highlight w:val="cyan"/>
        </w:rPr>
        <w:t>exceeds the capacity of any human gaze</w:t>
      </w:r>
      <w:r w:rsidRPr="005159C7">
        <w:rPr>
          <w:rStyle w:val="Emphasis"/>
          <w:color w:val="000000" w:themeColor="text1"/>
          <w:highlight w:val="cyan"/>
        </w:rPr>
        <w:t xml:space="preserve"> or bureaucratic management</w:t>
      </w:r>
      <w:r w:rsidRPr="004024F2">
        <w:rPr>
          <w:rFonts w:eastAsia="Calibri"/>
          <w:color w:val="000000" w:themeColor="text1"/>
          <w:sz w:val="12"/>
        </w:rPr>
        <w:t xml:space="preserve">”—it is “a </w:t>
      </w:r>
      <w:r w:rsidRPr="004024F2">
        <w:rPr>
          <w:rFonts w:eastAsia="Calibri"/>
          <w:color w:val="000000" w:themeColor="text1"/>
          <w:u w:val="single"/>
        </w:rPr>
        <w:t>micromanagement system without a manager</w:t>
      </w:r>
      <w:r w:rsidRPr="004024F2">
        <w:rPr>
          <w:rFonts w:eastAsia="Calibri"/>
          <w:color w:val="000000" w:themeColor="text1"/>
          <w:sz w:val="12"/>
        </w:rPr>
        <w:t>.”</w:t>
      </w:r>
      <w:r w:rsidRPr="004024F2">
        <w:rPr>
          <w:rFonts w:eastAsia="Calibri" w:cs="Times New Roman"/>
          <w:color w:val="000000" w:themeColor="text1"/>
          <w:sz w:val="16"/>
          <w:u w:val="single"/>
        </w:rPr>
        <w:t>66</w:t>
      </w:r>
      <w:r w:rsidRPr="004024F2">
        <w:rPr>
          <w:rFonts w:eastAsia="Calibri"/>
          <w:color w:val="000000" w:themeColor="text1"/>
          <w:sz w:val="12"/>
        </w:rPr>
        <w:t xml:space="preserve"> This is </w:t>
      </w:r>
      <w:r w:rsidRPr="004024F2">
        <w:rPr>
          <w:rFonts w:eastAsia="Calibri"/>
          <w:color w:val="000000" w:themeColor="text1"/>
          <w:u w:val="single"/>
        </w:rPr>
        <w:t>largely thanks to the fact that such employee monitoring feeds on “sensitive latent personal data, frequently generated by those who record and share whatever they do,” which “[contributes] to their own profiling.”</w:t>
      </w:r>
      <w:r w:rsidRPr="004024F2">
        <w:rPr>
          <w:rFonts w:eastAsia="Calibri" w:cs="Times New Roman"/>
          <w:color w:val="000000" w:themeColor="text1"/>
          <w:sz w:val="16"/>
          <w:u w:val="single"/>
        </w:rPr>
        <w:t>67</w:t>
      </w:r>
      <w:r w:rsidRPr="004024F2">
        <w:rPr>
          <w:rFonts w:eastAsia="Calibri"/>
          <w:color w:val="000000" w:themeColor="text1"/>
          <w:sz w:val="12"/>
        </w:rPr>
        <w:t xml:space="preserve"> By offering this data up in hopes of heightening their employability, </w:t>
      </w:r>
      <w:r w:rsidRPr="004024F2">
        <w:rPr>
          <w:rFonts w:eastAsia="Calibri"/>
          <w:color w:val="000000" w:themeColor="text1"/>
          <w:u w:val="single"/>
        </w:rPr>
        <w:t>workers consequently subject themselves to the indirect domination of so-called workforce analytics</w:t>
      </w:r>
      <w:r w:rsidRPr="004024F2">
        <w:rPr>
          <w:rFonts w:eastAsia="Calibri"/>
          <w:color w:val="000000" w:themeColor="text1"/>
          <w:sz w:val="12"/>
        </w:rPr>
        <w:t xml:space="preserve">, which </w:t>
      </w:r>
      <w:r w:rsidRPr="004024F2">
        <w:rPr>
          <w:rFonts w:eastAsia="Calibri"/>
          <w:color w:val="000000" w:themeColor="text1"/>
          <w:u w:val="single"/>
        </w:rPr>
        <w:t>use “large troves of data and metrics about staff to control, measure and dissect performance, plan rewards and incentives, devise mechanisms for promotion and investment in skills and provide instantaneous feedback.”</w:t>
      </w:r>
      <w:r w:rsidRPr="004024F2">
        <w:rPr>
          <w:rFonts w:eastAsia="Calibri" w:cs="Times New Roman"/>
          <w:color w:val="000000" w:themeColor="text1"/>
          <w:sz w:val="16"/>
          <w:u w:val="single"/>
        </w:rPr>
        <w:t>68</w:t>
      </w:r>
      <w:r w:rsidRPr="004024F2">
        <w:rPr>
          <w:rFonts w:eastAsia="Calibri"/>
          <w:color w:val="000000" w:themeColor="text1"/>
          <w:sz w:val="12"/>
        </w:rPr>
        <w:t xml:space="preserve"> As we will </w:t>
      </w:r>
      <w:r w:rsidRPr="004024F2">
        <w:rPr>
          <w:rFonts w:eastAsia="Calibri"/>
          <w:strike/>
          <w:color w:val="000000" w:themeColor="text1"/>
          <w:sz w:val="12"/>
        </w:rPr>
        <w:t>see</w:t>
      </w:r>
      <w:r w:rsidRPr="004024F2">
        <w:rPr>
          <w:rFonts w:eastAsia="Calibri"/>
          <w:color w:val="000000" w:themeColor="text1"/>
          <w:sz w:val="12"/>
        </w:rPr>
        <w:t xml:space="preserve"> of Marteen in “ALIVE,” the </w:t>
      </w:r>
      <w:r w:rsidRPr="004024F2">
        <w:rPr>
          <w:rFonts w:eastAsia="Calibri"/>
          <w:color w:val="000000" w:themeColor="text1"/>
          <w:u w:val="single"/>
        </w:rPr>
        <w:t xml:space="preserve">resulting </w:t>
      </w:r>
      <w:r w:rsidRPr="005159C7">
        <w:rPr>
          <w:rStyle w:val="Emphasis"/>
          <w:color w:val="000000" w:themeColor="text1"/>
          <w:highlight w:val="cyan"/>
        </w:rPr>
        <w:t>systems of “tacit punishments and rewards</w:t>
      </w:r>
      <w:r w:rsidRPr="004024F2">
        <w:rPr>
          <w:rStyle w:val="Emphasis"/>
          <w:color w:val="000000" w:themeColor="text1"/>
        </w:rPr>
        <w:t xml:space="preserve">” </w:t>
      </w:r>
      <w:r w:rsidRPr="004024F2">
        <w:rPr>
          <w:rFonts w:eastAsia="Calibri"/>
          <w:color w:val="000000" w:themeColor="text1"/>
          <w:u w:val="single"/>
        </w:rPr>
        <w:t xml:space="preserve">subtly </w:t>
      </w:r>
      <w:r w:rsidRPr="005159C7">
        <w:rPr>
          <w:rFonts w:eastAsia="Calibri"/>
          <w:color w:val="000000" w:themeColor="text1"/>
          <w:highlight w:val="cyan"/>
          <w:u w:val="single"/>
        </w:rPr>
        <w:t>manipulate human conduct</w:t>
      </w:r>
      <w:r w:rsidRPr="004024F2">
        <w:rPr>
          <w:rFonts w:eastAsia="Calibri"/>
          <w:color w:val="000000" w:themeColor="text1"/>
          <w:u w:val="single"/>
        </w:rPr>
        <w:t xml:space="preserve"> to leave workers with the </w:t>
      </w:r>
      <w:r w:rsidRPr="004024F2">
        <w:rPr>
          <w:rStyle w:val="Emphasis"/>
          <w:color w:val="000000" w:themeColor="text1"/>
        </w:rPr>
        <w:t xml:space="preserve">sense that they are at once the “owners of their actions” and </w:t>
      </w:r>
      <w:r w:rsidRPr="005159C7">
        <w:rPr>
          <w:rStyle w:val="Emphasis"/>
          <w:color w:val="000000" w:themeColor="text1"/>
          <w:highlight w:val="cyan"/>
        </w:rPr>
        <w:t>under “constant threat of disciplinary action</w:t>
      </w:r>
      <w:r w:rsidRPr="004024F2">
        <w:rPr>
          <w:rStyle w:val="Emphasis"/>
          <w:color w:val="000000" w:themeColor="text1"/>
        </w:rPr>
        <w:t>.”</w:t>
      </w:r>
      <w:r w:rsidRPr="004024F2">
        <w:rPr>
          <w:rFonts w:eastAsia="Calibri" w:cs="Times New Roman"/>
          <w:color w:val="000000" w:themeColor="text1"/>
          <w:sz w:val="16"/>
          <w:u w:val="single"/>
        </w:rPr>
        <w:t>69</w:t>
      </w:r>
    </w:p>
    <w:p w14:paraId="63BA4223"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This “</w:t>
      </w:r>
      <w:r w:rsidRPr="005159C7">
        <w:rPr>
          <w:rStyle w:val="Emphasis"/>
          <w:color w:val="000000" w:themeColor="text1"/>
          <w:highlight w:val="cyan"/>
        </w:rPr>
        <w:t>management 2.0</w:t>
      </w:r>
      <w:r w:rsidRPr="004024F2">
        <w:rPr>
          <w:rFonts w:eastAsia="Calibri"/>
          <w:color w:val="000000" w:themeColor="text1"/>
          <w:sz w:val="12"/>
        </w:rPr>
        <w:t xml:space="preserve">,” as we might call it, is </w:t>
      </w:r>
      <w:r w:rsidRPr="004024F2">
        <w:rPr>
          <w:rFonts w:eastAsia="Calibri"/>
          <w:color w:val="000000" w:themeColor="text1"/>
          <w:u w:val="single"/>
        </w:rPr>
        <w:t xml:space="preserve">part of a larger trend that </w:t>
      </w:r>
      <w:r w:rsidRPr="004024F2">
        <w:rPr>
          <w:rFonts w:eastAsia="Calibri"/>
          <w:strike/>
          <w:color w:val="000000" w:themeColor="text1"/>
          <w:u w:val="single"/>
        </w:rPr>
        <w:t>sees</w:t>
      </w:r>
      <w:r w:rsidRPr="004024F2">
        <w:rPr>
          <w:rFonts w:eastAsia="Calibri"/>
          <w:color w:val="000000" w:themeColor="text1"/>
          <w:u w:val="single"/>
        </w:rPr>
        <w:t xml:space="preserve"> platform work as “solidly grounded on </w:t>
      </w:r>
      <w:r w:rsidRPr="004024F2">
        <w:rPr>
          <w:rStyle w:val="Emphasis"/>
          <w:color w:val="000000" w:themeColor="text1"/>
        </w:rPr>
        <w:t>a persistent process of precarisation</w:t>
      </w:r>
      <w:r w:rsidRPr="004024F2">
        <w:rPr>
          <w:rFonts w:eastAsia="Calibri"/>
          <w:color w:val="000000" w:themeColor="text1"/>
          <w:u w:val="single"/>
        </w:rPr>
        <w:t xml:space="preserve">, </w:t>
      </w:r>
      <w:r w:rsidRPr="004024F2">
        <w:rPr>
          <w:rStyle w:val="Emphasis"/>
          <w:color w:val="000000" w:themeColor="text1"/>
        </w:rPr>
        <w:t>fragmentation</w:t>
      </w:r>
      <w:r w:rsidRPr="004024F2">
        <w:rPr>
          <w:rFonts w:eastAsia="Calibri"/>
          <w:color w:val="000000" w:themeColor="text1"/>
          <w:u w:val="single"/>
        </w:rPr>
        <w:t xml:space="preserve"> and </w:t>
      </w:r>
      <w:r w:rsidRPr="004024F2">
        <w:rPr>
          <w:rStyle w:val="Emphasis"/>
          <w:color w:val="000000" w:themeColor="text1"/>
        </w:rPr>
        <w:t>casualisation of work relations</w:t>
      </w:r>
      <w:r w:rsidRPr="004024F2">
        <w:rPr>
          <w:rFonts w:eastAsia="Calibri"/>
          <w:color w:val="000000" w:themeColor="text1"/>
          <w:u w:val="single"/>
        </w:rPr>
        <w:t>.”</w:t>
      </w:r>
      <w:r w:rsidRPr="004024F2">
        <w:rPr>
          <w:rFonts w:eastAsia="Calibri" w:cs="Times New Roman"/>
          <w:color w:val="000000" w:themeColor="text1"/>
          <w:sz w:val="16"/>
          <w:u w:val="single"/>
        </w:rPr>
        <w:t>70</w:t>
      </w:r>
      <w:r w:rsidRPr="004024F2">
        <w:rPr>
          <w:rFonts w:eastAsia="Calibri"/>
          <w:color w:val="000000" w:themeColor="text1"/>
          <w:sz w:val="12"/>
        </w:rPr>
        <w:t xml:space="preserve"> Much as the opponents of the El Khomri law feared, </w:t>
      </w:r>
      <w:r w:rsidRPr="004024F2">
        <w:rPr>
          <w:rFonts w:eastAsia="Calibri"/>
          <w:color w:val="000000" w:themeColor="text1"/>
          <w:u w:val="single"/>
        </w:rPr>
        <w:t xml:space="preserve">labor markets </w:t>
      </w:r>
      <w:r w:rsidRPr="004024F2">
        <w:rPr>
          <w:rStyle w:val="Emphasis"/>
          <w:color w:val="000000" w:themeColor="text1"/>
        </w:rPr>
        <w:t>around the globe</w:t>
      </w:r>
      <w:r w:rsidRPr="004024F2">
        <w:rPr>
          <w:rFonts w:eastAsia="Calibri"/>
          <w:color w:val="000000" w:themeColor="text1"/>
          <w:u w:val="single"/>
        </w:rPr>
        <w:t xml:space="preserve"> are now </w:t>
      </w:r>
      <w:r w:rsidRPr="005159C7">
        <w:rPr>
          <w:rStyle w:val="Emphasis"/>
          <w:color w:val="000000" w:themeColor="text1"/>
          <w:highlight w:val="cyan"/>
        </w:rPr>
        <w:t>held together by fragile work contracts</w:t>
      </w:r>
      <w:r w:rsidRPr="004024F2">
        <w:rPr>
          <w:rFonts w:eastAsia="Calibri"/>
          <w:color w:val="000000" w:themeColor="text1"/>
          <w:sz w:val="12"/>
        </w:rPr>
        <w:t xml:space="preserve"> (if workers benefit from one at all) </w:t>
      </w:r>
      <w:r w:rsidRPr="004024F2">
        <w:rPr>
          <w:rFonts w:eastAsia="Calibri"/>
          <w:color w:val="000000" w:themeColor="text1"/>
          <w:u w:val="single"/>
        </w:rPr>
        <w:t xml:space="preserve">that </w:t>
      </w:r>
      <w:r w:rsidRPr="005159C7">
        <w:rPr>
          <w:rFonts w:eastAsia="Calibri"/>
          <w:color w:val="000000" w:themeColor="text1"/>
          <w:highlight w:val="cyan"/>
          <w:u w:val="single"/>
        </w:rPr>
        <w:t>fall outside of the scope of legal protections.</w:t>
      </w:r>
      <w:r w:rsidRPr="004024F2">
        <w:rPr>
          <w:rFonts w:eastAsia="Calibri" w:cs="Times New Roman"/>
          <w:color w:val="000000" w:themeColor="text1"/>
          <w:sz w:val="16"/>
          <w:u w:val="single"/>
        </w:rPr>
        <w:t>71</w:t>
      </w:r>
      <w:r w:rsidRPr="004024F2">
        <w:rPr>
          <w:rFonts w:eastAsia="Calibri"/>
          <w:color w:val="000000" w:themeColor="text1"/>
          <w:sz w:val="12"/>
        </w:rPr>
        <w:t xml:space="preserve"> Algorithmic management platforms participate in this process not only by making it less expensive for companies to control workers but also by helping them skirt labor law; in most countries “the </w:t>
      </w:r>
      <w:r w:rsidRPr="005159C7">
        <w:rPr>
          <w:rStyle w:val="Emphasis"/>
          <w:color w:val="000000" w:themeColor="text1"/>
          <w:highlight w:val="cyan"/>
        </w:rPr>
        <w:t>historical boundaries</w:t>
      </w:r>
      <w:r w:rsidRPr="004024F2">
        <w:rPr>
          <w:rFonts w:eastAsia="Calibri"/>
          <w:color w:val="000000" w:themeColor="text1"/>
          <w:u w:val="single"/>
        </w:rPr>
        <w:t xml:space="preserve"> to managerial powers were </w:t>
      </w:r>
      <w:r w:rsidRPr="005159C7">
        <w:rPr>
          <w:rStyle w:val="Emphasis"/>
          <w:color w:val="000000" w:themeColor="text1"/>
          <w:highlight w:val="cyan"/>
        </w:rPr>
        <w:t>conceived when</w:t>
      </w:r>
      <w:r w:rsidRPr="004024F2">
        <w:rPr>
          <w:rStyle w:val="Emphasis"/>
          <w:color w:val="000000" w:themeColor="text1"/>
        </w:rPr>
        <w:t xml:space="preserve"> the potential of current technology was</w:t>
      </w:r>
      <w:r w:rsidRPr="00EA32E2">
        <w:t xml:space="preserve"> </w:t>
      </w:r>
      <w:r w:rsidRPr="00EA32E2">
        <w:rPr>
          <w:strike/>
          <w:sz w:val="16"/>
        </w:rPr>
        <w:t>unthinkable</w:t>
      </w:r>
      <w:r w:rsidRPr="00EA32E2">
        <w:rPr>
          <w:sz w:val="16"/>
        </w:rPr>
        <w:t xml:space="preserve">, </w:t>
      </w:r>
      <w:r w:rsidRPr="004024F2">
        <w:rPr>
          <w:rFonts w:eastAsia="Calibri"/>
          <w:color w:val="000000" w:themeColor="text1"/>
          <w:u w:val="single"/>
        </w:rPr>
        <w:t xml:space="preserve">at a time when </w:t>
      </w:r>
      <w:r w:rsidRPr="005159C7">
        <w:rPr>
          <w:rFonts w:eastAsia="Calibri"/>
          <w:color w:val="000000" w:themeColor="text1"/>
          <w:highlight w:val="cyan"/>
          <w:u w:val="single"/>
        </w:rPr>
        <w:t>command was</w:t>
      </w:r>
      <w:r w:rsidRPr="004024F2">
        <w:rPr>
          <w:rFonts w:eastAsia="Calibri"/>
          <w:color w:val="000000" w:themeColor="text1"/>
          <w:u w:val="single"/>
        </w:rPr>
        <w:t xml:space="preserve"> </w:t>
      </w:r>
      <w:r w:rsidRPr="004024F2">
        <w:rPr>
          <w:rStyle w:val="Emphasis"/>
          <w:color w:val="000000" w:themeColor="text1"/>
        </w:rPr>
        <w:t>exercised by</w:t>
      </w:r>
      <w:r w:rsidRPr="004024F2">
        <w:rPr>
          <w:rFonts w:eastAsia="Calibri"/>
          <w:color w:val="000000" w:themeColor="text1"/>
          <w:u w:val="single"/>
        </w:rPr>
        <w:t xml:space="preserve"> humans in a more direct, </w:t>
      </w:r>
      <w:r w:rsidRPr="004024F2">
        <w:rPr>
          <w:rStyle w:val="Emphasis"/>
          <w:color w:val="000000" w:themeColor="text1"/>
        </w:rPr>
        <w:t>physical manner</w:t>
      </w:r>
      <w:r w:rsidRPr="004024F2">
        <w:rPr>
          <w:rFonts w:eastAsia="Calibri"/>
          <w:color w:val="000000" w:themeColor="text1"/>
          <w:u w:val="single"/>
        </w:rPr>
        <w:t xml:space="preserve">, </w:t>
      </w:r>
      <w:r w:rsidRPr="005159C7">
        <w:rPr>
          <w:rStyle w:val="Emphasis"/>
          <w:highlight w:val="cyan"/>
        </w:rPr>
        <w:t>not cloaked in software code</w:t>
      </w:r>
      <w:r w:rsidRPr="004024F2">
        <w:rPr>
          <w:rFonts w:eastAsia="Calibri"/>
          <w:color w:val="000000" w:themeColor="text1"/>
          <w:sz w:val="12"/>
        </w:rPr>
        <w:t>.”</w:t>
      </w:r>
      <w:r w:rsidRPr="004024F2">
        <w:rPr>
          <w:rFonts w:eastAsia="Calibri" w:cs="Times New Roman"/>
          <w:color w:val="000000" w:themeColor="text1"/>
          <w:sz w:val="16"/>
          <w:u w:val="single"/>
        </w:rPr>
        <w:t>72</w:t>
      </w:r>
    </w:p>
    <w:p w14:paraId="7B8815D9" w14:textId="77777777" w:rsidR="00737C94" w:rsidRPr="004024F2" w:rsidRDefault="00737C94" w:rsidP="00737C94">
      <w:pPr>
        <w:spacing w:line="256" w:lineRule="auto"/>
        <w:rPr>
          <w:rFonts w:eastAsia="Calibri"/>
          <w:color w:val="000000" w:themeColor="text1"/>
          <w:sz w:val="12"/>
        </w:rPr>
      </w:pPr>
      <w:r w:rsidRPr="004024F2">
        <w:rPr>
          <w:rFonts w:eastAsia="Calibri"/>
          <w:strike/>
          <w:color w:val="000000" w:themeColor="text1"/>
          <w:sz w:val="12"/>
        </w:rPr>
        <w:t>Seen</w:t>
      </w:r>
      <w:r w:rsidRPr="004024F2">
        <w:rPr>
          <w:rFonts w:eastAsia="Calibri"/>
          <w:color w:val="000000" w:themeColor="text1"/>
          <w:sz w:val="12"/>
        </w:rPr>
        <w:t xml:space="preserve"> in this context, algorithmic management also </w:t>
      </w:r>
      <w:r w:rsidRPr="004024F2">
        <w:rPr>
          <w:rFonts w:eastAsia="Calibri"/>
          <w:color w:val="000000" w:themeColor="text1"/>
          <w:u w:val="single"/>
        </w:rPr>
        <w:t>casts automation discourses in a new light.</w:t>
      </w:r>
      <w:r w:rsidRPr="004024F2">
        <w:rPr>
          <w:rFonts w:eastAsia="Calibri"/>
          <w:color w:val="000000" w:themeColor="text1"/>
          <w:sz w:val="12"/>
        </w:rPr>
        <w:t xml:space="preserve"> As many have pointed out, </w:t>
      </w:r>
      <w:r w:rsidRPr="004024F2">
        <w:rPr>
          <w:rFonts w:eastAsia="Calibri"/>
          <w:color w:val="000000" w:themeColor="text1"/>
          <w:u w:val="single"/>
        </w:rPr>
        <w:t>cultural anxieties over (full) automation and artificial intelligence index and often obfuscate the concrete dynamics of political economy that developed following the 2008 financial crisis</w:t>
      </w:r>
      <w:r w:rsidRPr="004024F2">
        <w:rPr>
          <w:rFonts w:eastAsia="Calibri"/>
          <w:color w:val="000000" w:themeColor="text1"/>
          <w:sz w:val="12"/>
        </w:rPr>
        <w:t xml:space="preserve">, from </w:t>
      </w:r>
      <w:r w:rsidRPr="004024F2">
        <w:rPr>
          <w:rFonts w:eastAsia="Calibri"/>
          <w:color w:val="000000" w:themeColor="text1"/>
          <w:u w:val="single"/>
        </w:rPr>
        <w:t>the proliferation of gig work to the deregulation of labor codes.</w:t>
      </w:r>
      <w:r w:rsidRPr="004024F2">
        <w:rPr>
          <w:rFonts w:eastAsia="Calibri" w:cs="Times New Roman"/>
          <w:color w:val="000000" w:themeColor="text1"/>
          <w:sz w:val="16"/>
          <w:u w:val="single"/>
        </w:rPr>
        <w:t>73</w:t>
      </w:r>
      <w:r w:rsidRPr="004024F2">
        <w:rPr>
          <w:rFonts w:eastAsia="Calibri"/>
          <w:color w:val="000000" w:themeColor="text1"/>
          <w:sz w:val="12"/>
        </w:rPr>
        <w:t xml:space="preserve"> Aloisi and De Stefano add to this by noting that, in the case of algorithmic management, </w:t>
      </w:r>
      <w:r w:rsidRPr="004024F2">
        <w:rPr>
          <w:rFonts w:eastAsia="Calibri"/>
          <w:color w:val="000000" w:themeColor="text1"/>
          <w:u w:val="single"/>
        </w:rPr>
        <w:t>while “all eyes are focused on the number of people employed,</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 xml:space="preserve">the analysis of working conditions is constantly postponed”—“before ‘stealing’ our jobs, </w:t>
      </w:r>
      <w:r w:rsidRPr="005159C7">
        <w:rPr>
          <w:rFonts w:eastAsia="Calibri"/>
          <w:color w:val="000000" w:themeColor="text1"/>
          <w:highlight w:val="cyan"/>
          <w:u w:val="single"/>
        </w:rPr>
        <w:t>technologies have taken over our bosses’ tasks</w:t>
      </w:r>
      <w:r w:rsidRPr="004024F2">
        <w:rPr>
          <w:rFonts w:eastAsia="Calibri"/>
          <w:color w:val="000000" w:themeColor="text1"/>
          <w:sz w:val="12"/>
        </w:rPr>
        <w:t>.”</w:t>
      </w:r>
      <w:r w:rsidRPr="004024F2">
        <w:rPr>
          <w:rFonts w:eastAsia="Calibri" w:cs="Times New Roman"/>
          <w:color w:val="000000" w:themeColor="text1"/>
          <w:sz w:val="16"/>
          <w:u w:val="single"/>
        </w:rPr>
        <w:t>74</w:t>
      </w:r>
      <w:r w:rsidRPr="004024F2">
        <w:rPr>
          <w:rFonts w:eastAsia="Calibri"/>
          <w:color w:val="000000" w:themeColor="text1"/>
          <w:sz w:val="12"/>
        </w:rPr>
        <w:t xml:space="preserve"> More incisively, however—as we now </w:t>
      </w:r>
      <w:r w:rsidRPr="004024F2">
        <w:rPr>
          <w:rFonts w:eastAsia="Calibri"/>
          <w:strike/>
          <w:color w:val="000000" w:themeColor="text1"/>
          <w:sz w:val="12"/>
        </w:rPr>
        <w:t>see</w:t>
      </w:r>
      <w:r w:rsidRPr="004024F2">
        <w:rPr>
          <w:rFonts w:eastAsia="Calibri"/>
          <w:color w:val="000000" w:themeColor="text1"/>
          <w:sz w:val="12"/>
        </w:rPr>
        <w:t xml:space="preserve"> by logging back into ALIVE—the rise of these platforms</w:t>
      </w:r>
      <w:r w:rsidRPr="004024F2">
        <w:rPr>
          <w:rFonts w:eastAsia="Calibri" w:cs="Times New Roman"/>
          <w:color w:val="000000" w:themeColor="text1"/>
          <w:sz w:val="16"/>
          <w:u w:val="single"/>
        </w:rPr>
        <w:t>75</w:t>
      </w:r>
      <w:r w:rsidRPr="004024F2">
        <w:rPr>
          <w:rFonts w:eastAsia="Calibri"/>
          <w:color w:val="000000" w:themeColor="text1"/>
          <w:sz w:val="12"/>
        </w:rPr>
        <w:t xml:space="preserve"> makes evident that </w:t>
      </w:r>
      <w:r w:rsidRPr="005159C7">
        <w:rPr>
          <w:rStyle w:val="Emphasis"/>
          <w:color w:val="000000" w:themeColor="text1"/>
          <w:highlight w:val="cyan"/>
        </w:rPr>
        <w:t>fears over full automation also run cover for the automation of management</w:t>
      </w:r>
      <w:r w:rsidRPr="004024F2">
        <w:rPr>
          <w:rFonts w:eastAsia="Calibri"/>
          <w:color w:val="000000" w:themeColor="text1"/>
          <w:sz w:val="12"/>
        </w:rPr>
        <w:t>.</w:t>
      </w:r>
    </w:p>
    <w:p w14:paraId="2EBB1D92"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Hope Grammars, Interface Automation</w:t>
      </w:r>
    </w:p>
    <w:p w14:paraId="5B6A278E"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127C514C"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 xml:space="preserve">Across these JoBlogs, “employability” takes on a threefold narrative function. First, Marteen uses her entries to describe how she coaches others in the ways of automotivation. Second, she mobilizes writing as a means of self-optimization; put otherwise, the JoBlogs represent assessment tools, which Marteen knows are being </w:t>
      </w:r>
      <w:r w:rsidRPr="004024F2">
        <w:rPr>
          <w:rFonts w:eastAsia="Calibri"/>
          <w:color w:val="000000" w:themeColor="text1"/>
          <w:sz w:val="12"/>
          <w:szCs w:val="4"/>
        </w:rPr>
        <w:lastRenderedPageBreak/>
        <w:t>read by her peers and superiors.</w:t>
      </w:r>
      <w:r w:rsidRPr="004024F2">
        <w:rPr>
          <w:rFonts w:eastAsia="Calibri" w:cs="Times New Roman"/>
          <w:color w:val="000000" w:themeColor="text1"/>
          <w:sz w:val="4"/>
          <w:szCs w:val="4"/>
          <w:u w:val="single"/>
        </w:rPr>
        <w:t>76</w:t>
      </w:r>
      <w:r w:rsidRPr="004024F2">
        <w:rPr>
          <w:rFonts w:eastAsia="Calibri"/>
          <w:color w:val="000000" w:themeColor="text1"/>
          <w:sz w:val="12"/>
          <w:szCs w:val="4"/>
        </w:rPr>
        <w:t> Third, given that the text is ALIVE's platform, readers too are interpellated as managers and asked to evaluate Marteen's employability on the basis of her ability to instill the value of self-management in both herself and others.</w:t>
      </w:r>
    </w:p>
    <w:p w14:paraId="46479ADD"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r w:rsidRPr="004024F2">
        <w:rPr>
          <w:rFonts w:eastAsia="Calibri" w:cs="Times New Roman"/>
          <w:color w:val="000000" w:themeColor="text1"/>
          <w:sz w:val="4"/>
          <w:szCs w:val="4"/>
          <w:u w:val="single"/>
        </w:rPr>
        <w:t>77</w:t>
      </w:r>
      <w:r w:rsidRPr="004024F2">
        <w:rPr>
          <w:rFonts w:eastAsia="Calibri"/>
          <w:color w:val="000000" w:themeColor="text1"/>
          <w:sz w:val="12"/>
          <w:szCs w:val="4"/>
        </w:rPr>
        <w:t> Similarly, readers are later invited to learn more about Marteen's employability when she requests that we “[Subscribe to [her] content to access [her] 360 pro evaluations].”</w:t>
      </w:r>
      <w:r w:rsidRPr="004024F2">
        <w:rPr>
          <w:rFonts w:eastAsia="Calibri" w:cs="Times New Roman"/>
          <w:color w:val="000000" w:themeColor="text1"/>
          <w:sz w:val="4"/>
          <w:szCs w:val="4"/>
          <w:u w:val="single"/>
        </w:rPr>
        <w:t>78</w:t>
      </w:r>
    </w:p>
    <w:p w14:paraId="440CEA59"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4024F2">
        <w:rPr>
          <w:rFonts w:eastAsia="Calibri"/>
          <w:strike/>
          <w:color w:val="000000" w:themeColor="text1"/>
          <w:sz w:val="12"/>
          <w:szCs w:val="4"/>
        </w:rPr>
        <w:t>see</w:t>
      </w:r>
      <w:r w:rsidRPr="004024F2">
        <w:rPr>
          <w:rFonts w:eastAsia="Calibri"/>
          <w:color w:val="000000" w:themeColor="text1"/>
          <w:sz w:val="12"/>
          <w:szCs w:val="4"/>
        </w:rPr>
        <w:t xml:space="preserve"> the piece that I want to buy.” or, better yet, “Click here if you'd like to help with the purchase.”</w:t>
      </w:r>
      <w:r w:rsidRPr="004024F2">
        <w:rPr>
          <w:rFonts w:eastAsia="Calibri" w:cs="Times New Roman"/>
          <w:color w:val="000000" w:themeColor="text1"/>
          <w:sz w:val="4"/>
          <w:szCs w:val="4"/>
          <w:u w:val="single"/>
        </w:rPr>
        <w:t>79</w:t>
      </w:r>
      <w:r w:rsidRPr="004024F2">
        <w:rPr>
          <w:rFonts w:eastAsia="Calibri"/>
          <w:color w:val="000000" w:themeColor="text1"/>
          <w:sz w:val="12"/>
          <w:szCs w:val="4"/>
        </w:rPr>
        <w:t xml:space="preserve"> Shortly thereafter, she shares that she has children but that she has been forced to entrust them to another caregiver until she secures more gainful employment. Intrigued? “Subscribe to </w:t>
      </w:r>
      <w:r w:rsidRPr="004024F2">
        <w:rPr>
          <w:rFonts w:eastAsia="Calibri"/>
          <w:strike/>
          <w:color w:val="000000" w:themeColor="text1"/>
          <w:sz w:val="12"/>
          <w:szCs w:val="4"/>
        </w:rPr>
        <w:t>see</w:t>
      </w:r>
      <w:r w:rsidRPr="004024F2">
        <w:rPr>
          <w:rFonts w:eastAsia="Calibri"/>
          <w:color w:val="000000" w:themeColor="text1"/>
          <w:sz w:val="12"/>
          <w:szCs w:val="4"/>
        </w:rPr>
        <w:t xml:space="preserve"> a slideshow of my kids and me.”</w:t>
      </w:r>
      <w:r w:rsidRPr="004024F2">
        <w:rPr>
          <w:rFonts w:eastAsia="Calibri" w:cs="Times New Roman"/>
          <w:color w:val="000000" w:themeColor="text1"/>
          <w:sz w:val="4"/>
          <w:szCs w:val="4"/>
          <w:u w:val="single"/>
        </w:rPr>
        <w:t>80</w:t>
      </w:r>
      <w:r w:rsidRPr="004024F2">
        <w:rPr>
          <w:rFonts w:eastAsia="Calibri"/>
          <w:color w:val="000000" w:themeColor="text1"/>
          <w:sz w:val="12"/>
          <w:szCs w:val="4"/>
        </w:rPr>
        <w:t> And don't forget to “gimme your thoughts” and to “link your blogs, I'll check them out and evaluate you!”</w:t>
      </w:r>
      <w:r w:rsidRPr="004024F2">
        <w:rPr>
          <w:rFonts w:eastAsia="Calibri" w:cs="Times New Roman"/>
          <w:color w:val="000000" w:themeColor="text1"/>
          <w:sz w:val="4"/>
          <w:szCs w:val="4"/>
          <w:u w:val="single"/>
        </w:rPr>
        <w:t>81</w:t>
      </w:r>
      <w:r w:rsidRPr="004024F2">
        <w:rPr>
          <w:rFonts w:eastAsia="Calibri"/>
          <w:color w:val="000000" w:themeColor="text1"/>
          <w:sz w:val="12"/>
          <w:szCs w:val="4"/>
        </w:rPr>
        <w:t> Here, Marteen represents herself as at once a digital and a flat character; reader-managers know nothing of her outside of the data provided.</w:t>
      </w:r>
    </w:p>
    <w:p w14:paraId="3E873EE9"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r w:rsidRPr="004024F2">
        <w:rPr>
          <w:rFonts w:eastAsia="Calibri" w:cs="Times New Roman"/>
          <w:color w:val="000000" w:themeColor="text1"/>
          <w:sz w:val="4"/>
          <w:szCs w:val="4"/>
          <w:u w:val="single"/>
        </w:rPr>
        <w:t>82</w:t>
      </w:r>
      <w:r w:rsidRPr="004024F2">
        <w:rPr>
          <w:rFonts w:eastAsia="Calibri"/>
          <w:color w:val="000000" w:themeColor="text1"/>
          <w:sz w:val="12"/>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r w:rsidRPr="004024F2">
        <w:rPr>
          <w:rFonts w:eastAsia="Calibri" w:cs="Times New Roman"/>
          <w:color w:val="000000" w:themeColor="text1"/>
          <w:sz w:val="4"/>
          <w:szCs w:val="4"/>
          <w:u w:val="single"/>
        </w:rPr>
        <w:t>83</w:t>
      </w:r>
      <w:r w:rsidRPr="004024F2">
        <w:rPr>
          <w:rFonts w:eastAsia="Calibri"/>
          <w:color w:val="000000" w:themeColor="text1"/>
          <w:sz w:val="12"/>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r w:rsidRPr="004024F2">
        <w:rPr>
          <w:rFonts w:eastAsia="Calibri" w:cs="Times New Roman"/>
          <w:color w:val="000000" w:themeColor="text1"/>
          <w:sz w:val="4"/>
          <w:szCs w:val="4"/>
          <w:u w:val="single"/>
        </w:rPr>
        <w:t>84</w:t>
      </w:r>
    </w:p>
    <w:p w14:paraId="65853DAB"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r w:rsidRPr="004024F2">
        <w:rPr>
          <w:rFonts w:eastAsia="Calibri" w:cs="Times New Roman"/>
          <w:color w:val="000000" w:themeColor="text1"/>
          <w:sz w:val="4"/>
          <w:szCs w:val="4"/>
          <w:u w:val="single"/>
        </w:rPr>
        <w:t>85</w:t>
      </w:r>
      <w:r w:rsidRPr="004024F2">
        <w:rPr>
          <w:rFonts w:eastAsia="Calibri"/>
          <w:color w:val="000000" w:themeColor="text1"/>
          <w:sz w:val="12"/>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r w:rsidRPr="004024F2">
        <w:rPr>
          <w:rFonts w:eastAsia="Calibri" w:cs="Times New Roman"/>
          <w:color w:val="000000" w:themeColor="text1"/>
          <w:sz w:val="4"/>
          <w:szCs w:val="4"/>
          <w:u w:val="single"/>
        </w:rPr>
        <w:t>86</w:t>
      </w:r>
      <w:r w:rsidRPr="004024F2">
        <w:rPr>
          <w:rFonts w:eastAsia="Calibri"/>
          <w:color w:val="000000" w:themeColor="text1"/>
          <w:sz w:val="12"/>
          <w:szCs w:val="4"/>
        </w:rPr>
        <w:t> This mirroring of worker and manager produces what Hookway elsewhere refers to as a “fragmented subjectivity, in which specific, partial aspects of the operator are identified, enhanced, and entrained within the interface.”</w:t>
      </w:r>
      <w:r w:rsidRPr="004024F2">
        <w:rPr>
          <w:rFonts w:eastAsia="Calibri" w:cs="Times New Roman"/>
          <w:color w:val="000000" w:themeColor="text1"/>
          <w:sz w:val="4"/>
          <w:szCs w:val="4"/>
          <w:u w:val="single"/>
        </w:rPr>
        <w:t>87</w:t>
      </w:r>
      <w:r w:rsidRPr="004024F2">
        <w:rPr>
          <w:rFonts w:eastAsia="Calibri"/>
          <w:color w:val="000000" w:themeColor="text1"/>
          <w:sz w:val="12"/>
          <w:szCs w:val="4"/>
        </w:rPr>
        <w:t> For Marteen, however, this is hardly a cause for concern; in fact, by the time her trial period draws to an end, she cites this quantified self</w:t>
      </w:r>
      <w:r w:rsidRPr="004024F2">
        <w:rPr>
          <w:rFonts w:eastAsia="Calibri" w:cs="Times New Roman"/>
          <w:color w:val="000000" w:themeColor="text1"/>
          <w:sz w:val="4"/>
          <w:szCs w:val="4"/>
          <w:u w:val="single"/>
        </w:rPr>
        <w:t>88</w:t>
      </w:r>
      <w:r w:rsidRPr="004024F2">
        <w:rPr>
          <w:rFonts w:eastAsia="Calibri"/>
          <w:color w:val="000000" w:themeColor="text1"/>
          <w:sz w:val="12"/>
          <w:szCs w:val="4"/>
        </w:rPr>
        <w:t>—and its ability to garner both empathy and high ratings—as the basis for her hope in a less precarious future: “Thankfully, given the number of likes that I've got on my pro page</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and the stars that I'm getting here, thanks to you, I'm not worried in the slightest!”</w:t>
      </w:r>
      <w:r w:rsidRPr="004024F2">
        <w:rPr>
          <w:rFonts w:eastAsia="Calibri" w:cs="Times New Roman"/>
          <w:color w:val="000000" w:themeColor="text1"/>
          <w:sz w:val="4"/>
          <w:szCs w:val="4"/>
          <w:u w:val="single"/>
        </w:rPr>
        <w:t>89</w:t>
      </w:r>
    </w:p>
    <w:p w14:paraId="439BBED5"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r w:rsidRPr="004024F2">
        <w:rPr>
          <w:rFonts w:eastAsia="Calibri" w:cs="Times New Roman"/>
          <w:color w:val="000000" w:themeColor="text1"/>
          <w:sz w:val="4"/>
          <w:szCs w:val="4"/>
          <w:u w:val="single"/>
        </w:rPr>
        <w:t>90</w:t>
      </w:r>
      <w:r w:rsidRPr="004024F2">
        <w:rPr>
          <w:rFonts w:eastAsia="Calibri"/>
          <w:color w:val="000000" w:themeColor="text1"/>
          <w:sz w:val="12"/>
          <w:szCs w:val="4"/>
        </w:rPr>
        <w:t> and signing off (“bizzz” or “Bizouxxx” [“hugs/kisses”]),</w:t>
      </w:r>
      <w:r w:rsidRPr="004024F2">
        <w:rPr>
          <w:rFonts w:eastAsia="Calibri" w:cs="Times New Roman"/>
          <w:color w:val="000000" w:themeColor="text1"/>
          <w:sz w:val="4"/>
          <w:szCs w:val="4"/>
          <w:u w:val="single"/>
        </w:rPr>
        <w:t>91</w:t>
      </w:r>
      <w:r w:rsidRPr="004024F2">
        <w:rPr>
          <w:rFonts w:eastAsia="Calibri"/>
          <w:color w:val="000000" w:themeColor="text1"/>
          <w:sz w:val="12"/>
          <w:szCs w:val="4"/>
        </w:rPr>
        <w:t> but also nonsemantic combinations (“ &lt;3”)</w:t>
      </w:r>
      <w:r w:rsidRPr="004024F2">
        <w:rPr>
          <w:rFonts w:eastAsia="Calibri" w:cs="Times New Roman"/>
          <w:color w:val="000000" w:themeColor="text1"/>
          <w:sz w:val="4"/>
          <w:szCs w:val="4"/>
          <w:u w:val="single"/>
        </w:rPr>
        <w:t>92</w:t>
      </w:r>
      <w:r w:rsidRPr="004024F2">
        <w:rPr>
          <w:rFonts w:eastAsia="Calibri"/>
          <w:color w:val="000000" w:themeColor="text1"/>
          <w:sz w:val="12"/>
          <w:szCs w:val="4"/>
        </w:rPr>
        <w:t> and variations on the acronym “LOL,” or “laughing out loud.”</w:t>
      </w:r>
    </w:p>
    <w:p w14:paraId="48F4D8EE"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Unlike “Coucou,” however, the meaning of “LOL” is more difficult to parse. For starters, Marteen's use of the term is not conveying that she is actually laughing or that she finds something particularly humorous. Instead of “positive semantic content,” each iteration of the token serves as “a supplement that recasts (ironizes) the statement to which [it is] [attached] or [responding]”; in other words, “LOL” gains functional meaning through its use.</w:t>
      </w:r>
      <w:r w:rsidRPr="004024F2">
        <w:rPr>
          <w:rFonts w:eastAsia="Calibri" w:cs="Times New Roman"/>
          <w:color w:val="000000" w:themeColor="text1"/>
          <w:sz w:val="4"/>
          <w:szCs w:val="4"/>
          <w:u w:val="single"/>
        </w:rPr>
        <w:t>93</w:t>
      </w:r>
      <w:r w:rsidRPr="004024F2">
        <w:rPr>
          <w:rFonts w:eastAsia="Calibri"/>
          <w:color w:val="000000" w:themeColor="text1"/>
          <w:sz w:val="12"/>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r w:rsidRPr="004024F2">
        <w:rPr>
          <w:rFonts w:eastAsia="Calibri" w:cs="Times New Roman"/>
          <w:color w:val="000000" w:themeColor="text1"/>
          <w:sz w:val="4"/>
          <w:szCs w:val="4"/>
          <w:u w:val="single"/>
        </w:rPr>
        <w:t>94</w:t>
      </w:r>
    </w:p>
    <w:p w14:paraId="7432FD59"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r w:rsidRPr="004024F2">
        <w:rPr>
          <w:rFonts w:eastAsia="Calibri" w:cs="Times New Roman"/>
          <w:color w:val="000000" w:themeColor="text1"/>
          <w:sz w:val="4"/>
          <w:szCs w:val="4"/>
          <w:u w:val="single"/>
        </w:rPr>
        <w:t>95</w:t>
      </w:r>
      <w:r w:rsidRPr="004024F2">
        <w:rPr>
          <w:rFonts w:eastAsia="Calibri"/>
          <w:color w:val="000000" w:themeColor="text1"/>
          <w:sz w:val="12"/>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r w:rsidRPr="004024F2">
        <w:rPr>
          <w:rFonts w:eastAsia="Calibri" w:cs="Times New Roman"/>
          <w:color w:val="000000" w:themeColor="text1"/>
          <w:sz w:val="4"/>
          <w:szCs w:val="4"/>
          <w:u w:val="single"/>
        </w:rPr>
        <w:t>96</w:t>
      </w:r>
      <w:r w:rsidRPr="004024F2">
        <w:rPr>
          <w:rFonts w:eastAsia="Calibri"/>
          <w:color w:val="000000" w:themeColor="text1"/>
          <w:sz w:val="12"/>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4024F2">
        <w:rPr>
          <w:rFonts w:eastAsia="Calibri"/>
          <w:strike/>
          <w:color w:val="000000" w:themeColor="text1"/>
          <w:sz w:val="12"/>
          <w:szCs w:val="4"/>
        </w:rPr>
        <w:t>thinking</w:t>
      </w:r>
      <w:r w:rsidRPr="004024F2">
        <w:rPr>
          <w:rFonts w:eastAsia="Calibri"/>
          <w:color w:val="000000" w:themeColor="text1"/>
          <w:sz w:val="12"/>
          <w:szCs w:val="4"/>
        </w:rPr>
        <w:t xml:space="preserve"> like a manager has subsumed her activity as a worker.</w:t>
      </w:r>
      <w:r w:rsidRPr="004024F2">
        <w:rPr>
          <w:rFonts w:eastAsia="Calibri" w:cs="Times New Roman"/>
          <w:color w:val="000000" w:themeColor="text1"/>
          <w:sz w:val="4"/>
          <w:szCs w:val="4"/>
          <w:u w:val="single"/>
        </w:rPr>
        <w:t>97</w:t>
      </w:r>
    </w:p>
    <w:p w14:paraId="632E25D5"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7C6E48CC" w14:textId="77777777" w:rsidR="00737C94" w:rsidRPr="004024F2" w:rsidRDefault="00737C94" w:rsidP="00737C94">
      <w:pPr>
        <w:spacing w:line="256" w:lineRule="auto"/>
        <w:ind w:left="720"/>
        <w:rPr>
          <w:rFonts w:eastAsia="Calibri"/>
          <w:color w:val="000000" w:themeColor="text1"/>
          <w:sz w:val="12"/>
          <w:szCs w:val="4"/>
        </w:rPr>
      </w:pPr>
      <w:r w:rsidRPr="004024F2">
        <w:rPr>
          <w:rFonts w:eastAsia="Calibri"/>
          <w:color w:val="000000" w:themeColor="text1"/>
          <w:sz w:val="12"/>
          <w:szCs w:val="4"/>
        </w:rPr>
        <w:t>Toma: I hope that you can get your kids back! Do they exist IRL?</w:t>
      </w:r>
    </w:p>
    <w:p w14:paraId="2DEBB3F2" w14:textId="77777777" w:rsidR="00737C94" w:rsidRPr="004024F2" w:rsidRDefault="00737C94" w:rsidP="00737C94">
      <w:pPr>
        <w:spacing w:line="256" w:lineRule="auto"/>
        <w:ind w:left="720"/>
        <w:rPr>
          <w:rFonts w:eastAsia="Calibri"/>
          <w:color w:val="000000" w:themeColor="text1"/>
          <w:sz w:val="12"/>
          <w:szCs w:val="4"/>
        </w:rPr>
      </w:pPr>
      <w:r w:rsidRPr="004024F2">
        <w:rPr>
          <w:rFonts w:eastAsia="Calibri"/>
          <w:color w:val="000000" w:themeColor="text1"/>
          <w:sz w:val="12"/>
          <w:szCs w:val="4"/>
        </w:rPr>
        <w:t>Marteen: LOL! I don't have the means to buy a different life!</w:t>
      </w:r>
    </w:p>
    <w:p w14:paraId="46630BBA" w14:textId="77777777" w:rsidR="00737C94" w:rsidRPr="004024F2" w:rsidRDefault="00737C94" w:rsidP="00737C94">
      <w:pPr>
        <w:spacing w:line="256" w:lineRule="auto"/>
        <w:ind w:left="720"/>
        <w:rPr>
          <w:rFonts w:eastAsia="Calibri"/>
          <w:color w:val="000000" w:themeColor="text1"/>
          <w:sz w:val="12"/>
          <w:szCs w:val="4"/>
        </w:rPr>
      </w:pPr>
      <w:r w:rsidRPr="004024F2">
        <w:rPr>
          <w:rFonts w:eastAsia="Calibri"/>
          <w:color w:val="000000" w:themeColor="text1"/>
          <w:sz w:val="12"/>
          <w:szCs w:val="4"/>
        </w:rPr>
        <w:t>Toma: ROFL! It's true that it's expensive to have options. I'm giving you four stars for the content of the article.</w:t>
      </w:r>
      <w:r w:rsidRPr="004024F2">
        <w:rPr>
          <w:rFonts w:eastAsia="Calibri" w:cs="Times New Roman"/>
          <w:color w:val="000000" w:themeColor="text1"/>
          <w:sz w:val="4"/>
          <w:szCs w:val="4"/>
          <w:u w:val="single"/>
        </w:rPr>
        <w:t>98</w:t>
      </w:r>
    </w:p>
    <w:p w14:paraId="60C5BCFA"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In another exchange, however, “LoL” affectively indexes Marteen's fear that she is failing to optimize her writing as a form of self-management:</w:t>
      </w:r>
    </w:p>
    <w:p w14:paraId="1CEFBDEE" w14:textId="77777777" w:rsidR="00737C94" w:rsidRPr="004024F2" w:rsidRDefault="00737C94" w:rsidP="00737C94">
      <w:pPr>
        <w:spacing w:line="256" w:lineRule="auto"/>
        <w:ind w:left="720"/>
        <w:rPr>
          <w:rFonts w:eastAsia="Calibri"/>
          <w:color w:val="000000" w:themeColor="text1"/>
          <w:sz w:val="12"/>
          <w:szCs w:val="4"/>
        </w:rPr>
      </w:pPr>
      <w:r w:rsidRPr="004024F2">
        <w:rPr>
          <w:rFonts w:eastAsia="Calibri"/>
          <w:color w:val="000000" w:themeColor="text1"/>
          <w:sz w:val="12"/>
          <w:szCs w:val="4"/>
        </w:rPr>
        <w:t>Grammoto: @Marteen, you made some spelling mistakes! Pay attention. “I FOUND this job” and “I WAS only out of work.” I can't in good conscience give you 5 stars. Kisss.</w:t>
      </w:r>
    </w:p>
    <w:p w14:paraId="345617A6" w14:textId="77777777" w:rsidR="00737C94" w:rsidRPr="004024F2" w:rsidRDefault="00737C94" w:rsidP="00737C94">
      <w:pPr>
        <w:spacing w:line="256" w:lineRule="auto"/>
        <w:ind w:left="720"/>
        <w:rPr>
          <w:rFonts w:eastAsia="Calibri"/>
          <w:color w:val="000000" w:themeColor="text1"/>
          <w:sz w:val="12"/>
          <w:szCs w:val="4"/>
        </w:rPr>
      </w:pPr>
      <w:r w:rsidRPr="004024F2">
        <w:rPr>
          <w:rFonts w:eastAsia="Calibri"/>
          <w:color w:val="000000" w:themeColor="text1"/>
          <w:sz w:val="12"/>
          <w:szCs w:val="4"/>
        </w:rPr>
        <w:t>Marteen: LoL, dang! i always mess up. Oh well! hugsss</w:t>
      </w:r>
      <w:r w:rsidRPr="004024F2">
        <w:rPr>
          <w:rFonts w:eastAsia="Calibri" w:cs="Times New Roman"/>
          <w:color w:val="000000" w:themeColor="text1"/>
          <w:sz w:val="4"/>
          <w:szCs w:val="4"/>
          <w:u w:val="single"/>
        </w:rPr>
        <w:t>99</w:t>
      </w:r>
    </w:p>
    <w:p w14:paraId="65D5FA05"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w:t>
      </w:r>
      <w:r w:rsidRPr="004024F2">
        <w:rPr>
          <w:rFonts w:ascii="Arial" w:eastAsia="Calibri" w:hAnsi="Arial"/>
          <w:color w:val="000000" w:themeColor="text1"/>
          <w:sz w:val="12"/>
          <w:szCs w:val="4"/>
        </w:rPr>
        <w:t> </w:t>
      </w:r>
      <w:r w:rsidRPr="004024F2">
        <w:rPr>
          <w:rFonts w:eastAsia="Calibri"/>
          <w:color w:val="000000" w:themeColor="text1"/>
          <w:sz w:val="12"/>
          <w:szCs w:val="4"/>
        </w:rPr>
        <w:t>an unmarked supplement that negativizes an utterance without altering its form.”</w:t>
      </w:r>
      <w:r w:rsidRPr="004024F2">
        <w:rPr>
          <w:rFonts w:eastAsia="Calibri" w:cs="Times New Roman"/>
          <w:color w:val="000000" w:themeColor="text1"/>
          <w:sz w:val="4"/>
          <w:szCs w:val="4"/>
          <w:u w:val="single"/>
        </w:rPr>
        <w:t>100</w:t>
      </w:r>
      <w:r w:rsidRPr="004024F2">
        <w:rPr>
          <w:rFonts w:eastAsia="Calibri"/>
          <w:color w:val="000000" w:themeColor="text1"/>
          <w:sz w:val="12"/>
          <w:szCs w:val="4"/>
        </w:rPr>
        <w:t> Each LOL thus remains formally consistent while simultaneously indexing an affect and its opposite.</w:t>
      </w:r>
      <w:r w:rsidRPr="004024F2">
        <w:rPr>
          <w:rFonts w:eastAsia="Calibri" w:cs="Times New Roman"/>
          <w:color w:val="000000" w:themeColor="text1"/>
          <w:sz w:val="4"/>
          <w:szCs w:val="4"/>
          <w:u w:val="single"/>
        </w:rPr>
        <w:t>101</w:t>
      </w:r>
    </w:p>
    <w:p w14:paraId="5CE56CEE" w14:textId="77777777" w:rsidR="00737C94" w:rsidRPr="004024F2" w:rsidRDefault="00737C94" w:rsidP="00737C94">
      <w:pPr>
        <w:spacing w:line="256" w:lineRule="auto"/>
        <w:rPr>
          <w:rFonts w:eastAsia="Calibri"/>
          <w:color w:val="000000" w:themeColor="text1"/>
          <w:sz w:val="12"/>
          <w:szCs w:val="4"/>
        </w:rPr>
      </w:pPr>
      <w:r w:rsidRPr="004024F2">
        <w:rPr>
          <w:rFonts w:eastAsia="Calibri"/>
          <w:color w:val="000000" w:themeColor="text1"/>
          <w:sz w:val="12"/>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r w:rsidRPr="004024F2">
        <w:rPr>
          <w:rFonts w:eastAsia="Calibri" w:cs="Times New Roman"/>
          <w:color w:val="000000" w:themeColor="text1"/>
          <w:sz w:val="4"/>
          <w:szCs w:val="4"/>
          <w:u w:val="single"/>
        </w:rPr>
        <w:t>fig. 3</w:t>
      </w:r>
      <w:r w:rsidRPr="004024F2">
        <w:rPr>
          <w:rFonts w:eastAsia="Calibri"/>
          <w:color w:val="000000" w:themeColor="text1"/>
          <w:sz w:val="12"/>
          <w:szCs w:val="4"/>
        </w:rPr>
        <w:t>).</w:t>
      </w:r>
      <w:r w:rsidRPr="004024F2">
        <w:rPr>
          <w:rFonts w:eastAsia="Calibri" w:cs="Times New Roman"/>
          <w:color w:val="000000" w:themeColor="text1"/>
          <w:sz w:val="4"/>
          <w:szCs w:val="4"/>
          <w:u w:val="single"/>
        </w:rPr>
        <w:t>102</w:t>
      </w:r>
    </w:p>
    <w:p w14:paraId="6890BB81"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lastRenderedPageBreak/>
        <w:t>While the exact reasons for this are shrouded in code (much like the algorithmic pay structures of gig workers), she still projects hope: “</w:t>
      </w:r>
      <w:r w:rsidRPr="005159C7">
        <w:rPr>
          <w:rStyle w:val="Emphasis"/>
          <w:color w:val="000000" w:themeColor="text1"/>
          <w:highlight w:val="cyan"/>
        </w:rPr>
        <w:t>Work and suffering are intimately linked</w:t>
      </w:r>
      <w:r w:rsidRPr="004024F2">
        <w:rPr>
          <w:rFonts w:eastAsia="Calibri"/>
          <w:color w:val="000000" w:themeColor="text1"/>
          <w:sz w:val="12"/>
        </w:rPr>
        <w:t>,” she writes, but “I need to learn from this experience, no matter how painful it is. I was maybe too sure of myself, sure that I could get by without trying. I was wrong. We can't be expected to get by without giving it our all, can we?</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It's up to me to show what I'm capable of! To prove that I'm the right person for the job.”</w:t>
      </w:r>
      <w:r w:rsidRPr="004024F2">
        <w:rPr>
          <w:rFonts w:eastAsia="Calibri" w:cs="Times New Roman"/>
          <w:color w:val="000000" w:themeColor="text1"/>
          <w:sz w:val="16"/>
          <w:u w:val="single"/>
        </w:rPr>
        <w:t>103</w:t>
      </w:r>
      <w:r w:rsidRPr="004024F2">
        <w:rPr>
          <w:rFonts w:eastAsia="Calibri"/>
          <w:color w:val="000000" w:themeColor="text1"/>
          <w:sz w:val="12"/>
        </w:rPr>
        <w:t xml:space="preserve"> Even though this reaction is met with a quantifiable reward (“Raf: Marteen! I'm so sorry to </w:t>
      </w:r>
      <w:r w:rsidRPr="004024F2">
        <w:rPr>
          <w:rFonts w:eastAsia="Calibri"/>
          <w:strike/>
          <w:color w:val="000000" w:themeColor="text1"/>
          <w:sz w:val="12"/>
        </w:rPr>
        <w:t>hear</w:t>
      </w:r>
      <w:r w:rsidRPr="004024F2">
        <w:rPr>
          <w:rFonts w:eastAsia="Calibri"/>
          <w:color w:val="000000" w:themeColor="text1"/>
          <w:sz w:val="12"/>
        </w:rPr>
        <w:t xml:space="preserve"> all of this. Good job for staying at it and being positive. You'll bounce back, I just know it. Boom! Five points to boost your morale!”),</w:t>
      </w:r>
      <w:r w:rsidRPr="004024F2">
        <w:rPr>
          <w:rFonts w:eastAsia="Calibri" w:cs="Times New Roman"/>
          <w:color w:val="000000" w:themeColor="text1"/>
          <w:sz w:val="16"/>
          <w:u w:val="single"/>
        </w:rPr>
        <w:t>104</w:t>
      </w:r>
      <w:r w:rsidRPr="004024F2">
        <w:rPr>
          <w:rFonts w:eastAsia="Calibri"/>
          <w:color w:val="000000" w:themeColor="text1"/>
          <w:sz w:val="12"/>
        </w:rPr>
        <w:t xml:space="preserve"> it nevertheless suggests that, </w:t>
      </w:r>
      <w:r w:rsidRPr="004024F2">
        <w:rPr>
          <w:rFonts w:eastAsia="Calibri"/>
          <w:color w:val="000000" w:themeColor="text1"/>
          <w:u w:val="single"/>
        </w:rPr>
        <w:t>under the technologies of capitalism</w:t>
      </w:r>
      <w:r w:rsidRPr="004024F2">
        <w:rPr>
          <w:rFonts w:eastAsia="Calibri"/>
          <w:color w:val="000000" w:themeColor="text1"/>
          <w:sz w:val="12"/>
        </w:rPr>
        <w:t xml:space="preserve">, </w:t>
      </w:r>
      <w:r w:rsidRPr="004024F2">
        <w:rPr>
          <w:rStyle w:val="Emphasis"/>
          <w:color w:val="000000" w:themeColor="text1"/>
        </w:rPr>
        <w:t>hope and fear are but two sides of the same interfac</w:t>
      </w:r>
      <w:r w:rsidRPr="004024F2">
        <w:rPr>
          <w:rFonts w:eastAsia="Calibri"/>
          <w:color w:val="000000" w:themeColor="text1"/>
          <w:sz w:val="12"/>
        </w:rPr>
        <w:t>e.</w:t>
      </w:r>
    </w:p>
    <w:p w14:paraId="137623ED"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u w:val="single"/>
        </w:rPr>
        <w:t>Rather than signal some cruel optimism</w:t>
      </w:r>
      <w:r w:rsidRPr="004024F2">
        <w:rPr>
          <w:rFonts w:eastAsia="Calibri"/>
          <w:color w:val="000000" w:themeColor="text1"/>
          <w:sz w:val="12"/>
        </w:rPr>
        <w:t xml:space="preserve">, Marteen's </w:t>
      </w:r>
      <w:r w:rsidRPr="004024F2">
        <w:rPr>
          <w:rFonts w:eastAsia="Calibri"/>
          <w:color w:val="000000" w:themeColor="text1"/>
          <w:u w:val="single"/>
        </w:rPr>
        <w:t>communicative tactics and their inability to serve her goal of obtaining more stable employment generalize what scholars have termed “hope labor</w:t>
      </w:r>
      <w:r w:rsidRPr="004024F2">
        <w:rPr>
          <w:rFonts w:eastAsia="Calibri"/>
          <w:color w:val="000000" w:themeColor="text1"/>
          <w:sz w:val="12"/>
        </w:rPr>
        <w:t xml:space="preserve">”—or “un- or under-compensated work carried out in the present, often for experience or exposure, in the hope that future employment opportunities may follow”—as a </w:t>
      </w:r>
      <w:r w:rsidRPr="004024F2">
        <w:rPr>
          <w:rFonts w:eastAsia="Calibri"/>
          <w:color w:val="000000" w:themeColor="text1"/>
          <w:u w:val="single"/>
        </w:rPr>
        <w:t>structural reality of contemporary capitalism</w:t>
      </w:r>
      <w:r w:rsidRPr="004024F2">
        <w:rPr>
          <w:rFonts w:eastAsia="Calibri"/>
          <w:color w:val="000000" w:themeColor="text1"/>
          <w:sz w:val="12"/>
        </w:rPr>
        <w:t>.</w:t>
      </w:r>
      <w:r w:rsidRPr="004024F2">
        <w:rPr>
          <w:rFonts w:eastAsia="Calibri" w:cs="Times New Roman"/>
          <w:color w:val="000000" w:themeColor="text1"/>
          <w:sz w:val="16"/>
          <w:u w:val="single"/>
        </w:rPr>
        <w:t>105</w:t>
      </w:r>
      <w:r w:rsidRPr="004024F2">
        <w:rPr>
          <w:rFonts w:eastAsia="Calibri"/>
          <w:color w:val="000000" w:themeColor="text1"/>
          <w:sz w:val="12"/>
        </w:rPr>
        <w:t xml:space="preserve"> This, in part, can be attributed to how </w:t>
      </w:r>
      <w:r w:rsidRPr="004024F2">
        <w:rPr>
          <w:rFonts w:eastAsia="Calibri"/>
          <w:color w:val="000000" w:themeColor="text1"/>
          <w:u w:val="single"/>
        </w:rPr>
        <w:t>ALIVE's platform permits Marteen to reconstitute herself as a computable pattern, which effectively limits the futures to which her “hope” might point.</w:t>
      </w:r>
      <w:r w:rsidRPr="004024F2">
        <w:rPr>
          <w:rFonts w:eastAsia="Calibri"/>
          <w:color w:val="000000" w:themeColor="text1"/>
          <w:sz w:val="12"/>
        </w:rPr>
        <w:t xml:space="preserve"> As James Bridle highlights, </w:t>
      </w:r>
      <w:r w:rsidRPr="005159C7">
        <w:rPr>
          <w:rFonts w:eastAsia="Calibri"/>
          <w:color w:val="000000" w:themeColor="text1"/>
          <w:highlight w:val="cyan"/>
          <w:u w:val="single"/>
        </w:rPr>
        <w:t>understanding the world</w:t>
      </w:r>
      <w:r w:rsidRPr="004024F2">
        <w:rPr>
          <w:rFonts w:eastAsia="Calibri"/>
          <w:color w:val="000000" w:themeColor="text1"/>
          <w:sz w:val="12"/>
        </w:rPr>
        <w:t>—let alone the self—</w:t>
      </w:r>
      <w:r w:rsidRPr="005159C7">
        <w:rPr>
          <w:rStyle w:val="Emphasis"/>
          <w:color w:val="000000" w:themeColor="text1"/>
          <w:highlight w:val="cyan"/>
        </w:rPr>
        <w:t>as computable compels one to conflate past and future</w:t>
      </w:r>
      <w:r w:rsidRPr="004024F2">
        <w:rPr>
          <w:rFonts w:eastAsia="Calibri"/>
          <w:color w:val="000000" w:themeColor="text1"/>
          <w:sz w:val="12"/>
        </w:rPr>
        <w:t>:</w:t>
      </w:r>
    </w:p>
    <w:p w14:paraId="364CE954" w14:textId="77777777" w:rsidR="00737C94" w:rsidRPr="004024F2" w:rsidRDefault="00737C94" w:rsidP="00737C94">
      <w:pPr>
        <w:spacing w:line="256" w:lineRule="auto"/>
        <w:ind w:left="720"/>
        <w:rPr>
          <w:rFonts w:eastAsia="Calibri"/>
          <w:color w:val="000000" w:themeColor="text1"/>
          <w:sz w:val="12"/>
        </w:rPr>
      </w:pPr>
      <w:r w:rsidRPr="004024F2">
        <w:rPr>
          <w:rFonts w:eastAsia="Calibri"/>
          <w:color w:val="000000" w:themeColor="text1"/>
          <w:u w:val="single"/>
        </w:rPr>
        <w:t xml:space="preserve">That which is </w:t>
      </w:r>
      <w:r w:rsidRPr="005159C7">
        <w:rPr>
          <w:rFonts w:eastAsia="Calibri"/>
          <w:color w:val="000000" w:themeColor="text1"/>
          <w:highlight w:val="cyan"/>
          <w:u w:val="single"/>
        </w:rPr>
        <w:t>gathered</w:t>
      </w:r>
      <w:r w:rsidRPr="004024F2">
        <w:rPr>
          <w:rFonts w:eastAsia="Calibri"/>
          <w:color w:val="000000" w:themeColor="text1"/>
          <w:u w:val="single"/>
        </w:rPr>
        <w:t xml:space="preserve"> as </w:t>
      </w:r>
      <w:r w:rsidRPr="005159C7">
        <w:rPr>
          <w:rFonts w:eastAsia="Calibri"/>
          <w:color w:val="000000" w:themeColor="text1"/>
          <w:highlight w:val="cyan"/>
          <w:u w:val="single"/>
        </w:rPr>
        <w:t>data</w:t>
      </w:r>
      <w:r w:rsidRPr="004024F2">
        <w:rPr>
          <w:rFonts w:eastAsia="Calibri"/>
          <w:color w:val="000000" w:themeColor="text1"/>
          <w:sz w:val="12"/>
        </w:rPr>
        <w:t xml:space="preserve"> is </w:t>
      </w:r>
      <w:r w:rsidRPr="004024F2">
        <w:rPr>
          <w:rFonts w:eastAsia="Calibri"/>
          <w:color w:val="000000" w:themeColor="text1"/>
          <w:u w:val="single"/>
        </w:rPr>
        <w:t>modelled as the way things are</w:t>
      </w:r>
      <w:r w:rsidRPr="004024F2">
        <w:rPr>
          <w:rFonts w:eastAsia="Calibri"/>
          <w:color w:val="000000" w:themeColor="text1"/>
          <w:sz w:val="12"/>
        </w:rPr>
        <w:t xml:space="preserve">, and </w:t>
      </w:r>
      <w:r w:rsidRPr="004024F2">
        <w:rPr>
          <w:rStyle w:val="Emphasis"/>
          <w:color w:val="000000" w:themeColor="text1"/>
        </w:rPr>
        <w:t xml:space="preserve">then </w:t>
      </w:r>
      <w:r w:rsidRPr="005159C7">
        <w:rPr>
          <w:rStyle w:val="Emphasis"/>
          <w:color w:val="000000" w:themeColor="text1"/>
          <w:highlight w:val="cyan"/>
        </w:rPr>
        <w:t>projected forward</w:t>
      </w:r>
      <w:r w:rsidRPr="004024F2">
        <w:rPr>
          <w:rFonts w:eastAsia="Calibri"/>
          <w:color w:val="000000" w:themeColor="text1"/>
          <w:sz w:val="12"/>
        </w:rPr>
        <w:t xml:space="preserve">—with </w:t>
      </w:r>
      <w:r w:rsidRPr="004024F2">
        <w:rPr>
          <w:rStyle w:val="Emphasis"/>
          <w:color w:val="000000" w:themeColor="text1"/>
        </w:rPr>
        <w:t>the implicit assumption</w:t>
      </w:r>
      <w:r w:rsidRPr="004024F2">
        <w:rPr>
          <w:rFonts w:eastAsia="Calibri"/>
          <w:color w:val="000000" w:themeColor="text1"/>
          <w:sz w:val="12"/>
        </w:rPr>
        <w:t xml:space="preserve"> that </w:t>
      </w:r>
      <w:r w:rsidRPr="004024F2">
        <w:rPr>
          <w:rFonts w:eastAsia="Calibri"/>
          <w:color w:val="000000" w:themeColor="text1"/>
          <w:u w:val="single"/>
        </w:rPr>
        <w:t>things will not radically change or diverge from previous experiences</w:t>
      </w:r>
      <w:r w:rsidRPr="004024F2">
        <w:rPr>
          <w:rFonts w:eastAsia="Calibri"/>
          <w:color w:val="000000" w:themeColor="text1"/>
          <w:sz w:val="12"/>
        </w:rPr>
        <w:t xml:space="preserve">. In this way, </w:t>
      </w:r>
      <w:r w:rsidRPr="004024F2">
        <w:rPr>
          <w:rFonts w:eastAsia="Calibri"/>
          <w:color w:val="000000" w:themeColor="text1"/>
          <w:u w:val="single"/>
        </w:rPr>
        <w:t>computation does not merely govern our actions in the present</w:t>
      </w:r>
      <w:r w:rsidRPr="004024F2">
        <w:rPr>
          <w:rFonts w:eastAsia="Calibri"/>
          <w:color w:val="000000" w:themeColor="text1"/>
          <w:sz w:val="12"/>
        </w:rPr>
        <w:t xml:space="preserve">, but </w:t>
      </w:r>
      <w:r w:rsidRPr="005159C7">
        <w:rPr>
          <w:rStyle w:val="Emphasis"/>
          <w:color w:val="000000" w:themeColor="text1"/>
          <w:highlight w:val="cyan"/>
        </w:rPr>
        <w:t>constructs a future that best fits</w:t>
      </w:r>
      <w:r w:rsidRPr="004024F2">
        <w:rPr>
          <w:rStyle w:val="Emphasis"/>
          <w:color w:val="000000" w:themeColor="text1"/>
        </w:rPr>
        <w:t xml:space="preserve"> its </w:t>
      </w:r>
      <w:r w:rsidRPr="004024F2">
        <w:rPr>
          <w:rFonts w:eastAsia="Calibri"/>
          <w:color w:val="000000" w:themeColor="text1"/>
          <w:u w:val="single"/>
        </w:rPr>
        <w:t>parameters. That which is possible becomes that which is computable</w:t>
      </w:r>
      <w:r w:rsidRPr="004024F2">
        <w:rPr>
          <w:rFonts w:eastAsia="Calibri"/>
          <w:color w:val="000000" w:themeColor="text1"/>
          <w:sz w:val="12"/>
        </w:rPr>
        <w:t>.</w:t>
      </w:r>
      <w:r w:rsidRPr="004024F2">
        <w:rPr>
          <w:rFonts w:eastAsia="Calibri" w:cs="Times New Roman"/>
          <w:color w:val="000000" w:themeColor="text1"/>
          <w:sz w:val="16"/>
          <w:u w:val="single"/>
        </w:rPr>
        <w:t>106</w:t>
      </w:r>
    </w:p>
    <w:p w14:paraId="3FA01821"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 xml:space="preserve">The </w:t>
      </w:r>
      <w:r w:rsidRPr="004024F2">
        <w:rPr>
          <w:rFonts w:eastAsia="Calibri"/>
          <w:color w:val="000000" w:themeColor="text1"/>
          <w:u w:val="single"/>
        </w:rPr>
        <w:t>future</w:t>
      </w:r>
      <w:r w:rsidRPr="004024F2">
        <w:rPr>
          <w:rFonts w:eastAsia="Calibri"/>
          <w:color w:val="000000" w:themeColor="text1"/>
          <w:sz w:val="12"/>
        </w:rPr>
        <w:t xml:space="preserve"> that </w:t>
      </w:r>
      <w:r w:rsidRPr="004024F2">
        <w:rPr>
          <w:rFonts w:eastAsia="Calibri"/>
          <w:color w:val="000000" w:themeColor="text1"/>
          <w:u w:val="single"/>
        </w:rPr>
        <w:t xml:space="preserve">Marteen hopes for is simply a </w:t>
      </w:r>
      <w:r w:rsidRPr="004024F2">
        <w:rPr>
          <w:rStyle w:val="Emphasis"/>
          <w:color w:val="000000" w:themeColor="text1"/>
        </w:rPr>
        <w:t>repetition of the same cycle</w:t>
      </w:r>
      <w:r w:rsidRPr="004024F2">
        <w:rPr>
          <w:rFonts w:eastAsia="Calibri"/>
          <w:color w:val="000000" w:themeColor="text1"/>
          <w:u w:val="single"/>
        </w:rPr>
        <w:t xml:space="preserve"> that “ALIVE” has already traced</w:t>
      </w:r>
      <w:r w:rsidRPr="004024F2">
        <w:rPr>
          <w:rFonts w:eastAsia="Calibri"/>
          <w:color w:val="000000" w:themeColor="text1"/>
          <w:sz w:val="12"/>
        </w:rPr>
        <w:t>. When she writes that, “Thankfully, given the number of likes that I've got on my pro page</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 xml:space="preserve">and the stars that I'm getting here, thanks to you, I'm not worried in the slightest! I wanna say, I think that I deserve a contract and we'll </w:t>
      </w:r>
      <w:r w:rsidRPr="004024F2">
        <w:rPr>
          <w:rFonts w:eastAsia="Calibri"/>
          <w:strike/>
          <w:color w:val="000000" w:themeColor="text1"/>
          <w:sz w:val="12"/>
        </w:rPr>
        <w:t>see</w:t>
      </w:r>
      <w:r w:rsidRPr="004024F2">
        <w:rPr>
          <w:rFonts w:eastAsia="Calibri"/>
          <w:color w:val="000000" w:themeColor="text1"/>
          <w:sz w:val="12"/>
        </w:rPr>
        <w:t xml:space="preserve"> what they offer me. If need be, I'll take classes and go to training sessions on my own time,”</w:t>
      </w:r>
      <w:r w:rsidRPr="004024F2">
        <w:rPr>
          <w:rFonts w:eastAsia="Calibri" w:cs="Times New Roman"/>
          <w:color w:val="000000" w:themeColor="text1"/>
          <w:sz w:val="16"/>
          <w:u w:val="single"/>
        </w:rPr>
        <w:t>107</w:t>
      </w:r>
      <w:r w:rsidRPr="004024F2">
        <w:rPr>
          <w:rFonts w:eastAsia="Calibri"/>
          <w:color w:val="000000" w:themeColor="text1"/>
          <w:sz w:val="12"/>
        </w:rPr>
        <w:t xml:space="preserve"> we read </w:t>
      </w:r>
      <w:r w:rsidRPr="004024F2">
        <w:rPr>
          <w:rStyle w:val="Emphasis"/>
          <w:color w:val="000000" w:themeColor="text1"/>
        </w:rPr>
        <w:t>an affective projection of hope</w:t>
      </w:r>
      <w:r w:rsidRPr="004024F2">
        <w:rPr>
          <w:rFonts w:eastAsia="Calibri"/>
          <w:color w:val="000000" w:themeColor="text1"/>
          <w:sz w:val="12"/>
        </w:rPr>
        <w:t xml:space="preserve"> (“I'm not worried</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 xml:space="preserve">”) </w:t>
      </w:r>
      <w:r w:rsidRPr="004024F2">
        <w:rPr>
          <w:rFonts w:eastAsia="Calibri"/>
          <w:color w:val="000000" w:themeColor="text1"/>
          <w:u w:val="single"/>
        </w:rPr>
        <w:t>transforming into fear</w:t>
      </w:r>
      <w:r w:rsidRPr="004024F2">
        <w:rPr>
          <w:rFonts w:eastAsia="Calibri"/>
          <w:color w:val="000000" w:themeColor="text1"/>
          <w:sz w:val="12"/>
        </w:rPr>
        <w:t xml:space="preserve"> (“I think</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 and then “If need be</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 xml:space="preserve">”), </w:t>
      </w:r>
      <w:r w:rsidRPr="004024F2">
        <w:rPr>
          <w:rFonts w:eastAsia="Calibri"/>
          <w:color w:val="000000" w:themeColor="text1"/>
          <w:u w:val="single"/>
        </w:rPr>
        <w:t>as well as a component recognition that the contract that she “deserves” will be permanently deferred</w:t>
      </w:r>
      <w:r w:rsidRPr="004024F2">
        <w:rPr>
          <w:rFonts w:eastAsia="Calibri"/>
          <w:color w:val="000000" w:themeColor="text1"/>
          <w:sz w:val="12"/>
        </w:rPr>
        <w:t xml:space="preserve"> (“we'll </w:t>
      </w:r>
      <w:r w:rsidRPr="004024F2">
        <w:rPr>
          <w:rFonts w:eastAsia="Calibri"/>
          <w:strike/>
          <w:color w:val="000000" w:themeColor="text1"/>
          <w:sz w:val="12"/>
        </w:rPr>
        <w:t>see</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r w:rsidRPr="004024F2">
        <w:rPr>
          <w:rFonts w:ascii="Arial" w:eastAsia="Calibri" w:hAnsi="Arial"/>
          <w:color w:val="000000" w:themeColor="text1"/>
          <w:sz w:val="12"/>
        </w:rPr>
        <w:t> </w:t>
      </w:r>
      <w:r w:rsidRPr="004024F2">
        <w:rPr>
          <w:rFonts w:eastAsia="Calibri"/>
          <w:color w:val="000000" w:themeColor="text1"/>
          <w:sz w:val="12"/>
        </w:rPr>
        <w:t>”).</w:t>
      </w:r>
    </w:p>
    <w:p w14:paraId="7BCA70F1"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 xml:space="preserve">As social movement literature, “ALIVE” thereby provides a window into the concerns over employability and precarity animating Nuit Debout, then, as science fiction, goes a step further in suggesting that </w:t>
      </w:r>
      <w:r w:rsidRPr="005159C7">
        <w:rPr>
          <w:rStyle w:val="Emphasis"/>
          <w:color w:val="000000" w:themeColor="text1"/>
          <w:highlight w:val="cyan"/>
        </w:rPr>
        <w:t>hope helps maintain</w:t>
      </w:r>
      <w:r w:rsidRPr="004024F2">
        <w:rPr>
          <w:rFonts w:eastAsia="Calibri"/>
          <w:color w:val="000000" w:themeColor="text1"/>
          <w:sz w:val="12"/>
        </w:rPr>
        <w:t xml:space="preserve"> what Karl Marx refers to as </w:t>
      </w:r>
      <w:r w:rsidRPr="004024F2">
        <w:rPr>
          <w:rFonts w:eastAsia="Calibri"/>
          <w:color w:val="000000" w:themeColor="text1"/>
          <w:u w:val="single"/>
        </w:rPr>
        <w:t xml:space="preserve">the </w:t>
      </w:r>
      <w:r w:rsidRPr="005159C7">
        <w:rPr>
          <w:rStyle w:val="Emphasis"/>
          <w:color w:val="000000" w:themeColor="text1"/>
          <w:highlight w:val="cyan"/>
        </w:rPr>
        <w:t>relative surplus population</w:t>
      </w:r>
      <w:r w:rsidRPr="004024F2">
        <w:rPr>
          <w:rFonts w:eastAsia="Calibri"/>
          <w:color w:val="000000" w:themeColor="text1"/>
          <w:sz w:val="12"/>
        </w:rPr>
        <w:t xml:space="preserve">. In chapter 25 of Capital, Marx outlines </w:t>
      </w:r>
      <w:r w:rsidRPr="004024F2">
        <w:rPr>
          <w:rFonts w:eastAsia="Calibri"/>
          <w:color w:val="000000" w:themeColor="text1"/>
          <w:u w:val="single"/>
        </w:rPr>
        <w:t>capitalism's tendency to create and regulate a pool of structural positions defined by underemployment and wagelessness</w:t>
      </w:r>
      <w:r w:rsidRPr="004024F2">
        <w:rPr>
          <w:rFonts w:eastAsia="Calibri"/>
          <w:color w:val="000000" w:themeColor="text1"/>
          <w:sz w:val="12"/>
        </w:rPr>
        <w:t>.</w:t>
      </w:r>
      <w:r w:rsidRPr="004024F2">
        <w:rPr>
          <w:rFonts w:eastAsia="Calibri" w:cs="Times New Roman"/>
          <w:color w:val="000000" w:themeColor="text1"/>
          <w:sz w:val="16"/>
          <w:u w:val="single"/>
        </w:rPr>
        <w:t>108</w:t>
      </w:r>
      <w:r w:rsidRPr="004024F2">
        <w:rPr>
          <w:rFonts w:eastAsia="Calibri"/>
          <w:color w:val="000000" w:themeColor="text1"/>
          <w:sz w:val="12"/>
        </w:rPr>
        <w:t xml:space="preserve"> These include </w:t>
      </w:r>
      <w:r w:rsidRPr="004024F2">
        <w:rPr>
          <w:rFonts w:eastAsia="Calibri"/>
          <w:color w:val="000000" w:themeColor="text1"/>
          <w:u w:val="single"/>
        </w:rPr>
        <w:t>the “stagnant” surplus population</w:t>
      </w:r>
      <w:r w:rsidRPr="004024F2">
        <w:rPr>
          <w:rFonts w:eastAsia="Calibri"/>
          <w:color w:val="000000" w:themeColor="text1"/>
          <w:sz w:val="12"/>
        </w:rPr>
        <w:t xml:space="preserve">, or those </w:t>
      </w:r>
      <w:r w:rsidRPr="004024F2">
        <w:rPr>
          <w:rFonts w:eastAsia="Calibri"/>
          <w:color w:val="000000" w:themeColor="text1"/>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4024F2">
        <w:rPr>
          <w:rFonts w:eastAsia="Calibri"/>
          <w:color w:val="000000" w:themeColor="text1"/>
          <w:sz w:val="12"/>
        </w:rPr>
        <w:t>.</w:t>
      </w:r>
      <w:r w:rsidRPr="004024F2">
        <w:rPr>
          <w:rFonts w:eastAsia="Calibri" w:cs="Times New Roman"/>
          <w:color w:val="000000" w:themeColor="text1"/>
          <w:sz w:val="16"/>
          <w:u w:val="single"/>
        </w:rPr>
        <w:t>109</w:t>
      </w:r>
    </w:p>
    <w:p w14:paraId="205BCE48"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 xml:space="preserve">Individuals are drawn into these groups according to, among other dynamics, what Marx calls </w:t>
      </w:r>
      <w:r w:rsidRPr="004024F2">
        <w:rPr>
          <w:rFonts w:eastAsia="Calibri"/>
          <w:color w:val="000000" w:themeColor="text1"/>
          <w:u w:val="single"/>
        </w:rPr>
        <w:t>the “general law of capitalist accumulation.”</w:t>
      </w:r>
      <w:r w:rsidRPr="004024F2">
        <w:rPr>
          <w:rFonts w:eastAsia="Calibri"/>
          <w:color w:val="000000" w:themeColor="text1"/>
          <w:sz w:val="12"/>
        </w:rPr>
        <w:t xml:space="preserve"> In short, this law explains that </w:t>
      </w:r>
      <w:r w:rsidRPr="004024F2">
        <w:rPr>
          <w:rFonts w:eastAsia="Calibri"/>
          <w:color w:val="000000" w:themeColor="text1"/>
          <w:u w:val="single"/>
        </w:rPr>
        <w:t>to remain competitive, capitalists must seek out and implement labor-saving technologies</w:t>
      </w:r>
      <w:r w:rsidRPr="004024F2">
        <w:rPr>
          <w:rFonts w:eastAsia="Calibri"/>
          <w:color w:val="000000" w:themeColor="text1"/>
          <w:sz w:val="12"/>
        </w:rPr>
        <w:t xml:space="preserve">. As other firms follow suit, such </w:t>
      </w:r>
      <w:r w:rsidRPr="004024F2">
        <w:rPr>
          <w:rFonts w:eastAsia="Calibri"/>
          <w:color w:val="000000" w:themeColor="text1"/>
          <w:u w:val="singl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4024F2">
        <w:rPr>
          <w:rFonts w:eastAsia="Calibri"/>
          <w:color w:val="000000" w:themeColor="text1"/>
          <w:sz w:val="12"/>
        </w:rPr>
        <w:t xml:space="preserve"> communist philosopher Søren Mau summarizes, “</w:t>
      </w:r>
      <w:r w:rsidRPr="004024F2">
        <w:rPr>
          <w:rFonts w:eastAsia="Calibri"/>
          <w:color w:val="000000" w:themeColor="text1"/>
          <w:u w:val="single"/>
        </w:rPr>
        <w:t>the capitalist economy as a whole will</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w:t>
      </w:r>
      <w:r w:rsidRPr="004024F2">
        <w:rPr>
          <w:rFonts w:ascii="Arial" w:eastAsia="Calibri" w:hAnsi="Arial"/>
          <w:color w:val="000000" w:themeColor="text1"/>
          <w:u w:val="single"/>
        </w:rPr>
        <w:t> </w:t>
      </w:r>
      <w:r w:rsidRPr="004024F2">
        <w:rPr>
          <w:rFonts w:eastAsia="Calibri"/>
          <w:color w:val="000000" w:themeColor="text1"/>
          <w:u w:val="single"/>
        </w:rPr>
        <w:t>shed more workers than it will absorb</w:t>
      </w:r>
      <w:r w:rsidRPr="004024F2">
        <w:rPr>
          <w:rFonts w:eastAsia="Calibri"/>
          <w:color w:val="000000" w:themeColor="text1"/>
          <w:sz w:val="12"/>
        </w:rPr>
        <w:t>.”</w:t>
      </w:r>
      <w:r w:rsidRPr="004024F2">
        <w:rPr>
          <w:rFonts w:eastAsia="Calibri" w:cs="Times New Roman"/>
          <w:color w:val="000000" w:themeColor="text1"/>
          <w:sz w:val="16"/>
          <w:u w:val="single"/>
        </w:rPr>
        <w:t>110</w:t>
      </w:r>
      <w:r w:rsidRPr="004024F2">
        <w:rPr>
          <w:rFonts w:eastAsia="Calibri"/>
          <w:color w:val="000000" w:themeColor="text1"/>
          <w:sz w:val="12"/>
        </w:rPr>
        <w:t xml:space="preserve"> Scholars have since come to recognize </w:t>
      </w:r>
      <w:r w:rsidRPr="004024F2">
        <w:rPr>
          <w:rFonts w:eastAsia="Calibri"/>
          <w:color w:val="000000" w:themeColor="text1"/>
          <w:u w:val="single"/>
        </w:rPr>
        <w:t xml:space="preserve">this law, once </w:t>
      </w:r>
      <w:r w:rsidRPr="004024F2">
        <w:rPr>
          <w:rFonts w:eastAsia="Calibri"/>
          <w:color w:val="000000" w:themeColor="text1"/>
          <w:u w:val="single"/>
        </w:rPr>
        <w:lastRenderedPageBreak/>
        <w:t>an obscure and even dismissed part of Marx's analysis of capitalism</w:t>
      </w:r>
      <w:r w:rsidRPr="004024F2">
        <w:rPr>
          <w:rFonts w:eastAsia="Calibri"/>
          <w:color w:val="000000" w:themeColor="text1"/>
          <w:sz w:val="12"/>
        </w:rPr>
        <w:t xml:space="preserve">, as a </w:t>
      </w:r>
      <w:r w:rsidRPr="004024F2">
        <w:rPr>
          <w:rFonts w:eastAsia="Calibri"/>
          <w:color w:val="000000" w:themeColor="text1"/>
          <w:u w:val="single"/>
        </w:rPr>
        <w:t>central lever of the neoliberal era, where the modern surplus population includes gig workers of all stripes.</w:t>
      </w:r>
      <w:r w:rsidRPr="004024F2">
        <w:rPr>
          <w:rFonts w:eastAsia="Calibri" w:cs="Times New Roman"/>
          <w:color w:val="000000" w:themeColor="text1"/>
          <w:sz w:val="16"/>
          <w:u w:val="single"/>
        </w:rPr>
        <w:t>111</w:t>
      </w:r>
    </w:p>
    <w:p w14:paraId="7D0555E0" w14:textId="77777777" w:rsidR="00737C94" w:rsidRPr="004024F2" w:rsidRDefault="00737C94" w:rsidP="00737C94">
      <w:pPr>
        <w:spacing w:line="256" w:lineRule="auto"/>
        <w:rPr>
          <w:rFonts w:eastAsia="Calibri"/>
          <w:color w:val="000000" w:themeColor="text1"/>
          <w:sz w:val="12"/>
        </w:rPr>
      </w:pPr>
      <w:r w:rsidRPr="004024F2">
        <w:rPr>
          <w:rFonts w:eastAsia="Calibri"/>
          <w:color w:val="000000" w:themeColor="text1"/>
          <w:sz w:val="12"/>
        </w:rPr>
        <w:t xml:space="preserve">“ALIVE” nuances this law by adding that </w:t>
      </w:r>
      <w:r w:rsidRPr="004024F2">
        <w:rPr>
          <w:rFonts w:eastAsia="Calibri"/>
          <w:color w:val="000000" w:themeColor="text1"/>
          <w:u w:val="single"/>
        </w:rPr>
        <w:t>emergent digital tools</w:t>
      </w:r>
      <w:r w:rsidRPr="004024F2">
        <w:rPr>
          <w:rFonts w:eastAsia="Calibri"/>
          <w:color w:val="000000" w:themeColor="text1"/>
          <w:sz w:val="12"/>
        </w:rPr>
        <w:t xml:space="preserve">, namely, employee tracking—or, perhaps more accurate, </w:t>
      </w:r>
      <w:r w:rsidRPr="005159C7">
        <w:rPr>
          <w:rStyle w:val="Emphasis"/>
          <w:color w:val="000000" w:themeColor="text1"/>
          <w:highlight w:val="cyan"/>
        </w:rPr>
        <w:t>employee capture—platforms</w:t>
      </w:r>
      <w:r w:rsidRPr="005159C7">
        <w:rPr>
          <w:rFonts w:eastAsia="Calibri"/>
          <w:color w:val="000000" w:themeColor="text1"/>
          <w:sz w:val="12"/>
          <w:highlight w:val="cyan"/>
        </w:rPr>
        <w:t>,</w:t>
      </w:r>
      <w:r w:rsidRPr="004024F2">
        <w:rPr>
          <w:rFonts w:eastAsia="Calibri"/>
          <w:color w:val="000000" w:themeColor="text1"/>
          <w:sz w:val="12"/>
        </w:rPr>
        <w:t xml:space="preserve"> </w:t>
      </w:r>
      <w:r w:rsidRPr="005159C7">
        <w:rPr>
          <w:rStyle w:val="Emphasis"/>
          <w:color w:val="000000" w:themeColor="text1"/>
          <w:highlight w:val="cyan"/>
        </w:rPr>
        <w:t>constitute</w:t>
      </w:r>
      <w:r w:rsidRPr="004024F2">
        <w:rPr>
          <w:rStyle w:val="Emphasis"/>
          <w:color w:val="000000" w:themeColor="text1"/>
        </w:rPr>
        <w:t xml:space="preserve"> managerial </w:t>
      </w:r>
      <w:r w:rsidRPr="005159C7">
        <w:rPr>
          <w:rStyle w:val="Emphasis"/>
          <w:color w:val="000000" w:themeColor="text1"/>
          <w:highlight w:val="cyan"/>
        </w:rPr>
        <w:t>labor-saving technologies</w:t>
      </w:r>
      <w:r w:rsidRPr="004024F2">
        <w:rPr>
          <w:rFonts w:eastAsia="Calibri"/>
          <w:color w:val="000000" w:themeColor="text1"/>
          <w:sz w:val="12"/>
        </w:rPr>
        <w:t xml:space="preserve">. While Marx observed that, as a metaphor </w:t>
      </w:r>
      <w:r w:rsidRPr="004024F2">
        <w:rPr>
          <w:rFonts w:eastAsia="Calibri"/>
          <w:color w:val="000000" w:themeColor="text1"/>
          <w:u w:val="single"/>
        </w:rPr>
        <w:t>for capitalist management</w:t>
      </w:r>
      <w:r w:rsidRPr="004024F2">
        <w:rPr>
          <w:rFonts w:eastAsia="Calibri"/>
          <w:color w:val="000000" w:themeColor="text1"/>
          <w:sz w:val="12"/>
        </w:rPr>
        <w:t>, “</w:t>
      </w:r>
      <w:r w:rsidRPr="004024F2">
        <w:rPr>
          <w:rFonts w:eastAsia="Calibri"/>
          <w:color w:val="000000" w:themeColor="text1"/>
          <w:u w:val="single"/>
        </w:rPr>
        <w:t>a single violin player is his own conductor [but] an orchestra requires a separate one</w:t>
      </w:r>
      <w:r w:rsidRPr="004024F2">
        <w:rPr>
          <w:rFonts w:eastAsia="Calibri"/>
          <w:color w:val="000000" w:themeColor="text1"/>
          <w:sz w:val="12"/>
        </w:rPr>
        <w:t>,”</w:t>
      </w:r>
      <w:r w:rsidRPr="004024F2">
        <w:rPr>
          <w:rFonts w:eastAsia="Calibri" w:cs="Times New Roman"/>
          <w:color w:val="000000" w:themeColor="text1"/>
          <w:sz w:val="16"/>
          <w:u w:val="single"/>
        </w:rPr>
        <w:t>112</w:t>
      </w:r>
      <w:r w:rsidRPr="004024F2">
        <w:rPr>
          <w:rFonts w:eastAsia="Calibri"/>
          <w:color w:val="000000" w:themeColor="text1"/>
          <w:sz w:val="12"/>
        </w:rPr>
        <w:t xml:space="preserve"> what he </w:t>
      </w:r>
      <w:r w:rsidRPr="004024F2">
        <w:rPr>
          <w:rFonts w:eastAsia="Calibri"/>
          <w:color w:val="000000" w:themeColor="text1"/>
          <w:u w:val="single"/>
        </w:rPr>
        <w:t xml:space="preserve">did not </w:t>
      </w:r>
      <w:r w:rsidRPr="004024F2">
        <w:rPr>
          <w:rFonts w:eastAsia="Calibri"/>
          <w:strike/>
          <w:color w:val="000000" w:themeColor="text1"/>
          <w:u w:val="single"/>
        </w:rPr>
        <w:t>foresee</w:t>
      </w:r>
      <w:r w:rsidRPr="004024F2">
        <w:rPr>
          <w:rFonts w:eastAsia="Calibri"/>
          <w:color w:val="000000" w:themeColor="text1"/>
          <w:u w:val="single"/>
        </w:rPr>
        <w:t xml:space="preserve"> was that the </w:t>
      </w:r>
      <w:r w:rsidRPr="004024F2">
        <w:rPr>
          <w:rStyle w:val="Emphasis"/>
          <w:color w:val="000000" w:themeColor="text1"/>
        </w:rPr>
        <w:t>technologies of the information age</w:t>
      </w:r>
      <w:r w:rsidRPr="004024F2">
        <w:rPr>
          <w:rFonts w:eastAsia="Calibri"/>
          <w:color w:val="000000" w:themeColor="text1"/>
          <w:u w:val="single"/>
        </w:rPr>
        <w:t xml:space="preserve"> would eliminate this requirement, at once </w:t>
      </w:r>
      <w:r w:rsidRPr="004024F2">
        <w:rPr>
          <w:rStyle w:val="Emphasis"/>
          <w:color w:val="000000" w:themeColor="text1"/>
        </w:rPr>
        <w:t>saving firms money on (managerial) personnel</w:t>
      </w:r>
      <w:r w:rsidRPr="004024F2">
        <w:rPr>
          <w:rFonts w:eastAsia="Calibri"/>
          <w:color w:val="000000" w:themeColor="text1"/>
          <w:u w:val="single"/>
        </w:rPr>
        <w:t xml:space="preserve"> costs while </w:t>
      </w:r>
      <w:r w:rsidRPr="004024F2">
        <w:rPr>
          <w:rStyle w:val="Emphasis"/>
          <w:color w:val="000000" w:themeColor="text1"/>
        </w:rPr>
        <w:t>compelling workers to take part in the expansion of the relative surplus population</w:t>
      </w:r>
      <w:r w:rsidRPr="004024F2">
        <w:rPr>
          <w:rFonts w:eastAsia="Calibri"/>
          <w:color w:val="000000" w:themeColor="text1"/>
          <w:sz w:val="12"/>
        </w:rPr>
        <w:t xml:space="preserve">. As </w:t>
      </w:r>
      <w:r w:rsidRPr="004024F2">
        <w:rPr>
          <w:rFonts w:eastAsia="Calibri"/>
          <w:color w:val="000000" w:themeColor="text1"/>
          <w:u w:val="single"/>
        </w:rPr>
        <w:t xml:space="preserve">these </w:t>
      </w:r>
      <w:r w:rsidRPr="004024F2">
        <w:rPr>
          <w:rStyle w:val="Emphasis"/>
          <w:color w:val="000000" w:themeColor="text1"/>
        </w:rPr>
        <w:t>tools continue their creep throughout the global economy</w:t>
      </w:r>
      <w:r w:rsidRPr="004024F2">
        <w:rPr>
          <w:rFonts w:eastAsia="Calibri"/>
          <w:color w:val="000000" w:themeColor="text1"/>
          <w:sz w:val="12"/>
        </w:rPr>
        <w:t>, “</w:t>
      </w:r>
      <w:r w:rsidRPr="005159C7">
        <w:rPr>
          <w:rFonts w:eastAsia="Calibri"/>
          <w:color w:val="000000" w:themeColor="text1"/>
          <w:highlight w:val="cyan"/>
          <w:u w:val="single"/>
        </w:rPr>
        <w:t>ALIVE</w:t>
      </w:r>
      <w:r w:rsidRPr="005159C7">
        <w:rPr>
          <w:rFonts w:eastAsia="Calibri"/>
          <w:color w:val="000000" w:themeColor="text1"/>
          <w:sz w:val="12"/>
          <w:highlight w:val="cyan"/>
        </w:rPr>
        <w:t xml:space="preserve">” </w:t>
      </w:r>
      <w:r w:rsidRPr="005159C7">
        <w:rPr>
          <w:rFonts w:eastAsia="Calibri"/>
          <w:color w:val="000000" w:themeColor="text1"/>
          <w:highlight w:val="cyan"/>
          <w:u w:val="single"/>
        </w:rPr>
        <w:t xml:space="preserve">calls our attention to the indirect yet deeply </w:t>
      </w:r>
      <w:r w:rsidRPr="005159C7">
        <w:rPr>
          <w:rStyle w:val="Emphasis"/>
          <w:color w:val="000000" w:themeColor="text1"/>
          <w:highlight w:val="cyan"/>
        </w:rPr>
        <w:t>emotional mode of domination</w:t>
      </w:r>
      <w:r w:rsidRPr="004024F2">
        <w:rPr>
          <w:rFonts w:eastAsia="Calibri"/>
          <w:color w:val="000000" w:themeColor="text1"/>
          <w:u w:val="single"/>
        </w:rPr>
        <w:t xml:space="preserve"> that they seamlessly inspire</w:t>
      </w:r>
      <w:r w:rsidRPr="004024F2">
        <w:rPr>
          <w:rFonts w:eastAsia="Calibri"/>
          <w:color w:val="000000" w:themeColor="text1"/>
          <w:sz w:val="12"/>
        </w:rPr>
        <w:t>.</w:t>
      </w:r>
      <w:r w:rsidRPr="004024F2">
        <w:rPr>
          <w:rFonts w:eastAsia="Calibri" w:cs="Times New Roman"/>
          <w:color w:val="000000" w:themeColor="text1"/>
          <w:sz w:val="16"/>
          <w:u w:val="single"/>
        </w:rPr>
        <w:t>113</w:t>
      </w:r>
      <w:r w:rsidRPr="004024F2">
        <w:rPr>
          <w:rFonts w:eastAsia="Calibri"/>
          <w:color w:val="000000" w:themeColor="text1"/>
          <w:sz w:val="12"/>
        </w:rPr>
        <w:t xml:space="preserve"> There, </w:t>
      </w:r>
      <w:r w:rsidRPr="004024F2">
        <w:rPr>
          <w:rFonts w:eastAsia="Calibri"/>
          <w:color w:val="000000" w:themeColor="text1"/>
          <w:u w:val="single"/>
        </w:rPr>
        <w:t>as Marteen engages in automotivation</w:t>
      </w:r>
      <w:r w:rsidRPr="004024F2">
        <w:rPr>
          <w:rFonts w:eastAsia="Calibri"/>
          <w:color w:val="000000" w:themeColor="text1"/>
          <w:sz w:val="12"/>
        </w:rPr>
        <w:t xml:space="preserve">, </w:t>
      </w:r>
      <w:r w:rsidRPr="004024F2">
        <w:rPr>
          <w:rFonts w:eastAsia="Calibri"/>
          <w:color w:val="000000" w:themeColor="text1"/>
          <w:u w:val="single"/>
        </w:rPr>
        <w:t xml:space="preserve">her computer-mediated communication indexes how </w:t>
      </w:r>
      <w:r w:rsidRPr="005159C7">
        <w:rPr>
          <w:rStyle w:val="Emphasis"/>
          <w:color w:val="000000" w:themeColor="text1"/>
          <w:highlight w:val="cyan"/>
        </w:rPr>
        <w:t>workers become affective agents of their own immiseration</w:t>
      </w:r>
      <w:r w:rsidRPr="004024F2">
        <w:rPr>
          <w:rFonts w:eastAsia="Calibri"/>
          <w:color w:val="000000" w:themeColor="text1"/>
          <w:sz w:val="12"/>
        </w:rPr>
        <w:t xml:space="preserve">. This </w:t>
      </w:r>
      <w:r w:rsidRPr="005159C7">
        <w:rPr>
          <w:rStyle w:val="Emphasis"/>
          <w:highlight w:val="cyan"/>
        </w:rPr>
        <w:t>self-management is a fully automated circuit</w:t>
      </w:r>
      <w:r w:rsidRPr="004024F2">
        <w:rPr>
          <w:rFonts w:eastAsia="Calibri"/>
          <w:color w:val="000000" w:themeColor="text1"/>
          <w:sz w:val="12"/>
        </w:rPr>
        <w:t>,</w:t>
      </w:r>
      <w:r w:rsidRPr="004024F2">
        <w:rPr>
          <w:rFonts w:eastAsia="Calibri" w:cs="Times New Roman"/>
          <w:color w:val="000000" w:themeColor="text1"/>
          <w:sz w:val="16"/>
          <w:u w:val="single"/>
        </w:rPr>
        <w:t>114</w:t>
      </w:r>
      <w:r w:rsidRPr="004024F2">
        <w:rPr>
          <w:rFonts w:eastAsia="Calibri"/>
          <w:color w:val="000000" w:themeColor="text1"/>
          <w:sz w:val="12"/>
        </w:rPr>
        <w:t> </w:t>
      </w:r>
      <w:r w:rsidRPr="005159C7">
        <w:rPr>
          <w:rStyle w:val="Emphasis"/>
          <w:highlight w:val="cyan"/>
        </w:rPr>
        <w:t>pulled apart by hope and fear only to be reconstituted</w:t>
      </w:r>
      <w:r w:rsidRPr="00905973">
        <w:rPr>
          <w:rStyle w:val="Emphasis"/>
        </w:rPr>
        <w:t xml:space="preserve"> and run on the platform</w:t>
      </w:r>
      <w:r w:rsidRPr="004024F2">
        <w:rPr>
          <w:rFonts w:eastAsia="Calibri"/>
          <w:color w:val="000000" w:themeColor="text1"/>
          <w:sz w:val="12"/>
        </w:rPr>
        <w:t>.</w:t>
      </w:r>
    </w:p>
    <w:p w14:paraId="50BC7BA5" w14:textId="77777777" w:rsidR="00737C94" w:rsidRDefault="00737C94" w:rsidP="00737C94"/>
    <w:p w14:paraId="69E039C9" w14:textId="77777777" w:rsidR="00737C94" w:rsidRDefault="00737C94" w:rsidP="00737C94">
      <w:pPr>
        <w:pStyle w:val="Heading4"/>
      </w:pPr>
      <w:r w:rsidRPr="005A3869">
        <w:t>T</w:t>
      </w:r>
      <w:r>
        <w:t xml:space="preserve">hus, we affirm </w:t>
      </w:r>
      <w:r w:rsidRPr="00863EDA">
        <w:rPr>
          <w:u w:val="single"/>
        </w:rPr>
        <w:t>militant preservation</w:t>
      </w:r>
      <w:r>
        <w:t>.</w:t>
      </w:r>
    </w:p>
    <w:p w14:paraId="5A15D3D9" w14:textId="77777777" w:rsidR="00737C94" w:rsidRPr="00A110E1" w:rsidRDefault="00737C94" w:rsidP="00737C94"/>
    <w:p w14:paraId="126D0107" w14:textId="77777777" w:rsidR="00737C94" w:rsidRDefault="00737C94" w:rsidP="00737C94">
      <w:pPr>
        <w:pStyle w:val="Heading4"/>
        <w:rPr>
          <w:rFonts w:cstheme="minorHAnsi"/>
        </w:rPr>
      </w:pPr>
      <w:r w:rsidRPr="00E84977">
        <w:rPr>
          <w:rFonts w:cstheme="minorHAnsi"/>
        </w:rPr>
        <w:t xml:space="preserve">In a moment in which </w:t>
      </w:r>
      <w:r w:rsidRPr="00640889">
        <w:rPr>
          <w:rFonts w:cstheme="minorHAnsi"/>
          <w:u w:val="single"/>
        </w:rPr>
        <w:t>policy</w:t>
      </w:r>
      <w:r w:rsidRPr="00E84977">
        <w:rPr>
          <w:rFonts w:cstheme="minorHAnsi"/>
        </w:rPr>
        <w:t xml:space="preserve"> and </w:t>
      </w:r>
      <w:r w:rsidRPr="00640889">
        <w:rPr>
          <w:rFonts w:cstheme="minorHAnsi"/>
          <w:u w:val="single"/>
        </w:rPr>
        <w:t>proceduralism</w:t>
      </w:r>
      <w:r w:rsidRPr="00E84977">
        <w:rPr>
          <w:rFonts w:cstheme="minorHAnsi"/>
        </w:rPr>
        <w:t xml:space="preserve"> are tied to </w:t>
      </w:r>
      <w:r w:rsidRPr="004D6ECF">
        <w:rPr>
          <w:rFonts w:cstheme="minorHAnsi"/>
          <w:u w:val="single"/>
        </w:rPr>
        <w:t>White Being</w:t>
      </w:r>
      <w:r w:rsidRPr="00E84977">
        <w:rPr>
          <w:rFonts w:cstheme="minorHAnsi"/>
        </w:rPr>
        <w:t xml:space="preserve"> bent on a pervasive will to </w:t>
      </w:r>
      <w:r w:rsidRPr="004D6ECF">
        <w:rPr>
          <w:rFonts w:cstheme="minorHAnsi"/>
          <w:u w:val="single"/>
        </w:rPr>
        <w:t>fix</w:t>
      </w:r>
      <w:r w:rsidRPr="00E84977">
        <w:rPr>
          <w:rFonts w:cstheme="minorHAnsi"/>
        </w:rPr>
        <w:t xml:space="preserve">, sociality </w:t>
      </w:r>
      <w:r w:rsidRPr="004D6ECF">
        <w:rPr>
          <w:rFonts w:cstheme="minorHAnsi"/>
          <w:u w:val="single"/>
        </w:rPr>
        <w:t>itself</w:t>
      </w:r>
      <w:r w:rsidRPr="00E84977">
        <w:rPr>
          <w:rFonts w:cstheme="minorHAnsi"/>
        </w:rPr>
        <w:t xml:space="preserve"> is our resistance</w:t>
      </w:r>
      <w:r>
        <w:rPr>
          <w:rFonts w:cstheme="minorHAnsi"/>
        </w:rPr>
        <w:t xml:space="preserve">. </w:t>
      </w:r>
      <w:r w:rsidRPr="00E84977">
        <w:rPr>
          <w:rFonts w:cstheme="minorHAnsi"/>
        </w:rPr>
        <w:t xml:space="preserve">Militant preservation is the </w:t>
      </w:r>
      <w:r w:rsidRPr="004D6ECF">
        <w:rPr>
          <w:rFonts w:cstheme="minorHAnsi"/>
          <w:u w:val="single"/>
        </w:rPr>
        <w:t>sociopoesis</w:t>
      </w:r>
      <w:r w:rsidRPr="00E84977">
        <w:rPr>
          <w:rFonts w:cstheme="minorHAnsi"/>
        </w:rPr>
        <w:t xml:space="preserve"> of institutionality itself</w:t>
      </w:r>
      <w:r>
        <w:rPr>
          <w:rFonts w:cstheme="minorHAnsi"/>
        </w:rPr>
        <w:t>---</w:t>
      </w:r>
      <w:r w:rsidRPr="00E84977">
        <w:rPr>
          <w:rFonts w:cstheme="minorHAnsi"/>
        </w:rPr>
        <w:t xml:space="preserve">not as a site for the social </w:t>
      </w:r>
      <w:r w:rsidRPr="004D6ECF">
        <w:rPr>
          <w:rFonts w:cstheme="minorHAnsi"/>
          <w:u w:val="single"/>
        </w:rPr>
        <w:t>reproduction</w:t>
      </w:r>
      <w:r w:rsidRPr="00E84977">
        <w:rPr>
          <w:rFonts w:cstheme="minorHAnsi"/>
        </w:rPr>
        <w:t xml:space="preserve"> of policy, but rather the </w:t>
      </w:r>
      <w:r w:rsidRPr="004D6ECF">
        <w:rPr>
          <w:rFonts w:cstheme="minorHAnsi"/>
          <w:u w:val="single"/>
        </w:rPr>
        <w:t>imagination</w:t>
      </w:r>
      <w:r w:rsidRPr="00E84977">
        <w:rPr>
          <w:rFonts w:cstheme="minorHAnsi"/>
        </w:rPr>
        <w:t xml:space="preserve"> of a disruptive site of </w:t>
      </w:r>
      <w:r w:rsidRPr="004D6ECF">
        <w:rPr>
          <w:rFonts w:cstheme="minorHAnsi"/>
          <w:u w:val="single"/>
        </w:rPr>
        <w:t>planning</w:t>
      </w:r>
      <w:r w:rsidRPr="00E84977">
        <w:rPr>
          <w:rFonts w:cstheme="minorHAnsi"/>
        </w:rPr>
        <w:t xml:space="preserve"> that generates the </w:t>
      </w:r>
      <w:r w:rsidRPr="004D6ECF">
        <w:rPr>
          <w:rFonts w:cstheme="minorHAnsi"/>
          <w:u w:val="single"/>
        </w:rPr>
        <w:t>social energy</w:t>
      </w:r>
      <w:r w:rsidRPr="00E84977">
        <w:rPr>
          <w:rFonts w:cstheme="minorHAnsi"/>
        </w:rPr>
        <w:t xml:space="preserve"> to grapple with </w:t>
      </w:r>
      <w:r w:rsidRPr="004D6ECF">
        <w:rPr>
          <w:rFonts w:cstheme="minorHAnsi"/>
          <w:u w:val="single"/>
        </w:rPr>
        <w:t>institutions</w:t>
      </w:r>
      <w:r w:rsidRPr="00E84977">
        <w:rPr>
          <w:rFonts w:cstheme="minorHAnsi"/>
        </w:rPr>
        <w:t>.</w:t>
      </w:r>
    </w:p>
    <w:p w14:paraId="7ACD312C" w14:textId="77777777" w:rsidR="00737C94" w:rsidRPr="00E436A2" w:rsidRDefault="00737C94" w:rsidP="00737C94">
      <w:r w:rsidRPr="00E436A2">
        <w:t xml:space="preserve">Fred </w:t>
      </w:r>
      <w:r w:rsidRPr="005D056C">
        <w:rPr>
          <w:rStyle w:val="Style13ptBold"/>
        </w:rPr>
        <w:t>Moten and</w:t>
      </w:r>
      <w:r>
        <w:t xml:space="preserve"> Stefano </w:t>
      </w:r>
      <w:r w:rsidRPr="005D056C">
        <w:rPr>
          <w:rStyle w:val="Style13ptBold"/>
        </w:rPr>
        <w:t>Harney ’15</w:t>
      </w:r>
      <w:r w:rsidRPr="00E436A2">
        <w:t>. Professor of Performance Studies at the Tisch School of the Arts at NYU, PhD from UC Berkeley. Professor of Strategic Management Education at Singapore Management University, co-founder of the School for Study, PhD from the University of Cambridge. "Mikey the Rebelator." Performance Research: A Journal of the Performing Arts 20:4. September 2015.</w:t>
      </w:r>
      <w:r>
        <w:t xml:space="preserve"> gz</w:t>
      </w:r>
    </w:p>
    <w:p w14:paraId="2CE457B3" w14:textId="77777777" w:rsidR="00737C94" w:rsidRDefault="00737C94" w:rsidP="00737C94">
      <w:r w:rsidRPr="005159C7">
        <w:rPr>
          <w:rStyle w:val="StyleUnderline"/>
          <w:highlight w:val="cyan"/>
        </w:rPr>
        <w:t>When we move</w:t>
      </w:r>
      <w:r w:rsidRPr="00F94301">
        <w:rPr>
          <w:rStyle w:val="StyleUnderline"/>
        </w:rPr>
        <w:t xml:space="preserve"> we move to access, which is to say </w:t>
      </w:r>
      <w:r w:rsidRPr="005159C7">
        <w:rPr>
          <w:rStyle w:val="StyleUnderline"/>
          <w:highlight w:val="cyan"/>
        </w:rPr>
        <w:t xml:space="preserve">we </w:t>
      </w:r>
      <w:r w:rsidRPr="005159C7">
        <w:rPr>
          <w:rStyle w:val="Emphasis"/>
          <w:highlight w:val="cyan"/>
        </w:rPr>
        <w:t>assemble and disassemble anew</w:t>
      </w:r>
      <w:r w:rsidRPr="00531ABE">
        <w:t xml:space="preserve">. And </w:t>
      </w:r>
      <w:r w:rsidRPr="005159C7">
        <w:rPr>
          <w:rStyle w:val="StyleUnderline"/>
          <w:highlight w:val="cyan"/>
        </w:rPr>
        <w:t xml:space="preserve">in logistical capitalism the assembly line </w:t>
      </w:r>
      <w:r w:rsidRPr="005159C7">
        <w:rPr>
          <w:rStyle w:val="Emphasis"/>
          <w:highlight w:val="cyan"/>
        </w:rPr>
        <w:t>moves with us by moving through us</w:t>
      </w:r>
      <w:r w:rsidRPr="005159C7">
        <w:rPr>
          <w:rStyle w:val="StyleUnderline"/>
          <w:highlight w:val="cyan"/>
        </w:rPr>
        <w:t>, accessing us to move and moving us to access</w:t>
      </w:r>
      <w:r w:rsidRPr="005159C7">
        <w:rPr>
          <w:highlight w:val="cyan"/>
        </w:rPr>
        <w:t>.</w:t>
      </w:r>
      <w:r w:rsidRPr="00531ABE">
        <w:t xml:space="preserve"> </w:t>
      </w:r>
      <w:r w:rsidRPr="00F94301">
        <w:rPr>
          <w:rStyle w:val="StyleUnderline"/>
        </w:rPr>
        <w:t xml:space="preserve">We can’t deny access, because access is how we roll, and roll on, </w:t>
      </w:r>
      <w:r w:rsidRPr="0075771C">
        <w:rPr>
          <w:rStyle w:val="Emphasis"/>
        </w:rPr>
        <w:t xml:space="preserve">in and as our </w:t>
      </w:r>
      <w:r w:rsidRPr="005159C7">
        <w:rPr>
          <w:rStyle w:val="Emphasis"/>
          <w:highlight w:val="cyan"/>
        </w:rPr>
        <w:t>undercommon affectability</w:t>
      </w:r>
      <w:r w:rsidRPr="00F94301">
        <w:rPr>
          <w:rStyle w:val="StyleUnderline"/>
        </w:rPr>
        <w:t>, as Denise Ferreira da Silva might say</w:t>
      </w:r>
      <w:r w:rsidRPr="00531ABE">
        <w:t xml:space="preserve">.4 </w:t>
      </w:r>
      <w:r w:rsidRPr="00F94301">
        <w:rPr>
          <w:rStyle w:val="Emphasis"/>
        </w:rPr>
        <w:t xml:space="preserve">But </w:t>
      </w:r>
      <w:r w:rsidRPr="005159C7">
        <w:rPr>
          <w:rStyle w:val="Emphasis"/>
          <w:highlight w:val="cyan"/>
        </w:rPr>
        <w:t>we make access burn</w:t>
      </w:r>
      <w:r w:rsidRPr="00F94301">
        <w:rPr>
          <w:rStyle w:val="StyleUnderline"/>
        </w:rPr>
        <w:t xml:space="preserve"> and we love that, </w:t>
      </w:r>
      <w:r w:rsidRPr="005159C7">
        <w:rPr>
          <w:rStyle w:val="StyleUnderline"/>
          <w:highlight w:val="cyan"/>
        </w:rPr>
        <w:t xml:space="preserve">the </w:t>
      </w:r>
      <w:r w:rsidRPr="005159C7">
        <w:rPr>
          <w:rStyle w:val="Emphasis"/>
          <w:highlight w:val="cyan"/>
        </w:rPr>
        <w:t>line undone in the undoing of every single product</w:t>
      </w:r>
      <w:r w:rsidRPr="005159C7">
        <w:rPr>
          <w:rStyle w:val="StyleUnderline"/>
          <w:highlight w:val="cyan"/>
        </w:rPr>
        <w:t xml:space="preserve">, our </w:t>
      </w:r>
      <w:r w:rsidRPr="005159C7">
        <w:rPr>
          <w:rStyle w:val="Emphasis"/>
          <w:highlight w:val="cyan"/>
        </w:rPr>
        <w:t>renewed assembly in the general disassembly</w:t>
      </w:r>
      <w:r w:rsidRPr="005159C7">
        <w:rPr>
          <w:rStyle w:val="StyleUnderline"/>
          <w:highlight w:val="cyan"/>
        </w:rPr>
        <w:t xml:space="preserve">, our </w:t>
      </w:r>
      <w:r w:rsidRPr="005159C7">
        <w:rPr>
          <w:rStyle w:val="Emphasis"/>
          <w:highlight w:val="cyan"/>
        </w:rPr>
        <w:lastRenderedPageBreak/>
        <w:t>dissed assembly offline on the line</w:t>
      </w:r>
      <w:r w:rsidRPr="005159C7">
        <w:rPr>
          <w:rStyle w:val="StyleUnderline"/>
          <w:highlight w:val="cyan"/>
        </w:rPr>
        <w:t xml:space="preserve">, </w:t>
      </w:r>
      <w:r w:rsidRPr="0075771C">
        <w:rPr>
          <w:rStyle w:val="StyleUnderline"/>
        </w:rPr>
        <w:t>strayed staying, stranded beneath the strand, at rest only in unrest</w:t>
      </w:r>
      <w:r w:rsidRPr="00F94301">
        <w:rPr>
          <w:rStyle w:val="StyleUnderline"/>
        </w:rPr>
        <w:t xml:space="preserve">, </w:t>
      </w:r>
      <w:r w:rsidRPr="005159C7">
        <w:rPr>
          <w:rStyle w:val="StyleUnderline"/>
          <w:highlight w:val="cyan"/>
        </w:rPr>
        <w:t xml:space="preserve">making all the wrong moves, because </w:t>
      </w:r>
      <w:r w:rsidRPr="005159C7">
        <w:rPr>
          <w:rStyle w:val="Emphasis"/>
          <w:highlight w:val="cyan"/>
        </w:rPr>
        <w:t>our doing and undoing ain’t the same as theirs</w:t>
      </w:r>
      <w:r w:rsidRPr="00531ABE">
        <w:t xml:space="preserve">.5 They know, sometimes better than we do, that </w:t>
      </w:r>
      <w:r w:rsidRPr="005159C7">
        <w:rPr>
          <w:rStyle w:val="StyleUnderline"/>
          <w:highlight w:val="cyan"/>
        </w:rPr>
        <w:t>to move wrong, or not to move, is now</w:t>
      </w:r>
      <w:r w:rsidRPr="00F94301">
        <w:rPr>
          <w:rStyle w:val="StyleUnderline"/>
        </w:rPr>
        <w:t xml:space="preserve"> no longer just </w:t>
      </w:r>
      <w:r w:rsidRPr="005159C7">
        <w:rPr>
          <w:rStyle w:val="StyleUnderline"/>
          <w:highlight w:val="cyan"/>
        </w:rPr>
        <w:t>an obstruction to logistics</w:t>
      </w:r>
      <w:r w:rsidRPr="00F94301">
        <w:rPr>
          <w:rStyle w:val="StyleUnderline"/>
        </w:rPr>
        <w:t xml:space="preserve"> or </w:t>
      </w:r>
      <w:r w:rsidRPr="005159C7">
        <w:rPr>
          <w:rStyle w:val="StyleUnderline"/>
          <w:highlight w:val="cyan"/>
        </w:rPr>
        <w:t>an obstacle to progress</w:t>
      </w:r>
      <w:r w:rsidRPr="005159C7">
        <w:rPr>
          <w:highlight w:val="cyan"/>
        </w:rPr>
        <w:t xml:space="preserve">. </w:t>
      </w:r>
      <w:r w:rsidRPr="005159C7">
        <w:rPr>
          <w:rStyle w:val="Emphasis"/>
          <w:highlight w:val="cyan"/>
        </w:rPr>
        <w:t>To move wrong or not to move is sabotage</w:t>
      </w:r>
      <w:r w:rsidRPr="00531ABE">
        <w:t xml:space="preserve">. </w:t>
      </w:r>
      <w:r w:rsidRPr="005159C7">
        <w:rPr>
          <w:rStyle w:val="Emphasis"/>
          <w:highlight w:val="cyan"/>
        </w:rPr>
        <w:t>It is an attack on the assembly line, a subversion of logistical capitalism</w:t>
      </w:r>
      <w:r w:rsidRPr="005159C7">
        <w:rPr>
          <w:highlight w:val="cyan"/>
        </w:rPr>
        <w:t xml:space="preserve">. </w:t>
      </w:r>
      <w:r w:rsidRPr="005159C7">
        <w:rPr>
          <w:rStyle w:val="Emphasis"/>
          <w:highlight w:val="cyan"/>
        </w:rPr>
        <w:t xml:space="preserve">To move wrong is to deny access to capital </w:t>
      </w:r>
      <w:r w:rsidRPr="0075771C">
        <w:rPr>
          <w:rStyle w:val="Emphasis"/>
        </w:rPr>
        <w:t>by staying in the general access that capital desires</w:t>
      </w:r>
      <w:r w:rsidRPr="00F94301">
        <w:rPr>
          <w:rStyle w:val="Emphasis"/>
        </w:rPr>
        <w:t xml:space="preserve"> and </w:t>
      </w:r>
      <w:r w:rsidRPr="0075771C">
        <w:rPr>
          <w:rStyle w:val="Emphasis"/>
        </w:rPr>
        <w:t>devours and denies</w:t>
      </w:r>
      <w:r w:rsidRPr="00531ABE">
        <w:t xml:space="preserve">. </w:t>
      </w:r>
      <w:r w:rsidRPr="005159C7">
        <w:rPr>
          <w:rStyle w:val="StyleUnderline"/>
          <w:highlight w:val="cyan"/>
        </w:rPr>
        <w:t>To move wrong</w:t>
      </w:r>
      <w:r w:rsidRPr="00F94301">
        <w:rPr>
          <w:rStyle w:val="StyleUnderline"/>
        </w:rPr>
        <w:t xml:space="preserve">, to move nought, </w:t>
      </w:r>
      <w:r w:rsidRPr="005159C7">
        <w:rPr>
          <w:rStyle w:val="StyleUnderline"/>
          <w:highlight w:val="cyan"/>
        </w:rPr>
        <w:t xml:space="preserve">is </w:t>
      </w:r>
      <w:r w:rsidRPr="005159C7">
        <w:rPr>
          <w:rStyle w:val="Emphasis"/>
          <w:highlight w:val="cyan"/>
        </w:rPr>
        <w:t>to have our own thing of not having</w:t>
      </w:r>
      <w:r w:rsidRPr="00F94301">
        <w:rPr>
          <w:rStyle w:val="StyleUnderline"/>
        </w:rPr>
        <w:t>, of handing and being handed</w:t>
      </w:r>
      <w:r w:rsidRPr="00531ABE">
        <w:t xml:space="preserve">; it is our continuous breaking up – before, and against that, we were told – of our continuous get together. </w:t>
      </w:r>
      <w:r w:rsidRPr="00F94301">
        <w:rPr>
          <w:rStyle w:val="StyleUnderline"/>
        </w:rPr>
        <w:t xml:space="preserve">But with the critical infrastructure that is the new line, and with the resilient response that protects it, </w:t>
      </w:r>
      <w:r w:rsidRPr="005159C7">
        <w:rPr>
          <w:rStyle w:val="StyleUnderline"/>
          <w:highlight w:val="cyan"/>
        </w:rPr>
        <w:t>the jay-walker becomes no longer just a rube in the way of logistics</w:t>
      </w:r>
      <w:r w:rsidRPr="00531ABE">
        <w:t xml:space="preserve">, a country bukee in traffic, </w:t>
      </w:r>
      <w:r w:rsidRPr="00F94301">
        <w:rPr>
          <w:rStyle w:val="Emphasis"/>
        </w:rPr>
        <w:t xml:space="preserve">but </w:t>
      </w:r>
      <w:r w:rsidRPr="005159C7">
        <w:rPr>
          <w:rStyle w:val="Emphasis"/>
          <w:highlight w:val="cyan"/>
        </w:rPr>
        <w:t>a saboteur, a terrorist, a demon</w:t>
      </w:r>
      <w:r w:rsidRPr="00531ABE">
        <w:t xml:space="preserve">. </w:t>
      </w:r>
      <w:r w:rsidRPr="00F94301">
        <w:rPr>
          <w:rStyle w:val="StyleUnderline"/>
        </w:rPr>
        <w:t>Jay-walkers do not sabotage by exodus or occupation as once a maroon, or a striking miner, or a ghost dancer may have</w:t>
      </w:r>
      <w:r w:rsidRPr="00531ABE">
        <w:t xml:space="preserve">. </w:t>
      </w:r>
      <w:r w:rsidRPr="00531ABE">
        <w:rPr>
          <w:rStyle w:val="StyleUnderline"/>
        </w:rPr>
        <w:t xml:space="preserve">Jay-walkers disturb the production line, the work of the line, the assembly line, the flow line, by </w:t>
      </w:r>
      <w:r w:rsidRPr="00531ABE">
        <w:rPr>
          <w:rStyle w:val="Emphasis"/>
        </w:rPr>
        <w:t>demanding inequality of access for all</w:t>
      </w:r>
      <w:r w:rsidRPr="00531ABE">
        <w:t xml:space="preserve">. </w:t>
      </w:r>
      <w:r w:rsidRPr="00531ABE">
        <w:rPr>
          <w:rStyle w:val="StyleUnderline"/>
        </w:rPr>
        <w:t xml:space="preserve">When the line don’t stop to let you catch your breath, </w:t>
      </w:r>
      <w:r w:rsidRPr="0075771C">
        <w:rPr>
          <w:rStyle w:val="Emphasis"/>
        </w:rPr>
        <w:t>jay-walkers stand around and say this stops today</w:t>
      </w:r>
      <w:r w:rsidRPr="00531F6B">
        <w:rPr>
          <w:rStyle w:val="Emphasis"/>
        </w:rPr>
        <w:t xml:space="preserve">. </w:t>
      </w:r>
      <w:r w:rsidRPr="005159C7">
        <w:rPr>
          <w:rStyle w:val="Emphasis"/>
          <w:highlight w:val="cyan"/>
        </w:rPr>
        <w:t xml:space="preserve">Jay-walking is </w:t>
      </w:r>
      <w:r w:rsidRPr="005159C7">
        <w:rPr>
          <w:rStyle w:val="Emphasis"/>
          <w:sz w:val="26"/>
          <w:szCs w:val="26"/>
          <w:highlight w:val="cyan"/>
        </w:rPr>
        <w:t>dissed assembly</w:t>
      </w:r>
      <w:r w:rsidRPr="005159C7">
        <w:rPr>
          <w:rStyle w:val="Emphasis"/>
          <w:highlight w:val="cyan"/>
        </w:rPr>
        <w:t xml:space="preserve"> for itself</w:t>
      </w:r>
      <w:r w:rsidRPr="00531F6B">
        <w:rPr>
          <w:rStyle w:val="Emphasis"/>
        </w:rPr>
        <w:t>.</w:t>
      </w:r>
      <w:r w:rsidRPr="00531ABE">
        <w:t xml:space="preserve"> </w:t>
      </w:r>
      <w:r w:rsidRPr="005159C7">
        <w:rPr>
          <w:rStyle w:val="Emphasis"/>
          <w:highlight w:val="cyan"/>
        </w:rPr>
        <w:t>Such sabotage is punishable by death</w:t>
      </w:r>
      <w:r w:rsidRPr="00531ABE">
        <w:t>. It’s hard to know what we institute when we don’t institute but we do know what it feels like.</w:t>
      </w:r>
      <w:r>
        <w:t xml:space="preserve"> </w:t>
      </w:r>
      <w:r w:rsidRPr="0075771C">
        <w:rPr>
          <w:rStyle w:val="Emphasis"/>
        </w:rPr>
        <w:t>Total value and its violence not only never went away</w:t>
      </w:r>
      <w:r w:rsidRPr="0075771C">
        <w:rPr>
          <w:rStyle w:val="StyleUnderline"/>
        </w:rPr>
        <w:t xml:space="preserve">, but as da Silva says, they are the </w:t>
      </w:r>
      <w:r w:rsidRPr="0075771C">
        <w:rPr>
          <w:rStyle w:val="Emphasis"/>
        </w:rPr>
        <w:t>foundation of</w:t>
      </w:r>
      <w:r w:rsidRPr="00D12DE6">
        <w:rPr>
          <w:rStyle w:val="Emphasis"/>
        </w:rPr>
        <w:t xml:space="preserve"> the present</w:t>
      </w:r>
      <w:r w:rsidRPr="00531ABE">
        <w:rPr>
          <w:rStyle w:val="Emphasis"/>
        </w:rPr>
        <w:t xml:space="preserve"> as time</w:t>
      </w:r>
      <w:r w:rsidRPr="00531ABE">
        <w:rPr>
          <w:rStyle w:val="StyleUnderline"/>
        </w:rPr>
        <w:t xml:space="preserve">, the condition of time, of </w:t>
      </w:r>
      <w:r w:rsidRPr="005159C7">
        <w:rPr>
          <w:rStyle w:val="Emphasis"/>
          <w:highlight w:val="cyan"/>
        </w:rPr>
        <w:t xml:space="preserve">the world as a time–space logic founded on </w:t>
      </w:r>
      <w:r w:rsidRPr="0075771C">
        <w:rPr>
          <w:rStyle w:val="Emphasis"/>
        </w:rPr>
        <w:t>the first horrible logistics of sale</w:t>
      </w:r>
      <w:r w:rsidRPr="00D12DE6">
        <w:rPr>
          <w:rStyle w:val="Emphasis"/>
        </w:rPr>
        <w:t xml:space="preserve">, </w:t>
      </w:r>
      <w:r w:rsidRPr="005159C7">
        <w:rPr>
          <w:rStyle w:val="Emphasis"/>
          <w:highlight w:val="cyan"/>
        </w:rPr>
        <w:t>the</w:t>
      </w:r>
      <w:r w:rsidRPr="00D12DE6">
        <w:rPr>
          <w:rStyle w:val="Emphasis"/>
        </w:rPr>
        <w:t xml:space="preserve"> first </w:t>
      </w:r>
      <w:r w:rsidRPr="005159C7">
        <w:rPr>
          <w:rStyle w:val="Emphasis"/>
          <w:highlight w:val="cyan"/>
        </w:rPr>
        <w:t>mass movement of total access</w:t>
      </w:r>
      <w:r w:rsidRPr="00484441">
        <w:t xml:space="preserve">.6 </w:t>
      </w:r>
      <w:r w:rsidRPr="00531ABE">
        <w:rPr>
          <w:rStyle w:val="StyleUnderline"/>
        </w:rPr>
        <w:t xml:space="preserve">Now </w:t>
      </w:r>
      <w:r w:rsidRPr="0075771C">
        <w:rPr>
          <w:rStyle w:val="StyleUnderline"/>
        </w:rPr>
        <w:t xml:space="preserve">continuous </w:t>
      </w:r>
      <w:r w:rsidRPr="005159C7">
        <w:rPr>
          <w:rStyle w:val="StyleUnderline"/>
          <w:highlight w:val="cyan"/>
        </w:rPr>
        <w:t xml:space="preserve">improvement </w:t>
      </w:r>
      <w:r w:rsidRPr="005159C7">
        <w:rPr>
          <w:rStyle w:val="Emphasis"/>
          <w:highlight w:val="cyan"/>
        </w:rPr>
        <w:t>drives us toward total value</w:t>
      </w:r>
      <w:r w:rsidRPr="00531ABE">
        <w:rPr>
          <w:rStyle w:val="StyleUnderline"/>
        </w:rPr>
        <w:t xml:space="preserve">, </w:t>
      </w:r>
      <w:r w:rsidRPr="00531ABE">
        <w:rPr>
          <w:rStyle w:val="Emphasis"/>
        </w:rPr>
        <w:t>makes all work incomplete</w:t>
      </w:r>
      <w:r w:rsidRPr="00531ABE">
        <w:rPr>
          <w:rStyle w:val="StyleUnderline"/>
        </w:rPr>
        <w:t xml:space="preserve">, </w:t>
      </w:r>
      <w:r w:rsidRPr="005159C7">
        <w:rPr>
          <w:rStyle w:val="Emphasis"/>
          <w:highlight w:val="cyan"/>
        </w:rPr>
        <w:t>makes us move to produce</w:t>
      </w:r>
      <w:r w:rsidRPr="005159C7">
        <w:rPr>
          <w:rStyle w:val="StyleUnderline"/>
          <w:highlight w:val="cyan"/>
        </w:rPr>
        <w:t>, compels us to get online</w:t>
      </w:r>
      <w:r w:rsidRPr="00484441">
        <w:t xml:space="preserve">. </w:t>
      </w:r>
      <w:r w:rsidRPr="00531ABE">
        <w:rPr>
          <w:rStyle w:val="StyleUnderline"/>
        </w:rPr>
        <w:t xml:space="preserve">We are liberated from work in order </w:t>
      </w:r>
      <w:r w:rsidRPr="005159C7">
        <w:rPr>
          <w:rStyle w:val="Emphasis"/>
          <w:highlight w:val="cyan"/>
        </w:rPr>
        <w:t>to work more, to work harder</w:t>
      </w:r>
      <w:r w:rsidRPr="00484441">
        <w:t xml:space="preserve">. </w:t>
      </w:r>
      <w:r w:rsidRPr="005159C7">
        <w:rPr>
          <w:rStyle w:val="StyleUnderline"/>
          <w:highlight w:val="cyan"/>
        </w:rPr>
        <w:t xml:space="preserve">We are </w:t>
      </w:r>
      <w:r w:rsidRPr="005159C7">
        <w:rPr>
          <w:rStyle w:val="Emphasis"/>
          <w:highlight w:val="cyan"/>
        </w:rPr>
        <w:t>violently invited</w:t>
      </w:r>
      <w:r w:rsidRPr="005159C7">
        <w:rPr>
          <w:rStyle w:val="StyleUnderline"/>
          <w:highlight w:val="cyan"/>
        </w:rPr>
        <w:t xml:space="preserve"> to exercise</w:t>
      </w:r>
      <w:r w:rsidRPr="00531ABE">
        <w:rPr>
          <w:rStyle w:val="StyleUnderline"/>
        </w:rPr>
        <w:t xml:space="preserve"> our right to connect, our right to free speech, our right to choose, our right to evaluate, </w:t>
      </w:r>
      <w:r w:rsidRPr="005159C7">
        <w:rPr>
          <w:rStyle w:val="StyleUnderline"/>
          <w:highlight w:val="cyan"/>
        </w:rPr>
        <w:t xml:space="preserve">our right to right individuality in order that we may </w:t>
      </w:r>
      <w:r w:rsidRPr="005159C7">
        <w:rPr>
          <w:rStyle w:val="Emphasis"/>
          <w:highlight w:val="cyan"/>
        </w:rPr>
        <w:t>improve the production line running through our liberal dreams</w:t>
      </w:r>
      <w:r w:rsidRPr="00484441">
        <w:t xml:space="preserve">. Freedom through work was never the slave’s cry but we hear it all around us today. </w:t>
      </w:r>
      <w:r w:rsidRPr="005159C7">
        <w:rPr>
          <w:rStyle w:val="StyleUnderline"/>
          <w:highlight w:val="cyan"/>
        </w:rPr>
        <w:t xml:space="preserve">Continuous improvement is the </w:t>
      </w:r>
      <w:r w:rsidRPr="005159C7">
        <w:rPr>
          <w:rStyle w:val="Emphasis"/>
          <w:highlight w:val="cyan"/>
        </w:rPr>
        <w:t xml:space="preserve">metric </w:t>
      </w:r>
      <w:r w:rsidRPr="0075771C">
        <w:rPr>
          <w:rStyle w:val="Emphasis"/>
        </w:rPr>
        <w:t xml:space="preserve">and metronomic meter </w:t>
      </w:r>
      <w:r w:rsidRPr="005159C7">
        <w:rPr>
          <w:rStyle w:val="Emphasis"/>
          <w:highlight w:val="cyan"/>
        </w:rPr>
        <w:t>of uplift</w:t>
      </w:r>
      <w:r w:rsidRPr="005159C7">
        <w:rPr>
          <w:highlight w:val="cyan"/>
        </w:rPr>
        <w:t xml:space="preserve">. </w:t>
      </w:r>
      <w:r w:rsidRPr="0075771C">
        <w:rPr>
          <w:rStyle w:val="StyleUnderline"/>
        </w:rPr>
        <w:t>Those who won’t improve</w:t>
      </w:r>
      <w:r w:rsidRPr="00531ABE">
        <w:rPr>
          <w:rStyle w:val="StyleUnderline"/>
        </w:rPr>
        <w:t>, those who won’t collectivize and individuate with the correct</w:t>
      </w:r>
      <w:r w:rsidRPr="00484441">
        <w:t xml:space="preserve"> neurotic </w:t>
      </w:r>
      <w:r w:rsidRPr="00531ABE">
        <w:rPr>
          <w:rStyle w:val="StyleUnderline"/>
        </w:rPr>
        <w:t xml:space="preserve">correctness, those who do the same thing again, those who revise, those who tell the joke you’ve heard and cook the food you’ve had and take the walk you’ve walked, those who plan to stay and keep on moving, </w:t>
      </w:r>
      <w:r w:rsidRPr="005159C7">
        <w:rPr>
          <w:rStyle w:val="StyleUnderline"/>
          <w:highlight w:val="cyan"/>
        </w:rPr>
        <w:t>those who keep</w:t>
      </w:r>
      <w:r w:rsidRPr="00531ABE">
        <w:rPr>
          <w:rStyle w:val="StyleUnderline"/>
        </w:rPr>
        <w:t xml:space="preserve"> on </w:t>
      </w:r>
      <w:r w:rsidRPr="005159C7">
        <w:rPr>
          <w:rStyle w:val="StyleUnderline"/>
          <w:highlight w:val="cyan"/>
        </w:rPr>
        <w:t>moving wrong</w:t>
      </w:r>
      <w:r w:rsidRPr="00484441">
        <w:t xml:space="preserve"> – </w:t>
      </w:r>
      <w:r w:rsidRPr="00484441">
        <w:rPr>
          <w:rStyle w:val="Emphasis"/>
        </w:rPr>
        <w:t xml:space="preserve">those </w:t>
      </w:r>
      <w:r w:rsidRPr="005159C7">
        <w:rPr>
          <w:rStyle w:val="Emphasis"/>
          <w:highlight w:val="cyan"/>
        </w:rPr>
        <w:t>are the ones who hold everybody back, fucking up the production line that’s supposed to improve us all</w:t>
      </w:r>
      <w:r w:rsidRPr="00484441">
        <w:t xml:space="preserve">. </w:t>
      </w:r>
      <w:r w:rsidRPr="00D12DE6">
        <w:rPr>
          <w:rStyle w:val="Emphasis"/>
        </w:rPr>
        <w:t>They like being incomplete</w:t>
      </w:r>
      <w:r w:rsidRPr="00484441">
        <w:t xml:space="preserve">. </w:t>
      </w:r>
      <w:r w:rsidRPr="005159C7">
        <w:rPr>
          <w:rStyle w:val="Emphasis"/>
          <w:highlight w:val="cyan"/>
        </w:rPr>
        <w:t>They like being incomplete and incompleting one another</w:t>
      </w:r>
      <w:r w:rsidRPr="005159C7">
        <w:rPr>
          <w:highlight w:val="cyan"/>
        </w:rPr>
        <w:t xml:space="preserve">. </w:t>
      </w:r>
      <w:r w:rsidRPr="005159C7">
        <w:rPr>
          <w:rStyle w:val="StyleUnderline"/>
          <w:highlight w:val="cyan"/>
        </w:rPr>
        <w:t>Their incompleteness is said to be a</w:t>
      </w:r>
      <w:r w:rsidRPr="00484441">
        <w:rPr>
          <w:rStyle w:val="StyleUnderline"/>
        </w:rPr>
        <w:t xml:space="preserve"> dependency, a </w:t>
      </w:r>
      <w:r w:rsidRPr="005159C7">
        <w:rPr>
          <w:rStyle w:val="StyleUnderline"/>
          <w:highlight w:val="cyan"/>
        </w:rPr>
        <w:t>bad habit</w:t>
      </w:r>
      <w:r w:rsidRPr="005159C7">
        <w:rPr>
          <w:highlight w:val="cyan"/>
        </w:rPr>
        <w:t>.</w:t>
      </w:r>
      <w:r w:rsidRPr="00484441">
        <w:t xml:space="preserve"> </w:t>
      </w:r>
      <w:r w:rsidRPr="005159C7">
        <w:rPr>
          <w:rStyle w:val="Emphasis"/>
          <w:highlight w:val="cyan"/>
        </w:rPr>
        <w:t>They’re said to be</w:t>
      </w:r>
      <w:r w:rsidRPr="003A36ED">
        <w:rPr>
          <w:rStyle w:val="Emphasis"/>
        </w:rPr>
        <w:t xml:space="preserve"> partial, </w:t>
      </w:r>
      <w:r w:rsidRPr="003A36ED">
        <w:rPr>
          <w:rStyle w:val="Emphasis"/>
        </w:rPr>
        <w:lastRenderedPageBreak/>
        <w:t xml:space="preserve">patchy, </w:t>
      </w:r>
      <w:r w:rsidRPr="005159C7">
        <w:rPr>
          <w:rStyle w:val="Emphasis"/>
          <w:highlight w:val="cyan"/>
        </w:rPr>
        <w:t>sketchy</w:t>
      </w:r>
      <w:r w:rsidRPr="003A36ED">
        <w:rPr>
          <w:rStyle w:val="Emphasis"/>
        </w:rPr>
        <w:t xml:space="preserve">. </w:t>
      </w:r>
      <w:r w:rsidRPr="005159C7">
        <w:rPr>
          <w:rStyle w:val="Emphasis"/>
          <w:highlight w:val="cyan"/>
        </w:rPr>
        <w:t>They lack coordinates</w:t>
      </w:r>
      <w:r w:rsidRPr="003A36ED">
        <w:rPr>
          <w:rStyle w:val="Emphasis"/>
        </w:rPr>
        <w:t xml:space="preserve">. </w:t>
      </w:r>
      <w:r w:rsidRPr="005159C7">
        <w:rPr>
          <w:rStyle w:val="Emphasis"/>
          <w:highlight w:val="cyan"/>
        </w:rPr>
        <w:t>They’re</w:t>
      </w:r>
      <w:r w:rsidRPr="003A36ED">
        <w:rPr>
          <w:rStyle w:val="Emphasis"/>
        </w:rPr>
        <w:t xml:space="preserve"> collectively </w:t>
      </w:r>
      <w:r w:rsidRPr="005159C7">
        <w:rPr>
          <w:rStyle w:val="Emphasis"/>
          <w:highlight w:val="cyan"/>
        </w:rPr>
        <w:t>uncoordinated</w:t>
      </w:r>
      <w:r w:rsidRPr="003A36ED">
        <w:rPr>
          <w:rStyle w:val="Emphasis"/>
        </w:rPr>
        <w:t xml:space="preserve"> in total rhythm.</w:t>
      </w:r>
      <w:r w:rsidRPr="00484441">
        <w:t xml:space="preserve"> </w:t>
      </w:r>
      <w:r w:rsidRPr="005159C7">
        <w:rPr>
          <w:rStyle w:val="StyleUnderline"/>
          <w:highlight w:val="cyan"/>
        </w:rPr>
        <w:t>They’re in(self)sufficient</w:t>
      </w:r>
      <w:r w:rsidRPr="00484441">
        <w:t>.</w:t>
      </w:r>
      <w:r>
        <w:t xml:space="preserve"> </w:t>
      </w:r>
      <w:r w:rsidRPr="00864FD8">
        <w:rPr>
          <w:rStyle w:val="StyleUnderline"/>
        </w:rPr>
        <w:t xml:space="preserve">Paolo Friere thought </w:t>
      </w:r>
      <w:r w:rsidRPr="00864FD8">
        <w:rPr>
          <w:rStyle w:val="Emphasis"/>
        </w:rPr>
        <w:t xml:space="preserve">our </w:t>
      </w:r>
      <w:r w:rsidRPr="005159C7">
        <w:rPr>
          <w:rStyle w:val="Emphasis"/>
          <w:highlight w:val="cyan"/>
        </w:rPr>
        <w:t>incompleteness is what gave us hope</w:t>
      </w:r>
      <w:r w:rsidRPr="00864FD8">
        <w:t xml:space="preserve">.7 </w:t>
      </w:r>
      <w:r w:rsidRPr="005159C7">
        <w:rPr>
          <w:rStyle w:val="Emphasis"/>
          <w:highlight w:val="cyan"/>
        </w:rPr>
        <w:t>It is our incompleteness that inclines us toward one another</w:t>
      </w:r>
      <w:r w:rsidRPr="00864FD8">
        <w:t xml:space="preserve">. For Friere, </w:t>
      </w:r>
      <w:r w:rsidRPr="005159C7">
        <w:rPr>
          <w:rStyle w:val="StyleUnderline"/>
          <w:highlight w:val="cyan"/>
        </w:rPr>
        <w:t>the more we think of ourselves as</w:t>
      </w:r>
      <w:r w:rsidRPr="00864FD8">
        <w:rPr>
          <w:rStyle w:val="StyleUnderline"/>
        </w:rPr>
        <w:t xml:space="preserve"> complete, </w:t>
      </w:r>
      <w:r w:rsidRPr="005159C7">
        <w:rPr>
          <w:rStyle w:val="StyleUnderline"/>
          <w:highlight w:val="cyan"/>
        </w:rPr>
        <w:t xml:space="preserve">finished, whole, individual, </w:t>
      </w:r>
      <w:r w:rsidRPr="005159C7">
        <w:rPr>
          <w:rStyle w:val="Emphasis"/>
          <w:highlight w:val="cyan"/>
        </w:rPr>
        <w:t>the more we cannot love or be loved</w:t>
      </w:r>
      <w:r w:rsidRPr="00864FD8">
        <w:t xml:space="preserve">. </w:t>
      </w:r>
      <w:r w:rsidRPr="00864FD8">
        <w:rPr>
          <w:rStyle w:val="StyleUnderline"/>
        </w:rPr>
        <w:t>Is it too much to</w:t>
      </w:r>
      <w:r w:rsidRPr="00864FD8">
        <w:t xml:space="preserve"> put this the other way around? To </w:t>
      </w:r>
      <w:r w:rsidRPr="00864FD8">
        <w:rPr>
          <w:rStyle w:val="StyleUnderline"/>
        </w:rPr>
        <w:t>say</w:t>
      </w:r>
      <w:r w:rsidRPr="00864FD8">
        <w:t xml:space="preserve">, by way of Friere, </w:t>
      </w:r>
      <w:r w:rsidRPr="00864FD8">
        <w:rPr>
          <w:rStyle w:val="StyleUnderline"/>
        </w:rPr>
        <w:t xml:space="preserve">that </w:t>
      </w:r>
      <w:r w:rsidRPr="005159C7">
        <w:rPr>
          <w:rStyle w:val="Emphasis"/>
          <w:highlight w:val="cyan"/>
        </w:rPr>
        <w:t>love is the undercommon self-defence of being-incomplete</w:t>
      </w:r>
      <w:r w:rsidRPr="00864FD8">
        <w:rPr>
          <w:rStyle w:val="Emphasis"/>
        </w:rPr>
        <w:t>?</w:t>
      </w:r>
      <w:r w:rsidRPr="00864FD8">
        <w:t xml:space="preserve"> </w:t>
      </w:r>
      <w:r w:rsidRPr="00864FD8">
        <w:rPr>
          <w:rStyle w:val="StyleUnderline"/>
        </w:rPr>
        <w:t>This seems important now when our incompleteness is something we are invited and then compelled to address and improve, when we are told to be impatient with it, and embarrassed by it</w:t>
      </w:r>
      <w:r w:rsidRPr="00864FD8">
        <w:t xml:space="preserve">. </w:t>
      </w:r>
      <w:r w:rsidRPr="005159C7">
        <w:rPr>
          <w:rStyle w:val="StyleUnderline"/>
          <w:highlight w:val="cyan"/>
        </w:rPr>
        <w:t>We need to be intact</w:t>
      </w:r>
      <w:r w:rsidRPr="00864FD8">
        <w:t xml:space="preserve">. </w:t>
      </w:r>
      <w:r w:rsidRPr="00864FD8">
        <w:rPr>
          <w:rStyle w:val="StyleUnderline"/>
        </w:rPr>
        <w:t>We’re told to raise our buzz because we’re all fucked up</w:t>
      </w:r>
      <w:r w:rsidRPr="00864FD8">
        <w:t xml:space="preserve">. </w:t>
      </w:r>
      <w:r w:rsidRPr="00864FD8">
        <w:rPr>
          <w:rStyle w:val="Emphasis"/>
        </w:rPr>
        <w:t xml:space="preserve">But </w:t>
      </w:r>
      <w:r w:rsidRPr="005159C7">
        <w:rPr>
          <w:rStyle w:val="Emphasis"/>
          <w:highlight w:val="cyan"/>
        </w:rPr>
        <w:t>in our defence we love that we are complete only in a plained incompletion, which they would have undone</w:t>
      </w:r>
      <w:r w:rsidRPr="00864FD8">
        <w:rPr>
          <w:rStyle w:val="Emphasis"/>
        </w:rPr>
        <w:t>, finished, owned, and sent on down the line</w:t>
      </w:r>
      <w:r w:rsidRPr="00864FD8">
        <w:t xml:space="preserve">. </w:t>
      </w:r>
      <w:r w:rsidRPr="005159C7">
        <w:rPr>
          <w:rStyle w:val="Emphasis"/>
          <w:highlight w:val="cyan"/>
        </w:rPr>
        <w:t>We do mind working because we do mind dying</w:t>
      </w:r>
      <w:r w:rsidRPr="00864FD8">
        <w:t>.</w:t>
      </w:r>
    </w:p>
    <w:p w14:paraId="4F054B76" w14:textId="77777777" w:rsidR="00737C94" w:rsidRPr="007265F3" w:rsidRDefault="00737C94" w:rsidP="00737C94"/>
    <w:p w14:paraId="192CDB1E" w14:textId="77777777" w:rsidR="00737C94" w:rsidRDefault="00737C94" w:rsidP="00737C94">
      <w:pPr>
        <w:pStyle w:val="Heading4"/>
      </w:pPr>
      <w:r>
        <w:t xml:space="preserve">White logistics necessitates </w:t>
      </w:r>
      <w:r w:rsidRPr="008F005F">
        <w:rPr>
          <w:u w:val="single"/>
        </w:rPr>
        <w:t>constant improvement</w:t>
      </w:r>
      <w:r>
        <w:t xml:space="preserve"> and completeness, </w:t>
      </w:r>
      <w:r w:rsidRPr="006158C6">
        <w:rPr>
          <w:u w:val="single"/>
        </w:rPr>
        <w:t>individuating</w:t>
      </w:r>
      <w:r>
        <w:t xml:space="preserve"> us through imposing </w:t>
      </w:r>
      <w:r w:rsidRPr="00B90C14">
        <w:t>protocols</w:t>
      </w:r>
      <w:r w:rsidRPr="006158C6">
        <w:t xml:space="preserve"> </w:t>
      </w:r>
      <w:r>
        <w:t xml:space="preserve">of </w:t>
      </w:r>
      <w:r w:rsidRPr="008F005F">
        <w:rPr>
          <w:u w:val="single"/>
        </w:rPr>
        <w:t>access</w:t>
      </w:r>
      <w:r>
        <w:t xml:space="preserve"> and </w:t>
      </w:r>
      <w:r w:rsidRPr="008F005F">
        <w:rPr>
          <w:u w:val="single"/>
        </w:rPr>
        <w:t>control</w:t>
      </w:r>
      <w:r>
        <w:t xml:space="preserve"> over the terrain of </w:t>
      </w:r>
      <w:r w:rsidRPr="00ED7954">
        <w:t>relationality</w:t>
      </w:r>
      <w:r>
        <w:t xml:space="preserve">. Refusing completeness, resting in our collective </w:t>
      </w:r>
      <w:r w:rsidRPr="00B87D94">
        <w:rPr>
          <w:i/>
          <w:iCs w:val="0"/>
          <w:u w:val="single"/>
        </w:rPr>
        <w:t>in</w:t>
      </w:r>
      <w:r w:rsidRPr="008F005F">
        <w:rPr>
          <w:u w:val="single"/>
        </w:rPr>
        <w:t>completeness</w:t>
      </w:r>
      <w:r>
        <w:t xml:space="preserve"> is that sabotage which creates moments of </w:t>
      </w:r>
      <w:r w:rsidRPr="008F005F">
        <w:rPr>
          <w:u w:val="single"/>
        </w:rPr>
        <w:t>hapticality</w:t>
      </w:r>
      <w:r>
        <w:t xml:space="preserve"> in the face of </w:t>
      </w:r>
      <w:r w:rsidRPr="008F005F">
        <w:rPr>
          <w:u w:val="single"/>
        </w:rPr>
        <w:t>ongoing violence</w:t>
      </w:r>
      <w:r>
        <w:t>.</w:t>
      </w:r>
    </w:p>
    <w:p w14:paraId="68DEBAEE" w14:textId="77777777" w:rsidR="00737C94" w:rsidRPr="00086CEE" w:rsidRDefault="00737C94" w:rsidP="00737C94">
      <w:r w:rsidRPr="001A32F9">
        <w:t xml:space="preserve">Fred </w:t>
      </w:r>
      <w:r w:rsidRPr="001A32F9">
        <w:rPr>
          <w:rStyle w:val="Style13ptBold"/>
        </w:rPr>
        <w:t>Moten and</w:t>
      </w:r>
      <w:r w:rsidRPr="001A32F9">
        <w:t xml:space="preserve"> Stefano </w:t>
      </w:r>
      <w:r w:rsidRPr="001A32F9">
        <w:rPr>
          <w:rStyle w:val="Style13ptBold"/>
        </w:rPr>
        <w:t xml:space="preserve">Harney </w:t>
      </w:r>
      <w:r>
        <w:rPr>
          <w:rStyle w:val="Style13ptBold"/>
        </w:rPr>
        <w:t>’21</w:t>
      </w:r>
      <w:r w:rsidRPr="001A32F9">
        <w:t xml:space="preserve">. Professor of Performance Studies at New York University, MacArthur Fellowship recipient, PhD from UC Berkeley. Professor of Transversal Aesthetics at Academy of Media Arts Cologne, Honorary Professor at the University of British Columbia, PhD from University of Cambridge. </w:t>
      </w:r>
      <w:r w:rsidRPr="006518F5">
        <w:rPr>
          <w:i/>
          <w:iCs/>
        </w:rPr>
        <w:t>All Incomplete</w:t>
      </w:r>
      <w:r w:rsidRPr="001A32F9">
        <w:t>. Minor Compositions, 2021.</w:t>
      </w:r>
      <w:r>
        <w:t xml:space="preserve"> smodi</w:t>
      </w:r>
    </w:p>
    <w:p w14:paraId="43B61CAB" w14:textId="77777777" w:rsidR="00737C94" w:rsidRDefault="00737C94" w:rsidP="00737C94">
      <w:r w:rsidRPr="005159C7">
        <w:rPr>
          <w:rStyle w:val="StyleUnderline"/>
          <w:highlight w:val="cyan"/>
        </w:rPr>
        <w:t xml:space="preserve">The moment you say </w:t>
      </w:r>
      <w:r w:rsidRPr="005159C7">
        <w:rPr>
          <w:rStyle w:val="Emphasis"/>
          <w:highlight w:val="cyan"/>
        </w:rPr>
        <w:t>it is mine</w:t>
      </w:r>
      <w:r w:rsidRPr="005159C7">
        <w:rPr>
          <w:rStyle w:val="StyleUnderline"/>
          <w:highlight w:val="cyan"/>
        </w:rPr>
        <w:t xml:space="preserve"> because </w:t>
      </w:r>
      <w:r w:rsidRPr="005159C7">
        <w:rPr>
          <w:rStyle w:val="Emphasis"/>
          <w:highlight w:val="cyan"/>
        </w:rPr>
        <w:t>I worked on it</w:t>
      </w:r>
      <w:r w:rsidRPr="005159C7">
        <w:rPr>
          <w:rStyle w:val="StyleUnderline"/>
          <w:highlight w:val="cyan"/>
        </w:rPr>
        <w:t xml:space="preserve"> and </w:t>
      </w:r>
      <w:r w:rsidRPr="005159C7">
        <w:rPr>
          <w:rStyle w:val="Emphasis"/>
          <w:highlight w:val="cyan"/>
        </w:rPr>
        <w:t>improved</w:t>
      </w:r>
      <w:r w:rsidRPr="005159C7">
        <w:rPr>
          <w:rStyle w:val="StyleUnderline"/>
          <w:highlight w:val="cyan"/>
        </w:rPr>
        <w:t xml:space="preserve"> it</w:t>
      </w:r>
      <w:r w:rsidRPr="00FD1A85">
        <w:rPr>
          <w:rStyle w:val="StyleUnderline"/>
        </w:rPr>
        <w:t xml:space="preserve">, or you say that I am me because I </w:t>
      </w:r>
      <w:r w:rsidRPr="00810504">
        <w:rPr>
          <w:rStyle w:val="Emphasis"/>
        </w:rPr>
        <w:t>worked on myself</w:t>
      </w:r>
      <w:r w:rsidRPr="00FD1A85">
        <w:rPr>
          <w:rStyle w:val="StyleUnderline"/>
        </w:rPr>
        <w:t xml:space="preserve"> and </w:t>
      </w:r>
      <w:r w:rsidRPr="00810504">
        <w:rPr>
          <w:rStyle w:val="Emphasis"/>
        </w:rPr>
        <w:t>improved myself</w:t>
      </w:r>
      <w:r w:rsidRPr="00FD1A85">
        <w:rPr>
          <w:rStyle w:val="StyleUnderline"/>
        </w:rPr>
        <w:t xml:space="preserve">, </w:t>
      </w:r>
      <w:r w:rsidRPr="005159C7">
        <w:rPr>
          <w:rStyle w:val="StyleUnderline"/>
          <w:highlight w:val="cyan"/>
        </w:rPr>
        <w:t xml:space="preserve">you start a </w:t>
      </w:r>
      <w:r w:rsidRPr="005159C7">
        <w:rPr>
          <w:rStyle w:val="Emphasis"/>
          <w:highlight w:val="cyan"/>
        </w:rPr>
        <w:t>war</w:t>
      </w:r>
      <w:r>
        <w:t>. And by misattributing the initiation of this war to nature, you then codify this war as the (anti)social contract.</w:t>
      </w:r>
    </w:p>
    <w:p w14:paraId="3C76AEA7" w14:textId="77777777" w:rsidR="00737C94" w:rsidRPr="006B0009" w:rsidRDefault="00737C94" w:rsidP="00737C94">
      <w:pPr>
        <w:rPr>
          <w:sz w:val="16"/>
        </w:rPr>
      </w:pPr>
      <w:r w:rsidRPr="006B0009">
        <w:rPr>
          <w:sz w:val="16"/>
        </w:rPr>
        <w:t xml:space="preserve">It is said that the (anti)social contract and the public sphere it creates is a reaction to feudalism and absolutism. But this is only half the story, and an inaccurate half at that. Perhaps </w:t>
      </w:r>
      <w:r w:rsidRPr="00FE2F25">
        <w:rPr>
          <w:rStyle w:val="StyleUnderline"/>
        </w:rPr>
        <w:t xml:space="preserve">it’s better to think of </w:t>
      </w:r>
      <w:r w:rsidRPr="005159C7">
        <w:rPr>
          <w:rStyle w:val="StyleUnderline"/>
          <w:highlight w:val="cyan"/>
        </w:rPr>
        <w:t>the (anti)social contract</w:t>
      </w:r>
      <w:r w:rsidRPr="00FE2F25">
        <w:rPr>
          <w:rStyle w:val="StyleUnderline"/>
        </w:rPr>
        <w:t xml:space="preserve"> as emerging</w:t>
      </w:r>
      <w:r w:rsidRPr="006B0009">
        <w:rPr>
          <w:sz w:val="16"/>
        </w:rPr>
        <w:t xml:space="preserve">, as Angela Mitropoulos says, not in opposition to absolutism but </w:t>
      </w:r>
      <w:r w:rsidRPr="00FE2F25">
        <w:rPr>
          <w:rStyle w:val="StyleUnderline"/>
        </w:rPr>
        <w:t xml:space="preserve">as the </w:t>
      </w:r>
      <w:r w:rsidRPr="005159C7">
        <w:rPr>
          <w:rStyle w:val="Emphasis"/>
          <w:highlight w:val="cyan"/>
        </w:rPr>
        <w:t>democratization</w:t>
      </w:r>
      <w:r w:rsidRPr="005159C7">
        <w:rPr>
          <w:rStyle w:val="StyleUnderline"/>
          <w:highlight w:val="cyan"/>
        </w:rPr>
        <w:t xml:space="preserve"> of </w:t>
      </w:r>
      <w:r w:rsidRPr="005159C7">
        <w:rPr>
          <w:rStyle w:val="Emphasis"/>
          <w:highlight w:val="cyan"/>
        </w:rPr>
        <w:t>sovereignty</w:t>
      </w:r>
      <w:r w:rsidRPr="006B0009">
        <w:rPr>
          <w:sz w:val="16"/>
        </w:rPr>
        <w:t xml:space="preserve">. Even that might have had an inadvertently anarchic quality, as every man considered himself a king. But the (anti) social contract not only reacts to, while also reflecting, absolutism, making every home/castle/hovel a hall of mirrors, it also emerges as a way to explain and justify the violence of European man. Everyone from Adam Ferguson to Immanuel Kant tries to explain why the Africans, Asians, and indigenous people being exterminated and enslaved are so much less warlike than Europeans. The Crusades misled Europeans into believing their brutality was part of humanity rather than an exception, even as religious war gave them a taste for blood that they could not ignore. So </w:t>
      </w:r>
      <w:r w:rsidRPr="00B2278B">
        <w:rPr>
          <w:rStyle w:val="StyleUnderline"/>
        </w:rPr>
        <w:t xml:space="preserve">the (anti)social contract </w:t>
      </w:r>
      <w:r w:rsidRPr="005159C7">
        <w:rPr>
          <w:rStyle w:val="StyleUnderline"/>
          <w:highlight w:val="cyan"/>
        </w:rPr>
        <w:t>emerges</w:t>
      </w:r>
      <w:r w:rsidRPr="006B0009">
        <w:rPr>
          <w:sz w:val="16"/>
        </w:rPr>
        <w:t xml:space="preserve"> less to confront absolutism than </w:t>
      </w:r>
      <w:r w:rsidRPr="005159C7">
        <w:rPr>
          <w:rStyle w:val="StyleUnderline"/>
          <w:highlight w:val="cyan"/>
        </w:rPr>
        <w:t xml:space="preserve">to </w:t>
      </w:r>
      <w:r w:rsidRPr="005159C7">
        <w:rPr>
          <w:rStyle w:val="Emphasis"/>
          <w:highlight w:val="cyan"/>
        </w:rPr>
        <w:t>contain</w:t>
      </w:r>
      <w:r w:rsidRPr="00B2278B">
        <w:rPr>
          <w:rStyle w:val="StyleUnderline"/>
        </w:rPr>
        <w:t xml:space="preserve"> the</w:t>
      </w:r>
      <w:r w:rsidRPr="006B0009">
        <w:rPr>
          <w:sz w:val="16"/>
        </w:rPr>
        <w:t xml:space="preserve"> obvious </w:t>
      </w:r>
      <w:r w:rsidRPr="00B2278B">
        <w:rPr>
          <w:rStyle w:val="StyleUnderline"/>
        </w:rPr>
        <w:t xml:space="preserve">historical exceptionalism of </w:t>
      </w:r>
      <w:r w:rsidRPr="005159C7">
        <w:rPr>
          <w:rStyle w:val="Emphasis"/>
          <w:highlight w:val="cyan"/>
        </w:rPr>
        <w:t>European savagery</w:t>
      </w:r>
      <w:r w:rsidRPr="006B0009">
        <w:rPr>
          <w:sz w:val="16"/>
        </w:rPr>
        <w:t xml:space="preserve">. </w:t>
      </w:r>
      <w:r w:rsidRPr="006B0009">
        <w:rPr>
          <w:sz w:val="16"/>
        </w:rPr>
        <w:lastRenderedPageBreak/>
        <w:t xml:space="preserve">Clearly the world could not be ordered around good and evil without some dire consequences for Europe. Those who conceive of the (anti)social contract mistake the wars it instigates: </w:t>
      </w:r>
      <w:r w:rsidRPr="0068478E">
        <w:rPr>
          <w:rStyle w:val="StyleUnderline"/>
        </w:rPr>
        <w:t xml:space="preserve">wars of </w:t>
      </w:r>
      <w:r w:rsidRPr="00810504">
        <w:rPr>
          <w:rStyle w:val="Emphasis"/>
        </w:rPr>
        <w:t>sovereigns</w:t>
      </w:r>
      <w:r w:rsidRPr="0068478E">
        <w:rPr>
          <w:rStyle w:val="StyleUnderline"/>
        </w:rPr>
        <w:t xml:space="preserve"> against </w:t>
      </w:r>
      <w:r w:rsidRPr="00810504">
        <w:rPr>
          <w:rStyle w:val="Emphasis"/>
        </w:rPr>
        <w:t>contractors</w:t>
      </w:r>
      <w:r w:rsidRPr="0068478E">
        <w:rPr>
          <w:rStyle w:val="StyleUnderline"/>
        </w:rPr>
        <w:t>, and of contractors against each other, and of contractors against those</w:t>
      </w:r>
      <w:r w:rsidRPr="006B0009">
        <w:rPr>
          <w:sz w:val="16"/>
        </w:rPr>
        <w:t xml:space="preserve"> whom Bryan Wagner describes as “</w:t>
      </w:r>
      <w:r w:rsidRPr="0068478E">
        <w:rPr>
          <w:rStyle w:val="StyleUnderline"/>
        </w:rPr>
        <w:t xml:space="preserve">being subject to exchange </w:t>
      </w:r>
      <w:r w:rsidRPr="00810504">
        <w:rPr>
          <w:rStyle w:val="Emphasis"/>
        </w:rPr>
        <w:t>without being</w:t>
      </w:r>
      <w:r w:rsidRPr="0068478E">
        <w:rPr>
          <w:rStyle w:val="StyleUnderline"/>
        </w:rPr>
        <w:t xml:space="preserve"> a </w:t>
      </w:r>
      <w:r w:rsidRPr="00810504">
        <w:rPr>
          <w:rStyle w:val="Emphasis"/>
        </w:rPr>
        <w:t>party</w:t>
      </w:r>
      <w:r w:rsidRPr="0068478E">
        <w:rPr>
          <w:rStyle w:val="StyleUnderline"/>
        </w:rPr>
        <w:t xml:space="preserve"> to exchange</w:t>
      </w:r>
      <w:r w:rsidRPr="006B0009">
        <w:rPr>
          <w:sz w:val="16"/>
        </w:rPr>
        <w:t xml:space="preserve">,” the ones who are not one who are innumerable and un(ac)countable even in having been accumulated, even in having been financialized.12 Perhaps, in this regard, </w:t>
      </w:r>
      <w:r w:rsidRPr="00823591">
        <w:rPr>
          <w:rStyle w:val="StyleUnderline"/>
        </w:rPr>
        <w:t>it would be</w:t>
      </w:r>
      <w:r w:rsidRPr="006B0009">
        <w:rPr>
          <w:sz w:val="16"/>
        </w:rPr>
        <w:t xml:space="preserve"> even </w:t>
      </w:r>
      <w:r w:rsidRPr="00823591">
        <w:rPr>
          <w:rStyle w:val="StyleUnderline"/>
        </w:rPr>
        <w:t xml:space="preserve">better to think of the (anti)social contract as emerging </w:t>
      </w:r>
      <w:r w:rsidRPr="00810504">
        <w:rPr>
          <w:rStyle w:val="Emphasis"/>
        </w:rPr>
        <w:t>against</w:t>
      </w:r>
      <w:r w:rsidRPr="00823591">
        <w:rPr>
          <w:rStyle w:val="StyleUnderline"/>
        </w:rPr>
        <w:t xml:space="preserve"> a </w:t>
      </w:r>
      <w:r w:rsidRPr="00810504">
        <w:rPr>
          <w:rStyle w:val="Emphasis"/>
        </w:rPr>
        <w:t>history</w:t>
      </w:r>
      <w:r w:rsidRPr="00823591">
        <w:rPr>
          <w:rStyle w:val="StyleUnderline"/>
        </w:rPr>
        <w:t xml:space="preserve"> of </w:t>
      </w:r>
      <w:r w:rsidRPr="00810504">
        <w:rPr>
          <w:rStyle w:val="Emphasis"/>
        </w:rPr>
        <w:t>revolt</w:t>
      </w:r>
      <w:r w:rsidRPr="006B0009">
        <w:rPr>
          <w:sz w:val="16"/>
        </w:rPr>
        <w:t>: the peasant revolts that buried European feudalism, and which Robinson understands as “the socialist exchange” comprising Marxism’s anthropological (under)ground, is the revolt of nature, prosecuted by those who are made to stand in for nature, having been philosophically relegated to some essentially paradoxical state of nature by the ones who seek to engineer nature’s subordination to and within the socioecological disaster of improvement.</w:t>
      </w:r>
    </w:p>
    <w:p w14:paraId="3017110A" w14:textId="77777777" w:rsidR="00737C94" w:rsidRPr="00A67062" w:rsidRDefault="00737C94" w:rsidP="00737C94">
      <w:pPr>
        <w:rPr>
          <w:sz w:val="16"/>
        </w:rPr>
      </w:pPr>
      <w:r w:rsidRPr="00A67062">
        <w:rPr>
          <w:sz w:val="16"/>
        </w:rPr>
        <w:t xml:space="preserve">This is to say, again, that the political half of the story, in which the social contract is understood as improvement rather than its ge(n)ocidal imposition, is wrong and incomplete. </w:t>
      </w:r>
      <w:r w:rsidRPr="005159C7">
        <w:rPr>
          <w:rStyle w:val="StyleUnderline"/>
          <w:highlight w:val="cyan"/>
        </w:rPr>
        <w:t xml:space="preserve">The </w:t>
      </w:r>
      <w:r w:rsidRPr="005159C7">
        <w:rPr>
          <w:rStyle w:val="Emphasis"/>
          <w:highlight w:val="cyan"/>
        </w:rPr>
        <w:t>(anti)social contract</w:t>
      </w:r>
      <w:r w:rsidRPr="005159C7">
        <w:rPr>
          <w:rStyle w:val="StyleUnderline"/>
          <w:highlight w:val="cyan"/>
        </w:rPr>
        <w:t xml:space="preserve"> is</w:t>
      </w:r>
      <w:r w:rsidRPr="00A67062">
        <w:rPr>
          <w:sz w:val="16"/>
        </w:rPr>
        <w:t xml:space="preserve"> not only a political theory but also </w:t>
      </w:r>
      <w:r w:rsidRPr="00977F28">
        <w:rPr>
          <w:rStyle w:val="StyleUnderline"/>
        </w:rPr>
        <w:t xml:space="preserve">an </w:t>
      </w:r>
      <w:r w:rsidRPr="005159C7">
        <w:rPr>
          <w:rStyle w:val="Emphasis"/>
          <w:highlight w:val="cyan"/>
        </w:rPr>
        <w:t>economic</w:t>
      </w:r>
      <w:r w:rsidRPr="00977F28">
        <w:rPr>
          <w:rStyle w:val="StyleUnderline"/>
        </w:rPr>
        <w:t xml:space="preserve"> practice</w:t>
      </w:r>
      <w:r w:rsidRPr="00A67062">
        <w:rPr>
          <w:sz w:val="16"/>
        </w:rPr>
        <w:t xml:space="preserve">: </w:t>
      </w:r>
      <w:r w:rsidRPr="005159C7">
        <w:rPr>
          <w:rStyle w:val="StyleUnderline"/>
          <w:highlight w:val="cyan"/>
        </w:rPr>
        <w:t>the practice of</w:t>
      </w:r>
      <w:r w:rsidRPr="00977F28">
        <w:rPr>
          <w:rStyle w:val="StyleUnderline"/>
        </w:rPr>
        <w:t xml:space="preserve"> the </w:t>
      </w:r>
      <w:r w:rsidRPr="00810504">
        <w:rPr>
          <w:rStyle w:val="Emphasis"/>
        </w:rPr>
        <w:t xml:space="preserve">juridical </w:t>
      </w:r>
      <w:r w:rsidRPr="005159C7">
        <w:rPr>
          <w:rStyle w:val="Emphasis"/>
          <w:highlight w:val="cyan"/>
        </w:rPr>
        <w:t>regulation</w:t>
      </w:r>
      <w:r w:rsidRPr="005159C7">
        <w:rPr>
          <w:rStyle w:val="StyleUnderline"/>
          <w:highlight w:val="cyan"/>
        </w:rPr>
        <w:t xml:space="preserve"> and</w:t>
      </w:r>
      <w:r w:rsidRPr="00977F28">
        <w:rPr>
          <w:rStyle w:val="StyleUnderline"/>
        </w:rPr>
        <w:t xml:space="preserve"> anti-socialization of exchange in the </w:t>
      </w:r>
      <w:r w:rsidRPr="005159C7">
        <w:rPr>
          <w:rStyle w:val="Emphasis"/>
          <w:highlight w:val="cyan"/>
        </w:rPr>
        <w:t>imposition</w:t>
      </w:r>
      <w:r w:rsidRPr="005159C7">
        <w:rPr>
          <w:rStyle w:val="StyleUnderline"/>
          <w:highlight w:val="cyan"/>
        </w:rPr>
        <w:t xml:space="preserve"> of </w:t>
      </w:r>
      <w:r w:rsidRPr="005159C7">
        <w:rPr>
          <w:rStyle w:val="Emphasis"/>
          <w:highlight w:val="cyan"/>
        </w:rPr>
        <w:t>improvement</w:t>
      </w:r>
      <w:r w:rsidRPr="00A67062">
        <w:rPr>
          <w:sz w:val="16"/>
        </w:rPr>
        <w:t xml:space="preserve">. In particular, </w:t>
      </w:r>
      <w:r w:rsidRPr="00762104">
        <w:rPr>
          <w:rStyle w:val="StyleUnderline"/>
        </w:rPr>
        <w:t xml:space="preserve">the social contract specified the </w:t>
      </w:r>
      <w:r w:rsidRPr="005159C7">
        <w:rPr>
          <w:rStyle w:val="Emphasis"/>
          <w:highlight w:val="cyan"/>
        </w:rPr>
        <w:t>individuation</w:t>
      </w:r>
      <w:r w:rsidRPr="005159C7">
        <w:rPr>
          <w:rStyle w:val="StyleUnderline"/>
          <w:highlight w:val="cyan"/>
        </w:rPr>
        <w:t xml:space="preserve"> of</w:t>
      </w:r>
      <w:r w:rsidRPr="00762104">
        <w:rPr>
          <w:rStyle w:val="StyleUnderline"/>
        </w:rPr>
        <w:t xml:space="preserve"> its </w:t>
      </w:r>
      <w:r w:rsidRPr="005159C7">
        <w:rPr>
          <w:rStyle w:val="Emphasis"/>
          <w:highlight w:val="cyan"/>
        </w:rPr>
        <w:t>parties</w:t>
      </w:r>
      <w:r w:rsidRPr="00A67062">
        <w:rPr>
          <w:sz w:val="16"/>
        </w:rPr>
        <w:t xml:space="preserve">. </w:t>
      </w:r>
      <w:r w:rsidRPr="00762104">
        <w:rPr>
          <w:rStyle w:val="StyleUnderline"/>
        </w:rPr>
        <w:t xml:space="preserve">Individuals now must be </w:t>
      </w:r>
      <w:r w:rsidRPr="00810504">
        <w:rPr>
          <w:rStyle w:val="Emphasis"/>
        </w:rPr>
        <w:t>formed</w:t>
      </w:r>
      <w:r w:rsidRPr="00762104">
        <w:rPr>
          <w:rStyle w:val="StyleUnderline"/>
        </w:rPr>
        <w:t xml:space="preserve"> in order to enter into contract</w:t>
      </w:r>
      <w:r w:rsidRPr="00A67062">
        <w:rPr>
          <w:sz w:val="16"/>
        </w:rPr>
        <w:t xml:space="preserve">. And </w:t>
      </w:r>
      <w:r w:rsidRPr="00474F75">
        <w:rPr>
          <w:rStyle w:val="StyleUnderline"/>
        </w:rPr>
        <w:t>the economic contract emerges</w:t>
      </w:r>
      <w:r w:rsidRPr="00A67062">
        <w:rPr>
          <w:sz w:val="16"/>
        </w:rPr>
        <w:t xml:space="preserve"> not in exchange but </w:t>
      </w:r>
      <w:r w:rsidRPr="00474F75">
        <w:rPr>
          <w:rStyle w:val="StyleUnderline"/>
        </w:rPr>
        <w:t xml:space="preserve">from the idea that ownership derives from </w:t>
      </w:r>
      <w:r w:rsidRPr="00810504">
        <w:rPr>
          <w:rStyle w:val="Emphasis"/>
        </w:rPr>
        <w:t>improvement</w:t>
      </w:r>
      <w:r w:rsidRPr="00A67062">
        <w:rPr>
          <w:sz w:val="16"/>
        </w:rPr>
        <w:t xml:space="preserve">. As a result, it is not simply the individual, but rather </w:t>
      </w:r>
      <w:r w:rsidRPr="007F61E0">
        <w:rPr>
          <w:rStyle w:val="StyleUnderline"/>
        </w:rPr>
        <w:t>the individual capable of self</w:t>
      </w:r>
      <w:r w:rsidRPr="00810504">
        <w:rPr>
          <w:rStyle w:val="Emphasis"/>
        </w:rPr>
        <w:t>-improvement</w:t>
      </w:r>
      <w:r w:rsidRPr="007F61E0">
        <w:rPr>
          <w:rStyle w:val="StyleUnderline"/>
        </w:rPr>
        <w:t xml:space="preserve">, who </w:t>
      </w:r>
      <w:r w:rsidRPr="00810504">
        <w:rPr>
          <w:rStyle w:val="Emphasis"/>
        </w:rPr>
        <w:t>must</w:t>
      </w:r>
      <w:r w:rsidRPr="007F61E0">
        <w:rPr>
          <w:rStyle w:val="StyleUnderline"/>
        </w:rPr>
        <w:t xml:space="preserve"> and can enter into the contract</w:t>
      </w:r>
      <w:r w:rsidRPr="00A67062">
        <w:rPr>
          <w:sz w:val="16"/>
        </w:rPr>
        <w:t>. The self-improving individual can also be thought of as the self-accumulating individual: not possessive (this is stasis without movement), not acquiring (this still bears the trace of anarchic exchange), but self-accumulating – that is, property-gathering in order to put property to work, including and most especially the properties of the self that can be deployed and improved while being posited as eternal and absolute. “Properties of the self” is not a pun here. Properties that can be accumulated and put to work include race, religion, and gender but also class, standing, trust, thrift, reliability, and punctuality. These can all be used to improve where to improve is to own, and own more, and thus set in motion further accumulation of self, others, and nature that all might be put to work.</w:t>
      </w:r>
    </w:p>
    <w:p w14:paraId="7FF57456" w14:textId="77777777" w:rsidR="00737C94" w:rsidRPr="00C24496" w:rsidRDefault="00737C94" w:rsidP="00737C94">
      <w:pPr>
        <w:rPr>
          <w:sz w:val="16"/>
        </w:rPr>
      </w:pPr>
      <w:r w:rsidRPr="00C24496">
        <w:rPr>
          <w:sz w:val="16"/>
        </w:rPr>
        <w:t xml:space="preserve">Maybe it can be stated this way: ownership emerges in Europe as usufruct, in the improvement of land that grants and justifies it. It is extended and diffused throughout the regime the social contract defines in the self-ownership that will have taken its completed form in the individual – that brutal, brittle crystallization of an always and necessarily incomplete melding of subject and object. Ceaselessly at work in the task of making everything, including himself, subject to being put to work, the European is the usufruct of man. </w:t>
      </w:r>
      <w:r w:rsidRPr="005159C7">
        <w:rPr>
          <w:rStyle w:val="StyleUnderline"/>
          <w:highlight w:val="cyan"/>
        </w:rPr>
        <w:t>Man’s</w:t>
      </w:r>
      <w:r w:rsidRPr="00EF3CB6">
        <w:rPr>
          <w:rStyle w:val="StyleUnderline"/>
        </w:rPr>
        <w:t xml:space="preserve"> </w:t>
      </w:r>
      <w:r w:rsidRPr="00810504">
        <w:rPr>
          <w:rStyle w:val="Emphasis"/>
        </w:rPr>
        <w:t xml:space="preserve">endless </w:t>
      </w:r>
      <w:r w:rsidRPr="005159C7">
        <w:rPr>
          <w:rStyle w:val="Emphasis"/>
          <w:highlight w:val="cyan"/>
        </w:rPr>
        <w:t>improvement</w:t>
      </w:r>
      <w:r w:rsidRPr="00EF3CB6">
        <w:rPr>
          <w:rStyle w:val="StyleUnderline"/>
        </w:rPr>
        <w:t xml:space="preserve">, in </w:t>
      </w:r>
      <w:r w:rsidRPr="00DA4763">
        <w:rPr>
          <w:rStyle w:val="StyleUnderline"/>
        </w:rPr>
        <w:t xml:space="preserve">which necessity is enforced as an </w:t>
      </w:r>
      <w:r w:rsidRPr="00810504">
        <w:rPr>
          <w:rStyle w:val="Emphasis"/>
        </w:rPr>
        <w:t>absolute contingency</w:t>
      </w:r>
      <w:r w:rsidRPr="00DA4763">
        <w:rPr>
          <w:rStyle w:val="StyleUnderline"/>
        </w:rPr>
        <w:t xml:space="preserve">, </w:t>
      </w:r>
      <w:r w:rsidRPr="005159C7">
        <w:rPr>
          <w:rStyle w:val="StyleUnderline"/>
          <w:highlight w:val="cyan"/>
        </w:rPr>
        <w:t xml:space="preserve">is fixed in </w:t>
      </w:r>
      <w:r w:rsidRPr="005159C7">
        <w:rPr>
          <w:rStyle w:val="Emphasis"/>
          <w:highlight w:val="cyan"/>
        </w:rPr>
        <w:t>European thought</w:t>
      </w:r>
      <w:r w:rsidRPr="00C24496">
        <w:rPr>
          <w:sz w:val="16"/>
        </w:rPr>
        <w:t xml:space="preserve"> as the vicious grasping of its objects, including itself. The historical unfolding of this fixation on fixing, the murderous interplay of capture and improvement, is given in and as self-improvement-in-self-accumulation’s violence towards whatever shows up at the rendezvous of differentiation, incompletion, and affection. The constantly changing activity of what appears to what appears as the self as the continual undoing of the very idea of the self and its eternally prospective completion-in-improvement can only be met, from the self’s myopic and impossible perspective, with a nasty combination of regulation and accumulation. The one who accumulates does so at the expense of what it takes to be its others – women, slaves, peasants, beasts, the earth itself. Thus, the social contract, as a contract between the improving and accumulating ones, is inscribed upon the flesh of those who cannot be, and in any case refuse to be, a party to antisocial exchange under the terms of the (anti)social contract. Meanwhile, as much as the contractors are united in a strategy to subject to usufruction whatever cannot or will not be a (numerable, individuated) party to antisocial exchange, </w:t>
      </w:r>
      <w:r w:rsidRPr="00635A40">
        <w:rPr>
          <w:rStyle w:val="StyleUnderline"/>
        </w:rPr>
        <w:t xml:space="preserve">they are also dedicated to killing each </w:t>
      </w:r>
      <w:r w:rsidRPr="0057764C">
        <w:rPr>
          <w:rStyle w:val="StyleUnderline"/>
        </w:rPr>
        <w:t xml:space="preserve">other, to </w:t>
      </w:r>
      <w:r w:rsidRPr="00810504">
        <w:rPr>
          <w:rStyle w:val="Emphasis"/>
        </w:rPr>
        <w:t>war</w:t>
      </w:r>
      <w:r w:rsidRPr="0057764C">
        <w:rPr>
          <w:rStyle w:val="StyleUnderline"/>
        </w:rPr>
        <w:t xml:space="preserve"> in and as their </w:t>
      </w:r>
      <w:r w:rsidRPr="00810504">
        <w:rPr>
          <w:rStyle w:val="Emphasis"/>
        </w:rPr>
        <w:t>beloved</w:t>
      </w:r>
      <w:r w:rsidRPr="0057764C">
        <w:rPr>
          <w:rStyle w:val="StyleUnderline"/>
        </w:rPr>
        <w:t xml:space="preserve"> </w:t>
      </w:r>
      <w:r w:rsidRPr="0046749E">
        <w:rPr>
          <w:rStyle w:val="StyleUnderline"/>
        </w:rPr>
        <w:t>public carried</w:t>
      </w:r>
      <w:r w:rsidRPr="0057764C">
        <w:rPr>
          <w:rStyle w:val="StyleUnderline"/>
        </w:rPr>
        <w:t xml:space="preserve"> out in the name of the </w:t>
      </w:r>
      <w:r w:rsidRPr="00810504">
        <w:rPr>
          <w:rStyle w:val="Emphasis"/>
        </w:rPr>
        <w:t>improvement</w:t>
      </w:r>
      <w:r w:rsidRPr="0057764C">
        <w:rPr>
          <w:rStyle w:val="StyleUnderline"/>
        </w:rPr>
        <w:t xml:space="preserve"> of that public and its problems</w:t>
      </w:r>
      <w:r w:rsidRPr="00C24496">
        <w:rPr>
          <w:sz w:val="16"/>
        </w:rPr>
        <w:t xml:space="preserve"> – that is, its denizens. The self-accumulating individual’s war, his total mobilization against the innumerable and against his fellows under the sign of ownership as improvement, carried out in order to prevent the recrudescence of the natural, renders irredeemable the very premise of the (anti)social contract.</w:t>
      </w:r>
    </w:p>
    <w:p w14:paraId="067D00EE" w14:textId="77777777" w:rsidR="00737C94" w:rsidRPr="007E595F" w:rsidRDefault="00737C94" w:rsidP="00737C94">
      <w:pPr>
        <w:rPr>
          <w:sz w:val="16"/>
        </w:rPr>
      </w:pPr>
      <w:r w:rsidRPr="007E595F">
        <w:rPr>
          <w:sz w:val="16"/>
        </w:rPr>
        <w:lastRenderedPageBreak/>
        <w:t xml:space="preserve">And every subcontract within the (anti)social contract must result in improvement. It’s not a matter of both parties being satisfied with what they have exchanged. Such a contract was not just badly made but at odds with the desired identity of the contractors. And here we can put it the other way around: the social contract is conceived by the political theorists also as a contract amongst those capable of self-improvement, or what they called progress, and this is why it was essentially destructive of the notions of exchange encountered amongst feudal rebels (Robinson’s An Anthropology of Marxism is instructive here) or of exchange encountered amongst Africans who would rather move elsewhere than enter into conflict to gain improvement (Robinson’s Black Marxism is instructive here).13 </w:t>
      </w:r>
      <w:r w:rsidRPr="00810504">
        <w:rPr>
          <w:rStyle w:val="Emphasis"/>
        </w:rPr>
        <w:t>Ferguson</w:t>
      </w:r>
      <w:r w:rsidRPr="00B21494">
        <w:rPr>
          <w:rStyle w:val="StyleUnderline"/>
        </w:rPr>
        <w:t xml:space="preserve"> and </w:t>
      </w:r>
      <w:r w:rsidRPr="00810504">
        <w:rPr>
          <w:rStyle w:val="Emphasis"/>
        </w:rPr>
        <w:t>Kant</w:t>
      </w:r>
      <w:r w:rsidRPr="00B21494">
        <w:rPr>
          <w:rStyle w:val="StyleUnderline"/>
        </w:rPr>
        <w:t xml:space="preserve"> both say </w:t>
      </w:r>
      <w:r w:rsidRPr="005159C7">
        <w:rPr>
          <w:rStyle w:val="Emphasis"/>
          <w:highlight w:val="cyan"/>
        </w:rPr>
        <w:t>war</w:t>
      </w:r>
      <w:r w:rsidRPr="005159C7">
        <w:rPr>
          <w:rStyle w:val="StyleUnderline"/>
          <w:highlight w:val="cyan"/>
        </w:rPr>
        <w:t xml:space="preserve"> is about </w:t>
      </w:r>
      <w:r w:rsidRPr="005159C7">
        <w:rPr>
          <w:rStyle w:val="Emphasis"/>
          <w:highlight w:val="cyan"/>
        </w:rPr>
        <w:t>improvement</w:t>
      </w:r>
      <w:r w:rsidRPr="005159C7">
        <w:rPr>
          <w:rStyle w:val="StyleUnderline"/>
          <w:highlight w:val="cyan"/>
        </w:rPr>
        <w:t xml:space="preserve"> of the </w:t>
      </w:r>
      <w:r w:rsidRPr="005159C7">
        <w:rPr>
          <w:rStyle w:val="Emphasis"/>
          <w:highlight w:val="cyan"/>
        </w:rPr>
        <w:t>European race</w:t>
      </w:r>
      <w:r w:rsidRPr="007E595F">
        <w:rPr>
          <w:sz w:val="16"/>
        </w:rPr>
        <w:t xml:space="preserve">. </w:t>
      </w:r>
      <w:r w:rsidRPr="002F3EB1">
        <w:rPr>
          <w:rStyle w:val="StyleUnderline"/>
        </w:rPr>
        <w:t xml:space="preserve">And Robinson teaches us that this is </w:t>
      </w:r>
      <w:r w:rsidRPr="005159C7">
        <w:rPr>
          <w:rStyle w:val="StyleUnderline"/>
          <w:highlight w:val="cyan"/>
        </w:rPr>
        <w:t>carried out as</w:t>
      </w:r>
      <w:r w:rsidRPr="00B21494">
        <w:rPr>
          <w:rStyle w:val="StyleUnderline"/>
        </w:rPr>
        <w:t xml:space="preserve"> a violent intra-European</w:t>
      </w:r>
      <w:r w:rsidRPr="007E595F">
        <w:rPr>
          <w:sz w:val="16"/>
        </w:rPr>
        <w:t xml:space="preserve"> </w:t>
      </w:r>
      <w:r w:rsidRPr="005159C7">
        <w:rPr>
          <w:rStyle w:val="Emphasis"/>
          <w:highlight w:val="cyan"/>
        </w:rPr>
        <w:t>racialization</w:t>
      </w:r>
      <w:r w:rsidRPr="005159C7">
        <w:rPr>
          <w:rStyle w:val="StyleUnderline"/>
          <w:highlight w:val="cyan"/>
        </w:rPr>
        <w:t xml:space="preserve"> of </w:t>
      </w:r>
      <w:r w:rsidRPr="005159C7">
        <w:rPr>
          <w:rStyle w:val="Emphasis"/>
          <w:highlight w:val="cyan"/>
        </w:rPr>
        <w:t>difference</w:t>
      </w:r>
      <w:r w:rsidRPr="006B3F8B">
        <w:rPr>
          <w:rStyle w:val="StyleUnderline"/>
        </w:rPr>
        <w:t xml:space="preserve">, a continually barbaric festival in </w:t>
      </w:r>
      <w:r w:rsidRPr="00715E70">
        <w:rPr>
          <w:rStyle w:val="StyleUnderline"/>
        </w:rPr>
        <w:t xml:space="preserve">which incursion and the </w:t>
      </w:r>
      <w:r w:rsidRPr="005159C7">
        <w:rPr>
          <w:rStyle w:val="StyleUnderline"/>
          <w:highlight w:val="cyan"/>
        </w:rPr>
        <w:t xml:space="preserve">instantiation of </w:t>
      </w:r>
      <w:r w:rsidRPr="005159C7">
        <w:rPr>
          <w:rStyle w:val="Emphasis"/>
          <w:highlight w:val="cyan"/>
        </w:rPr>
        <w:t>improvement</w:t>
      </w:r>
      <w:r w:rsidRPr="00715E70">
        <w:rPr>
          <w:rStyle w:val="StyleUnderline"/>
        </w:rPr>
        <w:t xml:space="preserve"> as militarily enforced externalities produce Europe</w:t>
      </w:r>
      <w:r w:rsidRPr="007E595F">
        <w:rPr>
          <w:sz w:val="16"/>
        </w:rPr>
        <w:t xml:space="preserve">, and then the globe, as dead and deadly bodies politic, </w:t>
      </w:r>
      <w:r w:rsidRPr="00B111B7">
        <w:rPr>
          <w:rStyle w:val="StyleUnderline"/>
        </w:rPr>
        <w:t xml:space="preserve">monsters whose </w:t>
      </w:r>
      <w:r w:rsidRPr="004077BF">
        <w:rPr>
          <w:rStyle w:val="StyleUnderline"/>
        </w:rPr>
        <w:t>mechanized, drone-like simulations</w:t>
      </w:r>
      <w:r w:rsidRPr="007E595F">
        <w:rPr>
          <w:sz w:val="16"/>
        </w:rPr>
        <w:t xml:space="preserve"> of spirit </w:t>
      </w:r>
      <w:r w:rsidRPr="005159C7">
        <w:rPr>
          <w:rStyle w:val="StyleUnderline"/>
          <w:highlight w:val="cyan"/>
        </w:rPr>
        <w:t xml:space="preserve">regulate the </w:t>
      </w:r>
      <w:r w:rsidRPr="005159C7">
        <w:rPr>
          <w:rStyle w:val="Emphasis"/>
          <w:highlight w:val="cyan"/>
        </w:rPr>
        <w:t>social</w:t>
      </w:r>
      <w:r w:rsidRPr="007E595F">
        <w:rPr>
          <w:sz w:val="16"/>
        </w:rPr>
        <w:t xml:space="preserve"> with the kind of latex affability and latent menace commonly associated with police commissioners and university provosts. Antisocial sociability is the basis of the social contract. In the end, </w:t>
      </w:r>
      <w:r w:rsidRPr="005159C7">
        <w:rPr>
          <w:rStyle w:val="Emphasis"/>
          <w:highlight w:val="cyan"/>
        </w:rPr>
        <w:t>improvement</w:t>
      </w:r>
      <w:r w:rsidRPr="005159C7">
        <w:rPr>
          <w:rStyle w:val="StyleUnderline"/>
          <w:highlight w:val="cyan"/>
        </w:rPr>
        <w:t xml:space="preserve"> is </w:t>
      </w:r>
      <w:r w:rsidRPr="005159C7">
        <w:rPr>
          <w:rStyle w:val="Emphasis"/>
          <w:highlight w:val="cyan"/>
        </w:rPr>
        <w:t>war</w:t>
      </w:r>
      <w:r w:rsidRPr="00B0343B">
        <w:rPr>
          <w:rStyle w:val="StyleUnderline"/>
        </w:rPr>
        <w:t xml:space="preserve">, which is why the public sphere is </w:t>
      </w:r>
      <w:r w:rsidRPr="00810504">
        <w:rPr>
          <w:rStyle w:val="Emphasis"/>
        </w:rPr>
        <w:t>war</w:t>
      </w:r>
      <w:r w:rsidRPr="007E595F">
        <w:rPr>
          <w:sz w:val="16"/>
        </w:rPr>
        <w:t>, and why the private – in its anti and ante-individual impurity, as refuge even under constant pressure – is a porch.</w:t>
      </w:r>
    </w:p>
    <w:p w14:paraId="04995D57" w14:textId="77777777" w:rsidR="00737C94" w:rsidRPr="00D83414" w:rsidRDefault="00737C94" w:rsidP="00737C94">
      <w:pPr>
        <w:rPr>
          <w:sz w:val="16"/>
        </w:rPr>
      </w:pPr>
      <w:r w:rsidRPr="007E595F">
        <w:rPr>
          <w:rStyle w:val="StyleUnderline"/>
        </w:rPr>
        <w:t xml:space="preserve">The (anti)social contract is haunted by the </w:t>
      </w:r>
      <w:r w:rsidRPr="00810504">
        <w:rPr>
          <w:rStyle w:val="Emphasis"/>
        </w:rPr>
        <w:t>economic contract</w:t>
      </w:r>
      <w:r w:rsidRPr="00D83414">
        <w:rPr>
          <w:sz w:val="16"/>
        </w:rPr>
        <w:t xml:space="preserve">, which is not a contract of exchange like one might find in friendship, but </w:t>
      </w:r>
      <w:r w:rsidRPr="007E595F">
        <w:rPr>
          <w:rStyle w:val="StyleUnderline"/>
        </w:rPr>
        <w:t xml:space="preserve">a contract based on the </w:t>
      </w:r>
      <w:r w:rsidRPr="00810504">
        <w:rPr>
          <w:rStyle w:val="Emphasis"/>
        </w:rPr>
        <w:t>claim</w:t>
      </w:r>
      <w:r w:rsidRPr="007E595F">
        <w:rPr>
          <w:rStyle w:val="StyleUnderline"/>
        </w:rPr>
        <w:t xml:space="preserve"> to </w:t>
      </w:r>
      <w:r w:rsidRPr="00810504">
        <w:rPr>
          <w:rStyle w:val="Emphasis"/>
        </w:rPr>
        <w:t>ownership</w:t>
      </w:r>
      <w:r w:rsidRPr="007E595F">
        <w:rPr>
          <w:rStyle w:val="StyleUnderline"/>
        </w:rPr>
        <w:t xml:space="preserve"> of oneself, others, and nature</w:t>
      </w:r>
      <w:r w:rsidRPr="00D83414">
        <w:rPr>
          <w:sz w:val="16"/>
        </w:rPr>
        <w:t xml:space="preserve"> that is always tied to what more one can make of, which is to say accumulate in and through, oneself, others, and nature. In other words, the expanding universe of ownership took a contractual form that was not limited, as is sometimes supposed, to free individuals – that is, to the European subject imagined by the European theorist; it is a contractual form, rather, that requires broad-spectrum contact as the material ground of its exclusive and exclusionary network. What makes it truly dangerous is that it could never get free of that from which it wished to distinguish itself; what is truly dangerous to it is that what is forced to grant its exception can refuse the contract to which it is a third (or an innumerable or a non-)party. Exchange, on the other hand, is a practice that prevents accumulation at, and as the elimination of, its source – the self-improving individual. Instead, exchange, given in and as the differential and differentiating entanglement of social life, even under the most powerful forms of constraint and regulation, is about a social optimum.</w:t>
      </w:r>
    </w:p>
    <w:p w14:paraId="0A9E92E6" w14:textId="77777777" w:rsidR="00737C94" w:rsidRPr="002F4A84" w:rsidRDefault="00737C94" w:rsidP="00737C94">
      <w:pPr>
        <w:rPr>
          <w:sz w:val="12"/>
        </w:rPr>
      </w:pPr>
      <w:r w:rsidRPr="002F4A84">
        <w:rPr>
          <w:sz w:val="12"/>
        </w:rPr>
        <w:t xml:space="preserve">6. </w:t>
      </w:r>
    </w:p>
    <w:p w14:paraId="00762F31" w14:textId="77777777" w:rsidR="00737C94" w:rsidRPr="002F4A84" w:rsidRDefault="00737C94" w:rsidP="00737C94">
      <w:pPr>
        <w:rPr>
          <w:sz w:val="12"/>
        </w:rPr>
      </w:pPr>
      <w:r w:rsidRPr="002F4A84">
        <w:rPr>
          <w:sz w:val="12"/>
        </w:rPr>
        <w:t>George Clinton teaches us this:</w:t>
      </w:r>
    </w:p>
    <w:p w14:paraId="50FD0FAA" w14:textId="77777777" w:rsidR="00737C94" w:rsidRPr="002F4A84" w:rsidRDefault="00737C94" w:rsidP="00737C94">
      <w:pPr>
        <w:ind w:left="720"/>
        <w:rPr>
          <w:sz w:val="12"/>
        </w:rPr>
      </w:pPr>
      <w:r w:rsidRPr="002F4A84">
        <w:rPr>
          <w:sz w:val="12"/>
        </w:rPr>
        <w:t>I’m always waiting to see what dance they’re gonna do, because dance is always changing. But I trust the fact that funk affects the booty. So when I see somebody doing some type of dance, I always try to figure out what groove does it take to make the booty move like that? I’m really a bootyologist. I don’t just look at it cause it looks good, but how can I make sure with my music, the booty is at its optimum?14</w:t>
      </w:r>
    </w:p>
    <w:p w14:paraId="174ED4B0" w14:textId="77777777" w:rsidR="00737C94" w:rsidRPr="002F4A84" w:rsidRDefault="00737C94" w:rsidP="00737C94">
      <w:pPr>
        <w:rPr>
          <w:sz w:val="12"/>
        </w:rPr>
      </w:pPr>
      <w:r w:rsidRPr="002F4A84">
        <w:rPr>
          <w:sz w:val="12"/>
        </w:rPr>
        <w:t>And Jacques Derrida teaches us to ask:</w:t>
      </w:r>
    </w:p>
    <w:p w14:paraId="46422068" w14:textId="77777777" w:rsidR="00737C94" w:rsidRPr="002F4A84" w:rsidRDefault="00737C94" w:rsidP="00737C94">
      <w:pPr>
        <w:ind w:left="720"/>
        <w:rPr>
          <w:sz w:val="12"/>
        </w:rPr>
      </w:pPr>
      <w:r w:rsidRPr="002F4A84">
        <w:rPr>
          <w:sz w:val="12"/>
        </w:rPr>
        <w:t>When will we be ready for an experience of freedom and equality that is capable of respectfully experiencing that friendship, which would at last be just, just beyond the law, and measured up against its measurelessness?15</w:t>
      </w:r>
    </w:p>
    <w:p w14:paraId="71E1FFA8" w14:textId="77777777" w:rsidR="00737C94" w:rsidRPr="002F4A84" w:rsidRDefault="00737C94" w:rsidP="00737C94">
      <w:pPr>
        <w:rPr>
          <w:sz w:val="12"/>
        </w:rPr>
      </w:pPr>
      <w:r w:rsidRPr="002F4A84">
        <w:rPr>
          <w:sz w:val="12"/>
        </w:rPr>
        <w:t>It’s just that we could only learn these lessons from them in having learned first from Robinson that the social optimum derives from social wealth, stepping out only to step back in all good, optimally, even under absolute duress, as the preservation in friendship of the socio-ontological totality. Like him, we look forward to getting back to the optimum we never left.</w:t>
      </w:r>
    </w:p>
    <w:p w14:paraId="0619D3FC" w14:textId="77777777" w:rsidR="00737C94" w:rsidRPr="00592E39" w:rsidRDefault="00737C94" w:rsidP="00737C94">
      <w:pPr>
        <w:rPr>
          <w:sz w:val="8"/>
        </w:rPr>
      </w:pPr>
      <w:r w:rsidRPr="00592E39">
        <w:rPr>
          <w:sz w:val="8"/>
        </w:rPr>
        <w:t>LEAVE OUR MIKES ALONE</w:t>
      </w:r>
    </w:p>
    <w:p w14:paraId="27E61914" w14:textId="77777777" w:rsidR="00737C94" w:rsidRPr="00592E39" w:rsidRDefault="00737C94" w:rsidP="00737C94">
      <w:pPr>
        <w:rPr>
          <w:sz w:val="8"/>
        </w:rPr>
      </w:pPr>
      <w:r w:rsidRPr="00592E39">
        <w:rPr>
          <w:sz w:val="8"/>
        </w:rPr>
        <w:t>Daughter of Zion, Judah the Lion</w:t>
      </w:r>
    </w:p>
    <w:p w14:paraId="415CE663" w14:textId="77777777" w:rsidR="00737C94" w:rsidRPr="00592E39" w:rsidRDefault="00737C94" w:rsidP="00737C94">
      <w:pPr>
        <w:rPr>
          <w:sz w:val="8"/>
        </w:rPr>
      </w:pPr>
      <w:r w:rsidRPr="00592E39">
        <w:rPr>
          <w:sz w:val="8"/>
        </w:rPr>
        <w:t>He redeemeth, and bought us with his blood…</w:t>
      </w:r>
    </w:p>
    <w:p w14:paraId="23FF40CE" w14:textId="77777777" w:rsidR="00737C94" w:rsidRPr="00592E39" w:rsidRDefault="00737C94" w:rsidP="00737C94">
      <w:pPr>
        <w:rPr>
          <w:sz w:val="8"/>
        </w:rPr>
      </w:pPr>
      <w:r w:rsidRPr="00592E39">
        <w:rPr>
          <w:sz w:val="8"/>
        </w:rPr>
        <w:t>John the revelator, great advocator</w:t>
      </w:r>
    </w:p>
    <w:p w14:paraId="1265D456" w14:textId="77777777" w:rsidR="00737C94" w:rsidRPr="00592E39" w:rsidRDefault="00737C94" w:rsidP="00737C94">
      <w:pPr>
        <w:rPr>
          <w:sz w:val="8"/>
        </w:rPr>
      </w:pPr>
      <w:r w:rsidRPr="00592E39">
        <w:rPr>
          <w:sz w:val="8"/>
        </w:rPr>
        <w:t>Gets ‘em on the battle of Zion</w:t>
      </w:r>
    </w:p>
    <w:p w14:paraId="678FB53E" w14:textId="77777777" w:rsidR="00737C94" w:rsidRPr="00592E39" w:rsidRDefault="00737C94" w:rsidP="00737C94">
      <w:pPr>
        <w:rPr>
          <w:sz w:val="8"/>
        </w:rPr>
      </w:pPr>
      <w:r w:rsidRPr="00592E39">
        <w:rPr>
          <w:sz w:val="8"/>
        </w:rPr>
        <w:t>– Blind Willie Johnson</w:t>
      </w:r>
    </w:p>
    <w:p w14:paraId="0F28E8BD" w14:textId="77777777" w:rsidR="00737C94" w:rsidRPr="00592E39" w:rsidRDefault="00737C94" w:rsidP="00737C94">
      <w:pPr>
        <w:rPr>
          <w:sz w:val="8"/>
        </w:rPr>
      </w:pPr>
      <w:r w:rsidRPr="00592E39">
        <w:rPr>
          <w:sz w:val="8"/>
        </w:rPr>
        <w:t>When my brother fell</w:t>
      </w:r>
    </w:p>
    <w:p w14:paraId="2F754CA3" w14:textId="77777777" w:rsidR="00737C94" w:rsidRPr="00592E39" w:rsidRDefault="00737C94" w:rsidP="00737C94">
      <w:pPr>
        <w:rPr>
          <w:sz w:val="8"/>
        </w:rPr>
      </w:pPr>
      <w:r w:rsidRPr="00592E39">
        <w:rPr>
          <w:sz w:val="8"/>
        </w:rPr>
        <w:t>I picked up his weapons.</w:t>
      </w:r>
    </w:p>
    <w:p w14:paraId="4209E8F9" w14:textId="77777777" w:rsidR="00737C94" w:rsidRPr="00592E39" w:rsidRDefault="00737C94" w:rsidP="00737C94">
      <w:pPr>
        <w:rPr>
          <w:sz w:val="8"/>
        </w:rPr>
      </w:pPr>
      <w:r w:rsidRPr="00592E39">
        <w:rPr>
          <w:sz w:val="8"/>
        </w:rPr>
        <w:t>I didn’t question</w:t>
      </w:r>
    </w:p>
    <w:p w14:paraId="113B778B" w14:textId="77777777" w:rsidR="00737C94" w:rsidRPr="00592E39" w:rsidRDefault="00737C94" w:rsidP="00737C94">
      <w:pPr>
        <w:rPr>
          <w:sz w:val="8"/>
        </w:rPr>
      </w:pPr>
      <w:r w:rsidRPr="00592E39">
        <w:rPr>
          <w:sz w:val="8"/>
        </w:rPr>
        <w:lastRenderedPageBreak/>
        <w:t>whether I could aim</w:t>
      </w:r>
    </w:p>
    <w:p w14:paraId="3165D63B" w14:textId="77777777" w:rsidR="00737C94" w:rsidRPr="00592E39" w:rsidRDefault="00737C94" w:rsidP="00737C94">
      <w:pPr>
        <w:rPr>
          <w:sz w:val="8"/>
        </w:rPr>
      </w:pPr>
      <w:r w:rsidRPr="00592E39">
        <w:rPr>
          <w:sz w:val="8"/>
        </w:rPr>
        <w:t>or be as precise as he.</w:t>
      </w:r>
    </w:p>
    <w:p w14:paraId="2AD85AE5" w14:textId="77777777" w:rsidR="00737C94" w:rsidRPr="00592E39" w:rsidRDefault="00737C94" w:rsidP="00737C94">
      <w:pPr>
        <w:rPr>
          <w:sz w:val="8"/>
        </w:rPr>
      </w:pPr>
      <w:r w:rsidRPr="00592E39">
        <w:rPr>
          <w:sz w:val="8"/>
        </w:rPr>
        <w:t>A needle and thread</w:t>
      </w:r>
    </w:p>
    <w:p w14:paraId="4923C547" w14:textId="77777777" w:rsidR="00737C94" w:rsidRPr="00592E39" w:rsidRDefault="00737C94" w:rsidP="00737C94">
      <w:pPr>
        <w:rPr>
          <w:sz w:val="8"/>
        </w:rPr>
      </w:pPr>
      <w:r w:rsidRPr="00592E39">
        <w:rPr>
          <w:sz w:val="8"/>
        </w:rPr>
        <w:t>were not among</w:t>
      </w:r>
    </w:p>
    <w:p w14:paraId="7C541692" w14:textId="77777777" w:rsidR="00737C94" w:rsidRPr="00592E39" w:rsidRDefault="00737C94" w:rsidP="00737C94">
      <w:pPr>
        <w:rPr>
          <w:sz w:val="8"/>
        </w:rPr>
      </w:pPr>
      <w:r w:rsidRPr="00592E39">
        <w:rPr>
          <w:sz w:val="8"/>
        </w:rPr>
        <w:t>his things</w:t>
      </w:r>
    </w:p>
    <w:p w14:paraId="40F2E0D1" w14:textId="77777777" w:rsidR="00737C94" w:rsidRPr="00592E39" w:rsidRDefault="00737C94" w:rsidP="00737C94">
      <w:pPr>
        <w:rPr>
          <w:sz w:val="8"/>
        </w:rPr>
      </w:pPr>
      <w:r w:rsidRPr="00592E39">
        <w:rPr>
          <w:sz w:val="8"/>
        </w:rPr>
        <w:t>I found.</w:t>
      </w:r>
    </w:p>
    <w:p w14:paraId="40A77C7B" w14:textId="77777777" w:rsidR="00737C94" w:rsidRPr="00592E39" w:rsidRDefault="00737C94" w:rsidP="00737C94">
      <w:pPr>
        <w:rPr>
          <w:sz w:val="8"/>
        </w:rPr>
      </w:pPr>
      <w:r w:rsidRPr="00592E39">
        <w:rPr>
          <w:sz w:val="8"/>
        </w:rPr>
        <w:t>– Essex Hemphill</w:t>
      </w:r>
    </w:p>
    <w:p w14:paraId="745F4A41" w14:textId="77777777" w:rsidR="00737C94" w:rsidRPr="00592E39" w:rsidRDefault="00737C94" w:rsidP="00737C94">
      <w:pPr>
        <w:rPr>
          <w:sz w:val="8"/>
        </w:rPr>
      </w:pPr>
      <w:r w:rsidRPr="00592E39">
        <w:rPr>
          <w:sz w:val="8"/>
        </w:rPr>
        <w:t>When we walk down the street</w:t>
      </w:r>
    </w:p>
    <w:p w14:paraId="06B09C13" w14:textId="77777777" w:rsidR="00737C94" w:rsidRPr="00592E39" w:rsidRDefault="00737C94" w:rsidP="00737C94">
      <w:pPr>
        <w:rPr>
          <w:sz w:val="8"/>
        </w:rPr>
      </w:pPr>
      <w:r w:rsidRPr="00592E39">
        <w:rPr>
          <w:sz w:val="8"/>
        </w:rPr>
        <w:t>We don’t care who we see or who we meet</w:t>
      </w:r>
    </w:p>
    <w:p w14:paraId="40602D24" w14:textId="77777777" w:rsidR="00737C94" w:rsidRPr="00592E39" w:rsidRDefault="00737C94" w:rsidP="00737C94">
      <w:pPr>
        <w:rPr>
          <w:sz w:val="8"/>
        </w:rPr>
      </w:pPr>
      <w:r w:rsidRPr="00592E39">
        <w:rPr>
          <w:sz w:val="8"/>
        </w:rPr>
        <w:t>Don’t need to run, don’t need to hide</w:t>
      </w:r>
    </w:p>
    <w:p w14:paraId="44B0864F" w14:textId="77777777" w:rsidR="00737C94" w:rsidRPr="00592E39" w:rsidRDefault="00737C94" w:rsidP="00737C94">
      <w:pPr>
        <w:rPr>
          <w:sz w:val="8"/>
        </w:rPr>
      </w:pPr>
      <w:r w:rsidRPr="00592E39">
        <w:rPr>
          <w:sz w:val="8"/>
        </w:rPr>
        <w:t>‘cause we got something burning inside</w:t>
      </w:r>
    </w:p>
    <w:p w14:paraId="431D626F" w14:textId="77777777" w:rsidR="00737C94" w:rsidRPr="00592E39" w:rsidRDefault="00737C94" w:rsidP="00737C94">
      <w:pPr>
        <w:rPr>
          <w:sz w:val="8"/>
        </w:rPr>
      </w:pPr>
      <w:r w:rsidRPr="00592E39">
        <w:rPr>
          <w:sz w:val="8"/>
        </w:rPr>
        <w:t>we’ve got love power</w:t>
      </w:r>
    </w:p>
    <w:p w14:paraId="59561F14" w14:textId="77777777" w:rsidR="00737C94" w:rsidRPr="00592E39" w:rsidRDefault="00737C94" w:rsidP="00737C94">
      <w:pPr>
        <w:rPr>
          <w:sz w:val="8"/>
        </w:rPr>
      </w:pPr>
      <w:r w:rsidRPr="00592E39">
        <w:rPr>
          <w:sz w:val="8"/>
        </w:rPr>
        <w:t>it’s the greatest power of them all</w:t>
      </w:r>
    </w:p>
    <w:p w14:paraId="57F32B8A" w14:textId="77777777" w:rsidR="00737C94" w:rsidRPr="00592E39" w:rsidRDefault="00737C94" w:rsidP="00737C94">
      <w:pPr>
        <w:rPr>
          <w:sz w:val="8"/>
        </w:rPr>
      </w:pPr>
      <w:r w:rsidRPr="00592E39">
        <w:rPr>
          <w:sz w:val="8"/>
        </w:rPr>
        <w:t>we’ve got love power</w:t>
      </w:r>
    </w:p>
    <w:p w14:paraId="26DA2ED7" w14:textId="77777777" w:rsidR="00737C94" w:rsidRPr="00592E39" w:rsidRDefault="00737C94" w:rsidP="00737C94">
      <w:pPr>
        <w:rPr>
          <w:sz w:val="8"/>
        </w:rPr>
      </w:pPr>
      <w:r w:rsidRPr="00592E39">
        <w:rPr>
          <w:sz w:val="8"/>
        </w:rPr>
        <w:t>and together we can’t fall.</w:t>
      </w:r>
    </w:p>
    <w:p w14:paraId="1B43C28D" w14:textId="77777777" w:rsidR="00737C94" w:rsidRPr="00592E39" w:rsidRDefault="00737C94" w:rsidP="00737C94">
      <w:pPr>
        <w:rPr>
          <w:sz w:val="8"/>
        </w:rPr>
      </w:pPr>
      <w:r w:rsidRPr="00592E39">
        <w:rPr>
          <w:sz w:val="8"/>
        </w:rPr>
        <w:t>– Luther Vandross</w:t>
      </w:r>
    </w:p>
    <w:p w14:paraId="118B69E7" w14:textId="77777777" w:rsidR="00737C94" w:rsidRPr="00592E39" w:rsidRDefault="00737C94" w:rsidP="00737C94">
      <w:pPr>
        <w:rPr>
          <w:sz w:val="8"/>
        </w:rPr>
      </w:pPr>
      <w:r w:rsidRPr="00592E39">
        <w:rPr>
          <w:sz w:val="8"/>
        </w:rPr>
        <w:t>At times, this land will shake your understanding of the world</w:t>
      </w:r>
    </w:p>
    <w:p w14:paraId="2C6A6BC1" w14:textId="77777777" w:rsidR="00737C94" w:rsidRPr="00592E39" w:rsidRDefault="00737C94" w:rsidP="00737C94">
      <w:pPr>
        <w:rPr>
          <w:sz w:val="8"/>
        </w:rPr>
      </w:pPr>
      <w:r w:rsidRPr="00592E39">
        <w:rPr>
          <w:sz w:val="8"/>
        </w:rPr>
        <w:t>and confusion will eat away at your sense</w:t>
      </w:r>
    </w:p>
    <w:p w14:paraId="09B4A4BB" w14:textId="77777777" w:rsidR="00737C94" w:rsidRPr="00592E39" w:rsidRDefault="00737C94" w:rsidP="00737C94">
      <w:pPr>
        <w:rPr>
          <w:sz w:val="8"/>
        </w:rPr>
      </w:pPr>
      <w:r w:rsidRPr="00592E39">
        <w:rPr>
          <w:sz w:val="8"/>
        </w:rPr>
        <w:t>of humanity</w:t>
      </w:r>
    </w:p>
    <w:p w14:paraId="722056B3" w14:textId="77777777" w:rsidR="00737C94" w:rsidRPr="00592E39" w:rsidRDefault="00737C94" w:rsidP="00737C94">
      <w:pPr>
        <w:rPr>
          <w:sz w:val="8"/>
        </w:rPr>
      </w:pPr>
      <w:r w:rsidRPr="00592E39">
        <w:rPr>
          <w:sz w:val="8"/>
        </w:rPr>
        <w:t>but at least you will feel normal.</w:t>
      </w:r>
    </w:p>
    <w:p w14:paraId="5DAAF6C7" w14:textId="77777777" w:rsidR="00737C94" w:rsidRPr="00592E39" w:rsidRDefault="00737C94" w:rsidP="00737C94">
      <w:pPr>
        <w:rPr>
          <w:sz w:val="8"/>
        </w:rPr>
      </w:pPr>
      <w:r w:rsidRPr="00592E39">
        <w:rPr>
          <w:sz w:val="8"/>
        </w:rPr>
        <w:t>– Vernon Ah Kee</w:t>
      </w:r>
    </w:p>
    <w:p w14:paraId="02CA23C3" w14:textId="77777777" w:rsidR="00737C94" w:rsidRPr="00592E39" w:rsidRDefault="00737C94" w:rsidP="00737C94">
      <w:pPr>
        <w:rPr>
          <w:sz w:val="8"/>
        </w:rPr>
      </w:pPr>
      <w:r w:rsidRPr="00592E39">
        <w:rPr>
          <w:sz w:val="8"/>
        </w:rPr>
        <w:t>The Rebelator</w:t>
      </w:r>
    </w:p>
    <w:p w14:paraId="1FCA9FCC" w14:textId="77777777" w:rsidR="00737C94" w:rsidRPr="00707094" w:rsidRDefault="00737C94" w:rsidP="00737C94">
      <w:pPr>
        <w:rPr>
          <w:sz w:val="16"/>
        </w:rPr>
      </w:pPr>
      <w:r w:rsidRPr="00E65BBD">
        <w:rPr>
          <w:rStyle w:val="StyleUnderline"/>
        </w:rPr>
        <w:t xml:space="preserve">In Upon Westminster Bridge, Mikey Smith is </w:t>
      </w:r>
      <w:r w:rsidRPr="00810504">
        <w:rPr>
          <w:rStyle w:val="Emphasis"/>
        </w:rPr>
        <w:t>jay-walking</w:t>
      </w:r>
      <w:r w:rsidRPr="00E65BBD">
        <w:rPr>
          <w:rStyle w:val="StyleUnderline"/>
        </w:rPr>
        <w:t xml:space="preserve"> through the language</w:t>
      </w:r>
      <w:r w:rsidRPr="00707094">
        <w:rPr>
          <w:sz w:val="16"/>
        </w:rPr>
        <w:t xml:space="preserve">.2 It’s 1982, </w:t>
      </w:r>
      <w:r w:rsidRPr="00E65BBD">
        <w:rPr>
          <w:rStyle w:val="StyleUnderline"/>
        </w:rPr>
        <w:t xml:space="preserve">the </w:t>
      </w:r>
      <w:r w:rsidRPr="00810504">
        <w:rPr>
          <w:rStyle w:val="Emphasis"/>
        </w:rPr>
        <w:t>beginning</w:t>
      </w:r>
      <w:r w:rsidRPr="00E65BBD">
        <w:rPr>
          <w:rStyle w:val="StyleUnderline"/>
        </w:rPr>
        <w:t xml:space="preserve"> of </w:t>
      </w:r>
      <w:r w:rsidRPr="00810504">
        <w:rPr>
          <w:rStyle w:val="Emphasis"/>
        </w:rPr>
        <w:t>logistical capitalism</w:t>
      </w:r>
      <w:r w:rsidRPr="00707094">
        <w:rPr>
          <w:sz w:val="16"/>
        </w:rPr>
        <w:t xml:space="preserve">. The </w:t>
      </w:r>
      <w:r w:rsidRPr="00E65BBD">
        <w:rPr>
          <w:rStyle w:val="StyleUnderline"/>
        </w:rPr>
        <w:t>assembly line is snaking out of the factory and into his mouth</w:t>
      </w:r>
      <w:r w:rsidRPr="00707094">
        <w:rPr>
          <w:sz w:val="16"/>
        </w:rPr>
        <w:t xml:space="preserve">. And he cyaan believe it. He won’t believe it. He won’t go to work. He comes from the property. He’s been there before. He’s come to undo. He’s moved to dissemble. </w:t>
      </w:r>
      <w:r w:rsidRPr="00E65BBD">
        <w:rPr>
          <w:rStyle w:val="StyleUnderline"/>
        </w:rPr>
        <w:t xml:space="preserve">The gathering in his mouth is </w:t>
      </w:r>
      <w:r w:rsidRPr="00810504">
        <w:rPr>
          <w:rStyle w:val="Emphasis"/>
        </w:rPr>
        <w:t>out of line</w:t>
      </w:r>
      <w:r w:rsidRPr="00707094">
        <w:rPr>
          <w:sz w:val="16"/>
        </w:rPr>
        <w:t>.</w:t>
      </w:r>
    </w:p>
    <w:p w14:paraId="3B61122E" w14:textId="77777777" w:rsidR="00737C94" w:rsidRPr="00810504" w:rsidRDefault="00737C94" w:rsidP="00737C94">
      <w:pPr>
        <w:rPr>
          <w:rStyle w:val="Emphasis"/>
        </w:rPr>
      </w:pPr>
      <w:r w:rsidRPr="005159C7">
        <w:rPr>
          <w:rStyle w:val="StyleUnderline"/>
          <w:highlight w:val="cyan"/>
        </w:rPr>
        <w:t>With</w:t>
      </w:r>
      <w:r w:rsidRPr="00707094">
        <w:rPr>
          <w:sz w:val="16"/>
        </w:rPr>
        <w:t xml:space="preserve"> the rise of </w:t>
      </w:r>
      <w:r w:rsidRPr="005159C7">
        <w:rPr>
          <w:rStyle w:val="StyleUnderline"/>
          <w:highlight w:val="cyan"/>
        </w:rPr>
        <w:t>logistical capitalism</w:t>
      </w:r>
      <w:r w:rsidRPr="00084861">
        <w:rPr>
          <w:rStyle w:val="StyleUnderline"/>
        </w:rPr>
        <w:t xml:space="preserve"> it is </w:t>
      </w:r>
      <w:r w:rsidRPr="00810504">
        <w:rPr>
          <w:rStyle w:val="Emphasis"/>
        </w:rPr>
        <w:t>not the product</w:t>
      </w:r>
      <w:r w:rsidRPr="00084861">
        <w:rPr>
          <w:rStyle w:val="StyleUnderline"/>
        </w:rPr>
        <w:t xml:space="preserve"> that is never finished but the </w:t>
      </w:r>
      <w:r w:rsidRPr="00810504">
        <w:rPr>
          <w:rStyle w:val="Emphasis"/>
        </w:rPr>
        <w:t>production line</w:t>
      </w:r>
      <w:r w:rsidRPr="00084861">
        <w:rPr>
          <w:rStyle w:val="StyleUnderline"/>
        </w:rPr>
        <w:t>, and</w:t>
      </w:r>
      <w:r w:rsidRPr="00DF2FD5">
        <w:rPr>
          <w:rStyle w:val="StyleUnderline"/>
        </w:rPr>
        <w:t xml:space="preserve"> not the production line, but </w:t>
      </w:r>
      <w:r w:rsidRPr="00084861">
        <w:rPr>
          <w:rStyle w:val="StyleUnderline"/>
        </w:rPr>
        <w:t xml:space="preserve">its </w:t>
      </w:r>
      <w:r w:rsidRPr="00A81630">
        <w:rPr>
          <w:rStyle w:val="StyleUnderline"/>
        </w:rPr>
        <w:t>improvement</w:t>
      </w:r>
      <w:r w:rsidRPr="00707094">
        <w:rPr>
          <w:sz w:val="16"/>
        </w:rPr>
        <w:t xml:space="preserve">. In logistical capitalism </w:t>
      </w:r>
      <w:r w:rsidRPr="00DF2FD5">
        <w:rPr>
          <w:rStyle w:val="StyleUnderline"/>
        </w:rPr>
        <w:t xml:space="preserve">it is the </w:t>
      </w:r>
      <w:r w:rsidRPr="00810504">
        <w:rPr>
          <w:rStyle w:val="Emphasis"/>
        </w:rPr>
        <w:t xml:space="preserve">continuous </w:t>
      </w:r>
      <w:r w:rsidRPr="005159C7">
        <w:rPr>
          <w:rStyle w:val="Emphasis"/>
          <w:highlight w:val="cyan"/>
        </w:rPr>
        <w:t>improvement</w:t>
      </w:r>
      <w:r w:rsidRPr="00DF2FD5">
        <w:rPr>
          <w:rStyle w:val="StyleUnderline"/>
        </w:rPr>
        <w:t xml:space="preserve"> of the production line that </w:t>
      </w:r>
      <w:r w:rsidRPr="005159C7">
        <w:rPr>
          <w:rStyle w:val="StyleUnderline"/>
          <w:highlight w:val="cyan"/>
        </w:rPr>
        <w:t>never finishes</w:t>
      </w:r>
      <w:r w:rsidRPr="00DF2FD5">
        <w:rPr>
          <w:rStyle w:val="StyleUnderline"/>
        </w:rPr>
        <w:t>, that’s never done, that’s undone continuously</w:t>
      </w:r>
      <w:r w:rsidRPr="00707094">
        <w:rPr>
          <w:sz w:val="16"/>
        </w:rPr>
        <w:t xml:space="preserve">. </w:t>
      </w:r>
      <w:r w:rsidRPr="00DF2FD5">
        <w:rPr>
          <w:rStyle w:val="StyleUnderline"/>
        </w:rPr>
        <w:t xml:space="preserve">The </w:t>
      </w:r>
      <w:r w:rsidRPr="005159C7">
        <w:rPr>
          <w:rStyle w:val="Emphasis"/>
          <w:highlight w:val="cyan"/>
        </w:rPr>
        <w:t>sociologists</w:t>
      </w:r>
      <w:r w:rsidRPr="00DF2FD5">
        <w:rPr>
          <w:rStyle w:val="StyleUnderline"/>
        </w:rPr>
        <w:t xml:space="preserve"> caught a glimpse of this line and </w:t>
      </w:r>
      <w:r w:rsidRPr="005159C7">
        <w:rPr>
          <w:rStyle w:val="StyleUnderline"/>
          <w:highlight w:val="cyan"/>
        </w:rPr>
        <w:t>thought</w:t>
      </w:r>
      <w:r w:rsidRPr="00DF2FD5">
        <w:rPr>
          <w:rStyle w:val="StyleUnderline"/>
        </w:rPr>
        <w:t xml:space="preserve"> that </w:t>
      </w:r>
      <w:r w:rsidRPr="005159C7">
        <w:rPr>
          <w:rStyle w:val="StyleUnderline"/>
          <w:highlight w:val="cyan"/>
        </w:rPr>
        <w:t xml:space="preserve">they were seeing </w:t>
      </w:r>
      <w:r w:rsidRPr="005159C7">
        <w:rPr>
          <w:rStyle w:val="Emphasis"/>
          <w:highlight w:val="cyan"/>
        </w:rPr>
        <w:t>networks</w:t>
      </w:r>
      <w:r w:rsidRPr="00707094">
        <w:rPr>
          <w:sz w:val="16"/>
        </w:rPr>
        <w:t xml:space="preserve">. </w:t>
      </w:r>
      <w:r w:rsidRPr="00DF2FD5">
        <w:rPr>
          <w:rStyle w:val="StyleUnderline"/>
        </w:rPr>
        <w:t xml:space="preserve">The </w:t>
      </w:r>
      <w:r w:rsidRPr="005159C7">
        <w:rPr>
          <w:rStyle w:val="StyleUnderline"/>
          <w:highlight w:val="cyan"/>
        </w:rPr>
        <w:t>political scientist called this</w:t>
      </w:r>
      <w:r w:rsidRPr="00DF2FD5">
        <w:rPr>
          <w:rStyle w:val="StyleUnderline"/>
        </w:rPr>
        <w:t xml:space="preserve"> line </w:t>
      </w:r>
      <w:r w:rsidRPr="005159C7">
        <w:rPr>
          <w:rStyle w:val="Emphasis"/>
          <w:highlight w:val="cyan"/>
        </w:rPr>
        <w:t>globalization</w:t>
      </w:r>
      <w:r w:rsidRPr="00707094">
        <w:rPr>
          <w:sz w:val="16"/>
        </w:rPr>
        <w:t xml:space="preserve">. </w:t>
      </w:r>
      <w:r w:rsidRPr="00DF2FD5">
        <w:rPr>
          <w:rStyle w:val="StyleUnderline"/>
        </w:rPr>
        <w:t xml:space="preserve">The </w:t>
      </w:r>
      <w:r w:rsidRPr="00EA5343">
        <w:rPr>
          <w:rStyle w:val="StyleUnderline"/>
        </w:rPr>
        <w:t xml:space="preserve">business professors named it and priced it as </w:t>
      </w:r>
      <w:r w:rsidRPr="00810504">
        <w:rPr>
          <w:rStyle w:val="Emphasis"/>
        </w:rPr>
        <w:t>business process re-engineering</w:t>
      </w:r>
      <w:r w:rsidRPr="00EA5343">
        <w:rPr>
          <w:sz w:val="16"/>
        </w:rPr>
        <w:t xml:space="preserve">. </w:t>
      </w:r>
      <w:r w:rsidRPr="00810504">
        <w:rPr>
          <w:rStyle w:val="Emphasis"/>
        </w:rPr>
        <w:t>Mikey knew better</w:t>
      </w:r>
      <w:r w:rsidRPr="00EA5343">
        <w:rPr>
          <w:sz w:val="16"/>
        </w:rPr>
        <w:t>.</w:t>
      </w:r>
    </w:p>
    <w:p w14:paraId="16033A9E" w14:textId="77777777" w:rsidR="00737C94" w:rsidRPr="00707094" w:rsidRDefault="00737C94" w:rsidP="00737C94">
      <w:pPr>
        <w:rPr>
          <w:sz w:val="16"/>
        </w:rPr>
      </w:pPr>
      <w:r w:rsidRPr="00EA5343">
        <w:rPr>
          <w:sz w:val="16"/>
        </w:rPr>
        <w:t>Mikey veers back across the street to where Louise Bennett sits, talking about how she inspired him. We can see her in a clip, wronging rights with her words, advocate of an undone language open to respecting what you like, and liking what you respect. Now her words are everywhere, like whispers from a cotton tree, and they have to be. And logistics, which is to say access, is everywhere – again, because it wants to be.</w:t>
      </w:r>
    </w:p>
    <w:p w14:paraId="14EC72F4" w14:textId="77777777" w:rsidR="00737C94" w:rsidRPr="00707094" w:rsidRDefault="00737C94" w:rsidP="00737C94">
      <w:pPr>
        <w:rPr>
          <w:sz w:val="16"/>
        </w:rPr>
      </w:pPr>
      <w:r w:rsidRPr="00707094">
        <w:rPr>
          <w:sz w:val="16"/>
        </w:rPr>
        <w:t xml:space="preserve">But not just logistics; and not just any kind of access. </w:t>
      </w:r>
      <w:r w:rsidRPr="00354515">
        <w:rPr>
          <w:rStyle w:val="StyleUnderline"/>
        </w:rPr>
        <w:t xml:space="preserve">The capitalist science of </w:t>
      </w:r>
      <w:r w:rsidRPr="005159C7">
        <w:rPr>
          <w:rStyle w:val="StyleUnderline"/>
          <w:highlight w:val="cyan"/>
        </w:rPr>
        <w:t>logistics</w:t>
      </w:r>
      <w:r w:rsidRPr="00354515">
        <w:rPr>
          <w:rStyle w:val="StyleUnderline"/>
        </w:rPr>
        <w:t xml:space="preserve"> can be </w:t>
      </w:r>
      <w:r w:rsidRPr="00EA5343">
        <w:rPr>
          <w:rStyle w:val="StyleUnderline"/>
        </w:rPr>
        <w:t>represented by</w:t>
      </w:r>
      <w:r w:rsidRPr="00354515">
        <w:rPr>
          <w:rStyle w:val="StyleUnderline"/>
        </w:rPr>
        <w:t xml:space="preserve"> a simple formula: </w:t>
      </w:r>
      <w:r w:rsidRPr="005159C7">
        <w:rPr>
          <w:rStyle w:val="Emphasis"/>
          <w:highlight w:val="cyan"/>
        </w:rPr>
        <w:t>movement + access</w:t>
      </w:r>
      <w:r w:rsidRPr="00707094">
        <w:rPr>
          <w:sz w:val="16"/>
        </w:rPr>
        <w:t xml:space="preserve">. But </w:t>
      </w:r>
      <w:r w:rsidRPr="005159C7">
        <w:rPr>
          <w:rStyle w:val="Emphasis"/>
          <w:highlight w:val="cyan"/>
        </w:rPr>
        <w:t>logistical capitalism</w:t>
      </w:r>
      <w:r w:rsidRPr="005159C7">
        <w:rPr>
          <w:rStyle w:val="StyleUnderline"/>
          <w:highlight w:val="cyan"/>
        </w:rPr>
        <w:t xml:space="preserve"> subjects that</w:t>
      </w:r>
      <w:r w:rsidRPr="00354515">
        <w:rPr>
          <w:rStyle w:val="StyleUnderline"/>
        </w:rPr>
        <w:t xml:space="preserve"> formula </w:t>
      </w:r>
      <w:r w:rsidRPr="005159C7">
        <w:rPr>
          <w:rStyle w:val="StyleUnderline"/>
          <w:highlight w:val="cyan"/>
        </w:rPr>
        <w:t>to</w:t>
      </w:r>
      <w:r w:rsidRPr="00354515">
        <w:rPr>
          <w:rStyle w:val="StyleUnderline"/>
        </w:rPr>
        <w:t xml:space="preserve"> the </w:t>
      </w:r>
      <w:r w:rsidRPr="00810504">
        <w:rPr>
          <w:rStyle w:val="Emphasis"/>
        </w:rPr>
        <w:t>algorithm</w:t>
      </w:r>
      <w:r w:rsidRPr="00707094">
        <w:rPr>
          <w:sz w:val="16"/>
        </w:rPr>
        <w:t xml:space="preserve">: </w:t>
      </w:r>
      <w:r w:rsidRPr="005159C7">
        <w:rPr>
          <w:rStyle w:val="StyleUnderline"/>
          <w:highlight w:val="cyan"/>
        </w:rPr>
        <w:t>total movement + total access</w:t>
      </w:r>
      <w:r w:rsidRPr="00707094">
        <w:rPr>
          <w:sz w:val="16"/>
        </w:rPr>
        <w:t xml:space="preserve">. </w:t>
      </w:r>
      <w:r w:rsidRPr="00354515">
        <w:rPr>
          <w:rStyle w:val="StyleUnderline"/>
        </w:rPr>
        <w:t xml:space="preserve">Logistical capitalism </w:t>
      </w:r>
      <w:r w:rsidRPr="005159C7">
        <w:rPr>
          <w:rStyle w:val="StyleUnderline"/>
          <w:highlight w:val="cyan"/>
        </w:rPr>
        <w:t>seeks</w:t>
      </w:r>
      <w:r w:rsidRPr="00354515">
        <w:rPr>
          <w:rStyle w:val="StyleUnderline"/>
        </w:rPr>
        <w:t xml:space="preserve"> </w:t>
      </w:r>
      <w:r w:rsidRPr="00810504">
        <w:rPr>
          <w:rStyle w:val="Emphasis"/>
        </w:rPr>
        <w:t>total access</w:t>
      </w:r>
      <w:r w:rsidRPr="00354515">
        <w:rPr>
          <w:rStyle w:val="StyleUnderline"/>
        </w:rPr>
        <w:t xml:space="preserve"> to your language, total translation, </w:t>
      </w:r>
      <w:r w:rsidRPr="005159C7">
        <w:rPr>
          <w:rStyle w:val="Emphasis"/>
          <w:highlight w:val="cyan"/>
        </w:rPr>
        <w:t>total transparency</w:t>
      </w:r>
      <w:r w:rsidRPr="00354515">
        <w:rPr>
          <w:rStyle w:val="StyleUnderline"/>
        </w:rPr>
        <w:t xml:space="preserve">, </w:t>
      </w:r>
      <w:r w:rsidRPr="005159C7">
        <w:rPr>
          <w:rStyle w:val="Emphasis"/>
          <w:highlight w:val="cyan"/>
        </w:rPr>
        <w:t>total value</w:t>
      </w:r>
      <w:r w:rsidRPr="005159C7">
        <w:rPr>
          <w:rStyle w:val="StyleUnderline"/>
          <w:highlight w:val="cyan"/>
        </w:rPr>
        <w:t xml:space="preserve"> from your words</w:t>
      </w:r>
      <w:r w:rsidRPr="00707094">
        <w:rPr>
          <w:sz w:val="16"/>
        </w:rPr>
        <w:t xml:space="preserve">. </w:t>
      </w:r>
      <w:r w:rsidRPr="005159C7">
        <w:rPr>
          <w:rStyle w:val="StyleUnderline"/>
          <w:highlight w:val="cyan"/>
        </w:rPr>
        <w:t>And then</w:t>
      </w:r>
      <w:r w:rsidRPr="00354515">
        <w:rPr>
          <w:rStyle w:val="StyleUnderline"/>
        </w:rPr>
        <w:t xml:space="preserve"> </w:t>
      </w:r>
      <w:r w:rsidRPr="00354515">
        <w:rPr>
          <w:rStyle w:val="StyleUnderline"/>
        </w:rPr>
        <w:lastRenderedPageBreak/>
        <w:t xml:space="preserve">it seeks </w:t>
      </w:r>
      <w:r w:rsidRPr="005159C7">
        <w:rPr>
          <w:rStyle w:val="Emphasis"/>
          <w:highlight w:val="cyan"/>
        </w:rPr>
        <w:t>more</w:t>
      </w:r>
      <w:r w:rsidRPr="00707094">
        <w:rPr>
          <w:sz w:val="16"/>
        </w:rPr>
        <w:t xml:space="preserve">. At Queen Mary, University of London, before the counter-insurgency, </w:t>
      </w:r>
      <w:r w:rsidRPr="00354515">
        <w:rPr>
          <w:rStyle w:val="StyleUnderline"/>
        </w:rPr>
        <w:t xml:space="preserve">we called this </w:t>
      </w:r>
      <w:r w:rsidRPr="005159C7">
        <w:rPr>
          <w:rStyle w:val="Emphasis"/>
          <w:highlight w:val="cyan"/>
        </w:rPr>
        <w:t>postcolonial capitalism</w:t>
      </w:r>
      <w:r w:rsidRPr="00707094">
        <w:rPr>
          <w:sz w:val="16"/>
        </w:rPr>
        <w:t xml:space="preserve">. How does it feel to be a problem in someone else’s supply chain? What else is </w:t>
      </w:r>
      <w:r w:rsidRPr="00707094">
        <w:rPr>
          <w:rStyle w:val="StyleUnderline"/>
        </w:rPr>
        <w:t xml:space="preserve">a colonial regime but </w:t>
      </w:r>
      <w:r w:rsidRPr="005159C7">
        <w:rPr>
          <w:rStyle w:val="StyleUnderline"/>
          <w:highlight w:val="cyan"/>
        </w:rPr>
        <w:t xml:space="preserve">the </w:t>
      </w:r>
      <w:r w:rsidRPr="005159C7">
        <w:rPr>
          <w:rStyle w:val="Emphasis"/>
          <w:highlight w:val="cyan"/>
        </w:rPr>
        <w:t>imposition</w:t>
      </w:r>
      <w:r w:rsidRPr="005159C7">
        <w:rPr>
          <w:rStyle w:val="StyleUnderline"/>
          <w:highlight w:val="cyan"/>
        </w:rPr>
        <w:t xml:space="preserve"> of</w:t>
      </w:r>
      <w:r w:rsidRPr="00707094">
        <w:rPr>
          <w:rStyle w:val="StyleUnderline"/>
        </w:rPr>
        <w:t xml:space="preserve"> </w:t>
      </w:r>
      <w:r w:rsidRPr="00810504">
        <w:rPr>
          <w:rStyle w:val="Emphasis"/>
        </w:rPr>
        <w:t xml:space="preserve">psychopathic </w:t>
      </w:r>
      <w:r w:rsidRPr="005159C7">
        <w:rPr>
          <w:rStyle w:val="Emphasis"/>
          <w:highlight w:val="cyan"/>
        </w:rPr>
        <w:t>protocols</w:t>
      </w:r>
      <w:r w:rsidRPr="005159C7">
        <w:rPr>
          <w:rStyle w:val="StyleUnderline"/>
          <w:highlight w:val="cyan"/>
        </w:rPr>
        <w:t xml:space="preserve"> of</w:t>
      </w:r>
      <w:r w:rsidRPr="00707094">
        <w:rPr>
          <w:rStyle w:val="StyleUnderline"/>
        </w:rPr>
        <w:t xml:space="preserve"> </w:t>
      </w:r>
      <w:r w:rsidRPr="00810504">
        <w:rPr>
          <w:rStyle w:val="Emphasis"/>
        </w:rPr>
        <w:t xml:space="preserve">total </w:t>
      </w:r>
      <w:r w:rsidRPr="005159C7">
        <w:rPr>
          <w:rStyle w:val="Emphasis"/>
          <w:highlight w:val="cyan"/>
        </w:rPr>
        <w:t>access</w:t>
      </w:r>
      <w:r w:rsidRPr="00707094">
        <w:rPr>
          <w:rStyle w:val="StyleUnderline"/>
        </w:rPr>
        <w:t xml:space="preserve"> </w:t>
      </w:r>
      <w:r w:rsidRPr="005159C7">
        <w:rPr>
          <w:rStyle w:val="StyleUnderline"/>
          <w:highlight w:val="cyan"/>
        </w:rPr>
        <w:t>to bodies and land</w:t>
      </w:r>
      <w:r w:rsidRPr="00707094">
        <w:rPr>
          <w:rStyle w:val="StyleUnderline"/>
        </w:rPr>
        <w:t xml:space="preserve"> in the service of what today is called </w:t>
      </w:r>
      <w:r w:rsidRPr="00810504">
        <w:rPr>
          <w:rStyle w:val="Emphasis"/>
        </w:rPr>
        <w:t>supply-chain management</w:t>
      </w:r>
      <w:r w:rsidRPr="00707094">
        <w:rPr>
          <w:sz w:val="16"/>
        </w:rPr>
        <w:t xml:space="preserve">? </w:t>
      </w:r>
      <w:r w:rsidRPr="00707094">
        <w:rPr>
          <w:rStyle w:val="StyleUnderline"/>
        </w:rPr>
        <w:t xml:space="preserve">The problem of the twenty-first century is the problem of the </w:t>
      </w:r>
      <w:r w:rsidRPr="00810504">
        <w:rPr>
          <w:rStyle w:val="Emphasis"/>
        </w:rPr>
        <w:t>colour line of assembly</w:t>
      </w:r>
      <w:r w:rsidRPr="00707094">
        <w:rPr>
          <w:sz w:val="16"/>
        </w:rPr>
        <w:t>.</w:t>
      </w:r>
    </w:p>
    <w:p w14:paraId="4E02ACEB" w14:textId="77777777" w:rsidR="00737C94" w:rsidRPr="008A6016" w:rsidRDefault="00737C94" w:rsidP="00737C94">
      <w:pPr>
        <w:rPr>
          <w:sz w:val="16"/>
        </w:rPr>
      </w:pPr>
      <w:r w:rsidRPr="00707094">
        <w:rPr>
          <w:rStyle w:val="StyleUnderline"/>
        </w:rPr>
        <w:t>This logistical</w:t>
      </w:r>
      <w:r w:rsidRPr="008A6016">
        <w:rPr>
          <w:sz w:val="16"/>
        </w:rPr>
        <w:t xml:space="preserve"> capitalism, this </w:t>
      </w:r>
      <w:r w:rsidRPr="00707094">
        <w:rPr>
          <w:rStyle w:val="StyleUnderline"/>
        </w:rPr>
        <w:t xml:space="preserve">postcolonial </w:t>
      </w:r>
      <w:r w:rsidRPr="005159C7">
        <w:rPr>
          <w:rStyle w:val="StyleUnderline"/>
          <w:highlight w:val="cyan"/>
        </w:rPr>
        <w:t>capitalism</w:t>
      </w:r>
      <w:r w:rsidRPr="00707094">
        <w:rPr>
          <w:rStyle w:val="StyleUnderline"/>
        </w:rPr>
        <w:t xml:space="preserve">, </w:t>
      </w:r>
      <w:r w:rsidRPr="005159C7">
        <w:rPr>
          <w:rStyle w:val="StyleUnderline"/>
          <w:highlight w:val="cyan"/>
        </w:rPr>
        <w:t>uses</w:t>
      </w:r>
      <w:r w:rsidRPr="00EA5343">
        <w:rPr>
          <w:rStyle w:val="StyleUnderline"/>
        </w:rPr>
        <w:t xml:space="preserve"> the</w:t>
      </w:r>
      <w:r w:rsidRPr="00707094">
        <w:rPr>
          <w:rStyle w:val="StyleUnderline"/>
        </w:rPr>
        <w:t xml:space="preserve"> stored, stolen, historical </w:t>
      </w:r>
      <w:r w:rsidRPr="00810504">
        <w:rPr>
          <w:rStyle w:val="Emphasis"/>
        </w:rPr>
        <w:t xml:space="preserve">value of </w:t>
      </w:r>
      <w:r w:rsidRPr="005159C7">
        <w:rPr>
          <w:rStyle w:val="Emphasis"/>
          <w:highlight w:val="cyan"/>
        </w:rPr>
        <w:t>words</w:t>
      </w:r>
      <w:r w:rsidRPr="005159C7">
        <w:rPr>
          <w:rStyle w:val="StyleUnderline"/>
          <w:highlight w:val="cyan"/>
        </w:rPr>
        <w:t xml:space="preserve"> to press its point</w:t>
      </w:r>
      <w:r w:rsidRPr="008A6016">
        <w:rPr>
          <w:sz w:val="16"/>
        </w:rPr>
        <w:t xml:space="preserve">. </w:t>
      </w:r>
      <w:r w:rsidRPr="00707094">
        <w:rPr>
          <w:rStyle w:val="StyleUnderline"/>
        </w:rPr>
        <w:t>But Mikey would not speak that way</w:t>
      </w:r>
      <w:r w:rsidRPr="008A6016">
        <w:rPr>
          <w:sz w:val="16"/>
        </w:rPr>
        <w:t xml:space="preserve">. </w:t>
      </w:r>
      <w:r w:rsidRPr="00707094">
        <w:rPr>
          <w:rStyle w:val="StyleUnderline"/>
        </w:rPr>
        <w:t xml:space="preserve">He saw what was coming by </w:t>
      </w:r>
      <w:r w:rsidRPr="00810504">
        <w:rPr>
          <w:rStyle w:val="Emphasis"/>
        </w:rPr>
        <w:t>misremembering</w:t>
      </w:r>
      <w:r w:rsidRPr="00707094">
        <w:rPr>
          <w:rStyle w:val="StyleUnderline"/>
        </w:rPr>
        <w:t xml:space="preserve"> what had come </w:t>
      </w:r>
      <w:r w:rsidRPr="00810504">
        <w:rPr>
          <w:rStyle w:val="Emphasis"/>
        </w:rPr>
        <w:t>to pass</w:t>
      </w:r>
      <w:r w:rsidRPr="008A6016">
        <w:rPr>
          <w:sz w:val="16"/>
        </w:rPr>
        <w:t xml:space="preserve">. Mikey jay-walked through his audience as they listened the wrong way across his words. Mikey put his hands up to fight one night and surrendered to us. </w:t>
      </w:r>
      <w:r w:rsidRPr="00D66F31">
        <w:rPr>
          <w:rStyle w:val="StyleUnderline"/>
        </w:rPr>
        <w:t>He fought, and by fighting surrendered, to</w:t>
      </w:r>
      <w:r w:rsidRPr="008A6016">
        <w:rPr>
          <w:sz w:val="16"/>
        </w:rPr>
        <w:t xml:space="preserve"> what M. Jacqui Alexander called </w:t>
      </w:r>
      <w:r w:rsidRPr="00D66F31">
        <w:rPr>
          <w:rStyle w:val="StyleUnderline"/>
        </w:rPr>
        <w:t xml:space="preserve">our ‘collectivized </w:t>
      </w:r>
      <w:r w:rsidRPr="00810504">
        <w:rPr>
          <w:rStyle w:val="Emphasis"/>
        </w:rPr>
        <w:t>self-possession</w:t>
      </w:r>
      <w:r w:rsidRPr="00D66F31">
        <w:rPr>
          <w:rStyle w:val="StyleUnderline"/>
        </w:rPr>
        <w:t>’</w:t>
      </w:r>
      <w:r w:rsidRPr="008A6016">
        <w:rPr>
          <w:sz w:val="16"/>
        </w:rPr>
        <w:t xml:space="preserve">3, </w:t>
      </w:r>
      <w:r w:rsidRPr="00D66F31">
        <w:rPr>
          <w:rStyle w:val="StyleUnderline"/>
        </w:rPr>
        <w:t xml:space="preserve">to our </w:t>
      </w:r>
      <w:r w:rsidRPr="00810504">
        <w:rPr>
          <w:rStyle w:val="Emphasis"/>
        </w:rPr>
        <w:t>hapticality</w:t>
      </w:r>
      <w:r w:rsidRPr="008A6016">
        <w:rPr>
          <w:sz w:val="16"/>
        </w:rPr>
        <w:t xml:space="preserve">, </w:t>
      </w:r>
      <w:r w:rsidRPr="00D66F31">
        <w:rPr>
          <w:rStyle w:val="StyleUnderline"/>
        </w:rPr>
        <w:t>which is</w:t>
      </w:r>
      <w:r w:rsidRPr="008A6016">
        <w:rPr>
          <w:sz w:val="16"/>
        </w:rPr>
        <w:t xml:space="preserve"> at the same time </w:t>
      </w:r>
      <w:r w:rsidRPr="00D66F31">
        <w:rPr>
          <w:rStyle w:val="StyleUnderline"/>
        </w:rPr>
        <w:t xml:space="preserve">our collectivized </w:t>
      </w:r>
      <w:r w:rsidRPr="00810504">
        <w:rPr>
          <w:rStyle w:val="Emphasis"/>
        </w:rPr>
        <w:t>dispossession</w:t>
      </w:r>
      <w:r w:rsidRPr="008A6016">
        <w:rPr>
          <w:sz w:val="16"/>
        </w:rPr>
        <w:t xml:space="preserve">. Because a rebelator defends our partiality, our incompleteness, our hands dispossessed to hold one another up in the battle of Zion. </w:t>
      </w:r>
      <w:r w:rsidRPr="00D66F31">
        <w:rPr>
          <w:rStyle w:val="StyleUnderline"/>
        </w:rPr>
        <w:t xml:space="preserve">Mikey was a rebelator in the </w:t>
      </w:r>
      <w:r w:rsidRPr="00810504">
        <w:rPr>
          <w:rStyle w:val="Emphasis"/>
        </w:rPr>
        <w:t>battle of Zion</w:t>
      </w:r>
      <w:r w:rsidRPr="008A6016">
        <w:rPr>
          <w:sz w:val="16"/>
        </w:rPr>
        <w:t xml:space="preserve">. </w:t>
      </w:r>
      <w:r w:rsidRPr="00D66F31">
        <w:rPr>
          <w:rStyle w:val="StyleUnderline"/>
        </w:rPr>
        <w:t>Mikey the rebelator sabotaging a line of words</w:t>
      </w:r>
      <w:r w:rsidRPr="008A6016">
        <w:rPr>
          <w:sz w:val="16"/>
        </w:rPr>
        <w:t>(worth).</w:t>
      </w:r>
    </w:p>
    <w:p w14:paraId="57B088A3" w14:textId="77777777" w:rsidR="00737C94" w:rsidRPr="008A6016" w:rsidRDefault="00737C94" w:rsidP="00737C94">
      <w:pPr>
        <w:rPr>
          <w:sz w:val="16"/>
        </w:rPr>
      </w:pPr>
      <w:r w:rsidRPr="008A6016">
        <w:rPr>
          <w:sz w:val="16"/>
        </w:rPr>
        <w:t>Mikey is talking to C. L. R. James on a bed in Brixton in South London, in an unsettled room, Linton Kwesi Johnson standing to the side. You have to move across the language because the language moves the line through you. The line moves now, the assembly line, the flow line, the high line, and that means you. You’re moving to work like you always did but now you’re working as you’re moving, too. James is telling them he used to love Wordsworth and still does, but it was only when he got back to the Caribbean that he realized what was missing in that poetry because something else in that poetry was everywhere. James is talking about language as domination; Mikey is already having to deal with language as forced improvement in production, on the new and improved line, where the Man gives orders to His men. Mikey’s working on an old new open secret logisticality, born in the hold, held together in loss and in being lost, and James is giving him some uncoordinates, a sea captain like Ranjit’s father, high on the land now, low, shipped, stranded on a bed in Brixton, in an unsettled room. Mikey’s not working on improving the English language. He’s working on disproving it.</w:t>
      </w:r>
    </w:p>
    <w:p w14:paraId="2A76CA2E" w14:textId="77777777" w:rsidR="00737C94" w:rsidRPr="008A6016" w:rsidRDefault="00737C94" w:rsidP="00737C94">
      <w:pPr>
        <w:rPr>
          <w:sz w:val="16"/>
        </w:rPr>
      </w:pPr>
      <w:r w:rsidRPr="008A6016">
        <w:rPr>
          <w:sz w:val="16"/>
        </w:rPr>
        <w:t xml:space="preserve">Mikey Smith deregulates the Queen’s English in Mi Cyaan Believe It and he’s not worried about being incomplete. He’s jay-walking through the Queen’s English, instituting a sound system to which her standard submits, right across down there so. He’s walking across to it right now, on the gully side. </w:t>
      </w:r>
      <w:r w:rsidRPr="00D66F31">
        <w:rPr>
          <w:rStyle w:val="StyleUnderline"/>
        </w:rPr>
        <w:t>Mikey the rebelator</w:t>
      </w:r>
      <w:r w:rsidRPr="008A6016">
        <w:rPr>
          <w:sz w:val="16"/>
        </w:rPr>
        <w:t xml:space="preserve">. </w:t>
      </w:r>
      <w:r w:rsidRPr="00D66F31">
        <w:rPr>
          <w:rStyle w:val="StyleUnderline"/>
        </w:rPr>
        <w:t>He says</w:t>
      </w:r>
      <w:r w:rsidRPr="008A6016">
        <w:rPr>
          <w:sz w:val="16"/>
        </w:rPr>
        <w:t xml:space="preserve"> that </w:t>
      </w:r>
      <w:r w:rsidRPr="00D66F31">
        <w:rPr>
          <w:rStyle w:val="StyleUnderline"/>
        </w:rPr>
        <w:t>those have ‘been restless a full time, dem go get some rest’</w:t>
      </w:r>
      <w:r w:rsidRPr="008A6016">
        <w:rPr>
          <w:sz w:val="16"/>
        </w:rPr>
        <w:t xml:space="preserve">. But </w:t>
      </w:r>
      <w:r w:rsidRPr="00D66F31">
        <w:rPr>
          <w:rStyle w:val="StyleUnderline"/>
        </w:rPr>
        <w:t>there’s no rest with access</w:t>
      </w:r>
      <w:r w:rsidRPr="008A6016">
        <w:rPr>
          <w:sz w:val="16"/>
        </w:rPr>
        <w:t>; access troubles the unrest it came to steal, and still. This is the early moment of logistical capitalism, with James on the bed aged from industrial capitalism, and all that settler capitalism sedimented underneath them in London in the hard red earth. In an unsettled room they institute. They’re the offline institute of the new line, the new poetics of the anti-line, the antillean, multimatrilinear dispersion of drum and bass and grain against the grain of organized saying, catching logistics in logisticality’s crosstown traffic, in crosstown traffic’s constant violation of the crosswalk, the sanctioned intersection, the settled, hegemonic term. Mikey’s more and less than perpendicular swerve cyaan believe that managed disturbance and keeps on fucking it up as a field of hypermusical staying, crossed between crossing and forgetting, contradicting and misremembering, revealing and rebelling, refusing to believe. Look the wrong way before you cross. Move the wrong way when you cross. That’s how we semble.</w:t>
      </w:r>
    </w:p>
    <w:p w14:paraId="2A370EF2" w14:textId="77777777" w:rsidR="00737C94" w:rsidRPr="00E53333" w:rsidRDefault="00737C94" w:rsidP="00737C94">
      <w:pPr>
        <w:rPr>
          <w:sz w:val="16"/>
        </w:rPr>
      </w:pPr>
      <w:r w:rsidRPr="00E53333">
        <w:rPr>
          <w:sz w:val="16"/>
        </w:rPr>
        <w:t xml:space="preserve">When we move we move to access, which is to say we assemble and disassemble anew. And </w:t>
      </w:r>
      <w:r w:rsidRPr="005159C7">
        <w:rPr>
          <w:rStyle w:val="StyleUnderline"/>
          <w:highlight w:val="cyan"/>
        </w:rPr>
        <w:t>in logistical capitalism the assembly</w:t>
      </w:r>
      <w:r w:rsidRPr="0050504E">
        <w:rPr>
          <w:rStyle w:val="StyleUnderline"/>
        </w:rPr>
        <w:t xml:space="preserve"> line </w:t>
      </w:r>
      <w:r w:rsidRPr="005159C7">
        <w:rPr>
          <w:rStyle w:val="StyleUnderline"/>
          <w:highlight w:val="cyan"/>
        </w:rPr>
        <w:t>moves</w:t>
      </w:r>
      <w:r w:rsidRPr="0050504E">
        <w:rPr>
          <w:rStyle w:val="StyleUnderline"/>
        </w:rPr>
        <w:t xml:space="preserve"> with us by </w:t>
      </w:r>
      <w:r w:rsidRPr="00810504">
        <w:rPr>
          <w:rStyle w:val="Emphasis"/>
        </w:rPr>
        <w:t xml:space="preserve">moving </w:t>
      </w:r>
      <w:r w:rsidRPr="005159C7">
        <w:rPr>
          <w:rStyle w:val="Emphasis"/>
          <w:highlight w:val="cyan"/>
        </w:rPr>
        <w:t>through us</w:t>
      </w:r>
      <w:r w:rsidRPr="0050504E">
        <w:rPr>
          <w:rStyle w:val="StyleUnderline"/>
        </w:rPr>
        <w:t xml:space="preserve">, </w:t>
      </w:r>
      <w:r w:rsidRPr="005159C7">
        <w:rPr>
          <w:rStyle w:val="StyleUnderline"/>
          <w:highlight w:val="cyan"/>
        </w:rPr>
        <w:t>accessing us</w:t>
      </w:r>
      <w:r w:rsidRPr="0050504E">
        <w:rPr>
          <w:rStyle w:val="StyleUnderline"/>
        </w:rPr>
        <w:t xml:space="preserve"> to move and moving us to access</w:t>
      </w:r>
      <w:r w:rsidRPr="00E53333">
        <w:rPr>
          <w:sz w:val="16"/>
        </w:rPr>
        <w:t xml:space="preserve">. </w:t>
      </w:r>
      <w:r w:rsidRPr="005159C7">
        <w:rPr>
          <w:rStyle w:val="StyleUnderline"/>
          <w:highlight w:val="cyan"/>
        </w:rPr>
        <w:t xml:space="preserve">We </w:t>
      </w:r>
      <w:r w:rsidRPr="005159C7">
        <w:rPr>
          <w:rStyle w:val="Emphasis"/>
          <w:highlight w:val="cyan"/>
        </w:rPr>
        <w:t>can’t deny access</w:t>
      </w:r>
      <w:r w:rsidRPr="00C12948">
        <w:rPr>
          <w:rStyle w:val="StyleUnderline"/>
        </w:rPr>
        <w:t>, because access is how we roll</w:t>
      </w:r>
      <w:r w:rsidRPr="00E53333">
        <w:rPr>
          <w:sz w:val="16"/>
        </w:rPr>
        <w:t xml:space="preserve">, and roll on, in and as our undercommon affectability, as Denise Ferreira da Silva might say.4 But </w:t>
      </w:r>
      <w:r w:rsidRPr="005159C7">
        <w:rPr>
          <w:rStyle w:val="StyleUnderline"/>
          <w:highlight w:val="cyan"/>
        </w:rPr>
        <w:t>we make access burn</w:t>
      </w:r>
      <w:r w:rsidRPr="00C12948">
        <w:rPr>
          <w:rStyle w:val="StyleUnderline"/>
        </w:rPr>
        <w:t xml:space="preserve"> and we love that, the line undone in the undoing of every single product, our renewed assembly in the general disassembly</w:t>
      </w:r>
      <w:r w:rsidRPr="00E53333">
        <w:rPr>
          <w:sz w:val="16"/>
        </w:rPr>
        <w:t xml:space="preserve">, our dissed assembly offline on the line, strayed staying, stranded beneath the strand, at rest only in unrest, making all the wrong moves, because our doing and undoing ain’t the same as theirs.5 They know, sometimes better than we do, </w:t>
      </w:r>
      <w:r w:rsidRPr="00E53333">
        <w:rPr>
          <w:sz w:val="16"/>
        </w:rPr>
        <w:lastRenderedPageBreak/>
        <w:t xml:space="preserve">that to move wrong, or not to move, is now no longer just an obstruction to logistics or an obstacle to progress. </w:t>
      </w:r>
      <w:r w:rsidRPr="005159C7">
        <w:rPr>
          <w:rStyle w:val="StyleUnderline"/>
          <w:highlight w:val="cyan"/>
        </w:rPr>
        <w:t xml:space="preserve">To </w:t>
      </w:r>
      <w:r w:rsidRPr="005159C7">
        <w:rPr>
          <w:rStyle w:val="Emphasis"/>
          <w:highlight w:val="cyan"/>
        </w:rPr>
        <w:t>move wrong</w:t>
      </w:r>
      <w:r w:rsidRPr="005159C7">
        <w:rPr>
          <w:rStyle w:val="StyleUnderline"/>
          <w:highlight w:val="cyan"/>
        </w:rPr>
        <w:t xml:space="preserve"> or not</w:t>
      </w:r>
      <w:r w:rsidRPr="00443480">
        <w:rPr>
          <w:rStyle w:val="StyleUnderline"/>
        </w:rPr>
        <w:t xml:space="preserve"> to </w:t>
      </w:r>
      <w:r w:rsidRPr="005159C7">
        <w:rPr>
          <w:rStyle w:val="StyleUnderline"/>
          <w:highlight w:val="cyan"/>
        </w:rPr>
        <w:t xml:space="preserve">move is </w:t>
      </w:r>
      <w:r w:rsidRPr="005159C7">
        <w:rPr>
          <w:rStyle w:val="Emphasis"/>
          <w:highlight w:val="cyan"/>
        </w:rPr>
        <w:t>sabotage</w:t>
      </w:r>
      <w:r w:rsidRPr="00E53333">
        <w:rPr>
          <w:sz w:val="16"/>
        </w:rPr>
        <w:t xml:space="preserve">. </w:t>
      </w:r>
      <w:r w:rsidRPr="00443480">
        <w:rPr>
          <w:rStyle w:val="StyleUnderline"/>
        </w:rPr>
        <w:t xml:space="preserve">It is an attack on the assembly line, </w:t>
      </w:r>
      <w:r w:rsidRPr="005159C7">
        <w:rPr>
          <w:rStyle w:val="StyleUnderline"/>
          <w:highlight w:val="cyan"/>
        </w:rPr>
        <w:t xml:space="preserve">a </w:t>
      </w:r>
      <w:r w:rsidRPr="005159C7">
        <w:rPr>
          <w:rStyle w:val="Emphasis"/>
          <w:highlight w:val="cyan"/>
        </w:rPr>
        <w:t>subversion</w:t>
      </w:r>
      <w:r w:rsidRPr="005159C7">
        <w:rPr>
          <w:rStyle w:val="StyleUnderline"/>
          <w:highlight w:val="cyan"/>
        </w:rPr>
        <w:t xml:space="preserve"> of </w:t>
      </w:r>
      <w:r w:rsidRPr="005159C7">
        <w:rPr>
          <w:rStyle w:val="Emphasis"/>
          <w:highlight w:val="cyan"/>
        </w:rPr>
        <w:t>logistic</w:t>
      </w:r>
      <w:r w:rsidRPr="00810504">
        <w:rPr>
          <w:rStyle w:val="Emphasis"/>
        </w:rPr>
        <w:t>al capitali</w:t>
      </w:r>
      <w:r w:rsidRPr="005159C7">
        <w:rPr>
          <w:rStyle w:val="Emphasis"/>
          <w:highlight w:val="cyan"/>
        </w:rPr>
        <w:t>s</w:t>
      </w:r>
      <w:r w:rsidRPr="00810504">
        <w:rPr>
          <w:rStyle w:val="Emphasis"/>
        </w:rPr>
        <w:t>m</w:t>
      </w:r>
      <w:r w:rsidRPr="00E53333">
        <w:rPr>
          <w:sz w:val="16"/>
        </w:rPr>
        <w:t xml:space="preserve">. </w:t>
      </w:r>
      <w:r w:rsidRPr="005159C7">
        <w:rPr>
          <w:rStyle w:val="StyleUnderline"/>
          <w:highlight w:val="cyan"/>
        </w:rPr>
        <w:t>To</w:t>
      </w:r>
      <w:r w:rsidRPr="00443480">
        <w:rPr>
          <w:rStyle w:val="StyleUnderline"/>
        </w:rPr>
        <w:t xml:space="preserve"> move wrong is to </w:t>
      </w:r>
      <w:r w:rsidRPr="005159C7">
        <w:rPr>
          <w:rStyle w:val="Emphasis"/>
          <w:highlight w:val="cyan"/>
        </w:rPr>
        <w:t>deny access</w:t>
      </w:r>
      <w:r w:rsidRPr="00443480">
        <w:rPr>
          <w:rStyle w:val="StyleUnderline"/>
        </w:rPr>
        <w:t xml:space="preserve"> to capital by staying in the general access that capital desires and devours and denies</w:t>
      </w:r>
      <w:r w:rsidRPr="00E53333">
        <w:rPr>
          <w:sz w:val="16"/>
        </w:rPr>
        <w:t xml:space="preserve">. To move wrong, to move nought, </w:t>
      </w:r>
      <w:r w:rsidRPr="005159C7">
        <w:rPr>
          <w:rStyle w:val="StyleUnderline"/>
          <w:highlight w:val="cyan"/>
        </w:rPr>
        <w:t>is</w:t>
      </w:r>
      <w:r w:rsidRPr="00443480">
        <w:rPr>
          <w:rStyle w:val="StyleUnderline"/>
        </w:rPr>
        <w:t xml:space="preserve"> to have </w:t>
      </w:r>
      <w:r w:rsidRPr="005159C7">
        <w:rPr>
          <w:rStyle w:val="StyleUnderline"/>
          <w:highlight w:val="cyan"/>
        </w:rPr>
        <w:t>our own thing of not having</w:t>
      </w:r>
      <w:r w:rsidRPr="00E53333">
        <w:rPr>
          <w:sz w:val="16"/>
        </w:rPr>
        <w:t xml:space="preserve">, of handing and being handed; </w:t>
      </w:r>
      <w:r w:rsidRPr="00443480">
        <w:rPr>
          <w:rStyle w:val="StyleUnderline"/>
        </w:rPr>
        <w:t xml:space="preserve">it is </w:t>
      </w:r>
      <w:r w:rsidRPr="005159C7">
        <w:rPr>
          <w:rStyle w:val="StyleUnderline"/>
          <w:highlight w:val="cyan"/>
        </w:rPr>
        <w:t>our continuous breaking up</w:t>
      </w:r>
      <w:r w:rsidRPr="00E53333">
        <w:rPr>
          <w:sz w:val="16"/>
        </w:rPr>
        <w:t xml:space="preserve"> – before, and against that, we were told – </w:t>
      </w:r>
      <w:r w:rsidRPr="00443480">
        <w:rPr>
          <w:rStyle w:val="StyleUnderline"/>
        </w:rPr>
        <w:t>of our continuous get together</w:t>
      </w:r>
      <w:r w:rsidRPr="00E53333">
        <w:rPr>
          <w:sz w:val="16"/>
        </w:rPr>
        <w:t xml:space="preserve">. But with the critical infrastructure that is the new line, and with the resilient response that protects it, the jay-walker becomes no longer just a rube in the way of logistics, a country bukee in traffic, but a saboteur, a terrorist, a demon. </w:t>
      </w:r>
      <w:r w:rsidRPr="00443480">
        <w:rPr>
          <w:rStyle w:val="StyleUnderline"/>
        </w:rPr>
        <w:t>Jay-walkers do not sabotage by exodus or occupation as once a maroon, or a striking miner, or a ghost dancer may have</w:t>
      </w:r>
      <w:r w:rsidRPr="00E53333">
        <w:rPr>
          <w:sz w:val="16"/>
        </w:rPr>
        <w:t xml:space="preserve">. </w:t>
      </w:r>
      <w:r w:rsidRPr="005159C7">
        <w:rPr>
          <w:rStyle w:val="StyleUnderline"/>
          <w:highlight w:val="cyan"/>
        </w:rPr>
        <w:t xml:space="preserve">Jay-walkers </w:t>
      </w:r>
      <w:r w:rsidRPr="005159C7">
        <w:rPr>
          <w:rStyle w:val="Emphasis"/>
          <w:highlight w:val="cyan"/>
        </w:rPr>
        <w:t>disturb</w:t>
      </w:r>
      <w:r w:rsidRPr="005159C7">
        <w:rPr>
          <w:rStyle w:val="StyleUnderline"/>
          <w:highlight w:val="cyan"/>
        </w:rPr>
        <w:t xml:space="preserve"> the </w:t>
      </w:r>
      <w:r w:rsidRPr="005159C7">
        <w:rPr>
          <w:rStyle w:val="Emphasis"/>
          <w:highlight w:val="cyan"/>
        </w:rPr>
        <w:t>production line</w:t>
      </w:r>
      <w:r w:rsidRPr="00443480">
        <w:rPr>
          <w:rStyle w:val="StyleUnderline"/>
        </w:rPr>
        <w:t xml:space="preserve">, the work of the line, </w:t>
      </w:r>
      <w:r w:rsidRPr="005159C7">
        <w:rPr>
          <w:rStyle w:val="StyleUnderline"/>
          <w:highlight w:val="cyan"/>
        </w:rPr>
        <w:t>the assembly line</w:t>
      </w:r>
      <w:r w:rsidRPr="00443480">
        <w:rPr>
          <w:rStyle w:val="StyleUnderline"/>
        </w:rPr>
        <w:t xml:space="preserve">, the flow line, </w:t>
      </w:r>
      <w:r w:rsidRPr="005159C7">
        <w:rPr>
          <w:rStyle w:val="StyleUnderline"/>
          <w:highlight w:val="cyan"/>
        </w:rPr>
        <w:t xml:space="preserve">by </w:t>
      </w:r>
      <w:r w:rsidRPr="005159C7">
        <w:rPr>
          <w:rStyle w:val="Emphasis"/>
          <w:highlight w:val="cyan"/>
        </w:rPr>
        <w:t>demanding inequality of access for all</w:t>
      </w:r>
      <w:r w:rsidRPr="00E53333">
        <w:rPr>
          <w:sz w:val="16"/>
        </w:rPr>
        <w:t xml:space="preserve">. When the line don’t stop to let you catch your breath, </w:t>
      </w:r>
      <w:r w:rsidRPr="00443480">
        <w:rPr>
          <w:rStyle w:val="StyleUnderline"/>
        </w:rPr>
        <w:t>jay-walkers stand around and say this stops today</w:t>
      </w:r>
      <w:r w:rsidRPr="00E53333">
        <w:rPr>
          <w:sz w:val="16"/>
        </w:rPr>
        <w:t xml:space="preserve">. Jay-walking is dissed assembly for itself. </w:t>
      </w:r>
      <w:r w:rsidRPr="00443480">
        <w:rPr>
          <w:rStyle w:val="StyleUnderline"/>
        </w:rPr>
        <w:t xml:space="preserve">Such sabotage is </w:t>
      </w:r>
      <w:r w:rsidRPr="00810504">
        <w:rPr>
          <w:rStyle w:val="Emphasis"/>
        </w:rPr>
        <w:t>punishable by death</w:t>
      </w:r>
      <w:r w:rsidRPr="00E53333">
        <w:rPr>
          <w:sz w:val="16"/>
        </w:rPr>
        <w:t>. It’s hard to know what we institute when we don’t institute but we do know what it feels like.</w:t>
      </w:r>
    </w:p>
    <w:p w14:paraId="1D45114A" w14:textId="77777777" w:rsidR="00737C94" w:rsidRDefault="00737C94" w:rsidP="00737C94">
      <w:pPr>
        <w:rPr>
          <w:sz w:val="16"/>
        </w:rPr>
      </w:pPr>
      <w:r w:rsidRPr="005159C7">
        <w:rPr>
          <w:rStyle w:val="StyleUnderline"/>
          <w:highlight w:val="cyan"/>
        </w:rPr>
        <w:t>Total value and</w:t>
      </w:r>
      <w:r w:rsidRPr="007D1BB4">
        <w:rPr>
          <w:rStyle w:val="StyleUnderline"/>
        </w:rPr>
        <w:t xml:space="preserve"> its </w:t>
      </w:r>
      <w:r w:rsidRPr="005159C7">
        <w:rPr>
          <w:rStyle w:val="StyleUnderline"/>
          <w:highlight w:val="cyan"/>
        </w:rPr>
        <w:t>violence</w:t>
      </w:r>
      <w:r w:rsidRPr="00E53333">
        <w:rPr>
          <w:sz w:val="16"/>
        </w:rPr>
        <w:t xml:space="preserve"> not only </w:t>
      </w:r>
      <w:r w:rsidRPr="005159C7">
        <w:rPr>
          <w:rStyle w:val="StyleUnderline"/>
          <w:highlight w:val="cyan"/>
        </w:rPr>
        <w:t>never went away</w:t>
      </w:r>
      <w:r w:rsidRPr="00E53333">
        <w:rPr>
          <w:sz w:val="16"/>
        </w:rPr>
        <w:t xml:space="preserve">, but </w:t>
      </w:r>
      <w:r w:rsidRPr="007D1BB4">
        <w:rPr>
          <w:rStyle w:val="StyleUnderline"/>
        </w:rPr>
        <w:t xml:space="preserve">as </w:t>
      </w:r>
      <w:r w:rsidRPr="00810504">
        <w:rPr>
          <w:rStyle w:val="Emphasis"/>
        </w:rPr>
        <w:t>da Silva</w:t>
      </w:r>
      <w:r w:rsidRPr="007D1BB4">
        <w:rPr>
          <w:rStyle w:val="StyleUnderline"/>
        </w:rPr>
        <w:t xml:space="preserve"> says</w:t>
      </w:r>
      <w:r w:rsidRPr="00E53333">
        <w:rPr>
          <w:sz w:val="16"/>
        </w:rPr>
        <w:t xml:space="preserve">, </w:t>
      </w:r>
      <w:r w:rsidRPr="005159C7">
        <w:rPr>
          <w:rStyle w:val="StyleUnderline"/>
          <w:highlight w:val="cyan"/>
        </w:rPr>
        <w:t>they</w:t>
      </w:r>
      <w:r w:rsidRPr="007D1BB4">
        <w:rPr>
          <w:rStyle w:val="StyleUnderline"/>
        </w:rPr>
        <w:t xml:space="preserve"> are the </w:t>
      </w:r>
      <w:r w:rsidRPr="005159C7">
        <w:rPr>
          <w:rStyle w:val="Emphasis"/>
          <w:highlight w:val="cyan"/>
        </w:rPr>
        <w:t>found</w:t>
      </w:r>
      <w:r w:rsidRPr="00810504">
        <w:rPr>
          <w:rStyle w:val="Emphasis"/>
        </w:rPr>
        <w:t>ation</w:t>
      </w:r>
      <w:r w:rsidRPr="007D1BB4">
        <w:rPr>
          <w:rStyle w:val="StyleUnderline"/>
        </w:rPr>
        <w:t xml:space="preserve"> of </w:t>
      </w:r>
      <w:r w:rsidRPr="005159C7">
        <w:rPr>
          <w:rStyle w:val="StyleUnderline"/>
          <w:highlight w:val="cyan"/>
        </w:rPr>
        <w:t>the present</w:t>
      </w:r>
      <w:r w:rsidRPr="00E53333">
        <w:rPr>
          <w:sz w:val="16"/>
        </w:rPr>
        <w:t xml:space="preserve"> as time, the condition of time, of the world as a time–space logic founded on the first horrible logistics of sale, the first mass movement of total access.6 Now </w:t>
      </w:r>
      <w:r w:rsidRPr="00810504">
        <w:rPr>
          <w:rStyle w:val="Emphasis"/>
        </w:rPr>
        <w:t xml:space="preserve">continuous </w:t>
      </w:r>
      <w:r w:rsidRPr="005159C7">
        <w:rPr>
          <w:rStyle w:val="Emphasis"/>
          <w:highlight w:val="cyan"/>
        </w:rPr>
        <w:t>improvement</w:t>
      </w:r>
      <w:r w:rsidRPr="005159C7">
        <w:rPr>
          <w:rStyle w:val="StyleUnderline"/>
          <w:highlight w:val="cyan"/>
        </w:rPr>
        <w:t xml:space="preserve"> drives us to</w:t>
      </w:r>
      <w:r w:rsidRPr="00A17AB8">
        <w:rPr>
          <w:rStyle w:val="StyleUnderline"/>
        </w:rPr>
        <w:t xml:space="preserve">ward total </w:t>
      </w:r>
      <w:r w:rsidRPr="005159C7">
        <w:rPr>
          <w:rStyle w:val="StyleUnderline"/>
          <w:highlight w:val="cyan"/>
        </w:rPr>
        <w:t>value</w:t>
      </w:r>
      <w:r w:rsidRPr="00A17AB8">
        <w:rPr>
          <w:rStyle w:val="StyleUnderline"/>
        </w:rPr>
        <w:t xml:space="preserve">, </w:t>
      </w:r>
      <w:r w:rsidRPr="005159C7">
        <w:rPr>
          <w:rStyle w:val="StyleUnderline"/>
          <w:highlight w:val="cyan"/>
        </w:rPr>
        <w:t>makes</w:t>
      </w:r>
      <w:r w:rsidRPr="00A17AB8">
        <w:rPr>
          <w:rStyle w:val="StyleUnderline"/>
        </w:rPr>
        <w:t xml:space="preserve"> </w:t>
      </w:r>
      <w:r w:rsidRPr="00810504">
        <w:rPr>
          <w:rStyle w:val="Emphasis"/>
        </w:rPr>
        <w:t xml:space="preserve">all </w:t>
      </w:r>
      <w:r w:rsidRPr="005159C7">
        <w:rPr>
          <w:rStyle w:val="Emphasis"/>
          <w:highlight w:val="cyan"/>
        </w:rPr>
        <w:t>work</w:t>
      </w:r>
      <w:r w:rsidRPr="005159C7">
        <w:rPr>
          <w:rStyle w:val="StyleUnderline"/>
          <w:highlight w:val="cyan"/>
        </w:rPr>
        <w:t xml:space="preserve"> incomplete</w:t>
      </w:r>
      <w:r w:rsidRPr="00A17AB8">
        <w:rPr>
          <w:rStyle w:val="StyleUnderline"/>
        </w:rPr>
        <w:t>, makes us move to produce</w:t>
      </w:r>
      <w:r w:rsidRPr="00E53333">
        <w:rPr>
          <w:sz w:val="16"/>
        </w:rPr>
        <w:t xml:space="preserve">, compels us to get online. </w:t>
      </w:r>
      <w:r w:rsidRPr="005159C7">
        <w:rPr>
          <w:rStyle w:val="StyleUnderline"/>
          <w:highlight w:val="cyan"/>
        </w:rPr>
        <w:t>We are liberated from work</w:t>
      </w:r>
      <w:r w:rsidRPr="00A17AB8">
        <w:rPr>
          <w:rStyle w:val="StyleUnderline"/>
        </w:rPr>
        <w:t xml:space="preserve"> in order </w:t>
      </w:r>
      <w:r w:rsidRPr="005159C7">
        <w:rPr>
          <w:rStyle w:val="StyleUnderline"/>
          <w:highlight w:val="cyan"/>
        </w:rPr>
        <w:t xml:space="preserve">to </w:t>
      </w:r>
      <w:r w:rsidRPr="005159C7">
        <w:rPr>
          <w:rStyle w:val="Emphasis"/>
          <w:highlight w:val="cyan"/>
        </w:rPr>
        <w:t>work more</w:t>
      </w:r>
      <w:r w:rsidRPr="00A17AB8">
        <w:rPr>
          <w:rStyle w:val="StyleUnderline"/>
        </w:rPr>
        <w:t xml:space="preserve">, to </w:t>
      </w:r>
      <w:r w:rsidRPr="005159C7">
        <w:rPr>
          <w:rStyle w:val="Emphasis"/>
          <w:highlight w:val="cyan"/>
        </w:rPr>
        <w:t>work harder</w:t>
      </w:r>
      <w:r w:rsidRPr="00E53333">
        <w:rPr>
          <w:sz w:val="16"/>
        </w:rPr>
        <w:t xml:space="preserve">. </w:t>
      </w:r>
      <w:r w:rsidRPr="00A17AB8">
        <w:rPr>
          <w:rStyle w:val="StyleUnderline"/>
        </w:rPr>
        <w:t xml:space="preserve">We are </w:t>
      </w:r>
      <w:r w:rsidRPr="00810504">
        <w:rPr>
          <w:rStyle w:val="Emphasis"/>
        </w:rPr>
        <w:t xml:space="preserve">violently </w:t>
      </w:r>
      <w:r w:rsidRPr="005159C7">
        <w:rPr>
          <w:rStyle w:val="Emphasis"/>
          <w:highlight w:val="cyan"/>
        </w:rPr>
        <w:t>invited</w:t>
      </w:r>
      <w:r w:rsidRPr="005159C7">
        <w:rPr>
          <w:rStyle w:val="StyleUnderline"/>
          <w:highlight w:val="cyan"/>
        </w:rPr>
        <w:t xml:space="preserve"> to</w:t>
      </w:r>
      <w:r w:rsidRPr="00A17AB8">
        <w:rPr>
          <w:rStyle w:val="StyleUnderline"/>
        </w:rPr>
        <w:t xml:space="preserve"> exercise our right to connect, our right to </w:t>
      </w:r>
      <w:r w:rsidRPr="005159C7">
        <w:rPr>
          <w:rStyle w:val="Emphasis"/>
          <w:highlight w:val="cyan"/>
        </w:rPr>
        <w:t>free speech</w:t>
      </w:r>
      <w:r w:rsidRPr="00A17AB8">
        <w:rPr>
          <w:rStyle w:val="StyleUnderline"/>
        </w:rPr>
        <w:t xml:space="preserve">, our right to choose, our right </w:t>
      </w:r>
      <w:r w:rsidRPr="005159C7">
        <w:rPr>
          <w:rStyle w:val="StyleUnderline"/>
          <w:highlight w:val="cyan"/>
        </w:rPr>
        <w:t xml:space="preserve">to </w:t>
      </w:r>
      <w:r w:rsidRPr="005159C7">
        <w:rPr>
          <w:rStyle w:val="Emphasis"/>
          <w:highlight w:val="cyan"/>
        </w:rPr>
        <w:t>evaluate</w:t>
      </w:r>
      <w:r w:rsidRPr="00A17AB8">
        <w:rPr>
          <w:rStyle w:val="StyleUnderline"/>
        </w:rPr>
        <w:t xml:space="preserve">, our right </w:t>
      </w:r>
      <w:r w:rsidRPr="005159C7">
        <w:rPr>
          <w:rStyle w:val="StyleUnderline"/>
          <w:highlight w:val="cyan"/>
        </w:rPr>
        <w:t>to</w:t>
      </w:r>
      <w:r w:rsidRPr="00A17AB8">
        <w:rPr>
          <w:rStyle w:val="StyleUnderline"/>
        </w:rPr>
        <w:t xml:space="preserve"> right </w:t>
      </w:r>
      <w:r w:rsidRPr="005159C7">
        <w:rPr>
          <w:rStyle w:val="Emphasis"/>
          <w:highlight w:val="cyan"/>
        </w:rPr>
        <w:t>individuality</w:t>
      </w:r>
      <w:r w:rsidRPr="005159C7">
        <w:rPr>
          <w:rStyle w:val="StyleUnderline"/>
          <w:highlight w:val="cyan"/>
        </w:rPr>
        <w:t xml:space="preserve"> in order that we may </w:t>
      </w:r>
      <w:r w:rsidRPr="005159C7">
        <w:rPr>
          <w:rStyle w:val="Emphasis"/>
          <w:highlight w:val="cyan"/>
        </w:rPr>
        <w:t>improve</w:t>
      </w:r>
      <w:r w:rsidRPr="00810504">
        <w:rPr>
          <w:rStyle w:val="Emphasis"/>
        </w:rPr>
        <w:t xml:space="preserve"> the </w:t>
      </w:r>
      <w:r w:rsidRPr="005159C7">
        <w:rPr>
          <w:rStyle w:val="Emphasis"/>
          <w:highlight w:val="cyan"/>
        </w:rPr>
        <w:t>production</w:t>
      </w:r>
      <w:r w:rsidRPr="00810504">
        <w:rPr>
          <w:rStyle w:val="Emphasis"/>
        </w:rPr>
        <w:t xml:space="preserve"> line</w:t>
      </w:r>
      <w:r w:rsidRPr="00A17AB8">
        <w:rPr>
          <w:rStyle w:val="StyleUnderline"/>
        </w:rPr>
        <w:t xml:space="preserve"> running through our liberal dreams</w:t>
      </w:r>
      <w:r w:rsidRPr="00E53333">
        <w:rPr>
          <w:sz w:val="16"/>
        </w:rPr>
        <w:t xml:space="preserve">. Freedom through work was never the slave’s cry but we hear it all around us today. </w:t>
      </w:r>
      <w:r w:rsidRPr="00810504">
        <w:rPr>
          <w:rStyle w:val="Emphasis"/>
        </w:rPr>
        <w:t xml:space="preserve">Continuous </w:t>
      </w:r>
      <w:r w:rsidRPr="005159C7">
        <w:rPr>
          <w:rStyle w:val="Emphasis"/>
          <w:highlight w:val="cyan"/>
        </w:rPr>
        <w:t>improvement</w:t>
      </w:r>
      <w:r w:rsidRPr="005159C7">
        <w:rPr>
          <w:rStyle w:val="StyleUnderline"/>
          <w:highlight w:val="cyan"/>
        </w:rPr>
        <w:t xml:space="preserve"> is the metric</w:t>
      </w:r>
      <w:r w:rsidRPr="00007BC5">
        <w:rPr>
          <w:rStyle w:val="StyleUnderline"/>
        </w:rPr>
        <w:t xml:space="preserve"> and metronomic meter </w:t>
      </w:r>
      <w:r w:rsidRPr="005159C7">
        <w:rPr>
          <w:rStyle w:val="StyleUnderline"/>
          <w:highlight w:val="cyan"/>
        </w:rPr>
        <w:t>of uplift</w:t>
      </w:r>
      <w:r w:rsidRPr="00E53333">
        <w:rPr>
          <w:sz w:val="16"/>
        </w:rPr>
        <w:t xml:space="preserve">. </w:t>
      </w:r>
      <w:r w:rsidRPr="005159C7">
        <w:rPr>
          <w:rStyle w:val="StyleUnderline"/>
          <w:highlight w:val="cyan"/>
        </w:rPr>
        <w:t>Those who won’t improve</w:t>
      </w:r>
      <w:r w:rsidRPr="00E53333">
        <w:rPr>
          <w:sz w:val="16"/>
        </w:rPr>
        <w:t xml:space="preserve">, those who won’t collectivize </w:t>
      </w:r>
      <w:r w:rsidRPr="00823F34">
        <w:rPr>
          <w:rStyle w:val="StyleUnderline"/>
        </w:rPr>
        <w:t xml:space="preserve">and </w:t>
      </w:r>
      <w:r w:rsidRPr="00810504">
        <w:rPr>
          <w:rStyle w:val="Emphasis"/>
        </w:rPr>
        <w:t>individuate</w:t>
      </w:r>
      <w:r w:rsidRPr="004B5AA7">
        <w:rPr>
          <w:sz w:val="16"/>
        </w:rPr>
        <w:t xml:space="preserve"> </w:t>
      </w:r>
      <w:r w:rsidRPr="00E53333">
        <w:rPr>
          <w:sz w:val="16"/>
        </w:rPr>
        <w:t xml:space="preserve">with the correct neurotic correctness, those </w:t>
      </w:r>
      <w:r w:rsidRPr="005159C7">
        <w:rPr>
          <w:rStyle w:val="StyleUnderline"/>
          <w:highlight w:val="cyan"/>
        </w:rPr>
        <w:t xml:space="preserve">who do the </w:t>
      </w:r>
      <w:r w:rsidRPr="005159C7">
        <w:rPr>
          <w:rStyle w:val="Emphasis"/>
          <w:highlight w:val="cyan"/>
        </w:rPr>
        <w:t>same thing</w:t>
      </w:r>
      <w:r w:rsidRPr="006A067A">
        <w:rPr>
          <w:rStyle w:val="StyleUnderline"/>
        </w:rPr>
        <w:t xml:space="preserve"> again</w:t>
      </w:r>
      <w:r w:rsidRPr="00E53333">
        <w:rPr>
          <w:sz w:val="16"/>
        </w:rPr>
        <w:t xml:space="preserve">, those who revise, those who tell the joke you’ve heard and cook the food you’ve had and take the walk you’ve walked, those who plan to stay and keep on moving, those who keep on moving wrong – </w:t>
      </w:r>
      <w:r w:rsidRPr="006A067A">
        <w:rPr>
          <w:rStyle w:val="StyleUnderline"/>
        </w:rPr>
        <w:t xml:space="preserve">those are the ones who </w:t>
      </w:r>
      <w:r w:rsidRPr="005159C7">
        <w:rPr>
          <w:rStyle w:val="Emphasis"/>
          <w:highlight w:val="cyan"/>
        </w:rPr>
        <w:t>hold everybody back</w:t>
      </w:r>
      <w:r w:rsidRPr="006A067A">
        <w:rPr>
          <w:rStyle w:val="StyleUnderline"/>
        </w:rPr>
        <w:t xml:space="preserve">, </w:t>
      </w:r>
      <w:r w:rsidRPr="00AA1A09">
        <w:rPr>
          <w:rStyle w:val="StyleUnderline"/>
        </w:rPr>
        <w:t>fucking up the production</w:t>
      </w:r>
      <w:r w:rsidRPr="00443480">
        <w:rPr>
          <w:rStyle w:val="StyleUnderline"/>
        </w:rPr>
        <w:t xml:space="preserve"> line that’s</w:t>
      </w:r>
      <w:r w:rsidRPr="006A067A">
        <w:rPr>
          <w:rStyle w:val="StyleUnderline"/>
        </w:rPr>
        <w:t xml:space="preserve"> supposed to </w:t>
      </w:r>
      <w:r w:rsidRPr="00810504">
        <w:rPr>
          <w:rStyle w:val="Emphasis"/>
        </w:rPr>
        <w:t>improve us all</w:t>
      </w:r>
      <w:r w:rsidRPr="00E53333">
        <w:rPr>
          <w:sz w:val="16"/>
        </w:rPr>
        <w:t xml:space="preserve">. They like being incomplete. </w:t>
      </w:r>
      <w:r w:rsidRPr="006A067A">
        <w:rPr>
          <w:rStyle w:val="StyleUnderline"/>
        </w:rPr>
        <w:t>They like being incomplete and incompleting one another</w:t>
      </w:r>
      <w:r w:rsidRPr="00E53333">
        <w:rPr>
          <w:sz w:val="16"/>
        </w:rPr>
        <w:t xml:space="preserve">. </w:t>
      </w:r>
      <w:r w:rsidRPr="006A067A">
        <w:rPr>
          <w:rStyle w:val="StyleUnderline"/>
        </w:rPr>
        <w:t xml:space="preserve">Their </w:t>
      </w:r>
      <w:r w:rsidRPr="005159C7">
        <w:rPr>
          <w:rStyle w:val="StyleUnderline"/>
          <w:highlight w:val="cyan"/>
        </w:rPr>
        <w:t>incompleteness is said to be a</w:t>
      </w:r>
      <w:r w:rsidRPr="00E53333">
        <w:rPr>
          <w:sz w:val="16"/>
        </w:rPr>
        <w:t xml:space="preserve"> dependency, a </w:t>
      </w:r>
      <w:r w:rsidRPr="005159C7">
        <w:rPr>
          <w:rStyle w:val="Emphasis"/>
          <w:highlight w:val="cyan"/>
        </w:rPr>
        <w:t>bad habit</w:t>
      </w:r>
      <w:r w:rsidRPr="00E53333">
        <w:rPr>
          <w:sz w:val="16"/>
        </w:rPr>
        <w:t xml:space="preserve">. They’re said to be partial, patchy, sketchy. They lack coordinates. They’re collectively uncoordinated in total rhythm. They’re in(self)sufficient. Paolo </w:t>
      </w:r>
      <w:r w:rsidRPr="005159C7">
        <w:rPr>
          <w:rStyle w:val="StyleUnderline"/>
          <w:highlight w:val="cyan"/>
        </w:rPr>
        <w:t>Friere thought</w:t>
      </w:r>
      <w:r w:rsidRPr="006A067A">
        <w:rPr>
          <w:rStyle w:val="StyleUnderline"/>
        </w:rPr>
        <w:t xml:space="preserve"> our </w:t>
      </w:r>
      <w:r w:rsidRPr="005159C7">
        <w:rPr>
          <w:rStyle w:val="StyleUnderline"/>
          <w:highlight w:val="cyan"/>
        </w:rPr>
        <w:t>incompleteness</w:t>
      </w:r>
      <w:r w:rsidRPr="006A067A">
        <w:rPr>
          <w:rStyle w:val="StyleUnderline"/>
        </w:rPr>
        <w:t xml:space="preserve"> is what </w:t>
      </w:r>
      <w:r w:rsidRPr="005159C7">
        <w:rPr>
          <w:rStyle w:val="StyleUnderline"/>
          <w:highlight w:val="cyan"/>
        </w:rPr>
        <w:t xml:space="preserve">gave us </w:t>
      </w:r>
      <w:r w:rsidRPr="005159C7">
        <w:rPr>
          <w:rStyle w:val="Emphasis"/>
          <w:highlight w:val="cyan"/>
        </w:rPr>
        <w:t>hope</w:t>
      </w:r>
      <w:r w:rsidRPr="00E53333">
        <w:rPr>
          <w:sz w:val="16"/>
        </w:rPr>
        <w:t xml:space="preserve">.7 </w:t>
      </w:r>
      <w:r w:rsidRPr="006A067A">
        <w:rPr>
          <w:rStyle w:val="StyleUnderline"/>
        </w:rPr>
        <w:t xml:space="preserve">It is our </w:t>
      </w:r>
      <w:r w:rsidRPr="005159C7">
        <w:rPr>
          <w:rStyle w:val="StyleUnderline"/>
          <w:highlight w:val="cyan"/>
        </w:rPr>
        <w:t>incompleteness</w:t>
      </w:r>
      <w:r w:rsidRPr="006A067A">
        <w:rPr>
          <w:rStyle w:val="StyleUnderline"/>
        </w:rPr>
        <w:t xml:space="preserve"> that </w:t>
      </w:r>
      <w:r w:rsidRPr="005159C7">
        <w:rPr>
          <w:rStyle w:val="StyleUnderline"/>
          <w:highlight w:val="cyan"/>
        </w:rPr>
        <w:t xml:space="preserve">inclines us </w:t>
      </w:r>
      <w:r w:rsidRPr="005159C7">
        <w:rPr>
          <w:rStyle w:val="Emphasis"/>
          <w:highlight w:val="cyan"/>
        </w:rPr>
        <w:t>toward one another</w:t>
      </w:r>
      <w:r w:rsidRPr="00E53333">
        <w:rPr>
          <w:sz w:val="16"/>
        </w:rPr>
        <w:t xml:space="preserve">. For Friere, </w:t>
      </w:r>
      <w:r w:rsidRPr="005159C7">
        <w:rPr>
          <w:rStyle w:val="StyleUnderline"/>
          <w:highlight w:val="cyan"/>
        </w:rPr>
        <w:t>the more we think of ourselves as complete</w:t>
      </w:r>
      <w:r w:rsidRPr="00E53333">
        <w:rPr>
          <w:sz w:val="16"/>
        </w:rPr>
        <w:t xml:space="preserve">, finished, whole, </w:t>
      </w:r>
      <w:r w:rsidRPr="005159C7">
        <w:rPr>
          <w:rStyle w:val="Emphasis"/>
          <w:highlight w:val="cyan"/>
        </w:rPr>
        <w:t>individual</w:t>
      </w:r>
      <w:r w:rsidRPr="00E53333">
        <w:rPr>
          <w:sz w:val="16"/>
        </w:rPr>
        <w:t xml:space="preserve">, </w:t>
      </w:r>
      <w:r w:rsidRPr="005159C7">
        <w:rPr>
          <w:rStyle w:val="StyleUnderline"/>
          <w:highlight w:val="cyan"/>
        </w:rPr>
        <w:t xml:space="preserve">the more we </w:t>
      </w:r>
      <w:r w:rsidRPr="005159C7">
        <w:rPr>
          <w:rStyle w:val="Emphasis"/>
          <w:highlight w:val="cyan"/>
        </w:rPr>
        <w:t>cannot love or be loved</w:t>
      </w:r>
      <w:r w:rsidRPr="00E53333">
        <w:rPr>
          <w:sz w:val="16"/>
        </w:rPr>
        <w:t xml:space="preserve">. Is it too much to put this the other way around? To say, by way of Friere, that </w:t>
      </w:r>
      <w:r w:rsidRPr="005159C7">
        <w:rPr>
          <w:rStyle w:val="StyleUnderline"/>
          <w:highlight w:val="cyan"/>
        </w:rPr>
        <w:t xml:space="preserve">love is the </w:t>
      </w:r>
      <w:r w:rsidRPr="005159C7">
        <w:rPr>
          <w:rStyle w:val="Emphasis"/>
          <w:highlight w:val="cyan"/>
        </w:rPr>
        <w:t>undercommon self-defence</w:t>
      </w:r>
      <w:r w:rsidRPr="005159C7">
        <w:rPr>
          <w:rStyle w:val="StyleUnderline"/>
          <w:highlight w:val="cyan"/>
        </w:rPr>
        <w:t xml:space="preserve"> of being-incomplete</w:t>
      </w:r>
      <w:r w:rsidRPr="00E53333">
        <w:rPr>
          <w:sz w:val="16"/>
        </w:rPr>
        <w:t>? This seems important now when our incompleteness is something we are invited and then compelled to address and improve, when we are told to be impatient with it, and embarrassed by it. We need to be intact. We’re told to raise our buzz because we’re all fucked up. But in our defence we love that we are complete only in a plained incompletion, which they would have undone, finished, owned, and sent on down the line. We do mind working because we do mind dying.</w:t>
      </w:r>
    </w:p>
    <w:p w14:paraId="7DB50046" w14:textId="77777777" w:rsidR="00737C94" w:rsidRDefault="00737C94" w:rsidP="00737C94">
      <w:pPr>
        <w:pStyle w:val="Heading4"/>
      </w:pPr>
      <w:r>
        <w:lastRenderedPageBreak/>
        <w:t xml:space="preserve">These movements aren’t mere </w:t>
      </w:r>
      <w:r>
        <w:rPr>
          <w:u w:val="single"/>
        </w:rPr>
        <w:t>abstractions</w:t>
      </w:r>
      <w:r>
        <w:t xml:space="preserve"> but </w:t>
      </w:r>
      <w:r>
        <w:rPr>
          <w:u w:val="single"/>
        </w:rPr>
        <w:t>ongoing resistances</w:t>
      </w:r>
      <w:r>
        <w:t xml:space="preserve"> that happen in our </w:t>
      </w:r>
      <w:r>
        <w:rPr>
          <w:u w:val="single"/>
        </w:rPr>
        <w:t>thoughts</w:t>
      </w:r>
      <w:r>
        <w:t xml:space="preserve">, actions, and </w:t>
      </w:r>
      <w:r>
        <w:rPr>
          <w:u w:val="single"/>
        </w:rPr>
        <w:t>explorations</w:t>
      </w:r>
      <w:r>
        <w:t xml:space="preserve">. Our model </w:t>
      </w:r>
      <w:r>
        <w:rPr>
          <w:u w:val="single"/>
        </w:rPr>
        <w:t>seeks</w:t>
      </w:r>
      <w:r>
        <w:t xml:space="preserve"> to extend towards </w:t>
      </w:r>
      <w:r>
        <w:rPr>
          <w:u w:val="single"/>
        </w:rPr>
        <w:t>new levels</w:t>
      </w:r>
      <w:r>
        <w:t xml:space="preserve"> of understanding and unleash </w:t>
      </w:r>
      <w:r>
        <w:rPr>
          <w:u w:val="single"/>
        </w:rPr>
        <w:t>beautiful</w:t>
      </w:r>
      <w:r>
        <w:t xml:space="preserve"> insurgencies from the </w:t>
      </w:r>
      <w:r>
        <w:rPr>
          <w:u w:val="single"/>
        </w:rPr>
        <w:t>ground-up</w:t>
      </w:r>
      <w:r>
        <w:t>.</w:t>
      </w:r>
    </w:p>
    <w:p w14:paraId="23D866B5" w14:textId="77777777" w:rsidR="00737C94" w:rsidRPr="00ED760C" w:rsidRDefault="00737C94" w:rsidP="00737C94">
      <w:r w:rsidRPr="00ED760C">
        <w:t xml:space="preserve">Stevphen </w:t>
      </w:r>
      <w:r w:rsidRPr="00ED760C">
        <w:rPr>
          <w:rStyle w:val="Style13ptBold"/>
        </w:rPr>
        <w:t xml:space="preserve">Shukaitis </w:t>
      </w:r>
      <w:r>
        <w:rPr>
          <w:rStyle w:val="Style13ptBold"/>
        </w:rPr>
        <w:t>’07</w:t>
      </w:r>
      <w:r w:rsidRPr="00ED760C">
        <w:t>. Lecturer of Work and Organization at the University of Essex. Professor of anthropology at the London School of Economics. David Graeber. "Constituent Imagination: Militant Investigations, Collective Theorization." AK Press, vol. 1. 2007.</w:t>
      </w:r>
    </w:p>
    <w:p w14:paraId="3FE8E92C" w14:textId="77777777" w:rsidR="00737C94" w:rsidRPr="00E75207" w:rsidRDefault="00737C94" w:rsidP="00737C94">
      <w:pPr>
        <w:rPr>
          <w:sz w:val="16"/>
        </w:rPr>
      </w:pPr>
      <w:r w:rsidRPr="00E75207">
        <w:rPr>
          <w:sz w:val="16"/>
        </w:rPr>
        <w:t xml:space="preserve">Thoughts. Provocations. Explorations. </w:t>
      </w:r>
      <w:r w:rsidRPr="005159C7">
        <w:rPr>
          <w:rStyle w:val="StyleUnderline"/>
          <w:highlight w:val="cyan"/>
        </w:rPr>
        <w:t>Forms of</w:t>
      </w:r>
      <w:r w:rsidRPr="00E75207">
        <w:rPr>
          <w:rStyle w:val="StyleUnderline"/>
        </w:rPr>
        <w:t xml:space="preserve"> </w:t>
      </w:r>
      <w:r w:rsidRPr="00810504">
        <w:rPr>
          <w:rStyle w:val="Emphasis"/>
        </w:rPr>
        <w:t>investigation</w:t>
      </w:r>
      <w:r w:rsidRPr="00E75207">
        <w:rPr>
          <w:rStyle w:val="StyleUnderline"/>
        </w:rPr>
        <w:t xml:space="preserve"> and social </w:t>
      </w:r>
      <w:r w:rsidRPr="005159C7">
        <w:rPr>
          <w:rStyle w:val="Emphasis"/>
          <w:highlight w:val="cyan"/>
        </w:rPr>
        <w:t>research</w:t>
      </w:r>
      <w:r w:rsidRPr="00E75207">
        <w:rPr>
          <w:sz w:val="16"/>
        </w:rPr>
        <w:t xml:space="preserve"> that </w:t>
      </w:r>
      <w:r w:rsidRPr="005159C7">
        <w:rPr>
          <w:rStyle w:val="StyleUnderline"/>
          <w:highlight w:val="cyan"/>
        </w:rPr>
        <w:t>expand</w:t>
      </w:r>
      <w:r w:rsidRPr="005159C7">
        <w:rPr>
          <w:sz w:val="16"/>
          <w:highlight w:val="cyan"/>
        </w:rPr>
        <w:t xml:space="preserve"> </w:t>
      </w:r>
      <w:r w:rsidRPr="005159C7">
        <w:rPr>
          <w:rStyle w:val="StyleUnderline"/>
          <w:highlight w:val="cyan"/>
        </w:rPr>
        <w:t>possibilities for</w:t>
      </w:r>
      <w:r w:rsidRPr="00E75207">
        <w:rPr>
          <w:rStyle w:val="StyleUnderline"/>
        </w:rPr>
        <w:t xml:space="preserve"> </w:t>
      </w:r>
      <w:r w:rsidRPr="005159C7">
        <w:rPr>
          <w:rStyle w:val="StyleUnderline"/>
          <w:highlight w:val="cyan"/>
        </w:rPr>
        <w:t xml:space="preserve">political </w:t>
      </w:r>
      <w:r w:rsidRPr="005159C7">
        <w:rPr>
          <w:rStyle w:val="Emphasis"/>
          <w:highlight w:val="cyan"/>
        </w:rPr>
        <w:t>action</w:t>
      </w:r>
      <w:r w:rsidRPr="00E75207">
        <w:rPr>
          <w:sz w:val="16"/>
        </w:rPr>
        <w:t xml:space="preserve">, </w:t>
      </w:r>
      <w:r w:rsidRPr="00E75207">
        <w:rPr>
          <w:rStyle w:val="StyleUnderline"/>
        </w:rPr>
        <w:t xml:space="preserve">proliferating tactics of resistance through the constituent power of the </w:t>
      </w:r>
      <w:r w:rsidRPr="00810504">
        <w:rPr>
          <w:rStyle w:val="Emphasis"/>
        </w:rPr>
        <w:t>imagination</w:t>
      </w:r>
      <w:r w:rsidRPr="00E75207">
        <w:rPr>
          <w:sz w:val="16"/>
        </w:rPr>
        <w:t xml:space="preserve">. Walking, we ask questions, not from the perspective of the theorist removed and separate from organizing, but rather from within and as part of the multiple and overlapping cycles and circuits of struggle. For the removed theorist, movements themselves are mere abstractions, pieces of data to be categorized, analyzed, and fixed. </w:t>
      </w:r>
      <w:r w:rsidRPr="00E75207">
        <w:rPr>
          <w:rStyle w:val="StyleUnderline"/>
        </w:rPr>
        <w:t xml:space="preserve">The work of </w:t>
      </w:r>
      <w:r w:rsidRPr="005159C7">
        <w:rPr>
          <w:rStyle w:val="Emphasis"/>
          <w:highlight w:val="cyan"/>
        </w:rPr>
        <w:t>militant investigation</w:t>
      </w:r>
      <w:r w:rsidRPr="00E75207">
        <w:rPr>
          <w:rStyle w:val="StyleUnderline"/>
        </w:rPr>
        <w:t xml:space="preserve"> is multiple</w:t>
      </w:r>
      <w:r w:rsidRPr="00E75207">
        <w:rPr>
          <w:sz w:val="16"/>
        </w:rPr>
        <w:t xml:space="preserve">, </w:t>
      </w:r>
      <w:r w:rsidRPr="005159C7">
        <w:rPr>
          <w:rStyle w:val="StyleUnderline"/>
          <w:highlight w:val="cyan"/>
        </w:rPr>
        <w:t>collectively extending</w:t>
      </w:r>
      <w:r w:rsidRPr="00E75207">
        <w:rPr>
          <w:sz w:val="16"/>
        </w:rPr>
        <w:t xml:space="preserve"> forms of </w:t>
      </w:r>
      <w:r w:rsidRPr="005159C7">
        <w:rPr>
          <w:rStyle w:val="StyleUnderline"/>
          <w:highlight w:val="cyan"/>
        </w:rPr>
        <w:t>antagonism</w:t>
      </w:r>
      <w:r w:rsidRPr="00E75207">
        <w:rPr>
          <w:rStyle w:val="StyleUnderline"/>
        </w:rPr>
        <w:t xml:space="preserve"> to new levels of understanding</w:t>
      </w:r>
      <w:r w:rsidRPr="00E75207">
        <w:rPr>
          <w:sz w:val="16"/>
        </w:rPr>
        <w:t xml:space="preserve">, </w:t>
      </w:r>
      <w:r w:rsidRPr="005159C7">
        <w:rPr>
          <w:rStyle w:val="StyleUnderline"/>
          <w:highlight w:val="cyan"/>
        </w:rPr>
        <w:t>composing</w:t>
      </w:r>
      <w:r w:rsidRPr="00E75207">
        <w:rPr>
          <w:rStyle w:val="StyleUnderline"/>
        </w:rPr>
        <w:t xml:space="preserve"> flesh-made </w:t>
      </w:r>
      <w:r w:rsidRPr="005159C7">
        <w:rPr>
          <w:rStyle w:val="StyleUnderline"/>
          <w:highlight w:val="cyan"/>
        </w:rPr>
        <w:t>words from</w:t>
      </w:r>
      <w:r w:rsidRPr="00E75207">
        <w:rPr>
          <w:rStyle w:val="StyleUnderline"/>
        </w:rPr>
        <w:t xml:space="preserve"> immanent</w:t>
      </w:r>
      <w:r w:rsidRPr="00E75207">
        <w:rPr>
          <w:sz w:val="16"/>
        </w:rPr>
        <w:t xml:space="preserve"> </w:t>
      </w:r>
      <w:r w:rsidRPr="00E75207">
        <w:rPr>
          <w:rStyle w:val="StyleUnderline"/>
        </w:rPr>
        <w:t xml:space="preserve">processes of </w:t>
      </w:r>
      <w:r w:rsidRPr="005159C7">
        <w:rPr>
          <w:rStyle w:val="Emphasis"/>
          <w:highlight w:val="cyan"/>
        </w:rPr>
        <w:t>resistance</w:t>
      </w:r>
      <w:r w:rsidRPr="00E75207">
        <w:rPr>
          <w:sz w:val="16"/>
        </w:rPr>
        <w:t xml:space="preserve">. Far from vanguardist notions of intellectual practice that translate organizing strategies and concepts for populations who are believed to be too stupid or unable to move beyond trade union consciousness, it is a process of collective wondering and wandering that is not afraid to admit that the question of how to move forward is always uncertain, difficult, and never resolved in easy answers that are eternally correct. As an open process, </w:t>
      </w:r>
      <w:r w:rsidRPr="00E75207">
        <w:rPr>
          <w:rStyle w:val="StyleUnderline"/>
        </w:rPr>
        <w:t xml:space="preserve">militant investigation </w:t>
      </w:r>
      <w:r w:rsidRPr="005159C7">
        <w:rPr>
          <w:rStyle w:val="StyleUnderline"/>
          <w:highlight w:val="cyan"/>
        </w:rPr>
        <w:t>discovers new</w:t>
      </w:r>
      <w:r w:rsidRPr="005159C7">
        <w:rPr>
          <w:sz w:val="16"/>
          <w:highlight w:val="cyan"/>
        </w:rPr>
        <w:t xml:space="preserve"> </w:t>
      </w:r>
      <w:r w:rsidRPr="005159C7">
        <w:rPr>
          <w:rStyle w:val="Emphasis"/>
          <w:highlight w:val="cyan"/>
        </w:rPr>
        <w:t>possibilities</w:t>
      </w:r>
      <w:r w:rsidRPr="00E75207">
        <w:rPr>
          <w:rStyle w:val="StyleUnderline"/>
        </w:rPr>
        <w:t xml:space="preserve"> within the present</w:t>
      </w:r>
      <w:r w:rsidRPr="00E75207">
        <w:rPr>
          <w:sz w:val="16"/>
        </w:rPr>
        <w:t xml:space="preserve">, </w:t>
      </w:r>
      <w:r w:rsidRPr="005159C7">
        <w:rPr>
          <w:rStyle w:val="StyleUnderline"/>
          <w:highlight w:val="cyan"/>
        </w:rPr>
        <w:t>turning</w:t>
      </w:r>
      <w:r w:rsidRPr="00E75207">
        <w:rPr>
          <w:sz w:val="16"/>
        </w:rPr>
        <w:t xml:space="preserve"> bottlenecks and seeming </w:t>
      </w:r>
      <w:r w:rsidRPr="005159C7">
        <w:rPr>
          <w:rStyle w:val="StyleUnderline"/>
          <w:highlight w:val="cyan"/>
        </w:rPr>
        <w:t>dead ends into</w:t>
      </w:r>
      <w:r w:rsidRPr="00E75207">
        <w:rPr>
          <w:rStyle w:val="StyleUnderline"/>
        </w:rPr>
        <w:t xml:space="preserve"> new </w:t>
      </w:r>
      <w:r w:rsidRPr="005159C7">
        <w:rPr>
          <w:rStyle w:val="Emphasis"/>
          <w:highlight w:val="cyan"/>
        </w:rPr>
        <w:t>opportunities</w:t>
      </w:r>
      <w:r w:rsidRPr="005159C7">
        <w:rPr>
          <w:rStyle w:val="StyleUnderline"/>
          <w:highlight w:val="cyan"/>
        </w:rPr>
        <w:t xml:space="preserve"> for</w:t>
      </w:r>
      <w:r w:rsidRPr="005159C7">
        <w:rPr>
          <w:sz w:val="16"/>
          <w:highlight w:val="cyan"/>
        </w:rPr>
        <w:t xml:space="preserve"> </w:t>
      </w:r>
      <w:r w:rsidRPr="005159C7">
        <w:rPr>
          <w:rStyle w:val="StyleUnderline"/>
          <w:highlight w:val="cyan"/>
        </w:rPr>
        <w:t>joyful insurgency</w:t>
      </w:r>
      <w:r w:rsidRPr="00E75207">
        <w:rPr>
          <w:sz w:val="16"/>
        </w:rPr>
        <w:t xml:space="preserve">. </w:t>
      </w:r>
    </w:p>
    <w:p w14:paraId="65461865" w14:textId="77777777" w:rsidR="00737C94" w:rsidRPr="00E75207" w:rsidRDefault="00737C94" w:rsidP="00737C94">
      <w:pPr>
        <w:rPr>
          <w:sz w:val="16"/>
        </w:rPr>
      </w:pPr>
      <w:r w:rsidRPr="00E75207">
        <w:rPr>
          <w:sz w:val="16"/>
        </w:rPr>
        <w:t xml:space="preserve">A beautiful example of this is John Holloway’s book, Change the World Without Taking Power. Holloway, a soft-spoken Scottish political philosopher, was associated with the “Open Marxism” school developed at the University of Edinburgh where he taught in the 1970s and ’80s. In 1991, he moved to Mexico where he took a position with the Instituto de Humanidades y Ciencias Sociales in the Universidad Autónoma de Puebla. After the Zapatista rebellion broke out in 1994, he quickly became one of its chief intellectual supporters. In 1998, he helped compile a book of essays on </w:t>
      </w:r>
      <w:r w:rsidRPr="00E75207">
        <w:rPr>
          <w:rStyle w:val="StyleUnderline"/>
        </w:rPr>
        <w:t xml:space="preserve">the </w:t>
      </w:r>
      <w:r w:rsidRPr="00810504">
        <w:rPr>
          <w:rStyle w:val="Emphasis"/>
        </w:rPr>
        <w:t>Zapatistas</w:t>
      </w:r>
      <w:r w:rsidRPr="00E75207">
        <w:rPr>
          <w:sz w:val="16"/>
        </w:rPr>
        <w:t xml:space="preserve"> called Zapatista! Reinventing Revolution in Mexico; this was his attempt to think through the implications of this new revolutionary paradigm, one which rejected classic Marxist ideas of vanguardism and the very project of trying to seize state power for one of building autonomous communities rooted in new forms of direct democracy, using the categories of Marxist theory. The result was an extremely dense book. At certain points, it reads like a mixture of Marxist jargon and lyric poetry: </w:t>
      </w:r>
    </w:p>
    <w:p w14:paraId="4D22CB9C" w14:textId="77777777" w:rsidR="00737C94" w:rsidRPr="00E75207" w:rsidRDefault="00737C94" w:rsidP="00737C94">
      <w:pPr>
        <w:ind w:firstLine="720"/>
        <w:rPr>
          <w:sz w:val="16"/>
        </w:rPr>
      </w:pPr>
      <w:r w:rsidRPr="00E75207">
        <w:rPr>
          <w:sz w:val="16"/>
        </w:rPr>
        <w:t xml:space="preserve">In the beginning is the scream. We scream. </w:t>
      </w:r>
    </w:p>
    <w:p w14:paraId="4AE9EF3F" w14:textId="77777777" w:rsidR="00737C94" w:rsidRPr="00E75207" w:rsidRDefault="00737C94" w:rsidP="00737C94">
      <w:pPr>
        <w:ind w:left="720"/>
        <w:rPr>
          <w:sz w:val="16"/>
        </w:rPr>
      </w:pPr>
      <w:r w:rsidRPr="00E75207">
        <w:rPr>
          <w:sz w:val="16"/>
        </w:rPr>
        <w:t xml:space="preserve">When we write or when we read, it is easy to forget that the beginning is not the word, but the scream. Faced with the mutilation of human lives by capitalism, a scream of sadness, a scream of horror, a scream of anger, a scream of refusal: NO. </w:t>
      </w:r>
    </w:p>
    <w:p w14:paraId="0B8C19FC" w14:textId="77777777" w:rsidR="00737C94" w:rsidRPr="00E75207" w:rsidRDefault="00737C94" w:rsidP="00737C94">
      <w:pPr>
        <w:ind w:left="720"/>
        <w:rPr>
          <w:sz w:val="16"/>
        </w:rPr>
      </w:pPr>
      <w:r w:rsidRPr="00E75207">
        <w:rPr>
          <w:sz w:val="16"/>
        </w:rPr>
        <w:t xml:space="preserve">The starting point of </w:t>
      </w:r>
      <w:r w:rsidRPr="00E75207">
        <w:rPr>
          <w:rStyle w:val="StyleUnderline"/>
        </w:rPr>
        <w:t xml:space="preserve">theoretical reflection is </w:t>
      </w:r>
      <w:r w:rsidRPr="00810504">
        <w:rPr>
          <w:rStyle w:val="Emphasis"/>
        </w:rPr>
        <w:t>opposition</w:t>
      </w:r>
      <w:r w:rsidRPr="00E75207">
        <w:rPr>
          <w:sz w:val="16"/>
        </w:rPr>
        <w:t xml:space="preserve">, </w:t>
      </w:r>
      <w:r w:rsidRPr="00E75207">
        <w:rPr>
          <w:rStyle w:val="StyleUnderline"/>
        </w:rPr>
        <w:t>negativity</w:t>
      </w:r>
      <w:r w:rsidRPr="00E75207">
        <w:rPr>
          <w:sz w:val="16"/>
        </w:rPr>
        <w:t xml:space="preserve">, </w:t>
      </w:r>
      <w:r w:rsidRPr="00E75207">
        <w:rPr>
          <w:rStyle w:val="StyleUnderline"/>
        </w:rPr>
        <w:t>struggle</w:t>
      </w:r>
      <w:r w:rsidRPr="00E75207">
        <w:rPr>
          <w:sz w:val="16"/>
        </w:rPr>
        <w:t xml:space="preserve">. </w:t>
      </w:r>
      <w:r w:rsidRPr="00E75207">
        <w:rPr>
          <w:rStyle w:val="StyleUnderline"/>
        </w:rPr>
        <w:t xml:space="preserve">It is from </w:t>
      </w:r>
      <w:r w:rsidRPr="00810504">
        <w:rPr>
          <w:rStyle w:val="Emphasis"/>
        </w:rPr>
        <w:t>rage</w:t>
      </w:r>
      <w:r w:rsidRPr="00E75207">
        <w:rPr>
          <w:rStyle w:val="StyleUnderline"/>
        </w:rPr>
        <w:t xml:space="preserve"> that</w:t>
      </w:r>
      <w:r w:rsidRPr="00E75207">
        <w:rPr>
          <w:sz w:val="16"/>
        </w:rPr>
        <w:t xml:space="preserve"> </w:t>
      </w:r>
      <w:r w:rsidRPr="00E75207">
        <w:rPr>
          <w:rStyle w:val="StyleUnderline"/>
        </w:rPr>
        <w:t>thought is born</w:t>
      </w:r>
      <w:r w:rsidRPr="00E75207">
        <w:rPr>
          <w:sz w:val="16"/>
        </w:rPr>
        <w:t xml:space="preserve">, not from the pose of reason, not from the reasoned-sitting-back-and-reflecting-on-the-mysteries-of-existence that is the conventional image of the thinker. </w:t>
      </w:r>
    </w:p>
    <w:p w14:paraId="18CD80B6" w14:textId="77777777" w:rsidR="00737C94" w:rsidRPr="00E75207" w:rsidRDefault="00737C94" w:rsidP="00737C94">
      <w:pPr>
        <w:ind w:left="720"/>
        <w:rPr>
          <w:sz w:val="16"/>
        </w:rPr>
      </w:pPr>
      <w:r w:rsidRPr="00E75207">
        <w:rPr>
          <w:sz w:val="16"/>
        </w:rPr>
        <w:t xml:space="preserve">We start from negation, from dissonance. The dissonance can take many shapes. An inarticulate mumble of discontent, tears of frustration, a scream of rage, a confident roar. An unease, a confusion, a longing, a critical vibration. </w:t>
      </w:r>
    </w:p>
    <w:p w14:paraId="1ECF8762" w14:textId="77777777" w:rsidR="00737C94" w:rsidRPr="00E75207" w:rsidRDefault="00737C94" w:rsidP="00737C94">
      <w:pPr>
        <w:rPr>
          <w:sz w:val="16"/>
        </w:rPr>
      </w:pPr>
      <w:r w:rsidRPr="00E75207">
        <w:rPr>
          <w:sz w:val="16"/>
        </w:rPr>
        <w:t xml:space="preserve">More than anything else, it’s a book about knowledge. Holloway argues that reality is a matter of humans doing and making things together: what we perceive as fixed self-identical objects are really processes. The only reason we insist on treating objects as anything else is because, if we saw them as they really are, as mutual projects, it would be impossible for anyone to claim ownership of them. All </w:t>
      </w:r>
      <w:r w:rsidRPr="005159C7">
        <w:rPr>
          <w:rStyle w:val="Emphasis"/>
          <w:highlight w:val="cyan"/>
        </w:rPr>
        <w:t>liberatory</w:t>
      </w:r>
      <w:r w:rsidRPr="005159C7">
        <w:rPr>
          <w:rStyle w:val="StyleUnderline"/>
          <w:highlight w:val="cyan"/>
        </w:rPr>
        <w:t xml:space="preserve"> struggle</w:t>
      </w:r>
      <w:r w:rsidRPr="00E75207">
        <w:rPr>
          <w:sz w:val="16"/>
        </w:rPr>
        <w:t xml:space="preserve"> therefore </w:t>
      </w:r>
      <w:r w:rsidRPr="005159C7">
        <w:rPr>
          <w:rStyle w:val="StyleUnderline"/>
          <w:highlight w:val="cyan"/>
        </w:rPr>
        <w:t>is</w:t>
      </w:r>
      <w:r w:rsidRPr="00E75207">
        <w:rPr>
          <w:rStyle w:val="StyleUnderline"/>
        </w:rPr>
        <w:t xml:space="preserve"> ultimately the </w:t>
      </w:r>
      <w:r w:rsidRPr="005159C7">
        <w:rPr>
          <w:rStyle w:val="StyleUnderline"/>
          <w:highlight w:val="cyan"/>
        </w:rPr>
        <w:t xml:space="preserve">struggle against </w:t>
      </w:r>
      <w:r w:rsidRPr="005159C7">
        <w:rPr>
          <w:rStyle w:val="Emphasis"/>
          <w:highlight w:val="cyan"/>
        </w:rPr>
        <w:t>identity</w:t>
      </w:r>
      <w:r w:rsidRPr="00E75207">
        <w:rPr>
          <w:sz w:val="16"/>
        </w:rPr>
        <w:t xml:space="preserve">. Forms of </w:t>
      </w:r>
      <w:r w:rsidRPr="00E75207">
        <w:rPr>
          <w:sz w:val="16"/>
        </w:rPr>
        <w:lastRenderedPageBreak/>
        <w:t xml:space="preserve">knowledge that simply arrange and classify reality from a distance—what Holloway refers to as “knowledgeabout”—may be appropriate for a vanguard party that wants to claim the right to seize power and impose itself on the basis of some privileged “scientific” understanding, but ultimately it can only work to reinforce structures of domination. </w:t>
      </w:r>
      <w:r w:rsidRPr="00E75207">
        <w:rPr>
          <w:rStyle w:val="StyleUnderline"/>
        </w:rPr>
        <w:t xml:space="preserve">True revolutionary knowledge would have to be </w:t>
      </w:r>
      <w:r w:rsidRPr="00810504">
        <w:rPr>
          <w:rStyle w:val="Emphasis"/>
        </w:rPr>
        <w:t>different</w:t>
      </w:r>
      <w:r w:rsidRPr="00E75207">
        <w:rPr>
          <w:sz w:val="16"/>
        </w:rPr>
        <w:t xml:space="preserve">. It would </w:t>
      </w:r>
      <w:r w:rsidRPr="00E75207">
        <w:rPr>
          <w:rStyle w:val="StyleUnderline"/>
        </w:rPr>
        <w:t>have to be</w:t>
      </w:r>
      <w:r w:rsidRPr="00E75207">
        <w:rPr>
          <w:sz w:val="16"/>
        </w:rPr>
        <w:t xml:space="preserve"> </w:t>
      </w:r>
      <w:r w:rsidRPr="00E75207">
        <w:rPr>
          <w:rStyle w:val="StyleUnderline"/>
        </w:rPr>
        <w:t xml:space="preserve">a </w:t>
      </w:r>
      <w:r w:rsidRPr="005159C7">
        <w:rPr>
          <w:rStyle w:val="StyleUnderline"/>
          <w:highlight w:val="cyan"/>
        </w:rPr>
        <w:t>pragmatic form</w:t>
      </w:r>
      <w:r w:rsidRPr="00E75207">
        <w:rPr>
          <w:rStyle w:val="StyleUnderline"/>
        </w:rPr>
        <w:t xml:space="preserve"> of knowledge </w:t>
      </w:r>
      <w:r w:rsidRPr="005159C7">
        <w:rPr>
          <w:rStyle w:val="StyleUnderline"/>
          <w:highlight w:val="cyan"/>
        </w:rPr>
        <w:t xml:space="preserve">that lays </w:t>
      </w:r>
      <w:r w:rsidRPr="005159C7">
        <w:rPr>
          <w:rStyle w:val="Emphasis"/>
          <w:highlight w:val="cyan"/>
        </w:rPr>
        <w:t>bare</w:t>
      </w:r>
      <w:r w:rsidRPr="005159C7">
        <w:rPr>
          <w:rStyle w:val="StyleUnderline"/>
          <w:highlight w:val="cyan"/>
        </w:rPr>
        <w:t xml:space="preserve"> all</w:t>
      </w:r>
      <w:r w:rsidRPr="00E75207">
        <w:rPr>
          <w:rStyle w:val="StyleUnderline"/>
        </w:rPr>
        <w:t xml:space="preserve"> such </w:t>
      </w:r>
      <w:r w:rsidRPr="005159C7">
        <w:rPr>
          <w:rStyle w:val="StyleUnderline"/>
          <w:highlight w:val="cyan"/>
        </w:rPr>
        <w:t>pretensions</w:t>
      </w:r>
      <w:r w:rsidRPr="00E75207">
        <w:rPr>
          <w:sz w:val="16"/>
        </w:rPr>
        <w:t xml:space="preserve">; </w:t>
      </w:r>
      <w:r w:rsidRPr="00E75207">
        <w:rPr>
          <w:rStyle w:val="StyleUnderline"/>
        </w:rPr>
        <w:t>a form of knowledge deeply</w:t>
      </w:r>
      <w:r w:rsidRPr="00E75207">
        <w:rPr>
          <w:sz w:val="16"/>
        </w:rPr>
        <w:t xml:space="preserve"> </w:t>
      </w:r>
      <w:r w:rsidRPr="005159C7">
        <w:rPr>
          <w:rStyle w:val="Emphasis"/>
          <w:highlight w:val="cyan"/>
        </w:rPr>
        <w:t>embedded</w:t>
      </w:r>
      <w:r w:rsidRPr="005159C7">
        <w:rPr>
          <w:rStyle w:val="StyleUnderline"/>
          <w:highlight w:val="cyan"/>
        </w:rPr>
        <w:t xml:space="preserve"> in</w:t>
      </w:r>
      <w:r w:rsidRPr="00E75207">
        <w:rPr>
          <w:rStyle w:val="StyleUnderline"/>
        </w:rPr>
        <w:t xml:space="preserve"> the logic of </w:t>
      </w:r>
      <w:r w:rsidRPr="005159C7">
        <w:rPr>
          <w:rStyle w:val="Emphasis"/>
          <w:highlight w:val="cyan"/>
        </w:rPr>
        <w:t>transformational</w:t>
      </w:r>
      <w:r w:rsidRPr="005159C7">
        <w:rPr>
          <w:rStyle w:val="StyleUnderline"/>
          <w:highlight w:val="cyan"/>
        </w:rPr>
        <w:t xml:space="preserve"> practice</w:t>
      </w:r>
      <w:r w:rsidRPr="00E75207">
        <w:rPr>
          <w:sz w:val="16"/>
        </w:rPr>
        <w:t xml:space="preserve">. </w:t>
      </w:r>
    </w:p>
    <w:p w14:paraId="1A897619" w14:textId="77777777" w:rsidR="00737C94" w:rsidRPr="00E75207" w:rsidRDefault="00737C94" w:rsidP="00737C94">
      <w:pPr>
        <w:rPr>
          <w:sz w:val="16"/>
        </w:rPr>
      </w:pPr>
      <w:r w:rsidRPr="005159C7">
        <w:rPr>
          <w:rStyle w:val="StyleUnderline"/>
          <w:highlight w:val="cyan"/>
        </w:rPr>
        <w:t xml:space="preserve">Furious </w:t>
      </w:r>
      <w:r w:rsidRPr="005159C7">
        <w:rPr>
          <w:rStyle w:val="Emphasis"/>
          <w:highlight w:val="cyan"/>
        </w:rPr>
        <w:t>debates</w:t>
      </w:r>
      <w:r w:rsidRPr="005159C7">
        <w:rPr>
          <w:rStyle w:val="StyleUnderline"/>
          <w:highlight w:val="cyan"/>
        </w:rPr>
        <w:t xml:space="preserve"> ensued</w:t>
      </w:r>
      <w:r w:rsidRPr="00E75207">
        <w:rPr>
          <w:sz w:val="16"/>
        </w:rPr>
        <w:t xml:space="preserve">. Leninists and Trotskyites lambasted the book as utopian for adopting what they considered a naïve anarchist position—one that was completely ignorant of political realities. Anarchists were alternately inspired and annoyed, often noting that Holloway seemed to echo anarchist ideas without ever mentioning them, instead writing as if his positions emerged naturally from a correct reading of classic Marxist texts. Others objected to the way he read the texts. Supporters of Toni Negri’s Spinozist version of Marxism denounced the book as so much Hegelian claptrap; others suggested that Holloway’s argument that any belief in self-identical objects was a reflection of capitalist logic seemed to imply that capitalism had been around since the invention of language, which ultimately made it very difficult to imagine an alternative. </w:t>
      </w:r>
    </w:p>
    <w:p w14:paraId="2684591A" w14:textId="77777777" w:rsidR="00737C94" w:rsidRDefault="00737C94" w:rsidP="00737C94">
      <w:pPr>
        <w:rPr>
          <w:sz w:val="16"/>
        </w:rPr>
      </w:pPr>
      <w:r w:rsidRPr="00E75207">
        <w:rPr>
          <w:sz w:val="16"/>
        </w:rPr>
        <w:t xml:space="preserve">In Latin America, where the battle was particularly intense, a lot of the </w:t>
      </w:r>
      <w:r w:rsidRPr="00E75207">
        <w:rPr>
          <w:rStyle w:val="StyleUnderline"/>
        </w:rPr>
        <w:t xml:space="preserve">arguments turned </w:t>
      </w:r>
      <w:r w:rsidRPr="005159C7">
        <w:rPr>
          <w:rStyle w:val="Emphasis"/>
          <w:highlight w:val="cyan"/>
        </w:rPr>
        <w:t>around</w:t>
      </w:r>
      <w:r w:rsidRPr="00E75207">
        <w:rPr>
          <w:rStyle w:val="StyleUnderline"/>
        </w:rPr>
        <w:t xml:space="preserve"> very</w:t>
      </w:r>
      <w:r w:rsidRPr="00E75207">
        <w:rPr>
          <w:sz w:val="16"/>
        </w:rPr>
        <w:t xml:space="preserve"> </w:t>
      </w:r>
      <w:r w:rsidRPr="00E75207">
        <w:rPr>
          <w:rStyle w:val="StyleUnderline"/>
        </w:rPr>
        <w:t xml:space="preserve">particular </w:t>
      </w:r>
      <w:r w:rsidRPr="005159C7">
        <w:rPr>
          <w:rStyle w:val="StyleUnderline"/>
          <w:highlight w:val="cyan"/>
        </w:rPr>
        <w:t>questions</w:t>
      </w:r>
      <w:r w:rsidRPr="00E75207">
        <w:rPr>
          <w:rStyle w:val="StyleUnderline"/>
        </w:rPr>
        <w:t xml:space="preserve"> </w:t>
      </w:r>
      <w:r w:rsidRPr="005159C7">
        <w:rPr>
          <w:rStyle w:val="StyleUnderline"/>
          <w:highlight w:val="cyan"/>
        </w:rPr>
        <w:t>of revolutionary strategy</w:t>
      </w:r>
      <w:r w:rsidRPr="00E75207">
        <w:rPr>
          <w:sz w:val="16"/>
        </w:rPr>
        <w:t xml:space="preserve">. </w:t>
      </w:r>
      <w:r w:rsidRPr="005159C7">
        <w:rPr>
          <w:rStyle w:val="StyleUnderline"/>
          <w:highlight w:val="cyan"/>
        </w:rPr>
        <w:t>Who has the better model</w:t>
      </w:r>
      <w:r w:rsidRPr="00E75207">
        <w:rPr>
          <w:sz w:val="16"/>
        </w:rPr>
        <w:t xml:space="preserve">: </w:t>
      </w:r>
      <w:r w:rsidRPr="00E75207">
        <w:rPr>
          <w:rStyle w:val="StyleUnderline"/>
        </w:rPr>
        <w:t xml:space="preserve">the </w:t>
      </w:r>
      <w:r w:rsidRPr="005159C7">
        <w:rPr>
          <w:rStyle w:val="Emphasis"/>
          <w:highlight w:val="cyan"/>
        </w:rPr>
        <w:t>Zapatistas</w:t>
      </w:r>
      <w:r w:rsidRPr="00E75207">
        <w:rPr>
          <w:sz w:val="16"/>
        </w:rPr>
        <w:t xml:space="preserve"> of Chiapas </w:t>
      </w:r>
      <w:r w:rsidRPr="005159C7">
        <w:rPr>
          <w:rStyle w:val="StyleUnderline"/>
          <w:highlight w:val="cyan"/>
        </w:rPr>
        <w:t>or</w:t>
      </w:r>
      <w:r w:rsidRPr="005159C7">
        <w:rPr>
          <w:sz w:val="16"/>
          <w:highlight w:val="cyan"/>
        </w:rPr>
        <w:t xml:space="preserve"> </w:t>
      </w:r>
      <w:r w:rsidRPr="005159C7">
        <w:rPr>
          <w:rStyle w:val="StyleUnderline"/>
          <w:highlight w:val="cyan"/>
        </w:rPr>
        <w:t xml:space="preserve">Chavez’s </w:t>
      </w:r>
      <w:r w:rsidRPr="005159C7">
        <w:rPr>
          <w:rStyle w:val="Emphasis"/>
          <w:highlight w:val="cyan"/>
        </w:rPr>
        <w:t>Bolivarian</w:t>
      </w:r>
      <w:r w:rsidRPr="00E75207">
        <w:rPr>
          <w:rStyle w:val="StyleUnderline"/>
        </w:rPr>
        <w:t xml:space="preserve"> </w:t>
      </w:r>
      <w:r w:rsidRPr="005159C7">
        <w:rPr>
          <w:rStyle w:val="StyleUnderline"/>
          <w:highlight w:val="cyan"/>
        </w:rPr>
        <w:t>Revolution</w:t>
      </w:r>
      <w:r w:rsidRPr="00E75207">
        <w:rPr>
          <w:sz w:val="16"/>
        </w:rPr>
        <w:t xml:space="preserve"> in Venezuela? Were the Argentine radicals who overthrew four successive regimes in December of 2001 right to refuse seizing power, to reject the entire domain of formal politics and try to create their own autonomous institutions? Or had they allowed an opportunity for genuine revolutionary change to slip through their grasp? For many in the global justice movement in Europe and North America, the book provided the perfect counterpoint to Michael Hardt and Negri’s Empire, then being hailed in the media as the bible of the movement. Where Hardt and Negri were drawing on an Italian autonomist tradition that saw capital not as imposing itself on labor but as constantly having to adjust itself to the power of workers’ struggle, Holloway was arguing that this approach did not go nearly far enough. In fact, capital was labor and capitalism the system that makes it impossible for us to see this. Capitalism is something we make every day and the moment we stop making it, it will cease to exist. There were endless Internet debates. Seminars and reading groups were held comparing the two arguments in probably a dozen different languages.</w:t>
      </w:r>
      <w:r w:rsidRPr="004D71FA">
        <w:rPr>
          <w:sz w:val="16"/>
        </w:rPr>
        <w:t xml:space="preserve"> </w:t>
      </w:r>
    </w:p>
    <w:p w14:paraId="3E5B00E1" w14:textId="77777777" w:rsidR="00737C94" w:rsidRDefault="00737C94" w:rsidP="00737C94">
      <w:pPr>
        <w:pStyle w:val="Heading4"/>
      </w:pPr>
      <w:r>
        <w:t xml:space="preserve">The activity debaters rely on </w:t>
      </w:r>
      <w:r>
        <w:rPr>
          <w:u w:val="single"/>
        </w:rPr>
        <w:t>must change</w:t>
      </w:r>
      <w:r>
        <w:t xml:space="preserve">---curriculums </w:t>
      </w:r>
      <w:r w:rsidRPr="009847F8">
        <w:rPr>
          <w:u w:val="single"/>
        </w:rPr>
        <w:t>valoriz</w:t>
      </w:r>
      <w:r>
        <w:rPr>
          <w:u w:val="single"/>
        </w:rPr>
        <w:t xml:space="preserve">e </w:t>
      </w:r>
      <w:r w:rsidRPr="009847F8">
        <w:rPr>
          <w:u w:val="single"/>
        </w:rPr>
        <w:t>democracy</w:t>
      </w:r>
      <w:r>
        <w:t xml:space="preserve">, </w:t>
      </w:r>
      <w:r w:rsidRPr="009847F8">
        <w:rPr>
          <w:u w:val="single"/>
        </w:rPr>
        <w:t>manifest destiny</w:t>
      </w:r>
      <w:r>
        <w:t xml:space="preserve">, and </w:t>
      </w:r>
      <w:r w:rsidRPr="009847F8">
        <w:rPr>
          <w:u w:val="single"/>
        </w:rPr>
        <w:t>American exceptionalism</w:t>
      </w:r>
      <w:r>
        <w:t xml:space="preserve">. They deny the role of </w:t>
      </w:r>
      <w:r w:rsidRPr="009847F8">
        <w:rPr>
          <w:u w:val="single"/>
        </w:rPr>
        <w:t>police power</w:t>
      </w:r>
      <w:r>
        <w:t xml:space="preserve"> and </w:t>
      </w:r>
      <w:r w:rsidRPr="009847F8">
        <w:rPr>
          <w:u w:val="single"/>
        </w:rPr>
        <w:t>structural racism</w:t>
      </w:r>
      <w:r>
        <w:t xml:space="preserve"> in securing white privilege. They </w:t>
      </w:r>
      <w:r w:rsidRPr="002A4E00">
        <w:t xml:space="preserve">re-narrate </w:t>
      </w:r>
      <w:r>
        <w:rPr>
          <w:u w:val="single"/>
        </w:rPr>
        <w:t>all of history</w:t>
      </w:r>
      <w:r>
        <w:t xml:space="preserve"> from the perspective of those who propped up statues of </w:t>
      </w:r>
      <w:r w:rsidRPr="009847F8">
        <w:rPr>
          <w:u w:val="single"/>
        </w:rPr>
        <w:t>Robert E. Lee</w:t>
      </w:r>
      <w:r>
        <w:t xml:space="preserve"> and fought racialized wars on </w:t>
      </w:r>
      <w:r w:rsidRPr="009847F8">
        <w:rPr>
          <w:u w:val="single"/>
        </w:rPr>
        <w:t>terror</w:t>
      </w:r>
      <w:r>
        <w:t xml:space="preserve"> and </w:t>
      </w:r>
      <w:r w:rsidRPr="009847F8">
        <w:rPr>
          <w:u w:val="single"/>
        </w:rPr>
        <w:t>drugs</w:t>
      </w:r>
      <w:r>
        <w:t>.</w:t>
      </w:r>
    </w:p>
    <w:p w14:paraId="443D87B0" w14:textId="77777777" w:rsidR="00737C94" w:rsidRPr="00D665B6" w:rsidRDefault="00737C94" w:rsidP="00737C94">
      <w:r w:rsidRPr="00D665B6">
        <w:t xml:space="preserve">Ashley </w:t>
      </w:r>
      <w:r w:rsidRPr="00D665B6">
        <w:rPr>
          <w:rStyle w:val="Style13ptBold"/>
        </w:rPr>
        <w:t xml:space="preserve">Doane </w:t>
      </w:r>
      <w:r>
        <w:rPr>
          <w:rStyle w:val="Style13ptBold"/>
        </w:rPr>
        <w:t>’25</w:t>
      </w:r>
      <w:r w:rsidRPr="00D665B6">
        <w:t>. Professor of Sociology at the University of Hartford. "'Critical Race Theory:' The Latest Front in the Defense of White Supremacy." In Critical Race Theory and the American Media. 2025.</w:t>
      </w:r>
    </w:p>
    <w:p w14:paraId="078B3D83" w14:textId="77777777" w:rsidR="00737C94" w:rsidRPr="002331DD" w:rsidRDefault="00737C94" w:rsidP="00737C94">
      <w:pPr>
        <w:rPr>
          <w:sz w:val="16"/>
        </w:rPr>
      </w:pPr>
      <w:r w:rsidRPr="002331DD">
        <w:rPr>
          <w:sz w:val="16"/>
        </w:rPr>
        <w:t>In the summer of 2020, “critical race theory” (“</w:t>
      </w:r>
      <w:r w:rsidRPr="005159C7">
        <w:rPr>
          <w:rStyle w:val="Emphasis"/>
          <w:highlight w:val="cyan"/>
        </w:rPr>
        <w:t>CRT</w:t>
      </w:r>
      <w:r w:rsidRPr="002331DD">
        <w:rPr>
          <w:sz w:val="16"/>
        </w:rPr>
        <w:t xml:space="preserve">”) </w:t>
      </w:r>
      <w:r w:rsidRPr="005159C7">
        <w:rPr>
          <w:rStyle w:val="StyleUnderline"/>
          <w:highlight w:val="cyan"/>
        </w:rPr>
        <w:t>emerged as</w:t>
      </w:r>
      <w:r w:rsidRPr="009A0063">
        <w:rPr>
          <w:rStyle w:val="StyleUnderline"/>
        </w:rPr>
        <w:t xml:space="preserve"> a focus of </w:t>
      </w:r>
      <w:r w:rsidRPr="005159C7">
        <w:rPr>
          <w:rStyle w:val="Emphasis"/>
          <w:highlight w:val="cyan"/>
        </w:rPr>
        <w:t>controversy</w:t>
      </w:r>
      <w:r w:rsidRPr="002331DD">
        <w:rPr>
          <w:sz w:val="16"/>
        </w:rPr>
        <w:t xml:space="preserve"> at the national, state, and local levels. </w:t>
      </w:r>
      <w:r w:rsidRPr="005159C7">
        <w:rPr>
          <w:rStyle w:val="StyleUnderline"/>
          <w:highlight w:val="cyan"/>
        </w:rPr>
        <w:t>What</w:t>
      </w:r>
      <w:r w:rsidRPr="009A0063">
        <w:rPr>
          <w:rStyle w:val="StyleUnderline"/>
        </w:rPr>
        <w:t xml:space="preserve"> historically </w:t>
      </w:r>
      <w:r w:rsidRPr="005159C7">
        <w:rPr>
          <w:rStyle w:val="StyleUnderline"/>
          <w:highlight w:val="cyan"/>
        </w:rPr>
        <w:t>had been a</w:t>
      </w:r>
      <w:r w:rsidRPr="009A0063">
        <w:rPr>
          <w:rStyle w:val="StyleUnderline"/>
        </w:rPr>
        <w:t xml:space="preserve">n academic </w:t>
      </w:r>
      <w:r w:rsidRPr="005159C7">
        <w:rPr>
          <w:rStyle w:val="Emphasis"/>
          <w:highlight w:val="cyan"/>
        </w:rPr>
        <w:t>framework</w:t>
      </w:r>
      <w:r w:rsidRPr="005159C7">
        <w:rPr>
          <w:rStyle w:val="StyleUnderline"/>
          <w:highlight w:val="cyan"/>
        </w:rPr>
        <w:t xml:space="preserve"> for examining</w:t>
      </w:r>
      <w:r w:rsidRPr="009A0063">
        <w:rPr>
          <w:rStyle w:val="StyleUnderline"/>
        </w:rPr>
        <w:t xml:space="preserve"> the </w:t>
      </w:r>
      <w:r w:rsidRPr="00810504">
        <w:rPr>
          <w:rStyle w:val="Emphasis"/>
        </w:rPr>
        <w:t>embeddedness</w:t>
      </w:r>
      <w:r w:rsidRPr="009A0063">
        <w:rPr>
          <w:rStyle w:val="StyleUnderline"/>
        </w:rPr>
        <w:t xml:space="preserve"> of </w:t>
      </w:r>
      <w:r w:rsidRPr="005159C7">
        <w:rPr>
          <w:rStyle w:val="Emphasis"/>
          <w:highlight w:val="cyan"/>
        </w:rPr>
        <w:t>racism</w:t>
      </w:r>
      <w:r w:rsidRPr="005159C7">
        <w:rPr>
          <w:rStyle w:val="StyleUnderline"/>
          <w:highlight w:val="cyan"/>
        </w:rPr>
        <w:t xml:space="preserve"> in</w:t>
      </w:r>
      <w:r w:rsidRPr="009A0063">
        <w:rPr>
          <w:rStyle w:val="StyleUnderline"/>
        </w:rPr>
        <w:t xml:space="preserve"> legal and other </w:t>
      </w:r>
      <w:r w:rsidRPr="005159C7">
        <w:rPr>
          <w:rStyle w:val="Emphasis"/>
          <w:highlight w:val="cyan"/>
        </w:rPr>
        <w:t>institutions</w:t>
      </w:r>
      <w:r w:rsidRPr="009A0063">
        <w:rPr>
          <w:rStyle w:val="StyleUnderline"/>
        </w:rPr>
        <w:t xml:space="preserve"> was </w:t>
      </w:r>
      <w:r w:rsidRPr="005159C7">
        <w:rPr>
          <w:rStyle w:val="StyleUnderline"/>
          <w:highlight w:val="cyan"/>
        </w:rPr>
        <w:t xml:space="preserve">recast in </w:t>
      </w:r>
      <w:r w:rsidRPr="005159C7">
        <w:rPr>
          <w:rStyle w:val="Emphasis"/>
          <w:highlight w:val="cyan"/>
        </w:rPr>
        <w:t>conservative</w:t>
      </w:r>
      <w:r w:rsidRPr="009A0063">
        <w:rPr>
          <w:rStyle w:val="StyleUnderline"/>
        </w:rPr>
        <w:t xml:space="preserve"> political </w:t>
      </w:r>
      <w:r w:rsidRPr="005159C7">
        <w:rPr>
          <w:rStyle w:val="StyleUnderline"/>
          <w:highlight w:val="cyan"/>
        </w:rPr>
        <w:t xml:space="preserve">discourse as an </w:t>
      </w:r>
      <w:r w:rsidRPr="005159C7">
        <w:rPr>
          <w:rStyle w:val="Emphasis"/>
          <w:highlight w:val="cyan"/>
        </w:rPr>
        <w:t>existential threat</w:t>
      </w:r>
      <w:r w:rsidRPr="009A0063">
        <w:rPr>
          <w:rStyle w:val="StyleUnderline"/>
        </w:rPr>
        <w:t xml:space="preserve"> to American society</w:t>
      </w:r>
      <w:r w:rsidRPr="002331DD">
        <w:rPr>
          <w:sz w:val="16"/>
        </w:rPr>
        <w:t>. For its detractors—conservative politicians, political entrepreneurs, and activists—“CRT” is an un-American ideology that distorts history, promotes stereotypes (of white people), and implies that whites should feel a sense of individual guilt for American racism. Since the summer of 2020, “</w:t>
      </w:r>
      <w:r w:rsidRPr="00810504">
        <w:rPr>
          <w:rStyle w:val="Emphasis"/>
        </w:rPr>
        <w:t>CRT</w:t>
      </w:r>
      <w:r w:rsidRPr="002331DD">
        <w:rPr>
          <w:sz w:val="16"/>
        </w:rPr>
        <w:t xml:space="preserve">” </w:t>
      </w:r>
      <w:r w:rsidRPr="009A0063">
        <w:rPr>
          <w:rStyle w:val="StyleUnderline"/>
        </w:rPr>
        <w:t xml:space="preserve">has </w:t>
      </w:r>
      <w:r w:rsidRPr="005159C7">
        <w:rPr>
          <w:rStyle w:val="StyleUnderline"/>
          <w:highlight w:val="cyan"/>
        </w:rPr>
        <w:t xml:space="preserve">been the target of </w:t>
      </w:r>
      <w:r w:rsidRPr="005159C7">
        <w:rPr>
          <w:rStyle w:val="Emphasis"/>
          <w:highlight w:val="cyan"/>
        </w:rPr>
        <w:t>legislation</w:t>
      </w:r>
      <w:r w:rsidRPr="005159C7">
        <w:rPr>
          <w:rStyle w:val="StyleUnderline"/>
          <w:highlight w:val="cyan"/>
        </w:rPr>
        <w:t xml:space="preserve"> forbidding its</w:t>
      </w:r>
      <w:r w:rsidRPr="009A0063">
        <w:rPr>
          <w:rStyle w:val="StyleUnderline"/>
        </w:rPr>
        <w:t xml:space="preserve"> </w:t>
      </w:r>
      <w:r w:rsidRPr="00810504">
        <w:rPr>
          <w:rStyle w:val="Emphasis"/>
        </w:rPr>
        <w:t xml:space="preserve">classroom </w:t>
      </w:r>
      <w:r w:rsidRPr="005159C7">
        <w:rPr>
          <w:rStyle w:val="Emphasis"/>
          <w:highlight w:val="cyan"/>
        </w:rPr>
        <w:t>use</w:t>
      </w:r>
      <w:r w:rsidRPr="002331DD">
        <w:rPr>
          <w:sz w:val="16"/>
        </w:rPr>
        <w:t xml:space="preserve"> in a significant number of states, and it has been an issue in elections ranging from governorships to local boards of education. For most mainstream media </w:t>
      </w:r>
      <w:r w:rsidRPr="002331DD">
        <w:rPr>
          <w:sz w:val="16"/>
        </w:rPr>
        <w:lastRenderedPageBreak/>
        <w:t>coverage, “</w:t>
      </w:r>
      <w:r w:rsidRPr="00810504">
        <w:rPr>
          <w:rStyle w:val="Emphasis"/>
        </w:rPr>
        <w:t>CRT</w:t>
      </w:r>
      <w:r w:rsidRPr="002331DD">
        <w:rPr>
          <w:sz w:val="16"/>
        </w:rPr>
        <w:t xml:space="preserve">” </w:t>
      </w:r>
      <w:r w:rsidRPr="009A0063">
        <w:rPr>
          <w:rStyle w:val="StyleUnderline"/>
        </w:rPr>
        <w:t xml:space="preserve">has become </w:t>
      </w:r>
      <w:r w:rsidRPr="005159C7">
        <w:rPr>
          <w:rStyle w:val="StyleUnderline"/>
          <w:highlight w:val="cyan"/>
        </w:rPr>
        <w:t xml:space="preserve">another </w:t>
      </w:r>
      <w:r w:rsidRPr="005159C7">
        <w:rPr>
          <w:rStyle w:val="Emphasis"/>
          <w:highlight w:val="cyan"/>
        </w:rPr>
        <w:t>battleground</w:t>
      </w:r>
      <w:r w:rsidRPr="002331DD">
        <w:rPr>
          <w:sz w:val="16"/>
        </w:rPr>
        <w:t>, along with such hot-button issues as abortion, LGBTQ rights, and public health mandates, in the ongoing “culture wars” between conservatives/Republicans and progressives/Democrats. But there is more to the controversy—much more.</w:t>
      </w:r>
    </w:p>
    <w:p w14:paraId="03C38483" w14:textId="77777777" w:rsidR="00737C94" w:rsidRPr="002331DD" w:rsidRDefault="00737C94" w:rsidP="00737C94">
      <w:pPr>
        <w:rPr>
          <w:sz w:val="16"/>
        </w:rPr>
      </w:pPr>
      <w:r w:rsidRPr="002331DD">
        <w:rPr>
          <w:sz w:val="16"/>
        </w:rPr>
        <w:t xml:space="preserve">In this chapter, I argue that it is a mistake to view the attack on “CRT” as simply another cultural battleground reflecting a clash of values between progressives and conservatives. Instead, I contend that </w:t>
      </w:r>
      <w:r w:rsidRPr="009A0063">
        <w:rPr>
          <w:rStyle w:val="StyleUnderline"/>
        </w:rPr>
        <w:t xml:space="preserve">the current </w:t>
      </w:r>
      <w:r w:rsidRPr="005159C7">
        <w:rPr>
          <w:rStyle w:val="Emphasis"/>
          <w:highlight w:val="cyan"/>
        </w:rPr>
        <w:t>conflict</w:t>
      </w:r>
      <w:r w:rsidRPr="005159C7">
        <w:rPr>
          <w:rStyle w:val="StyleUnderline"/>
          <w:highlight w:val="cyan"/>
        </w:rPr>
        <w:t xml:space="preserve"> is</w:t>
      </w:r>
      <w:r w:rsidRPr="009A0063">
        <w:rPr>
          <w:rStyle w:val="StyleUnderline"/>
        </w:rPr>
        <w:t xml:space="preserve"> best </w:t>
      </w:r>
      <w:r w:rsidRPr="005159C7">
        <w:rPr>
          <w:rStyle w:val="StyleUnderline"/>
          <w:highlight w:val="cyan"/>
        </w:rPr>
        <w:t xml:space="preserve">understood as a </w:t>
      </w:r>
      <w:r w:rsidRPr="005159C7">
        <w:rPr>
          <w:rStyle w:val="Emphasis"/>
          <w:highlight w:val="cyan"/>
        </w:rPr>
        <w:t>manifestation</w:t>
      </w:r>
      <w:r w:rsidRPr="005159C7">
        <w:rPr>
          <w:rStyle w:val="StyleUnderline"/>
          <w:highlight w:val="cyan"/>
        </w:rPr>
        <w:t xml:space="preserve"> of</w:t>
      </w:r>
      <w:r w:rsidRPr="009A0063">
        <w:rPr>
          <w:rStyle w:val="StyleUnderline"/>
        </w:rPr>
        <w:t xml:space="preserve"> the ongoing</w:t>
      </w:r>
      <w:r w:rsidRPr="002331DD">
        <w:rPr>
          <w:sz w:val="16"/>
        </w:rPr>
        <w:t>—400 years and counting—</w:t>
      </w:r>
      <w:r w:rsidRPr="009A0063">
        <w:rPr>
          <w:rStyle w:val="StyleUnderline"/>
        </w:rPr>
        <w:t xml:space="preserve">defense of </w:t>
      </w:r>
      <w:r w:rsidRPr="005159C7">
        <w:rPr>
          <w:rStyle w:val="Emphasis"/>
          <w:highlight w:val="cyan"/>
        </w:rPr>
        <w:t>white supremacy</w:t>
      </w:r>
      <w:r w:rsidRPr="002331DD">
        <w:rPr>
          <w:sz w:val="16"/>
        </w:rPr>
        <w:t xml:space="preserve">, which is the creation and maintenance of social, political, and economic structures that disproportionately benefit people socially defined as white. Whether it be settler colonialism, racialized enslavement and/or discrimination, racialized immigration, or systemic racism, </w:t>
      </w:r>
      <w:r w:rsidRPr="009A0063">
        <w:rPr>
          <w:rStyle w:val="StyleUnderline"/>
        </w:rPr>
        <w:t xml:space="preserve">white supremacy in the </w:t>
      </w:r>
      <w:r w:rsidRPr="00810504">
        <w:rPr>
          <w:rStyle w:val="Emphasis"/>
        </w:rPr>
        <w:t>U</w:t>
      </w:r>
      <w:r w:rsidRPr="002331DD">
        <w:rPr>
          <w:sz w:val="16"/>
        </w:rPr>
        <w:t xml:space="preserve">nited </w:t>
      </w:r>
      <w:r w:rsidRPr="00810504">
        <w:rPr>
          <w:rStyle w:val="Emphasis"/>
        </w:rPr>
        <w:t>S</w:t>
      </w:r>
      <w:r w:rsidRPr="002331DD">
        <w:rPr>
          <w:sz w:val="16"/>
        </w:rPr>
        <w:t>tates</w:t>
      </w:r>
      <w:r w:rsidRPr="009A0063">
        <w:rPr>
          <w:rStyle w:val="StyleUnderline"/>
        </w:rPr>
        <w:t xml:space="preserve"> has </w:t>
      </w:r>
      <w:r w:rsidRPr="005159C7">
        <w:rPr>
          <w:rStyle w:val="StyleUnderline"/>
          <w:highlight w:val="cyan"/>
        </w:rPr>
        <w:t xml:space="preserve">been </w:t>
      </w:r>
      <w:r w:rsidRPr="005159C7">
        <w:rPr>
          <w:rStyle w:val="Emphasis"/>
          <w:highlight w:val="cyan"/>
        </w:rPr>
        <w:t>buttressed</w:t>
      </w:r>
      <w:r w:rsidRPr="005159C7">
        <w:rPr>
          <w:rStyle w:val="StyleUnderline"/>
          <w:highlight w:val="cyan"/>
        </w:rPr>
        <w:t xml:space="preserve"> by legitimizing ideologies</w:t>
      </w:r>
      <w:r w:rsidRPr="002331DD">
        <w:rPr>
          <w:sz w:val="16"/>
        </w:rPr>
        <w:t xml:space="preserve"> (biological racism, manifest destiny, color-blindness) </w:t>
      </w:r>
      <w:r w:rsidRPr="005159C7">
        <w:rPr>
          <w:rStyle w:val="StyleUnderline"/>
          <w:highlight w:val="cyan"/>
        </w:rPr>
        <w:t xml:space="preserve">and defended by political </w:t>
      </w:r>
      <w:r w:rsidRPr="005159C7">
        <w:rPr>
          <w:rStyle w:val="Emphasis"/>
          <w:highlight w:val="cyan"/>
        </w:rPr>
        <w:t>discourse</w:t>
      </w:r>
      <w:r w:rsidRPr="005159C7">
        <w:rPr>
          <w:rStyle w:val="StyleUnderline"/>
          <w:highlight w:val="cyan"/>
        </w:rPr>
        <w:t xml:space="preserve"> and </w:t>
      </w:r>
      <w:r w:rsidRPr="005159C7">
        <w:rPr>
          <w:rStyle w:val="Emphasis"/>
          <w:highlight w:val="cyan"/>
        </w:rPr>
        <w:t>mobilization</w:t>
      </w:r>
      <w:r w:rsidRPr="009A0063">
        <w:rPr>
          <w:rStyle w:val="StyleUnderline"/>
        </w:rPr>
        <w:t>.</w:t>
      </w:r>
      <w:r w:rsidRPr="002331DD">
        <w:rPr>
          <w:sz w:val="16"/>
        </w:rPr>
        <w:t xml:space="preserve"> Throughout American history, </w:t>
      </w:r>
      <w:r w:rsidRPr="005159C7">
        <w:rPr>
          <w:rStyle w:val="StyleUnderline"/>
          <w:highlight w:val="cyan"/>
        </w:rPr>
        <w:t xml:space="preserve">attempts to </w:t>
      </w:r>
      <w:r w:rsidRPr="005159C7">
        <w:rPr>
          <w:rStyle w:val="Emphasis"/>
          <w:highlight w:val="cyan"/>
        </w:rPr>
        <w:t>challenge</w:t>
      </w:r>
      <w:r w:rsidRPr="005159C7">
        <w:rPr>
          <w:rStyle w:val="StyleUnderline"/>
          <w:highlight w:val="cyan"/>
        </w:rPr>
        <w:t xml:space="preserve"> or </w:t>
      </w:r>
      <w:r w:rsidRPr="005159C7">
        <w:rPr>
          <w:rStyle w:val="Emphasis"/>
          <w:highlight w:val="cyan"/>
        </w:rPr>
        <w:t>eliminate</w:t>
      </w:r>
      <w:r w:rsidRPr="009A0063">
        <w:rPr>
          <w:rStyle w:val="StyleUnderline"/>
        </w:rPr>
        <w:t xml:space="preserve"> white </w:t>
      </w:r>
      <w:r w:rsidRPr="005159C7">
        <w:rPr>
          <w:rStyle w:val="Emphasis"/>
          <w:highlight w:val="cyan"/>
        </w:rPr>
        <w:t>supremacy</w:t>
      </w:r>
      <w:r w:rsidRPr="009A0063">
        <w:rPr>
          <w:rStyle w:val="StyleUnderline"/>
        </w:rPr>
        <w:t xml:space="preserve">, such as </w:t>
      </w:r>
      <w:r w:rsidRPr="00810504">
        <w:rPr>
          <w:rStyle w:val="Emphasis"/>
        </w:rPr>
        <w:t>abolitionism</w:t>
      </w:r>
      <w:r w:rsidRPr="009A0063">
        <w:rPr>
          <w:rStyle w:val="StyleUnderline"/>
        </w:rPr>
        <w:t xml:space="preserve"> and the Civil Rights Movement, have been </w:t>
      </w:r>
      <w:r w:rsidRPr="005159C7">
        <w:rPr>
          <w:rStyle w:val="StyleUnderline"/>
          <w:highlight w:val="cyan"/>
        </w:rPr>
        <w:t xml:space="preserve">met by fierce white </w:t>
      </w:r>
      <w:r w:rsidRPr="005159C7">
        <w:rPr>
          <w:rStyle w:val="Emphasis"/>
          <w:highlight w:val="cyan"/>
        </w:rPr>
        <w:t>resistance</w:t>
      </w:r>
      <w:r w:rsidRPr="009A0063">
        <w:rPr>
          <w:rStyle w:val="StyleUnderline"/>
        </w:rPr>
        <w:t xml:space="preserve"> and </w:t>
      </w:r>
      <w:r w:rsidRPr="00810504">
        <w:rPr>
          <w:rStyle w:val="Emphasis"/>
        </w:rPr>
        <w:t>countermobilization</w:t>
      </w:r>
      <w:r w:rsidRPr="002331DD">
        <w:rPr>
          <w:sz w:val="16"/>
        </w:rPr>
        <w:t xml:space="preserve"> (C. Anderson; Doane, “Theorizing White Nationalism”).1 This will be the context for my analysis of the campaign against “CRT” as white backlash against political movements (Black Lives Matter, the 2020 antiracist uprising) and social and demographic changes. In essence, I am providing a “CRT” perspective on the attacks against “CRT” and an analysis that focuses upon the role of the media in perpetuating white supremacy.</w:t>
      </w:r>
    </w:p>
    <w:p w14:paraId="7EBF58B9" w14:textId="77777777" w:rsidR="00737C94" w:rsidRPr="002331DD" w:rsidRDefault="00737C94" w:rsidP="00737C94">
      <w:pPr>
        <w:rPr>
          <w:sz w:val="16"/>
        </w:rPr>
      </w:pPr>
      <w:r w:rsidRPr="002331DD">
        <w:rPr>
          <w:sz w:val="16"/>
        </w:rPr>
        <w:t>Because a central tenet of “CRT” is that white supremacy and racism have been embedded in American society from the beginning, I will begin with an analysis of conflicts over the teaching of history and how they serve as a central focus of the conflict over “CRT”. This in turn leads into the consideration of the role of “CRT” in the debates regarding the nature of racism and racial inequality in contemporary society. Following these essential discussions, I will then examine the emergence of the “anti-CRT” movement, including the initial “framing” of “CRT” as a threat and the tactics used by the anti-CRT movement, and I will emphasize the role of the media as the primary arena for this political struggle. Throughout this chapter, I will work to ground the analysis of the conflict as part of the larger defense of white supremacy, both color-blind racial ideology and the emergence of a new white nationalism (Doane, “Post Color-blindness”; “Theorizing White Nationalism”). I will conclude with an examination of the current state of the conflict over “CRT” and potential outcomes for the future.</w:t>
      </w:r>
    </w:p>
    <w:p w14:paraId="0DBBA7D2" w14:textId="77777777" w:rsidR="00737C94" w:rsidRPr="002331DD" w:rsidRDefault="00737C94" w:rsidP="00737C94">
      <w:pPr>
        <w:rPr>
          <w:sz w:val="16"/>
        </w:rPr>
      </w:pPr>
      <w:r w:rsidRPr="002331DD">
        <w:rPr>
          <w:sz w:val="16"/>
        </w:rPr>
        <w:t>The Battle for the Past: Historical Narratives and Current Politics</w:t>
      </w:r>
    </w:p>
    <w:p w14:paraId="7321EB71" w14:textId="77777777" w:rsidR="00737C94" w:rsidRPr="002331DD" w:rsidRDefault="00737C94" w:rsidP="00737C94">
      <w:pPr>
        <w:rPr>
          <w:sz w:val="16"/>
        </w:rPr>
      </w:pPr>
      <w:r w:rsidRPr="005159C7">
        <w:rPr>
          <w:rStyle w:val="Emphasis"/>
          <w:highlight w:val="cyan"/>
        </w:rPr>
        <w:t>History matters</w:t>
      </w:r>
      <w:r w:rsidRPr="002331DD">
        <w:rPr>
          <w:sz w:val="16"/>
        </w:rPr>
        <w:t xml:space="preserve">. It matters not only because it shaped the present, but also </w:t>
      </w:r>
      <w:r w:rsidRPr="009A0063">
        <w:rPr>
          <w:rStyle w:val="StyleUnderline"/>
        </w:rPr>
        <w:t xml:space="preserve">because it </w:t>
      </w:r>
      <w:r w:rsidRPr="005159C7">
        <w:rPr>
          <w:rStyle w:val="StyleUnderline"/>
          <w:highlight w:val="cyan"/>
        </w:rPr>
        <w:t xml:space="preserve">provides the lens through which we </w:t>
      </w:r>
      <w:r w:rsidRPr="005159C7">
        <w:rPr>
          <w:rStyle w:val="Emphasis"/>
          <w:highlight w:val="cyan"/>
        </w:rPr>
        <w:t>understand</w:t>
      </w:r>
      <w:r w:rsidRPr="005159C7">
        <w:rPr>
          <w:rStyle w:val="StyleUnderline"/>
          <w:highlight w:val="cyan"/>
        </w:rPr>
        <w:t xml:space="preserve"> the </w:t>
      </w:r>
      <w:r w:rsidRPr="005159C7">
        <w:rPr>
          <w:rStyle w:val="Emphasis"/>
          <w:highlight w:val="cyan"/>
        </w:rPr>
        <w:t>present</w:t>
      </w:r>
      <w:r w:rsidRPr="002331DD">
        <w:rPr>
          <w:sz w:val="16"/>
        </w:rPr>
        <w:t xml:space="preserve">. The impact of history goes beyond the clichéd image of “names, dates, and battles” (even if observers lament the inability of many US students to remember essential historical facts). Instead, </w:t>
      </w:r>
      <w:r w:rsidRPr="005159C7">
        <w:rPr>
          <w:rStyle w:val="StyleUnderline"/>
          <w:highlight w:val="cyan"/>
        </w:rPr>
        <w:t>elements</w:t>
      </w:r>
      <w:r w:rsidRPr="009A0063">
        <w:rPr>
          <w:rStyle w:val="StyleUnderline"/>
        </w:rPr>
        <w:t xml:space="preserve"> of </w:t>
      </w:r>
      <w:r w:rsidRPr="00810504">
        <w:rPr>
          <w:rStyle w:val="Emphasis"/>
        </w:rPr>
        <w:t>history</w:t>
      </w:r>
      <w:r w:rsidRPr="009A0063">
        <w:rPr>
          <w:rStyle w:val="StyleUnderline"/>
        </w:rPr>
        <w:t xml:space="preserve"> are </w:t>
      </w:r>
      <w:r w:rsidRPr="005159C7">
        <w:rPr>
          <w:rStyle w:val="Emphasis"/>
          <w:highlight w:val="cyan"/>
        </w:rPr>
        <w:t>employed</w:t>
      </w:r>
      <w:r w:rsidRPr="005159C7">
        <w:rPr>
          <w:rStyle w:val="StyleUnderline"/>
          <w:highlight w:val="cyan"/>
        </w:rPr>
        <w:t xml:space="preserve"> to create </w:t>
      </w:r>
      <w:r w:rsidRPr="005159C7">
        <w:rPr>
          <w:rStyle w:val="Emphasis"/>
          <w:highlight w:val="cyan"/>
        </w:rPr>
        <w:t>narratives</w:t>
      </w:r>
      <w:r w:rsidRPr="009A0063">
        <w:rPr>
          <w:rStyle w:val="StyleUnderline"/>
        </w:rPr>
        <w:t xml:space="preserve"> or </w:t>
      </w:r>
      <w:r w:rsidRPr="00810504">
        <w:rPr>
          <w:rStyle w:val="Emphasis"/>
        </w:rPr>
        <w:t>frames</w:t>
      </w:r>
      <w:r w:rsidRPr="009A0063">
        <w:rPr>
          <w:rStyle w:val="StyleUnderline"/>
        </w:rPr>
        <w:t xml:space="preserve"> </w:t>
      </w:r>
      <w:r w:rsidRPr="005159C7">
        <w:rPr>
          <w:rStyle w:val="StyleUnderline"/>
          <w:highlight w:val="cyan"/>
        </w:rPr>
        <w:t xml:space="preserve">that summarize a </w:t>
      </w:r>
      <w:r w:rsidRPr="005159C7">
        <w:rPr>
          <w:rStyle w:val="Emphasis"/>
          <w:highlight w:val="cyan"/>
        </w:rPr>
        <w:t>complex past</w:t>
      </w:r>
      <w:r w:rsidRPr="005159C7">
        <w:rPr>
          <w:rStyle w:val="StyleUnderline"/>
          <w:highlight w:val="cyan"/>
        </w:rPr>
        <w:t xml:space="preserve"> and</w:t>
      </w:r>
      <w:r w:rsidRPr="009A0063">
        <w:rPr>
          <w:rStyle w:val="StyleUnderline"/>
        </w:rPr>
        <w:t xml:space="preserve"> generally </w:t>
      </w:r>
      <w:r w:rsidRPr="005159C7">
        <w:rPr>
          <w:rStyle w:val="StyleUnderline"/>
          <w:highlight w:val="cyan"/>
        </w:rPr>
        <w:t xml:space="preserve">link the past to the </w:t>
      </w:r>
      <w:r w:rsidRPr="005159C7">
        <w:rPr>
          <w:rStyle w:val="Emphasis"/>
          <w:highlight w:val="cyan"/>
        </w:rPr>
        <w:t>present</w:t>
      </w:r>
      <w:r w:rsidRPr="005159C7">
        <w:rPr>
          <w:rStyle w:val="StyleUnderline"/>
          <w:highlight w:val="cyan"/>
        </w:rPr>
        <w:t>.</w:t>
      </w:r>
      <w:r w:rsidRPr="002331DD">
        <w:rPr>
          <w:sz w:val="16"/>
        </w:rPr>
        <w:t xml:space="preserve"> Scholars often speak of “collective memory,” which can be described as a collection of “beliefs, feelings, moral judgments, and knowledge about the past” (Conway 334). </w:t>
      </w:r>
      <w:r w:rsidRPr="009A0063">
        <w:rPr>
          <w:rStyle w:val="StyleUnderline"/>
        </w:rPr>
        <w:t xml:space="preserve">The </w:t>
      </w:r>
      <w:r w:rsidRPr="005159C7">
        <w:rPr>
          <w:rStyle w:val="Emphasis"/>
          <w:highlight w:val="cyan"/>
        </w:rPr>
        <w:t>collective memory</w:t>
      </w:r>
      <w:r w:rsidRPr="009A0063">
        <w:rPr>
          <w:rStyle w:val="StyleUnderline"/>
        </w:rPr>
        <w:t xml:space="preserve"> of a society is </w:t>
      </w:r>
      <w:r w:rsidRPr="005159C7">
        <w:rPr>
          <w:rStyle w:val="StyleUnderline"/>
          <w:highlight w:val="cyan"/>
        </w:rPr>
        <w:t>not only created through</w:t>
      </w:r>
      <w:r w:rsidRPr="009A0063">
        <w:rPr>
          <w:rStyle w:val="StyleUnderline"/>
        </w:rPr>
        <w:t xml:space="preserve"> history </w:t>
      </w:r>
      <w:r w:rsidRPr="005159C7">
        <w:rPr>
          <w:rStyle w:val="Emphasis"/>
          <w:highlight w:val="cyan"/>
        </w:rPr>
        <w:t>texts</w:t>
      </w:r>
      <w:r w:rsidRPr="002331DD">
        <w:rPr>
          <w:sz w:val="16"/>
        </w:rPr>
        <w:t xml:space="preserve"> (in fact, books play a more limited role than one might expect—Burkholder and Shaffer), </w:t>
      </w:r>
      <w:r w:rsidRPr="005159C7">
        <w:rPr>
          <w:rStyle w:val="StyleUnderline"/>
          <w:highlight w:val="cyan"/>
        </w:rPr>
        <w:t>but</w:t>
      </w:r>
      <w:r w:rsidRPr="009A0063">
        <w:rPr>
          <w:rStyle w:val="StyleUnderline"/>
        </w:rPr>
        <w:t xml:space="preserve"> also through popular </w:t>
      </w:r>
      <w:r w:rsidRPr="005159C7">
        <w:rPr>
          <w:rStyle w:val="Emphasis"/>
          <w:highlight w:val="cyan"/>
        </w:rPr>
        <w:t>culture</w:t>
      </w:r>
      <w:r w:rsidRPr="002331DD">
        <w:rPr>
          <w:sz w:val="16"/>
        </w:rPr>
        <w:t xml:space="preserve"> (including fictional movies), </w:t>
      </w:r>
      <w:r w:rsidRPr="009A0063">
        <w:rPr>
          <w:rStyle w:val="StyleUnderline"/>
        </w:rPr>
        <w:t xml:space="preserve">historical sites and </w:t>
      </w:r>
      <w:r w:rsidRPr="00810504">
        <w:rPr>
          <w:rStyle w:val="Emphasis"/>
        </w:rPr>
        <w:t>museums</w:t>
      </w:r>
      <w:r w:rsidRPr="009A0063">
        <w:rPr>
          <w:rStyle w:val="StyleUnderline"/>
        </w:rPr>
        <w:t xml:space="preserve">, commemorations, </w:t>
      </w:r>
      <w:r w:rsidRPr="005159C7">
        <w:rPr>
          <w:rStyle w:val="Emphasis"/>
          <w:highlight w:val="cyan"/>
        </w:rPr>
        <w:t>media</w:t>
      </w:r>
      <w:r w:rsidRPr="002331DD">
        <w:rPr>
          <w:sz w:val="16"/>
        </w:rPr>
        <w:t xml:space="preserve"> (print and electronic) </w:t>
      </w:r>
      <w:r w:rsidRPr="009A0063">
        <w:rPr>
          <w:rStyle w:val="StyleUnderline"/>
        </w:rPr>
        <w:t xml:space="preserve">sources, </w:t>
      </w:r>
      <w:r w:rsidRPr="005159C7">
        <w:rPr>
          <w:rStyle w:val="StyleUnderline"/>
          <w:highlight w:val="cyan"/>
        </w:rPr>
        <w:t>and</w:t>
      </w:r>
      <w:r w:rsidRPr="009A0063">
        <w:rPr>
          <w:rStyle w:val="StyleUnderline"/>
        </w:rPr>
        <w:t xml:space="preserve"> local or regional </w:t>
      </w:r>
      <w:r w:rsidRPr="005159C7">
        <w:rPr>
          <w:rStyle w:val="Emphasis"/>
          <w:highlight w:val="cyan"/>
        </w:rPr>
        <w:t>knowledge</w:t>
      </w:r>
      <w:r w:rsidRPr="002331DD">
        <w:rPr>
          <w:sz w:val="16"/>
        </w:rPr>
        <w:t>. Time is an important consideration, as collective memory changes over time (see Schwartz and Shuman on evolving representations of Abraham Lincoln) and across generations (Pew Research Center, “America’s Collective Memory”). And certainly, collective memory varies across societies, for example, widely differing collective memories of World War II between Russia, Germany, Japan, France, England, and the United States.</w:t>
      </w:r>
    </w:p>
    <w:p w14:paraId="77524B2E" w14:textId="77777777" w:rsidR="00737C94" w:rsidRPr="002331DD" w:rsidRDefault="00737C94" w:rsidP="00737C94">
      <w:pPr>
        <w:rPr>
          <w:sz w:val="16"/>
        </w:rPr>
      </w:pPr>
      <w:r w:rsidRPr="002331DD">
        <w:rPr>
          <w:sz w:val="16"/>
        </w:rPr>
        <w:t xml:space="preserve">It is essential to emphasize that historical narratives and collective memory are socially constructed; that is, they reflect a selective process of inclusion and omission as to which facts and themes are emphasized in the narrative. Collective memory is paired with collective forgetting, as societies often delete, deny, or downplay inconvenient or difficult facts. And the most </w:t>
      </w:r>
      <w:r w:rsidRPr="002331DD">
        <w:rPr>
          <w:sz w:val="16"/>
        </w:rPr>
        <w:lastRenderedPageBreak/>
        <w:t xml:space="preserve">important point of all is that these processes of inclusion and omission are not random but reflect the power of social hierarchies, particularly those of race, ethnicity, class, and gender. </w:t>
      </w:r>
    </w:p>
    <w:p w14:paraId="2B1B0A97" w14:textId="77777777" w:rsidR="00737C94" w:rsidRPr="002331DD" w:rsidRDefault="00737C94" w:rsidP="00737C94">
      <w:pPr>
        <w:rPr>
          <w:sz w:val="16"/>
        </w:rPr>
      </w:pPr>
      <w:r w:rsidRPr="002331DD">
        <w:rPr>
          <w:sz w:val="16"/>
        </w:rPr>
        <w:t>Social power includes domination of the means of intellectual and cultural production, which enables dominant groups to shape historical narratives and collective memory. From a social and political standpoint, historical narratives and collective memories are a fundamental element of creating or “inventing” unified national identities and legitimizing the nation-state amid the larger global system (B. Anderson; Zubrzycki and Wozny).</w:t>
      </w:r>
    </w:p>
    <w:p w14:paraId="47720577" w14:textId="77777777" w:rsidR="00737C94" w:rsidRPr="002331DD" w:rsidRDefault="00737C94" w:rsidP="00737C94">
      <w:pPr>
        <w:rPr>
          <w:sz w:val="16"/>
        </w:rPr>
      </w:pPr>
      <w:r w:rsidRPr="002331DD">
        <w:rPr>
          <w:sz w:val="16"/>
        </w:rPr>
        <w:t xml:space="preserve">In the case of the United States, </w:t>
      </w:r>
      <w:r w:rsidRPr="009A0063">
        <w:rPr>
          <w:rStyle w:val="StyleUnderline"/>
        </w:rPr>
        <w:t xml:space="preserve">the dominant white </w:t>
      </w:r>
      <w:r w:rsidRPr="005159C7">
        <w:rPr>
          <w:rStyle w:val="Emphasis"/>
          <w:highlight w:val="cyan"/>
        </w:rPr>
        <w:t>European</w:t>
      </w:r>
      <w:r w:rsidRPr="009A0063">
        <w:rPr>
          <w:rStyle w:val="StyleUnderline"/>
        </w:rPr>
        <w:t xml:space="preserve"> settler-</w:t>
      </w:r>
      <w:r w:rsidRPr="005159C7">
        <w:rPr>
          <w:rStyle w:val="StyleUnderline"/>
          <w:highlight w:val="cyan"/>
        </w:rPr>
        <w:t>colonizers created a (</w:t>
      </w:r>
      <w:r w:rsidRPr="005159C7">
        <w:rPr>
          <w:rStyle w:val="Emphasis"/>
          <w:highlight w:val="cyan"/>
        </w:rPr>
        <w:t>white</w:t>
      </w:r>
      <w:r w:rsidRPr="005159C7">
        <w:rPr>
          <w:rStyle w:val="StyleUnderline"/>
          <w:highlight w:val="cyan"/>
        </w:rPr>
        <w:t>)</w:t>
      </w:r>
      <w:r w:rsidRPr="009A0063">
        <w:rPr>
          <w:rStyle w:val="StyleUnderline"/>
        </w:rPr>
        <w:t xml:space="preserve"> “American” </w:t>
      </w:r>
      <w:r w:rsidRPr="005159C7">
        <w:rPr>
          <w:rStyle w:val="StyleUnderline"/>
          <w:highlight w:val="cyan"/>
        </w:rPr>
        <w:t xml:space="preserve">historical </w:t>
      </w:r>
      <w:r w:rsidRPr="005159C7">
        <w:rPr>
          <w:rStyle w:val="Emphasis"/>
          <w:highlight w:val="cyan"/>
        </w:rPr>
        <w:t>narrative</w:t>
      </w:r>
      <w:r w:rsidRPr="002331DD">
        <w:rPr>
          <w:sz w:val="16"/>
        </w:rPr>
        <w:t xml:space="preserve"> that began virtuously with the Mayflower Compact and the First Thanksgiving in Plymouth Colony (Doane, “From the ‘Beginning’”; “Theorizing White Nationalism”), moved quickly to the Revolutionary War’s struggle for freedom, independence, and democracy, and then continued on with “building America” through territorial expansion (the “frontier”), immigration (the [white] “melting pot”), and industrial development, preserving the Union and ending enslavement during the Civil War, fighting global wars to preserve democracy and freedom against threats from dictators and communism, and experiencing the Civil Rights Movement to “end” racism and broaden democracy. </w:t>
      </w:r>
      <w:r w:rsidRPr="005159C7">
        <w:rPr>
          <w:rStyle w:val="StyleUnderline"/>
          <w:highlight w:val="cyan"/>
        </w:rPr>
        <w:t>Emphasizing</w:t>
      </w:r>
      <w:r w:rsidRPr="009A0063">
        <w:rPr>
          <w:rStyle w:val="StyleUnderline"/>
        </w:rPr>
        <w:t xml:space="preserve"> themes such as the quest for </w:t>
      </w:r>
      <w:r w:rsidRPr="005159C7">
        <w:rPr>
          <w:rStyle w:val="Emphasis"/>
          <w:highlight w:val="cyan"/>
        </w:rPr>
        <w:t>democracy</w:t>
      </w:r>
      <w:r w:rsidRPr="005159C7">
        <w:rPr>
          <w:rStyle w:val="StyleUnderline"/>
          <w:highlight w:val="cyan"/>
        </w:rPr>
        <w:t xml:space="preserve">, manifest </w:t>
      </w:r>
      <w:r w:rsidRPr="005159C7">
        <w:rPr>
          <w:rStyle w:val="Emphasis"/>
          <w:highlight w:val="cyan"/>
        </w:rPr>
        <w:t>destiny</w:t>
      </w:r>
      <w:r w:rsidRPr="002331DD">
        <w:rPr>
          <w:sz w:val="16"/>
        </w:rPr>
        <w:t xml:space="preserve"> (embodying divine purpose), </w:t>
      </w:r>
      <w:r w:rsidRPr="005159C7">
        <w:rPr>
          <w:rStyle w:val="Emphasis"/>
          <w:highlight w:val="cyan"/>
        </w:rPr>
        <w:t>progress</w:t>
      </w:r>
      <w:r w:rsidRPr="005159C7">
        <w:rPr>
          <w:rStyle w:val="StyleUnderline"/>
          <w:highlight w:val="cyan"/>
        </w:rPr>
        <w:t>, and</w:t>
      </w:r>
      <w:r w:rsidRPr="009A0063">
        <w:rPr>
          <w:rStyle w:val="StyleUnderline"/>
        </w:rPr>
        <w:t xml:space="preserve"> “American </w:t>
      </w:r>
      <w:r w:rsidRPr="005159C7">
        <w:rPr>
          <w:rStyle w:val="Emphasis"/>
          <w:highlight w:val="cyan"/>
        </w:rPr>
        <w:t>exceptionalism</w:t>
      </w:r>
      <w:r w:rsidRPr="002331DD">
        <w:rPr>
          <w:sz w:val="16"/>
        </w:rPr>
        <w:t xml:space="preserve">”—the claim that the United States has had and will continue to have a unique role in supporting freedom and democracy—these narratives support an image of the 21stcentury United States as continuing the tradition of manifest destiny in the face of new challenges. While </w:t>
      </w:r>
      <w:r w:rsidRPr="009A0063">
        <w:rPr>
          <w:rStyle w:val="StyleUnderline"/>
        </w:rPr>
        <w:t xml:space="preserve">this </w:t>
      </w:r>
      <w:r w:rsidRPr="005159C7">
        <w:rPr>
          <w:rStyle w:val="StyleUnderline"/>
          <w:highlight w:val="cyan"/>
        </w:rPr>
        <w:t>legacy</w:t>
      </w:r>
      <w:r w:rsidRPr="009A0063">
        <w:rPr>
          <w:rStyle w:val="StyleUnderline"/>
        </w:rPr>
        <w:t xml:space="preserve"> </w:t>
      </w:r>
      <w:r w:rsidRPr="005159C7">
        <w:rPr>
          <w:rStyle w:val="Emphasis"/>
          <w:highlight w:val="cyan"/>
        </w:rPr>
        <w:t>undergirds</w:t>
      </w:r>
      <w:r w:rsidRPr="002331DD">
        <w:rPr>
          <w:sz w:val="16"/>
        </w:rPr>
        <w:t xml:space="preserve"> (“white”) </w:t>
      </w:r>
      <w:r w:rsidRPr="005159C7">
        <w:rPr>
          <w:rStyle w:val="StyleUnderline"/>
          <w:highlight w:val="cyan"/>
        </w:rPr>
        <w:t>American</w:t>
      </w:r>
      <w:r w:rsidRPr="009A0063">
        <w:rPr>
          <w:rStyle w:val="StyleUnderline"/>
        </w:rPr>
        <w:t xml:space="preserve"> national </w:t>
      </w:r>
      <w:r w:rsidRPr="005159C7">
        <w:rPr>
          <w:rStyle w:val="Emphasis"/>
          <w:highlight w:val="cyan"/>
        </w:rPr>
        <w:t>identity</w:t>
      </w:r>
      <w:r w:rsidRPr="002331DD">
        <w:rPr>
          <w:sz w:val="16"/>
        </w:rPr>
        <w:t xml:space="preserve"> and claims of exceptionalism, </w:t>
      </w:r>
      <w:r w:rsidRPr="009A0063">
        <w:rPr>
          <w:rStyle w:val="StyleUnderline"/>
        </w:rPr>
        <w:t>it also clearly “</w:t>
      </w:r>
      <w:r w:rsidRPr="005159C7">
        <w:rPr>
          <w:rStyle w:val="Emphasis"/>
          <w:highlight w:val="cyan"/>
        </w:rPr>
        <w:t>forgets</w:t>
      </w:r>
      <w:r w:rsidRPr="009A0063">
        <w:rPr>
          <w:rStyle w:val="StyleUnderline"/>
        </w:rPr>
        <w:t xml:space="preserve">,” downplays, or </w:t>
      </w:r>
      <w:r w:rsidRPr="00810504">
        <w:rPr>
          <w:rStyle w:val="Emphasis"/>
        </w:rPr>
        <w:t>minimizes</w:t>
      </w:r>
      <w:r w:rsidRPr="009A0063">
        <w:rPr>
          <w:rStyle w:val="StyleUnderline"/>
        </w:rPr>
        <w:t xml:space="preserve"> </w:t>
      </w:r>
      <w:r w:rsidRPr="005159C7">
        <w:rPr>
          <w:rStyle w:val="StyleUnderline"/>
          <w:highlight w:val="cyan"/>
        </w:rPr>
        <w:t>the role of set</w:t>
      </w:r>
      <w:r w:rsidRPr="009A0063">
        <w:rPr>
          <w:rStyle w:val="StyleUnderline"/>
        </w:rPr>
        <w:t xml:space="preserve">tler </w:t>
      </w:r>
      <w:r w:rsidRPr="005159C7">
        <w:rPr>
          <w:rStyle w:val="Emphasis"/>
          <w:highlight w:val="cyan"/>
        </w:rPr>
        <w:t>col</w:t>
      </w:r>
      <w:r w:rsidRPr="00810504">
        <w:rPr>
          <w:rStyle w:val="Emphasis"/>
        </w:rPr>
        <w:t>onialism</w:t>
      </w:r>
      <w:r w:rsidRPr="009A0063">
        <w:rPr>
          <w:rStyle w:val="StyleUnderline"/>
        </w:rPr>
        <w:t xml:space="preserve">, </w:t>
      </w:r>
      <w:r w:rsidRPr="005159C7">
        <w:rPr>
          <w:rStyle w:val="Emphasis"/>
          <w:highlight w:val="cyan"/>
        </w:rPr>
        <w:t>enslavement</w:t>
      </w:r>
      <w:r w:rsidRPr="005159C7">
        <w:rPr>
          <w:rStyle w:val="StyleUnderline"/>
          <w:highlight w:val="cyan"/>
        </w:rPr>
        <w:t xml:space="preserve">, and </w:t>
      </w:r>
      <w:r w:rsidRPr="005159C7">
        <w:rPr>
          <w:rStyle w:val="Emphasis"/>
          <w:highlight w:val="cyan"/>
        </w:rPr>
        <w:t>racialized</w:t>
      </w:r>
      <w:r w:rsidRPr="005159C7">
        <w:rPr>
          <w:rStyle w:val="StyleUnderline"/>
          <w:highlight w:val="cyan"/>
        </w:rPr>
        <w:t xml:space="preserve"> practices</w:t>
      </w:r>
      <w:r w:rsidRPr="009A0063">
        <w:rPr>
          <w:rStyle w:val="StyleUnderline"/>
        </w:rPr>
        <w:t xml:space="preserve"> in the creation and expansion of the </w:t>
      </w:r>
      <w:r w:rsidRPr="00810504">
        <w:rPr>
          <w:rStyle w:val="Emphasis"/>
        </w:rPr>
        <w:t>U</w:t>
      </w:r>
      <w:r w:rsidRPr="002331DD">
        <w:rPr>
          <w:sz w:val="16"/>
        </w:rPr>
        <w:t xml:space="preserve">nited </w:t>
      </w:r>
      <w:r w:rsidRPr="00810504">
        <w:rPr>
          <w:rStyle w:val="Emphasis"/>
        </w:rPr>
        <w:t>S</w:t>
      </w:r>
      <w:r w:rsidRPr="002331DD">
        <w:rPr>
          <w:sz w:val="16"/>
        </w:rPr>
        <w:t>tates, along with the horrific effects and cultural trauma inflicted upon indigenous peoples, African Americans, and other peoples of color. To the extent that “difficult” events (enslavement, conquest, segregation, internment of Japanese-Americans) are recognized, they are incorporated into the dominant narrative as “problems” that were overcome. Thus, the triumphalism of the mainstream narrative remains in the foreground, and White nationalism and the legitimation of white “possession” of the United States are still at the core of the historical narrative.2</w:t>
      </w:r>
    </w:p>
    <w:p w14:paraId="7C48926C" w14:textId="77777777" w:rsidR="00737C94" w:rsidRDefault="00737C94" w:rsidP="00737C94">
      <w:r>
        <w:t>&lt;&lt;&lt;TEXT CONDENSED NONE OMITTED&gt;&gt;&gt;</w:t>
      </w:r>
    </w:p>
    <w:p w14:paraId="07264488" w14:textId="77777777" w:rsidR="00737C94" w:rsidRPr="000E4445" w:rsidRDefault="00737C94" w:rsidP="00737C94">
      <w:pPr>
        <w:rPr>
          <w:sz w:val="6"/>
          <w:szCs w:val="6"/>
        </w:rPr>
      </w:pPr>
      <w:r w:rsidRPr="000E4445">
        <w:rPr>
          <w:sz w:val="6"/>
          <w:szCs w:val="6"/>
        </w:rPr>
        <w:t>Yet it is important to emphasize that while dominant ideologies and historical narratives may be hegemonic, they are not monolithic. Throughout history, colonized and oppressed peoples and groups have pushed back against ideologies that denigrated and marginalized them, as well as historical narratives that excluded and even erased them while minimizing their oppression. When Frederick Douglass (1852) famously asked, “What, to the American slave, is your Fourth of July?” he was issuing a direct challenge to the dominant historical narrative. Indigenous scholars have worked to reframe the legacies of Columbus, Andrew Jackson, and other influential figures in the settler colonial invasion (Brown, Dunbar-Ortiz). W.E.B. Du Bois’ important but long-ignored book Black Reconstruction in America provides a critical interpretation of US policies in the South in the decades following the Civil War. And in the final chapter, aptly named “The Propaganda of History,” Du Bois presents an exhaustive critique of how revisionist white (and Southern) historians attempted to whitewash enslavement and cancel Reconstruction. What this means is that historical narratives, like racial ideologies, are inherently political (Doane, “Beyond Color-Blindness”; “Theorizing White Nationalism”). This in turn sets the stage for social and political conflict over historical narratives, particularly the defensive “backlash” from those who support the dominant interpretation. To the extent that “CRT” supports a historical narrative where racism is viewed as a core element of American society from the beginning, defenders like Donald Trump (“Remarks”) can push back, as he did on July 4, 2020, in a speech at Mount Rushmore, with the claim that “our nation is witnessing a merciless campaign to wipe out our history, defame our heroes, erase our values, and indoctrinate our children.”3 One important point of emphasis is that “CRT” and related current controversies are merely the most recent front in an ongoing battle over US history—and the defense of white supremacy and white nationalism (Nash; Silverstein). While, as noted above, there was always opposition to white supremacy and the dominant narrative, revisionist history that challenged the white nationalist narrative increased dramatically over the past 60 years and in tandem with the Civil Rights Movement and related social mobilization (Bennett; Brown; Zinn). The 500th anniversary in 1992 of Columbus’ voyage of “discovery” touched off a debate as to whether it represented the beginning of European exploration and settlement of the Americas or the opening chapter of a history of conquest, enslavement, and genocide (Abrams; Lehmann). In 1995, criticism over the content of National History Standards that were funded by the US Department of Education and the National Endowment for the Humanities developed into a major controversy when their content was criticized by NEH head and conservative activist Lynne Cheney and publicized by conservative media personalities such as Rush Limbaugh (Nash; Dunn 21–24).4 The 21st century saw a wave of conflicts over statues, building names, and the flying of the Confederate flag in public spaces. 2014 brought another conflict over curriculum, this time a proposed new framework for AP US History. After considerable pushback from conservatives (future presidential candidate Ben Carson said that it would inspire students “to join ISIS”), the College Board presented a new version that downplayed racism and whiteness (Nelson). Finally, the immediate precursor to the debate over “CRT” involved the 1619 Project, a New York Times series organized by Nikole Hannah-Jones that used the 400th anniversary of the first appearance of enslaved Africans in the Virginia Colony to create a new US “origin story” centered on enslavement and its aftermath (Hannah-Jones et al.). The impact of the 1619 Project was amplified by its appearance in The New York Times, one of the most influential media outlets in the United States. Once again, conservative outrage was fierce and widespread, including a number of conservative op-ed pieces, the “Saving American History Act” proposed by Senator Tom Cotton, condemnation from the Southern Baptist Convention, and a series of state legislative bans against using materials from the 1619 Project (Will; Baptist Press; Silverstein).5 Critical Race Theory and the Battle for the Present Even more than with the past, “CRT” is connected to the battle for the present— that is, the struggle as to whether the United States in the 2020s is a racist society. As I have argued elsewhere, racial hierarchies are supported by racial ideologies, that is, “collections of beliefs and understandings about race and the role of race in social interaction” (Doane, “Beyond Color-Blindness”). Ideologies provide the frames or lenses through which we interpret the social world. In the case of the United States, dominant racial ideologies such as classical racism served to explain racial inequality, legitimize white supremacy, and justify settler colonialism, enslavement, legal discrimination, and racialized immigration. Dominant racial ideologies may incorporate historical narratives as part of their framework, but the primary focus is upon the current situation. Both dominant ideologies and opposing counter ideologies (which generally reflect the interests of oppressed or marginalized groups) are employed to gain or increase political power, influence social policies, and galvanize social movements (or counter movements—such as the Civil Rights Movement or Black Lives Matter).6 In the current moment, the dominant racial ideology is “color-blindness” (BonillaSilva; Doane, “Rethinking Whiteness Studies,” “Beyond Color-Blindness”). Briefly stated, color-blind racial ideology is the claim that in the wake of the Civil Rights Movement, race no longer “matters,” and racism is no longer a significant barrier to progress for historically racialized groups in a now-meritocratic society where people are judged by (borrowing from Martin Luther King’s iconic “I Have a Dream” speech) the “content of their character.” To the extent that racism is recognized, it is downplayed as the “hate” of a few deviant individuals or fringe extremist groups. Even when racism is more overt, it is still accompanied by denial to maintain the façade of “not being racist” (Doane “Post-Color Blindness”). When it comes to economic and social inequality, blame is cast upon racialized groups themselves for having dysfunctional or pathological values with respect to family, education, work, and criminal behavior (Bonilla-Silva). The overall effect of these arguments is to absolve whites, individually or collectively, of any responsibility for racial inequality. And color-blind ideology can be deployed politically to claim increasing victimization of whites from “reverse discrimination,” the threat posed by immigrants, and “racism” on the part of peoples of color (Doane “Shades of Colorblindness,” “Beyond Color-Blindness”). But there is opposition to color-blind racial ideology and the claim that the United States is a “post-racial” society. A broad range of scholars and activists claim that while “legal” discrimination and segregation were ostensibly ended by legislative and judicial action, racism remains embedded in American institutions. It is, therefore, possible to speak of systemic racism consciousness (Doane “Beyond Color-Blindness”) as a counter ideology, with systemic racism described as social structures, cultural understandings, and institutional practices that reinforce and reproduce racial inequality. While “CRT”, which emerged as a critique of the legal system, was not the origin of the idea of systemic racism (see, for example, Carmichael and Hamilton), it played an important role in its development.7 Early “CRT” was grounded in work by Derrick Bell (1995) and other legal scholars that strongly criticized the mainstream assumption that laws and the judicial process were “race neutral” and a “civil rights discourse” that saw integration and assimilation as the ultimate objective of the civil rights movement (Crenshaw et al.; Delgado and Stefancic). Instead, they advocated for race-conscious policies when needed to address racism embedded in laws and institutional practices. Other scholars moved beyond the courtroom to examine ongoing racial disparities in virtually every stage of the criminal “justice” system, which in turn results in racially disparate levels of incarceration (Van Cleve; M. Alexander). Beyond the legal system, social scientists whose approach is compatible with “CRT” have explored how the “normal” functioning of markets and institutions produces racial disparities in virtually every aspect of life, including education, the media, health care, housing, wealth, access to food, exposure to environmental hazards, and vulnerability to disasters. One useful illustration of CRT-related analysis is an examination of the iconic 1954 Brown v. Board of Education decision. Brown is embedded in American collective memory as the Supreme Court decision that demolished the doctrine of “separate but equal” and held that segregated schools were unconstitutional. The reality is more complex—and much less uplifting. As Bell (1995), among others, pointed out, Brown was immediately hamstrung by massive political opposition, bureaucratic resistance, and judicial restraint to the extent that it took a generation for any meaningful progress to be made. Since then, “color-blind” decisions limiting remedies (San Antonio v. Rodriguez in 1973 held that there was no constitutional right to an equal education in terms of funding; Milliken v. Bradley in 1974 held that remedies for segregation could not extend past district lines) and decades of judicial retreat from Brown have in many cases stopped or reversed progress that had been made.8 As we passed the 70th anniversary of Brown in May of 2024, a substantial number of school districts remain effectively racially segregated, with corresponding disparities in funding and resources.9 From the standpoint of “CRT”, this reflects the degree to which racism and white privilege are embedded in the routine operation of American institutions. Creating a Boogeyman: Critical Race Theory, White Backlash, and the Media On May 25, 2020, in the midst of the first wave of the COVID-19 pandemic, most Americans were transfixed with horror by the murder of George Floyd, a 46-yearold African American male, by members of the Minneapolis Police Department. Captured on video by a bystander and spread globally via electronic media and the internet, Floyd’s murder provoked strong outrage and demonstrations, many organized under the banner of the Black Lives Matter movement, which quickly spread from the streets of Minneapolis to locations across the United States. Over the next three months, there were thousands of protests across the country, including in predominantly white communities that had not previously been the site of antiracism protests. While the overwhelming majority of protests were peaceful, violence did break out in some cities, including Minneapolis, Portland (OR), and New York City (Kishi and Jones). And these events also included episodes of police violence directed toward protestors, which received much less media coverage. While the protests are themselves noteworthy, what is equally important is that the racial uprising of the summer of 2020 became what I have called a “racial event” (Doane “What is Racism?,” “New Song”); that is, an occurrence that “triggers extensive national or local public discussion of issues of race and racism in the United States.” Examples of “racial events” include the 2005 Katrina disaster, the 2008 Obama campaign, and the April 1992 Los Angeles police acquittal for the beating of Rodney King (which had been caught on videotape and circulated in the media) and the subsequent rioting in Los Angeles. Beyond the widespread protests, which expanded to include other victims of police and white vigilante violence (Breonna Taylor, Ahmaud Arbery, Elijah McLain), the summer of 2020 saw what was frequently referred to in the mainstream media as America’s “racial reckoning.” Books about racism and racial inequality dominated the best-seller lists.10 Reconsideration of statues and building names honoring individuals with ties to the racist past of the United States took place in communities across the country. In addition to calls to “defund the police” or dramatically restructure law enforcement organizations, there were broadened discussions of disparities in education and health care under the label of “systemic racism” and extensive corporate and organizational (from the National Football League to the Audubon Society) self-examination of practices that perpetuate racial inequality. And demand for Diversity, Equity, Inclusion, and Justice (DEIJ) programs exploded. Taken all together, it appeared to many observers that American society was indeed on the verge of significant change. But if there is one lesson to be learned from the history of racism in the United States, it is that white supremacy is not easily overcome. Whenever white interests have been challenged—by indigenous resistance, abolitionist movements, Reconstruction, or the Civil Rights Movement—or even perceived to be challenged, as by immigration, the dominant group responded with countermobilization and state action, including immigration restriction movements, the Ku Klux Klan, the creation of the Jim Crow racial order, and the Tea Party and MAGA movements of the 21st century (C. Anderson; Doane, “Post-Color Blindness,” “Theorizing White Nationalism”). The summer of 2020 was no exception to this pattern. Shortly after the first outbreaks of violence, then-President Trump threatened to send in the military to restore order and spoke of using violent tactics (“When the looting starts, the shooting starts”) to regain control (Taylor). Media images stoked fear of public safety, particularly when Fox News exaggerated the scope and intensity of the violence (with an intense focus on Portland and Seattle) and even used pictures from the wrong city as a background for coverage (Gertz; C. Klein). Given this framing, it is not surprising that white support for the Black Lives Matter movement dropped, particularly among Republicans (Jones et al.; Chudy and Jefferson). It was at this moment in time that a conservative operative, Christopher Rufo, decided to single out “critical race theory,” which he described as a “distinct ideology with radical roots,” as a target for conservative white nationalist anger (Wallace-Wells; Garcia). Rufo’s position was amplified by a September 2, 2020 appearance on conservative commentator and agitator Tucker Carlson’s widely watched show, “Tucker Carlson Tonight” on Fox News (Alexander et al.; WallaceWells). During the interview, Rufo described “critical race theory” as an “existential threat to the United States” and called upon then-President Trump to issue an executive order to abolish “critical race theory training” and “cult indoctrination” from the federal bureaucracy and federally funded programs (Stelter; WallaceWells). Trump was evidently watching the show, as Rufo was subsequently invited to the White House, and less than three weeks later, Trump issued an executive order on “Combating Race and Sex Stereotyping” (Trump “Executive Order”; Wallace-Wells).11 While the executive order began with a celebratory history and performative antiracism, citing Martin Luther King Jr., the Selma to Montgomery march, and the Montgomery bus boycott as examples of America’s commitment to racial equality, it quickly pivoted to a condemnation of “the pernicious and false belief that America is an irredeemably racist and sexist country” (Trump “Executive Order”). The document went on to ban “divisive concepts” such as whiteness and privilege, as well as “stereotypes” of whites contributing to racial oppression, in federal agencies and federally funded projects. While the executive order itself had limited direct impact, as it was rescinded by newly-elected President Joe Biden in January 2021, it served as the trigger for extensive white nationalist mobilization. “CRT” became a banner around which to organize. Beginning in early 2021, social media was flooded with attacks on “CRT”, sponsored by conservative organizations such as the Manhattan Institute and the Heritage Foundation and amplified by Fox News—which mentioned “critical race theory” far more than any other outlet—and other right-wing media sources (Power; Geertz; Wong).12 This media barrage was significant in and of itself, but the ultimate impact was the political mobilization that followed. Republican operatives founded well-funded organizations such as Moms for Liberty and Citizens Renewing America, which distributed materials and model legislation (created by the Heritage Foundation), organized local chapters, and held publicized rallies at school board meetings (Kingkade et al.). Controversy over “critical race theory” was acknowledged to have played a key role in Republican Glenn Youngkin’s upset victory in Virginia’s 2021 gubernatorial election, as well as a number of state and local elections, the latter often involving boards of education (Kreiss et al.; Ballotpedia), which, because of their small electorate, were more vulnerable to a well-organized conservative campaign. And in March of 2022, Texas Senator Ted Cruz garnered national headlines for a lengthy interrogation of Supreme Court nominee (and eventual justice) Judge Ketanji Jackson Brown regarding her views on “critical race theory,” a performance that included brandishing an array of books, one of which was a copy of Richard Delgado and Jean Stefancic’s textbook on critical race theory with its highly telegenic cover (Harris). Republican politicians then seized upon the opportunity to propose legislation banning “Critical Race Theory” in schools and public institutions, or, without specifically mentioning “critical race theory,” contained language that could easily be applied to it. Many of these bills also targeted DEI (“Diversity, Equity, and Inclusion”) programs, which were often criticized as embodying the principles of “critical race theory,” and were a “higher value target” in that they involved university-wide programs instead of a few individual courses.13 Anti-CRT legislation spread rapidly. According to the UCLA School of Law’s Critical Race Studies Tracking Project (Alexander et al.), during 2021 and 2022, government actors at the federal, state, and local levels submitted 563 anti-CRT measures, 241 of which were enacted or adopted. The most common target of these measures was K–12 public education (a broad target that could be shaped by state government action); however, a smaller percentage also targeted public higher education at colleges and universities (Alexander et al.). Perhaps the best known of these initiatives was Florida’s Individual Freedoms or “Stop Woke” Act (CS/HB 7 2022), which was proposed and later signed into law by Governor Ron DeSantis and was used as a cornerstone of his campaign for the 2024 Republican nomination for President.14 While portions of the legislation pertaining to higher education and businesses were blocked by a federal judge in November of 2022 (the state of Florida is currently appealing), the portions applying to K-12 public education have gone into effect. What is most significant about this bill and similar legislation and educational policies across the United States is that the vagueness of the language (e.g., “divisive concepts,” “stereotyping”) is designed to leave educators at the mercy of administrative and legislative interpretation as to what is objectionable. And in some cases, for example, Tennessee and New Hampshire, legislation provided a process for individual parents, students, and others to file an anonymous complaint against an offending teacher (Yamada; Quinn). Consequently, there is an intimidation factor to the legislation that goes beyond its direct effects, as teachers and educational professionals seek to avoid harm by choosing not to discuss issues of racism and racial inequality (Golden).15</w:t>
      </w:r>
    </w:p>
    <w:p w14:paraId="621FBC4B" w14:textId="77777777" w:rsidR="00737C94" w:rsidRPr="009A0063" w:rsidRDefault="00737C94" w:rsidP="00737C94">
      <w:r>
        <w:lastRenderedPageBreak/>
        <w:t>&lt;&lt;&lt;PARAGRAPH BREAKS RESUME&gt;&gt;&gt;</w:t>
      </w:r>
    </w:p>
    <w:p w14:paraId="76876D7F" w14:textId="77777777" w:rsidR="00737C94" w:rsidRPr="002331DD" w:rsidRDefault="00737C94" w:rsidP="00737C94">
      <w:pPr>
        <w:rPr>
          <w:sz w:val="16"/>
        </w:rPr>
      </w:pPr>
      <w:r w:rsidRPr="002331DD">
        <w:rPr>
          <w:sz w:val="16"/>
        </w:rPr>
        <w:t>So, What Just Happened Here? The Politics of Racial Discourse</w:t>
      </w:r>
    </w:p>
    <w:p w14:paraId="4480A2B0" w14:textId="77777777" w:rsidR="00737C94" w:rsidRPr="0096209A" w:rsidRDefault="00737C94" w:rsidP="00737C94">
      <w:pPr>
        <w:rPr>
          <w:rStyle w:val="StyleUnderline"/>
          <w:sz w:val="16"/>
          <w:szCs w:val="16"/>
        </w:rPr>
      </w:pPr>
      <w:r w:rsidRPr="005159C7">
        <w:rPr>
          <w:rStyle w:val="StyleUnderline"/>
          <w:highlight w:val="cyan"/>
        </w:rPr>
        <w:t xml:space="preserve">Racial </w:t>
      </w:r>
      <w:r w:rsidRPr="005159C7">
        <w:rPr>
          <w:rStyle w:val="Emphasis"/>
          <w:highlight w:val="cyan"/>
        </w:rPr>
        <w:t>discourse</w:t>
      </w:r>
      <w:r w:rsidRPr="005159C7">
        <w:rPr>
          <w:rStyle w:val="StyleUnderline"/>
          <w:highlight w:val="cyan"/>
        </w:rPr>
        <w:t xml:space="preserve"> is</w:t>
      </w:r>
      <w:r w:rsidRPr="00673606">
        <w:rPr>
          <w:rStyle w:val="StyleUnderline"/>
        </w:rPr>
        <w:t xml:space="preserve"> inherently </w:t>
      </w:r>
      <w:r w:rsidRPr="005159C7">
        <w:rPr>
          <w:rStyle w:val="Emphasis"/>
          <w:highlight w:val="cyan"/>
        </w:rPr>
        <w:t>political</w:t>
      </w:r>
      <w:r w:rsidRPr="002331DD">
        <w:rPr>
          <w:sz w:val="16"/>
        </w:rPr>
        <w:t xml:space="preserve"> (Doane “New Song”). </w:t>
      </w:r>
      <w:r w:rsidRPr="00673606">
        <w:rPr>
          <w:rStyle w:val="StyleUnderline"/>
        </w:rPr>
        <w:t xml:space="preserve">Throughout US history, </w:t>
      </w:r>
      <w:r w:rsidRPr="005159C7">
        <w:rPr>
          <w:rStyle w:val="Emphasis"/>
          <w:highlight w:val="cyan"/>
        </w:rPr>
        <w:t>opposing sides</w:t>
      </w:r>
      <w:r w:rsidRPr="005159C7">
        <w:rPr>
          <w:rStyle w:val="StyleUnderline"/>
          <w:highlight w:val="cyan"/>
        </w:rPr>
        <w:t xml:space="preserve"> have </w:t>
      </w:r>
      <w:r w:rsidRPr="005159C7">
        <w:rPr>
          <w:rStyle w:val="Emphasis"/>
          <w:highlight w:val="cyan"/>
        </w:rPr>
        <w:t>debated</w:t>
      </w:r>
      <w:r w:rsidRPr="00673606">
        <w:rPr>
          <w:rStyle w:val="StyleUnderline"/>
        </w:rPr>
        <w:t xml:space="preserve"> indigenous </w:t>
      </w:r>
      <w:r w:rsidRPr="005159C7">
        <w:rPr>
          <w:rStyle w:val="StyleUnderline"/>
          <w:highlight w:val="cyan"/>
        </w:rPr>
        <w:t xml:space="preserve">land </w:t>
      </w:r>
      <w:r w:rsidRPr="005159C7">
        <w:rPr>
          <w:rStyle w:val="Emphasis"/>
          <w:highlight w:val="cyan"/>
        </w:rPr>
        <w:t>rights</w:t>
      </w:r>
      <w:r w:rsidRPr="005159C7">
        <w:rPr>
          <w:rStyle w:val="StyleUnderline"/>
          <w:highlight w:val="cyan"/>
        </w:rPr>
        <w:t xml:space="preserve">, enslavement vs. abolition, </w:t>
      </w:r>
      <w:r w:rsidRPr="005159C7">
        <w:rPr>
          <w:rStyle w:val="Emphasis"/>
          <w:highlight w:val="cyan"/>
        </w:rPr>
        <w:t>Reconstruction</w:t>
      </w:r>
      <w:r w:rsidRPr="005159C7">
        <w:rPr>
          <w:rStyle w:val="StyleUnderline"/>
          <w:highlight w:val="cyan"/>
        </w:rPr>
        <w:t xml:space="preserve">, </w:t>
      </w:r>
      <w:r w:rsidRPr="005159C7">
        <w:rPr>
          <w:rStyle w:val="Emphasis"/>
          <w:highlight w:val="cyan"/>
        </w:rPr>
        <w:t>immigration</w:t>
      </w:r>
      <w:r w:rsidRPr="005159C7">
        <w:rPr>
          <w:rStyle w:val="StyleUnderline"/>
          <w:highlight w:val="cyan"/>
        </w:rPr>
        <w:t>,</w:t>
      </w:r>
      <w:r w:rsidRPr="00673606">
        <w:rPr>
          <w:rStyle w:val="StyleUnderline"/>
        </w:rPr>
        <w:t xml:space="preserve"> segregation vs. civil rights, affirmative </w:t>
      </w:r>
      <w:r w:rsidRPr="00810504">
        <w:rPr>
          <w:rStyle w:val="Emphasis"/>
        </w:rPr>
        <w:t>action</w:t>
      </w:r>
      <w:r w:rsidRPr="00673606">
        <w:rPr>
          <w:rStyle w:val="StyleUnderline"/>
        </w:rPr>
        <w:t xml:space="preserve">, </w:t>
      </w:r>
      <w:r w:rsidRPr="005159C7">
        <w:rPr>
          <w:rStyle w:val="StyleUnderline"/>
          <w:highlight w:val="cyan"/>
        </w:rPr>
        <w:t xml:space="preserve">and </w:t>
      </w:r>
      <w:r w:rsidRPr="005159C7">
        <w:rPr>
          <w:rStyle w:val="Emphasis"/>
          <w:highlight w:val="cyan"/>
        </w:rPr>
        <w:t>other issues</w:t>
      </w:r>
      <w:r w:rsidRPr="00673606">
        <w:rPr>
          <w:rStyle w:val="StyleUnderline"/>
        </w:rPr>
        <w:t xml:space="preserve">. </w:t>
      </w:r>
      <w:r w:rsidRPr="0096209A">
        <w:rPr>
          <w:sz w:val="16"/>
          <w:szCs w:val="16"/>
        </w:rPr>
        <w:t>And it is not about “winning an argument.” In each case, actors and groups are seeking to advance their economic interests and gain political power. General goals in discourse are to mobilize followers and attract new supporters while at the same time neutralizing or discrediting the position of opponents.</w:t>
      </w:r>
    </w:p>
    <w:p w14:paraId="15EE1607" w14:textId="77777777" w:rsidR="00737C94" w:rsidRPr="002331DD" w:rsidRDefault="00737C94" w:rsidP="00737C94">
      <w:pPr>
        <w:rPr>
          <w:sz w:val="16"/>
        </w:rPr>
      </w:pPr>
      <w:r w:rsidRPr="002331DD">
        <w:rPr>
          <w:sz w:val="16"/>
        </w:rPr>
        <w:t xml:space="preserve">Social constructionists who study social problems and social movements often speak of “claims making,” the work of making statements which assert that a specific situation, practice, or group of people constitutes a clear and present danger to society or a particular audience (Loseke; Best Social Problems). </w:t>
      </w:r>
      <w:r w:rsidRPr="00810504">
        <w:rPr>
          <w:rStyle w:val="Emphasis"/>
        </w:rPr>
        <w:t>Claims</w:t>
      </w:r>
      <w:r w:rsidRPr="0096209A">
        <w:rPr>
          <w:rStyle w:val="StyleUnderline"/>
        </w:rPr>
        <w:t xml:space="preserve"> makers</w:t>
      </w:r>
      <w:r w:rsidRPr="0096209A">
        <w:rPr>
          <w:sz w:val="16"/>
        </w:rPr>
        <w:t xml:space="preserve"> (politicians, activists, experts) </w:t>
      </w:r>
      <w:r w:rsidRPr="0096209A">
        <w:rPr>
          <w:rStyle w:val="StyleUnderline"/>
        </w:rPr>
        <w:t xml:space="preserve">present a specific </w:t>
      </w:r>
      <w:r w:rsidRPr="00810504">
        <w:rPr>
          <w:rStyle w:val="Emphasis"/>
        </w:rPr>
        <w:t>interpretation</w:t>
      </w:r>
      <w:r w:rsidRPr="0096209A">
        <w:rPr>
          <w:rStyle w:val="StyleUnderline"/>
        </w:rPr>
        <w:t xml:space="preserve"> or </w:t>
      </w:r>
      <w:r w:rsidRPr="00810504">
        <w:rPr>
          <w:rStyle w:val="Emphasis"/>
        </w:rPr>
        <w:t>frame</w:t>
      </w:r>
      <w:r w:rsidRPr="0096209A">
        <w:rPr>
          <w:rStyle w:val="StyleUnderline"/>
        </w:rPr>
        <w:t xml:space="preserve"> (a concise model) of the </w:t>
      </w:r>
      <w:r w:rsidRPr="00810504">
        <w:rPr>
          <w:rStyle w:val="Emphasis"/>
        </w:rPr>
        <w:t>problem</w:t>
      </w:r>
      <w:r w:rsidRPr="0096209A">
        <w:rPr>
          <w:rStyle w:val="StyleUnderline"/>
        </w:rPr>
        <w:t xml:space="preserve">, along with a </w:t>
      </w:r>
      <w:r w:rsidRPr="00810504">
        <w:rPr>
          <w:rStyle w:val="Emphasis"/>
        </w:rPr>
        <w:t>description</w:t>
      </w:r>
      <w:r w:rsidRPr="0096209A">
        <w:rPr>
          <w:rStyle w:val="StyleUnderline"/>
        </w:rPr>
        <w:t xml:space="preserve"> of the “</w:t>
      </w:r>
      <w:r w:rsidRPr="00810504">
        <w:rPr>
          <w:rStyle w:val="Emphasis"/>
        </w:rPr>
        <w:t>villains</w:t>
      </w:r>
      <w:r w:rsidRPr="0096209A">
        <w:rPr>
          <w:rStyle w:val="StyleUnderline"/>
        </w:rPr>
        <w:t>” and “</w:t>
      </w:r>
      <w:r w:rsidRPr="00810504">
        <w:rPr>
          <w:rStyle w:val="Emphasis"/>
        </w:rPr>
        <w:t>victims</w:t>
      </w:r>
      <w:r w:rsidRPr="0096209A">
        <w:rPr>
          <w:rStyle w:val="StyleUnderline"/>
        </w:rPr>
        <w:t xml:space="preserve">,” and an outline of a possible </w:t>
      </w:r>
      <w:r w:rsidRPr="00810504">
        <w:rPr>
          <w:rStyle w:val="Emphasis"/>
        </w:rPr>
        <w:t>solution</w:t>
      </w:r>
      <w:r w:rsidRPr="0096209A">
        <w:rPr>
          <w:sz w:val="16"/>
        </w:rPr>
        <w:t xml:space="preserve"> (Loseke). Effective claims making or framing often involves “frame resonance,” the degree to which frames “resonate” or clearly connect to important cultural narratives or social values (Snow and Benford; Berbrier). </w:t>
      </w:r>
      <w:r w:rsidRPr="0096209A">
        <w:rPr>
          <w:rStyle w:val="StyleUnderline"/>
        </w:rPr>
        <w:t xml:space="preserve">One essential </w:t>
      </w:r>
      <w:r w:rsidRPr="00810504">
        <w:rPr>
          <w:rStyle w:val="Emphasis"/>
        </w:rPr>
        <w:t>element</w:t>
      </w:r>
      <w:r w:rsidRPr="0096209A">
        <w:rPr>
          <w:rStyle w:val="StyleUnderline"/>
        </w:rPr>
        <w:t xml:space="preserve"> of claims </w:t>
      </w:r>
      <w:r w:rsidRPr="00810504">
        <w:rPr>
          <w:rStyle w:val="Emphasis"/>
        </w:rPr>
        <w:t>making</w:t>
      </w:r>
      <w:r w:rsidRPr="0096209A">
        <w:rPr>
          <w:rStyle w:val="StyleUnderline"/>
        </w:rPr>
        <w:t xml:space="preserve"> is the deployment of </w:t>
      </w:r>
      <w:r w:rsidRPr="00810504">
        <w:rPr>
          <w:rStyle w:val="Emphasis"/>
        </w:rPr>
        <w:t>code words</w:t>
      </w:r>
      <w:r w:rsidRPr="0096209A">
        <w:rPr>
          <w:rStyle w:val="StyleUnderline"/>
        </w:rPr>
        <w:t xml:space="preserve"> or “</w:t>
      </w:r>
      <w:r w:rsidRPr="00810504">
        <w:rPr>
          <w:rStyle w:val="Emphasis"/>
        </w:rPr>
        <w:t>catchphrases</w:t>
      </w:r>
      <w:r w:rsidRPr="0096209A">
        <w:rPr>
          <w:rStyle w:val="StyleUnderline"/>
        </w:rPr>
        <w:t xml:space="preserve">,” politically powerful </w:t>
      </w:r>
      <w:r w:rsidRPr="00810504">
        <w:rPr>
          <w:rStyle w:val="Emphasis"/>
        </w:rPr>
        <w:t>statements</w:t>
      </w:r>
      <w:r w:rsidRPr="0096209A">
        <w:rPr>
          <w:rStyle w:val="StyleUnderline"/>
        </w:rPr>
        <w:t xml:space="preserve"> that effectively </w:t>
      </w:r>
      <w:r w:rsidRPr="00810504">
        <w:rPr>
          <w:rStyle w:val="Emphasis"/>
        </w:rPr>
        <w:t>summarize</w:t>
      </w:r>
      <w:r w:rsidRPr="0096209A">
        <w:rPr>
          <w:rStyle w:val="StyleUnderline"/>
        </w:rPr>
        <w:t xml:space="preserve"> the position</w:t>
      </w:r>
      <w:r w:rsidRPr="00673606">
        <w:rPr>
          <w:rStyle w:val="StyleUnderline"/>
        </w:rPr>
        <w:t xml:space="preserve"> while connecting to </w:t>
      </w:r>
      <w:r w:rsidRPr="00810504">
        <w:rPr>
          <w:rStyle w:val="Emphasis"/>
        </w:rPr>
        <w:t>core values</w:t>
      </w:r>
      <w:r w:rsidRPr="002331DD">
        <w:rPr>
          <w:sz w:val="16"/>
        </w:rPr>
        <w:t xml:space="preserve"> (Gamson and Lasch; Gamson and Modigliani). Over the years, racial discourse has included a large number of “catchphrases,” including “forced busing,” “reverse discrimination,” “law and order,” “political correctness,” “states’ rights,” and “all lives matter,” to name a few, all of which were used in the defense of white supremacy.16 And racial discourse is a dynamic process, as competing claims makers engage in a process of “dialogic framing” (Esacove 2004), where spokespersons respond to, and attempt to neutralize, the claims of opponents.17</w:t>
      </w:r>
    </w:p>
    <w:p w14:paraId="69CFC715" w14:textId="77777777" w:rsidR="00737C94" w:rsidRPr="002331DD" w:rsidRDefault="00737C94" w:rsidP="00737C94">
      <w:pPr>
        <w:rPr>
          <w:sz w:val="16"/>
        </w:rPr>
      </w:pPr>
      <w:r w:rsidRPr="00673606">
        <w:rPr>
          <w:rStyle w:val="StyleUnderline"/>
        </w:rPr>
        <w:t xml:space="preserve">All of this is </w:t>
      </w:r>
      <w:r w:rsidRPr="00810504">
        <w:rPr>
          <w:rStyle w:val="Emphasis"/>
        </w:rPr>
        <w:t>evident</w:t>
      </w:r>
      <w:r w:rsidRPr="00673606">
        <w:rPr>
          <w:rStyle w:val="StyleUnderline"/>
        </w:rPr>
        <w:t xml:space="preserve"> in the conflict over</w:t>
      </w:r>
      <w:r w:rsidRPr="002331DD">
        <w:rPr>
          <w:sz w:val="16"/>
        </w:rPr>
        <w:t xml:space="preserve"> “</w:t>
      </w:r>
      <w:r w:rsidRPr="005159C7">
        <w:rPr>
          <w:rStyle w:val="Emphasis"/>
          <w:highlight w:val="cyan"/>
        </w:rPr>
        <w:t>c</w:t>
      </w:r>
      <w:r w:rsidRPr="002331DD">
        <w:rPr>
          <w:sz w:val="16"/>
        </w:rPr>
        <w:t xml:space="preserve">ritical </w:t>
      </w:r>
      <w:r w:rsidRPr="005159C7">
        <w:rPr>
          <w:rStyle w:val="Emphasis"/>
          <w:highlight w:val="cyan"/>
        </w:rPr>
        <w:t>r</w:t>
      </w:r>
      <w:r w:rsidRPr="002331DD">
        <w:rPr>
          <w:sz w:val="16"/>
        </w:rPr>
        <w:t xml:space="preserve">ace </w:t>
      </w:r>
      <w:r w:rsidRPr="005159C7">
        <w:rPr>
          <w:rStyle w:val="Emphasis"/>
          <w:highlight w:val="cyan"/>
        </w:rPr>
        <w:t>t</w:t>
      </w:r>
      <w:r w:rsidRPr="002331DD">
        <w:rPr>
          <w:sz w:val="16"/>
        </w:rPr>
        <w:t xml:space="preserve">heory.” In an interview with The New Yorker (Wallace-Wells), Rufo stated that “critical race theory” </w:t>
      </w:r>
      <w:r w:rsidRPr="005159C7">
        <w:rPr>
          <w:rStyle w:val="StyleUnderline"/>
          <w:highlight w:val="cyan"/>
        </w:rPr>
        <w:t>is the “</w:t>
      </w:r>
      <w:r w:rsidRPr="005159C7">
        <w:rPr>
          <w:rStyle w:val="Emphasis"/>
          <w:highlight w:val="cyan"/>
        </w:rPr>
        <w:t>perfect villain</w:t>
      </w:r>
      <w:r w:rsidRPr="00673606">
        <w:rPr>
          <w:rStyle w:val="StyleUnderline"/>
        </w:rPr>
        <w:t xml:space="preserve">.” </w:t>
      </w:r>
      <w:r w:rsidRPr="002331DD">
        <w:rPr>
          <w:sz w:val="16"/>
        </w:rPr>
        <w:t>According to Rufo, “critical race theory” could be weaponized inasmuch as all of its component words have negative meanings for conservatives: “strung together, the phrase ‘critical race theory’ connotes hostile, academic, divisive, race-obsessed, poisonous, elitist, and anti-American.” In other words, “critical race theory” was a perfect catchphrase, one that conjured up a frame with a substantial negative resonance for his intended audience, as it created an image of radical Marxist scholars using a twisted image of America’s past and present to indoctrinate children and promote a leftist agenda. And as Rufo also observed, employing “CRT” as a catchphrase had the added advantage of taking a label used by antiracist scholars to describe themselves and their work and turning it into a pejorative in the same manner that other conservatives had done with “woke.” In short, “critical race theory” became the perfect “boogeyman.”</w:t>
      </w:r>
    </w:p>
    <w:p w14:paraId="631567D7" w14:textId="77777777" w:rsidR="00737C94" w:rsidRPr="002331DD" w:rsidRDefault="00737C94" w:rsidP="00737C94">
      <w:pPr>
        <w:rPr>
          <w:sz w:val="16"/>
        </w:rPr>
      </w:pPr>
      <w:r w:rsidRPr="002331DD">
        <w:rPr>
          <w:sz w:val="16"/>
        </w:rPr>
        <w:t xml:space="preserve">What is particularly striking about this process is that virtually all the </w:t>
      </w:r>
      <w:r w:rsidRPr="00810504">
        <w:rPr>
          <w:rStyle w:val="Emphasis"/>
        </w:rPr>
        <w:t>conservative</w:t>
      </w:r>
      <w:r w:rsidRPr="0096209A">
        <w:rPr>
          <w:rStyle w:val="StyleUnderline"/>
        </w:rPr>
        <w:t xml:space="preserve"> claims about</w:t>
      </w:r>
      <w:r w:rsidRPr="0096209A">
        <w:rPr>
          <w:sz w:val="16"/>
        </w:rPr>
        <w:t xml:space="preserve"> “</w:t>
      </w:r>
      <w:r w:rsidRPr="00810504">
        <w:rPr>
          <w:rStyle w:val="Emphasis"/>
        </w:rPr>
        <w:t>c</w:t>
      </w:r>
      <w:r w:rsidRPr="0096209A">
        <w:rPr>
          <w:sz w:val="16"/>
        </w:rPr>
        <w:t xml:space="preserve">ritical </w:t>
      </w:r>
      <w:r w:rsidRPr="00810504">
        <w:rPr>
          <w:rStyle w:val="Emphasis"/>
        </w:rPr>
        <w:t>r</w:t>
      </w:r>
      <w:r w:rsidRPr="0096209A">
        <w:rPr>
          <w:sz w:val="16"/>
        </w:rPr>
        <w:t xml:space="preserve">ace </w:t>
      </w:r>
      <w:r w:rsidRPr="00810504">
        <w:rPr>
          <w:rStyle w:val="Emphasis"/>
        </w:rPr>
        <w:t>t</w:t>
      </w:r>
      <w:r w:rsidRPr="0096209A">
        <w:rPr>
          <w:sz w:val="16"/>
        </w:rPr>
        <w:t xml:space="preserve">heory,” with the exception of the assertion that racism is “systemic,” </w:t>
      </w:r>
      <w:r w:rsidRPr="00810504">
        <w:rPr>
          <w:rStyle w:val="Emphasis"/>
        </w:rPr>
        <w:t>are</w:t>
      </w:r>
      <w:r w:rsidRPr="0096209A">
        <w:rPr>
          <w:sz w:val="16"/>
        </w:rPr>
        <w:t xml:space="preserve">, for lack of a better word, </w:t>
      </w:r>
      <w:r w:rsidRPr="00810504">
        <w:rPr>
          <w:rStyle w:val="Emphasis"/>
        </w:rPr>
        <w:t>lies</w:t>
      </w:r>
      <w:r w:rsidRPr="0096209A">
        <w:rPr>
          <w:sz w:val="16"/>
        </w:rPr>
        <w:t>. A core claim in mobilizing opponents is that “critical race theory” is being taught in schools to “indoctrinate” children. It is not—“</w:t>
      </w:r>
      <w:r w:rsidRPr="00810504">
        <w:rPr>
          <w:rStyle w:val="Emphasis"/>
        </w:rPr>
        <w:t>CRT</w:t>
      </w:r>
      <w:r w:rsidRPr="0096209A">
        <w:rPr>
          <w:rStyle w:val="StyleUnderline"/>
        </w:rPr>
        <w:t xml:space="preserve">” involves </w:t>
      </w:r>
      <w:r w:rsidRPr="00810504">
        <w:rPr>
          <w:rStyle w:val="Emphasis"/>
        </w:rPr>
        <w:t>graduate</w:t>
      </w:r>
      <w:r w:rsidRPr="0096209A">
        <w:rPr>
          <w:rStyle w:val="StyleUnderline"/>
        </w:rPr>
        <w:t xml:space="preserve"> or </w:t>
      </w:r>
      <w:r w:rsidRPr="00810504">
        <w:rPr>
          <w:rStyle w:val="Emphasis"/>
        </w:rPr>
        <w:t>advanced</w:t>
      </w:r>
      <w:r w:rsidRPr="0096209A">
        <w:rPr>
          <w:rStyle w:val="StyleUnderline"/>
        </w:rPr>
        <w:t xml:space="preserve"> undergraduate-level </w:t>
      </w:r>
      <w:r w:rsidRPr="00810504">
        <w:rPr>
          <w:rStyle w:val="Emphasis"/>
        </w:rPr>
        <w:t>concepts</w:t>
      </w:r>
      <w:r w:rsidRPr="0096209A">
        <w:rPr>
          <w:rStyle w:val="StyleUnderline"/>
        </w:rPr>
        <w:t xml:space="preserve"> that are not taught at the </w:t>
      </w:r>
      <w:r w:rsidRPr="00810504">
        <w:rPr>
          <w:rStyle w:val="Emphasis"/>
        </w:rPr>
        <w:t>K–12</w:t>
      </w:r>
      <w:r w:rsidRPr="0096209A">
        <w:rPr>
          <w:rStyle w:val="StyleUnderline"/>
        </w:rPr>
        <w:t xml:space="preserve"> level</w:t>
      </w:r>
      <w:r w:rsidRPr="0096209A">
        <w:rPr>
          <w:sz w:val="16"/>
        </w:rPr>
        <w:t>.</w:t>
      </w:r>
      <w:r w:rsidRPr="002331DD">
        <w:rPr>
          <w:sz w:val="16"/>
        </w:rPr>
        <w:t xml:space="preserve"> If anything, this outcome is achieved by conflating any mention of diversity, equality, racism, and identity with a caricature of “critical race theory.” </w:t>
      </w:r>
      <w:r w:rsidRPr="00673606">
        <w:rPr>
          <w:rStyle w:val="StyleUnderline"/>
        </w:rPr>
        <w:t xml:space="preserve">Other </w:t>
      </w:r>
      <w:r w:rsidRPr="00810504">
        <w:rPr>
          <w:rStyle w:val="Emphasis"/>
        </w:rPr>
        <w:t>false claims</w:t>
      </w:r>
      <w:r w:rsidRPr="00673606">
        <w:rPr>
          <w:rStyle w:val="StyleUnderline"/>
        </w:rPr>
        <w:t xml:space="preserve"> include that “CRT” is “inherently </w:t>
      </w:r>
      <w:r w:rsidRPr="00810504">
        <w:rPr>
          <w:rStyle w:val="Emphasis"/>
        </w:rPr>
        <w:t>racist</w:t>
      </w:r>
      <w:r w:rsidRPr="00673606">
        <w:rPr>
          <w:rStyle w:val="StyleUnderline"/>
        </w:rPr>
        <w:t xml:space="preserve">” because it holds </w:t>
      </w:r>
      <w:r w:rsidRPr="00810504">
        <w:rPr>
          <w:rStyle w:val="Emphasis"/>
        </w:rPr>
        <w:t>individual</w:t>
      </w:r>
      <w:r w:rsidRPr="00673606">
        <w:rPr>
          <w:rStyle w:val="StyleUnderline"/>
        </w:rPr>
        <w:t xml:space="preserve"> whites “</w:t>
      </w:r>
      <w:r w:rsidRPr="00810504">
        <w:rPr>
          <w:rStyle w:val="Emphasis"/>
        </w:rPr>
        <w:t>guilty</w:t>
      </w:r>
      <w:r w:rsidRPr="00673606">
        <w:rPr>
          <w:rStyle w:val="StyleUnderline"/>
        </w:rPr>
        <w:t>”</w:t>
      </w:r>
      <w:r w:rsidRPr="002331DD">
        <w:rPr>
          <w:sz w:val="16"/>
        </w:rPr>
        <w:t xml:space="preserve"> (and makes white children feel discomfort and shame) for wrongs committed by their ancestors; that it is “Marxist;” that it is “racist” for encouraging people of color to “hate” white people; and that it is “racist” because it employs racial stereotypes by asserting that white people, by virtue of their race, are “inherently racist.” It is this panoply of falsehoods that emboldened Ted Cruz to claim in June of 2021 that “CRT” is “every bit as racist as the Klansmen </w:t>
      </w:r>
      <w:r w:rsidRPr="002331DD">
        <w:rPr>
          <w:sz w:val="16"/>
        </w:rPr>
        <w:lastRenderedPageBreak/>
        <w:t>in white sheets” (Kruse). But as I will clarify below, truth and facts are not a necessary component of claims making in racial discourse (or political discourse in general).</w:t>
      </w:r>
    </w:p>
    <w:p w14:paraId="473D7C92" w14:textId="77777777" w:rsidR="00737C94" w:rsidRDefault="00737C94" w:rsidP="00737C94">
      <w:r>
        <w:t>&lt;&lt;&lt;TEXT CONDENSED NONE OMITTED&gt;&gt;&gt;</w:t>
      </w:r>
    </w:p>
    <w:p w14:paraId="1CE0C23C" w14:textId="77777777" w:rsidR="00737C94" w:rsidRDefault="00737C94" w:rsidP="00737C94">
      <w:pPr>
        <w:rPr>
          <w:sz w:val="10"/>
          <w:szCs w:val="10"/>
        </w:rPr>
      </w:pPr>
      <w:r w:rsidRPr="00673606">
        <w:rPr>
          <w:sz w:val="10"/>
          <w:szCs w:val="10"/>
        </w:rPr>
        <w:t>Media and Society: The Ever-Changing Context for Racial Discourse Racial discourse (and all social discourse) does not occur in a vacuum. It takes place at a certain moment in history under particular social, economic, and political circumstances. As I have discussed above, the conflict over “CRT” took place in the wake of the 2020 racial uprising and a decades-long battle over the teaching of history. But other elements of the public arena are also significant, particularly the contemporary changes in media sources of information and forums for discourse and the increasing polarization of US politics. Another set of important dynamics involves the increasing use of fear and falsification/distortion as discursive strategies, a trend that I will connect to the expansion of white nationalism. Media can be conceptualized as the “arena” in which racial (and political) discourse takes place. As a social institution, media reflects society while performing the important function of communication.18 The most important consideration for this analysis is that media reflects relations of power, which means that state and elite actors can exert disproportionate (but not uncontested) influence in framing and “spinning” issues, shaping perceptions of reality, and setting agendas (van Dijk; Herman and Chomsky). In a capitalist economic system, media are ultimately shaped by the pursuit of profit (sales, advertising revenue) and the need to attract consumers (individual content producers are also driven by the quest for profit and prestige). And the quest for profit also drives media consolidation as individuals and corporations seek to build immensely profitable media empires. Individual and group actors, as well as social movements, pursue social and political agendas within this framework (e.g., the success of the Civil Rights Movement marches was in large part due to their ability to attract media attention, thereby increasing their political influence). Media have always played a role in American racial discourse. From abolition and the expansion of enslavement to indigenous policy and westward expansion to empire and immigration, the racial issues of the day were debated in newspapers and the very influential news magazines. Later, radio and then television joined print media as forums in which Americans debated civil rights. But times have changed, especially over the last few decades, and Americans no longer learn about racial issues from CBS News with the iconic Walter Cronkite (1962–1981) or the daily newspaper.19 Instead, we now receive news from a wide range of sources as print newspapers and traditional television networks have been supplanted by a new array of electronic (cable) and online sources, including a growing reliance on “social media” for news and opinion to the extent that an estimated 60 percent of adults receive news from social media (Kavanagh and Rich). This growth was stimulated and shaped by the increasing deregulation of the media, which enabled corporations and wealthy individuals (e.g., Rupert Murdoch) to establish large media empires, with corresponding power and influence (Gautney; McChesney; Holt). The proliferation of media outlets and the emergence of the “round the clock” news and entertainment cycle have led to a dramatic increase in the production and dissemination of information, from traditional news to analysis and commentary or opinion. And with the explosive spread of “smartphones” over the past 15 years, all this information is available in the palm of one’s hand at any time. Concurrent with these developments has been the dramatically increasing political polarization in the United States, along with the growing distrust of institutions, particularly government and political leaders. Beginning with the post-Civil Rights era realignment in the late 1960s, when Southern Democrats moved in large numbers to the Republican Party, the following decades saw steady movement of conservatives from the Democratic Party and moderates out of the Republican Party. This accelerated in recent decades, driven by geographical shifts in population (which redistributed congressional representation and electoral votes) and political gerrymandering (which reduced the number of competitive districts). The outcome, according to the Pew Research Center (DeSilver), is that Americans are more ideologically divided than at any point in recent times, with Democrats becoming somewhat more liberal and Republicans becoming much more conservative, and with virtually no overlap between the two parties. Consequently, virtually every issue—COVID-19 vaccines, climate change, aid to Ukraine—divides along partisan lines and in media coverage. This process of political polarization has carried over into the media arena. Research has shown that there is a relationship between political affiliation and preferred news source. Self-identified Democrats obtain news and information from a variety of mainstream outlets, while people who identify as Republican overwhelmingly gravitate toward Fox News. The Republican-Fox nexus is driven by an increasing distrust of the mainstream media: conservative politicians have long criticized what they perceived as the “liberal media,” while candidate and then (first term) President Trump used the catchphrase “fake news” to dismiss negative coverage. Conservative Fox News commentators such as Tucker Carlson, Bill O’Reilly, Sean Hannity, and Laura Ingraham have become celebrities with large numbers of followers (and quite wealthy), while driving public discourse and stoking passions on immigration, policing, and a range of social issues. And recent years have seen the emergence of new conservative sources, including Breitbart, Newsmax, Epoch Times, and others, often notable for their promotion of a range of conspiracy theories, but also attracting larger numbers of viewers. This relationship between political partisanship and media outlets has increased over the past decade (Pew Research Center, “US Media Polarization”), so while there remains some overlap, it is increasingly possible to speak of separate media spheres or “bubbles” in the arena of public discourse. This emergence of separate media axes for public debate is important in understanding the shape of the debate over “CRT”, as well as a range of other political issues. As noted earlier, the anti-CRT campaign was launched by Christopher Rufo’s August 2020 appearance on the widely watched (over three million viewers) Tucker Carlson Show on Fox that caught the attention of then-President Donald Trump. The ensuing explosion of media coverage was disproportionately from Fox News, which, according to Media Matters (Geonzon and Davison), mentioned Critical Race Theory over 3900 times in 2021, most of which featured distorted depictions of the subject. This in turn created an “echo chamber” effect, as groups and individuals featured in Fox broadcasts saw their own social media profiles gain more visibility, which in turn made them more “newsworthy” (Wong; Gertz). It is essential to emphasize that the anti-CRT campaign did not proceed without opposition. Attacks on “CRT” were countered by mainstream news organizations and others who attempted to present information clarifying what “CRT” is and isn’t (see, e.g., McLaughlin 2021; Waxman; Kreiss, Marwick, and Tripodi; Clark; Cineas; Alfonseca).20 Scholars provided detailed discussions of “CRT” and critiques of attacks against it (e.g., Ray; Baldwin Clark). And the Critical Race Studies Program at the UCLA School of Law created a program, “CRT” Forward, to document anti-“CRT” efforts, particularly restrictive legislation, and to disseminate this information (Alexander et al.). In each case, however convincing their arguments, these authors were speaking to a different, more receptive audience of scholars and mainstream media, and their work had little to no impact inside the conservative sphere. Survey research indicates that Americans remain divided, particularly along political lines, on such issues as the need to teach about the history of racism in the United States and the direction of policies to address continuing racial inequality (Pew Research “Deep Divisions”). The overarching conclusion to be drawn from this is that the expanding and divided nature of the media “arena” played a crucial role in shaping the course of the “CRT” debate. And political outcomes reflected the media outlets that had the attention of conservative politicians, especially in Republican strongholds such as Florida, Texas, and Tennessee.</w:t>
      </w:r>
    </w:p>
    <w:p w14:paraId="75883F6D" w14:textId="77777777" w:rsidR="00737C94" w:rsidRPr="00673606" w:rsidRDefault="00737C94" w:rsidP="00737C94">
      <w:r>
        <w:t>&lt;&lt;&lt;PARAGRAPH BREAKS RESUME&gt;&gt;&gt;</w:t>
      </w:r>
    </w:p>
    <w:p w14:paraId="06F62B51" w14:textId="77777777" w:rsidR="00737C94" w:rsidRPr="002331DD" w:rsidRDefault="00737C94" w:rsidP="00737C94">
      <w:pPr>
        <w:rPr>
          <w:sz w:val="16"/>
        </w:rPr>
      </w:pPr>
      <w:r w:rsidRPr="002331DD">
        <w:rPr>
          <w:sz w:val="16"/>
        </w:rPr>
        <w:t>Fanning the Flames: Fear and Falsehoods</w:t>
      </w:r>
    </w:p>
    <w:p w14:paraId="2CE87980" w14:textId="77777777" w:rsidR="00737C94" w:rsidRPr="002331DD" w:rsidRDefault="00737C94" w:rsidP="00737C94">
      <w:pPr>
        <w:rPr>
          <w:sz w:val="16"/>
        </w:rPr>
      </w:pPr>
      <w:r w:rsidRPr="002331DD">
        <w:rPr>
          <w:sz w:val="16"/>
        </w:rPr>
        <w:t xml:space="preserve">In addition to the nature of the intergroup arena, </w:t>
      </w:r>
      <w:r w:rsidRPr="002331DD">
        <w:rPr>
          <w:rStyle w:val="StyleUnderline"/>
        </w:rPr>
        <w:t xml:space="preserve">the </w:t>
      </w:r>
      <w:r w:rsidRPr="005159C7">
        <w:rPr>
          <w:rStyle w:val="Emphasis"/>
          <w:highlight w:val="cyan"/>
        </w:rPr>
        <w:t>campaign</w:t>
      </w:r>
      <w:r w:rsidRPr="005159C7">
        <w:rPr>
          <w:rStyle w:val="StyleUnderline"/>
          <w:highlight w:val="cyan"/>
        </w:rPr>
        <w:t xml:space="preserve"> against “CRT”</w:t>
      </w:r>
      <w:r w:rsidRPr="002331DD">
        <w:rPr>
          <w:rStyle w:val="StyleUnderline"/>
        </w:rPr>
        <w:t xml:space="preserve"> was </w:t>
      </w:r>
      <w:r w:rsidRPr="005159C7">
        <w:rPr>
          <w:rStyle w:val="Emphasis"/>
          <w:highlight w:val="cyan"/>
        </w:rPr>
        <w:t>driven</w:t>
      </w:r>
      <w:r w:rsidRPr="005159C7">
        <w:rPr>
          <w:rStyle w:val="StyleUnderline"/>
          <w:highlight w:val="cyan"/>
        </w:rPr>
        <w:t xml:space="preserve"> by</w:t>
      </w:r>
      <w:r w:rsidRPr="002331DD">
        <w:rPr>
          <w:rStyle w:val="StyleUnderline"/>
        </w:rPr>
        <w:t xml:space="preserve"> two dynamics: </w:t>
      </w:r>
      <w:r w:rsidRPr="005159C7">
        <w:rPr>
          <w:rStyle w:val="Emphasis"/>
          <w:highlight w:val="cyan"/>
        </w:rPr>
        <w:t>fear</w:t>
      </w:r>
      <w:r w:rsidRPr="005159C7">
        <w:rPr>
          <w:rStyle w:val="StyleUnderline"/>
          <w:highlight w:val="cyan"/>
        </w:rPr>
        <w:t xml:space="preserve"> and </w:t>
      </w:r>
      <w:r w:rsidRPr="005159C7">
        <w:rPr>
          <w:rStyle w:val="Emphasis"/>
          <w:highlight w:val="cyan"/>
        </w:rPr>
        <w:t>falsehoods</w:t>
      </w:r>
      <w:r w:rsidRPr="005159C7">
        <w:rPr>
          <w:sz w:val="16"/>
          <w:highlight w:val="cyan"/>
        </w:rPr>
        <w:t xml:space="preserve">, </w:t>
      </w:r>
      <w:r w:rsidRPr="005159C7">
        <w:rPr>
          <w:rStyle w:val="StyleUnderline"/>
          <w:highlight w:val="cyan"/>
        </w:rPr>
        <w:t xml:space="preserve">neither of which is </w:t>
      </w:r>
      <w:r w:rsidRPr="005159C7">
        <w:rPr>
          <w:rStyle w:val="Emphasis"/>
          <w:highlight w:val="cyan"/>
        </w:rPr>
        <w:t>unique</w:t>
      </w:r>
      <w:r w:rsidRPr="002331DD">
        <w:rPr>
          <w:rStyle w:val="StyleUnderline"/>
        </w:rPr>
        <w:t xml:space="preserve"> to the current </w:t>
      </w:r>
      <w:r w:rsidRPr="00810504">
        <w:rPr>
          <w:rStyle w:val="Emphasis"/>
        </w:rPr>
        <w:t>context</w:t>
      </w:r>
      <w:r w:rsidRPr="002331DD">
        <w:rPr>
          <w:rStyle w:val="StyleUnderline"/>
        </w:rPr>
        <w:t xml:space="preserve">, but both of which played </w:t>
      </w:r>
      <w:r w:rsidRPr="00810504">
        <w:rPr>
          <w:rStyle w:val="Emphasis"/>
        </w:rPr>
        <w:t>essential roles.</w:t>
      </w:r>
      <w:r w:rsidRPr="002331DD">
        <w:rPr>
          <w:sz w:val="16"/>
        </w:rPr>
        <w:t xml:space="preserve"> </w:t>
      </w:r>
      <w:r w:rsidRPr="002331DD">
        <w:rPr>
          <w:rStyle w:val="StyleUnderline"/>
        </w:rPr>
        <w:t xml:space="preserve">The </w:t>
      </w:r>
      <w:r w:rsidRPr="005159C7">
        <w:rPr>
          <w:rStyle w:val="Emphasis"/>
          <w:highlight w:val="cyan"/>
        </w:rPr>
        <w:t>role of fear</w:t>
      </w:r>
      <w:r w:rsidRPr="002331DD">
        <w:rPr>
          <w:rStyle w:val="StyleUnderline"/>
        </w:rPr>
        <w:t xml:space="preserve"> in constructing social problems and creating moral panics </w:t>
      </w:r>
      <w:r w:rsidRPr="005159C7">
        <w:rPr>
          <w:rStyle w:val="StyleUnderline"/>
          <w:highlight w:val="cyan"/>
        </w:rPr>
        <w:t xml:space="preserve">is </w:t>
      </w:r>
      <w:r w:rsidRPr="005159C7">
        <w:rPr>
          <w:rStyle w:val="Emphasis"/>
          <w:highlight w:val="cyan"/>
        </w:rPr>
        <w:t>well known</w:t>
      </w:r>
      <w:r w:rsidRPr="002331DD">
        <w:rPr>
          <w:sz w:val="16"/>
        </w:rPr>
        <w:t xml:space="preserve"> (Altheide; Best American Nightmares). </w:t>
      </w:r>
      <w:r w:rsidRPr="002331DD">
        <w:rPr>
          <w:rStyle w:val="StyleUnderline"/>
        </w:rPr>
        <w:t xml:space="preserve">It is not only a </w:t>
      </w:r>
      <w:r w:rsidRPr="005159C7">
        <w:rPr>
          <w:rStyle w:val="Emphasis"/>
          <w:highlight w:val="cyan"/>
        </w:rPr>
        <w:t>powerful force</w:t>
      </w:r>
      <w:r w:rsidRPr="005159C7">
        <w:rPr>
          <w:rStyle w:val="StyleUnderline"/>
          <w:highlight w:val="cyan"/>
        </w:rPr>
        <w:t xml:space="preserve"> for motivating</w:t>
      </w:r>
      <w:r w:rsidRPr="002331DD">
        <w:rPr>
          <w:rStyle w:val="StyleUnderline"/>
        </w:rPr>
        <w:t xml:space="preserve"> social and political </w:t>
      </w:r>
      <w:r w:rsidRPr="005159C7">
        <w:rPr>
          <w:rStyle w:val="StyleUnderline"/>
          <w:highlight w:val="cyan"/>
        </w:rPr>
        <w:t xml:space="preserve">action, but also a </w:t>
      </w:r>
      <w:r w:rsidRPr="005159C7">
        <w:rPr>
          <w:rStyle w:val="Emphasis"/>
          <w:highlight w:val="cyan"/>
        </w:rPr>
        <w:t>useful vehicle</w:t>
      </w:r>
      <w:r w:rsidRPr="005159C7">
        <w:rPr>
          <w:rStyle w:val="StyleUnderline"/>
          <w:highlight w:val="cyan"/>
        </w:rPr>
        <w:t xml:space="preserve"> for gaining</w:t>
      </w:r>
      <w:r w:rsidRPr="002331DD">
        <w:rPr>
          <w:rStyle w:val="StyleUnderline"/>
        </w:rPr>
        <w:t xml:space="preserve"> media </w:t>
      </w:r>
      <w:r w:rsidRPr="005159C7">
        <w:rPr>
          <w:rStyle w:val="StyleUnderline"/>
          <w:highlight w:val="cyan"/>
        </w:rPr>
        <w:t>attention</w:t>
      </w:r>
      <w:r w:rsidRPr="002331DD">
        <w:rPr>
          <w:rStyle w:val="StyleUnderline"/>
        </w:rPr>
        <w:t xml:space="preserve"> inasmuch as </w:t>
      </w:r>
      <w:r w:rsidRPr="00810504">
        <w:rPr>
          <w:rStyle w:val="Emphasis"/>
        </w:rPr>
        <w:t>fear</w:t>
      </w:r>
      <w:r w:rsidRPr="002331DD">
        <w:rPr>
          <w:rStyle w:val="StyleUnderline"/>
        </w:rPr>
        <w:t xml:space="preserve"> and </w:t>
      </w:r>
      <w:r w:rsidRPr="00810504">
        <w:rPr>
          <w:rStyle w:val="Emphasis"/>
        </w:rPr>
        <w:t>sensationalism</w:t>
      </w:r>
      <w:r w:rsidRPr="002331DD">
        <w:rPr>
          <w:rStyle w:val="StyleUnderline"/>
        </w:rPr>
        <w:t xml:space="preserve"> attract and hold the </w:t>
      </w:r>
      <w:r w:rsidRPr="00810504">
        <w:rPr>
          <w:rStyle w:val="Emphasis"/>
        </w:rPr>
        <w:t>attention</w:t>
      </w:r>
      <w:r w:rsidRPr="002331DD">
        <w:rPr>
          <w:rStyle w:val="StyleUnderline"/>
        </w:rPr>
        <w:t xml:space="preserve"> of </w:t>
      </w:r>
      <w:r w:rsidRPr="00810504">
        <w:rPr>
          <w:rStyle w:val="Emphasis"/>
        </w:rPr>
        <w:t>consumers</w:t>
      </w:r>
      <w:r w:rsidRPr="002331DD">
        <w:rPr>
          <w:rStyle w:val="StyleUnderline"/>
        </w:rPr>
        <w:t xml:space="preserve"> </w:t>
      </w:r>
      <w:r w:rsidRPr="002331DD">
        <w:rPr>
          <w:sz w:val="16"/>
        </w:rPr>
        <w:t xml:space="preserve">(Loseke; Altheide). While </w:t>
      </w:r>
      <w:r w:rsidRPr="005159C7">
        <w:rPr>
          <w:rStyle w:val="Emphasis"/>
          <w:highlight w:val="cyan"/>
        </w:rPr>
        <w:t>fear</w:t>
      </w:r>
      <w:r w:rsidRPr="002331DD">
        <w:rPr>
          <w:sz w:val="16"/>
        </w:rPr>
        <w:t xml:space="preserve"> can be mobilized in support of a range of causes, it </w:t>
      </w:r>
      <w:r w:rsidRPr="005159C7">
        <w:rPr>
          <w:rStyle w:val="StyleUnderline"/>
          <w:highlight w:val="cyan"/>
        </w:rPr>
        <w:t xml:space="preserve">has </w:t>
      </w:r>
      <w:r w:rsidRPr="005159C7">
        <w:rPr>
          <w:rStyle w:val="Emphasis"/>
          <w:highlight w:val="cyan"/>
        </w:rPr>
        <w:t>always</w:t>
      </w:r>
      <w:r w:rsidRPr="005159C7">
        <w:rPr>
          <w:rStyle w:val="StyleUnderline"/>
          <w:highlight w:val="cyan"/>
        </w:rPr>
        <w:t xml:space="preserve"> been</w:t>
      </w:r>
      <w:r w:rsidRPr="002331DD">
        <w:rPr>
          <w:rStyle w:val="StyleUnderline"/>
        </w:rPr>
        <w:t xml:space="preserve"> particularly </w:t>
      </w:r>
      <w:r w:rsidRPr="005159C7">
        <w:rPr>
          <w:rStyle w:val="StyleUnderline"/>
          <w:highlight w:val="cyan"/>
        </w:rPr>
        <w:t>visible</w:t>
      </w:r>
      <w:r w:rsidRPr="002331DD">
        <w:rPr>
          <w:rStyle w:val="StyleUnderline"/>
        </w:rPr>
        <w:t xml:space="preserve"> in </w:t>
      </w:r>
      <w:r w:rsidRPr="00810504">
        <w:rPr>
          <w:rStyle w:val="Emphasis"/>
        </w:rPr>
        <w:t>conservative</w:t>
      </w:r>
      <w:r w:rsidRPr="002331DD">
        <w:rPr>
          <w:rStyle w:val="StyleUnderline"/>
        </w:rPr>
        <w:t xml:space="preserve"> causes</w:t>
      </w:r>
      <w:r w:rsidRPr="002331DD">
        <w:rPr>
          <w:sz w:val="16"/>
        </w:rPr>
        <w:t>—for example, fear of crime, socialism, the “deep state,” and other perils. And as I have argued elsewhere (Doane 2022), racialized fear or threat has played a significant role throughout history in mobilizing white nationalism and defending white supremacy. From “savage Indians” to the Black “brute” to the “yellow peril” to “terrorists” and immigrant “caravans,” fear of the racialized other has served as a powerful political tool (Fredrickson; Takaki).</w:t>
      </w:r>
    </w:p>
    <w:p w14:paraId="6D89EA61" w14:textId="77777777" w:rsidR="00737C94" w:rsidRDefault="00737C94" w:rsidP="00737C94">
      <w:r>
        <w:t>&lt;&lt;&lt;TEXT CONDENSED NONE OMITTED&gt;&gt;&gt;</w:t>
      </w:r>
    </w:p>
    <w:p w14:paraId="5EF184FF" w14:textId="77777777" w:rsidR="00737C94" w:rsidRPr="002331DD" w:rsidRDefault="00737C94" w:rsidP="00737C94">
      <w:pPr>
        <w:rPr>
          <w:sz w:val="10"/>
          <w:szCs w:val="10"/>
        </w:rPr>
      </w:pPr>
      <w:r w:rsidRPr="002331DD">
        <w:rPr>
          <w:sz w:val="10"/>
          <w:szCs w:val="10"/>
        </w:rPr>
        <w:t xml:space="preserve">But it takes more than a debate over history or the nature of contemporary society to galvanize public opinion and social movements (Schuman, Schwartz, and D’Arcy). What made the attacks on “CRT” become a major social force were the false claims that children were being indoctrinated to be conscious of race and to believe that the United States was fundamentally racist and that individual white people were responsible for the racist past (Alfonseca). As a result, white children were allegedly being made to feel guilty. The focus upon children was meant to play upon parental fears by framing “CRT” as a clear and present danger to their children. Moms For Liberty became an influential organization (Gilreath; R. Klein). Viral videos online and in the news, media showed angry parents speaking out at school board meetings </w:t>
      </w:r>
      <w:r w:rsidRPr="002331DD">
        <w:rPr>
          <w:sz w:val="10"/>
          <w:szCs w:val="10"/>
        </w:rPr>
        <w:lastRenderedPageBreak/>
        <w:t>(Wong), and board of education elections in many communities became battlegrounds. In an intentionally provocative article, Tucker Carlson published an opinion piece on Fox: “If You Question Critical Race Theory, Crazed Ideologues Will Attack You and Hurt Your Children” (Carlson). The claimed threat to (white) children was the driving force behind all the outrage, as it stoked white fear and a white sense of victimization (Doane “Theorizing White Nationalism”). As noted earlier, the entire campaign against “CRT” was grounded in falsehoods and distortions that were accepted by many Americans (Kahn). People did not really know what “CRT” was, but they “knew” that it was bad for children. One of the key features of the contemporary media and political arena where this debate was taking place is a growing disregard for truth and fact-based argument, a blurring of the lines between fact, opinion, and analysis. Public discourse today is riddled with claims of “fake news,” “alternative facts,” conspiracies, and outright falsehoods. But as Jennifer Kavanagh and Michael Rich observe in Truth Decay, media misinformation has been a problem throughout US history, with peaks often occurring following the emergence of new modes of communication (news magazines, radio, television, cable, and the internet). That being said, there are also unique elements of the present moment: the proliferation of outlets and the instant 24/7 news and entertainment cycle drove both a demand for content and an expansion of opinion and punditry. The internet and social media outlets made it possible for media consumers to share information, misinformation, and conspiracy theories with their personal networks with as little as the click of a button, thus further expanding the impact of political polarization and media silos. Competition and the quest for ratings or clicks, and hence advertising dollars, fueled the rise and mainstream inclusion of political commentators such as Rush Limbaugh, Tucker Carlson, Glen Beck, Sean Hannity, and others, many of whom became both influential and wealthy, while casting away any attempt at accuracy (Confessore “Stoked White Fear”). Expanding the Arena: The Conflict Continues Political and racial discourse are never static. Opposing sides are constantly seeking advantage by attempting to negate or co-opt opposing positions or by incorporating new events into their frame. In the campaign against “CRT”, this involved expanding the discursive arena to include attacks on school curricula incorporating issues of sexuality and gender identity, as well as debates over the participation of transgender athletes in girls’/women’s sports (Suen). This trend was facilitated by conservative media, particularly Fox News, which, according to Media Matters, broadcast 170 segments on trans people during a three-week period in early 2022 (Paterson). All these issues were bundled under the banner of “parental control” or “parents’ rights,” which has seemingly displaced “critical race theory” as the central catchphrase for white nationalist/conservative mobilization. “Parental control/rights” is an effective catchphrase for a variety of reasons. First, it consolidates a variety of threats and fears under one heading. Now, claim makers can allege that “they” not only want to indoctrinate your children, but they also want to “groom” them to question their sexuality and possibly even change their gender identity. Second, it broadens the scope of the conservative/nationalist alliance inasmuch as opponents of “CRT” and anti-LGBTQ activists can join together in supporting candidates and legislation (it can also appeal to proponents of educational vouchers and “school choice”). Finally, it provides a “positive” frame—being “for” parental control as opposed to being “against” “CRT”. This has historical roots, as the call for parental rights was a rallying cry in past debates over teaching evolution, school desegregation and busing, and sex education in schools. It also has the advantage of confusion with unrelated policies, such as legislation supporting the rights of parents of English language learners, and other issues. “Parents’ rights” was an effective campaign slogan in Youngkin’s 2021 Virginia gubernatorial upset victory, and it was embraced by several candidates for the 2024 Republican presidential nomination, including winner Trump (Kraushaar; Camera). One interesting aspect of the anti-CRT movement is that in addition to the attempts to outlaw the teaching of what were defined as “divisive concepts” rooted in “CRT”, opponents in many cases sought to replace it with conservative alternatives that downplayed racial oppression and emphasized positive outcomes and “American exceptionalism.” In addition to his executive order banning “CRT”, in his first term Trump also authorized the formation of a 1776 advisory commission that produced the “1776 Report” (President’s Advisory Commission) that presents an alternative conservative framework for understanding US history, including an attack on “identity politics” as anti-American and descended from 19th-century proslavery thought (Autry). While the 1776 Report itself was short lived—it was posted in January 2021 during the final days of the first Trump administration and was almost immediately taken down by the incoming Biden administration—the cause was taken up by Hillsdale College, a conservative “Christian” college in Michigan, which created The Hillsdale 1776 Curriculum, a nearly 4000-page compendium of lesson plans for K-12 history and social studies teachers (Hillsdale College). This curriculum has been deployed at charter schools affiliated with Hillsdale College, as well as public schools in South Dakota and Pennsylvania (Kingkade). Hillsdale educators served as consultants for the review of history standards in Florida, some of which later received intense criticism for suggesting that enslaved Africans benefited from enslavement in that they learned some useful skills (Planas).21 And conservative video group PragerU has used political connections with Republicans to have its “educational” videos shown in classrooms in a number of states (Kingkade and Hylton). Clearly, the battle lines have been drawn for the next war over the teaching of history. In late 2023, the white nationalist anti-CRT movement opened yet another front in their war on higher education.22 Campus protests against Israel’s war on Palestinians in Gaza (following an attack by Gaza-based Hamas on Israel in early October) were criticized by conservatives as being a consequence of DEI programs and radical “indoctrination” in universities (Sylvester; Hays; Brooks; Zakaria). Republican-led Congressional committees subpoenaed the presidents of Harvard, Penn, and MIT to testify regarding antisemitism on their campuses (Knott). In the weeks that followed, media and political uproar resulted in the presidents of Harvard and Penn resigning under pressure, and congressional Republicans vowed further investigation of campus environments and DEI programs, with the implied threat of reducing federal funding. And in Florida, the state Department of Education withdrew approval of introductory sociology as a general education core course, with Education Commissioner Manny Diaz referring to it as “hijacked by left-wing activists” and as “woke ideology” (Hartocollis).23</w:t>
      </w:r>
    </w:p>
    <w:p w14:paraId="72880AEB" w14:textId="77777777" w:rsidR="00737C94" w:rsidRDefault="00737C94" w:rsidP="00737C94">
      <w:r>
        <w:t>&lt;&lt;&lt;PARAGRAPH BREAKS RESUME&gt;&gt;&gt;</w:t>
      </w:r>
    </w:p>
    <w:p w14:paraId="6817C2DE" w14:textId="77777777" w:rsidR="00737C94" w:rsidRPr="002331DD" w:rsidRDefault="00737C94" w:rsidP="00737C94">
      <w:pPr>
        <w:rPr>
          <w:sz w:val="16"/>
        </w:rPr>
      </w:pPr>
      <w:r w:rsidRPr="002331DD">
        <w:rPr>
          <w:sz w:val="16"/>
        </w:rPr>
        <w:t>What Does This All Mean? And What Lies Ahead?</w:t>
      </w:r>
    </w:p>
    <w:p w14:paraId="729BB542" w14:textId="77777777" w:rsidR="00737C94" w:rsidRPr="00810504" w:rsidRDefault="00737C94" w:rsidP="00737C94">
      <w:pPr>
        <w:rPr>
          <w:rStyle w:val="Emphasis"/>
        </w:rPr>
      </w:pPr>
      <w:r w:rsidRPr="002331DD">
        <w:rPr>
          <w:sz w:val="16"/>
        </w:rPr>
        <w:t xml:space="preserve">As I noted at the outset, </w:t>
      </w:r>
      <w:r w:rsidRPr="002331DD">
        <w:rPr>
          <w:rStyle w:val="StyleUnderline"/>
        </w:rPr>
        <w:t xml:space="preserve">much of the </w:t>
      </w:r>
      <w:r w:rsidRPr="005159C7">
        <w:rPr>
          <w:rStyle w:val="StyleUnderline"/>
          <w:highlight w:val="cyan"/>
        </w:rPr>
        <w:t xml:space="preserve">anti-CRT campaign is </w:t>
      </w:r>
      <w:r w:rsidRPr="005159C7">
        <w:rPr>
          <w:rStyle w:val="Emphasis"/>
          <w:highlight w:val="cyan"/>
        </w:rPr>
        <w:t>not new</w:t>
      </w:r>
      <w:r w:rsidRPr="005159C7">
        <w:rPr>
          <w:sz w:val="16"/>
          <w:highlight w:val="cyan"/>
        </w:rPr>
        <w:t>.</w:t>
      </w:r>
      <w:r w:rsidRPr="002331DD">
        <w:rPr>
          <w:sz w:val="16"/>
        </w:rPr>
        <w:t xml:space="preserve"> </w:t>
      </w:r>
      <w:r w:rsidRPr="002331DD">
        <w:rPr>
          <w:rStyle w:val="StyleUnderline"/>
        </w:rPr>
        <w:t xml:space="preserve">It is the </w:t>
      </w:r>
      <w:r w:rsidRPr="005159C7">
        <w:rPr>
          <w:rStyle w:val="StyleUnderline"/>
          <w:highlight w:val="cyan"/>
        </w:rPr>
        <w:t xml:space="preserve">latest </w:t>
      </w:r>
      <w:r w:rsidRPr="005159C7">
        <w:rPr>
          <w:rStyle w:val="Emphasis"/>
          <w:highlight w:val="cyan"/>
        </w:rPr>
        <w:t>manifestation</w:t>
      </w:r>
      <w:r w:rsidRPr="005159C7">
        <w:rPr>
          <w:rStyle w:val="StyleUnderline"/>
          <w:highlight w:val="cyan"/>
        </w:rPr>
        <w:t xml:space="preserve"> of</w:t>
      </w:r>
      <w:r w:rsidRPr="002331DD">
        <w:rPr>
          <w:rStyle w:val="StyleUnderline"/>
        </w:rPr>
        <w:t xml:space="preserve"> the ongoing defense of </w:t>
      </w:r>
      <w:r w:rsidRPr="005159C7">
        <w:rPr>
          <w:rStyle w:val="Emphasis"/>
          <w:highlight w:val="cyan"/>
        </w:rPr>
        <w:t>white supremacy</w:t>
      </w:r>
      <w:r w:rsidRPr="002331DD">
        <w:rPr>
          <w:rStyle w:val="StyleUnderline"/>
        </w:rPr>
        <w:t xml:space="preserve"> that is rooted in </w:t>
      </w:r>
      <w:r w:rsidRPr="00810504">
        <w:rPr>
          <w:rStyle w:val="Emphasis"/>
        </w:rPr>
        <w:t>conquest</w:t>
      </w:r>
      <w:r w:rsidRPr="002331DD">
        <w:rPr>
          <w:rStyle w:val="StyleUnderline"/>
        </w:rPr>
        <w:t xml:space="preserve">, settler </w:t>
      </w:r>
      <w:r w:rsidRPr="00810504">
        <w:rPr>
          <w:rStyle w:val="Emphasis"/>
        </w:rPr>
        <w:t>colonialism</w:t>
      </w:r>
      <w:r w:rsidRPr="002331DD">
        <w:rPr>
          <w:rStyle w:val="StyleUnderline"/>
        </w:rPr>
        <w:t xml:space="preserve">, and </w:t>
      </w:r>
      <w:r w:rsidRPr="00810504">
        <w:rPr>
          <w:rStyle w:val="Emphasis"/>
        </w:rPr>
        <w:t>enslavement</w:t>
      </w:r>
      <w:r w:rsidRPr="002331DD">
        <w:rPr>
          <w:rStyle w:val="StyleUnderline"/>
        </w:rPr>
        <w:t>.</w:t>
      </w:r>
      <w:r w:rsidRPr="002331DD">
        <w:rPr>
          <w:sz w:val="16"/>
        </w:rPr>
        <w:t xml:space="preserve"> </w:t>
      </w:r>
      <w:r w:rsidRPr="002331DD">
        <w:rPr>
          <w:rStyle w:val="StyleUnderline"/>
        </w:rPr>
        <w:t xml:space="preserve">Social and political </w:t>
      </w:r>
      <w:r w:rsidRPr="005159C7">
        <w:rPr>
          <w:rStyle w:val="Emphasis"/>
          <w:highlight w:val="cyan"/>
        </w:rPr>
        <w:t>domination</w:t>
      </w:r>
      <w:r w:rsidRPr="005159C7">
        <w:rPr>
          <w:rStyle w:val="StyleUnderline"/>
          <w:highlight w:val="cyan"/>
        </w:rPr>
        <w:t xml:space="preserve"> is </w:t>
      </w:r>
      <w:r w:rsidRPr="005159C7">
        <w:rPr>
          <w:rStyle w:val="Emphasis"/>
          <w:highlight w:val="cyan"/>
        </w:rPr>
        <w:t>buttressed</w:t>
      </w:r>
      <w:r w:rsidRPr="005159C7">
        <w:rPr>
          <w:rStyle w:val="StyleUnderline"/>
          <w:highlight w:val="cyan"/>
        </w:rPr>
        <w:t xml:space="preserve"> by ideological support, and</w:t>
      </w:r>
      <w:r w:rsidRPr="002331DD">
        <w:rPr>
          <w:rStyle w:val="StyleUnderline"/>
        </w:rPr>
        <w:t xml:space="preserve"> the </w:t>
      </w:r>
      <w:r w:rsidRPr="005159C7">
        <w:rPr>
          <w:rStyle w:val="Emphasis"/>
          <w:highlight w:val="cyan"/>
        </w:rPr>
        <w:t>attack</w:t>
      </w:r>
      <w:r w:rsidRPr="002331DD">
        <w:rPr>
          <w:rStyle w:val="StyleUnderline"/>
        </w:rPr>
        <w:t xml:space="preserve"> on “</w:t>
      </w:r>
      <w:r w:rsidRPr="00810504">
        <w:rPr>
          <w:rStyle w:val="Emphasis"/>
        </w:rPr>
        <w:t>CRT</w:t>
      </w:r>
      <w:r w:rsidRPr="002331DD">
        <w:rPr>
          <w:rStyle w:val="StyleUnderline"/>
        </w:rPr>
        <w:t xml:space="preserve">” </w:t>
      </w:r>
      <w:r w:rsidRPr="005159C7">
        <w:rPr>
          <w:rStyle w:val="StyleUnderline"/>
          <w:highlight w:val="cyan"/>
        </w:rPr>
        <w:t xml:space="preserve">reflects white </w:t>
      </w:r>
      <w:r w:rsidRPr="005159C7">
        <w:rPr>
          <w:rStyle w:val="Emphasis"/>
          <w:highlight w:val="cyan"/>
        </w:rPr>
        <w:t>backlash</w:t>
      </w:r>
      <w:r w:rsidRPr="005159C7">
        <w:rPr>
          <w:rStyle w:val="StyleUnderline"/>
          <w:highlight w:val="cyan"/>
        </w:rPr>
        <w:t xml:space="preserve"> against</w:t>
      </w:r>
      <w:r w:rsidRPr="005159C7">
        <w:rPr>
          <w:sz w:val="16"/>
          <w:highlight w:val="cyan"/>
        </w:rPr>
        <w:t xml:space="preserve"> </w:t>
      </w:r>
      <w:r w:rsidRPr="005159C7">
        <w:rPr>
          <w:rStyle w:val="Emphasis"/>
          <w:highlight w:val="cyan"/>
        </w:rPr>
        <w:t>B</w:t>
      </w:r>
      <w:r w:rsidRPr="002331DD">
        <w:rPr>
          <w:sz w:val="16"/>
        </w:rPr>
        <w:t xml:space="preserve">lack </w:t>
      </w:r>
      <w:r w:rsidRPr="005159C7">
        <w:rPr>
          <w:rStyle w:val="Emphasis"/>
          <w:highlight w:val="cyan"/>
        </w:rPr>
        <w:t>L</w:t>
      </w:r>
      <w:r w:rsidRPr="002331DD">
        <w:rPr>
          <w:sz w:val="16"/>
        </w:rPr>
        <w:t xml:space="preserve">ives </w:t>
      </w:r>
      <w:r w:rsidRPr="005159C7">
        <w:rPr>
          <w:rStyle w:val="Emphasis"/>
          <w:highlight w:val="cyan"/>
        </w:rPr>
        <w:t>M</w:t>
      </w:r>
      <w:r w:rsidRPr="002331DD">
        <w:rPr>
          <w:sz w:val="16"/>
        </w:rPr>
        <w:t xml:space="preserve">atter, the 2020 </w:t>
      </w:r>
      <w:r w:rsidRPr="002331DD">
        <w:rPr>
          <w:rStyle w:val="StyleUnderline"/>
        </w:rPr>
        <w:t xml:space="preserve">anti-racist </w:t>
      </w:r>
      <w:r w:rsidRPr="005159C7">
        <w:rPr>
          <w:rStyle w:val="Emphasis"/>
          <w:highlight w:val="cyan"/>
        </w:rPr>
        <w:t>uprisings</w:t>
      </w:r>
      <w:r w:rsidRPr="005159C7">
        <w:rPr>
          <w:sz w:val="16"/>
          <w:highlight w:val="cyan"/>
        </w:rPr>
        <w:t xml:space="preserve">, </w:t>
      </w:r>
      <w:r w:rsidRPr="005159C7">
        <w:rPr>
          <w:rStyle w:val="StyleUnderline"/>
          <w:highlight w:val="cyan"/>
        </w:rPr>
        <w:t>and</w:t>
      </w:r>
      <w:r w:rsidRPr="002331DD">
        <w:rPr>
          <w:sz w:val="16"/>
        </w:rPr>
        <w:t xml:space="preserve"> the immigrationfueled social and </w:t>
      </w:r>
      <w:r w:rsidRPr="00810504">
        <w:rPr>
          <w:rStyle w:val="Emphasis"/>
        </w:rPr>
        <w:t xml:space="preserve">demographic </w:t>
      </w:r>
      <w:r w:rsidRPr="005159C7">
        <w:rPr>
          <w:rStyle w:val="Emphasis"/>
          <w:highlight w:val="cyan"/>
        </w:rPr>
        <w:t>changes</w:t>
      </w:r>
      <w:r w:rsidRPr="002331DD">
        <w:rPr>
          <w:sz w:val="16"/>
        </w:rPr>
        <w:t xml:space="preserve"> in American society. And it also reflects the decades-long struggle to minimize the racist history of the United States and to deny the existence of any racialized inequality in the present (Kelley; Purnell). At the same time, </w:t>
      </w:r>
      <w:r w:rsidRPr="002331DD">
        <w:rPr>
          <w:rStyle w:val="StyleUnderline"/>
        </w:rPr>
        <w:t xml:space="preserve">the </w:t>
      </w:r>
      <w:r w:rsidRPr="00810504">
        <w:rPr>
          <w:rStyle w:val="Emphasis"/>
        </w:rPr>
        <w:t>current conflict</w:t>
      </w:r>
      <w:r w:rsidRPr="002331DD">
        <w:rPr>
          <w:rStyle w:val="StyleUnderline"/>
        </w:rPr>
        <w:t xml:space="preserve"> is different from the past due to the dramatic </w:t>
      </w:r>
      <w:r w:rsidRPr="00810504">
        <w:rPr>
          <w:rStyle w:val="Emphasis"/>
        </w:rPr>
        <w:t>changes</w:t>
      </w:r>
      <w:r w:rsidRPr="002331DD">
        <w:rPr>
          <w:rStyle w:val="StyleUnderline"/>
        </w:rPr>
        <w:t xml:space="preserve"> in the </w:t>
      </w:r>
      <w:r w:rsidRPr="00810504">
        <w:rPr>
          <w:rStyle w:val="Emphasis"/>
        </w:rPr>
        <w:t>media</w:t>
      </w:r>
      <w:r w:rsidRPr="002331DD">
        <w:rPr>
          <w:rStyle w:val="StyleUnderline"/>
        </w:rPr>
        <w:t xml:space="preserve"> arena where racial discourse takes place, most notably the rise of the </w:t>
      </w:r>
      <w:r w:rsidRPr="00810504">
        <w:rPr>
          <w:rStyle w:val="Emphasis"/>
        </w:rPr>
        <w:t>internet</w:t>
      </w:r>
      <w:r w:rsidRPr="002331DD">
        <w:rPr>
          <w:rStyle w:val="StyleUnderline"/>
        </w:rPr>
        <w:t xml:space="preserve"> and the round-the-clock </w:t>
      </w:r>
      <w:r w:rsidRPr="00810504">
        <w:rPr>
          <w:rStyle w:val="Emphasis"/>
        </w:rPr>
        <w:t>news</w:t>
      </w:r>
      <w:r w:rsidRPr="002331DD">
        <w:rPr>
          <w:rStyle w:val="StyleUnderline"/>
        </w:rPr>
        <w:t xml:space="preserve"> and </w:t>
      </w:r>
      <w:r w:rsidRPr="00810504">
        <w:rPr>
          <w:rStyle w:val="Emphasis"/>
        </w:rPr>
        <w:t>entertainment</w:t>
      </w:r>
      <w:r w:rsidRPr="002331DD">
        <w:rPr>
          <w:rStyle w:val="StyleUnderline"/>
        </w:rPr>
        <w:t xml:space="preserve"> cycle, the dramatically increased political </w:t>
      </w:r>
      <w:r w:rsidRPr="00810504">
        <w:rPr>
          <w:rStyle w:val="Emphasis"/>
        </w:rPr>
        <w:t>polarization</w:t>
      </w:r>
      <w:r w:rsidRPr="002331DD">
        <w:rPr>
          <w:sz w:val="16"/>
        </w:rPr>
        <w:t xml:space="preserve">—fueled by white nationalism—and the division of the media and media-related social networks into </w:t>
      </w:r>
      <w:r w:rsidRPr="00B241C9">
        <w:rPr>
          <w:sz w:val="16"/>
        </w:rPr>
        <w:t>separate spheres. The rise of authoritarian, anti-democratic, white nationalist movements poses a growing threat to democracy in the United States.</w:t>
      </w:r>
    </w:p>
    <w:p w14:paraId="5A85936B" w14:textId="77777777" w:rsidR="00737C94" w:rsidRPr="002331DD" w:rsidRDefault="00737C94" w:rsidP="00737C94">
      <w:pPr>
        <w:rPr>
          <w:sz w:val="16"/>
        </w:rPr>
      </w:pPr>
      <w:r w:rsidRPr="002331DD">
        <w:rPr>
          <w:rStyle w:val="StyleUnderline"/>
        </w:rPr>
        <w:t xml:space="preserve">What is </w:t>
      </w:r>
      <w:r w:rsidRPr="005159C7">
        <w:rPr>
          <w:rStyle w:val="Emphasis"/>
          <w:highlight w:val="cyan"/>
        </w:rPr>
        <w:t>unique</w:t>
      </w:r>
      <w:r w:rsidRPr="005159C7">
        <w:rPr>
          <w:rStyle w:val="StyleUnderline"/>
          <w:highlight w:val="cyan"/>
        </w:rPr>
        <w:t xml:space="preserve"> about the current</w:t>
      </w:r>
      <w:r w:rsidRPr="002331DD">
        <w:rPr>
          <w:rStyle w:val="StyleUnderline"/>
        </w:rPr>
        <w:t xml:space="preserve"> anti-CRT and anti-DEI </w:t>
      </w:r>
      <w:r w:rsidRPr="005159C7">
        <w:rPr>
          <w:rStyle w:val="StyleUnderline"/>
          <w:highlight w:val="cyan"/>
        </w:rPr>
        <w:t xml:space="preserve">movement is the </w:t>
      </w:r>
      <w:r w:rsidRPr="005159C7">
        <w:rPr>
          <w:rStyle w:val="Emphasis"/>
          <w:highlight w:val="cyan"/>
        </w:rPr>
        <w:t>willingness</w:t>
      </w:r>
      <w:r w:rsidRPr="002331DD">
        <w:rPr>
          <w:rStyle w:val="StyleUnderline"/>
        </w:rPr>
        <w:t xml:space="preserve">, fueled by the media, and the ability of white </w:t>
      </w:r>
      <w:r w:rsidRPr="00810504">
        <w:rPr>
          <w:rStyle w:val="Emphasis"/>
        </w:rPr>
        <w:t>nationalist</w:t>
      </w:r>
      <w:r w:rsidRPr="002331DD">
        <w:rPr>
          <w:rStyle w:val="StyleUnderline"/>
        </w:rPr>
        <w:t xml:space="preserve">-dominated state and local </w:t>
      </w:r>
      <w:r w:rsidRPr="00810504">
        <w:rPr>
          <w:rStyle w:val="Emphasis"/>
        </w:rPr>
        <w:t>governments</w:t>
      </w:r>
      <w:r w:rsidRPr="002331DD">
        <w:rPr>
          <w:rStyle w:val="StyleUnderline"/>
        </w:rPr>
        <w:t xml:space="preserve"> </w:t>
      </w:r>
      <w:r w:rsidRPr="005159C7">
        <w:rPr>
          <w:rStyle w:val="StyleUnderline"/>
          <w:highlight w:val="cyan"/>
        </w:rPr>
        <w:t xml:space="preserve">to use government </w:t>
      </w:r>
      <w:r w:rsidRPr="005159C7">
        <w:rPr>
          <w:rStyle w:val="Emphasis"/>
          <w:highlight w:val="cyan"/>
        </w:rPr>
        <w:t>powers</w:t>
      </w:r>
      <w:r w:rsidRPr="002331DD">
        <w:rPr>
          <w:rStyle w:val="StyleUnderline"/>
        </w:rPr>
        <w:t xml:space="preserve">, either through legislation or through the budgeting process, </w:t>
      </w:r>
      <w:r w:rsidRPr="005159C7">
        <w:rPr>
          <w:rStyle w:val="StyleUnderline"/>
          <w:highlight w:val="cyan"/>
        </w:rPr>
        <w:t>to</w:t>
      </w:r>
      <w:r w:rsidRPr="002331DD">
        <w:rPr>
          <w:rStyle w:val="StyleUnderline"/>
        </w:rPr>
        <w:t xml:space="preserve"> </w:t>
      </w:r>
      <w:r w:rsidRPr="00810504">
        <w:rPr>
          <w:rStyle w:val="Emphasis"/>
        </w:rPr>
        <w:t>restrict</w:t>
      </w:r>
      <w:r w:rsidRPr="002331DD">
        <w:rPr>
          <w:rStyle w:val="StyleUnderline"/>
        </w:rPr>
        <w:t xml:space="preserve"> or </w:t>
      </w:r>
      <w:r w:rsidRPr="005159C7">
        <w:rPr>
          <w:rStyle w:val="Emphasis"/>
          <w:highlight w:val="cyan"/>
        </w:rPr>
        <w:t>forbid</w:t>
      </w:r>
      <w:r w:rsidRPr="002331DD">
        <w:rPr>
          <w:rStyle w:val="StyleUnderline"/>
        </w:rPr>
        <w:t xml:space="preserve"> “CRT-related” </w:t>
      </w:r>
      <w:r w:rsidRPr="005159C7">
        <w:rPr>
          <w:rStyle w:val="Emphasis"/>
          <w:highlight w:val="cyan"/>
        </w:rPr>
        <w:t>practices</w:t>
      </w:r>
      <w:r w:rsidRPr="005159C7">
        <w:rPr>
          <w:rStyle w:val="StyleUnderline"/>
          <w:highlight w:val="cyan"/>
        </w:rPr>
        <w:t xml:space="preserve"> deemed “</w:t>
      </w:r>
      <w:r w:rsidRPr="00810504">
        <w:rPr>
          <w:rStyle w:val="Emphasis"/>
        </w:rPr>
        <w:t>divisive</w:t>
      </w:r>
      <w:r w:rsidRPr="002331DD">
        <w:rPr>
          <w:rStyle w:val="StyleUnderline"/>
        </w:rPr>
        <w:t xml:space="preserve">” or </w:t>
      </w:r>
      <w:r w:rsidRPr="005159C7">
        <w:rPr>
          <w:rStyle w:val="Emphasis"/>
          <w:highlight w:val="cyan"/>
        </w:rPr>
        <w:t>objectionable</w:t>
      </w:r>
      <w:r w:rsidRPr="002331DD">
        <w:rPr>
          <w:sz w:val="16"/>
        </w:rPr>
        <w:t xml:space="preserve">. While state power has been used to promote or maintain white supremacy throughout US history, it had been much less overt in the decades since the Civil Rights Movement, at least until now. And, as noted above, the impact of anti-CRT legislation and policies is dramatically enhanced by the intimidation effect upon educators and administrators who refrain </w:t>
      </w:r>
      <w:r w:rsidRPr="002331DD">
        <w:rPr>
          <w:sz w:val="16"/>
        </w:rPr>
        <w:lastRenderedPageBreak/>
        <w:t>from discussing issues of race and sexuality out of fear of losing their jobs or facing other disciplinary measures, especially given the vagueness of much of the language. This has led to such outcomes as banning books about Martin Luther King Jr. and the March on Washington and Ruby Bridges’ experiences as a 6-year-old desegregating a school in New Orleans, as well as Oklahoma teachers being afraid to discuss the recent book/movie Killers of the Flower Moon, which addresses the early 20th-century systematic murders of members of the Osage Nation by white settlers in Oklahoma (Legum; Gray and Grann). And as researchers at “CRT” Forward have found, 2023 exceeded the number of anti-CRT measures from 2020 to 2022 (Reinhard).</w:t>
      </w:r>
    </w:p>
    <w:p w14:paraId="51756608" w14:textId="77777777" w:rsidR="00737C94" w:rsidRDefault="00737C94" w:rsidP="00737C94">
      <w:pPr>
        <w:rPr>
          <w:sz w:val="16"/>
        </w:rPr>
      </w:pPr>
      <w:r w:rsidRPr="002331DD">
        <w:rPr>
          <w:sz w:val="16"/>
        </w:rPr>
        <w:t xml:space="preserve">What this means is that </w:t>
      </w:r>
      <w:r w:rsidRPr="002331DD">
        <w:rPr>
          <w:rStyle w:val="StyleUnderline"/>
        </w:rPr>
        <w:t xml:space="preserve">anti-CRT </w:t>
      </w:r>
      <w:r w:rsidRPr="005159C7">
        <w:rPr>
          <w:rStyle w:val="StyleUnderline"/>
          <w:highlight w:val="cyan"/>
        </w:rPr>
        <w:t xml:space="preserve">measures have been </w:t>
      </w:r>
      <w:r w:rsidRPr="005159C7">
        <w:rPr>
          <w:rStyle w:val="Emphasis"/>
          <w:highlight w:val="cyan"/>
        </w:rPr>
        <w:t>institutionalized</w:t>
      </w:r>
      <w:r w:rsidRPr="005159C7">
        <w:rPr>
          <w:sz w:val="16"/>
          <w:highlight w:val="cyan"/>
        </w:rPr>
        <w:t xml:space="preserve">, </w:t>
      </w:r>
      <w:r w:rsidRPr="005159C7">
        <w:rPr>
          <w:rStyle w:val="StyleUnderline"/>
          <w:highlight w:val="cyan"/>
        </w:rPr>
        <w:t>and</w:t>
      </w:r>
      <w:r w:rsidRPr="002331DD">
        <w:rPr>
          <w:rStyle w:val="StyleUnderline"/>
        </w:rPr>
        <w:t xml:space="preserve">, like an </w:t>
      </w:r>
      <w:r w:rsidRPr="00810504">
        <w:rPr>
          <w:rStyle w:val="Emphasis"/>
        </w:rPr>
        <w:t>invasive</w:t>
      </w:r>
      <w:r w:rsidRPr="002331DD">
        <w:rPr>
          <w:rStyle w:val="StyleUnderline"/>
        </w:rPr>
        <w:t xml:space="preserve"> species, </w:t>
      </w:r>
      <w:r w:rsidRPr="005159C7">
        <w:rPr>
          <w:rStyle w:val="StyleUnderline"/>
          <w:highlight w:val="cyan"/>
        </w:rPr>
        <w:t>will be difficult to remove</w:t>
      </w:r>
      <w:r w:rsidRPr="002331DD">
        <w:rPr>
          <w:rStyle w:val="StyleUnderline"/>
        </w:rPr>
        <w:t xml:space="preserve"> </w:t>
      </w:r>
      <w:r w:rsidRPr="00810504">
        <w:rPr>
          <w:rStyle w:val="Emphasis"/>
        </w:rPr>
        <w:t>inasmuch</w:t>
      </w:r>
      <w:r w:rsidRPr="002331DD">
        <w:rPr>
          <w:rStyle w:val="StyleUnderline"/>
        </w:rPr>
        <w:t xml:space="preserve"> as virtually all the anti-CRT legislation has been </w:t>
      </w:r>
      <w:r w:rsidRPr="00810504">
        <w:rPr>
          <w:rStyle w:val="Emphasis"/>
        </w:rPr>
        <w:t>passed</w:t>
      </w:r>
      <w:r w:rsidRPr="002331DD">
        <w:rPr>
          <w:rStyle w:val="StyleUnderline"/>
        </w:rPr>
        <w:t xml:space="preserve"> in states </w:t>
      </w:r>
      <w:r w:rsidRPr="00810504">
        <w:rPr>
          <w:rStyle w:val="Emphasis"/>
        </w:rPr>
        <w:t>controlled</w:t>
      </w:r>
      <w:r w:rsidRPr="002331DD">
        <w:rPr>
          <w:rStyle w:val="StyleUnderline"/>
        </w:rPr>
        <w:t xml:space="preserve"> by white nationalist </w:t>
      </w:r>
      <w:r w:rsidRPr="00810504">
        <w:rPr>
          <w:rStyle w:val="Emphasis"/>
        </w:rPr>
        <w:t>Republicans</w:t>
      </w:r>
      <w:r w:rsidRPr="002331DD">
        <w:rPr>
          <w:rStyle w:val="StyleUnderline"/>
        </w:rPr>
        <w:t>.</w:t>
      </w:r>
      <w:r w:rsidRPr="002331DD">
        <w:rPr>
          <w:sz w:val="16"/>
        </w:rPr>
        <w:t xml:space="preserve"> Given the ongoing polarization of US politics, it is, to say the least, highly unlikely that the Democratic Party will achieve political power in such states as Florida, Texas, and Tennessee and be able to reverse these policies. Thus, the effects of the anti-CRT movement will become a political reality for the foreseeable future. And now, after the 2024 election, that Republicans have regained control of the White House and the Senate, new federal legislation, buttressed by a Republican-dominated Supreme Court, could further reshape the teaching of history and contemporary social issues.24</w:t>
      </w:r>
    </w:p>
    <w:p w14:paraId="1FD82BE8" w14:textId="77777777" w:rsidR="00737C94" w:rsidRDefault="00737C94" w:rsidP="00737C94">
      <w:pPr>
        <w:pStyle w:val="Heading4"/>
      </w:pPr>
      <w:r>
        <w:t xml:space="preserve">Uniqueness is AFF, anti-CRT sentiment is </w:t>
      </w:r>
      <w:r w:rsidRPr="00056C13">
        <w:rPr>
          <w:u w:val="single"/>
        </w:rPr>
        <w:t>growing worse</w:t>
      </w:r>
      <w:r>
        <w:t xml:space="preserve"> by the year.</w:t>
      </w:r>
    </w:p>
    <w:p w14:paraId="43192571" w14:textId="77777777" w:rsidR="00737C94" w:rsidRPr="007431C9" w:rsidRDefault="00737C94" w:rsidP="00737C94">
      <w:r w:rsidRPr="007431C9">
        <w:t xml:space="preserve">Leah M. </w:t>
      </w:r>
      <w:r w:rsidRPr="007431C9">
        <w:rPr>
          <w:rStyle w:val="Style13ptBold"/>
        </w:rPr>
        <w:t xml:space="preserve">Watson </w:t>
      </w:r>
      <w:r>
        <w:rPr>
          <w:rStyle w:val="Style13ptBold"/>
        </w:rPr>
        <w:t>’23</w:t>
      </w:r>
      <w:r w:rsidRPr="007431C9">
        <w:t xml:space="preserve">. Senior Staff Attorney in the Racial Justice Program at the American Civil Liberties Union, graduate of Harvard Law School. "The Anti-'Critical Race Theory' Campaign – Classroom Censorship and Racial Backlash by Another Name." Harvard Civil Rights-Civil Liberties Law Review 58. 2023. </w:t>
      </w:r>
      <w:r w:rsidRPr="00AA0E74">
        <w:t>https://journals.law.harvard.edu/crcl/wp-content/uploads/sites/80/2023/09/HLC208_Watson.pdf</w:t>
      </w:r>
      <w:r w:rsidRPr="007431C9">
        <w:t>.</w:t>
      </w:r>
      <w:r>
        <w:t xml:space="preserve"> etkin</w:t>
      </w:r>
    </w:p>
    <w:p w14:paraId="36BE48CD" w14:textId="77777777" w:rsidR="00737C94" w:rsidRPr="00FD5ECE" w:rsidRDefault="00737C94" w:rsidP="00737C94">
      <w:pPr>
        <w:rPr>
          <w:sz w:val="16"/>
        </w:rPr>
      </w:pPr>
      <w:r w:rsidRPr="00FD5ECE">
        <w:rPr>
          <w:sz w:val="16"/>
        </w:rPr>
        <w:t xml:space="preserve">IV. </w:t>
      </w:r>
      <w:r w:rsidRPr="00FD5ECE">
        <w:rPr>
          <w:u w:val="single"/>
        </w:rPr>
        <w:t>EDUCATIONAL GAG ORDERS</w:t>
      </w:r>
    </w:p>
    <w:p w14:paraId="3CFBB7C4" w14:textId="77777777" w:rsidR="00737C94" w:rsidRPr="00FD5ECE" w:rsidRDefault="00737C94" w:rsidP="00737C94">
      <w:pPr>
        <w:rPr>
          <w:sz w:val="16"/>
        </w:rPr>
      </w:pPr>
      <w:r w:rsidRPr="00FD5ECE">
        <w:rPr>
          <w:sz w:val="16"/>
        </w:rPr>
        <w:t>a. Scope</w:t>
      </w:r>
    </w:p>
    <w:p w14:paraId="1FC5A522" w14:textId="77777777" w:rsidR="00737C94" w:rsidRPr="00FD5ECE" w:rsidRDefault="00737C94" w:rsidP="00737C94">
      <w:pPr>
        <w:rPr>
          <w:sz w:val="16"/>
        </w:rPr>
      </w:pPr>
      <w:r w:rsidRPr="00FD5ECE">
        <w:rPr>
          <w:sz w:val="16"/>
        </w:rPr>
        <w:t xml:space="preserve">The </w:t>
      </w:r>
      <w:r w:rsidRPr="00FD5ECE">
        <w:rPr>
          <w:u w:val="single"/>
        </w:rPr>
        <w:t xml:space="preserve">impact of the </w:t>
      </w:r>
      <w:r w:rsidRPr="005159C7">
        <w:rPr>
          <w:highlight w:val="cyan"/>
          <w:u w:val="single"/>
        </w:rPr>
        <w:t>campaign against</w:t>
      </w:r>
      <w:r w:rsidRPr="00FD5ECE">
        <w:rPr>
          <w:sz w:val="16"/>
        </w:rPr>
        <w:t xml:space="preserve"> “</w:t>
      </w:r>
      <w:r w:rsidRPr="005159C7">
        <w:rPr>
          <w:rStyle w:val="Emphasis"/>
          <w:highlight w:val="cyan"/>
        </w:rPr>
        <w:t>c</w:t>
      </w:r>
      <w:r w:rsidRPr="00FD5ECE">
        <w:rPr>
          <w:u w:val="single"/>
        </w:rPr>
        <w:t xml:space="preserve">ritical </w:t>
      </w:r>
      <w:r w:rsidRPr="005159C7">
        <w:rPr>
          <w:rStyle w:val="Emphasis"/>
          <w:highlight w:val="cyan"/>
        </w:rPr>
        <w:t>r</w:t>
      </w:r>
      <w:r w:rsidRPr="00FD5ECE">
        <w:rPr>
          <w:u w:val="single"/>
        </w:rPr>
        <w:t xml:space="preserve">ace </w:t>
      </w:r>
      <w:r w:rsidRPr="005159C7">
        <w:rPr>
          <w:rStyle w:val="Emphasis"/>
          <w:highlight w:val="cyan"/>
        </w:rPr>
        <w:t>t</w:t>
      </w:r>
      <w:r w:rsidRPr="00FD5ECE">
        <w:rPr>
          <w:u w:val="single"/>
        </w:rPr>
        <w:t>heory</w:t>
      </w:r>
      <w:r w:rsidRPr="00FD5ECE">
        <w:rPr>
          <w:sz w:val="16"/>
        </w:rPr>
        <w:t xml:space="preserve">” in schools </w:t>
      </w:r>
      <w:r w:rsidRPr="005159C7">
        <w:rPr>
          <w:rStyle w:val="Emphasis"/>
          <w:highlight w:val="cyan"/>
        </w:rPr>
        <w:t>cannot be underestimated</w:t>
      </w:r>
      <w:r w:rsidRPr="00FD5ECE">
        <w:rPr>
          <w:sz w:val="16"/>
        </w:rPr>
        <w:t xml:space="preserve">; almost </w:t>
      </w:r>
      <w:r w:rsidRPr="005159C7">
        <w:rPr>
          <w:highlight w:val="cyan"/>
          <w:u w:val="single"/>
        </w:rPr>
        <w:t>700 efforts</w:t>
      </w:r>
      <w:r w:rsidRPr="00FD5ECE">
        <w:rPr>
          <w:u w:val="single"/>
        </w:rPr>
        <w:t xml:space="preserve"> to exclude</w:t>
      </w:r>
      <w:r w:rsidRPr="00FD5ECE">
        <w:rPr>
          <w:sz w:val="16"/>
        </w:rPr>
        <w:t xml:space="preserve"> “critical race theory” </w:t>
      </w:r>
      <w:r w:rsidRPr="00FD5ECE">
        <w:rPr>
          <w:u w:val="single"/>
        </w:rPr>
        <w:t xml:space="preserve">have been identified </w:t>
      </w:r>
      <w:r w:rsidRPr="005159C7">
        <w:rPr>
          <w:highlight w:val="cyan"/>
          <w:u w:val="single"/>
        </w:rPr>
        <w:t>at</w:t>
      </w:r>
      <w:r w:rsidRPr="00FD5ECE">
        <w:rPr>
          <w:u w:val="single"/>
        </w:rPr>
        <w:t xml:space="preserve"> the </w:t>
      </w:r>
      <w:r w:rsidRPr="005159C7">
        <w:rPr>
          <w:rStyle w:val="Emphasis"/>
          <w:highlight w:val="cyan"/>
        </w:rPr>
        <w:t>local</w:t>
      </w:r>
      <w:r w:rsidRPr="005159C7">
        <w:rPr>
          <w:highlight w:val="cyan"/>
          <w:u w:val="single"/>
        </w:rPr>
        <w:t xml:space="preserve">, </w:t>
      </w:r>
      <w:r w:rsidRPr="005159C7">
        <w:rPr>
          <w:rStyle w:val="Emphasis"/>
          <w:highlight w:val="cyan"/>
        </w:rPr>
        <w:t>state</w:t>
      </w:r>
      <w:r w:rsidRPr="005159C7">
        <w:rPr>
          <w:highlight w:val="cyan"/>
          <w:u w:val="single"/>
        </w:rPr>
        <w:t xml:space="preserve">, and </w:t>
      </w:r>
      <w:r w:rsidRPr="005159C7">
        <w:rPr>
          <w:rStyle w:val="Emphasis"/>
          <w:highlight w:val="cyan"/>
        </w:rPr>
        <w:t>federal</w:t>
      </w:r>
      <w:r w:rsidRPr="005159C7">
        <w:rPr>
          <w:highlight w:val="cyan"/>
          <w:u w:val="single"/>
        </w:rPr>
        <w:t xml:space="preserve"> levels</w:t>
      </w:r>
      <w:r w:rsidRPr="00FD5ECE">
        <w:rPr>
          <w:sz w:val="16"/>
        </w:rPr>
        <w:t xml:space="preserve">.172 Almost </w:t>
      </w:r>
      <w:r w:rsidRPr="00FD5ECE">
        <w:rPr>
          <w:u w:val="single"/>
        </w:rPr>
        <w:t>300 bills</w:t>
      </w:r>
      <w:r w:rsidRPr="00FD5ECE">
        <w:rPr>
          <w:sz w:val="16"/>
        </w:rPr>
        <w:t xml:space="preserve"> to restrict instruction have been </w:t>
      </w:r>
      <w:r w:rsidRPr="00FD5ECE">
        <w:rPr>
          <w:u w:val="single"/>
        </w:rPr>
        <w:t>introduced in 45 state legislatures</w:t>
      </w:r>
      <w:r w:rsidRPr="00FD5ECE">
        <w:rPr>
          <w:sz w:val="16"/>
        </w:rPr>
        <w:t xml:space="preserve"> since January 2021.173 Over 25 laws were passed in 17 states.174 The classroom censorship movement grew in 2022 with the introduction of 137 </w:t>
      </w:r>
      <w:r w:rsidRPr="005159C7">
        <w:rPr>
          <w:highlight w:val="cyan"/>
          <w:u w:val="single"/>
        </w:rPr>
        <w:t>bills to limit instruction</w:t>
      </w:r>
      <w:r w:rsidRPr="00FD5ECE">
        <w:rPr>
          <w:u w:val="single"/>
        </w:rPr>
        <w:t xml:space="preserve"> and training</w:t>
      </w:r>
      <w:r w:rsidRPr="00FD5ECE">
        <w:rPr>
          <w:sz w:val="16"/>
        </w:rPr>
        <w:t xml:space="preserve"> in K-12 schools, higher education, and state agencies and institutions, </w:t>
      </w:r>
      <w:r w:rsidRPr="005159C7">
        <w:rPr>
          <w:rStyle w:val="Emphasis"/>
          <w:highlight w:val="cyan"/>
        </w:rPr>
        <w:t>250 percent higher</w:t>
      </w:r>
      <w:r w:rsidRPr="005159C7">
        <w:rPr>
          <w:highlight w:val="cyan"/>
          <w:u w:val="single"/>
        </w:rPr>
        <w:t xml:space="preserve"> than 2021</w:t>
      </w:r>
      <w:r w:rsidRPr="00FD5ECE">
        <w:rPr>
          <w:sz w:val="16"/>
        </w:rPr>
        <w:t xml:space="preserve">.175 </w:t>
      </w:r>
      <w:r w:rsidRPr="00FD5ECE">
        <w:rPr>
          <w:u w:val="single"/>
        </w:rPr>
        <w:t>Introduction of classroom censorship legislation continued</w:t>
      </w:r>
      <w:r w:rsidRPr="00FD5ECE">
        <w:rPr>
          <w:sz w:val="16"/>
        </w:rPr>
        <w:t xml:space="preserve"> in 2023.176</w:t>
      </w:r>
    </w:p>
    <w:p w14:paraId="7C5CD567" w14:textId="77777777" w:rsidR="00737C94" w:rsidRPr="00FD5ECE" w:rsidRDefault="00737C94" w:rsidP="00737C94">
      <w:pPr>
        <w:rPr>
          <w:sz w:val="16"/>
        </w:rPr>
      </w:pPr>
      <w:r w:rsidRPr="00FD5ECE">
        <w:rPr>
          <w:sz w:val="16"/>
        </w:rPr>
        <w:t xml:space="preserve">Similar to EO 13950, early </w:t>
      </w:r>
      <w:r w:rsidRPr="005159C7">
        <w:rPr>
          <w:highlight w:val="cyan"/>
          <w:u w:val="single"/>
        </w:rPr>
        <w:t xml:space="preserve">legislation </w:t>
      </w:r>
      <w:r w:rsidRPr="005159C7">
        <w:rPr>
          <w:rStyle w:val="Emphasis"/>
          <w:highlight w:val="cyan"/>
        </w:rPr>
        <w:t>prohibited</w:t>
      </w:r>
      <w:r w:rsidRPr="005159C7">
        <w:rPr>
          <w:highlight w:val="cyan"/>
          <w:u w:val="single"/>
        </w:rPr>
        <w:t xml:space="preserve"> discussion of</w:t>
      </w:r>
      <w:r w:rsidRPr="00FD5ECE">
        <w:rPr>
          <w:sz w:val="16"/>
        </w:rPr>
        <w:t xml:space="preserve"> “divisive concepts” pertaining to race and sex </w:t>
      </w:r>
      <w:r w:rsidRPr="005159C7">
        <w:rPr>
          <w:highlight w:val="cyan"/>
          <w:u w:val="single"/>
        </w:rPr>
        <w:t>discrimination</w:t>
      </w:r>
      <w:r w:rsidRPr="00FD5ECE">
        <w:rPr>
          <w:u w:val="single"/>
        </w:rPr>
        <w:t xml:space="preserve"> in classrooms</w:t>
      </w:r>
      <w:r w:rsidRPr="00FD5ECE">
        <w:rPr>
          <w:sz w:val="16"/>
        </w:rPr>
        <w:t xml:space="preserve">. Forty-two of the initial 54 bills restricted concepts stemming from Trump’s executive order.177 Eleven bills specifically excluded materials from The 1619 Project and nine mentioned “critical race theory.”178 Twenty-one bills introduced in 2021 applied to higher education, including three that became law.179 The focus on higher education spread in 2022, with 39 percent targeting colleges and universities and four new laws.180 The </w:t>
      </w:r>
      <w:r w:rsidRPr="00FD5ECE">
        <w:rPr>
          <w:u w:val="single"/>
        </w:rPr>
        <w:t xml:space="preserve">literature, </w:t>
      </w:r>
      <w:r w:rsidRPr="005159C7">
        <w:rPr>
          <w:highlight w:val="cyan"/>
          <w:u w:val="single"/>
        </w:rPr>
        <w:t>curriculum</w:t>
      </w:r>
      <w:r w:rsidRPr="00FD5ECE">
        <w:rPr>
          <w:u w:val="single"/>
        </w:rPr>
        <w:t>, and historical accounts banned</w:t>
      </w:r>
      <w:r w:rsidRPr="00FD5ECE">
        <w:rPr>
          <w:sz w:val="16"/>
        </w:rPr>
        <w:t xml:space="preserve"> by these bills </w:t>
      </w:r>
      <w:r w:rsidRPr="005159C7">
        <w:rPr>
          <w:highlight w:val="cyan"/>
          <w:u w:val="single"/>
        </w:rPr>
        <w:t>silenced</w:t>
      </w:r>
      <w:r w:rsidRPr="00FD5ECE">
        <w:rPr>
          <w:u w:val="single"/>
        </w:rPr>
        <w:t xml:space="preserve"> the voices of </w:t>
      </w:r>
      <w:r w:rsidRPr="005159C7">
        <w:rPr>
          <w:rStyle w:val="Emphasis"/>
          <w:highlight w:val="cyan"/>
        </w:rPr>
        <w:t>women</w:t>
      </w:r>
      <w:r w:rsidRPr="005159C7">
        <w:rPr>
          <w:highlight w:val="cyan"/>
          <w:u w:val="single"/>
        </w:rPr>
        <w:t xml:space="preserve">, </w:t>
      </w:r>
      <w:r w:rsidRPr="005159C7">
        <w:rPr>
          <w:rStyle w:val="Emphasis"/>
          <w:highlight w:val="cyan"/>
        </w:rPr>
        <w:t>BIPOC</w:t>
      </w:r>
      <w:r w:rsidRPr="005159C7">
        <w:rPr>
          <w:highlight w:val="cyan"/>
          <w:u w:val="single"/>
        </w:rPr>
        <w:t xml:space="preserve">, and </w:t>
      </w:r>
      <w:r w:rsidRPr="005159C7">
        <w:rPr>
          <w:rStyle w:val="Emphasis"/>
          <w:highlight w:val="cyan"/>
        </w:rPr>
        <w:t>LGBTQ+ people</w:t>
      </w:r>
      <w:r w:rsidRPr="00FD5ECE">
        <w:rPr>
          <w:sz w:val="16"/>
        </w:rPr>
        <w:t>.181</w:t>
      </w:r>
    </w:p>
    <w:p w14:paraId="1073B846" w14:textId="77777777" w:rsidR="00737C94" w:rsidRPr="00FD5ECE" w:rsidRDefault="00737C94" w:rsidP="00737C94">
      <w:pPr>
        <w:rPr>
          <w:sz w:val="16"/>
        </w:rPr>
      </w:pPr>
      <w:r w:rsidRPr="00FD5ECE">
        <w:rPr>
          <w:sz w:val="16"/>
        </w:rPr>
        <w:t xml:space="preserve">Educational gag orders introduced in 2022 also targeted a broader scope of instruction than the initial legislation.182 Efforts to exclude LGBTQ+ issues and identities from classrooms were coupled with the movement to censor instruction or curricula that would advance racial justice.183 The classic example is Florida’s House Bill 1557, known as the “Don’t Say Gay” law due to its prohibition on classroom instruction on sexual orientation or gender identity.184 Other states, like Tennessee, required schools to </w:t>
      </w:r>
      <w:r w:rsidRPr="00FD5ECE">
        <w:rPr>
          <w:sz w:val="16"/>
        </w:rPr>
        <w:lastRenderedPageBreak/>
        <w:t>provide any curriculum involving sexual orientation or gender identity to parents before instruction and permitted parents to opt out of those lessons.185 Additionally, social-emotional learning, which “teaches students how to manage their emotions, how to make good decisions, how to collaborate and how to understand themselves and others better,”186 has also been targeted as a “new variant of the ‘CRT-virus.’” 187 The Florida Department of Education mentioned “the unsolicited addition of social emotional learning” as a reason it rejected more than 40 percent of its math textbooks in 2022 and explicitly prohibited these principles in social studies instructional materials.188</w:t>
      </w:r>
    </w:p>
    <w:p w14:paraId="4270FF77" w14:textId="77777777" w:rsidR="00737C94" w:rsidRPr="00FD5ECE" w:rsidRDefault="00737C94" w:rsidP="00737C94">
      <w:pPr>
        <w:rPr>
          <w:sz w:val="16"/>
        </w:rPr>
      </w:pPr>
      <w:r w:rsidRPr="00FD5ECE">
        <w:rPr>
          <w:sz w:val="16"/>
        </w:rPr>
        <w:t xml:space="preserve">Outside of legislation, state </w:t>
      </w:r>
      <w:r w:rsidRPr="005159C7">
        <w:rPr>
          <w:highlight w:val="cyan"/>
          <w:u w:val="single"/>
        </w:rPr>
        <w:t>censorship</w:t>
      </w:r>
      <w:r w:rsidRPr="00FD5ECE">
        <w:rPr>
          <w:sz w:val="16"/>
        </w:rPr>
        <w:t xml:space="preserve"> of classroom discussions </w:t>
      </w:r>
      <w:r w:rsidRPr="005159C7">
        <w:rPr>
          <w:highlight w:val="cyan"/>
          <w:u w:val="single"/>
        </w:rPr>
        <w:t>continued through</w:t>
      </w:r>
      <w:r w:rsidRPr="00FD5ECE">
        <w:rPr>
          <w:u w:val="single"/>
        </w:rPr>
        <w:t xml:space="preserve"> attorney general’s opinions, </w:t>
      </w:r>
      <w:r w:rsidRPr="005159C7">
        <w:rPr>
          <w:rStyle w:val="Emphasis"/>
          <w:highlight w:val="cyan"/>
        </w:rPr>
        <w:t>governor’s pledges</w:t>
      </w:r>
      <w:r w:rsidRPr="005159C7">
        <w:rPr>
          <w:rStyle w:val="StyleUnderline"/>
          <w:highlight w:val="cyan"/>
        </w:rPr>
        <w:t xml:space="preserve">, </w:t>
      </w:r>
      <w:r w:rsidRPr="005159C7">
        <w:rPr>
          <w:rStyle w:val="Emphasis"/>
          <w:highlight w:val="cyan"/>
        </w:rPr>
        <w:t>state</w:t>
      </w:r>
      <w:r w:rsidRPr="00FD5ECE">
        <w:rPr>
          <w:u w:val="single"/>
        </w:rPr>
        <w:t xml:space="preserve"> education </w:t>
      </w:r>
      <w:r w:rsidRPr="005159C7">
        <w:rPr>
          <w:rStyle w:val="Emphasis"/>
          <w:highlight w:val="cyan"/>
        </w:rPr>
        <w:t>rules</w:t>
      </w:r>
      <w:r w:rsidRPr="005159C7">
        <w:rPr>
          <w:highlight w:val="cyan"/>
          <w:u w:val="single"/>
        </w:rPr>
        <w:t xml:space="preserve">, and </w:t>
      </w:r>
      <w:r w:rsidRPr="005159C7">
        <w:rPr>
          <w:rStyle w:val="Emphasis"/>
          <w:highlight w:val="cyan"/>
        </w:rPr>
        <w:t>executive orders</w:t>
      </w:r>
      <w:r w:rsidRPr="00FD5ECE">
        <w:rPr>
          <w:sz w:val="16"/>
        </w:rPr>
        <w:t>.189 Conservatives pressured school boards, educators, university regents, and state education agencies to censor discussions of race and sex discrimination.190 PACs formed to elect school board officials who support classroom censorship.191</w:t>
      </w:r>
    </w:p>
    <w:p w14:paraId="04054E41" w14:textId="77777777" w:rsidR="00737C94" w:rsidRPr="00FD5ECE" w:rsidRDefault="00737C94" w:rsidP="00737C94">
      <w:pPr>
        <w:rPr>
          <w:sz w:val="16"/>
        </w:rPr>
      </w:pPr>
      <w:r w:rsidRPr="00FD5ECE">
        <w:rPr>
          <w:sz w:val="16"/>
        </w:rPr>
        <w:t>b. Type of censorship</w:t>
      </w:r>
    </w:p>
    <w:p w14:paraId="5A97B4CE" w14:textId="77777777" w:rsidR="00737C94" w:rsidRPr="00FD5ECE" w:rsidRDefault="00737C94" w:rsidP="00737C94">
      <w:pPr>
        <w:rPr>
          <w:sz w:val="16"/>
        </w:rPr>
      </w:pPr>
      <w:r w:rsidRPr="00FD5ECE">
        <w:rPr>
          <w:sz w:val="16"/>
        </w:rPr>
        <w:t>While educational gag orders are motivated by a common purpose, they are not structured uniformly. PEN America, a non-profit that tracks and analyzes educational gag orders introduced across the country, identified three ways states censor discussion of race and gender discrimination in classrooms: (1) prohibit all references (“inclusion”), (2) prohibit efforts to compel students to believe in enumerated concepts (“compulsion”), or (3) prohibit educators from promoting any of the enumerated concepts (“promotion”).192 As discussed below, the ACLU has filed litigation challenging each form of censorship.</w:t>
      </w:r>
    </w:p>
    <w:p w14:paraId="09002E96" w14:textId="77777777" w:rsidR="00737C94" w:rsidRPr="00FD5ECE" w:rsidRDefault="00737C94" w:rsidP="00737C94">
      <w:pPr>
        <w:rPr>
          <w:sz w:val="16"/>
        </w:rPr>
      </w:pPr>
      <w:r w:rsidRPr="00FD5ECE">
        <w:rPr>
          <w:sz w:val="16"/>
        </w:rPr>
        <w:t>i. Inclusion of prohibited concepts</w:t>
      </w:r>
    </w:p>
    <w:p w14:paraId="6707EB9C" w14:textId="77777777" w:rsidR="00737C94" w:rsidRPr="00FD5ECE" w:rsidRDefault="00737C94" w:rsidP="00737C94">
      <w:pPr>
        <w:rPr>
          <w:sz w:val="16"/>
        </w:rPr>
      </w:pPr>
      <w:r w:rsidRPr="00FD5ECE">
        <w:rPr>
          <w:sz w:val="16"/>
        </w:rPr>
        <w:t xml:space="preserve">In its purest form, </w:t>
      </w:r>
      <w:r w:rsidRPr="005159C7">
        <w:rPr>
          <w:highlight w:val="cyan"/>
          <w:u w:val="single"/>
        </w:rPr>
        <w:t>educational gag orders</w:t>
      </w:r>
      <w:r w:rsidRPr="00FD5ECE">
        <w:rPr>
          <w:sz w:val="16"/>
        </w:rPr>
        <w:t xml:space="preserve"> altogether </w:t>
      </w:r>
      <w:r w:rsidRPr="005159C7">
        <w:rPr>
          <w:rStyle w:val="Emphasis"/>
          <w:highlight w:val="cyan"/>
        </w:rPr>
        <w:t>prohibited</w:t>
      </w:r>
      <w:r w:rsidRPr="00FD5ECE">
        <w:rPr>
          <w:u w:val="single"/>
        </w:rPr>
        <w:t xml:space="preserve"> classroom discussions of race and sex discrimination.</w:t>
      </w:r>
      <w:r w:rsidRPr="00FD5ECE">
        <w:rPr>
          <w:sz w:val="16"/>
        </w:rPr>
        <w:t xml:space="preserve">193 For instance, </w:t>
      </w:r>
      <w:r w:rsidRPr="00FD5ECE">
        <w:rPr>
          <w:u w:val="single"/>
        </w:rPr>
        <w:t>Oklahoma’s House Bill 1775 stated</w:t>
      </w:r>
      <w:r w:rsidRPr="00FD5ECE">
        <w:rPr>
          <w:sz w:val="16"/>
        </w:rPr>
        <w:t xml:space="preserve"> “</w:t>
      </w:r>
      <w:r w:rsidRPr="00FD5ECE">
        <w:rPr>
          <w:u w:val="single"/>
        </w:rPr>
        <w:t>[n]o teacher</w:t>
      </w:r>
      <w:r w:rsidRPr="00FD5ECE">
        <w:rPr>
          <w:sz w:val="16"/>
        </w:rPr>
        <w:t xml:space="preserve">, administrator or other employee of a school district, charter school or virtual charter school </w:t>
      </w:r>
      <w:r w:rsidRPr="00FD5ECE">
        <w:rPr>
          <w:u w:val="single"/>
        </w:rPr>
        <w:t>shall require or make</w:t>
      </w:r>
      <w:r w:rsidRPr="00FD5ECE">
        <w:rPr>
          <w:sz w:val="16"/>
        </w:rPr>
        <w:t xml:space="preserve"> [</w:t>
      </w:r>
      <w:r w:rsidRPr="00FD5ECE">
        <w:rPr>
          <w:u w:val="single"/>
        </w:rPr>
        <w:t>the divisive concepts from EO 13950</w:t>
      </w:r>
      <w:r w:rsidRPr="00FD5ECE">
        <w:rPr>
          <w:sz w:val="16"/>
        </w:rPr>
        <w:t xml:space="preserve">] </w:t>
      </w:r>
      <w:r w:rsidRPr="00FD5ECE">
        <w:rPr>
          <w:u w:val="single"/>
        </w:rPr>
        <w:t>part of a course</w:t>
      </w:r>
      <w:r w:rsidRPr="00FD5ECE">
        <w:rPr>
          <w:sz w:val="16"/>
        </w:rPr>
        <w:t xml:space="preserve">.”194 This </w:t>
      </w:r>
      <w:r w:rsidRPr="00FD5ECE">
        <w:rPr>
          <w:u w:val="single"/>
        </w:rPr>
        <w:t>legislation</w:t>
      </w:r>
      <w:r w:rsidRPr="00FD5ECE">
        <w:rPr>
          <w:sz w:val="16"/>
        </w:rPr>
        <w:t xml:space="preserve"> would </w:t>
      </w:r>
      <w:r w:rsidRPr="00FD5ECE">
        <w:rPr>
          <w:u w:val="single"/>
        </w:rPr>
        <w:t xml:space="preserve">prevent an </w:t>
      </w:r>
      <w:r w:rsidRPr="005159C7">
        <w:rPr>
          <w:highlight w:val="cyan"/>
          <w:u w:val="single"/>
        </w:rPr>
        <w:t xml:space="preserve">educator from introducing </w:t>
      </w:r>
      <w:r w:rsidRPr="005159C7">
        <w:rPr>
          <w:rStyle w:val="Emphasis"/>
          <w:highlight w:val="cyan"/>
        </w:rPr>
        <w:t>research supporting</w:t>
      </w:r>
      <w:r w:rsidRPr="00FD5ECE">
        <w:rPr>
          <w:u w:val="single"/>
        </w:rPr>
        <w:t xml:space="preserve"> the </w:t>
      </w:r>
      <w:r w:rsidRPr="005159C7">
        <w:rPr>
          <w:rStyle w:val="Emphasis"/>
          <w:highlight w:val="cyan"/>
        </w:rPr>
        <w:t>existence of implicit bias</w:t>
      </w:r>
      <w:r w:rsidRPr="00FD5ECE">
        <w:rPr>
          <w:sz w:val="16"/>
        </w:rPr>
        <w:t>. In the higher education context, the law prohibited “any mandatory gender or sexual diversity training or counseling” as well as “[a]ny orientation or requirement that presents any form of race or sex stereotyping or a bias on the basis of race or sex.”195 While most states banned concepts listed in EO 13950, Tennessee Senate Bill 623 and House Bill 2570 restricted additional concepts from instruction, curriculum, seminars, workshops, trainings, or orientations.196 Seventy-seven percent of educational gag orders banned the inclusion of concepts in 2021 but only 40 percent in 2022.</w:t>
      </w:r>
    </w:p>
    <w:p w14:paraId="35E6A593" w14:textId="77777777" w:rsidR="00737C94" w:rsidRPr="00FD5ECE" w:rsidRDefault="00737C94" w:rsidP="00737C94">
      <w:pPr>
        <w:rPr>
          <w:sz w:val="16"/>
        </w:rPr>
      </w:pPr>
      <w:r w:rsidRPr="00FD5ECE">
        <w:rPr>
          <w:sz w:val="16"/>
        </w:rPr>
        <w:t>ii. Compulsion to believe prohibited concepts</w:t>
      </w:r>
    </w:p>
    <w:p w14:paraId="6C6AD370" w14:textId="77777777" w:rsidR="00737C94" w:rsidRPr="00FD5ECE" w:rsidRDefault="00737C94" w:rsidP="00737C94">
      <w:pPr>
        <w:rPr>
          <w:sz w:val="16"/>
        </w:rPr>
      </w:pPr>
      <w:r w:rsidRPr="00FD5ECE">
        <w:rPr>
          <w:sz w:val="16"/>
        </w:rPr>
        <w:t>After the earliest educational gag orders, the next wave of legislation attempted to evade constitutional challenge by technically permitting discussion of these concepts but including expansive limitations on the introduction of this material. One method was to prohibit schools or educators from requiring students to believe restricted concepts.198 This type of legislation stated that discussion of the restricted concepts was permissible as long as students are not required to agree with the concepts. This form of censorship would allow an educator to teach students about implicit bias as long as students are not required to agree that it exists. For example, New Hampshire’s House Bill 2 prohibited any “pupil in public [primary or secondary] school” from being “taught, instructed, inculcated or compelled to express belief in, or support for” an enumerated list of concepts and announced similar restrictions on public employers.199 In practice, the level of engagement with prohibited concepts that constitutes compulsion is unclear, so educators continue to avoid these topics. A teacher could introduce research on implicit bias, but what student activity could they assign that would not be interpreted as compulsion? Would requiring students to argue in favor of the concept in a classroom debate or to write an essay on the merits of the concept cross the line? Prohibitions on the compulsion of concepts constituted 16 percent of educational gag orders in 2021 and 28 percent in 2022.200’</w:t>
      </w:r>
    </w:p>
    <w:p w14:paraId="593E6420" w14:textId="77777777" w:rsidR="00737C94" w:rsidRPr="00FD5ECE" w:rsidRDefault="00737C94" w:rsidP="00737C94">
      <w:pPr>
        <w:rPr>
          <w:sz w:val="16"/>
        </w:rPr>
      </w:pPr>
      <w:r w:rsidRPr="00FD5ECE">
        <w:rPr>
          <w:sz w:val="16"/>
        </w:rPr>
        <w:t>iii. Promotion of Prohibited Concepts</w:t>
      </w:r>
    </w:p>
    <w:p w14:paraId="499403CE" w14:textId="77777777" w:rsidR="00737C94" w:rsidRPr="00FD5ECE" w:rsidRDefault="00737C94" w:rsidP="00737C94">
      <w:pPr>
        <w:rPr>
          <w:sz w:val="16"/>
        </w:rPr>
      </w:pPr>
      <w:r w:rsidRPr="00FD5ECE">
        <w:rPr>
          <w:sz w:val="16"/>
        </w:rPr>
        <w:t>Other educational gag orders restricted educators from promoting prohibited concepts.201 This legislation would permit an educator to teach about implicit bias as long as they did not suggest that theories supporting its existence or manifestations were valid. Florida’s Stop Wrongs to Our Kids and Employees (“</w:t>
      </w:r>
      <w:r w:rsidRPr="006147CA">
        <w:rPr>
          <w:u w:val="single"/>
        </w:rPr>
        <w:t>Stop W.O.K.E.</w:t>
      </w:r>
      <w:r w:rsidRPr="006147CA">
        <w:rPr>
          <w:sz w:val="16"/>
        </w:rPr>
        <w:t xml:space="preserve">”) </w:t>
      </w:r>
      <w:r w:rsidRPr="006147CA">
        <w:rPr>
          <w:u w:val="single"/>
        </w:rPr>
        <w:t>Act bans compulsion and promotion. It prohibited subjecting students</w:t>
      </w:r>
      <w:r w:rsidRPr="006147CA">
        <w:rPr>
          <w:sz w:val="16"/>
        </w:rPr>
        <w:t xml:space="preserve"> at all levels of education or employees </w:t>
      </w:r>
      <w:r w:rsidRPr="006147CA">
        <w:rPr>
          <w:u w:val="single"/>
        </w:rPr>
        <w:t>to</w:t>
      </w:r>
      <w:r w:rsidRPr="006147CA">
        <w:rPr>
          <w:sz w:val="16"/>
        </w:rPr>
        <w:t xml:space="preserve"> “training or </w:t>
      </w:r>
      <w:r w:rsidRPr="006147CA">
        <w:rPr>
          <w:u w:val="single"/>
        </w:rPr>
        <w:t>instruction that espouses, promotes, advances, inculcates, or compels</w:t>
      </w:r>
      <w:r w:rsidRPr="006147CA">
        <w:rPr>
          <w:sz w:val="16"/>
        </w:rPr>
        <w:t xml:space="preserve">” </w:t>
      </w:r>
      <w:r w:rsidRPr="006147CA">
        <w:rPr>
          <w:u w:val="single"/>
        </w:rPr>
        <w:t xml:space="preserve">belief in an enumerated list of </w:t>
      </w:r>
      <w:r w:rsidRPr="00810504">
        <w:rPr>
          <w:rStyle w:val="Emphasis"/>
        </w:rPr>
        <w:lastRenderedPageBreak/>
        <w:t>restricted concepts</w:t>
      </w:r>
      <w:r w:rsidRPr="00FD5ECE">
        <w:rPr>
          <w:u w:val="single"/>
        </w:rPr>
        <w:t xml:space="preserve"> that mirrors EO 13950</w:t>
      </w:r>
      <w:r w:rsidRPr="00FD5ECE">
        <w:rPr>
          <w:sz w:val="16"/>
        </w:rPr>
        <w:t>.202 The Stop W.O.K.E. Act specified that the law “may not be construed to prohibit discussion of the [restricted] concepts. . . as part of a course of training or instruction, provided such training or instruction is given in an objective manner without endorsement of the concepts.”203 An educator could explain the concept of implicit bias but may not lead students to deduce its validity based on research. The te</w:t>
      </w:r>
      <w:r w:rsidRPr="00FD5ECE">
        <w:rPr>
          <w:u w:val="single"/>
        </w:rPr>
        <w:t xml:space="preserve">acher could either suggest that it is unclear whether implicit bias exists </w:t>
      </w:r>
      <w:r w:rsidRPr="00FD5ECE">
        <w:rPr>
          <w:sz w:val="16"/>
        </w:rPr>
        <w:t xml:space="preserve">or argue, </w:t>
      </w:r>
      <w:r w:rsidRPr="00FD5ECE">
        <w:rPr>
          <w:u w:val="single"/>
        </w:rPr>
        <w:t>despite research to the contrary</w:t>
      </w:r>
      <w:r w:rsidRPr="00FD5ECE">
        <w:rPr>
          <w:sz w:val="16"/>
        </w:rPr>
        <w:t>, that implicit bias is not real.</w:t>
      </w:r>
    </w:p>
    <w:p w14:paraId="4E62CA0E" w14:textId="77777777" w:rsidR="00737C94" w:rsidRDefault="00737C94" w:rsidP="00737C94">
      <w:pPr>
        <w:rPr>
          <w:sz w:val="16"/>
        </w:rPr>
      </w:pPr>
      <w:r w:rsidRPr="00FD5ECE">
        <w:rPr>
          <w:sz w:val="16"/>
        </w:rPr>
        <w:t xml:space="preserve">Other legislation required balanced teaching of “controversial” topics.204 In addition to prohibiting requirements that restricted concepts were part of a course and attempts to inculcate or adopt restricted concepts, Texas Senate Bill 3 also mandated that instruction on “controversial issues of public policy or social affairs” be taught “from diverse and contending perspectives without giving deference to any one perspective.”205 Problematically, the law provided no guidance on what’s considered controversial. In practice, </w:t>
      </w:r>
      <w:r w:rsidRPr="005159C7">
        <w:rPr>
          <w:highlight w:val="cyan"/>
          <w:u w:val="single"/>
        </w:rPr>
        <w:t>educators</w:t>
      </w:r>
      <w:r w:rsidRPr="00FD5ECE">
        <w:rPr>
          <w:sz w:val="16"/>
        </w:rPr>
        <w:t xml:space="preserve"> could be </w:t>
      </w:r>
      <w:r w:rsidRPr="005159C7">
        <w:rPr>
          <w:highlight w:val="cyan"/>
          <w:u w:val="single"/>
        </w:rPr>
        <w:t xml:space="preserve">required to share </w:t>
      </w:r>
      <w:r w:rsidRPr="005159C7">
        <w:rPr>
          <w:rStyle w:val="Emphasis"/>
          <w:highlight w:val="cyan"/>
        </w:rPr>
        <w:t>debunked information</w:t>
      </w:r>
      <w:r w:rsidRPr="005159C7">
        <w:rPr>
          <w:highlight w:val="cyan"/>
          <w:u w:val="single"/>
        </w:rPr>
        <w:t xml:space="preserve"> or</w:t>
      </w:r>
      <w:r w:rsidRPr="00FD5ECE">
        <w:rPr>
          <w:u w:val="single"/>
        </w:rPr>
        <w:t xml:space="preserve"> to </w:t>
      </w:r>
      <w:r w:rsidRPr="005159C7">
        <w:rPr>
          <w:highlight w:val="cyan"/>
          <w:u w:val="single"/>
        </w:rPr>
        <w:t xml:space="preserve">justify the </w:t>
      </w:r>
      <w:r w:rsidRPr="005159C7">
        <w:rPr>
          <w:rStyle w:val="Emphasis"/>
          <w:highlight w:val="cyan"/>
        </w:rPr>
        <w:t>rhetoric of genocide</w:t>
      </w:r>
      <w:r w:rsidRPr="00FD5ECE">
        <w:rPr>
          <w:sz w:val="16"/>
        </w:rPr>
        <w:t xml:space="preserve">. Based on this law, a </w:t>
      </w:r>
      <w:r w:rsidRPr="00FD5ECE">
        <w:rPr>
          <w:u w:val="single"/>
        </w:rPr>
        <w:t xml:space="preserve">school </w:t>
      </w:r>
      <w:r w:rsidRPr="005159C7">
        <w:rPr>
          <w:highlight w:val="cyan"/>
          <w:u w:val="single"/>
        </w:rPr>
        <w:t>administrator</w:t>
      </w:r>
      <w:r w:rsidRPr="00FD5ECE">
        <w:rPr>
          <w:sz w:val="16"/>
        </w:rPr>
        <w:t xml:space="preserve"> in Texas </w:t>
      </w:r>
      <w:r w:rsidRPr="005159C7">
        <w:rPr>
          <w:highlight w:val="cyan"/>
          <w:u w:val="single"/>
        </w:rPr>
        <w:t>instructed educators to teach</w:t>
      </w:r>
      <w:r w:rsidRPr="00FD5ECE">
        <w:rPr>
          <w:u w:val="single"/>
        </w:rPr>
        <w:t xml:space="preserve"> a book with </w:t>
      </w:r>
      <w:r w:rsidRPr="005159C7">
        <w:rPr>
          <w:rStyle w:val="Emphasis"/>
          <w:highlight w:val="cyan"/>
        </w:rPr>
        <w:t>opposing perspectives</w:t>
      </w:r>
      <w:r w:rsidRPr="00FD5ECE">
        <w:rPr>
          <w:sz w:val="16"/>
        </w:rPr>
        <w:t xml:space="preserve"> if they teach a book </w:t>
      </w:r>
      <w:r w:rsidRPr="005159C7">
        <w:rPr>
          <w:highlight w:val="cyan"/>
          <w:u w:val="single"/>
        </w:rPr>
        <w:t xml:space="preserve">about the </w:t>
      </w:r>
      <w:r w:rsidRPr="005159C7">
        <w:rPr>
          <w:rStyle w:val="Emphasis"/>
          <w:highlight w:val="cyan"/>
        </w:rPr>
        <w:t>holocaust</w:t>
      </w:r>
      <w:r>
        <w:rPr>
          <w:sz w:val="16"/>
        </w:rPr>
        <w:t xml:space="preserve">. </w:t>
      </w:r>
      <w:r w:rsidRPr="00FD5ECE">
        <w:rPr>
          <w:sz w:val="16"/>
        </w:rPr>
        <w:t>In 2021, 61 percent of educational gag orders included prohibitions on the promotion of enumerated concepts, but this share dropped to 46 percent in 2022.207</w:t>
      </w:r>
    </w:p>
    <w:p w14:paraId="3EEE5B38" w14:textId="77777777" w:rsidR="00737C94" w:rsidRPr="00F0412E" w:rsidRDefault="00737C94" w:rsidP="00737C94">
      <w:pPr>
        <w:pStyle w:val="Heading4"/>
      </w:pPr>
      <w:r>
        <w:t xml:space="preserve">Demands for </w:t>
      </w:r>
      <w:r>
        <w:rPr>
          <w:u w:val="single"/>
        </w:rPr>
        <w:t>policy solutions</w:t>
      </w:r>
      <w:r>
        <w:t xml:space="preserve"> are </w:t>
      </w:r>
      <w:r>
        <w:rPr>
          <w:u w:val="single"/>
        </w:rPr>
        <w:t>instantiations</w:t>
      </w:r>
      <w:r>
        <w:t xml:space="preserve"> of </w:t>
      </w:r>
      <w:r>
        <w:rPr>
          <w:u w:val="single"/>
        </w:rPr>
        <w:t>logistical control</w:t>
      </w:r>
      <w:r>
        <w:t xml:space="preserve"> that necessitate </w:t>
      </w:r>
      <w:r>
        <w:rPr>
          <w:u w:val="single"/>
        </w:rPr>
        <w:t>brutality</w:t>
      </w:r>
      <w:r>
        <w:t xml:space="preserve">; you have an </w:t>
      </w:r>
      <w:r>
        <w:rPr>
          <w:u w:val="single"/>
        </w:rPr>
        <w:t>ethical imperative</w:t>
      </w:r>
      <w:r>
        <w:t xml:space="preserve"> to </w:t>
      </w:r>
      <w:r w:rsidRPr="001F38BF">
        <w:rPr>
          <w:u w:val="single"/>
        </w:rPr>
        <w:t>reject</w:t>
      </w:r>
      <w:r>
        <w:t xml:space="preserve"> them.</w:t>
      </w:r>
    </w:p>
    <w:p w14:paraId="592E4EE8" w14:textId="77777777" w:rsidR="00737C94" w:rsidRPr="004521A3" w:rsidRDefault="00737C94" w:rsidP="00737C94">
      <w:r w:rsidRPr="004521A3">
        <w:t xml:space="preserve">Fred </w:t>
      </w:r>
      <w:r w:rsidRPr="004521A3">
        <w:rPr>
          <w:rStyle w:val="Style13ptBold"/>
        </w:rPr>
        <w:t>Moten and</w:t>
      </w:r>
      <w:r w:rsidRPr="004521A3">
        <w:t xml:space="preserve"> Stefano </w:t>
      </w:r>
      <w:r w:rsidRPr="004521A3">
        <w:rPr>
          <w:rStyle w:val="Style13ptBold"/>
        </w:rPr>
        <w:t xml:space="preserve">Harney </w:t>
      </w:r>
      <w:r>
        <w:rPr>
          <w:rStyle w:val="Style13ptBold"/>
        </w:rPr>
        <w:t>’22</w:t>
      </w:r>
      <w:r w:rsidRPr="004521A3">
        <w:t xml:space="preserve">. Professor of Performance Studies at </w:t>
      </w:r>
      <w:r>
        <w:t>NYU</w:t>
      </w:r>
      <w:r w:rsidRPr="004521A3">
        <w:t xml:space="preserve">, MacArthur Fellowship recipient, PhD from UC Berkeley. Professor of Transversal Aesthetics at Academy of Media Arts Cologne, Honorary Professor at the University of British Columbia, PhD from University of Cambridge. "On Violence #2." Online Lecture. 2022. </w:t>
      </w:r>
      <w:r w:rsidRPr="00877E5B">
        <w:t>https://www.youtube.com/watch?v=3I_1QAdnjic</w:t>
      </w:r>
      <w:r w:rsidRPr="004521A3">
        <w:t>.</w:t>
      </w:r>
      <w:r>
        <w:t xml:space="preserve"> Transcribed using OpenAI’s Whisper large model, starts at 40:00. smodi</w:t>
      </w:r>
    </w:p>
    <w:p w14:paraId="6095F2C5" w14:textId="77777777" w:rsidR="00737C94" w:rsidRPr="00FC6F16" w:rsidRDefault="00737C94" w:rsidP="00737C94">
      <w:pPr>
        <w:rPr>
          <w:sz w:val="16"/>
        </w:rPr>
      </w:pPr>
      <w:r w:rsidRPr="00142D16">
        <w:rPr>
          <w:sz w:val="16"/>
        </w:rPr>
        <w:t xml:space="preserve">another way we can make this distinction is the way that we have traditionally made the </w:t>
      </w:r>
      <w:r w:rsidRPr="006E75B1">
        <w:rPr>
          <w:rStyle w:val="StyleUnderline"/>
        </w:rPr>
        <w:t>distinction between policy and planning</w:t>
      </w:r>
      <w:r w:rsidRPr="00142D16">
        <w:rPr>
          <w:sz w:val="16"/>
        </w:rPr>
        <w:t xml:space="preserve"> and in this moment what's much more clear to us I think </w:t>
      </w:r>
      <w:r w:rsidRPr="006E75B1">
        <w:rPr>
          <w:rStyle w:val="StyleUnderline"/>
        </w:rPr>
        <w:t xml:space="preserve">is that </w:t>
      </w:r>
      <w:r w:rsidRPr="005159C7">
        <w:rPr>
          <w:rStyle w:val="Emphasis"/>
          <w:highlight w:val="cyan"/>
        </w:rPr>
        <w:t>policy</w:t>
      </w:r>
      <w:r w:rsidRPr="005159C7">
        <w:rPr>
          <w:rStyle w:val="StyleUnderline"/>
          <w:highlight w:val="cyan"/>
        </w:rPr>
        <w:t xml:space="preserve"> is</w:t>
      </w:r>
      <w:r w:rsidRPr="006E75B1">
        <w:rPr>
          <w:rStyle w:val="StyleUnderline"/>
        </w:rPr>
        <w:t xml:space="preserve"> a form of </w:t>
      </w:r>
      <w:r w:rsidRPr="005159C7">
        <w:rPr>
          <w:rStyle w:val="Emphasis"/>
          <w:highlight w:val="cyan"/>
        </w:rPr>
        <w:t>brutality</w:t>
      </w:r>
      <w:r w:rsidRPr="00142D16">
        <w:rPr>
          <w:sz w:val="16"/>
        </w:rPr>
        <w:t xml:space="preserve"> why would we say that well we've talked about policy as that move </w:t>
      </w:r>
      <w:r w:rsidRPr="002F463F">
        <w:rPr>
          <w:rStyle w:val="StyleUnderline"/>
        </w:rPr>
        <w:t xml:space="preserve">in which one takes it upon oneself </w:t>
      </w:r>
      <w:r w:rsidRPr="005159C7">
        <w:rPr>
          <w:rStyle w:val="StyleUnderline"/>
          <w:highlight w:val="cyan"/>
        </w:rPr>
        <w:t xml:space="preserve">to say there's </w:t>
      </w:r>
      <w:r w:rsidRPr="005159C7">
        <w:rPr>
          <w:rStyle w:val="Emphasis"/>
          <w:highlight w:val="cyan"/>
        </w:rPr>
        <w:t>something wrong</w:t>
      </w:r>
      <w:r w:rsidRPr="005159C7">
        <w:rPr>
          <w:rStyle w:val="StyleUnderline"/>
          <w:highlight w:val="cyan"/>
        </w:rPr>
        <w:t xml:space="preserve"> with those people</w:t>
      </w:r>
      <w:r w:rsidRPr="002F463F">
        <w:rPr>
          <w:rStyle w:val="StyleUnderline"/>
        </w:rPr>
        <w:t xml:space="preserve"> there</w:t>
      </w:r>
      <w:r w:rsidRPr="00142D16">
        <w:rPr>
          <w:sz w:val="16"/>
        </w:rPr>
        <w:t xml:space="preserve"> or over there usually right that moment which we've long identified as a moment that we want to stay away from and we've long had to confess that it's a movement that's </w:t>
      </w:r>
      <w:r w:rsidRPr="002F463F">
        <w:rPr>
          <w:rStyle w:val="StyleUnderline"/>
        </w:rPr>
        <w:t xml:space="preserve">it's a move that's very </w:t>
      </w:r>
      <w:r w:rsidRPr="00810504">
        <w:rPr>
          <w:rStyle w:val="Emphasis"/>
        </w:rPr>
        <w:t>easy</w:t>
      </w:r>
      <w:r w:rsidRPr="002F463F">
        <w:rPr>
          <w:rStyle w:val="StyleUnderline"/>
        </w:rPr>
        <w:t xml:space="preserve"> to make</w:t>
      </w:r>
      <w:r w:rsidRPr="00142D16">
        <w:rPr>
          <w:sz w:val="16"/>
        </w:rPr>
        <w:t xml:space="preserve"> if you are trained in academia or you know whether it's in sociology or in art criticism um the move to to </w:t>
      </w:r>
      <w:r w:rsidRPr="002F463F">
        <w:rPr>
          <w:rStyle w:val="StyleUnderline"/>
        </w:rPr>
        <w:t xml:space="preserve">to make the </w:t>
      </w:r>
      <w:r w:rsidRPr="00810504">
        <w:rPr>
          <w:rStyle w:val="Emphasis"/>
        </w:rPr>
        <w:t>critique</w:t>
      </w:r>
      <w:r w:rsidRPr="002F463F">
        <w:rPr>
          <w:rStyle w:val="StyleUnderline"/>
        </w:rPr>
        <w:t xml:space="preserve"> is often </w:t>
      </w:r>
      <w:r w:rsidRPr="00810504">
        <w:rPr>
          <w:rStyle w:val="Emphasis"/>
        </w:rPr>
        <w:t>very close</w:t>
      </w:r>
      <w:r w:rsidRPr="002F463F">
        <w:rPr>
          <w:rStyle w:val="StyleUnderline"/>
        </w:rPr>
        <w:t xml:space="preserve"> to the move to make the </w:t>
      </w:r>
      <w:r w:rsidRPr="00810504">
        <w:rPr>
          <w:rStyle w:val="Emphasis"/>
        </w:rPr>
        <w:t>policy</w:t>
      </w:r>
      <w:r w:rsidRPr="00142D16">
        <w:rPr>
          <w:sz w:val="16"/>
        </w:rPr>
        <w:t xml:space="preserve"> uh and and the step is that that that once basically </w:t>
      </w:r>
      <w:r w:rsidRPr="002F463F">
        <w:rPr>
          <w:rStyle w:val="StyleUnderline"/>
        </w:rPr>
        <w:t>once you decide to that that</w:t>
      </w:r>
      <w:r w:rsidRPr="00142D16">
        <w:rPr>
          <w:sz w:val="16"/>
        </w:rPr>
        <w:t xml:space="preserve"> some </w:t>
      </w:r>
      <w:r w:rsidRPr="002F463F">
        <w:rPr>
          <w:rStyle w:val="StyleUnderline"/>
        </w:rPr>
        <w:t xml:space="preserve">there's </w:t>
      </w:r>
      <w:r w:rsidRPr="00810504">
        <w:rPr>
          <w:rStyle w:val="Emphasis"/>
        </w:rPr>
        <w:t>something wrong</w:t>
      </w:r>
      <w:r w:rsidRPr="002F463F">
        <w:rPr>
          <w:rStyle w:val="StyleUnderline"/>
        </w:rPr>
        <w:t xml:space="preserve"> with that person </w:t>
      </w:r>
      <w:r w:rsidRPr="005159C7">
        <w:rPr>
          <w:rStyle w:val="StyleUnderline"/>
          <w:highlight w:val="cyan"/>
        </w:rPr>
        <w:t>and</w:t>
      </w:r>
      <w:r w:rsidRPr="002F463F">
        <w:rPr>
          <w:rStyle w:val="StyleUnderline"/>
        </w:rPr>
        <w:t xml:space="preserve"> that </w:t>
      </w:r>
      <w:r w:rsidRPr="005159C7">
        <w:rPr>
          <w:rStyle w:val="Emphasis"/>
          <w:highlight w:val="cyan"/>
        </w:rPr>
        <w:t>you</w:t>
      </w:r>
      <w:r w:rsidRPr="005159C7">
        <w:rPr>
          <w:rStyle w:val="StyleUnderline"/>
          <w:highlight w:val="cyan"/>
        </w:rPr>
        <w:t xml:space="preserve"> have a policy to </w:t>
      </w:r>
      <w:r w:rsidRPr="005159C7">
        <w:rPr>
          <w:rStyle w:val="Emphasis"/>
          <w:highlight w:val="cyan"/>
        </w:rPr>
        <w:t>fix</w:t>
      </w:r>
      <w:r w:rsidRPr="005159C7">
        <w:rPr>
          <w:rStyle w:val="StyleUnderline"/>
          <w:highlight w:val="cyan"/>
        </w:rPr>
        <w:t xml:space="preserve"> that person</w:t>
      </w:r>
      <w:r w:rsidRPr="002F463F">
        <w:rPr>
          <w:rStyle w:val="StyleUnderline"/>
        </w:rPr>
        <w:t xml:space="preserve"> what's what seems like your </w:t>
      </w:r>
      <w:r w:rsidRPr="00810504">
        <w:rPr>
          <w:rStyle w:val="Emphasis"/>
        </w:rPr>
        <w:t>intervention</w:t>
      </w:r>
      <w:r w:rsidRPr="002F463F">
        <w:rPr>
          <w:rStyle w:val="StyleUnderline"/>
        </w:rPr>
        <w:t xml:space="preserve"> </w:t>
      </w:r>
      <w:r w:rsidRPr="005159C7">
        <w:rPr>
          <w:rStyle w:val="StyleUnderline"/>
          <w:highlight w:val="cyan"/>
        </w:rPr>
        <w:t>is</w:t>
      </w:r>
      <w:r w:rsidRPr="002F463F">
        <w:rPr>
          <w:rStyle w:val="StyleUnderline"/>
        </w:rPr>
        <w:t xml:space="preserve"> </w:t>
      </w:r>
      <w:r w:rsidRPr="00810504">
        <w:rPr>
          <w:rStyle w:val="Emphasis"/>
        </w:rPr>
        <w:t>actually</w:t>
      </w:r>
      <w:r w:rsidRPr="002F463F">
        <w:rPr>
          <w:rStyle w:val="StyleUnderline"/>
        </w:rPr>
        <w:t xml:space="preserve"> </w:t>
      </w:r>
      <w:r w:rsidRPr="005159C7">
        <w:rPr>
          <w:rStyle w:val="StyleUnderline"/>
          <w:highlight w:val="cyan"/>
        </w:rPr>
        <w:t xml:space="preserve">the </w:t>
      </w:r>
      <w:r w:rsidRPr="005159C7">
        <w:rPr>
          <w:rStyle w:val="Emphasis"/>
          <w:highlight w:val="cyan"/>
        </w:rPr>
        <w:t>creation</w:t>
      </w:r>
      <w:r w:rsidRPr="005159C7">
        <w:rPr>
          <w:rStyle w:val="StyleUnderline"/>
          <w:highlight w:val="cyan"/>
        </w:rPr>
        <w:t xml:space="preserve"> of that person</w:t>
      </w:r>
      <w:r w:rsidRPr="00142D16">
        <w:rPr>
          <w:sz w:val="16"/>
        </w:rPr>
        <w:t xml:space="preserve"> you </w:t>
      </w:r>
      <w:r w:rsidRPr="002F463F">
        <w:rPr>
          <w:rStyle w:val="StyleUnderline"/>
        </w:rPr>
        <w:t xml:space="preserve">you've created that person </w:t>
      </w:r>
      <w:r w:rsidRPr="005159C7">
        <w:rPr>
          <w:rStyle w:val="Emphasis"/>
          <w:highlight w:val="cyan"/>
        </w:rPr>
        <w:t>through policy</w:t>
      </w:r>
      <w:r w:rsidRPr="002F463F">
        <w:rPr>
          <w:rStyle w:val="StyleUnderline"/>
        </w:rPr>
        <w:t xml:space="preserve"> in the most </w:t>
      </w:r>
      <w:r w:rsidRPr="00810504">
        <w:rPr>
          <w:rStyle w:val="Emphasis"/>
        </w:rPr>
        <w:t>brutal way</w:t>
      </w:r>
      <w:r w:rsidRPr="002F463F">
        <w:rPr>
          <w:rStyle w:val="StyleUnderline"/>
        </w:rPr>
        <w:t xml:space="preserve"> and then you're going to follow that up with the brutal policy itself</w:t>
      </w:r>
      <w:r w:rsidRPr="00142D16">
        <w:rPr>
          <w:sz w:val="16"/>
        </w:rPr>
        <w:t xml:space="preserve"> so it's like a double move it's a triple move in the sense that in order </w:t>
      </w:r>
      <w:r w:rsidRPr="002F463F">
        <w:rPr>
          <w:rStyle w:val="StyleUnderline"/>
        </w:rPr>
        <w:t xml:space="preserve">to authorize yourself to do all that </w:t>
      </w:r>
      <w:r w:rsidRPr="005159C7">
        <w:rPr>
          <w:rStyle w:val="StyleUnderline"/>
          <w:highlight w:val="cyan"/>
        </w:rPr>
        <w:t>you've</w:t>
      </w:r>
      <w:r w:rsidRPr="00832038">
        <w:rPr>
          <w:rStyle w:val="StyleUnderline"/>
        </w:rPr>
        <w:t xml:space="preserve"> also </w:t>
      </w:r>
      <w:r w:rsidRPr="005159C7">
        <w:rPr>
          <w:rStyle w:val="StyleUnderline"/>
          <w:highlight w:val="cyan"/>
        </w:rPr>
        <w:t>said</w:t>
      </w:r>
      <w:r w:rsidRPr="00142D16">
        <w:rPr>
          <w:sz w:val="16"/>
        </w:rPr>
        <w:t xml:space="preserve"> oh and by the way </w:t>
      </w:r>
      <w:r w:rsidRPr="005159C7">
        <w:rPr>
          <w:rStyle w:val="Emphasis"/>
          <w:highlight w:val="cyan"/>
        </w:rPr>
        <w:t>I'm</w:t>
      </w:r>
      <w:r w:rsidRPr="00810504">
        <w:rPr>
          <w:rStyle w:val="Emphasis"/>
        </w:rPr>
        <w:t xml:space="preserve"> a person</w:t>
      </w:r>
      <w:r w:rsidRPr="00142D16">
        <w:rPr>
          <w:sz w:val="16"/>
        </w:rPr>
        <w:t xml:space="preserve"> self-possessed and self-determined and </w:t>
      </w:r>
      <w:r w:rsidRPr="005159C7">
        <w:rPr>
          <w:rStyle w:val="StyleUnderline"/>
          <w:highlight w:val="cyan"/>
        </w:rPr>
        <w:t>capable of making policy for those</w:t>
      </w:r>
      <w:r w:rsidRPr="002F463F">
        <w:rPr>
          <w:rStyle w:val="StyleUnderline"/>
        </w:rPr>
        <w:t xml:space="preserve"> who are </w:t>
      </w:r>
      <w:r w:rsidRPr="005159C7">
        <w:rPr>
          <w:rStyle w:val="Emphasis"/>
          <w:highlight w:val="cyan"/>
        </w:rPr>
        <w:t>not capable</w:t>
      </w:r>
      <w:r w:rsidRPr="002F463F">
        <w:rPr>
          <w:rStyle w:val="StyleUnderline"/>
        </w:rPr>
        <w:t xml:space="preserve"> of making it</w:t>
      </w:r>
      <w:r w:rsidRPr="00142D16">
        <w:rPr>
          <w:sz w:val="16"/>
        </w:rPr>
        <w:t xml:space="preserve"> who have something wrong with them but </w:t>
      </w:r>
      <w:r w:rsidRPr="002F463F">
        <w:rPr>
          <w:rStyle w:val="StyleUnderline"/>
        </w:rPr>
        <w:t xml:space="preserve">that very act of announcing yourself in </w:t>
      </w:r>
      <w:r w:rsidRPr="005159C7">
        <w:rPr>
          <w:rStyle w:val="StyleUnderline"/>
          <w:highlight w:val="cyan"/>
        </w:rPr>
        <w:t>that</w:t>
      </w:r>
      <w:r w:rsidRPr="002F463F">
        <w:rPr>
          <w:rStyle w:val="StyleUnderline"/>
        </w:rPr>
        <w:t xml:space="preserve"> way</w:t>
      </w:r>
      <w:r w:rsidRPr="00142D16">
        <w:rPr>
          <w:sz w:val="16"/>
        </w:rPr>
        <w:t xml:space="preserve"> not only </w:t>
      </w:r>
      <w:r w:rsidRPr="005159C7">
        <w:rPr>
          <w:rStyle w:val="Emphasis"/>
          <w:highlight w:val="cyan"/>
        </w:rPr>
        <w:t>produces</w:t>
      </w:r>
      <w:r w:rsidRPr="002F463F">
        <w:rPr>
          <w:rStyle w:val="StyleUnderline"/>
        </w:rPr>
        <w:t xml:space="preserve"> the </w:t>
      </w:r>
      <w:r w:rsidRPr="00810504">
        <w:rPr>
          <w:rStyle w:val="Emphasis"/>
        </w:rPr>
        <w:t>brutality</w:t>
      </w:r>
      <w:r w:rsidRPr="002F463F">
        <w:rPr>
          <w:rStyle w:val="StyleUnderline"/>
        </w:rPr>
        <w:t xml:space="preserve"> of your</w:t>
      </w:r>
      <w:r w:rsidRPr="00142D16">
        <w:rPr>
          <w:sz w:val="16"/>
        </w:rPr>
        <w:t xml:space="preserve"> one </w:t>
      </w:r>
      <w:r w:rsidRPr="002F463F">
        <w:rPr>
          <w:rStyle w:val="StyleUnderline"/>
        </w:rPr>
        <w:t xml:space="preserve">self it also produces that person as other </w:t>
      </w:r>
      <w:r w:rsidRPr="005159C7">
        <w:rPr>
          <w:rStyle w:val="StyleUnderline"/>
          <w:highlight w:val="cyan"/>
        </w:rPr>
        <w:t>and</w:t>
      </w:r>
      <w:r w:rsidRPr="002F463F">
        <w:rPr>
          <w:rStyle w:val="StyleUnderline"/>
        </w:rPr>
        <w:t xml:space="preserve"> then </w:t>
      </w:r>
      <w:r w:rsidRPr="005159C7">
        <w:rPr>
          <w:rStyle w:val="Emphasis"/>
          <w:highlight w:val="cyan"/>
        </w:rPr>
        <w:t>delivers</w:t>
      </w:r>
      <w:r w:rsidRPr="005159C7">
        <w:rPr>
          <w:rStyle w:val="StyleUnderline"/>
          <w:highlight w:val="cyan"/>
        </w:rPr>
        <w:t xml:space="preserve"> the </w:t>
      </w:r>
      <w:r w:rsidRPr="005159C7">
        <w:rPr>
          <w:rStyle w:val="Emphasis"/>
          <w:highlight w:val="cyan"/>
        </w:rPr>
        <w:t>brutality</w:t>
      </w:r>
      <w:r w:rsidRPr="00142D16">
        <w:rPr>
          <w:sz w:val="16"/>
        </w:rPr>
        <w:t xml:space="preserve"> now if you take that in contrast to what we are talking about with regard </w:t>
      </w:r>
      <w:r w:rsidRPr="00142D16">
        <w:rPr>
          <w:sz w:val="16"/>
        </w:rPr>
        <w:lastRenderedPageBreak/>
        <w:t xml:space="preserve">to planning we talk about planning as something that people do every day in a repetitive revising way in a way of practice in a way in which you could say you know I'm sure you've had these conversations you know where you say you know what um tomorrow I'm gonna start running I'm gonna start running tomorrow and then the next day you're sitting out there having a beer with your buddy and you know what you say tomorrow start running that's </w:t>
      </w:r>
      <w:r w:rsidRPr="00810504">
        <w:rPr>
          <w:rStyle w:val="Emphasis"/>
        </w:rPr>
        <w:t>planning</w:t>
      </w:r>
      <w:r w:rsidRPr="00142D16">
        <w:rPr>
          <w:sz w:val="16"/>
        </w:rPr>
        <w:t xml:space="preserve"> playing </w:t>
      </w:r>
      <w:r w:rsidRPr="002F463F">
        <w:rPr>
          <w:rStyle w:val="StyleUnderline"/>
        </w:rPr>
        <w:t xml:space="preserve">doesn't have an </w:t>
      </w:r>
      <w:r w:rsidRPr="00810504">
        <w:rPr>
          <w:rStyle w:val="Emphasis"/>
        </w:rPr>
        <w:t>object</w:t>
      </w:r>
      <w:r w:rsidRPr="002F463F">
        <w:rPr>
          <w:rStyle w:val="StyleUnderline"/>
        </w:rPr>
        <w:t xml:space="preserve"> </w:t>
      </w:r>
      <w:r w:rsidRPr="005159C7">
        <w:rPr>
          <w:rStyle w:val="StyleUnderline"/>
          <w:highlight w:val="cyan"/>
        </w:rPr>
        <w:t>planning doesn't create an object</w:t>
      </w:r>
      <w:r w:rsidRPr="002F463F">
        <w:rPr>
          <w:rStyle w:val="StyleUnderline"/>
        </w:rPr>
        <w:t xml:space="preserve"> planning is a practice that is about </w:t>
      </w:r>
      <w:r w:rsidRPr="00810504">
        <w:rPr>
          <w:rStyle w:val="Emphasis"/>
        </w:rPr>
        <w:t>pure means</w:t>
      </w:r>
      <w:r w:rsidRPr="002F463F">
        <w:rPr>
          <w:rStyle w:val="StyleUnderline"/>
        </w:rPr>
        <w:t xml:space="preserve"> it's </w:t>
      </w:r>
      <w:r w:rsidRPr="005159C7">
        <w:rPr>
          <w:rStyle w:val="StyleUnderline"/>
          <w:highlight w:val="cyan"/>
        </w:rPr>
        <w:t xml:space="preserve">planning </w:t>
      </w:r>
      <w:r w:rsidRPr="005159C7">
        <w:rPr>
          <w:rStyle w:val="Emphasis"/>
          <w:highlight w:val="cyan"/>
        </w:rPr>
        <w:t>for itself</w:t>
      </w:r>
      <w:r w:rsidRPr="00142D16">
        <w:rPr>
          <w:sz w:val="16"/>
        </w:rPr>
        <w:t xml:space="preserve"> it's an attempt to recover and preserve means </w:t>
      </w:r>
      <w:r w:rsidRPr="005159C7">
        <w:rPr>
          <w:rStyle w:val="StyleUnderline"/>
          <w:highlight w:val="cyan"/>
        </w:rPr>
        <w:t>in the face of</w:t>
      </w:r>
      <w:r w:rsidRPr="002F463F">
        <w:rPr>
          <w:rStyle w:val="StyleUnderline"/>
        </w:rPr>
        <w:t xml:space="preserve"> this brutal </w:t>
      </w:r>
      <w:r w:rsidRPr="005159C7">
        <w:rPr>
          <w:rStyle w:val="Emphasis"/>
          <w:highlight w:val="cyan"/>
        </w:rPr>
        <w:t>logistical capitalism</w:t>
      </w:r>
      <w:r w:rsidRPr="002F463F">
        <w:rPr>
          <w:rStyle w:val="StyleUnderline"/>
        </w:rPr>
        <w:t xml:space="preserve"> which is constantly degrading </w:t>
      </w:r>
      <w:r w:rsidRPr="00142D16">
        <w:rPr>
          <w:sz w:val="16"/>
        </w:rPr>
        <w:t xml:space="preserve">means you know </w:t>
      </w:r>
      <w:r w:rsidRPr="002F463F">
        <w:rPr>
          <w:rStyle w:val="StyleUnderline"/>
        </w:rPr>
        <w:t>through brutality</w:t>
      </w:r>
      <w:r w:rsidRPr="00142D16">
        <w:rPr>
          <w:sz w:val="16"/>
        </w:rPr>
        <w:t xml:space="preserve"> which is itself a form of degradation uh for those singular ends that that we were speaking about uh earlier you know that's why we say look everybody says that logistics you know is is is just an extension of all kinds of means how we do this how we get something this place in that place but not at all means doesn't grow with logistical crap capitalism it shrinks into the most degraded and narrow form and </w:t>
      </w:r>
      <w:r w:rsidRPr="00810504">
        <w:rPr>
          <w:rStyle w:val="Emphasis"/>
        </w:rPr>
        <w:t>planning</w:t>
      </w:r>
      <w:r w:rsidRPr="00F941A5">
        <w:rPr>
          <w:rStyle w:val="StyleUnderline"/>
        </w:rPr>
        <w:t xml:space="preserve"> </w:t>
      </w:r>
      <w:r w:rsidRPr="005159C7">
        <w:rPr>
          <w:rStyle w:val="StyleUnderline"/>
          <w:highlight w:val="cyan"/>
        </w:rPr>
        <w:t>is a way to</w:t>
      </w:r>
      <w:r w:rsidRPr="00142D16">
        <w:rPr>
          <w:sz w:val="16"/>
        </w:rPr>
        <w:t xml:space="preserve"> to try to to to to recover um or </w:t>
      </w:r>
      <w:r w:rsidRPr="005159C7">
        <w:rPr>
          <w:rStyle w:val="Emphasis"/>
          <w:highlight w:val="cyan"/>
        </w:rPr>
        <w:t>preserve</w:t>
      </w:r>
      <w:r w:rsidRPr="005159C7">
        <w:rPr>
          <w:rStyle w:val="StyleUnderline"/>
          <w:highlight w:val="cyan"/>
        </w:rPr>
        <w:t xml:space="preserve"> in</w:t>
      </w:r>
      <w:r w:rsidRPr="00F941A5">
        <w:rPr>
          <w:rStyle w:val="StyleUnderline"/>
        </w:rPr>
        <w:t xml:space="preserve"> some sort of </w:t>
      </w:r>
      <w:r w:rsidRPr="005159C7">
        <w:rPr>
          <w:rStyle w:val="Emphasis"/>
          <w:highlight w:val="cyan"/>
        </w:rPr>
        <w:t>militant</w:t>
      </w:r>
      <w:r w:rsidRPr="00810504">
        <w:rPr>
          <w:rStyle w:val="Emphasis"/>
        </w:rPr>
        <w:t xml:space="preserve"> way</w:t>
      </w:r>
      <w:r w:rsidRPr="00F941A5">
        <w:rPr>
          <w:rStyle w:val="StyleUnderline"/>
        </w:rPr>
        <w:t xml:space="preserve"> a sense of infinite </w:t>
      </w:r>
      <w:r w:rsidRPr="005159C7">
        <w:rPr>
          <w:rStyle w:val="Emphasis"/>
          <w:highlight w:val="cyan"/>
        </w:rPr>
        <w:t>possibility</w:t>
      </w:r>
      <w:r w:rsidRPr="00F941A5">
        <w:rPr>
          <w:rStyle w:val="StyleUnderline"/>
        </w:rPr>
        <w:t xml:space="preserve"> and</w:t>
      </w:r>
      <w:r w:rsidRPr="00142D16">
        <w:rPr>
          <w:sz w:val="16"/>
        </w:rPr>
        <w:t xml:space="preserve"> and </w:t>
      </w:r>
      <w:r w:rsidRPr="00F941A5">
        <w:rPr>
          <w:rStyle w:val="StyleUnderline"/>
        </w:rPr>
        <w:t>that</w:t>
      </w:r>
      <w:r w:rsidRPr="00142D16">
        <w:rPr>
          <w:sz w:val="16"/>
        </w:rPr>
        <w:t xml:space="preserve"> in turn um </w:t>
      </w:r>
      <w:r w:rsidRPr="00F941A5">
        <w:rPr>
          <w:rStyle w:val="StyleUnderline"/>
        </w:rPr>
        <w:t xml:space="preserve">creates a situation in which </w:t>
      </w:r>
      <w:r w:rsidRPr="005159C7">
        <w:rPr>
          <w:rStyle w:val="StyleUnderline"/>
          <w:highlight w:val="cyan"/>
        </w:rPr>
        <w:t>you are</w:t>
      </w:r>
      <w:r w:rsidRPr="00F941A5">
        <w:rPr>
          <w:rStyle w:val="StyleUnderline"/>
        </w:rPr>
        <w:t xml:space="preserve"> constantly </w:t>
      </w:r>
      <w:r w:rsidRPr="005159C7">
        <w:rPr>
          <w:rStyle w:val="StyleUnderline"/>
          <w:highlight w:val="cyan"/>
        </w:rPr>
        <w:t xml:space="preserve">operating </w:t>
      </w:r>
      <w:r w:rsidRPr="005159C7">
        <w:rPr>
          <w:rStyle w:val="Emphasis"/>
          <w:highlight w:val="cyan"/>
        </w:rPr>
        <w:t>without</w:t>
      </w:r>
      <w:r w:rsidRPr="005159C7">
        <w:rPr>
          <w:rStyle w:val="StyleUnderline"/>
          <w:highlight w:val="cyan"/>
        </w:rPr>
        <w:t xml:space="preserve"> the </w:t>
      </w:r>
      <w:r w:rsidRPr="005159C7">
        <w:rPr>
          <w:rStyle w:val="Emphasis"/>
          <w:highlight w:val="cyan"/>
        </w:rPr>
        <w:t>resolution</w:t>
      </w:r>
      <w:r w:rsidRPr="005159C7">
        <w:rPr>
          <w:rStyle w:val="StyleUnderline"/>
          <w:highlight w:val="cyan"/>
        </w:rPr>
        <w:t xml:space="preserve"> into the subject and object of policy</w:t>
      </w:r>
      <w:r w:rsidRPr="00142D16">
        <w:rPr>
          <w:sz w:val="16"/>
        </w:rPr>
        <w:t xml:space="preserve"> I am the subject of policy to and I deliver this to the object of policy um on this at the same time just like with my example of actually never getting up there and running you know there's an aspect to constant planning that can cause problems you can if you want you can call it violent one thing about constant planning is that people who see it from the outside see you as potential potentially ready for policy because you don't ever seem to get anything done right but also </w:t>
      </w:r>
      <w:r w:rsidRPr="005159C7">
        <w:rPr>
          <w:rStyle w:val="StyleUnderline"/>
          <w:highlight w:val="cyan"/>
        </w:rPr>
        <w:t>planning involves</w:t>
      </w:r>
      <w:r w:rsidRPr="00E428ED">
        <w:rPr>
          <w:rStyle w:val="StyleUnderline"/>
        </w:rPr>
        <w:t xml:space="preserve"> this process of </w:t>
      </w:r>
      <w:r w:rsidRPr="005159C7">
        <w:rPr>
          <w:rStyle w:val="Emphasis"/>
          <w:highlight w:val="cyan"/>
        </w:rPr>
        <w:t>radical opening</w:t>
      </w:r>
      <w:r w:rsidRPr="00142D16">
        <w:rPr>
          <w:sz w:val="16"/>
        </w:rPr>
        <w:t xml:space="preserve"> you know you're you’re telling your story all over again you're playing you're playing the music again you're you're you’re you’re playing drafts again you're you’re you're playing dominoes again you know two last times out in the square. So there's a way in which </w:t>
      </w:r>
      <w:r w:rsidRPr="005159C7">
        <w:rPr>
          <w:rStyle w:val="StyleUnderline"/>
          <w:highlight w:val="cyan"/>
        </w:rPr>
        <w:t>you</w:t>
      </w:r>
      <w:r w:rsidRPr="00142D16">
        <w:rPr>
          <w:rStyle w:val="StyleUnderline"/>
        </w:rPr>
        <w:t xml:space="preserve"> suddenly </w:t>
      </w:r>
      <w:r w:rsidRPr="005159C7">
        <w:rPr>
          <w:rStyle w:val="StyleUnderline"/>
          <w:highlight w:val="cyan"/>
        </w:rPr>
        <w:t xml:space="preserve">become </w:t>
      </w:r>
      <w:r w:rsidRPr="005159C7">
        <w:rPr>
          <w:rStyle w:val="Emphasis"/>
          <w:highlight w:val="cyan"/>
        </w:rPr>
        <w:t>vulnerable</w:t>
      </w:r>
      <w:r w:rsidRPr="00142D16">
        <w:rPr>
          <w:rStyle w:val="StyleUnderline"/>
        </w:rPr>
        <w:t xml:space="preserve"> to</w:t>
      </w:r>
      <w:r w:rsidRPr="00142D16">
        <w:rPr>
          <w:sz w:val="16"/>
        </w:rPr>
        <w:t xml:space="preserve"> this kind of </w:t>
      </w:r>
      <w:r w:rsidRPr="00142D16">
        <w:rPr>
          <w:rStyle w:val="StyleUnderline"/>
        </w:rPr>
        <w:t xml:space="preserve">brutality </w:t>
      </w:r>
      <w:r w:rsidRPr="005159C7">
        <w:rPr>
          <w:rStyle w:val="StyleUnderline"/>
          <w:highlight w:val="cyan"/>
        </w:rPr>
        <w:t>but also</w:t>
      </w:r>
      <w:r w:rsidRPr="00142D16">
        <w:rPr>
          <w:sz w:val="16"/>
        </w:rPr>
        <w:t xml:space="preserve"> there's a way in which </w:t>
      </w:r>
      <w:r w:rsidRPr="005159C7">
        <w:rPr>
          <w:rStyle w:val="StyleUnderline"/>
          <w:highlight w:val="cyan"/>
        </w:rPr>
        <w:t>there's</w:t>
      </w:r>
      <w:r w:rsidRPr="00142D16">
        <w:rPr>
          <w:rStyle w:val="StyleUnderline"/>
        </w:rPr>
        <w:t xml:space="preserve"> a </w:t>
      </w:r>
      <w:r w:rsidRPr="005159C7">
        <w:rPr>
          <w:rStyle w:val="StyleUnderline"/>
          <w:highlight w:val="cyan"/>
        </w:rPr>
        <w:t xml:space="preserve">constant violence militating </w:t>
      </w:r>
      <w:r w:rsidRPr="005159C7">
        <w:rPr>
          <w:rStyle w:val="Emphasis"/>
          <w:highlight w:val="cyan"/>
        </w:rPr>
        <w:t>against</w:t>
      </w:r>
      <w:r w:rsidRPr="00142D16">
        <w:rPr>
          <w:rStyle w:val="StyleUnderline"/>
        </w:rPr>
        <w:t xml:space="preserve"> any kind of </w:t>
      </w:r>
      <w:r w:rsidRPr="005159C7">
        <w:rPr>
          <w:rStyle w:val="Emphasis"/>
          <w:highlight w:val="cyan"/>
        </w:rPr>
        <w:t>resolution</w:t>
      </w:r>
      <w:r w:rsidRPr="005159C7">
        <w:rPr>
          <w:rStyle w:val="StyleUnderline"/>
          <w:highlight w:val="cyan"/>
        </w:rPr>
        <w:t xml:space="preserve"> into </w:t>
      </w:r>
      <w:r w:rsidRPr="005159C7">
        <w:rPr>
          <w:rStyle w:val="Emphasis"/>
          <w:highlight w:val="cyan"/>
        </w:rPr>
        <w:t>improvement</w:t>
      </w:r>
      <w:r w:rsidRPr="005159C7">
        <w:rPr>
          <w:rStyle w:val="StyleUnderline"/>
          <w:highlight w:val="cyan"/>
        </w:rPr>
        <w:t xml:space="preserve"> or</w:t>
      </w:r>
      <w:r w:rsidRPr="00142D16">
        <w:rPr>
          <w:rStyle w:val="StyleUnderline"/>
        </w:rPr>
        <w:t xml:space="preserve"> development or </w:t>
      </w:r>
      <w:r w:rsidRPr="005159C7">
        <w:rPr>
          <w:rStyle w:val="Emphasis"/>
          <w:highlight w:val="cyan"/>
        </w:rPr>
        <w:t>realizing your goals</w:t>
      </w:r>
      <w:r w:rsidRPr="00142D16">
        <w:rPr>
          <w:sz w:val="16"/>
        </w:rPr>
        <w:t xml:space="preserve"> or whatever you might want to call it.</w:t>
      </w:r>
    </w:p>
    <w:p w14:paraId="3DCDEBF2" w14:textId="04A73595" w:rsidR="006C532B" w:rsidRDefault="00737C94" w:rsidP="00737C94">
      <w:pPr>
        <w:pStyle w:val="Heading1"/>
      </w:pPr>
      <w:r>
        <w:lastRenderedPageBreak/>
        <w:t>2AC</w:t>
      </w:r>
    </w:p>
    <w:p w14:paraId="63277DC4" w14:textId="77777777" w:rsidR="003F0D5E" w:rsidRDefault="003F0D5E" w:rsidP="003F0D5E">
      <w:pPr>
        <w:pStyle w:val="Heading2"/>
      </w:pPr>
      <w:r>
        <w:lastRenderedPageBreak/>
        <w:t>Case</w:t>
      </w:r>
    </w:p>
    <w:p w14:paraId="10D92019" w14:textId="77777777" w:rsidR="003F0D5E" w:rsidRDefault="003F0D5E" w:rsidP="003F0D5E">
      <w:pPr>
        <w:pStyle w:val="Heading4"/>
      </w:pPr>
      <w:r>
        <w:lastRenderedPageBreak/>
        <w:t>Ballots change the</w:t>
      </w:r>
      <w:r>
        <w:lastRenderedPageBreak/>
        <w:t xml:space="preserve"> state of debate.</w:t>
      </w:r>
    </w:p>
    <w:p w14:paraId="74B10C7C" w14:textId="77777777" w:rsidR="003F0D5E" w:rsidRPr="00BA33FC" w:rsidRDefault="003F0D5E" w:rsidP="003F0D5E">
      <w:r w:rsidRPr="00BA33FC">
        <w:t xml:space="preserve">Shanara R. </w:t>
      </w:r>
      <w:r w:rsidRPr="00BA33FC">
        <w:rPr>
          <w:rStyle w:val="Style13ptBold"/>
        </w:rPr>
        <w:t xml:space="preserve">Reid-Brinkley </w:t>
      </w:r>
      <w:r>
        <w:rPr>
          <w:rStyle w:val="Style13ptBold"/>
        </w:rPr>
        <w:t>’19</w:t>
      </w:r>
      <w:r w:rsidRPr="00BA33FC">
        <w:t xml:space="preserve">. Assistant Professor and Co-Director of Forensics at California State University, Fullerton. "Voice Dipped In Black: The Louisville Project and the Birth of Black Radical Argument in College Policy Debate." In The Oxford Handbook of Voice Studies. Oxford University Press, 227-228. June 13, 2019. https://doi.org/10.1093/oxfordhb/9780199982295.013.28. </w:t>
      </w:r>
      <w:r>
        <w:t xml:space="preserve">// </w:t>
      </w:r>
      <w:r w:rsidRPr="00BA33FC">
        <w:t>Makinde</w:t>
      </w:r>
    </w:p>
    <w:p w14:paraId="4738F419" w14:textId="77777777" w:rsidR="003F0D5E" w:rsidRPr="004F39C4" w:rsidRDefault="003F0D5E" w:rsidP="003F0D5E">
      <w:pPr>
        <w:rPr>
          <w:sz w:val="16"/>
        </w:rPr>
      </w:pPr>
      <w:r w:rsidRPr="004F39C4">
        <w:rPr>
          <w:u w:val="single"/>
        </w:rPr>
        <w:t xml:space="preserve">Although Louisville provides a </w:t>
      </w:r>
      <w:r w:rsidRPr="00810504">
        <w:rPr>
          <w:rStyle w:val="Emphasis"/>
        </w:rPr>
        <w:t>clear justification</w:t>
      </w:r>
      <w:r w:rsidRPr="004F39C4">
        <w:rPr>
          <w:u w:val="single"/>
        </w:rPr>
        <w:t xml:space="preserve"> for their policy statement</w:t>
      </w:r>
      <w:r w:rsidRPr="004F39C4">
        <w:rPr>
          <w:sz w:val="16"/>
        </w:rPr>
        <w:t xml:space="preserve"> (i.e., their support for a full withdrawal of the United States from NATO) </w:t>
      </w:r>
      <w:r w:rsidRPr="004F39C4">
        <w:rPr>
          <w:u w:val="single"/>
        </w:rPr>
        <w:t xml:space="preserve">this advocacy is not really the </w:t>
      </w:r>
      <w:r w:rsidRPr="00810504">
        <w:rPr>
          <w:rStyle w:val="Emphasis"/>
        </w:rPr>
        <w:t>central tenet</w:t>
      </w:r>
      <w:r w:rsidRPr="004F39C4">
        <w:rPr>
          <w:u w:val="single"/>
        </w:rPr>
        <w:t xml:space="preserve"> of their argument. US withdrawal from NATO is a </w:t>
      </w:r>
      <w:r w:rsidRPr="00810504">
        <w:rPr>
          <w:rStyle w:val="Emphasis"/>
        </w:rPr>
        <w:t>rich metaphor</w:t>
      </w:r>
      <w:r w:rsidRPr="004F39C4">
        <w:rPr>
          <w:u w:val="single"/>
        </w:rPr>
        <w:t xml:space="preserve"> for </w:t>
      </w:r>
      <w:r w:rsidRPr="00395AFF">
        <w:rPr>
          <w:highlight w:val="cyan"/>
          <w:u w:val="single"/>
        </w:rPr>
        <w:t>Louisville’s</w:t>
      </w:r>
      <w:r w:rsidRPr="004F39C4">
        <w:rPr>
          <w:u w:val="single"/>
        </w:rPr>
        <w:t xml:space="preserve"> critique of the </w:t>
      </w:r>
      <w:r w:rsidRPr="00810504">
        <w:rPr>
          <w:rStyle w:val="Emphasis"/>
        </w:rPr>
        <w:t>normative practices</w:t>
      </w:r>
      <w:r w:rsidRPr="004F39C4">
        <w:rPr>
          <w:u w:val="single"/>
        </w:rPr>
        <w:t xml:space="preserve"> and procedures of the debate community.</w:t>
      </w:r>
      <w:r w:rsidRPr="004F39C4">
        <w:rPr>
          <w:sz w:val="16"/>
        </w:rPr>
        <w:t xml:space="preserve"> Louisville argues that </w:t>
      </w:r>
      <w:r w:rsidRPr="004F39C4">
        <w:rPr>
          <w:u w:val="single"/>
        </w:rPr>
        <w:t xml:space="preserve">a </w:t>
      </w:r>
      <w:r w:rsidRPr="00395AFF">
        <w:rPr>
          <w:rStyle w:val="Emphasis"/>
          <w:highlight w:val="cyan"/>
        </w:rPr>
        <w:t>metaphorical interp</w:t>
      </w:r>
      <w:r w:rsidRPr="00800DD7">
        <w:rPr>
          <w:rStyle w:val="Emphasis"/>
        </w:rPr>
        <w:t>retation</w:t>
      </w:r>
      <w:r w:rsidRPr="00800DD7">
        <w:rPr>
          <w:u w:val="single"/>
        </w:rPr>
        <w:t xml:space="preserve"> </w:t>
      </w:r>
      <w:r w:rsidRPr="00395AFF">
        <w:rPr>
          <w:highlight w:val="cyan"/>
          <w:u w:val="single"/>
        </w:rPr>
        <w:t xml:space="preserve">of the </w:t>
      </w:r>
      <w:r w:rsidRPr="00395AFF">
        <w:rPr>
          <w:rStyle w:val="Emphasis"/>
          <w:highlight w:val="cyan"/>
        </w:rPr>
        <w:t>res</w:t>
      </w:r>
      <w:r w:rsidRPr="00544122">
        <w:rPr>
          <w:u w:val="single"/>
        </w:rPr>
        <w:t xml:space="preserve">olution </w:t>
      </w:r>
      <w:r w:rsidRPr="00395AFF">
        <w:rPr>
          <w:highlight w:val="cyan"/>
          <w:u w:val="single"/>
        </w:rPr>
        <w:t>allows debaters to shift</w:t>
      </w:r>
      <w:r w:rsidRPr="004F39C4">
        <w:rPr>
          <w:u w:val="single"/>
        </w:rPr>
        <w:t xml:space="preserve"> their </w:t>
      </w:r>
      <w:r w:rsidRPr="00395AFF">
        <w:rPr>
          <w:highlight w:val="cyan"/>
          <w:u w:val="single"/>
        </w:rPr>
        <w:t xml:space="preserve">focus to issues they have the </w:t>
      </w:r>
      <w:r w:rsidRPr="00395AFF">
        <w:rPr>
          <w:rStyle w:val="Emphasis"/>
          <w:highlight w:val="cyan"/>
        </w:rPr>
        <w:t>agency to change</w:t>
      </w:r>
      <w:r w:rsidRPr="004F39C4">
        <w:rPr>
          <w:sz w:val="16"/>
        </w:rPr>
        <w:t xml:space="preserve">. Coach Burch, integral </w:t>
      </w:r>
      <w:r w:rsidRPr="00F14160">
        <w:rPr>
          <w:sz w:val="16"/>
        </w:rPr>
        <w:t xml:space="preserve">to </w:t>
      </w:r>
      <w:r w:rsidRPr="004F39C4">
        <w:rPr>
          <w:sz w:val="16"/>
        </w:rPr>
        <w:t>the development of Louisville’s practices, notes: “</w:t>
      </w:r>
      <w:r w:rsidRPr="00395AFF">
        <w:rPr>
          <w:highlight w:val="cyan"/>
          <w:u w:val="single"/>
        </w:rPr>
        <w:t>Instead of</w:t>
      </w:r>
      <w:r w:rsidRPr="00317176">
        <w:rPr>
          <w:u w:val="single"/>
        </w:rPr>
        <w:t xml:space="preserve"> focusing our agency on</w:t>
      </w:r>
      <w:r w:rsidRPr="004F39C4">
        <w:rPr>
          <w:u w:val="single"/>
        </w:rPr>
        <w:t xml:space="preserve"> the </w:t>
      </w:r>
      <w:r w:rsidRPr="00395AFF">
        <w:rPr>
          <w:highlight w:val="cyan"/>
          <w:u w:val="single"/>
        </w:rPr>
        <w:t>hypothetical</w:t>
      </w:r>
      <w:r w:rsidRPr="004F39C4">
        <w:rPr>
          <w:u w:val="single"/>
        </w:rPr>
        <w:t xml:space="preserve"> situation of what the </w:t>
      </w:r>
      <w:r w:rsidRPr="00395AFF">
        <w:rPr>
          <w:rStyle w:val="Emphasis"/>
          <w:highlight w:val="cyan"/>
        </w:rPr>
        <w:t>U</w:t>
      </w:r>
      <w:r w:rsidRPr="004F39C4">
        <w:rPr>
          <w:u w:val="single"/>
        </w:rPr>
        <w:t xml:space="preserve">nited </w:t>
      </w:r>
      <w:r w:rsidRPr="00395AFF">
        <w:rPr>
          <w:rStyle w:val="Emphasis"/>
          <w:highlight w:val="cyan"/>
        </w:rPr>
        <w:t>S</w:t>
      </w:r>
      <w:r w:rsidRPr="004F39C4">
        <w:rPr>
          <w:u w:val="single"/>
        </w:rPr>
        <w:t xml:space="preserve">tates </w:t>
      </w:r>
      <w:r w:rsidRPr="00395AFF">
        <w:rPr>
          <w:rStyle w:val="Emphasis"/>
          <w:highlight w:val="cyan"/>
        </w:rPr>
        <w:t>F</w:t>
      </w:r>
      <w:r w:rsidRPr="004F39C4">
        <w:rPr>
          <w:u w:val="single"/>
        </w:rPr>
        <w:t xml:space="preserve">ederal </w:t>
      </w:r>
      <w:r w:rsidRPr="00395AFF">
        <w:rPr>
          <w:rStyle w:val="Emphasis"/>
          <w:highlight w:val="cyan"/>
        </w:rPr>
        <w:t>G</w:t>
      </w:r>
      <w:r w:rsidRPr="004F39C4">
        <w:rPr>
          <w:u w:val="single"/>
        </w:rPr>
        <w:t xml:space="preserve">overnment should do, </w:t>
      </w:r>
      <w:r w:rsidRPr="00395AFF">
        <w:rPr>
          <w:highlight w:val="cyan"/>
          <w:u w:val="single"/>
        </w:rPr>
        <w:t>we should focus</w:t>
      </w:r>
      <w:r w:rsidRPr="006C30B0">
        <w:rPr>
          <w:u w:val="single"/>
        </w:rPr>
        <w:t xml:space="preserve"> it </w:t>
      </w:r>
      <w:r w:rsidRPr="00395AFF">
        <w:rPr>
          <w:highlight w:val="cyan"/>
          <w:u w:val="single"/>
        </w:rPr>
        <w:t>on</w:t>
      </w:r>
      <w:r w:rsidRPr="004F39C4">
        <w:rPr>
          <w:u w:val="single"/>
        </w:rPr>
        <w:t xml:space="preserve"> how we can </w:t>
      </w:r>
      <w:r w:rsidRPr="00F14160">
        <w:rPr>
          <w:rStyle w:val="StyleUnderline"/>
        </w:rPr>
        <w:t xml:space="preserve">utilize the space of </w:t>
      </w:r>
      <w:r w:rsidRPr="00395AFF">
        <w:rPr>
          <w:rStyle w:val="StyleUnderline"/>
          <w:highlight w:val="cyan"/>
        </w:rPr>
        <w:t>debate</w:t>
      </w:r>
      <w:r w:rsidRPr="00F14160">
        <w:rPr>
          <w:rStyle w:val="StyleUnderline"/>
        </w:rPr>
        <w:t xml:space="preserve"> to bring in more diverse voices</w:t>
      </w:r>
      <w:r w:rsidRPr="004F39C4">
        <w:rPr>
          <w:u w:val="single"/>
        </w:rPr>
        <w:t>”</w:t>
      </w:r>
      <w:r w:rsidRPr="004F39C4">
        <w:rPr>
          <w:sz w:val="16"/>
        </w:rPr>
        <w:t> (interview, July 4, 2012). In the following excerpt, Jones explains the metaphor:</w:t>
      </w:r>
    </w:p>
    <w:p w14:paraId="6EF93114" w14:textId="77777777" w:rsidR="003F0D5E" w:rsidRPr="004F39C4" w:rsidRDefault="003F0D5E" w:rsidP="003F0D5E">
      <w:pPr>
        <w:rPr>
          <w:sz w:val="16"/>
        </w:rPr>
      </w:pPr>
      <w:r w:rsidRPr="004F39C4">
        <w:rPr>
          <w:sz w:val="16"/>
        </w:rPr>
        <w:t>But you see, I’m really just trying to change the halls of Congress; that meets on the capital hill of debate tournament tabrooms where pieces of legislation or ballots signed by judges enact the policies of our community. </w:t>
      </w:r>
      <w:r w:rsidRPr="00395AFF">
        <w:rPr>
          <w:highlight w:val="cyan"/>
          <w:u w:val="single"/>
        </w:rPr>
        <w:t>My words</w:t>
      </w:r>
      <w:r w:rsidRPr="004F39C4">
        <w:rPr>
          <w:u w:val="single"/>
        </w:rPr>
        <w:t> right here, right now </w:t>
      </w:r>
      <w:r w:rsidRPr="00395AFF">
        <w:rPr>
          <w:highlight w:val="cyan"/>
          <w:u w:val="single"/>
        </w:rPr>
        <w:t>can’t change the State</w:t>
      </w:r>
      <w:r w:rsidRPr="004F39C4">
        <w:rPr>
          <w:u w:val="single"/>
        </w:rPr>
        <w:t xml:space="preserve">, </w:t>
      </w:r>
      <w:r w:rsidRPr="00395AFF">
        <w:rPr>
          <w:highlight w:val="cyan"/>
          <w:u w:val="single"/>
        </w:rPr>
        <w:t>but</w:t>
      </w:r>
      <w:r w:rsidRPr="004F39C4">
        <w:rPr>
          <w:u w:val="single"/>
        </w:rPr>
        <w:t xml:space="preserve"> they </w:t>
      </w:r>
      <w:r w:rsidRPr="00395AFF">
        <w:rPr>
          <w:highlight w:val="cyan"/>
          <w:u w:val="single"/>
        </w:rPr>
        <w:t xml:space="preserve">can change the </w:t>
      </w:r>
      <w:r w:rsidRPr="00395AFF">
        <w:rPr>
          <w:rStyle w:val="Emphasis"/>
          <w:highlight w:val="cyan"/>
        </w:rPr>
        <w:t>state of debate</w:t>
      </w:r>
      <w:r w:rsidRPr="004F39C4">
        <w:rPr>
          <w:u w:val="single"/>
        </w:rPr>
        <w:t>.</w:t>
      </w:r>
      <w:r w:rsidRPr="004F39C4">
        <w:rPr>
          <w:sz w:val="16"/>
        </w:rPr>
        <w:t> The University of Louisville enacts a full withdrawal from the traditional norms and procedures of this debate activity; because </w:t>
      </w:r>
      <w:r w:rsidRPr="004F39C4">
        <w:rPr>
          <w:u w:val="single"/>
        </w:rPr>
        <w:t xml:space="preserve">this institution, like every other institution in society, has also grown from the </w:t>
      </w:r>
      <w:r w:rsidRPr="00810504">
        <w:rPr>
          <w:rStyle w:val="Emphasis"/>
        </w:rPr>
        <w:t>roots of racism</w:t>
      </w:r>
      <w:r w:rsidRPr="004F39C4">
        <w:rPr>
          <w:u w:val="single"/>
        </w:rPr>
        <w:t>.</w:t>
      </w:r>
      <w:r w:rsidRPr="004F39C4">
        <w:rPr>
          <w:sz w:val="16"/>
        </w:rPr>
        <w:t> Seemingly neutral practices and policies have exclusionary effects on different groups for different reasons. These practices have a long and perpetuating history. (2004b)</w:t>
      </w:r>
    </w:p>
    <w:p w14:paraId="68DCCFD6" w14:textId="77777777" w:rsidR="003F0D5E" w:rsidRPr="004F39C4" w:rsidRDefault="003F0D5E" w:rsidP="003F0D5E">
      <w:pPr>
        <w:rPr>
          <w:sz w:val="16"/>
        </w:rPr>
      </w:pPr>
      <w:r w:rsidRPr="004F39C4">
        <w:rPr>
          <w:sz w:val="16"/>
        </w:rPr>
        <w:t>Signifying on American democratic institutional symbols, Jones points to the parallels in power structures between the federal government and the debate communities decision-making processes. The “halls of Congress” represent the halls of debate tournaments. “Capitol Hill,” where laws are enacted, is a metaphor for debate tournament tabrooms where opponents and judges are assigned and wins and losses recorded. </w:t>
      </w:r>
      <w:r w:rsidRPr="00395AFF">
        <w:rPr>
          <w:rStyle w:val="Emphasis"/>
          <w:highlight w:val="cyan"/>
        </w:rPr>
        <w:t>Ballots</w:t>
      </w:r>
      <w:r w:rsidRPr="00B27827">
        <w:rPr>
          <w:rStyle w:val="StyleUnderline"/>
        </w:rPr>
        <w:t>, or “pieces of legislation,</w:t>
      </w:r>
      <w:r w:rsidRPr="004F39C4">
        <w:rPr>
          <w:u w:val="single"/>
        </w:rPr>
        <w:t>” </w:t>
      </w:r>
      <w:r w:rsidRPr="00395AFF">
        <w:rPr>
          <w:highlight w:val="cyan"/>
          <w:u w:val="single"/>
        </w:rPr>
        <w:t>represent</w:t>
      </w:r>
      <w:r w:rsidRPr="004F39C4">
        <w:rPr>
          <w:u w:val="single"/>
        </w:rPr>
        <w:t xml:space="preserve"> the assigned judge’s vote for one team over the other.</w:t>
      </w:r>
      <w:r w:rsidRPr="004F39C4">
        <w:rPr>
          <w:sz w:val="16"/>
        </w:rPr>
        <w:t> In fact, debaters often argue that the “impacts” they identify or the solvency for their plan happens “once the judge signs the ba</w:t>
      </w:r>
      <w:r w:rsidRPr="00F14160">
        <w:rPr>
          <w:sz w:val="16"/>
        </w:rPr>
        <w:t>llot,” as if assigning a winner or lose actually results in the passage of a governmental policy. </w:t>
      </w:r>
      <w:r w:rsidRPr="004F39C4">
        <w:rPr>
          <w:u w:val="single"/>
        </w:rPr>
        <w:t xml:space="preserve">Jones argues that it is the </w:t>
      </w:r>
      <w:r w:rsidRPr="00810504">
        <w:rPr>
          <w:rStyle w:val="Emphasis"/>
        </w:rPr>
        <w:t>ballot</w:t>
      </w:r>
      <w:r w:rsidRPr="004F39C4">
        <w:rPr>
          <w:u w:val="single"/>
        </w:rPr>
        <w:t xml:space="preserve"> that is </w:t>
      </w:r>
      <w:r w:rsidRPr="00395AFF">
        <w:rPr>
          <w:highlight w:val="cyan"/>
          <w:u w:val="single"/>
        </w:rPr>
        <w:t xml:space="preserve">the </w:t>
      </w:r>
      <w:r w:rsidRPr="00395AFF">
        <w:rPr>
          <w:rStyle w:val="Emphasis"/>
          <w:highlight w:val="cyan"/>
        </w:rPr>
        <w:t>most significant</w:t>
      </w:r>
      <w:r w:rsidRPr="00395AFF">
        <w:rPr>
          <w:highlight w:val="cyan"/>
          <w:u w:val="single"/>
        </w:rPr>
        <w:t xml:space="preserve"> tool in influencing the</w:t>
      </w:r>
      <w:r w:rsidRPr="00F14160">
        <w:rPr>
          <w:u w:val="single"/>
        </w:rPr>
        <w:t xml:space="preserve"> practices</w:t>
      </w:r>
      <w:r w:rsidRPr="004F39C4">
        <w:rPr>
          <w:u w:val="single"/>
        </w:rPr>
        <w:t xml:space="preserve"> and procedures </w:t>
      </w:r>
      <w:r w:rsidRPr="00F14160">
        <w:rPr>
          <w:u w:val="single"/>
        </w:rPr>
        <w:t xml:space="preserve">of the </w:t>
      </w:r>
      <w:r w:rsidRPr="00395AFF">
        <w:rPr>
          <w:highlight w:val="cyan"/>
          <w:u w:val="single"/>
        </w:rPr>
        <w:t>community</w:t>
      </w:r>
      <w:r w:rsidRPr="004F39C4">
        <w:rPr>
          <w:u w:val="single"/>
        </w:rPr>
        <w:t>.</w:t>
      </w:r>
      <w:r w:rsidRPr="004F39C4">
        <w:rPr>
          <w:sz w:val="16"/>
        </w:rPr>
        <w:t> In other words, the competitive nature of debate guarantees that teams and coaches remains responsive to trends among the judging pool.</w:t>
      </w:r>
    </w:p>
    <w:p w14:paraId="7A1E4371" w14:textId="77777777" w:rsidR="003F0D5E" w:rsidRPr="004F39C4" w:rsidRDefault="003F0D5E" w:rsidP="003F0D5E">
      <w:pPr>
        <w:rPr>
          <w:sz w:val="16"/>
        </w:rPr>
      </w:pPr>
      <w:r w:rsidRPr="004F39C4">
        <w:rPr>
          <w:sz w:val="16"/>
        </w:rPr>
        <w:t>Ultimately, debate competition is a run to capture or win the judges’ ballot. </w:t>
      </w:r>
      <w:r w:rsidRPr="00395AFF">
        <w:rPr>
          <w:highlight w:val="cyan"/>
          <w:u w:val="single"/>
        </w:rPr>
        <w:t>The ballot “</w:t>
      </w:r>
      <w:r w:rsidRPr="00395AFF">
        <w:rPr>
          <w:rStyle w:val="Emphasis"/>
          <w:highlight w:val="cyan"/>
        </w:rPr>
        <w:t>enact[s] the policies</w:t>
      </w:r>
      <w:r w:rsidRPr="004F39C4">
        <w:rPr>
          <w:u w:val="single"/>
        </w:rPr>
        <w:t xml:space="preserve">” </w:t>
      </w:r>
      <w:r w:rsidRPr="00395AFF">
        <w:rPr>
          <w:highlight w:val="cyan"/>
          <w:u w:val="single"/>
        </w:rPr>
        <w:t>of</w:t>
      </w:r>
      <w:r w:rsidRPr="004F39C4">
        <w:rPr>
          <w:u w:val="single"/>
        </w:rPr>
        <w:t xml:space="preserve"> the </w:t>
      </w:r>
      <w:r w:rsidRPr="00395AFF">
        <w:rPr>
          <w:rStyle w:val="Emphasis"/>
          <w:highlight w:val="cyan"/>
        </w:rPr>
        <w:t>debate</w:t>
      </w:r>
      <w:r w:rsidRPr="004F39C4">
        <w:rPr>
          <w:u w:val="single"/>
        </w:rPr>
        <w:t xml:space="preserve"> “community,” </w:t>
      </w:r>
      <w:r w:rsidRPr="00395AFF">
        <w:rPr>
          <w:highlight w:val="cyan"/>
          <w:u w:val="single"/>
        </w:rPr>
        <w:t>making</w:t>
      </w:r>
      <w:r w:rsidRPr="004F39C4">
        <w:rPr>
          <w:u w:val="single"/>
        </w:rPr>
        <w:t xml:space="preserve"> the space of </w:t>
      </w:r>
      <w:r w:rsidRPr="00395AFF">
        <w:rPr>
          <w:rStyle w:val="Emphasis"/>
          <w:highlight w:val="cyan"/>
        </w:rPr>
        <w:t>competition</w:t>
      </w:r>
      <w:r w:rsidRPr="004F39C4">
        <w:rPr>
          <w:u w:val="single"/>
        </w:rPr>
        <w:t xml:space="preserve"> </w:t>
      </w:r>
      <w:r w:rsidRPr="00395AFF">
        <w:rPr>
          <w:highlight w:val="cyan"/>
          <w:u w:val="single"/>
        </w:rPr>
        <w:t>a</w:t>
      </w:r>
      <w:r w:rsidRPr="004F39C4">
        <w:rPr>
          <w:u w:val="single"/>
        </w:rPr>
        <w:t xml:space="preserve">n immanent </w:t>
      </w:r>
      <w:r w:rsidRPr="00395AFF">
        <w:rPr>
          <w:highlight w:val="cyan"/>
          <w:u w:val="single"/>
        </w:rPr>
        <w:t xml:space="preserve">plane of </w:t>
      </w:r>
      <w:r w:rsidRPr="00395AFF">
        <w:rPr>
          <w:rStyle w:val="Emphasis"/>
          <w:highlight w:val="cyan"/>
        </w:rPr>
        <w:t>community change</w:t>
      </w:r>
      <w:r w:rsidRPr="00F14160">
        <w:rPr>
          <w:sz w:val="16"/>
        </w:rPr>
        <w:t>. </w:t>
      </w:r>
      <w:r w:rsidRPr="004F39C4">
        <w:rPr>
          <w:sz w:val="16"/>
        </w:rPr>
        <w:t xml:space="preserve">Before Louisville, the debate community had dealt with issues of diversity and inclusion within itself outside of tournament competition. Directors, coaches, assistants, and debaters engaged in outreach and recruitment practices designed to diversity the debate community did so in collaborative adult-driven institutions versus competitive settings where stakeholders were encouraged to dialogue without concern for winners or losers. Green’s argument during tournament </w:t>
      </w:r>
      <w:r w:rsidRPr="004F39C4">
        <w:rPr>
          <w:sz w:val="16"/>
        </w:rPr>
        <w:lastRenderedPageBreak/>
        <w:t>competition violates the tradition of discussing issues of inclusion in the community’s institutional halls, and decidedly outside of competitive debate rounds:</w:t>
      </w:r>
    </w:p>
    <w:p w14:paraId="760E4C2B" w14:textId="77777777" w:rsidR="003F0D5E" w:rsidRDefault="003F0D5E" w:rsidP="003F0D5E"/>
    <w:p w14:paraId="3AC8B0CE" w14:textId="77777777" w:rsidR="003F0D5E" w:rsidRPr="000716C8" w:rsidRDefault="003F0D5E" w:rsidP="003F0D5E">
      <w:pPr>
        <w:pStyle w:val="Heading4"/>
        <w:rPr>
          <w:rFonts w:eastAsia="SimSun"/>
          <w:b w:val="0"/>
          <w:bCs/>
        </w:rPr>
      </w:pPr>
      <w:r>
        <w:lastRenderedPageBreak/>
        <w:t>‘Academy bad’ is</w:t>
      </w:r>
      <w:r>
        <w:lastRenderedPageBreak/>
        <w:t xml:space="preserve"> </w:t>
      </w:r>
      <w:r>
        <w:rPr>
          <w:u w:val="single"/>
        </w:rPr>
        <w:t>straight turned</w:t>
      </w:r>
      <w:r w:rsidRPr="000716C8">
        <w:rPr>
          <w:rFonts w:eastAsia="SimSun"/>
          <w:b w:val="0"/>
          <w:bCs/>
        </w:rPr>
        <w:t xml:space="preserve">---commodification is </w:t>
      </w:r>
      <w:r w:rsidRPr="000716C8">
        <w:rPr>
          <w:rFonts w:eastAsia="SimSun"/>
          <w:b w:val="0"/>
          <w:bCs/>
          <w:u w:val="single"/>
        </w:rPr>
        <w:t>inevitable</w:t>
      </w:r>
      <w:r w:rsidRPr="000716C8">
        <w:rPr>
          <w:rFonts w:eastAsia="SimSun"/>
          <w:b w:val="0"/>
          <w:bCs/>
        </w:rPr>
        <w:t xml:space="preserve"> in the </w:t>
      </w:r>
      <w:r w:rsidRPr="000716C8">
        <w:rPr>
          <w:rFonts w:eastAsia="SimSun"/>
          <w:b w:val="0"/>
          <w:bCs/>
          <w:u w:val="single"/>
        </w:rPr>
        <w:t>status quo</w:t>
      </w:r>
      <w:r w:rsidRPr="000716C8">
        <w:rPr>
          <w:rFonts w:eastAsia="SimSun"/>
          <w:b w:val="0"/>
          <w:bCs/>
        </w:rPr>
        <w:t xml:space="preserve">, but the </w:t>
      </w:r>
      <w:r w:rsidRPr="000716C8">
        <w:rPr>
          <w:rFonts w:eastAsia="SimSun"/>
          <w:b w:val="0"/>
          <w:bCs/>
          <w:u w:val="single"/>
        </w:rPr>
        <w:t>link turn</w:t>
      </w:r>
      <w:r w:rsidRPr="000716C8">
        <w:rPr>
          <w:rFonts w:eastAsia="SimSun"/>
          <w:b w:val="0"/>
          <w:bCs/>
        </w:rPr>
        <w:t xml:space="preserve"> has the </w:t>
      </w:r>
      <w:r w:rsidRPr="000716C8">
        <w:rPr>
          <w:rFonts w:eastAsia="SimSun"/>
          <w:b w:val="0"/>
          <w:bCs/>
          <w:u w:val="single"/>
        </w:rPr>
        <w:t>power</w:t>
      </w:r>
      <w:r w:rsidRPr="000716C8">
        <w:rPr>
          <w:rFonts w:eastAsia="SimSun"/>
          <w:b w:val="0"/>
          <w:bCs/>
        </w:rPr>
        <w:t xml:space="preserve"> to shift current systems from </w:t>
      </w:r>
      <w:r w:rsidRPr="000716C8">
        <w:rPr>
          <w:rFonts w:eastAsia="SimSun"/>
          <w:b w:val="0"/>
          <w:bCs/>
          <w:u w:val="single"/>
        </w:rPr>
        <w:t>within</w:t>
      </w:r>
      <w:r w:rsidRPr="000716C8">
        <w:rPr>
          <w:rFonts w:eastAsia="SimSun"/>
          <w:b w:val="0"/>
          <w:bCs/>
        </w:rPr>
        <w:t>.</w:t>
      </w:r>
    </w:p>
    <w:p w14:paraId="4033B0FE" w14:textId="77777777" w:rsidR="003F0D5E" w:rsidRPr="00CD0D48" w:rsidRDefault="003F0D5E" w:rsidP="003F0D5E">
      <w:r w:rsidRPr="00CD0D48">
        <w:rPr>
          <w:rStyle w:val="Style13ptBold"/>
        </w:rPr>
        <w:t>Valverde ’19</w:t>
      </w:r>
      <w:r w:rsidRPr="00CD0D48">
        <w:t xml:space="preserve"> [Kieu, Wei Dariotis; 2019; Associate Professor of Asian American Studies at the University of California Davis; Rutgers University Press, “Fight the Tower. Asian American Women Scholars’ Resistance and Renewal in the Academy,” pp. 424-425]</w:t>
      </w:r>
    </w:p>
    <w:p w14:paraId="1A19D82B" w14:textId="77777777" w:rsidR="003F0D5E" w:rsidRPr="003400E9" w:rsidRDefault="003F0D5E" w:rsidP="003F0D5E">
      <w:pPr>
        <w:rPr>
          <w:sz w:val="16"/>
        </w:rPr>
      </w:pPr>
      <w:r w:rsidRPr="003400E9">
        <w:rPr>
          <w:sz w:val="16"/>
        </w:rPr>
        <w:t xml:space="preserve">We fight because </w:t>
      </w:r>
      <w:r w:rsidRPr="00C17005">
        <w:rPr>
          <w:highlight w:val="cyan"/>
          <w:u w:val="single"/>
        </w:rPr>
        <w:t>the</w:t>
      </w:r>
      <w:r w:rsidRPr="003400E9">
        <w:rPr>
          <w:u w:val="single"/>
        </w:rPr>
        <w:t xml:space="preserve"> current </w:t>
      </w:r>
      <w:r w:rsidRPr="00C17005">
        <w:rPr>
          <w:rStyle w:val="Emphasis"/>
          <w:highlight w:val="cyan"/>
        </w:rPr>
        <w:t>system</w:t>
      </w:r>
      <w:r w:rsidRPr="00C17005">
        <w:rPr>
          <w:highlight w:val="cyan"/>
          <w:u w:val="single"/>
        </w:rPr>
        <w:t xml:space="preserve"> is </w:t>
      </w:r>
      <w:r w:rsidRPr="00C17005">
        <w:rPr>
          <w:rStyle w:val="Emphasis"/>
          <w:highlight w:val="cyan"/>
        </w:rPr>
        <w:t>antithetical</w:t>
      </w:r>
      <w:r w:rsidRPr="00C17005">
        <w:rPr>
          <w:highlight w:val="cyan"/>
          <w:u w:val="single"/>
        </w:rPr>
        <w:t xml:space="preserve"> to what we believe </w:t>
      </w:r>
      <w:r w:rsidRPr="00C17005">
        <w:rPr>
          <w:rStyle w:val="Emphasis"/>
          <w:highlight w:val="cyan"/>
        </w:rPr>
        <w:t>academia</w:t>
      </w:r>
      <w:r w:rsidRPr="00C17005">
        <w:rPr>
          <w:highlight w:val="cyan"/>
          <w:u w:val="single"/>
        </w:rPr>
        <w:t xml:space="preserve"> can be</w:t>
      </w:r>
      <w:r w:rsidRPr="003400E9">
        <w:rPr>
          <w:sz w:val="16"/>
        </w:rPr>
        <w:t xml:space="preserve"> and what it claims for itself. We fight for ourselves, our colleagues, students, and families. We fight in hope that others will know they are not alone and they, too, can learn how to fight the system so we can stop fighting ourselves and each other. </w:t>
      </w:r>
      <w:r w:rsidRPr="003400E9">
        <w:rPr>
          <w:u w:val="single"/>
        </w:rPr>
        <w:t xml:space="preserve">We fight to </w:t>
      </w:r>
      <w:r w:rsidRPr="003400E9">
        <w:rPr>
          <w:rStyle w:val="Emphasis"/>
        </w:rPr>
        <w:t>save</w:t>
      </w:r>
      <w:r w:rsidRPr="003400E9">
        <w:rPr>
          <w:u w:val="single"/>
        </w:rPr>
        <w:t xml:space="preserve"> the future not only of </w:t>
      </w:r>
      <w:r w:rsidRPr="003400E9">
        <w:rPr>
          <w:rStyle w:val="Emphasis"/>
        </w:rPr>
        <w:t>academia</w:t>
      </w:r>
      <w:r w:rsidRPr="003400E9">
        <w:rPr>
          <w:u w:val="single"/>
        </w:rPr>
        <w:t xml:space="preserve"> but </w:t>
      </w:r>
      <w:r w:rsidRPr="003400E9">
        <w:rPr>
          <w:rStyle w:val="Emphasis"/>
        </w:rPr>
        <w:t>society</w:t>
      </w:r>
      <w:r w:rsidRPr="003400E9">
        <w:rPr>
          <w:u w:val="single"/>
        </w:rPr>
        <w:t xml:space="preserve"> itself</w:t>
      </w:r>
      <w:r w:rsidRPr="003400E9">
        <w:rPr>
          <w:sz w:val="16"/>
        </w:rPr>
        <w:t xml:space="preserve">. </w:t>
      </w:r>
      <w:r w:rsidRPr="00C17005">
        <w:rPr>
          <w:highlight w:val="cyan"/>
          <w:u w:val="single"/>
        </w:rPr>
        <w:t xml:space="preserve">Our </w:t>
      </w:r>
      <w:r w:rsidRPr="00C17005">
        <w:rPr>
          <w:rStyle w:val="Emphasis"/>
          <w:highlight w:val="cyan"/>
        </w:rPr>
        <w:t>victories</w:t>
      </w:r>
      <w:r w:rsidRPr="003400E9">
        <w:rPr>
          <w:sz w:val="16"/>
        </w:rPr>
        <w:t xml:space="preserve"> and losses </w:t>
      </w:r>
      <w:r w:rsidRPr="00C17005">
        <w:rPr>
          <w:highlight w:val="cyan"/>
          <w:u w:val="single"/>
        </w:rPr>
        <w:t xml:space="preserve">have meaning </w:t>
      </w:r>
      <w:r w:rsidRPr="00C17005">
        <w:rPr>
          <w:rStyle w:val="Emphasis"/>
          <w:highlight w:val="cyan"/>
        </w:rPr>
        <w:t>beyond</w:t>
      </w:r>
      <w:r w:rsidRPr="003400E9">
        <w:rPr>
          <w:u w:val="single"/>
        </w:rPr>
        <w:t xml:space="preserve"> the immediate </w:t>
      </w:r>
      <w:r w:rsidRPr="003400E9">
        <w:rPr>
          <w:rStyle w:val="Emphasis"/>
        </w:rPr>
        <w:t>sphere</w:t>
      </w:r>
      <w:r w:rsidRPr="003400E9">
        <w:rPr>
          <w:u w:val="single"/>
        </w:rPr>
        <w:t xml:space="preserve"> of </w:t>
      </w:r>
      <w:r w:rsidRPr="00C17005">
        <w:rPr>
          <w:rStyle w:val="Emphasis"/>
          <w:highlight w:val="cyan"/>
        </w:rPr>
        <w:t>academia</w:t>
      </w:r>
      <w:r w:rsidRPr="003400E9">
        <w:rPr>
          <w:sz w:val="16"/>
        </w:rPr>
        <w:t xml:space="preserve">. As challenging as the last point may sound, </w:t>
      </w:r>
      <w:r w:rsidRPr="00C17005">
        <w:rPr>
          <w:highlight w:val="cyan"/>
          <w:u w:val="single"/>
        </w:rPr>
        <w:t xml:space="preserve">dismantling </w:t>
      </w:r>
      <w:r w:rsidRPr="00C17005">
        <w:rPr>
          <w:rStyle w:val="Emphasis"/>
          <w:highlight w:val="cyan"/>
        </w:rPr>
        <w:t>corrupt</w:t>
      </w:r>
      <w:r w:rsidRPr="00C17005">
        <w:rPr>
          <w:highlight w:val="cyan"/>
          <w:u w:val="single"/>
        </w:rPr>
        <w:t xml:space="preserve"> systems </w:t>
      </w:r>
      <w:r w:rsidRPr="00C17005">
        <w:rPr>
          <w:rStyle w:val="Emphasis"/>
          <w:highlight w:val="cyan"/>
        </w:rPr>
        <w:t>within</w:t>
      </w:r>
      <w:r w:rsidRPr="003400E9">
        <w:rPr>
          <w:u w:val="single"/>
        </w:rPr>
        <w:t xml:space="preserve"> academia </w:t>
      </w:r>
      <w:r w:rsidRPr="00C17005">
        <w:rPr>
          <w:highlight w:val="cyan"/>
          <w:u w:val="single"/>
        </w:rPr>
        <w:t xml:space="preserve">will lead to a </w:t>
      </w:r>
      <w:r w:rsidRPr="00C17005">
        <w:rPr>
          <w:rStyle w:val="Emphasis"/>
          <w:highlight w:val="cyan"/>
        </w:rPr>
        <w:t>more just</w:t>
      </w:r>
      <w:r w:rsidRPr="00C17005">
        <w:rPr>
          <w:highlight w:val="cyan"/>
          <w:u w:val="single"/>
        </w:rPr>
        <w:t xml:space="preserve"> society</w:t>
      </w:r>
      <w:r w:rsidRPr="003400E9">
        <w:rPr>
          <w:sz w:val="16"/>
        </w:rPr>
        <w:t xml:space="preserve">, just as failing to do so will increase injustice in society. We know we are not alone in this fight. </w:t>
      </w:r>
      <w:r w:rsidRPr="003400E9">
        <w:rPr>
          <w:u w:val="single"/>
        </w:rPr>
        <w:t xml:space="preserve">There is a </w:t>
      </w:r>
      <w:r w:rsidRPr="003400E9">
        <w:rPr>
          <w:rStyle w:val="Emphasis"/>
        </w:rPr>
        <w:t>movement</w:t>
      </w:r>
      <w:r w:rsidRPr="003400E9">
        <w:rPr>
          <w:u w:val="single"/>
        </w:rPr>
        <w:t xml:space="preserve"> toward a </w:t>
      </w:r>
      <w:r w:rsidRPr="003400E9">
        <w:rPr>
          <w:rStyle w:val="Emphasis"/>
        </w:rPr>
        <w:t>new kind</w:t>
      </w:r>
      <w:r w:rsidRPr="003400E9">
        <w:rPr>
          <w:u w:val="single"/>
        </w:rPr>
        <w:t xml:space="preserve"> of academy</w:t>
      </w:r>
      <w:r w:rsidRPr="003400E9">
        <w:rPr>
          <w:sz w:val="16"/>
        </w:rPr>
        <w:t xml:space="preserve">, even as there are forces aligning to entrench the capitalist-patriarchal academic system. Not every revolution must involve one person being supported by disposable rebel pilots to destroy a Death Star. We are not asking to be saved or claiming to be saviors but are acting to save ourselves and each other a little bit at a time. No one needs to be a hero—or, more likely, a martyr. Rather, we envision a revolution in which our defiance and strength will mirror the warriors that came before us and inspire all those that will follow to establish tangible change. </w:t>
      </w:r>
      <w:r w:rsidRPr="003400E9">
        <w:rPr>
          <w:u w:val="single"/>
        </w:rPr>
        <w:t>This is a rhizomatic/</w:t>
      </w:r>
      <w:r w:rsidRPr="003400E9">
        <w:rPr>
          <w:rStyle w:val="Emphasis"/>
        </w:rPr>
        <w:t>grassroots</w:t>
      </w:r>
      <w:r w:rsidRPr="003400E9">
        <w:rPr>
          <w:u w:val="single"/>
        </w:rPr>
        <w:t xml:space="preserve"> revolution</w:t>
      </w:r>
      <w:r w:rsidRPr="003400E9">
        <w:rPr>
          <w:sz w:val="16"/>
        </w:rPr>
        <w:t xml:space="preserve"> not about replacing white men with women of color at the head of the same failing structure but </w:t>
      </w:r>
      <w:r w:rsidRPr="003400E9">
        <w:rPr>
          <w:u w:val="single"/>
        </w:rPr>
        <w:t xml:space="preserve">about </w:t>
      </w:r>
      <w:r w:rsidRPr="003400E9">
        <w:rPr>
          <w:rStyle w:val="Emphasis"/>
        </w:rPr>
        <w:t>decentralizing</w:t>
      </w:r>
      <w:r w:rsidRPr="003400E9">
        <w:rPr>
          <w:u w:val="single"/>
        </w:rPr>
        <w:t xml:space="preserve"> and democratizing </w:t>
      </w:r>
      <w:r w:rsidRPr="003400E9">
        <w:rPr>
          <w:rStyle w:val="Emphasis"/>
        </w:rPr>
        <w:t>power</w:t>
      </w:r>
      <w:r w:rsidRPr="003400E9">
        <w:rPr>
          <w:sz w:val="16"/>
        </w:rPr>
        <w:t xml:space="preserve"> while redefining what “power” means. Hence, the first acts of resistance against the powers of oppression involve extending kindness, justice, and empathy to those in need. </w:t>
      </w:r>
    </w:p>
    <w:p w14:paraId="6C869F91" w14:textId="77777777" w:rsidR="003F0D5E" w:rsidRPr="003400E9" w:rsidRDefault="003F0D5E" w:rsidP="003F0D5E">
      <w:pPr>
        <w:rPr>
          <w:sz w:val="16"/>
        </w:rPr>
      </w:pPr>
      <w:r w:rsidRPr="00C17005">
        <w:rPr>
          <w:rStyle w:val="Emphasis"/>
          <w:highlight w:val="cyan"/>
        </w:rPr>
        <w:t>Contributors</w:t>
      </w:r>
      <w:r w:rsidRPr="003400E9">
        <w:rPr>
          <w:sz w:val="16"/>
        </w:rPr>
        <w:t xml:space="preserve"> to this volume who choose to </w:t>
      </w:r>
      <w:r w:rsidRPr="00C17005">
        <w:rPr>
          <w:rStyle w:val="Emphasis"/>
          <w:highlight w:val="cyan"/>
        </w:rPr>
        <w:t>remain</w:t>
      </w:r>
      <w:r w:rsidRPr="00C17005">
        <w:rPr>
          <w:highlight w:val="cyan"/>
          <w:u w:val="single"/>
        </w:rPr>
        <w:t xml:space="preserve"> in the </w:t>
      </w:r>
      <w:r w:rsidRPr="00C17005">
        <w:rPr>
          <w:rStyle w:val="Emphasis"/>
          <w:highlight w:val="cyan"/>
        </w:rPr>
        <w:t>academy</w:t>
      </w:r>
      <w:r w:rsidRPr="003400E9">
        <w:rPr>
          <w:sz w:val="16"/>
        </w:rPr>
        <w:t xml:space="preserve"> are </w:t>
      </w:r>
      <w:r w:rsidRPr="00C17005">
        <w:rPr>
          <w:rStyle w:val="Emphasis"/>
          <w:highlight w:val="cyan"/>
        </w:rPr>
        <w:t>constructing</w:t>
      </w:r>
      <w:r w:rsidRPr="00C17005">
        <w:rPr>
          <w:highlight w:val="cyan"/>
          <w:u w:val="single"/>
        </w:rPr>
        <w:t xml:space="preserve"> an academy </w:t>
      </w:r>
      <w:r w:rsidRPr="00C17005">
        <w:rPr>
          <w:rStyle w:val="Emphasis"/>
          <w:highlight w:val="cyan"/>
        </w:rPr>
        <w:t>in</w:t>
      </w:r>
      <w:r w:rsidRPr="00C17005">
        <w:rPr>
          <w:highlight w:val="cyan"/>
          <w:u w:val="single"/>
        </w:rPr>
        <w:t xml:space="preserve"> which they can be </w:t>
      </w:r>
      <w:r w:rsidRPr="00C17005">
        <w:rPr>
          <w:rStyle w:val="Emphasis"/>
          <w:highlight w:val="cyan"/>
        </w:rPr>
        <w:t>happy</w:t>
      </w:r>
      <w:r w:rsidRPr="003400E9">
        <w:rPr>
          <w:u w:val="single"/>
        </w:rPr>
        <w:t xml:space="preserve"> and </w:t>
      </w:r>
      <w:r w:rsidRPr="003400E9">
        <w:rPr>
          <w:rStyle w:val="Emphasis"/>
        </w:rPr>
        <w:t>thrive</w:t>
      </w:r>
      <w:r w:rsidRPr="003400E9">
        <w:rPr>
          <w:sz w:val="16"/>
        </w:rPr>
        <w:t xml:space="preserve">. Those who choose to leave also continue to be dedicated to the fight. Ultimately, institutions or leaders dedicated to social justice must also be prepared to allow for their own end; to do otherwise is to allow self-preservation to pervert power.2 Allowing for one’s own power to come to an end or experience radical change is the hallmark of true justice, as social justice transformations such as the end of slavery or apartheid revealed. What the change looks like will vary based on specific institutional histories, local community variations, and other factors; therefore, rather than dictate one model for liberation of academia, we offer instead a variety of processes and principles that might help us collectively continually create multiple academias informed by local concerns and assets. </w:t>
      </w:r>
    </w:p>
    <w:p w14:paraId="03A4757D" w14:textId="77777777" w:rsidR="003F0D5E" w:rsidRPr="003400E9" w:rsidRDefault="003F0D5E" w:rsidP="003F0D5E">
      <w:pPr>
        <w:rPr>
          <w:sz w:val="16"/>
          <w:szCs w:val="16"/>
        </w:rPr>
      </w:pPr>
      <w:r w:rsidRPr="003400E9">
        <w:rPr>
          <w:sz w:val="16"/>
          <w:szCs w:val="16"/>
        </w:rPr>
        <w:t xml:space="preserve">To make this change, first we have to confront the reality of the academic system as it is: not, as described in chapter 9, the way it has been misleadingly labeled, a “rational world” of reward based on merit but as an abusive hierarchy. Starting in graduate school and extending through tenure, many academics face a gauntlet of hazing. This may manifest in fighting against one another for time to speak, for the favor of “star” professors or administrators, and for coveted positions; hazing methods including social ostracization, humiliation, and other forms of bullying.3 And this oppression is often exacerbated because of the culture wars dictating that those who research marginalized discourses or communities face the devaluation of their work against the hard center of academic hegemonies: being women, people of color, and queer or studying these subject areas positions these scholars more precariously (Aryan &amp; Guzman, 2010; Trotman &amp; Greene, 2013). As Huynh and O’Brien reported (see chapters 6 and 13), the power dynamics between grad students and their professors are reproduced in the relationships between junior (untenured) and senior (tenured) faculty, while too often adjunct faculty are simply ignored and neither mentored nor consulted, unless for the benefit of a power play (Charlier &amp; Williams, 2011; Wallin, 2004). All of this is done under the guise of preparing students and junior faculty for “the harsh reality” of academia. </w:t>
      </w:r>
    </w:p>
    <w:p w14:paraId="573C00F8" w14:textId="77777777" w:rsidR="003F0D5E" w:rsidRDefault="003F0D5E" w:rsidP="003F0D5E">
      <w:pPr>
        <w:rPr>
          <w:sz w:val="16"/>
        </w:rPr>
      </w:pPr>
      <w:r w:rsidRPr="003400E9">
        <w:rPr>
          <w:sz w:val="16"/>
        </w:rPr>
        <w:lastRenderedPageBreak/>
        <w:t xml:space="preserve">But what is left out of this narrative is the simple fact that </w:t>
      </w:r>
      <w:r w:rsidRPr="00C17005">
        <w:rPr>
          <w:rStyle w:val="Emphasis"/>
          <w:highlight w:val="cyan"/>
        </w:rPr>
        <w:t>we</w:t>
      </w:r>
      <w:r w:rsidRPr="00C17005">
        <w:rPr>
          <w:highlight w:val="cyan"/>
          <w:u w:val="single"/>
        </w:rPr>
        <w:t xml:space="preserve"> are </w:t>
      </w:r>
      <w:r w:rsidRPr="00C17005">
        <w:rPr>
          <w:rStyle w:val="Emphasis"/>
          <w:highlight w:val="cyan"/>
        </w:rPr>
        <w:t>academia</w:t>
      </w:r>
      <w:r w:rsidRPr="003400E9">
        <w:rPr>
          <w:sz w:val="16"/>
        </w:rPr>
        <w:t xml:space="preserve">. </w:t>
      </w:r>
      <w:r w:rsidRPr="003400E9">
        <w:rPr>
          <w:u w:val="single"/>
        </w:rPr>
        <w:t xml:space="preserve">It is not </w:t>
      </w:r>
      <w:r w:rsidRPr="003400E9">
        <w:rPr>
          <w:rStyle w:val="Emphasis"/>
        </w:rPr>
        <w:t>outside</w:t>
      </w:r>
      <w:r w:rsidRPr="003400E9">
        <w:rPr>
          <w:u w:val="single"/>
        </w:rPr>
        <w:t xml:space="preserve"> us; we—academics—are </w:t>
      </w:r>
      <w:r w:rsidRPr="003400E9">
        <w:rPr>
          <w:rStyle w:val="Emphasis"/>
        </w:rPr>
        <w:t>inside</w:t>
      </w:r>
      <w:r w:rsidRPr="003400E9">
        <w:rPr>
          <w:u w:val="single"/>
        </w:rPr>
        <w:t xml:space="preserve"> it</w:t>
      </w:r>
      <w:r w:rsidRPr="003400E9">
        <w:rPr>
          <w:sz w:val="16"/>
        </w:rPr>
        <w:t xml:space="preserve">, </w:t>
      </w:r>
      <w:r w:rsidRPr="003400E9">
        <w:rPr>
          <w:u w:val="single"/>
        </w:rPr>
        <w:t xml:space="preserve">even when we are </w:t>
      </w:r>
      <w:r w:rsidRPr="003400E9">
        <w:rPr>
          <w:rStyle w:val="Emphasis"/>
        </w:rPr>
        <w:t>marginalized</w:t>
      </w:r>
      <w:r w:rsidRPr="003400E9">
        <w:rPr>
          <w:u w:val="single"/>
        </w:rPr>
        <w:t xml:space="preserve"> within it</w:t>
      </w:r>
      <w:r w:rsidRPr="003400E9">
        <w:rPr>
          <w:sz w:val="16"/>
        </w:rPr>
        <w:t xml:space="preserve">, just as Galen Erso, the scientist in Rogue </w:t>
      </w:r>
      <w:r w:rsidRPr="00C17005">
        <w:rPr>
          <w:highlight w:val="cyan"/>
          <w:u w:val="single"/>
        </w:rPr>
        <w:t xml:space="preserve">One, is </w:t>
      </w:r>
      <w:r w:rsidRPr="00C17005">
        <w:rPr>
          <w:rStyle w:val="Emphasis"/>
          <w:highlight w:val="cyan"/>
        </w:rPr>
        <w:t>simultaneously</w:t>
      </w:r>
      <w:r w:rsidRPr="00C17005">
        <w:rPr>
          <w:highlight w:val="cyan"/>
          <w:u w:val="single"/>
        </w:rPr>
        <w:t xml:space="preserve"> marginalized and </w:t>
      </w:r>
      <w:r w:rsidRPr="00C17005">
        <w:rPr>
          <w:rStyle w:val="Emphasis"/>
          <w:highlight w:val="cyan"/>
        </w:rPr>
        <w:t>inside</w:t>
      </w:r>
      <w:r w:rsidRPr="003400E9">
        <w:rPr>
          <w:sz w:val="16"/>
        </w:rPr>
        <w:t xml:space="preserve"> the Empire. </w:t>
      </w:r>
      <w:r w:rsidRPr="00C17005">
        <w:rPr>
          <w:highlight w:val="cyan"/>
          <w:u w:val="single"/>
        </w:rPr>
        <w:t>We</w:t>
      </w:r>
      <w:r w:rsidRPr="003400E9">
        <w:rPr>
          <w:u w:val="single"/>
        </w:rPr>
        <w:t xml:space="preserve"> therefore </w:t>
      </w:r>
      <w:r w:rsidRPr="00C17005">
        <w:rPr>
          <w:highlight w:val="cyan"/>
          <w:u w:val="single"/>
        </w:rPr>
        <w:t xml:space="preserve">have the </w:t>
      </w:r>
      <w:r w:rsidRPr="00C17005">
        <w:rPr>
          <w:rStyle w:val="Emphasis"/>
          <w:highlight w:val="cyan"/>
        </w:rPr>
        <w:t>power</w:t>
      </w:r>
      <w:r w:rsidRPr="00C17005">
        <w:rPr>
          <w:highlight w:val="cyan"/>
          <w:u w:val="single"/>
        </w:rPr>
        <w:t xml:space="preserve"> to </w:t>
      </w:r>
      <w:r w:rsidRPr="00C17005">
        <w:rPr>
          <w:rStyle w:val="Emphasis"/>
          <w:highlight w:val="cyan"/>
        </w:rPr>
        <w:t>shift</w:t>
      </w:r>
      <w:r w:rsidRPr="00C17005">
        <w:rPr>
          <w:highlight w:val="cyan"/>
          <w:u w:val="single"/>
        </w:rPr>
        <w:t xml:space="preserve"> academia’s </w:t>
      </w:r>
      <w:r w:rsidRPr="00C17005">
        <w:rPr>
          <w:rStyle w:val="Emphasis"/>
          <w:highlight w:val="cyan"/>
        </w:rPr>
        <w:t>institutionalized</w:t>
      </w:r>
      <w:r w:rsidRPr="00C17005">
        <w:rPr>
          <w:highlight w:val="cyan"/>
          <w:u w:val="single"/>
        </w:rPr>
        <w:t xml:space="preserve"> culture</w:t>
      </w:r>
      <w:r w:rsidRPr="003400E9">
        <w:rPr>
          <w:sz w:val="16"/>
        </w:rPr>
        <w:t xml:space="preserve">, even if our power to do so is precarious, and even if, like Galen Erso, we may need our daughters to build on the work we have started. </w:t>
      </w:r>
      <w:r w:rsidRPr="003400E9">
        <w:rPr>
          <w:u w:val="single"/>
        </w:rPr>
        <w:t xml:space="preserve">We all </w:t>
      </w:r>
      <w:r w:rsidRPr="003400E9">
        <w:rPr>
          <w:rStyle w:val="Emphasis"/>
        </w:rPr>
        <w:t>gain</w:t>
      </w:r>
      <w:r w:rsidRPr="003400E9">
        <w:rPr>
          <w:u w:val="single"/>
        </w:rPr>
        <w:t xml:space="preserve"> that power </w:t>
      </w:r>
      <w:r w:rsidRPr="00C17005">
        <w:rPr>
          <w:highlight w:val="cyan"/>
          <w:u w:val="single"/>
        </w:rPr>
        <w:t xml:space="preserve">by </w:t>
      </w:r>
      <w:r w:rsidRPr="00C17005">
        <w:rPr>
          <w:rStyle w:val="Emphasis"/>
          <w:highlight w:val="cyan"/>
        </w:rPr>
        <w:t>critiquing</w:t>
      </w:r>
      <w:r w:rsidRPr="003400E9">
        <w:rPr>
          <w:u w:val="single"/>
        </w:rPr>
        <w:t xml:space="preserve"> the </w:t>
      </w:r>
      <w:r w:rsidRPr="00C17005">
        <w:rPr>
          <w:rStyle w:val="Emphasis"/>
          <w:highlight w:val="cyan"/>
        </w:rPr>
        <w:t>models</w:t>
      </w:r>
      <w:r w:rsidRPr="003400E9">
        <w:rPr>
          <w:u w:val="single"/>
        </w:rPr>
        <w:t xml:space="preserve"> and </w:t>
      </w:r>
      <w:r w:rsidRPr="003400E9">
        <w:rPr>
          <w:rStyle w:val="Emphasis"/>
        </w:rPr>
        <w:t>methods</w:t>
      </w:r>
      <w:r w:rsidRPr="003400E9">
        <w:rPr>
          <w:u w:val="single"/>
        </w:rPr>
        <w:t xml:space="preserve"> we have been given</w:t>
      </w:r>
      <w:r w:rsidRPr="003400E9">
        <w:rPr>
          <w:sz w:val="16"/>
        </w:rPr>
        <w:t xml:space="preserve">, by asking about the differences between policies and practices; </w:t>
      </w:r>
      <w:r w:rsidRPr="003400E9">
        <w:rPr>
          <w:u w:val="single"/>
        </w:rPr>
        <w:t xml:space="preserve">by </w:t>
      </w:r>
      <w:r w:rsidRPr="00C17005">
        <w:rPr>
          <w:rStyle w:val="Emphasis"/>
          <w:highlight w:val="cyan"/>
        </w:rPr>
        <w:t>questioning</w:t>
      </w:r>
      <w:r w:rsidRPr="003400E9">
        <w:rPr>
          <w:sz w:val="16"/>
        </w:rPr>
        <w:t xml:space="preserve"> why some </w:t>
      </w:r>
      <w:r w:rsidRPr="00C17005">
        <w:rPr>
          <w:highlight w:val="cyan"/>
          <w:u w:val="single"/>
        </w:rPr>
        <w:t>ways of</w:t>
      </w:r>
      <w:r w:rsidRPr="003400E9">
        <w:rPr>
          <w:u w:val="single"/>
        </w:rPr>
        <w:t xml:space="preserve"> teaching, </w:t>
      </w:r>
      <w:r w:rsidRPr="00C17005">
        <w:rPr>
          <w:rStyle w:val="Emphasis"/>
          <w:highlight w:val="cyan"/>
        </w:rPr>
        <w:t>researching</w:t>
      </w:r>
      <w:r w:rsidRPr="003400E9">
        <w:rPr>
          <w:sz w:val="16"/>
        </w:rPr>
        <w:t xml:space="preserve">, and serving are valued above others; and by re-creating assessment rubrics with our colleagues that give us all real opportunities for success. These steps require building trust instead of suspicion and fear among colleagues. It is important we approach one another with a commitment to truth and reconciliation over the many ways that we academics hurt each other; giving lip service to “collegiality” is not enough. </w:t>
      </w:r>
      <w:r w:rsidRPr="00C17005">
        <w:rPr>
          <w:highlight w:val="cyan"/>
          <w:u w:val="single"/>
        </w:rPr>
        <w:t xml:space="preserve">By </w:t>
      </w:r>
      <w:r w:rsidRPr="00C17005">
        <w:rPr>
          <w:rStyle w:val="Emphasis"/>
          <w:highlight w:val="cyan"/>
        </w:rPr>
        <w:t>modeling</w:t>
      </w:r>
      <w:r w:rsidRPr="00C17005">
        <w:rPr>
          <w:highlight w:val="cyan"/>
          <w:u w:val="single"/>
        </w:rPr>
        <w:t xml:space="preserve"> for our</w:t>
      </w:r>
      <w:r w:rsidRPr="003400E9">
        <w:rPr>
          <w:u w:val="single"/>
        </w:rPr>
        <w:t xml:space="preserve"> students and </w:t>
      </w:r>
      <w:r w:rsidRPr="00C17005">
        <w:rPr>
          <w:rStyle w:val="Emphasis"/>
          <w:highlight w:val="cyan"/>
        </w:rPr>
        <w:t>communities</w:t>
      </w:r>
      <w:r w:rsidRPr="003400E9">
        <w:rPr>
          <w:sz w:val="16"/>
        </w:rPr>
        <w:t xml:space="preserve"> the kind of respect and empathy upon which social justice is built, </w:t>
      </w:r>
      <w:r w:rsidRPr="00C17005">
        <w:rPr>
          <w:highlight w:val="cyan"/>
          <w:u w:val="single"/>
        </w:rPr>
        <w:t>we</w:t>
      </w:r>
      <w:r w:rsidRPr="003400E9">
        <w:rPr>
          <w:u w:val="single"/>
        </w:rPr>
        <w:t xml:space="preserve"> make a </w:t>
      </w:r>
      <w:r w:rsidRPr="003400E9">
        <w:rPr>
          <w:rStyle w:val="Emphasis"/>
        </w:rPr>
        <w:t>commitment</w:t>
      </w:r>
      <w:r w:rsidRPr="003400E9">
        <w:rPr>
          <w:u w:val="single"/>
        </w:rPr>
        <w:t xml:space="preserve"> to </w:t>
      </w:r>
      <w:r w:rsidRPr="00C17005">
        <w:rPr>
          <w:highlight w:val="cyan"/>
          <w:u w:val="single"/>
        </w:rPr>
        <w:t>take</w:t>
      </w:r>
      <w:r w:rsidRPr="003400E9">
        <w:rPr>
          <w:u w:val="single"/>
        </w:rPr>
        <w:t xml:space="preserve"> collective </w:t>
      </w:r>
      <w:r w:rsidRPr="00C17005">
        <w:rPr>
          <w:rStyle w:val="Emphasis"/>
          <w:highlight w:val="cyan"/>
        </w:rPr>
        <w:t>action</w:t>
      </w:r>
      <w:r w:rsidRPr="003400E9">
        <w:rPr>
          <w:u w:val="single"/>
        </w:rPr>
        <w:t xml:space="preserve"> to change this </w:t>
      </w:r>
      <w:r w:rsidRPr="003400E9">
        <w:rPr>
          <w:rStyle w:val="Emphasis"/>
        </w:rPr>
        <w:t>dysfunctional</w:t>
      </w:r>
      <w:r w:rsidRPr="003400E9">
        <w:rPr>
          <w:sz w:val="16"/>
        </w:rPr>
        <w:t xml:space="preserve">, destructive </w:t>
      </w:r>
      <w:r w:rsidRPr="003400E9">
        <w:rPr>
          <w:u w:val="single"/>
        </w:rPr>
        <w:t>system</w:t>
      </w:r>
      <w:r w:rsidRPr="003400E9">
        <w:rPr>
          <w:sz w:val="16"/>
        </w:rPr>
        <w:t xml:space="preserve">. </w:t>
      </w:r>
    </w:p>
    <w:p w14:paraId="12E74C28" w14:textId="77777777" w:rsidR="003F0D5E" w:rsidRDefault="003F0D5E" w:rsidP="003F0D5E">
      <w:pPr>
        <w:pStyle w:val="Heading4"/>
      </w:pPr>
      <w:r>
        <w:lastRenderedPageBreak/>
        <w:t xml:space="preserve">2. </w:t>
      </w:r>
      <w:r>
        <w:rPr>
          <w:u w:val="single"/>
        </w:rPr>
        <w:t>DEMOBILIZING</w:t>
      </w:r>
      <w:r>
        <w:t>.</w:t>
      </w:r>
    </w:p>
    <w:p w14:paraId="4E6154D3" w14:textId="77777777" w:rsidR="003F0D5E" w:rsidRPr="00FA012A" w:rsidRDefault="003F0D5E" w:rsidP="003F0D5E">
      <w:r w:rsidRPr="00FA012A">
        <w:t xml:space="preserve">Gordon </w:t>
      </w:r>
      <w:r w:rsidRPr="00FA012A">
        <w:rPr>
          <w:rStyle w:val="Style13ptBold"/>
        </w:rPr>
        <w:t xml:space="preserve">Mitchell </w:t>
      </w:r>
      <w:r>
        <w:rPr>
          <w:rStyle w:val="Style13ptBold"/>
        </w:rPr>
        <w:t>’98</w:t>
      </w:r>
      <w:r w:rsidRPr="00FA012A">
        <w:t>. Associate Professor of Communication and Director of Debat</w:t>
      </w:r>
      <w:r w:rsidRPr="00FA012A">
        <w:lastRenderedPageBreak/>
        <w:t>e at the University o</w:t>
      </w:r>
      <w:r w:rsidRPr="00FA012A">
        <w:lastRenderedPageBreak/>
        <w:t xml:space="preserve">f Pittsburgh. </w:t>
      </w:r>
      <w:r w:rsidRPr="00057525">
        <w:rPr>
          <w:i/>
          <w:iCs/>
        </w:rPr>
        <w:t>The Rostrum</w:t>
      </w:r>
      <w:r>
        <w:t>.</w:t>
      </w:r>
      <w:r w:rsidRPr="00FA012A">
        <w:t xml:space="preserve"> 1998.</w:t>
      </w:r>
      <w:r>
        <w:t xml:space="preserve"> suits</w:t>
      </w:r>
    </w:p>
    <w:p w14:paraId="070008A2" w14:textId="77777777" w:rsidR="003F0D5E" w:rsidRDefault="003F0D5E" w:rsidP="003F0D5E">
      <w:pPr>
        <w:rPr>
          <w:rStyle w:val="StyleUnderline"/>
        </w:rPr>
      </w:pPr>
      <w:r w:rsidRPr="00E361EE">
        <w:rPr>
          <w:rStyle w:val="StyleUnderline"/>
        </w:rPr>
        <w:t>Most</w:t>
      </w:r>
      <w:r w:rsidRPr="00E361EE">
        <w:rPr>
          <w:sz w:val="16"/>
        </w:rPr>
        <w:t xml:space="preserve"> mainstream </w:t>
      </w:r>
      <w:r w:rsidRPr="00E361EE">
        <w:rPr>
          <w:rStyle w:val="StyleUnderline"/>
        </w:rPr>
        <w:t>conceptions of fiat contain</w:t>
      </w:r>
      <w:r w:rsidRPr="00E361EE">
        <w:rPr>
          <w:sz w:val="16"/>
        </w:rPr>
        <w:t xml:space="preserve"> a common structural feature </w:t>
      </w:r>
      <w:r w:rsidRPr="00E361EE">
        <w:rPr>
          <w:rStyle w:val="StyleUnderline"/>
        </w:rPr>
        <w:t xml:space="preserve">the idea that </w:t>
      </w:r>
      <w:r w:rsidRPr="00C17005">
        <w:rPr>
          <w:rStyle w:val="Emphasis"/>
          <w:highlight w:val="cyan"/>
        </w:rPr>
        <w:t>fiat</w:t>
      </w:r>
      <w:r w:rsidRPr="00E361EE">
        <w:rPr>
          <w:rStyle w:val="StyleUnderline"/>
        </w:rPr>
        <w:t xml:space="preserve"> is a construction which </w:t>
      </w:r>
      <w:r w:rsidRPr="00C17005">
        <w:rPr>
          <w:rStyle w:val="Emphasis"/>
          <w:highlight w:val="cyan"/>
        </w:rPr>
        <w:t>affords</w:t>
      </w:r>
      <w:r w:rsidRPr="00C17005">
        <w:rPr>
          <w:rStyle w:val="StyleUnderline"/>
          <w:highlight w:val="cyan"/>
        </w:rPr>
        <w:t xml:space="preserve"> debaters</w:t>
      </w:r>
      <w:r w:rsidRPr="00E361EE">
        <w:rPr>
          <w:rStyle w:val="StyleUnderline"/>
        </w:rPr>
        <w:t xml:space="preserve"> the latitude to make assumptions about </w:t>
      </w:r>
      <w:r w:rsidRPr="00810504">
        <w:rPr>
          <w:rStyle w:val="Emphasis"/>
        </w:rPr>
        <w:t>external</w:t>
      </w:r>
      <w:r w:rsidRPr="00E361EE">
        <w:rPr>
          <w:rStyle w:val="StyleUnderline"/>
        </w:rPr>
        <w:t xml:space="preserve"> actors. </w:t>
      </w:r>
      <w:r w:rsidRPr="00C17005">
        <w:rPr>
          <w:rStyle w:val="StyleUnderline"/>
          <w:highlight w:val="cyan"/>
        </w:rPr>
        <w:t xml:space="preserve">The </w:t>
      </w:r>
      <w:r w:rsidRPr="00C17005">
        <w:rPr>
          <w:rStyle w:val="Emphasis"/>
          <w:highlight w:val="cyan"/>
        </w:rPr>
        <w:t>assumption</w:t>
      </w:r>
      <w:r w:rsidRPr="00C17005">
        <w:rPr>
          <w:rStyle w:val="StyleUnderline"/>
          <w:highlight w:val="cyan"/>
        </w:rPr>
        <w:t xml:space="preserve"> that a specified </w:t>
      </w:r>
      <w:r w:rsidRPr="00C17005">
        <w:rPr>
          <w:rStyle w:val="Emphasis"/>
          <w:highlight w:val="cyan"/>
        </w:rPr>
        <w:t>agent</w:t>
      </w:r>
      <w:r w:rsidRPr="00C17005">
        <w:rPr>
          <w:rStyle w:val="StyleUnderline"/>
          <w:highlight w:val="cyan"/>
        </w:rPr>
        <w:t xml:space="preserve"> will “carry out the </w:t>
      </w:r>
      <w:r w:rsidRPr="00C17005">
        <w:rPr>
          <w:rStyle w:val="Emphasis"/>
          <w:highlight w:val="cyan"/>
        </w:rPr>
        <w:t>plan</w:t>
      </w:r>
      <w:r w:rsidRPr="00C17005">
        <w:rPr>
          <w:rStyle w:val="StyleUnderline"/>
          <w:highlight w:val="cyan"/>
        </w:rPr>
        <w:t>”</w:t>
      </w:r>
      <w:r w:rsidRPr="00E361EE">
        <w:rPr>
          <w:rStyle w:val="StyleUnderline"/>
        </w:rPr>
        <w:t xml:space="preserve"> </w:t>
      </w:r>
      <w:r w:rsidRPr="00E361EE">
        <w:rPr>
          <w:sz w:val="16"/>
        </w:rPr>
        <w:t xml:space="preserve">if the affirmative team proves its desirability </w:t>
      </w:r>
      <w:r w:rsidRPr="00E361EE">
        <w:rPr>
          <w:rStyle w:val="StyleUnderline"/>
        </w:rPr>
        <w:t xml:space="preserve">inscribes this </w:t>
      </w:r>
      <w:r w:rsidRPr="00E361EE">
        <w:rPr>
          <w:sz w:val="16"/>
        </w:rPr>
        <w:t xml:space="preserve">externality by structurally separating the advocate from the specified agent of change. Likewise, the idea that the negative team “has the power” to mandate an alternative course of action by the same (or another) external actor endorses this same kind of </w:t>
      </w:r>
      <w:r w:rsidRPr="00C17005">
        <w:rPr>
          <w:rStyle w:val="Emphasis"/>
          <w:highlight w:val="cyan"/>
        </w:rPr>
        <w:t>structural separation</w:t>
      </w:r>
      <w:r w:rsidRPr="00E361EE">
        <w:rPr>
          <w:rStyle w:val="StyleUnderline"/>
        </w:rPr>
        <w:t xml:space="preserve"> between debater and agent of change. </w:t>
      </w:r>
      <w:r w:rsidRPr="00E361EE">
        <w:rPr>
          <w:sz w:val="16"/>
        </w:rPr>
        <w:t xml:space="preserve">Advocacy , under this view of fiat, takes place on this plane of simulation. </w:t>
      </w:r>
      <w:r w:rsidRPr="00E361EE">
        <w:rPr>
          <w:rStyle w:val="StyleUnderline"/>
        </w:rPr>
        <w:t xml:space="preserve">The power that backs a debaters’ command that “we mandate the following…” is a mirage </w:t>
      </w:r>
      <w:r w:rsidRPr="00E361EE">
        <w:rPr>
          <w:sz w:val="16"/>
        </w:rPr>
        <w:t xml:space="preserve">a phantasm allowed to masquerade as genuine for the purpose of allowing the game of political simulation to take place. Debaters have no real authority over the actors they employ to implement their ideas in plans and counter-plans, yet the simulation of such authority is recognized as an essential fiction necessary to allow the game of policy debate to unfold. One problem with such approaches to fiat which feature such a structural separation between advocate and agent of change is that </w:t>
      </w:r>
      <w:r w:rsidRPr="00E361EE">
        <w:rPr>
          <w:rStyle w:val="StyleUnderline"/>
        </w:rPr>
        <w:t xml:space="preserve">such approaches </w:t>
      </w:r>
      <w:r w:rsidRPr="00E361EE">
        <w:rPr>
          <w:sz w:val="16"/>
        </w:rPr>
        <w:t xml:space="preserve">ten to </w:t>
      </w:r>
      <w:r w:rsidRPr="00C17005">
        <w:rPr>
          <w:rStyle w:val="StyleUnderline"/>
          <w:highlight w:val="cyan"/>
        </w:rPr>
        <w:t xml:space="preserve">instill a </w:t>
      </w:r>
      <w:r w:rsidRPr="00C17005">
        <w:rPr>
          <w:rStyle w:val="Emphasis"/>
          <w:highlight w:val="cyan"/>
        </w:rPr>
        <w:t>spectator mentality</w:t>
      </w:r>
      <w:r w:rsidRPr="00E361EE">
        <w:rPr>
          <w:sz w:val="16"/>
        </w:rPr>
        <w:t xml:space="preserve">. The function of fiat which gives debaters simulated political control over external actors coaxes </w:t>
      </w:r>
      <w:r w:rsidRPr="00E361EE">
        <w:rPr>
          <w:rStyle w:val="StyleUnderline"/>
        </w:rPr>
        <w:t>students</w:t>
      </w:r>
      <w:r w:rsidRPr="00E361EE">
        <w:rPr>
          <w:sz w:val="16"/>
        </w:rPr>
        <w:t xml:space="preserve"> to </w:t>
      </w:r>
      <w:r w:rsidRPr="00E361EE">
        <w:rPr>
          <w:rStyle w:val="StyleUnderline"/>
        </w:rPr>
        <w:t xml:space="preserve">gloss over consideration of their </w:t>
      </w:r>
      <w:r w:rsidRPr="00810504">
        <w:rPr>
          <w:rStyle w:val="Emphasis"/>
        </w:rPr>
        <w:t>concrete</w:t>
      </w:r>
      <w:r w:rsidRPr="00E361EE">
        <w:rPr>
          <w:rStyle w:val="StyleUnderline"/>
        </w:rPr>
        <w:t xml:space="preserve"> roles as </w:t>
      </w:r>
      <w:r w:rsidRPr="00810504">
        <w:rPr>
          <w:rStyle w:val="Emphasis"/>
        </w:rPr>
        <w:t>involved</w:t>
      </w:r>
      <w:r w:rsidRPr="00E361EE">
        <w:rPr>
          <w:rStyle w:val="StyleUnderline"/>
        </w:rPr>
        <w:t xml:space="preserve"> agents in the controversies they </w:t>
      </w:r>
      <w:r w:rsidRPr="00810504">
        <w:rPr>
          <w:rStyle w:val="Emphasis"/>
        </w:rPr>
        <w:t>research</w:t>
      </w:r>
      <w:r w:rsidRPr="00E361EE">
        <w:rPr>
          <w:sz w:val="16"/>
        </w:rPr>
        <w:t xml:space="preserve">. The construct of fiat, in this vein serves as a political crutch by alleviating the burden of demonstrating a connection between in round advocacy and the action by external actors defended in plan or counter-plan mandates. A second manner in which the structural features of this sort of fiat tend to circumscribe active political involvement is through the containment of fiat action within the spatio-temporal boundaries of the contest round. </w:t>
      </w:r>
      <w:r w:rsidRPr="00E361EE">
        <w:rPr>
          <w:rStyle w:val="StyleUnderline"/>
        </w:rPr>
        <w:t xml:space="preserve">The fiction of simulated authority evaporates when the judge issues his/her decision and the debaters disband </w:t>
      </w:r>
      <w:r w:rsidRPr="00E361EE">
        <w:rPr>
          <w:sz w:val="16"/>
        </w:rPr>
        <w:t xml:space="preserve">and head to the next round. </w:t>
      </w:r>
      <w:r w:rsidRPr="00E361EE">
        <w:rPr>
          <w:rStyle w:val="StyleUnderline"/>
        </w:rPr>
        <w:t xml:space="preserve">Advocacy, </w:t>
      </w:r>
      <w:r w:rsidRPr="001D2133">
        <w:rPr>
          <w:rStyle w:val="StyleUnderline"/>
          <w:rFonts w:asciiTheme="minorHAnsi" w:hAnsiTheme="minorHAnsi" w:cstheme="minorHAnsi"/>
        </w:rPr>
        <w:t xml:space="preserve">resting on the </w:t>
      </w:r>
      <w:r w:rsidRPr="00C17005">
        <w:rPr>
          <w:rStyle w:val="StyleUnderline"/>
          <w:rFonts w:asciiTheme="minorHAnsi" w:hAnsiTheme="minorHAnsi" w:cstheme="minorHAnsi"/>
          <w:highlight w:val="cyan"/>
        </w:rPr>
        <w:t>ephemeral</w:t>
      </w:r>
      <w:r w:rsidRPr="001D2133">
        <w:rPr>
          <w:rStyle w:val="StyleUnderline"/>
          <w:rFonts w:asciiTheme="minorHAnsi" w:hAnsiTheme="minorHAnsi" w:cstheme="minorHAnsi"/>
        </w:rPr>
        <w:t xml:space="preserve"> foundation of </w:t>
      </w:r>
      <w:r w:rsidRPr="00C17005">
        <w:rPr>
          <w:rStyle w:val="Emphasis"/>
          <w:highlight w:val="cyan"/>
        </w:rPr>
        <w:t>simulation</w:t>
      </w:r>
      <w:r w:rsidRPr="001D2133">
        <w:rPr>
          <w:rStyle w:val="StyleUnderline"/>
          <w:rFonts w:asciiTheme="minorHAnsi" w:hAnsiTheme="minorHAnsi" w:cstheme="minorHAnsi"/>
        </w:rPr>
        <w:t xml:space="preserve"> is</w:t>
      </w:r>
      <w:r w:rsidRPr="00E361EE">
        <w:rPr>
          <w:sz w:val="16"/>
        </w:rPr>
        <w:t xml:space="preserve"> here </w:t>
      </w:r>
      <w:r w:rsidRPr="00E361EE">
        <w:rPr>
          <w:rStyle w:val="StyleUnderline"/>
        </w:rPr>
        <w:t xml:space="preserve">a causal and fleeting phenomenon that </w:t>
      </w:r>
      <w:r w:rsidRPr="00C17005">
        <w:rPr>
          <w:rStyle w:val="StyleUnderline"/>
          <w:highlight w:val="cyan"/>
        </w:rPr>
        <w:t>carries with it few</w:t>
      </w:r>
      <w:r w:rsidRPr="00E361EE">
        <w:rPr>
          <w:rStyle w:val="StyleUnderline"/>
        </w:rPr>
        <w:t xml:space="preserve"> significant </w:t>
      </w:r>
      <w:r w:rsidRPr="00C17005">
        <w:rPr>
          <w:rStyle w:val="StyleUnderline"/>
          <w:highlight w:val="cyan"/>
        </w:rPr>
        <w:t>future</w:t>
      </w:r>
      <w:r w:rsidRPr="00E361EE">
        <w:rPr>
          <w:rStyle w:val="StyleUnderline"/>
        </w:rPr>
        <w:t xml:space="preserve"> ramifications or </w:t>
      </w:r>
      <w:r w:rsidRPr="00C17005">
        <w:rPr>
          <w:rStyle w:val="Emphasis"/>
          <w:highlight w:val="cyan"/>
        </w:rPr>
        <w:t>responsibilities</w:t>
      </w:r>
      <w:r w:rsidRPr="00E361EE">
        <w:rPr>
          <w:rStyle w:val="StyleUnderline"/>
        </w:rPr>
        <w:t xml:space="preserve">. By cultivating an </w:t>
      </w:r>
      <w:r w:rsidRPr="00C17005">
        <w:rPr>
          <w:rStyle w:val="StyleUnderline"/>
          <w:highlight w:val="cyan"/>
        </w:rPr>
        <w:t xml:space="preserve">ethic of </w:t>
      </w:r>
      <w:r w:rsidRPr="00C17005">
        <w:rPr>
          <w:rStyle w:val="Emphasis"/>
          <w:highlight w:val="cyan"/>
        </w:rPr>
        <w:t>detachment</w:t>
      </w:r>
      <w:r w:rsidRPr="00E361EE">
        <w:rPr>
          <w:rStyle w:val="StyleUnderline"/>
        </w:rPr>
        <w:t xml:space="preserve"> from the actual polis this view of advocacy </w:t>
      </w:r>
      <w:r w:rsidRPr="00C17005">
        <w:rPr>
          <w:rStyle w:val="StyleUnderline"/>
          <w:highlight w:val="cyan"/>
        </w:rPr>
        <w:t xml:space="preserve">introduces a </w:t>
      </w:r>
      <w:r w:rsidRPr="00C17005">
        <w:rPr>
          <w:rStyle w:val="Emphasis"/>
          <w:highlight w:val="cyan"/>
        </w:rPr>
        <w:t>politically regressive</w:t>
      </w:r>
      <w:r w:rsidRPr="00C17005">
        <w:rPr>
          <w:rStyle w:val="StyleUnderline"/>
          <w:highlight w:val="cyan"/>
        </w:rPr>
        <w:t xml:space="preserve"> dynamic</w:t>
      </w:r>
      <w:r w:rsidRPr="00E361EE">
        <w:rPr>
          <w:rStyle w:val="StyleUnderline"/>
        </w:rPr>
        <w:t xml:space="preserve"> into the academic debate process.</w:t>
      </w:r>
    </w:p>
    <w:p w14:paraId="2757EA7F" w14:textId="77777777" w:rsidR="003F0D5E" w:rsidRDefault="003F0D5E" w:rsidP="003F0D5E">
      <w:pPr>
        <w:pStyle w:val="Heading2"/>
      </w:pPr>
      <w:r>
        <w:lastRenderedPageBreak/>
        <w:t>Topicality</w:t>
      </w:r>
    </w:p>
    <w:p w14:paraId="26706D58" w14:textId="77777777" w:rsidR="003F0D5E" w:rsidRPr="00987779" w:rsidRDefault="003F0D5E" w:rsidP="003F0D5E">
      <w:pPr>
        <w:pStyle w:val="Heading4"/>
      </w:pPr>
      <w:r>
        <w:lastRenderedPageBreak/>
        <w:t xml:space="preserve">Counter-interp: militant debates </w:t>
      </w:r>
      <w:r>
        <w:rPr>
          <w:u w:val="single"/>
        </w:rPr>
        <w:t>against</w:t>
      </w:r>
      <w:r>
        <w:t xml:space="preserve"> the </w:t>
      </w:r>
      <w:r>
        <w:rPr>
          <w:u w:val="single"/>
        </w:rPr>
        <w:t>internal protocols</w:t>
      </w:r>
      <w:r>
        <w:t xml:space="preserve"> required by the resolution.</w:t>
      </w:r>
    </w:p>
    <w:p w14:paraId="421F947F" w14:textId="77777777" w:rsidR="003F0D5E" w:rsidRPr="004620CD" w:rsidRDefault="003F0D5E" w:rsidP="003F0D5E">
      <w:r>
        <w:t xml:space="preserve">Charles </w:t>
      </w:r>
      <w:r w:rsidRPr="004620CD">
        <w:rPr>
          <w:rStyle w:val="Style13ptBold"/>
        </w:rPr>
        <w:t xml:space="preserve">Athanasopoulos </w:t>
      </w:r>
      <w:r>
        <w:rPr>
          <w:rStyle w:val="Style13ptBold"/>
        </w:rPr>
        <w:t>and</w:t>
      </w:r>
      <w:r w:rsidRPr="0016488D">
        <w:t xml:space="preserve"> </w:t>
      </w:r>
      <w:r w:rsidRPr="00D54E05">
        <w:t>Corinne Mitsuye</w:t>
      </w:r>
      <w:r w:rsidRPr="0016488D">
        <w:t xml:space="preserve"> </w:t>
      </w:r>
      <w:r w:rsidRPr="004620CD">
        <w:rPr>
          <w:rStyle w:val="Style13ptBold"/>
        </w:rPr>
        <w:t xml:space="preserve">Sugino </w:t>
      </w:r>
      <w:r>
        <w:rPr>
          <w:rStyle w:val="Style13ptBold"/>
        </w:rPr>
        <w:t>’23</w:t>
      </w:r>
      <w:r>
        <w:t>. Associ</w:t>
      </w:r>
      <w:r>
        <w:lastRenderedPageBreak/>
        <w:t>ate Professor of Communication at the University of Wisconsin-Parkside, specializing in argumentation and debate pedagogy. Associate Professor of Communication Studies at Minnesota State University, Mankato, specializing in intercultural communication and debate. "Clash of the Uncivilized: An Alternative Approach to Policy Debate." Contemporary Argumentation &amp; Debate 38. 2023. smodi</w:t>
      </w:r>
    </w:p>
    <w:p w14:paraId="5090A992" w14:textId="77777777" w:rsidR="003F0D5E" w:rsidRPr="00246256" w:rsidRDefault="003F0D5E" w:rsidP="003F0D5E">
      <w:pPr>
        <w:rPr>
          <w:rStyle w:val="StyleUnderline"/>
        </w:rPr>
      </w:pPr>
      <w:r w:rsidRPr="006F6F82">
        <w:rPr>
          <w:sz w:val="16"/>
        </w:rPr>
        <w:t xml:space="preserve">Ironically, </w:t>
      </w:r>
      <w:r w:rsidRPr="00246256">
        <w:rPr>
          <w:rStyle w:val="StyleUnderline"/>
        </w:rPr>
        <w:t xml:space="preserve">this community has become engulfed in a </w:t>
      </w:r>
      <w:r w:rsidRPr="00395AFF">
        <w:rPr>
          <w:rStyle w:val="Emphasis"/>
          <w:highlight w:val="cyan"/>
        </w:rPr>
        <w:t>debate about debate</w:t>
      </w:r>
      <w:r w:rsidRPr="006F6F82">
        <w:rPr>
          <w:sz w:val="16"/>
        </w:rPr>
        <w:t xml:space="preserve">. As a previous editor of Contemporary Argumentation &amp; Debate (Louden, 2004) has noted, “the </w:t>
      </w:r>
      <w:r w:rsidRPr="00246256">
        <w:rPr>
          <w:rStyle w:val="StyleUnderline"/>
        </w:rPr>
        <w:t>debate about debate</w:t>
      </w:r>
      <w:r w:rsidRPr="006F6F82">
        <w:rPr>
          <w:sz w:val="16"/>
        </w:rPr>
        <w:t xml:space="preserve"> simultaneously tears at the fabric of community and </w:t>
      </w:r>
      <w:r w:rsidRPr="00395AFF">
        <w:rPr>
          <w:rStyle w:val="StyleUnderline"/>
          <w:highlight w:val="cyan"/>
        </w:rPr>
        <w:t>builds</w:t>
      </w:r>
      <w:r w:rsidRPr="00246256">
        <w:rPr>
          <w:rStyle w:val="StyleUnderline"/>
        </w:rPr>
        <w:t xml:space="preserve"> </w:t>
      </w:r>
      <w:r w:rsidRPr="00810504">
        <w:rPr>
          <w:rStyle w:val="Emphasis"/>
        </w:rPr>
        <w:t xml:space="preserve">shared </w:t>
      </w:r>
      <w:r w:rsidRPr="00395AFF">
        <w:rPr>
          <w:rStyle w:val="Emphasis"/>
          <w:highlight w:val="cyan"/>
        </w:rPr>
        <w:t>norms</w:t>
      </w:r>
      <w:r w:rsidRPr="006F6F82">
        <w:rPr>
          <w:sz w:val="16"/>
        </w:rPr>
        <w:t>, an unending search for an ‘acceptable’ balance.” (p. 40). Taking the concern that critical debate presents a threat to the ability to produce adequate clash into consideration, we explore the potential for alternative approaches to policy debate that have heretofore been discounted. Put another way, this article seeks to articulate the nuanced debates and clash offered by the uncivilized. Building on scholars such as Amber Kelsie, Shanara Reid-Brinkley (2008), Tiffany Dillard-Knox (2014), Rashad Evans (2015), and others, we argue that these debates -what we refer to as “revolutionary v. revolutionary debates” or “</w:t>
      </w:r>
      <w:r w:rsidRPr="00395AFF">
        <w:rPr>
          <w:rStyle w:val="Emphasis"/>
          <w:highlight w:val="cyan"/>
        </w:rPr>
        <w:t>rev v. rev</w:t>
      </w:r>
      <w:r w:rsidRPr="00810504">
        <w:rPr>
          <w:rStyle w:val="Emphasis"/>
        </w:rPr>
        <w:t xml:space="preserve"> debates</w:t>
      </w:r>
      <w:r w:rsidRPr="006F6F82">
        <w:rPr>
          <w:sz w:val="16"/>
        </w:rPr>
        <w:t>” -</w:t>
      </w:r>
      <w:r w:rsidRPr="00395AFF">
        <w:rPr>
          <w:rStyle w:val="StyleUnderline"/>
          <w:highlight w:val="cyan"/>
        </w:rPr>
        <w:t>produce nuanced</w:t>
      </w:r>
      <w:r w:rsidRPr="00246256">
        <w:rPr>
          <w:rStyle w:val="StyleUnderline"/>
        </w:rPr>
        <w:t xml:space="preserve"> and generative </w:t>
      </w:r>
      <w:r w:rsidRPr="00395AFF">
        <w:rPr>
          <w:rStyle w:val="Emphasis"/>
          <w:highlight w:val="cyan"/>
        </w:rPr>
        <w:t>clash</w:t>
      </w:r>
      <w:r w:rsidRPr="00395AFF">
        <w:rPr>
          <w:rStyle w:val="StyleUnderline"/>
          <w:highlight w:val="cyan"/>
        </w:rPr>
        <w:t xml:space="preserve"> over</w:t>
      </w:r>
      <w:r w:rsidRPr="00246256">
        <w:rPr>
          <w:rStyle w:val="StyleUnderline"/>
        </w:rPr>
        <w:t xml:space="preserve"> the nature of </w:t>
      </w:r>
      <w:r w:rsidRPr="00395AFF">
        <w:rPr>
          <w:rStyle w:val="Emphasis"/>
          <w:highlight w:val="cyan"/>
        </w:rPr>
        <w:t>resistance</w:t>
      </w:r>
      <w:r w:rsidRPr="00395AFF">
        <w:rPr>
          <w:rStyle w:val="StyleUnderline"/>
          <w:highlight w:val="cyan"/>
        </w:rPr>
        <w:t xml:space="preserve"> to</w:t>
      </w:r>
      <w:r w:rsidRPr="00246256">
        <w:rPr>
          <w:rStyle w:val="StyleUnderline"/>
        </w:rPr>
        <w:t xml:space="preserve"> structures of </w:t>
      </w:r>
      <w:r w:rsidRPr="00395AFF">
        <w:rPr>
          <w:rStyle w:val="Emphasis"/>
          <w:highlight w:val="cyan"/>
        </w:rPr>
        <w:t>domination</w:t>
      </w:r>
      <w:r w:rsidRPr="006F6F82">
        <w:rPr>
          <w:sz w:val="16"/>
        </w:rPr>
        <w:t xml:space="preserve">. We choose to use the term “revolutionary” in </w:t>
      </w:r>
      <w:r w:rsidRPr="00246256">
        <w:rPr>
          <w:rStyle w:val="StyleUnderline"/>
        </w:rPr>
        <w:t>contrast to traditional approaches to top-down</w:t>
      </w:r>
      <w:r w:rsidRPr="006F6F82">
        <w:rPr>
          <w:sz w:val="16"/>
        </w:rPr>
        <w:t xml:space="preserve">, </w:t>
      </w:r>
      <w:r w:rsidRPr="00810504">
        <w:rPr>
          <w:rStyle w:val="Emphasis"/>
        </w:rPr>
        <w:t>U.S. gov</w:t>
      </w:r>
      <w:r w:rsidRPr="006F6F82">
        <w:rPr>
          <w:sz w:val="16"/>
        </w:rPr>
        <w:t xml:space="preserve">ernmental </w:t>
      </w:r>
      <w:r w:rsidRPr="00810504">
        <w:rPr>
          <w:rStyle w:val="Emphasis"/>
        </w:rPr>
        <w:t>reform</w:t>
      </w:r>
      <w:r w:rsidRPr="006F6F82">
        <w:rPr>
          <w:sz w:val="16"/>
        </w:rPr>
        <w:t xml:space="preserve">, to designate those </w:t>
      </w:r>
      <w:r w:rsidRPr="00246256">
        <w:rPr>
          <w:rStyle w:val="StyleUnderline"/>
        </w:rPr>
        <w:t>approaches</w:t>
      </w:r>
      <w:r w:rsidRPr="006F6F82">
        <w:rPr>
          <w:sz w:val="16"/>
        </w:rPr>
        <w:t xml:space="preserve"> that </w:t>
      </w:r>
      <w:r w:rsidRPr="00246256">
        <w:rPr>
          <w:rStyle w:val="StyleUnderline"/>
        </w:rPr>
        <w:t xml:space="preserve">seek to </w:t>
      </w:r>
      <w:r w:rsidRPr="007D3A28">
        <w:rPr>
          <w:rStyle w:val="StyleUnderline"/>
        </w:rPr>
        <w:t xml:space="preserve">move </w:t>
      </w:r>
      <w:r w:rsidRPr="007D3A28">
        <w:rPr>
          <w:rStyle w:val="Emphasis"/>
        </w:rPr>
        <w:t>beyond reformulation</w:t>
      </w:r>
      <w:r w:rsidRPr="00246256">
        <w:rPr>
          <w:rStyle w:val="StyleUnderline"/>
        </w:rPr>
        <w:t xml:space="preserve"> of particular institutions </w:t>
      </w:r>
      <w:r w:rsidRPr="00395AFF">
        <w:rPr>
          <w:rStyle w:val="StyleUnderline"/>
          <w:highlight w:val="cyan"/>
        </w:rPr>
        <w:t>to</w:t>
      </w:r>
      <w:r w:rsidRPr="00246256">
        <w:rPr>
          <w:rStyle w:val="StyleUnderline"/>
        </w:rPr>
        <w:t xml:space="preserve"> a </w:t>
      </w:r>
      <w:r w:rsidRPr="00395AFF">
        <w:rPr>
          <w:rStyle w:val="Emphasis"/>
          <w:highlight w:val="cyan"/>
        </w:rPr>
        <w:t>reorient</w:t>
      </w:r>
      <w:r w:rsidRPr="007D3A28">
        <w:rPr>
          <w:rStyle w:val="Emphasis"/>
        </w:rPr>
        <w:t>ation</w:t>
      </w:r>
      <w:r w:rsidRPr="007D3A28">
        <w:rPr>
          <w:rStyle w:val="StyleUnderline"/>
        </w:rPr>
        <w:t xml:space="preserve"> of </w:t>
      </w:r>
      <w:r w:rsidRPr="00395AFF">
        <w:rPr>
          <w:rStyle w:val="Emphasis"/>
          <w:highlight w:val="cyan"/>
        </w:rPr>
        <w:t>societal foundations</w:t>
      </w:r>
      <w:r w:rsidRPr="006F6F82">
        <w:rPr>
          <w:sz w:val="16"/>
        </w:rPr>
        <w:t xml:space="preserve">. We seek to </w:t>
      </w:r>
      <w:r w:rsidRPr="00246256">
        <w:rPr>
          <w:rStyle w:val="StyleUnderline"/>
        </w:rPr>
        <w:t>displace the presumption that debates ought to solely entail</w:t>
      </w:r>
      <w:r w:rsidRPr="006F6F82">
        <w:rPr>
          <w:sz w:val="16"/>
        </w:rPr>
        <w:t xml:space="preserve"> consideration over reform and the </w:t>
      </w:r>
      <w:r w:rsidRPr="00810504">
        <w:rPr>
          <w:rStyle w:val="Emphasis"/>
        </w:rPr>
        <w:t>desirability</w:t>
      </w:r>
      <w:r w:rsidRPr="00246256">
        <w:rPr>
          <w:rStyle w:val="StyleUnderline"/>
        </w:rPr>
        <w:t xml:space="preserve"> of </w:t>
      </w:r>
      <w:r w:rsidRPr="00810504">
        <w:rPr>
          <w:rStyle w:val="Emphasis"/>
        </w:rPr>
        <w:t>gov</w:t>
      </w:r>
      <w:r w:rsidRPr="00246256">
        <w:rPr>
          <w:rStyle w:val="StyleUnderline"/>
        </w:rPr>
        <w:t xml:space="preserve">ernmental </w:t>
      </w:r>
      <w:r w:rsidRPr="00810504">
        <w:rPr>
          <w:rStyle w:val="Emphasis"/>
        </w:rPr>
        <w:t>action</w:t>
      </w:r>
      <w:r w:rsidRPr="006F6F82">
        <w:rPr>
          <w:sz w:val="16"/>
        </w:rPr>
        <w:t xml:space="preserve">. Consequently, the label “revolutionary” does not imply the purity of these alternative approaches. On the contrary, we suggest they can and should be critiqued, examined, and debated. In doing so, we highlight how </w:t>
      </w:r>
      <w:r w:rsidRPr="007D3A28">
        <w:rPr>
          <w:rStyle w:val="StyleUnderline"/>
        </w:rPr>
        <w:t xml:space="preserve">centering </w:t>
      </w:r>
      <w:r w:rsidRPr="007D3A28">
        <w:rPr>
          <w:rStyle w:val="Emphasis"/>
        </w:rPr>
        <w:t>Black</w:t>
      </w:r>
      <w:r w:rsidRPr="007D3A28">
        <w:rPr>
          <w:rStyle w:val="StyleUnderline"/>
        </w:rPr>
        <w:t xml:space="preserve"> and </w:t>
      </w:r>
      <w:r w:rsidRPr="007D3A28">
        <w:rPr>
          <w:rStyle w:val="Emphasis"/>
        </w:rPr>
        <w:t>minoritarian knowledge</w:t>
      </w:r>
      <w:r w:rsidRPr="007D3A28">
        <w:rPr>
          <w:rStyle w:val="StyleUnderline"/>
        </w:rPr>
        <w:t xml:space="preserve"> produces thoughtful debates </w:t>
      </w:r>
      <w:r w:rsidRPr="007D3A28">
        <w:rPr>
          <w:rStyle w:val="Emphasis"/>
        </w:rPr>
        <w:t>about the res</w:t>
      </w:r>
      <w:r w:rsidRPr="007D3A28">
        <w:rPr>
          <w:rStyle w:val="StyleUnderline"/>
        </w:rPr>
        <w:t>olution</w:t>
      </w:r>
      <w:r w:rsidRPr="00246256">
        <w:rPr>
          <w:rStyle w:val="StyleUnderline"/>
        </w:rPr>
        <w:t xml:space="preserve"> concerning the analytical frameworks, methodologies, and representations deployed by opposing teams</w:t>
      </w:r>
      <w:r w:rsidRPr="006F6F82">
        <w:rPr>
          <w:sz w:val="16"/>
        </w:rPr>
        <w:t>.</w:t>
      </w:r>
    </w:p>
    <w:p w14:paraId="58C63349" w14:textId="77777777" w:rsidR="003F0D5E" w:rsidRPr="006F6F82" w:rsidRDefault="003F0D5E" w:rsidP="003F0D5E">
      <w:pPr>
        <w:rPr>
          <w:sz w:val="16"/>
        </w:rPr>
      </w:pPr>
      <w:r w:rsidRPr="006F6F82">
        <w:rPr>
          <w:sz w:val="16"/>
        </w:rPr>
        <w:t xml:space="preserve">In what follows, we explore the scholarly challenges to critical debate and some of the responses by critical debates’ interlocutors. Intervening in this debate about debate, we contend that these interlocutors present a rich basis for considering </w:t>
      </w:r>
      <w:r w:rsidRPr="00457416">
        <w:rPr>
          <w:rStyle w:val="StyleUnderline"/>
        </w:rPr>
        <w:t>alternative forms of</w:t>
      </w:r>
      <w:r w:rsidRPr="006F6F82">
        <w:rPr>
          <w:sz w:val="16"/>
        </w:rPr>
        <w:t xml:space="preserve"> policy </w:t>
      </w:r>
      <w:r w:rsidRPr="00457416">
        <w:rPr>
          <w:rStyle w:val="StyleUnderline"/>
        </w:rPr>
        <w:t>debate</w:t>
      </w:r>
      <w:r w:rsidRPr="006F6F82">
        <w:rPr>
          <w:sz w:val="16"/>
        </w:rPr>
        <w:t xml:space="preserve"> that </w:t>
      </w:r>
      <w:r w:rsidRPr="00457416">
        <w:rPr>
          <w:rStyle w:val="StyleUnderline"/>
        </w:rPr>
        <w:t xml:space="preserve">do not result in anti-intellectualism but instead in </w:t>
      </w:r>
      <w:r w:rsidRPr="00395AFF">
        <w:rPr>
          <w:rStyle w:val="Emphasis"/>
          <w:highlight w:val="cyan"/>
        </w:rPr>
        <w:t>new approaches</w:t>
      </w:r>
      <w:r w:rsidRPr="00395AFF">
        <w:rPr>
          <w:rStyle w:val="StyleUnderline"/>
          <w:highlight w:val="cyan"/>
        </w:rPr>
        <w:t xml:space="preserve"> to </w:t>
      </w:r>
      <w:r w:rsidRPr="00395AFF">
        <w:rPr>
          <w:rStyle w:val="Emphasis"/>
          <w:highlight w:val="cyan"/>
        </w:rPr>
        <w:t>clash</w:t>
      </w:r>
      <w:r w:rsidRPr="006F6F82">
        <w:rPr>
          <w:sz w:val="16"/>
        </w:rPr>
        <w:t xml:space="preserve">. By exploring emerging communication scholarship on race, social movements, and critical theory, we argue that this </w:t>
      </w:r>
      <w:r w:rsidRPr="00457416">
        <w:rPr>
          <w:rStyle w:val="StyleUnderline"/>
        </w:rPr>
        <w:t xml:space="preserve">clash in </w:t>
      </w:r>
      <w:r w:rsidRPr="007D3A28">
        <w:rPr>
          <w:rStyle w:val="Emphasis"/>
        </w:rPr>
        <w:t>rev v. rev</w:t>
      </w:r>
      <w:r w:rsidRPr="00457416">
        <w:rPr>
          <w:rStyle w:val="StyleUnderline"/>
        </w:rPr>
        <w:t xml:space="preserve"> </w:t>
      </w:r>
      <w:r w:rsidRPr="007D3A28">
        <w:rPr>
          <w:rStyle w:val="StyleUnderline"/>
        </w:rPr>
        <w:t xml:space="preserve">debates has a </w:t>
      </w:r>
      <w:r w:rsidRPr="007D3A28">
        <w:rPr>
          <w:rStyle w:val="Emphasis"/>
        </w:rPr>
        <w:t>grounding</w:t>
      </w:r>
      <w:r w:rsidRPr="00457416">
        <w:rPr>
          <w:rStyle w:val="StyleUnderline"/>
        </w:rPr>
        <w:t xml:space="preserve"> in evolving theoretical debates about social change</w:t>
      </w:r>
      <w:r w:rsidRPr="006F6F82">
        <w:rPr>
          <w:sz w:val="16"/>
        </w:rPr>
        <w:t xml:space="preserve"> between scholars and activists outside of the activity. We conclude by reflecting on the legacy of Louisville and the potential scholarly engagements offered by rev v. rev debates that counteract the overdetermination of these debates as ungrounded in critical thinking.</w:t>
      </w:r>
    </w:p>
    <w:p w14:paraId="46AA4AEA" w14:textId="77777777" w:rsidR="003F0D5E" w:rsidRPr="006F6F82" w:rsidRDefault="003F0D5E" w:rsidP="003F0D5E">
      <w:pPr>
        <w:rPr>
          <w:sz w:val="16"/>
        </w:rPr>
      </w:pPr>
      <w:r w:rsidRPr="006F6F82">
        <w:rPr>
          <w:sz w:val="16"/>
        </w:rPr>
        <w:t>Framework Makes the Game Work: Stasis, Limits, &amp; Clash</w:t>
      </w:r>
    </w:p>
    <w:p w14:paraId="0E08D338" w14:textId="77777777" w:rsidR="003F0D5E" w:rsidRPr="006F6F82" w:rsidRDefault="003F0D5E" w:rsidP="003F0D5E">
      <w:pPr>
        <w:rPr>
          <w:sz w:val="16"/>
        </w:rPr>
      </w:pPr>
      <w:r w:rsidRPr="006F6F82">
        <w:rPr>
          <w:sz w:val="16"/>
        </w:rPr>
        <w:t xml:space="preserve">Debaters and coaches who subscribe to the particular ideology of traditional policy debate have made it a point to establish an archive of stylistic practices and norms which protect the integrity of the activity by providing a lens from which to interpret the resolutional question posed at the beginning of the year. Each year the college debate community votes on the topic area and resolution that is selected for the season. The community begins first with the topic area which centers important controversies </w:t>
      </w:r>
      <w:r w:rsidRPr="006F6F82">
        <w:rPr>
          <w:sz w:val="16"/>
        </w:rPr>
        <w:lastRenderedPageBreak/>
        <w:t>such as climate change, health care, executive power, U.S. military presence abroad, and so forth. Then the particular wording that will frame the debates over these controversies is selected from a slate of six options released by the topic committee. It is in the development of a vision for topical debates where the archival practices of traditional policy debate are most visible. Due to the preference for debates concerning the effects resulting from a simulated governmental action, these resolutions are usually grounded in disciplines such as international relations, political theory, and legal theory. This simulation of clashing political theories is referred to as game theory by the late influential debate theorist and coach Alfred Snider (2003). Whereas healthcare is a broad subject sparking debate in a multitude of disciplines including theories of Blackness, feminism, anti-capitalism, and social movements to name a few, the wording ensures that there is a limit on what debaters can discuss in relation to this topic. Proponents of this model of debate maintain that this limit is important to maintaining an agreed upon stasis point so that the debaters and coaches on both sides are able to adequately prepare based upon the fact that they are more likely to predict opposing arguments. In doing so, they suggest debates become more substantive over multiple rounds of engaging the same arguments and developing more sophisticated responses.</w:t>
      </w:r>
    </w:p>
    <w:p w14:paraId="039BC784" w14:textId="77777777" w:rsidR="003F0D5E" w:rsidRPr="006F6F82" w:rsidRDefault="003F0D5E" w:rsidP="003F0D5E">
      <w:pPr>
        <w:rPr>
          <w:sz w:val="16"/>
        </w:rPr>
      </w:pPr>
      <w:r w:rsidRPr="006F6F82">
        <w:rPr>
          <w:sz w:val="16"/>
        </w:rPr>
        <w:t>In order to maintain this model of debate a topic area such as health care is given a particular frame through the wording as in the case of 2017-2018 resolution which read: “Resolved: The United States Federal Government should establish national health insurance in the United States” (Cross Examination Debate Association, 2017). In this resolutional wording the U.S. federal government is the agent, establish is the mechanism, and national health insurance is the object. This means that for teams affirming the resolution they must advocate that the government defined as the three branches in Washington D.C. establish a particular policy action which they ground in literature concerning the term of art national health insurance referring to a single-payer system in which the government provides universal health care using public taxes (Konish, 2019). What happens when a team instead chooses to argue that insurance is not the same thing as care, and that marginalized people in the U.S. will continue to be disproportionately prone to poor health, injury, and death? What happens when this team refuses to simulate government action but instead propose a non-State method grounded in existing literature bases related to health care debates? According to proponents of traditional policy debate, the important benefits derived from the activity are destroyed. In order to prevent this debate apocalypse, traditional policy teams have ritually invested in the practice of negative teams reading a position that explicitly argues the affirmative team should lose for violating the traditional framework of debate. For them, debate stops providing decision making skills in policymaking and results in extreme, polarizing ideologies that dissolve debates into endless personal attacks and anti-intellectualism (Steinberg and Freeley, 2008).</w:t>
      </w:r>
    </w:p>
    <w:p w14:paraId="0A41C0F6" w14:textId="77777777" w:rsidR="003F0D5E" w:rsidRPr="006F6F82" w:rsidRDefault="003F0D5E" w:rsidP="003F0D5E">
      <w:pPr>
        <w:rPr>
          <w:sz w:val="16"/>
        </w:rPr>
      </w:pPr>
      <w:r w:rsidRPr="006F6F82">
        <w:rPr>
          <w:sz w:val="16"/>
        </w:rPr>
        <w:t>Despite this mounted effort to enforce a particular archival practice of knowledge in relation to particular controversies, critical/performance debate has continued to grow and evolve since the inception of Louisville’s Malcolm X Debate Society. In the wake of Louisville’s success, debate theorists and coaches continued their efforts to standardize their traditional view of debate through academic articles that presented the community with their arguments as to why critical/performance debate risked the very existence of the activity. Jeff Parcher (2004) argued that the community needed to be wary about the fractionalization of debate. He explained that he believed personal debates about privilege and personal identity would increase anger, hurt, and a loss of civility in the activity (p. 90). Solt (2004) concurred by arguing that critical/performance debate results in a focus on pathos, a lack of supporting evidence, and no real action. Instead of there being a fixed theory for interpreting the resolution, Solt describes an activity of chaos and unpredictable mix of theories used to skirt debates about policy simulation. (p. 51).</w:t>
      </w:r>
    </w:p>
    <w:p w14:paraId="17946514" w14:textId="77777777" w:rsidR="003F0D5E" w:rsidRPr="006F6F82" w:rsidRDefault="003F0D5E" w:rsidP="003F0D5E">
      <w:pPr>
        <w:rPr>
          <w:sz w:val="16"/>
        </w:rPr>
      </w:pPr>
      <w:r w:rsidRPr="006F6F82">
        <w:rPr>
          <w:sz w:val="16"/>
        </w:rPr>
        <w:t>Another criticism of critical/performance debate is that it produces conviction-based debate in which the debaters are only supposed to defend arguments they truly support. Debate theorists such as Star Muir (1993) and Casey Harrigan (2008) have instead argued for a model of switch side debate which forces debaters to consider the various sides of an argument relating to the resolution even if they disagree. For Harrigan, “switching sides and experimenting with possible arguments for and against controversial issues, in the end, makes students more likely to ground their beliefs in a reasoned form of critical thinking that is durable and unsusceptible to knee-jerk criticisms” (p. 40).</w:t>
      </w:r>
    </w:p>
    <w:p w14:paraId="32F65D39" w14:textId="77777777" w:rsidR="003F0D5E" w:rsidRPr="006F6F82" w:rsidRDefault="003F0D5E" w:rsidP="003F0D5E">
      <w:pPr>
        <w:rPr>
          <w:sz w:val="16"/>
        </w:rPr>
      </w:pPr>
      <w:r w:rsidRPr="006F6F82">
        <w:rPr>
          <w:sz w:val="16"/>
        </w:rPr>
        <w:t xml:space="preserve">It is clear to see that in this archiving of the legitimate practices of debate, </w:t>
      </w:r>
      <w:r w:rsidRPr="00395AFF">
        <w:rPr>
          <w:rStyle w:val="StyleUnderline"/>
          <w:highlight w:val="cyan"/>
        </w:rPr>
        <w:t>critical</w:t>
      </w:r>
      <w:r w:rsidRPr="00964166">
        <w:rPr>
          <w:rStyle w:val="StyleUnderline"/>
        </w:rPr>
        <w:t xml:space="preserve">/performance </w:t>
      </w:r>
      <w:r w:rsidRPr="00395AFF">
        <w:rPr>
          <w:rStyle w:val="StyleUnderline"/>
          <w:highlight w:val="cyan"/>
        </w:rPr>
        <w:t>debate</w:t>
      </w:r>
      <w:r w:rsidRPr="00964166">
        <w:rPr>
          <w:rStyle w:val="StyleUnderline"/>
        </w:rPr>
        <w:t xml:space="preserve"> has been </w:t>
      </w:r>
      <w:r w:rsidRPr="00395AFF">
        <w:rPr>
          <w:rStyle w:val="Emphasis"/>
          <w:highlight w:val="cyan"/>
        </w:rPr>
        <w:t>discounted</w:t>
      </w:r>
      <w:r w:rsidRPr="00395AFF">
        <w:rPr>
          <w:rStyle w:val="StyleUnderline"/>
          <w:highlight w:val="cyan"/>
        </w:rPr>
        <w:t xml:space="preserve"> as </w:t>
      </w:r>
      <w:r w:rsidRPr="00395AFF">
        <w:rPr>
          <w:rStyle w:val="Emphasis"/>
          <w:highlight w:val="cyan"/>
        </w:rPr>
        <w:t>uncivil</w:t>
      </w:r>
      <w:r w:rsidRPr="00964166">
        <w:rPr>
          <w:rStyle w:val="StyleUnderline"/>
        </w:rPr>
        <w:t xml:space="preserve"> and </w:t>
      </w:r>
      <w:r w:rsidRPr="00810504">
        <w:rPr>
          <w:rStyle w:val="Emphasis"/>
        </w:rPr>
        <w:t>destructive</w:t>
      </w:r>
      <w:r w:rsidRPr="006F6F82">
        <w:rPr>
          <w:sz w:val="16"/>
        </w:rPr>
        <w:t xml:space="preserve">. Much of this discourse is rooted in Ancient Greek notions of rhetoric that privileges logos over pathos, a preference which has </w:t>
      </w:r>
      <w:r w:rsidRPr="00964166">
        <w:rPr>
          <w:rStyle w:val="StyleUnderline"/>
        </w:rPr>
        <w:t xml:space="preserve">historically </w:t>
      </w:r>
      <w:r w:rsidRPr="00395AFF">
        <w:rPr>
          <w:rStyle w:val="StyleUnderline"/>
          <w:highlight w:val="cyan"/>
        </w:rPr>
        <w:t>resulted in</w:t>
      </w:r>
      <w:r w:rsidRPr="00964166">
        <w:rPr>
          <w:rStyle w:val="StyleUnderline"/>
        </w:rPr>
        <w:t xml:space="preserve"> the </w:t>
      </w:r>
      <w:r w:rsidRPr="00395AFF">
        <w:rPr>
          <w:rStyle w:val="Emphasis"/>
          <w:highlight w:val="cyan"/>
        </w:rPr>
        <w:t>devaluation</w:t>
      </w:r>
      <w:r w:rsidRPr="00964166">
        <w:rPr>
          <w:rStyle w:val="StyleUnderline"/>
        </w:rPr>
        <w:t xml:space="preserve"> of </w:t>
      </w:r>
      <w:r w:rsidRPr="00810504">
        <w:rPr>
          <w:rStyle w:val="Emphasis"/>
        </w:rPr>
        <w:t>Black rhetorical traditions</w:t>
      </w:r>
      <w:r w:rsidRPr="00964166">
        <w:rPr>
          <w:rStyle w:val="StyleUnderline"/>
        </w:rPr>
        <w:t xml:space="preserve"> and </w:t>
      </w:r>
      <w:r w:rsidRPr="00810504">
        <w:rPr>
          <w:rStyle w:val="Emphasis"/>
        </w:rPr>
        <w:t>linguistic practices</w:t>
      </w:r>
      <w:r w:rsidRPr="006F6F82">
        <w:rPr>
          <w:sz w:val="16"/>
        </w:rPr>
        <w:t xml:space="preserve"> (Gilyard and Banks, 2018; Gates, 1988). Paul Gilyard (2007) has explored the concept of </w:t>
      </w:r>
      <w:r w:rsidRPr="00810504">
        <w:rPr>
          <w:rStyle w:val="Emphasis"/>
        </w:rPr>
        <w:t>Nommo</w:t>
      </w:r>
      <w:r w:rsidRPr="006F6F82">
        <w:rPr>
          <w:sz w:val="16"/>
        </w:rPr>
        <w:t xml:space="preserve"> the </w:t>
      </w:r>
      <w:r w:rsidRPr="00964166">
        <w:rPr>
          <w:rStyle w:val="StyleUnderline"/>
        </w:rPr>
        <w:t>African belief in the power of the word</w:t>
      </w:r>
      <w:r w:rsidRPr="006F6F82">
        <w:rPr>
          <w:sz w:val="16"/>
        </w:rPr>
        <w:t xml:space="preserve"> to </w:t>
      </w:r>
      <w:r w:rsidRPr="00964166">
        <w:rPr>
          <w:rStyle w:val="StyleUnderline"/>
        </w:rPr>
        <w:t xml:space="preserve">explain that applying </w:t>
      </w:r>
      <w:r w:rsidRPr="007D3A28">
        <w:rPr>
          <w:rStyle w:val="Emphasis"/>
        </w:rPr>
        <w:t>European</w:t>
      </w:r>
      <w:r w:rsidRPr="00964166">
        <w:rPr>
          <w:rStyle w:val="StyleUnderline"/>
        </w:rPr>
        <w:t xml:space="preserve"> tools of </w:t>
      </w:r>
      <w:r w:rsidRPr="007D3A28">
        <w:rPr>
          <w:rStyle w:val="StyleUnderline"/>
        </w:rPr>
        <w:t xml:space="preserve">rhetorical criticism are simply </w:t>
      </w:r>
      <w:r w:rsidRPr="007D3A28">
        <w:rPr>
          <w:rStyle w:val="Emphasis"/>
        </w:rPr>
        <w:t>inadequate</w:t>
      </w:r>
      <w:r w:rsidRPr="007D3A28">
        <w:rPr>
          <w:rStyle w:val="StyleUnderline"/>
        </w:rPr>
        <w:t xml:space="preserve"> to represent </w:t>
      </w:r>
      <w:r w:rsidRPr="007D3A28">
        <w:rPr>
          <w:rStyle w:val="Emphasis"/>
        </w:rPr>
        <w:t>Black rhetorical traditions</w:t>
      </w:r>
      <w:r w:rsidRPr="006F6F82">
        <w:rPr>
          <w:sz w:val="16"/>
        </w:rPr>
        <w:t xml:space="preserve">. </w:t>
      </w:r>
      <w:r w:rsidRPr="00964166">
        <w:rPr>
          <w:rStyle w:val="StyleUnderline"/>
        </w:rPr>
        <w:t xml:space="preserve">Nommo encompasses practices such as rhythm, call and response, </w:t>
      </w:r>
      <w:r w:rsidRPr="00964166">
        <w:rPr>
          <w:rStyle w:val="StyleUnderline"/>
        </w:rPr>
        <w:lastRenderedPageBreak/>
        <w:t xml:space="preserve">stylin’, improvisation, </w:t>
      </w:r>
      <w:r w:rsidRPr="00810504">
        <w:rPr>
          <w:rStyle w:val="Emphasis"/>
        </w:rPr>
        <w:t>storytelling</w:t>
      </w:r>
      <w:r w:rsidRPr="00964166">
        <w:rPr>
          <w:rStyle w:val="StyleUnderline"/>
        </w:rPr>
        <w:t>, lyrical code, and image making</w:t>
      </w:r>
      <w:r w:rsidRPr="006F6F82">
        <w:rPr>
          <w:sz w:val="16"/>
        </w:rPr>
        <w:t xml:space="preserve"> (p. 18). Building on these Black rhetorical traditions, Dr. Shanara Reid-Brinkley (2008) has pushed debate theorists to reckon with the stylistic practices of Black debate and the parasitic nature of savior narratives proliferated by debate programs concerning Black inner-city youth. Reid-Brinkley explains that:</w:t>
      </w:r>
    </w:p>
    <w:p w14:paraId="30632CF3" w14:textId="77777777" w:rsidR="003F0D5E" w:rsidRPr="006F6F82" w:rsidRDefault="003F0D5E" w:rsidP="003F0D5E">
      <w:pPr>
        <w:ind w:left="720"/>
        <w:rPr>
          <w:sz w:val="16"/>
        </w:rPr>
      </w:pPr>
      <w:r w:rsidRPr="006F6F82">
        <w:rPr>
          <w:sz w:val="16"/>
        </w:rPr>
        <w:t>The Louisville debaters [engaged] in two rhetorical strategies designed to disrupt the normativity of traditional debate practices: 1) the African American practice of signifyin', and 2) genre violation as a means of using style and performance to combat the social ideologies that result in unequal power relations across race, gender, and class within the national policy debate community. It is these two rhetorical strategies that [made] Louisville’s rhetoric seem argumentative and confrontational. (p. 78).</w:t>
      </w:r>
    </w:p>
    <w:p w14:paraId="67C02690" w14:textId="77777777" w:rsidR="003F0D5E" w:rsidRPr="006F6F82" w:rsidRDefault="003F0D5E" w:rsidP="003F0D5E">
      <w:pPr>
        <w:rPr>
          <w:sz w:val="16"/>
        </w:rPr>
      </w:pPr>
      <w:r w:rsidRPr="006F6F82">
        <w:rPr>
          <w:sz w:val="16"/>
        </w:rPr>
        <w:t xml:space="preserve">In violating the genre of traditional policy debate, </w:t>
      </w:r>
      <w:r w:rsidRPr="00395AFF">
        <w:rPr>
          <w:rStyle w:val="StyleUnderline"/>
          <w:highlight w:val="cyan"/>
        </w:rPr>
        <w:t>Louisville opened</w:t>
      </w:r>
      <w:r w:rsidRPr="00572F72">
        <w:rPr>
          <w:rStyle w:val="StyleUnderline"/>
        </w:rPr>
        <w:t xml:space="preserve"> up</w:t>
      </w:r>
      <w:r w:rsidRPr="000E6462">
        <w:rPr>
          <w:rStyle w:val="StyleUnderline"/>
        </w:rPr>
        <w:t xml:space="preserve"> the possibility for </w:t>
      </w:r>
      <w:r w:rsidRPr="00395AFF">
        <w:rPr>
          <w:rStyle w:val="StyleUnderline"/>
          <w:highlight w:val="cyan"/>
        </w:rPr>
        <w:t xml:space="preserve">a </w:t>
      </w:r>
      <w:r w:rsidRPr="00395AFF">
        <w:rPr>
          <w:rStyle w:val="Emphasis"/>
          <w:highlight w:val="cyan"/>
        </w:rPr>
        <w:t>new stasis point</w:t>
      </w:r>
      <w:r w:rsidRPr="007D3A28">
        <w:rPr>
          <w:rStyle w:val="StyleUnderline"/>
        </w:rPr>
        <w:t xml:space="preserve"> centered around </w:t>
      </w:r>
      <w:r w:rsidRPr="00395AFF">
        <w:rPr>
          <w:rStyle w:val="Emphasis"/>
          <w:highlight w:val="cyan"/>
        </w:rPr>
        <w:t>resistance</w:t>
      </w:r>
      <w:r w:rsidRPr="00395AFF">
        <w:rPr>
          <w:rStyle w:val="StyleUnderline"/>
          <w:highlight w:val="cyan"/>
        </w:rPr>
        <w:t xml:space="preserve"> to</w:t>
      </w:r>
      <w:r w:rsidRPr="000E6462">
        <w:rPr>
          <w:rStyle w:val="StyleUnderline"/>
        </w:rPr>
        <w:t xml:space="preserve"> structures of </w:t>
      </w:r>
      <w:r w:rsidRPr="00395AFF">
        <w:rPr>
          <w:rStyle w:val="Emphasis"/>
          <w:highlight w:val="cyan"/>
        </w:rPr>
        <w:t>domination</w:t>
      </w:r>
      <w:r w:rsidRPr="00395AFF">
        <w:rPr>
          <w:rStyle w:val="StyleUnderline"/>
          <w:highlight w:val="cyan"/>
        </w:rPr>
        <w:t xml:space="preserve"> through </w:t>
      </w:r>
      <w:r w:rsidRPr="00395AFF">
        <w:rPr>
          <w:rStyle w:val="Emphasis"/>
          <w:highlight w:val="cyan"/>
        </w:rPr>
        <w:t>each topic</w:t>
      </w:r>
      <w:r w:rsidRPr="000E6462">
        <w:rPr>
          <w:rStyle w:val="StyleUnderline"/>
        </w:rPr>
        <w:t xml:space="preserve"> and by </w:t>
      </w:r>
      <w:r w:rsidRPr="00395AFF">
        <w:rPr>
          <w:rStyle w:val="StyleUnderline"/>
          <w:highlight w:val="cyan"/>
        </w:rPr>
        <w:t>placing</w:t>
      </w:r>
      <w:r w:rsidRPr="000E6462">
        <w:rPr>
          <w:rStyle w:val="StyleUnderline"/>
        </w:rPr>
        <w:t xml:space="preserve"> the coveted </w:t>
      </w:r>
      <w:r w:rsidRPr="00395AFF">
        <w:rPr>
          <w:rStyle w:val="Emphasis"/>
          <w:highlight w:val="cyan"/>
        </w:rPr>
        <w:t>norms</w:t>
      </w:r>
      <w:r w:rsidRPr="000E6462">
        <w:rPr>
          <w:rStyle w:val="StyleUnderline"/>
        </w:rPr>
        <w:t xml:space="preserve"> of the activity </w:t>
      </w:r>
      <w:r w:rsidRPr="00395AFF">
        <w:rPr>
          <w:rStyle w:val="Emphasis"/>
          <w:highlight w:val="cyan"/>
        </w:rPr>
        <w:t>up for debate</w:t>
      </w:r>
      <w:r w:rsidRPr="000E6462">
        <w:rPr>
          <w:rStyle w:val="StyleUnderline"/>
        </w:rPr>
        <w:t xml:space="preserve"> in a way never previously encountered</w:t>
      </w:r>
      <w:r w:rsidRPr="006F6F82">
        <w:rPr>
          <w:sz w:val="16"/>
        </w:rPr>
        <w:t>.</w:t>
      </w:r>
    </w:p>
    <w:p w14:paraId="51945CAB" w14:textId="77777777" w:rsidR="003F0D5E" w:rsidRDefault="003F0D5E" w:rsidP="003F0D5E">
      <w:r>
        <w:t>&lt;&lt;Text Condensed, None Omitted&gt;&gt;</w:t>
      </w:r>
    </w:p>
    <w:p w14:paraId="43B3FDB6" w14:textId="77777777" w:rsidR="003F0D5E" w:rsidRPr="00180958" w:rsidRDefault="003F0D5E" w:rsidP="003F0D5E">
      <w:pPr>
        <w:rPr>
          <w:sz w:val="8"/>
          <w:szCs w:val="8"/>
        </w:rPr>
      </w:pPr>
      <w:r w:rsidRPr="00180958">
        <w:rPr>
          <w:sz w:val="8"/>
          <w:szCs w:val="8"/>
        </w:rPr>
        <w:t>Louisville debate program director and communication scholar Tiffany Dillard-Knox (2014) explains that even in the twenty years since the inception of the program, traditional policy debate has refused to confront these alternative conceptions of debate and stylistic practices. Dillard-Knox has called for researchers of intercollegiate policy debate to broaden their research scopes, to begin to identify common methodologies employed by critical/performance teams, and to develop new mechanisms for evaluating what a good debate is (p. 76-77). Importantly, she also makes clear that while game theory has become the dominant way for understanding policy debate, the activity serves a dual purpose for marginalized students insofar as debate is a way for them to survive and find ways to challenge their oppression. In regard to the skills produced by critical debate, scholars such as Jennifer Johnson (2016) and David Peterson (2014) argue debate has helped students explore multiple theories of resistance, has helped them navigate schooling institutions, and has brought together communities of marginalized youth. Many of the progenitors of critical/performance debate have used their training to enter academia, law, social justice activism, and many have dedicated their lives to teaching high school students demonstrating the ways in which the knowledge produced in these rev v. rev debates have an immeasurable impact on its participants. In regard to concerns of conviction-based debate and increased personalization of arguments, rev v. rev debate as a conceptual framework offers a way to criticize these practices without simply reverting back to traditional policy debate. As former debater and national champion Rashad William Evans recounts in his online blog, in a 2015 online debate with Casey Harrigan, Harrigan argued that switch side debate was irredeemably racist and unethical. He aimed to prove the merits of his position, which stated that debaters should be prepared to defend arguments they may not truly believe. Evans responded by refusing to subscribe to a simple yesno debate concerning switch side debate. Instead, Evans conceptualizes an alternative vision of Black switch side debate by arguing that “Black debaters are the future and they will remake the world partially in an image of themselves. This requires that they theorize their Blackness across topics, resolutions and debates. This is the revolution we are waiting for” (2015, n.p.). Evans’ argument flips the complaints of traditional policy debate on its head by highlighting how white debaters have based their interpretations of debate in their own convictions while masking it as objective. In other words, it is traditional white policy debate that has avoided engaging with radical Black thought due to an anti-intellectual and solipsistic investment in its established norms. In fact, Evans highlights how a rev v. rev debate does not necessarily result in the rejection of governmental action, but that Black switch side debate offers a more nuanced engagement with policy that would require implementation through abnormal means, as opposed to the continuation of normative status quo mechanisms. As Reid-Brinkley (2019) argues, Black critical/performance debate has forced white individuals and institutions to respond to confrontations about the anti-Black and otherwise violent nature of its archival practices, and notably highlights the intense responses to Black voice immediately within a competitive zone. In this view we cannot measure the impact of critical debate in context of an instrumental goal of recognition, but instead understand this Black voice as producing deep interrogations of our social fabric both within debate and in U.S. society writ large (p. 231). Put another way, the success of Black debate cannot be measured by how close it gets to recognition from the traditional policy debate community, just as Black voice cannot be reduced to the passage of instrumental state reform. Black voice challenges the political trajectory of those goals and instead finds power in creating informal networks that exceed the operations of the state, of the university, of the governing bodies of policy debate. Fred Moten and Stefano Harney (2013) have previously explored how these informal networks function in a criminal relationship to these institutions, having to find ways to avoid their constraining logics and provide support and care for marginalized people. We might instead ask ourselves how lives and practices deemed criminal and wayward actually form the cornerstone of revolutionary practice and social life through its beautiful experiments (Hartman, 2019). In other words, how can we explore the debate practices of the marginalized in a way that doesn’t establish an anti-Black and neoliberal narrative of the “ghetto kid gone good”? How instead can we find the power in remaining ghetto, ratchet, radical, uncivilized? How do we shift from proving our respectability to the elite and instead center the vibrant social practices that exist within pathology? The next section of this essay attempts to answer these questions by exploring how alternative conceptions of social movements might be applied to critical/performance debate. By couching these practices in existing scholarship such as the fields of social movement theory and communication studies to name a few, we attempt to further articulate how rev v. rev debates offer a literature base over which fruitful clash can occur. In doing so, we challenge the overrepresentation of traditional policy debate as debate itself through a critical interrogation of traditional norms and practices. We argue that these norms are not a result of a balanced social contract, but instead an enforcement of anti-Black power as a way to impose these norms on the community. Through this process traditional policy debate produces a narrow vision of education and the types of portable skills can be gained from the activity, because it can only find value in the sections of the library they have arbitrarily championed as the only sections worth examining. What Moves Debate? Critical Debate and Rhetorics of Agitation Evolving scholarly debates over social movements, critical theory, race, and rhetoric have the potential to provide fruitful scholarly grounds upon which rev v. rev debates might draw on. As we contend in this section, these debates not only constitute rhetorics of agitation that challenge the hegemony of white-dominated establishment politics but present a model for considering clash between two strategies outside of government reform. Although traditional debate considers the hypothetical imagination of government reform to be the natural stasis of debate writ-large, this stasis is justified through social construction, not inherent limits on the scope of the topic. As Robert Krizek and Thomas Nakayama (1995) highlight, whiteness functions as the unspoken, universal standard of communication, in which the ideas, identities, and experiences of white people are presumed as a “neutral” consensus. Sylvia Wynter (2003) speaks to the “overrepresentation of Man as human,” in describing how white people stand in as the metaphysical referent point for what it means to be human itself. Similarly, the white traditional policy debater stands in as the rhetorical, intellectual, and practical referent point of debate par excellence, framing critical challenges forwarded by Black and minority debaters as peripheral, threatening, and unpredictable. This is not to say that only white debaters advance policy arguments and only Black and minority debaters advance critical arguments. Nevertheless, traditional debate continues to overrepresent white debaters while critical debate has largely been responsible for increasing Black and minority participation. More importantly, critical debate has been racialized through Blackness because much of the anxiety surrounding its inception associates critical debate with questions of identity, privilege, and personal experiences of racial domination. Much of this anxiety surrounded Louisville in particular and race-based performance and critical debate writlarge. In her examination of the Los Angeles Riots, Tamara Nopper (2006) argues that despite the participation of Latino/a/x people in the riots, the riots themselves are associated with Blackness as a signifier for criminality in the American cultural imagination, and therefore the Latino/a/x rioters were understood through this racializing frame. Similarly, one can understand how the supposed threats posed by critical debates are associated with the threat of Blackness, insofar as Blackness stands in for and gives coherency to threats to the civility, stasis and sovereignty of white policy debate as its constitutive outside (Kelsie, 2019). That Solt identified the shift from “culture war” to “clash of civilization” speaks to the way in which these forms of debate were considered particularly threatening to the activity – likely in no small part due to underlying antiBlackness. That white policy debate remains overrepresented as debate writ large does not point to its inherent center of any given resolution. Consider for example, Lisa Flores’ (2016) consideration of racial rhetorical criticism in the discipline of communication. She contends that despite the fact that minority scholars and scholarship concerning race remain marginalized in the canon, that rhetorical studies at its core is bound up with questions of race. This is because rhetoric is concerned with politics, publics, and cultural discourses, and race is central to all of those aspects. We suggest scholars ought to consider the ways in which race lies at the core of every resolutional question in different ways, as each year the resolution typically considers topics relevant to political publics and social change. One may object that by design, the resolutional question is meant to change the surrounding scholarship every year so that it is topicspecific and thus allowing scholarship on race to be at the heart of every topic is problematic. However, this does not discard the fact that different areas of scholarship on race might be connected to each topic, just like each year policy debate continually draws from the disciplines of international relations, political theory, and legal theory, even though their particular cases vary with each resolution.</w:t>
      </w:r>
    </w:p>
    <w:p w14:paraId="6B19170A" w14:textId="77777777" w:rsidR="003F0D5E" w:rsidRDefault="003F0D5E" w:rsidP="003F0D5E">
      <w:r>
        <w:t>&lt;&lt;Paragraph Breaks Resume&gt;&gt;</w:t>
      </w:r>
    </w:p>
    <w:p w14:paraId="3C95D85D" w14:textId="77777777" w:rsidR="003F0D5E" w:rsidRDefault="003F0D5E" w:rsidP="003F0D5E">
      <w:pPr>
        <w:rPr>
          <w:sz w:val="16"/>
        </w:rPr>
      </w:pPr>
      <w:r w:rsidRPr="00395AFF">
        <w:rPr>
          <w:rStyle w:val="StyleUnderline"/>
          <w:highlight w:val="cyan"/>
        </w:rPr>
        <w:t>Proponents of</w:t>
      </w:r>
      <w:r w:rsidRPr="00641265">
        <w:rPr>
          <w:rStyle w:val="StyleUnderline"/>
        </w:rPr>
        <w:t xml:space="preserve"> a traditional </w:t>
      </w:r>
      <w:r w:rsidRPr="00395AFF">
        <w:rPr>
          <w:rStyle w:val="StyleUnderline"/>
          <w:highlight w:val="cyan"/>
        </w:rPr>
        <w:t>policy</w:t>
      </w:r>
      <w:r w:rsidRPr="00641265">
        <w:rPr>
          <w:rStyle w:val="StyleUnderline"/>
        </w:rPr>
        <w:t xml:space="preserve"> interpretation of the topic</w:t>
      </w:r>
      <w:r w:rsidRPr="006F6F82">
        <w:rPr>
          <w:sz w:val="16"/>
        </w:rPr>
        <w:t xml:space="preserve"> often </w:t>
      </w:r>
      <w:r w:rsidRPr="00395AFF">
        <w:rPr>
          <w:rStyle w:val="StyleUnderline"/>
          <w:highlight w:val="cyan"/>
        </w:rPr>
        <w:t>contend</w:t>
      </w:r>
      <w:r w:rsidRPr="006F6F82">
        <w:rPr>
          <w:sz w:val="16"/>
        </w:rPr>
        <w:t xml:space="preserve"> specifically </w:t>
      </w:r>
      <w:r w:rsidRPr="00641265">
        <w:rPr>
          <w:rStyle w:val="StyleUnderline"/>
        </w:rPr>
        <w:t xml:space="preserve">that </w:t>
      </w:r>
      <w:r w:rsidRPr="00395AFF">
        <w:rPr>
          <w:rStyle w:val="StyleUnderline"/>
          <w:highlight w:val="cyan"/>
        </w:rPr>
        <w:t>the mechanism</w:t>
      </w:r>
      <w:r w:rsidRPr="00641265">
        <w:rPr>
          <w:rStyle w:val="StyleUnderline"/>
        </w:rPr>
        <w:t xml:space="preserve">, </w:t>
      </w:r>
      <w:r w:rsidRPr="00395AFF">
        <w:rPr>
          <w:rStyle w:val="StyleUnderline"/>
          <w:highlight w:val="cyan"/>
        </w:rPr>
        <w:t>or</w:t>
      </w:r>
      <w:r w:rsidRPr="00641265">
        <w:rPr>
          <w:rStyle w:val="StyleUnderline"/>
        </w:rPr>
        <w:t xml:space="preserve"> the </w:t>
      </w:r>
      <w:r w:rsidRPr="00395AFF">
        <w:rPr>
          <w:rStyle w:val="StyleUnderline"/>
          <w:highlight w:val="cyan"/>
        </w:rPr>
        <w:t>actor</w:t>
      </w:r>
      <w:r w:rsidRPr="00641265">
        <w:rPr>
          <w:rStyle w:val="StyleUnderline"/>
        </w:rPr>
        <w:t xml:space="preserve">, </w:t>
      </w:r>
      <w:r w:rsidRPr="007D3A28">
        <w:rPr>
          <w:rStyle w:val="StyleUnderline"/>
        </w:rPr>
        <w:t>in the resolution is necess</w:t>
      </w:r>
      <w:r w:rsidRPr="00641265">
        <w:rPr>
          <w:rStyle w:val="StyleUnderline"/>
        </w:rPr>
        <w:t xml:space="preserve">ary to </w:t>
      </w:r>
      <w:r w:rsidRPr="00395AFF">
        <w:rPr>
          <w:rStyle w:val="StyleUnderline"/>
          <w:highlight w:val="cyan"/>
        </w:rPr>
        <w:t>make it predictable</w:t>
      </w:r>
      <w:r w:rsidRPr="006F6F82">
        <w:rPr>
          <w:sz w:val="16"/>
        </w:rPr>
        <w:t xml:space="preserve">. </w:t>
      </w:r>
      <w:r w:rsidRPr="007D3A28">
        <w:rPr>
          <w:rStyle w:val="Emphasis"/>
        </w:rPr>
        <w:t>However</w:t>
      </w:r>
      <w:r w:rsidRPr="006F6F82">
        <w:rPr>
          <w:sz w:val="16"/>
        </w:rPr>
        <w:t xml:space="preserve">, as we have been arguing throughout this essay, traditional </w:t>
      </w:r>
      <w:r w:rsidRPr="00395AFF">
        <w:rPr>
          <w:rStyle w:val="StyleUnderline"/>
          <w:highlight w:val="cyan"/>
        </w:rPr>
        <w:t>policy debate</w:t>
      </w:r>
      <w:r w:rsidRPr="00641265">
        <w:rPr>
          <w:rStyle w:val="StyleUnderline"/>
        </w:rPr>
        <w:t xml:space="preserve">’s overrepresentation of debate </w:t>
      </w:r>
      <w:r w:rsidRPr="00395AFF">
        <w:rPr>
          <w:rStyle w:val="StyleUnderline"/>
          <w:highlight w:val="cyan"/>
        </w:rPr>
        <w:t xml:space="preserve">is </w:t>
      </w:r>
      <w:r w:rsidRPr="00395AFF">
        <w:rPr>
          <w:rStyle w:val="Emphasis"/>
          <w:highlight w:val="cyan"/>
        </w:rPr>
        <w:t>not neutral</w:t>
      </w:r>
      <w:r w:rsidRPr="00810504">
        <w:rPr>
          <w:rStyle w:val="Emphasis"/>
        </w:rPr>
        <w:t xml:space="preserve"> consensus</w:t>
      </w:r>
      <w:r w:rsidRPr="006F6F82">
        <w:rPr>
          <w:sz w:val="16"/>
        </w:rPr>
        <w:t xml:space="preserve">, </w:t>
      </w:r>
      <w:r w:rsidRPr="00395AFF">
        <w:rPr>
          <w:rStyle w:val="StyleUnderline"/>
          <w:highlight w:val="cyan"/>
        </w:rPr>
        <w:t>but</w:t>
      </w:r>
      <w:r w:rsidRPr="00641265">
        <w:rPr>
          <w:rStyle w:val="StyleUnderline"/>
        </w:rPr>
        <w:t xml:space="preserve"> a normalized process informed by </w:t>
      </w:r>
      <w:r w:rsidRPr="00395AFF">
        <w:rPr>
          <w:rStyle w:val="Emphasis"/>
          <w:highlight w:val="cyan"/>
        </w:rPr>
        <w:t>racialized</w:t>
      </w:r>
      <w:r w:rsidRPr="00810504">
        <w:rPr>
          <w:rStyle w:val="Emphasis"/>
        </w:rPr>
        <w:t xml:space="preserve"> assumptions</w:t>
      </w:r>
      <w:r w:rsidRPr="006F6F82">
        <w:rPr>
          <w:sz w:val="16"/>
        </w:rPr>
        <w:t xml:space="preserve">. Traditionally, </w:t>
      </w:r>
      <w:r w:rsidRPr="00641265">
        <w:rPr>
          <w:rStyle w:val="StyleUnderline"/>
        </w:rPr>
        <w:t xml:space="preserve">the </w:t>
      </w:r>
      <w:r w:rsidRPr="00395AFF">
        <w:rPr>
          <w:rStyle w:val="StyleUnderline"/>
          <w:highlight w:val="cyan"/>
        </w:rPr>
        <w:t>words in the res</w:t>
      </w:r>
      <w:r w:rsidRPr="00641265">
        <w:rPr>
          <w:rStyle w:val="StyleUnderline"/>
        </w:rPr>
        <w:t xml:space="preserve">olution are </w:t>
      </w:r>
      <w:r w:rsidRPr="00395AFF">
        <w:rPr>
          <w:rStyle w:val="StyleUnderline"/>
          <w:highlight w:val="cyan"/>
        </w:rPr>
        <w:t xml:space="preserve">assumed to describe </w:t>
      </w:r>
      <w:r w:rsidRPr="00395AFF">
        <w:rPr>
          <w:rStyle w:val="Emphasis"/>
          <w:highlight w:val="cyan"/>
        </w:rPr>
        <w:t>fiat</w:t>
      </w:r>
      <w:r w:rsidRPr="006F6F82">
        <w:rPr>
          <w:sz w:val="16"/>
        </w:rPr>
        <w:t xml:space="preserve">, </w:t>
      </w:r>
      <w:r w:rsidRPr="00641265">
        <w:rPr>
          <w:rStyle w:val="StyleUnderline"/>
        </w:rPr>
        <w:t>or hypothetical imagination</w:t>
      </w:r>
      <w:r w:rsidRPr="006F6F82">
        <w:rPr>
          <w:sz w:val="16"/>
        </w:rPr>
        <w:t xml:space="preserve">. </w:t>
      </w:r>
      <w:r w:rsidRPr="00395AFF">
        <w:rPr>
          <w:rStyle w:val="StyleUnderline"/>
          <w:highlight w:val="cyan"/>
        </w:rPr>
        <w:t xml:space="preserve">Yet </w:t>
      </w:r>
      <w:r w:rsidRPr="00395AFF">
        <w:rPr>
          <w:rStyle w:val="Emphasis"/>
          <w:highlight w:val="cyan"/>
        </w:rPr>
        <w:t>none of the words</w:t>
      </w:r>
      <w:r w:rsidRPr="00641265">
        <w:rPr>
          <w:rStyle w:val="StyleUnderline"/>
        </w:rPr>
        <w:t xml:space="preserve"> in any given resolution </w:t>
      </w:r>
      <w:r w:rsidRPr="00395AFF">
        <w:rPr>
          <w:rStyle w:val="StyleUnderline"/>
          <w:highlight w:val="cyan"/>
        </w:rPr>
        <w:t>can</w:t>
      </w:r>
      <w:r w:rsidRPr="00641265">
        <w:rPr>
          <w:rStyle w:val="StyleUnderline"/>
        </w:rPr>
        <w:t xml:space="preserve"> be described </w:t>
      </w:r>
      <w:r w:rsidRPr="00395AFF">
        <w:rPr>
          <w:rStyle w:val="Emphasis"/>
          <w:highlight w:val="cyan"/>
        </w:rPr>
        <w:t>definitively</w:t>
      </w:r>
      <w:r w:rsidRPr="00641265">
        <w:rPr>
          <w:rStyle w:val="StyleUnderline"/>
        </w:rPr>
        <w:t xml:space="preserve"> as </w:t>
      </w:r>
      <w:r w:rsidRPr="00395AFF">
        <w:rPr>
          <w:rStyle w:val="StyleUnderline"/>
          <w:highlight w:val="cyan"/>
        </w:rPr>
        <w:t>mean</w:t>
      </w:r>
      <w:r w:rsidRPr="00641265">
        <w:rPr>
          <w:rStyle w:val="StyleUnderline"/>
        </w:rPr>
        <w:t xml:space="preserve">ing </w:t>
      </w:r>
      <w:r w:rsidRPr="00395AFF">
        <w:rPr>
          <w:rStyle w:val="Emphasis"/>
          <w:highlight w:val="cyan"/>
        </w:rPr>
        <w:t>hypothetical imagination</w:t>
      </w:r>
      <w:r w:rsidRPr="006F6F82">
        <w:rPr>
          <w:sz w:val="16"/>
        </w:rPr>
        <w:t xml:space="preserve">. A team could read a plan text and then describe the affirmative case as irony. They could also read a plan text as a metaphor. These would technically conform to the words in the resolution, and thus reveal </w:t>
      </w:r>
      <w:r w:rsidRPr="00641265">
        <w:rPr>
          <w:rStyle w:val="StyleUnderline"/>
        </w:rPr>
        <w:t xml:space="preserve">it </w:t>
      </w:r>
      <w:r w:rsidRPr="00641265">
        <w:rPr>
          <w:rStyle w:val="StyleUnderline"/>
        </w:rPr>
        <w:lastRenderedPageBreak/>
        <w:t xml:space="preserve">is not the words that limit out “unpredictable” mechanisms but a </w:t>
      </w:r>
      <w:r w:rsidRPr="00810504">
        <w:rPr>
          <w:rStyle w:val="Emphasis"/>
        </w:rPr>
        <w:t>community norm</w:t>
      </w:r>
      <w:r w:rsidRPr="006F6F82">
        <w:rPr>
          <w:sz w:val="16"/>
        </w:rPr>
        <w:t xml:space="preserve">. In this regard, </w:t>
      </w:r>
      <w:r w:rsidRPr="00395AFF">
        <w:rPr>
          <w:rStyle w:val="Emphasis"/>
          <w:highlight w:val="cyan"/>
        </w:rPr>
        <w:t>fiat</w:t>
      </w:r>
      <w:r w:rsidRPr="00395AFF">
        <w:rPr>
          <w:rStyle w:val="StyleUnderline"/>
          <w:highlight w:val="cyan"/>
        </w:rPr>
        <w:t xml:space="preserve"> is</w:t>
      </w:r>
      <w:r w:rsidRPr="00641265">
        <w:rPr>
          <w:rStyle w:val="StyleUnderline"/>
        </w:rPr>
        <w:t xml:space="preserve">, technically speaking, an </w:t>
      </w:r>
      <w:r w:rsidRPr="00395AFF">
        <w:rPr>
          <w:rStyle w:val="Emphasis"/>
          <w:highlight w:val="cyan"/>
        </w:rPr>
        <w:t>arbitrary</w:t>
      </w:r>
      <w:r w:rsidRPr="00641265">
        <w:rPr>
          <w:rStyle w:val="StyleUnderline"/>
        </w:rPr>
        <w:t xml:space="preserve">, </w:t>
      </w:r>
      <w:r w:rsidRPr="00395AFF">
        <w:rPr>
          <w:rStyle w:val="Emphasis"/>
          <w:highlight w:val="cyan"/>
        </w:rPr>
        <w:t>extra-topical</w:t>
      </w:r>
      <w:r w:rsidRPr="00572F72">
        <w:rPr>
          <w:rStyle w:val="StyleUnderline"/>
        </w:rPr>
        <w:t xml:space="preserve"> inclusion</w:t>
      </w:r>
      <w:r w:rsidRPr="006F6F82">
        <w:rPr>
          <w:sz w:val="16"/>
        </w:rPr>
        <w:t xml:space="preserve">. </w:t>
      </w:r>
      <w:r w:rsidRPr="00641265">
        <w:rPr>
          <w:rStyle w:val="StyleUnderline"/>
        </w:rPr>
        <w:t xml:space="preserve">It </w:t>
      </w:r>
      <w:r w:rsidRPr="007D3A28">
        <w:rPr>
          <w:rStyle w:val="StyleUnderline"/>
        </w:rPr>
        <w:t xml:space="preserve">does not gain authority from the </w:t>
      </w:r>
      <w:r w:rsidRPr="007D3A28">
        <w:rPr>
          <w:rStyle w:val="Emphasis"/>
        </w:rPr>
        <w:t>words</w:t>
      </w:r>
      <w:r w:rsidRPr="007D3A28">
        <w:rPr>
          <w:rStyle w:val="StyleUnderline"/>
        </w:rPr>
        <w:t xml:space="preserve"> in the </w:t>
      </w:r>
      <w:r w:rsidRPr="007D3A28">
        <w:rPr>
          <w:rStyle w:val="Emphasis"/>
        </w:rPr>
        <w:t>res</w:t>
      </w:r>
      <w:r w:rsidRPr="007D3A28">
        <w:rPr>
          <w:rStyle w:val="StyleUnderline"/>
        </w:rPr>
        <w:t>olution</w:t>
      </w:r>
      <w:r w:rsidRPr="007D3A28">
        <w:rPr>
          <w:sz w:val="16"/>
        </w:rPr>
        <w:t>, instead it informs</w:t>
      </w:r>
      <w:r w:rsidRPr="006F6F82">
        <w:rPr>
          <w:sz w:val="16"/>
        </w:rPr>
        <w:t xml:space="preserve"> how debaters and coaches ought to interpret those words. Put differently, </w:t>
      </w:r>
      <w:r w:rsidRPr="00641265">
        <w:rPr>
          <w:rStyle w:val="StyleUnderline"/>
        </w:rPr>
        <w:t xml:space="preserve">fiat is </w:t>
      </w:r>
      <w:r w:rsidRPr="00395AFF">
        <w:rPr>
          <w:rStyle w:val="Emphasis"/>
          <w:highlight w:val="cyan"/>
        </w:rPr>
        <w:t>not inherently predictable</w:t>
      </w:r>
      <w:r w:rsidRPr="00641265">
        <w:rPr>
          <w:rStyle w:val="StyleUnderline"/>
        </w:rPr>
        <w:t xml:space="preserve"> based on the resolution, but </w:t>
      </w:r>
      <w:r w:rsidRPr="00395AFF">
        <w:rPr>
          <w:rStyle w:val="StyleUnderline"/>
          <w:highlight w:val="cyan"/>
        </w:rPr>
        <w:t>only predictable based on</w:t>
      </w:r>
      <w:r w:rsidRPr="00641265">
        <w:rPr>
          <w:rStyle w:val="StyleUnderline"/>
        </w:rPr>
        <w:t xml:space="preserve"> a </w:t>
      </w:r>
      <w:r w:rsidRPr="00395AFF">
        <w:rPr>
          <w:rStyle w:val="Emphasis"/>
          <w:highlight w:val="cyan"/>
        </w:rPr>
        <w:t>tradition</w:t>
      </w:r>
      <w:r w:rsidRPr="006F6F82">
        <w:rPr>
          <w:sz w:val="16"/>
        </w:rPr>
        <w:t>. However, as Louisville and other Black and critical teams have pointed to, that tradition is steeped in the overrepresentation of white debaters, their interests, their desires, and their claims to what the activity ought to look like. When this aspect is taken into consideration with our aforementioned point that the topic selection and resolutional wording process is itself informed by racialized archival processes, new conceptualizations of clash beyond this restrictive framework become necessary.</w:t>
      </w:r>
    </w:p>
    <w:p w14:paraId="5B9A39AE" w14:textId="77777777" w:rsidR="003F0D5E" w:rsidRDefault="003F0D5E" w:rsidP="003F0D5E">
      <w:pPr>
        <w:pStyle w:val="Heading4"/>
      </w:pPr>
      <w:r>
        <w:t>The US is not a monolith—</w:t>
      </w:r>
      <w:r w:rsidRPr="00046E82">
        <w:t>instead it is an assemblage of diverse points of order</w:t>
      </w:r>
      <w:r>
        <w:t>.</w:t>
      </w:r>
    </w:p>
    <w:p w14:paraId="46A3B681" w14:textId="77777777" w:rsidR="003F0D5E" w:rsidRPr="008568B8" w:rsidRDefault="003F0D5E" w:rsidP="003F0D5E">
      <w:r w:rsidRPr="00A33CCB">
        <w:rPr>
          <w:rStyle w:val="Style13ptBold"/>
        </w:rPr>
        <w:t>Muller 15</w:t>
      </w:r>
      <w:r w:rsidRPr="008568B8">
        <w:t> [Martin, Swiss National Science Foundation Professor in the Department of Geography and Sustainability at the University of Lausanne, “Assemblages and Actor-networks: Rethinking Socio-material Power, Politics and Space,” Geography Compass 9/1, p. 32// https://onlinelibrary.wiley.com/doi/pdf/10.1111/gec3.12192] </w:t>
      </w:r>
    </w:p>
    <w:p w14:paraId="4D6B3E53" w14:textId="54D3D464" w:rsidR="00737C94" w:rsidRPr="007F0C36" w:rsidRDefault="003F0D5E" w:rsidP="00737C94">
      <w:pPr>
        <w:rPr>
          <w:sz w:val="16"/>
        </w:rPr>
      </w:pPr>
      <w:r w:rsidRPr="00F354C5">
        <w:rPr>
          <w:sz w:val="16"/>
        </w:rPr>
        <w:t>Particular attention has gone to that most central organisation of all for political geographers: the state. Instead of conceiving the state as a unified actor, for Deleuze and Guattari, </w:t>
      </w:r>
      <w:r w:rsidRPr="00395AFF">
        <w:rPr>
          <w:b/>
          <w:highlight w:val="cyan"/>
          <w:u w:val="single"/>
        </w:rPr>
        <w:t>the state is an assemblage</w:t>
      </w:r>
      <w:r w:rsidRPr="00F354C5">
        <w:rPr>
          <w:sz w:val="16"/>
        </w:rPr>
        <w:t> – ‘a phenomenon of intraconsistency. </w:t>
      </w:r>
      <w:r w:rsidRPr="0035159C">
        <w:rPr>
          <w:b/>
          <w:u w:val="single"/>
        </w:rPr>
        <w:t xml:space="preserve">It makes points resonate together, … very </w:t>
      </w:r>
      <w:r w:rsidRPr="00395AFF">
        <w:rPr>
          <w:b/>
          <w:highlight w:val="cyan"/>
          <w:u w:val="single"/>
        </w:rPr>
        <w:t>diverse points of order</w:t>
      </w:r>
      <w:r w:rsidRPr="00407DC9">
        <w:rPr>
          <w:b/>
          <w:u w:val="single"/>
        </w:rPr>
        <w:t>, geographic, ethnic, linguistic, moral, economic, technological particularities’</w:t>
      </w:r>
      <w:r w:rsidRPr="00407DC9">
        <w:rPr>
          <w:sz w:val="16"/>
        </w:rPr>
        <w:t> (Deleuze and Guattari 1987, 433). Thu</w:t>
      </w:r>
      <w:r w:rsidRPr="00F354C5">
        <w:rPr>
          <w:sz w:val="16"/>
        </w:rPr>
        <w:t>s, </w:t>
      </w:r>
      <w:r w:rsidRPr="00407DC9">
        <w:rPr>
          <w:b/>
          <w:u w:val="single"/>
        </w:rPr>
        <w:t xml:space="preserve">the state </w:t>
      </w:r>
      <w:r w:rsidRPr="00395AFF">
        <w:rPr>
          <w:b/>
          <w:highlight w:val="cyan"/>
          <w:u w:val="single"/>
        </w:rPr>
        <w:t>becomes an effect rather than the origin of power</w:t>
      </w:r>
      <w:r w:rsidRPr="00F354C5">
        <w:rPr>
          <w:sz w:val="16"/>
        </w:rPr>
        <w:t> (Mitchell 1999). </w:t>
      </w:r>
      <w:r w:rsidRPr="0035159C">
        <w:rPr>
          <w:b/>
          <w:u w:val="single"/>
        </w:rPr>
        <w:t>An increasing number of scholars have, over the past years, joined the chorus in calling for </w:t>
      </w:r>
      <w:r w:rsidRPr="004F2732">
        <w:rPr>
          <w:b/>
          <w:u w:val="single"/>
        </w:rPr>
        <w:t xml:space="preserve">seeing the state as an assemblage of </w:t>
      </w:r>
      <w:r w:rsidRPr="00395AFF">
        <w:rPr>
          <w:b/>
          <w:highlight w:val="cyan"/>
          <w:u w:val="single"/>
        </w:rPr>
        <w:t>heterogeneous elements</w:t>
      </w:r>
      <w:r w:rsidRPr="004F2732">
        <w:rPr>
          <w:b/>
          <w:u w:val="single"/>
        </w:rPr>
        <w:t xml:space="preserve"> and </w:t>
      </w:r>
      <w:r w:rsidRPr="00395AFF">
        <w:rPr>
          <w:b/>
          <w:highlight w:val="cyan"/>
          <w:u w:val="single"/>
        </w:rPr>
        <w:t>reconstructing the socio-material basis of its functioning</w:t>
      </w:r>
      <w:r w:rsidRPr="00F354C5">
        <w:rPr>
          <w:sz w:val="16"/>
        </w:rPr>
        <w:t xml:space="preserve"> (Dittmer 2013a; Mountz 2004; Painter 2006; Passoth and Rowland 2010; Schueth 2012). Geographers have become particularly interested in investigating the spatial reach of state power, i.e. the question of how action is coordinated at a distance, territorial control is achieved, borders are drawn and reinforced (Allen and Cochrane 2007, 2010). After all, </w:t>
      </w:r>
      <w:r w:rsidRPr="00395AFF">
        <w:rPr>
          <w:b/>
          <w:highlight w:val="cyan"/>
          <w:u w:val="single"/>
        </w:rPr>
        <w:t>spatial state power neither exists a priori nor is it evenly distributed</w:t>
      </w:r>
      <w:r w:rsidRPr="0035159C">
        <w:rPr>
          <w:b/>
          <w:u w:val="single"/>
        </w:rPr>
        <w:t> in space: it runs up against obstacles, works better in some places than in others, is more contested here and is less contested there.</w:t>
      </w:r>
      <w:r w:rsidRPr="00F354C5">
        <w:rPr>
          <w:sz w:val="16"/>
        </w:rPr>
        <w:t> </w:t>
      </w:r>
    </w:p>
    <w:sectPr w:rsidR="00737C94" w:rsidRPr="007F0C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F8264" w14:textId="77777777" w:rsidR="002709CB" w:rsidRDefault="002709CB" w:rsidP="00066D2C">
      <w:pPr>
        <w:spacing w:after="0" w:line="240" w:lineRule="auto"/>
      </w:pPr>
      <w:r>
        <w:separator/>
      </w:r>
    </w:p>
  </w:endnote>
  <w:endnote w:type="continuationSeparator" w:id="0">
    <w:p w14:paraId="2AB2DB42" w14:textId="77777777" w:rsidR="002709CB" w:rsidRDefault="002709C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IBM Plex Sans">
    <w:panose1 w:val="020B0503050203000203"/>
    <w:charset w:val="00"/>
    <w:family w:val="swiss"/>
    <w:notTrueType/>
    <w:pitch w:val="variable"/>
    <w:sig w:usb0="A00002EF" w:usb1="5000203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41836" w14:textId="77777777" w:rsidR="002709CB" w:rsidRDefault="002709CB" w:rsidP="00066D2C">
      <w:pPr>
        <w:spacing w:after="0" w:line="240" w:lineRule="auto"/>
      </w:pPr>
      <w:r>
        <w:separator/>
      </w:r>
    </w:p>
  </w:footnote>
  <w:footnote w:type="continuationSeparator" w:id="0">
    <w:p w14:paraId="6DC8A243" w14:textId="77777777" w:rsidR="002709CB" w:rsidRDefault="002709C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75D94DC8"/>
    <w:multiLevelType w:val="hybridMultilevel"/>
    <w:tmpl w:val="89005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462844941">
    <w:abstractNumId w:val="15"/>
  </w:num>
  <w:num w:numId="46" w16cid:durableId="11028406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808C6"/>
    <w:rsid w:val="0000183C"/>
    <w:rsid w:val="00001C7E"/>
    <w:rsid w:val="0000487C"/>
    <w:rsid w:val="00011FEF"/>
    <w:rsid w:val="00013C8B"/>
    <w:rsid w:val="00023AEF"/>
    <w:rsid w:val="000250CA"/>
    <w:rsid w:val="00032119"/>
    <w:rsid w:val="00037FFD"/>
    <w:rsid w:val="000427BD"/>
    <w:rsid w:val="00043C82"/>
    <w:rsid w:val="00050713"/>
    <w:rsid w:val="00051B20"/>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7AC"/>
    <w:rsid w:val="00140A6B"/>
    <w:rsid w:val="00144AD4"/>
    <w:rsid w:val="00146731"/>
    <w:rsid w:val="00146D20"/>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1CE"/>
    <w:rsid w:val="001C0A69"/>
    <w:rsid w:val="001C48D7"/>
    <w:rsid w:val="001D1994"/>
    <w:rsid w:val="001D6D5C"/>
    <w:rsid w:val="001D7A6D"/>
    <w:rsid w:val="001E4A64"/>
    <w:rsid w:val="001E61F5"/>
    <w:rsid w:val="001F0C01"/>
    <w:rsid w:val="001F1F4D"/>
    <w:rsid w:val="002005AF"/>
    <w:rsid w:val="00200BA9"/>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9CB"/>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B7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9E6"/>
    <w:rsid w:val="003F0D5E"/>
    <w:rsid w:val="003F3920"/>
    <w:rsid w:val="003F4D5F"/>
    <w:rsid w:val="003F7AD4"/>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E27"/>
    <w:rsid w:val="00486F5E"/>
    <w:rsid w:val="004875B9"/>
    <w:rsid w:val="00491C5F"/>
    <w:rsid w:val="0049341D"/>
    <w:rsid w:val="00493AA8"/>
    <w:rsid w:val="004A2B4E"/>
    <w:rsid w:val="004A40AB"/>
    <w:rsid w:val="004A539A"/>
    <w:rsid w:val="004A74B8"/>
    <w:rsid w:val="004B3C97"/>
    <w:rsid w:val="004B4D3B"/>
    <w:rsid w:val="004B5436"/>
    <w:rsid w:val="004B7BC4"/>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13C"/>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6A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32B"/>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37C94"/>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C36"/>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024"/>
    <w:rsid w:val="00852FB9"/>
    <w:rsid w:val="008536B7"/>
    <w:rsid w:val="00860F34"/>
    <w:rsid w:val="00862AC4"/>
    <w:rsid w:val="0086319B"/>
    <w:rsid w:val="00866F5A"/>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5FE4"/>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6F95"/>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C99"/>
    <w:rsid w:val="00AA3B66"/>
    <w:rsid w:val="00AA5803"/>
    <w:rsid w:val="00AA584F"/>
    <w:rsid w:val="00AB2843"/>
    <w:rsid w:val="00AB3118"/>
    <w:rsid w:val="00AB6F32"/>
    <w:rsid w:val="00AC46C7"/>
    <w:rsid w:val="00AC5B71"/>
    <w:rsid w:val="00AC5F18"/>
    <w:rsid w:val="00AC6ED5"/>
    <w:rsid w:val="00AE00AE"/>
    <w:rsid w:val="00AE56E1"/>
    <w:rsid w:val="00AE6C9A"/>
    <w:rsid w:val="00AE6D5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4D8"/>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6F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E07"/>
    <w:rsid w:val="00BE7CC3"/>
    <w:rsid w:val="00BF2B0D"/>
    <w:rsid w:val="00BF3A50"/>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701"/>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047"/>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AFB"/>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A1F"/>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47D"/>
    <w:rsid w:val="00F14A61"/>
    <w:rsid w:val="00F17B58"/>
    <w:rsid w:val="00F24B23"/>
    <w:rsid w:val="00F25A3F"/>
    <w:rsid w:val="00F27353"/>
    <w:rsid w:val="00F31B7D"/>
    <w:rsid w:val="00F3256B"/>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8C6"/>
    <w:rsid w:val="00F80FBD"/>
    <w:rsid w:val="00F849FF"/>
    <w:rsid w:val="00F853C3"/>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CDFA12"/>
  <w15:chartTrackingRefBased/>
  <w15:docId w15:val="{A5EF9DAD-6DA1-794E-AFCF-E7BE30522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5699"/>
    <w:rPr>
      <w:rFonts w:ascii="IBM Plex Sans" w:hAnsi="IBM Plex Sans" w:cs="Calibri"/>
    </w:rPr>
  </w:style>
  <w:style w:type="paragraph" w:styleId="Heading1">
    <w:name w:val="heading 1"/>
    <w:aliases w:val="Pocket"/>
    <w:basedOn w:val="Normal"/>
    <w:next w:val="Normal"/>
    <w:link w:val="Heading1Char"/>
    <w:qFormat/>
    <w:rsid w:val="00FE56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56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Citation,no,Author and Date,Index Headers,Block Writing,n"/>
    <w:basedOn w:val="Normal"/>
    <w:next w:val="Normal"/>
    <w:link w:val="Heading3Char"/>
    <w:uiPriority w:val="2"/>
    <w:qFormat/>
    <w:rsid w:val="00FE56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FE56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569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37C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C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C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C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emphasis,Bold Underline,Emphasis!!,small,Qualifications,bold underline,normal card text,Shrunk,qualifications in card,qualifications,Underlined,Style1,Box,s"/>
    <w:basedOn w:val="DefaultParagraphFont"/>
    <w:link w:val="textbold"/>
    <w:uiPriority w:val="8"/>
    <w:qFormat/>
    <w:rsid w:val="00FE5699"/>
    <w:rPr>
      <w:rFonts w:ascii="IBM Plex Sans" w:hAnsi="IBM Plex Sans" w:cs="Calibri"/>
      <w:b/>
      <w:i w:val="0"/>
      <w:iCs/>
      <w:sz w:val="24"/>
      <w:u w:val="single"/>
      <w:bdr w:val="single" w:sz="8" w:space="0" w:color="auto"/>
    </w:rPr>
  </w:style>
  <w:style w:type="character" w:styleId="FollowedHyperlink">
    <w:name w:val="FollowedHyperlink"/>
    <w:basedOn w:val="DefaultParagraphFont"/>
    <w:uiPriority w:val="99"/>
    <w:semiHidden/>
    <w:unhideWhenUsed/>
    <w:rsid w:val="00FE5699"/>
    <w:rPr>
      <w:color w:val="auto"/>
      <w:u w:val="none"/>
    </w:rPr>
  </w:style>
  <w:style w:type="character" w:customStyle="1" w:styleId="Heading1Char">
    <w:name w:val="Heading 1 Char"/>
    <w:aliases w:val="Pocket Char"/>
    <w:basedOn w:val="DefaultParagraphFont"/>
    <w:link w:val="Heading1"/>
    <w:rsid w:val="00FE5699"/>
    <w:rPr>
      <w:rFonts w:ascii="IBM Plex Sans" w:eastAsiaTheme="majorEastAsia" w:hAnsi="IBM Plex Sans" w:cstheme="majorBidi"/>
      <w:b/>
      <w:sz w:val="52"/>
      <w:szCs w:val="32"/>
    </w:rPr>
  </w:style>
  <w:style w:type="character" w:customStyle="1" w:styleId="Heading2Char">
    <w:name w:val="Heading 2 Char"/>
    <w:aliases w:val="Hat Char"/>
    <w:basedOn w:val="DefaultParagraphFont"/>
    <w:link w:val="Heading2"/>
    <w:uiPriority w:val="1"/>
    <w:rsid w:val="00FE5699"/>
    <w:rPr>
      <w:rFonts w:ascii="IBM Plex Sans" w:eastAsiaTheme="majorEastAsia" w:hAnsi="IBM Plex Sans"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FE5699"/>
    <w:rPr>
      <w:rFonts w:ascii="IBM Plex Sans" w:eastAsiaTheme="majorEastAsia" w:hAnsi="IBM Plex Sans"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FE5699"/>
    <w:rPr>
      <w:rFonts w:ascii="IBM Plex Sans" w:eastAsiaTheme="majorEastAsia" w:hAnsi="IBM Plex Sans"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E5699"/>
    <w:rPr>
      <w:b/>
      <w:bCs/>
      <w:sz w:val="28"/>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FE5699"/>
    <w:rPr>
      <w:b w:val="0"/>
      <w:sz w:val="22"/>
      <w:u w:val="single"/>
    </w:rPr>
  </w:style>
  <w:style w:type="character" w:styleId="Strong">
    <w:name w:val="Strong"/>
    <w:basedOn w:val="DefaultParagraphFont"/>
    <w:uiPriority w:val="22"/>
    <w:qFormat/>
    <w:rsid w:val="00FE5699"/>
    <w:rPr>
      <w:b/>
      <w:bCs/>
    </w:rPr>
  </w:style>
  <w:style w:type="character" w:styleId="BookTitle">
    <w:name w:val="Book Title"/>
    <w:basedOn w:val="DefaultParagraphFont"/>
    <w:uiPriority w:val="33"/>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basedOn w:val="Normal"/>
    <w:link w:val="BodyTextChar"/>
    <w:uiPriority w:val="99"/>
    <w:semiHidden/>
    <w:unhideWhenUsed/>
    <w:rsid w:val="00FE5699"/>
    <w:pPr>
      <w:spacing w:after="120"/>
    </w:pPr>
  </w:style>
  <w:style w:type="character" w:customStyle="1" w:styleId="BodyTextChar">
    <w:name w:val="Body Text Char"/>
    <w:basedOn w:val="DefaultParagraphFont"/>
    <w:link w:val="BodyText"/>
    <w:uiPriority w:val="99"/>
    <w:semiHidden/>
    <w:rsid w:val="00FE5699"/>
    <w:rPr>
      <w:rFonts w:ascii="Calibri" w:hAnsi="Calibri" w:cs="Calibri"/>
    </w:rPr>
  </w:style>
  <w:style w:type="paragraph" w:styleId="NoSpacing">
    <w:name w:val="No Spacing"/>
    <w:link w:val="NoSpacingChar"/>
    <w:uiPriority w:val="99"/>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E5699"/>
    <w:rPr>
      <w:rFonts w:ascii="Calibri" w:hAnsi="Calibri" w:cs="Calibri"/>
    </w:rPr>
  </w:style>
  <w:style w:type="character" w:styleId="Hyperlink">
    <w:name w:val="Hyperlink"/>
    <w:aliases w:val="Note Level 2 Char,Small Text Char,Card Format Char,Tag and Cite Char,No Spacing111112 Char,No Spacing41 Char,Note Level 21 Char,ClearFormatting Char,Clear Char,DDI Tag Char,Tag Title Char,No Spacing51 Char,No Spacing31 Char,Important,Read,TAG "/>
    <w:basedOn w:val="DefaultParagraphFont"/>
    <w:link w:val="Heading411"/>
    <w:uiPriority w:val="99"/>
    <w:unhideWhenUsed/>
    <w:rsid w:val="00D839C5"/>
    <w:rPr>
      <w:color w:val="0563C1" w:themeColor="hyperlink"/>
      <w:u w:val="single"/>
    </w:rPr>
  </w:style>
  <w:style w:type="character" w:styleId="UnresolvedMention">
    <w:name w:val="Unresolved Mention"/>
    <w:basedOn w:val="DefaultParagraphFont"/>
    <w:uiPriority w:val="99"/>
    <w:semiHidden/>
    <w:unhideWhenUsed/>
    <w:rsid w:val="00D839C5"/>
    <w:rPr>
      <w:color w:val="605E5C"/>
      <w:shd w:val="clear" w:color="auto" w:fill="E1DFDD"/>
    </w:rPr>
  </w:style>
  <w:style w:type="paragraph" w:customStyle="1" w:styleId="Analytic">
    <w:name w:val="Analytic"/>
    <w:basedOn w:val="Heading4"/>
    <w:link w:val="AnalyticChar"/>
    <w:uiPriority w:val="5"/>
    <w:qFormat/>
    <w:rsid w:val="006706A0"/>
    <w:rPr>
      <w:color w:val="586E75"/>
      <w:u w:color="B58900"/>
    </w:rPr>
  </w:style>
  <w:style w:type="character" w:customStyle="1" w:styleId="AnalyticChar">
    <w:name w:val="Analytic Char"/>
    <w:basedOn w:val="DefaultParagraphFont"/>
    <w:link w:val="Analytic"/>
    <w:uiPriority w:val="5"/>
    <w:rsid w:val="006706A0"/>
    <w:rPr>
      <w:rFonts w:ascii="IBM Plex Sans" w:eastAsiaTheme="majorEastAsia" w:hAnsi="IBM Plex Sans" w:cstheme="majorBidi"/>
      <w:b/>
      <w:iCs/>
      <w:color w:val="586E75"/>
      <w:sz w:val="26"/>
      <w:u w:color="B58900"/>
    </w:rPr>
  </w:style>
  <w:style w:type="paragraph" w:customStyle="1" w:styleId="Undertag">
    <w:name w:val="Undertag"/>
    <w:basedOn w:val="Normal"/>
    <w:link w:val="UndertagChar"/>
    <w:uiPriority w:val="5"/>
    <w:qFormat/>
    <w:rsid w:val="008C5FE4"/>
    <w:pPr>
      <w:spacing w:after="0"/>
    </w:pPr>
    <w:rPr>
      <w:rFonts w:cs="Consolas"/>
      <w:color w:val="859900"/>
    </w:rPr>
  </w:style>
  <w:style w:type="character" w:customStyle="1" w:styleId="UndertagChar">
    <w:name w:val="Undertag Char"/>
    <w:basedOn w:val="DefaultParagraphFont"/>
    <w:link w:val="Undertag"/>
    <w:uiPriority w:val="5"/>
    <w:rsid w:val="008C5FE4"/>
    <w:rPr>
      <w:rFonts w:ascii="IBM Plex Sans" w:hAnsi="IBM Plex Sans" w:cs="Consolas"/>
      <w:color w:val="859900"/>
    </w:rPr>
  </w:style>
  <w:style w:type="character" w:customStyle="1" w:styleId="Heading6Char">
    <w:name w:val="Heading 6 Char"/>
    <w:basedOn w:val="DefaultParagraphFont"/>
    <w:link w:val="Heading6"/>
    <w:uiPriority w:val="9"/>
    <w:semiHidden/>
    <w:rsid w:val="00737C94"/>
    <w:rPr>
      <w:rFonts w:ascii="IBM Plex Sans" w:eastAsiaTheme="majorEastAsia" w:hAnsi="IBM Plex Sans" w:cstheme="majorBidi"/>
      <w:i/>
      <w:iCs/>
      <w:color w:val="595959" w:themeColor="text1" w:themeTint="A6"/>
    </w:rPr>
  </w:style>
  <w:style w:type="character" w:customStyle="1" w:styleId="Heading7Char">
    <w:name w:val="Heading 7 Char"/>
    <w:basedOn w:val="DefaultParagraphFont"/>
    <w:link w:val="Heading7"/>
    <w:uiPriority w:val="9"/>
    <w:semiHidden/>
    <w:rsid w:val="00737C94"/>
    <w:rPr>
      <w:rFonts w:ascii="IBM Plex Sans" w:eastAsiaTheme="majorEastAsia" w:hAnsi="IBM Plex Sans" w:cstheme="majorBidi"/>
      <w:color w:val="595959" w:themeColor="text1" w:themeTint="A6"/>
    </w:rPr>
  </w:style>
  <w:style w:type="character" w:customStyle="1" w:styleId="Heading8Char">
    <w:name w:val="Heading 8 Char"/>
    <w:basedOn w:val="DefaultParagraphFont"/>
    <w:link w:val="Heading8"/>
    <w:uiPriority w:val="9"/>
    <w:semiHidden/>
    <w:rsid w:val="00737C94"/>
    <w:rPr>
      <w:rFonts w:ascii="IBM Plex Sans" w:eastAsiaTheme="majorEastAsia" w:hAnsi="IBM Plex Sans" w:cstheme="majorBidi"/>
      <w:i/>
      <w:iCs/>
      <w:color w:val="272727" w:themeColor="text1" w:themeTint="D8"/>
    </w:rPr>
  </w:style>
  <w:style w:type="character" w:customStyle="1" w:styleId="Heading9Char">
    <w:name w:val="Heading 9 Char"/>
    <w:basedOn w:val="DefaultParagraphFont"/>
    <w:link w:val="Heading9"/>
    <w:uiPriority w:val="9"/>
    <w:semiHidden/>
    <w:rsid w:val="00737C94"/>
    <w:rPr>
      <w:rFonts w:ascii="IBM Plex Sans" w:eastAsiaTheme="majorEastAsia" w:hAnsi="IBM Plex Sans" w:cstheme="majorBidi"/>
      <w:color w:val="272727" w:themeColor="text1" w:themeTint="D8"/>
    </w:rPr>
  </w:style>
  <w:style w:type="paragraph" w:customStyle="1" w:styleId="textbold">
    <w:name w:val="text bold"/>
    <w:basedOn w:val="Normal"/>
    <w:link w:val="Emphasis"/>
    <w:uiPriority w:val="8"/>
    <w:qFormat/>
    <w:rsid w:val="00737C94"/>
    <w:pPr>
      <w:ind w:left="720"/>
      <w:jc w:val="both"/>
    </w:pPr>
    <w:rPr>
      <w:b/>
      <w:iCs/>
      <w:sz w:val="24"/>
      <w:u w:val="single"/>
      <w:bdr w:val="single" w:sz="8" w:space="0" w:color="auto"/>
    </w:rPr>
  </w:style>
  <w:style w:type="paragraph" w:customStyle="1" w:styleId="Emphasis1">
    <w:name w:val="Emphasis1"/>
    <w:basedOn w:val="Normal"/>
    <w:autoRedefine/>
    <w:uiPriority w:val="8"/>
    <w:qFormat/>
    <w:rsid w:val="00737C94"/>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37C94"/>
    <w:pPr>
      <w:spacing w:after="0" w:line="240" w:lineRule="auto"/>
    </w:pPr>
    <w:rPr>
      <w:u w:val="single"/>
    </w:rPr>
  </w:style>
  <w:style w:type="paragraph" w:customStyle="1" w:styleId="Analytics">
    <w:name w:val="Analytics"/>
    <w:basedOn w:val="Normal"/>
    <w:link w:val="AnalyticsChar"/>
    <w:uiPriority w:val="4"/>
    <w:qFormat/>
    <w:rsid w:val="00737C94"/>
    <w:rPr>
      <w:b/>
      <w:color w:val="002060"/>
      <w:sz w:val="26"/>
    </w:rPr>
  </w:style>
  <w:style w:type="character" w:customStyle="1" w:styleId="AnalyticsChar">
    <w:name w:val="Analytics Char"/>
    <w:basedOn w:val="DefaultParagraphFont"/>
    <w:link w:val="Analytics"/>
    <w:uiPriority w:val="4"/>
    <w:rsid w:val="00737C94"/>
    <w:rPr>
      <w:rFonts w:ascii="IBM Plex Sans" w:hAnsi="IBM Plex Sans" w:cs="Calibri"/>
      <w:b/>
      <w:color w:val="002060"/>
      <w:sz w:val="26"/>
    </w:rPr>
  </w:style>
  <w:style w:type="paragraph" w:customStyle="1" w:styleId="UnderlinePara">
    <w:name w:val="Underline Para"/>
    <w:basedOn w:val="Normal"/>
    <w:uiPriority w:val="7"/>
    <w:qFormat/>
    <w:rsid w:val="00737C94"/>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737C9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basedOn w:val="Normal"/>
    <w:next w:val="Normal"/>
    <w:link w:val="TitleChar"/>
    <w:uiPriority w:val="10"/>
    <w:qFormat/>
    <w:rsid w:val="00737C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C94"/>
    <w:rPr>
      <w:rFonts w:ascii="IBM Plex Sans" w:eastAsiaTheme="majorEastAsia" w:hAnsi="IBM Plex Sans" w:cstheme="majorBidi"/>
      <w:color w:val="595959" w:themeColor="text1" w:themeTint="A6"/>
      <w:spacing w:val="15"/>
      <w:sz w:val="28"/>
      <w:szCs w:val="28"/>
    </w:rPr>
  </w:style>
  <w:style w:type="paragraph" w:styleId="Quote">
    <w:name w:val="Quote"/>
    <w:basedOn w:val="Normal"/>
    <w:next w:val="Normal"/>
    <w:link w:val="QuoteChar"/>
    <w:uiPriority w:val="29"/>
    <w:qFormat/>
    <w:rsid w:val="00737C94"/>
    <w:pPr>
      <w:spacing w:before="160"/>
      <w:jc w:val="center"/>
    </w:pPr>
    <w:rPr>
      <w:i/>
      <w:iCs/>
      <w:color w:val="404040" w:themeColor="text1" w:themeTint="BF"/>
    </w:rPr>
  </w:style>
  <w:style w:type="character" w:customStyle="1" w:styleId="QuoteChar">
    <w:name w:val="Quote Char"/>
    <w:basedOn w:val="DefaultParagraphFont"/>
    <w:link w:val="Quote"/>
    <w:uiPriority w:val="29"/>
    <w:rsid w:val="00737C94"/>
    <w:rPr>
      <w:rFonts w:ascii="IBM Plex Sans" w:hAnsi="IBM Plex Sans" w:cs="Calibri"/>
      <w:i/>
      <w:iCs/>
      <w:color w:val="404040" w:themeColor="text1" w:themeTint="BF"/>
    </w:rPr>
  </w:style>
  <w:style w:type="paragraph" w:styleId="ListParagraph">
    <w:name w:val="List Paragraph"/>
    <w:basedOn w:val="Normal"/>
    <w:uiPriority w:val="99"/>
    <w:qFormat/>
    <w:rsid w:val="00737C94"/>
    <w:pPr>
      <w:ind w:left="720"/>
      <w:contextualSpacing/>
    </w:pPr>
  </w:style>
  <w:style w:type="character" w:styleId="IntenseEmphasis">
    <w:name w:val="Intense Emphasis"/>
    <w:basedOn w:val="DefaultParagraphFont"/>
    <w:uiPriority w:val="21"/>
    <w:qFormat/>
    <w:rsid w:val="00737C94"/>
    <w:rPr>
      <w:i/>
      <w:iCs/>
      <w:color w:val="2F5496" w:themeColor="accent1" w:themeShade="BF"/>
    </w:rPr>
  </w:style>
  <w:style w:type="paragraph" w:styleId="IntenseQuote">
    <w:name w:val="Intense Quote"/>
    <w:basedOn w:val="Normal"/>
    <w:next w:val="Normal"/>
    <w:link w:val="IntenseQuoteChar"/>
    <w:uiPriority w:val="30"/>
    <w:qFormat/>
    <w:rsid w:val="00737C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C94"/>
    <w:rPr>
      <w:rFonts w:ascii="IBM Plex Sans" w:hAnsi="IBM Plex Sans" w:cs="Calibri"/>
      <w:i/>
      <w:iCs/>
      <w:color w:val="2F5496" w:themeColor="accent1" w:themeShade="BF"/>
    </w:rPr>
  </w:style>
  <w:style w:type="character" w:styleId="IntenseReference">
    <w:name w:val="Intense Reference"/>
    <w:basedOn w:val="DefaultParagraphFont"/>
    <w:uiPriority w:val="32"/>
    <w:qFormat/>
    <w:rsid w:val="00737C94"/>
    <w:rPr>
      <w:b/>
      <w:bCs/>
      <w:smallCaps/>
      <w:color w:val="2F5496" w:themeColor="accent1" w:themeShade="BF"/>
      <w:spacing w:val="5"/>
    </w:rPr>
  </w:style>
  <w:style w:type="numbering" w:customStyle="1" w:styleId="NoList1">
    <w:name w:val="No List1"/>
    <w:next w:val="NoList"/>
    <w:uiPriority w:val="99"/>
    <w:semiHidden/>
    <w:unhideWhenUsed/>
    <w:rsid w:val="00737C94"/>
  </w:style>
  <w:style w:type="character" w:customStyle="1" w:styleId="Heading1Char2">
    <w:name w:val="Heading 1 Char2"/>
    <w:aliases w:val="Pocket Char1"/>
    <w:basedOn w:val="DefaultParagraphFont"/>
    <w:rsid w:val="00737C94"/>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737C94"/>
    <w:rPr>
      <w:rFonts w:asciiTheme="majorHAnsi" w:eastAsiaTheme="majorEastAsia" w:hAnsiTheme="majorHAnsi" w:cstheme="majorBidi"/>
      <w:color w:val="2F5496"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737C94"/>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737C94"/>
    <w:rPr>
      <w:rFonts w:asciiTheme="minorHAnsi" w:eastAsiaTheme="majorEastAsia" w:hAnsiTheme="minorHAnsi" w:cstheme="majorBidi"/>
      <w:i/>
      <w:iCs/>
      <w:color w:val="2F5496" w:themeColor="accent1" w:themeShade="BF"/>
    </w:rPr>
  </w:style>
  <w:style w:type="paragraph" w:customStyle="1" w:styleId="msonormal0">
    <w:name w:val="msonormal"/>
    <w:basedOn w:val="Normal"/>
    <w:uiPriority w:val="99"/>
    <w:semiHidden/>
    <w:rsid w:val="00737C94"/>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737C94"/>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737C94"/>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737C94"/>
    <w:rPr>
      <w:rFonts w:ascii="IBM Plex Sans" w:eastAsia="Times New Roman" w:hAnsi="IBM Plex Sans" w:cs="Times New Roman"/>
      <w:sz w:val="20"/>
      <w:szCs w:val="20"/>
      <w:lang w:val="nl-BE" w:eastAsia="zh-TW"/>
    </w:rPr>
  </w:style>
  <w:style w:type="paragraph" w:styleId="Revision">
    <w:name w:val="Revision"/>
    <w:uiPriority w:val="99"/>
    <w:semiHidden/>
    <w:rsid w:val="00737C94"/>
    <w:pPr>
      <w:spacing w:after="0" w:line="240" w:lineRule="auto"/>
    </w:pPr>
    <w:rPr>
      <w:rFonts w:ascii="Calibri" w:eastAsia="Calibri" w:hAnsi="Calibri" w:cs="Calibri"/>
    </w:rPr>
  </w:style>
  <w:style w:type="character" w:styleId="FootnoteReference">
    <w:name w:val="footnote reference"/>
    <w:basedOn w:val="DefaultParagraphFont"/>
    <w:uiPriority w:val="99"/>
    <w:semiHidden/>
    <w:unhideWhenUsed/>
    <w:rsid w:val="00737C94"/>
    <w:rPr>
      <w:vertAlign w:val="superscript"/>
    </w:rPr>
  </w:style>
  <w:style w:type="character" w:customStyle="1" w:styleId="url">
    <w:name w:val="url"/>
    <w:basedOn w:val="DefaultParagraphFont"/>
    <w:rsid w:val="00737C94"/>
  </w:style>
  <w:style w:type="paragraph" w:customStyle="1" w:styleId="NoSpacing61">
    <w:name w:val="No Spacing61"/>
    <w:basedOn w:val="Heading1"/>
    <w:next w:val="NoSpacing"/>
    <w:autoRedefine/>
    <w:uiPriority w:val="99"/>
    <w:qFormat/>
    <w:rsid w:val="00737C9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reer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64</Pages>
  <Words>37123</Words>
  <Characters>211603</Characters>
  <Application>Microsoft Office Word</Application>
  <DocSecurity>0</DocSecurity>
  <Lines>1763</Lines>
  <Paragraphs>496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Shreeram Modi</dc:creator>
  <cp:keywords>6.0.0</cp:keywords>
  <dc:description/>
  <cp:lastModifiedBy>Shreeram Modi</cp:lastModifiedBy>
  <cp:revision>13</cp:revision>
  <dcterms:created xsi:type="dcterms:W3CDTF">2026-02-10T16:41:00Z</dcterms:created>
  <dcterms:modified xsi:type="dcterms:W3CDTF">2026-02-10T16:43:00Z</dcterms:modified>
</cp:coreProperties>
</file>