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09BC" w14:textId="6651A776" w:rsidR="00060943" w:rsidRDefault="00060943" w:rsidP="00060943">
      <w:pPr>
        <w:pStyle w:val="Heading1"/>
      </w:pPr>
      <w:r>
        <w:t>2AC</w:t>
      </w:r>
    </w:p>
    <w:p w14:paraId="57CD5BD8" w14:textId="77777777" w:rsidR="00060943" w:rsidRDefault="00060943" w:rsidP="00060943">
      <w:pPr>
        <w:pStyle w:val="Heading1"/>
      </w:pPr>
      <w:r>
        <w:t>OFF</w:t>
      </w:r>
    </w:p>
    <w:p w14:paraId="7C4952B2" w14:textId="77777777" w:rsidR="00060943" w:rsidRDefault="00060943" w:rsidP="00060943">
      <w:pPr>
        <w:pStyle w:val="Heading2"/>
      </w:pPr>
      <w:r>
        <w:t>Subs</w:t>
      </w:r>
    </w:p>
    <w:p w14:paraId="23F65FB7" w14:textId="77777777" w:rsidR="00060943" w:rsidRDefault="00060943" w:rsidP="00060943">
      <w:pPr>
        <w:pStyle w:val="Heading3"/>
      </w:pPr>
      <w:bookmarkStart w:id="0" w:name="_Hlk209621744"/>
      <w:r>
        <w:t>T-Subsets---2AC</w:t>
      </w:r>
    </w:p>
    <w:bookmarkEnd w:id="0"/>
    <w:p w14:paraId="3DC2BC6F" w14:textId="77777777" w:rsidR="00060943" w:rsidRDefault="00060943" w:rsidP="00060943">
      <w:pPr>
        <w:pStyle w:val="Analytic"/>
      </w:pPr>
    </w:p>
    <w:p w14:paraId="72C3B6B4" w14:textId="77777777" w:rsidR="00060943" w:rsidRDefault="00060943" w:rsidP="00060943">
      <w:r>
        <w:tab/>
      </w:r>
    </w:p>
    <w:p w14:paraId="59450310" w14:textId="77777777" w:rsidR="00060943" w:rsidRDefault="00060943" w:rsidP="00060943">
      <w:pPr>
        <w:pStyle w:val="Heading3"/>
      </w:pPr>
      <w:r>
        <w:t>AT: Plurals</w:t>
      </w:r>
    </w:p>
    <w:p w14:paraId="47935767" w14:textId="77777777" w:rsidR="00060943" w:rsidRPr="00BA0501" w:rsidRDefault="00060943" w:rsidP="00060943">
      <w:pPr>
        <w:pStyle w:val="Heading4"/>
      </w:pPr>
      <w:r>
        <w:t xml:space="preserve">Plurals don’t mean the </w:t>
      </w:r>
      <w:r>
        <w:rPr>
          <w:u w:val="single"/>
        </w:rPr>
        <w:t>whole</w:t>
      </w:r>
      <w:r>
        <w:t xml:space="preserve"> of the class.</w:t>
      </w:r>
    </w:p>
    <w:p w14:paraId="7A8CD50B" w14:textId="77777777" w:rsidR="00060943" w:rsidRPr="005D1C91" w:rsidRDefault="00060943" w:rsidP="00060943">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07D603E8" w14:textId="77777777" w:rsidR="00060943" w:rsidRPr="005D1C91" w:rsidRDefault="00060943" w:rsidP="00060943">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members</w:t>
      </w:r>
      <w:r w:rsidRPr="005D1C91">
        <w:rPr>
          <w:rStyle w:val="StyleUnderline"/>
        </w:rPr>
        <w:t xml:space="preserve"> of the</w:t>
      </w:r>
      <w:r w:rsidRPr="005D1C91">
        <w:rPr>
          <w:sz w:val="16"/>
          <w:szCs w:val="16"/>
        </w:rPr>
        <w:t xml:space="preserve"> kind or </w:t>
      </w:r>
      <w:r w:rsidRPr="005D1C91">
        <w:rPr>
          <w:rStyle w:val="StyleUnderline"/>
        </w:rPr>
        <w:t xml:space="preserve">category </w:t>
      </w:r>
      <w:r w:rsidRPr="004B20FF">
        <w:rPr>
          <w:rStyle w:val="StyleUnderline"/>
          <w:highlight w:val="yellow"/>
        </w:rPr>
        <w:t xml:space="preserve">have the </w:t>
      </w:r>
      <w:r w:rsidRPr="004B20FF">
        <w:rPr>
          <w:rStyle w:val="Emphasis"/>
          <w:highlight w:val="yellow"/>
        </w:rPr>
        <w:t>property</w:t>
      </w:r>
      <w:r w:rsidRPr="005D1C91">
        <w:rPr>
          <w:sz w:val="16"/>
          <w:szCs w:val="16"/>
        </w:rPr>
        <w:t>. For example, if asked “how many ravens are black?” one could reply “all [or some, or most, etc.] ravens are black”, but one cannot felicitously reply with the generic “ravens are black” (Carlson 1977).</w:t>
      </w:r>
    </w:p>
    <w:p w14:paraId="386086F7" w14:textId="77777777" w:rsidR="00060943" w:rsidRPr="00BA0501" w:rsidRDefault="00060943" w:rsidP="00060943">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6A268799" w14:textId="77777777" w:rsidR="00060943" w:rsidRDefault="00060943" w:rsidP="00060943">
      <w:r>
        <w:tab/>
      </w:r>
    </w:p>
    <w:p w14:paraId="632CD890" w14:textId="77777777" w:rsidR="00060943" w:rsidRDefault="00060943" w:rsidP="00060943">
      <w:pPr>
        <w:pStyle w:val="Heading3"/>
      </w:pPr>
      <w:r>
        <w:t>‘In’</w:t>
      </w:r>
    </w:p>
    <w:p w14:paraId="4A7D004D" w14:textId="77777777" w:rsidR="00060943" w:rsidRPr="00A44EAC" w:rsidRDefault="00060943" w:rsidP="00060943">
      <w:pPr>
        <w:pStyle w:val="Heading4"/>
        <w:rPr>
          <w:rFonts w:cs="Arial"/>
        </w:rPr>
      </w:pPr>
      <w:r w:rsidRPr="00A44EAC">
        <w:rPr>
          <w:rFonts w:cs="Arial"/>
        </w:rPr>
        <w:t xml:space="preserve">‘In’ means </w:t>
      </w:r>
      <w:r w:rsidRPr="00A44EAC">
        <w:rPr>
          <w:rFonts w:cs="Arial"/>
          <w:u w:val="single"/>
        </w:rPr>
        <w:t>within</w:t>
      </w:r>
      <w:r w:rsidRPr="00A44EAC">
        <w:rPr>
          <w:rFonts w:cs="Arial"/>
        </w:rPr>
        <w:t xml:space="preserve">, NOT throughout. </w:t>
      </w:r>
    </w:p>
    <w:p w14:paraId="38816AB5" w14:textId="77777777" w:rsidR="00060943" w:rsidRPr="00A44EAC" w:rsidRDefault="00060943" w:rsidP="00060943">
      <w:r w:rsidRPr="00A44EAC">
        <w:t xml:space="preserve">Jeffrey J. </w:t>
      </w:r>
      <w:r w:rsidRPr="00A44EAC">
        <w:rPr>
          <w:rStyle w:val="Style13ptBold"/>
        </w:rPr>
        <w:t>Funke 18</w:t>
      </w:r>
      <w:r w:rsidRPr="00A44EAC">
        <w:t>, Justice, Nebraska Supreme Court, "Opinion in Wisner v. Vandelay Invs., L.L.C.," 300 Neb. 825, 855, 08/24/2018, Nexis Uni</w:t>
      </w:r>
    </w:p>
    <w:p w14:paraId="57E76856" w14:textId="77777777" w:rsidR="00060943" w:rsidRPr="00A44EAC" w:rsidRDefault="00060943" w:rsidP="00060943">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69488D">
        <w:rPr>
          <w:rStyle w:val="Emphasis"/>
          <w:highlight w:val="yellow"/>
        </w:rPr>
        <w:t>plain meaning</w:t>
      </w:r>
      <w:r w:rsidRPr="00A44EAC">
        <w:rPr>
          <w:rStyle w:val="StyleUnderline"/>
          <w:highlight w:val="yellow"/>
        </w:rPr>
        <w:t xml:space="preserve"> of</w:t>
      </w:r>
      <w:r w:rsidRPr="00A44EAC">
        <w:rPr>
          <w:rStyle w:val="StyleUnderline"/>
        </w:rPr>
        <w:t xml:space="preserve"> the word </w:t>
      </w:r>
      <w:r w:rsidRPr="00A44EAC">
        <w:rPr>
          <w:rStyle w:val="StyleUnderline"/>
          <w:highlight w:val="yellow"/>
        </w:rPr>
        <w:t>"</w:t>
      </w:r>
      <w:r w:rsidRPr="0069488D">
        <w:rPr>
          <w:rStyle w:val="Emphasis"/>
          <w:highlight w:val="yellow"/>
        </w:rPr>
        <w:t>in</w:t>
      </w:r>
      <w:r w:rsidRPr="00A44EAC">
        <w:rPr>
          <w:rStyle w:val="StyleUnderline"/>
          <w:highlight w:val="yellow"/>
        </w:rPr>
        <w:t>,"</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69488D">
        <w:rPr>
          <w:rStyle w:val="StyleUnderline"/>
        </w:rPr>
        <w:t>newspaper</w:t>
      </w:r>
      <w:r w:rsidRPr="00A44EAC">
        <w:rPr>
          <w:rStyle w:val="StyleUnderline"/>
        </w:rPr>
        <w:t xml:space="preserve"> </w:t>
      </w:r>
      <w:r w:rsidRPr="0069488D">
        <w:rPr>
          <w:rStyle w:val="Emphasis"/>
          <w:highlight w:val="yellow"/>
        </w:rPr>
        <w:t>only</w:t>
      </w:r>
      <w:r w:rsidRPr="0069488D">
        <w:rPr>
          <w:rStyle w:val="Emphasis"/>
        </w:rPr>
        <w:t xml:space="preserve"> needed</w:t>
      </w:r>
      <w:r w:rsidRPr="0069488D">
        <w:rPr>
          <w:rStyle w:val="StyleUnderline"/>
        </w:rPr>
        <w:t xml:space="preserve"> to be</w:t>
      </w:r>
      <w:r w:rsidRPr="00A44EAC">
        <w:rPr>
          <w:rStyle w:val="StyleUnderline"/>
        </w:rPr>
        <w:t xml:space="preserve"> </w:t>
      </w:r>
      <w:r w:rsidRPr="0069488D">
        <w:rPr>
          <w:rStyle w:val="Emphasis"/>
        </w:rPr>
        <w:t>generally</w:t>
      </w:r>
      <w:r w:rsidRPr="00A44EAC">
        <w:rPr>
          <w:rStyle w:val="StyleUnderline"/>
        </w:rPr>
        <w:t xml:space="preserve">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639A8920" w14:textId="77777777" w:rsidR="00060943" w:rsidRPr="00CE05A2" w:rsidRDefault="00060943" w:rsidP="00060943">
      <w:pPr>
        <w:pStyle w:val="Heading2"/>
      </w:pPr>
      <w:r>
        <w:t>Adv CP</w:t>
      </w:r>
    </w:p>
    <w:p w14:paraId="1BFCB265" w14:textId="65924D08" w:rsidR="00060943" w:rsidRDefault="00060943" w:rsidP="00060943">
      <w:pPr>
        <w:pStyle w:val="Heading3"/>
      </w:pPr>
      <w:r>
        <w:t>Advantage CP---2AC</w:t>
      </w:r>
    </w:p>
    <w:p w14:paraId="48549FA3" w14:textId="77777777" w:rsidR="00060943" w:rsidRDefault="00060943" w:rsidP="00060943">
      <w:pPr>
        <w:pStyle w:val="Heading4"/>
      </w:pPr>
      <w:r>
        <w:t xml:space="preserve">A. </w:t>
      </w:r>
      <w:r>
        <w:rPr>
          <w:u w:val="single"/>
        </w:rPr>
        <w:t>Regulatory stability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717D0CF9" w14:textId="77777777" w:rsidR="00060943" w:rsidRDefault="00060943" w:rsidP="00060943">
      <w:r>
        <w:t>&lt;&lt;&lt;FOR REFERENCE&gt;&gt;&gt;</w:t>
      </w:r>
    </w:p>
    <w:p w14:paraId="6567A7B6" w14:textId="77777777" w:rsidR="00060943" w:rsidRPr="003C6D6B" w:rsidRDefault="00060943" w:rsidP="00060943">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5499E9AD" w14:textId="77777777" w:rsidR="00060943" w:rsidRPr="003C6D6B" w:rsidRDefault="00060943" w:rsidP="00060943">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2FA675A7" w14:textId="77777777" w:rsidR="00060943" w:rsidRPr="003C6D6B" w:rsidRDefault="00060943" w:rsidP="00060943">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FFC5F69" w14:textId="77777777" w:rsidR="00060943" w:rsidRPr="003C6D6B" w:rsidRDefault="00060943" w:rsidP="00060943">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2FE50D85" w14:textId="77777777" w:rsidR="00060943" w:rsidRPr="003C6D6B" w:rsidRDefault="00060943" w:rsidP="00060943">
      <w:pPr>
        <w:rPr>
          <w:i/>
          <w:iCs/>
          <w:sz w:val="16"/>
          <w:szCs w:val="20"/>
        </w:rPr>
      </w:pPr>
      <w:r w:rsidRPr="003C6D6B">
        <w:rPr>
          <w:i/>
          <w:iCs/>
          <w:sz w:val="16"/>
          <w:szCs w:val="20"/>
        </w:rPr>
        <w:t>2. Indirect Constraints on Policy</w:t>
      </w:r>
    </w:p>
    <w:p w14:paraId="01448102" w14:textId="77777777" w:rsidR="00060943" w:rsidRPr="003C6D6B" w:rsidRDefault="00060943" w:rsidP="00060943">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3C15ED76" w14:textId="77777777" w:rsidR="00060943" w:rsidRPr="003C6D6B" w:rsidRDefault="00060943" w:rsidP="00060943">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043A980" w14:textId="77777777" w:rsidR="00060943" w:rsidRPr="003C6D6B" w:rsidRDefault="00060943" w:rsidP="00060943">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ECA6C71" w14:textId="77777777" w:rsidR="00060943" w:rsidRPr="003C6D6B" w:rsidRDefault="00060943" w:rsidP="00060943">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6AEF5D5" w14:textId="77777777" w:rsidR="00060943" w:rsidRDefault="00060943" w:rsidP="00060943">
      <w:pPr>
        <w:pStyle w:val="Analytic"/>
      </w:pPr>
    </w:p>
    <w:p w14:paraId="2119AA7F" w14:textId="77777777" w:rsidR="00060943" w:rsidRDefault="00060943" w:rsidP="00060943">
      <w:pPr>
        <w:pStyle w:val="Heading4"/>
      </w:pPr>
      <w:r>
        <w:t xml:space="preserve">The </w:t>
      </w:r>
      <w:r>
        <w:rPr>
          <w:u w:val="single"/>
        </w:rPr>
        <w:t>expectation</w:t>
      </w:r>
      <w:r>
        <w:t xml:space="preserve"> of the right is key to performance. That’s Brewer.</w:t>
      </w:r>
    </w:p>
    <w:p w14:paraId="70AE93DD" w14:textId="77777777" w:rsidR="00060943" w:rsidRDefault="00060943" w:rsidP="00060943">
      <w:r>
        <w:t>&lt;&lt;&lt;FOR REFERENCE&gt;&gt;&gt;</w:t>
      </w:r>
    </w:p>
    <w:p w14:paraId="746B7B4B" w14:textId="77777777" w:rsidR="00060943" w:rsidRPr="0090716D" w:rsidRDefault="00060943" w:rsidP="00060943">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A65EFBE" w14:textId="77777777" w:rsidR="00060943" w:rsidRPr="007A4F01" w:rsidRDefault="00060943" w:rsidP="00060943"/>
    <w:p w14:paraId="13AB43D6" w14:textId="77777777" w:rsidR="00060943" w:rsidRDefault="00060943" w:rsidP="00060943">
      <w:pPr>
        <w:pStyle w:val="Analytic"/>
      </w:pPr>
    </w:p>
    <w:p w14:paraId="2C562D3A" w14:textId="77777777" w:rsidR="00060943" w:rsidRPr="006E010D" w:rsidRDefault="00060943" w:rsidP="00060943">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0111E4AA" w14:textId="77777777" w:rsidR="00060943" w:rsidRDefault="00060943" w:rsidP="00060943">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67DF206" w14:textId="77777777" w:rsidR="00060943" w:rsidRPr="00647438" w:rsidRDefault="00060943" w:rsidP="00060943">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8BAA6B9" w14:textId="77777777" w:rsidR="00060943" w:rsidRPr="001D6F3E" w:rsidRDefault="00060943" w:rsidP="00060943">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B9AE4AE" w14:textId="77777777" w:rsidR="00060943" w:rsidRPr="00647438" w:rsidRDefault="00060943" w:rsidP="00060943">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043C4B9" w14:textId="77777777" w:rsidR="00060943" w:rsidRPr="00647438" w:rsidRDefault="00060943" w:rsidP="00060943">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02DEBB10" w14:textId="77777777" w:rsidR="00060943" w:rsidRPr="00647438" w:rsidRDefault="00060943" w:rsidP="00060943">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35BAFDB9" w14:textId="77777777" w:rsidR="00060943" w:rsidRPr="00647438" w:rsidRDefault="00060943" w:rsidP="00060943">
      <w:pPr>
        <w:rPr>
          <w:sz w:val="16"/>
        </w:rPr>
      </w:pPr>
      <w:r w:rsidRPr="00647438">
        <w:rPr>
          <w:sz w:val="16"/>
        </w:rPr>
        <w:t>What this study reveals is that a demeaning one-dimensional narrative of public employees badly mischaracterizes public servants.</w:t>
      </w:r>
    </w:p>
    <w:p w14:paraId="61A482CA" w14:textId="77777777" w:rsidR="00060943" w:rsidRPr="00647438" w:rsidRDefault="00060943" w:rsidP="00060943">
      <w:pPr>
        <w:rPr>
          <w:sz w:val="16"/>
        </w:rPr>
      </w:pPr>
      <w:r w:rsidRPr="00647438">
        <w:rPr>
          <w:sz w:val="16"/>
        </w:rPr>
        <w:t>Introduction</w:t>
      </w:r>
    </w:p>
    <w:p w14:paraId="7F3A7564" w14:textId="77777777" w:rsidR="00060943" w:rsidRPr="00333848" w:rsidRDefault="00060943" w:rsidP="00060943">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00B680C2" w14:textId="77777777" w:rsidR="00060943" w:rsidRPr="00333848" w:rsidRDefault="00060943" w:rsidP="00060943">
      <w:r w:rsidRPr="00333848">
        <w:t>&lt;&lt;&lt;CONDENSED&gt;&gt;&gt;</w:t>
      </w:r>
    </w:p>
    <w:p w14:paraId="747636AA" w14:textId="77777777" w:rsidR="00060943" w:rsidRPr="00647438" w:rsidRDefault="00060943" w:rsidP="00060943">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761C0DB1" w14:textId="77777777" w:rsidR="00060943" w:rsidRPr="00647438" w:rsidRDefault="00060943" w:rsidP="00060943">
      <w:r>
        <w:t>&lt;&lt;&lt;UNCONDENSED&gt;&gt;&gt;</w:t>
      </w:r>
    </w:p>
    <w:p w14:paraId="2D46474C" w14:textId="77777777" w:rsidR="00060943" w:rsidRPr="00647438" w:rsidRDefault="00060943" w:rsidP="00060943">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C29FC28" w14:textId="77777777" w:rsidR="00060943" w:rsidRPr="00647438" w:rsidRDefault="00060943" w:rsidP="00060943">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71BB8AA8" w14:textId="77777777" w:rsidR="00060943" w:rsidRPr="00647438" w:rsidRDefault="00060943" w:rsidP="00060943">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42C34040" w14:textId="77777777" w:rsidR="00060943" w:rsidRPr="00647438" w:rsidRDefault="00060943" w:rsidP="00060943">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7849C68" w14:textId="77777777" w:rsidR="00060943" w:rsidRPr="00E87216" w:rsidRDefault="00060943" w:rsidP="00060943">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57134B9" w14:textId="77777777" w:rsidR="00060943" w:rsidRPr="00647438" w:rsidRDefault="00060943" w:rsidP="00060943">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3300691C" w14:textId="77777777" w:rsidR="00060943" w:rsidRPr="00647438" w:rsidRDefault="00060943" w:rsidP="00060943">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31CD3116" w14:textId="77777777" w:rsidR="00060943" w:rsidRDefault="00060943" w:rsidP="00060943">
      <w:pPr>
        <w:pStyle w:val="Analytic"/>
      </w:pPr>
    </w:p>
    <w:p w14:paraId="27E0F1A2" w14:textId="77777777" w:rsidR="00060943" w:rsidRPr="004E55E1" w:rsidRDefault="00060943" w:rsidP="00060943">
      <w:pPr>
        <w:pStyle w:val="Heading4"/>
        <w:rPr>
          <w:b w:val="0"/>
          <w:bCs/>
        </w:rPr>
      </w:pPr>
      <w:bookmarkStart w:id="1" w:name="_Hlk208083131"/>
      <w:r>
        <w:t xml:space="preserve">That </w:t>
      </w:r>
      <w:r>
        <w:rPr>
          <w:u w:val="single"/>
        </w:rPr>
        <w:t>right is key</w:t>
      </w:r>
      <w:r>
        <w:t>.</w:t>
      </w:r>
    </w:p>
    <w:p w14:paraId="7BA2A91E" w14:textId="77777777" w:rsidR="00060943" w:rsidRDefault="00060943" w:rsidP="00060943">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A3ED8DD" w14:textId="77777777" w:rsidR="00060943" w:rsidRDefault="00060943" w:rsidP="00060943">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8125E97" w14:textId="77777777" w:rsidR="00060943" w:rsidRDefault="00060943" w:rsidP="00060943">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1"/>
    <w:p w14:paraId="228A748F" w14:textId="77777777" w:rsidR="00060943" w:rsidRPr="006C5B01" w:rsidRDefault="00060943" w:rsidP="00060943">
      <w:pPr>
        <w:pStyle w:val="Heading4"/>
      </w:pPr>
      <w:r>
        <w:t xml:space="preserve">B. It’s </w:t>
      </w:r>
      <w:r>
        <w:rPr>
          <w:u w:val="single"/>
        </w:rPr>
        <w:t>useless</w:t>
      </w:r>
      <w:r>
        <w:t>.</w:t>
      </w:r>
    </w:p>
    <w:p w14:paraId="34A65277" w14:textId="77777777" w:rsidR="00060943" w:rsidRPr="0094464B" w:rsidRDefault="00060943" w:rsidP="00060943">
      <w:r w:rsidRPr="0094464B">
        <w:t xml:space="preserve">Alexandros </w:t>
      </w:r>
      <w:r w:rsidRPr="0094464B">
        <w:rPr>
          <w:rStyle w:val="Style13ptBold"/>
        </w:rPr>
        <w:t>Pantelakis 23</w:t>
      </w:r>
      <w:r w:rsidRPr="0094464B">
        <w:t xml:space="preserve">, </w:t>
      </w:r>
      <w:r>
        <w:t>HR content specialist at Workable, September 2023</w:t>
      </w:r>
      <w:r w:rsidRPr="0094464B">
        <w:t>, "Why money alone can't buy happiness at work," Recruiting Resources: How to Recruit and Hire Better, https://resources.workable.com/stories-and-insights/salary-and-job-satisfaction</w:t>
      </w:r>
    </w:p>
    <w:p w14:paraId="6BB661C4" w14:textId="77777777" w:rsidR="00060943" w:rsidRPr="0094464B" w:rsidRDefault="00060943" w:rsidP="00060943">
      <w:pPr>
        <w:rPr>
          <w:sz w:val="16"/>
        </w:rPr>
      </w:pPr>
      <w:r w:rsidRPr="0094464B">
        <w:rPr>
          <w:sz w:val="16"/>
        </w:rPr>
        <w:t>The salary-happiness misconception</w:t>
      </w:r>
    </w:p>
    <w:p w14:paraId="4ED1816E" w14:textId="77777777" w:rsidR="00060943" w:rsidRPr="0094464B" w:rsidRDefault="00060943" w:rsidP="00060943">
      <w:pPr>
        <w:rPr>
          <w:sz w:val="16"/>
        </w:rPr>
      </w:pPr>
      <w:r w:rsidRPr="0094464B">
        <w:rPr>
          <w:sz w:val="16"/>
        </w:rPr>
        <w:t xml:space="preserve">There’s a </w:t>
      </w:r>
      <w:r w:rsidRPr="0094464B">
        <w:rPr>
          <w:rStyle w:val="StyleUnderline"/>
          <w:highlight w:val="yellow"/>
        </w:rPr>
        <w:t xml:space="preserve">common </w:t>
      </w:r>
      <w:r w:rsidRPr="0094464B">
        <w:rPr>
          <w:rStyle w:val="Emphasis"/>
          <w:highlight w:val="yellow"/>
        </w:rPr>
        <w:t>misconception</w:t>
      </w:r>
      <w:r w:rsidRPr="0094464B">
        <w:rPr>
          <w:rStyle w:val="StyleUnderline"/>
          <w:highlight w:val="yellow"/>
        </w:rPr>
        <w:t xml:space="preserve"> in</w:t>
      </w:r>
      <w:r w:rsidRPr="0094464B">
        <w:rPr>
          <w:rStyle w:val="StyleUnderline"/>
        </w:rPr>
        <w:t xml:space="preserve"> the </w:t>
      </w:r>
      <w:r w:rsidRPr="0094464B">
        <w:rPr>
          <w:rStyle w:val="Emphasis"/>
        </w:rPr>
        <w:t xml:space="preserve">world of </w:t>
      </w:r>
      <w:r w:rsidRPr="0094464B">
        <w:rPr>
          <w:rStyle w:val="Emphasis"/>
          <w:highlight w:val="yellow"/>
        </w:rPr>
        <w:t>work</w:t>
      </w:r>
      <w:r w:rsidRPr="0094464B">
        <w:rPr>
          <w:rStyle w:val="StyleUnderline"/>
          <w:highlight w:val="yellow"/>
        </w:rPr>
        <w:t xml:space="preserve">: </w:t>
      </w:r>
      <w:r w:rsidRPr="006C5B01">
        <w:rPr>
          <w:rStyle w:val="StyleUnderline"/>
        </w:rPr>
        <w:t xml:space="preserve">a higher salary equals increased </w:t>
      </w:r>
      <w:r w:rsidRPr="006C5B01">
        <w:rPr>
          <w:rStyle w:val="Emphasis"/>
        </w:rPr>
        <w:t>job satisfaction</w:t>
      </w:r>
      <w:r w:rsidRPr="006C5B01">
        <w:rPr>
          <w:sz w:val="16"/>
        </w:rPr>
        <w:t>. It’s</w:t>
      </w:r>
      <w:r w:rsidRPr="0094464B">
        <w:rPr>
          <w:sz w:val="16"/>
        </w:rPr>
        <w:t xml:space="preserve"> an easy assumption to make. After all, who doesn’t appreciate a generous paycheck at the end of the month? However, </w:t>
      </w:r>
      <w:r w:rsidRPr="0094464B">
        <w:rPr>
          <w:rStyle w:val="StyleUnderline"/>
          <w:highlight w:val="yellow"/>
        </w:rPr>
        <w:t xml:space="preserve">recent </w:t>
      </w:r>
      <w:r w:rsidRPr="0094464B">
        <w:rPr>
          <w:rStyle w:val="Emphasis"/>
          <w:highlight w:val="yellow"/>
        </w:rPr>
        <w:t>data</w:t>
      </w:r>
      <w:r w:rsidRPr="0094464B">
        <w:rPr>
          <w:rStyle w:val="StyleUnderline"/>
          <w:highlight w:val="yellow"/>
        </w:rPr>
        <w:t xml:space="preserve"> and</w:t>
      </w:r>
      <w:r w:rsidRPr="0094464B">
        <w:rPr>
          <w:rStyle w:val="StyleUnderline"/>
        </w:rPr>
        <w:t xml:space="preserve"> </w:t>
      </w:r>
      <w:r w:rsidRPr="0094464B">
        <w:rPr>
          <w:rStyle w:val="Emphasis"/>
        </w:rPr>
        <w:t xml:space="preserve">real-life </w:t>
      </w:r>
      <w:r w:rsidRPr="0094464B">
        <w:rPr>
          <w:rStyle w:val="Emphasis"/>
          <w:highlight w:val="yellow"/>
        </w:rPr>
        <w:t>experiences</w:t>
      </w:r>
      <w:r w:rsidRPr="0094464B">
        <w:rPr>
          <w:rStyle w:val="StyleUnderline"/>
        </w:rPr>
        <w:t xml:space="preserve"> are </w:t>
      </w:r>
      <w:r w:rsidRPr="0094464B">
        <w:rPr>
          <w:rStyle w:val="StyleUnderline"/>
          <w:highlight w:val="yellow"/>
        </w:rPr>
        <w:t xml:space="preserve">challenging </w:t>
      </w:r>
      <w:r w:rsidRPr="006C5B01">
        <w:rPr>
          <w:rStyle w:val="StyleUnderline"/>
        </w:rPr>
        <w:t xml:space="preserve">this </w:t>
      </w:r>
      <w:r w:rsidRPr="006C5B01">
        <w:rPr>
          <w:rStyle w:val="Emphasis"/>
        </w:rPr>
        <w:t>notion</w:t>
      </w:r>
      <w:r w:rsidRPr="0094464B">
        <w:rPr>
          <w:rStyle w:val="StyleUnderline"/>
          <w:highlight w:val="yellow"/>
        </w:rPr>
        <w:t>, revealing</w:t>
      </w:r>
      <w:r w:rsidRPr="0094464B">
        <w:rPr>
          <w:rStyle w:val="StyleUnderline"/>
        </w:rPr>
        <w:t xml:space="preserve"> that job </w:t>
      </w:r>
      <w:r w:rsidRPr="0094464B">
        <w:rPr>
          <w:rStyle w:val="StyleUnderline"/>
          <w:highlight w:val="yellow"/>
        </w:rPr>
        <w:t xml:space="preserve">satisfaction is </w:t>
      </w:r>
      <w:r w:rsidRPr="006C5B01">
        <w:rPr>
          <w:rStyle w:val="StyleUnderline"/>
        </w:rPr>
        <w:t xml:space="preserve">a </w:t>
      </w:r>
      <w:r w:rsidRPr="0094464B">
        <w:rPr>
          <w:rStyle w:val="Emphasis"/>
          <w:highlight w:val="yellow"/>
        </w:rPr>
        <w:t xml:space="preserve">complex </w:t>
      </w:r>
      <w:r w:rsidRPr="006C5B01">
        <w:rPr>
          <w:rStyle w:val="Emphasis"/>
        </w:rPr>
        <w:t>construct</w:t>
      </w:r>
      <w:r w:rsidRPr="0094464B">
        <w:rPr>
          <w:rStyle w:val="StyleUnderline"/>
        </w:rPr>
        <w:t xml:space="preserve"> influenced by a </w:t>
      </w:r>
      <w:r w:rsidRPr="0094464B">
        <w:rPr>
          <w:rStyle w:val="Emphasis"/>
        </w:rPr>
        <w:t>myriad</w:t>
      </w:r>
      <w:r w:rsidRPr="0094464B">
        <w:rPr>
          <w:rStyle w:val="StyleUnderline"/>
        </w:rPr>
        <w:t xml:space="preserve"> of factors </w:t>
      </w:r>
      <w:r w:rsidRPr="0094464B">
        <w:rPr>
          <w:rStyle w:val="Emphasis"/>
          <w:highlight w:val="yellow"/>
        </w:rPr>
        <w:t>beyond</w:t>
      </w:r>
      <w:r w:rsidRPr="0094464B">
        <w:rPr>
          <w:rStyle w:val="Emphasis"/>
        </w:rPr>
        <w:t xml:space="preserve"> just</w:t>
      </w:r>
      <w:r w:rsidRPr="0094464B">
        <w:rPr>
          <w:rStyle w:val="StyleUnderline"/>
        </w:rPr>
        <w:t xml:space="preserve"> </w:t>
      </w:r>
      <w:r w:rsidRPr="0094464B">
        <w:rPr>
          <w:rStyle w:val="StyleUnderline"/>
          <w:highlight w:val="yellow"/>
        </w:rPr>
        <w:t>monetary</w:t>
      </w:r>
      <w:r w:rsidRPr="0094464B">
        <w:rPr>
          <w:rStyle w:val="StyleUnderline"/>
        </w:rPr>
        <w:t xml:space="preserve"> compensation</w:t>
      </w:r>
      <w:r w:rsidRPr="0094464B">
        <w:rPr>
          <w:sz w:val="16"/>
        </w:rPr>
        <w:t>.</w:t>
      </w:r>
    </w:p>
    <w:p w14:paraId="565F4216" w14:textId="77777777" w:rsidR="00060943" w:rsidRPr="0094464B" w:rsidRDefault="00060943" w:rsidP="00060943">
      <w:pPr>
        <w:rPr>
          <w:sz w:val="16"/>
        </w:rPr>
      </w:pPr>
      <w:r w:rsidRPr="0094464B">
        <w:rPr>
          <w:sz w:val="16"/>
        </w:rPr>
        <w:t>Money can’t buy… job satisfaction</w:t>
      </w:r>
    </w:p>
    <w:p w14:paraId="1F7719C4" w14:textId="77777777" w:rsidR="00060943" w:rsidRPr="0094464B" w:rsidRDefault="00060943" w:rsidP="00060943">
      <w:pPr>
        <w:rPr>
          <w:sz w:val="16"/>
        </w:rPr>
      </w:pPr>
      <w:r w:rsidRPr="0094464B">
        <w:rPr>
          <w:rStyle w:val="Emphasis"/>
          <w:highlight w:val="yellow"/>
        </w:rPr>
        <w:t>Three</w:t>
      </w:r>
      <w:r w:rsidRPr="0094464B">
        <w:rPr>
          <w:rStyle w:val="StyleUnderline"/>
          <w:highlight w:val="yellow"/>
        </w:rPr>
        <w:t xml:space="preserve"> recent studies</w:t>
      </w:r>
      <w:r w:rsidRPr="0094464B">
        <w:rPr>
          <w:sz w:val="16"/>
        </w:rPr>
        <w:t xml:space="preserve"> shed light on the intricate relationship between salary and job satisfaction, each from a different industry perspective.</w:t>
      </w:r>
    </w:p>
    <w:p w14:paraId="37242A87" w14:textId="77777777" w:rsidR="00060943" w:rsidRPr="0094464B" w:rsidRDefault="00060943" w:rsidP="00060943">
      <w:pPr>
        <w:rPr>
          <w:sz w:val="16"/>
        </w:rPr>
      </w:pPr>
      <w:r w:rsidRPr="0094464B">
        <w:rPr>
          <w:sz w:val="16"/>
        </w:rPr>
        <w:t>The first, a survey conducted by Vivian Health, focused on the healthcare industry, known for its competitive salaries.</w:t>
      </w:r>
    </w:p>
    <w:p w14:paraId="01804AF9" w14:textId="77777777" w:rsidR="00060943" w:rsidRPr="0094464B" w:rsidRDefault="00060943" w:rsidP="00060943">
      <w:pPr>
        <w:rPr>
          <w:sz w:val="16"/>
        </w:rPr>
      </w:pPr>
      <w:r w:rsidRPr="0094464B">
        <w:rPr>
          <w:sz w:val="16"/>
        </w:rPr>
        <w:t xml:space="preserve">The survey revealed that </w:t>
      </w:r>
      <w:r w:rsidRPr="0094464B">
        <w:rPr>
          <w:rStyle w:val="StyleUnderline"/>
          <w:highlight w:val="yellow"/>
        </w:rPr>
        <w:t>despite</w:t>
      </w:r>
      <w:r w:rsidRPr="0094464B">
        <w:rPr>
          <w:rStyle w:val="StyleUnderline"/>
        </w:rPr>
        <w:t xml:space="preserve"> the </w:t>
      </w:r>
      <w:r w:rsidRPr="0094464B">
        <w:rPr>
          <w:rStyle w:val="Emphasis"/>
          <w:highlight w:val="yellow"/>
        </w:rPr>
        <w:t>attractive</w:t>
      </w:r>
      <w:r w:rsidRPr="0094464B">
        <w:rPr>
          <w:rStyle w:val="Emphasis"/>
        </w:rPr>
        <w:t xml:space="preserve"> compensation</w:t>
      </w:r>
      <w:r w:rsidRPr="0094464B">
        <w:rPr>
          <w:rStyle w:val="StyleUnderline"/>
        </w:rPr>
        <w:t xml:space="preserve"> </w:t>
      </w:r>
      <w:r w:rsidRPr="0094464B">
        <w:rPr>
          <w:rStyle w:val="StyleUnderline"/>
          <w:highlight w:val="yellow"/>
        </w:rPr>
        <w:t>packages</w:t>
      </w:r>
      <w:r w:rsidRPr="0094464B">
        <w:rPr>
          <w:rStyle w:val="StyleUnderline"/>
        </w:rPr>
        <w:t xml:space="preserve">, a staggering </w:t>
      </w:r>
      <w:r w:rsidRPr="0094464B">
        <w:rPr>
          <w:rStyle w:val="Emphasis"/>
          <w:highlight w:val="yellow"/>
        </w:rPr>
        <w:t>48%</w:t>
      </w:r>
      <w:r w:rsidRPr="0094464B">
        <w:rPr>
          <w:rStyle w:val="Emphasis"/>
        </w:rPr>
        <w:t xml:space="preserve"> </w:t>
      </w:r>
      <w:r w:rsidRPr="0094464B">
        <w:rPr>
          <w:rStyle w:val="StyleUnderline"/>
        </w:rPr>
        <w:t xml:space="preserve">of respondents </w:t>
      </w:r>
      <w:r w:rsidRPr="0094464B">
        <w:rPr>
          <w:rStyle w:val="StyleUnderline"/>
          <w:highlight w:val="yellow"/>
        </w:rPr>
        <w:t>reported</w:t>
      </w:r>
      <w:r w:rsidRPr="0094464B">
        <w:rPr>
          <w:rStyle w:val="StyleUnderline"/>
        </w:rPr>
        <w:t xml:space="preserve"> their </w:t>
      </w:r>
      <w:r w:rsidRPr="0094464B">
        <w:rPr>
          <w:rStyle w:val="StyleUnderline"/>
          <w:highlight w:val="yellow"/>
        </w:rPr>
        <w:t xml:space="preserve">jobs as </w:t>
      </w:r>
      <w:r w:rsidRPr="0094464B">
        <w:rPr>
          <w:rStyle w:val="Emphasis"/>
          <w:highlight w:val="yellow"/>
        </w:rPr>
        <w:t>stressful</w:t>
      </w:r>
      <w:r w:rsidRPr="0094464B">
        <w:rPr>
          <w:rStyle w:val="StyleUnderline"/>
        </w:rPr>
        <w:t xml:space="preserve">, with 50% considering </w:t>
      </w:r>
      <w:r w:rsidRPr="0094464B">
        <w:rPr>
          <w:rStyle w:val="StyleUnderline"/>
          <w:highlight w:val="yellow"/>
        </w:rPr>
        <w:t xml:space="preserve">or </w:t>
      </w:r>
      <w:r w:rsidRPr="0094464B">
        <w:rPr>
          <w:rStyle w:val="Emphasis"/>
          <w:highlight w:val="yellow"/>
        </w:rPr>
        <w:t>actively applying</w:t>
      </w:r>
      <w:r w:rsidRPr="0094464B">
        <w:rPr>
          <w:rStyle w:val="StyleUnderline"/>
          <w:highlight w:val="yellow"/>
        </w:rPr>
        <w:t xml:space="preserve"> for a new role</w:t>
      </w:r>
      <w:r w:rsidRPr="0094464B">
        <w:rPr>
          <w:rStyle w:val="StyleUnderline"/>
        </w:rPr>
        <w:t xml:space="preserve"> in a </w:t>
      </w:r>
      <w:r w:rsidRPr="0094464B">
        <w:rPr>
          <w:rStyle w:val="Emphasis"/>
        </w:rPr>
        <w:t>different</w:t>
      </w:r>
      <w:r w:rsidRPr="0094464B">
        <w:rPr>
          <w:rStyle w:val="StyleUnderline"/>
        </w:rPr>
        <w:t xml:space="preserve"> industry within the last </w:t>
      </w:r>
      <w:r w:rsidRPr="0094464B">
        <w:rPr>
          <w:sz w:val="16"/>
        </w:rPr>
        <w:t>year.</w:t>
      </w:r>
    </w:p>
    <w:p w14:paraId="31C8E256" w14:textId="77777777" w:rsidR="00060943" w:rsidRDefault="00060943" w:rsidP="00060943">
      <w:pPr>
        <w:rPr>
          <w:sz w:val="16"/>
        </w:rPr>
      </w:pPr>
      <w:r w:rsidRPr="0094464B">
        <w:rPr>
          <w:sz w:val="16"/>
        </w:rPr>
        <w:t xml:space="preserve">This suggests that </w:t>
      </w:r>
      <w:r w:rsidRPr="0094464B">
        <w:rPr>
          <w:rStyle w:val="StyleUnderline"/>
        </w:rPr>
        <w:t xml:space="preserve">a high </w:t>
      </w:r>
      <w:r w:rsidRPr="0094464B">
        <w:rPr>
          <w:rStyle w:val="StyleUnderline"/>
          <w:highlight w:val="yellow"/>
        </w:rPr>
        <w:t xml:space="preserve">salary </w:t>
      </w:r>
      <w:r w:rsidRPr="0094464B">
        <w:rPr>
          <w:rStyle w:val="Emphasis"/>
          <w:highlight w:val="yellow"/>
        </w:rPr>
        <w:t>isn’t enough to offset</w:t>
      </w:r>
      <w:r w:rsidRPr="0094464B">
        <w:rPr>
          <w:rStyle w:val="StyleUnderline"/>
        </w:rPr>
        <w:t xml:space="preserve"> the </w:t>
      </w:r>
      <w:r w:rsidRPr="0094464B">
        <w:rPr>
          <w:rStyle w:val="StyleUnderline"/>
          <w:highlight w:val="yellow"/>
        </w:rPr>
        <w:t xml:space="preserve">stress and </w:t>
      </w:r>
      <w:r w:rsidRPr="0094464B">
        <w:rPr>
          <w:rStyle w:val="Emphasis"/>
          <w:highlight w:val="yellow"/>
        </w:rPr>
        <w:t>dissatisfaction</w:t>
      </w:r>
      <w:r w:rsidRPr="0094464B">
        <w:rPr>
          <w:rStyle w:val="StyleUnderline"/>
        </w:rPr>
        <w:t xml:space="preserve"> experienced by these workers</w:t>
      </w:r>
      <w:r w:rsidRPr="0094464B">
        <w:rPr>
          <w:sz w:val="16"/>
        </w:rPr>
        <w:t>.</w:t>
      </w:r>
    </w:p>
    <w:p w14:paraId="029FD9B5" w14:textId="77777777" w:rsidR="00060943" w:rsidRDefault="00060943" w:rsidP="00060943">
      <w:pPr>
        <w:pStyle w:val="Analytic"/>
      </w:pPr>
    </w:p>
    <w:p w14:paraId="1C95297C" w14:textId="77777777" w:rsidR="00060943" w:rsidRPr="003A4277" w:rsidRDefault="00060943" w:rsidP="00060943">
      <w:pPr>
        <w:pStyle w:val="Heading2"/>
      </w:pPr>
      <w:r>
        <w:t>Strengthen</w:t>
      </w:r>
    </w:p>
    <w:p w14:paraId="21653E03" w14:textId="77777777" w:rsidR="00060943" w:rsidRDefault="00060943" w:rsidP="00060943">
      <w:pPr>
        <w:pStyle w:val="Heading3"/>
      </w:pPr>
      <w:bookmarkStart w:id="2" w:name="_Hlk208039733"/>
      <w:r>
        <w:t>T-Strengthen---2AC</w:t>
      </w:r>
    </w:p>
    <w:p w14:paraId="4408B149" w14:textId="77777777" w:rsidR="00060943" w:rsidRDefault="00060943" w:rsidP="00060943">
      <w:pPr>
        <w:pStyle w:val="Analytic"/>
      </w:pPr>
    </w:p>
    <w:p w14:paraId="1C862034" w14:textId="77777777" w:rsidR="00060943" w:rsidRPr="00C453A9" w:rsidRDefault="00060943" w:rsidP="00060943">
      <w:pPr>
        <w:pStyle w:val="Heading4"/>
      </w:pPr>
      <w:r>
        <w:t xml:space="preserve">C/I. </w:t>
      </w:r>
    </w:p>
    <w:p w14:paraId="608E26D5" w14:textId="77777777" w:rsidR="00060943" w:rsidRPr="00D0600A" w:rsidRDefault="00060943" w:rsidP="00060943">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48749F35" w14:textId="77777777" w:rsidR="00060943" w:rsidRPr="002A08B0" w:rsidRDefault="00060943" w:rsidP="00060943">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D0C8853" w14:textId="77777777" w:rsidR="00060943" w:rsidRPr="002A08B0" w:rsidRDefault="00060943" w:rsidP="00060943">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24D6AA5A" w14:textId="77777777" w:rsidR="00060943" w:rsidRDefault="00060943" w:rsidP="00060943">
      <w:pPr>
        <w:pStyle w:val="Analytic"/>
        <w:rPr>
          <w:u w:val="single"/>
        </w:rPr>
      </w:pPr>
    </w:p>
    <w:p w14:paraId="5A51FC23" w14:textId="77777777" w:rsidR="00060943" w:rsidRDefault="00060943" w:rsidP="00060943">
      <w:pPr>
        <w:pStyle w:val="Heading2"/>
      </w:pPr>
      <w:r>
        <w:t>Exec DA</w:t>
      </w:r>
    </w:p>
    <w:bookmarkEnd w:id="2"/>
    <w:p w14:paraId="1642A275" w14:textId="77777777" w:rsidR="00060943" w:rsidRPr="00FA5FF7" w:rsidRDefault="00060943" w:rsidP="00060943">
      <w:pPr>
        <w:pStyle w:val="Heading3"/>
      </w:pPr>
      <w:r>
        <w:t>Exec DA---2AC</w:t>
      </w:r>
    </w:p>
    <w:p w14:paraId="155F30E2" w14:textId="77777777" w:rsidR="00060943" w:rsidRDefault="00060943" w:rsidP="00060943">
      <w:pPr>
        <w:pStyle w:val="Heading4"/>
      </w:pPr>
      <w:r>
        <w:rPr>
          <w:u w:val="single"/>
        </w:rPr>
        <w:t>Uniqueness overwhelms</w:t>
      </w:r>
      <w:r>
        <w:t>.</w:t>
      </w:r>
    </w:p>
    <w:p w14:paraId="7FE3016D" w14:textId="77777777" w:rsidR="00060943" w:rsidRPr="0017737A" w:rsidRDefault="00060943" w:rsidP="00060943">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42BA9CB2" w14:textId="77777777" w:rsidR="00060943" w:rsidRPr="0017737A" w:rsidRDefault="00060943" w:rsidP="00060943">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0C1A3A4D" w14:textId="77777777" w:rsidR="00060943" w:rsidRPr="0017737A" w:rsidRDefault="00060943" w:rsidP="00060943">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653B4315" w14:textId="77777777" w:rsidR="00060943" w:rsidRPr="0017737A" w:rsidRDefault="00060943" w:rsidP="00060943">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2D8975CA" w14:textId="77777777" w:rsidR="00060943" w:rsidRPr="00992186" w:rsidRDefault="00060943" w:rsidP="00060943">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0D789536" w14:textId="77777777" w:rsidR="00060943" w:rsidRDefault="00060943" w:rsidP="00060943">
      <w:pPr>
        <w:pStyle w:val="Analytic"/>
      </w:pPr>
    </w:p>
    <w:p w14:paraId="6600EF63" w14:textId="77777777" w:rsidR="00060943" w:rsidRPr="00EE158A" w:rsidRDefault="00060943" w:rsidP="00060943">
      <w:pPr>
        <w:pStyle w:val="Heading4"/>
      </w:pPr>
      <w:r>
        <w:t xml:space="preserve">Thumpers: </w:t>
      </w:r>
      <w:r>
        <w:rPr>
          <w:u w:val="single"/>
        </w:rPr>
        <w:t>recent court decisions</w:t>
      </w:r>
      <w:r>
        <w:t xml:space="preserve"> and </w:t>
      </w:r>
      <w:r>
        <w:rPr>
          <w:u w:val="single"/>
        </w:rPr>
        <w:t>injunctions</w:t>
      </w:r>
      <w:r>
        <w:t>.</w:t>
      </w:r>
    </w:p>
    <w:p w14:paraId="4CECA0B3" w14:textId="77777777" w:rsidR="00060943" w:rsidRPr="00F87CF2" w:rsidRDefault="00060943" w:rsidP="00060943">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2CDDD6E9" w14:textId="77777777" w:rsidR="00060943" w:rsidRPr="00CE030C" w:rsidRDefault="00060943" w:rsidP="00060943">
      <w:pPr>
        <w:rPr>
          <w:sz w:val="16"/>
        </w:rPr>
      </w:pPr>
      <w:r w:rsidRPr="00CE030C">
        <w:rPr>
          <w:sz w:val="16"/>
        </w:rPr>
        <w:t>Litigation</w:t>
      </w:r>
    </w:p>
    <w:p w14:paraId="558A60FD" w14:textId="77777777" w:rsidR="00060943" w:rsidRPr="00CE030C" w:rsidRDefault="00060943" w:rsidP="00060943">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38B7BA87" w14:textId="77777777" w:rsidR="00060943" w:rsidRPr="00CE030C" w:rsidRDefault="00060943" w:rsidP="00060943">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7B7BA71A" w14:textId="77777777" w:rsidR="00060943" w:rsidRPr="00CE030C" w:rsidRDefault="00060943" w:rsidP="00060943">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1C69D62" w14:textId="77777777" w:rsidR="00060943" w:rsidRPr="00CE030C" w:rsidRDefault="00060943" w:rsidP="00060943">
      <w:pPr>
        <w:rPr>
          <w:sz w:val="16"/>
        </w:rPr>
      </w:pPr>
      <w:r w:rsidRPr="00CE030C">
        <w:rPr>
          <w:sz w:val="16"/>
        </w:rPr>
        <w:t>Hearings this month are set in other cases.</w:t>
      </w:r>
    </w:p>
    <w:p w14:paraId="4B90AC11" w14:textId="77777777" w:rsidR="00060943" w:rsidRPr="00A45258" w:rsidRDefault="00060943" w:rsidP="00060943">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0825DE7F" w14:textId="77777777" w:rsidR="00060943" w:rsidRPr="00CE030C" w:rsidRDefault="00060943" w:rsidP="00060943">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2FD56B34" w14:textId="77777777" w:rsidR="00060943" w:rsidRPr="00CE030C" w:rsidRDefault="00060943" w:rsidP="00060943">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297E8528" w14:textId="77777777" w:rsidR="00060943" w:rsidRPr="00CE030C" w:rsidRDefault="00060943" w:rsidP="00060943">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75C70C25" w14:textId="77777777" w:rsidR="00060943" w:rsidRPr="00CE030C" w:rsidRDefault="00060943" w:rsidP="00060943">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029E59E" w14:textId="77777777" w:rsidR="00060943" w:rsidRPr="00CE030C" w:rsidRDefault="00060943" w:rsidP="00060943">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125ADA1C" w14:textId="77777777" w:rsidR="00060943" w:rsidRPr="00CE030C" w:rsidRDefault="00060943" w:rsidP="00060943">
      <w:pPr>
        <w:rPr>
          <w:sz w:val="16"/>
        </w:rPr>
      </w:pPr>
      <w:r w:rsidRPr="00CE030C">
        <w:rPr>
          <w:sz w:val="16"/>
        </w:rPr>
        <w:t>Federal Sector Bargaining</w:t>
      </w:r>
    </w:p>
    <w:p w14:paraId="426E1374" w14:textId="77777777" w:rsidR="00060943" w:rsidRPr="00CE030C" w:rsidRDefault="00060943" w:rsidP="00060943">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13ED1439" w14:textId="77777777" w:rsidR="00060943" w:rsidRPr="00CE030C" w:rsidRDefault="00060943" w:rsidP="00060943">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092D8256" w14:textId="77777777" w:rsidR="00060943" w:rsidRPr="00CE030C" w:rsidRDefault="00060943" w:rsidP="00060943">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31EDD67D" w14:textId="77777777" w:rsidR="00060943" w:rsidRPr="00CE030C" w:rsidRDefault="00060943" w:rsidP="00060943">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0C4A4A90" w14:textId="77777777" w:rsidR="00060943" w:rsidRPr="00CE030C" w:rsidRDefault="00060943" w:rsidP="00060943">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191B1EED" w14:textId="77777777" w:rsidR="00060943" w:rsidRPr="00A45258" w:rsidRDefault="00060943" w:rsidP="00060943">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407E2ECF" w14:textId="77777777" w:rsidR="00060943" w:rsidRDefault="00060943" w:rsidP="00060943">
      <w:pPr>
        <w:pStyle w:val="Analytic"/>
      </w:pPr>
    </w:p>
    <w:p w14:paraId="43D68454" w14:textId="77777777" w:rsidR="00060943" w:rsidRPr="006C2929" w:rsidRDefault="00060943" w:rsidP="00060943">
      <w:pPr>
        <w:pStyle w:val="Heading4"/>
        <w:rPr>
          <w:b w:val="0"/>
          <w:bCs/>
        </w:rPr>
      </w:pPr>
      <w:r>
        <w:rPr>
          <w:u w:val="single"/>
        </w:rPr>
        <w:t>If they’re right</w:t>
      </w:r>
      <w:r>
        <w:t xml:space="preserve">: UET kills </w:t>
      </w:r>
      <w:r>
        <w:rPr>
          <w:u w:val="single"/>
        </w:rPr>
        <w:t>transparency</w:t>
      </w:r>
      <w:r>
        <w:t xml:space="preserve"> and </w:t>
      </w:r>
      <w:r>
        <w:rPr>
          <w:u w:val="single"/>
        </w:rPr>
        <w:t>seperation of powers</w:t>
      </w:r>
      <w:r>
        <w:t xml:space="preserve">, </w:t>
      </w:r>
      <w:r w:rsidRPr="006C2929">
        <w:rPr>
          <w:b w:val="0"/>
          <w:bCs/>
        </w:rPr>
        <w:t xml:space="preserve">and is </w:t>
      </w:r>
      <w:r w:rsidRPr="006C2929">
        <w:rPr>
          <w:b w:val="0"/>
          <w:bCs/>
          <w:u w:val="single"/>
        </w:rPr>
        <w:t>constitutionally incorrect</w:t>
      </w:r>
      <w:r w:rsidRPr="006C2929">
        <w:rPr>
          <w:b w:val="0"/>
          <w:bCs/>
        </w:rPr>
        <w:t>.</w:t>
      </w:r>
    </w:p>
    <w:p w14:paraId="179F6F26" w14:textId="77777777" w:rsidR="00060943" w:rsidRPr="006C2929" w:rsidRDefault="00060943" w:rsidP="00060943">
      <w:r>
        <w:t xml:space="preserve">Richard J. </w:t>
      </w:r>
      <w:r w:rsidRPr="006C2929">
        <w:rPr>
          <w:rStyle w:val="Style13ptBold"/>
        </w:rPr>
        <w:t>Hunter &amp;</w:t>
      </w:r>
      <w:r>
        <w:t xml:space="preserve"> John H. </w:t>
      </w:r>
      <w:r w:rsidRPr="006C2929">
        <w:rPr>
          <w:rStyle w:val="Style13ptBold"/>
        </w:rPr>
        <w:t>Shannon 25</w:t>
      </w:r>
      <w:r>
        <w:t>, Adjunct Professor of Legal Studies, University of Tulsa, Professor of Legal Studies at the Stillman School of Business at Seton Hall University, July 25, 2025, “The Unitary Executive Theory: An Attack on the Independence of Certain Federal Agencies or the Proper Exercise of Presidential Authority?” JournalArchives of Business Research, Volume 13, Issue 7, pp 78-105</w:t>
      </w:r>
    </w:p>
    <w:p w14:paraId="5A77B61B" w14:textId="77777777" w:rsidR="00060943" w:rsidRPr="006C2929" w:rsidRDefault="00060943" w:rsidP="00060943">
      <w:pPr>
        <w:rPr>
          <w:sz w:val="16"/>
        </w:rPr>
      </w:pPr>
      <w:r w:rsidRPr="006C2929">
        <w:rPr>
          <w:sz w:val="16"/>
        </w:rPr>
        <w:t xml:space="preserve">On the other hand, critics of the theory argue that </w:t>
      </w:r>
      <w:r w:rsidRPr="006C2929">
        <w:rPr>
          <w:rStyle w:val="StyleUnderline"/>
        </w:rPr>
        <w:t xml:space="preserve">the unitary executive </w:t>
      </w:r>
      <w:r w:rsidRPr="006C2929">
        <w:rPr>
          <w:rStyle w:val="Emphasis"/>
          <w:highlight w:val="yellow"/>
        </w:rPr>
        <w:t>undermines</w:t>
      </w:r>
      <w:r w:rsidRPr="006C2929">
        <w:rPr>
          <w:rStyle w:val="StyleUnderline"/>
        </w:rPr>
        <w:t xml:space="preserve"> the system of </w:t>
      </w:r>
      <w:r w:rsidRPr="006C2929">
        <w:rPr>
          <w:rStyle w:val="Emphasis"/>
          <w:highlight w:val="yellow"/>
        </w:rPr>
        <w:t>checks and balances</w:t>
      </w:r>
      <w:r w:rsidRPr="006C2929">
        <w:rPr>
          <w:rStyle w:val="StyleUnderline"/>
          <w:highlight w:val="yellow"/>
        </w:rPr>
        <w:t xml:space="preserve"> by concentrating</w:t>
      </w:r>
      <w:r w:rsidRPr="006C2929">
        <w:rPr>
          <w:rStyle w:val="StyleUnderline"/>
        </w:rPr>
        <w:t xml:space="preserve"> </w:t>
      </w:r>
      <w:r w:rsidRPr="006C2929">
        <w:rPr>
          <w:rStyle w:val="Emphasis"/>
        </w:rPr>
        <w:t xml:space="preserve">excessive </w:t>
      </w:r>
      <w:r w:rsidRPr="006C2929">
        <w:rPr>
          <w:rStyle w:val="Emphasis"/>
          <w:highlight w:val="yellow"/>
        </w:rPr>
        <w:t>power</w:t>
      </w:r>
      <w:r w:rsidRPr="006C2929">
        <w:rPr>
          <w:rStyle w:val="StyleUnderline"/>
        </w:rPr>
        <w:t xml:space="preserve"> in the executive branch—more specifical</w:t>
      </w:r>
      <w:r w:rsidRPr="006C2929">
        <w:rPr>
          <w:sz w:val="16"/>
        </w:rPr>
        <w:t xml:space="preserve">ly, in the presidency (see Shane, 2023). They argue that the Framers of the </w:t>
      </w:r>
      <w:r w:rsidRPr="006C2929">
        <w:rPr>
          <w:rStyle w:val="StyleUnderline"/>
          <w:highlight w:val="yellow"/>
        </w:rPr>
        <w:t>Constitution</w:t>
      </w:r>
      <w:r w:rsidRPr="006C2929">
        <w:rPr>
          <w:sz w:val="16"/>
        </w:rPr>
        <w:t xml:space="preserve"> created “</w:t>
      </w:r>
      <w:r w:rsidRPr="006C2929">
        <w:rPr>
          <w:rStyle w:val="StyleUnderline"/>
        </w:rPr>
        <w:t xml:space="preserve">a complex </w:t>
      </w:r>
      <w:r w:rsidRPr="006C2929">
        <w:rPr>
          <w:rStyle w:val="StyleUnderline"/>
          <w:highlight w:val="yellow"/>
        </w:rPr>
        <w:t>system with</w:t>
      </w:r>
      <w:r w:rsidRPr="006C2929">
        <w:rPr>
          <w:rStyle w:val="StyleUnderline"/>
        </w:rPr>
        <w:t xml:space="preserve"> </w:t>
      </w:r>
      <w:r w:rsidRPr="006C2929">
        <w:rPr>
          <w:rStyle w:val="Emphasis"/>
        </w:rPr>
        <w:t>overlapping authorities</w:t>
      </w:r>
      <w:r w:rsidRPr="006C2929">
        <w:rPr>
          <w:rStyle w:val="StyleUnderline"/>
        </w:rPr>
        <w:t xml:space="preserve"> and </w:t>
      </w:r>
      <w:r w:rsidRPr="006C2929">
        <w:rPr>
          <w:rStyle w:val="Emphasis"/>
          <w:highlight w:val="yellow"/>
        </w:rPr>
        <w:t>mutual constraints</w:t>
      </w:r>
      <w:r w:rsidRPr="006C2929">
        <w:rPr>
          <w:sz w:val="16"/>
        </w:rPr>
        <w:t xml:space="preserve"> to prevent any single branch from becoming dominant. </w:t>
      </w:r>
      <w:r w:rsidRPr="006C2929">
        <w:rPr>
          <w:rStyle w:val="StyleUnderline"/>
        </w:rPr>
        <w:t xml:space="preserve">Independent </w:t>
      </w:r>
      <w:r w:rsidRPr="006C2929">
        <w:rPr>
          <w:rStyle w:val="Emphasis"/>
          <w:highlight w:val="yellow"/>
        </w:rPr>
        <w:t>agencies</w:t>
      </w:r>
      <w:r w:rsidRPr="006C2929">
        <w:rPr>
          <w:rStyle w:val="StyleUnderline"/>
          <w:highlight w:val="yellow"/>
        </w:rPr>
        <w:t>,</w:t>
      </w:r>
      <w:r w:rsidRPr="006C2929">
        <w:rPr>
          <w:rStyle w:val="StyleUnderline"/>
        </w:rPr>
        <w:t xml:space="preserve"> </w:t>
      </w:r>
      <w:r w:rsidRPr="006C2929">
        <w:rPr>
          <w:rStyle w:val="Emphasis"/>
        </w:rPr>
        <w:t xml:space="preserve">congressional </w:t>
      </w:r>
      <w:r w:rsidRPr="006C2929">
        <w:rPr>
          <w:rStyle w:val="Emphasis"/>
          <w:highlight w:val="yellow"/>
        </w:rPr>
        <w:t>oversight</w:t>
      </w:r>
      <w:r w:rsidRPr="006C2929">
        <w:rPr>
          <w:rStyle w:val="StyleUnderline"/>
          <w:highlight w:val="yellow"/>
        </w:rPr>
        <w:t xml:space="preserve">, and </w:t>
      </w:r>
      <w:r w:rsidRPr="006C2929">
        <w:rPr>
          <w:rStyle w:val="Emphasis"/>
          <w:highlight w:val="yellow"/>
        </w:rPr>
        <w:t>judicial review</w:t>
      </w:r>
      <w:r w:rsidRPr="006C2929">
        <w:rPr>
          <w:rStyle w:val="StyleUnderline"/>
        </w:rPr>
        <w:t xml:space="preserve"> all serve as essential </w:t>
      </w:r>
      <w:r w:rsidRPr="006C2929">
        <w:rPr>
          <w:rStyle w:val="StyleUnderline"/>
          <w:highlight w:val="yellow"/>
        </w:rPr>
        <w:t>checks</w:t>
      </w:r>
      <w:r w:rsidRPr="006C2929">
        <w:rPr>
          <w:rStyle w:val="StyleUnderline"/>
        </w:rPr>
        <w:t xml:space="preserve"> on executive power that the </w:t>
      </w:r>
      <w:r w:rsidRPr="006C2929">
        <w:rPr>
          <w:rStyle w:val="Emphasis"/>
          <w:highlight w:val="yellow"/>
        </w:rPr>
        <w:t>u</w:t>
      </w:r>
      <w:r w:rsidRPr="006C2929">
        <w:rPr>
          <w:rStyle w:val="StyleUnderline"/>
        </w:rPr>
        <w:t xml:space="preserve">nitary </w:t>
      </w:r>
      <w:r w:rsidRPr="006C2929">
        <w:rPr>
          <w:rStyle w:val="Emphasis"/>
          <w:highlight w:val="yellow"/>
        </w:rPr>
        <w:t>e</w:t>
      </w:r>
      <w:r w:rsidRPr="006C2929">
        <w:rPr>
          <w:rStyle w:val="StyleUnderline"/>
        </w:rPr>
        <w:t xml:space="preserve">xecutive </w:t>
      </w:r>
      <w:r w:rsidRPr="006C2929">
        <w:rPr>
          <w:rStyle w:val="Emphasis"/>
          <w:highlight w:val="yellow"/>
        </w:rPr>
        <w:t>t</w:t>
      </w:r>
      <w:r w:rsidRPr="006C2929">
        <w:rPr>
          <w:rStyle w:val="StyleUnderline"/>
        </w:rPr>
        <w:t xml:space="preserve">heory would weaken or </w:t>
      </w:r>
      <w:r w:rsidRPr="006C2929">
        <w:rPr>
          <w:rStyle w:val="StyleUnderline"/>
          <w:highlight w:val="yellow"/>
        </w:rPr>
        <w:t>eliminat</w:t>
      </w:r>
      <w:r w:rsidRPr="006C2929">
        <w:rPr>
          <w:sz w:val="16"/>
          <w:highlight w:val="yellow"/>
        </w:rPr>
        <w:t>e</w:t>
      </w:r>
      <w:r w:rsidRPr="006C2929">
        <w:rPr>
          <w:sz w:val="16"/>
        </w:rPr>
        <w:t xml:space="preserve">” (Attorneys Media, 2025). Birk (2021) states that “… </w:t>
      </w:r>
      <w:r w:rsidRPr="006C2929">
        <w:rPr>
          <w:rStyle w:val="StyleUnderline"/>
        </w:rPr>
        <w:t xml:space="preserve">the unitarians’ </w:t>
      </w:r>
      <w:r w:rsidRPr="006C2929">
        <w:rPr>
          <w:rStyle w:val="StyleUnderline"/>
          <w:highlight w:val="yellow"/>
        </w:rPr>
        <w:t>claim about</w:t>
      </w:r>
      <w:r w:rsidRPr="006C2929">
        <w:rPr>
          <w:rStyle w:val="StyleUnderline"/>
        </w:rPr>
        <w:t xml:space="preserve"> the </w:t>
      </w:r>
      <w:r w:rsidRPr="006C2929">
        <w:rPr>
          <w:rStyle w:val="Emphasis"/>
          <w:highlight w:val="yellow"/>
        </w:rPr>
        <w:t>original meaning</w:t>
      </w:r>
      <w:r w:rsidRPr="006C2929">
        <w:rPr>
          <w:rStyle w:val="StyleUnderline"/>
        </w:rPr>
        <w:t xml:space="preserve"> of the executive power are </w:t>
      </w:r>
      <w:r w:rsidRPr="006C2929">
        <w:rPr>
          <w:rStyle w:val="Emphasis"/>
        </w:rPr>
        <w:t xml:space="preserve">largely </w:t>
      </w:r>
      <w:r w:rsidRPr="006C2929">
        <w:rPr>
          <w:rStyle w:val="Emphasis"/>
          <w:highlight w:val="yellow"/>
        </w:rPr>
        <w:t>unfounded</w:t>
      </w:r>
      <w:r w:rsidRPr="006C2929">
        <w:rPr>
          <w:sz w:val="16"/>
        </w:rPr>
        <w:t>.”</w:t>
      </w:r>
    </w:p>
    <w:p w14:paraId="3D921794" w14:textId="77777777" w:rsidR="00060943" w:rsidRDefault="00060943" w:rsidP="00060943">
      <w:pPr>
        <w:rPr>
          <w:sz w:val="16"/>
        </w:rPr>
      </w:pPr>
      <w:r w:rsidRPr="006C2929">
        <w:rPr>
          <w:sz w:val="16"/>
        </w:rPr>
        <w:t xml:space="preserve">On a more practical level, critics of the unitary executive theory argue that the theory </w:t>
      </w:r>
      <w:r w:rsidRPr="006C2929">
        <w:rPr>
          <w:rStyle w:val="StyleUnderline"/>
          <w:highlight w:val="yellow"/>
        </w:rPr>
        <w:t>represents</w:t>
      </w:r>
      <w:r w:rsidRPr="006C2929">
        <w:rPr>
          <w:rStyle w:val="StyleUnderline"/>
        </w:rPr>
        <w:t xml:space="preserve"> a “</w:t>
      </w:r>
      <w:r w:rsidRPr="006C2929">
        <w:rPr>
          <w:rStyle w:val="Emphasis"/>
        </w:rPr>
        <w:t xml:space="preserve">grave </w:t>
      </w:r>
      <w:r w:rsidRPr="006C2929">
        <w:rPr>
          <w:rStyle w:val="Emphasis"/>
          <w:highlight w:val="yellow"/>
        </w:rPr>
        <w:t>danger</w:t>
      </w:r>
      <w:r w:rsidRPr="006C2929">
        <w:rPr>
          <w:rStyle w:val="StyleUnderline"/>
          <w:highlight w:val="yellow"/>
        </w:rPr>
        <w:t xml:space="preserve"> to</w:t>
      </w:r>
      <w:r w:rsidRPr="006C2929">
        <w:rPr>
          <w:rStyle w:val="StyleUnderline"/>
        </w:rPr>
        <w:t xml:space="preserve"> governmental </w:t>
      </w:r>
      <w:r w:rsidRPr="006C2929">
        <w:rPr>
          <w:rStyle w:val="Emphasis"/>
          <w:highlight w:val="yellow"/>
        </w:rPr>
        <w:t>transparency and openness</w:t>
      </w:r>
      <w:r w:rsidRPr="006C2929">
        <w:rPr>
          <w:sz w:val="16"/>
        </w:rPr>
        <w:t xml:space="preserve">” (Crouch, Rozell, &amp; Sollenberger, 2020). Presidents who espouse a strong unitary executive theory </w:t>
      </w:r>
      <w:r w:rsidRPr="006C2929">
        <w:rPr>
          <w:rStyle w:val="StyleUnderline"/>
        </w:rPr>
        <w:t xml:space="preserve">tend to </w:t>
      </w:r>
      <w:r w:rsidRPr="006C2929">
        <w:rPr>
          <w:rStyle w:val="StyleUnderline"/>
          <w:highlight w:val="yellow"/>
        </w:rPr>
        <w:t xml:space="preserve">keep the </w:t>
      </w:r>
      <w:r w:rsidRPr="006C2929">
        <w:rPr>
          <w:rStyle w:val="Emphasis"/>
          <w:highlight w:val="yellow"/>
        </w:rPr>
        <w:t>public</w:t>
      </w:r>
      <w:r w:rsidRPr="006C2929">
        <w:rPr>
          <w:rStyle w:val="StyleUnderline"/>
        </w:rPr>
        <w:t xml:space="preserve">, </w:t>
      </w:r>
      <w:r w:rsidRPr="006C2929">
        <w:rPr>
          <w:rStyle w:val="Emphasis"/>
          <w:highlight w:val="yellow"/>
        </w:rPr>
        <w:t>Congress</w:t>
      </w:r>
      <w:r w:rsidRPr="006C2929">
        <w:rPr>
          <w:rStyle w:val="StyleUnderline"/>
        </w:rPr>
        <w:t xml:space="preserve">, and the </w:t>
      </w:r>
      <w:r w:rsidRPr="006C2929">
        <w:rPr>
          <w:rStyle w:val="StyleUnderline"/>
          <w:highlight w:val="yellow"/>
        </w:rPr>
        <w:t>judiciary</w:t>
      </w:r>
      <w:r w:rsidRPr="006C2929">
        <w:rPr>
          <w:rStyle w:val="StyleUnderline"/>
        </w:rPr>
        <w:t xml:space="preserve"> </w:t>
      </w:r>
      <w:r w:rsidRPr="006C2929">
        <w:rPr>
          <w:rStyle w:val="Emphasis"/>
        </w:rPr>
        <w:t xml:space="preserve">in the </w:t>
      </w:r>
      <w:r w:rsidRPr="006C2929">
        <w:rPr>
          <w:rStyle w:val="Emphasis"/>
          <w:highlight w:val="yellow"/>
        </w:rPr>
        <w:t>dark</w:t>
      </w:r>
      <w:r w:rsidRPr="006C2929">
        <w:rPr>
          <w:rStyle w:val="StyleUnderline"/>
        </w:rPr>
        <w:t xml:space="preserve"> because of their “[h]abits of </w:t>
      </w:r>
      <w:r w:rsidRPr="006C2929">
        <w:rPr>
          <w:rStyle w:val="Emphasis"/>
          <w:highlight w:val="yellow"/>
        </w:rPr>
        <w:t>secrecy</w:t>
      </w:r>
      <w:r w:rsidRPr="006C2929">
        <w:rPr>
          <w:rStyle w:val="StyleUnderline"/>
        </w:rPr>
        <w:t xml:space="preserve"> and of hoarding information</w:t>
      </w:r>
      <w:r w:rsidRPr="006C2929">
        <w:rPr>
          <w:sz w:val="16"/>
        </w:rPr>
        <w:t>; the jealous assertion of the exclusive right to decide; and the[ir] refusal to share or cooperate with other branches” (MacKenzie, 2008, p. 43). MacKenzie adds: “In all of this, opportunities for public or congressional deliberation are replaced with inconspicuous signing statements, executive orders, and presidential vetoes.”</w:t>
      </w:r>
    </w:p>
    <w:p w14:paraId="289F6694" w14:textId="77777777" w:rsidR="00060943" w:rsidRPr="00A31237" w:rsidRDefault="00060943" w:rsidP="00060943">
      <w:pPr>
        <w:pStyle w:val="Heading4"/>
        <w:rPr>
          <w:rFonts w:cs="Calibri"/>
        </w:rPr>
      </w:pPr>
      <w:r>
        <w:rPr>
          <w:rFonts w:cs="Calibri"/>
        </w:rPr>
        <w:t xml:space="preserve">Breaking from </w:t>
      </w:r>
      <w:r>
        <w:rPr>
          <w:rFonts w:cs="Calibri"/>
          <w:u w:val="single"/>
        </w:rPr>
        <w:t>centuries</w:t>
      </w:r>
      <w:r>
        <w:rPr>
          <w:rFonts w:cs="Calibri"/>
        </w:rPr>
        <w:t xml:space="preserve"> of precedent causes </w:t>
      </w:r>
      <w:r>
        <w:rPr>
          <w:rFonts w:cs="Calibri"/>
          <w:u w:val="single"/>
        </w:rPr>
        <w:t>global war</w:t>
      </w:r>
      <w:r>
        <w:rPr>
          <w:rFonts w:cs="Calibri"/>
        </w:rPr>
        <w:t>.</w:t>
      </w:r>
    </w:p>
    <w:p w14:paraId="062EFF21" w14:textId="77777777" w:rsidR="00060943" w:rsidRPr="00B03C5A" w:rsidRDefault="00060943" w:rsidP="00060943">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53FE53C7" w14:textId="77777777" w:rsidR="00060943" w:rsidRPr="00B03C5A" w:rsidRDefault="00060943" w:rsidP="00060943">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5EE0DB5F" w14:textId="77777777" w:rsidR="00060943" w:rsidRPr="00B03C5A" w:rsidRDefault="00060943" w:rsidP="00060943">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734CC2CB" w14:textId="77777777" w:rsidR="00060943" w:rsidRPr="00B03C5A" w:rsidRDefault="00060943" w:rsidP="00060943">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62D9EC8A" w14:textId="77777777" w:rsidR="00060943" w:rsidRPr="00B03C5A" w:rsidRDefault="00060943" w:rsidP="00060943">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 w:val="26"/>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5D5461A4" w14:textId="77777777" w:rsidR="00060943" w:rsidRDefault="00060943" w:rsidP="00060943">
      <w:pPr>
        <w:pStyle w:val="Analytic"/>
      </w:pPr>
    </w:p>
    <w:p w14:paraId="0932C5EB" w14:textId="77777777" w:rsidR="00060943" w:rsidRDefault="00060943" w:rsidP="00060943">
      <w:pPr>
        <w:pStyle w:val="Heading3"/>
      </w:pPr>
      <w:r>
        <w:t>AT: Constitution</w:t>
      </w:r>
    </w:p>
    <w:p w14:paraId="7BDF8D14" w14:textId="77777777" w:rsidR="00060943" w:rsidRPr="00293F98" w:rsidRDefault="00060943" w:rsidP="00060943">
      <w:pPr>
        <w:pStyle w:val="Heading4"/>
      </w:pPr>
      <w:r>
        <w:t xml:space="preserve">Neg arguments are </w:t>
      </w:r>
      <w:r>
        <w:rPr>
          <w:u w:val="single"/>
        </w:rPr>
        <w:t>nonsense</w:t>
      </w:r>
      <w:r>
        <w:t>.</w:t>
      </w:r>
    </w:p>
    <w:p w14:paraId="4A3427C2" w14:textId="77777777" w:rsidR="00060943" w:rsidRPr="00B07EF5" w:rsidRDefault="00060943" w:rsidP="00060943">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4DE6221B" w14:textId="77777777" w:rsidR="00060943" w:rsidRPr="00940055" w:rsidRDefault="00060943" w:rsidP="00060943">
      <w:pPr>
        <w:rPr>
          <w:sz w:val="16"/>
        </w:rPr>
      </w:pPr>
      <w:r w:rsidRPr="00B07EF5">
        <w:rPr>
          <w:rStyle w:val="StyleUnderline"/>
        </w:rPr>
        <w:t xml:space="preserve">The </w:t>
      </w:r>
      <w:r w:rsidRPr="00B07EF5">
        <w:rPr>
          <w:rStyle w:val="Emphasis"/>
          <w:highlight w:val="yellow"/>
        </w:rPr>
        <w:t>u</w:t>
      </w:r>
      <w:r w:rsidRPr="00B07EF5">
        <w:rPr>
          <w:rStyle w:val="StyleUnderline"/>
        </w:rPr>
        <w:t xml:space="preserve">nitary </w:t>
      </w:r>
      <w:r w:rsidRPr="00B07EF5">
        <w:rPr>
          <w:rStyle w:val="Emphasis"/>
          <w:highlight w:val="yellow"/>
        </w:rPr>
        <w:t>e</w:t>
      </w:r>
      <w:r w:rsidRPr="00B07EF5">
        <w:rPr>
          <w:rStyle w:val="StyleUnderline"/>
        </w:rPr>
        <w:t xml:space="preserve">xecutive </w:t>
      </w:r>
      <w:r w:rsidRPr="00B07EF5">
        <w:rPr>
          <w:rStyle w:val="Emphasis"/>
          <w:highlight w:val="yellow"/>
        </w:rPr>
        <w:t>t</w:t>
      </w:r>
      <w:r w:rsidRPr="00B07EF5">
        <w:rPr>
          <w:rStyle w:val="StyleUnderline"/>
        </w:rPr>
        <w:t>heory</w:t>
      </w:r>
      <w:r w:rsidRPr="00940055">
        <w:rPr>
          <w:sz w:val="16"/>
        </w:rPr>
        <w:t xml:space="preserve"> has long rested on three key historical assertions. Some members of this Court have relied on scholarly works championing those 4 assertions. In her dissent from the en banc order, for instance, Judge Rao adopted all three in a single paragraph:</w:t>
      </w:r>
    </w:p>
    <w:p w14:paraId="10B73D7A" w14:textId="77777777" w:rsidR="00060943" w:rsidRPr="00940055" w:rsidRDefault="00060943" w:rsidP="00060943">
      <w:pPr>
        <w:rPr>
          <w:sz w:val="16"/>
        </w:rPr>
      </w:pPr>
      <w:r w:rsidRPr="00940055">
        <w:rPr>
          <w:sz w:val="16"/>
        </w:rPr>
        <w:t xml:space="preserve">The Constitution vests all executive power in a single President. U.S. Const. art. II, § 1. The President has both the power and the responsibility to supervise and direct Executive Branch officers. Id. § 3 (requiring the President to “take Care that the Laws be faithfully executed”). To carry out this responsibility, the President must be able to remove officers at will. “Since 1789, the Constitution has been understood to empower the President to keep . . . officers accountable—by removing them from office, if necessary.” Free Enter. Fund v. Pub. Co. Acct. Oversight Bd., 561 U.S. 477, 483 (2010). Harris v. Bessent, No. 25-5037, 2025 WL 1021435, at *3 (D.C. Cir. Apr. 7, 2025) (en banc) (Rao, J., dissenting). </w:t>
      </w:r>
    </w:p>
    <w:p w14:paraId="60BE38BA" w14:textId="77777777" w:rsidR="00060943" w:rsidRPr="00940055" w:rsidRDefault="00060943" w:rsidP="00060943">
      <w:pPr>
        <w:rPr>
          <w:sz w:val="16"/>
        </w:rPr>
      </w:pPr>
      <w:r w:rsidRPr="00940055">
        <w:rPr>
          <w:sz w:val="16"/>
        </w:rPr>
        <w:t>But recently excavated evidence rebuts each of the three historical assertions:</w:t>
      </w:r>
    </w:p>
    <w:p w14:paraId="7C931561" w14:textId="77777777" w:rsidR="00060943" w:rsidRPr="00940055" w:rsidRDefault="00060943" w:rsidP="00060943">
      <w:pPr>
        <w:rPr>
          <w:sz w:val="16"/>
        </w:rPr>
      </w:pPr>
      <w:r w:rsidRPr="00940055">
        <w:rPr>
          <w:sz w:val="16"/>
        </w:rPr>
        <w:t xml:space="preserve">1. The first faulty assumption is that, at the Founding, </w:t>
      </w:r>
      <w:r w:rsidRPr="00B07EF5">
        <w:rPr>
          <w:rStyle w:val="StyleUnderline"/>
        </w:rPr>
        <w:t xml:space="preserve">the </w:t>
      </w:r>
      <w:r w:rsidRPr="00B07EF5">
        <w:rPr>
          <w:rStyle w:val="StyleUnderline"/>
          <w:highlight w:val="yellow"/>
        </w:rPr>
        <w:t>term “</w:t>
      </w:r>
      <w:r w:rsidRPr="00B07EF5">
        <w:rPr>
          <w:rStyle w:val="Emphasis"/>
          <w:highlight w:val="yellow"/>
        </w:rPr>
        <w:t>executive power</w:t>
      </w:r>
      <w:r w:rsidRPr="00B07EF5">
        <w:rPr>
          <w:rStyle w:val="StyleUnderline"/>
          <w:highlight w:val="yellow"/>
        </w:rPr>
        <w:t>” implied</w:t>
      </w:r>
      <w:r w:rsidRPr="00B07EF5">
        <w:rPr>
          <w:rStyle w:val="StyleUnderline"/>
        </w:rPr>
        <w:t xml:space="preserve"> control and </w:t>
      </w:r>
      <w:r w:rsidRPr="00B07EF5">
        <w:rPr>
          <w:rStyle w:val="StyleUnderline"/>
          <w:highlight w:val="yellow"/>
        </w:rPr>
        <w:t>removal</w:t>
      </w:r>
      <w:r w:rsidRPr="00940055">
        <w:rPr>
          <w:sz w:val="16"/>
        </w:rPr>
        <w:t xml:space="preserve">. See Harris v. Bessent, No. 25-5037, 2025 WL 980278, at *1, 3-4 (D.C. Cir. Mar. 28, 2025) (motions panel) (Walker, J., concurring). </w:t>
      </w:r>
      <w:r w:rsidRPr="00FD4EA5">
        <w:rPr>
          <w:rStyle w:val="StyleUnderline"/>
        </w:rPr>
        <w:t xml:space="preserve">That </w:t>
      </w:r>
      <w:r w:rsidRPr="00B07EF5">
        <w:rPr>
          <w:rStyle w:val="StyleUnderline"/>
          <w:highlight w:val="yellow"/>
        </w:rPr>
        <w:t>understanding</w:t>
      </w:r>
      <w:r w:rsidRPr="00FD4EA5">
        <w:rPr>
          <w:rStyle w:val="StyleUnderline"/>
        </w:rPr>
        <w:t xml:space="preserve"> has been </w:t>
      </w:r>
      <w:r w:rsidRPr="00FD4EA5">
        <w:rPr>
          <w:rStyle w:val="Emphasis"/>
        </w:rPr>
        <w:t xml:space="preserve">widely </w:t>
      </w:r>
      <w:r w:rsidRPr="00B07EF5">
        <w:rPr>
          <w:rStyle w:val="Emphasis"/>
          <w:highlight w:val="yellow"/>
        </w:rPr>
        <w:t>refuted</w:t>
      </w:r>
      <w:r w:rsidRPr="00940055">
        <w:rPr>
          <w:sz w:val="16"/>
        </w:rPr>
        <w:t>. See infra Part II.A.</w:t>
      </w:r>
    </w:p>
    <w:p w14:paraId="31A813F7" w14:textId="77777777" w:rsidR="00060943" w:rsidRPr="00940055" w:rsidRDefault="00060943" w:rsidP="00060943">
      <w:pPr>
        <w:rPr>
          <w:sz w:val="16"/>
        </w:rPr>
      </w:pPr>
      <w:r w:rsidRPr="00940055">
        <w:rPr>
          <w:sz w:val="16"/>
        </w:rPr>
        <w:t xml:space="preserve">2. The </w:t>
      </w:r>
      <w:r w:rsidRPr="00FD4EA5">
        <w:rPr>
          <w:rStyle w:val="StyleUnderline"/>
        </w:rPr>
        <w:t xml:space="preserve">second is that </w:t>
      </w:r>
      <w:r w:rsidRPr="00B07EF5">
        <w:rPr>
          <w:rStyle w:val="StyleUnderline"/>
          <w:highlight w:val="yellow"/>
        </w:rPr>
        <w:t xml:space="preserve">the </w:t>
      </w:r>
      <w:r w:rsidRPr="00B07EF5">
        <w:rPr>
          <w:rStyle w:val="Emphasis"/>
          <w:highlight w:val="yellow"/>
        </w:rPr>
        <w:t>Take Care Clause</w:t>
      </w:r>
      <w:r w:rsidRPr="00940055">
        <w:rPr>
          <w:sz w:val="16"/>
        </w:rPr>
        <w:t xml:space="preserve"> </w:t>
      </w:r>
      <w:r w:rsidRPr="00FD4EA5">
        <w:rPr>
          <w:rStyle w:val="StyleUnderline"/>
        </w:rPr>
        <w:t xml:space="preserve">is an </w:t>
      </w:r>
      <w:r w:rsidRPr="00FD4EA5">
        <w:rPr>
          <w:rStyle w:val="Emphasis"/>
        </w:rPr>
        <w:t>unconditional, indefeasible</w:t>
      </w:r>
      <w:r w:rsidRPr="00FD4EA5">
        <w:rPr>
          <w:rStyle w:val="StyleUnderline"/>
        </w:rPr>
        <w:t xml:space="preserve"> grant of authority</w:t>
      </w:r>
      <w:r w:rsidRPr="00940055">
        <w:rPr>
          <w:sz w:val="16"/>
        </w:rPr>
        <w:t xml:space="preserve"> rather than an </w:t>
      </w:r>
      <w:r w:rsidRPr="00B07EF5">
        <w:rPr>
          <w:rStyle w:val="StyleUnderline"/>
          <w:highlight w:val="yellow"/>
        </w:rPr>
        <w:t xml:space="preserve">imposition of </w:t>
      </w:r>
      <w:r w:rsidRPr="00B07EF5">
        <w:rPr>
          <w:rStyle w:val="Emphasis"/>
          <w:highlight w:val="yellow"/>
        </w:rPr>
        <w:t>responsibilities</w:t>
      </w:r>
      <w:r w:rsidRPr="00FD4EA5">
        <w:rPr>
          <w:rStyle w:val="StyleUnderline"/>
        </w:rPr>
        <w:t xml:space="preserve"> and a </w:t>
      </w:r>
      <w:r w:rsidRPr="00FD4EA5">
        <w:rPr>
          <w:rStyle w:val="Emphasis"/>
        </w:rPr>
        <w:t>limitation on discretion</w:t>
      </w:r>
      <w:r w:rsidRPr="00940055">
        <w:rPr>
          <w:sz w:val="16"/>
        </w:rPr>
        <w:t xml:space="preserve">. See Harris, No. 25-5037, 2025 WL 980278, at *1, 3-4 (motions panel) (Walker, J., concurring). But </w:t>
      </w:r>
      <w:r w:rsidRPr="00FD4EA5">
        <w:rPr>
          <w:rStyle w:val="StyleUnderline"/>
        </w:rPr>
        <w:t xml:space="preserve">it would be </w:t>
      </w:r>
      <w:r w:rsidRPr="00B07EF5">
        <w:rPr>
          <w:rStyle w:val="Emphasis"/>
          <w:highlight w:val="yellow"/>
        </w:rPr>
        <w:t>incongruous</w:t>
      </w:r>
      <w:r w:rsidRPr="00B07EF5">
        <w:rPr>
          <w:rStyle w:val="StyleUnderline"/>
          <w:highlight w:val="yellow"/>
        </w:rPr>
        <w:t xml:space="preserve"> for</w:t>
      </w:r>
      <w:r w:rsidRPr="00FD4EA5">
        <w:rPr>
          <w:rStyle w:val="StyleUnderline"/>
        </w:rPr>
        <w:t xml:space="preserve"> a “</w:t>
      </w:r>
      <w:r w:rsidRPr="00B07EF5">
        <w:rPr>
          <w:rStyle w:val="StyleUnderline"/>
          <w:highlight w:val="yellow"/>
        </w:rPr>
        <w:t>faithful execution</w:t>
      </w:r>
      <w:r w:rsidRPr="00FD4EA5">
        <w:rPr>
          <w:rStyle w:val="StyleUnderline"/>
        </w:rPr>
        <w:t xml:space="preserve">” duty </w:t>
      </w:r>
      <w:r w:rsidRPr="00B07EF5">
        <w:rPr>
          <w:rStyle w:val="StyleUnderline"/>
          <w:highlight w:val="yellow"/>
        </w:rPr>
        <w:t xml:space="preserve">to create </w:t>
      </w:r>
      <w:r w:rsidRPr="00B07EF5">
        <w:rPr>
          <w:rStyle w:val="Emphasis"/>
          <w:highlight w:val="yellow"/>
        </w:rPr>
        <w:t>unconditional</w:t>
      </w:r>
      <w:r w:rsidRPr="00FD4EA5">
        <w:rPr>
          <w:rStyle w:val="StyleUnderline"/>
        </w:rPr>
        <w:t xml:space="preserve"> “at will” </w:t>
      </w:r>
      <w:r w:rsidRPr="00B07EF5">
        <w:rPr>
          <w:rStyle w:val="StyleUnderline"/>
          <w:highlight w:val="yellow"/>
        </w:rPr>
        <w:t>powers</w:t>
      </w:r>
      <w:r w:rsidRPr="00FD4EA5">
        <w:rPr>
          <w:rStyle w:val="StyleUnderline"/>
        </w:rPr>
        <w:t xml:space="preserve"> </w:t>
      </w:r>
      <w:r w:rsidRPr="00FD4EA5">
        <w:rPr>
          <w:rStyle w:val="Emphasis"/>
        </w:rPr>
        <w:t>greater than</w:t>
      </w:r>
      <w:r w:rsidRPr="00FD4EA5">
        <w:rPr>
          <w:rStyle w:val="StyleUnderline"/>
        </w:rPr>
        <w:t xml:space="preserve"> the duty</w:t>
      </w:r>
      <w:r w:rsidRPr="00940055">
        <w:rPr>
          <w:sz w:val="16"/>
        </w:rPr>
        <w:t>. See infra Part II.B.</w:t>
      </w:r>
    </w:p>
    <w:p w14:paraId="1812A999" w14:textId="77777777" w:rsidR="00060943" w:rsidRPr="00940055" w:rsidRDefault="00060943" w:rsidP="00060943">
      <w:pPr>
        <w:rPr>
          <w:sz w:val="16"/>
        </w:rPr>
      </w:pPr>
      <w:r w:rsidRPr="00940055">
        <w:rPr>
          <w:sz w:val="16"/>
        </w:rPr>
        <w:t>3. The ostensible “Decision of 1789,” see Harris, No. 25-5037, 2025 WL 980278, at *5 (motions panel) (Walker, J., concurring), is the third fallen pillar, see infra Part II.C.</w:t>
      </w:r>
    </w:p>
    <w:p w14:paraId="1F011545" w14:textId="77777777" w:rsidR="00060943" w:rsidRPr="00940055" w:rsidRDefault="00060943" w:rsidP="00060943">
      <w:pPr>
        <w:rPr>
          <w:sz w:val="16"/>
        </w:rPr>
      </w:pPr>
      <w:r w:rsidRPr="00940055">
        <w:rPr>
          <w:sz w:val="16"/>
        </w:rPr>
        <w:t>As such, each step of Judge Rao’s analysis—and that of Judge Walker’s concurring panel opinion—is based on recently disproven historical assumptions.</w:t>
      </w:r>
    </w:p>
    <w:p w14:paraId="0799C4DF" w14:textId="77777777" w:rsidR="00060943" w:rsidRDefault="00060943" w:rsidP="00060943">
      <w:pPr>
        <w:rPr>
          <w:sz w:val="16"/>
        </w:rPr>
      </w:pPr>
      <w:r w:rsidRPr="00940055">
        <w:rPr>
          <w:sz w:val="16"/>
        </w:rPr>
        <w:t xml:space="preserve">Judge </w:t>
      </w:r>
      <w:r w:rsidRPr="00B07EF5">
        <w:rPr>
          <w:rStyle w:val="StyleUnderline"/>
        </w:rPr>
        <w:t xml:space="preserve">Walker’s </w:t>
      </w:r>
      <w:r w:rsidRPr="00B07EF5">
        <w:rPr>
          <w:rStyle w:val="StyleUnderline"/>
          <w:highlight w:val="yellow"/>
        </w:rPr>
        <w:t>opinion</w:t>
      </w:r>
      <w:r w:rsidRPr="00B07EF5">
        <w:rPr>
          <w:rStyle w:val="StyleUnderline"/>
        </w:rPr>
        <w:t xml:space="preserve"> concurring in the </w:t>
      </w:r>
      <w:r w:rsidRPr="00B07EF5">
        <w:rPr>
          <w:rStyle w:val="Emphasis"/>
        </w:rPr>
        <w:t>original panel’s</w:t>
      </w:r>
      <w:r w:rsidRPr="00B07EF5">
        <w:rPr>
          <w:rStyle w:val="StyleUnderline"/>
        </w:rPr>
        <w:t xml:space="preserve"> decision also </w:t>
      </w:r>
      <w:r w:rsidRPr="00B07EF5">
        <w:rPr>
          <w:rStyle w:val="StyleUnderline"/>
          <w:highlight w:val="yellow"/>
        </w:rPr>
        <w:t xml:space="preserve">relied on a largely </w:t>
      </w:r>
      <w:r w:rsidRPr="00B07EF5">
        <w:rPr>
          <w:rStyle w:val="Emphasis"/>
          <w:highlight w:val="yellow"/>
        </w:rPr>
        <w:t xml:space="preserve">debunked </w:t>
      </w:r>
      <w:r w:rsidRPr="00B07EF5">
        <w:rPr>
          <w:rStyle w:val="StyleUnderline"/>
          <w:highlight w:val="yellow"/>
        </w:rPr>
        <w:t>article</w:t>
      </w:r>
      <w:r w:rsidRPr="00940055">
        <w:rPr>
          <w:sz w:val="16"/>
        </w:rPr>
        <w:t xml:space="preserve">, The Executive Power of Removal, 136 Harv. L. Rev. 1756 (2023) [hereinafter Executive Power of Removal]. See Harris, No. 25-5037, 2025 WL 980278, at *5-6, *12, nn.41, 46, 141. (motions panel) (Walker, J., concurring). Authored by Aditya Bamzai and Saikrishna Prakash, </w:t>
      </w:r>
      <w:r w:rsidRPr="00FD4EA5">
        <w:rPr>
          <w:rStyle w:val="StyleUnderline"/>
        </w:rPr>
        <w:t xml:space="preserve">that article </w:t>
      </w:r>
      <w:r w:rsidRPr="00B07EF5">
        <w:rPr>
          <w:rStyle w:val="StyleUnderline"/>
          <w:highlight w:val="yellow"/>
        </w:rPr>
        <w:t>made</w:t>
      </w:r>
      <w:r w:rsidRPr="00FD4EA5">
        <w:rPr>
          <w:rStyle w:val="StyleUnderline"/>
        </w:rPr>
        <w:t xml:space="preserve"> </w:t>
      </w:r>
      <w:r w:rsidRPr="00B07EF5">
        <w:rPr>
          <w:rStyle w:val="Emphasis"/>
        </w:rPr>
        <w:t>so many</w:t>
      </w:r>
      <w:r w:rsidRPr="00FD4EA5">
        <w:rPr>
          <w:rStyle w:val="StyleUnderline"/>
        </w:rPr>
        <w:t xml:space="preserve"> serious </w:t>
      </w:r>
      <w:r w:rsidRPr="00B07EF5">
        <w:rPr>
          <w:rStyle w:val="StyleUnderline"/>
          <w:highlight w:val="yellow"/>
        </w:rPr>
        <w:t>errors</w:t>
      </w:r>
      <w:r w:rsidRPr="00FD4EA5">
        <w:rPr>
          <w:rStyle w:val="StyleUnderline"/>
        </w:rPr>
        <w:t xml:space="preserve"> that it should be </w:t>
      </w:r>
      <w:r w:rsidRPr="00B07EF5">
        <w:rPr>
          <w:rStyle w:val="StyleUnderline"/>
          <w:highlight w:val="yellow"/>
        </w:rPr>
        <w:t xml:space="preserve">regarded as </w:t>
      </w:r>
      <w:r w:rsidRPr="00B07EF5">
        <w:rPr>
          <w:rStyle w:val="Emphasis"/>
          <w:highlight w:val="yellow"/>
        </w:rPr>
        <w:t>counter-persuasive</w:t>
      </w:r>
      <w:r w:rsidRPr="00940055">
        <w:rPr>
          <w:sz w:val="16"/>
        </w:rPr>
        <w:t xml:space="preserve">. In short, it suggests the authors could not find real originalist evidence for the claim that Article II implied a presidential removal power at pleasure. See infra Section III.B. Judge Walker further </w:t>
      </w:r>
      <w:r w:rsidRPr="00B07EF5">
        <w:rPr>
          <w:rStyle w:val="StyleUnderline"/>
          <w:highlight w:val="yellow"/>
        </w:rPr>
        <w:t xml:space="preserve">relied on </w:t>
      </w:r>
      <w:r w:rsidRPr="00B07EF5">
        <w:rPr>
          <w:rStyle w:val="Emphasis"/>
          <w:highlight w:val="yellow"/>
        </w:rPr>
        <w:t>erroneous dicta</w:t>
      </w:r>
      <w:r w:rsidRPr="00FD4EA5">
        <w:rPr>
          <w:rStyle w:val="StyleUnderline"/>
        </w:rPr>
        <w:t xml:space="preserve"> providing </w:t>
      </w:r>
      <w:r w:rsidRPr="00B07EF5">
        <w:rPr>
          <w:rStyle w:val="Emphasis"/>
        </w:rPr>
        <w:t>ahistorical explanations</w:t>
      </w:r>
      <w:r w:rsidRPr="00FD4EA5">
        <w:rPr>
          <w:rStyle w:val="StyleUnderline"/>
        </w:rPr>
        <w:t xml:space="preserve"> for the unremovability issue </w:t>
      </w:r>
      <w:r w:rsidRPr="00940055">
        <w:rPr>
          <w:sz w:val="16"/>
        </w:rPr>
        <w:t>at the heart of Marbury v. Madison, see Harris, No. 25-5037, 2025 WL 980278, at *5 &amp; n.44, and erroneous interpretations of statements made by James Madison, see, e.g., id. at *4-5.</w:t>
      </w:r>
    </w:p>
    <w:p w14:paraId="2AE3284B" w14:textId="77777777" w:rsidR="00060943" w:rsidRDefault="00060943" w:rsidP="00060943">
      <w:pPr>
        <w:pStyle w:val="Heading3"/>
      </w:pPr>
      <w:r>
        <w:t>AT: War Powers</w:t>
      </w:r>
    </w:p>
    <w:p w14:paraId="678D8CE0" w14:textId="77777777" w:rsidR="00060943" w:rsidRPr="002F04F9" w:rsidRDefault="00060943" w:rsidP="00060943">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 xml:space="preserve"> but </w:t>
      </w:r>
      <w:r>
        <w:rPr>
          <w:b w:val="0"/>
          <w:bCs/>
          <w:u w:val="single"/>
        </w:rPr>
        <w:t>fails to deter</w:t>
      </w:r>
      <w:r>
        <w:rPr>
          <w:b w:val="0"/>
          <w:bCs/>
        </w:rPr>
        <w:t>.</w:t>
      </w:r>
    </w:p>
    <w:p w14:paraId="3C626017" w14:textId="77777777" w:rsidR="00060943" w:rsidRDefault="00060943" w:rsidP="00060943">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250D2FB8" w14:textId="77777777" w:rsidR="00060943" w:rsidRPr="00FA7583" w:rsidRDefault="00060943" w:rsidP="00060943">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05EC65C3" w14:textId="77777777" w:rsidR="00060943" w:rsidRPr="00052149" w:rsidRDefault="00060943" w:rsidP="00060943">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765CD">
        <w:rPr>
          <w:rStyle w:val="StyleUnderline"/>
          <w:highlight w:val="yellow"/>
        </w:rPr>
        <w:t>concerns over</w:t>
      </w:r>
      <w:r w:rsidRPr="003765CD">
        <w:rPr>
          <w:rStyle w:val="StyleUnderline"/>
        </w:rPr>
        <w:t xml:space="preserve"> global </w:t>
      </w:r>
      <w:r w:rsidRPr="003765CD">
        <w:rPr>
          <w:rStyle w:val="Emphasis"/>
          <w:highlight w:val="yellow"/>
        </w:rPr>
        <w:t>terrorism</w:t>
      </w:r>
      <w:r w:rsidRPr="003765CD">
        <w:rPr>
          <w:rStyle w:val="StyleUnderline"/>
        </w:rPr>
        <w:t xml:space="preserve"> and </w:t>
      </w:r>
      <w:r w:rsidRPr="003765CD">
        <w:rPr>
          <w:rStyle w:val="Emphasis"/>
          <w:highlight w:val="yellow"/>
        </w:rPr>
        <w:t>w</w:t>
      </w:r>
      <w:r w:rsidRPr="003765CD">
        <w:rPr>
          <w:rStyle w:val="StyleUnderline"/>
        </w:rPr>
        <w:t xml:space="preserve">eapons of </w:t>
      </w:r>
      <w:r w:rsidRPr="003765CD">
        <w:rPr>
          <w:rStyle w:val="Emphasis"/>
          <w:highlight w:val="yellow"/>
        </w:rPr>
        <w:t>m</w:t>
      </w:r>
      <w:r w:rsidRPr="003765CD">
        <w:rPr>
          <w:rStyle w:val="StyleUnderline"/>
        </w:rPr>
        <w:t xml:space="preserve">ass </w:t>
      </w:r>
      <w:r w:rsidRPr="003765CD">
        <w:rPr>
          <w:rStyle w:val="Emphasis"/>
          <w:highlight w:val="yellow"/>
        </w:rPr>
        <w:t>d</w:t>
      </w:r>
      <w:r w:rsidRPr="003765CD">
        <w:rPr>
          <w:rStyle w:val="StyleUnderline"/>
        </w:rPr>
        <w:t>estruction</w:t>
      </w:r>
      <w:r w:rsidRPr="00052149">
        <w:rPr>
          <w:sz w:val="16"/>
        </w:rPr>
        <w:t xml:space="preserve"> that preoccupied their predecessors. 2 Once seen as an outside risk, the </w:t>
      </w:r>
      <w:r w:rsidRPr="00052149">
        <w:rPr>
          <w:rStyle w:val="StyleUnderline"/>
          <w:highlight w:val="yellow"/>
        </w:rPr>
        <w:t xml:space="preserve">possibility of </w:t>
      </w:r>
      <w:r w:rsidRPr="00052149">
        <w:rPr>
          <w:rStyle w:val="Emphasis"/>
          <w:highlight w:val="yellow"/>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052149">
        <w:rPr>
          <w:rStyle w:val="StyleUnderline"/>
          <w:highlight w:val="yellow"/>
        </w:rPr>
        <w:t>center of</w:t>
      </w:r>
      <w:r w:rsidRPr="00052149">
        <w:rPr>
          <w:rStyle w:val="StyleUnderline"/>
        </w:rPr>
        <w:t xml:space="preserve"> the </w:t>
      </w:r>
      <w:r w:rsidRPr="00052149">
        <w:rPr>
          <w:rStyle w:val="Emphasis"/>
        </w:rPr>
        <w:t xml:space="preserve">highest levels of strategic </w:t>
      </w:r>
      <w:r w:rsidRPr="00052149">
        <w:rPr>
          <w:rStyle w:val="Emphasis"/>
          <w:highlight w:val="yellow"/>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052149">
        <w:rPr>
          <w:rStyle w:val="Emphasis"/>
          <w:highlight w:val="yellow"/>
        </w:rPr>
        <w:t>competition</w:t>
      </w:r>
      <w:r w:rsidRPr="00052149">
        <w:rPr>
          <w:rStyle w:val="StyleUnderline"/>
        </w:rPr>
        <w:t xml:space="preserve"> </w:t>
      </w:r>
      <w:r w:rsidRPr="00052149">
        <w:rPr>
          <w:rStyle w:val="StyleUnderline"/>
          <w:highlight w:val="yellow"/>
        </w:rPr>
        <w:t>[with China</w:t>
      </w:r>
      <w:r w:rsidRPr="00052149">
        <w:rPr>
          <w:rStyle w:val="StyleUnderline"/>
        </w:rPr>
        <w:t xml:space="preserve"> and Russia] </w:t>
      </w:r>
      <w:r w:rsidRPr="00052149">
        <w:rPr>
          <w:rStyle w:val="StyleUnderline"/>
          <w:highlight w:val="yellow"/>
        </w:rPr>
        <w:t xml:space="preserve">has </w:t>
      </w:r>
      <w:r w:rsidRPr="00052149">
        <w:rPr>
          <w:rStyle w:val="Emphasis"/>
          <w:highlight w:val="yellow"/>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59089AFE" w14:textId="77777777" w:rsidR="00060943" w:rsidRDefault="00060943" w:rsidP="00060943">
      <w:pPr>
        <w:rPr>
          <w:sz w:val="16"/>
        </w:rPr>
      </w:pPr>
      <w:r w:rsidRPr="002B664C">
        <w:rPr>
          <w:sz w:val="16"/>
        </w:rPr>
        <w:t xml:space="preserve">This Article considers what this shift in </w:t>
      </w:r>
      <w:r w:rsidRPr="00585803">
        <w:rPr>
          <w:rStyle w:val="StyleUnderline"/>
        </w:rPr>
        <w:t xml:space="preserve">strategic </w:t>
      </w:r>
      <w:r w:rsidRPr="000A45EA">
        <w:rPr>
          <w:rStyle w:val="StyleUnderline"/>
          <w:highlight w:val="yellow"/>
        </w:rPr>
        <w:t xml:space="preserve">focus from </w:t>
      </w:r>
      <w:r w:rsidRPr="000A45EA">
        <w:rPr>
          <w:rStyle w:val="Emphasis"/>
          <w:highlight w:val="yellow"/>
        </w:rPr>
        <w:t>asymmetric</w:t>
      </w:r>
      <w:r w:rsidRPr="000A45EA">
        <w:rPr>
          <w:rStyle w:val="StyleUnderline"/>
          <w:highlight w:val="yellow"/>
        </w:rPr>
        <w:t xml:space="preserve"> to </w:t>
      </w:r>
      <w:r w:rsidRPr="000A45EA">
        <w:rPr>
          <w:rStyle w:val="Emphasis"/>
          <w:highlight w:val="yellow"/>
        </w:rPr>
        <w:t>major power</w:t>
      </w:r>
      <w:r w:rsidRPr="000A45EA">
        <w:rPr>
          <w:rStyle w:val="StyleUnderline"/>
          <w:highlight w:val="yellow"/>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0A45EA">
        <w:rPr>
          <w:rStyle w:val="Emphasis"/>
          <w:highlight w:val="yellow"/>
        </w:rPr>
        <w:t>recent</w:t>
      </w:r>
      <w:r w:rsidRPr="000A45EA">
        <w:rPr>
          <w:rStyle w:val="StyleUnderline"/>
        </w:rPr>
        <w:t xml:space="preserve"> years, the </w:t>
      </w:r>
      <w:r w:rsidRPr="000A45EA">
        <w:rPr>
          <w:rStyle w:val="StyleUnderline"/>
          <w:highlight w:val="yellow"/>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0A45EA">
        <w:rPr>
          <w:rStyle w:val="StyleUnderline"/>
          <w:highlight w:val="yellow"/>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0A45EA">
        <w:rPr>
          <w:rStyle w:val="Emphasis"/>
          <w:highlight w:val="yellow"/>
        </w:rPr>
        <w:t>consistent</w:t>
      </w:r>
      <w:r w:rsidRPr="000A45EA">
        <w:rPr>
          <w:rStyle w:val="StyleUnderline"/>
          <w:highlight w:val="yellow"/>
        </w:rPr>
        <w:t xml:space="preserve"> across</w:t>
      </w:r>
      <w:r w:rsidRPr="000A45EA">
        <w:rPr>
          <w:rStyle w:val="StyleUnderline"/>
        </w:rPr>
        <w:t xml:space="preserve"> presidential </w:t>
      </w:r>
      <w:r w:rsidRPr="000A45EA">
        <w:rPr>
          <w:rStyle w:val="StyleUnderline"/>
          <w:highlight w:val="yellow"/>
        </w:rPr>
        <w:t>administrations</w:t>
      </w:r>
      <w:r w:rsidRPr="00585803">
        <w:rPr>
          <w:rStyle w:val="StyleUnderline"/>
        </w:rPr>
        <w:t xml:space="preserve"> and has </w:t>
      </w:r>
      <w:r w:rsidRPr="000A45EA">
        <w:rPr>
          <w:rStyle w:val="Emphasis"/>
          <w:highlight w:val="yellow"/>
        </w:rPr>
        <w:t>avoided</w:t>
      </w:r>
      <w:r w:rsidRPr="00585803">
        <w:rPr>
          <w:rStyle w:val="Emphasis"/>
        </w:rPr>
        <w:t xml:space="preserve"> serious </w:t>
      </w:r>
      <w:r w:rsidRPr="000A45EA">
        <w:rPr>
          <w:rStyle w:val="Emphasis"/>
          <w:highlight w:val="yellow"/>
        </w:rPr>
        <w:t>challenges</w:t>
      </w:r>
      <w:r w:rsidRPr="000A45EA">
        <w:rPr>
          <w:rStyle w:val="StyleUnderline"/>
          <w:highlight w:val="yellow"/>
        </w:rPr>
        <w:t xml:space="preserve"> from </w:t>
      </w:r>
      <w:r w:rsidRPr="000A45EA">
        <w:rPr>
          <w:rStyle w:val="Emphasis"/>
          <w:highlight w:val="yellow"/>
        </w:rPr>
        <w:t>Congress</w:t>
      </w:r>
      <w:r w:rsidRPr="00585803">
        <w:rPr>
          <w:rStyle w:val="StyleUnderline"/>
        </w:rPr>
        <w:t xml:space="preserve"> and the </w:t>
      </w:r>
      <w:r w:rsidRPr="000A45EA">
        <w:rPr>
          <w:rStyle w:val="Emphasis"/>
          <w:highlight w:val="yellow"/>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0A45EA">
        <w:rPr>
          <w:rStyle w:val="Emphasis"/>
          <w:highlight w:val="yellow"/>
        </w:rPr>
        <w:t>permissive</w:t>
      </w:r>
      <w:r w:rsidRPr="000A45EA">
        <w:rPr>
          <w:rStyle w:val="StyleUnderline"/>
          <w:highlight w:val="yellow"/>
        </w:rPr>
        <w:t xml:space="preserve"> in</w:t>
      </w:r>
      <w:r w:rsidRPr="002B664C">
        <w:rPr>
          <w:rStyle w:val="StyleUnderline"/>
        </w:rPr>
        <w:t xml:space="preserve"> the context of </w:t>
      </w:r>
      <w:r w:rsidRPr="000A45EA">
        <w:rPr>
          <w:rStyle w:val="StyleUnderline"/>
          <w:highlight w:val="yellow"/>
        </w:rPr>
        <w:t>asymmetric conflict</w:t>
      </w:r>
      <w:r w:rsidRPr="002B664C">
        <w:rPr>
          <w:rStyle w:val="StyleUnderline"/>
        </w:rPr>
        <w:t xml:space="preserve">, allowing the executive branch to </w:t>
      </w:r>
      <w:r w:rsidRPr="000A45EA">
        <w:rPr>
          <w:rStyle w:val="Emphasis"/>
          <w:highlight w:val="yellow"/>
        </w:rPr>
        <w:t>justify</w:t>
      </w:r>
      <w:r w:rsidRPr="002B664C">
        <w:rPr>
          <w:rStyle w:val="StyleUnderline"/>
        </w:rPr>
        <w:t xml:space="preserve"> a </w:t>
      </w:r>
      <w:r w:rsidRPr="000A45EA">
        <w:rPr>
          <w:rStyle w:val="StyleUnderline"/>
          <w:highlight w:val="yellow"/>
        </w:rPr>
        <w:t>wide range of</w:t>
      </w:r>
      <w:r w:rsidRPr="002B664C">
        <w:rPr>
          <w:rStyle w:val="StyleUnderline"/>
        </w:rPr>
        <w:t xml:space="preserve"> military </w:t>
      </w:r>
      <w:r w:rsidRPr="000A45EA">
        <w:rPr>
          <w:rStyle w:val="StyleUnderline"/>
          <w:highlight w:val="yellow"/>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0A45EA">
        <w:rPr>
          <w:rStyle w:val="Emphasis"/>
          <w:highlight w:val="yellow"/>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0A45EA">
        <w:rPr>
          <w:rStyle w:val="Emphasis"/>
          <w:highlight w:val="yellow"/>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0A45EA">
        <w:rPr>
          <w:rStyle w:val="StyleUnderline"/>
          <w:highlight w:val="yellow"/>
        </w:rPr>
        <w:t>prove far</w:t>
      </w:r>
      <w:r w:rsidRPr="002B664C">
        <w:rPr>
          <w:rStyle w:val="StyleUnderline"/>
        </w:rPr>
        <w:t xml:space="preserve"> </w:t>
      </w:r>
      <w:r w:rsidRPr="000A45EA">
        <w:rPr>
          <w:rStyle w:val="Emphasis"/>
        </w:rPr>
        <w:t xml:space="preserve">more </w:t>
      </w:r>
      <w:r w:rsidRPr="000A45EA">
        <w:rPr>
          <w:rStyle w:val="Emphasis"/>
          <w:highlight w:val="yellow"/>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7C4B22">
        <w:rPr>
          <w:rStyle w:val="StyleUnderline"/>
          <w:highlight w:val="yellow"/>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EF4">
        <w:rPr>
          <w:rStyle w:val="Emphasis"/>
          <w:highlight w:val="yellow"/>
        </w:rPr>
        <w:t>ability</w:t>
      </w:r>
      <w:r w:rsidRPr="009B7EF4">
        <w:rPr>
          <w:rStyle w:val="StyleUnderline"/>
          <w:highlight w:val="yellow"/>
        </w:rPr>
        <w:t xml:space="preserve"> to </w:t>
      </w:r>
      <w:r w:rsidRPr="009B7EF4">
        <w:rPr>
          <w:rStyle w:val="Emphasis"/>
          <w:highlight w:val="yellow"/>
        </w:rPr>
        <w:t>credibly threaten</w:t>
      </w:r>
      <w:r w:rsidRPr="002B664C">
        <w:rPr>
          <w:rStyle w:val="StyleUnderline"/>
        </w:rPr>
        <w:t xml:space="preserve"> the use of military </w:t>
      </w:r>
      <w:r w:rsidRPr="009B7EF4">
        <w:rPr>
          <w:rStyle w:val="StyleUnderline"/>
          <w:highlight w:val="yellow"/>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817069">
        <w:rPr>
          <w:rStyle w:val="StyleUnderline"/>
          <w:highlight w:val="yellow"/>
        </w:rPr>
        <w:t>unclear</w:t>
      </w:r>
      <w:r w:rsidRPr="002B664C">
        <w:rPr>
          <w:sz w:val="16"/>
        </w:rPr>
        <w:t>, but the consequences-both for the separation of powers and for the foreign policy it helps produce-could be immense.</w:t>
      </w:r>
    </w:p>
    <w:p w14:paraId="3A2EE21B" w14:textId="77777777" w:rsidR="00060943" w:rsidRDefault="00060943" w:rsidP="00060943">
      <w:pPr>
        <w:pStyle w:val="Heading2"/>
      </w:pPr>
      <w:r>
        <w:t>1A</w:t>
      </w:r>
    </w:p>
    <w:p w14:paraId="33A50BDD" w14:textId="77777777" w:rsidR="00060943" w:rsidRDefault="00060943" w:rsidP="00060943">
      <w:pPr>
        <w:pStyle w:val="Heading3"/>
      </w:pPr>
      <w:r>
        <w:t>First Amendment DA---2AC</w:t>
      </w:r>
    </w:p>
    <w:p w14:paraId="5DC4DFE5" w14:textId="77777777" w:rsidR="00060943" w:rsidRPr="00EE158A" w:rsidRDefault="00060943" w:rsidP="00060943">
      <w:pPr>
        <w:pStyle w:val="Heading4"/>
      </w:pPr>
      <w:r>
        <w:t xml:space="preserve">Thumpers: </w:t>
      </w:r>
      <w:r>
        <w:rPr>
          <w:u w:val="single"/>
        </w:rPr>
        <w:t>recent court decisions</w:t>
      </w:r>
      <w:r>
        <w:t xml:space="preserve"> and </w:t>
      </w:r>
      <w:r>
        <w:rPr>
          <w:u w:val="single"/>
        </w:rPr>
        <w:t>injunctions</w:t>
      </w:r>
      <w:r>
        <w:t>.</w:t>
      </w:r>
    </w:p>
    <w:p w14:paraId="64CE4063" w14:textId="77777777" w:rsidR="00060943" w:rsidRPr="00F87CF2" w:rsidRDefault="00060943" w:rsidP="00060943">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5788FAE4" w14:textId="77777777" w:rsidR="00060943" w:rsidRPr="00CE030C" w:rsidRDefault="00060943" w:rsidP="00060943">
      <w:pPr>
        <w:rPr>
          <w:sz w:val="16"/>
        </w:rPr>
      </w:pPr>
      <w:r w:rsidRPr="00CE030C">
        <w:rPr>
          <w:sz w:val="16"/>
        </w:rPr>
        <w:t>Litigation</w:t>
      </w:r>
    </w:p>
    <w:p w14:paraId="3D0DF05E" w14:textId="77777777" w:rsidR="00060943" w:rsidRPr="00CE030C" w:rsidRDefault="00060943" w:rsidP="00060943">
      <w:pPr>
        <w:rPr>
          <w:sz w:val="16"/>
        </w:rPr>
      </w:pPr>
      <w:r w:rsidRPr="00CE030C">
        <w:rPr>
          <w:sz w:val="16"/>
        </w:rPr>
        <w:t xml:space="preserve">As of this writing, three </w:t>
      </w:r>
      <w:r w:rsidRPr="00CE030C">
        <w:rPr>
          <w:rStyle w:val="StyleUnderline"/>
          <w:highlight w:val="yellow"/>
        </w:rPr>
        <w:t>decisions</w:t>
      </w:r>
      <w:r w:rsidRPr="00F87CF2">
        <w:rPr>
          <w:rStyle w:val="StyleUnderline"/>
        </w:rPr>
        <w:t xml:space="preserve"> have </w:t>
      </w:r>
      <w:r w:rsidRPr="00CE030C">
        <w:rPr>
          <w:rStyle w:val="Emphasis"/>
          <w:highlight w:val="yellow"/>
        </w:rPr>
        <w:t>issued</w:t>
      </w:r>
      <w:r w:rsidRPr="00F87CF2">
        <w:rPr>
          <w:rStyle w:val="StyleUnderline"/>
        </w:rPr>
        <w:t xml:space="preserve"> in cases</w:t>
      </w:r>
      <w:r w:rsidRPr="00CE030C">
        <w:rPr>
          <w:sz w:val="16"/>
        </w:rPr>
        <w:t xml:space="preserve"> brought by unions regarding the Trump administration’s labor law and CBA terminations.</w:t>
      </w:r>
    </w:p>
    <w:p w14:paraId="5ACB236F" w14:textId="77777777" w:rsidR="00060943" w:rsidRPr="00CE030C" w:rsidRDefault="00060943" w:rsidP="00060943">
      <w:pPr>
        <w:rPr>
          <w:sz w:val="16"/>
        </w:rPr>
      </w:pPr>
      <w:r w:rsidRPr="00CE030C">
        <w:rPr>
          <w:sz w:val="16"/>
        </w:rPr>
        <w:t xml:space="preserve">In the first decisions, Judge </w:t>
      </w:r>
      <w:r w:rsidRPr="00EE158A">
        <w:rPr>
          <w:rStyle w:val="StyleUnderline"/>
        </w:rPr>
        <w:t xml:space="preserve">Paul </w:t>
      </w:r>
      <w:r w:rsidRPr="00CE030C">
        <w:rPr>
          <w:rStyle w:val="Emphasis"/>
          <w:highlight w:val="yellow"/>
        </w:rPr>
        <w:t>Friedman</w:t>
      </w:r>
      <w:r w:rsidRPr="00EE158A">
        <w:rPr>
          <w:rStyle w:val="StyleUnderline"/>
        </w:rPr>
        <w:t xml:space="preserve"> in the U.S. District Court for the District of Columbia </w:t>
      </w:r>
      <w:r w:rsidRPr="00CE030C">
        <w:rPr>
          <w:rStyle w:val="Emphasis"/>
          <w:highlight w:val="yellow"/>
        </w:rPr>
        <w:t>granted injunctive relief</w:t>
      </w:r>
      <w:r w:rsidRPr="00CE030C">
        <w:rPr>
          <w:rStyle w:val="StyleUnderline"/>
          <w:highlight w:val="yellow"/>
        </w:rPr>
        <w:t xml:space="preserve"> in</w:t>
      </w:r>
      <w:r w:rsidRPr="00EE158A">
        <w:rPr>
          <w:rStyle w:val="StyleUnderline"/>
        </w:rPr>
        <w:t xml:space="preserve"> two </w:t>
      </w:r>
      <w:r w:rsidRPr="00CE030C">
        <w:rPr>
          <w:rStyle w:val="StyleUnderline"/>
          <w:highlight w:val="yellow"/>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3E1B38A2" w14:textId="77777777" w:rsidR="00060943" w:rsidRPr="00CE030C" w:rsidRDefault="00060943" w:rsidP="00060943">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35587A7D" w14:textId="77777777" w:rsidR="00060943" w:rsidRPr="00CE030C" w:rsidRDefault="00060943" w:rsidP="00060943">
      <w:pPr>
        <w:rPr>
          <w:sz w:val="16"/>
        </w:rPr>
      </w:pPr>
      <w:r w:rsidRPr="00CE030C">
        <w:rPr>
          <w:sz w:val="16"/>
        </w:rPr>
        <w:t>Hearings this month are set in other cases.</w:t>
      </w:r>
    </w:p>
    <w:p w14:paraId="1E5FECDF" w14:textId="77777777" w:rsidR="00060943" w:rsidRPr="00A45258" w:rsidRDefault="00060943" w:rsidP="00060943">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610EEA39" w14:textId="77777777" w:rsidR="00060943" w:rsidRPr="00CE030C" w:rsidRDefault="00060943" w:rsidP="00060943">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143C63ED" w14:textId="77777777" w:rsidR="00060943" w:rsidRPr="00CE030C" w:rsidRDefault="00060943" w:rsidP="00060943">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6BD23F0E" w14:textId="77777777" w:rsidR="00060943" w:rsidRPr="00CE030C" w:rsidRDefault="00060943" w:rsidP="00060943">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7BC9F29F" w14:textId="77777777" w:rsidR="00060943" w:rsidRPr="00CE030C" w:rsidRDefault="00060943" w:rsidP="00060943">
      <w:pPr>
        <w:rPr>
          <w:sz w:val="16"/>
        </w:rPr>
      </w:pPr>
      <w:r w:rsidRPr="00EE158A">
        <w:rPr>
          <w:rStyle w:val="StyleUnderline"/>
        </w:rPr>
        <w:t xml:space="preserve">The </w:t>
      </w:r>
      <w:r w:rsidRPr="00EE158A">
        <w:rPr>
          <w:rStyle w:val="Emphasis"/>
          <w:highlight w:val="yellow"/>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0D6DA564" w14:textId="77777777" w:rsidR="00060943" w:rsidRPr="00CE030C" w:rsidRDefault="00060943" w:rsidP="00060943">
      <w:pPr>
        <w:rPr>
          <w:sz w:val="16"/>
        </w:rPr>
      </w:pPr>
      <w:r w:rsidRPr="00EE158A">
        <w:rPr>
          <w:rStyle w:val="StyleUnderline"/>
        </w:rPr>
        <w:t xml:space="preserve">The </w:t>
      </w:r>
      <w:r w:rsidRPr="00EE158A">
        <w:rPr>
          <w:rStyle w:val="Emphasis"/>
          <w:highlight w:val="yellow"/>
        </w:rPr>
        <w:t>third</w:t>
      </w:r>
      <w:r w:rsidRPr="00EE158A">
        <w:rPr>
          <w:rStyle w:val="StyleUnderline"/>
          <w:highlight w:val="yellow"/>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EE158A">
        <w:rPr>
          <w:rStyle w:val="Emphasis"/>
          <w:highlight w:val="yellow"/>
        </w:rPr>
        <w:t>injunctive relief</w:t>
      </w:r>
      <w:r w:rsidRPr="00EE158A">
        <w:rPr>
          <w:rStyle w:val="Emphasis"/>
        </w:rPr>
        <w:t xml:space="preserve"> was </w:t>
      </w:r>
      <w:r w:rsidRPr="00EE158A">
        <w:rPr>
          <w:rStyle w:val="Emphasis"/>
          <w:highlight w:val="yellow"/>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EE158A">
        <w:rPr>
          <w:rStyle w:val="StyleUnderline"/>
          <w:highlight w:val="yellow"/>
        </w:rPr>
        <w:t>DHS</w:t>
      </w:r>
      <w:r w:rsidRPr="00EE158A">
        <w:rPr>
          <w:rStyle w:val="StyleUnderline"/>
        </w:rPr>
        <w:t xml:space="preserve"> determination was likely </w:t>
      </w:r>
      <w:r w:rsidRPr="00EE158A">
        <w:rPr>
          <w:rStyle w:val="StyleUnderline"/>
          <w:highlight w:val="yellow"/>
        </w:rPr>
        <w:t xml:space="preserve">a </w:t>
      </w:r>
      <w:r w:rsidRPr="00EE158A">
        <w:rPr>
          <w:rStyle w:val="Emphasis"/>
          <w:highlight w:val="yellow"/>
        </w:rPr>
        <w:t>retaliatory</w:t>
      </w:r>
      <w:r w:rsidRPr="00EE158A">
        <w:rPr>
          <w:rStyle w:val="StyleUnderline"/>
        </w:rPr>
        <w:t xml:space="preserve">, </w:t>
      </w:r>
      <w:r w:rsidRPr="00EE158A">
        <w:rPr>
          <w:rStyle w:val="Emphasis"/>
        </w:rPr>
        <w:t>pretextual</w:t>
      </w:r>
      <w:r w:rsidRPr="00EE158A">
        <w:rPr>
          <w:rStyle w:val="StyleUnderline"/>
        </w:rPr>
        <w:t xml:space="preserve"> </w:t>
      </w:r>
      <w:r w:rsidRPr="00EE158A">
        <w:rPr>
          <w:rStyle w:val="StyleUnderline"/>
          <w:highlight w:val="yellow"/>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426EA8E5" w14:textId="77777777" w:rsidR="00060943" w:rsidRPr="00CE030C" w:rsidRDefault="00060943" w:rsidP="00060943">
      <w:pPr>
        <w:rPr>
          <w:sz w:val="16"/>
        </w:rPr>
      </w:pPr>
      <w:r w:rsidRPr="00CE030C">
        <w:rPr>
          <w:sz w:val="16"/>
        </w:rPr>
        <w:t>Federal Sector Bargaining</w:t>
      </w:r>
    </w:p>
    <w:p w14:paraId="2A52428B" w14:textId="77777777" w:rsidR="00060943" w:rsidRPr="00CE030C" w:rsidRDefault="00060943" w:rsidP="00060943">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30CF90CF" w14:textId="77777777" w:rsidR="00060943" w:rsidRPr="00CE030C" w:rsidRDefault="00060943" w:rsidP="00060943">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25F32586" w14:textId="77777777" w:rsidR="00060943" w:rsidRPr="00CE030C" w:rsidRDefault="00060943" w:rsidP="00060943">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7BF354BA" w14:textId="77777777" w:rsidR="00060943" w:rsidRPr="00CE030C" w:rsidRDefault="00060943" w:rsidP="00060943">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4106559D" w14:textId="77777777" w:rsidR="00060943" w:rsidRPr="00CE030C" w:rsidRDefault="00060943" w:rsidP="00060943">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2B0F2D32" w14:textId="77777777" w:rsidR="00060943" w:rsidRPr="00A45258" w:rsidRDefault="00060943" w:rsidP="00060943">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CE030C">
        <w:rPr>
          <w:rStyle w:val="StyleUnderline"/>
          <w:highlight w:val="yellow"/>
        </w:rPr>
        <w:t>Court emphasized</w:t>
      </w:r>
      <w:r w:rsidRPr="00F87CF2">
        <w:rPr>
          <w:rStyle w:val="StyleUnderline"/>
        </w:rPr>
        <w:t xml:space="preserve"> the </w:t>
      </w:r>
      <w:r w:rsidRPr="00CE030C">
        <w:rPr>
          <w:rStyle w:val="Emphasis"/>
          <w:highlight w:val="yellow"/>
        </w:rPr>
        <w:t>importance of</w:t>
      </w:r>
      <w:r w:rsidRPr="00EE158A">
        <w:rPr>
          <w:rStyle w:val="Emphasis"/>
        </w:rPr>
        <w:t xml:space="preserve"> public sector </w:t>
      </w:r>
      <w:r w:rsidRPr="00CE030C">
        <w:rPr>
          <w:rStyle w:val="Emphasis"/>
          <w:highlight w:val="yellow"/>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CE030C">
        <w:rPr>
          <w:rStyle w:val="Emphasis"/>
          <w:highlight w:val="yellow"/>
        </w:rPr>
        <w:t>affirmed</w:t>
      </w:r>
      <w:r w:rsidRPr="00F87CF2">
        <w:rPr>
          <w:rStyle w:val="StyleUnderline"/>
        </w:rPr>
        <w:t xml:space="preserve"> the statutory </w:t>
      </w:r>
      <w:r w:rsidRPr="00CE030C">
        <w:rPr>
          <w:rStyle w:val="StyleUnderline"/>
          <w:highlight w:val="yellow"/>
        </w:rPr>
        <w:t>authorization</w:t>
      </w:r>
      <w:r w:rsidRPr="00F87CF2">
        <w:rPr>
          <w:rStyle w:val="StyleUnderline"/>
        </w:rPr>
        <w:t xml:space="preserve"> for employees </w:t>
      </w:r>
      <w:r w:rsidRPr="00CE030C">
        <w:rPr>
          <w:rStyle w:val="StyleUnderline"/>
          <w:highlight w:val="yellow"/>
        </w:rPr>
        <w:t>to</w:t>
      </w:r>
      <w:r w:rsidRPr="00F87CF2">
        <w:rPr>
          <w:rStyle w:val="StyleUnderline"/>
        </w:rPr>
        <w:t xml:space="preserve"> “</w:t>
      </w:r>
      <w:r w:rsidRPr="00EE158A">
        <w:rPr>
          <w:rStyle w:val="Emphasis"/>
        </w:rPr>
        <w:t xml:space="preserve">form, join or </w:t>
      </w:r>
      <w:r w:rsidRPr="00CE030C">
        <w:rPr>
          <w:rStyle w:val="Emphasis"/>
          <w:highlight w:val="yellow"/>
        </w:rPr>
        <w:t>assist</w:t>
      </w:r>
      <w:r w:rsidRPr="00CE030C">
        <w:rPr>
          <w:rStyle w:val="StyleUnderline"/>
          <w:highlight w:val="yellow"/>
        </w:rPr>
        <w:t xml:space="preserve"> any</w:t>
      </w:r>
      <w:r w:rsidRPr="00F87CF2">
        <w:rPr>
          <w:rStyle w:val="StyleUnderline"/>
        </w:rPr>
        <w:t xml:space="preserve"> labor </w:t>
      </w:r>
      <w:r w:rsidRPr="00CE030C">
        <w:rPr>
          <w:rStyle w:val="StyleUnderline"/>
          <w:highlight w:val="yellow"/>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CE030C">
        <w:rPr>
          <w:rStyle w:val="StyleUnderline"/>
          <w:highlight w:val="yellow"/>
        </w:rPr>
        <w:t xml:space="preserve">approved </w:t>
      </w:r>
      <w:r w:rsidRPr="00CE030C">
        <w:rPr>
          <w:rStyle w:val="Emphasis"/>
          <w:highlight w:val="yellow"/>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0045A3BF" w14:textId="77777777" w:rsidR="00060943" w:rsidRPr="004D4DD1" w:rsidRDefault="00060943" w:rsidP="00060943"/>
    <w:p w14:paraId="0AA77BEE" w14:textId="77777777" w:rsidR="00060943" w:rsidRDefault="00060943" w:rsidP="00060943">
      <w:pPr>
        <w:pStyle w:val="Analytic"/>
      </w:pPr>
    </w:p>
    <w:p w14:paraId="564A0D03" w14:textId="77777777" w:rsidR="00060943" w:rsidRDefault="00060943" w:rsidP="00060943">
      <w:pPr>
        <w:pStyle w:val="Heading4"/>
      </w:pPr>
      <w:r w:rsidRPr="00634CAC">
        <w:rPr>
          <w:u w:val="single"/>
        </w:rPr>
        <w:t>Link turn</w:t>
      </w:r>
      <w:r>
        <w:t>.</w:t>
      </w:r>
    </w:p>
    <w:p w14:paraId="71E2131B" w14:textId="77777777" w:rsidR="00060943" w:rsidRPr="00F87CF2" w:rsidRDefault="00060943" w:rsidP="00060943">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903DA5D" w14:textId="77777777" w:rsidR="00060943" w:rsidRPr="008961CE" w:rsidRDefault="00060943" w:rsidP="00060943">
      <w:pPr>
        <w:rPr>
          <w:sz w:val="16"/>
        </w:rPr>
      </w:pPr>
      <w:r w:rsidRPr="000B1DE3">
        <w:rPr>
          <w:rStyle w:val="StyleUnderline"/>
        </w:rPr>
        <w:t xml:space="preserve">Summing up, </w:t>
      </w:r>
      <w:r w:rsidRPr="008961CE">
        <w:rPr>
          <w:rStyle w:val="Emphasis"/>
          <w:highlight w:val="yellow"/>
        </w:rPr>
        <w:t>union grievances</w:t>
      </w:r>
      <w:r w:rsidRPr="008961CE">
        <w:rPr>
          <w:rStyle w:val="StyleUnderline"/>
          <w:highlight w:val="yellow"/>
        </w:rPr>
        <w:t xml:space="preserve"> under</w:t>
      </w:r>
      <w:r w:rsidRPr="000B1DE3">
        <w:rPr>
          <w:rStyle w:val="StyleUnderline"/>
        </w:rPr>
        <w:t xml:space="preserve"> negotiated procedures in </w:t>
      </w:r>
      <w:r w:rsidRPr="008961CE">
        <w:rPr>
          <w:rStyle w:val="StyleUnderline"/>
          <w:highlight w:val="yellow"/>
        </w:rPr>
        <w:t>CBAs</w:t>
      </w:r>
      <w:r w:rsidRPr="008961CE">
        <w:rPr>
          <w:sz w:val="16"/>
        </w:rPr>
        <w:t xml:space="preserve">, whether authorized by the FSLMRS or by administrative decision, </w:t>
      </w:r>
      <w:r w:rsidRPr="000B1DE3">
        <w:rPr>
          <w:rStyle w:val="StyleUnderline"/>
        </w:rPr>
        <w:t>are protected against retaliation by the First Amendmen</w:t>
      </w:r>
      <w:r w:rsidRPr="008961CE">
        <w:rPr>
          <w:sz w:val="16"/>
        </w:rPr>
        <w:t xml:space="preserve">t, as are lawsuits objecting to Administration actions. </w:t>
      </w:r>
      <w:r w:rsidRPr="000B1DE3">
        <w:rPr>
          <w:rStyle w:val="StyleUnderline"/>
        </w:rPr>
        <w:t xml:space="preserve">With </w:t>
      </w:r>
      <w:r w:rsidRPr="008961CE">
        <w:rPr>
          <w:rStyle w:val="Emphasis"/>
          <w:highlight w:val="yellow"/>
        </w:rPr>
        <w:t>several cases</w:t>
      </w:r>
      <w:r w:rsidRPr="008961CE">
        <w:rPr>
          <w:rStyle w:val="StyleUnderline"/>
          <w:highlight w:val="yellow"/>
        </w:rPr>
        <w:t xml:space="preserve"> challenging</w:t>
      </w:r>
      <w:r w:rsidRPr="000B1DE3">
        <w:rPr>
          <w:rStyle w:val="StyleUnderline"/>
        </w:rPr>
        <w:t xml:space="preserve"> the </w:t>
      </w:r>
      <w:r w:rsidRPr="008961CE">
        <w:rPr>
          <w:rStyle w:val="StyleUnderline"/>
          <w:highlight w:val="yellow"/>
        </w:rPr>
        <w:t>labor law and CBA directives of</w:t>
      </w:r>
      <w:r w:rsidRPr="000B1DE3">
        <w:rPr>
          <w:rStyle w:val="StyleUnderline"/>
        </w:rPr>
        <w:t xml:space="preserve"> the </w:t>
      </w:r>
      <w:r w:rsidRPr="008961CE">
        <w:rPr>
          <w:rStyle w:val="StyleUnderline"/>
          <w:highlight w:val="yellow"/>
        </w:rPr>
        <w:t>Trump</w:t>
      </w:r>
      <w:r w:rsidRPr="000B1DE3">
        <w:rPr>
          <w:rStyle w:val="StyleUnderline"/>
        </w:rPr>
        <w:t xml:space="preserve"> administration, our attention will be drawn to courts deciding if the President has gone too far. </w:t>
      </w:r>
      <w:r w:rsidRPr="008961CE">
        <w:rPr>
          <w:rStyle w:val="StyleUnderline"/>
          <w:highlight w:val="yellow"/>
        </w:rPr>
        <w:t xml:space="preserve">The </w:t>
      </w:r>
      <w:r w:rsidRPr="008961CE">
        <w:rPr>
          <w:rStyle w:val="Emphasis"/>
          <w:highlight w:val="yellow"/>
        </w:rPr>
        <w:t>final say</w:t>
      </w:r>
      <w:r w:rsidRPr="008961CE">
        <w:rPr>
          <w:rStyle w:val="StyleUnderline"/>
          <w:highlight w:val="yellow"/>
        </w:rPr>
        <w:t xml:space="preserve"> will be the </w:t>
      </w:r>
      <w:r w:rsidRPr="008961CE">
        <w:rPr>
          <w:rStyle w:val="Emphasis"/>
          <w:highlight w:val="yellow"/>
        </w:rPr>
        <w:t>Supreme Court’s</w:t>
      </w:r>
      <w:r w:rsidRPr="008961CE">
        <w:rPr>
          <w:sz w:val="16"/>
        </w:rPr>
        <w:t xml:space="preserve">. </w:t>
      </w:r>
      <w:r w:rsidRPr="009F1B14">
        <w:rPr>
          <w:rStyle w:val="StyleUnderline"/>
        </w:rPr>
        <w:t xml:space="preserve">Will the Court </w:t>
      </w:r>
      <w:r w:rsidRPr="009F1B14">
        <w:rPr>
          <w:rStyle w:val="StyleUnderline"/>
          <w:highlight w:val="yellow"/>
        </w:rPr>
        <w:t>subordinate</w:t>
      </w:r>
      <w:r w:rsidRPr="009F1B14">
        <w:rPr>
          <w:rStyle w:val="StyleUnderline"/>
        </w:rPr>
        <w:t xml:space="preserve"> the </w:t>
      </w:r>
      <w:r w:rsidRPr="0008220C">
        <w:rPr>
          <w:rStyle w:val="Emphasis"/>
          <w:highlight w:val="yellow"/>
        </w:rPr>
        <w:t>First Amendment</w:t>
      </w:r>
      <w:r w:rsidRPr="009F1B14">
        <w:rPr>
          <w:rStyle w:val="StyleUnderline"/>
          <w:highlight w:val="yellow"/>
        </w:rPr>
        <w:t xml:space="preserve"> right of</w:t>
      </w:r>
      <w:r w:rsidRPr="009F1B14">
        <w:rPr>
          <w:rStyle w:val="StyleUnderline"/>
        </w:rPr>
        <w:t xml:space="preserve"> federal sector </w:t>
      </w:r>
      <w:r w:rsidRPr="009F1B14">
        <w:rPr>
          <w:rStyle w:val="StyleUnderline"/>
          <w:highlight w:val="yellow"/>
        </w:rPr>
        <w:t>unions to represent employees</w:t>
      </w:r>
      <w:r w:rsidRPr="009F1B14">
        <w:rPr>
          <w:rStyle w:val="StyleUnderline"/>
        </w:rPr>
        <w:t xml:space="preserve"> on matters of </w:t>
      </w:r>
      <w:r w:rsidRPr="009F1B14">
        <w:rPr>
          <w:rStyle w:val="StyleUnderline"/>
          <w:highlight w:val="yellow"/>
        </w:rPr>
        <w:t>public concern</w:t>
      </w:r>
      <w:r w:rsidRPr="008961CE">
        <w:rPr>
          <w:sz w:val="16"/>
        </w:rPr>
        <w:t xml:space="preserve">, and </w:t>
      </w:r>
      <w:r w:rsidRPr="009F1B14">
        <w:rPr>
          <w:rStyle w:val="StyleUnderline"/>
          <w:highlight w:val="yellow"/>
        </w:rPr>
        <w:t xml:space="preserve">instead approve </w:t>
      </w:r>
      <w:r w:rsidRPr="009F1B14">
        <w:rPr>
          <w:rStyle w:val="Emphasis"/>
          <w:highlight w:val="yellow"/>
        </w:rPr>
        <w:t>anti-union retaliation</w:t>
      </w:r>
      <w:r w:rsidRPr="000B1DE3">
        <w:rPr>
          <w:rStyle w:val="StyleUnderline"/>
        </w:rPr>
        <w:t xml:space="preserve"> by the President</w:t>
      </w:r>
      <w:r w:rsidRPr="008961CE">
        <w:rPr>
          <w:sz w:val="16"/>
        </w:rPr>
        <w:t>?</w:t>
      </w:r>
    </w:p>
    <w:p w14:paraId="73DCD675" w14:textId="77777777" w:rsidR="00060943" w:rsidRPr="001D0328" w:rsidRDefault="00060943" w:rsidP="00060943"/>
    <w:p w14:paraId="7A1C3AF0" w14:textId="77777777" w:rsidR="00060943" w:rsidRDefault="00060943" w:rsidP="00060943">
      <w:pPr>
        <w:pStyle w:val="Heading4"/>
      </w:pPr>
      <w:r>
        <w:t xml:space="preserve">No spillover. Unions are </w:t>
      </w:r>
      <w:r>
        <w:rPr>
          <w:u w:val="single"/>
        </w:rPr>
        <w:t>sui generis</w:t>
      </w:r>
      <w:r>
        <w:t>.</w:t>
      </w:r>
    </w:p>
    <w:p w14:paraId="280E13E2" w14:textId="77777777" w:rsidR="00060943" w:rsidRPr="00572489" w:rsidRDefault="00060943" w:rsidP="00060943">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3F1D80F8" w14:textId="77777777" w:rsidR="00060943" w:rsidRPr="005D0FF0" w:rsidRDefault="00060943" w:rsidP="00060943">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69E988F3" w14:textId="77777777" w:rsidR="00060943" w:rsidRDefault="00060943" w:rsidP="00060943">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3F37D0D5" w14:textId="77777777" w:rsidR="00060943" w:rsidRDefault="00060943" w:rsidP="00060943">
      <w:pPr>
        <w:rPr>
          <w:sz w:val="16"/>
          <w:szCs w:val="16"/>
        </w:rPr>
      </w:pPr>
    </w:p>
    <w:p w14:paraId="5B534D33" w14:textId="77777777" w:rsidR="00060943" w:rsidRDefault="00060943" w:rsidP="00060943">
      <w:pPr>
        <w:pStyle w:val="Heading4"/>
      </w:pPr>
      <w:r>
        <w:t xml:space="preserve">Courts are </w:t>
      </w:r>
      <w:r>
        <w:rPr>
          <w:u w:val="single"/>
        </w:rPr>
        <w:t>narrowing</w:t>
      </w:r>
      <w:r>
        <w:t xml:space="preserve"> free speech now.</w:t>
      </w:r>
    </w:p>
    <w:p w14:paraId="25C584DB" w14:textId="77777777" w:rsidR="00060943" w:rsidRPr="00F035E2" w:rsidRDefault="00060943" w:rsidP="00060943">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25868B8B" w14:textId="77777777" w:rsidR="00060943" w:rsidRPr="00F035E2" w:rsidRDefault="00060943" w:rsidP="00060943">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35A42000" w14:textId="77777777" w:rsidR="00060943" w:rsidRDefault="00060943" w:rsidP="00060943">
      <w:pPr>
        <w:pStyle w:val="Heading4"/>
      </w:pPr>
      <w:r>
        <w:t>Trump thumps.</w:t>
      </w:r>
    </w:p>
    <w:p w14:paraId="746C64EE" w14:textId="77777777" w:rsidR="00060943" w:rsidRPr="00486C0B" w:rsidRDefault="00060943" w:rsidP="00060943">
      <w:r>
        <w:t xml:space="preserve">Ben </w:t>
      </w:r>
      <w:r w:rsidRPr="00486C0B">
        <w:rPr>
          <w:rStyle w:val="Style13ptBold"/>
        </w:rPr>
        <w:t>Makuch 25</w:t>
      </w:r>
      <w:r>
        <w:t xml:space="preserve">, freelance journalist, 19 June 2025, “US free-speech rights shredded despite Trump vow to be first-amendment champion,” </w:t>
      </w:r>
      <w:r>
        <w:rPr>
          <w:i/>
          <w:iCs/>
        </w:rPr>
        <w:t>The Guardian</w:t>
      </w:r>
      <w:r>
        <w:t xml:space="preserve">, </w:t>
      </w:r>
      <w:r w:rsidRPr="00486C0B">
        <w:t>https://www.theguardian.com/us-news/2025/jun/19/us-free-speech-rights-trump</w:t>
      </w:r>
      <w:r>
        <w:t>.</w:t>
      </w:r>
    </w:p>
    <w:p w14:paraId="7D6902DB" w14:textId="77777777" w:rsidR="00060943" w:rsidRPr="007939AD" w:rsidRDefault="00060943" w:rsidP="00060943">
      <w:pPr>
        <w:rPr>
          <w:sz w:val="16"/>
          <w:szCs w:val="16"/>
        </w:rPr>
      </w:pPr>
      <w:r w:rsidRPr="007939AD">
        <w:rPr>
          <w:sz w:val="16"/>
          <w:szCs w:val="16"/>
        </w:rPr>
        <w:t xml:space="preserve">But </w:t>
      </w:r>
      <w:r w:rsidRPr="00486C0B">
        <w:rPr>
          <w:rStyle w:val="Emphasis"/>
          <w:highlight w:val="yellow"/>
        </w:rPr>
        <w:t>experts</w:t>
      </w:r>
      <w:r w:rsidRPr="00486C0B">
        <w:rPr>
          <w:rStyle w:val="StyleUnderline"/>
          <w:highlight w:val="yellow"/>
        </w:rPr>
        <w:t xml:space="preserve"> say</w:t>
      </w:r>
      <w:r w:rsidRPr="007939AD">
        <w:rPr>
          <w:rStyle w:val="StyleUnderline"/>
        </w:rPr>
        <w:t xml:space="preserve"> </w:t>
      </w:r>
      <w:r w:rsidRPr="00486C0B">
        <w:rPr>
          <w:rStyle w:val="StyleUnderline"/>
          <w:highlight w:val="yellow"/>
        </w:rPr>
        <w:t>the first amendment is</w:t>
      </w:r>
      <w:r w:rsidRPr="007939AD">
        <w:rPr>
          <w:rStyle w:val="StyleUnderline"/>
        </w:rPr>
        <w:t xml:space="preserve"> </w:t>
      </w:r>
      <w:r w:rsidRPr="00486C0B">
        <w:rPr>
          <w:rStyle w:val="Emphasis"/>
        </w:rPr>
        <w:t xml:space="preserve">measurably </w:t>
      </w:r>
      <w:r w:rsidRPr="00486C0B">
        <w:rPr>
          <w:rStyle w:val="Emphasis"/>
          <w:highlight w:val="yellow"/>
        </w:rPr>
        <w:t>under attack</w:t>
      </w:r>
      <w:r w:rsidRPr="007939AD">
        <w:rPr>
          <w:rStyle w:val="StyleUnderline"/>
        </w:rPr>
        <w:t xml:space="preserve"> </w:t>
      </w:r>
      <w:r w:rsidRPr="00486C0B">
        <w:rPr>
          <w:rStyle w:val="StyleUnderline"/>
          <w:highlight w:val="yellow"/>
        </w:rPr>
        <w:t>in ways it has not been since</w:t>
      </w:r>
      <w:r w:rsidRPr="007939AD">
        <w:rPr>
          <w:sz w:val="16"/>
          <w:szCs w:val="16"/>
        </w:rPr>
        <w:t xml:space="preserve"> the presidency of Richard </w:t>
      </w:r>
      <w:r w:rsidRPr="00486C0B">
        <w:rPr>
          <w:rStyle w:val="Emphasis"/>
          <w:highlight w:val="yellow"/>
        </w:rPr>
        <w:t>Nixon</w:t>
      </w:r>
      <w:r w:rsidRPr="007939AD">
        <w:rPr>
          <w:rStyle w:val="StyleUnderline"/>
        </w:rPr>
        <w:t>. A double standard has</w:t>
      </w:r>
      <w:r w:rsidRPr="007939AD">
        <w:rPr>
          <w:sz w:val="16"/>
          <w:szCs w:val="16"/>
        </w:rPr>
        <w:t xml:space="preserve"> also </w:t>
      </w:r>
      <w:r w:rsidRPr="007939AD">
        <w:rPr>
          <w:rStyle w:val="StyleUnderline"/>
        </w:rPr>
        <w:t xml:space="preserve">emerged: </w:t>
      </w:r>
      <w:r w:rsidRPr="00486C0B">
        <w:rPr>
          <w:rStyle w:val="StyleUnderline"/>
          <w:highlight w:val="yellow"/>
        </w:rPr>
        <w:t>if you</w:t>
      </w:r>
      <w:r w:rsidRPr="007939AD">
        <w:rPr>
          <w:sz w:val="16"/>
          <w:szCs w:val="16"/>
        </w:rPr>
        <w:t xml:space="preserve"> protest, </w:t>
      </w:r>
      <w:r w:rsidRPr="00486C0B">
        <w:rPr>
          <w:rStyle w:val="Emphasis"/>
          <w:highlight w:val="yellow"/>
        </w:rPr>
        <w:t>criticize</w:t>
      </w:r>
      <w:r w:rsidRPr="007939AD">
        <w:rPr>
          <w:sz w:val="16"/>
          <w:szCs w:val="16"/>
        </w:rPr>
        <w:t xml:space="preserve">, or publicly object to </w:t>
      </w:r>
      <w:r w:rsidRPr="00486C0B">
        <w:rPr>
          <w:rStyle w:val="StyleUnderline"/>
          <w:highlight w:val="yellow"/>
        </w:rPr>
        <w:t xml:space="preserve">the </w:t>
      </w:r>
      <w:r w:rsidRPr="00486C0B">
        <w:rPr>
          <w:rStyle w:val="Emphasis"/>
          <w:highlight w:val="yellow"/>
        </w:rPr>
        <w:t>president</w:t>
      </w:r>
      <w:r w:rsidRPr="00486C0B">
        <w:rPr>
          <w:rStyle w:val="Emphasis"/>
        </w:rPr>
        <w:t>’s agenda</w:t>
      </w:r>
      <w:r w:rsidRPr="007939AD">
        <w:rPr>
          <w:rStyle w:val="StyleUnderline"/>
        </w:rPr>
        <w:t xml:space="preserve">, </w:t>
      </w:r>
      <w:r w:rsidRPr="00486C0B">
        <w:rPr>
          <w:rStyle w:val="StyleUnderline"/>
          <w:highlight w:val="yellow"/>
        </w:rPr>
        <w:t xml:space="preserve">you’re a </w:t>
      </w:r>
      <w:r w:rsidRPr="00486C0B">
        <w:rPr>
          <w:rStyle w:val="Emphasis"/>
          <w:highlight w:val="yellow"/>
        </w:rPr>
        <w:t>target</w:t>
      </w:r>
      <w:r w:rsidRPr="007939AD">
        <w:rPr>
          <w:sz w:val="16"/>
          <w:szCs w:val="16"/>
        </w:rPr>
        <w:t>.</w:t>
      </w:r>
    </w:p>
    <w:p w14:paraId="409F8A43" w14:textId="77777777" w:rsidR="00060943" w:rsidRPr="00486C0B" w:rsidRDefault="00060943" w:rsidP="00060943">
      <w:pPr>
        <w:rPr>
          <w:sz w:val="8"/>
          <w:szCs w:val="8"/>
        </w:rPr>
      </w:pPr>
      <w:r w:rsidRPr="00486C0B">
        <w:rPr>
          <w:sz w:val="8"/>
          <w:szCs w:val="8"/>
        </w:rPr>
        <w:t>Katherine Jacobsen, the project coordinator for the Committee to Protect Journalists in the​​ US, Canada and Caribbean region, said: “The thing with the first amendment and free speech in general is that you have to respect everyone’s rights to say and print what they think is appropriate, versus just cherrypicking opinions and views that you find to be supportive with your own world views.”</w:t>
      </w:r>
    </w:p>
    <w:p w14:paraId="43880C2C" w14:textId="77777777" w:rsidR="00060943" w:rsidRPr="007939AD" w:rsidRDefault="00060943" w:rsidP="00060943">
      <w:pPr>
        <w:rPr>
          <w:sz w:val="16"/>
          <w:szCs w:val="16"/>
        </w:rPr>
      </w:pPr>
      <w:r w:rsidRPr="007939AD">
        <w:rPr>
          <w:sz w:val="16"/>
          <w:szCs w:val="16"/>
        </w:rPr>
        <w:t xml:space="preserve">Cherrypicking is evidently at play, especially for individuals or institutions defying the Trump administration: </w:t>
      </w:r>
      <w:r w:rsidRPr="00486C0B">
        <w:rPr>
          <w:rStyle w:val="Emphasis"/>
          <w:highlight w:val="yellow"/>
        </w:rPr>
        <w:t>arresting</w:t>
      </w:r>
      <w:r w:rsidRPr="007939AD">
        <w:rPr>
          <w:rStyle w:val="StyleUnderline"/>
        </w:rPr>
        <w:t xml:space="preserve"> and </w:t>
      </w:r>
      <w:r w:rsidRPr="00486C0B">
        <w:rPr>
          <w:rStyle w:val="Emphasis"/>
        </w:rPr>
        <w:t>attempting to deport</w:t>
      </w:r>
      <w:r w:rsidRPr="007939AD">
        <w:rPr>
          <w:rStyle w:val="StyleUnderline"/>
        </w:rPr>
        <w:t xml:space="preserve"> </w:t>
      </w:r>
      <w:r w:rsidRPr="00486C0B">
        <w:rPr>
          <w:rStyle w:val="StyleUnderline"/>
          <w:highlight w:val="yellow"/>
        </w:rPr>
        <w:t>a</w:t>
      </w:r>
      <w:r w:rsidRPr="007939AD">
        <w:rPr>
          <w:rStyle w:val="StyleUnderline"/>
        </w:rPr>
        <w:t xml:space="preserve"> Columbia University </w:t>
      </w:r>
      <w:r w:rsidRPr="00486C0B">
        <w:rPr>
          <w:rStyle w:val="StyleUnderline"/>
          <w:highlight w:val="yellow"/>
        </w:rPr>
        <w:t xml:space="preserve">student who </w:t>
      </w:r>
      <w:r w:rsidRPr="00486C0B">
        <w:rPr>
          <w:rStyle w:val="Emphasis"/>
          <w:highlight w:val="yellow"/>
        </w:rPr>
        <w:t>peacefully protested</w:t>
      </w:r>
      <w:r w:rsidRPr="007939AD">
        <w:rPr>
          <w:rStyle w:val="StyleUnderline"/>
        </w:rPr>
        <w:t xml:space="preserve"> the </w:t>
      </w:r>
      <w:r w:rsidRPr="00486C0B">
        <w:rPr>
          <w:rStyle w:val="StyleUnderline"/>
          <w:highlight w:val="yellow"/>
        </w:rPr>
        <w:t>Israel</w:t>
      </w:r>
      <w:r w:rsidRPr="007939AD">
        <w:rPr>
          <w:rStyle w:val="StyleUnderline"/>
        </w:rPr>
        <w:t>i war in Gaza</w:t>
      </w:r>
      <w:r w:rsidRPr="007939AD">
        <w:rPr>
          <w:sz w:val="16"/>
          <w:szCs w:val="16"/>
        </w:rPr>
        <w:t xml:space="preserve"> and revoking the visas of foreign students who engaged in similar activism. Reversing a Biden-era protection prohibiting government officials from obtaining the confidential sourcework of the press. </w:t>
      </w:r>
      <w:r w:rsidRPr="00486C0B">
        <w:rPr>
          <w:rStyle w:val="Emphasis"/>
        </w:rPr>
        <w:t>Denying billions</w:t>
      </w:r>
      <w:r w:rsidRPr="007939AD">
        <w:rPr>
          <w:rStyle w:val="StyleUnderline"/>
        </w:rPr>
        <w:t xml:space="preserve"> in federal money to </w:t>
      </w:r>
      <w:r w:rsidRPr="00486C0B">
        <w:rPr>
          <w:rStyle w:val="Emphasis"/>
        </w:rPr>
        <w:t>Harvard</w:t>
      </w:r>
      <w:r w:rsidRPr="007939AD">
        <w:rPr>
          <w:sz w:val="16"/>
          <w:szCs w:val="16"/>
        </w:rPr>
        <w:t xml:space="preserve">. Dismantling the education department and </w:t>
      </w:r>
      <w:r w:rsidRPr="00486C0B">
        <w:rPr>
          <w:rStyle w:val="Emphasis"/>
          <w:highlight w:val="yellow"/>
        </w:rPr>
        <w:t>halting funds</w:t>
      </w:r>
      <w:r w:rsidRPr="00486C0B">
        <w:rPr>
          <w:rStyle w:val="StyleUnderline"/>
          <w:highlight w:val="yellow"/>
        </w:rPr>
        <w:t xml:space="preserve"> to schools practising </w:t>
      </w:r>
      <w:r w:rsidRPr="00486C0B">
        <w:rPr>
          <w:rStyle w:val="Emphasis"/>
          <w:highlight w:val="yellow"/>
        </w:rPr>
        <w:t>d</w:t>
      </w:r>
      <w:r w:rsidRPr="00486C0B">
        <w:rPr>
          <w:rStyle w:val="Emphasis"/>
        </w:rPr>
        <w:t>iversity</w:t>
      </w:r>
      <w:r w:rsidRPr="007939AD">
        <w:rPr>
          <w:rStyle w:val="StyleUnderline"/>
        </w:rPr>
        <w:t xml:space="preserve">, </w:t>
      </w:r>
      <w:r w:rsidRPr="00486C0B">
        <w:rPr>
          <w:rStyle w:val="Emphasis"/>
          <w:highlight w:val="yellow"/>
        </w:rPr>
        <w:t>e</w:t>
      </w:r>
      <w:r w:rsidRPr="00486C0B">
        <w:rPr>
          <w:rStyle w:val="Emphasis"/>
        </w:rPr>
        <w:t>quity</w:t>
      </w:r>
      <w:r w:rsidRPr="007939AD">
        <w:rPr>
          <w:rStyle w:val="StyleUnderline"/>
        </w:rPr>
        <w:t xml:space="preserve">, and </w:t>
      </w:r>
      <w:r w:rsidRPr="00486C0B">
        <w:rPr>
          <w:rStyle w:val="Emphasis"/>
          <w:highlight w:val="yellow"/>
        </w:rPr>
        <w:t>i</w:t>
      </w:r>
      <w:r w:rsidRPr="00486C0B">
        <w:rPr>
          <w:rStyle w:val="Emphasis"/>
        </w:rPr>
        <w:t>nclusion</w:t>
      </w:r>
      <w:r w:rsidRPr="007939AD">
        <w:rPr>
          <w:sz w:val="16"/>
          <w:szCs w:val="16"/>
        </w:rPr>
        <w:t>.</w:t>
      </w:r>
    </w:p>
    <w:p w14:paraId="5547DA09" w14:textId="77777777" w:rsidR="00060943" w:rsidRPr="00486C0B" w:rsidRDefault="00060943" w:rsidP="00060943">
      <w:pPr>
        <w:rPr>
          <w:sz w:val="8"/>
          <w:szCs w:val="8"/>
        </w:rPr>
      </w:pPr>
      <w:r w:rsidRPr="00486C0B">
        <w:rPr>
          <w:sz w:val="8"/>
          <w:szCs w:val="8"/>
        </w:rPr>
        <w:t>“We’ve spent years listening to various elites crow about the threat that campuses and workplaces pose to conservative speech, only for them to suddenly lose their voices once campuses brought down the hammer on student protests against Israel’s ongoing genocide of Palestinians,” Ed Ongweso Jr, a senior researcher at Security in Context, told the Guardian.</w:t>
      </w:r>
    </w:p>
    <w:p w14:paraId="4084743F" w14:textId="77777777" w:rsidR="00060943" w:rsidRPr="00486C0B" w:rsidRDefault="00060943" w:rsidP="00060943">
      <w:pPr>
        <w:rPr>
          <w:sz w:val="8"/>
          <w:szCs w:val="8"/>
        </w:rPr>
      </w:pPr>
      <w:r w:rsidRPr="00486C0B">
        <w:rPr>
          <w:sz w:val="8"/>
          <w:szCs w:val="8"/>
        </w:rPr>
        <w:t>“Insofar as there is a real threat to free speech, it is from rightwingers interested in using this moment to purge critics and restructure the country and its institutions into forms more hospitable to the cruelty and greed at the heart of their politics.”</w:t>
      </w:r>
    </w:p>
    <w:p w14:paraId="346C5AB9" w14:textId="77777777" w:rsidR="00060943" w:rsidRPr="007939AD" w:rsidRDefault="00060943" w:rsidP="00060943">
      <w:pPr>
        <w:rPr>
          <w:sz w:val="16"/>
          <w:szCs w:val="16"/>
        </w:rPr>
      </w:pPr>
      <w:r w:rsidRPr="00486C0B">
        <w:rPr>
          <w:rStyle w:val="Emphasis"/>
        </w:rPr>
        <w:t>Nothing</w:t>
      </w:r>
      <w:r w:rsidRPr="007939AD">
        <w:rPr>
          <w:sz w:val="16"/>
          <w:szCs w:val="16"/>
        </w:rPr>
        <w:t xml:space="preserve">, though, </w:t>
      </w:r>
      <w:r w:rsidRPr="00486C0B">
        <w:rPr>
          <w:rStyle w:val="StyleUnderline"/>
        </w:rPr>
        <w:t xml:space="preserve">has come under </w:t>
      </w:r>
      <w:r w:rsidRPr="00486C0B">
        <w:rPr>
          <w:rStyle w:val="Emphasis"/>
        </w:rPr>
        <w:t>more</w:t>
      </w:r>
      <w:r w:rsidRPr="007939AD">
        <w:rPr>
          <w:sz w:val="16"/>
          <w:szCs w:val="16"/>
        </w:rPr>
        <w:t xml:space="preserve"> public protest and </w:t>
      </w:r>
      <w:r w:rsidRPr="00486C0B">
        <w:rPr>
          <w:rStyle w:val="StyleUnderline"/>
        </w:rPr>
        <w:t xml:space="preserve">scrutiny than Trump’s </w:t>
      </w:r>
      <w:r w:rsidRPr="00486C0B">
        <w:rPr>
          <w:rStyle w:val="Emphasis"/>
        </w:rPr>
        <w:t>recent deployment</w:t>
      </w:r>
      <w:r w:rsidRPr="00486C0B">
        <w:rPr>
          <w:rStyle w:val="StyleUnderline"/>
        </w:rPr>
        <w:t xml:space="preserve"> of 2,000 national guard members</w:t>
      </w:r>
      <w:r w:rsidRPr="007939AD">
        <w:rPr>
          <w:sz w:val="16"/>
          <w:szCs w:val="16"/>
        </w:rPr>
        <w:t xml:space="preserve"> and 700 marines </w:t>
      </w:r>
      <w:r w:rsidRPr="00486C0B">
        <w:rPr>
          <w:rStyle w:val="StyleUnderline"/>
        </w:rPr>
        <w:t xml:space="preserve">to Los Angeles, claiming </w:t>
      </w:r>
      <w:r w:rsidRPr="00486C0B">
        <w:rPr>
          <w:rStyle w:val="Emphasis"/>
        </w:rPr>
        <w:t>demonstrators</w:t>
      </w:r>
      <w:r w:rsidRPr="00486C0B">
        <w:rPr>
          <w:rStyle w:val="StyleUnderline"/>
        </w:rPr>
        <w:t xml:space="preserve"> marching against </w:t>
      </w:r>
      <w:r w:rsidRPr="00486C0B">
        <w:rPr>
          <w:rStyle w:val="Emphasis"/>
        </w:rPr>
        <w:t>Ice raids</w:t>
      </w:r>
      <w:r w:rsidRPr="00486C0B">
        <w:rPr>
          <w:rStyle w:val="StyleUnderline"/>
        </w:rPr>
        <w:t xml:space="preserve"> there were </w:t>
      </w:r>
      <w:r w:rsidRPr="00486C0B">
        <w:rPr>
          <w:rStyle w:val="Emphasis"/>
        </w:rPr>
        <w:t>out of control</w:t>
      </w:r>
      <w:r w:rsidRPr="007939AD">
        <w:rPr>
          <w:sz w:val="16"/>
          <w:szCs w:val="16"/>
        </w:rPr>
        <w:t xml:space="preserve"> – even as the LAPD had described those same protests as largely law-abiding and mostly under control.</w:t>
      </w:r>
    </w:p>
    <w:p w14:paraId="3BE129C6" w14:textId="77777777" w:rsidR="00060943" w:rsidRPr="007939AD" w:rsidRDefault="00060943" w:rsidP="00060943">
      <w:pPr>
        <w:rPr>
          <w:sz w:val="16"/>
          <w:szCs w:val="16"/>
        </w:rPr>
      </w:pPr>
      <w:r w:rsidRPr="007939AD">
        <w:rPr>
          <w:sz w:val="16"/>
          <w:szCs w:val="16"/>
        </w:rPr>
        <w:t xml:space="preserve">Running against those actions was one of Trump’s first acts in his second presidency – an executive order “restoring” the first amendment and “the right of the American people to speak freely in the public square without government interference”. But </w:t>
      </w:r>
      <w:r w:rsidRPr="00486C0B">
        <w:rPr>
          <w:rStyle w:val="StyleUnderline"/>
          <w:highlight w:val="yellow"/>
        </w:rPr>
        <w:t>the</w:t>
      </w:r>
      <w:r w:rsidRPr="00486C0B">
        <w:rPr>
          <w:rStyle w:val="StyleUnderline"/>
        </w:rPr>
        <w:t xml:space="preserve"> current </w:t>
      </w:r>
      <w:r w:rsidRPr="00486C0B">
        <w:rPr>
          <w:rStyle w:val="StyleUnderline"/>
          <w:highlight w:val="yellow"/>
        </w:rPr>
        <w:t>president has</w:t>
      </w:r>
      <w:r w:rsidRPr="007939AD">
        <w:rPr>
          <w:sz w:val="16"/>
          <w:szCs w:val="16"/>
        </w:rPr>
        <w:t xml:space="preserve"> always and historically </w:t>
      </w:r>
      <w:r w:rsidRPr="00486C0B">
        <w:rPr>
          <w:rStyle w:val="Emphasis"/>
          <w:highlight w:val="yellow"/>
        </w:rPr>
        <w:t>favored</w:t>
      </w:r>
      <w:r w:rsidRPr="00486C0B">
        <w:rPr>
          <w:rStyle w:val="StyleUnderline"/>
        </w:rPr>
        <w:t xml:space="preserve"> </w:t>
      </w:r>
      <w:r w:rsidRPr="00486C0B">
        <w:rPr>
          <w:rStyle w:val="StyleUnderline"/>
          <w:highlight w:val="yellow"/>
        </w:rPr>
        <w:t xml:space="preserve">using the </w:t>
      </w:r>
      <w:r w:rsidRPr="00486C0B">
        <w:rPr>
          <w:rStyle w:val="Emphasis"/>
          <w:highlight w:val="yellow"/>
        </w:rPr>
        <w:t>military</w:t>
      </w:r>
      <w:r w:rsidRPr="00486C0B">
        <w:rPr>
          <w:rStyle w:val="StyleUnderline"/>
          <w:highlight w:val="yellow"/>
        </w:rPr>
        <w:t xml:space="preserve"> to </w:t>
      </w:r>
      <w:r w:rsidRPr="00486C0B">
        <w:rPr>
          <w:rStyle w:val="Emphasis"/>
          <w:highlight w:val="yellow"/>
        </w:rPr>
        <w:t>stifle</w:t>
      </w:r>
      <w:r w:rsidRPr="00486C0B">
        <w:rPr>
          <w:rStyle w:val="Emphasis"/>
        </w:rPr>
        <w:t xml:space="preserve"> public </w:t>
      </w:r>
      <w:r w:rsidRPr="00486C0B">
        <w:rPr>
          <w:rStyle w:val="Emphasis"/>
          <w:highlight w:val="yellow"/>
        </w:rPr>
        <w:t>dissent</w:t>
      </w:r>
      <w:r w:rsidRPr="007939AD">
        <w:rPr>
          <w:sz w:val="16"/>
          <w:szCs w:val="16"/>
        </w:rPr>
        <w:t xml:space="preserve">: </w:t>
      </w:r>
      <w:r w:rsidRPr="00486C0B">
        <w:rPr>
          <w:rStyle w:val="StyleUnderline"/>
          <w:highlight w:val="yellow"/>
        </w:rPr>
        <w:t xml:space="preserve">in </w:t>
      </w:r>
      <w:r w:rsidRPr="00486C0B">
        <w:rPr>
          <w:rStyle w:val="Emphasis"/>
          <w:highlight w:val="yellow"/>
        </w:rPr>
        <w:t>2020</w:t>
      </w:r>
      <w:r w:rsidRPr="00486C0B">
        <w:rPr>
          <w:rStyle w:val="StyleUnderline"/>
          <w:highlight w:val="yellow"/>
        </w:rPr>
        <w:t>, he called</w:t>
      </w:r>
      <w:r w:rsidRPr="00486C0B">
        <w:rPr>
          <w:rStyle w:val="StyleUnderline"/>
        </w:rPr>
        <w:t xml:space="preserve"> on </w:t>
      </w:r>
      <w:r w:rsidRPr="00486C0B">
        <w:rPr>
          <w:rStyle w:val="StyleUnderline"/>
          <w:highlight w:val="yellow"/>
        </w:rPr>
        <w:t xml:space="preserve">the </w:t>
      </w:r>
      <w:r w:rsidRPr="00486C0B">
        <w:rPr>
          <w:rStyle w:val="Emphasis"/>
          <w:highlight w:val="yellow"/>
        </w:rPr>
        <w:t>national guard</w:t>
      </w:r>
      <w:r w:rsidRPr="00486C0B">
        <w:rPr>
          <w:rStyle w:val="StyleUnderline"/>
        </w:rPr>
        <w:t xml:space="preserve"> from multiple states </w:t>
      </w:r>
      <w:r w:rsidRPr="00486C0B">
        <w:rPr>
          <w:rStyle w:val="StyleUnderline"/>
          <w:highlight w:val="yellow"/>
        </w:rPr>
        <w:t xml:space="preserve">to </w:t>
      </w:r>
      <w:r w:rsidRPr="00486C0B">
        <w:rPr>
          <w:rStyle w:val="Emphasis"/>
          <w:highlight w:val="yellow"/>
        </w:rPr>
        <w:t>quell protesters</w:t>
      </w:r>
      <w:r w:rsidRPr="00486C0B">
        <w:rPr>
          <w:rStyle w:val="StyleUnderline"/>
        </w:rPr>
        <w:t xml:space="preserve"> </w:t>
      </w:r>
      <w:r w:rsidRPr="00486C0B">
        <w:rPr>
          <w:rStyle w:val="StyleUnderline"/>
          <w:highlight w:val="yellow"/>
        </w:rPr>
        <w:t xml:space="preserve">in the </w:t>
      </w:r>
      <w:r w:rsidRPr="00486C0B">
        <w:rPr>
          <w:rStyle w:val="Emphasis"/>
          <w:highlight w:val="yellow"/>
        </w:rPr>
        <w:t>Capitol</w:t>
      </w:r>
      <w:r w:rsidRPr="00486C0B">
        <w:rPr>
          <w:rStyle w:val="StyleUnderline"/>
        </w:rPr>
        <w:t xml:space="preserve"> against the police killing of George Floyd</w:t>
      </w:r>
      <w:r w:rsidRPr="007939AD">
        <w:rPr>
          <w:sz w:val="16"/>
          <w:szCs w:val="16"/>
        </w:rPr>
        <w:t xml:space="preserve"> in Minneapolis, while privately advising the military to “just shoot” them.</w:t>
      </w:r>
    </w:p>
    <w:p w14:paraId="480C5E1B" w14:textId="77777777" w:rsidR="00060943" w:rsidRPr="00486C0B" w:rsidRDefault="00060943" w:rsidP="00060943">
      <w:pPr>
        <w:rPr>
          <w:sz w:val="8"/>
          <w:szCs w:val="8"/>
        </w:rPr>
      </w:pPr>
      <w:r w:rsidRPr="00486C0B">
        <w:rPr>
          <w:sz w:val="8"/>
          <w:szCs w:val="8"/>
        </w:rPr>
        <w:t>“It’s quite concerning to have a military deployed in being sent to, quote unquote, help with these protests, because they are not trained to work in US open environments to my knowledge and one can only imagine the way that type of situation could snowball very quickly, in a very scary way,” said Jacobsen about the continued deployment of US troops, trained for war, on American soil.</w:t>
      </w:r>
    </w:p>
    <w:p w14:paraId="1D830F19" w14:textId="77777777" w:rsidR="00060943" w:rsidRPr="00486C0B" w:rsidRDefault="00060943" w:rsidP="00060943">
      <w:pPr>
        <w:rPr>
          <w:sz w:val="8"/>
          <w:szCs w:val="8"/>
        </w:rPr>
      </w:pPr>
      <w:r w:rsidRPr="00486C0B">
        <w:rPr>
          <w:sz w:val="8"/>
          <w:szCs w:val="8"/>
        </w:rPr>
        <w:t>“Journalists aren’t going to be able to report more easily, protesters won’t be able to express their first amendment rights more easily.”</w:t>
      </w:r>
    </w:p>
    <w:p w14:paraId="47E6EB07" w14:textId="77777777" w:rsidR="00060943" w:rsidRPr="00486C0B" w:rsidRDefault="00060943" w:rsidP="00060943">
      <w:pPr>
        <w:rPr>
          <w:sz w:val="8"/>
          <w:szCs w:val="8"/>
        </w:rPr>
      </w:pPr>
      <w:r w:rsidRPr="00486C0B">
        <w:rPr>
          <w:sz w:val="8"/>
          <w:szCs w:val="8"/>
        </w:rPr>
        <w:t>Ongweso agreed, describing the military missions as a ploy, part of a grander plan to silence “dissidents, journalists, and critics of the administration” to advance the ubiquity of Maga.</w:t>
      </w:r>
    </w:p>
    <w:p w14:paraId="00D3472F" w14:textId="77777777" w:rsidR="00060943" w:rsidRPr="00486C0B" w:rsidRDefault="00060943" w:rsidP="00060943">
      <w:pPr>
        <w:rPr>
          <w:sz w:val="8"/>
          <w:szCs w:val="8"/>
        </w:rPr>
      </w:pPr>
      <w:r w:rsidRPr="00486C0B">
        <w:rPr>
          <w:sz w:val="8"/>
          <w:szCs w:val="8"/>
        </w:rPr>
        <w:t>Among some of the president’s most ardent supporters, these protesters and other leftists are not subject to the same standards of freedom of expression. For example, Congressman Jim Jordan criticized some of the protesters for waving Mexican flags in solidarity with the many foreign nationals coming from south of the border who are the targets of Ice arrests.</w:t>
      </w:r>
    </w:p>
    <w:p w14:paraId="445E8F2B" w14:textId="77777777" w:rsidR="00060943" w:rsidRPr="00486C0B" w:rsidRDefault="00060943" w:rsidP="00060943">
      <w:pPr>
        <w:rPr>
          <w:sz w:val="8"/>
          <w:szCs w:val="8"/>
        </w:rPr>
      </w:pPr>
      <w:r w:rsidRPr="00486C0B">
        <w:rPr>
          <w:sz w:val="8"/>
          <w:szCs w:val="8"/>
        </w:rPr>
        <w:t>“We fly the American flag in America,” Jordan posted on X, inferring it was indicative of some kind of foreign invasion. But a community note quickly fact-checked him: “Representative Jordan has an Israeli flag outside of his office door.” Other users also quipped that when the insurrectionists stormed the halls of the Capitol, one man was prominently seen carrying a Confederate flag.</w:t>
      </w:r>
    </w:p>
    <w:p w14:paraId="7AA74E31" w14:textId="77777777" w:rsidR="00060943" w:rsidRPr="00486C0B" w:rsidRDefault="00060943" w:rsidP="00060943">
      <w:pPr>
        <w:rPr>
          <w:sz w:val="8"/>
          <w:szCs w:val="8"/>
        </w:rPr>
      </w:pPr>
      <w:r w:rsidRPr="00486C0B">
        <w:rPr>
          <w:sz w:val="8"/>
          <w:szCs w:val="8"/>
        </w:rPr>
        <w:t>“When it comes to what they’ve done domestically, here at home, this administration has been no friend to freedom of speech,” said Conor Fitzpatrick, the supervising senior attorney at the Philadelphia-based Foundation for Individual Rights and Expression.</w:t>
      </w:r>
    </w:p>
    <w:p w14:paraId="7F6FB6D7" w14:textId="77777777" w:rsidR="00060943" w:rsidRDefault="00060943" w:rsidP="00060943">
      <w:pPr>
        <w:rPr>
          <w:sz w:val="16"/>
          <w:szCs w:val="16"/>
        </w:rPr>
      </w:pPr>
      <w:r w:rsidRPr="007939AD">
        <w:rPr>
          <w:sz w:val="16"/>
          <w:szCs w:val="16"/>
        </w:rPr>
        <w:t>“</w:t>
      </w:r>
      <w:r w:rsidRPr="00486C0B">
        <w:rPr>
          <w:rStyle w:val="StyleUnderline"/>
          <w:highlight w:val="yellow"/>
        </w:rPr>
        <w:t>We’ve seen the admin</w:t>
      </w:r>
      <w:r w:rsidRPr="00486C0B">
        <w:rPr>
          <w:rStyle w:val="StyleUnderline"/>
        </w:rPr>
        <w:t xml:space="preserve">istration </w:t>
      </w:r>
      <w:r w:rsidRPr="00486C0B">
        <w:rPr>
          <w:rStyle w:val="Emphasis"/>
        </w:rPr>
        <w:t xml:space="preserve">attempt to </w:t>
      </w:r>
      <w:r w:rsidRPr="00486C0B">
        <w:rPr>
          <w:rStyle w:val="Emphasis"/>
          <w:highlight w:val="yellow"/>
        </w:rPr>
        <w:t>retaliate</w:t>
      </w:r>
      <w:r w:rsidRPr="00486C0B">
        <w:rPr>
          <w:rStyle w:val="StyleUnderline"/>
          <w:highlight w:val="yellow"/>
        </w:rPr>
        <w:t xml:space="preserve"> against</w:t>
      </w:r>
      <w:r w:rsidRPr="00486C0B">
        <w:rPr>
          <w:rStyle w:val="StyleUnderline"/>
        </w:rPr>
        <w:t xml:space="preserve"> </w:t>
      </w:r>
      <w:r w:rsidRPr="00486C0B">
        <w:rPr>
          <w:rStyle w:val="Emphasis"/>
        </w:rPr>
        <w:t xml:space="preserve">major </w:t>
      </w:r>
      <w:r w:rsidRPr="00486C0B">
        <w:rPr>
          <w:rStyle w:val="Emphasis"/>
          <w:highlight w:val="yellow"/>
        </w:rPr>
        <w:t>law firms</w:t>
      </w:r>
      <w:r w:rsidRPr="00486C0B">
        <w:rPr>
          <w:rStyle w:val="StyleUnderline"/>
          <w:highlight w:val="yellow"/>
        </w:rPr>
        <w:t xml:space="preserve"> for </w:t>
      </w:r>
      <w:r w:rsidRPr="00486C0B">
        <w:rPr>
          <w:rStyle w:val="Emphasis"/>
          <w:highlight w:val="yellow"/>
        </w:rPr>
        <w:t>representing causes</w:t>
      </w:r>
      <w:r w:rsidRPr="007939AD">
        <w:rPr>
          <w:sz w:val="16"/>
          <w:szCs w:val="16"/>
        </w:rPr>
        <w:t xml:space="preserve"> that </w:t>
      </w:r>
      <w:r w:rsidRPr="00486C0B">
        <w:rPr>
          <w:rStyle w:val="StyleUnderline"/>
          <w:highlight w:val="yellow"/>
        </w:rPr>
        <w:t>the admin</w:t>
      </w:r>
      <w:r w:rsidRPr="00486C0B">
        <w:rPr>
          <w:rStyle w:val="StyleUnderline"/>
        </w:rPr>
        <w:t xml:space="preserve">istration </w:t>
      </w:r>
      <w:r w:rsidRPr="00486C0B">
        <w:rPr>
          <w:rStyle w:val="StyleUnderline"/>
          <w:highlight w:val="yellow"/>
        </w:rPr>
        <w:t xml:space="preserve">is </w:t>
      </w:r>
      <w:r w:rsidRPr="00486C0B">
        <w:rPr>
          <w:rStyle w:val="Emphasis"/>
          <w:highlight w:val="yellow"/>
        </w:rPr>
        <w:t>against</w:t>
      </w:r>
      <w:r w:rsidRPr="007939AD">
        <w:rPr>
          <w:sz w:val="16"/>
          <w:szCs w:val="16"/>
        </w:rPr>
        <w:t xml:space="preserve"> and </w:t>
      </w:r>
      <w:r w:rsidRPr="00486C0B">
        <w:rPr>
          <w:rStyle w:val="StyleUnderline"/>
          <w:highlight w:val="yellow"/>
        </w:rPr>
        <w:t>we’ve seen the admin</w:t>
      </w:r>
      <w:r w:rsidRPr="00486C0B">
        <w:rPr>
          <w:rStyle w:val="StyleUnderline"/>
        </w:rPr>
        <w:t xml:space="preserve">istration </w:t>
      </w:r>
      <w:r w:rsidRPr="00486C0B">
        <w:rPr>
          <w:rStyle w:val="Emphasis"/>
          <w:highlight w:val="yellow"/>
        </w:rPr>
        <w:t>target universities</w:t>
      </w:r>
      <w:r w:rsidRPr="00486C0B">
        <w:rPr>
          <w:rStyle w:val="StyleUnderline"/>
          <w:highlight w:val="yellow"/>
        </w:rPr>
        <w:t xml:space="preserve"> on a</w:t>
      </w:r>
      <w:r w:rsidRPr="00486C0B">
        <w:rPr>
          <w:rStyle w:val="StyleUnderline"/>
        </w:rPr>
        <w:t xml:space="preserve"> seemingly </w:t>
      </w:r>
      <w:r w:rsidRPr="00486C0B">
        <w:rPr>
          <w:rStyle w:val="Emphasis"/>
          <w:highlight w:val="yellow"/>
        </w:rPr>
        <w:t>ideological basis</w:t>
      </w:r>
      <w:r w:rsidRPr="007939AD">
        <w:rPr>
          <w:sz w:val="16"/>
          <w:szCs w:val="16"/>
        </w:rPr>
        <w:t>.”</w:t>
      </w:r>
    </w:p>
    <w:p w14:paraId="7BC65ED9" w14:textId="77777777" w:rsidR="00060943" w:rsidRDefault="00060943" w:rsidP="00060943">
      <w:pPr>
        <w:rPr>
          <w:sz w:val="16"/>
          <w:szCs w:val="16"/>
        </w:rPr>
      </w:pPr>
    </w:p>
    <w:p w14:paraId="235D5C8E" w14:textId="77777777" w:rsidR="00060943" w:rsidRPr="001D0328" w:rsidRDefault="00060943" w:rsidP="00060943">
      <w:pPr>
        <w:pStyle w:val="Heading2"/>
      </w:pPr>
      <w:r>
        <w:t>ASPEC</w:t>
      </w:r>
    </w:p>
    <w:p w14:paraId="4FB485B5" w14:textId="77777777" w:rsidR="00060943" w:rsidRDefault="00060943" w:rsidP="00060943">
      <w:pPr>
        <w:pStyle w:val="Heading3"/>
      </w:pPr>
      <w:r>
        <w:t>ASPEC---2AC</w:t>
      </w:r>
    </w:p>
    <w:p w14:paraId="3A7144D3" w14:textId="77777777" w:rsidR="00060943" w:rsidRPr="00407BA3" w:rsidRDefault="00060943" w:rsidP="00060943">
      <w:pPr>
        <w:pStyle w:val="Heading4"/>
        <w:rPr>
          <w:rFonts w:asciiTheme="minorHAnsi" w:hAnsiTheme="minorHAnsi" w:cstheme="minorHAnsi"/>
        </w:rPr>
      </w:pPr>
      <w:r>
        <w:rPr>
          <w:rFonts w:asciiTheme="minorHAnsi" w:hAnsiTheme="minorHAnsi" w:cstheme="minorHAnsi"/>
        </w:rPr>
        <w:t>‘The’---</w:t>
      </w:r>
      <w:r w:rsidRPr="00794AA1">
        <w:rPr>
          <w:rFonts w:asciiTheme="minorHAnsi" w:hAnsiTheme="minorHAnsi" w:cstheme="minorHAnsi"/>
          <w:b w:val="0"/>
          <w:bCs/>
        </w:rPr>
        <w:t xml:space="preserve">It precedes a </w:t>
      </w:r>
      <w:r w:rsidRPr="00794AA1">
        <w:rPr>
          <w:rFonts w:asciiTheme="minorHAnsi" w:hAnsiTheme="minorHAnsi" w:cstheme="minorHAnsi"/>
          <w:b w:val="0"/>
          <w:bCs/>
          <w:u w:val="single"/>
        </w:rPr>
        <w:t>generic class</w:t>
      </w:r>
      <w:r w:rsidRPr="00794AA1">
        <w:rPr>
          <w:rFonts w:asciiTheme="minorHAnsi" w:hAnsiTheme="minorHAnsi" w:cstheme="minorHAnsi"/>
          <w:b w:val="0"/>
          <w:bCs/>
        </w:rPr>
        <w:t xml:space="preserve"> of </w:t>
      </w:r>
      <w:r w:rsidRPr="00794AA1">
        <w:rPr>
          <w:rFonts w:asciiTheme="minorHAnsi" w:hAnsiTheme="minorHAnsi" w:cstheme="minorHAnsi"/>
          <w:b w:val="0"/>
          <w:bCs/>
          <w:u w:val="single"/>
        </w:rPr>
        <w:t>proper</w:t>
      </w:r>
      <w:r w:rsidRPr="00794AA1">
        <w:rPr>
          <w:rFonts w:asciiTheme="minorHAnsi" w:hAnsiTheme="minorHAnsi" w:cstheme="minorHAnsi"/>
          <w:b w:val="0"/>
          <w:bCs/>
        </w:rPr>
        <w:t xml:space="preserve"> nouns</w:t>
      </w:r>
      <w:r w:rsidRPr="00407BA3">
        <w:rPr>
          <w:rFonts w:asciiTheme="minorHAnsi" w:hAnsiTheme="minorHAnsi" w:cstheme="minorHAnsi"/>
        </w:rPr>
        <w:t xml:space="preserve">. </w:t>
      </w:r>
    </w:p>
    <w:p w14:paraId="266A2EBE" w14:textId="77777777" w:rsidR="00060943" w:rsidRPr="00407BA3" w:rsidRDefault="00060943" w:rsidP="00060943">
      <w:pPr>
        <w:rPr>
          <w:rFonts w:asciiTheme="minorHAnsi" w:hAnsiTheme="minorHAnsi" w:cstheme="minorHAnsi"/>
        </w:rPr>
      </w:pPr>
      <w:r w:rsidRPr="00407BA3">
        <w:rPr>
          <w:rFonts w:asciiTheme="minorHAnsi" w:hAnsiTheme="minorHAnsi" w:cstheme="minorHAnsi"/>
        </w:rPr>
        <w:t>The Free Dictionary</w:t>
      </w:r>
      <w:r>
        <w:rPr>
          <w:rFonts w:asciiTheme="minorHAnsi" w:hAnsiTheme="minorHAnsi" w:cstheme="minorHAnsi"/>
        </w:rPr>
        <w:t xml:space="preserve">, </w:t>
      </w:r>
      <w:r w:rsidRPr="005C5B84">
        <w:rPr>
          <w:rStyle w:val="Style13ptBold"/>
        </w:rPr>
        <w:t>TFD 9</w:t>
      </w:r>
      <w:r>
        <w:rPr>
          <w:rFonts w:asciiTheme="minorHAnsi" w:hAnsiTheme="minorHAnsi" w:cstheme="minorHAnsi"/>
        </w:rPr>
        <w:t>,</w:t>
      </w:r>
      <w:r w:rsidRPr="00407BA3">
        <w:rPr>
          <w:rFonts w:asciiTheme="minorHAnsi" w:hAnsiTheme="minorHAnsi" w:cstheme="minorHAnsi"/>
        </w:rPr>
        <w:t xml:space="preserve"> Online English-language dictionary</w:t>
      </w:r>
      <w:r>
        <w:rPr>
          <w:rFonts w:asciiTheme="minorHAnsi" w:hAnsiTheme="minorHAnsi" w:cstheme="minorHAnsi"/>
        </w:rPr>
        <w:t>,</w:t>
      </w:r>
      <w:r w:rsidRPr="00407BA3">
        <w:rPr>
          <w:rFonts w:asciiTheme="minorHAnsi" w:hAnsiTheme="minorHAnsi" w:cstheme="minorHAnsi"/>
        </w:rPr>
        <w:t xml:space="preserve"> 2009, “the”</w:t>
      </w:r>
      <w:r>
        <w:rPr>
          <w:rFonts w:asciiTheme="minorHAnsi" w:hAnsiTheme="minorHAnsi" w:cstheme="minorHAnsi"/>
        </w:rPr>
        <w:t>,</w:t>
      </w:r>
      <w:r w:rsidRPr="00407BA3">
        <w:rPr>
          <w:rFonts w:asciiTheme="minorHAnsi" w:hAnsiTheme="minorHAnsi" w:cstheme="minorHAnsi"/>
        </w:rPr>
        <w:t xml:space="preserve"> https://www.thefreedictionary.com/the</w:t>
      </w:r>
    </w:p>
    <w:p w14:paraId="528FEB91" w14:textId="77777777" w:rsidR="00060943" w:rsidRPr="00407BA3" w:rsidRDefault="00060943" w:rsidP="00060943">
      <w:pPr>
        <w:rPr>
          <w:rFonts w:asciiTheme="minorHAnsi" w:hAnsiTheme="minorHAnsi" w:cstheme="minorHAnsi"/>
          <w:sz w:val="16"/>
        </w:rPr>
      </w:pPr>
      <w:r w:rsidRPr="00407BA3">
        <w:rPr>
          <w:rFonts w:asciiTheme="minorHAnsi" w:hAnsiTheme="minorHAnsi" w:cstheme="minorHAnsi"/>
          <w:sz w:val="16"/>
        </w:rPr>
        <w:t xml:space="preserve">5. </w:t>
      </w:r>
      <w:r w:rsidRPr="005C5B84">
        <w:rPr>
          <w:rStyle w:val="StyleUnderline"/>
          <w:rFonts w:asciiTheme="minorHAnsi" w:hAnsiTheme="minorHAnsi" w:cstheme="minorHAnsi"/>
          <w:highlight w:val="yellow"/>
        </w:rPr>
        <w:t xml:space="preserve">used </w:t>
      </w:r>
      <w:r w:rsidRPr="005C5B84">
        <w:rPr>
          <w:rStyle w:val="Emphasis"/>
          <w:rFonts w:asciiTheme="minorHAnsi" w:hAnsiTheme="minorHAnsi" w:cstheme="minorHAnsi"/>
          <w:highlight w:val="yellow"/>
        </w:rPr>
        <w:t>preceding</w:t>
      </w:r>
      <w:r w:rsidRPr="00407BA3">
        <w:rPr>
          <w:rStyle w:val="Emphasis"/>
          <w:rFonts w:asciiTheme="minorHAnsi" w:hAnsiTheme="minorHAnsi" w:cstheme="minorHAnsi"/>
        </w:rPr>
        <w:t xml:space="preserve"> titles</w:t>
      </w:r>
      <w:r w:rsidRPr="00407BA3">
        <w:rPr>
          <w:rStyle w:val="StyleUnderline"/>
          <w:rFonts w:asciiTheme="minorHAnsi" w:hAnsiTheme="minorHAnsi" w:cstheme="minorHAnsi"/>
        </w:rPr>
        <w:t xml:space="preserve"> and certain</w:t>
      </w:r>
      <w:r w:rsidRPr="00407BA3">
        <w:rPr>
          <w:rFonts w:asciiTheme="minorHAnsi" w:hAnsiTheme="minorHAnsi" w:cstheme="minorHAnsi"/>
          <w:sz w:val="16"/>
        </w:rPr>
        <w:t xml:space="preserve"> uniquely specific or </w:t>
      </w:r>
      <w:r w:rsidRPr="005C5B84">
        <w:rPr>
          <w:rStyle w:val="Emphasis"/>
          <w:rFonts w:asciiTheme="minorHAnsi" w:hAnsiTheme="minorHAnsi" w:cstheme="minorHAnsi"/>
          <w:highlight w:val="yellow"/>
        </w:rPr>
        <w:t>proper nouns</w:t>
      </w:r>
      <w:r w:rsidRPr="005C5B84">
        <w:rPr>
          <w:rStyle w:val="StyleUnderline"/>
          <w:rFonts w:asciiTheme="minorHAnsi" w:hAnsiTheme="minorHAnsi" w:cstheme="minorHAnsi"/>
          <w:highlight w:val="yellow"/>
        </w:rPr>
        <w:t>, such as</w:t>
      </w:r>
      <w:r w:rsidRPr="00407BA3">
        <w:rPr>
          <w:rFonts w:asciiTheme="minorHAnsi" w:hAnsiTheme="minorHAnsi" w:cstheme="minorHAnsi"/>
          <w:sz w:val="16"/>
        </w:rPr>
        <w:t xml:space="preserve"> place names: </w:t>
      </w:r>
      <w:r w:rsidRPr="005C5B84">
        <w:rPr>
          <w:rStyle w:val="StyleUnderline"/>
          <w:rFonts w:asciiTheme="minorHAnsi" w:hAnsiTheme="minorHAnsi" w:cstheme="minorHAnsi"/>
          <w:highlight w:val="yellow"/>
        </w:rPr>
        <w:t xml:space="preserve">the </w:t>
      </w:r>
      <w:r w:rsidRPr="005C5B84">
        <w:rPr>
          <w:rStyle w:val="Emphasis"/>
          <w:rFonts w:asciiTheme="minorHAnsi" w:hAnsiTheme="minorHAnsi" w:cstheme="minorHAnsi"/>
          <w:highlight w:val="yellow"/>
        </w:rPr>
        <w:t>U</w:t>
      </w:r>
      <w:r w:rsidRPr="00407BA3">
        <w:rPr>
          <w:rStyle w:val="StyleUnderline"/>
          <w:rFonts w:asciiTheme="minorHAnsi" w:hAnsiTheme="minorHAnsi" w:cstheme="minorHAnsi"/>
        </w:rPr>
        <w:t xml:space="preserve">nited </w:t>
      </w:r>
      <w:r w:rsidRPr="005C5B84">
        <w:rPr>
          <w:rStyle w:val="Emphasis"/>
          <w:rFonts w:asciiTheme="minorHAnsi" w:hAnsiTheme="minorHAnsi" w:cstheme="minorHAnsi"/>
          <w:highlight w:val="yellow"/>
        </w:rPr>
        <w:t>S</w:t>
      </w:r>
      <w:r w:rsidRPr="00407BA3">
        <w:rPr>
          <w:rStyle w:val="StyleUnderline"/>
          <w:rFonts w:asciiTheme="minorHAnsi" w:hAnsiTheme="minorHAnsi" w:cstheme="minorHAnsi"/>
        </w:rPr>
        <w:t>tates</w:t>
      </w:r>
      <w:r w:rsidRPr="00407BA3">
        <w:rPr>
          <w:rFonts w:asciiTheme="minorHAnsi" w:hAnsiTheme="minorHAnsi" w:cstheme="minorHAnsi"/>
          <w:sz w:val="16"/>
        </w:rPr>
        <w:t xml:space="preserve">; the Honourable Edward Brown; the Chairman; the moon. </w:t>
      </w:r>
    </w:p>
    <w:p w14:paraId="764CEA85" w14:textId="77777777" w:rsidR="00060943" w:rsidRPr="00407BA3" w:rsidRDefault="00060943" w:rsidP="00060943">
      <w:pPr>
        <w:rPr>
          <w:rFonts w:asciiTheme="minorHAnsi" w:hAnsiTheme="minorHAnsi" w:cstheme="minorHAnsi"/>
          <w:sz w:val="16"/>
        </w:rPr>
      </w:pPr>
      <w:r w:rsidRPr="00407BA3">
        <w:rPr>
          <w:rFonts w:asciiTheme="minorHAnsi" w:hAnsiTheme="minorHAnsi" w:cstheme="minorHAnsi"/>
          <w:sz w:val="16"/>
        </w:rPr>
        <w:t xml:space="preserve">6. used preceding a qualifying adjective or noun in certain names or titles: William the Conqueror; Edward the First. </w:t>
      </w:r>
    </w:p>
    <w:p w14:paraId="7FCDF024" w14:textId="77777777" w:rsidR="00060943" w:rsidRDefault="00060943" w:rsidP="00060943">
      <w:pPr>
        <w:rPr>
          <w:rFonts w:asciiTheme="minorHAnsi" w:hAnsiTheme="minorHAnsi" w:cstheme="minorHAnsi"/>
          <w:sz w:val="16"/>
        </w:rPr>
      </w:pPr>
      <w:r w:rsidRPr="00407BA3">
        <w:rPr>
          <w:rFonts w:asciiTheme="minorHAnsi" w:hAnsiTheme="minorHAnsi" w:cstheme="minorHAnsi"/>
          <w:sz w:val="16"/>
        </w:rPr>
        <w:t xml:space="preserve">7. </w:t>
      </w:r>
      <w:r w:rsidRPr="00882A0F">
        <w:rPr>
          <w:rStyle w:val="StyleUnderline"/>
          <w:rFonts w:asciiTheme="minorHAnsi" w:hAnsiTheme="minorHAnsi" w:cstheme="minorHAnsi"/>
        </w:rPr>
        <w:t xml:space="preserve">used preceding a </w:t>
      </w:r>
      <w:r w:rsidRPr="00882A0F">
        <w:rPr>
          <w:rStyle w:val="Emphasis"/>
          <w:rFonts w:asciiTheme="minorHAnsi" w:hAnsiTheme="minorHAnsi" w:cstheme="minorHAnsi"/>
        </w:rPr>
        <w:t>noun</w:t>
      </w:r>
      <w:r w:rsidRPr="00882A0F">
        <w:rPr>
          <w:rStyle w:val="StyleUnderline"/>
          <w:rFonts w:asciiTheme="minorHAnsi" w:hAnsiTheme="minorHAnsi" w:cstheme="minorHAnsi"/>
        </w:rPr>
        <w:t xml:space="preserve"> to make it </w:t>
      </w:r>
      <w:r w:rsidRPr="005C5B84">
        <w:rPr>
          <w:rStyle w:val="StyleUnderline"/>
          <w:rFonts w:asciiTheme="minorHAnsi" w:hAnsiTheme="minorHAnsi" w:cstheme="minorHAnsi"/>
          <w:highlight w:val="yellow"/>
        </w:rPr>
        <w:t>refer</w:t>
      </w:r>
      <w:r w:rsidRPr="00407BA3">
        <w:rPr>
          <w:rStyle w:val="StyleUnderline"/>
          <w:rFonts w:asciiTheme="minorHAnsi" w:hAnsiTheme="minorHAnsi" w:cstheme="minorHAnsi"/>
        </w:rPr>
        <w:t xml:space="preserve"> to its </w:t>
      </w:r>
      <w:r w:rsidRPr="00407BA3">
        <w:rPr>
          <w:rStyle w:val="Emphasis"/>
          <w:rFonts w:asciiTheme="minorHAnsi" w:hAnsiTheme="minorHAnsi" w:cstheme="minorHAnsi"/>
        </w:rPr>
        <w:t xml:space="preserve">class </w:t>
      </w:r>
      <w:r w:rsidRPr="005C5B84">
        <w:rPr>
          <w:rStyle w:val="Emphasis"/>
          <w:rFonts w:asciiTheme="minorHAnsi" w:hAnsiTheme="minorHAnsi" w:cstheme="minorHAnsi"/>
          <w:highlight w:val="yellow"/>
        </w:rPr>
        <w:t>generically</w:t>
      </w:r>
      <w:r w:rsidRPr="00407BA3">
        <w:rPr>
          <w:rFonts w:asciiTheme="minorHAnsi" w:hAnsiTheme="minorHAnsi" w:cstheme="minorHAnsi"/>
          <w:sz w:val="16"/>
        </w:rPr>
        <w:t>: the white seal is hunted for its fur; this is good for the throat; to play the piano.</w:t>
      </w:r>
    </w:p>
    <w:p w14:paraId="1A8290CA" w14:textId="77777777" w:rsidR="00060943" w:rsidRDefault="00060943" w:rsidP="00060943">
      <w:pPr>
        <w:pStyle w:val="Heading2"/>
      </w:pPr>
      <w:r>
        <w:t>K</w:t>
      </w:r>
    </w:p>
    <w:p w14:paraId="1DF944AA" w14:textId="1BE3D623" w:rsidR="00060943" w:rsidRDefault="00060943" w:rsidP="00060943">
      <w:pPr>
        <w:pStyle w:val="Heading3"/>
      </w:pPr>
      <w:r>
        <w:t>Buddhism</w:t>
      </w:r>
      <w:r>
        <w:t xml:space="preserve"> K---2AC</w:t>
      </w:r>
    </w:p>
    <w:p w14:paraId="7ECBF8D5" w14:textId="77777777" w:rsidR="00060943" w:rsidRPr="008D23F4" w:rsidRDefault="00060943" w:rsidP="00060943">
      <w:pPr>
        <w:pStyle w:val="Heading4"/>
        <w:rPr>
          <w:rFonts w:eastAsia="Times New Roman" w:cs="Mangal"/>
          <w:u w:val="single"/>
        </w:rPr>
      </w:pPr>
      <w:r w:rsidRPr="008D23F4">
        <w:t xml:space="preserve">Buddhism is compatible with </w:t>
      </w:r>
      <w:r>
        <w:t>the aff,</w:t>
      </w:r>
      <w:r w:rsidRPr="008D23F4">
        <w:t xml:space="preserve"> but NOT with </w:t>
      </w:r>
      <w:r w:rsidRPr="008D23F4">
        <w:rPr>
          <w:u w:val="single"/>
        </w:rPr>
        <w:t>totalizing oppositional rejection</w:t>
      </w:r>
      <w:r w:rsidRPr="008D23F4">
        <w:t xml:space="preserve">---proves </w:t>
      </w:r>
      <w:r w:rsidRPr="008D23F4">
        <w:rPr>
          <w:u w:val="single"/>
        </w:rPr>
        <w:t>only the perm</w:t>
      </w:r>
      <w:r w:rsidRPr="008D23F4">
        <w:t xml:space="preserve"> solves</w:t>
      </w:r>
    </w:p>
    <w:p w14:paraId="721603BA" w14:textId="77777777" w:rsidR="00060943" w:rsidRPr="008D23F4" w:rsidRDefault="00060943" w:rsidP="00060943">
      <w:pPr>
        <w:rPr>
          <w:rFonts w:eastAsia="Calibri"/>
        </w:rPr>
      </w:pPr>
      <w:r w:rsidRPr="008D23F4">
        <w:t xml:space="preserve">Dr. Christopher </w:t>
      </w:r>
      <w:r w:rsidRPr="008D23F4">
        <w:rPr>
          <w:rStyle w:val="Style13ptBold"/>
        </w:rPr>
        <w:t>Ford 21</w:t>
      </w:r>
      <w:r w:rsidRPr="008D23F4">
        <w:t>, worked for the last four years as a political appointee in senior policy positions at the U.S. State Department and on the National Security Council staff, received jukai from Roshi Joan Halifax and is an ordained Buddhist chaplain, “Zen and the Moral Courage of Moderation,” Lion's Roar, 1/11/2021, https://www.lionsroar.com/zen-and-the-moral-courage-of-moderation/</w:t>
      </w:r>
    </w:p>
    <w:p w14:paraId="5199FC9E" w14:textId="77777777" w:rsidR="00060943" w:rsidRPr="008D23F4" w:rsidRDefault="00060943" w:rsidP="00060943">
      <w:pPr>
        <w:rPr>
          <w:rFonts w:eastAsia="Calibri"/>
          <w:sz w:val="16"/>
        </w:rPr>
      </w:pPr>
      <w:r w:rsidRPr="008D23F4">
        <w:rPr>
          <w:sz w:val="16"/>
        </w:rPr>
        <w:t xml:space="preserve">Nonetheless, </w:t>
      </w:r>
      <w:r w:rsidRPr="008D23F4">
        <w:rPr>
          <w:rStyle w:val="StyleUnderline"/>
        </w:rPr>
        <w:t xml:space="preserve">just as even life-giving substances such as water and oxygen can become deadly in overabundance, too much </w:t>
      </w:r>
      <w:r w:rsidRPr="008D23F4">
        <w:rPr>
          <w:rStyle w:val="Emphasis"/>
        </w:rPr>
        <w:t>certainty</w:t>
      </w:r>
      <w:r w:rsidRPr="008D23F4">
        <w:rPr>
          <w:rStyle w:val="StyleUnderline"/>
        </w:rPr>
        <w:t xml:space="preserve"> can be </w:t>
      </w:r>
      <w:r w:rsidRPr="008D23F4">
        <w:rPr>
          <w:rStyle w:val="Emphasis"/>
        </w:rPr>
        <w:t>terribly toxic</w:t>
      </w:r>
      <w:r w:rsidRPr="008D23F4">
        <w:rPr>
          <w:sz w:val="16"/>
        </w:rPr>
        <w:t>. As a longtime observer and habitué of the Washington, D.C., political and policymaking arena—and indeed as someone who has spent the last four years in office as a senior U.S. Government official—I would argue that our current political culture is badly in need of some dharma wisdom to counteract the toxicity of competing certainties.</w:t>
      </w:r>
    </w:p>
    <w:p w14:paraId="1B7D1197" w14:textId="77777777" w:rsidR="00060943" w:rsidRPr="008D23F4" w:rsidRDefault="00060943" w:rsidP="00060943">
      <w:pPr>
        <w:rPr>
          <w:rFonts w:eastAsia="Calibri"/>
          <w:sz w:val="16"/>
        </w:rPr>
      </w:pPr>
      <w:r w:rsidRPr="008D23F4">
        <w:rPr>
          <w:sz w:val="16"/>
        </w:rPr>
        <w:t xml:space="preserve">Over the last generation, I would argue, </w:t>
      </w:r>
      <w:r w:rsidRPr="008D23F4">
        <w:rPr>
          <w:rStyle w:val="StyleUnderline"/>
          <w:highlight w:val="yellow"/>
        </w:rPr>
        <w:t>we have seen</w:t>
      </w:r>
      <w:r w:rsidRPr="008D23F4">
        <w:rPr>
          <w:rStyle w:val="StyleUnderline"/>
        </w:rPr>
        <w:t xml:space="preserve"> the </w:t>
      </w:r>
      <w:r w:rsidRPr="008D23F4">
        <w:rPr>
          <w:rStyle w:val="StyleUnderline"/>
          <w:highlight w:val="yellow"/>
        </w:rPr>
        <w:t>acceleration of</w:t>
      </w:r>
      <w:r w:rsidRPr="008D23F4">
        <w:rPr>
          <w:sz w:val="16"/>
        </w:rPr>
        <w:t xml:space="preserve"> what might be called “</w:t>
      </w:r>
      <w:r w:rsidRPr="008D23F4">
        <w:rPr>
          <w:rStyle w:val="Emphasis"/>
          <w:highlight w:val="yellow"/>
        </w:rPr>
        <w:t>extremity bias</w:t>
      </w:r>
      <w:r w:rsidRPr="008D23F4">
        <w:rPr>
          <w:sz w:val="16"/>
        </w:rPr>
        <w:t>”—</w:t>
      </w:r>
      <w:r w:rsidRPr="008D23F4">
        <w:rPr>
          <w:rStyle w:val="StyleUnderline"/>
        </w:rPr>
        <w:t xml:space="preserve">a dynamic in which competing political subcommunities push themselves toward ever more </w:t>
      </w:r>
      <w:r w:rsidRPr="008D23F4">
        <w:rPr>
          <w:rStyle w:val="Emphasis"/>
        </w:rPr>
        <w:t>extreme postures</w:t>
      </w:r>
      <w:r w:rsidRPr="008D23F4">
        <w:rPr>
          <w:sz w:val="16"/>
        </w:rPr>
        <w:t xml:space="preserve">. </w:t>
      </w:r>
      <w:r w:rsidRPr="008D23F4">
        <w:rPr>
          <w:rStyle w:val="StyleUnderline"/>
        </w:rPr>
        <w:t>A</w:t>
      </w:r>
      <w:r w:rsidRPr="008D23F4">
        <w:rPr>
          <w:sz w:val="16"/>
        </w:rPr>
        <w:t xml:space="preserve"> </w:t>
      </w:r>
      <w:r w:rsidRPr="008D23F4">
        <w:rPr>
          <w:rStyle w:val="Emphasis"/>
        </w:rPr>
        <w:t>polarized</w:t>
      </w:r>
      <w:r w:rsidRPr="008D23F4">
        <w:rPr>
          <w:sz w:val="16"/>
        </w:rPr>
        <w:t xml:space="preserve"> political </w:t>
      </w:r>
      <w:r w:rsidRPr="008D23F4">
        <w:rPr>
          <w:rStyle w:val="StyleUnderline"/>
        </w:rPr>
        <w:t xml:space="preserve">context in which insular groups inhabit </w:t>
      </w:r>
      <w:r w:rsidRPr="008D23F4">
        <w:rPr>
          <w:rStyle w:val="Emphasis"/>
        </w:rPr>
        <w:t>parallel, non-intersecting, and self-replicating informational worlds</w:t>
      </w:r>
      <w:r w:rsidRPr="008D23F4">
        <w:rPr>
          <w:sz w:val="16"/>
        </w:rPr>
        <w:t xml:space="preserve">, </w:t>
      </w:r>
      <w:r w:rsidRPr="008D23F4">
        <w:rPr>
          <w:rStyle w:val="StyleUnderline"/>
        </w:rPr>
        <w:t xml:space="preserve">can change the very </w:t>
      </w:r>
      <w:r w:rsidRPr="008D23F4">
        <w:rPr>
          <w:rStyle w:val="Emphasis"/>
        </w:rPr>
        <w:t>nature</w:t>
      </w:r>
      <w:r w:rsidRPr="008D23F4">
        <w:rPr>
          <w:sz w:val="16"/>
        </w:rPr>
        <w:t xml:space="preserve"> </w:t>
      </w:r>
      <w:r w:rsidRPr="008D23F4">
        <w:rPr>
          <w:rStyle w:val="StyleUnderline"/>
        </w:rPr>
        <w:t xml:space="preserve">of the act of taking </w:t>
      </w:r>
      <w:r w:rsidRPr="008D23F4">
        <w:rPr>
          <w:rStyle w:val="Emphasis"/>
        </w:rPr>
        <w:t>policy positions</w:t>
      </w:r>
      <w:r w:rsidRPr="008D23F4">
        <w:rPr>
          <w:sz w:val="16"/>
        </w:rPr>
        <w:t xml:space="preserve">. </w:t>
      </w:r>
      <w:r w:rsidRPr="008D23F4">
        <w:rPr>
          <w:rStyle w:val="StyleUnderline"/>
        </w:rPr>
        <w:t xml:space="preserve">Where once policy-making may have been quaintly viewed as the art of choosing </w:t>
      </w:r>
      <w:r w:rsidRPr="008D23F4">
        <w:rPr>
          <w:rStyle w:val="Emphasis"/>
        </w:rPr>
        <w:t>responses</w:t>
      </w:r>
      <w:r w:rsidRPr="008D23F4">
        <w:rPr>
          <w:sz w:val="16"/>
        </w:rPr>
        <w:t xml:space="preserve"> </w:t>
      </w:r>
      <w:r w:rsidRPr="008D23F4">
        <w:rPr>
          <w:rStyle w:val="StyleUnderline"/>
        </w:rPr>
        <w:t xml:space="preserve">to complex evolving circumstances so as to produce specific factual outcomes, </w:t>
      </w:r>
      <w:r w:rsidRPr="008D23F4">
        <w:rPr>
          <w:rStyle w:val="Emphasis"/>
        </w:rPr>
        <w:t>extremity</w:t>
      </w:r>
      <w:r w:rsidRPr="008D23F4">
        <w:rPr>
          <w:sz w:val="16"/>
        </w:rPr>
        <w:t xml:space="preserve"> bias </w:t>
      </w:r>
      <w:r w:rsidRPr="008D23F4">
        <w:rPr>
          <w:rStyle w:val="StyleUnderline"/>
          <w:highlight w:val="yellow"/>
        </w:rPr>
        <w:t>turns</w:t>
      </w:r>
      <w:r w:rsidRPr="008D23F4">
        <w:rPr>
          <w:rStyle w:val="StyleUnderline"/>
        </w:rPr>
        <w:t xml:space="preserve"> it </w:t>
      </w:r>
      <w:r w:rsidRPr="008D23F4">
        <w:rPr>
          <w:rStyle w:val="StyleUnderline"/>
          <w:highlight w:val="yellow"/>
        </w:rPr>
        <w:t xml:space="preserve">into a </w:t>
      </w:r>
      <w:r w:rsidRPr="008D23F4">
        <w:rPr>
          <w:rStyle w:val="Emphasis"/>
          <w:highlight w:val="yellow"/>
        </w:rPr>
        <w:t>performative</w:t>
      </w:r>
      <w:r w:rsidRPr="008D23F4">
        <w:rPr>
          <w:sz w:val="16"/>
          <w:highlight w:val="yellow"/>
        </w:rPr>
        <w:t xml:space="preserve"> </w:t>
      </w:r>
      <w:r w:rsidRPr="008D23F4">
        <w:rPr>
          <w:rStyle w:val="StyleUnderline"/>
          <w:highlight w:val="yellow"/>
        </w:rPr>
        <w:t xml:space="preserve">act of </w:t>
      </w:r>
      <w:r w:rsidRPr="008D23F4">
        <w:rPr>
          <w:rStyle w:val="Emphasis"/>
          <w:highlight w:val="yellow"/>
        </w:rPr>
        <w:t>virtue</w:t>
      </w:r>
      <w:r w:rsidRPr="008D23F4">
        <w:rPr>
          <w:rStyle w:val="StyleUnderline"/>
          <w:highlight w:val="yellow"/>
        </w:rPr>
        <w:t xml:space="preserve"> signaling</w:t>
      </w:r>
      <w:r w:rsidRPr="008D23F4">
        <w:rPr>
          <w:rStyle w:val="StyleUnderline"/>
        </w:rPr>
        <w:t xml:space="preserve"> and </w:t>
      </w:r>
      <w:r w:rsidRPr="008D23F4">
        <w:rPr>
          <w:rStyle w:val="Emphasis"/>
        </w:rPr>
        <w:t>identity group solidarity</w:t>
      </w:r>
      <w:r w:rsidRPr="008D23F4">
        <w:rPr>
          <w:sz w:val="16"/>
        </w:rPr>
        <w:t>.</w:t>
      </w:r>
    </w:p>
    <w:p w14:paraId="28189FAE" w14:textId="77777777" w:rsidR="00060943" w:rsidRPr="008D23F4" w:rsidRDefault="00060943" w:rsidP="00060943">
      <w:pPr>
        <w:rPr>
          <w:rFonts w:eastAsia="Calibri"/>
          <w:sz w:val="16"/>
        </w:rPr>
      </w:pPr>
      <w:r w:rsidRPr="008D23F4">
        <w:rPr>
          <w:sz w:val="16"/>
        </w:rPr>
        <w:t>In such an environment, any hint of circumspection or restraint can be viewed as intolerable compromise—as weakness, even betrayal—making political communities profoundly allergic to thoughtful care in policy formulation. Especially when this happens on both sides of the aisle, it can set off the dangerous spiral of a reciprocal “race to the asymptotes,” characterized by a self-reinforcing, ritualized demonization of any disagreement, and by unreflective extremism in policymaking. Unchecked, such dynamics could tear a broader political community entirely apart.</w:t>
      </w:r>
    </w:p>
    <w:p w14:paraId="53B2972C" w14:textId="77777777" w:rsidR="00060943" w:rsidRPr="008D23F4" w:rsidRDefault="00060943" w:rsidP="00060943">
      <w:pPr>
        <w:rPr>
          <w:rFonts w:eastAsia="Calibri"/>
          <w:sz w:val="16"/>
        </w:rPr>
      </w:pPr>
      <w:r w:rsidRPr="008D23F4">
        <w:rPr>
          <w:sz w:val="16"/>
        </w:rPr>
        <w:t>In Western societies, this is today a real problem on the progressive Left as well as, as last week made obvious, on the populist Right. Nor is it a challenge only for the West; versions of such dynamics also exist in parts of the world with socio-cultural traditions very different from our own, including in the Middle East and both South and Southeast Asia. It would appear, in fact, to be a problem of our era, exacerbated by the social media-facilitated cognitive “bubbles” we can so easily create for ourselves in this information age.</w:t>
      </w:r>
    </w:p>
    <w:p w14:paraId="055E5F56" w14:textId="77777777" w:rsidR="00060943" w:rsidRPr="008D23F4" w:rsidRDefault="00060943" w:rsidP="00060943">
      <w:pPr>
        <w:rPr>
          <w:rFonts w:eastAsia="Calibri"/>
          <w:sz w:val="16"/>
        </w:rPr>
      </w:pPr>
      <w:r w:rsidRPr="008D23F4">
        <w:rPr>
          <w:sz w:val="16"/>
        </w:rPr>
        <w:t xml:space="preserve">From the perspective of a Buddhist practitioner who has spent many years in government service, I believe that </w:t>
      </w:r>
      <w:r w:rsidRPr="008D23F4">
        <w:rPr>
          <w:rStyle w:val="StyleUnderline"/>
          <w:highlight w:val="yellow"/>
        </w:rPr>
        <w:t>Buddhist</w:t>
      </w:r>
      <w:r w:rsidRPr="008D23F4">
        <w:rPr>
          <w:sz w:val="16"/>
          <w:highlight w:val="yellow"/>
        </w:rPr>
        <w:t xml:space="preserve"> “</w:t>
      </w:r>
      <w:r w:rsidRPr="008D23F4">
        <w:rPr>
          <w:rStyle w:val="Emphasis"/>
          <w:highlight w:val="yellow"/>
        </w:rPr>
        <w:t>not knowing</w:t>
      </w:r>
      <w:r w:rsidRPr="008D23F4">
        <w:rPr>
          <w:sz w:val="16"/>
        </w:rPr>
        <w:t>”—</w:t>
      </w:r>
      <w:r w:rsidRPr="008D23F4">
        <w:rPr>
          <w:rStyle w:val="StyleUnderline"/>
        </w:rPr>
        <w:t>or</w:t>
      </w:r>
      <w:r w:rsidRPr="008D23F4">
        <w:rPr>
          <w:sz w:val="16"/>
        </w:rPr>
        <w:t xml:space="preserve"> </w:t>
      </w:r>
      <w:r w:rsidRPr="008D23F4">
        <w:rPr>
          <w:rStyle w:val="Emphasis"/>
        </w:rPr>
        <w:t>contemplative analogues</w:t>
      </w:r>
      <w:r w:rsidRPr="008D23F4">
        <w:rPr>
          <w:sz w:val="16"/>
        </w:rPr>
        <w:t xml:space="preserve"> from other spiritual traditions, for I wouldn’t dream of encouraging sectarian certainty here!—</w:t>
      </w:r>
      <w:r w:rsidRPr="008D23F4">
        <w:rPr>
          <w:rStyle w:val="StyleUnderline"/>
          <w:highlight w:val="yellow"/>
        </w:rPr>
        <w:t>can</w:t>
      </w:r>
      <w:r w:rsidRPr="008D23F4">
        <w:rPr>
          <w:sz w:val="16"/>
          <w:highlight w:val="yellow"/>
        </w:rPr>
        <w:t xml:space="preserve"> </w:t>
      </w:r>
      <w:r w:rsidRPr="008D23F4">
        <w:rPr>
          <w:rStyle w:val="StyleUnderline"/>
          <w:highlight w:val="yellow"/>
        </w:rPr>
        <w:t>provide</w:t>
      </w:r>
      <w:r w:rsidRPr="008D23F4">
        <w:rPr>
          <w:sz w:val="16"/>
        </w:rPr>
        <w:t xml:space="preserve"> at least </w:t>
      </w:r>
      <w:r w:rsidRPr="008D23F4">
        <w:rPr>
          <w:rStyle w:val="StyleUnderline"/>
          <w:highlight w:val="yellow"/>
        </w:rPr>
        <w:t>a</w:t>
      </w:r>
      <w:r w:rsidRPr="008D23F4">
        <w:rPr>
          <w:sz w:val="16"/>
        </w:rPr>
        <w:t xml:space="preserve"> partial </w:t>
      </w:r>
      <w:r w:rsidRPr="008D23F4">
        <w:rPr>
          <w:rStyle w:val="Emphasis"/>
          <w:highlight w:val="yellow"/>
        </w:rPr>
        <w:t>antidote</w:t>
      </w:r>
      <w:r w:rsidRPr="008D23F4">
        <w:rPr>
          <w:sz w:val="16"/>
        </w:rPr>
        <w:t xml:space="preserve"> </w:t>
      </w:r>
      <w:r w:rsidRPr="008D23F4">
        <w:rPr>
          <w:rStyle w:val="StyleUnderline"/>
          <w:highlight w:val="yellow"/>
        </w:rPr>
        <w:t>to</w:t>
      </w:r>
      <w:r w:rsidRPr="008D23F4">
        <w:rPr>
          <w:sz w:val="16"/>
        </w:rPr>
        <w:t xml:space="preserve"> the moral and intellectual cancer of extremity bias. I recall an apropos line from the Soto Zen writer and priest Brad Warner, who describes humans as “</w:t>
      </w:r>
      <w:r w:rsidRPr="008D23F4">
        <w:rPr>
          <w:rStyle w:val="Emphasis"/>
          <w:highlight w:val="yellow"/>
        </w:rPr>
        <w:t>certainty</w:t>
      </w:r>
      <w:r w:rsidRPr="008D23F4">
        <w:rPr>
          <w:sz w:val="16"/>
          <w:highlight w:val="yellow"/>
        </w:rPr>
        <w:t xml:space="preserve"> </w:t>
      </w:r>
      <w:r w:rsidRPr="008D23F4">
        <w:rPr>
          <w:rStyle w:val="StyleUnderline"/>
          <w:highlight w:val="yellow"/>
        </w:rPr>
        <w:t>junkies</w:t>
      </w:r>
      <w:r w:rsidRPr="008D23F4">
        <w:rPr>
          <w:sz w:val="16"/>
        </w:rPr>
        <w:t>” who “</w:t>
      </w:r>
      <w:r w:rsidRPr="008D23F4">
        <w:rPr>
          <w:rStyle w:val="Emphasis"/>
        </w:rPr>
        <w:t>crave</w:t>
      </w:r>
      <w:r w:rsidRPr="008D23F4">
        <w:rPr>
          <w:sz w:val="16"/>
        </w:rPr>
        <w:t xml:space="preserve"> </w:t>
      </w:r>
      <w:r w:rsidRPr="008D23F4">
        <w:rPr>
          <w:rStyle w:val="StyleUnderline"/>
        </w:rPr>
        <w:t>certainties in areas in which there can never be any</w:t>
      </w:r>
      <w:r w:rsidRPr="008D23F4">
        <w:rPr>
          <w:sz w:val="16"/>
        </w:rPr>
        <w:t>.”  And indeed Dogen reminds us, in his Gakudo Yojin-Shu from the year 1224, that “</w:t>
      </w:r>
      <w:r w:rsidRPr="008D23F4">
        <w:rPr>
          <w:rStyle w:val="StyleUnderline"/>
        </w:rPr>
        <w:t xml:space="preserve">things are </w:t>
      </w:r>
      <w:r w:rsidRPr="008D23F4">
        <w:rPr>
          <w:rStyle w:val="Emphasis"/>
        </w:rPr>
        <w:t>not fixed</w:t>
      </w:r>
      <w:r w:rsidRPr="008D23F4">
        <w:rPr>
          <w:sz w:val="16"/>
        </w:rPr>
        <w:t>” in the way we might wish them to be, and that careful reflection often reveals that there is less to hold on to than we assume.</w:t>
      </w:r>
    </w:p>
    <w:p w14:paraId="107C0C62" w14:textId="77777777" w:rsidR="00060943" w:rsidRPr="008D23F4" w:rsidRDefault="00060943" w:rsidP="00060943">
      <w:pPr>
        <w:rPr>
          <w:rFonts w:eastAsia="Calibri"/>
          <w:sz w:val="16"/>
        </w:rPr>
      </w:pPr>
      <w:r w:rsidRPr="008D23F4">
        <w:rPr>
          <w:rStyle w:val="Emphasis"/>
        </w:rPr>
        <w:t>Passion</w:t>
      </w:r>
      <w:r w:rsidRPr="008D23F4">
        <w:rPr>
          <w:sz w:val="16"/>
        </w:rPr>
        <w:t xml:space="preserve"> </w:t>
      </w:r>
      <w:r w:rsidRPr="008D23F4">
        <w:rPr>
          <w:rStyle w:val="StyleUnderline"/>
        </w:rPr>
        <w:t>and</w:t>
      </w:r>
      <w:r w:rsidRPr="008D23F4">
        <w:rPr>
          <w:sz w:val="16"/>
        </w:rPr>
        <w:t xml:space="preserve"> </w:t>
      </w:r>
      <w:r w:rsidRPr="008D23F4">
        <w:rPr>
          <w:rStyle w:val="Emphasis"/>
          <w:highlight w:val="yellow"/>
        </w:rPr>
        <w:t>commitment</w:t>
      </w:r>
      <w:r w:rsidRPr="008D23F4">
        <w:rPr>
          <w:sz w:val="16"/>
          <w:highlight w:val="yellow"/>
        </w:rPr>
        <w:t xml:space="preserve"> </w:t>
      </w:r>
      <w:r w:rsidRPr="008D23F4">
        <w:rPr>
          <w:rStyle w:val="StyleUnderline"/>
          <w:highlight w:val="yellow"/>
        </w:rPr>
        <w:t>in</w:t>
      </w:r>
      <w:r w:rsidRPr="008D23F4">
        <w:rPr>
          <w:sz w:val="16"/>
          <w:highlight w:val="yellow"/>
        </w:rPr>
        <w:t xml:space="preserve"> </w:t>
      </w:r>
      <w:r w:rsidRPr="008D23F4">
        <w:rPr>
          <w:rStyle w:val="Emphasis"/>
          <w:highlight w:val="yellow"/>
        </w:rPr>
        <w:t>politics</w:t>
      </w:r>
      <w:r w:rsidRPr="008D23F4">
        <w:rPr>
          <w:rStyle w:val="Emphasis"/>
        </w:rPr>
        <w:t xml:space="preserve"> and policymaking</w:t>
      </w:r>
      <w:r w:rsidRPr="008D23F4">
        <w:rPr>
          <w:sz w:val="16"/>
        </w:rPr>
        <w:t xml:space="preserve"> </w:t>
      </w:r>
      <w:r w:rsidRPr="008D23F4">
        <w:rPr>
          <w:rStyle w:val="StyleUnderline"/>
          <w:highlight w:val="yellow"/>
        </w:rPr>
        <w:t>can be a</w:t>
      </w:r>
      <w:r w:rsidRPr="008D23F4">
        <w:rPr>
          <w:rStyle w:val="StyleUnderline"/>
        </w:rPr>
        <w:t xml:space="preserve"> </w:t>
      </w:r>
      <w:r w:rsidRPr="008D23F4">
        <w:rPr>
          <w:rStyle w:val="Emphasis"/>
        </w:rPr>
        <w:t xml:space="preserve">powerful </w:t>
      </w:r>
      <w:r w:rsidRPr="008D23F4">
        <w:rPr>
          <w:rStyle w:val="Emphasis"/>
          <w:highlight w:val="yellow"/>
        </w:rPr>
        <w:t>engine for good</w:t>
      </w:r>
      <w:r w:rsidRPr="008D23F4">
        <w:rPr>
          <w:rStyle w:val="Emphasis"/>
        </w:rPr>
        <w:t>.</w:t>
      </w:r>
      <w:r w:rsidRPr="008D23F4">
        <w:rPr>
          <w:sz w:val="16"/>
        </w:rPr>
        <w:t xml:space="preserve"> </w:t>
      </w:r>
      <w:r w:rsidRPr="008D23F4">
        <w:rPr>
          <w:rStyle w:val="StyleUnderline"/>
        </w:rPr>
        <w:t xml:space="preserve">It can </w:t>
      </w:r>
      <w:r w:rsidRPr="008D23F4">
        <w:rPr>
          <w:rStyle w:val="StyleUnderline"/>
          <w:highlight w:val="yellow"/>
        </w:rPr>
        <w:t>promote</w:t>
      </w:r>
      <w:r w:rsidRPr="008D23F4">
        <w:rPr>
          <w:rStyle w:val="StyleUnderline"/>
        </w:rPr>
        <w:t xml:space="preserve"> human </w:t>
      </w:r>
      <w:r w:rsidRPr="008D23F4">
        <w:rPr>
          <w:rStyle w:val="Emphasis"/>
          <w:highlight w:val="yellow"/>
        </w:rPr>
        <w:t>thriving</w:t>
      </w:r>
      <w:r w:rsidRPr="008D23F4">
        <w:rPr>
          <w:sz w:val="16"/>
        </w:rPr>
        <w:t xml:space="preserve"> </w:t>
      </w:r>
      <w:r w:rsidRPr="008D23F4">
        <w:rPr>
          <w:rStyle w:val="StyleUnderline"/>
          <w:highlight w:val="yellow"/>
        </w:rPr>
        <w:t>and</w:t>
      </w:r>
      <w:r w:rsidRPr="008D23F4">
        <w:rPr>
          <w:rStyle w:val="StyleUnderline"/>
        </w:rPr>
        <w:t xml:space="preserve"> drive us to </w:t>
      </w:r>
      <w:r w:rsidRPr="008D23F4">
        <w:rPr>
          <w:rStyle w:val="StyleUnderline"/>
          <w:highlight w:val="yellow"/>
        </w:rPr>
        <w:t>make</w:t>
      </w:r>
      <w:r w:rsidRPr="008D23F4">
        <w:rPr>
          <w:rStyle w:val="StyleUnderline"/>
        </w:rPr>
        <w:t xml:space="preserve"> our </w:t>
      </w:r>
      <w:r w:rsidRPr="008D23F4">
        <w:rPr>
          <w:rStyle w:val="Emphasis"/>
          <w:highlight w:val="yellow"/>
        </w:rPr>
        <w:t>society</w:t>
      </w:r>
      <w:r w:rsidRPr="008D23F4">
        <w:rPr>
          <w:sz w:val="16"/>
        </w:rPr>
        <w:t xml:space="preserve">, our country, and our world </w:t>
      </w:r>
      <w:r w:rsidRPr="008D23F4">
        <w:rPr>
          <w:rStyle w:val="StyleUnderline"/>
          <w:highlight w:val="yellow"/>
        </w:rPr>
        <w:t>more</w:t>
      </w:r>
      <w:r w:rsidRPr="008D23F4">
        <w:rPr>
          <w:sz w:val="16"/>
        </w:rPr>
        <w:t xml:space="preserve"> </w:t>
      </w:r>
      <w:r w:rsidRPr="008D23F4">
        <w:rPr>
          <w:rStyle w:val="Emphasis"/>
        </w:rPr>
        <w:t xml:space="preserve">safe, secure, prosperous, </w:t>
      </w:r>
      <w:r w:rsidRPr="008D23F4">
        <w:rPr>
          <w:rStyle w:val="Emphasis"/>
          <w:highlight w:val="yellow"/>
        </w:rPr>
        <w:t>sustainable, and just</w:t>
      </w:r>
      <w:r w:rsidRPr="008D23F4">
        <w:rPr>
          <w:rStyle w:val="StyleUnderline"/>
        </w:rPr>
        <w:t xml:space="preserve">. But Buddhist practice reveals that passion and certainty can </w:t>
      </w:r>
      <w:r w:rsidRPr="008D23F4">
        <w:rPr>
          <w:rStyle w:val="Emphasis"/>
        </w:rPr>
        <w:t>also</w:t>
      </w:r>
      <w:r w:rsidRPr="008D23F4">
        <w:rPr>
          <w:rStyle w:val="StyleUnderline"/>
        </w:rPr>
        <w:t xml:space="preserve"> be </w:t>
      </w:r>
      <w:r w:rsidRPr="008D23F4">
        <w:rPr>
          <w:rStyle w:val="Emphasis"/>
        </w:rPr>
        <w:t>poisons</w:t>
      </w:r>
      <w:r w:rsidRPr="008D23F4">
        <w:rPr>
          <w:sz w:val="16"/>
        </w:rPr>
        <w:t>, and my home lineage in the Zen tradition offers the mindset of “not knowing” as a cure for their excesses. I would argue that political society today badly needs more intellectual humility and more compassion as we pursue our vision of the good and promote it in the face of rival and potentially conflicting visions.</w:t>
      </w:r>
    </w:p>
    <w:p w14:paraId="01F3D08A" w14:textId="77777777" w:rsidR="00060943" w:rsidRPr="008D23F4" w:rsidRDefault="00060943" w:rsidP="00060943">
      <w:pPr>
        <w:rPr>
          <w:rFonts w:eastAsia="Calibri"/>
          <w:sz w:val="16"/>
        </w:rPr>
      </w:pPr>
      <w:r w:rsidRPr="008D23F4">
        <w:rPr>
          <w:sz w:val="16"/>
        </w:rPr>
        <w:t>So there is deep Buddhist wisdom here, just as, more prosaically, there is much to learn from the aphorism about the road to Hell being paved with good intentions. It may sound oxymoronic to advocate intellectual humility and thoughtful care in the service of passionately-held values, but they can be our best armor against mindless excess even as we strive for the good with all our hearts. In the end, I am convinced that this is a better and surer way to serve our vision and genuinely to make the world a better place.</w:t>
      </w:r>
    </w:p>
    <w:p w14:paraId="0193F5CF" w14:textId="77777777" w:rsidR="00060943" w:rsidRPr="008D23F4" w:rsidRDefault="00060943" w:rsidP="00060943">
      <w:pPr>
        <w:rPr>
          <w:rFonts w:eastAsia="Calibri"/>
          <w:sz w:val="16"/>
        </w:rPr>
      </w:pPr>
      <w:r w:rsidRPr="008D23F4">
        <w:rPr>
          <w:sz w:val="16"/>
        </w:rPr>
        <w:t>I argued obliquely for such an approach in an essay in Lion’s Roar that was published just before the presidential election in 2016. Today, four years of government service later, I feel we need such thoughtfulness more than ever.</w:t>
      </w:r>
    </w:p>
    <w:p w14:paraId="2449B81B" w14:textId="77777777" w:rsidR="00060943" w:rsidRPr="008D23F4" w:rsidRDefault="00060943" w:rsidP="00060943">
      <w:pPr>
        <w:rPr>
          <w:rFonts w:eastAsia="Calibri"/>
          <w:sz w:val="16"/>
        </w:rPr>
      </w:pPr>
      <w:r w:rsidRPr="008D23F4">
        <w:rPr>
          <w:sz w:val="16"/>
        </w:rPr>
        <w:t xml:space="preserve">It is not for nothing that the Buddhist tradition has prized </w:t>
      </w:r>
      <w:r w:rsidRPr="008D23F4">
        <w:rPr>
          <w:rStyle w:val="StyleUnderline"/>
        </w:rPr>
        <w:t xml:space="preserve">the idea of </w:t>
      </w:r>
      <w:r w:rsidRPr="008D23F4">
        <w:rPr>
          <w:rStyle w:val="StyleUnderline"/>
          <w:highlight w:val="yellow"/>
        </w:rPr>
        <w:t>a “</w:t>
      </w:r>
      <w:r w:rsidRPr="008D23F4">
        <w:rPr>
          <w:rStyle w:val="Emphasis"/>
          <w:highlight w:val="yellow"/>
        </w:rPr>
        <w:t>middle way</w:t>
      </w:r>
      <w:r w:rsidRPr="008D23F4">
        <w:rPr>
          <w:rStyle w:val="StyleUnderline"/>
        </w:rPr>
        <w:t>”</w:t>
      </w:r>
      <w:r w:rsidRPr="008D23F4">
        <w:rPr>
          <w:sz w:val="16"/>
        </w:rPr>
        <w:t xml:space="preserve"> from the very outset. One must be honest, however: there is nothing easy about charting such a path. As with Aristotle’s famous Golden Mean, a concept of virtue that prizes an ongoing and contextualized navigation between excess and deficiency, a middle way course can require enormous moral courage. It </w:t>
      </w:r>
      <w:r w:rsidRPr="008D23F4">
        <w:rPr>
          <w:rStyle w:val="StyleUnderline"/>
        </w:rPr>
        <w:t>deliberately</w:t>
      </w:r>
      <w:r w:rsidRPr="008D23F4">
        <w:rPr>
          <w:sz w:val="16"/>
        </w:rPr>
        <w:t xml:space="preserve"> </w:t>
      </w:r>
      <w:r w:rsidRPr="008D23F4">
        <w:rPr>
          <w:rStyle w:val="Emphasis"/>
          <w:highlight w:val="yellow"/>
        </w:rPr>
        <w:t>denies</w:t>
      </w:r>
      <w:r w:rsidRPr="008D23F4">
        <w:rPr>
          <w:sz w:val="16"/>
        </w:rPr>
        <w:t xml:space="preserve"> </w:t>
      </w:r>
      <w:r w:rsidRPr="008D23F4">
        <w:rPr>
          <w:rStyle w:val="StyleUnderline"/>
        </w:rPr>
        <w:t>us the simplistic satisfactions of bright-line, rigidly “</w:t>
      </w:r>
      <w:r w:rsidRPr="008D23F4">
        <w:rPr>
          <w:rStyle w:val="StyleUnderline"/>
          <w:highlight w:val="yellow"/>
        </w:rPr>
        <w:t>pure” postures</w:t>
      </w:r>
      <w:r w:rsidRPr="008D23F4">
        <w:rPr>
          <w:rStyle w:val="StyleUnderline"/>
        </w:rPr>
        <w:t xml:space="preserve">, which are only available to those at </w:t>
      </w:r>
      <w:r w:rsidRPr="008D23F4">
        <w:rPr>
          <w:rStyle w:val="Emphasis"/>
        </w:rPr>
        <w:t>polar extremes</w:t>
      </w:r>
      <w:r w:rsidRPr="008D23F4">
        <w:rPr>
          <w:sz w:val="16"/>
        </w:rPr>
        <w:t xml:space="preserve"> of a debate, </w:t>
      </w:r>
      <w:r w:rsidRPr="008D23F4">
        <w:rPr>
          <w:rStyle w:val="StyleUnderline"/>
        </w:rPr>
        <w:t xml:space="preserve">and </w:t>
      </w:r>
      <w:r w:rsidRPr="008D23F4">
        <w:rPr>
          <w:rStyle w:val="StyleUnderline"/>
          <w:highlight w:val="yellow"/>
        </w:rPr>
        <w:t>which conduce</w:t>
      </w:r>
      <w:r w:rsidRPr="008D23F4">
        <w:rPr>
          <w:rStyle w:val="StyleUnderline"/>
        </w:rPr>
        <w:t xml:space="preserve"> more </w:t>
      </w:r>
      <w:r w:rsidRPr="008D23F4">
        <w:rPr>
          <w:rStyle w:val="StyleUnderline"/>
          <w:highlight w:val="yellow"/>
        </w:rPr>
        <w:t xml:space="preserve">to </w:t>
      </w:r>
      <w:r w:rsidRPr="008D23F4">
        <w:rPr>
          <w:rStyle w:val="Emphasis"/>
          <w:highlight w:val="yellow"/>
        </w:rPr>
        <w:t>fanaticism</w:t>
      </w:r>
      <w:r w:rsidRPr="008D23F4">
        <w:rPr>
          <w:sz w:val="16"/>
        </w:rPr>
        <w:t xml:space="preserve"> </w:t>
      </w:r>
      <w:r w:rsidRPr="008D23F4">
        <w:rPr>
          <w:rStyle w:val="StyleUnderline"/>
        </w:rPr>
        <w:t>than</w:t>
      </w:r>
      <w:r w:rsidRPr="008D23F4">
        <w:rPr>
          <w:sz w:val="16"/>
        </w:rPr>
        <w:t xml:space="preserve"> to </w:t>
      </w:r>
      <w:r w:rsidRPr="008D23F4">
        <w:rPr>
          <w:rStyle w:val="StyleUnderline"/>
        </w:rPr>
        <w:t>wisdom</w:t>
      </w:r>
      <w:r w:rsidRPr="008D23F4">
        <w:rPr>
          <w:sz w:val="16"/>
        </w:rPr>
        <w:t>.</w:t>
      </w:r>
    </w:p>
    <w:p w14:paraId="3B28AD3C" w14:textId="77777777" w:rsidR="00060943" w:rsidRPr="008D23F4" w:rsidRDefault="00060943" w:rsidP="00060943">
      <w:pPr>
        <w:rPr>
          <w:rFonts w:eastAsia="Calibri"/>
          <w:sz w:val="16"/>
        </w:rPr>
      </w:pPr>
      <w:r w:rsidRPr="008D23F4">
        <w:rPr>
          <w:sz w:val="16"/>
        </w:rPr>
        <w:t>Such circumspection, moreover, is particularly difficult to maintain in a polarized political environment characterized by extremity bias, for it can subject one to endless vitriol from those who are unable or unwilling to acknowledge the nuanced challenges and constraints of the world as it is actually lived by complex and fallible human beings, and who are afraid to trust themselves or others with the responsibilities of meaningful choice-making within such complexity. Make no mistake, therefore: thoughtful moderation is damned hard work, and often quite thankless.</w:t>
      </w:r>
    </w:p>
    <w:p w14:paraId="228A9DCB" w14:textId="77777777" w:rsidR="00060943" w:rsidRPr="008D23F4" w:rsidRDefault="00060943" w:rsidP="00060943">
      <w:pPr>
        <w:rPr>
          <w:rFonts w:eastAsia="Calibri"/>
          <w:sz w:val="16"/>
        </w:rPr>
      </w:pPr>
      <w:r w:rsidRPr="008D23F4">
        <w:rPr>
          <w:sz w:val="16"/>
        </w:rPr>
        <w:t>Yet I believe that modern political communities need to relearn the moral courage of moderation, and not to flee from the difficult engagement and struggles of putting it into practice, for we have great need of this. Government service has reinforced these lessons in my own mind and heart, and the despicable insurrection and seditious conspiracies of January 6 underline the point with brutal clarity.</w:t>
      </w:r>
    </w:p>
    <w:p w14:paraId="3AD43F60" w14:textId="77777777" w:rsidR="00060943" w:rsidRPr="008D23F4" w:rsidRDefault="00060943" w:rsidP="00060943">
      <w:pPr>
        <w:rPr>
          <w:rFonts w:eastAsia="Calibri"/>
          <w:u w:val="single"/>
        </w:rPr>
      </w:pPr>
      <w:r w:rsidRPr="008D23F4">
        <w:rPr>
          <w:sz w:val="16"/>
        </w:rPr>
        <w:t xml:space="preserve">One cannot but speak out against such horrors, and I freely admit feeling deeply certain about that. At the same time, however, I still cherish the hope that people of goodwill can yet work together, despite our manifest political differences, to rebuild this country’s damaged society and political culture—and </w:t>
      </w:r>
      <w:r w:rsidRPr="008D23F4">
        <w:rPr>
          <w:rStyle w:val="StyleUnderline"/>
        </w:rPr>
        <w:t>we</w:t>
      </w:r>
      <w:r w:rsidRPr="008D23F4">
        <w:rPr>
          <w:sz w:val="16"/>
        </w:rPr>
        <w:t xml:space="preserve"> will </w:t>
      </w:r>
      <w:r w:rsidRPr="008D23F4">
        <w:rPr>
          <w:rStyle w:val="Emphasis"/>
        </w:rPr>
        <w:t>all</w:t>
      </w:r>
      <w:r w:rsidRPr="008D23F4">
        <w:rPr>
          <w:sz w:val="16"/>
        </w:rPr>
        <w:t xml:space="preserve"> </w:t>
      </w:r>
      <w:r w:rsidRPr="008D23F4">
        <w:rPr>
          <w:rStyle w:val="StyleUnderline"/>
        </w:rPr>
        <w:t>have to keep a</w:t>
      </w:r>
      <w:r w:rsidRPr="008D23F4">
        <w:rPr>
          <w:sz w:val="16"/>
        </w:rPr>
        <w:t xml:space="preserve"> </w:t>
      </w:r>
      <w:r w:rsidRPr="008D23F4">
        <w:rPr>
          <w:rStyle w:val="Emphasis"/>
        </w:rPr>
        <w:t>watchful dharmic eye</w:t>
      </w:r>
      <w:r w:rsidRPr="008D23F4">
        <w:rPr>
          <w:sz w:val="16"/>
        </w:rPr>
        <w:t xml:space="preserve"> </w:t>
      </w:r>
      <w:r w:rsidRPr="008D23F4">
        <w:rPr>
          <w:rStyle w:val="StyleUnderline"/>
        </w:rPr>
        <w:t>on our</w:t>
      </w:r>
      <w:r w:rsidRPr="008D23F4">
        <w:rPr>
          <w:sz w:val="16"/>
        </w:rPr>
        <w:t xml:space="preserve"> </w:t>
      </w:r>
      <w:r w:rsidRPr="008D23F4">
        <w:rPr>
          <w:rStyle w:val="Emphasis"/>
        </w:rPr>
        <w:t>certainties</w:t>
      </w:r>
      <w:r w:rsidRPr="008D23F4">
        <w:rPr>
          <w:sz w:val="16"/>
        </w:rPr>
        <w:t xml:space="preserve"> in order to do that. </w:t>
      </w:r>
      <w:r w:rsidRPr="008D23F4">
        <w:rPr>
          <w:rStyle w:val="StyleUnderline"/>
        </w:rPr>
        <w:t>All sides in today’s polarized political context need to force down some of the Buddhist medicine that is “not knowing.”</w:t>
      </w:r>
    </w:p>
    <w:p w14:paraId="7B901C6A" w14:textId="77777777" w:rsidR="00060943" w:rsidRPr="006676D5" w:rsidRDefault="00060943" w:rsidP="00060943"/>
    <w:p w14:paraId="378E6FEC" w14:textId="77777777" w:rsidR="00060943" w:rsidRDefault="00060943" w:rsidP="00060943">
      <w:pPr>
        <w:pStyle w:val="Analytic"/>
      </w:pPr>
    </w:p>
    <w:p w14:paraId="25744622" w14:textId="77777777" w:rsidR="00060943" w:rsidRDefault="00060943" w:rsidP="00060943"/>
    <w:p w14:paraId="78B35C4B" w14:textId="77777777" w:rsidR="00060943" w:rsidRDefault="00060943" w:rsidP="00060943">
      <w:pPr>
        <w:pStyle w:val="Heading2"/>
      </w:pPr>
      <w:r>
        <w:t>Telework</w:t>
      </w:r>
    </w:p>
    <w:p w14:paraId="13E89033" w14:textId="77777777" w:rsidR="00060943" w:rsidRDefault="00060943" w:rsidP="00060943">
      <w:pPr>
        <w:pStyle w:val="Heading3"/>
      </w:pPr>
      <w:r>
        <w:t>Telework DA---2AC</w:t>
      </w:r>
    </w:p>
    <w:p w14:paraId="5BF0BE2E" w14:textId="77777777" w:rsidR="00060943" w:rsidRDefault="00060943" w:rsidP="00060943">
      <w:pPr>
        <w:pStyle w:val="Analytic"/>
      </w:pPr>
    </w:p>
    <w:p w14:paraId="3DBCD9C1" w14:textId="77777777" w:rsidR="00060943" w:rsidRDefault="00060943" w:rsidP="00060943"/>
    <w:p w14:paraId="10FAA24C" w14:textId="77777777" w:rsidR="00060943" w:rsidRDefault="00060943" w:rsidP="00060943">
      <w:pPr>
        <w:pStyle w:val="Analytic"/>
      </w:pPr>
    </w:p>
    <w:p w14:paraId="7A3107A3" w14:textId="77777777" w:rsidR="00060943" w:rsidRPr="004570F2" w:rsidRDefault="00060943" w:rsidP="00060943"/>
    <w:p w14:paraId="45FEE3BD" w14:textId="77777777" w:rsidR="00060943" w:rsidRDefault="00060943" w:rsidP="00060943">
      <w:pPr>
        <w:pStyle w:val="Analytic"/>
      </w:pPr>
    </w:p>
    <w:p w14:paraId="5E73964F" w14:textId="77777777" w:rsidR="00060943" w:rsidRDefault="00060943" w:rsidP="00060943"/>
    <w:p w14:paraId="135A4DF0" w14:textId="77777777" w:rsidR="00060943" w:rsidRDefault="00060943" w:rsidP="00060943">
      <w:pPr>
        <w:pStyle w:val="Heading4"/>
      </w:pPr>
      <w:r>
        <w:t xml:space="preserve">The aff </w:t>
      </w:r>
      <w:r w:rsidRPr="004570F2">
        <w:rPr>
          <w:u w:val="single"/>
        </w:rPr>
        <w:t>solves</w:t>
      </w:r>
      <w:r>
        <w:t xml:space="preserve">. </w:t>
      </w:r>
    </w:p>
    <w:p w14:paraId="0A6C9F9F" w14:textId="77777777" w:rsidR="00060943" w:rsidRDefault="00060943" w:rsidP="00060943">
      <w:r>
        <w:t xml:space="preserve">David E. </w:t>
      </w:r>
      <w:r w:rsidRPr="00E11ABB">
        <w:rPr>
          <w:rStyle w:val="Style13ptBold"/>
        </w:rPr>
        <w:t>Sanger 25</w:t>
      </w:r>
      <w:r>
        <w:t>, covers the Trump administration and a range of national security issues. He has been a Times journalist for more than four decades and has written four books on foreign policy and national security challenges; Nick Corasaniti is a Times reporter covering national politics; April 5, 2025; Trump Weakens U.S. Cyberdefenses at a Moment of Rising Danger; https://www.nytimes.com/2025/04/05/us/politics/trump-loomer-haugh-cyberattacks-elections.html</w:t>
      </w:r>
    </w:p>
    <w:p w14:paraId="0434496B" w14:textId="77777777" w:rsidR="00060943" w:rsidRPr="002646D9" w:rsidRDefault="00060943" w:rsidP="00060943">
      <w:pPr>
        <w:rPr>
          <w:sz w:val="16"/>
        </w:rPr>
      </w:pPr>
      <w:r w:rsidRPr="002646D9">
        <w:rPr>
          <w:sz w:val="16"/>
        </w:rPr>
        <w:t xml:space="preserve">When President </w:t>
      </w:r>
      <w:r w:rsidRPr="00E11ABB">
        <w:rPr>
          <w:rStyle w:val="StyleUnderline"/>
        </w:rPr>
        <w:t>Trump</w:t>
      </w:r>
      <w:r w:rsidRPr="002646D9">
        <w:rPr>
          <w:sz w:val="16"/>
        </w:rPr>
        <w:t xml:space="preserve"> abruptly </w:t>
      </w:r>
      <w:r w:rsidRPr="002646D9">
        <w:rPr>
          <w:rStyle w:val="StyleUnderline"/>
          <w:highlight w:val="yellow"/>
        </w:rPr>
        <w:t>fired</w:t>
      </w:r>
      <w:r w:rsidRPr="002646D9">
        <w:rPr>
          <w:sz w:val="16"/>
        </w:rPr>
        <w:t xml:space="preserve"> the head of the </w:t>
      </w:r>
      <w:r w:rsidRPr="00E11ABB">
        <w:rPr>
          <w:rStyle w:val="Emphasis"/>
        </w:rPr>
        <w:t>N</w:t>
      </w:r>
      <w:r w:rsidRPr="002646D9">
        <w:rPr>
          <w:sz w:val="16"/>
        </w:rPr>
        <w:t xml:space="preserve">ational </w:t>
      </w:r>
      <w:r w:rsidRPr="00E11ABB">
        <w:rPr>
          <w:rStyle w:val="Emphasis"/>
        </w:rPr>
        <w:t>S</w:t>
      </w:r>
      <w:r w:rsidRPr="002646D9">
        <w:rPr>
          <w:sz w:val="16"/>
        </w:rPr>
        <w:t xml:space="preserve">ecurity </w:t>
      </w:r>
      <w:r w:rsidRPr="00E11ABB">
        <w:rPr>
          <w:rStyle w:val="Emphasis"/>
        </w:rPr>
        <w:t>A</w:t>
      </w:r>
      <w:r w:rsidRPr="002646D9">
        <w:rPr>
          <w:sz w:val="16"/>
        </w:rPr>
        <w:t xml:space="preserve">gency </w:t>
      </w:r>
      <w:r w:rsidRPr="00E11ABB">
        <w:rPr>
          <w:rStyle w:val="StyleUnderline"/>
        </w:rPr>
        <w:t>and</w:t>
      </w:r>
      <w:r w:rsidRPr="002646D9">
        <w:rPr>
          <w:sz w:val="16"/>
        </w:rPr>
        <w:t xml:space="preserve"> </w:t>
      </w:r>
      <w:r w:rsidRPr="00E11ABB">
        <w:rPr>
          <w:rStyle w:val="StyleUnderline"/>
        </w:rPr>
        <w:t>U.S.</w:t>
      </w:r>
      <w:r w:rsidRPr="002646D9">
        <w:rPr>
          <w:sz w:val="16"/>
        </w:rPr>
        <w:t xml:space="preserve"> </w:t>
      </w:r>
      <w:r w:rsidRPr="002646D9">
        <w:rPr>
          <w:rStyle w:val="Emphasis"/>
          <w:highlight w:val="yellow"/>
        </w:rPr>
        <w:t>Cyber Command</w:t>
      </w:r>
      <w:r w:rsidRPr="002646D9">
        <w:rPr>
          <w:sz w:val="16"/>
        </w:rPr>
        <w:t xml:space="preserve"> on Thursday, it was the latest in a series of moves that have </w:t>
      </w:r>
      <w:r w:rsidRPr="002646D9">
        <w:rPr>
          <w:rStyle w:val="Emphasis"/>
          <w:highlight w:val="yellow"/>
        </w:rPr>
        <w:t>tor</w:t>
      </w:r>
      <w:r w:rsidRPr="002646D9">
        <w:rPr>
          <w:rStyle w:val="Emphasis"/>
        </w:rPr>
        <w:t>n</w:t>
      </w:r>
      <w:r w:rsidRPr="00E11ABB">
        <w:rPr>
          <w:rStyle w:val="Emphasis"/>
        </w:rPr>
        <w:t xml:space="preserve"> </w:t>
      </w:r>
      <w:r w:rsidRPr="002646D9">
        <w:rPr>
          <w:rStyle w:val="Emphasis"/>
          <w:highlight w:val="yellow"/>
        </w:rPr>
        <w:t>away</w:t>
      </w:r>
      <w:r w:rsidRPr="002646D9">
        <w:rPr>
          <w:sz w:val="16"/>
        </w:rPr>
        <w:t xml:space="preserve"> </w:t>
      </w:r>
      <w:r w:rsidRPr="00E11ABB">
        <w:rPr>
          <w:rStyle w:val="StyleUnderline"/>
        </w:rPr>
        <w:t>at</w:t>
      </w:r>
      <w:r w:rsidRPr="002646D9">
        <w:rPr>
          <w:sz w:val="16"/>
        </w:rPr>
        <w:t xml:space="preserve"> the country’s </w:t>
      </w:r>
      <w:r w:rsidRPr="002646D9">
        <w:rPr>
          <w:rStyle w:val="Emphasis"/>
          <w:highlight w:val="yellow"/>
        </w:rPr>
        <w:t>cyberdefenses</w:t>
      </w:r>
      <w:r w:rsidRPr="002646D9">
        <w:rPr>
          <w:sz w:val="16"/>
        </w:rPr>
        <w:t xml:space="preserve"> </w:t>
      </w:r>
      <w:r w:rsidRPr="00E11ABB">
        <w:rPr>
          <w:rStyle w:val="StyleUnderline"/>
        </w:rPr>
        <w:t>just as they are confronting</w:t>
      </w:r>
      <w:r w:rsidRPr="002646D9">
        <w:rPr>
          <w:sz w:val="16"/>
        </w:rPr>
        <w:t xml:space="preserve"> the </w:t>
      </w:r>
      <w:r w:rsidRPr="00E11ABB">
        <w:rPr>
          <w:rStyle w:val="Emphasis"/>
        </w:rPr>
        <w:t>most sophisticated</w:t>
      </w:r>
      <w:r w:rsidRPr="002646D9">
        <w:rPr>
          <w:sz w:val="16"/>
        </w:rPr>
        <w:t xml:space="preserve"> </w:t>
      </w:r>
      <w:r w:rsidRPr="00E11ABB">
        <w:rPr>
          <w:rStyle w:val="StyleUnderline"/>
        </w:rPr>
        <w:t>and</w:t>
      </w:r>
      <w:r w:rsidRPr="002646D9">
        <w:rPr>
          <w:sz w:val="16"/>
        </w:rPr>
        <w:t xml:space="preserve"> </w:t>
      </w:r>
      <w:r w:rsidRPr="00E11ABB">
        <w:rPr>
          <w:rStyle w:val="Emphasis"/>
        </w:rPr>
        <w:t>sustained attacks</w:t>
      </w:r>
      <w:r w:rsidRPr="002646D9">
        <w:rPr>
          <w:sz w:val="16"/>
        </w:rPr>
        <w:t xml:space="preserve"> </w:t>
      </w:r>
      <w:r w:rsidRPr="00E11ABB">
        <w:rPr>
          <w:rStyle w:val="StyleUnderline"/>
        </w:rPr>
        <w:t>in</w:t>
      </w:r>
      <w:r w:rsidRPr="002646D9">
        <w:rPr>
          <w:sz w:val="16"/>
        </w:rPr>
        <w:t xml:space="preserve"> the nation’s </w:t>
      </w:r>
      <w:r w:rsidRPr="00E11ABB">
        <w:rPr>
          <w:rStyle w:val="StyleUnderline"/>
        </w:rPr>
        <w:t>history</w:t>
      </w:r>
      <w:r w:rsidRPr="002646D9">
        <w:rPr>
          <w:sz w:val="16"/>
        </w:rPr>
        <w:t>.</w:t>
      </w:r>
    </w:p>
    <w:p w14:paraId="64F13941" w14:textId="77777777" w:rsidR="00060943" w:rsidRPr="002646D9" w:rsidRDefault="00060943" w:rsidP="00060943">
      <w:pPr>
        <w:rPr>
          <w:sz w:val="16"/>
        </w:rPr>
      </w:pPr>
      <w:r w:rsidRPr="002646D9">
        <w:rPr>
          <w:sz w:val="16"/>
        </w:rPr>
        <w:t xml:space="preserve">The commander, General Timothy D. Haugh, had sat atop the enormous infrastructure of American cyberdefenses until his removal, apparently under pressure from the far-right Trump loyalist Laura Loomer. He had been among the American officials most deeply involved in </w:t>
      </w:r>
      <w:r w:rsidRPr="00E11ABB">
        <w:rPr>
          <w:rStyle w:val="StyleUnderline"/>
        </w:rPr>
        <w:t>pushing back</w:t>
      </w:r>
      <w:r w:rsidRPr="002646D9">
        <w:rPr>
          <w:sz w:val="16"/>
        </w:rPr>
        <w:t xml:space="preserve"> on </w:t>
      </w:r>
      <w:r w:rsidRPr="00E11ABB">
        <w:rPr>
          <w:rStyle w:val="Emphasis"/>
        </w:rPr>
        <w:t>Russia</w:t>
      </w:r>
      <w:r w:rsidRPr="002646D9">
        <w:rPr>
          <w:sz w:val="16"/>
        </w:rPr>
        <w:t xml:space="preserve">, dating to his work </w:t>
      </w:r>
      <w:r w:rsidRPr="00E11ABB">
        <w:rPr>
          <w:rStyle w:val="StyleUnderline"/>
        </w:rPr>
        <w:t>countering</w:t>
      </w:r>
      <w:r w:rsidRPr="002646D9">
        <w:rPr>
          <w:sz w:val="16"/>
        </w:rPr>
        <w:t xml:space="preserve"> </w:t>
      </w:r>
      <w:r w:rsidRPr="00E11ABB">
        <w:rPr>
          <w:rStyle w:val="StyleUnderline"/>
        </w:rPr>
        <w:t>Moscow’s</w:t>
      </w:r>
      <w:r w:rsidRPr="002646D9">
        <w:rPr>
          <w:sz w:val="16"/>
        </w:rPr>
        <w:t xml:space="preserve"> </w:t>
      </w:r>
      <w:r w:rsidRPr="00E11ABB">
        <w:rPr>
          <w:rStyle w:val="Emphasis"/>
        </w:rPr>
        <w:t>interference</w:t>
      </w:r>
      <w:r w:rsidRPr="002646D9">
        <w:rPr>
          <w:sz w:val="16"/>
        </w:rPr>
        <w:t xml:space="preserve"> in the 2016 election.</w:t>
      </w:r>
    </w:p>
    <w:p w14:paraId="152E52F9" w14:textId="77777777" w:rsidR="00060943" w:rsidRPr="002646D9" w:rsidRDefault="00060943" w:rsidP="00060943">
      <w:pPr>
        <w:rPr>
          <w:sz w:val="16"/>
        </w:rPr>
      </w:pPr>
      <w:r w:rsidRPr="002646D9">
        <w:rPr>
          <w:sz w:val="16"/>
        </w:rPr>
        <w:t xml:space="preserve">His dismissal came after weeks in which the Trump administration swept away nearly all of the government’s election-related cyberdefenses beyond the secure N.S.A. command centers at Fort Meade, Md. At the same time, </w:t>
      </w:r>
      <w:r w:rsidRPr="00E11ABB">
        <w:rPr>
          <w:rStyle w:val="StyleUnderline"/>
        </w:rPr>
        <w:t>the admin</w:t>
      </w:r>
      <w:r w:rsidRPr="002646D9">
        <w:rPr>
          <w:sz w:val="16"/>
        </w:rPr>
        <w:t xml:space="preserve">istration has </w:t>
      </w:r>
      <w:r w:rsidRPr="002646D9">
        <w:rPr>
          <w:rStyle w:val="Emphasis"/>
          <w:highlight w:val="yellow"/>
        </w:rPr>
        <w:t>shrunk</w:t>
      </w:r>
      <w:r w:rsidRPr="002646D9">
        <w:rPr>
          <w:sz w:val="16"/>
        </w:rPr>
        <w:t xml:space="preserve"> much of </w:t>
      </w:r>
      <w:r w:rsidRPr="00E11ABB">
        <w:rPr>
          <w:rStyle w:val="StyleUnderline"/>
        </w:rPr>
        <w:t>the nation’s</w:t>
      </w:r>
      <w:r w:rsidRPr="002646D9">
        <w:rPr>
          <w:sz w:val="16"/>
        </w:rPr>
        <w:t xml:space="preserve"> complex </w:t>
      </w:r>
      <w:r w:rsidRPr="002646D9">
        <w:rPr>
          <w:rStyle w:val="Emphasis"/>
          <w:highlight w:val="yellow"/>
        </w:rPr>
        <w:t>e</w:t>
      </w:r>
      <w:r w:rsidRPr="002646D9">
        <w:rPr>
          <w:sz w:val="16"/>
        </w:rPr>
        <w:t>arly-</w:t>
      </w:r>
      <w:r w:rsidRPr="002646D9">
        <w:rPr>
          <w:rStyle w:val="Emphasis"/>
          <w:highlight w:val="yellow"/>
        </w:rPr>
        <w:t>w</w:t>
      </w:r>
      <w:r w:rsidRPr="002646D9">
        <w:rPr>
          <w:sz w:val="16"/>
        </w:rPr>
        <w:t xml:space="preserve">arning </w:t>
      </w:r>
      <w:r w:rsidRPr="002646D9">
        <w:rPr>
          <w:rStyle w:val="Emphasis"/>
          <w:highlight w:val="yellow"/>
        </w:rPr>
        <w:t>s</w:t>
      </w:r>
      <w:r w:rsidRPr="002646D9">
        <w:rPr>
          <w:sz w:val="16"/>
        </w:rPr>
        <w:t xml:space="preserve">ystem </w:t>
      </w:r>
      <w:r w:rsidRPr="00E11ABB">
        <w:rPr>
          <w:rStyle w:val="StyleUnderline"/>
        </w:rPr>
        <w:t>for</w:t>
      </w:r>
      <w:r w:rsidRPr="002646D9">
        <w:rPr>
          <w:sz w:val="16"/>
        </w:rPr>
        <w:t xml:space="preserve"> </w:t>
      </w:r>
      <w:r w:rsidRPr="00E11ABB">
        <w:rPr>
          <w:rStyle w:val="StyleUnderline"/>
        </w:rPr>
        <w:t>cyberattacks</w:t>
      </w:r>
      <w:r w:rsidRPr="002646D9">
        <w:rPr>
          <w:sz w:val="16"/>
        </w:rPr>
        <w:t xml:space="preserve">, a web through which tech firms work with the F.B.I. and intelligence agencies </w:t>
      </w:r>
      <w:r w:rsidRPr="00E11ABB">
        <w:rPr>
          <w:rStyle w:val="StyleUnderline"/>
        </w:rPr>
        <w:t>to protect</w:t>
      </w:r>
      <w:r w:rsidRPr="002646D9">
        <w:rPr>
          <w:sz w:val="16"/>
        </w:rPr>
        <w:t xml:space="preserve"> the power </w:t>
      </w:r>
      <w:r w:rsidRPr="00E11ABB">
        <w:rPr>
          <w:rStyle w:val="Emphasis"/>
        </w:rPr>
        <w:t>grid</w:t>
      </w:r>
      <w:r w:rsidRPr="002646D9">
        <w:rPr>
          <w:sz w:val="16"/>
        </w:rPr>
        <w:t xml:space="preserve">, </w:t>
      </w:r>
      <w:r w:rsidRPr="00E11ABB">
        <w:rPr>
          <w:rStyle w:val="StyleUnderline"/>
        </w:rPr>
        <w:t>pipelines</w:t>
      </w:r>
      <w:r w:rsidRPr="002646D9">
        <w:rPr>
          <w:sz w:val="16"/>
        </w:rPr>
        <w:t xml:space="preserve"> </w:t>
      </w:r>
      <w:r w:rsidRPr="002646D9">
        <w:rPr>
          <w:rStyle w:val="StyleUnderline"/>
          <w:highlight w:val="yellow"/>
        </w:rPr>
        <w:t>and</w:t>
      </w:r>
      <w:r w:rsidRPr="002646D9">
        <w:rPr>
          <w:sz w:val="16"/>
        </w:rPr>
        <w:t xml:space="preserve"> </w:t>
      </w:r>
      <w:r w:rsidRPr="00E11ABB">
        <w:rPr>
          <w:rStyle w:val="StyleUnderline"/>
        </w:rPr>
        <w:t>telecom</w:t>
      </w:r>
      <w:r w:rsidRPr="002646D9">
        <w:rPr>
          <w:sz w:val="16"/>
        </w:rPr>
        <w:t>munication</w:t>
      </w:r>
      <w:r w:rsidRPr="00E11ABB">
        <w:rPr>
          <w:rStyle w:val="StyleUnderline"/>
        </w:rPr>
        <w:t>s</w:t>
      </w:r>
      <w:r w:rsidRPr="002646D9">
        <w:rPr>
          <w:sz w:val="16"/>
        </w:rPr>
        <w:t xml:space="preserve"> networks.</w:t>
      </w:r>
    </w:p>
    <w:p w14:paraId="2D31E490" w14:textId="77777777" w:rsidR="00060943" w:rsidRPr="002646D9" w:rsidRDefault="00060943" w:rsidP="00060943">
      <w:pPr>
        <w:rPr>
          <w:sz w:val="16"/>
        </w:rPr>
      </w:pPr>
      <w:r w:rsidRPr="00E11ABB">
        <w:rPr>
          <w:rStyle w:val="Emphasis"/>
        </w:rPr>
        <w:t>Cyber</w:t>
      </w:r>
      <w:r w:rsidRPr="002646D9">
        <w:rPr>
          <w:sz w:val="16"/>
        </w:rPr>
        <w:t xml:space="preserve">security </w:t>
      </w:r>
      <w:r w:rsidRPr="00E11ABB">
        <w:rPr>
          <w:rStyle w:val="StyleUnderline"/>
        </w:rPr>
        <w:t>experts</w:t>
      </w:r>
      <w:r w:rsidRPr="002646D9">
        <w:rPr>
          <w:sz w:val="16"/>
        </w:rPr>
        <w:t xml:space="preserve">, election officials and lawmakers — mostly Democrats but a few Republicans — </w:t>
      </w:r>
      <w:r w:rsidRPr="00E11ABB">
        <w:rPr>
          <w:rStyle w:val="StyleUnderline"/>
        </w:rPr>
        <w:t>have begun to</w:t>
      </w:r>
      <w:r w:rsidRPr="002646D9">
        <w:rPr>
          <w:sz w:val="16"/>
        </w:rPr>
        <w:t xml:space="preserve"> </w:t>
      </w:r>
      <w:r w:rsidRPr="00E11ABB">
        <w:rPr>
          <w:rStyle w:val="Emphasis"/>
        </w:rPr>
        <w:t>raise alarms</w:t>
      </w:r>
      <w:r w:rsidRPr="002646D9">
        <w:rPr>
          <w:sz w:val="16"/>
        </w:rPr>
        <w:t xml:space="preserve"> that the United States is knocking down a system that, while still full of holes, has taken a decade to build. It has </w:t>
      </w:r>
      <w:r w:rsidRPr="002646D9">
        <w:rPr>
          <w:rStyle w:val="Emphasis"/>
          <w:highlight w:val="yellow"/>
        </w:rPr>
        <w:t>pushed out</w:t>
      </w:r>
      <w:r w:rsidRPr="002646D9">
        <w:rPr>
          <w:sz w:val="16"/>
        </w:rPr>
        <w:t xml:space="preserve"> some of </w:t>
      </w:r>
      <w:r w:rsidRPr="00E11ABB">
        <w:rPr>
          <w:rStyle w:val="StyleUnderline"/>
        </w:rPr>
        <w:t>its</w:t>
      </w:r>
      <w:r w:rsidRPr="002646D9">
        <w:rPr>
          <w:sz w:val="16"/>
        </w:rPr>
        <w:t xml:space="preserve"> </w:t>
      </w:r>
      <w:r w:rsidRPr="00E11ABB">
        <w:rPr>
          <w:rStyle w:val="StyleUnderline"/>
        </w:rPr>
        <w:t xml:space="preserve">most </w:t>
      </w:r>
      <w:r w:rsidRPr="002646D9">
        <w:rPr>
          <w:rStyle w:val="StyleUnderline"/>
          <w:highlight w:val="yellow"/>
        </w:rPr>
        <w:t>experienced</w:t>
      </w:r>
      <w:r w:rsidRPr="002646D9">
        <w:rPr>
          <w:sz w:val="16"/>
          <w:highlight w:val="yellow"/>
        </w:rPr>
        <w:t xml:space="preserve"> </w:t>
      </w:r>
      <w:r w:rsidRPr="002646D9">
        <w:rPr>
          <w:rStyle w:val="Emphasis"/>
          <w:highlight w:val="yellow"/>
        </w:rPr>
        <w:t>cyberdefenders</w:t>
      </w:r>
      <w:r w:rsidRPr="002646D9">
        <w:rPr>
          <w:sz w:val="16"/>
          <w:highlight w:val="yellow"/>
        </w:rPr>
        <w:t xml:space="preserve"> </w:t>
      </w:r>
      <w:r w:rsidRPr="002646D9">
        <w:rPr>
          <w:rStyle w:val="StyleUnderline"/>
          <w:highlight w:val="yellow"/>
        </w:rPr>
        <w:t>and</w:t>
      </w:r>
      <w:r w:rsidRPr="002646D9">
        <w:rPr>
          <w:sz w:val="16"/>
        </w:rPr>
        <w:t xml:space="preserve"> </w:t>
      </w:r>
      <w:r w:rsidRPr="00E11ABB">
        <w:rPr>
          <w:rStyle w:val="StyleUnderline"/>
        </w:rPr>
        <w:t>fired</w:t>
      </w:r>
      <w:r w:rsidRPr="002646D9">
        <w:rPr>
          <w:sz w:val="16"/>
        </w:rPr>
        <w:t xml:space="preserve"> younger </w:t>
      </w:r>
      <w:r w:rsidRPr="002646D9">
        <w:rPr>
          <w:rStyle w:val="Emphasis"/>
          <w:highlight w:val="yellow"/>
        </w:rPr>
        <w:t>talent</w:t>
      </w:r>
      <w:r w:rsidRPr="002646D9">
        <w:rPr>
          <w:sz w:val="16"/>
        </w:rPr>
        <w:t xml:space="preserve"> brought in </w:t>
      </w:r>
      <w:r w:rsidRPr="00E11ABB">
        <w:rPr>
          <w:rStyle w:val="StyleUnderline"/>
        </w:rPr>
        <w:t>to design defenses</w:t>
      </w:r>
      <w:r w:rsidRPr="002646D9">
        <w:rPr>
          <w:sz w:val="16"/>
        </w:rPr>
        <w:t xml:space="preserve"> </w:t>
      </w:r>
      <w:r w:rsidRPr="002646D9">
        <w:rPr>
          <w:rStyle w:val="StyleUnderline"/>
          <w:highlight w:val="yellow"/>
        </w:rPr>
        <w:t>against a</w:t>
      </w:r>
      <w:r w:rsidRPr="002646D9">
        <w:rPr>
          <w:sz w:val="16"/>
          <w:highlight w:val="yellow"/>
        </w:rPr>
        <w:t xml:space="preserve"> </w:t>
      </w:r>
      <w:r w:rsidRPr="002646D9">
        <w:rPr>
          <w:rStyle w:val="Emphasis"/>
          <w:highlight w:val="yellow"/>
        </w:rPr>
        <w:t>wave</w:t>
      </w:r>
      <w:r w:rsidRPr="002646D9">
        <w:rPr>
          <w:sz w:val="16"/>
          <w:highlight w:val="yellow"/>
        </w:rPr>
        <w:t xml:space="preserve"> </w:t>
      </w:r>
      <w:r w:rsidRPr="002646D9">
        <w:rPr>
          <w:rStyle w:val="StyleUnderline"/>
          <w:highlight w:val="yellow"/>
        </w:rPr>
        <w:t>of</w:t>
      </w:r>
      <w:r w:rsidRPr="002646D9">
        <w:rPr>
          <w:sz w:val="16"/>
        </w:rPr>
        <w:t xml:space="preserve"> </w:t>
      </w:r>
      <w:r w:rsidRPr="00E11ABB">
        <w:rPr>
          <w:rStyle w:val="Emphasis"/>
        </w:rPr>
        <w:t>ransomware</w:t>
      </w:r>
      <w:r w:rsidRPr="002646D9">
        <w:rPr>
          <w:sz w:val="16"/>
        </w:rPr>
        <w:t xml:space="preserve">, </w:t>
      </w:r>
      <w:r w:rsidRPr="00E11ABB">
        <w:rPr>
          <w:rStyle w:val="Emphasis"/>
        </w:rPr>
        <w:t xml:space="preserve">Chinese </w:t>
      </w:r>
      <w:r w:rsidRPr="002646D9">
        <w:rPr>
          <w:rStyle w:val="Emphasis"/>
          <w:highlight w:val="yellow"/>
        </w:rPr>
        <w:t>intrusions</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Emphasis"/>
          <w:highlight w:val="yellow"/>
        </w:rPr>
        <w:t>vulnerabilities</w:t>
      </w:r>
      <w:r w:rsidRPr="002646D9">
        <w:rPr>
          <w:sz w:val="16"/>
        </w:rPr>
        <w:t xml:space="preserve"> created </w:t>
      </w:r>
      <w:r w:rsidRPr="002646D9">
        <w:rPr>
          <w:rStyle w:val="StyleUnderline"/>
          <w:highlight w:val="yellow"/>
        </w:rPr>
        <w:t>by</w:t>
      </w:r>
      <w:r w:rsidRPr="002646D9">
        <w:rPr>
          <w:sz w:val="16"/>
        </w:rPr>
        <w:t xml:space="preserve"> </w:t>
      </w:r>
      <w:r w:rsidRPr="002646D9">
        <w:rPr>
          <w:rStyle w:val="Emphasis"/>
          <w:highlight w:val="yellow"/>
        </w:rPr>
        <w:t>a</w:t>
      </w:r>
      <w:r w:rsidRPr="002646D9">
        <w:rPr>
          <w:sz w:val="16"/>
        </w:rPr>
        <w:t xml:space="preserve">rtificial </w:t>
      </w:r>
      <w:r w:rsidRPr="002646D9">
        <w:rPr>
          <w:rStyle w:val="Emphasis"/>
          <w:highlight w:val="yellow"/>
        </w:rPr>
        <w:t>i</w:t>
      </w:r>
      <w:r w:rsidRPr="002646D9">
        <w:rPr>
          <w:sz w:val="16"/>
        </w:rPr>
        <w:t>ntelligence.</w:t>
      </w:r>
    </w:p>
    <w:p w14:paraId="6E1A3470" w14:textId="77777777" w:rsidR="00060943" w:rsidRPr="002646D9" w:rsidRDefault="00060943" w:rsidP="00060943">
      <w:pPr>
        <w:rPr>
          <w:sz w:val="16"/>
        </w:rPr>
      </w:pPr>
      <w:r w:rsidRPr="002646D9">
        <w:rPr>
          <w:sz w:val="16"/>
        </w:rPr>
        <w:t>“</w:t>
      </w:r>
      <w:r w:rsidRPr="00E11ABB">
        <w:rPr>
          <w:rStyle w:val="StyleUnderline"/>
        </w:rPr>
        <w:t>At a time</w:t>
      </w:r>
      <w:r w:rsidRPr="002646D9">
        <w:rPr>
          <w:sz w:val="16"/>
        </w:rPr>
        <w:t xml:space="preserve"> </w:t>
      </w:r>
      <w:r w:rsidRPr="00E11ABB">
        <w:rPr>
          <w:rStyle w:val="StyleUnderline"/>
        </w:rPr>
        <w:t>when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facing</w:t>
      </w:r>
      <w:r w:rsidRPr="002646D9">
        <w:rPr>
          <w:sz w:val="16"/>
          <w:highlight w:val="yellow"/>
        </w:rPr>
        <w:t xml:space="preserve"> </w:t>
      </w:r>
      <w:r w:rsidRPr="002646D9">
        <w:rPr>
          <w:rStyle w:val="Emphasis"/>
          <w:highlight w:val="yellow"/>
        </w:rPr>
        <w:t>unprecedented</w:t>
      </w:r>
      <w:r w:rsidRPr="00E11ABB">
        <w:rPr>
          <w:rStyle w:val="Emphasis"/>
        </w:rPr>
        <w:t xml:space="preserve"> cyber</w:t>
      </w:r>
      <w:r w:rsidRPr="002646D9">
        <w:rPr>
          <w:rStyle w:val="Emphasis"/>
          <w:highlight w:val="yellow"/>
        </w:rPr>
        <w:t>threats</w:t>
      </w:r>
      <w:r w:rsidRPr="002646D9">
        <w:rPr>
          <w:sz w:val="16"/>
        </w:rPr>
        <w:t xml:space="preserve"> — as the Salt Typhoon cyberattack from China has so clearly underscored — how does firing him make Americans any safer?” Senator Mark Warner of Virginia, the top Democrat on the Senate Intelligence Committee, said on Thursday night after General Haugh’s ouster.</w:t>
      </w:r>
    </w:p>
    <w:p w14:paraId="7E5A9B81" w14:textId="77777777" w:rsidR="00060943" w:rsidRPr="002646D9" w:rsidRDefault="00060943" w:rsidP="00060943">
      <w:pPr>
        <w:rPr>
          <w:sz w:val="16"/>
        </w:rPr>
      </w:pPr>
      <w:r w:rsidRPr="002646D9">
        <w:rPr>
          <w:sz w:val="16"/>
        </w:rPr>
        <w:t>Mr. Warner was referring to an operation in which Chinese intelligence bored so deeply into American telecommunications networks that it had access to the Justice Department’s system for lawful interception of calls or text messages and could listen in on some conversations, including Mr. Trump’s during his campaign last year.</w:t>
      </w:r>
    </w:p>
    <w:p w14:paraId="750C9693" w14:textId="77777777" w:rsidR="00060943" w:rsidRPr="002646D9" w:rsidRDefault="00060943" w:rsidP="00060943">
      <w:pPr>
        <w:rPr>
          <w:sz w:val="16"/>
        </w:rPr>
      </w:pPr>
      <w:r w:rsidRPr="002646D9">
        <w:rPr>
          <w:sz w:val="16"/>
        </w:rPr>
        <w:t xml:space="preserve">Mr. </w:t>
      </w:r>
      <w:r w:rsidRPr="00E11ABB">
        <w:rPr>
          <w:rStyle w:val="StyleUnderline"/>
        </w:rPr>
        <w:t>Trump</w:t>
      </w:r>
      <w:r w:rsidRPr="002646D9">
        <w:rPr>
          <w:sz w:val="16"/>
        </w:rPr>
        <w:t xml:space="preserve">’s embattled national security adviser, Michael Waltz, has not yet announced a </w:t>
      </w:r>
      <w:r w:rsidRPr="002646D9">
        <w:rPr>
          <w:rStyle w:val="StyleUnderline"/>
          <w:highlight w:val="yellow"/>
        </w:rPr>
        <w:t>new</w:t>
      </w:r>
      <w:r w:rsidRPr="002646D9">
        <w:rPr>
          <w:sz w:val="16"/>
        </w:rPr>
        <w:t xml:space="preserve"> </w:t>
      </w:r>
      <w:r w:rsidRPr="00E11ABB">
        <w:rPr>
          <w:rStyle w:val="Emphasis"/>
        </w:rPr>
        <w:t>cyber</w:t>
      </w:r>
      <w:r w:rsidRPr="002646D9">
        <w:rPr>
          <w:rStyle w:val="Emphasis"/>
          <w:highlight w:val="yellow"/>
        </w:rPr>
        <w:t>strategy</w:t>
      </w:r>
      <w:r w:rsidRPr="002646D9">
        <w:rPr>
          <w:sz w:val="16"/>
        </w:rPr>
        <w:t xml:space="preserve">, but he </w:t>
      </w:r>
      <w:r w:rsidRPr="002646D9">
        <w:rPr>
          <w:rStyle w:val="StyleUnderline"/>
        </w:rPr>
        <w:t>has</w:t>
      </w:r>
      <w:r w:rsidRPr="002646D9">
        <w:rPr>
          <w:sz w:val="16"/>
        </w:rPr>
        <w:t xml:space="preserve"> </w:t>
      </w:r>
      <w:r w:rsidRPr="00E11ABB">
        <w:rPr>
          <w:rStyle w:val="StyleUnderline"/>
        </w:rPr>
        <w:t>argued</w:t>
      </w:r>
      <w:r w:rsidRPr="002646D9">
        <w:rPr>
          <w:sz w:val="16"/>
        </w:rPr>
        <w:t xml:space="preserve"> that the country needs to go on </w:t>
      </w:r>
      <w:r w:rsidRPr="002646D9">
        <w:rPr>
          <w:rStyle w:val="Emphasis"/>
          <w:highlight w:val="yellow"/>
        </w:rPr>
        <w:t>offense</w:t>
      </w:r>
      <w:r w:rsidRPr="00E11ABB">
        <w:rPr>
          <w:rStyle w:val="Emphasis"/>
        </w:rPr>
        <w:t xml:space="preserve"> more</w:t>
      </w:r>
      <w:r w:rsidRPr="002646D9">
        <w:rPr>
          <w:sz w:val="16"/>
        </w:rPr>
        <w:t>.</w:t>
      </w:r>
    </w:p>
    <w:p w14:paraId="7EF98933" w14:textId="77777777" w:rsidR="00060943" w:rsidRPr="002646D9" w:rsidRDefault="00060943" w:rsidP="00060943">
      <w:pPr>
        <w:rPr>
          <w:sz w:val="16"/>
        </w:rPr>
      </w:pPr>
      <w:r w:rsidRPr="002646D9">
        <w:rPr>
          <w:sz w:val="16"/>
        </w:rPr>
        <w:t>“We’ve been playing a lot of defense, and we keep trying to play better and better defense,” Mr. Waltz told Breitbart before the inauguration. “</w:t>
      </w:r>
      <w:r w:rsidRPr="00E11ABB">
        <w:rPr>
          <w:rStyle w:val="StyleUnderline"/>
        </w:rPr>
        <w:t>If you’re putting</w:t>
      </w:r>
      <w:r w:rsidRPr="002646D9">
        <w:rPr>
          <w:sz w:val="16"/>
        </w:rPr>
        <w:t xml:space="preserve"> </w:t>
      </w:r>
      <w:r w:rsidRPr="00E11ABB">
        <w:rPr>
          <w:rStyle w:val="StyleUnderline"/>
        </w:rPr>
        <w:t>cyber</w:t>
      </w:r>
      <w:r w:rsidRPr="002646D9">
        <w:rPr>
          <w:sz w:val="16"/>
        </w:rPr>
        <w:t xml:space="preserve"> time </w:t>
      </w:r>
      <w:r w:rsidRPr="00E11ABB">
        <w:rPr>
          <w:rStyle w:val="StyleUnderline"/>
        </w:rPr>
        <w:t>bombs in our</w:t>
      </w:r>
      <w:r w:rsidRPr="002646D9">
        <w:rPr>
          <w:sz w:val="16"/>
        </w:rPr>
        <w:t xml:space="preserve"> ports and </w:t>
      </w:r>
      <w:r w:rsidRPr="00E11ABB">
        <w:rPr>
          <w:rStyle w:val="StyleUnderline"/>
        </w:rPr>
        <w:t>grid</w:t>
      </w:r>
      <w:r w:rsidRPr="002646D9">
        <w:rPr>
          <w:sz w:val="16"/>
        </w:rPr>
        <w:t xml:space="preserve">,” he added,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must show</w:t>
      </w:r>
      <w:r w:rsidRPr="002646D9">
        <w:rPr>
          <w:sz w:val="16"/>
        </w:rPr>
        <w:t xml:space="preserve"> that “</w:t>
      </w:r>
      <w:r w:rsidRPr="00E11ABB">
        <w:rPr>
          <w:rStyle w:val="Emphasis"/>
        </w:rPr>
        <w:t>we can do it to you, too</w:t>
      </w:r>
      <w:r w:rsidRPr="002646D9">
        <w:rPr>
          <w:sz w:val="16"/>
        </w:rPr>
        <w:t>.”</w:t>
      </w:r>
    </w:p>
    <w:p w14:paraId="461156D9" w14:textId="77777777" w:rsidR="00060943" w:rsidRPr="002646D9" w:rsidRDefault="00060943" w:rsidP="00060943">
      <w:pPr>
        <w:rPr>
          <w:sz w:val="16"/>
        </w:rPr>
      </w:pPr>
      <w:r w:rsidRPr="002646D9">
        <w:rPr>
          <w:sz w:val="16"/>
        </w:rPr>
        <w:t xml:space="preserve">But many cyberexperts worry that the </w:t>
      </w:r>
      <w:r w:rsidRPr="00E11ABB">
        <w:rPr>
          <w:rStyle w:val="Emphasis"/>
        </w:rPr>
        <w:t>intense focus</w:t>
      </w:r>
      <w:r w:rsidRPr="002646D9">
        <w:rPr>
          <w:sz w:val="16"/>
        </w:rPr>
        <w:t xml:space="preserve"> </w:t>
      </w:r>
      <w:r w:rsidRPr="00E11ABB">
        <w:rPr>
          <w:rStyle w:val="StyleUnderline"/>
        </w:rPr>
        <w:t>on</w:t>
      </w:r>
      <w:r w:rsidRPr="002646D9">
        <w:rPr>
          <w:sz w:val="16"/>
        </w:rPr>
        <w:t xml:space="preserve"> </w:t>
      </w:r>
      <w:r w:rsidRPr="00E11ABB">
        <w:rPr>
          <w:rStyle w:val="Emphasis"/>
        </w:rPr>
        <w:t>offensive operations</w:t>
      </w:r>
      <w:r w:rsidRPr="002646D9">
        <w:rPr>
          <w:sz w:val="16"/>
        </w:rPr>
        <w:t xml:space="preserve"> — which have been </w:t>
      </w:r>
      <w:r w:rsidRPr="00E11ABB">
        <w:rPr>
          <w:rStyle w:val="StyleUnderline"/>
        </w:rPr>
        <w:t>part of</w:t>
      </w:r>
      <w:r w:rsidRPr="002646D9">
        <w:rPr>
          <w:sz w:val="16"/>
        </w:rPr>
        <w:t xml:space="preserve"> </w:t>
      </w:r>
      <w:r w:rsidRPr="00E11ABB">
        <w:rPr>
          <w:rStyle w:val="StyleUnderline"/>
        </w:rPr>
        <w:t>American strategy</w:t>
      </w:r>
      <w:r w:rsidRPr="002646D9">
        <w:rPr>
          <w:sz w:val="16"/>
        </w:rPr>
        <w:t xml:space="preserve"> going </w:t>
      </w:r>
      <w:r w:rsidRPr="00E11ABB">
        <w:rPr>
          <w:rStyle w:val="StyleUnderline"/>
        </w:rPr>
        <w:t>back to</w:t>
      </w:r>
      <w:r w:rsidRPr="002646D9">
        <w:rPr>
          <w:sz w:val="16"/>
        </w:rPr>
        <w:t xml:space="preserve"> the </w:t>
      </w:r>
      <w:r w:rsidRPr="00E11ABB">
        <w:rPr>
          <w:rStyle w:val="Emphasis"/>
        </w:rPr>
        <w:t>U.S.-Israeli cyberattack</w:t>
      </w:r>
      <w:r w:rsidRPr="002646D9">
        <w:rPr>
          <w:sz w:val="16"/>
        </w:rPr>
        <w:t xml:space="preserve"> </w:t>
      </w:r>
      <w:r w:rsidRPr="00E11ABB">
        <w:rPr>
          <w:rStyle w:val="StyleUnderline"/>
        </w:rPr>
        <w:t>on</w:t>
      </w:r>
      <w:r w:rsidRPr="002646D9">
        <w:rPr>
          <w:sz w:val="16"/>
        </w:rPr>
        <w:t xml:space="preserve"> </w:t>
      </w:r>
      <w:r w:rsidRPr="00E11ABB">
        <w:rPr>
          <w:rStyle w:val="StyleUnderline"/>
        </w:rPr>
        <w:t>Iran’s</w:t>
      </w:r>
      <w:r w:rsidRPr="002646D9">
        <w:rPr>
          <w:sz w:val="16"/>
        </w:rPr>
        <w:t xml:space="preserve"> </w:t>
      </w:r>
      <w:r w:rsidRPr="00E11ABB">
        <w:rPr>
          <w:rStyle w:val="Emphasis"/>
        </w:rPr>
        <w:t>nuclear program</w:t>
      </w:r>
      <w:r w:rsidRPr="002646D9">
        <w:rPr>
          <w:sz w:val="16"/>
        </w:rPr>
        <w:t xml:space="preserve"> 15 years ago — </w:t>
      </w:r>
      <w:r w:rsidRPr="002646D9">
        <w:rPr>
          <w:rStyle w:val="StyleUnderline"/>
          <w:highlight w:val="yellow"/>
        </w:rPr>
        <w:t>is</w:t>
      </w:r>
      <w:r w:rsidRPr="002646D9">
        <w:rPr>
          <w:sz w:val="16"/>
          <w:highlight w:val="yellow"/>
        </w:rPr>
        <w:t xml:space="preserve"> </w:t>
      </w:r>
      <w:r w:rsidRPr="002646D9">
        <w:rPr>
          <w:rStyle w:val="Emphasis"/>
          <w:highlight w:val="yellow"/>
        </w:rPr>
        <w:t>risky</w:t>
      </w:r>
      <w:r w:rsidRPr="002646D9">
        <w:rPr>
          <w:sz w:val="16"/>
        </w:rPr>
        <w:t xml:space="preserve">. America’s </w:t>
      </w:r>
      <w:r w:rsidRPr="00E11ABB">
        <w:rPr>
          <w:rStyle w:val="Emphasis"/>
        </w:rPr>
        <w:t xml:space="preserve">huge </w:t>
      </w:r>
      <w:r w:rsidRPr="002646D9">
        <w:rPr>
          <w:rStyle w:val="Emphasis"/>
          <w:highlight w:val="yellow"/>
        </w:rPr>
        <w:t>vulnerabilities</w:t>
      </w:r>
      <w:r w:rsidRPr="002646D9">
        <w:rPr>
          <w:sz w:val="16"/>
          <w:highlight w:val="yellow"/>
        </w:rPr>
        <w:t xml:space="preserve">, </w:t>
      </w:r>
      <w:r w:rsidRPr="002646D9">
        <w:rPr>
          <w:rStyle w:val="StyleUnderline"/>
          <w:highlight w:val="yellow"/>
        </w:rPr>
        <w:t>made</w:t>
      </w:r>
      <w:r w:rsidRPr="002646D9">
        <w:rPr>
          <w:sz w:val="16"/>
        </w:rPr>
        <w:t xml:space="preserve"> </w:t>
      </w:r>
      <w:r w:rsidRPr="002646D9">
        <w:rPr>
          <w:rStyle w:val="StyleUnderline"/>
        </w:rPr>
        <w:t>evident</w:t>
      </w:r>
      <w:r w:rsidRPr="002646D9">
        <w:rPr>
          <w:sz w:val="16"/>
        </w:rPr>
        <w:t xml:space="preserve"> in recent years as China placed malware in its rival’s utility grids and the telecom system, </w:t>
      </w:r>
      <w:r w:rsidRPr="00E11ABB">
        <w:rPr>
          <w:rStyle w:val="StyleUnderline"/>
        </w:rPr>
        <w:t>illustrate</w:t>
      </w:r>
      <w:r w:rsidRPr="002646D9">
        <w:rPr>
          <w:sz w:val="16"/>
        </w:rPr>
        <w:t xml:space="preserve"> </w:t>
      </w:r>
      <w:r w:rsidRPr="00E11ABB">
        <w:rPr>
          <w:rStyle w:val="StyleUnderline"/>
        </w:rPr>
        <w:t>how</w:t>
      </w:r>
      <w:r w:rsidRPr="002646D9">
        <w:rPr>
          <w:sz w:val="16"/>
        </w:rPr>
        <w:t xml:space="preserve"> </w:t>
      </w:r>
      <w:r w:rsidRPr="002646D9">
        <w:rPr>
          <w:rStyle w:val="Emphasis"/>
          <w:highlight w:val="yellow"/>
        </w:rPr>
        <w:t>easy</w:t>
      </w:r>
      <w:r w:rsidRPr="00E11ABB">
        <w:rPr>
          <w:rStyle w:val="Emphasis"/>
        </w:rPr>
        <w:t xml:space="preserve"> a </w:t>
      </w:r>
      <w:r w:rsidRPr="002646D9">
        <w:rPr>
          <w:rStyle w:val="Emphasis"/>
          <w:highlight w:val="yellow"/>
        </w:rPr>
        <w:t>target</w:t>
      </w:r>
      <w:r w:rsidRPr="002646D9">
        <w:rPr>
          <w:sz w:val="16"/>
        </w:rPr>
        <w:t xml:space="preserve"> </w:t>
      </w:r>
      <w:r w:rsidRPr="00E11ABB">
        <w:rPr>
          <w:rStyle w:val="StyleUnderline"/>
        </w:rPr>
        <w:t>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 xml:space="preserve">is </w:t>
      </w:r>
      <w:r w:rsidRPr="002646D9">
        <w:rPr>
          <w:rStyle w:val="StyleUnderline"/>
          <w:highlight w:val="yellow"/>
        </w:rPr>
        <w:t>for</w:t>
      </w:r>
      <w:r w:rsidRPr="002646D9">
        <w:rPr>
          <w:sz w:val="16"/>
          <w:highlight w:val="yellow"/>
        </w:rPr>
        <w:t xml:space="preserve"> </w:t>
      </w:r>
      <w:r w:rsidRPr="002646D9">
        <w:rPr>
          <w:rStyle w:val="Emphasis"/>
          <w:highlight w:val="yellow"/>
        </w:rPr>
        <w:t>retal</w:t>
      </w:r>
      <w:r w:rsidRPr="00E11ABB">
        <w:rPr>
          <w:rStyle w:val="Emphasis"/>
        </w:rPr>
        <w:t>iation</w:t>
      </w:r>
      <w:r w:rsidRPr="002646D9">
        <w:rPr>
          <w:sz w:val="16"/>
        </w:rPr>
        <w:t>.</w:t>
      </w:r>
    </w:p>
    <w:p w14:paraId="223D9D46" w14:textId="77777777" w:rsidR="00060943" w:rsidRPr="002646D9" w:rsidRDefault="00060943" w:rsidP="00060943">
      <w:pPr>
        <w:rPr>
          <w:sz w:val="16"/>
        </w:rPr>
      </w:pPr>
      <w:r w:rsidRPr="002646D9">
        <w:rPr>
          <w:sz w:val="16"/>
        </w:rPr>
        <w:t>As a top cyberofficial in the Defense Department during the Biden administration used to point out, “</w:t>
      </w:r>
      <w:r w:rsidRPr="00E11ABB">
        <w:rPr>
          <w:rStyle w:val="Emphasis"/>
        </w:rPr>
        <w:t>we live in the glassiest house</w:t>
      </w:r>
      <w:r w:rsidRPr="002646D9">
        <w:rPr>
          <w:sz w:val="16"/>
        </w:rPr>
        <w:t>.”</w:t>
      </w:r>
    </w:p>
    <w:p w14:paraId="30C7431F" w14:textId="77777777" w:rsidR="00060943" w:rsidRPr="002646D9" w:rsidRDefault="00060943" w:rsidP="00060943">
      <w:pPr>
        <w:rPr>
          <w:sz w:val="16"/>
        </w:rPr>
      </w:pPr>
      <w:r w:rsidRPr="002646D9">
        <w:rPr>
          <w:sz w:val="16"/>
        </w:rPr>
        <w:t>‘Somebody lowered the drawbridge’</w:t>
      </w:r>
    </w:p>
    <w:p w14:paraId="6766DB0B" w14:textId="77777777" w:rsidR="00060943" w:rsidRPr="002646D9" w:rsidRDefault="00060943" w:rsidP="00060943">
      <w:pPr>
        <w:rPr>
          <w:sz w:val="16"/>
        </w:rPr>
      </w:pPr>
      <w:r w:rsidRPr="002646D9">
        <w:rPr>
          <w:sz w:val="16"/>
        </w:rPr>
        <w:t>In his first term, Mr. Trump and his top aides fortified cyberdefenses: He signed legislation creating the Cybersecurity and Infrastructure Security Agency, and the White House started publicly naming countries that were attacking the United States.</w:t>
      </w:r>
    </w:p>
    <w:p w14:paraId="6FEE2C94" w14:textId="77777777" w:rsidR="00060943" w:rsidRPr="002646D9" w:rsidRDefault="00060943" w:rsidP="00060943">
      <w:pPr>
        <w:rPr>
          <w:sz w:val="16"/>
        </w:rPr>
      </w:pPr>
      <w:r w:rsidRPr="002646D9">
        <w:rPr>
          <w:sz w:val="16"/>
        </w:rPr>
        <w:t>As the 2018 elections approached, U.S. Cyber Command conducted counterstrikes on Russian hackers and intelligence agencies. General Haugh was deeply involved in that effort as a leader of the “Russia Small Group,” a joint operation between the N.S.A., the nation’s premier cyberespionage agency — with 32,000 employees, it is nearly 50 percent larger than the C.I.A. — and Cyber Command, its military cousin.</w:t>
      </w:r>
    </w:p>
    <w:p w14:paraId="1F312613" w14:textId="77777777" w:rsidR="00060943" w:rsidRPr="002646D9" w:rsidRDefault="00060943" w:rsidP="00060943">
      <w:pPr>
        <w:rPr>
          <w:sz w:val="16"/>
        </w:rPr>
      </w:pPr>
      <w:r w:rsidRPr="002646D9">
        <w:rPr>
          <w:sz w:val="16"/>
        </w:rPr>
        <w:t xml:space="preserve">But Mr. </w:t>
      </w:r>
      <w:r w:rsidRPr="00E11ABB">
        <w:rPr>
          <w:rStyle w:val="StyleUnderline"/>
        </w:rPr>
        <w:t>Trump</w:t>
      </w:r>
      <w:r w:rsidRPr="002646D9">
        <w:rPr>
          <w:sz w:val="16"/>
        </w:rPr>
        <w:t xml:space="preserve"> </w:t>
      </w:r>
      <w:r w:rsidRPr="00E11ABB">
        <w:rPr>
          <w:rStyle w:val="StyleUnderline"/>
        </w:rPr>
        <w:t>has moved in</w:t>
      </w:r>
      <w:r w:rsidRPr="002646D9">
        <w:rPr>
          <w:sz w:val="16"/>
        </w:rPr>
        <w:t xml:space="preserve"> the </w:t>
      </w:r>
      <w:r w:rsidRPr="00E11ABB">
        <w:rPr>
          <w:rStyle w:val="Emphasis"/>
        </w:rPr>
        <w:t>opposite direction</w:t>
      </w:r>
      <w:r w:rsidRPr="002646D9">
        <w:rPr>
          <w:sz w:val="16"/>
        </w:rPr>
        <w:t xml:space="preserve"> in his second term. For four years, he nurtured deep resentments about CISA, which had declared that the 2020 election was one of the best run in history, undercutting his false claims that he had been cheated of victory. Weeks after taking office this year, he began a campaign of dismantlement.</w:t>
      </w:r>
    </w:p>
    <w:p w14:paraId="3B8E6791" w14:textId="77777777" w:rsidR="00060943" w:rsidRPr="002646D9" w:rsidRDefault="00060943" w:rsidP="00060943">
      <w:pPr>
        <w:rPr>
          <w:sz w:val="16"/>
        </w:rPr>
      </w:pPr>
      <w:r w:rsidRPr="002646D9">
        <w:rPr>
          <w:sz w:val="16"/>
        </w:rPr>
        <w:t>Federal programs that monitored foreign influence and disinformation have been eliminated. Key elements of the warning systems intended to flag possible intrusions into voting software have also been degraded; the effects may not be known until the next major election. And contractors who worked with local election officials to perform cybersecurity testing, usually with federal funding, have found the deals canceled.</w:t>
      </w:r>
    </w:p>
    <w:p w14:paraId="6127F626" w14:textId="77777777" w:rsidR="00060943" w:rsidRPr="002646D9" w:rsidRDefault="00060943" w:rsidP="00060943">
      <w:pPr>
        <w:rPr>
          <w:sz w:val="16"/>
        </w:rPr>
      </w:pPr>
      <w:r w:rsidRPr="002646D9">
        <w:rPr>
          <w:sz w:val="16"/>
        </w:rPr>
        <w:t>In early March, CISA — which is nested inside the Department of Homeland Security — cut more than $10 million in funding to two critical cybersecurity intelligence-sharing programs that helped detect and deter cyberattacks and that alerted state and local governments about them. One program was dedicated to election security, and the other to broader government assets, including electrical grids.</w:t>
      </w:r>
    </w:p>
    <w:p w14:paraId="551AECCA" w14:textId="77777777" w:rsidR="00060943" w:rsidRPr="002646D9" w:rsidRDefault="00060943" w:rsidP="00060943">
      <w:pPr>
        <w:rPr>
          <w:sz w:val="16"/>
        </w:rPr>
      </w:pPr>
      <w:r w:rsidRPr="002646D9">
        <w:rPr>
          <w:sz w:val="16"/>
        </w:rPr>
        <w:t>In some counties around the nation, these two programs were the only ways that local governments stayed on top of mounting attacks.</w:t>
      </w:r>
    </w:p>
    <w:p w14:paraId="04FAEB2F" w14:textId="77777777" w:rsidR="00060943" w:rsidRPr="002646D9" w:rsidRDefault="00060943" w:rsidP="00060943">
      <w:pPr>
        <w:rPr>
          <w:sz w:val="16"/>
        </w:rPr>
      </w:pPr>
      <w:r w:rsidRPr="002646D9">
        <w:rPr>
          <w:sz w:val="16"/>
        </w:rPr>
        <w:t xml:space="preserve">“It’s like </w:t>
      </w:r>
      <w:r w:rsidRPr="00E11ABB">
        <w:rPr>
          <w:rStyle w:val="Emphasis"/>
        </w:rPr>
        <w:t>somebody lowered the drawbridge</w:t>
      </w:r>
      <w:r w:rsidRPr="002646D9">
        <w:rPr>
          <w:sz w:val="16"/>
        </w:rPr>
        <w:t xml:space="preserve">, </w:t>
      </w:r>
      <w:r w:rsidRPr="00E11ABB">
        <w:rPr>
          <w:rStyle w:val="StyleUnderline"/>
        </w:rPr>
        <w:t>and</w:t>
      </w:r>
      <w:r w:rsidRPr="002646D9">
        <w:rPr>
          <w:sz w:val="16"/>
        </w:rPr>
        <w:t xml:space="preserve"> </w:t>
      </w:r>
      <w:r w:rsidRPr="00E11ABB">
        <w:rPr>
          <w:rStyle w:val="Emphasis"/>
        </w:rPr>
        <w:t>there’s no guards</w:t>
      </w:r>
      <w:r w:rsidRPr="002646D9">
        <w:rPr>
          <w:sz w:val="16"/>
        </w:rPr>
        <w:t xml:space="preserve">,” said Adrian Fontes, the Democratic secretary of state in Arizona, who has written letters of protest to the White House, the Department of Homeland Security and his congressional delegation. “This is </w:t>
      </w:r>
      <w:r w:rsidRPr="00E11ABB">
        <w:rPr>
          <w:rStyle w:val="Emphasis"/>
        </w:rPr>
        <w:t>incredibly bad</w:t>
      </w:r>
      <w:r w:rsidRPr="002646D9">
        <w:rPr>
          <w:sz w:val="16"/>
        </w:rPr>
        <w:t>.”</w:t>
      </w:r>
    </w:p>
    <w:p w14:paraId="291D2FD6" w14:textId="77777777" w:rsidR="00060943" w:rsidRPr="002646D9" w:rsidRDefault="00060943" w:rsidP="00060943">
      <w:pPr>
        <w:rPr>
          <w:sz w:val="16"/>
        </w:rPr>
      </w:pPr>
      <w:r w:rsidRPr="002646D9">
        <w:rPr>
          <w:sz w:val="16"/>
        </w:rPr>
        <w:t>CISA’s election-security program had helped identify not only cyberattacks but also risks to key infrastructure like voter databases. The program shared information between election officials and federal agencies to prevent attacks.</w:t>
      </w:r>
    </w:p>
    <w:p w14:paraId="5FC0DC56" w14:textId="77777777" w:rsidR="00060943" w:rsidRPr="002646D9" w:rsidRDefault="00060943" w:rsidP="00060943">
      <w:pPr>
        <w:rPr>
          <w:sz w:val="16"/>
        </w:rPr>
      </w:pPr>
      <w:r w:rsidRPr="002646D9">
        <w:rPr>
          <w:sz w:val="16"/>
        </w:rPr>
        <w:t>In Arizona, the program helped Mr. Fontes and other officials learn on election night in November that 15 bomb threats they had received were a hoax originating in Russia, a realization that allowed voting to go largely uninterrupted in the battleground state.</w:t>
      </w:r>
    </w:p>
    <w:p w14:paraId="04D1C6E8" w14:textId="77777777" w:rsidR="00060943" w:rsidRPr="002646D9" w:rsidRDefault="00060943" w:rsidP="00060943">
      <w:pPr>
        <w:rPr>
          <w:sz w:val="16"/>
        </w:rPr>
      </w:pPr>
      <w:r w:rsidRPr="002646D9">
        <w:rPr>
          <w:sz w:val="16"/>
        </w:rPr>
        <w:t>In Colorado, the program helped Jena Griswold, the Democratic secretary of state, alert her counterparts across the country, as well as CISA, about an orchestrated break-in by a local election official in 2021.</w:t>
      </w:r>
    </w:p>
    <w:p w14:paraId="7EC868D3" w14:textId="77777777" w:rsidR="00060943" w:rsidRPr="002646D9" w:rsidRDefault="00060943" w:rsidP="00060943">
      <w:pPr>
        <w:rPr>
          <w:sz w:val="16"/>
        </w:rPr>
      </w:pPr>
      <w:r w:rsidRPr="002646D9">
        <w:rPr>
          <w:sz w:val="16"/>
        </w:rPr>
        <w:t>CISA’s leadership has maintained that election officials will have “access to the same CISA support,” which includes “cyber and physical security services and incident response.”</w:t>
      </w:r>
    </w:p>
    <w:p w14:paraId="696A6FD8" w14:textId="77777777" w:rsidR="00060943" w:rsidRPr="002646D9" w:rsidRDefault="00060943" w:rsidP="00060943">
      <w:pPr>
        <w:rPr>
          <w:sz w:val="16"/>
        </w:rPr>
      </w:pPr>
      <w:r w:rsidRPr="002646D9">
        <w:rPr>
          <w:sz w:val="16"/>
        </w:rPr>
        <w:t>Cuts and canceled contracts</w:t>
      </w:r>
    </w:p>
    <w:p w14:paraId="3351A1CA" w14:textId="77777777" w:rsidR="00060943" w:rsidRPr="002646D9" w:rsidRDefault="00060943" w:rsidP="00060943">
      <w:pPr>
        <w:rPr>
          <w:sz w:val="16"/>
        </w:rPr>
      </w:pPr>
      <w:r w:rsidRPr="002646D9">
        <w:rPr>
          <w:sz w:val="16"/>
        </w:rPr>
        <w:t>Similar but less severe cuts have hit the country’s broader cybersecurity defenses, at a moment when ransomware attacks are becoming more sophisticated and efforts to deter state-sponsored attacks have largely failed.</w:t>
      </w:r>
    </w:p>
    <w:p w14:paraId="5DB88092" w14:textId="77777777" w:rsidR="00060943" w:rsidRPr="002646D9" w:rsidRDefault="00060943" w:rsidP="00060943">
      <w:pPr>
        <w:rPr>
          <w:sz w:val="16"/>
        </w:rPr>
      </w:pPr>
      <w:r w:rsidRPr="002646D9">
        <w:rPr>
          <w:sz w:val="16"/>
        </w:rPr>
        <w:t xml:space="preserve">The innovative </w:t>
      </w:r>
      <w:r w:rsidRPr="002646D9">
        <w:rPr>
          <w:rStyle w:val="Emphasis"/>
        </w:rPr>
        <w:t>Cyber Safety Review Board</w:t>
      </w:r>
      <w:r w:rsidRPr="002646D9">
        <w:rPr>
          <w:sz w:val="16"/>
        </w:rPr>
        <w:t xml:space="preserve"> — based on the National Transportation Safety Board, which investigates transportation accidents — was created by the Biden administration </w:t>
      </w:r>
      <w:r w:rsidRPr="002646D9">
        <w:rPr>
          <w:rStyle w:val="StyleUnderline"/>
        </w:rPr>
        <w:t>to</w:t>
      </w:r>
      <w:r w:rsidRPr="002646D9">
        <w:rPr>
          <w:sz w:val="16"/>
        </w:rPr>
        <w:t xml:space="preserve"> </w:t>
      </w:r>
      <w:r w:rsidRPr="002646D9">
        <w:rPr>
          <w:rStyle w:val="StyleUnderline"/>
        </w:rPr>
        <w:t>extract</w:t>
      </w:r>
      <w:r w:rsidRPr="002646D9">
        <w:rPr>
          <w:sz w:val="16"/>
        </w:rPr>
        <w:t xml:space="preserve"> </w:t>
      </w:r>
      <w:r w:rsidRPr="002646D9">
        <w:rPr>
          <w:rStyle w:val="StyleUnderline"/>
        </w:rPr>
        <w:t>critical lessons from</w:t>
      </w:r>
      <w:r w:rsidRPr="002646D9">
        <w:rPr>
          <w:sz w:val="16"/>
        </w:rPr>
        <w:t xml:space="preserve"> </w:t>
      </w:r>
      <w:r w:rsidRPr="002646D9">
        <w:rPr>
          <w:rStyle w:val="Emphasis"/>
        </w:rPr>
        <w:t>major breaches</w:t>
      </w:r>
      <w:r w:rsidRPr="002646D9">
        <w:rPr>
          <w:sz w:val="16"/>
        </w:rPr>
        <w:t xml:space="preserve">. It </w:t>
      </w:r>
      <w:r w:rsidRPr="002646D9">
        <w:rPr>
          <w:rStyle w:val="StyleUnderline"/>
        </w:rPr>
        <w:t>was</w:t>
      </w:r>
      <w:r w:rsidRPr="002646D9">
        <w:rPr>
          <w:sz w:val="16"/>
        </w:rPr>
        <w:t xml:space="preserve"> </w:t>
      </w:r>
      <w:r w:rsidRPr="002646D9">
        <w:rPr>
          <w:rStyle w:val="Emphasis"/>
        </w:rPr>
        <w:t>dismantled</w:t>
      </w:r>
      <w:r w:rsidRPr="002646D9">
        <w:rPr>
          <w:sz w:val="16"/>
        </w:rPr>
        <w:t xml:space="preserve"> soon after Mr. Trump took office, even as it was in the midst of examining Salt Typhoon and trying to figure out how China’s intelligence agencies pierced deep into the American telecommunications system.</w:t>
      </w:r>
    </w:p>
    <w:p w14:paraId="0A29581B" w14:textId="77777777" w:rsidR="00060943" w:rsidRPr="002646D9" w:rsidRDefault="00060943" w:rsidP="00060943">
      <w:pPr>
        <w:rPr>
          <w:sz w:val="16"/>
        </w:rPr>
      </w:pPr>
      <w:r w:rsidRPr="002646D9">
        <w:rPr>
          <w:sz w:val="16"/>
        </w:rPr>
        <w:t>Because the first line of defense is often in the private sector — Microsoft was the first to find Salt Typhoon — the impact of this retrenchment may take months or years to understand.</w:t>
      </w:r>
    </w:p>
    <w:p w14:paraId="6F25A8F8" w14:textId="77777777" w:rsidR="00060943" w:rsidRPr="002646D9" w:rsidRDefault="00060943" w:rsidP="00060943">
      <w:pPr>
        <w:rPr>
          <w:sz w:val="16"/>
        </w:rPr>
      </w:pPr>
      <w:r w:rsidRPr="002646D9">
        <w:rPr>
          <w:sz w:val="16"/>
        </w:rPr>
        <w:t>Jason Healey, a cyberexpert at Columbia University with long experience in government, said that the cuts “to secure elections or fight misinformation are least likely to get reinstated.” But he predicted that new leaders of Mr. Trump’s cyberdefense programs were “likely to rebuild others once they realize, like every team before them, they need outside advisers and mechanisms to better coordinate and share information across government and with companies in critical infrastructure.”</w:t>
      </w:r>
    </w:p>
    <w:p w14:paraId="12D035E5" w14:textId="77777777" w:rsidR="00060943" w:rsidRPr="002646D9" w:rsidRDefault="00060943" w:rsidP="00060943">
      <w:pPr>
        <w:rPr>
          <w:sz w:val="16"/>
        </w:rPr>
      </w:pPr>
      <w:r w:rsidRPr="002646D9">
        <w:rPr>
          <w:sz w:val="16"/>
        </w:rPr>
        <w:t>In a reflection of the administration’s effort to bring cybersecurity more within the government, CISA canceled contracts in March that affected more than a hundred cybersecurity experts with a range of specialties. Some, for example, led “Red Teams” that hunted for vulnerabilities that needed to be sealed off to intruders, a practice known as penetration testing. And there are reports of more looming cuts at the agency, though the timing remains unclear, and the agency declined to comment.</w:t>
      </w:r>
    </w:p>
    <w:p w14:paraId="58B05926" w14:textId="77777777" w:rsidR="00060943" w:rsidRPr="002646D9" w:rsidRDefault="00060943" w:rsidP="00060943">
      <w:pPr>
        <w:rPr>
          <w:sz w:val="16"/>
        </w:rPr>
      </w:pPr>
      <w:r w:rsidRPr="002646D9">
        <w:rPr>
          <w:sz w:val="16"/>
        </w:rPr>
        <w:t>Administration officials argue that the nation’s cyberdefenses remain robust, and they have defended the cuts as eliminating duplicative work. “CISA has taken action to terminate contracts where the agency has been able to find efficiencies and eliminate duplication of effort,” the agency said in a statement this month. It added, “CISA’s Red Teams continue their work without interruption.”</w:t>
      </w:r>
    </w:p>
    <w:p w14:paraId="0058E12C" w14:textId="77777777" w:rsidR="00060943" w:rsidRDefault="00060943" w:rsidP="00060943">
      <w:r w:rsidRPr="002646D9">
        <w:rPr>
          <w:sz w:val="16"/>
        </w:rPr>
        <w:t xml:space="preserve">But Mr. Waltz is </w:t>
      </w:r>
      <w:r w:rsidRPr="00E11ABB">
        <w:rPr>
          <w:rStyle w:val="StyleUnderline"/>
        </w:rPr>
        <w:t>betting that</w:t>
      </w:r>
      <w:r w:rsidRPr="002646D9">
        <w:rPr>
          <w:sz w:val="16"/>
        </w:rPr>
        <w:t xml:space="preserve"> by </w:t>
      </w:r>
      <w:r w:rsidRPr="00E11ABB">
        <w:rPr>
          <w:rStyle w:val="Emphasis"/>
        </w:rPr>
        <w:t>going on offense</w:t>
      </w:r>
      <w:r w:rsidRPr="002646D9">
        <w:rPr>
          <w:sz w:val="16"/>
        </w:rPr>
        <w:t xml:space="preserve">, he can </w:t>
      </w:r>
      <w:r w:rsidRPr="00E11ABB">
        <w:rPr>
          <w:rStyle w:val="Emphasis"/>
        </w:rPr>
        <w:t>deter attacks</w:t>
      </w:r>
      <w:r w:rsidRPr="002646D9">
        <w:rPr>
          <w:sz w:val="16"/>
        </w:rPr>
        <w:t xml:space="preserve"> </w:t>
      </w:r>
      <w:r w:rsidRPr="00E11ABB">
        <w:rPr>
          <w:rStyle w:val="StyleUnderline"/>
        </w:rPr>
        <w:t>on the</w:t>
      </w:r>
      <w:r w:rsidRPr="002646D9">
        <w:rPr>
          <w:sz w:val="16"/>
        </w:rPr>
        <w:t xml:space="preserve"> </w:t>
      </w:r>
      <w:r w:rsidRPr="00E11ABB">
        <w:rPr>
          <w:rStyle w:val="Emphasis"/>
        </w:rPr>
        <w:t>U</w:t>
      </w:r>
      <w:r w:rsidRPr="002646D9">
        <w:rPr>
          <w:sz w:val="16"/>
        </w:rPr>
        <w:t xml:space="preserve">nited </w:t>
      </w:r>
      <w:r w:rsidRPr="00E11ABB">
        <w:rPr>
          <w:rStyle w:val="Emphasis"/>
        </w:rPr>
        <w:t>S</w:t>
      </w:r>
      <w:r w:rsidRPr="002646D9">
        <w:rPr>
          <w:sz w:val="16"/>
        </w:rPr>
        <w:t xml:space="preserve">tates. </w:t>
      </w:r>
      <w:r w:rsidRPr="00E11ABB">
        <w:rPr>
          <w:rStyle w:val="StyleUnderline"/>
        </w:rPr>
        <w:t>Yet history suggests</w:t>
      </w:r>
      <w:r w:rsidRPr="002646D9">
        <w:rPr>
          <w:sz w:val="16"/>
        </w:rPr>
        <w:t xml:space="preserve"> that the </w:t>
      </w:r>
      <w:r w:rsidRPr="002646D9">
        <w:rPr>
          <w:rStyle w:val="StyleUnderline"/>
          <w:highlight w:val="yellow"/>
        </w:rPr>
        <w:t>strategies</w:t>
      </w:r>
      <w:r w:rsidRPr="00E11ABB">
        <w:rPr>
          <w:rStyle w:val="StyleUnderline"/>
        </w:rPr>
        <w:t xml:space="preserve"> that worked </w:t>
      </w:r>
      <w:r w:rsidRPr="002646D9">
        <w:rPr>
          <w:rStyle w:val="StyleUnderline"/>
          <w:highlight w:val="yellow"/>
        </w:rPr>
        <w:t>in the</w:t>
      </w:r>
      <w:r w:rsidRPr="002646D9">
        <w:rPr>
          <w:sz w:val="16"/>
          <w:highlight w:val="yellow"/>
        </w:rPr>
        <w:t xml:space="preserve"> </w:t>
      </w:r>
      <w:r w:rsidRPr="002646D9">
        <w:rPr>
          <w:rStyle w:val="Emphasis"/>
          <w:highlight w:val="yellow"/>
        </w:rPr>
        <w:t>nuclear arena</w:t>
      </w:r>
      <w:r w:rsidRPr="002646D9">
        <w:rPr>
          <w:sz w:val="16"/>
        </w:rPr>
        <w:t xml:space="preserve"> often </w:t>
      </w:r>
      <w:r w:rsidRPr="002646D9">
        <w:rPr>
          <w:rStyle w:val="Emphasis"/>
          <w:highlight w:val="yellow"/>
        </w:rPr>
        <w:t>do not translate</w:t>
      </w:r>
      <w:r w:rsidRPr="00E11ABB">
        <w:rPr>
          <w:rStyle w:val="Emphasis"/>
        </w:rPr>
        <w:t xml:space="preserve"> smoothly </w:t>
      </w:r>
      <w:r w:rsidRPr="002646D9">
        <w:rPr>
          <w:rStyle w:val="Emphasis"/>
          <w:highlight w:val="yellow"/>
        </w:rPr>
        <w:t>to cyber</w:t>
      </w:r>
      <w:r w:rsidRPr="00E11ABB">
        <w:rPr>
          <w:rStyle w:val="Emphasis"/>
        </w:rPr>
        <w:t xml:space="preserve"> operations</w:t>
      </w:r>
      <w:r w:rsidRPr="002646D9">
        <w:rPr>
          <w:sz w:val="16"/>
        </w:rPr>
        <w:t xml:space="preserve">. Over the past 15 years American </w:t>
      </w:r>
      <w:r w:rsidRPr="002646D9">
        <w:rPr>
          <w:rStyle w:val="StyleUnderline"/>
          <w:highlight w:val="yellow"/>
        </w:rPr>
        <w:t>cyberwarriors</w:t>
      </w:r>
      <w:r w:rsidRPr="002646D9">
        <w:rPr>
          <w:sz w:val="16"/>
          <w:highlight w:val="yellow"/>
        </w:rPr>
        <w:t xml:space="preserve"> </w:t>
      </w:r>
      <w:r w:rsidRPr="002646D9">
        <w:rPr>
          <w:rStyle w:val="StyleUnderline"/>
          <w:highlight w:val="yellow"/>
        </w:rPr>
        <w:t>have</w:t>
      </w:r>
      <w:r w:rsidRPr="002646D9">
        <w:rPr>
          <w:sz w:val="16"/>
        </w:rPr>
        <w:t xml:space="preserve"> not only [</w:t>
      </w:r>
      <w:r w:rsidRPr="002646D9">
        <w:rPr>
          <w:rStyle w:val="Emphasis"/>
          <w:highlight w:val="yellow"/>
        </w:rPr>
        <w:t>crushed</w:t>
      </w:r>
      <w:r w:rsidRPr="002646D9">
        <w:rPr>
          <w:sz w:val="16"/>
        </w:rPr>
        <w:t xml:space="preserve">] </w:t>
      </w:r>
      <w:r w:rsidRPr="00E11ABB">
        <w:rPr>
          <w:strike/>
          <w:u w:val="double"/>
        </w:rPr>
        <w:t>crippled</w:t>
      </w:r>
      <w:r w:rsidRPr="002646D9">
        <w:rPr>
          <w:sz w:val="16"/>
        </w:rPr>
        <w:t xml:space="preserve"> </w:t>
      </w:r>
      <w:r w:rsidRPr="002646D9">
        <w:rPr>
          <w:rStyle w:val="StyleUnderline"/>
          <w:highlight w:val="yellow"/>
        </w:rPr>
        <w:t>Iran’s</w:t>
      </w:r>
      <w:r w:rsidRPr="002646D9">
        <w:rPr>
          <w:sz w:val="16"/>
          <w:highlight w:val="yellow"/>
        </w:rPr>
        <w:t xml:space="preserve"> </w:t>
      </w:r>
      <w:r w:rsidRPr="002646D9">
        <w:rPr>
          <w:rStyle w:val="Emphasis"/>
          <w:highlight w:val="yellow"/>
        </w:rPr>
        <w:t>nuclear</w:t>
      </w:r>
      <w:r w:rsidRPr="00E11ABB">
        <w:rPr>
          <w:rStyle w:val="Emphasis"/>
        </w:rPr>
        <w:t xml:space="preserve"> program</w:t>
      </w:r>
      <w:r w:rsidRPr="002646D9">
        <w:rPr>
          <w:sz w:val="16"/>
        </w:rPr>
        <w:t xml:space="preserve"> </w:t>
      </w:r>
      <w:r w:rsidRPr="00E11ABB">
        <w:rPr>
          <w:rStyle w:val="StyleUnderline"/>
        </w:rPr>
        <w:t>but</w:t>
      </w:r>
      <w:r w:rsidRPr="002646D9">
        <w:rPr>
          <w:sz w:val="16"/>
        </w:rPr>
        <w:t xml:space="preserve"> also </w:t>
      </w:r>
      <w:r w:rsidRPr="002646D9">
        <w:rPr>
          <w:rStyle w:val="StyleUnderline"/>
          <w:highlight w:val="yellow"/>
        </w:rPr>
        <w:t>gotten</w:t>
      </w:r>
      <w:r w:rsidRPr="002646D9">
        <w:rPr>
          <w:sz w:val="16"/>
          <w:highlight w:val="yellow"/>
        </w:rPr>
        <w:t xml:space="preserve"> </w:t>
      </w:r>
      <w:r w:rsidRPr="002646D9">
        <w:rPr>
          <w:rStyle w:val="Emphasis"/>
          <w:highlight w:val="yellow"/>
        </w:rPr>
        <w:t>inside</w:t>
      </w:r>
      <w:r w:rsidRPr="002646D9">
        <w:rPr>
          <w:sz w:val="16"/>
          <w:highlight w:val="yellow"/>
        </w:rPr>
        <w:t xml:space="preserve"> </w:t>
      </w:r>
      <w:r w:rsidRPr="002646D9">
        <w:rPr>
          <w:rStyle w:val="StyleUnderline"/>
          <w:highlight w:val="yellow"/>
        </w:rPr>
        <w:t>Russian</w:t>
      </w:r>
      <w:r w:rsidRPr="00E11ABB">
        <w:rPr>
          <w:rStyle w:val="StyleUnderline"/>
        </w:rPr>
        <w:t xml:space="preserve"> power plants and</w:t>
      </w:r>
      <w:r w:rsidRPr="002646D9">
        <w:rPr>
          <w:sz w:val="16"/>
        </w:rPr>
        <w:t xml:space="preserve"> North Korea’s </w:t>
      </w:r>
      <w:r w:rsidRPr="002646D9">
        <w:rPr>
          <w:rStyle w:val="Emphasis"/>
          <w:highlight w:val="yellow"/>
        </w:rPr>
        <w:t>missile program</w:t>
      </w:r>
      <w:r w:rsidRPr="002646D9">
        <w:rPr>
          <w:sz w:val="16"/>
        </w:rPr>
        <w:t xml:space="preserve">. But the effects have proved fleeting. Russian, Iranian and North Korean </w:t>
      </w:r>
      <w:r w:rsidRPr="00E11ABB">
        <w:rPr>
          <w:rStyle w:val="Emphasis"/>
        </w:rPr>
        <w:t>cyber</w:t>
      </w:r>
      <w:r w:rsidRPr="002646D9">
        <w:rPr>
          <w:rStyle w:val="Emphasis"/>
          <w:highlight w:val="yellow"/>
        </w:rPr>
        <w:t>attacks</w:t>
      </w:r>
      <w:r w:rsidRPr="002646D9">
        <w:rPr>
          <w:sz w:val="16"/>
          <w:highlight w:val="yellow"/>
        </w:rPr>
        <w:t xml:space="preserve"> </w:t>
      </w:r>
      <w:r w:rsidRPr="002646D9">
        <w:rPr>
          <w:rStyle w:val="StyleUnderline"/>
          <w:highlight w:val="yellow"/>
        </w:rPr>
        <w:t>on the</w:t>
      </w:r>
      <w:r w:rsidRPr="002646D9">
        <w:rPr>
          <w:sz w:val="16"/>
          <w:highlight w:val="yellow"/>
        </w:rPr>
        <w:t xml:space="preserve"> </w:t>
      </w:r>
      <w:r w:rsidRPr="002646D9">
        <w:rPr>
          <w:rStyle w:val="Emphasis"/>
          <w:highlight w:val="yellow"/>
        </w:rPr>
        <w:t>U</w:t>
      </w:r>
      <w:r w:rsidRPr="002646D9">
        <w:rPr>
          <w:sz w:val="16"/>
        </w:rPr>
        <w:t xml:space="preserve">nited </w:t>
      </w:r>
      <w:r w:rsidRPr="002646D9">
        <w:rPr>
          <w:rStyle w:val="Emphasis"/>
          <w:highlight w:val="yellow"/>
        </w:rPr>
        <w:t>S</w:t>
      </w:r>
      <w:r w:rsidRPr="002646D9">
        <w:rPr>
          <w:sz w:val="16"/>
        </w:rPr>
        <w:t xml:space="preserve">tates </w:t>
      </w:r>
      <w:r w:rsidRPr="002646D9">
        <w:rPr>
          <w:rStyle w:val="StyleUnderline"/>
          <w:highlight w:val="yellow"/>
        </w:rPr>
        <w:t>have grown</w:t>
      </w:r>
      <w:r w:rsidRPr="002646D9">
        <w:rPr>
          <w:sz w:val="16"/>
        </w:rPr>
        <w:t xml:space="preserve"> </w:t>
      </w:r>
      <w:r w:rsidRPr="00E11ABB">
        <w:rPr>
          <w:rStyle w:val="Emphasis"/>
        </w:rPr>
        <w:t xml:space="preserve">more </w:t>
      </w:r>
      <w:r w:rsidRPr="002646D9">
        <w:rPr>
          <w:rStyle w:val="Emphasis"/>
          <w:highlight w:val="yellow"/>
        </w:rPr>
        <w:t>sophisticated</w:t>
      </w:r>
      <w:r w:rsidRPr="002646D9">
        <w:rPr>
          <w:sz w:val="16"/>
          <w:highlight w:val="yellow"/>
        </w:rPr>
        <w:t xml:space="preserve">, </w:t>
      </w:r>
      <w:r w:rsidRPr="002646D9">
        <w:rPr>
          <w:rStyle w:val="StyleUnderline"/>
          <w:highlight w:val="yellow"/>
        </w:rPr>
        <w:t>and</w:t>
      </w:r>
      <w:r w:rsidRPr="002646D9">
        <w:rPr>
          <w:sz w:val="16"/>
          <w:highlight w:val="yellow"/>
        </w:rPr>
        <w:t xml:space="preserve"> </w:t>
      </w:r>
      <w:r w:rsidRPr="002646D9">
        <w:rPr>
          <w:rStyle w:val="StyleUnderline"/>
          <w:highlight w:val="yellow"/>
        </w:rPr>
        <w:t>so has</w:t>
      </w:r>
      <w:r w:rsidRPr="002646D9">
        <w:rPr>
          <w:sz w:val="16"/>
          <w:szCs w:val="16"/>
        </w:rPr>
        <w:t xml:space="preserve"> North Korea’s </w:t>
      </w:r>
      <w:r w:rsidRPr="002646D9">
        <w:rPr>
          <w:rStyle w:val="Emphasis"/>
          <w:highlight w:val="yellow"/>
        </w:rPr>
        <w:t>missile arsenal</w:t>
      </w:r>
      <w:r>
        <w:t>.</w:t>
      </w:r>
    </w:p>
    <w:p w14:paraId="6CC30AB5" w14:textId="77777777" w:rsidR="00060943" w:rsidRPr="004570F2" w:rsidRDefault="00060943" w:rsidP="00060943"/>
    <w:p w14:paraId="532F31F4" w14:textId="277AEC1B" w:rsidR="00060943" w:rsidRDefault="00060943" w:rsidP="00060943">
      <w:pPr>
        <w:pStyle w:val="Heading1"/>
      </w:pPr>
      <w:r>
        <w:t>1AR</w:t>
      </w:r>
    </w:p>
    <w:p w14:paraId="40B68C26" w14:textId="09A5E774" w:rsidR="00060943" w:rsidRDefault="00060943" w:rsidP="00060943">
      <w:pPr>
        <w:pStyle w:val="Heading2"/>
      </w:pPr>
      <w:r>
        <w:t>Exec DA</w:t>
      </w:r>
    </w:p>
    <w:p w14:paraId="54C6B604" w14:textId="478C4585" w:rsidR="00060943" w:rsidRPr="00060943" w:rsidRDefault="00060943" w:rsidP="00060943">
      <w:pPr>
        <w:pStyle w:val="Heading3"/>
      </w:pPr>
      <w:r>
        <w:t>1AR</w:t>
      </w:r>
    </w:p>
    <w:p w14:paraId="10FC591C" w14:textId="77777777" w:rsidR="00060943" w:rsidRPr="007C44D5" w:rsidRDefault="00060943" w:rsidP="00060943">
      <w:pPr>
        <w:pStyle w:val="Heading4"/>
      </w:pPr>
      <w:r>
        <w:rPr>
          <w:u w:val="single"/>
        </w:rPr>
        <w:t>UET</w:t>
      </w:r>
      <w:r>
        <w:t xml:space="preserve"> is </w:t>
      </w:r>
      <w:r>
        <w:rPr>
          <w:u w:val="single"/>
        </w:rPr>
        <w:t>unconstitutional</w:t>
      </w:r>
      <w:r>
        <w:t>.</w:t>
      </w:r>
    </w:p>
    <w:p w14:paraId="3BF333C1" w14:textId="77777777" w:rsidR="00060943" w:rsidRPr="00605555" w:rsidRDefault="00060943" w:rsidP="00060943">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7C154FDF" w14:textId="77777777" w:rsidR="00060943" w:rsidRPr="00982E4E" w:rsidRDefault="00060943" w:rsidP="00060943">
      <w:pPr>
        <w:rPr>
          <w:sz w:val="16"/>
        </w:rPr>
      </w:pPr>
      <w:r w:rsidRPr="00982E4E">
        <w:rPr>
          <w:sz w:val="16"/>
        </w:rPr>
        <w:t xml:space="preserve">B. </w:t>
      </w:r>
      <w:r w:rsidRPr="00ED53DA">
        <w:rPr>
          <w:rStyle w:val="StyleUnderline"/>
        </w:rPr>
        <w:t xml:space="preserve">New Research Confirms that the Constitution’s </w:t>
      </w:r>
      <w:r w:rsidRPr="00ED53DA">
        <w:rPr>
          <w:rStyle w:val="Emphasis"/>
        </w:rPr>
        <w:t>Text and Ratification</w:t>
      </w:r>
      <w:r w:rsidRPr="00ED53DA">
        <w:rPr>
          <w:rStyle w:val="StyleUnderline"/>
        </w:rPr>
        <w:t xml:space="preserve"> Debates </w:t>
      </w:r>
      <w:r w:rsidRPr="00ED53DA">
        <w:rPr>
          <w:rStyle w:val="Emphasis"/>
        </w:rPr>
        <w:t>Undercut</w:t>
      </w:r>
      <w:r w:rsidRPr="00ED53DA">
        <w:rPr>
          <w:rStyle w:val="StyleUnderline"/>
        </w:rPr>
        <w:t xml:space="preserve"> the Unitary Theory</w:t>
      </w:r>
      <w:r w:rsidRPr="00982E4E">
        <w:rPr>
          <w:sz w:val="16"/>
        </w:rPr>
        <w:t>.</w:t>
      </w:r>
    </w:p>
    <w:p w14:paraId="58A61945" w14:textId="77777777" w:rsidR="00060943" w:rsidRPr="00982E4E" w:rsidRDefault="00060943" w:rsidP="00060943">
      <w:pPr>
        <w:rPr>
          <w:sz w:val="16"/>
        </w:rPr>
      </w:pPr>
      <w:r w:rsidRPr="00982E4E">
        <w:rPr>
          <w:sz w:val="16"/>
        </w:rPr>
        <w:t xml:space="preserve">1. The Opinion Clause and the </w:t>
      </w:r>
      <w:r w:rsidRPr="00ED53DA">
        <w:rPr>
          <w:rStyle w:val="StyleUnderline"/>
        </w:rPr>
        <w:t xml:space="preserve">Federalist Papers </w:t>
      </w:r>
      <w:r w:rsidRPr="00982E4E">
        <w:rPr>
          <w:rStyle w:val="StyleUnderline"/>
          <w:highlight w:val="yellow"/>
        </w:rPr>
        <w:t xml:space="preserve">Remain </w:t>
      </w:r>
      <w:r w:rsidRPr="00982E4E">
        <w:rPr>
          <w:rStyle w:val="Emphasis"/>
          <w:highlight w:val="yellow"/>
        </w:rPr>
        <w:t>Stronger Counterevidence</w:t>
      </w:r>
      <w:r w:rsidRPr="00982E4E">
        <w:rPr>
          <w:sz w:val="16"/>
        </w:rPr>
        <w:t xml:space="preserve"> than Anything the Unitary Theorists Have Offered.</w:t>
      </w:r>
    </w:p>
    <w:p w14:paraId="77243E42" w14:textId="77777777" w:rsidR="00060943" w:rsidRPr="00982E4E" w:rsidRDefault="00060943" w:rsidP="00060943">
      <w:pPr>
        <w:rPr>
          <w:sz w:val="16"/>
        </w:rPr>
      </w:pPr>
      <w:r w:rsidRPr="00ED53DA">
        <w:rPr>
          <w:rStyle w:val="StyleUnderline"/>
        </w:rPr>
        <w:t xml:space="preserve">Recent </w:t>
      </w:r>
      <w:r w:rsidRPr="00982E4E">
        <w:rPr>
          <w:rStyle w:val="StyleUnderline"/>
          <w:highlight w:val="yellow"/>
        </w:rPr>
        <w:t>scholarship on</w:t>
      </w:r>
      <w:r w:rsidRPr="00ED53DA">
        <w:rPr>
          <w:rStyle w:val="StyleUnderline"/>
        </w:rPr>
        <w:t xml:space="preserve"> </w:t>
      </w:r>
      <w:r w:rsidRPr="00ED53DA">
        <w:rPr>
          <w:rStyle w:val="Emphasis"/>
        </w:rPr>
        <w:t xml:space="preserve">historical </w:t>
      </w:r>
      <w:r w:rsidRPr="00982E4E">
        <w:rPr>
          <w:rStyle w:val="Emphasis"/>
          <w:highlight w:val="yellow"/>
        </w:rPr>
        <w:t>understandings</w:t>
      </w:r>
      <w:r w:rsidRPr="00ED53DA">
        <w:rPr>
          <w:rStyle w:val="StyleUnderline"/>
        </w:rPr>
        <w:t xml:space="preserve"> of the text </w:t>
      </w:r>
      <w:r w:rsidRPr="00982E4E">
        <w:rPr>
          <w:rStyle w:val="StyleUnderline"/>
          <w:highlight w:val="yellow"/>
        </w:rPr>
        <w:t>and structure</w:t>
      </w:r>
      <w:r w:rsidRPr="00982E4E">
        <w:rPr>
          <w:rStyle w:val="StyleUnderline"/>
        </w:rPr>
        <w:t xml:space="preserve"> of the Constitution </w:t>
      </w:r>
      <w:r w:rsidRPr="00982E4E">
        <w:rPr>
          <w:rStyle w:val="StyleUnderline"/>
          <w:highlight w:val="yellow"/>
        </w:rPr>
        <w:t xml:space="preserve">and the </w:t>
      </w:r>
      <w:r w:rsidRPr="00982E4E">
        <w:rPr>
          <w:rStyle w:val="Emphasis"/>
          <w:highlight w:val="yellow"/>
        </w:rPr>
        <w:t>Ratification Debates</w:t>
      </w:r>
      <w:r w:rsidRPr="00982E4E">
        <w:rPr>
          <w:rStyle w:val="StyleUnderline"/>
        </w:rPr>
        <w:t xml:space="preserve"> have </w:t>
      </w:r>
      <w:r w:rsidRPr="00982E4E">
        <w:rPr>
          <w:rStyle w:val="StyleUnderline"/>
          <w:highlight w:val="yellow"/>
        </w:rPr>
        <w:t>weakened</w:t>
      </w:r>
      <w:r w:rsidRPr="00982E4E">
        <w:rPr>
          <w:rStyle w:val="StyleUnderline"/>
        </w:rPr>
        <w:t xml:space="preserve"> the </w:t>
      </w:r>
      <w:r w:rsidRPr="00982E4E">
        <w:rPr>
          <w:rStyle w:val="Emphasis"/>
          <w:highlight w:val="yellow"/>
        </w:rPr>
        <w:t>u</w:t>
      </w:r>
      <w:r w:rsidRPr="00982E4E">
        <w:rPr>
          <w:rStyle w:val="StyleUnderline"/>
        </w:rPr>
        <w:t xml:space="preserve">nitary </w:t>
      </w:r>
      <w:r w:rsidRPr="00982E4E">
        <w:rPr>
          <w:rStyle w:val="Emphasis"/>
          <w:highlight w:val="yellow"/>
        </w:rPr>
        <w:t>e</w:t>
      </w:r>
      <w:r w:rsidRPr="00982E4E">
        <w:rPr>
          <w:rStyle w:val="StyleUnderline"/>
        </w:rPr>
        <w:t>xecutive</w:t>
      </w:r>
      <w:r>
        <w:rPr>
          <w:rStyle w:val="StyleUnderline"/>
        </w:rPr>
        <w:t xml:space="preserve"> </w:t>
      </w:r>
      <w:r w:rsidRPr="00982E4E">
        <w:rPr>
          <w:rStyle w:val="Emphasis"/>
          <w:highlight w:val="yellow"/>
        </w:rPr>
        <w:t>t</w:t>
      </w:r>
      <w:r w:rsidRPr="00982E4E">
        <w:rPr>
          <w:rStyle w:val="StyleUnderline"/>
        </w:rPr>
        <w:t xml:space="preserve">heory. Key </w:t>
      </w:r>
      <w:r w:rsidRPr="00982E4E">
        <w:rPr>
          <w:rStyle w:val="StyleUnderline"/>
          <w:highlight w:val="yellow"/>
        </w:rPr>
        <w:t xml:space="preserve">subjects of that </w:t>
      </w:r>
      <w:r w:rsidRPr="00982E4E">
        <w:rPr>
          <w:rStyle w:val="Emphasis"/>
        </w:rPr>
        <w:t>recent</w:t>
      </w:r>
      <w:r w:rsidRPr="00982E4E">
        <w:rPr>
          <w:rStyle w:val="StyleUnderline"/>
        </w:rPr>
        <w:t xml:space="preserve"> scholarship </w:t>
      </w:r>
      <w:r w:rsidRPr="00982E4E">
        <w:rPr>
          <w:rStyle w:val="StyleUnderline"/>
          <w:highlight w:val="yellow"/>
        </w:rPr>
        <w:t>include</w:t>
      </w:r>
      <w:r w:rsidRPr="00982E4E">
        <w:rPr>
          <w:rStyle w:val="StyleUnderline"/>
        </w:rPr>
        <w:t xml:space="preserve"> the </w:t>
      </w:r>
      <w:r w:rsidRPr="00982E4E">
        <w:rPr>
          <w:rStyle w:val="Emphasis"/>
        </w:rPr>
        <w:t>Opinion Clause</w:t>
      </w:r>
      <w:r w:rsidRPr="00982E4E">
        <w:rPr>
          <w:sz w:val="16"/>
        </w:rPr>
        <w:t xml:space="preserve">; 27 </w:t>
      </w:r>
      <w:r w:rsidRPr="00982E4E">
        <w:rPr>
          <w:rStyle w:val="StyleUnderline"/>
          <w:highlight w:val="yellow"/>
        </w:rPr>
        <w:t>Federalist</w:t>
      </w:r>
      <w:r w:rsidRPr="00982E4E">
        <w:rPr>
          <w:rStyle w:val="StyleUnderline"/>
        </w:rPr>
        <w:t xml:space="preserve"> No. </w:t>
      </w:r>
      <w:r w:rsidRPr="00982E4E">
        <w:rPr>
          <w:rStyle w:val="Emphasis"/>
          <w:highlight w:val="yellow"/>
        </w:rPr>
        <w:t>39</w:t>
      </w:r>
      <w:r w:rsidRPr="00982E4E">
        <w:rPr>
          <w:rStyle w:val="StyleUnderline"/>
        </w:rPr>
        <w:t xml:space="preserve"> (Madison);28 and Federalist No. </w:t>
      </w:r>
      <w:r w:rsidRPr="00982E4E">
        <w:rPr>
          <w:rStyle w:val="Emphasis"/>
        </w:rPr>
        <w:t>77</w:t>
      </w:r>
      <w:r w:rsidRPr="00982E4E">
        <w:rPr>
          <w:rStyle w:val="StyleUnderline"/>
        </w:rPr>
        <w:t xml:space="preserve"> (Hamilton</w:t>
      </w:r>
      <w:r w:rsidRPr="00982E4E">
        <w:rPr>
          <w:sz w:val="16"/>
        </w:rPr>
        <w:t>).29 Since Seila Law, moreover, the Supreme Court has emphasized that Ratification evidence is due more weight than post-Ratification evidence, see Bruen, 597 U.S. at 35, undermining certain of the unitary theorists’ central interpretations</w:t>
      </w:r>
    </w:p>
    <w:p w14:paraId="44757425" w14:textId="77777777" w:rsidR="00060943" w:rsidRPr="00982E4E" w:rsidRDefault="00060943" w:rsidP="00060943">
      <w:pPr>
        <w:rPr>
          <w:sz w:val="16"/>
        </w:rPr>
      </w:pPr>
      <w:r w:rsidRPr="00982E4E">
        <w:rPr>
          <w:sz w:val="16"/>
        </w:rPr>
        <w:t xml:space="preserve">2. </w:t>
      </w:r>
      <w:r w:rsidRPr="00982E4E">
        <w:rPr>
          <w:rStyle w:val="StyleUnderline"/>
        </w:rPr>
        <w:t xml:space="preserve">The Anti-Federalists Were Remarkably </w:t>
      </w:r>
      <w:r w:rsidRPr="00982E4E">
        <w:rPr>
          <w:rStyle w:val="Emphasis"/>
        </w:rPr>
        <w:t>Silent on Removal</w:t>
      </w:r>
      <w:r w:rsidRPr="00982E4E">
        <w:rPr>
          <w:sz w:val="16"/>
        </w:rPr>
        <w:t>.</w:t>
      </w:r>
    </w:p>
    <w:p w14:paraId="68F5872E" w14:textId="77777777" w:rsidR="00060943" w:rsidRPr="00982E4E" w:rsidRDefault="00060943" w:rsidP="00060943">
      <w:pPr>
        <w:rPr>
          <w:sz w:val="16"/>
        </w:rPr>
      </w:pPr>
      <w:r w:rsidRPr="00982E4E">
        <w:rPr>
          <w:rStyle w:val="StyleUnderline"/>
        </w:rPr>
        <w:t xml:space="preserve">Recent research also </w:t>
      </w:r>
      <w:r w:rsidRPr="00982E4E">
        <w:rPr>
          <w:rStyle w:val="Emphasis"/>
        </w:rPr>
        <w:t>explores</w:t>
      </w:r>
      <w:r w:rsidRPr="00982E4E">
        <w:rPr>
          <w:rStyle w:val="StyleUnderline"/>
        </w:rPr>
        <w:t xml:space="preserve"> the </w:t>
      </w:r>
      <w:r w:rsidRPr="00982E4E">
        <w:rPr>
          <w:rStyle w:val="StyleUnderline"/>
          <w:highlight w:val="yellow"/>
        </w:rPr>
        <w:t>Anti-Federalists’ accounts</w:t>
      </w:r>
      <w:r w:rsidRPr="00982E4E">
        <w:rPr>
          <w:rStyle w:val="StyleUnderline"/>
        </w:rPr>
        <w:t xml:space="preserve"> of the </w:t>
      </w:r>
      <w:r w:rsidRPr="00982E4E">
        <w:rPr>
          <w:rStyle w:val="Emphasis"/>
        </w:rPr>
        <w:t>Ratification debates</w:t>
      </w:r>
      <w:r w:rsidRPr="00982E4E">
        <w:rPr>
          <w:rStyle w:val="StyleUnderline"/>
        </w:rPr>
        <w:t xml:space="preserve">, which </w:t>
      </w:r>
      <w:r w:rsidRPr="00982E4E">
        <w:rPr>
          <w:rStyle w:val="StyleUnderline"/>
          <w:highlight w:val="yellow"/>
        </w:rPr>
        <w:t xml:space="preserve">were </w:t>
      </w:r>
      <w:r w:rsidRPr="00982E4E">
        <w:rPr>
          <w:rStyle w:val="Emphasis"/>
          <w:highlight w:val="yellow"/>
        </w:rPr>
        <w:t>silent</w:t>
      </w:r>
      <w:r w:rsidRPr="00982E4E">
        <w:rPr>
          <w:rStyle w:val="StyleUnderline"/>
          <w:highlight w:val="yellow"/>
        </w:rPr>
        <w:t xml:space="preserve"> about</w:t>
      </w:r>
      <w:r w:rsidRPr="00982E4E">
        <w:rPr>
          <w:rStyle w:val="StyleUnderline"/>
        </w:rPr>
        <w:t xml:space="preserve"> whether Article II “</w:t>
      </w:r>
      <w:r w:rsidRPr="00982E4E">
        <w:rPr>
          <w:rStyle w:val="Emphasis"/>
          <w:highlight w:val="yellow"/>
        </w:rPr>
        <w:t>executive power</w:t>
      </w:r>
      <w:r w:rsidRPr="00982E4E">
        <w:rPr>
          <w:rStyle w:val="StyleUnderline"/>
        </w:rPr>
        <w:t xml:space="preserve">” or the Take Care Clause </w:t>
      </w:r>
      <w:r w:rsidRPr="00982E4E">
        <w:rPr>
          <w:rStyle w:val="StyleUnderline"/>
          <w:highlight w:val="yellow"/>
        </w:rPr>
        <w:t>implied</w:t>
      </w:r>
      <w:r w:rsidRPr="00982E4E">
        <w:rPr>
          <w:rStyle w:val="StyleUnderline"/>
        </w:rPr>
        <w:t xml:space="preserve"> a presidential </w:t>
      </w:r>
      <w:r w:rsidRPr="00982E4E">
        <w:rPr>
          <w:rStyle w:val="Emphasis"/>
          <w:highlight w:val="yellow"/>
        </w:rPr>
        <w:t>removal power</w:t>
      </w:r>
      <w:r w:rsidRPr="00982E4E">
        <w:rPr>
          <w:sz w:val="16"/>
        </w:rPr>
        <w:t>. That silence throughout six volumes of Herbert Storing’s The Complete Anti-Federalist speaks loudly. The Anti-Federalists—especially the opponents of a strong presidency—had the strongest incentive to warn about implied presidential powers and even exaggerate them, yet they did not offer such an interpretation of removal.</w:t>
      </w:r>
    </w:p>
    <w:p w14:paraId="2E4FE473" w14:textId="77777777" w:rsidR="00060943" w:rsidRDefault="00060943" w:rsidP="00060943">
      <w:pPr>
        <w:pStyle w:val="Heading4"/>
      </w:pPr>
      <w:r>
        <w:t xml:space="preserve">Your authors are </w:t>
      </w:r>
      <w:r>
        <w:rPr>
          <w:u w:val="single"/>
        </w:rPr>
        <w:t>morons</w:t>
      </w:r>
      <w:r>
        <w:t>.</w:t>
      </w:r>
    </w:p>
    <w:p w14:paraId="49FBE977" w14:textId="77777777" w:rsidR="00060943" w:rsidRPr="007C44D5" w:rsidRDefault="00060943" w:rsidP="00060943">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60386454" w14:textId="77777777" w:rsidR="00060943" w:rsidRPr="00871554" w:rsidRDefault="00060943" w:rsidP="00060943">
      <w:pPr>
        <w:rPr>
          <w:sz w:val="16"/>
        </w:rPr>
      </w:pPr>
      <w:r w:rsidRPr="002E41C2">
        <w:rPr>
          <w:rStyle w:val="StyleUnderline"/>
          <w:highlight w:val="yellow"/>
        </w:rPr>
        <w:t xml:space="preserve">Efforts of </w:t>
      </w:r>
      <w:r w:rsidRPr="002E41C2">
        <w:rPr>
          <w:rStyle w:val="Emphasis"/>
          <w:highlight w:val="yellow"/>
        </w:rPr>
        <w:t>leading</w:t>
      </w:r>
      <w:r w:rsidRPr="002E41C2">
        <w:rPr>
          <w:rStyle w:val="StyleUnderline"/>
        </w:rPr>
        <w:t xml:space="preserve"> unitary executive </w:t>
      </w:r>
      <w:r w:rsidRPr="002E41C2">
        <w:rPr>
          <w:rStyle w:val="StyleUnderline"/>
          <w:highlight w:val="yellow"/>
        </w:rPr>
        <w:t>theorists</w:t>
      </w:r>
      <w:r w:rsidRPr="002E41C2">
        <w:rPr>
          <w:rStyle w:val="StyleUnderline"/>
        </w:rPr>
        <w:t xml:space="preserve"> to </w:t>
      </w:r>
      <w:r w:rsidRPr="002E41C2">
        <w:rPr>
          <w:rStyle w:val="StyleUnderline"/>
          <w:highlight w:val="yellow"/>
        </w:rPr>
        <w:t xml:space="preserve">respond to </w:t>
      </w:r>
      <w:r w:rsidRPr="002E41C2">
        <w:rPr>
          <w:rStyle w:val="Emphasis"/>
          <w:highlight w:val="yellow"/>
        </w:rPr>
        <w:t>recent evidence</w:t>
      </w:r>
      <w:r w:rsidRPr="002E41C2">
        <w:rPr>
          <w:rStyle w:val="StyleUnderline"/>
        </w:rPr>
        <w:t xml:space="preserve"> either </w:t>
      </w:r>
      <w:r w:rsidRPr="002E41C2">
        <w:rPr>
          <w:rStyle w:val="StyleUnderline"/>
          <w:highlight w:val="yellow"/>
        </w:rPr>
        <w:t>deepen</w:t>
      </w:r>
      <w:r w:rsidRPr="002E41C2">
        <w:rPr>
          <w:rStyle w:val="StyleUnderline"/>
        </w:rPr>
        <w:t xml:space="preserve"> the </w:t>
      </w:r>
      <w:r w:rsidRPr="002E41C2">
        <w:rPr>
          <w:rStyle w:val="StyleUnderline"/>
          <w:highlight w:val="yellow"/>
        </w:rPr>
        <w:t>problems</w:t>
      </w:r>
      <w:r w:rsidRPr="002E41C2">
        <w:rPr>
          <w:rStyle w:val="StyleUnderline"/>
        </w:rPr>
        <w:t xml:space="preserve"> with their </w:t>
      </w:r>
      <w:r w:rsidRPr="002E41C2">
        <w:rPr>
          <w:rStyle w:val="Emphasis"/>
        </w:rPr>
        <w:t>interpretation</w:t>
      </w:r>
      <w:r w:rsidRPr="002E41C2">
        <w:rPr>
          <w:rStyle w:val="StyleUnderline"/>
        </w:rPr>
        <w:t xml:space="preserve"> </w:t>
      </w:r>
      <w:r w:rsidRPr="002E41C2">
        <w:rPr>
          <w:rStyle w:val="StyleUnderline"/>
          <w:highlight w:val="yellow"/>
        </w:rPr>
        <w:t>or backfire</w:t>
      </w:r>
      <w:r w:rsidRPr="002E41C2">
        <w:rPr>
          <w:rStyle w:val="StyleUnderline"/>
        </w:rPr>
        <w:t xml:space="preserve"> when the </w:t>
      </w:r>
      <w:r w:rsidRPr="002E41C2">
        <w:rPr>
          <w:rStyle w:val="StyleUnderline"/>
          <w:highlight w:val="yellow"/>
        </w:rPr>
        <w:t xml:space="preserve">claims </w:t>
      </w:r>
      <w:r w:rsidRPr="002E41C2">
        <w:rPr>
          <w:rStyle w:val="Emphasis"/>
          <w:highlight w:val="yellow"/>
        </w:rPr>
        <w:t>do not hold up</w:t>
      </w:r>
      <w:r w:rsidRPr="002E41C2">
        <w:rPr>
          <w:rStyle w:val="StyleUnderline"/>
        </w:rPr>
        <w:t xml:space="preserve"> to scrutin</w:t>
      </w:r>
      <w:r w:rsidRPr="00871554">
        <w:rPr>
          <w:sz w:val="16"/>
        </w:rPr>
        <w:t xml:space="preserve">y. Ironically, the unitary executive theorists </w:t>
      </w:r>
      <w:r w:rsidRPr="00AD4AEA">
        <w:rPr>
          <w:rStyle w:val="StyleUnderline"/>
          <w:highlight w:val="yellow"/>
        </w:rPr>
        <w:t xml:space="preserve">have no </w:t>
      </w:r>
      <w:r w:rsidRPr="00AD4AEA">
        <w:rPr>
          <w:rStyle w:val="Emphasis"/>
          <w:highlight w:val="yellow"/>
        </w:rPr>
        <w:t>unified theory</w:t>
      </w:r>
      <w:r w:rsidRPr="00AD4AEA">
        <w:rPr>
          <w:rStyle w:val="StyleUnderline"/>
        </w:rPr>
        <w:t xml:space="preserve"> of presidential removal. Instead, </w:t>
      </w:r>
      <w:r w:rsidRPr="00AD4AEA">
        <w:rPr>
          <w:rStyle w:val="StyleUnderline"/>
          <w:highlight w:val="yellow"/>
        </w:rPr>
        <w:t xml:space="preserve">they split in </w:t>
      </w:r>
      <w:r w:rsidRPr="00AD4AEA">
        <w:rPr>
          <w:rStyle w:val="Emphasis"/>
          <w:highlight w:val="yellow"/>
        </w:rPr>
        <w:t>contradictory</w:t>
      </w:r>
      <w:r w:rsidRPr="00AD4AEA">
        <w:rPr>
          <w:rStyle w:val="StyleUnderline"/>
        </w:rPr>
        <w:t xml:space="preserve"> and selfcontradictory </w:t>
      </w:r>
      <w:r w:rsidRPr="00AD4AEA">
        <w:rPr>
          <w:rStyle w:val="StyleUnderline"/>
          <w:highlight w:val="yellow"/>
        </w:rPr>
        <w:t>directions</w:t>
      </w:r>
      <w:r w:rsidRPr="00871554">
        <w:rPr>
          <w:sz w:val="16"/>
        </w:rPr>
        <w:t>: an anti-royalist “prerogative” approach and a royalist approach, each lacking historical evidence to support its claim of a removal power.</w:t>
      </w:r>
    </w:p>
    <w:p w14:paraId="5FECF016" w14:textId="77777777" w:rsidR="00AC7A51" w:rsidRDefault="00AC7A51"/>
    <w:sectPr w:rsidR="00AC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43"/>
    <w:rsid w:val="00060943"/>
    <w:rsid w:val="00AC5F87"/>
    <w:rsid w:val="00AC7A51"/>
    <w:rsid w:val="00FB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0E70"/>
  <w15:chartTrackingRefBased/>
  <w15:docId w15:val="{A67074FC-0305-4AAC-AEC5-B5ACBAB84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943"/>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0609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09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609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609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094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6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09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943"/>
  </w:style>
  <w:style w:type="character" w:customStyle="1" w:styleId="Heading1Char">
    <w:name w:val="Heading 1 Char"/>
    <w:aliases w:val="Pocket Char"/>
    <w:basedOn w:val="DefaultParagraphFont"/>
    <w:link w:val="Heading1"/>
    <w:rsid w:val="0006094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06094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060943"/>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60943"/>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060943"/>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06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943"/>
    <w:rPr>
      <w:rFonts w:eastAsiaTheme="majorEastAsia" w:cstheme="majorBidi"/>
      <w:color w:val="272727" w:themeColor="text1" w:themeTint="D8"/>
    </w:rPr>
  </w:style>
  <w:style w:type="paragraph" w:styleId="Title">
    <w:name w:val="Title"/>
    <w:basedOn w:val="Normal"/>
    <w:next w:val="Normal"/>
    <w:link w:val="TitleChar"/>
    <w:uiPriority w:val="10"/>
    <w:qFormat/>
    <w:rsid w:val="0006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943"/>
    <w:pPr>
      <w:spacing w:before="160"/>
      <w:jc w:val="center"/>
    </w:pPr>
    <w:rPr>
      <w:i/>
      <w:iCs/>
      <w:color w:val="404040" w:themeColor="text1" w:themeTint="BF"/>
    </w:rPr>
  </w:style>
  <w:style w:type="character" w:customStyle="1" w:styleId="QuoteChar">
    <w:name w:val="Quote Char"/>
    <w:basedOn w:val="DefaultParagraphFont"/>
    <w:link w:val="Quote"/>
    <w:uiPriority w:val="29"/>
    <w:rsid w:val="00060943"/>
    <w:rPr>
      <w:i/>
      <w:iCs/>
      <w:color w:val="404040" w:themeColor="text1" w:themeTint="BF"/>
    </w:rPr>
  </w:style>
  <w:style w:type="paragraph" w:styleId="ListParagraph">
    <w:name w:val="List Paragraph"/>
    <w:basedOn w:val="Normal"/>
    <w:uiPriority w:val="34"/>
    <w:qFormat/>
    <w:rsid w:val="00060943"/>
    <w:pPr>
      <w:ind w:left="720"/>
      <w:contextualSpacing/>
    </w:pPr>
  </w:style>
  <w:style w:type="character" w:styleId="IntenseEmphasis">
    <w:name w:val="Intense Emphasis"/>
    <w:basedOn w:val="DefaultParagraphFont"/>
    <w:uiPriority w:val="21"/>
    <w:qFormat/>
    <w:rsid w:val="00060943"/>
    <w:rPr>
      <w:i/>
      <w:iCs/>
      <w:color w:val="2F5496" w:themeColor="accent1" w:themeShade="BF"/>
    </w:rPr>
  </w:style>
  <w:style w:type="paragraph" w:styleId="IntenseQuote">
    <w:name w:val="Intense Quote"/>
    <w:basedOn w:val="Normal"/>
    <w:next w:val="Normal"/>
    <w:link w:val="IntenseQuoteChar"/>
    <w:uiPriority w:val="30"/>
    <w:qFormat/>
    <w:rsid w:val="00060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943"/>
    <w:rPr>
      <w:i/>
      <w:iCs/>
      <w:color w:val="2F5496" w:themeColor="accent1" w:themeShade="BF"/>
    </w:rPr>
  </w:style>
  <w:style w:type="character" w:styleId="IntenseReference">
    <w:name w:val="Intense Reference"/>
    <w:basedOn w:val="DefaultParagraphFont"/>
    <w:uiPriority w:val="32"/>
    <w:qFormat/>
    <w:rsid w:val="00060943"/>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609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094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094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060943"/>
    <w:rPr>
      <w:b w:val="0"/>
      <w:sz w:val="22"/>
      <w:u w:val="single"/>
    </w:rPr>
  </w:style>
  <w:style w:type="character" w:styleId="Strong">
    <w:name w:val="Strong"/>
    <w:basedOn w:val="DefaultParagraphFont"/>
    <w:uiPriority w:val="22"/>
    <w:qFormat/>
    <w:rsid w:val="00060943"/>
    <w:rPr>
      <w:b/>
      <w:bCs/>
    </w:rPr>
  </w:style>
  <w:style w:type="character" w:styleId="BookTitle">
    <w:name w:val="Book Title"/>
    <w:basedOn w:val="DefaultParagraphFont"/>
    <w:uiPriority w:val="33"/>
    <w:qFormat/>
    <w:rsid w:val="00060943"/>
    <w:rPr>
      <w:b/>
      <w:bCs/>
      <w:i/>
      <w:iCs/>
      <w:spacing w:val="5"/>
    </w:rPr>
  </w:style>
  <w:style w:type="numbering" w:styleId="111111">
    <w:name w:val="Outline List 2"/>
    <w:basedOn w:val="NoList"/>
    <w:uiPriority w:val="99"/>
    <w:semiHidden/>
    <w:unhideWhenUsed/>
    <w:rsid w:val="00060943"/>
  </w:style>
  <w:style w:type="paragraph" w:styleId="Header">
    <w:name w:val="header"/>
    <w:basedOn w:val="Normal"/>
    <w:link w:val="HeaderChar"/>
    <w:uiPriority w:val="99"/>
    <w:semiHidden/>
    <w:rsid w:val="00060943"/>
    <w:pPr>
      <w:tabs>
        <w:tab w:val="center" w:pos="4680"/>
        <w:tab w:val="right" w:pos="9360"/>
      </w:tabs>
    </w:pPr>
  </w:style>
  <w:style w:type="character" w:customStyle="1" w:styleId="HeaderChar">
    <w:name w:val="Header Char"/>
    <w:basedOn w:val="DefaultParagraphFont"/>
    <w:link w:val="Header"/>
    <w:uiPriority w:val="99"/>
    <w:semiHidden/>
    <w:rsid w:val="00060943"/>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060943"/>
    <w:pPr>
      <w:tabs>
        <w:tab w:val="center" w:pos="4680"/>
        <w:tab w:val="right" w:pos="9360"/>
      </w:tabs>
    </w:pPr>
  </w:style>
  <w:style w:type="character" w:customStyle="1" w:styleId="FooterChar">
    <w:name w:val="Footer Char"/>
    <w:basedOn w:val="DefaultParagraphFont"/>
    <w:link w:val="Footer"/>
    <w:uiPriority w:val="99"/>
    <w:semiHidden/>
    <w:rsid w:val="00060943"/>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060943"/>
    <w:pPr>
      <w:spacing w:after="120"/>
    </w:pPr>
  </w:style>
  <w:style w:type="character" w:customStyle="1" w:styleId="BodyTextChar">
    <w:name w:val="Body Text Char"/>
    <w:basedOn w:val="DefaultParagraphFont"/>
    <w:link w:val="BodyText"/>
    <w:uiPriority w:val="99"/>
    <w:semiHidden/>
    <w:rsid w:val="00060943"/>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060943"/>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060943"/>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060943"/>
    <w:rPr>
      <w:color w:val="0563C1" w:themeColor="hyperlink"/>
      <w:u w:val="single"/>
    </w:rPr>
  </w:style>
  <w:style w:type="character" w:styleId="UnresolvedMention">
    <w:name w:val="Unresolved Mention"/>
    <w:basedOn w:val="DefaultParagraphFont"/>
    <w:uiPriority w:val="99"/>
    <w:semiHidden/>
    <w:unhideWhenUsed/>
    <w:rsid w:val="00060943"/>
    <w:rPr>
      <w:color w:val="605E5C"/>
      <w:shd w:val="clear" w:color="auto" w:fill="E1DFDD"/>
    </w:rPr>
  </w:style>
  <w:style w:type="paragraph" w:customStyle="1" w:styleId="Analytic">
    <w:name w:val="Analytic"/>
    <w:basedOn w:val="Heading4"/>
    <w:link w:val="AnalyticChar"/>
    <w:uiPriority w:val="5"/>
    <w:qFormat/>
    <w:rsid w:val="00060943"/>
    <w:rPr>
      <w:color w:val="1F4E79" w:themeColor="accent5" w:themeShade="80"/>
    </w:rPr>
  </w:style>
  <w:style w:type="character" w:customStyle="1" w:styleId="AnalyticChar">
    <w:name w:val="Analytic Char"/>
    <w:basedOn w:val="Heading4Char"/>
    <w:link w:val="Analytic"/>
    <w:uiPriority w:val="5"/>
    <w:rsid w:val="00060943"/>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060943"/>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060943"/>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060943"/>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60943"/>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14807</Words>
  <Characters>84105</Characters>
  <Application>Microsoft Office Word</Application>
  <DocSecurity>0</DocSecurity>
  <Lines>966</Lines>
  <Paragraphs>231</Paragraphs>
  <ScaleCrop>false</ScaleCrop>
  <Company/>
  <LinksUpToDate>false</LinksUpToDate>
  <CharactersWithSpaces>98681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2025-10-19T00:56:00Z</dcterms:created>
  <dcterms:modified xsi:type="dcterms:W3CDTF">2025-10-19T01:00:00Z</dcterms:modified>
</cp:coreProperties>
</file>