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0E569" w14:textId="133CA68F" w:rsidR="000B6657" w:rsidRDefault="000B6657" w:rsidP="000B6657">
      <w:pPr>
        <w:pStyle w:val="Heading1"/>
      </w:pPr>
      <w:r>
        <w:t>1NC</w:t>
      </w:r>
    </w:p>
    <w:p w14:paraId="60137889" w14:textId="2A4D3758" w:rsidR="000B6657" w:rsidRDefault="000B6657" w:rsidP="000B6657">
      <w:pPr>
        <w:pStyle w:val="Heading2"/>
      </w:pPr>
      <w:r>
        <w:t>OFF</w:t>
      </w:r>
    </w:p>
    <w:p w14:paraId="6603F8DB" w14:textId="77777777" w:rsidR="000B6657" w:rsidRPr="00716CA1" w:rsidRDefault="000B6657" w:rsidP="000B6657">
      <w:pPr>
        <w:pStyle w:val="Heading3"/>
      </w:pPr>
      <w:r>
        <w:t>T---1NC</w:t>
      </w:r>
    </w:p>
    <w:p w14:paraId="416EE8A3" w14:textId="77777777" w:rsidR="000B6657" w:rsidRPr="00522D1D" w:rsidRDefault="000B6657" w:rsidP="000B6657">
      <w:pPr>
        <w:pStyle w:val="Heading4"/>
        <w:rPr>
          <w:u w:val="single"/>
        </w:rPr>
      </w:pPr>
      <w:r w:rsidRPr="00522D1D">
        <w:rPr>
          <w:u w:val="single"/>
        </w:rPr>
        <w:t>T – Strengthen</w:t>
      </w:r>
    </w:p>
    <w:p w14:paraId="56DF9173" w14:textId="77777777" w:rsidR="000B6657" w:rsidRPr="00716CA1" w:rsidRDefault="000B6657" w:rsidP="000B6657">
      <w:pPr>
        <w:pStyle w:val="Heading4"/>
      </w:pPr>
      <w:proofErr w:type="spellStart"/>
      <w:r>
        <w:t>Interp</w:t>
      </w:r>
      <w:proofErr w:type="spellEnd"/>
      <w:r>
        <w:t xml:space="preserve"> - </w:t>
      </w:r>
      <w:r w:rsidRPr="00716CA1">
        <w:t xml:space="preserve">“Strengthen” is </w:t>
      </w:r>
      <w:r w:rsidRPr="00716CA1">
        <w:rPr>
          <w:u w:val="single"/>
        </w:rPr>
        <w:t>additive</w:t>
      </w:r>
      <w:r w:rsidRPr="00716CA1">
        <w:t xml:space="preserve">---rights must be </w:t>
      </w:r>
      <w:r w:rsidRPr="00716CA1">
        <w:rPr>
          <w:u w:val="single"/>
        </w:rPr>
        <w:t>preexisting</w:t>
      </w:r>
      <w:r w:rsidRPr="00716CA1">
        <w:t>.</w:t>
      </w:r>
    </w:p>
    <w:p w14:paraId="59DBD99E" w14:textId="77777777" w:rsidR="000B6657" w:rsidRPr="00716CA1" w:rsidRDefault="000B6657" w:rsidP="000B6657">
      <w:r w:rsidRPr="00716CA1">
        <w:rPr>
          <w:rStyle w:val="Style13ptBold"/>
        </w:rPr>
        <w:t>ADEL 25</w:t>
      </w:r>
      <w:r w:rsidRPr="00716CA1">
        <w:t>, American Dictionary of the English Language, “Strengthen”, https://webstersdictionary1828.com/Dictionary/strengthen</w:t>
      </w:r>
    </w:p>
    <w:p w14:paraId="6238715E" w14:textId="77777777" w:rsidR="000B6657" w:rsidRPr="00716CA1" w:rsidRDefault="000B6657" w:rsidP="000B6657">
      <w:pPr>
        <w:rPr>
          <w:rStyle w:val="StyleUnderline"/>
        </w:rPr>
      </w:pPr>
      <w:r w:rsidRPr="00716CA1">
        <w:rPr>
          <w:rStyle w:val="StyleUnderline"/>
          <w:highlight w:val="yellow"/>
        </w:rPr>
        <w:t>STRENGTHEN</w:t>
      </w:r>
      <w:r w:rsidRPr="00716CA1">
        <w:rPr>
          <w:rStyle w:val="StyleUnderline"/>
        </w:rPr>
        <w:t>, verb transitive</w:t>
      </w:r>
    </w:p>
    <w:p w14:paraId="2A61FD5D" w14:textId="77777777" w:rsidR="000B6657" w:rsidRPr="00716CA1" w:rsidRDefault="000B6657" w:rsidP="000B6657">
      <w:r w:rsidRPr="00716CA1">
        <w:t xml:space="preserve">1. To make strong or stronger; </w:t>
      </w:r>
      <w:r w:rsidRPr="00716CA1">
        <w:rPr>
          <w:rStyle w:val="Emphasis"/>
          <w:highlight w:val="yellow"/>
        </w:rPr>
        <w:t>to add strength to</w:t>
      </w:r>
      <w:r w:rsidRPr="00716CA1">
        <w:t xml:space="preserve">, either physical, legal or moral; as, </w:t>
      </w:r>
      <w:r w:rsidRPr="00716CA1">
        <w:rPr>
          <w:rStyle w:val="StyleUnderline"/>
        </w:rPr>
        <w:t xml:space="preserve">to strengthen a </w:t>
      </w:r>
      <w:r w:rsidRPr="00716CA1">
        <w:rPr>
          <w:rStyle w:val="Emphasis"/>
        </w:rPr>
        <w:t>limb</w:t>
      </w:r>
      <w:r w:rsidRPr="00716CA1">
        <w:t xml:space="preserve">; </w:t>
      </w:r>
      <w:r w:rsidRPr="00716CA1">
        <w:rPr>
          <w:rStyle w:val="StyleUnderline"/>
        </w:rPr>
        <w:t xml:space="preserve">to strengthen an </w:t>
      </w:r>
      <w:r w:rsidRPr="00716CA1">
        <w:rPr>
          <w:rStyle w:val="Emphasis"/>
        </w:rPr>
        <w:t>obligation</w:t>
      </w:r>
      <w:r w:rsidRPr="00716CA1">
        <w:rPr>
          <w:rStyle w:val="StyleUnderline"/>
        </w:rPr>
        <w:t>.</w:t>
      </w:r>
    </w:p>
    <w:p w14:paraId="0C41A6F0" w14:textId="77777777" w:rsidR="000B6657" w:rsidRPr="00716CA1" w:rsidRDefault="000B6657" w:rsidP="000B6657">
      <w:pPr>
        <w:pStyle w:val="Heading4"/>
      </w:pPr>
      <w:r w:rsidRPr="00716CA1">
        <w:t>Violation: workers don’t have the right now.</w:t>
      </w:r>
    </w:p>
    <w:p w14:paraId="4DAE09F9" w14:textId="77777777" w:rsidR="000B6657" w:rsidRPr="00716CA1" w:rsidRDefault="000B6657" w:rsidP="000B6657">
      <w:pPr>
        <w:pStyle w:val="Heading4"/>
      </w:pPr>
      <w:r w:rsidRPr="00716CA1">
        <w:t>Vote NEG---topic is huge if you can add collective bargaining rights to any AFF that doesn’t have them now---limits disaster---destroys fairness and education which are key to debate.</w:t>
      </w:r>
    </w:p>
    <w:p w14:paraId="28C1658F" w14:textId="77777777" w:rsidR="000B6657" w:rsidRDefault="000B6657" w:rsidP="000B6657">
      <w:pPr>
        <w:pStyle w:val="Heading3"/>
      </w:pPr>
      <w:r>
        <w:t>CP---1NC</w:t>
      </w:r>
    </w:p>
    <w:p w14:paraId="1E61D919" w14:textId="77777777" w:rsidR="000B6657" w:rsidRPr="003802B7" w:rsidRDefault="000B6657" w:rsidP="000B6657">
      <w:pPr>
        <w:pStyle w:val="Heading4"/>
        <w:rPr>
          <w:u w:val="single"/>
        </w:rPr>
      </w:pPr>
      <w:r w:rsidRPr="003802B7">
        <w:rPr>
          <w:u w:val="single"/>
        </w:rPr>
        <w:t>States CP</w:t>
      </w:r>
    </w:p>
    <w:p w14:paraId="2AD245C3" w14:textId="77777777" w:rsidR="000B6657" w:rsidRPr="00990C27" w:rsidRDefault="000B6657" w:rsidP="000B6657">
      <w:pPr>
        <w:pStyle w:val="Heading4"/>
        <w:rPr>
          <w:rFonts w:cs="Arial"/>
        </w:rPr>
      </w:pPr>
      <w:r w:rsidRPr="00990C27">
        <w:rPr>
          <w:rFonts w:cs="Arial"/>
        </w:rPr>
        <w:t xml:space="preserve">The 50 states and relevant subnational entities </w:t>
      </w:r>
      <w:r>
        <w:rPr>
          <w:rFonts w:cs="Arial"/>
        </w:rPr>
        <w:t>should implement sectoral bargaining panels upon the request of any worker organization representing either 5,000 workers or 10 percent of workers in a sector, with agreements subject to contract extension across the sector upon ratification.</w:t>
      </w:r>
    </w:p>
    <w:p w14:paraId="5FCB0DB9" w14:textId="77777777" w:rsidR="000B6657" w:rsidRPr="00990C27" w:rsidRDefault="000B6657" w:rsidP="000B6657"/>
    <w:p w14:paraId="0BDA61C7" w14:textId="77777777" w:rsidR="000B6657" w:rsidRPr="00990C27" w:rsidRDefault="000B6657" w:rsidP="000B6657">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53E5D487" w14:textId="77777777" w:rsidR="000B6657" w:rsidRPr="00990C27" w:rsidRDefault="000B6657" w:rsidP="000B6657">
      <w:r w:rsidRPr="00990C27">
        <w:t xml:space="preserve">Gali </w:t>
      </w:r>
      <w:proofErr w:type="spellStart"/>
      <w:r w:rsidRPr="00990C27">
        <w:rPr>
          <w:rStyle w:val="Style13ptBold"/>
        </w:rPr>
        <w:t>Racabi</w:t>
      </w:r>
      <w:proofErr w:type="spellEnd"/>
      <w:r w:rsidRPr="00990C27">
        <w:rPr>
          <w:rStyle w:val="Style13ptBold"/>
        </w:rPr>
        <w:t xml:space="preserve">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33171297" w14:textId="77777777" w:rsidR="000B6657" w:rsidRPr="00990C27" w:rsidRDefault="000B6657" w:rsidP="000B6657">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szCs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B410DA">
        <w:rPr>
          <w:rStyle w:val="StyleUnderline"/>
        </w:rPr>
        <w:t xml:space="preserve">offer </w:t>
      </w:r>
      <w:r w:rsidRPr="00D37456">
        <w:rPr>
          <w:rStyle w:val="StyleUnderline"/>
          <w:highlight w:val="yellow"/>
        </w:rPr>
        <w:t xml:space="preserve">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1730F2A4" w14:textId="77777777" w:rsidR="000B6657" w:rsidRPr="00990C27" w:rsidRDefault="000B6657" w:rsidP="000B6657">
      <w:pPr>
        <w:rPr>
          <w:rStyle w:val="StyleUnderline"/>
        </w:rPr>
      </w:pPr>
      <w:r w:rsidRPr="00990C27">
        <w:rPr>
          <w:sz w:val="16"/>
        </w:rPr>
        <w:t xml:space="preserve">The stakes </w:t>
      </w:r>
      <w:proofErr w:type="gramStart"/>
      <w:r w:rsidRPr="00990C27">
        <w:rPr>
          <w:sz w:val="16"/>
        </w:rPr>
        <w:t>for</w:t>
      </w:r>
      <w:proofErr w:type="gramEnd"/>
      <w:r w:rsidRPr="00990C27">
        <w:rPr>
          <w:sz w:val="16"/>
        </w:rPr>
        <w:t xml:space="preserve">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4BD93181" w14:textId="77777777" w:rsidR="000B6657" w:rsidRPr="00990C27" w:rsidRDefault="000B6657" w:rsidP="000B6657">
      <w:pPr>
        <w:rPr>
          <w:sz w:val="16"/>
        </w:rPr>
      </w:pPr>
      <w:r w:rsidRPr="00B410DA">
        <w:rPr>
          <w:rStyle w:val="StyleUnderline"/>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enforcing the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szCs w:val="24"/>
          <w:highlight w:val="yellow"/>
        </w:rPr>
        <w:t>existence</w:t>
      </w:r>
      <w:r w:rsidRPr="00D37456">
        <w:rPr>
          <w:sz w:val="16"/>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szCs w:val="24"/>
          <w:highlight w:val="yellow"/>
        </w:rPr>
        <w:t>nigh</w:t>
      </w:r>
      <w:r w:rsidRPr="00D37456">
        <w:rPr>
          <w:rStyle w:val="StyleUnderline"/>
          <w:highlight w:val="yellow"/>
        </w:rPr>
        <w:t>.</w:t>
      </w:r>
      <w:r w:rsidRPr="00990C27">
        <w:rPr>
          <w:sz w:val="16"/>
        </w:rPr>
        <w:t xml:space="preserve"> </w:t>
      </w:r>
    </w:p>
    <w:p w14:paraId="664CF6FB" w14:textId="77777777" w:rsidR="000B6657" w:rsidRPr="00990C27" w:rsidRDefault="000B6657" w:rsidP="000B6657">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proofErr w:type="gramStart"/>
      <w:r w:rsidRPr="00990C27">
        <w:rPr>
          <w:sz w:val="16"/>
        </w:rPr>
        <w:t>,6</w:t>
      </w:r>
      <w:proofErr w:type="gramEnd"/>
      <w:r w:rsidRPr="00990C27">
        <w:rPr>
          <w:sz w:val="16"/>
        </w:rPr>
        <w:t xml:space="preserve"> </w:t>
      </w:r>
      <w:r w:rsidRPr="00990C27">
        <w:rPr>
          <w:rStyle w:val="StyleUnderline"/>
        </w:rPr>
        <w:t>and a different workplace</w:t>
      </w:r>
      <w:proofErr w:type="gramStart"/>
      <w:r w:rsidRPr="00990C27">
        <w:rPr>
          <w:sz w:val="16"/>
        </w:rPr>
        <w:t>.7</w:t>
      </w:r>
      <w:proofErr w:type="gramEnd"/>
      <w:r w:rsidRPr="00990C27">
        <w:rPr>
          <w:sz w:val="16"/>
        </w:rPr>
        <w:t xml:space="preserve"> </w:t>
      </w:r>
      <w:r w:rsidRPr="00990C27">
        <w:rPr>
          <w:rStyle w:val="StyleUnderline"/>
        </w:rPr>
        <w:t>A core part of the NLRA’s failures is its preemption regime</w:t>
      </w:r>
      <w:r w:rsidRPr="00990C27">
        <w:rPr>
          <w:sz w:val="16"/>
        </w:rPr>
        <w:t xml:space="preserve">.8 </w:t>
      </w:r>
    </w:p>
    <w:p w14:paraId="31ABE236" w14:textId="77777777" w:rsidR="000B6657" w:rsidRPr="00990C27" w:rsidRDefault="000B6657" w:rsidP="000B6657">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2A120218" w14:textId="77777777" w:rsidR="000B6657" w:rsidRPr="00990C27" w:rsidRDefault="000B6657" w:rsidP="000B6657">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0FE70958" w14:textId="77777777" w:rsidR="000B6657" w:rsidRPr="00990C27" w:rsidRDefault="000B6657" w:rsidP="000B6657">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szCs w:val="24"/>
          <w:highlight w:val="yellow"/>
        </w:rPr>
        <w:t>state law</w:t>
      </w:r>
      <w:r w:rsidRPr="00990C27">
        <w:rPr>
          <w:rStyle w:val="StyleUnderline"/>
        </w:rPr>
        <w:t>.</w:t>
      </w:r>
      <w:r w:rsidRPr="00990C27">
        <w:rPr>
          <w:sz w:val="16"/>
        </w:rPr>
        <w:t xml:space="preserve"> </w:t>
      </w:r>
      <w:r w:rsidRPr="00990C27">
        <w:rPr>
          <w:rStyle w:val="Emphasis"/>
          <w:sz w:val="24"/>
          <w:szCs w:val="24"/>
        </w:rPr>
        <w:t xml:space="preserve">This alternative institutional route </w:t>
      </w:r>
      <w:r w:rsidRPr="00D37456">
        <w:rPr>
          <w:rStyle w:val="Emphasis"/>
          <w:sz w:val="24"/>
          <w:szCs w:val="24"/>
          <w:highlight w:val="yellow"/>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2D5E3868" w14:textId="77777777" w:rsidR="000B6657" w:rsidRPr="00990C27" w:rsidRDefault="000B6657" w:rsidP="000B6657">
      <w:pPr>
        <w:rPr>
          <w:sz w:val="16"/>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 xml:space="preserve">office </w:t>
      </w:r>
      <w:proofErr w:type="gramStart"/>
      <w:r w:rsidRPr="00D37456">
        <w:rPr>
          <w:rStyle w:val="Emphasis"/>
          <w:highlight w:val="yellow"/>
        </w:rPr>
        <w:t>shut-downs</w:t>
      </w:r>
      <w:proofErr w:type="gramEnd"/>
      <w:r w:rsidRPr="00D37456">
        <w:rPr>
          <w:rStyle w:val="Emphasis"/>
          <w:highlight w:val="yellow"/>
        </w:rPr>
        <w:t>.</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szCs w:val="24"/>
          <w:highlight w:val="yellow"/>
        </w:rPr>
        <w:t>Remove that</w:t>
      </w:r>
      <w:r w:rsidRPr="00990C27">
        <w:rPr>
          <w:rStyle w:val="Emphasis"/>
          <w:sz w:val="24"/>
          <w:szCs w:val="24"/>
        </w:rPr>
        <w:t xml:space="preserve"> pre-condition, and </w:t>
      </w:r>
      <w:r w:rsidRPr="00D37456">
        <w:rPr>
          <w:rStyle w:val="Emphasis"/>
          <w:sz w:val="24"/>
          <w:szCs w:val="24"/>
          <w:highlight w:val="yellow"/>
        </w:rPr>
        <w:t>you</w:t>
      </w:r>
      <w:r w:rsidRPr="00990C27">
        <w:rPr>
          <w:rStyle w:val="Emphasis"/>
          <w:sz w:val="24"/>
          <w:szCs w:val="24"/>
        </w:rPr>
        <w:t xml:space="preserve"> will </w:t>
      </w:r>
      <w:r w:rsidRPr="00D37456">
        <w:rPr>
          <w:rStyle w:val="Emphasis"/>
          <w:sz w:val="24"/>
          <w:szCs w:val="24"/>
          <w:highlight w:val="yellow"/>
        </w:rPr>
        <w:t>remove</w:t>
      </w:r>
      <w:r w:rsidRPr="00990C27">
        <w:rPr>
          <w:rStyle w:val="Emphasis"/>
          <w:sz w:val="24"/>
          <w:szCs w:val="24"/>
        </w:rPr>
        <w:t xml:space="preserve"> the </w:t>
      </w:r>
      <w:proofErr w:type="gramStart"/>
      <w:r w:rsidRPr="00D37456">
        <w:rPr>
          <w:rStyle w:val="Emphasis"/>
          <w:sz w:val="24"/>
          <w:szCs w:val="24"/>
          <w:highlight w:val="yellow"/>
        </w:rPr>
        <w:t>preemption</w:t>
      </w:r>
      <w:proofErr w:type="gramEnd"/>
      <w:r w:rsidRPr="00990C27">
        <w:rPr>
          <w:rStyle w:val="Emphasis"/>
          <w:sz w:val="24"/>
          <w:szCs w:val="24"/>
        </w:rPr>
        <w:t xml:space="preserve"> regime.</w:t>
      </w:r>
      <w:r w:rsidRPr="00990C27">
        <w:rPr>
          <w:sz w:val="16"/>
          <w:szCs w:val="24"/>
        </w:rPr>
        <w:t xml:space="preserve"> </w:t>
      </w:r>
    </w:p>
    <w:p w14:paraId="12A6B38B" w14:textId="77777777" w:rsidR="000B6657" w:rsidRPr="00990C27" w:rsidRDefault="000B6657" w:rsidP="000B6657">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20429318" w14:textId="77777777" w:rsidR="000B6657" w:rsidRPr="00990C27" w:rsidRDefault="000B6657" w:rsidP="000B6657">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szCs w:val="24"/>
          <w:highlight w:val="yellow"/>
        </w:rPr>
        <w:t>States</w:t>
      </w:r>
      <w:r w:rsidRPr="00990C27">
        <w:rPr>
          <w:rStyle w:val="Emphasis"/>
          <w:sz w:val="24"/>
          <w:szCs w:val="24"/>
        </w:rPr>
        <w:t xml:space="preserve"> and localities </w:t>
      </w:r>
      <w:r w:rsidRPr="00D37456">
        <w:rPr>
          <w:rStyle w:val="Emphasis"/>
          <w:sz w:val="24"/>
          <w:szCs w:val="24"/>
          <w:highlight w:val="yellow"/>
        </w:rPr>
        <w:t>will be the arena of</w:t>
      </w:r>
      <w:r w:rsidRPr="00990C27">
        <w:rPr>
          <w:rStyle w:val="Emphasis"/>
          <w:sz w:val="24"/>
          <w:szCs w:val="24"/>
        </w:rPr>
        <w:t xml:space="preserve"> the next phase of </w:t>
      </w:r>
      <w:r w:rsidRPr="00D37456">
        <w:rPr>
          <w:rStyle w:val="Emphasis"/>
          <w:sz w:val="24"/>
          <w:szCs w:val="24"/>
          <w:highlight w:val="yellow"/>
        </w:rPr>
        <w:t>labor</w:t>
      </w:r>
      <w:r w:rsidRPr="00990C27">
        <w:rPr>
          <w:rStyle w:val="Emphasis"/>
          <w:sz w:val="24"/>
          <w:szCs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w:t>
      </w:r>
      <w:r w:rsidRPr="00B410DA">
        <w:rPr>
          <w:rStyle w:val="Emphasis"/>
        </w:rPr>
        <w:t xml:space="preserve"> policy </w:t>
      </w:r>
      <w:r w:rsidRPr="00D37456">
        <w:rPr>
          <w:rStyle w:val="Emphasis"/>
          <w:highlight w:val="yellow"/>
        </w:rPr>
        <w:t>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3511D104" w14:textId="77777777" w:rsidR="000B6657" w:rsidRDefault="000B6657" w:rsidP="000B6657">
      <w:pPr>
        <w:pStyle w:val="Heading3"/>
      </w:pPr>
      <w:r>
        <w:t>CP---1NC</w:t>
      </w:r>
    </w:p>
    <w:p w14:paraId="078C635E" w14:textId="77777777" w:rsidR="000B6657" w:rsidRPr="009C5D77" w:rsidRDefault="000B6657" w:rsidP="000B6657">
      <w:pPr>
        <w:pStyle w:val="Heading4"/>
        <w:rPr>
          <w:u w:val="single"/>
        </w:rPr>
      </w:pPr>
      <w:r w:rsidRPr="009C5D77">
        <w:rPr>
          <w:u w:val="single"/>
        </w:rPr>
        <w:t>CRA CP</w:t>
      </w:r>
    </w:p>
    <w:p w14:paraId="2FCCC99E" w14:textId="77777777" w:rsidR="000B6657" w:rsidRPr="00F669C0" w:rsidRDefault="000B6657" w:rsidP="000B6657">
      <w:pPr>
        <w:pStyle w:val="Heading4"/>
      </w:pPr>
      <w:r w:rsidRPr="00F669C0">
        <w:t>The United States executive branch should issue an interpretive rule stating that its statutory authority neither allows nor requires</w:t>
      </w:r>
      <w:r>
        <w:t xml:space="preserve"> implementing sectoral bargaining panels upon the request of any worker organization representing either 5,000 workers or 10 percent of workers in a sector, with agreements subject to contract extension across the sector upon ratification</w:t>
      </w:r>
      <w:r w:rsidRPr="00F669C0">
        <w:t xml:space="preserve">. The United States Congress should enact, and Presidents should sign, a resolution of disapproval of this rule pursuant to the Congressional Review Act. </w:t>
      </w:r>
    </w:p>
    <w:p w14:paraId="5E5F7C47" w14:textId="77777777" w:rsidR="000B6657" w:rsidRDefault="000B6657" w:rsidP="000B6657"/>
    <w:p w14:paraId="102F8D62" w14:textId="77777777" w:rsidR="000B6657" w:rsidRPr="0025151F" w:rsidRDefault="000B6657" w:rsidP="000B6657">
      <w:pPr>
        <w:pStyle w:val="Heading4"/>
      </w:pPr>
      <w:r>
        <w:t xml:space="preserve">It </w:t>
      </w:r>
      <w:r w:rsidRPr="0059546A">
        <w:rPr>
          <w:u w:val="single"/>
        </w:rPr>
        <w:t>solves</w:t>
      </w:r>
      <w:r>
        <w:t xml:space="preserve"> AND </w:t>
      </w:r>
      <w:r>
        <w:rPr>
          <w:u w:val="single"/>
        </w:rPr>
        <w:t>rebalances</w:t>
      </w:r>
      <w:r>
        <w:t xml:space="preserve"> statutory interpretation </w:t>
      </w:r>
      <w:r>
        <w:rPr>
          <w:u w:val="single"/>
        </w:rPr>
        <w:t>away</w:t>
      </w:r>
      <w:r>
        <w:t xml:space="preserve"> from courts. </w:t>
      </w:r>
    </w:p>
    <w:p w14:paraId="0B4F9710" w14:textId="77777777" w:rsidR="000B6657" w:rsidRDefault="000B6657" w:rsidP="000B6657">
      <w:r>
        <w:t xml:space="preserve">Jody </w:t>
      </w:r>
      <w:r w:rsidRPr="00CD3F58">
        <w:rPr>
          <w:rStyle w:val="Style13ptBold"/>
        </w:rPr>
        <w:t>Freeman 22</w:t>
      </w:r>
      <w:r>
        <w:t xml:space="preserve">, the Archibald Cox Professor of Law, Harvard Law School; and Matthew C. </w:t>
      </w:r>
      <w:r w:rsidRPr="001574A4">
        <w:t>Stephenson</w:t>
      </w:r>
      <w:r>
        <w:t>, the Eli Goldston Professor of Law, Harvard Law School, 2022, “The Untapped Potential of the Congressional Review Act,” Harvard Journal on Legislation, Vol. 59, pp. 279-327</w:t>
      </w:r>
    </w:p>
    <w:p w14:paraId="0762E59B" w14:textId="77777777" w:rsidR="000B6657" w:rsidRPr="00475BF5" w:rsidRDefault="000B6657" w:rsidP="000B6657">
      <w:pPr>
        <w:rPr>
          <w:sz w:val="16"/>
        </w:rPr>
      </w:pPr>
      <w:r w:rsidRPr="001574A4">
        <w:rPr>
          <w:rStyle w:val="StyleUnderline"/>
        </w:rPr>
        <w:t>Imagine</w:t>
      </w:r>
      <w:r w:rsidRPr="00475BF5">
        <w:rPr>
          <w:sz w:val="16"/>
        </w:rPr>
        <w:t xml:space="preserve"> there </w:t>
      </w:r>
      <w:r w:rsidRPr="0025151F">
        <w:rPr>
          <w:sz w:val="16"/>
        </w:rPr>
        <w:t xml:space="preserve">was </w:t>
      </w:r>
      <w:r w:rsidRPr="0025151F">
        <w:rPr>
          <w:rStyle w:val="StyleUnderline"/>
        </w:rPr>
        <w:t>a statute that allowed</w:t>
      </w:r>
      <w:r w:rsidRPr="0025151F">
        <w:rPr>
          <w:sz w:val="16"/>
        </w:rPr>
        <w:t xml:space="preserve"> federal</w:t>
      </w:r>
      <w:r w:rsidRPr="00475BF5">
        <w:rPr>
          <w:sz w:val="16"/>
        </w:rPr>
        <w:t xml:space="preserve">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 </w:t>
      </w:r>
      <w:r w:rsidRPr="00BD1C0E">
        <w:rPr>
          <w:rStyle w:val="Emphasis"/>
          <w:highlight w:val="yellow"/>
        </w:rPr>
        <w:t>without</w:t>
      </w:r>
      <w:r w:rsidRPr="00475BF5">
        <w:rPr>
          <w:sz w:val="16"/>
        </w:rPr>
        <w:t xml:space="preserve"> the possibility of </w:t>
      </w:r>
      <w:r w:rsidRPr="00BD1C0E">
        <w:rPr>
          <w:rStyle w:val="Emphasis"/>
          <w:highlight w:val="yellow"/>
        </w:rPr>
        <w:t>filibuster</w:t>
      </w:r>
      <w:r w:rsidRPr="0013283B">
        <w:rPr>
          <w:rStyle w:val="Emphasis"/>
        </w:rPr>
        <w:t xml:space="preserve"> or amendment</w:t>
      </w:r>
      <w:r w:rsidRPr="0013283B">
        <w:rPr>
          <w:rStyle w:val="StyleUnderline"/>
        </w:rPr>
        <w:t>. This</w:t>
      </w:r>
      <w:r w:rsidRPr="00475BF5">
        <w:rPr>
          <w:sz w:val="16"/>
        </w:rPr>
        <w:t xml:space="preserve"> expedited process </w:t>
      </w:r>
      <w:r w:rsidRPr="0013283B">
        <w:rPr>
          <w:rStyle w:val="StyleUnderline"/>
        </w:rPr>
        <w:t xml:space="preserve">would make it </w:t>
      </w:r>
      <w:r w:rsidRPr="00BD1C0E">
        <w:rPr>
          <w:rStyle w:val="StyleUnderline"/>
          <w:highlight w:val="yellow"/>
        </w:rPr>
        <w:t>easier</w:t>
      </w:r>
      <w:r w:rsidRPr="0013283B">
        <w:rPr>
          <w:rStyle w:val="StyleUnderline"/>
        </w:rPr>
        <w:t xml:space="preserve"> for agencies </w:t>
      </w:r>
      <w:r w:rsidRPr="00BD1C0E">
        <w:rPr>
          <w:rStyle w:val="StyleUnderline"/>
          <w:highlight w:val="yellow"/>
        </w:rPr>
        <w:t xml:space="preserve">to </w:t>
      </w:r>
      <w:r w:rsidRPr="00BD1C0E">
        <w:rPr>
          <w:rStyle w:val="Emphasis"/>
          <w:highlight w:val="yellow"/>
        </w:rPr>
        <w:t>resolve uncertainties</w:t>
      </w:r>
      <w:r w:rsidRPr="0013283B">
        <w:rPr>
          <w:rStyle w:val="StyleUnderline"/>
        </w:rPr>
        <w:t xml:space="preserve"> about their legal authority</w:t>
      </w:r>
      <w:r w:rsidRPr="00475BF5">
        <w:rPr>
          <w:sz w:val="16"/>
        </w:rPr>
        <w:t xml:space="preserve">—uncertainties </w:t>
      </w:r>
      <w:r w:rsidRPr="0025151F">
        <w:rPr>
          <w:rStyle w:val="StyleUnderline"/>
        </w:rPr>
        <w:t>that have multiplied as agencies increasingly interpret old statutes to confront new problems</w:t>
      </w:r>
      <w:r w:rsidRPr="0025151F">
        <w:rPr>
          <w:sz w:val="16"/>
        </w:rPr>
        <w:t xml:space="preserve">.1 By </w:t>
      </w:r>
      <w:r w:rsidRPr="0025151F">
        <w:rPr>
          <w:rStyle w:val="StyleUnderline"/>
        </w:rPr>
        <w:t>enabling Congress to weigh</w:t>
      </w:r>
      <w:r w:rsidRPr="0013283B">
        <w:rPr>
          <w:rStyle w:val="StyleUnderline"/>
        </w:rPr>
        <w:t xml:space="preserve"> in quickly to resolve questions of statutory meaning</w:t>
      </w:r>
      <w:r w:rsidRPr="00475BF5">
        <w:rPr>
          <w:sz w:val="16"/>
        </w:rPr>
        <w:t xml:space="preserve">, such a </w:t>
      </w:r>
      <w:r w:rsidRPr="00BD1C0E">
        <w:rPr>
          <w:rStyle w:val="StyleUnderline"/>
          <w:highlight w:val="yellow"/>
        </w:rPr>
        <w:t>mechanism</w:t>
      </w:r>
      <w:r w:rsidRPr="001574A4">
        <w:rPr>
          <w:rStyle w:val="StyleUnderline"/>
        </w:rPr>
        <w:t xml:space="preserve">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BD1C0E">
        <w:rPr>
          <w:rStyle w:val="StyleUnderline"/>
          <w:highlight w:val="yellow"/>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BD1C0E">
        <w:rPr>
          <w:rStyle w:val="StyleUnderline"/>
          <w:highlight w:val="yellow"/>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780F25E6" w14:textId="77777777" w:rsidR="000B6657" w:rsidRPr="0025151F" w:rsidRDefault="000B6657" w:rsidP="000B6657">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w:t>
      </w:r>
      <w:r w:rsidRPr="0025151F">
        <w:rPr>
          <w:rStyle w:val="StyleUnderline"/>
        </w:rPr>
        <w:t>filibuster-proof, amendment-free, up-or-down majority vote on whether to endorse an agency’s</w:t>
      </w:r>
      <w:r w:rsidRPr="0025151F">
        <w:rPr>
          <w:sz w:val="16"/>
        </w:rPr>
        <w:t xml:space="preserve"> proposed </w:t>
      </w:r>
      <w:r w:rsidRPr="0025151F">
        <w:rPr>
          <w:rStyle w:val="StyleUnderline"/>
        </w:rPr>
        <w:t>interpretation of its legal authority would</w:t>
      </w:r>
      <w:r w:rsidRPr="0025151F">
        <w:rPr>
          <w:sz w:val="16"/>
        </w:rPr>
        <w:t xml:space="preserve"> therefore </w:t>
      </w:r>
      <w:r w:rsidRPr="0025151F">
        <w:rPr>
          <w:rStyle w:val="Emphasis"/>
        </w:rPr>
        <w:t>be a game changer</w:t>
      </w:r>
      <w:r w:rsidRPr="0025151F">
        <w:rPr>
          <w:sz w:val="16"/>
        </w:rPr>
        <w:t>.</w:t>
      </w:r>
    </w:p>
    <w:p w14:paraId="782DEA67" w14:textId="77777777" w:rsidR="000B6657" w:rsidRPr="0025151F" w:rsidRDefault="000B6657" w:rsidP="000B6657">
      <w:pPr>
        <w:rPr>
          <w:sz w:val="16"/>
        </w:rPr>
      </w:pPr>
      <w:r w:rsidRPr="0025151F">
        <w:rPr>
          <w:sz w:val="16"/>
        </w:rPr>
        <w:t xml:space="preserve">It turns out that </w:t>
      </w:r>
      <w:r w:rsidRPr="0025151F">
        <w:rPr>
          <w:rStyle w:val="Emphasis"/>
        </w:rPr>
        <w:t>this framework law already exists</w:t>
      </w:r>
      <w:r w:rsidRPr="0025151F">
        <w:rPr>
          <w:rStyle w:val="StyleUnderline"/>
        </w:rPr>
        <w:t xml:space="preserve">, though </w:t>
      </w:r>
      <w:r w:rsidRPr="0025151F">
        <w:rPr>
          <w:rStyle w:val="Emphasis"/>
        </w:rPr>
        <w:t>nobody</w:t>
      </w:r>
      <w:r w:rsidRPr="0025151F">
        <w:rPr>
          <w:sz w:val="16"/>
        </w:rPr>
        <w:t xml:space="preserve"> seems to have </w:t>
      </w:r>
      <w:r w:rsidRPr="0025151F">
        <w:rPr>
          <w:rStyle w:val="Emphasis"/>
        </w:rPr>
        <w:t>noticed</w:t>
      </w:r>
      <w:r w:rsidRPr="0025151F">
        <w:rPr>
          <w:rStyle w:val="StyleUnderline"/>
        </w:rPr>
        <w:t>.</w:t>
      </w:r>
      <w:r w:rsidRPr="0013283B">
        <w:rPr>
          <w:rStyle w:val="StyleUnderline"/>
        </w:rPr>
        <w:t xml:space="preserve"> That law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BD1C0E">
        <w:rPr>
          <w:rStyle w:val="StyleUnderline"/>
          <w:highlight w:val="yellow"/>
        </w:rPr>
        <w:t>fast-track</w:t>
      </w:r>
      <w:r w:rsidRPr="0013283B">
        <w:rPr>
          <w:rStyle w:val="StyleUnderline"/>
        </w:rPr>
        <w:t xml:space="preserve"> procedures for Congress to pass a joint </w:t>
      </w:r>
      <w:r w:rsidRPr="00BD1C0E">
        <w:rPr>
          <w:rStyle w:val="StyleUnderline"/>
          <w:highlight w:val="yellow"/>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25151F">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13283B">
        <w:rPr>
          <w:rStyle w:val="StyleUnderline"/>
        </w:rPr>
        <w:t xml:space="preserve">the President and Congress may use </w:t>
      </w:r>
      <w:r w:rsidRPr="00BD1C0E">
        <w:rPr>
          <w:rStyle w:val="StyleUnderline"/>
          <w:highlight w:val="yellow"/>
        </w:rPr>
        <w:t>to “</w:t>
      </w:r>
      <w:r w:rsidRPr="00BD1C0E">
        <w:rPr>
          <w:rStyle w:val="Emphasis"/>
          <w:highlight w:val="yellow"/>
        </w:rPr>
        <w:t>cancel</w:t>
      </w:r>
      <w:r w:rsidRPr="0013283B">
        <w:rPr>
          <w:rStyle w:val="Emphasis"/>
        </w:rPr>
        <w:t>” agency</w:t>
      </w:r>
      <w:r w:rsidRPr="00FD31D4">
        <w:rPr>
          <w:rStyle w:val="StyleUnderline"/>
        </w:rPr>
        <w:t xml:space="preserve"> </w:t>
      </w:r>
      <w:r w:rsidRPr="00BD1C0E">
        <w:rPr>
          <w:rStyle w:val="Emphasis"/>
          <w:highlight w:val="yellow"/>
        </w:rPr>
        <w:t>reg</w:t>
      </w:r>
      <w:r w:rsidRPr="00FD31D4">
        <w:rPr>
          <w:rStyle w:val="StyleUnderline"/>
        </w:rPr>
        <w:t>ulation</w:t>
      </w:r>
      <w:r w:rsidRPr="00BD1C0E">
        <w:rPr>
          <w:rStyle w:val="Emphasis"/>
          <w:highlight w:val="yellow"/>
        </w:rPr>
        <w:t>s</w:t>
      </w:r>
      <w:r w:rsidRPr="00475BF5">
        <w:rPr>
          <w:sz w:val="16"/>
        </w:rPr>
        <w:t xml:space="preserve">. That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 xml:space="preserve">only in the few months after a </w:t>
      </w:r>
      <w:r w:rsidRPr="0025151F">
        <w:rPr>
          <w:rStyle w:val="Emphasis"/>
        </w:rPr>
        <w:t>presidential transition</w:t>
      </w:r>
      <w:r w:rsidRPr="0025151F">
        <w:rPr>
          <w:rStyle w:val="StyleUnderline"/>
        </w:rPr>
        <w:t xml:space="preserve">, when the incoming administration can </w:t>
      </w:r>
      <w:r w:rsidRPr="0025151F">
        <w:rPr>
          <w:rStyle w:val="Emphasis"/>
        </w:rPr>
        <w:t>nullify rules adopted late in the prior administration</w:t>
      </w:r>
      <w:r w:rsidRPr="0025151F">
        <w:rPr>
          <w:sz w:val="16"/>
        </w:rPr>
        <w:t xml:space="preserve">. And </w:t>
      </w:r>
      <w:r w:rsidRPr="0025151F">
        <w:rPr>
          <w:rStyle w:val="StyleUnderline"/>
        </w:rPr>
        <w:t>this has</w:t>
      </w:r>
      <w:r w:rsidRPr="0025151F">
        <w:rPr>
          <w:sz w:val="16"/>
        </w:rPr>
        <w:t xml:space="preserve"> indeed </w:t>
      </w:r>
      <w:r w:rsidRPr="0025151F">
        <w:rPr>
          <w:rStyle w:val="StyleUnderline"/>
        </w:rPr>
        <w:t>been the pattern to date</w:t>
      </w:r>
      <w:r w:rsidRPr="0025151F">
        <w:rPr>
          <w:sz w:val="16"/>
        </w:rPr>
        <w:t>.6</w:t>
      </w:r>
    </w:p>
    <w:p w14:paraId="14866962" w14:textId="77777777" w:rsidR="000B6657" w:rsidRPr="00475BF5" w:rsidRDefault="000B6657" w:rsidP="000B6657">
      <w:pPr>
        <w:rPr>
          <w:sz w:val="16"/>
        </w:rPr>
      </w:pPr>
      <w:r w:rsidRPr="0025151F">
        <w:rPr>
          <w:rStyle w:val="StyleUnderline"/>
        </w:rPr>
        <w:t xml:space="preserve">Yet the CRA has </w:t>
      </w:r>
      <w:r w:rsidRPr="0025151F">
        <w:rPr>
          <w:rStyle w:val="Emphasis"/>
        </w:rPr>
        <w:t>substantially greater unrealized potential</w:t>
      </w:r>
      <w:r w:rsidRPr="0025151F">
        <w:rPr>
          <w:rStyle w:val="StyleUnderline"/>
        </w:rPr>
        <w:t>. Unlocking that</w:t>
      </w:r>
      <w:r w:rsidRPr="0025151F">
        <w:rPr>
          <w:sz w:val="16"/>
        </w:rPr>
        <w:t xml:space="preserve"> potential </w:t>
      </w:r>
      <w:r w:rsidRPr="0025151F">
        <w:rPr>
          <w:rStyle w:val="StyleUnderline"/>
        </w:rPr>
        <w:t>requires embracing</w:t>
      </w:r>
      <w:r w:rsidRPr="0025151F">
        <w:rPr>
          <w:sz w:val="16"/>
        </w:rPr>
        <w:t xml:space="preserve"> two </w:t>
      </w:r>
      <w:r w:rsidRPr="0025151F">
        <w:rPr>
          <w:rStyle w:val="StyleUnderline"/>
        </w:rPr>
        <w:t>important but overlooked facts about the CRA</w:t>
      </w:r>
      <w:r w:rsidRPr="0025151F">
        <w:rPr>
          <w:sz w:val="16"/>
        </w:rPr>
        <w:t xml:space="preserve">. First, </w:t>
      </w:r>
      <w:r w:rsidRPr="0025151F">
        <w:rPr>
          <w:rStyle w:val="Emphasis"/>
        </w:rPr>
        <w:t>nothing</w:t>
      </w:r>
      <w:r w:rsidRPr="0025151F">
        <w:rPr>
          <w:rStyle w:val="StyleUnderline"/>
        </w:rPr>
        <w:t xml:space="preserve"> in the CRA’s text or structure requires that the Congress and President that use the CRA to veto a rule </w:t>
      </w:r>
      <w:proofErr w:type="gramStart"/>
      <w:r w:rsidRPr="0025151F">
        <w:rPr>
          <w:rStyle w:val="Emphasis"/>
        </w:rPr>
        <w:t>actually have</w:t>
      </w:r>
      <w:proofErr w:type="gramEnd"/>
      <w:r w:rsidRPr="0025151F">
        <w:rPr>
          <w:rStyle w:val="Emphasis"/>
        </w:rPr>
        <w:t xml:space="preserve"> different</w:t>
      </w:r>
      <w:r w:rsidRPr="0013283B">
        <w:rPr>
          <w:rStyle w:val="Emphasis"/>
        </w:rPr>
        <w:t xml:space="preserve"> </w:t>
      </w:r>
      <w:r w:rsidRPr="001574A4">
        <w:rPr>
          <w:rStyle w:val="Emphasis"/>
        </w:rPr>
        <w:t>views</w:t>
      </w:r>
      <w:r w:rsidRPr="001574A4">
        <w:rPr>
          <w:rStyle w:val="StyleUnderline"/>
        </w:rPr>
        <w:t xml:space="preserve"> from the agency</w:t>
      </w:r>
      <w:r w:rsidRPr="001574A4">
        <w:rPr>
          <w:sz w:val="16"/>
        </w:rPr>
        <w:t xml:space="preserve"> that promulgated the rule. Instead, </w:t>
      </w:r>
      <w:r w:rsidRPr="001574A4">
        <w:rPr>
          <w:rStyle w:val="StyleUnderline"/>
        </w:rPr>
        <w:t xml:space="preserve">these entities may </w:t>
      </w:r>
      <w:r w:rsidRPr="001574A4">
        <w:rPr>
          <w:rStyle w:val="Emphasis"/>
        </w:rPr>
        <w:t>cooperate</w:t>
      </w:r>
      <w:r w:rsidRPr="001574A4">
        <w:rPr>
          <w:rStyle w:val="StyleUnderline"/>
        </w:rPr>
        <w:t xml:space="preserve"> to </w:t>
      </w:r>
      <w:r w:rsidRPr="001574A4">
        <w:rPr>
          <w:rStyle w:val="Emphasis"/>
        </w:rPr>
        <w:t>secure an outcome that they all favor</w:t>
      </w:r>
      <w:r w:rsidRPr="001574A4">
        <w:rPr>
          <w:sz w:val="16"/>
        </w:rPr>
        <w:t xml:space="preserve">. Second, </w:t>
      </w:r>
      <w:r w:rsidRPr="001574A4">
        <w:rPr>
          <w:rStyle w:val="StyleUnderline"/>
        </w:rPr>
        <w:t>al</w:t>
      </w:r>
      <w:r w:rsidRPr="001574A4">
        <w:rPr>
          <w:rStyle w:val="Emphasis"/>
        </w:rPr>
        <w:t>though</w:t>
      </w:r>
      <w:r w:rsidRPr="001574A4">
        <w:rPr>
          <w:rStyle w:val="StyleUnderline"/>
        </w:rPr>
        <w:t xml:space="preserve"> the CRA only applies to joint resolutions of </w:t>
      </w:r>
      <w:r w:rsidRPr="001574A4">
        <w:rPr>
          <w:rStyle w:val="Emphasis"/>
        </w:rPr>
        <w:t>disapproval, not</w:t>
      </w:r>
      <w:r w:rsidRPr="001574A4">
        <w:rPr>
          <w:sz w:val="16"/>
        </w:rPr>
        <w:t xml:space="preserve"> joint resolutions of </w:t>
      </w:r>
      <w:r w:rsidRPr="001574A4">
        <w:rPr>
          <w:rStyle w:val="Emphasis"/>
        </w:rPr>
        <w:t>app</w:t>
      </w:r>
      <w:r w:rsidRPr="0013283B">
        <w:rPr>
          <w:rStyle w:val="Emphasis"/>
        </w:rPr>
        <w:t>roval</w:t>
      </w:r>
      <w:r w:rsidRPr="0013283B">
        <w:rPr>
          <w:rStyle w:val="StyleUnderline"/>
        </w:rPr>
        <w:t xml:space="preserve">, </w:t>
      </w:r>
      <w:r w:rsidRPr="001574A4">
        <w:rPr>
          <w:rStyle w:val="StyleUnderline"/>
        </w:rPr>
        <w:t xml:space="preserve">any </w:t>
      </w:r>
      <w:r w:rsidRPr="00BD1C0E">
        <w:rPr>
          <w:rStyle w:val="Emphasis"/>
          <w:highlight w:val="yellow"/>
        </w:rPr>
        <w:t xml:space="preserve">disapproval </w:t>
      </w:r>
      <w:r w:rsidRPr="001574A4">
        <w:rPr>
          <w:rStyle w:val="Emphasis"/>
          <w:highlight w:val="yellow"/>
        </w:rPr>
        <w:t>can be</w:t>
      </w:r>
      <w:r w:rsidRPr="0013283B">
        <w:rPr>
          <w:rStyle w:val="Emphasis"/>
        </w:rPr>
        <w:t xml:space="preserve"> converted into </w:t>
      </w:r>
      <w:r w:rsidRPr="00FD31D4">
        <w:rPr>
          <w:rStyle w:val="Emphasis"/>
        </w:rPr>
        <w:t xml:space="preserve">an </w:t>
      </w:r>
      <w:r w:rsidRPr="00BD1C0E">
        <w:rPr>
          <w:rStyle w:val="Emphasis"/>
          <w:highlight w:val="yellow"/>
        </w:rPr>
        <w:t>approval</w:t>
      </w:r>
      <w:r w:rsidRPr="00BD1C0E">
        <w:rPr>
          <w:rStyle w:val="StyleUnderline"/>
          <w:highlight w:val="yellow"/>
        </w:rPr>
        <w:t xml:space="preserve"> by </w:t>
      </w:r>
      <w:r w:rsidRPr="00BD1C0E">
        <w:rPr>
          <w:rStyle w:val="Emphasis"/>
          <w:highlight w:val="yellow"/>
        </w:rPr>
        <w:t>framing</w:t>
      </w:r>
      <w:r w:rsidRPr="0013283B">
        <w:rPr>
          <w:rStyle w:val="Emphasis"/>
        </w:rPr>
        <w:t xml:space="preserve"> the </w:t>
      </w:r>
      <w:r w:rsidRPr="00BD1C0E">
        <w:rPr>
          <w:rStyle w:val="Emphasis"/>
          <w:highlight w:val="yellow"/>
        </w:rPr>
        <w:t>original statement in negative terms</w:t>
      </w:r>
      <w:r w:rsidRPr="00475BF5">
        <w:rPr>
          <w:sz w:val="16"/>
        </w:rPr>
        <w:t xml:space="preserve">. Therefore, </w:t>
      </w:r>
      <w:r w:rsidRPr="0013283B">
        <w:rPr>
          <w:rStyle w:val="StyleUnderline"/>
        </w:rPr>
        <w:t xml:space="preserve">when the President and Congress are aligned, an </w:t>
      </w:r>
      <w:r w:rsidRPr="00BD1C0E">
        <w:rPr>
          <w:rStyle w:val="StyleUnderline"/>
          <w:highlight w:val="yellow"/>
        </w:rPr>
        <w:t>agency seeking</w:t>
      </w:r>
      <w:r w:rsidRPr="00475BF5">
        <w:rPr>
          <w:sz w:val="16"/>
        </w:rPr>
        <w:t xml:space="preserve"> to secure </w:t>
      </w:r>
      <w:r w:rsidRPr="0013283B">
        <w:rPr>
          <w:rStyle w:val="StyleUnderline"/>
        </w:rPr>
        <w:t xml:space="preserve">fast-track </w:t>
      </w:r>
      <w:r w:rsidRPr="00BD1C0E">
        <w:rPr>
          <w:rStyle w:val="StyleUnderline"/>
          <w:highlight w:val="yellow"/>
        </w:rPr>
        <w:t>legislation endorsing a</w:t>
      </w:r>
      <w:r w:rsidRPr="0013283B">
        <w:rPr>
          <w:rStyle w:val="StyleUnderline"/>
        </w:rPr>
        <w:t xml:space="preserve"> </w:t>
      </w:r>
      <w:r w:rsidRPr="006C5BF5">
        <w:rPr>
          <w:rStyle w:val="StyleUnderline"/>
        </w:rPr>
        <w:t>given</w:t>
      </w:r>
      <w:r w:rsidRPr="0013283B">
        <w:rPr>
          <w:rStyle w:val="StyleUnderline"/>
        </w:rPr>
        <w:t xml:space="preserve"> statutory </w:t>
      </w:r>
      <w:r w:rsidRPr="00BD1C0E">
        <w:rPr>
          <w:rStyle w:val="Emphasis"/>
          <w:highlight w:val="yellow"/>
        </w:rPr>
        <w:t>interp</w:t>
      </w:r>
      <w:r w:rsidRPr="0013283B">
        <w:rPr>
          <w:rStyle w:val="StyleUnderline"/>
        </w:rPr>
        <w:t xml:space="preserve">retation </w:t>
      </w:r>
      <w:r w:rsidRPr="00BD1C0E">
        <w:rPr>
          <w:rStyle w:val="StyleUnderline"/>
          <w:highlight w:val="yellow"/>
        </w:rPr>
        <w:t>can</w:t>
      </w:r>
      <w:r w:rsidRPr="0013283B">
        <w:rPr>
          <w:rStyle w:val="StyleUnderline"/>
        </w:rPr>
        <w:t xml:space="preserve"> do so by </w:t>
      </w:r>
      <w:r w:rsidRPr="00BD1C0E">
        <w:rPr>
          <w:rStyle w:val="Emphasis"/>
          <w:highlight w:val="yellow"/>
        </w:rPr>
        <w:t>promulgat</w:t>
      </w:r>
      <w:r w:rsidRPr="00E7051C">
        <w:rPr>
          <w:rStyle w:val="StyleUnderline"/>
        </w:rPr>
        <w:t xml:space="preserve">ing </w:t>
      </w:r>
      <w:r w:rsidRPr="00BD1C0E">
        <w:rPr>
          <w:rStyle w:val="Emphasis"/>
          <w:highlight w:val="yellow"/>
        </w:rPr>
        <w:t>a rule that announces</w:t>
      </w:r>
      <w:r w:rsidRPr="0013283B">
        <w:rPr>
          <w:rStyle w:val="Emphasis"/>
        </w:rPr>
        <w:t xml:space="preserve"> the </w:t>
      </w:r>
      <w:r w:rsidRPr="00BD1C0E">
        <w:rPr>
          <w:rStyle w:val="Emphasis"/>
          <w:highlight w:val="yellow"/>
        </w:rPr>
        <w:t>opposite</w:t>
      </w:r>
      <w:r w:rsidRPr="00BD1C0E">
        <w:rPr>
          <w:rStyle w:val="StyleUnderline"/>
          <w:highlight w:val="yellow"/>
        </w:rPr>
        <w:t xml:space="preserve"> of</w:t>
      </w:r>
      <w:r w:rsidRPr="0013283B">
        <w:rPr>
          <w:rStyle w:val="StyleUnderline"/>
        </w:rPr>
        <w:t xml:space="preserve"> the </w:t>
      </w:r>
      <w:r w:rsidRPr="00BD1C0E">
        <w:rPr>
          <w:rStyle w:val="Emphasis"/>
          <w:highlight w:val="yellow"/>
        </w:rPr>
        <w:t>interp</w:t>
      </w:r>
      <w:r w:rsidRPr="0013283B">
        <w:rPr>
          <w:rStyle w:val="StyleUnderline"/>
        </w:rPr>
        <w:t xml:space="preserve">retation that the </w:t>
      </w:r>
      <w:r w:rsidRPr="00BD1C0E">
        <w:rPr>
          <w:rStyle w:val="StyleUnderline"/>
          <w:highlight w:val="yellow"/>
        </w:rPr>
        <w:t>agency</w:t>
      </w:r>
      <w:r w:rsidRPr="001574A4">
        <w:rPr>
          <w:rStyle w:val="StyleUnderline"/>
        </w:rPr>
        <w:t xml:space="preserve"> </w:t>
      </w:r>
      <w:r w:rsidRPr="001574A4">
        <w:rPr>
          <w:rStyle w:val="Emphasis"/>
        </w:rPr>
        <w:t xml:space="preserve">actually </w:t>
      </w:r>
      <w:r w:rsidRPr="00BD1C0E">
        <w:rPr>
          <w:rStyle w:val="Emphasis"/>
          <w:highlight w:val="yellow"/>
        </w:rPr>
        <w:t>wants</w:t>
      </w:r>
      <w:r w:rsidRPr="00475BF5">
        <w:rPr>
          <w:sz w:val="16"/>
        </w:rPr>
        <w:t xml:space="preserve">— for example, </w:t>
      </w:r>
      <w:r w:rsidRPr="00CA68BC">
        <w:rPr>
          <w:rStyle w:val="StyleUnderline"/>
        </w:rPr>
        <w:t xml:space="preserve">by interpreting a statute to </w:t>
      </w:r>
      <w:r w:rsidRPr="00CA68BC">
        <w:rPr>
          <w:rStyle w:val="Emphasis"/>
        </w:rPr>
        <w:t>prohibit a reg</w:t>
      </w:r>
      <w:r w:rsidRPr="00CA68BC">
        <w:rPr>
          <w:rStyle w:val="StyleUnderline"/>
        </w:rPr>
        <w:t xml:space="preserve">ulation that the </w:t>
      </w:r>
      <w:r w:rsidRPr="00CA68BC">
        <w:rPr>
          <w:rStyle w:val="Emphasis"/>
        </w:rPr>
        <w:t>agency would like to adopt</w:t>
      </w:r>
      <w:r w:rsidRPr="00CA68BC">
        <w:rPr>
          <w:sz w:val="16"/>
        </w:rPr>
        <w:t xml:space="preserve">—and </w:t>
      </w:r>
      <w:r w:rsidRPr="00CA68BC">
        <w:rPr>
          <w:rStyle w:val="StyleUnderline"/>
        </w:rPr>
        <w:t>in</w:t>
      </w:r>
      <w:r w:rsidRPr="0013283B">
        <w:rPr>
          <w:rStyle w:val="StyleUnderline"/>
        </w:rPr>
        <w:t xml:space="preserve">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1574A4">
        <w:rPr>
          <w:rStyle w:val="Emphasis"/>
        </w:rPr>
        <w:t>trick</w:t>
      </w:r>
      <w:r w:rsidRPr="001574A4">
        <w:rPr>
          <w:sz w:val="16"/>
        </w:rPr>
        <w:t xml:space="preserve"> here </w:t>
      </w:r>
      <w:r w:rsidRPr="001574A4">
        <w:rPr>
          <w:rStyle w:val="StyleUnderline"/>
        </w:rPr>
        <w:t>is</w:t>
      </w:r>
      <w:r w:rsidRPr="001574A4">
        <w:rPr>
          <w:sz w:val="16"/>
        </w:rPr>
        <w:t>, in essence,</w:t>
      </w:r>
      <w:r w:rsidRPr="00475BF5">
        <w:rPr>
          <w:sz w:val="16"/>
        </w:rPr>
        <w:t xml:space="preserve"> </w:t>
      </w:r>
      <w:r w:rsidRPr="00BD1C0E">
        <w:rPr>
          <w:rStyle w:val="Emphasis"/>
          <w:highlight w:val="yellow"/>
        </w:rPr>
        <w:t>a legal double-negative</w:t>
      </w:r>
      <w:r w:rsidRPr="00CA68BC">
        <w:rPr>
          <w:rStyle w:val="StyleUnderline"/>
        </w:rPr>
        <w:t xml:space="preserve">: disapproving the statement “X is not permitted” is </w:t>
      </w:r>
      <w:r w:rsidRPr="00CA68BC">
        <w:rPr>
          <w:rStyle w:val="Emphasis"/>
        </w:rPr>
        <w:t>equivalent</w:t>
      </w:r>
      <w:r w:rsidRPr="00CA68BC">
        <w:rPr>
          <w:rStyle w:val="StyleUnderline"/>
        </w:rPr>
        <w:t xml:space="preserve"> (linguistically and </w:t>
      </w:r>
      <w:r w:rsidRPr="00CA68BC">
        <w:rPr>
          <w:rStyle w:val="Emphasis"/>
        </w:rPr>
        <w:t>legally</w:t>
      </w:r>
      <w:r w:rsidRPr="00CA68BC">
        <w:rPr>
          <w:rStyle w:val="StyleUnderline"/>
        </w:rPr>
        <w:t xml:space="preserve">) to </w:t>
      </w:r>
      <w:r w:rsidRPr="00CA68BC">
        <w:rPr>
          <w:rStyle w:val="Emphasis"/>
        </w:rPr>
        <w:t>approving the statement “X is permitted</w:t>
      </w:r>
      <w:r w:rsidRPr="00CA68BC">
        <w:rPr>
          <w:sz w:val="16"/>
        </w:rPr>
        <w:t>.” Once</w:t>
      </w:r>
      <w:r w:rsidRPr="00475BF5">
        <w:rPr>
          <w:sz w:val="16"/>
        </w:rPr>
        <w:t xml:space="preserve"> one recognizes this fact, the transformative potential of the CRA snaps into focus.</w:t>
      </w:r>
    </w:p>
    <w:p w14:paraId="038580BD" w14:textId="77777777" w:rsidR="000B6657" w:rsidRPr="00475BF5" w:rsidRDefault="000B6657" w:rsidP="000B6657">
      <w:pPr>
        <w:rPr>
          <w:sz w:val="16"/>
        </w:rPr>
      </w:pPr>
      <w:r w:rsidRPr="00475BF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33A8859D" w14:textId="77777777" w:rsidR="000B6657" w:rsidRPr="00475BF5" w:rsidRDefault="000B6657" w:rsidP="000B6657">
      <w:pPr>
        <w:rPr>
          <w:sz w:val="16"/>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631A9F4A" w14:textId="77777777" w:rsidR="000B6657" w:rsidRPr="00475BF5" w:rsidRDefault="000B6657" w:rsidP="000B6657">
      <w:pPr>
        <w:rPr>
          <w:sz w:val="16"/>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BD1C0E">
        <w:rPr>
          <w:rStyle w:val="Emphasis"/>
          <w:highlight w:val="yellow"/>
        </w:rPr>
        <w:t>dysfunction</w:t>
      </w:r>
      <w:r w:rsidRPr="00BD1C0E">
        <w:rPr>
          <w:rStyle w:val="StyleUnderline"/>
          <w:highlight w:val="yellow"/>
        </w:rPr>
        <w:t xml:space="preserve"> of</w:t>
      </w:r>
      <w:r w:rsidRPr="00956D90">
        <w:rPr>
          <w:rStyle w:val="StyleUnderline"/>
        </w:rPr>
        <w:t xml:space="preserve"> the modern </w:t>
      </w:r>
      <w:r w:rsidRPr="00BD1C0E">
        <w:rPr>
          <w:rStyle w:val="StyleUnderline"/>
          <w:highlight w:val="yellow"/>
        </w:rPr>
        <w:t>Congress justifies</w:t>
      </w:r>
      <w:r w:rsidRPr="00475BF5">
        <w:rPr>
          <w:sz w:val="16"/>
        </w:rPr>
        <w:t xml:space="preserve"> exploring </w:t>
      </w:r>
      <w:r w:rsidRPr="00BD1C0E">
        <w:rPr>
          <w:rStyle w:val="Emphasis"/>
          <w:highlight w:val="yellow"/>
        </w:rPr>
        <w:t>unconventional methods</w:t>
      </w:r>
      <w:r w:rsidRPr="00956D90">
        <w:rPr>
          <w:rStyle w:val="Emphasis"/>
        </w:rPr>
        <w:t xml:space="preserve"> for </w:t>
      </w:r>
      <w:r w:rsidRPr="001574A4">
        <w:rPr>
          <w:rStyle w:val="Emphasis"/>
        </w:rPr>
        <w:t>overcoming obstructionism</w:t>
      </w:r>
      <w:r w:rsidRPr="00475BF5">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956D90">
        <w:rPr>
          <w:rStyle w:val="StyleUnderline"/>
        </w:rPr>
        <w:t xml:space="preserve">the </w:t>
      </w:r>
      <w:r w:rsidRPr="00BD1C0E">
        <w:rPr>
          <w:rStyle w:val="StyleUnderline"/>
          <w:highlight w:val="yellow"/>
        </w:rPr>
        <w:t>CRA</w:t>
      </w:r>
      <w:r w:rsidRPr="00956D90">
        <w:rPr>
          <w:rStyle w:val="StyleUnderline"/>
        </w:rPr>
        <w:t xml:space="preserve">, used in the manner we describe, </w:t>
      </w:r>
      <w:r w:rsidRPr="00BD1C0E">
        <w:rPr>
          <w:rStyle w:val="StyleUnderline"/>
          <w:highlight w:val="yellow"/>
        </w:rPr>
        <w:t>could be</w:t>
      </w:r>
      <w:r w:rsidRPr="00956D90">
        <w:rPr>
          <w:rStyle w:val="StyleUnderline"/>
        </w:rPr>
        <w:t xml:space="preserve"> a </w:t>
      </w:r>
      <w:r w:rsidRPr="00BD1C0E">
        <w:rPr>
          <w:rStyle w:val="Emphasis"/>
          <w:highlight w:val="yellow"/>
        </w:rPr>
        <w:t>powerful</w:t>
      </w:r>
      <w:r w:rsidRPr="00956D90">
        <w:rPr>
          <w:rStyle w:val="Emphasis"/>
        </w:rPr>
        <w:t xml:space="preserve"> and </w:t>
      </w:r>
      <w:r w:rsidRPr="001574A4">
        <w:rPr>
          <w:rStyle w:val="Emphasis"/>
        </w:rPr>
        <w:t>flexible tool</w:t>
      </w:r>
      <w:r w:rsidRPr="00956D90">
        <w:rPr>
          <w:rStyle w:val="StyleUnderline"/>
        </w:rPr>
        <w:t xml:space="preserve"> for achieving important changes in law and public policy</w:t>
      </w:r>
      <w:r w:rsidRPr="00475BF5">
        <w:rPr>
          <w:sz w:val="16"/>
        </w:rPr>
        <w:t>.</w:t>
      </w:r>
    </w:p>
    <w:p w14:paraId="0F5DD01F" w14:textId="77777777" w:rsidR="000B6657" w:rsidRPr="002F2A19" w:rsidRDefault="000B6657" w:rsidP="000B6657">
      <w:pPr>
        <w:pStyle w:val="Heading4"/>
        <w:rPr>
          <w:rStyle w:val="StyleUnderline"/>
          <w:highlight w:val="yellow"/>
        </w:rPr>
      </w:pPr>
      <w:r>
        <w:t xml:space="preserve">That’s key to </w:t>
      </w:r>
      <w:proofErr w:type="gramStart"/>
      <w:r>
        <w:t>foreign economic policy flex</w:t>
      </w:r>
      <w:proofErr w:type="gramEnd"/>
      <w:r>
        <w:t xml:space="preserve"> that prevents existential war.</w:t>
      </w:r>
    </w:p>
    <w:p w14:paraId="1D0600DE" w14:textId="77777777" w:rsidR="000B6657" w:rsidRDefault="000B6657" w:rsidP="000B6657">
      <w:r>
        <w:t xml:space="preserve">Timothy </w:t>
      </w:r>
      <w:r w:rsidRPr="00F82ECC">
        <w:rPr>
          <w:rStyle w:val="Style13ptBold"/>
        </w:rPr>
        <w:t>Meyer 23</w:t>
      </w:r>
      <w:r>
        <w:t xml:space="preserve">, Richard Allen/Cravath Distinguished Professor in International Business Law, Duke University School of Law; and Ganesh </w:t>
      </w:r>
      <w:r w:rsidRPr="001574A4">
        <w:t>Sitaraman</w:t>
      </w:r>
      <w:r>
        <w:t>, New York Alumni Chancellor’s Chair in Law, Vanderbilt University Law School, 2023, “The National Security Consequences of the Major Questions Doctrine,” Michigan Law Review, 122(1), pp. 55-96</w:t>
      </w:r>
    </w:p>
    <w:p w14:paraId="0A5C02B1" w14:textId="77777777" w:rsidR="000B6657" w:rsidRPr="00174364" w:rsidRDefault="000B6657" w:rsidP="000B6657">
      <w:pPr>
        <w:rPr>
          <w:sz w:val="16"/>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 xml:space="preserve">—the rule that says that </w:t>
      </w:r>
      <w:proofErr w:type="gramStart"/>
      <w:r w:rsidRPr="00174364">
        <w:rPr>
          <w:sz w:val="16"/>
        </w:rPr>
        <w:t>in order to</w:t>
      </w:r>
      <w:proofErr w:type="gramEnd"/>
      <w:r w:rsidRPr="00174364">
        <w:rPr>
          <w:sz w:val="16"/>
        </w:rPr>
        <w:t xml:space="preserve">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06E00311" w14:textId="77777777" w:rsidR="000B6657" w:rsidRPr="00174364" w:rsidRDefault="000B6657" w:rsidP="000B6657">
      <w:pPr>
        <w:rPr>
          <w:sz w:val="16"/>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 xml:space="preserve">ensure </w:t>
      </w:r>
      <w:r w:rsidRPr="001574A4">
        <w:rPr>
          <w:rStyle w:val="Emphasis"/>
        </w:rPr>
        <w:t xml:space="preserve">U.S. </w:t>
      </w:r>
      <w:r w:rsidRPr="00BD1C0E">
        <w:rPr>
          <w:rStyle w:val="Emphasis"/>
          <w:highlight w:val="yellow"/>
        </w:rPr>
        <w:t>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5AE25095" w14:textId="77777777" w:rsidR="000B6657" w:rsidRPr="00174364" w:rsidRDefault="000B6657" w:rsidP="000B6657">
      <w:pPr>
        <w:rPr>
          <w:sz w:val="16"/>
        </w:rPr>
      </w:pPr>
      <w:r w:rsidRPr="00174364">
        <w:rPr>
          <w:sz w:val="16"/>
        </w:rPr>
        <w:t>The major questions doctrine (</w:t>
      </w:r>
      <w:r w:rsidRPr="00BD1C0E">
        <w:rPr>
          <w:rStyle w:val="Emphasis"/>
          <w:highlight w:val="yellow"/>
        </w:rPr>
        <w:t>MQD</w:t>
      </w:r>
      <w:r w:rsidRPr="003E6685">
        <w:rPr>
          <w:rStyle w:val="StyleUnderline"/>
        </w:rPr>
        <w:t xml:space="preserve">) </w:t>
      </w:r>
      <w:r w:rsidRPr="00BD1C0E">
        <w:rPr>
          <w:rStyle w:val="StyleUnderline"/>
          <w:highlight w:val="yellow"/>
        </w:rPr>
        <w:t>threatens</w:t>
      </w:r>
      <w:r w:rsidRPr="00731F82">
        <w:rPr>
          <w:rStyle w:val="StyleUnderline"/>
        </w:rPr>
        <w:t xml:space="preserve"> the </w:t>
      </w:r>
      <w:r w:rsidRPr="00BD1C0E">
        <w:rPr>
          <w:rStyle w:val="Emphasis"/>
          <w:highlight w:val="yellow"/>
        </w:rPr>
        <w:t>ability to use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afoul of an expansive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implicate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373A40D1" w14:textId="77777777" w:rsidR="000B6657" w:rsidRPr="00174364" w:rsidRDefault="000B6657" w:rsidP="000B6657">
      <w:pPr>
        <w:rPr>
          <w:sz w:val="16"/>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1574A4">
        <w:rPr>
          <w:rStyle w:val="StyleUnderline"/>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t>
      </w:r>
      <w:r w:rsidRPr="003E6685">
        <w:rPr>
          <w:rStyle w:val="StyleUnderline"/>
        </w:rPr>
        <w:t>when used for national security purposes</w:t>
      </w:r>
      <w:r w:rsidRPr="003E6685">
        <w:rPr>
          <w:sz w:val="16"/>
        </w:rPr>
        <w:t>. We first describe the doctrine and discuss some of the dynamics of its application. We then show that the United States’</w:t>
      </w:r>
      <w:r w:rsidRPr="00174364">
        <w:rPr>
          <w:sz w:val="16"/>
        </w:rPr>
        <w:t xml:space="preserve">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w:t>
      </w:r>
      <w:r w:rsidRPr="001574A4">
        <w:rPr>
          <w:rStyle w:val="StyleUnderline"/>
        </w:rPr>
        <w:t xml:space="preserve">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50D55FDA" w14:textId="77777777" w:rsidR="000B6657" w:rsidRPr="003E6685" w:rsidRDefault="000B6657" w:rsidP="000B6657">
      <w:pPr>
        <w:rPr>
          <w:sz w:val="16"/>
        </w:rPr>
      </w:pPr>
      <w:r w:rsidRPr="00174364">
        <w:rPr>
          <w:sz w:val="16"/>
        </w:rPr>
        <w:t xml:space="preserve">I. THE RISE OF ECONOMIC WARFARE AS A NATIONAL SECURITY </w:t>
      </w:r>
      <w:r w:rsidRPr="003E6685">
        <w:rPr>
          <w:sz w:val="16"/>
        </w:rPr>
        <w:t>STRATEGY</w:t>
      </w:r>
    </w:p>
    <w:p w14:paraId="24CB0471" w14:textId="77777777" w:rsidR="000B6657" w:rsidRPr="001574A4" w:rsidRDefault="000B6657" w:rsidP="000B6657">
      <w:pPr>
        <w:rPr>
          <w:sz w:val="16"/>
        </w:rPr>
      </w:pPr>
      <w:r w:rsidRPr="003E6685">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3E6685">
        <w:rPr>
          <w:rStyle w:val="Emphasis"/>
        </w:rPr>
        <w:t>spread of nuclear weapons</w:t>
      </w:r>
      <w:r w:rsidRPr="003E6685">
        <w:rPr>
          <w:sz w:val="16"/>
        </w:rPr>
        <w:t xml:space="preserve"> in the years after World War II </w:t>
      </w:r>
      <w:r w:rsidRPr="003E6685">
        <w:rPr>
          <w:rStyle w:val="StyleUnderline"/>
        </w:rPr>
        <w:t xml:space="preserve">made the prospect of a </w:t>
      </w:r>
      <w:r w:rsidRPr="003E6685">
        <w:rPr>
          <w:rStyle w:val="Emphasis"/>
        </w:rPr>
        <w:t>direct conflict between great powers even more catastrophic</w:t>
      </w:r>
      <w:r w:rsidRPr="003E6685">
        <w:rPr>
          <w:rStyle w:val="StyleUnderline"/>
        </w:rPr>
        <w:t>. To avoid such horrors, militarized conflicts among the great powers took the form of proxy wars</w:t>
      </w:r>
      <w:r w:rsidRPr="003E6685">
        <w:rPr>
          <w:sz w:val="16"/>
        </w:rPr>
        <w:t xml:space="preserve">. In the Vietnam War, for instance, the United States fought directly against a small nation backed by the Soviet Union and China, but without official direct involvement by either. In Afghanistan in the 1980s, the roles were reversed, with the United States backing insurgent groups against a Soviet invasion. </w:t>
      </w:r>
      <w:r w:rsidRPr="003E6685">
        <w:rPr>
          <w:rStyle w:val="StyleUnderline"/>
        </w:rPr>
        <w:t>With the end of the Cold War, international conflict morphed yet again</w:t>
      </w:r>
      <w:r w:rsidRPr="003E6685">
        <w:rPr>
          <w:sz w:val="16"/>
        </w:rPr>
        <w:t>. Nonstate actors</w:t>
      </w:r>
      <w:r w:rsidRPr="001574A4">
        <w:rPr>
          <w:sz w:val="16"/>
        </w:rPr>
        <w:t xml:space="preserve">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1B761927" w14:textId="77777777" w:rsidR="000B6657" w:rsidRPr="00174364" w:rsidRDefault="000B6657" w:rsidP="000B6657">
      <w:pPr>
        <w:rPr>
          <w:sz w:val="16"/>
        </w:rPr>
      </w:pPr>
      <w:r w:rsidRPr="001574A4">
        <w:rPr>
          <w:rStyle w:val="Emphasis"/>
        </w:rPr>
        <w:t>Today</w:t>
      </w:r>
      <w:r w:rsidRPr="001574A4">
        <w:rPr>
          <w:sz w:val="16"/>
        </w:rPr>
        <w:t xml:space="preserve">, though, </w:t>
      </w:r>
      <w:r w:rsidRPr="001574A4">
        <w:rPr>
          <w:rStyle w:val="StyleUnderline"/>
        </w:rPr>
        <w:t xml:space="preserve">the state of military conflict </w:t>
      </w:r>
      <w:r w:rsidRPr="001574A4">
        <w:rPr>
          <w:rStyle w:val="Emphasis"/>
        </w:rPr>
        <w:t>looks more like it did during the Cold War</w:t>
      </w:r>
      <w:r w:rsidRPr="001574A4">
        <w:rPr>
          <w:sz w:val="16"/>
        </w:rPr>
        <w:t xml:space="preserve">. </w:t>
      </w:r>
      <w:proofErr w:type="gramStart"/>
      <w:r w:rsidRPr="001574A4">
        <w:rPr>
          <w:sz w:val="16"/>
        </w:rPr>
        <w:t xml:space="preserve">In particular, </w:t>
      </w:r>
      <w:r w:rsidRPr="001574A4">
        <w:rPr>
          <w:rStyle w:val="StyleUnderline"/>
        </w:rPr>
        <w:t>China</w:t>
      </w:r>
      <w:proofErr w:type="gramEnd"/>
      <w:r w:rsidRPr="001574A4">
        <w:rPr>
          <w:rStyle w:val="StyleUnderline"/>
        </w:rPr>
        <w:t xml:space="preserve"> and Russia have again asserted territorial ambitions that include</w:t>
      </w:r>
      <w:r w:rsidRPr="00174364">
        <w:rPr>
          <w:sz w:val="16"/>
        </w:rPr>
        <w:t xml:space="preserve"> the formal </w:t>
      </w:r>
      <w:r w:rsidRPr="000620D5">
        <w:rPr>
          <w:rStyle w:val="StyleUnderline"/>
        </w:rPr>
        <w:t>annexation or</w:t>
      </w:r>
      <w:r w:rsidRPr="00174364">
        <w:rPr>
          <w:sz w:val="16"/>
        </w:rPr>
        <w:t xml:space="preserve"> at least </w:t>
      </w:r>
      <w:r w:rsidRPr="000620D5">
        <w:rPr>
          <w:rStyle w:val="StyleUnderline"/>
        </w:rPr>
        <w:t>domination of independent nations and territory</w:t>
      </w:r>
      <w:r w:rsidRPr="00174364">
        <w:rPr>
          <w:sz w:val="16"/>
        </w:rPr>
        <w:t xml:space="preserve"> that those nations control or claim.</w:t>
      </w:r>
      <w:r>
        <w:rPr>
          <w:sz w:val="16"/>
        </w:rPr>
        <w:t xml:space="preserve"> </w:t>
      </w:r>
      <w:r w:rsidRPr="00BD1C0E">
        <w:rPr>
          <w:rStyle w:val="StyleUnderline"/>
          <w:highlight w:val="yellow"/>
        </w:rPr>
        <w:t>Russia</w:t>
      </w:r>
      <w:proofErr w:type="gramStart"/>
      <w:r w:rsidRPr="00174364">
        <w:rPr>
          <w:sz w:val="16"/>
        </w:rPr>
        <w:t>, in particular, has</w:t>
      </w:r>
      <w:proofErr w:type="gramEnd"/>
      <w:r w:rsidRPr="00174364">
        <w:rPr>
          <w:sz w:val="16"/>
        </w:rPr>
        <w:t xml:space="preserve"> </w:t>
      </w:r>
      <w:r w:rsidRPr="000620D5">
        <w:rPr>
          <w:rStyle w:val="StyleUnderline"/>
        </w:rPr>
        <w:t xml:space="preserve">repeatedly </w:t>
      </w:r>
      <w:r w:rsidRPr="00BD1C0E">
        <w:rPr>
          <w:rStyle w:val="StyleUnderline"/>
          <w:highlight w:val="yellow"/>
        </w:rPr>
        <w:t>used</w:t>
      </w:r>
      <w:r w:rsidRPr="000620D5">
        <w:rPr>
          <w:rStyle w:val="StyleUnderline"/>
        </w:rPr>
        <w:t xml:space="preserve"> military </w:t>
      </w:r>
      <w:r w:rsidRPr="00BD1C0E">
        <w:rPr>
          <w:rStyle w:val="StyleUnderline"/>
          <w:highlight w:val="yellow"/>
        </w:rPr>
        <w:t>force against</w:t>
      </w:r>
      <w:r w:rsidRPr="000620D5">
        <w:rPr>
          <w:rStyle w:val="StyleUnderline"/>
        </w:rPr>
        <w:t xml:space="preserve"> its neighbors</w:t>
      </w:r>
      <w:r w:rsidRPr="00174364">
        <w:rPr>
          <w:sz w:val="16"/>
        </w:rPr>
        <w:t>—</w:t>
      </w:r>
      <w:r w:rsidRPr="00D66108">
        <w:rPr>
          <w:rStyle w:val="Emphasis"/>
        </w:rPr>
        <w:t>Georgia</w:t>
      </w:r>
      <w:r w:rsidRPr="00174364">
        <w:rPr>
          <w:sz w:val="16"/>
        </w:rPr>
        <w:t xml:space="preserve"> in 2008, Ukraine in 2014, </w:t>
      </w:r>
      <w:r w:rsidRPr="000620D5">
        <w:rPr>
          <w:rStyle w:val="Emphasis"/>
        </w:rPr>
        <w:t xml:space="preserve">and </w:t>
      </w:r>
      <w:r w:rsidRPr="00BD1C0E">
        <w:rPr>
          <w:rStyle w:val="Emphasis"/>
          <w:highlight w:val="yellow"/>
        </w:rPr>
        <w:t>Ukraine</w:t>
      </w:r>
      <w:r w:rsidRPr="00174364">
        <w:rPr>
          <w:sz w:val="16"/>
        </w:rPr>
        <w:t xml:space="preserve"> again in 2022—</w:t>
      </w:r>
      <w:proofErr w:type="gramStart"/>
      <w:r w:rsidRPr="00174364">
        <w:rPr>
          <w:sz w:val="16"/>
        </w:rPr>
        <w:t>in order to</w:t>
      </w:r>
      <w:proofErr w:type="gramEnd"/>
      <w:r w:rsidRPr="00174364">
        <w:rPr>
          <w:sz w:val="16"/>
        </w:rPr>
        <w:t xml:space="preserve"> seize and annex territory and install friendly governments.</w:t>
      </w:r>
      <w:r>
        <w:rPr>
          <w:sz w:val="16"/>
        </w:rPr>
        <w:t xml:space="preserve"> </w:t>
      </w:r>
      <w:r w:rsidRPr="00BD1C0E">
        <w:rPr>
          <w:rStyle w:val="StyleUnderline"/>
          <w:highlight w:val="yellow"/>
        </w:rPr>
        <w:t>China</w:t>
      </w:r>
      <w:r w:rsidRPr="00174364">
        <w:rPr>
          <w:sz w:val="16"/>
        </w:rPr>
        <w:t xml:space="preserve"> has continued to </w:t>
      </w:r>
      <w:r w:rsidRPr="003E6685">
        <w:rPr>
          <w:rStyle w:val="StyleUnderline"/>
        </w:rPr>
        <w:t>make clear its</w:t>
      </w:r>
      <w:r w:rsidRPr="000620D5">
        <w:rPr>
          <w:rStyle w:val="StyleUnderline"/>
        </w:rPr>
        <w:t xml:space="preserve"> </w:t>
      </w:r>
      <w:r w:rsidRPr="00BD1C0E">
        <w:rPr>
          <w:rStyle w:val="StyleUnderline"/>
          <w:highlight w:val="yellow"/>
        </w:rPr>
        <w:t>ambition to</w:t>
      </w:r>
      <w:r w:rsidRPr="003E6685">
        <w:rPr>
          <w:rStyle w:val="StyleUnderline"/>
        </w:rPr>
        <w:t xml:space="preserve"> </w:t>
      </w:r>
      <w:r w:rsidRPr="003E6685">
        <w:rPr>
          <w:rStyle w:val="Emphasis"/>
        </w:rPr>
        <w:t>re</w:t>
      </w:r>
      <w:r w:rsidRPr="00BD1C0E">
        <w:rPr>
          <w:rStyle w:val="Emphasis"/>
          <w:highlight w:val="yellow"/>
        </w:rPr>
        <w:t>annex Taiwan</w:t>
      </w:r>
      <w:r w:rsidRPr="000620D5">
        <w:rPr>
          <w:rStyle w:val="StyleUnderline"/>
        </w:rPr>
        <w:t xml:space="preserve">, while also advancing </w:t>
      </w:r>
      <w:r w:rsidRPr="000620D5">
        <w:rPr>
          <w:rStyle w:val="Emphasis"/>
        </w:rPr>
        <w:t>territorial claims in the S</w:t>
      </w:r>
      <w:r w:rsidRPr="000620D5">
        <w:rPr>
          <w:rStyle w:val="StyleUnderline"/>
        </w:rPr>
        <w:t xml:space="preserve">outh </w:t>
      </w:r>
      <w:r w:rsidRPr="000620D5">
        <w:rPr>
          <w:rStyle w:val="Emphasis"/>
        </w:rPr>
        <w:t>C</w:t>
      </w:r>
      <w:r w:rsidRPr="000620D5">
        <w:rPr>
          <w:rStyle w:val="StyleUnderline"/>
        </w:rPr>
        <w:t xml:space="preserve">hina </w:t>
      </w:r>
      <w:r w:rsidRPr="000620D5">
        <w:rPr>
          <w:rStyle w:val="Emphasis"/>
        </w:rPr>
        <w:t>S</w:t>
      </w:r>
      <w:r w:rsidRPr="000620D5">
        <w:rPr>
          <w:rStyle w:val="StyleUnderline"/>
        </w:rPr>
        <w:t>ea</w:t>
      </w:r>
      <w:r w:rsidRPr="00174364">
        <w:rPr>
          <w:sz w:val="16"/>
        </w:rPr>
        <w:t>.</w:t>
      </w:r>
      <w:r>
        <w:rPr>
          <w:sz w:val="16"/>
        </w:rPr>
        <w:t xml:space="preserve"> </w:t>
      </w:r>
      <w:r w:rsidRPr="00174364">
        <w:rPr>
          <w:sz w:val="16"/>
        </w:rPr>
        <w:t xml:space="preserve">The fact </w:t>
      </w:r>
      <w:r w:rsidRPr="001574A4">
        <w:rPr>
          <w:rStyle w:val="StyleUnderline"/>
        </w:rPr>
        <w:t xml:space="preserve">that </w:t>
      </w:r>
      <w:r w:rsidRPr="00BD1C0E">
        <w:rPr>
          <w:rStyle w:val="StyleUnderline"/>
          <w:highlight w:val="yellow"/>
        </w:rPr>
        <w:t>both</w:t>
      </w:r>
      <w:r w:rsidRPr="0088024B">
        <w:rPr>
          <w:rStyle w:val="StyleUnderline"/>
        </w:rPr>
        <w:t xml:space="preserve"> Russia and China </w:t>
      </w:r>
      <w:r w:rsidRPr="00BD1C0E">
        <w:rPr>
          <w:rStyle w:val="StyleUnderline"/>
          <w:highlight w:val="yellow"/>
        </w:rPr>
        <w:t xml:space="preserve">are </w:t>
      </w:r>
      <w:r w:rsidRPr="00BD1C0E">
        <w:rPr>
          <w:rStyle w:val="Emphasis"/>
          <w:highlight w:val="yellow"/>
        </w:rPr>
        <w:t>nuclear</w:t>
      </w:r>
      <w:r w:rsidRPr="00D66108">
        <w:rPr>
          <w:rStyle w:val="Emphasis"/>
        </w:rPr>
        <w:t>-armed</w:t>
      </w:r>
      <w:r w:rsidRPr="0088024B">
        <w:rPr>
          <w:rStyle w:val="Emphasis"/>
        </w:rPr>
        <w:t xml:space="preserve"> powers</w:t>
      </w:r>
      <w:r w:rsidRPr="0088024B">
        <w:rPr>
          <w:rStyle w:val="StyleUnderline"/>
        </w:rPr>
        <w:t xml:space="preserve"> </w:t>
      </w:r>
      <w:r w:rsidRPr="001574A4">
        <w:rPr>
          <w:rStyle w:val="StyleUnderline"/>
        </w:rPr>
        <w:t xml:space="preserve">makes the prospect of direct military confrontation </w:t>
      </w:r>
      <w:r w:rsidRPr="001574A4">
        <w:rPr>
          <w:rStyle w:val="Emphasis"/>
        </w:rPr>
        <w:t>very risky</w:t>
      </w:r>
      <w:r w:rsidRPr="001574A4">
        <w:rPr>
          <w:sz w:val="16"/>
        </w:rPr>
        <w:t>. As a result, the United States and its allies have been left searching for alternative modes of response</w:t>
      </w:r>
      <w:r w:rsidRPr="00174364">
        <w:rPr>
          <w:sz w:val="16"/>
        </w:rPr>
        <w:t>.</w:t>
      </w:r>
    </w:p>
    <w:p w14:paraId="1CAFA631" w14:textId="77777777" w:rsidR="000B6657" w:rsidRPr="00174364" w:rsidRDefault="000B6657" w:rsidP="000B6657">
      <w:pPr>
        <w:rPr>
          <w:sz w:val="16"/>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w:t>
      </w:r>
      <w:r w:rsidRPr="001574A4">
        <w:rPr>
          <w:rStyle w:val="Emphasis"/>
        </w:rPr>
        <w:t xml:space="preserve"> by nuclear-armed countries</w:t>
      </w:r>
      <w:r w:rsidRPr="001574A4">
        <w:rPr>
          <w:sz w:val="16"/>
        </w:rPr>
        <w:t xml:space="preserve">. Globalization and economic interdependence have long been thought of as tools of economic peace and prosperity. Nations that trade together will not go to </w:t>
      </w:r>
      <w:proofErr w:type="gramStart"/>
      <w:r w:rsidRPr="001574A4">
        <w:rPr>
          <w:sz w:val="16"/>
        </w:rPr>
        <w:t>war,</w:t>
      </w:r>
      <w:proofErr w:type="gramEnd"/>
      <w:r w:rsidRPr="001574A4">
        <w:rPr>
          <w:sz w:val="16"/>
        </w:rPr>
        <w:t xml:space="preserve"> the thinking has gone. The persistence of Russia and China’s territorial ambitions, despite their integration into the global economy, suggests</w:t>
      </w:r>
      <w:r w:rsidRPr="00174364">
        <w:rPr>
          <w:sz w:val="16"/>
        </w:rPr>
        <w:t xml:space="preserve"> that this conventional wisdom is at least partly wrong.21 But there is also some truth in it, albeit in a sense not intended by globalization’s proponents.</w:t>
      </w:r>
    </w:p>
    <w:p w14:paraId="1987620C" w14:textId="77777777" w:rsidR="000B6657" w:rsidRPr="00174364" w:rsidRDefault="000B6657" w:rsidP="000B6657">
      <w:pPr>
        <w:rPr>
          <w:sz w:val="16"/>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w:t>
      </w:r>
      <w:r w:rsidRPr="003E6685">
        <w:rPr>
          <w:rStyle w:val="StyleUnderline"/>
        </w:rPr>
        <w:t xml:space="preserve">proactively reduce their own economic dependence on geopolitical rivals. </w:t>
      </w:r>
      <w:r w:rsidRPr="003E6685">
        <w:rPr>
          <w:rStyle w:val="Emphasis"/>
        </w:rPr>
        <w:t>Reducing such dependence</w:t>
      </w:r>
      <w:r w:rsidRPr="003E6685">
        <w:rPr>
          <w:sz w:val="16"/>
        </w:rPr>
        <w:t xml:space="preserve">—such as by weaning the European Union </w:t>
      </w:r>
      <w:proofErr w:type="gramStart"/>
      <w:r w:rsidRPr="003E6685">
        <w:rPr>
          <w:sz w:val="16"/>
        </w:rPr>
        <w:t>off of</w:t>
      </w:r>
      <w:proofErr w:type="gramEnd"/>
      <w:r w:rsidRPr="003E6685">
        <w:rPr>
          <w:sz w:val="16"/>
        </w:rPr>
        <w:t xml:space="preserve"> Russian natural gas or reducing U.S. dependence on critical minerals from China and Russia26—</w:t>
      </w:r>
      <w:r w:rsidRPr="003E6685">
        <w:rPr>
          <w:rStyle w:val="Emphasis"/>
        </w:rPr>
        <w:t xml:space="preserve">is </w:t>
      </w:r>
      <w:r w:rsidRPr="003E6685">
        <w:rPr>
          <w:rStyle w:val="Emphasis"/>
          <w:highlight w:val="yellow"/>
        </w:rPr>
        <w:t>critical</w:t>
      </w:r>
      <w:r w:rsidRPr="003E6685">
        <w:rPr>
          <w:rStyle w:val="StyleUnderline"/>
          <w:highlight w:val="yellow"/>
        </w:rPr>
        <w:t xml:space="preserve"> to</w:t>
      </w:r>
      <w:r w:rsidRPr="003E6685">
        <w:rPr>
          <w:rStyle w:val="StyleUnderline"/>
        </w:rPr>
        <w:t xml:space="preserve"> enabling a more </w:t>
      </w:r>
      <w:r w:rsidRPr="003E6685">
        <w:rPr>
          <w:rStyle w:val="StyleUnderline"/>
          <w:highlight w:val="yellow"/>
        </w:rPr>
        <w:t>robust response</w:t>
      </w:r>
      <w:r w:rsidRPr="003E6685">
        <w:rPr>
          <w:rStyle w:val="StyleUnderline"/>
        </w:rPr>
        <w:t xml:space="preserve"> to</w:t>
      </w:r>
      <w:r w:rsidRPr="00991061">
        <w:rPr>
          <w:rStyle w:val="StyleUnderline"/>
        </w:rPr>
        <w:t xml:space="preserve"> these nations’ aggressive territorial conduct</w:t>
      </w:r>
      <w:r w:rsidRPr="00174364">
        <w:rPr>
          <w:sz w:val="16"/>
        </w:rPr>
        <w:t>.</w:t>
      </w:r>
    </w:p>
    <w:p w14:paraId="79C91B55" w14:textId="77777777" w:rsidR="000B6657" w:rsidRPr="00A51C30" w:rsidRDefault="000B6657" w:rsidP="000B6657">
      <w:pPr>
        <w:pStyle w:val="Heading3"/>
        <w:rPr>
          <w:rFonts w:cs="Calibri"/>
        </w:rPr>
      </w:pPr>
      <w:r>
        <w:rPr>
          <w:rFonts w:cs="Calibri"/>
        </w:rPr>
        <w:t>CP---</w:t>
      </w:r>
      <w:r w:rsidRPr="00A51C30">
        <w:rPr>
          <w:rFonts w:cs="Calibri"/>
        </w:rPr>
        <w:t>1NC</w:t>
      </w:r>
    </w:p>
    <w:p w14:paraId="332A75D4" w14:textId="77777777" w:rsidR="000B6657" w:rsidRPr="00A51C30" w:rsidRDefault="000B6657" w:rsidP="000B6657">
      <w:pPr>
        <w:pStyle w:val="Heading4"/>
        <w:rPr>
          <w:rFonts w:cs="Calibri"/>
          <w:u w:val="single"/>
        </w:rPr>
      </w:pPr>
      <w:r>
        <w:rPr>
          <w:rFonts w:cs="Calibri"/>
          <w:u w:val="single"/>
        </w:rPr>
        <w:t>Advantage</w:t>
      </w:r>
      <w:r w:rsidRPr="00A51C30">
        <w:rPr>
          <w:rFonts w:cs="Calibri"/>
          <w:u w:val="single"/>
        </w:rPr>
        <w:t xml:space="preserve"> CP</w:t>
      </w:r>
    </w:p>
    <w:p w14:paraId="7EF719DB" w14:textId="77777777" w:rsidR="000B6657" w:rsidRDefault="000B6657" w:rsidP="000B6657">
      <w:pPr>
        <w:pStyle w:val="Heading4"/>
        <w:rPr>
          <w:rFonts w:cs="Calibri"/>
        </w:rPr>
      </w:pPr>
      <w:bookmarkStart w:id="0" w:name="_Hlk204115144"/>
      <w:r w:rsidRPr="00A51C30">
        <w:rPr>
          <w:rFonts w:cs="Calibri"/>
        </w:rPr>
        <w:t xml:space="preserve">The United States federal government should </w:t>
      </w:r>
    </w:p>
    <w:p w14:paraId="68A7F093" w14:textId="77777777" w:rsidR="000B6657" w:rsidRPr="00A51C30" w:rsidRDefault="000B6657" w:rsidP="000B6657">
      <w:pPr>
        <w:pStyle w:val="Heading4"/>
      </w:pPr>
      <w:r>
        <w:rPr>
          <w:rFonts w:cs="Calibri"/>
        </w:rPr>
        <w:t>---</w:t>
      </w:r>
      <w:r w:rsidRPr="00A51C30">
        <w:rPr>
          <w:rFonts w:cs="Calibri"/>
        </w:rPr>
        <w:t xml:space="preserve">substantially increase its </w:t>
      </w:r>
      <w:proofErr w:type="gramStart"/>
      <w:r w:rsidRPr="00A51C30">
        <w:rPr>
          <w:rFonts w:cs="Calibri"/>
        </w:rPr>
        <w:t>active-labor</w:t>
      </w:r>
      <w:proofErr w:type="gramEnd"/>
      <w:r w:rsidRPr="00A51C30">
        <w:rPr>
          <w:rFonts w:cs="Calibri"/>
        </w:rPr>
        <w:t xml:space="preserve"> market policies, including sectoral job training programs for those displaced due to </w:t>
      </w:r>
      <w:proofErr w:type="gramStart"/>
      <w:r w:rsidRPr="00A51C30">
        <w:rPr>
          <w:rFonts w:cs="Calibri"/>
        </w:rPr>
        <w:t>automation</w:t>
      </w:r>
      <w:r>
        <w:rPr>
          <w:rFonts w:cs="Calibri"/>
        </w:rPr>
        <w:t>;</w:t>
      </w:r>
      <w:proofErr w:type="gramEnd"/>
    </w:p>
    <w:p w14:paraId="0DC527B9" w14:textId="77777777" w:rsidR="000B6657" w:rsidRPr="00A51C30" w:rsidRDefault="000B6657" w:rsidP="000B6657">
      <w:pPr>
        <w:pStyle w:val="Heading4"/>
        <w:rPr>
          <w:rFonts w:cs="Calibri"/>
        </w:rPr>
      </w:pPr>
      <w:r>
        <w:rPr>
          <w:rFonts w:cs="Calibri"/>
        </w:rPr>
        <w:t>---</w:t>
      </w:r>
      <w:r w:rsidRPr="00A51C30">
        <w:rPr>
          <w:rFonts w:cs="Calibri"/>
        </w:rPr>
        <w:t>implement substantial campaign finance regulation, including overturning relevant precedent.</w:t>
      </w:r>
    </w:p>
    <w:p w14:paraId="5F91A265" w14:textId="77777777" w:rsidR="000B6657" w:rsidRPr="00A51C30" w:rsidRDefault="000B6657" w:rsidP="000B6657"/>
    <w:p w14:paraId="710FF3C0" w14:textId="77777777" w:rsidR="000B6657" w:rsidRPr="00A51C30" w:rsidRDefault="000B6657" w:rsidP="000B6657">
      <w:pPr>
        <w:pStyle w:val="Heading4"/>
        <w:rPr>
          <w:rFonts w:cs="Calibri"/>
        </w:rPr>
      </w:pPr>
      <w:r>
        <w:rPr>
          <w:rFonts w:cs="Calibri"/>
        </w:rPr>
        <w:t xml:space="preserve">Plank 1 </w:t>
      </w:r>
      <w:r w:rsidRPr="00A51C30">
        <w:rPr>
          <w:rFonts w:cs="Calibri"/>
        </w:rPr>
        <w:t xml:space="preserve">increases </w:t>
      </w:r>
      <w:r w:rsidRPr="00A51C30">
        <w:rPr>
          <w:rFonts w:cs="Calibri"/>
          <w:u w:val="single"/>
        </w:rPr>
        <w:t>employment services</w:t>
      </w:r>
      <w:r w:rsidRPr="00A51C30">
        <w:rPr>
          <w:rFonts w:cs="Calibri"/>
        </w:rPr>
        <w:t xml:space="preserve">, </w:t>
      </w:r>
      <w:r w:rsidRPr="00A51C30">
        <w:rPr>
          <w:rFonts w:cs="Calibri"/>
          <w:u w:val="single"/>
        </w:rPr>
        <w:t>jobs training</w:t>
      </w:r>
      <w:r w:rsidRPr="00A51C30">
        <w:rPr>
          <w:rFonts w:cs="Calibri"/>
        </w:rPr>
        <w:t>, and</w:t>
      </w:r>
      <w:r w:rsidRPr="00A51C30">
        <w:rPr>
          <w:rFonts w:cs="Calibri"/>
          <w:u w:val="single"/>
        </w:rPr>
        <w:t xml:space="preserve"> employment subsidies</w:t>
      </w:r>
      <w:r w:rsidRPr="00A51C30">
        <w:rPr>
          <w:rFonts w:cs="Calibri"/>
        </w:rPr>
        <w:t xml:space="preserve">. That solves </w:t>
      </w:r>
      <w:r w:rsidRPr="00A51C30">
        <w:rPr>
          <w:rFonts w:cs="Calibri"/>
          <w:u w:val="single"/>
        </w:rPr>
        <w:t>inequality</w:t>
      </w:r>
      <w:r w:rsidRPr="00A51C30">
        <w:rPr>
          <w:rFonts w:cs="Calibri"/>
        </w:rPr>
        <w:t xml:space="preserve">, </w:t>
      </w:r>
      <w:r w:rsidRPr="00A51C30">
        <w:rPr>
          <w:rFonts w:cs="Calibri"/>
          <w:u w:val="single"/>
        </w:rPr>
        <w:t>automation</w:t>
      </w:r>
      <w:r w:rsidRPr="00A51C30">
        <w:rPr>
          <w:rFonts w:cs="Calibri"/>
        </w:rPr>
        <w:t xml:space="preserve">, and </w:t>
      </w:r>
      <w:r w:rsidRPr="00A51C30">
        <w:rPr>
          <w:rFonts w:cs="Calibri"/>
          <w:u w:val="single"/>
        </w:rPr>
        <w:t>competition</w:t>
      </w:r>
      <w:r w:rsidRPr="00A51C30">
        <w:rPr>
          <w:rFonts w:cs="Calibri"/>
        </w:rPr>
        <w:t xml:space="preserve">. </w:t>
      </w:r>
    </w:p>
    <w:p w14:paraId="0C06FEA5" w14:textId="77777777" w:rsidR="000B6657" w:rsidRPr="00A51C30" w:rsidRDefault="000B6657" w:rsidP="000B6657">
      <w:r w:rsidRPr="00A51C30">
        <w:t xml:space="preserve">Jeff </w:t>
      </w:r>
      <w:r w:rsidRPr="00A51C30">
        <w:rPr>
          <w:rStyle w:val="Style13ptBold"/>
        </w:rPr>
        <w:t>Goldstein 21</w:t>
      </w:r>
      <w:r w:rsidRPr="00A51C30">
        <w:t xml:space="preserve">, Guest Contributor to the Atlantic Council’s </w:t>
      </w:r>
      <w:proofErr w:type="spellStart"/>
      <w:r w:rsidRPr="00A51C30">
        <w:t>GeoEconomics</w:t>
      </w:r>
      <w:proofErr w:type="spellEnd"/>
      <w:r w:rsidRPr="00A51C30">
        <w:t xml:space="preserve"> Center, former Deputy Chief of Staff and Special Assistant to the Chairman of the White House Council of Economic Advisers, former Project Assistant at the Peterson Institute for International Economics, Master of Public Administration from the Harvard Kennedy School of Government, MBA from The Tuck School of Business at Dartmouth, 3-11-2021, "Investing in US labor for today and tomorrow," https://www.atlanticcouncil.org/blogs/investing-in-us-labor-for-today-and-tomorrow/</w:t>
      </w:r>
    </w:p>
    <w:p w14:paraId="0363B705" w14:textId="77777777" w:rsidR="000B6657" w:rsidRPr="00A51C30" w:rsidRDefault="000B6657" w:rsidP="000B6657">
      <w:pPr>
        <w:rPr>
          <w:sz w:val="14"/>
        </w:rPr>
      </w:pPr>
      <w:r w:rsidRPr="00A51C30">
        <w:rPr>
          <w:sz w:val="14"/>
          <w:szCs w:val="16"/>
        </w:rPr>
        <w:t xml:space="preserve">The labor market in the United States has substantially improved since the early days of the COVID-19 pandemic, but significant slack remains. </w:t>
      </w:r>
      <w:r w:rsidRPr="00A51C30">
        <w:rPr>
          <w:rStyle w:val="Emphasis"/>
          <w:highlight w:val="yellow"/>
        </w:rPr>
        <w:t>Investing</w:t>
      </w:r>
      <w:r w:rsidRPr="00A51C30">
        <w:rPr>
          <w:rStyle w:val="Emphasis"/>
        </w:rPr>
        <w:t xml:space="preserve"> more resources </w:t>
      </w:r>
      <w:r w:rsidRPr="00A51C30">
        <w:rPr>
          <w:rStyle w:val="Emphasis"/>
          <w:highlight w:val="yellow"/>
        </w:rPr>
        <w:t>into active labor market policies</w:t>
      </w:r>
      <w:r w:rsidRPr="00A51C30">
        <w:rPr>
          <w:sz w:val="14"/>
        </w:rPr>
        <w:t xml:space="preserve"> will </w:t>
      </w:r>
      <w:r w:rsidRPr="00A51C30">
        <w:rPr>
          <w:highlight w:val="yellow"/>
          <w:u w:val="single"/>
        </w:rPr>
        <w:t xml:space="preserve">provide </w:t>
      </w:r>
      <w:r w:rsidRPr="00A51C30">
        <w:rPr>
          <w:rStyle w:val="Emphasis"/>
          <w:highlight w:val="yellow"/>
        </w:rPr>
        <w:t>micro</w:t>
      </w:r>
      <w:r w:rsidRPr="00A51C30">
        <w:rPr>
          <w:highlight w:val="yellow"/>
          <w:u w:val="single"/>
        </w:rPr>
        <w:t xml:space="preserve"> and </w:t>
      </w:r>
      <w:r w:rsidRPr="00A51C30">
        <w:rPr>
          <w:rStyle w:val="Emphasis"/>
          <w:highlight w:val="yellow"/>
        </w:rPr>
        <w:t>macro benefits</w:t>
      </w:r>
      <w:r w:rsidRPr="00A51C30">
        <w:rPr>
          <w:sz w:val="14"/>
          <w:szCs w:val="16"/>
        </w:rPr>
        <w:t xml:space="preserve"> in the short-run as the economy continues to recover, as well as </w:t>
      </w:r>
      <w:r w:rsidRPr="00A51C30">
        <w:rPr>
          <w:rStyle w:val="Emphasis"/>
          <w:highlight w:val="yellow"/>
        </w:rPr>
        <w:t>in the long-run</w:t>
      </w:r>
      <w:r w:rsidRPr="00A51C30">
        <w:rPr>
          <w:rStyle w:val="Emphasis"/>
        </w:rPr>
        <w:t xml:space="preserve"> </w:t>
      </w:r>
      <w:r w:rsidRPr="00A51C30">
        <w:rPr>
          <w:rStyle w:val="StyleUnderline"/>
        </w:rPr>
        <w:t xml:space="preserve">as the </w:t>
      </w:r>
      <w:r w:rsidRPr="00A51C30">
        <w:rPr>
          <w:rStyle w:val="Emphasis"/>
        </w:rPr>
        <w:t>US labor market grapples with structural challenges</w:t>
      </w:r>
      <w:r w:rsidRPr="00A51C30">
        <w:rPr>
          <w:rStyle w:val="StyleUnderline"/>
        </w:rPr>
        <w:t>.</w:t>
      </w:r>
      <w:r w:rsidRPr="00A51C30">
        <w:rPr>
          <w:sz w:val="14"/>
        </w:rPr>
        <w:t xml:space="preserve">  </w:t>
      </w:r>
    </w:p>
    <w:p w14:paraId="2370DB56" w14:textId="77777777" w:rsidR="000B6657" w:rsidRPr="00A51C30" w:rsidRDefault="000B6657" w:rsidP="000B6657">
      <w:pPr>
        <w:rPr>
          <w:sz w:val="12"/>
          <w:szCs w:val="12"/>
        </w:rPr>
      </w:pPr>
      <w:r w:rsidRPr="00A51C30">
        <w:rPr>
          <w:sz w:val="12"/>
          <w:szCs w:val="12"/>
        </w:rPr>
        <w:t>Despite the decline in the unemployment rate from 14.8 percent in April to 6.2 percent in February, the labor market’s recovery is still underway, and the pace has slowed. The economy has 9.5 million fewer jobs than it did in February 2020 and, compared to where it would be absent COVID, the economy is 11.9 million jobs below its pre-pandemic trend. At February’s pace of job growth, it would take years to recover. Multiple experts, including the Treasury Secretary and Chair of the Federal Reserve, think the realistic unemployment rate is somewhere between 8.3 and 9.5 percent. In addition, the labor force participation rate, employment-population ratio, and number of long-term unemployed are notably worse than before the pandemic. Much of the partial bounce back we have seen reflects low-hanging fruit such as workers being recalled from furlough. The harder part–job creation and workers matching to opportunities at new companies or in new industries–takes longer and is far from complete.</w:t>
      </w:r>
    </w:p>
    <w:p w14:paraId="3B9B45A3" w14:textId="77777777" w:rsidR="000B6657" w:rsidRPr="00A51C30" w:rsidRDefault="000B6657" w:rsidP="000B6657">
      <w:pPr>
        <w:rPr>
          <w:sz w:val="12"/>
          <w:szCs w:val="12"/>
        </w:rPr>
      </w:pPr>
      <w:r w:rsidRPr="00A51C30">
        <w:rPr>
          <w:sz w:val="12"/>
          <w:szCs w:val="12"/>
        </w:rPr>
        <w:t xml:space="preserve">Economists call the phenomenon when economic activity shifts from one industry or geographic area to another a “reallocation shock.” It seems plausible that the pandemic is creating a “persistent reallocation shock” that will feature a particularly large shift of jobs. There are a variety of reasons for this: uncertainty about the exact path of normalization from the virus, companies altering their operating model because of changing travel and work location </w:t>
      </w:r>
      <w:proofErr w:type="gramStart"/>
      <w:r w:rsidRPr="00A51C30">
        <w:rPr>
          <w:sz w:val="12"/>
          <w:szCs w:val="12"/>
        </w:rPr>
        <w:t>arrangements, and</w:t>
      </w:r>
      <w:proofErr w:type="gramEnd"/>
      <w:r w:rsidRPr="00A51C30">
        <w:rPr>
          <w:sz w:val="12"/>
          <w:szCs w:val="12"/>
        </w:rPr>
        <w:t xml:space="preserve"> increased organizational focus on digitization and automation. Another indicator is the unusually low number of corporate defaults taking place, largely because of policy interventions and favorable financial market conditions. More defaults may eventually happen as policy and market conditions change over time, which would lead to increased bankruptcies or restructurings. These factors will affect the total amount and composition of labor needed.</w:t>
      </w:r>
    </w:p>
    <w:p w14:paraId="4ECB5E6C" w14:textId="77777777" w:rsidR="000B6657" w:rsidRPr="00A51C30" w:rsidRDefault="000B6657" w:rsidP="000B6657">
      <w:pPr>
        <w:rPr>
          <w:sz w:val="14"/>
        </w:rPr>
      </w:pPr>
      <w:r w:rsidRPr="00A51C30">
        <w:rPr>
          <w:u w:val="single"/>
        </w:rPr>
        <w:t>Active labor market policies–</w:t>
      </w:r>
      <w:r w:rsidRPr="00A51C30">
        <w:rPr>
          <w:rStyle w:val="Emphasis"/>
          <w:highlight w:val="yellow"/>
        </w:rPr>
        <w:t>policies that</w:t>
      </w:r>
      <w:r w:rsidRPr="00A51C30">
        <w:rPr>
          <w:sz w:val="14"/>
        </w:rPr>
        <w:t xml:space="preserve"> actively support and </w:t>
      </w:r>
      <w:r w:rsidRPr="00A51C30">
        <w:rPr>
          <w:rStyle w:val="Emphasis"/>
          <w:highlight w:val="yellow"/>
        </w:rPr>
        <w:t>encourage participation</w:t>
      </w:r>
      <w:r w:rsidRPr="00A51C30">
        <w:rPr>
          <w:rStyle w:val="StyleUnderline"/>
          <w:highlight w:val="yellow"/>
        </w:rPr>
        <w:t xml:space="preserve"> in the labor force</w:t>
      </w:r>
      <w:r w:rsidRPr="00A51C30">
        <w:rPr>
          <w:rStyle w:val="StyleUnderline"/>
        </w:rPr>
        <w:t xml:space="preserve">, help workers </w:t>
      </w:r>
      <w:r w:rsidRPr="00A51C30">
        <w:rPr>
          <w:rStyle w:val="Emphasis"/>
        </w:rPr>
        <w:t>match to employment opportunities</w:t>
      </w:r>
      <w:r w:rsidRPr="00A51C30">
        <w:rPr>
          <w:rStyle w:val="StyleUnderline"/>
        </w:rPr>
        <w:t xml:space="preserve">, and </w:t>
      </w:r>
      <w:r w:rsidRPr="00A51C30">
        <w:rPr>
          <w:rStyle w:val="StyleUnderline"/>
          <w:highlight w:val="yellow"/>
        </w:rPr>
        <w:t xml:space="preserve">improve </w:t>
      </w:r>
      <w:r w:rsidRPr="00A51C30">
        <w:rPr>
          <w:rStyle w:val="Emphasis"/>
          <w:highlight w:val="yellow"/>
        </w:rPr>
        <w:t>job quality and wages</w:t>
      </w:r>
      <w:r w:rsidRPr="00A51C30">
        <w:rPr>
          <w:sz w:val="14"/>
        </w:rPr>
        <w:t>–</w:t>
      </w:r>
      <w:r w:rsidRPr="00A51C30">
        <w:rPr>
          <w:sz w:val="14"/>
          <w:szCs w:val="16"/>
        </w:rPr>
        <w:t xml:space="preserve">can play a key role in strengthening the labor market’s recovery. </w:t>
      </w:r>
      <w:r w:rsidRPr="00A51C30">
        <w:rPr>
          <w:rStyle w:val="Emphasis"/>
        </w:rPr>
        <w:t xml:space="preserve">Employment services </w:t>
      </w:r>
      <w:r w:rsidRPr="00A51C30">
        <w:rPr>
          <w:rStyle w:val="StyleUnderline"/>
        </w:rPr>
        <w:t xml:space="preserve">and </w:t>
      </w:r>
      <w:r w:rsidRPr="00A51C30">
        <w:rPr>
          <w:rStyle w:val="Emphasis"/>
        </w:rPr>
        <w:t>job search assistance</w:t>
      </w:r>
      <w:r w:rsidRPr="00A51C30">
        <w:rPr>
          <w:rStyle w:val="StyleUnderline"/>
        </w:rPr>
        <w:t xml:space="preserve">, </w:t>
      </w:r>
      <w:r w:rsidRPr="00A51C30">
        <w:rPr>
          <w:rStyle w:val="Emphasis"/>
        </w:rPr>
        <w:t>job training programs</w:t>
      </w:r>
      <w:r w:rsidRPr="00A51C30">
        <w:rPr>
          <w:rStyle w:val="StyleUnderline"/>
        </w:rPr>
        <w:t xml:space="preserve">, and </w:t>
      </w:r>
      <w:r w:rsidRPr="00A51C30">
        <w:rPr>
          <w:rStyle w:val="Emphasis"/>
        </w:rPr>
        <w:t>employment subsidies</w:t>
      </w:r>
      <w:r w:rsidRPr="00A51C30">
        <w:rPr>
          <w:rStyle w:val="StyleUnderline"/>
        </w:rPr>
        <w:t xml:space="preserve"> are </w:t>
      </w:r>
      <w:r w:rsidRPr="00A51C30">
        <w:rPr>
          <w:rStyle w:val="Emphasis"/>
        </w:rPr>
        <w:t>all examples of effective active labor market policies</w:t>
      </w:r>
      <w:r w:rsidRPr="00A51C30">
        <w:rPr>
          <w:rStyle w:val="StyleUnderline"/>
        </w:rPr>
        <w:t xml:space="preserve">. Aside from the </w:t>
      </w:r>
      <w:r w:rsidRPr="00A51C30">
        <w:rPr>
          <w:rStyle w:val="Emphasis"/>
        </w:rPr>
        <w:t xml:space="preserve">micro </w:t>
      </w:r>
      <w:r w:rsidRPr="00A51C30">
        <w:rPr>
          <w:rStyle w:val="Emphasis"/>
          <w:highlight w:val="yellow"/>
        </w:rPr>
        <w:t>benefits</w:t>
      </w:r>
      <w:r w:rsidRPr="00A51C30">
        <w:rPr>
          <w:sz w:val="14"/>
        </w:rPr>
        <w:t xml:space="preserve"> individual </w:t>
      </w:r>
      <w:r w:rsidRPr="00A51C30">
        <w:rPr>
          <w:rStyle w:val="Emphasis"/>
          <w:highlight w:val="yellow"/>
        </w:rPr>
        <w:t>workers</w:t>
      </w:r>
      <w:r w:rsidRPr="00A51C30">
        <w:rPr>
          <w:sz w:val="14"/>
        </w:rPr>
        <w:t xml:space="preserve"> and </w:t>
      </w:r>
      <w:r w:rsidRPr="00A51C30">
        <w:rPr>
          <w:rStyle w:val="Emphasis"/>
          <w:highlight w:val="yellow"/>
        </w:rPr>
        <w:t>firms</w:t>
      </w:r>
      <w:r w:rsidRPr="00A51C30">
        <w:rPr>
          <w:rStyle w:val="StyleUnderline"/>
        </w:rPr>
        <w:t xml:space="preserve"> gain from </w:t>
      </w:r>
      <w:r w:rsidRPr="00A51C30">
        <w:rPr>
          <w:rStyle w:val="Emphasis"/>
        </w:rPr>
        <w:t>active labor market policies</w:t>
      </w:r>
      <w:r w:rsidRPr="00A51C30">
        <w:rPr>
          <w:rStyle w:val="StyleUnderline"/>
        </w:rPr>
        <w:t xml:space="preserve">, a </w:t>
      </w:r>
      <w:r w:rsidRPr="00A51C30">
        <w:rPr>
          <w:rStyle w:val="Emphasis"/>
        </w:rPr>
        <w:t>stronger</w:t>
      </w:r>
      <w:r w:rsidRPr="00A51C30">
        <w:rPr>
          <w:rStyle w:val="StyleUnderline"/>
        </w:rPr>
        <w:t xml:space="preserve"> </w:t>
      </w:r>
      <w:r w:rsidRPr="00A51C30">
        <w:rPr>
          <w:rStyle w:val="StyleUnderline"/>
          <w:highlight w:val="yellow"/>
        </w:rPr>
        <w:t>and</w:t>
      </w:r>
      <w:r w:rsidRPr="00A51C30">
        <w:rPr>
          <w:sz w:val="14"/>
        </w:rPr>
        <w:t xml:space="preserve"> more efficient labor market will enhance </w:t>
      </w:r>
      <w:r w:rsidRPr="00A51C30">
        <w:rPr>
          <w:rStyle w:val="Emphasis"/>
          <w:highlight w:val="yellow"/>
        </w:rPr>
        <w:t>the overall economy</w:t>
      </w:r>
      <w:r w:rsidRPr="00A51C30">
        <w:rPr>
          <w:sz w:val="14"/>
        </w:rPr>
        <w:t xml:space="preserve"> on a macro level.</w:t>
      </w:r>
    </w:p>
    <w:p w14:paraId="6AF237C3" w14:textId="77777777" w:rsidR="000B6657" w:rsidRPr="00A51C30" w:rsidRDefault="000B6657" w:rsidP="000B6657">
      <w:pPr>
        <w:rPr>
          <w:rStyle w:val="StyleUnderline"/>
        </w:rPr>
      </w:pPr>
      <w:r w:rsidRPr="00A51C30">
        <w:rPr>
          <w:rStyle w:val="Emphasis"/>
          <w:highlight w:val="yellow"/>
        </w:rPr>
        <w:t>Theoretical and empirical evidence</w:t>
      </w:r>
      <w:r w:rsidRPr="00A51C30">
        <w:rPr>
          <w:rStyle w:val="StyleUnderline"/>
        </w:rPr>
        <w:t xml:space="preserve"> give policymakers a good sense of which </w:t>
      </w:r>
      <w:r w:rsidRPr="00A51C30">
        <w:rPr>
          <w:rStyle w:val="Emphasis"/>
        </w:rPr>
        <w:t>active labor market policies provide the highest value</w:t>
      </w:r>
      <w:r w:rsidRPr="00A51C30">
        <w:rPr>
          <w:rStyle w:val="StyleUnderline"/>
        </w:rPr>
        <w:t xml:space="preserve">. For example, studies show that </w:t>
      </w:r>
      <w:r w:rsidRPr="00A51C30">
        <w:rPr>
          <w:rStyle w:val="Emphasis"/>
          <w:highlight w:val="yellow"/>
        </w:rPr>
        <w:t>employment services</w:t>
      </w:r>
      <w:r w:rsidRPr="00A51C30">
        <w:rPr>
          <w:rStyle w:val="StyleUnderline"/>
        </w:rPr>
        <w:t xml:space="preserve"> and job search assistance programs are</w:t>
      </w:r>
      <w:r w:rsidRPr="00A51C30">
        <w:rPr>
          <w:sz w:val="14"/>
        </w:rPr>
        <w:t xml:space="preserve"> relatively </w:t>
      </w:r>
      <w:r w:rsidRPr="00A51C30">
        <w:rPr>
          <w:rStyle w:val="Emphasis"/>
          <w:highlight w:val="yellow"/>
        </w:rPr>
        <w:t>easy</w:t>
      </w:r>
      <w:r w:rsidRPr="00A51C30">
        <w:rPr>
          <w:rStyle w:val="Emphasis"/>
        </w:rPr>
        <w:t xml:space="preserve"> and inexpensive to administer</w:t>
      </w:r>
      <w:r w:rsidRPr="00A51C30">
        <w:rPr>
          <w:rStyle w:val="StyleUnderline"/>
        </w:rPr>
        <w:t xml:space="preserve"> but are very </w:t>
      </w:r>
      <w:r w:rsidRPr="00A51C30">
        <w:rPr>
          <w:rStyle w:val="StyleUnderline"/>
          <w:highlight w:val="yellow"/>
        </w:rPr>
        <w:t xml:space="preserve">effective at </w:t>
      </w:r>
      <w:r w:rsidRPr="00A51C30">
        <w:rPr>
          <w:rStyle w:val="Emphasis"/>
          <w:highlight w:val="yellow"/>
        </w:rPr>
        <w:t>helping people find employment</w:t>
      </w:r>
      <w:r w:rsidRPr="00A51C30">
        <w:rPr>
          <w:rStyle w:val="Emphasis"/>
        </w:rPr>
        <w:t xml:space="preserve"> more quickly</w:t>
      </w:r>
      <w:r w:rsidRPr="00A51C30">
        <w:rPr>
          <w:rStyle w:val="StyleUnderline"/>
        </w:rPr>
        <w:t xml:space="preserve">. Research also shows that when </w:t>
      </w:r>
      <w:r w:rsidRPr="00A51C30">
        <w:rPr>
          <w:rStyle w:val="Emphasis"/>
        </w:rPr>
        <w:t xml:space="preserve">investing in </w:t>
      </w:r>
      <w:r w:rsidRPr="00A51C30">
        <w:rPr>
          <w:rStyle w:val="Emphasis"/>
          <w:highlight w:val="yellow"/>
        </w:rPr>
        <w:t>job training programs</w:t>
      </w:r>
      <w:r w:rsidRPr="00A51C30">
        <w:rPr>
          <w:sz w:val="14"/>
        </w:rPr>
        <w:t xml:space="preserve">, which are comparatively more costly in the short run, </w:t>
      </w:r>
      <w:r w:rsidRPr="00A51C30">
        <w:rPr>
          <w:rStyle w:val="StyleUnderline"/>
        </w:rPr>
        <w:t xml:space="preserve">it is important for policy makers to be </w:t>
      </w:r>
      <w:r w:rsidRPr="00A51C30">
        <w:rPr>
          <w:rStyle w:val="StyleUnderline"/>
          <w:highlight w:val="yellow"/>
        </w:rPr>
        <w:t>specific in</w:t>
      </w:r>
      <w:r w:rsidRPr="00A51C30">
        <w:rPr>
          <w:rStyle w:val="StyleUnderline"/>
        </w:rPr>
        <w:t xml:space="preserve"> the </w:t>
      </w:r>
      <w:r w:rsidRPr="00A51C30">
        <w:rPr>
          <w:rStyle w:val="StyleUnderline"/>
          <w:highlight w:val="yellow"/>
        </w:rPr>
        <w:t>types of</w:t>
      </w:r>
      <w:r w:rsidRPr="00A51C30">
        <w:rPr>
          <w:rStyle w:val="StyleUnderline"/>
        </w:rPr>
        <w:t xml:space="preserve"> jobs and </w:t>
      </w:r>
      <w:r w:rsidRPr="00A51C30">
        <w:rPr>
          <w:rStyle w:val="StyleUnderline"/>
          <w:highlight w:val="yellow"/>
        </w:rPr>
        <w:t>workers</w:t>
      </w:r>
      <w:r w:rsidRPr="00A51C30">
        <w:rPr>
          <w:rStyle w:val="StyleUnderline"/>
        </w:rPr>
        <w:t xml:space="preserve"> the program is targeting</w:t>
      </w:r>
      <w:r w:rsidRPr="00A51C30">
        <w:rPr>
          <w:sz w:val="14"/>
        </w:rPr>
        <w:t xml:space="preserve">. </w:t>
      </w:r>
      <w:r w:rsidRPr="00A51C30">
        <w:rPr>
          <w:sz w:val="14"/>
          <w:szCs w:val="14"/>
        </w:rPr>
        <w:t xml:space="preserve">For example, vocational apprenticeship programs targeted at early career workers have been effective at increasing earning potential and job quality. </w:t>
      </w:r>
      <w:r w:rsidRPr="00A51C30">
        <w:rPr>
          <w:rStyle w:val="StyleUnderline"/>
        </w:rPr>
        <w:t xml:space="preserve">Lastly, studies conclude that </w:t>
      </w:r>
      <w:r w:rsidRPr="00A51C30">
        <w:rPr>
          <w:rStyle w:val="Emphasis"/>
          <w:highlight w:val="yellow"/>
        </w:rPr>
        <w:t>employment incentives and wage subsidies</w:t>
      </w:r>
      <w:r w:rsidRPr="00A51C30">
        <w:rPr>
          <w:sz w:val="14"/>
        </w:rPr>
        <w:t xml:space="preserve"> can be especially </w:t>
      </w:r>
      <w:r w:rsidRPr="00A51C30">
        <w:rPr>
          <w:rStyle w:val="Emphasis"/>
          <w:highlight w:val="yellow"/>
        </w:rPr>
        <w:t>effective for hard-to-place groups</w:t>
      </w:r>
      <w:r w:rsidRPr="00A51C30">
        <w:rPr>
          <w:rStyle w:val="StyleUnderline"/>
        </w:rPr>
        <w:t xml:space="preserve">, like the </w:t>
      </w:r>
      <w:r w:rsidRPr="00A51C30">
        <w:rPr>
          <w:rStyle w:val="Emphasis"/>
        </w:rPr>
        <w:t>long-term unemployed</w:t>
      </w:r>
      <w:r w:rsidRPr="00A51C30">
        <w:rPr>
          <w:rStyle w:val="StyleUnderline"/>
        </w:rPr>
        <w:t>, when used in concert with job placement and training services.</w:t>
      </w:r>
    </w:p>
    <w:p w14:paraId="69522E92" w14:textId="77777777" w:rsidR="000B6657" w:rsidRPr="00A51C30" w:rsidRDefault="000B6657" w:rsidP="000B6657">
      <w:pPr>
        <w:rPr>
          <w:sz w:val="14"/>
          <w:szCs w:val="14"/>
        </w:rPr>
      </w:pPr>
      <w:r w:rsidRPr="00A51C30">
        <w:rPr>
          <w:rStyle w:val="Emphasis"/>
          <w:bCs/>
        </w:rPr>
        <w:t>Despite</w:t>
      </w:r>
      <w:r w:rsidRPr="00A51C30">
        <w:rPr>
          <w:rStyle w:val="Emphasis"/>
        </w:rPr>
        <w:t xml:space="preserve"> proven success</w:t>
      </w:r>
      <w:r w:rsidRPr="00A51C30">
        <w:rPr>
          <w:rStyle w:val="StyleUnderline"/>
        </w:rPr>
        <w:t xml:space="preserve"> and </w:t>
      </w:r>
      <w:r w:rsidRPr="00A51C30">
        <w:rPr>
          <w:rStyle w:val="Emphasis"/>
        </w:rPr>
        <w:t>high potential</w:t>
      </w:r>
      <w:r w:rsidRPr="00A51C30">
        <w:rPr>
          <w:rStyle w:val="StyleUnderline"/>
        </w:rPr>
        <w:t xml:space="preserve">, recent </w:t>
      </w:r>
      <w:r w:rsidRPr="00A51C30">
        <w:rPr>
          <w:rStyle w:val="Emphasis"/>
        </w:rPr>
        <w:t xml:space="preserve">US </w:t>
      </w:r>
      <w:r w:rsidRPr="00A51C30">
        <w:rPr>
          <w:rStyle w:val="Emphasis"/>
          <w:highlight w:val="yellow"/>
        </w:rPr>
        <w:t>investment</w:t>
      </w:r>
      <w:r w:rsidRPr="00A51C30">
        <w:rPr>
          <w:rStyle w:val="Emphasis"/>
        </w:rPr>
        <w:t xml:space="preserve"> in active labor market policies </w:t>
      </w:r>
      <w:r w:rsidRPr="00A51C30">
        <w:rPr>
          <w:rStyle w:val="Emphasis"/>
          <w:highlight w:val="yellow"/>
        </w:rPr>
        <w:t>is quite low</w:t>
      </w:r>
      <w:r w:rsidRPr="00A51C30">
        <w:rPr>
          <w:rStyle w:val="StyleUnderline"/>
        </w:rPr>
        <w:t xml:space="preserve"> by international and historical standards.</w:t>
      </w:r>
      <w:r w:rsidRPr="00A51C30">
        <w:t xml:space="preserve"> </w:t>
      </w:r>
      <w:r w:rsidRPr="00A51C30">
        <w:rPr>
          <w:sz w:val="14"/>
          <w:szCs w:val="14"/>
        </w:rPr>
        <w:t>In 2018, thirty-one member countries of the OECD spent on average 0.48 percent of GDP on active labor market policies. The United States spent only 0.1 percent of GDP, second to last in the group, and well below leading countries who spent close to one percent or more of GDP.</w:t>
      </w:r>
    </w:p>
    <w:p w14:paraId="10D18543" w14:textId="77777777" w:rsidR="000B6657" w:rsidRPr="00A51C30" w:rsidRDefault="000B6657" w:rsidP="000B6657">
      <w:pPr>
        <w:rPr>
          <w:sz w:val="14"/>
          <w:szCs w:val="14"/>
        </w:rPr>
      </w:pPr>
      <w:r w:rsidRPr="00A51C30">
        <w:rPr>
          <w:sz w:val="14"/>
          <w:szCs w:val="14"/>
        </w:rPr>
        <w:t>[Graph Omitted]</w:t>
      </w:r>
    </w:p>
    <w:p w14:paraId="50F2163C" w14:textId="77777777" w:rsidR="000B6657" w:rsidRPr="00A51C30" w:rsidRDefault="000B6657" w:rsidP="000B6657">
      <w:pPr>
        <w:rPr>
          <w:sz w:val="14"/>
          <w:szCs w:val="14"/>
        </w:rPr>
      </w:pPr>
      <w:r w:rsidRPr="00A51C30">
        <w:rPr>
          <w:sz w:val="14"/>
          <w:szCs w:val="14"/>
        </w:rPr>
        <w:t>The below OECD average level of US investment in active labor market policies is not a recent phenomenon. It has trended downward for decades: in 1985, the United States spent 0.26 percent of GDP on active labor market policies, more than double the annual percent spent in recent years.</w:t>
      </w:r>
    </w:p>
    <w:p w14:paraId="724BCCCB" w14:textId="77777777" w:rsidR="000B6657" w:rsidRPr="00A51C30" w:rsidRDefault="000B6657" w:rsidP="000B6657">
      <w:pPr>
        <w:rPr>
          <w:sz w:val="14"/>
          <w:szCs w:val="14"/>
        </w:rPr>
      </w:pPr>
      <w:r w:rsidRPr="00A51C30">
        <w:rPr>
          <w:sz w:val="14"/>
          <w:szCs w:val="14"/>
        </w:rPr>
        <w:t>[Graph Omitted]</w:t>
      </w:r>
    </w:p>
    <w:p w14:paraId="60FC6F25" w14:textId="77777777" w:rsidR="000B6657" w:rsidRPr="00A51C30" w:rsidRDefault="000B6657" w:rsidP="000B6657">
      <w:pPr>
        <w:rPr>
          <w:sz w:val="14"/>
          <w:szCs w:val="14"/>
        </w:rPr>
      </w:pPr>
      <w:r w:rsidRPr="00A51C30">
        <w:rPr>
          <w:sz w:val="14"/>
          <w:szCs w:val="14"/>
        </w:rPr>
        <w:t xml:space="preserve">Besides helping the labor market and economy recover faster and stronger now, </w:t>
      </w:r>
      <w:r w:rsidRPr="00A51C30">
        <w:rPr>
          <w:rStyle w:val="Emphasis"/>
        </w:rPr>
        <w:t>increasing investment</w:t>
      </w:r>
      <w:r w:rsidRPr="00A51C30">
        <w:rPr>
          <w:rStyle w:val="StyleUnderline"/>
        </w:rPr>
        <w:t xml:space="preserve"> in active labor market policies </w:t>
      </w:r>
      <w:r w:rsidRPr="00A51C30">
        <w:rPr>
          <w:rStyle w:val="StyleUnderline"/>
          <w:highlight w:val="yellow"/>
        </w:rPr>
        <w:t xml:space="preserve">will </w:t>
      </w:r>
      <w:r w:rsidRPr="00A51C30">
        <w:rPr>
          <w:rStyle w:val="Emphasis"/>
          <w:highlight w:val="yellow"/>
        </w:rPr>
        <w:t>help the economy</w:t>
      </w:r>
      <w:r w:rsidRPr="00A51C30">
        <w:rPr>
          <w:rStyle w:val="StyleUnderline"/>
        </w:rPr>
        <w:t xml:space="preserve"> for years to come as workers </w:t>
      </w:r>
      <w:r w:rsidRPr="00A51C30">
        <w:rPr>
          <w:rStyle w:val="Emphasis"/>
          <w:highlight w:val="yellow"/>
        </w:rPr>
        <w:t>deal with</w:t>
      </w:r>
      <w:r w:rsidRPr="00A51C30">
        <w:rPr>
          <w:rStyle w:val="Emphasis"/>
        </w:rPr>
        <w:t xml:space="preserve"> challenging structural trends</w:t>
      </w:r>
      <w:r w:rsidRPr="00A51C30">
        <w:rPr>
          <w:rStyle w:val="StyleUnderline"/>
        </w:rPr>
        <w:t xml:space="preserve">. </w:t>
      </w:r>
      <w:r w:rsidRPr="00A51C30">
        <w:rPr>
          <w:rStyle w:val="Emphasis"/>
          <w:highlight w:val="yellow"/>
        </w:rPr>
        <w:t>Automation</w:t>
      </w:r>
      <w:r w:rsidRPr="00A51C30">
        <w:rPr>
          <w:u w:val="single"/>
        </w:rPr>
        <w:t xml:space="preserve"> and </w:t>
      </w:r>
      <w:r w:rsidRPr="00A51C30">
        <w:rPr>
          <w:rStyle w:val="Emphasis"/>
          <w:highlight w:val="yellow"/>
        </w:rPr>
        <w:t>technological change</w:t>
      </w:r>
      <w:r w:rsidRPr="00A51C30">
        <w:rPr>
          <w:rStyle w:val="Emphasis"/>
        </w:rPr>
        <w:t xml:space="preserve"> </w:t>
      </w:r>
      <w:r w:rsidRPr="00A51C30">
        <w:rPr>
          <w:rStyle w:val="Emphasis"/>
          <w:bCs/>
        </w:rPr>
        <w:t>have</w:t>
      </w:r>
      <w:r w:rsidRPr="00A51C30">
        <w:rPr>
          <w:rStyle w:val="StyleUnderline"/>
        </w:rPr>
        <w:t xml:space="preserve"> been and will continue to be disruptive forces</w:t>
      </w:r>
      <w:r w:rsidRPr="00A51C30">
        <w:t xml:space="preserve"> </w:t>
      </w:r>
      <w:r w:rsidRPr="00A51C30">
        <w:rPr>
          <w:sz w:val="14"/>
          <w:szCs w:val="14"/>
        </w:rPr>
        <w:t>that displace certain workers, particularly lower skilled ones</w:t>
      </w:r>
      <w:r w:rsidRPr="00A51C30">
        <w:rPr>
          <w:sz w:val="16"/>
          <w:szCs w:val="16"/>
        </w:rPr>
        <w:t xml:space="preserve">, </w:t>
      </w:r>
      <w:r w:rsidRPr="00A51C30">
        <w:rPr>
          <w:rStyle w:val="StyleUnderline"/>
        </w:rPr>
        <w:t xml:space="preserve">and could </w:t>
      </w:r>
      <w:r w:rsidRPr="00A51C30">
        <w:rPr>
          <w:rStyle w:val="Emphasis"/>
        </w:rPr>
        <w:t xml:space="preserve">further </w:t>
      </w:r>
      <w:r w:rsidRPr="00A51C30">
        <w:rPr>
          <w:rStyle w:val="Emphasis"/>
          <w:highlight w:val="yellow"/>
        </w:rPr>
        <w:t>exacerbate</w:t>
      </w:r>
      <w:r w:rsidRPr="00A51C30">
        <w:t xml:space="preserve"> </w:t>
      </w:r>
      <w:r w:rsidRPr="00A51C30">
        <w:rPr>
          <w:sz w:val="14"/>
          <w:szCs w:val="14"/>
        </w:rPr>
        <w:t>wage</w:t>
      </w:r>
      <w:r w:rsidRPr="00A51C30">
        <w:t xml:space="preserve"> </w:t>
      </w:r>
      <w:r w:rsidRPr="00A51C30">
        <w:rPr>
          <w:rStyle w:val="Emphasis"/>
          <w:highlight w:val="yellow"/>
        </w:rPr>
        <w:t>inequality</w:t>
      </w:r>
      <w:r w:rsidRPr="00A51C30">
        <w:rPr>
          <w:rStyle w:val="Emphasis"/>
        </w:rPr>
        <w:t>.</w:t>
      </w:r>
      <w:r w:rsidRPr="00A51C30">
        <w:t xml:space="preserve"> </w:t>
      </w:r>
      <w:r w:rsidRPr="00A51C30">
        <w:rPr>
          <w:sz w:val="14"/>
          <w:szCs w:val="14"/>
        </w:rPr>
        <w:t xml:space="preserve">Early indicators suggest the pace of change is going to accelerate because of the increased focus businesses have given to automation and AI during the pandemic. A recently released report from the McKinsey Global Institute predicts that forty-five million US workers will be displaced by automation in the next decade, more than the thirty-seven million </w:t>
      </w:r>
      <w:proofErr w:type="gramStart"/>
      <w:r w:rsidRPr="00A51C30">
        <w:rPr>
          <w:sz w:val="14"/>
          <w:szCs w:val="14"/>
        </w:rPr>
        <w:t>they last</w:t>
      </w:r>
      <w:proofErr w:type="gramEnd"/>
      <w:r w:rsidRPr="00A51C30">
        <w:rPr>
          <w:sz w:val="14"/>
          <w:szCs w:val="14"/>
        </w:rPr>
        <w:t xml:space="preserve"> projected before the pandemic. </w:t>
      </w:r>
      <w:r w:rsidRPr="00A51C30">
        <w:rPr>
          <w:rStyle w:val="StyleUnderline"/>
        </w:rPr>
        <w:t xml:space="preserve">While the </w:t>
      </w:r>
      <w:r w:rsidRPr="00A51C30">
        <w:rPr>
          <w:rStyle w:val="Emphasis"/>
          <w:highlight w:val="yellow"/>
        </w:rPr>
        <w:t>total</w:t>
      </w:r>
      <w:r w:rsidRPr="00A51C30">
        <w:t xml:space="preserve"> </w:t>
      </w:r>
      <w:r w:rsidRPr="00A51C30">
        <w:rPr>
          <w:sz w:val="16"/>
          <w:szCs w:val="16"/>
        </w:rPr>
        <w:t xml:space="preserve">number of </w:t>
      </w:r>
      <w:r w:rsidRPr="00A51C30">
        <w:rPr>
          <w:rStyle w:val="Emphasis"/>
          <w:highlight w:val="yellow"/>
        </w:rPr>
        <w:t>jobs</w:t>
      </w:r>
      <w:r w:rsidRPr="00A51C30">
        <w:rPr>
          <w:rStyle w:val="StyleUnderline"/>
        </w:rPr>
        <w:t xml:space="preserve"> is </w:t>
      </w:r>
      <w:r w:rsidRPr="00A51C30">
        <w:rPr>
          <w:rStyle w:val="StyleUnderline"/>
          <w:highlight w:val="yellow"/>
        </w:rPr>
        <w:t xml:space="preserve">projected to </w:t>
      </w:r>
      <w:r w:rsidRPr="00A51C30">
        <w:rPr>
          <w:rStyle w:val="Emphasis"/>
          <w:highlight w:val="yellow"/>
        </w:rPr>
        <w:t>increase</w:t>
      </w:r>
      <w:r w:rsidRPr="00A51C30">
        <w:rPr>
          <w:rStyle w:val="StyleUnderline"/>
        </w:rPr>
        <w:t>, which is consistent with prior evidence that complementation and augmentation with new technology occurs over time,</w:t>
      </w:r>
      <w:r w:rsidRPr="00A51C30">
        <w:t xml:space="preserve"> </w:t>
      </w:r>
      <w:r w:rsidRPr="00A51C30">
        <w:rPr>
          <w:sz w:val="14"/>
          <w:szCs w:val="14"/>
        </w:rPr>
        <w:t>millions of workers will face difficult job switching transitions and may find lower quality jobs with lower wages.</w:t>
      </w:r>
    </w:p>
    <w:p w14:paraId="4F40D1C1" w14:textId="77777777" w:rsidR="000B6657" w:rsidRPr="00A51C30" w:rsidRDefault="000B6657" w:rsidP="000B6657">
      <w:pPr>
        <w:rPr>
          <w:sz w:val="12"/>
        </w:rPr>
      </w:pPr>
      <w:r w:rsidRPr="00A51C30">
        <w:rPr>
          <w:rStyle w:val="StyleUnderline"/>
        </w:rPr>
        <w:t xml:space="preserve">Improving active labor market policies would </w:t>
      </w:r>
      <w:r w:rsidRPr="00A51C30">
        <w:rPr>
          <w:rStyle w:val="Emphasis"/>
          <w:highlight w:val="yellow"/>
        </w:rPr>
        <w:t>help workers adjust</w:t>
      </w:r>
      <w:r w:rsidRPr="00A51C30">
        <w:rPr>
          <w:rStyle w:val="StyleUnderline"/>
          <w:highlight w:val="yellow"/>
        </w:rPr>
        <w:t xml:space="preserve"> to</w:t>
      </w:r>
      <w:r w:rsidRPr="00A51C30">
        <w:rPr>
          <w:sz w:val="12"/>
        </w:rPr>
        <w:t xml:space="preserve"> changing </w:t>
      </w:r>
      <w:r w:rsidRPr="00A51C30">
        <w:rPr>
          <w:rStyle w:val="StyleUnderline"/>
          <w:highlight w:val="yellow"/>
        </w:rPr>
        <w:t>technological dynamics</w:t>
      </w:r>
      <w:r w:rsidRPr="00A51C30">
        <w:rPr>
          <w:rStyle w:val="StyleUnderline"/>
        </w:rPr>
        <w:t xml:space="preserve"> by keeping them </w:t>
      </w:r>
      <w:r w:rsidRPr="00A51C30">
        <w:rPr>
          <w:rStyle w:val="Emphasis"/>
          <w:highlight w:val="yellow"/>
        </w:rPr>
        <w:t>connected to the labor force</w:t>
      </w:r>
      <w:r w:rsidRPr="00A51C30">
        <w:rPr>
          <w:sz w:val="12"/>
        </w:rPr>
        <w:t xml:space="preserve"> and </w:t>
      </w:r>
      <w:r w:rsidRPr="00A51C30">
        <w:rPr>
          <w:rStyle w:val="StyleUnderline"/>
          <w:highlight w:val="yellow"/>
        </w:rPr>
        <w:t xml:space="preserve">aiding them in </w:t>
      </w:r>
      <w:r w:rsidRPr="00A51C30">
        <w:rPr>
          <w:rStyle w:val="Emphasis"/>
          <w:highlight w:val="yellow"/>
        </w:rPr>
        <w:t>obtaining new skills</w:t>
      </w:r>
      <w:r w:rsidRPr="00A51C30">
        <w:rPr>
          <w:rStyle w:val="StyleUnderline"/>
        </w:rPr>
        <w:t xml:space="preserve">. Doing so not only </w:t>
      </w:r>
      <w:r w:rsidRPr="00A51C30">
        <w:rPr>
          <w:rStyle w:val="Emphasis"/>
        </w:rPr>
        <w:t>helps displaced workers</w:t>
      </w:r>
      <w:r w:rsidRPr="00A51C30">
        <w:rPr>
          <w:rStyle w:val="StyleUnderline"/>
        </w:rPr>
        <w:t xml:space="preserve"> but also </w:t>
      </w:r>
      <w:r w:rsidRPr="00A51C30">
        <w:rPr>
          <w:rStyle w:val="Emphasis"/>
          <w:highlight w:val="yellow"/>
        </w:rPr>
        <w:t>increases</w:t>
      </w:r>
      <w:r w:rsidRPr="00A51C30">
        <w:rPr>
          <w:sz w:val="12"/>
        </w:rPr>
        <w:t xml:space="preserve"> the overall </w:t>
      </w:r>
      <w:r w:rsidRPr="00A51C30">
        <w:rPr>
          <w:rStyle w:val="Emphasis"/>
          <w:highlight w:val="yellow"/>
        </w:rPr>
        <w:t>human capital</w:t>
      </w:r>
      <w:r w:rsidRPr="00A51C30">
        <w:rPr>
          <w:rStyle w:val="Emphasis"/>
        </w:rPr>
        <w:t xml:space="preserve"> of the labor force</w:t>
      </w:r>
      <w:r w:rsidRPr="00A51C30">
        <w:rPr>
          <w:rStyle w:val="StyleUnderline"/>
        </w:rPr>
        <w:t xml:space="preserve">, which the </w:t>
      </w:r>
      <w:r w:rsidRPr="00A51C30">
        <w:rPr>
          <w:rStyle w:val="Emphasis"/>
        </w:rPr>
        <w:t>U</w:t>
      </w:r>
      <w:r w:rsidRPr="00A51C30">
        <w:rPr>
          <w:sz w:val="12"/>
        </w:rPr>
        <w:t xml:space="preserve">nited </w:t>
      </w:r>
      <w:r w:rsidRPr="00A51C30">
        <w:rPr>
          <w:rStyle w:val="Emphasis"/>
        </w:rPr>
        <w:t>S</w:t>
      </w:r>
      <w:r w:rsidRPr="00A51C30">
        <w:rPr>
          <w:sz w:val="12"/>
        </w:rPr>
        <w:t xml:space="preserve">tates </w:t>
      </w:r>
      <w:r w:rsidRPr="00A51C30">
        <w:rPr>
          <w:rStyle w:val="StyleUnderline"/>
        </w:rPr>
        <w:t xml:space="preserve">will need to maximize to </w:t>
      </w:r>
      <w:r w:rsidRPr="00A51C30">
        <w:rPr>
          <w:rStyle w:val="Emphasis"/>
          <w:highlight w:val="yellow"/>
        </w:rPr>
        <w:t>remain competitive</w:t>
      </w:r>
      <w:r w:rsidRPr="00A51C30">
        <w:rPr>
          <w:rStyle w:val="StyleUnderline"/>
        </w:rPr>
        <w:t xml:space="preserve"> in the </w:t>
      </w:r>
      <w:r w:rsidRPr="00A51C30">
        <w:rPr>
          <w:rStyle w:val="Emphasis"/>
        </w:rPr>
        <w:t>globalized economy</w:t>
      </w:r>
      <w:r w:rsidRPr="00A51C30">
        <w:rPr>
          <w:rStyle w:val="StyleUnderline"/>
        </w:rPr>
        <w:t xml:space="preserve"> </w:t>
      </w:r>
      <w:r w:rsidRPr="00A51C30">
        <w:rPr>
          <w:rStyle w:val="StyleUnderline"/>
          <w:highlight w:val="yellow"/>
        </w:rPr>
        <w:t xml:space="preserve">and </w:t>
      </w:r>
      <w:r w:rsidRPr="00A51C30">
        <w:rPr>
          <w:rStyle w:val="Emphasis"/>
          <w:highlight w:val="yellow"/>
        </w:rPr>
        <w:t>address</w:t>
      </w:r>
      <w:r w:rsidRPr="00A51C30">
        <w:rPr>
          <w:sz w:val="12"/>
        </w:rPr>
        <w:t xml:space="preserve"> complex issues like </w:t>
      </w:r>
      <w:r w:rsidRPr="00A51C30">
        <w:rPr>
          <w:rStyle w:val="Emphasis"/>
          <w:highlight w:val="yellow"/>
        </w:rPr>
        <w:t>climate change</w:t>
      </w:r>
      <w:r w:rsidRPr="00A51C30">
        <w:rPr>
          <w:sz w:val="12"/>
        </w:rPr>
        <w:t xml:space="preserve">.  </w:t>
      </w:r>
    </w:p>
    <w:p w14:paraId="04BBC7DC" w14:textId="77777777" w:rsidR="000B6657" w:rsidRPr="00A51C30" w:rsidRDefault="000B6657" w:rsidP="000B6657">
      <w:pPr>
        <w:rPr>
          <w:sz w:val="14"/>
          <w:szCs w:val="14"/>
        </w:rPr>
      </w:pPr>
      <w:r w:rsidRPr="00A51C30">
        <w:rPr>
          <w:sz w:val="14"/>
          <w:szCs w:val="14"/>
        </w:rPr>
        <w:t>As US policymakers debate prudent next steps for helping the economy recover from the immediate crisis while simultaneously investing in the country’s future, they should consider catching up with other OECD countries and spending more on active labor market policies. Investing now and putting an improved infrastructure in place will generate strong returns in the present and future.</w:t>
      </w:r>
    </w:p>
    <w:bookmarkEnd w:id="0"/>
    <w:p w14:paraId="32EF083B" w14:textId="77777777" w:rsidR="000B6657" w:rsidRPr="005F3909" w:rsidRDefault="000B6657" w:rsidP="000B6657"/>
    <w:p w14:paraId="171B99F3" w14:textId="77777777" w:rsidR="000B6657" w:rsidRPr="00A51C30" w:rsidRDefault="000B6657" w:rsidP="000B6657">
      <w:pPr>
        <w:pStyle w:val="Heading4"/>
        <w:rPr>
          <w:rFonts w:cs="Calibri"/>
        </w:rPr>
      </w:pPr>
      <w:bookmarkStart w:id="1" w:name="_Hlk201145518"/>
      <w:bookmarkStart w:id="2" w:name="_Hlk200320760"/>
      <w:r>
        <w:rPr>
          <w:rFonts w:cs="Calibri"/>
        </w:rPr>
        <w:t xml:space="preserve">Plank 2 </w:t>
      </w:r>
      <w:r w:rsidRPr="00A51C30">
        <w:rPr>
          <w:rFonts w:cs="Calibri"/>
        </w:rPr>
        <w:t xml:space="preserve">solves </w:t>
      </w:r>
      <w:r w:rsidRPr="00A51C30">
        <w:rPr>
          <w:rFonts w:cs="Calibri"/>
          <w:u w:val="single"/>
        </w:rPr>
        <w:t>democracy</w:t>
      </w:r>
      <w:r w:rsidRPr="00A51C30">
        <w:rPr>
          <w:rFonts w:cs="Calibri"/>
        </w:rPr>
        <w:t xml:space="preserve"> and </w:t>
      </w:r>
      <w:r w:rsidRPr="00A51C30">
        <w:rPr>
          <w:rFonts w:cs="Calibri"/>
          <w:u w:val="single"/>
        </w:rPr>
        <w:t>inequality</w:t>
      </w:r>
      <w:r w:rsidRPr="00A51C30">
        <w:rPr>
          <w:rFonts w:cs="Calibri"/>
        </w:rPr>
        <w:t xml:space="preserve">. Absent </w:t>
      </w:r>
      <w:r w:rsidRPr="00A51C30">
        <w:rPr>
          <w:rFonts w:cs="Calibri"/>
          <w:u w:val="single"/>
        </w:rPr>
        <w:t>political reform in campaign finance</w:t>
      </w:r>
      <w:r w:rsidRPr="00A51C30">
        <w:rPr>
          <w:rFonts w:cs="Calibri"/>
        </w:rPr>
        <w:t xml:space="preserve">, wealthy individuals will be able to </w:t>
      </w:r>
      <w:r w:rsidRPr="00A51C30">
        <w:rPr>
          <w:rFonts w:cs="Calibri"/>
          <w:u w:val="single"/>
        </w:rPr>
        <w:t>outspend and defeat</w:t>
      </w:r>
      <w:r w:rsidRPr="00A51C30">
        <w:rPr>
          <w:rFonts w:cs="Calibri"/>
        </w:rPr>
        <w:t xml:space="preserve"> any labor movement.</w:t>
      </w:r>
    </w:p>
    <w:p w14:paraId="18EDC2F1" w14:textId="77777777" w:rsidR="000B6657" w:rsidRPr="00A51C30" w:rsidRDefault="000B6657" w:rsidP="000B6657">
      <w:r w:rsidRPr="00A51C30">
        <w:t xml:space="preserve">Michael </w:t>
      </w:r>
      <w:r w:rsidRPr="00A51C30">
        <w:rPr>
          <w:rStyle w:val="Style13ptBold"/>
        </w:rPr>
        <w:t>Waldman 25</w:t>
      </w:r>
      <w:r w:rsidRPr="00A51C30">
        <w:t>, President and CEO of the Brennan Center for Justice at NYU School of Law, Commissioner for the Presidential Commission on the Supreme Court of the United States, JD from NYU Law, 1-14-2025, "Money’s Control Over Politics Has Never Been Greater," https://www.brennancenter.org/our-work/analysis-opinion/moneys-control-over-politics-has-never-been-greater</w:t>
      </w:r>
    </w:p>
    <w:p w14:paraId="745C4BD9" w14:textId="77777777" w:rsidR="000B6657" w:rsidRPr="00A51C30" w:rsidRDefault="000B6657" w:rsidP="000B6657">
      <w:pPr>
        <w:rPr>
          <w:rStyle w:val="StyleUnderline"/>
        </w:rPr>
      </w:pPr>
      <w:r w:rsidRPr="00A51C30">
        <w:rPr>
          <w:rStyle w:val="StyleUnderline"/>
        </w:rPr>
        <w:t xml:space="preserve">Elon </w:t>
      </w:r>
      <w:r w:rsidRPr="005A65C5">
        <w:rPr>
          <w:rStyle w:val="StyleUnderline"/>
          <w:bCs/>
        </w:rPr>
        <w:t>Musk</w:t>
      </w:r>
      <w:r w:rsidRPr="005A65C5">
        <w:rPr>
          <w:rStyle w:val="StyleUnderline"/>
        </w:rPr>
        <w:t>,</w:t>
      </w:r>
      <w:r w:rsidRPr="00A51C30">
        <w:rPr>
          <w:rStyle w:val="StyleUnderline"/>
        </w:rPr>
        <w:t xml:space="preserve"> </w:t>
      </w:r>
      <w:r w:rsidRPr="005A65C5">
        <w:rPr>
          <w:rStyle w:val="Emphasis"/>
          <w:highlight w:val="yellow"/>
        </w:rPr>
        <w:t>the world’s richest</w:t>
      </w:r>
      <w:r w:rsidRPr="00A51C30">
        <w:rPr>
          <w:rStyle w:val="StyleUnderline"/>
        </w:rPr>
        <w:t xml:space="preserve"> person, spent more than $250 million to elect Donald Trump. </w:t>
      </w:r>
      <w:r w:rsidRPr="00A51C30">
        <w:rPr>
          <w:sz w:val="14"/>
          <w:szCs w:val="14"/>
        </w:rPr>
        <w:t>He was not alone.</w:t>
      </w:r>
      <w:r w:rsidRPr="00A51C30">
        <w:rPr>
          <w:rStyle w:val="StyleUnderline"/>
          <w:sz w:val="14"/>
          <w:szCs w:val="14"/>
        </w:rPr>
        <w:t xml:space="preserve"> </w:t>
      </w:r>
      <w:r w:rsidRPr="00A51C30">
        <w:rPr>
          <w:rStyle w:val="StyleUnderline"/>
        </w:rPr>
        <w:t xml:space="preserve">Venture capitalist David </w:t>
      </w:r>
      <w:r w:rsidRPr="005A65C5">
        <w:rPr>
          <w:rStyle w:val="StyleUnderline"/>
          <w:bCs/>
        </w:rPr>
        <w:t>Sacks</w:t>
      </w:r>
      <w:r w:rsidRPr="005A65C5">
        <w:rPr>
          <w:rStyle w:val="StyleUnderline"/>
        </w:rPr>
        <w:t xml:space="preserve">, casino owner Miriam </w:t>
      </w:r>
      <w:r w:rsidRPr="005A65C5">
        <w:rPr>
          <w:rStyle w:val="StyleUnderline"/>
          <w:bCs/>
        </w:rPr>
        <w:t>Adelson</w:t>
      </w:r>
      <w:r w:rsidRPr="005A65C5">
        <w:rPr>
          <w:rStyle w:val="StyleUnderline"/>
        </w:rPr>
        <w:t xml:space="preserve">, and packaging supplies magnate Richard </w:t>
      </w:r>
      <w:r w:rsidRPr="005A65C5">
        <w:rPr>
          <w:rStyle w:val="StyleUnderline"/>
          <w:bCs/>
        </w:rPr>
        <w:t>Uihlein</w:t>
      </w:r>
      <w:r w:rsidRPr="005A65C5">
        <w:rPr>
          <w:rStyle w:val="StyleUnderline"/>
        </w:rPr>
        <w:t xml:space="preserve"> all </w:t>
      </w:r>
      <w:r w:rsidRPr="005A65C5">
        <w:rPr>
          <w:rStyle w:val="StyleUnderline"/>
          <w:highlight w:val="yellow"/>
        </w:rPr>
        <w:t xml:space="preserve">helped </w:t>
      </w:r>
      <w:r w:rsidRPr="005A65C5">
        <w:rPr>
          <w:rStyle w:val="StyleUnderline"/>
          <w:bCs/>
          <w:highlight w:val="yellow"/>
        </w:rPr>
        <w:t>Trump</w:t>
      </w:r>
      <w:r w:rsidRPr="005A65C5">
        <w:rPr>
          <w:rStyle w:val="StyleUnderline"/>
        </w:rPr>
        <w:t xml:space="preserve"> with massive financial support.</w:t>
      </w:r>
    </w:p>
    <w:p w14:paraId="13D6BBCC" w14:textId="77777777" w:rsidR="000B6657" w:rsidRPr="00A51C30" w:rsidRDefault="000B6657" w:rsidP="000B6657">
      <w:pPr>
        <w:rPr>
          <w:rStyle w:val="StyleUnderline"/>
        </w:rPr>
      </w:pPr>
      <w:r w:rsidRPr="00A51C30">
        <w:rPr>
          <w:sz w:val="14"/>
          <w:szCs w:val="14"/>
        </w:rPr>
        <w:t xml:space="preserve">Wealthy people have spent big on elections before. (George Soros, meet the Koch brothers.) </w:t>
      </w:r>
      <w:r w:rsidRPr="00A51C30">
        <w:rPr>
          <w:rStyle w:val="StyleUnderline"/>
        </w:rPr>
        <w:t xml:space="preserve">What was unprecedented this time around was that they </w:t>
      </w:r>
      <w:r w:rsidRPr="00A51C30">
        <w:rPr>
          <w:rStyle w:val="StyleUnderline"/>
          <w:bCs/>
        </w:rPr>
        <w:t>effectively</w:t>
      </w:r>
      <w:r w:rsidRPr="00A51C30">
        <w:rPr>
          <w:rStyle w:val="StyleUnderline"/>
        </w:rPr>
        <w:t xml:space="preserve"> </w:t>
      </w:r>
      <w:r w:rsidRPr="00A51C30">
        <w:rPr>
          <w:rStyle w:val="StyleUnderline"/>
          <w:bCs/>
        </w:rPr>
        <w:t>paid for</w:t>
      </w:r>
      <w:r w:rsidRPr="00A51C30">
        <w:rPr>
          <w:rStyle w:val="StyleUnderline"/>
        </w:rPr>
        <w:t xml:space="preserve">, </w:t>
      </w:r>
      <w:r w:rsidRPr="00A51C30">
        <w:rPr>
          <w:rStyle w:val="StyleUnderline"/>
          <w:bCs/>
        </w:rPr>
        <w:t>and</w:t>
      </w:r>
      <w:r w:rsidRPr="00A51C30">
        <w:rPr>
          <w:rStyle w:val="StyleUnderline"/>
        </w:rPr>
        <w:t xml:space="preserve"> in at least one case </w:t>
      </w:r>
      <w:r w:rsidRPr="00A51C30">
        <w:rPr>
          <w:rStyle w:val="StyleUnderline"/>
          <w:bCs/>
        </w:rPr>
        <w:t>helped run</w:t>
      </w:r>
      <w:r w:rsidRPr="00A51C30">
        <w:rPr>
          <w:rStyle w:val="StyleUnderline"/>
        </w:rPr>
        <w:t xml:space="preserve">, </w:t>
      </w:r>
      <w:r w:rsidRPr="00A51C30">
        <w:rPr>
          <w:rStyle w:val="StyleUnderline"/>
          <w:bCs/>
        </w:rPr>
        <w:t>a presidential campaign</w:t>
      </w:r>
      <w:r w:rsidRPr="00A51C30">
        <w:rPr>
          <w:rStyle w:val="StyleUnderline"/>
        </w:rPr>
        <w:t xml:space="preserve"> that otherwise operated with a skeleton staff.</w:t>
      </w:r>
    </w:p>
    <w:p w14:paraId="2FEF2D3E" w14:textId="77777777" w:rsidR="000B6657" w:rsidRPr="00A51C30" w:rsidRDefault="000B6657" w:rsidP="000B6657">
      <w:pPr>
        <w:rPr>
          <w:rStyle w:val="StyleUnderline"/>
        </w:rPr>
      </w:pPr>
      <w:r w:rsidRPr="00A51C30">
        <w:rPr>
          <w:rStyle w:val="StyleUnderline"/>
        </w:rPr>
        <w:t xml:space="preserve">Far more than most realize, </w:t>
      </w:r>
      <w:r w:rsidRPr="00A51C30">
        <w:rPr>
          <w:rStyle w:val="StyleUnderline"/>
          <w:bCs/>
          <w:highlight w:val="yellow"/>
        </w:rPr>
        <w:t>this distorted political world</w:t>
      </w:r>
      <w:r w:rsidRPr="005A65C5">
        <w:rPr>
          <w:rStyle w:val="StyleUnderline"/>
        </w:rPr>
        <w:t xml:space="preserve"> was </w:t>
      </w:r>
      <w:r w:rsidRPr="00A51C30">
        <w:rPr>
          <w:rStyle w:val="StyleUnderline"/>
          <w:bCs/>
          <w:highlight w:val="yellow"/>
        </w:rPr>
        <w:t>given to us by the Supreme Court</w:t>
      </w:r>
      <w:r w:rsidRPr="00A51C30">
        <w:rPr>
          <w:rStyle w:val="StyleUnderline"/>
        </w:rPr>
        <w:t>.</w:t>
      </w:r>
    </w:p>
    <w:p w14:paraId="05A77CD8" w14:textId="77777777" w:rsidR="000B6657" w:rsidRPr="00A51C30" w:rsidRDefault="000B6657" w:rsidP="000B6657">
      <w:pPr>
        <w:rPr>
          <w:sz w:val="14"/>
          <w:szCs w:val="14"/>
        </w:rPr>
      </w:pPr>
      <w:r w:rsidRPr="00A51C30">
        <w:rPr>
          <w:rStyle w:val="StyleUnderline"/>
        </w:rPr>
        <w:t xml:space="preserve">Fifteen years ago next Tuesday, the Court, led by Chief Justice John Roberts, issued </w:t>
      </w:r>
      <w:r w:rsidRPr="00A51C30">
        <w:rPr>
          <w:rStyle w:val="StyleUnderline"/>
          <w:bCs/>
          <w:highlight w:val="yellow"/>
        </w:rPr>
        <w:t>Citizens United</w:t>
      </w:r>
      <w:r w:rsidRPr="00A51C30">
        <w:rPr>
          <w:rStyle w:val="StyleUnderline"/>
        </w:rPr>
        <w:t xml:space="preserve"> v. FEC. By a 5–4 vote, conservative justices </w:t>
      </w:r>
      <w:r w:rsidRPr="00A51C30">
        <w:rPr>
          <w:rStyle w:val="StyleUnderline"/>
          <w:bCs/>
          <w:highlight w:val="yellow"/>
        </w:rPr>
        <w:t>upended</w:t>
      </w:r>
      <w:r w:rsidRPr="00A51C30">
        <w:rPr>
          <w:rStyle w:val="StyleUnderline"/>
          <w:bCs/>
        </w:rPr>
        <w:t xml:space="preserve"> </w:t>
      </w:r>
      <w:r w:rsidRPr="00A51C30">
        <w:rPr>
          <w:rStyle w:val="StyleUnderline"/>
          <w:sz w:val="16"/>
          <w:szCs w:val="16"/>
        </w:rPr>
        <w:t xml:space="preserve">a century of </w:t>
      </w:r>
      <w:r w:rsidRPr="00A51C30">
        <w:rPr>
          <w:rStyle w:val="StyleUnderline"/>
          <w:bCs/>
          <w:highlight w:val="yellow"/>
        </w:rPr>
        <w:t>campaign finance</w:t>
      </w:r>
      <w:r w:rsidRPr="005A65C5">
        <w:rPr>
          <w:rStyle w:val="StyleUnderline"/>
          <w:bCs/>
        </w:rPr>
        <w:t xml:space="preserve"> law</w:t>
      </w:r>
      <w:r w:rsidRPr="00A51C30">
        <w:rPr>
          <w:rStyle w:val="StyleUnderline"/>
        </w:rPr>
        <w:t>.</w:t>
      </w:r>
      <w:r w:rsidRPr="00A51C30">
        <w:t xml:space="preserve"> </w:t>
      </w:r>
      <w:r w:rsidRPr="00A51C30">
        <w:rPr>
          <w:sz w:val="14"/>
          <w:szCs w:val="14"/>
        </w:rPr>
        <w:t>The ruling was hugely controversial. In dissent, Justice John Paul Stevens wrote, “While American democracy is imperfect, few outside the majority of this Court would have thought its flaws included a dearth of corporate money in politics.” Days later, at the State of the Union address, Barack Obama scolded the berobed justices seated in the front row. “Not true,” mouthed Justice Samuel Alito, according to lip-readers.</w:t>
      </w:r>
    </w:p>
    <w:p w14:paraId="056D0B5E" w14:textId="77777777" w:rsidR="000B6657" w:rsidRPr="00A51C30" w:rsidRDefault="000B6657" w:rsidP="000B6657">
      <w:pPr>
        <w:rPr>
          <w:sz w:val="14"/>
          <w:szCs w:val="14"/>
        </w:rPr>
      </w:pPr>
      <w:r w:rsidRPr="00A51C30">
        <w:rPr>
          <w:sz w:val="14"/>
          <w:szCs w:val="14"/>
        </w:rPr>
        <w:t>Now we can see that the ruling’s impact was not less than expected, but more.</w:t>
      </w:r>
    </w:p>
    <w:p w14:paraId="4359BEA9" w14:textId="77777777" w:rsidR="000B6657" w:rsidRPr="00A51C30" w:rsidRDefault="000B6657" w:rsidP="000B6657">
      <w:pPr>
        <w:rPr>
          <w:rStyle w:val="StyleUnderline"/>
        </w:rPr>
      </w:pPr>
      <w:r w:rsidRPr="005A65C5">
        <w:rPr>
          <w:rStyle w:val="StyleUnderline"/>
        </w:rPr>
        <w:t xml:space="preserve">Citizens United </w:t>
      </w:r>
      <w:r w:rsidRPr="005A65C5">
        <w:rPr>
          <w:rStyle w:val="StyleUnderline"/>
          <w:sz w:val="14"/>
          <w:szCs w:val="14"/>
        </w:rPr>
        <w:t xml:space="preserve">did not say that corporations are people. Rather, it </w:t>
      </w:r>
      <w:r w:rsidRPr="005A65C5">
        <w:rPr>
          <w:rStyle w:val="StyleUnderline"/>
        </w:rPr>
        <w:t xml:space="preserve">and </w:t>
      </w:r>
      <w:r w:rsidRPr="00A51C30">
        <w:rPr>
          <w:rStyle w:val="StyleUnderline"/>
          <w:highlight w:val="yellow"/>
        </w:rPr>
        <w:t>other cases</w:t>
      </w:r>
      <w:r w:rsidRPr="00A51C30">
        <w:rPr>
          <w:rStyle w:val="StyleUnderline"/>
        </w:rPr>
        <w:t xml:space="preserve"> that extended its logic said that spending on campaigns could not be limited if it was independent and disclosed. Ultimately, the decision </w:t>
      </w:r>
      <w:r w:rsidRPr="00A51C30">
        <w:rPr>
          <w:rStyle w:val="StyleUnderline"/>
          <w:highlight w:val="yellow"/>
        </w:rPr>
        <w:t>produced</w:t>
      </w:r>
      <w:r w:rsidRPr="005A65C5">
        <w:rPr>
          <w:sz w:val="16"/>
        </w:rPr>
        <w:t xml:space="preserve"> a near-</w:t>
      </w:r>
      <w:r w:rsidRPr="00A51C30">
        <w:rPr>
          <w:rStyle w:val="StyleUnderline"/>
          <w:highlight w:val="yellow"/>
        </w:rPr>
        <w:t>complete deregulation of money in</w:t>
      </w:r>
      <w:r w:rsidRPr="005A65C5">
        <w:rPr>
          <w:sz w:val="16"/>
        </w:rPr>
        <w:t xml:space="preserve"> federal </w:t>
      </w:r>
      <w:r w:rsidRPr="00A51C30">
        <w:rPr>
          <w:rStyle w:val="StyleUnderline"/>
          <w:highlight w:val="yellow"/>
        </w:rPr>
        <w:t>elections</w:t>
      </w:r>
      <w:r w:rsidRPr="00A51C30">
        <w:rPr>
          <w:rStyle w:val="StyleUnderline"/>
        </w:rPr>
        <w:t>.</w:t>
      </w:r>
    </w:p>
    <w:p w14:paraId="64F424FF" w14:textId="77777777" w:rsidR="000B6657" w:rsidRPr="00A51C30" w:rsidRDefault="000B6657" w:rsidP="000B6657">
      <w:pPr>
        <w:rPr>
          <w:rStyle w:val="StyleUnderline"/>
        </w:rPr>
      </w:pPr>
      <w:r w:rsidRPr="00A51C30">
        <w:rPr>
          <w:sz w:val="14"/>
          <w:szCs w:val="14"/>
        </w:rPr>
        <w:t xml:space="preserve">Some of the churn in the past 15 years reflected boisterous grassroots energy. </w:t>
      </w:r>
      <w:r w:rsidRPr="00A51C30">
        <w:rPr>
          <w:rStyle w:val="StyleUnderline"/>
          <w:bCs/>
          <w:highlight w:val="yellow"/>
        </w:rPr>
        <w:t>Small-dollar fundraising</w:t>
      </w:r>
      <w:r w:rsidRPr="00A51C30">
        <w:rPr>
          <w:rStyle w:val="StyleUnderline"/>
          <w:highlight w:val="yellow"/>
        </w:rPr>
        <w:t xml:space="preserve"> </w:t>
      </w:r>
      <w:r w:rsidRPr="00A51C30">
        <w:rPr>
          <w:rStyle w:val="StyleUnderline"/>
          <w:sz w:val="16"/>
          <w:szCs w:val="16"/>
        </w:rPr>
        <w:t xml:space="preserve">has been a </w:t>
      </w:r>
      <w:r w:rsidRPr="00A51C30">
        <w:rPr>
          <w:rStyle w:val="StyleUnderline"/>
          <w:bCs/>
          <w:sz w:val="24"/>
          <w:szCs w:val="24"/>
          <w:highlight w:val="yellow"/>
        </w:rPr>
        <w:t xml:space="preserve">genuinely democratizing </w:t>
      </w:r>
      <w:r w:rsidRPr="00A51C30">
        <w:rPr>
          <w:rStyle w:val="StyleUnderline"/>
          <w:sz w:val="18"/>
          <w:szCs w:val="18"/>
        </w:rPr>
        <w:t>force</w:t>
      </w:r>
      <w:r w:rsidRPr="00A51C30">
        <w:rPr>
          <w:rStyle w:val="StyleUnderline"/>
          <w:sz w:val="16"/>
          <w:szCs w:val="16"/>
        </w:rPr>
        <w:t>.</w:t>
      </w:r>
      <w:r w:rsidRPr="00A51C30">
        <w:rPr>
          <w:rStyle w:val="StyleUnderline"/>
        </w:rPr>
        <w:t xml:space="preserve"> </w:t>
      </w:r>
      <w:r w:rsidRPr="00A51C30">
        <w:rPr>
          <w:rStyle w:val="StyleUnderline"/>
          <w:highlight w:val="yellow"/>
        </w:rPr>
        <w:t>But</w:t>
      </w:r>
      <w:r w:rsidRPr="00A51C30">
        <w:rPr>
          <w:rStyle w:val="StyleUnderline"/>
        </w:rPr>
        <w:t xml:space="preserve"> the rise in small donors has been </w:t>
      </w:r>
      <w:r w:rsidRPr="00A51C30">
        <w:rPr>
          <w:rStyle w:val="StyleUnderline"/>
          <w:bCs/>
          <w:highlight w:val="yellow"/>
        </w:rPr>
        <w:t>overwhelmed by</w:t>
      </w:r>
      <w:r w:rsidRPr="00A51C30">
        <w:rPr>
          <w:rStyle w:val="StyleUnderline"/>
        </w:rPr>
        <w:t xml:space="preserve"> </w:t>
      </w:r>
      <w:r w:rsidRPr="00A51C30">
        <w:rPr>
          <w:rStyle w:val="StyleUnderline"/>
          <w:sz w:val="16"/>
          <w:szCs w:val="16"/>
        </w:rPr>
        <w:t xml:space="preserve">the new role of </w:t>
      </w:r>
      <w:r w:rsidRPr="00A51C30">
        <w:rPr>
          <w:rStyle w:val="StyleUnderline"/>
          <w:bCs/>
          <w:highlight w:val="yellow"/>
        </w:rPr>
        <w:t>big donors</w:t>
      </w:r>
      <w:r w:rsidRPr="00A51C30">
        <w:rPr>
          <w:rStyle w:val="StyleUnderline"/>
        </w:rPr>
        <w:t>.</w:t>
      </w:r>
    </w:p>
    <w:p w14:paraId="053C2F0B" w14:textId="77777777" w:rsidR="000B6657" w:rsidRPr="00A51C30" w:rsidRDefault="000B6657" w:rsidP="000B6657">
      <w:pPr>
        <w:rPr>
          <w:sz w:val="14"/>
          <w:szCs w:val="14"/>
        </w:rPr>
      </w:pPr>
      <w:r w:rsidRPr="00A51C30">
        <w:rPr>
          <w:sz w:val="14"/>
          <w:szCs w:val="14"/>
        </w:rPr>
        <w:t>According to my colleagues Marina Pino and Julia Fishman, in an analysis released today, “roughly 44 percent ($481 million) of all the money raised to support Trump came from just 10 individual donors.”</w:t>
      </w:r>
    </w:p>
    <w:p w14:paraId="70E57BC1" w14:textId="77777777" w:rsidR="000B6657" w:rsidRPr="00A51C30" w:rsidRDefault="000B6657" w:rsidP="000B6657">
      <w:pPr>
        <w:rPr>
          <w:rStyle w:val="StyleUnderline"/>
        </w:rPr>
      </w:pPr>
      <w:r w:rsidRPr="00A51C30">
        <w:rPr>
          <w:rStyle w:val="StyleUnderline"/>
        </w:rPr>
        <w:t xml:space="preserve">Back in 2010, I was one of those who </w:t>
      </w:r>
      <w:r w:rsidRPr="005A65C5">
        <w:rPr>
          <w:rStyle w:val="StyleUnderline"/>
          <w:bCs/>
          <w:highlight w:val="yellow"/>
        </w:rPr>
        <w:t>worried that</w:t>
      </w:r>
      <w:r w:rsidRPr="005A65C5">
        <w:rPr>
          <w:rStyle w:val="StyleUnderline"/>
        </w:rPr>
        <w:t xml:space="preserve"> Citizens</w:t>
      </w:r>
      <w:r w:rsidRPr="00A51C30">
        <w:rPr>
          <w:rStyle w:val="StyleUnderline"/>
        </w:rPr>
        <w:t xml:space="preserve"> United would mean that Exxon and other </w:t>
      </w:r>
      <w:r w:rsidRPr="00A51C30">
        <w:rPr>
          <w:rStyle w:val="StyleUnderline"/>
          <w:bCs/>
          <w:highlight w:val="yellow"/>
        </w:rPr>
        <w:t>giant firms</w:t>
      </w:r>
      <w:r w:rsidRPr="005A65C5">
        <w:rPr>
          <w:rStyle w:val="StyleUnderline"/>
        </w:rPr>
        <w:t xml:space="preserve"> would </w:t>
      </w:r>
      <w:r w:rsidRPr="00A51C30">
        <w:rPr>
          <w:rStyle w:val="StyleUnderline"/>
          <w:bCs/>
          <w:highlight w:val="yellow"/>
        </w:rPr>
        <w:t xml:space="preserve">dominate </w:t>
      </w:r>
      <w:r w:rsidRPr="005A65C5">
        <w:rPr>
          <w:rStyle w:val="Emphasis"/>
        </w:rPr>
        <w:t>spending</w:t>
      </w:r>
      <w:r w:rsidRPr="00A51C30">
        <w:rPr>
          <w:rStyle w:val="Emphasis"/>
        </w:rPr>
        <w:t xml:space="preserve">. That did not happen. </w:t>
      </w:r>
      <w:r w:rsidRPr="00A51C30">
        <w:rPr>
          <w:rStyle w:val="Emphasis"/>
          <w:highlight w:val="yellow"/>
        </w:rPr>
        <w:t>Instead</w:t>
      </w:r>
      <w:r w:rsidRPr="00A51C30">
        <w:rPr>
          <w:rStyle w:val="StyleUnderline"/>
          <w:sz w:val="14"/>
          <w:szCs w:val="14"/>
        </w:rPr>
        <w:t xml:space="preserve">, we got a </w:t>
      </w:r>
      <w:r w:rsidRPr="005A65C5">
        <w:rPr>
          <w:rStyle w:val="StyleUnderline"/>
          <w:bCs/>
        </w:rPr>
        <w:t>political system</w:t>
      </w:r>
      <w:r w:rsidRPr="005A65C5">
        <w:rPr>
          <w:rStyle w:val="StyleUnderline"/>
        </w:rPr>
        <w:t xml:space="preserve"> </w:t>
      </w:r>
      <w:r w:rsidRPr="00A51C30">
        <w:rPr>
          <w:rStyle w:val="StyleUnderline"/>
          <w:highlight w:val="yellow"/>
        </w:rPr>
        <w:t xml:space="preserve">dominated by </w:t>
      </w:r>
      <w:r w:rsidRPr="00A51C30">
        <w:rPr>
          <w:rStyle w:val="StyleUnderline"/>
          <w:bCs/>
          <w:highlight w:val="yellow"/>
        </w:rPr>
        <w:t>ultra-wealthy individuals</w:t>
      </w:r>
      <w:r w:rsidRPr="00A51C30">
        <w:rPr>
          <w:rStyle w:val="StyleUnderline"/>
        </w:rPr>
        <w:t xml:space="preserve"> to a degree </w:t>
      </w:r>
      <w:proofErr w:type="gramStart"/>
      <w:r w:rsidRPr="00A51C30">
        <w:rPr>
          <w:rStyle w:val="StyleUnderline"/>
        </w:rPr>
        <w:t>never before</w:t>
      </w:r>
      <w:proofErr w:type="gramEnd"/>
      <w:r w:rsidRPr="00A51C30">
        <w:rPr>
          <w:rStyle w:val="StyleUnderline"/>
        </w:rPr>
        <w:t xml:space="preserve"> seen in American politics.</w:t>
      </w:r>
    </w:p>
    <w:p w14:paraId="2EC9953F" w14:textId="77777777" w:rsidR="000B6657" w:rsidRPr="00A51C30" w:rsidRDefault="000B6657" w:rsidP="000B6657">
      <w:pPr>
        <w:rPr>
          <w:sz w:val="14"/>
          <w:szCs w:val="14"/>
        </w:rPr>
      </w:pPr>
      <w:r w:rsidRPr="00A51C30">
        <w:rPr>
          <w:sz w:val="14"/>
          <w:szCs w:val="14"/>
        </w:rPr>
        <w:t xml:space="preserve">What about those caveats and quibbles from the Court? </w:t>
      </w:r>
      <w:r w:rsidRPr="00A51C30">
        <w:rPr>
          <w:rStyle w:val="StyleUnderline"/>
        </w:rPr>
        <w:t>The threadbare fiction that this spending would be “independent” has vanished altogether.</w:t>
      </w:r>
      <w:r w:rsidRPr="00A51C30">
        <w:t xml:space="preserve"> </w:t>
      </w:r>
      <w:r w:rsidRPr="00A51C30">
        <w:rPr>
          <w:sz w:val="14"/>
          <w:szCs w:val="14"/>
        </w:rPr>
        <w:t>Trump outsourced many campaign operations to supposedly independent groups, paid for by Musk — who traveled with and stumped for the candidate.</w:t>
      </w:r>
    </w:p>
    <w:p w14:paraId="066F6EBA" w14:textId="77777777" w:rsidR="000B6657" w:rsidRPr="00A51C30" w:rsidRDefault="000B6657" w:rsidP="000B6657">
      <w:pPr>
        <w:rPr>
          <w:rStyle w:val="StyleUnderline"/>
        </w:rPr>
      </w:pPr>
      <w:r w:rsidRPr="00A51C30">
        <w:rPr>
          <w:rStyle w:val="StyleUnderline"/>
        </w:rPr>
        <w:t xml:space="preserve">As for disclosure, </w:t>
      </w:r>
      <w:proofErr w:type="gramStart"/>
      <w:r w:rsidRPr="00A51C30">
        <w:rPr>
          <w:rStyle w:val="StyleUnderline"/>
        </w:rPr>
        <w:t xml:space="preserve">more and </w:t>
      </w:r>
      <w:r w:rsidRPr="00A51C30">
        <w:rPr>
          <w:rStyle w:val="StyleUnderline"/>
          <w:highlight w:val="yellow"/>
        </w:rPr>
        <w:t>more</w:t>
      </w:r>
      <w:proofErr w:type="gramEnd"/>
      <w:r w:rsidRPr="00A51C30">
        <w:rPr>
          <w:rStyle w:val="StyleUnderline"/>
          <w:sz w:val="16"/>
          <w:szCs w:val="16"/>
        </w:rPr>
        <w:t xml:space="preserve"> of the </w:t>
      </w:r>
      <w:r w:rsidRPr="00A51C30">
        <w:rPr>
          <w:rStyle w:val="StyleUnderline"/>
          <w:highlight w:val="yellow"/>
        </w:rPr>
        <w:t>funds</w:t>
      </w:r>
      <w:r w:rsidRPr="00A51C30">
        <w:rPr>
          <w:rStyle w:val="StyleUnderline"/>
        </w:rPr>
        <w:t xml:space="preserve"> used in American politics </w:t>
      </w:r>
      <w:r w:rsidRPr="00A51C30">
        <w:rPr>
          <w:rStyle w:val="StyleUnderline"/>
          <w:highlight w:val="yellow"/>
        </w:rPr>
        <w:t>are “</w:t>
      </w:r>
      <w:r w:rsidRPr="00A51C30">
        <w:rPr>
          <w:rStyle w:val="StyleUnderline"/>
          <w:bCs/>
          <w:highlight w:val="yellow"/>
        </w:rPr>
        <w:t>dark money</w:t>
      </w:r>
      <w:r w:rsidRPr="00A51C30">
        <w:rPr>
          <w:rStyle w:val="StyleUnderline"/>
          <w:highlight w:val="yellow"/>
        </w:rPr>
        <w:t>,”</w:t>
      </w:r>
      <w:r w:rsidRPr="00A51C30">
        <w:rPr>
          <w:rStyle w:val="StyleUnderline"/>
        </w:rPr>
        <w:t xml:space="preserve"> big gifts where </w:t>
      </w:r>
      <w:r w:rsidRPr="005A65C5">
        <w:rPr>
          <w:rStyle w:val="StyleUnderline"/>
        </w:rPr>
        <w:t>the identity of the donor is not disclosed or is hidden behind layers of committees and pseudonyms.</w:t>
      </w:r>
    </w:p>
    <w:p w14:paraId="7BF78B11" w14:textId="77777777" w:rsidR="000B6657" w:rsidRPr="00A51C30" w:rsidRDefault="000B6657" w:rsidP="000B6657">
      <w:pPr>
        <w:rPr>
          <w:sz w:val="14"/>
          <w:szCs w:val="14"/>
        </w:rPr>
      </w:pPr>
      <w:r w:rsidRPr="00A51C30">
        <w:rPr>
          <w:rStyle w:val="StyleUnderline"/>
        </w:rPr>
        <w:t xml:space="preserve">For more than a century, ever since money began to really matter in politics, we’ve understood the </w:t>
      </w:r>
      <w:r w:rsidRPr="00A51C30">
        <w:rPr>
          <w:rStyle w:val="StyleUnderline"/>
          <w:bCs/>
          <w:highlight w:val="yellow"/>
        </w:rPr>
        <w:t>grave risk</w:t>
      </w:r>
      <w:r w:rsidRPr="00A51C30">
        <w:rPr>
          <w:rStyle w:val="StyleUnderline"/>
          <w:sz w:val="14"/>
          <w:szCs w:val="14"/>
        </w:rPr>
        <w:t xml:space="preserve">s </w:t>
      </w:r>
      <w:r w:rsidRPr="00A51C30">
        <w:rPr>
          <w:rStyle w:val="StyleUnderline"/>
          <w:highlight w:val="yellow"/>
        </w:rPr>
        <w:t xml:space="preserve">to </w:t>
      </w:r>
      <w:r w:rsidRPr="00A51C30">
        <w:rPr>
          <w:rStyle w:val="StyleUnderline"/>
          <w:bCs/>
          <w:highlight w:val="yellow"/>
        </w:rPr>
        <w:t>democracy</w:t>
      </w:r>
      <w:r w:rsidRPr="00A51C30">
        <w:rPr>
          <w:rStyle w:val="StyleUnderline"/>
          <w:highlight w:val="yellow"/>
        </w:rPr>
        <w:t xml:space="preserve"> from untrammeled money in campaigns</w:t>
      </w:r>
      <w:r w:rsidRPr="00A51C30">
        <w:rPr>
          <w:rStyle w:val="StyleUnderline"/>
        </w:rPr>
        <w:t xml:space="preserve">. </w:t>
      </w:r>
      <w:r w:rsidRPr="00A51C30">
        <w:rPr>
          <w:sz w:val="14"/>
          <w:szCs w:val="14"/>
        </w:rPr>
        <w:t>It’s not that money buys results: Kamala Harris raised $1.5 billion in three months, after all, though it is unclear whether her need to constantly fundraise affected her unusually lukewarm economic message.</w:t>
      </w:r>
    </w:p>
    <w:p w14:paraId="629EFF8A" w14:textId="77777777" w:rsidR="000B6657" w:rsidRPr="00A51C30" w:rsidRDefault="000B6657" w:rsidP="000B6657">
      <w:pPr>
        <w:rPr>
          <w:rStyle w:val="StyleUnderline"/>
          <w:b/>
          <w:bCs/>
          <w:sz w:val="28"/>
          <w:szCs w:val="28"/>
        </w:rPr>
      </w:pPr>
      <w:r w:rsidRPr="00A51C30">
        <w:rPr>
          <w:rStyle w:val="StyleUnderline"/>
        </w:rPr>
        <w:t xml:space="preserve">Rather, the </w:t>
      </w:r>
      <w:r w:rsidRPr="00A51C30">
        <w:rPr>
          <w:rStyle w:val="StyleUnderline"/>
          <w:bCs/>
          <w:highlight w:val="yellow"/>
        </w:rPr>
        <w:t>principal distortion</w:t>
      </w:r>
      <w:r w:rsidRPr="00A51C30">
        <w:rPr>
          <w:rStyle w:val="StyleUnderline"/>
        </w:rPr>
        <w:t xml:space="preserve"> comes from </w:t>
      </w:r>
      <w:r w:rsidRPr="00A51C30">
        <w:rPr>
          <w:rStyle w:val="StyleUnderline"/>
          <w:highlight w:val="yellow"/>
        </w:rPr>
        <w:t>what</w:t>
      </w:r>
      <w:r w:rsidRPr="00A51C30">
        <w:rPr>
          <w:rStyle w:val="StyleUnderline"/>
        </w:rPr>
        <w:t xml:space="preserve"> the </w:t>
      </w:r>
      <w:r w:rsidRPr="00A51C30">
        <w:rPr>
          <w:rStyle w:val="StyleUnderline"/>
          <w:bCs/>
          <w:highlight w:val="yellow"/>
        </w:rPr>
        <w:t>politicians</w:t>
      </w:r>
      <w:r w:rsidRPr="00A51C30">
        <w:rPr>
          <w:rStyle w:val="StyleUnderline"/>
        </w:rPr>
        <w:t xml:space="preserve"> — those who ultimately wield power — </w:t>
      </w:r>
      <w:r w:rsidRPr="00A51C30">
        <w:rPr>
          <w:rStyle w:val="StyleUnderline"/>
          <w:bCs/>
          <w:sz w:val="28"/>
          <w:szCs w:val="28"/>
          <w:highlight w:val="yellow"/>
        </w:rPr>
        <w:t>think the money does.</w:t>
      </w:r>
    </w:p>
    <w:p w14:paraId="08BE2E6C" w14:textId="77777777" w:rsidR="000B6657" w:rsidRPr="00A51C30" w:rsidRDefault="000B6657" w:rsidP="000B6657">
      <w:r w:rsidRPr="00A51C30">
        <w:rPr>
          <w:sz w:val="14"/>
          <w:szCs w:val="14"/>
        </w:rPr>
        <w:t xml:space="preserve">Now we may be entering a new era in which money fuses with power. It’s tepid to complain that “big donors” have undue influence in government. </w:t>
      </w:r>
      <w:r w:rsidRPr="00A51C30">
        <w:rPr>
          <w:rStyle w:val="StyleUnderline"/>
        </w:rPr>
        <w:t xml:space="preserve">The </w:t>
      </w:r>
      <w:r w:rsidRPr="00A51C30">
        <w:rPr>
          <w:rStyle w:val="StyleUnderline"/>
          <w:bCs/>
          <w:sz w:val="24"/>
          <w:szCs w:val="24"/>
          <w:highlight w:val="yellow"/>
        </w:rPr>
        <w:t>biggest donors</w:t>
      </w:r>
      <w:r w:rsidRPr="00A51C30">
        <w:rPr>
          <w:rStyle w:val="StyleUnderline"/>
          <w:sz w:val="24"/>
          <w:szCs w:val="24"/>
        </w:rPr>
        <w:t xml:space="preserve"> </w:t>
      </w:r>
      <w:r w:rsidRPr="00A51C30">
        <w:rPr>
          <w:rStyle w:val="StyleUnderline"/>
        </w:rPr>
        <w:t xml:space="preserve">now </w:t>
      </w:r>
      <w:r w:rsidRPr="00A51C30">
        <w:rPr>
          <w:rStyle w:val="StyleUnderline"/>
          <w:bCs/>
          <w:highlight w:val="yellow"/>
        </w:rPr>
        <w:t>run</w:t>
      </w:r>
      <w:r w:rsidRPr="00A51C30">
        <w:rPr>
          <w:rStyle w:val="StyleUnderline"/>
          <w:sz w:val="14"/>
          <w:szCs w:val="14"/>
        </w:rPr>
        <w:t xml:space="preserve"> the </w:t>
      </w:r>
      <w:r w:rsidRPr="00A51C30">
        <w:rPr>
          <w:rStyle w:val="StyleUnderline"/>
          <w:bCs/>
          <w:highlight w:val="yellow"/>
        </w:rPr>
        <w:t>campaigns</w:t>
      </w:r>
      <w:r w:rsidRPr="00A51C30">
        <w:rPr>
          <w:rStyle w:val="StyleUnderline"/>
        </w:rPr>
        <w:t>.</w:t>
      </w:r>
      <w:r w:rsidRPr="00A51C30">
        <w:t xml:space="preserve"> </w:t>
      </w:r>
      <w:r w:rsidRPr="00A51C30">
        <w:rPr>
          <w:sz w:val="12"/>
          <w:szCs w:val="12"/>
        </w:rPr>
        <w:t>These are not backroom financiers or oil and gas wildcatters, but major government contractors and, in the case of Musk, the owner of one of the biggest media properties in the world. Shortly after Election Day, Musk even moved into a cottage at the president-elect’s home</w:t>
      </w:r>
      <w:r w:rsidRPr="00A51C30">
        <w:t>.</w:t>
      </w:r>
    </w:p>
    <w:p w14:paraId="03079E2F" w14:textId="77777777" w:rsidR="000B6657" w:rsidRPr="00A51C30" w:rsidRDefault="000B6657" w:rsidP="000B6657">
      <w:pPr>
        <w:rPr>
          <w:sz w:val="12"/>
          <w:szCs w:val="12"/>
        </w:rPr>
      </w:pPr>
      <w:r w:rsidRPr="00A51C30">
        <w:rPr>
          <w:rStyle w:val="StyleUnderline"/>
        </w:rPr>
        <w:t xml:space="preserve">Now he and Trump’s other major donors will be able to </w:t>
      </w:r>
      <w:r w:rsidRPr="00A51C30">
        <w:rPr>
          <w:rStyle w:val="StyleUnderline"/>
          <w:bCs/>
          <w:highlight w:val="yellow"/>
        </w:rPr>
        <w:t>shape</w:t>
      </w:r>
      <w:r w:rsidRPr="00A51C30">
        <w:rPr>
          <w:rStyle w:val="StyleUnderline"/>
        </w:rPr>
        <w:t xml:space="preserve"> administration </w:t>
      </w:r>
      <w:r w:rsidRPr="00A51C30">
        <w:rPr>
          <w:rStyle w:val="StyleUnderline"/>
          <w:bCs/>
          <w:highlight w:val="yellow"/>
        </w:rPr>
        <w:t>policy</w:t>
      </w:r>
      <w:r w:rsidRPr="00A51C30">
        <w:rPr>
          <w:rStyle w:val="StyleUnderline"/>
          <w:highlight w:val="yellow"/>
        </w:rPr>
        <w:t xml:space="preserve"> in </w:t>
      </w:r>
      <w:r w:rsidRPr="00A51C30">
        <w:rPr>
          <w:rStyle w:val="StyleUnderline"/>
          <w:bCs/>
          <w:highlight w:val="yellow"/>
        </w:rPr>
        <w:t>big-ticket areas</w:t>
      </w:r>
      <w:r w:rsidRPr="00A51C30">
        <w:rPr>
          <w:rStyle w:val="StyleUnderline"/>
          <w:highlight w:val="yellow"/>
        </w:rPr>
        <w:t xml:space="preserve"> </w:t>
      </w:r>
      <w:r w:rsidRPr="00A51C30">
        <w:rPr>
          <w:rStyle w:val="StyleUnderline"/>
        </w:rPr>
        <w:t xml:space="preserve">like </w:t>
      </w:r>
      <w:r w:rsidRPr="00A51C30">
        <w:rPr>
          <w:rStyle w:val="StyleUnderline"/>
          <w:bCs/>
          <w:highlight w:val="yellow"/>
        </w:rPr>
        <w:t>tariffs, tax cuts</w:t>
      </w:r>
      <w:r w:rsidRPr="00A51C30">
        <w:rPr>
          <w:rStyle w:val="StyleUnderline"/>
          <w:sz w:val="16"/>
          <w:szCs w:val="16"/>
        </w:rPr>
        <w:t>, and</w:t>
      </w:r>
      <w:r w:rsidRPr="00A51C30">
        <w:rPr>
          <w:rStyle w:val="StyleUnderline"/>
          <w:bCs/>
          <w:sz w:val="16"/>
          <w:szCs w:val="16"/>
        </w:rPr>
        <w:t xml:space="preserve"> </w:t>
      </w:r>
      <w:r w:rsidRPr="00A51C30">
        <w:rPr>
          <w:rStyle w:val="StyleUnderline"/>
          <w:bCs/>
          <w:highlight w:val="yellow"/>
        </w:rPr>
        <w:t>procurement</w:t>
      </w:r>
      <w:r w:rsidRPr="00A51C30">
        <w:rPr>
          <w:rStyle w:val="StyleUnderline"/>
        </w:rPr>
        <w:t>.</w:t>
      </w:r>
      <w:r w:rsidRPr="00A51C30">
        <w:t xml:space="preserve"> </w:t>
      </w:r>
      <w:r w:rsidRPr="00A51C30">
        <w:rPr>
          <w:sz w:val="12"/>
          <w:szCs w:val="12"/>
        </w:rPr>
        <w:t>And indeed, the late surge of money from tech moguls has transformed the incoming Trump administration’s governing agenda. Did MAGA voters cast their ballots for the $2 trillion cut in federal spending that is supposedly the product of Musk and Vivek Ramaswamy’s DOGE (Department of Government Efficiency) blue-ribbon commission?</w:t>
      </w:r>
    </w:p>
    <w:p w14:paraId="564C2659" w14:textId="77777777" w:rsidR="000B6657" w:rsidRPr="00A51C30" w:rsidRDefault="000B6657" w:rsidP="000B6657">
      <w:r w:rsidRPr="00A51C30">
        <w:rPr>
          <w:rStyle w:val="StyleUnderline"/>
        </w:rPr>
        <w:t>At the turn of the 20th century, Americans grappled with similar issues of wealth and power.</w:t>
      </w:r>
      <w:r w:rsidRPr="00A51C30">
        <w:t xml:space="preserve"> </w:t>
      </w:r>
      <w:r w:rsidRPr="00A51C30">
        <w:rPr>
          <w:sz w:val="14"/>
          <w:szCs w:val="14"/>
        </w:rPr>
        <w:t xml:space="preserve">When J. P. Morgan faced an antitrust lawsuit, he told the president: “If we have done anything wrong, send your man to my man and they can fix it up.” </w:t>
      </w:r>
      <w:r w:rsidRPr="00A51C30">
        <w:rPr>
          <w:u w:val="single"/>
        </w:rPr>
        <w:t xml:space="preserve">Theodore Roosevelt </w:t>
      </w:r>
      <w:r w:rsidRPr="00A51C30">
        <w:rPr>
          <w:sz w:val="14"/>
          <w:szCs w:val="14"/>
        </w:rPr>
        <w:t>had a different approach during another moment of corruption and reform.</w:t>
      </w:r>
      <w:r w:rsidRPr="00A51C30">
        <w:rPr>
          <w:sz w:val="14"/>
          <w:szCs w:val="14"/>
          <w:u w:val="single"/>
        </w:rPr>
        <w:t xml:space="preserve"> </w:t>
      </w:r>
      <w:r w:rsidRPr="00A51C30">
        <w:rPr>
          <w:u w:val="single"/>
        </w:rPr>
        <w:t xml:space="preserve">“Sooner or later,” he told a reporter, </w:t>
      </w:r>
      <w:proofErr w:type="gramStart"/>
      <w:r w:rsidRPr="00A51C30">
        <w:rPr>
          <w:u w:val="single"/>
        </w:rPr>
        <w:t>“</w:t>
      </w:r>
      <w:r w:rsidRPr="00455F9C">
        <w:rPr>
          <w:rStyle w:val="Emphasis"/>
          <w:highlight w:val="yellow"/>
        </w:rPr>
        <w:t>unless</w:t>
      </w:r>
      <w:proofErr w:type="gramEnd"/>
      <w:r w:rsidRPr="00455F9C">
        <w:rPr>
          <w:rStyle w:val="Emphasis"/>
          <w:highlight w:val="yellow"/>
        </w:rPr>
        <w:t xml:space="preserve"> there is a readjustment</w:t>
      </w:r>
      <w:r w:rsidRPr="00A51C30">
        <w:rPr>
          <w:u w:val="single"/>
        </w:rPr>
        <w:t xml:space="preserve">, </w:t>
      </w:r>
      <w:r w:rsidRPr="00A51C30">
        <w:rPr>
          <w:highlight w:val="yellow"/>
          <w:u w:val="single"/>
        </w:rPr>
        <w:t>there will come a</w:t>
      </w:r>
      <w:r w:rsidRPr="00A51C30">
        <w:rPr>
          <w:u w:val="single"/>
        </w:rPr>
        <w:t xml:space="preserve"> riotous, wicked, </w:t>
      </w:r>
      <w:r w:rsidRPr="00414C73">
        <w:rPr>
          <w:rStyle w:val="Emphasis"/>
          <w:highlight w:val="yellow"/>
        </w:rPr>
        <w:t>murderous day</w:t>
      </w:r>
      <w:r w:rsidRPr="00414C73">
        <w:rPr>
          <w:rStyle w:val="Emphasis"/>
        </w:rPr>
        <w:t xml:space="preserve"> of atonement</w:t>
      </w:r>
      <w:r w:rsidRPr="00A51C30">
        <w:rPr>
          <w:u w:val="single"/>
        </w:rPr>
        <w:t>.”</w:t>
      </w:r>
    </w:p>
    <w:p w14:paraId="426803CB" w14:textId="77777777" w:rsidR="000B6657" w:rsidRDefault="000B6657" w:rsidP="000B6657">
      <w:pPr>
        <w:rPr>
          <w:rStyle w:val="StyleUnderline"/>
        </w:rPr>
      </w:pPr>
      <w:r w:rsidRPr="00414C73">
        <w:rPr>
          <w:rStyle w:val="StyleUnderline"/>
        </w:rPr>
        <w:t>We need</w:t>
      </w:r>
      <w:r w:rsidRPr="00A51C30">
        <w:rPr>
          <w:rStyle w:val="StyleUnderline"/>
        </w:rPr>
        <w:t xml:space="preserve"> to build </w:t>
      </w:r>
      <w:r w:rsidRPr="00A51C30">
        <w:rPr>
          <w:rStyle w:val="StyleUnderline"/>
          <w:highlight w:val="yellow"/>
        </w:rPr>
        <w:t xml:space="preserve">a </w:t>
      </w:r>
      <w:r w:rsidRPr="00A51C30">
        <w:rPr>
          <w:rStyle w:val="StyleUnderline"/>
          <w:bCs/>
          <w:highlight w:val="yellow"/>
        </w:rPr>
        <w:t>new reform agenda</w:t>
      </w:r>
      <w:r w:rsidRPr="00A51C30">
        <w:rPr>
          <w:rStyle w:val="StyleUnderline"/>
        </w:rPr>
        <w:t xml:space="preserve"> to respond to this major change in our politics. Passing federal bills </w:t>
      </w:r>
      <w:r w:rsidRPr="00414C73">
        <w:rPr>
          <w:rStyle w:val="StyleUnderline"/>
        </w:rPr>
        <w:t xml:space="preserve">to </w:t>
      </w:r>
      <w:r w:rsidRPr="00A51C30">
        <w:rPr>
          <w:rStyle w:val="StyleUnderline"/>
          <w:highlight w:val="yellow"/>
        </w:rPr>
        <w:t xml:space="preserve">require </w:t>
      </w:r>
      <w:r w:rsidRPr="00414C73">
        <w:rPr>
          <w:rStyle w:val="StyleUnderline"/>
          <w:bCs/>
        </w:rPr>
        <w:t xml:space="preserve">full </w:t>
      </w:r>
      <w:r w:rsidRPr="00A51C30">
        <w:rPr>
          <w:rStyle w:val="StyleUnderline"/>
          <w:bCs/>
          <w:highlight w:val="yellow"/>
        </w:rPr>
        <w:t>disclosure</w:t>
      </w:r>
      <w:r w:rsidRPr="00A51C30">
        <w:rPr>
          <w:rStyle w:val="StyleUnderline"/>
          <w:highlight w:val="yellow"/>
        </w:rPr>
        <w:t xml:space="preserve"> of</w:t>
      </w:r>
      <w:r w:rsidRPr="00A51C30">
        <w:rPr>
          <w:rStyle w:val="StyleUnderline"/>
        </w:rPr>
        <w:t xml:space="preserve"> big </w:t>
      </w:r>
      <w:r w:rsidRPr="00A51C30">
        <w:rPr>
          <w:rStyle w:val="StyleUnderline"/>
          <w:highlight w:val="yellow"/>
        </w:rPr>
        <w:t>donors</w:t>
      </w:r>
      <w:r w:rsidRPr="00A51C30">
        <w:rPr>
          <w:rStyle w:val="StyleUnderline"/>
        </w:rPr>
        <w:t xml:space="preserve">, </w:t>
      </w:r>
      <w:r w:rsidRPr="00A51C30">
        <w:rPr>
          <w:rStyle w:val="StyleUnderline"/>
          <w:highlight w:val="yellow"/>
        </w:rPr>
        <w:t xml:space="preserve">rein in </w:t>
      </w:r>
      <w:r w:rsidRPr="00A51C30">
        <w:rPr>
          <w:rStyle w:val="StyleUnderline"/>
          <w:bCs/>
          <w:highlight w:val="yellow"/>
        </w:rPr>
        <w:t>super PACs</w:t>
      </w:r>
      <w:r w:rsidRPr="00A51C30">
        <w:rPr>
          <w:rStyle w:val="StyleUnderline"/>
        </w:rPr>
        <w:t xml:space="preserve">, and </w:t>
      </w:r>
      <w:r w:rsidRPr="00A51C30">
        <w:rPr>
          <w:rStyle w:val="StyleUnderline"/>
          <w:highlight w:val="yellow"/>
        </w:rPr>
        <w:t xml:space="preserve">require </w:t>
      </w:r>
      <w:r w:rsidRPr="00A51C30">
        <w:rPr>
          <w:rStyle w:val="StyleUnderline"/>
          <w:bCs/>
          <w:highlight w:val="yellow"/>
        </w:rPr>
        <w:t>laws</w:t>
      </w:r>
      <w:r w:rsidRPr="00A51C30">
        <w:rPr>
          <w:rStyle w:val="StyleUnderline"/>
        </w:rPr>
        <w:t xml:space="preserve"> still on the books </w:t>
      </w:r>
      <w:r w:rsidRPr="00414C73">
        <w:rPr>
          <w:rStyle w:val="StyleUnderline"/>
        </w:rPr>
        <w:t>to</w:t>
      </w:r>
      <w:r w:rsidRPr="00A51C30">
        <w:rPr>
          <w:rStyle w:val="StyleUnderline"/>
        </w:rPr>
        <w:t xml:space="preserve"> </w:t>
      </w:r>
      <w:proofErr w:type="gramStart"/>
      <w:r w:rsidRPr="00A51C30">
        <w:rPr>
          <w:rStyle w:val="StyleUnderline"/>
        </w:rPr>
        <w:t xml:space="preserve">actually </w:t>
      </w:r>
      <w:r w:rsidRPr="00A51C30">
        <w:rPr>
          <w:rStyle w:val="StyleUnderline"/>
          <w:bCs/>
          <w:highlight w:val="yellow"/>
        </w:rPr>
        <w:t>be</w:t>
      </w:r>
      <w:proofErr w:type="gramEnd"/>
      <w:r w:rsidRPr="00A51C30">
        <w:rPr>
          <w:rStyle w:val="StyleUnderline"/>
          <w:bCs/>
          <w:highlight w:val="yellow"/>
        </w:rPr>
        <w:t xml:space="preserve"> enforced</w:t>
      </w:r>
      <w:r w:rsidRPr="00A51C30">
        <w:rPr>
          <w:rStyle w:val="StyleUnderline"/>
        </w:rPr>
        <w:t xml:space="preserve"> is a must, but not enough. </w:t>
      </w:r>
      <w:r w:rsidRPr="00A51C30">
        <w:rPr>
          <w:rStyle w:val="StyleUnderline"/>
          <w:highlight w:val="yellow"/>
        </w:rPr>
        <w:t>Overturn</w:t>
      </w:r>
      <w:r w:rsidRPr="00414C73">
        <w:rPr>
          <w:sz w:val="16"/>
        </w:rPr>
        <w:t xml:space="preserve">ing </w:t>
      </w:r>
      <w:r w:rsidRPr="00A51C30">
        <w:rPr>
          <w:rStyle w:val="StyleUnderline"/>
          <w:bCs/>
          <w:highlight w:val="yellow"/>
        </w:rPr>
        <w:t>Citizens United</w:t>
      </w:r>
      <w:r w:rsidRPr="00A51C30">
        <w:rPr>
          <w:rStyle w:val="StyleUnderline"/>
          <w:highlight w:val="yellow"/>
        </w:rPr>
        <w:t xml:space="preserve"> and</w:t>
      </w:r>
      <w:r w:rsidRPr="00A51C30">
        <w:rPr>
          <w:rStyle w:val="StyleUnderline"/>
        </w:rPr>
        <w:t xml:space="preserve"> the earlier </w:t>
      </w:r>
      <w:r w:rsidRPr="00A51C30">
        <w:rPr>
          <w:rStyle w:val="StyleUnderline"/>
          <w:bCs/>
          <w:highlight w:val="yellow"/>
        </w:rPr>
        <w:t>Buckley</w:t>
      </w:r>
      <w:r w:rsidRPr="00A51C30">
        <w:rPr>
          <w:rStyle w:val="StyleUnderline"/>
        </w:rPr>
        <w:t xml:space="preserve"> v. </w:t>
      </w:r>
      <w:r w:rsidRPr="00A51C30">
        <w:rPr>
          <w:rStyle w:val="StyleUnderline"/>
          <w:bCs/>
          <w:highlight w:val="yellow"/>
        </w:rPr>
        <w:t>Valeo</w:t>
      </w:r>
      <w:r w:rsidRPr="00A51C30">
        <w:rPr>
          <w:rStyle w:val="StyleUnderline"/>
        </w:rPr>
        <w:t xml:space="preserve"> case (by constitutional amendment or otherwise). A more </w:t>
      </w:r>
      <w:r w:rsidRPr="00A51C30">
        <w:rPr>
          <w:rStyle w:val="StyleUnderline"/>
          <w:highlight w:val="yellow"/>
        </w:rPr>
        <w:t>robust</w:t>
      </w:r>
      <w:r w:rsidRPr="00A51C30">
        <w:rPr>
          <w:rStyle w:val="StyleUnderline"/>
        </w:rPr>
        <w:t xml:space="preserve"> system of </w:t>
      </w:r>
      <w:r w:rsidRPr="00A51C30">
        <w:rPr>
          <w:rStyle w:val="StyleUnderline"/>
          <w:highlight w:val="yellow"/>
        </w:rPr>
        <w:t>small donor public financing</w:t>
      </w:r>
      <w:r w:rsidRPr="00A51C30">
        <w:rPr>
          <w:rStyle w:val="StyleUnderline"/>
        </w:rPr>
        <w:t xml:space="preserve">, like the one that recently debuted in New York State. </w:t>
      </w:r>
      <w:r w:rsidRPr="00A51C30">
        <w:rPr>
          <w:sz w:val="14"/>
          <w:szCs w:val="14"/>
        </w:rPr>
        <w:t xml:space="preserve">Other creative reforms, of the kind that marked a democratic response to corrupt governance. </w:t>
      </w:r>
      <w:r w:rsidRPr="00A51C30">
        <w:rPr>
          <w:rStyle w:val="StyleUnderline"/>
          <w:bCs/>
          <w:sz w:val="24"/>
          <w:szCs w:val="24"/>
          <w:highlight w:val="yellow"/>
        </w:rPr>
        <w:t>All are necessary</w:t>
      </w:r>
      <w:r w:rsidRPr="00A51C30">
        <w:rPr>
          <w:rStyle w:val="StyleUnderline"/>
        </w:rPr>
        <w:t>.</w:t>
      </w:r>
    </w:p>
    <w:p w14:paraId="2B665CF6" w14:textId="77777777" w:rsidR="000B6657" w:rsidRPr="00FF3AF3" w:rsidRDefault="000B6657" w:rsidP="000B6657">
      <w:pPr>
        <w:pStyle w:val="Heading3"/>
        <w:rPr>
          <w:rFonts w:cs="Arial"/>
        </w:rPr>
      </w:pPr>
      <w:r w:rsidRPr="00FF3AF3">
        <w:rPr>
          <w:rFonts w:cs="Arial"/>
        </w:rPr>
        <w:t>DA---1NC</w:t>
      </w:r>
    </w:p>
    <w:p w14:paraId="11091785" w14:textId="77777777" w:rsidR="000B6657" w:rsidRPr="00FF3AF3" w:rsidRDefault="000B6657" w:rsidP="000B6657">
      <w:pPr>
        <w:pStyle w:val="Heading4"/>
        <w:rPr>
          <w:u w:val="single"/>
        </w:rPr>
      </w:pPr>
      <w:r w:rsidRPr="00FF3AF3">
        <w:rPr>
          <w:u w:val="single"/>
        </w:rPr>
        <w:t>Federalism DA</w:t>
      </w:r>
    </w:p>
    <w:p w14:paraId="24D80E1A" w14:textId="77777777" w:rsidR="000B6657" w:rsidRPr="002F5E4F" w:rsidRDefault="000B6657" w:rsidP="000B6657">
      <w:pPr>
        <w:pStyle w:val="Heading4"/>
      </w:pPr>
      <w:r>
        <w:t xml:space="preserve">The plan </w:t>
      </w:r>
      <w:r w:rsidRPr="002F5E4F">
        <w:rPr>
          <w:u w:val="single"/>
        </w:rPr>
        <w:t>eviscerates</w:t>
      </w:r>
      <w:r>
        <w:t xml:space="preserve"> the federal-state </w:t>
      </w:r>
      <w:r w:rsidRPr="002F5E4F">
        <w:rPr>
          <w:u w:val="single"/>
        </w:rPr>
        <w:t>balance of power</w:t>
      </w:r>
      <w:r>
        <w:t>.</w:t>
      </w:r>
    </w:p>
    <w:p w14:paraId="0FA1CB8C" w14:textId="77777777" w:rsidR="000B6657" w:rsidRPr="007E3DB8" w:rsidRDefault="000B6657" w:rsidP="000B6657">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4D0A7401" w14:textId="77777777" w:rsidR="000B6657" w:rsidRPr="00130F8C" w:rsidRDefault="000B6657" w:rsidP="000B6657">
      <w:pPr>
        <w:rPr>
          <w:rStyle w:val="StyleUnderline"/>
        </w:rPr>
      </w:pPr>
      <w:r w:rsidRPr="00130F8C">
        <w:rPr>
          <w:sz w:val="16"/>
        </w:rPr>
        <w:t xml:space="preserve">This November, when voters cast their ballots for president, few of them will be thinking about collective bargaining in state and local governments. But their choice could matter a great deal </w:t>
      </w:r>
      <w:proofErr w:type="gramStart"/>
      <w:r w:rsidRPr="00130F8C">
        <w:rPr>
          <w:sz w:val="16"/>
        </w:rPr>
        <w:t>for</w:t>
      </w:r>
      <w:proofErr w:type="gramEnd"/>
      <w:r w:rsidRPr="00130F8C">
        <w:rPr>
          <w:sz w:val="16"/>
        </w:rPr>
        <w:t xml:space="preserve"> that issue. One of the candidates, Vice President Harris, has endorsed </w:t>
      </w:r>
      <w:r w:rsidRPr="002A105B">
        <w:rPr>
          <w:rStyle w:val="StyleUnderline"/>
        </w:rPr>
        <w:t xml:space="preserve">a </w:t>
      </w:r>
      <w:r w:rsidRPr="00721059">
        <w:rPr>
          <w:rStyle w:val="StyleUnderline"/>
          <w:highlight w:val="yellow"/>
        </w:rPr>
        <w:t>bill</w:t>
      </w:r>
      <w:r w:rsidRPr="00130F8C">
        <w:rPr>
          <w:rStyle w:val="StyleUnderline"/>
        </w:rPr>
        <w:t xml:space="preserve"> that </w:t>
      </w:r>
      <w:r w:rsidRPr="002A105B">
        <w:rPr>
          <w:rStyle w:val="StyleUnderline"/>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w:t>
      </w:r>
      <w:r w:rsidRPr="00C01D4C">
        <w:rPr>
          <w:rStyle w:val="StyleUnderline"/>
        </w:rPr>
        <w:t xml:space="preserve">And it </w:t>
      </w:r>
      <w:r w:rsidRPr="003B2177">
        <w:rPr>
          <w:rStyle w:val="StyleUnderline"/>
        </w:rPr>
        <w:t xml:space="preserve">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25112268" w14:textId="77777777" w:rsidR="000B6657" w:rsidRPr="00130F8C" w:rsidRDefault="000B6657" w:rsidP="000B6657">
      <w:pPr>
        <w:rPr>
          <w:sz w:val="16"/>
        </w:rPr>
      </w:pPr>
      <w:r w:rsidRPr="00130F8C">
        <w:rPr>
          <w:sz w:val="16"/>
        </w:rPr>
        <w:t>Rising Costs, Different Approaches</w:t>
      </w:r>
    </w:p>
    <w:p w14:paraId="1D61B3AB" w14:textId="77777777" w:rsidR="000B6657" w:rsidRPr="00130F8C" w:rsidRDefault="000B6657" w:rsidP="000B6657">
      <w:pPr>
        <w:rPr>
          <w:sz w:val="16"/>
        </w:rPr>
      </w:pPr>
      <w:r w:rsidRPr="003B2177">
        <w:rPr>
          <w:rStyle w:val="StyleUnderline"/>
        </w:rPr>
        <w:t>It's</w:t>
      </w:r>
      <w:r w:rsidRPr="003B2177">
        <w:rPr>
          <w:sz w:val="16"/>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proofErr w:type="gramStart"/>
      <w:r w:rsidRPr="00721059">
        <w:rPr>
          <w:rStyle w:val="Emphasis"/>
          <w:sz w:val="24"/>
          <w:highlight w:val="yellow"/>
        </w:rPr>
        <w:t>big of</w:t>
      </w:r>
      <w:proofErr w:type="gramEnd"/>
      <w:r w:rsidRPr="00721059">
        <w:rPr>
          <w:rStyle w:val="Emphasis"/>
          <w:sz w:val="24"/>
          <w:highlight w:val="yellow"/>
        </w:rPr>
        <w:t xml:space="preserve">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48367053" w14:textId="77777777" w:rsidR="000B6657" w:rsidRPr="00130F8C" w:rsidRDefault="000B6657" w:rsidP="000B6657">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6B800BBF" w14:textId="77777777" w:rsidR="000B6657" w:rsidRPr="00130F8C" w:rsidRDefault="000B6657" w:rsidP="000B6657">
      <w:pPr>
        <w:rPr>
          <w:sz w:val="16"/>
        </w:rPr>
      </w:pPr>
      <w:r w:rsidRPr="00130F8C">
        <w:rPr>
          <w:sz w:val="16"/>
        </w:rPr>
        <w:t xml:space="preserve">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w:t>
      </w:r>
      <w:proofErr w:type="gramStart"/>
      <w:r w:rsidRPr="00130F8C">
        <w:rPr>
          <w:sz w:val="16"/>
        </w:rPr>
        <w:t>about</w:t>
      </w:r>
      <w:proofErr w:type="gramEnd"/>
      <w:r w:rsidRPr="00130F8C">
        <w:rPr>
          <w:sz w:val="16"/>
        </w:rPr>
        <w:t xml:space="preserve"> $3,000 in higher annual taxes. In short, collective bargaining makes government more expensive.</w:t>
      </w:r>
    </w:p>
    <w:p w14:paraId="2A4F984C" w14:textId="77777777" w:rsidR="000B6657" w:rsidRPr="00130F8C" w:rsidRDefault="000B6657" w:rsidP="000B6657">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w:t>
      </w:r>
      <w:r w:rsidRPr="003B2177">
        <w:rPr>
          <w:rStyle w:val="StyleUnderline"/>
        </w:rPr>
        <w:t xml:space="preserve">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4A926377" w14:textId="77777777" w:rsidR="000B6657" w:rsidRPr="00130F8C" w:rsidRDefault="000B6657" w:rsidP="000B6657">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6CFEAD7C" w14:textId="77777777" w:rsidR="000B6657" w:rsidRPr="00130F8C" w:rsidRDefault="000B6657" w:rsidP="000B6657">
      <w:pPr>
        <w:rPr>
          <w:sz w:val="16"/>
        </w:rPr>
      </w:pPr>
      <w:r w:rsidRPr="00130F8C">
        <w:rPr>
          <w:sz w:val="16"/>
        </w:rPr>
        <w:t>Federalizing State Bargaining</w:t>
      </w:r>
    </w:p>
    <w:p w14:paraId="01526569" w14:textId="77777777" w:rsidR="000B6657" w:rsidRPr="00130F8C" w:rsidRDefault="000B6657" w:rsidP="000B6657">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w:t>
      </w:r>
      <w:r w:rsidRPr="00C01D4C">
        <w:rPr>
          <w:rStyle w:val="StyleUnderline"/>
        </w:rPr>
        <w:t xml:space="preserve">standards. If a state’s law </w:t>
      </w:r>
      <w:r w:rsidRPr="00C01D4C">
        <w:rPr>
          <w:rStyle w:val="Emphasis"/>
        </w:rPr>
        <w:t>falls short</w:t>
      </w:r>
      <w:r w:rsidRPr="00C01D4C">
        <w:rPr>
          <w:rStyle w:val="StyleUnderline"/>
        </w:rPr>
        <w:t xml:space="preserve"> in some</w:t>
      </w:r>
      <w:r w:rsidRPr="00130F8C">
        <w:rPr>
          <w:rStyle w:val="StyleUnderline"/>
        </w:rPr>
        <w:t xml:space="preserv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51092E42" w14:textId="77777777" w:rsidR="000B6657" w:rsidRPr="00C01D4C" w:rsidRDefault="000B6657" w:rsidP="000B6657">
      <w:pPr>
        <w:rPr>
          <w:sz w:val="16"/>
        </w:rPr>
      </w:pPr>
      <w:r w:rsidRPr="00130F8C">
        <w:rPr>
          <w:rStyle w:val="StyleUnderline"/>
        </w:rPr>
        <w:t xml:space="preserve">Besides importing bargaining to new </w:t>
      </w:r>
      <w:r w:rsidRPr="00C01D4C">
        <w:rPr>
          <w:rStyle w:val="StyleUnderline"/>
        </w:rPr>
        <w:t>states, the bill would</w:t>
      </w:r>
      <w:r w:rsidRPr="00C01D4C">
        <w:rPr>
          <w:sz w:val="16"/>
        </w:rPr>
        <w:t xml:space="preserve"> also </w:t>
      </w:r>
      <w:r w:rsidRPr="00C01D4C">
        <w:rPr>
          <w:rStyle w:val="Emphasis"/>
        </w:rPr>
        <w:t>transform bargaining</w:t>
      </w:r>
      <w:r w:rsidRPr="00C01D4C">
        <w:rPr>
          <w:sz w:val="16"/>
        </w:rPr>
        <w:t xml:space="preserve"> </w:t>
      </w:r>
      <w:r w:rsidRPr="00C01D4C">
        <w:rPr>
          <w:rStyle w:val="StyleUnderline"/>
        </w:rPr>
        <w:t xml:space="preserve">where it </w:t>
      </w:r>
      <w:r w:rsidRPr="00C01D4C">
        <w:rPr>
          <w:rStyle w:val="Emphasis"/>
        </w:rPr>
        <w:t>already exists.</w:t>
      </w:r>
      <w:r w:rsidRPr="00C01D4C">
        <w:rPr>
          <w:sz w:val="16"/>
        </w:rPr>
        <w:t xml:space="preserve"> </w:t>
      </w:r>
      <w:r w:rsidRPr="00C01D4C">
        <w:rPr>
          <w:rStyle w:val="StyleUnderline"/>
        </w:rPr>
        <w:t xml:space="preserve">Today, there is </w:t>
      </w:r>
      <w:r w:rsidRPr="00C01D4C">
        <w:rPr>
          <w:rStyle w:val="Emphasis"/>
        </w:rPr>
        <w:t>wide diversity</w:t>
      </w:r>
      <w:r w:rsidRPr="00C01D4C">
        <w:rPr>
          <w:rStyle w:val="StyleUnderline"/>
        </w:rPr>
        <w:t xml:space="preserve"> among state bargaining regimes. Some states require unions to maintain minimum levels</w:t>
      </w:r>
      <w:r w:rsidRPr="00C01D4C">
        <w:rPr>
          <w:sz w:val="16"/>
        </w:rPr>
        <w:t xml:space="preserve"> of membership. </w:t>
      </w:r>
      <w:r w:rsidRPr="00C01D4C">
        <w:rPr>
          <w:rStyle w:val="StyleUnderline"/>
        </w:rPr>
        <w:t>Others require unions to undergo periodic recertification</w:t>
      </w:r>
      <w:r w:rsidRPr="00C01D4C">
        <w:rPr>
          <w:sz w:val="16"/>
        </w:rPr>
        <w:t xml:space="preserve"> elections. And </w:t>
      </w:r>
      <w:r w:rsidRPr="00C01D4C">
        <w:rPr>
          <w:rStyle w:val="StyleUnderline"/>
        </w:rPr>
        <w:t>still others require unions to get fresh approval for dues “checkoffs”</w:t>
      </w:r>
      <w:r w:rsidRPr="00C01D4C">
        <w:rPr>
          <w:sz w:val="16"/>
        </w:rPr>
        <w:t>—i.e., automatic deductions from an employee’s paycheck. Those measures are meant to protect</w:t>
      </w:r>
      <w:r w:rsidRPr="00130F8C">
        <w:rPr>
          <w:sz w:val="16"/>
        </w:rPr>
        <w:t xml:space="preserve">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w:t>
      </w:r>
      <w:r w:rsidRPr="00C01D4C">
        <w:rPr>
          <w:sz w:val="16"/>
        </w:rPr>
        <w:t>sion.</w:t>
      </w:r>
    </w:p>
    <w:p w14:paraId="68406DE5" w14:textId="77777777" w:rsidR="000B6657" w:rsidRPr="00C01D4C" w:rsidRDefault="000B6657" w:rsidP="000B6657">
      <w:pPr>
        <w:rPr>
          <w:sz w:val="16"/>
        </w:rPr>
      </w:pPr>
      <w:r w:rsidRPr="00C01D4C">
        <w:rPr>
          <w:sz w:val="16"/>
        </w:rPr>
        <w:t>Legal Doubts and Political Expediency</w:t>
      </w:r>
    </w:p>
    <w:p w14:paraId="0AC4E048" w14:textId="77777777" w:rsidR="000B6657" w:rsidRPr="00130F8C" w:rsidRDefault="000B6657" w:rsidP="000B6657">
      <w:pPr>
        <w:rPr>
          <w:rStyle w:val="Emphasis"/>
          <w:szCs w:val="28"/>
        </w:rPr>
      </w:pPr>
      <w:r w:rsidRPr="00C01D4C">
        <w:rPr>
          <w:rStyle w:val="StyleUnderline"/>
        </w:rPr>
        <w:t>This scheme would be</w:t>
      </w:r>
      <w:r w:rsidRPr="00C01D4C">
        <w:rPr>
          <w:sz w:val="16"/>
        </w:rPr>
        <w:t xml:space="preserve">, </w:t>
      </w:r>
      <w:r w:rsidRPr="00C01D4C">
        <w:rPr>
          <w:rStyle w:val="Emphasis"/>
        </w:rPr>
        <w:t>to put it gently</w:t>
      </w:r>
      <w:r w:rsidRPr="00C01D4C">
        <w:rPr>
          <w:sz w:val="16"/>
        </w:rPr>
        <w:t xml:space="preserve">, </w:t>
      </w:r>
      <w:r w:rsidRPr="00C01D4C">
        <w:rPr>
          <w:rStyle w:val="Emphasis"/>
          <w:szCs w:val="28"/>
        </w:rPr>
        <w:t>constitutionally adventurous</w:t>
      </w:r>
      <w:r w:rsidRPr="00C01D4C">
        <w:rPr>
          <w:sz w:val="16"/>
        </w:rPr>
        <w:t xml:space="preserve">. </w:t>
      </w:r>
      <w:r w:rsidRPr="00C01D4C">
        <w:rPr>
          <w:rStyle w:val="StyleUnderline"/>
        </w:rPr>
        <w:t xml:space="preserve">On its face, it seems </w:t>
      </w:r>
      <w:r w:rsidRPr="00721059">
        <w:rPr>
          <w:rStyle w:val="StyleUnderline"/>
          <w:highlight w:val="yellow"/>
        </w:rPr>
        <w:t xml:space="preserve">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w:t>
      </w:r>
      <w:r w:rsidRPr="002A105B">
        <w:rPr>
          <w:sz w:val="16"/>
        </w:rPr>
        <w:t xml:space="preserve"> </w:t>
      </w:r>
      <w:r w:rsidRPr="002A105B">
        <w:rPr>
          <w:rStyle w:val="StyleUnderline"/>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w:t>
      </w:r>
      <w:r w:rsidRPr="00C01D4C">
        <w:rPr>
          <w:sz w:val="16"/>
        </w:rPr>
        <w:t xml:space="preserve">programs. </w:t>
      </w:r>
      <w:r w:rsidRPr="00C01D4C">
        <w:rPr>
          <w:rStyle w:val="StyleUnderline"/>
        </w:rPr>
        <w:t>The PSFNA</w:t>
      </w:r>
      <w:r w:rsidRPr="00C01D4C">
        <w:rPr>
          <w:sz w:val="16"/>
        </w:rPr>
        <w:t xml:space="preserve">, however, seems to do both. It </w:t>
      </w:r>
      <w:r w:rsidRPr="00C01D4C">
        <w:rPr>
          <w:rStyle w:val="StyleUnderline"/>
        </w:rPr>
        <w:t xml:space="preserve">would </w:t>
      </w:r>
      <w:r w:rsidRPr="00C01D4C">
        <w:rPr>
          <w:rStyle w:val="Emphasis"/>
        </w:rPr>
        <w:t>direct states to adopt collective-bargaining laws</w:t>
      </w:r>
      <w:r w:rsidRPr="00C01D4C">
        <w:rPr>
          <w:rStyle w:val="StyleUnderline"/>
        </w:rPr>
        <w:t xml:space="preserve"> to </w:t>
      </w:r>
      <w:r w:rsidRPr="00C01D4C">
        <w:rPr>
          <w:rStyle w:val="Emphasis"/>
        </w:rPr>
        <w:t>meet federal standards</w:t>
      </w:r>
      <w:r w:rsidRPr="00C01D4C">
        <w:rPr>
          <w:sz w:val="16"/>
        </w:rPr>
        <w:t xml:space="preserve">. </w:t>
      </w:r>
      <w:r w:rsidRPr="00C01D4C">
        <w:rPr>
          <w:rStyle w:val="StyleUnderline"/>
        </w:rPr>
        <w:t>It would</w:t>
      </w:r>
      <w:r w:rsidRPr="00130F8C">
        <w:rPr>
          <w:rStyle w:val="StyleUnderline"/>
        </w:rPr>
        <w:t xml:space="preserve"> also force state officials to carry out those standards through collective bargaining</w:t>
      </w:r>
      <w:r w:rsidRPr="00130F8C">
        <w:rPr>
          <w:sz w:val="16"/>
        </w:rPr>
        <w:t xml:space="preserve">. </w:t>
      </w:r>
      <w:r w:rsidRPr="00130F8C">
        <w:rPr>
          <w:rStyle w:val="StyleUnderline"/>
        </w:rPr>
        <w:t xml:space="preserve">Indeed, </w:t>
      </w:r>
      <w:r w:rsidRPr="002A105B">
        <w:rPr>
          <w:rStyle w:val="StyleUnderline"/>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C01D4C">
        <w:rPr>
          <w:rStyle w:val="Emphasis"/>
          <w:szCs w:val="28"/>
        </w:rPr>
        <w:t>principles of </w:t>
      </w:r>
      <w:r w:rsidRPr="00721059">
        <w:rPr>
          <w:rStyle w:val="Emphasis"/>
          <w:szCs w:val="28"/>
          <w:highlight w:val="yellow"/>
        </w:rPr>
        <w:t>federalism.</w:t>
      </w:r>
    </w:p>
    <w:p w14:paraId="3DDCE7D3" w14:textId="77777777" w:rsidR="000B6657" w:rsidRDefault="000B6657" w:rsidP="000B6657"/>
    <w:p w14:paraId="5EB64FEF" w14:textId="77777777" w:rsidR="000B6657" w:rsidRDefault="000B6657" w:rsidP="000B6657">
      <w:pPr>
        <w:pStyle w:val="Heading4"/>
      </w:pPr>
      <w:r>
        <w:t xml:space="preserve">That </w:t>
      </w:r>
      <w:r w:rsidRPr="00A24902">
        <w:rPr>
          <w:u w:val="single"/>
        </w:rPr>
        <w:t>spills over</w:t>
      </w:r>
      <w:r>
        <w:t xml:space="preserve"> to other issues.</w:t>
      </w:r>
    </w:p>
    <w:p w14:paraId="13256C34" w14:textId="77777777" w:rsidR="000B6657" w:rsidRPr="00242503" w:rsidRDefault="000B6657" w:rsidP="000B6657">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1DB4BB58" w14:textId="77777777" w:rsidR="000B6657" w:rsidRPr="00F77129" w:rsidRDefault="000B6657" w:rsidP="000B6657">
      <w:pPr>
        <w:rPr>
          <w:sz w:val="16"/>
        </w:rPr>
      </w:pPr>
      <w:r w:rsidRPr="002A105B">
        <w:rPr>
          <w:rStyle w:val="StyleUnderline"/>
        </w:rPr>
        <w:t xml:space="preserve">Under a </w:t>
      </w:r>
      <w:r w:rsidRPr="00721059">
        <w:rPr>
          <w:rStyle w:val="StyleUnderline"/>
          <w:highlight w:val="yellow"/>
        </w:rPr>
        <w:t>system</w:t>
      </w:r>
      <w:r w:rsidRPr="00F77129">
        <w:rPr>
          <w:rStyle w:val="StyleUnderline"/>
        </w:rPr>
        <w:t xml:space="preserve"> of government </w:t>
      </w:r>
      <w:r w:rsidRPr="002A105B">
        <w:rPr>
          <w:rStyle w:val="StyleUnderline"/>
        </w:rPr>
        <w:t xml:space="preserve">that </w:t>
      </w:r>
      <w:r w:rsidRPr="00721059">
        <w:rPr>
          <w:rStyle w:val="Emphasis"/>
          <w:highlight w:val="yellow"/>
        </w:rPr>
        <w:t>diffuses power</w:t>
      </w:r>
      <w:r w:rsidRPr="00F77129">
        <w:rPr>
          <w:sz w:val="16"/>
        </w:rPr>
        <w:t xml:space="preserve"> and makes institutional “[a]</w:t>
      </w:r>
      <w:proofErr w:type="spellStart"/>
      <w:r w:rsidRPr="00F77129">
        <w:rPr>
          <w:sz w:val="16"/>
        </w:rPr>
        <w:t>mbition</w:t>
      </w:r>
      <w:proofErr w:type="spellEnd"/>
      <w:r w:rsidRPr="00F77129">
        <w:rPr>
          <w:sz w:val="16"/>
        </w:rPr>
        <w:t xml:space="preserve"> . . . counteract ambition,”1 </w:t>
      </w:r>
      <w:r w:rsidRPr="00721059">
        <w:rPr>
          <w:rStyle w:val="Emphasis"/>
          <w:highlight w:val="yellow"/>
        </w:rPr>
        <w:t xml:space="preserve">sudden power </w:t>
      </w:r>
      <w:proofErr w:type="gramStart"/>
      <w:r w:rsidRPr="00721059">
        <w:rPr>
          <w:rStyle w:val="Emphasis"/>
          <w:highlight w:val="yellow"/>
        </w:rPr>
        <w:t>grabs</w:t>
      </w:r>
      <w:proofErr w:type="gramEnd"/>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 xml:space="preserve">the potential of the asserted principle to effect important change in the equilibrium of power is not immediately </w:t>
      </w:r>
      <w:proofErr w:type="gramStart"/>
      <w:r w:rsidRPr="00721059">
        <w:rPr>
          <w:rStyle w:val="StyleUnderline"/>
        </w:rPr>
        <w:t>evident, and</w:t>
      </w:r>
      <w:proofErr w:type="gramEnd"/>
      <w:r w:rsidRPr="00721059">
        <w:rPr>
          <w:rStyle w:val="StyleUnderline"/>
        </w:rPr>
        <w:t xml:space="preserve"> must be discerned by a careful and perceptive analysis</w:t>
      </w:r>
      <w:r w:rsidRPr="00721059">
        <w:rPr>
          <w:sz w:val="16"/>
        </w:rPr>
        <w:t>.”2</w:t>
      </w:r>
    </w:p>
    <w:p w14:paraId="3983D824" w14:textId="77777777" w:rsidR="000B6657" w:rsidRPr="00F77129" w:rsidRDefault="000B6657" w:rsidP="000B6657">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1207A743" w14:textId="77777777" w:rsidR="000B6657" w:rsidRPr="00F77129" w:rsidRDefault="000B6657" w:rsidP="000B6657">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C01D4C">
        <w:rPr>
          <w:rStyle w:val="StyleUnderline"/>
        </w:rPr>
        <w:t xml:space="preserve">they reflect </w:t>
      </w:r>
      <w:r w:rsidRPr="00B237EB">
        <w:rPr>
          <w:rStyle w:val="StyleUnderline"/>
          <w:highlight w:val="yellow"/>
        </w:rPr>
        <w:t xml:space="preserve">a </w:t>
      </w:r>
      <w:r w:rsidRPr="00B237EB">
        <w:rPr>
          <w:rStyle w:val="Emphasis"/>
          <w:sz w:val="24"/>
          <w:highlight w:val="yellow"/>
        </w:rPr>
        <w:t>disturbing conception of federal-state relations</w:t>
      </w:r>
      <w:r w:rsidRPr="00B237EB">
        <w:rPr>
          <w:sz w:val="16"/>
          <w:szCs w:val="24"/>
          <w:highlight w:val="yellow"/>
        </w:rPr>
        <w:t xml:space="preserve"> </w:t>
      </w:r>
      <w:r w:rsidRPr="00C01D4C">
        <w:rPr>
          <w:rStyle w:val="StyleUnderline"/>
        </w:rPr>
        <w:t xml:space="preserve">and of the proper </w:t>
      </w:r>
      <w:r w:rsidRPr="00C01D4C">
        <w:rPr>
          <w:rStyle w:val="Emphasis"/>
          <w:sz w:val="24"/>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2A105B">
        <w:rPr>
          <w:rStyle w:val="StyleUnderline"/>
        </w:rPr>
        <w:t xml:space="preserve">could </w:t>
      </w:r>
      <w:r w:rsidRPr="00B237EB">
        <w:rPr>
          <w:rStyle w:val="StyleUnderline"/>
          <w:highlight w:val="yellow"/>
        </w:rPr>
        <w:t>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w:t>
      </w:r>
      <w:r w:rsidRPr="002A105B">
        <w:rPr>
          <w:rStyle w:val="Emphasis"/>
          <w:szCs w:val="28"/>
        </w:rPr>
        <w:t xml:space="preserve"> areas of the </w:t>
      </w:r>
      <w:r w:rsidRPr="00B237EB">
        <w:rPr>
          <w:rStyle w:val="Emphasis"/>
          <w:szCs w:val="28"/>
          <w:highlight w:val="yellow"/>
        </w:rPr>
        <w:t>law far removed from labor relations</w:t>
      </w:r>
      <w:r w:rsidRPr="00F77129">
        <w:rPr>
          <w:sz w:val="16"/>
        </w:rPr>
        <w:t>.</w:t>
      </w:r>
    </w:p>
    <w:p w14:paraId="4AA86212" w14:textId="77777777" w:rsidR="000B6657" w:rsidRDefault="000B6657" w:rsidP="000B6657"/>
    <w:p w14:paraId="38C7373D" w14:textId="77777777" w:rsidR="000B6657" w:rsidRDefault="000B6657" w:rsidP="000B6657">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4D9EEBD0" w14:textId="77777777" w:rsidR="000B6657" w:rsidRPr="00EA0EC2" w:rsidRDefault="000B6657" w:rsidP="000B6657">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64C95D6E" w14:textId="77777777" w:rsidR="000B6657" w:rsidRPr="00E2428F" w:rsidRDefault="000B6657" w:rsidP="000B6657">
      <w:pPr>
        <w:rPr>
          <w:sz w:val="16"/>
        </w:rPr>
      </w:pPr>
      <w:r w:rsidRPr="002A105B">
        <w:rPr>
          <w:rStyle w:val="StyleUnderline"/>
        </w:rPr>
        <w:t xml:space="preserve">The </w:t>
      </w:r>
      <w:r w:rsidRPr="00B237EB">
        <w:rPr>
          <w:rStyle w:val="StyleUnderline"/>
          <w:highlight w:val="yellow"/>
        </w:rPr>
        <w:t>grid</w:t>
      </w:r>
      <w:r w:rsidRPr="002A105B">
        <w:rPr>
          <w:rStyle w:val="StyleUnderline"/>
        </w:rPr>
        <w:t xml:space="preserve">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w:t>
      </w:r>
      <w:r w:rsidRPr="002A105B">
        <w:rPr>
          <w:rStyle w:val="StyleUnderline"/>
        </w:rPr>
        <w:t xml:space="preserve">tensity and frequency of </w:t>
      </w:r>
      <w:r w:rsidRPr="002A105B">
        <w:rPr>
          <w:rStyle w:val="Emphasis"/>
          <w:sz w:val="24"/>
          <w:szCs w:val="24"/>
        </w:rPr>
        <w:t>climatic events.</w:t>
      </w:r>
      <w:r w:rsidRPr="002A105B">
        <w:rPr>
          <w:sz w:val="16"/>
          <w:szCs w:val="24"/>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2A105B">
        <w:rPr>
          <w:rStyle w:val="StyleUnderline"/>
        </w:rPr>
        <w:t>These</w:t>
      </w:r>
      <w:r w:rsidRPr="002A105B">
        <w:rPr>
          <w:sz w:val="16"/>
        </w:rPr>
        <w:t xml:space="preserve"> solutions not only </w:t>
      </w:r>
      <w:r w:rsidRPr="002A105B">
        <w:rPr>
          <w:rStyle w:val="Emphasis"/>
        </w:rPr>
        <w:t>mitigate the risks</w:t>
      </w:r>
      <w:r w:rsidRPr="002A105B">
        <w:rPr>
          <w:sz w:val="16"/>
        </w:rPr>
        <w:t xml:space="preserve"> </w:t>
      </w:r>
      <w:r w:rsidRPr="002A105B">
        <w:rPr>
          <w:rStyle w:val="StyleUnderline"/>
        </w:rPr>
        <w:t xml:space="preserve">associated with </w:t>
      </w:r>
      <w:r w:rsidRPr="002A105B">
        <w:rPr>
          <w:rStyle w:val="Emphasis"/>
        </w:rPr>
        <w:t>traditional grid inf</w:t>
      </w:r>
      <w:r w:rsidRPr="0096780A">
        <w:rPr>
          <w:rStyle w:val="Emphasis"/>
        </w:rPr>
        <w:t>rastructure</w:t>
      </w:r>
      <w:r w:rsidRPr="00E2428F">
        <w:rPr>
          <w:sz w:val="16"/>
        </w:rPr>
        <w:t xml:space="preserve"> but also empower consumers and communities to play a more active role in managing their energy needs.</w:t>
      </w:r>
    </w:p>
    <w:p w14:paraId="1C12411F" w14:textId="77777777" w:rsidR="000B6657" w:rsidRPr="00E2428F" w:rsidRDefault="000B6657" w:rsidP="000B6657">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0358F4EB" w14:textId="77777777" w:rsidR="000B6657" w:rsidRPr="00E2428F" w:rsidRDefault="000B6657" w:rsidP="000B6657">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06B886C2" w14:textId="77777777" w:rsidR="000B6657" w:rsidRPr="00E2428F" w:rsidRDefault="000B6657" w:rsidP="000B6657">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70167A78" w14:textId="77777777" w:rsidR="000B6657" w:rsidRPr="00E2428F" w:rsidRDefault="000B6657" w:rsidP="000B6657">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29653E10" w14:textId="77777777" w:rsidR="000B6657" w:rsidRPr="00E2428F" w:rsidRDefault="000B6657" w:rsidP="000B6657">
      <w:pPr>
        <w:rPr>
          <w:sz w:val="4"/>
          <w:szCs w:val="4"/>
        </w:rPr>
      </w:pPr>
      <w:r w:rsidRPr="00E2428F">
        <w:rPr>
          <w:sz w:val="4"/>
          <w:szCs w:val="4"/>
        </w:rPr>
        <w:t>III. Implications of the Innovation Framework</w:t>
      </w:r>
    </w:p>
    <w:p w14:paraId="2C0AB804" w14:textId="77777777" w:rsidR="000B6657" w:rsidRPr="00E2428F" w:rsidRDefault="000B6657" w:rsidP="000B6657">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324240E1" w14:textId="77777777" w:rsidR="000B6657" w:rsidRPr="00E2428F" w:rsidRDefault="000B6657" w:rsidP="000B6657">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32BFBFE5" w14:textId="77777777" w:rsidR="000B6657" w:rsidRPr="0096780A" w:rsidRDefault="000B6657" w:rsidP="000B6657">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 xml:space="preserve">is greater than at any time since </w:t>
      </w:r>
      <w:r w:rsidRPr="002A105B">
        <w:rPr>
          <w:rStyle w:val="StyleUnderline"/>
        </w:rPr>
        <w:t>Thomas Edison</w:t>
      </w:r>
      <w:r w:rsidRPr="002A105B">
        <w:rPr>
          <w:sz w:val="16"/>
        </w:rPr>
        <w:t xml:space="preserve"> and George Westinghouse battled over direct versus alternating current. </w:t>
      </w:r>
      <w:r w:rsidRPr="002A105B">
        <w:rPr>
          <w:rStyle w:val="StyleUnderline"/>
        </w:rPr>
        <w:t xml:space="preserve">As a result, rewarding </w:t>
      </w:r>
      <w:r w:rsidRPr="002A105B">
        <w:rPr>
          <w:rStyle w:val="Emphasis"/>
        </w:rPr>
        <w:t>innovation</w:t>
      </w:r>
      <w:r w:rsidRPr="002A105B">
        <w:rPr>
          <w:rStyle w:val="StyleUnderline"/>
        </w:rPr>
        <w:t xml:space="preserve"> and expanding the institutional and commercial ability to leverage </w:t>
      </w:r>
      <w:r w:rsidRPr="002A105B">
        <w:rPr>
          <w:rStyle w:val="Emphasis"/>
        </w:rPr>
        <w:t>emerging products</w:t>
      </w:r>
      <w:r w:rsidRPr="002A105B">
        <w:rPr>
          <w:sz w:val="16"/>
        </w:rPr>
        <w:t xml:space="preserve"> and services </w:t>
      </w:r>
      <w:r w:rsidRPr="002A105B">
        <w:rPr>
          <w:rStyle w:val="StyleUnderline"/>
        </w:rPr>
        <w:t>is</w:t>
      </w:r>
      <w:r w:rsidRPr="002A105B">
        <w:rPr>
          <w:sz w:val="16"/>
        </w:rPr>
        <w:t xml:space="preserve"> </w:t>
      </w:r>
      <w:r w:rsidRPr="002A105B">
        <w:rPr>
          <w:rStyle w:val="Emphasis"/>
        </w:rPr>
        <w:t>more important than ever</w:t>
      </w:r>
      <w:r w:rsidRPr="002A105B">
        <w:rPr>
          <w:sz w:val="16"/>
        </w:rPr>
        <w:t xml:space="preserve">. </w:t>
      </w:r>
      <w:r w:rsidRPr="002A105B">
        <w:rPr>
          <w:rStyle w:val="StyleUnderline"/>
        </w:rPr>
        <w:t>Some</w:t>
      </w:r>
      <w:r w:rsidRPr="002A105B">
        <w:rPr>
          <w:sz w:val="16"/>
        </w:rPr>
        <w:t xml:space="preserve"> aspects of the technologies, </w:t>
      </w:r>
      <w:r w:rsidRPr="002A105B">
        <w:rPr>
          <w:rStyle w:val="Emphasis"/>
        </w:rPr>
        <w:t>regulatory institutions</w:t>
      </w:r>
      <w:r w:rsidRPr="002A105B">
        <w:rPr>
          <w:sz w:val="16"/>
        </w:rPr>
        <w:t xml:space="preserve">, </w:t>
      </w:r>
      <w:r w:rsidRPr="002A105B">
        <w:rPr>
          <w:rStyle w:val="StyleUnderline"/>
        </w:rPr>
        <w:t>and</w:t>
      </w:r>
      <w:r w:rsidRPr="002A105B">
        <w:rPr>
          <w:sz w:val="16"/>
        </w:rPr>
        <w:t xml:space="preserve"> industry business </w:t>
      </w:r>
      <w:r w:rsidRPr="002A105B">
        <w:rPr>
          <w:rStyle w:val="StyleUnderline"/>
        </w:rPr>
        <w:t xml:space="preserve">models in electricity have become </w:t>
      </w:r>
      <w:r w:rsidRPr="002A105B">
        <w:rPr>
          <w:rStyle w:val="Emphasis"/>
        </w:rPr>
        <w:t>obsolete</w:t>
      </w:r>
      <w:r w:rsidRPr="002A105B">
        <w:rPr>
          <w:rStyle w:val="StyleUnderline"/>
        </w:rPr>
        <w:t xml:space="preserve"> and in some cases have become </w:t>
      </w:r>
      <w:r w:rsidRPr="002A105B">
        <w:rPr>
          <w:rStyle w:val="Emphasis"/>
        </w:rPr>
        <w:t>obstacles</w:t>
      </w:r>
      <w:r w:rsidRPr="002A105B">
        <w:rPr>
          <w:rStyle w:val="StyleUnderline"/>
        </w:rPr>
        <w:t xml:space="preserve"> to </w:t>
      </w:r>
      <w:r w:rsidRPr="002A105B">
        <w:rPr>
          <w:rStyle w:val="Emphasis"/>
        </w:rPr>
        <w:t>achieving the vision we have articulated.</w:t>
      </w:r>
    </w:p>
    <w:p w14:paraId="01318AF6" w14:textId="77777777" w:rsidR="000B6657" w:rsidRPr="00E2428F" w:rsidRDefault="000B6657" w:rsidP="000B6657">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64ACBFE1" w14:textId="77777777" w:rsidR="000B6657" w:rsidRPr="00E2428F" w:rsidRDefault="000B6657" w:rsidP="000B6657">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524A03A3" w14:textId="77777777" w:rsidR="000B6657" w:rsidRPr="00E2428F" w:rsidRDefault="000B6657" w:rsidP="000B6657">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7C7A74E7" w14:textId="77777777" w:rsidR="000B6657" w:rsidRPr="00E2428F" w:rsidRDefault="000B6657" w:rsidP="000B6657">
      <w:pPr>
        <w:rPr>
          <w:sz w:val="4"/>
          <w:szCs w:val="4"/>
        </w:rPr>
      </w:pPr>
      <w:r w:rsidRPr="00E2428F">
        <w:rPr>
          <w:sz w:val="4"/>
          <w:szCs w:val="4"/>
        </w:rPr>
        <w:t>Regulators</w:t>
      </w:r>
    </w:p>
    <w:p w14:paraId="00E3C951" w14:textId="77777777" w:rsidR="000B6657" w:rsidRPr="00E2428F" w:rsidRDefault="000B6657" w:rsidP="000B6657">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3DAEE498" w14:textId="77777777" w:rsidR="000B6657" w:rsidRPr="002A105B" w:rsidRDefault="000B6657" w:rsidP="000B6657">
      <w:pPr>
        <w:rPr>
          <w:sz w:val="4"/>
          <w:szCs w:val="4"/>
        </w:rPr>
      </w:pPr>
      <w:r w:rsidRPr="00E2428F">
        <w:rPr>
          <w:sz w:val="4"/>
          <w:szCs w:val="4"/>
        </w:rPr>
        <w:t xml:space="preserve">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w:t>
      </w:r>
      <w:proofErr w:type="gramStart"/>
      <w:r w:rsidRPr="00E2428F">
        <w:rPr>
          <w:sz w:val="4"/>
          <w:szCs w:val="4"/>
        </w:rPr>
        <w:t>more and more</w:t>
      </w:r>
      <w:proofErr w:type="gramEnd"/>
      <w:r w:rsidRPr="00E2428F">
        <w:rPr>
          <w:sz w:val="4"/>
          <w:szCs w:val="4"/>
        </w:rPr>
        <w:t xml:space="preserve"> capable of reducing transactions costs and providing direct customer value. In short, the technology innovation changes the economies of scale that characterize natural monopoly markets. This means that </w:t>
      </w:r>
      <w:r w:rsidRPr="002A105B">
        <w:rPr>
          <w:sz w:val="4"/>
          <w:szCs w:val="4"/>
        </w:rPr>
        <w:t>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79846F96" w14:textId="77777777" w:rsidR="000B6657" w:rsidRPr="002A105B" w:rsidRDefault="000B6657" w:rsidP="000B6657">
      <w:pPr>
        <w:rPr>
          <w:sz w:val="4"/>
          <w:szCs w:val="4"/>
        </w:rPr>
      </w:pPr>
      <w:r w:rsidRPr="002A105B">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68B9C706" w14:textId="77777777" w:rsidR="000B6657" w:rsidRPr="002A105B" w:rsidRDefault="000B6657" w:rsidP="000B6657">
      <w:pPr>
        <w:rPr>
          <w:sz w:val="16"/>
        </w:rPr>
      </w:pPr>
      <w:r w:rsidRPr="002A105B">
        <w:rPr>
          <w:rStyle w:val="StyleUnderline"/>
        </w:rPr>
        <w:t xml:space="preserve">Electricity </w:t>
      </w:r>
      <w:r w:rsidRPr="002A105B">
        <w:rPr>
          <w:rStyle w:val="Emphasis"/>
        </w:rPr>
        <w:t>regulators</w:t>
      </w:r>
      <w:r w:rsidRPr="002A105B">
        <w:rPr>
          <w:rStyle w:val="StyleUnderline"/>
        </w:rPr>
        <w:t xml:space="preserve"> have</w:t>
      </w:r>
      <w:r w:rsidRPr="002A105B">
        <w:rPr>
          <w:sz w:val="16"/>
        </w:rPr>
        <w:t xml:space="preserve"> three basic </w:t>
      </w:r>
      <w:r w:rsidRPr="002A105B">
        <w:rPr>
          <w:rStyle w:val="StyleUnderline"/>
        </w:rPr>
        <w:t xml:space="preserve">roles in leveraging </w:t>
      </w:r>
      <w:r w:rsidRPr="002A105B">
        <w:rPr>
          <w:rStyle w:val="Emphasis"/>
        </w:rPr>
        <w:t>innovation</w:t>
      </w:r>
      <w:r w:rsidRPr="002A105B">
        <w:rPr>
          <w:rStyle w:val="StyleUnderline"/>
        </w:rPr>
        <w:t>:</w:t>
      </w:r>
    </w:p>
    <w:p w14:paraId="3A1522FF" w14:textId="77777777" w:rsidR="000B6657" w:rsidRPr="002A105B" w:rsidRDefault="000B6657" w:rsidP="000B6657">
      <w:pPr>
        <w:rPr>
          <w:sz w:val="4"/>
          <w:szCs w:val="4"/>
        </w:rPr>
      </w:pPr>
      <w:r w:rsidRPr="002A105B">
        <w:rPr>
          <w:sz w:val="4"/>
          <w:szCs w:val="4"/>
        </w:rPr>
        <w:t>Ensuring that innovators have a fair opportunity to use grids as open platforms to interact with potential customers without compromising reliability</w:t>
      </w:r>
    </w:p>
    <w:p w14:paraId="57EC671A" w14:textId="77777777" w:rsidR="000B6657" w:rsidRPr="002A105B" w:rsidRDefault="000B6657" w:rsidP="000B6657">
      <w:pPr>
        <w:rPr>
          <w:sz w:val="4"/>
          <w:szCs w:val="4"/>
        </w:rPr>
      </w:pPr>
      <w:r w:rsidRPr="002A105B">
        <w:rPr>
          <w:sz w:val="4"/>
          <w:szCs w:val="4"/>
        </w:rPr>
        <w:t>Incentivizing monopoly grid operators to employ innovation in optimizing the value, reliability, and resilience of the services they provide</w:t>
      </w:r>
    </w:p>
    <w:p w14:paraId="233C41D0" w14:textId="77777777" w:rsidR="000B6657" w:rsidRPr="002A105B" w:rsidRDefault="000B6657" w:rsidP="000B6657">
      <w:pPr>
        <w:rPr>
          <w:sz w:val="4"/>
          <w:szCs w:val="4"/>
        </w:rPr>
      </w:pPr>
      <w:r w:rsidRPr="002A105B">
        <w:rPr>
          <w:sz w:val="4"/>
          <w:szCs w:val="4"/>
        </w:rPr>
        <w:t>Embracing and encouraging innovation in the pricing and service options available to consumers under their jurisdiction, including designing appropriate safeguards</w:t>
      </w:r>
    </w:p>
    <w:p w14:paraId="59B59B95" w14:textId="77777777" w:rsidR="000B6657" w:rsidRPr="002A105B" w:rsidRDefault="000B6657" w:rsidP="000B6657">
      <w:pPr>
        <w:rPr>
          <w:sz w:val="4"/>
          <w:szCs w:val="4"/>
        </w:rPr>
      </w:pPr>
      <w:r w:rsidRPr="002A105B">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271E86DC" w14:textId="77777777" w:rsidR="000B6657" w:rsidRPr="002A105B" w:rsidRDefault="000B6657" w:rsidP="000B6657">
      <w:pPr>
        <w:rPr>
          <w:sz w:val="16"/>
        </w:rPr>
      </w:pPr>
      <w:r w:rsidRPr="002A105B">
        <w:rPr>
          <w:sz w:val="16"/>
        </w:rPr>
        <w:t xml:space="preserve">The second role implies </w:t>
      </w:r>
      <w:r w:rsidRPr="002A105B">
        <w:rPr>
          <w:rStyle w:val="StyleUnderline"/>
        </w:rPr>
        <w:t xml:space="preserve">adapting </w:t>
      </w:r>
      <w:r w:rsidRPr="002A105B">
        <w:rPr>
          <w:rStyle w:val="Emphasis"/>
        </w:rPr>
        <w:t>regulatory incentives</w:t>
      </w:r>
      <w:r w:rsidRPr="002A105B">
        <w:rPr>
          <w:rStyle w:val="StyleUnderline"/>
        </w:rPr>
        <w:t xml:space="preserve"> to </w:t>
      </w:r>
      <w:r w:rsidRPr="002A105B">
        <w:rPr>
          <w:rStyle w:val="Emphasis"/>
        </w:rPr>
        <w:t>shift monopoly grid operators</w:t>
      </w:r>
      <w:r w:rsidRPr="002A105B">
        <w:rPr>
          <w:sz w:val="16"/>
        </w:rPr>
        <w:t xml:space="preserve"> </w:t>
      </w:r>
      <w:r w:rsidRPr="002A105B">
        <w:rPr>
          <w:rStyle w:val="StyleUnderline"/>
        </w:rPr>
        <w:t>away from legacy business models and toward business models more suited to the rapidly changing electricity landscape</w:t>
      </w:r>
      <w:r w:rsidRPr="002A105B">
        <w:rPr>
          <w:sz w:val="16"/>
        </w:rPr>
        <w:t xml:space="preserve">. </w:t>
      </w:r>
      <w:r w:rsidRPr="002A105B">
        <w:rPr>
          <w:rStyle w:val="Emphasis"/>
        </w:rPr>
        <w:t>Historically</w:t>
      </w:r>
      <w:r w:rsidRPr="002A105B">
        <w:rPr>
          <w:sz w:val="16"/>
        </w:rPr>
        <w:t xml:space="preserve">, </w:t>
      </w:r>
      <w:r w:rsidRPr="002A105B">
        <w:rPr>
          <w:rStyle w:val="StyleUnderline"/>
        </w:rPr>
        <w:t>electric</w:t>
      </w:r>
      <w:r w:rsidRPr="002A105B">
        <w:rPr>
          <w:sz w:val="16"/>
        </w:rPr>
        <w:t xml:space="preserve"> industry </w:t>
      </w:r>
      <w:r w:rsidRPr="002A105B">
        <w:rPr>
          <w:rStyle w:val="StyleUnderline"/>
        </w:rPr>
        <w:t>regulation operated from a presumption that, because of favorable economies of scale, it should incentivize a business model based on</w:t>
      </w:r>
      <w:r w:rsidRPr="002A105B">
        <w:rPr>
          <w:sz w:val="16"/>
        </w:rPr>
        <w:t xml:space="preserve"> investment in capital-intensive, supply-side, </w:t>
      </w:r>
      <w:r w:rsidRPr="002A105B">
        <w:rPr>
          <w:rStyle w:val="Emphasis"/>
        </w:rPr>
        <w:t>centrally planned and operated capacity</w:t>
      </w:r>
      <w:r w:rsidRPr="002A105B">
        <w:rPr>
          <w:sz w:val="16"/>
        </w:rPr>
        <w:t xml:space="preserve">, irrespective of how much or how little it is expected to be used, which was deemed necessary to support an “obligation to serve” on-demand, around-the-clock consumption at a flat rate. </w:t>
      </w:r>
      <w:r w:rsidRPr="002A105B">
        <w:rPr>
          <w:rStyle w:val="StyleUnderline"/>
        </w:rPr>
        <w:t xml:space="preserve">With the transformations already well underway at the center and </w:t>
      </w:r>
      <w:r w:rsidRPr="002A105B">
        <w:rPr>
          <w:rStyle w:val="Emphasis"/>
        </w:rPr>
        <w:t>on the periphery of the grid</w:t>
      </w:r>
      <w:r w:rsidRPr="002A105B">
        <w:rPr>
          <w:sz w:val="16"/>
        </w:rPr>
        <w:t xml:space="preserve">, </w:t>
      </w:r>
      <w:r w:rsidRPr="002A105B">
        <w:rPr>
          <w:rStyle w:val="StyleUnderline"/>
        </w:rPr>
        <w:t xml:space="preserve">that model will become increasingly </w:t>
      </w:r>
      <w:r w:rsidRPr="002A105B">
        <w:rPr>
          <w:rStyle w:val="Emphasis"/>
        </w:rPr>
        <w:t>unaffordable</w:t>
      </w:r>
      <w:r w:rsidRPr="002A105B">
        <w:rPr>
          <w:sz w:val="16"/>
        </w:rPr>
        <w:t>.</w:t>
      </w:r>
    </w:p>
    <w:p w14:paraId="592876B2" w14:textId="77777777" w:rsidR="000B6657" w:rsidRPr="002A105B" w:rsidRDefault="000B6657" w:rsidP="000B6657">
      <w:pPr>
        <w:rPr>
          <w:sz w:val="4"/>
          <w:szCs w:val="4"/>
        </w:rPr>
      </w:pPr>
      <w:r w:rsidRPr="002A105B">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005E5D2A" w14:textId="77777777" w:rsidR="000B6657" w:rsidRPr="002A105B" w:rsidRDefault="000B6657" w:rsidP="000B6657">
      <w:pPr>
        <w:rPr>
          <w:sz w:val="4"/>
          <w:szCs w:val="4"/>
        </w:rPr>
      </w:pPr>
      <w:r w:rsidRPr="002A105B">
        <w:rPr>
          <w:sz w:val="4"/>
          <w:szCs w:val="4"/>
        </w:rPr>
        <w:t xml:space="preserve">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w:t>
      </w:r>
      <w:proofErr w:type="gramStart"/>
      <w:r w:rsidRPr="002A105B">
        <w:rPr>
          <w:sz w:val="4"/>
          <w:szCs w:val="4"/>
        </w:rPr>
        <w:t>More and more</w:t>
      </w:r>
      <w:proofErr w:type="gramEnd"/>
      <w:r w:rsidRPr="002A105B">
        <w:rPr>
          <w:sz w:val="4"/>
          <w:szCs w:val="4"/>
        </w:rPr>
        <w:t xml:space="preserve"> customers have alternatives to their historical passive reliance on grid-supplied electricity, and </w:t>
      </w:r>
      <w:proofErr w:type="gramStart"/>
      <w:r w:rsidRPr="002A105B">
        <w:rPr>
          <w:sz w:val="4"/>
          <w:szCs w:val="4"/>
        </w:rPr>
        <w:t>more and more</w:t>
      </w:r>
      <w:proofErr w:type="gramEnd"/>
      <w:r w:rsidRPr="002A105B">
        <w:rPr>
          <w:sz w:val="4"/>
          <w:szCs w:val="4"/>
        </w:rPr>
        <w:t xml:space="preserve"> customers are </w:t>
      </w:r>
      <w:proofErr w:type="gramStart"/>
      <w:r w:rsidRPr="002A105B">
        <w:rPr>
          <w:sz w:val="4"/>
          <w:szCs w:val="4"/>
        </w:rPr>
        <w:t>in a position</w:t>
      </w:r>
      <w:proofErr w:type="gramEnd"/>
      <w:r w:rsidRPr="002A105B">
        <w:rPr>
          <w:sz w:val="4"/>
          <w:szCs w:val="4"/>
        </w:rPr>
        <w:t xml:space="preserve"> to offer important value to grid operators and the wider population of grid stakeholders.</w:t>
      </w:r>
    </w:p>
    <w:p w14:paraId="3F28C736" w14:textId="77777777" w:rsidR="000B6657" w:rsidRPr="002A105B" w:rsidRDefault="000B6657" w:rsidP="000B6657">
      <w:pPr>
        <w:rPr>
          <w:sz w:val="4"/>
          <w:szCs w:val="4"/>
        </w:rPr>
      </w:pPr>
      <w:r w:rsidRPr="002A105B">
        <w:rPr>
          <w:sz w:val="4"/>
          <w:szCs w:val="4"/>
        </w:rPr>
        <w:t xml:space="preserve">It is no longer enough for regulators to simply protect electricity consumers and provide for revenue sufficiency. They will be challenged to explore regulatory strategies that incentivize customers to not only remain </w:t>
      </w:r>
      <w:proofErr w:type="gramStart"/>
      <w:r w:rsidRPr="002A105B">
        <w:rPr>
          <w:sz w:val="4"/>
          <w:szCs w:val="4"/>
        </w:rPr>
        <w:t>connected to—</w:t>
      </w:r>
      <w:proofErr w:type="gramEnd"/>
      <w:r w:rsidRPr="002A105B">
        <w:rPr>
          <w:sz w:val="4"/>
          <w:szCs w:val="4"/>
        </w:rPr>
        <w:t>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1A6F29E1" w14:textId="77777777" w:rsidR="000B6657" w:rsidRPr="002A105B" w:rsidRDefault="000B6657" w:rsidP="000B6657">
      <w:pPr>
        <w:rPr>
          <w:sz w:val="4"/>
          <w:szCs w:val="4"/>
        </w:rPr>
      </w:pPr>
      <w:r w:rsidRPr="002A105B">
        <w:rPr>
          <w:sz w:val="4"/>
          <w:szCs w:val="4"/>
        </w:rPr>
        <w:t>Policymakers</w:t>
      </w:r>
    </w:p>
    <w:p w14:paraId="35A654A3" w14:textId="77777777" w:rsidR="000B6657" w:rsidRPr="00E2428F" w:rsidRDefault="000B6657" w:rsidP="000B6657">
      <w:pPr>
        <w:rPr>
          <w:sz w:val="16"/>
        </w:rPr>
      </w:pPr>
      <w:r w:rsidRPr="002A105B">
        <w:rPr>
          <w:rStyle w:val="StyleUnderline"/>
        </w:rPr>
        <w:t>The vision we</w:t>
      </w:r>
      <w:r w:rsidRPr="002A105B">
        <w:rPr>
          <w:sz w:val="16"/>
        </w:rPr>
        <w:t xml:space="preserve"> have </w:t>
      </w:r>
      <w:r w:rsidRPr="002A105B">
        <w:rPr>
          <w:rStyle w:val="StyleUnderline"/>
        </w:rPr>
        <w:t>articulated has implications</w:t>
      </w:r>
      <w:r w:rsidRPr="002A105B">
        <w:rPr>
          <w:sz w:val="16"/>
        </w:rPr>
        <w:t xml:space="preserve"> also </w:t>
      </w:r>
      <w:r w:rsidRPr="002A105B">
        <w:rPr>
          <w:rStyle w:val="StyleUnderline"/>
        </w:rPr>
        <w:t>for</w:t>
      </w:r>
      <w:r w:rsidRPr="002A105B">
        <w:rPr>
          <w:sz w:val="16"/>
        </w:rPr>
        <w:t xml:space="preserve"> state and federal </w:t>
      </w:r>
      <w:r w:rsidRPr="002A105B">
        <w:rPr>
          <w:rStyle w:val="Emphasis"/>
        </w:rPr>
        <w:t>policymakers</w:t>
      </w:r>
      <w:r w:rsidRPr="002A105B">
        <w:rPr>
          <w:sz w:val="16"/>
        </w:rPr>
        <w:t xml:space="preserve">. Dependability will of course remain paramount to energy policymakers, but </w:t>
      </w:r>
      <w:r w:rsidRPr="002A105B">
        <w:rPr>
          <w:rStyle w:val="StyleUnderline"/>
        </w:rPr>
        <w:t>new challenges are arising as they consider the</w:t>
      </w:r>
      <w:r w:rsidRPr="002A105B">
        <w:rPr>
          <w:sz w:val="16"/>
        </w:rPr>
        <w:t xml:space="preserve"> equally important </w:t>
      </w:r>
      <w:r w:rsidRPr="002A105B">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4909B806" w14:textId="77777777" w:rsidR="000B6657" w:rsidRPr="00DA792C" w:rsidRDefault="000B6657" w:rsidP="000B6657">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14E58A9C" w14:textId="77777777" w:rsidR="000B6657" w:rsidRPr="002A105B" w:rsidRDefault="000B6657" w:rsidP="000B6657">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w:t>
      </w:r>
      <w:proofErr w:type="gramStart"/>
      <w:r w:rsidRPr="00E2428F">
        <w:rPr>
          <w:sz w:val="16"/>
        </w:rPr>
        <w:t>of</w:t>
      </w:r>
      <w:proofErr w:type="gramEnd"/>
      <w:r w:rsidRPr="00E2428F">
        <w:rPr>
          <w:sz w:val="16"/>
        </w:rPr>
        <w:t xml:space="preserve">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2A105B">
        <w:rPr>
          <w:rStyle w:val="Emphasis"/>
        </w:rPr>
        <w:t>nontraditional, non-supply-side</w:t>
      </w:r>
      <w:r w:rsidRPr="002A105B">
        <w:rPr>
          <w:sz w:val="16"/>
        </w:rPr>
        <w:t xml:space="preserve"> </w:t>
      </w:r>
      <w:r w:rsidRPr="002A105B">
        <w:rPr>
          <w:rStyle w:val="StyleUnderline"/>
        </w:rPr>
        <w:t>alternatives</w:t>
      </w:r>
      <w:r w:rsidRPr="002A105B">
        <w:rPr>
          <w:sz w:val="16"/>
        </w:rPr>
        <w:t>.</w:t>
      </w:r>
    </w:p>
    <w:p w14:paraId="450340A3" w14:textId="77777777" w:rsidR="000B6657" w:rsidRPr="002A105B" w:rsidRDefault="000B6657" w:rsidP="000B6657">
      <w:pPr>
        <w:rPr>
          <w:sz w:val="4"/>
          <w:szCs w:val="4"/>
        </w:rPr>
      </w:pPr>
      <w:r w:rsidRPr="002A105B">
        <w:rPr>
          <w:sz w:val="4"/>
          <w:szCs w:val="4"/>
        </w:rPr>
        <w:t>Legislators</w:t>
      </w:r>
    </w:p>
    <w:p w14:paraId="28D38F5F" w14:textId="77777777" w:rsidR="000B6657" w:rsidRPr="002A105B" w:rsidRDefault="000B6657" w:rsidP="000B6657">
      <w:pPr>
        <w:rPr>
          <w:sz w:val="4"/>
          <w:szCs w:val="4"/>
        </w:rPr>
      </w:pPr>
      <w:r w:rsidRPr="002A105B">
        <w:rPr>
          <w:sz w:val="4"/>
          <w:szCs w:val="4"/>
        </w:rPr>
        <w:t xml:space="preserve">The most straightforward implication for legislators is the need to draft and adopt legislation enabling the achievement of the policy objectives described above. In some states, legislators will need to remove legal barriers that restrict access to customers for </w:t>
      </w:r>
      <w:proofErr w:type="gramStart"/>
      <w:r w:rsidRPr="002A105B">
        <w:rPr>
          <w:sz w:val="4"/>
          <w:szCs w:val="4"/>
        </w:rPr>
        <w:t>nontraditional</w:t>
      </w:r>
      <w:proofErr w:type="gramEnd"/>
      <w:r w:rsidRPr="002A105B">
        <w:rPr>
          <w:sz w:val="4"/>
          <w:szCs w:val="4"/>
        </w:rPr>
        <w:t xml:space="preserve"> suppliers of energy services. Where customers have a legal right to access innovative providers of energy services, legislators will need to address questions about data privacy, including the ownership of, storage of, and access to customer data.</w:t>
      </w:r>
    </w:p>
    <w:p w14:paraId="57300767" w14:textId="77777777" w:rsidR="000B6657" w:rsidRPr="00E2428F" w:rsidRDefault="000B6657" w:rsidP="000B6657">
      <w:pPr>
        <w:rPr>
          <w:sz w:val="16"/>
        </w:rPr>
      </w:pPr>
      <w:r w:rsidRPr="002A105B">
        <w:rPr>
          <w:rStyle w:val="StyleUnderline"/>
        </w:rPr>
        <w:t>Legislators should</w:t>
      </w:r>
      <w:r w:rsidRPr="002A105B">
        <w:rPr>
          <w:sz w:val="16"/>
        </w:rPr>
        <w:t xml:space="preserve"> also pass legislation to expand and clarify the statutory mandate for regulators, </w:t>
      </w:r>
      <w:r w:rsidRPr="002A105B">
        <w:rPr>
          <w:rStyle w:val="Emphasis"/>
        </w:rPr>
        <w:t>empower</w:t>
      </w:r>
      <w:r w:rsidRPr="002A105B">
        <w:rPr>
          <w:sz w:val="16"/>
        </w:rPr>
        <w:t xml:space="preserve">ing them </w:t>
      </w:r>
      <w:r w:rsidRPr="002A105B">
        <w:rPr>
          <w:rStyle w:val="StyleUnderline"/>
        </w:rPr>
        <w:t>to</w:t>
      </w:r>
      <w:r w:rsidRPr="002A105B">
        <w:rPr>
          <w:sz w:val="16"/>
        </w:rPr>
        <w:t xml:space="preserve"> </w:t>
      </w:r>
      <w:r w:rsidRPr="002A105B">
        <w:rPr>
          <w:rStyle w:val="Emphasis"/>
        </w:rPr>
        <w:t>innovate</w:t>
      </w:r>
      <w:r w:rsidRPr="002A105B">
        <w:rPr>
          <w:sz w:val="16"/>
        </w:rPr>
        <w:t xml:space="preserve"> </w:t>
      </w:r>
      <w:r w:rsidRPr="002A105B">
        <w:rPr>
          <w:rStyle w:val="StyleUnderline"/>
        </w:rPr>
        <w:t>in</w:t>
      </w:r>
      <w:r w:rsidRPr="002A105B">
        <w:rPr>
          <w:sz w:val="16"/>
        </w:rPr>
        <w:t xml:space="preserve"> their </w:t>
      </w:r>
      <w:r w:rsidRPr="002A105B">
        <w:rPr>
          <w:rStyle w:val="StyleUnderline"/>
        </w:rPr>
        <w:t>pursuit of reliability and affordability and direct</w:t>
      </w:r>
      <w:r w:rsidRPr="002A105B">
        <w:rPr>
          <w:sz w:val="16"/>
        </w:rPr>
        <w:t xml:space="preserve">ing </w:t>
      </w:r>
      <w:r w:rsidRPr="002A105B">
        <w:rPr>
          <w:rStyle w:val="StyleUnderline"/>
        </w:rPr>
        <w:t>them to actively consider nontraditional, non</w:t>
      </w:r>
      <w:r w:rsidRPr="0096780A">
        <w:rPr>
          <w:rStyle w:val="StyleUnderline"/>
        </w:rPr>
        <w:t>-supply-side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6898D6BA" w14:textId="77777777" w:rsidR="000B6657" w:rsidRPr="00E2428F" w:rsidRDefault="000B6657" w:rsidP="000B6657">
      <w:pPr>
        <w:rPr>
          <w:sz w:val="4"/>
          <w:szCs w:val="4"/>
        </w:rPr>
      </w:pPr>
      <w:r w:rsidRPr="00E2428F">
        <w:rPr>
          <w:sz w:val="4"/>
          <w:szCs w:val="4"/>
        </w:rPr>
        <w:t>Incumbent Industry Players</w:t>
      </w:r>
    </w:p>
    <w:p w14:paraId="4A729561" w14:textId="77777777" w:rsidR="000B6657" w:rsidRPr="00E2428F" w:rsidRDefault="000B6657" w:rsidP="000B6657">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28D99516" w14:textId="77777777" w:rsidR="000B6657" w:rsidRPr="00E2428F" w:rsidRDefault="000B6657" w:rsidP="000B6657">
      <w:pPr>
        <w:rPr>
          <w:sz w:val="4"/>
          <w:szCs w:val="4"/>
        </w:rPr>
      </w:pPr>
      <w:r w:rsidRPr="00E2428F">
        <w:rPr>
          <w:sz w:val="4"/>
          <w:szCs w:val="4"/>
        </w:rPr>
        <w:t xml:space="preserve">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w:t>
      </w:r>
      <w:proofErr w:type="gramStart"/>
      <w:r w:rsidRPr="00E2428F">
        <w:rPr>
          <w:sz w:val="4"/>
          <w:szCs w:val="4"/>
        </w:rPr>
        <w:t>this</w:t>
      </w:r>
      <w:proofErr w:type="gramEnd"/>
      <w:r w:rsidRPr="00E2428F">
        <w:rPr>
          <w:sz w:val="4"/>
          <w:szCs w:val="4"/>
        </w:rPr>
        <w:t xml:space="preserve">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3E394795" w14:textId="77777777" w:rsidR="000B6657" w:rsidRPr="00E2428F" w:rsidRDefault="000B6657" w:rsidP="000B6657">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367BE9C2" w14:textId="77777777" w:rsidR="000B6657" w:rsidRPr="00E2428F" w:rsidRDefault="000B6657" w:rsidP="000B6657">
      <w:pPr>
        <w:rPr>
          <w:sz w:val="4"/>
          <w:szCs w:val="4"/>
        </w:rPr>
      </w:pPr>
      <w:r w:rsidRPr="00E2428F">
        <w:rPr>
          <w:sz w:val="4"/>
          <w:szCs w:val="4"/>
        </w:rPr>
        <w:t>Innovators</w:t>
      </w:r>
    </w:p>
    <w:p w14:paraId="4AC38E05" w14:textId="77777777" w:rsidR="000B6657" w:rsidRPr="00E2428F" w:rsidRDefault="000B6657" w:rsidP="000B6657">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4B2C27CA" w14:textId="77777777" w:rsidR="000B6657" w:rsidRPr="00E2428F" w:rsidRDefault="000B6657" w:rsidP="000B6657">
      <w:pPr>
        <w:rPr>
          <w:sz w:val="4"/>
          <w:szCs w:val="4"/>
        </w:rPr>
      </w:pPr>
      <w:r w:rsidRPr="00E2428F">
        <w:rPr>
          <w:sz w:val="4"/>
          <w:szCs w:val="4"/>
        </w:rPr>
        <w:t>Customers</w:t>
      </w:r>
    </w:p>
    <w:p w14:paraId="77FF3F47" w14:textId="77777777" w:rsidR="000B6657" w:rsidRPr="00E2428F" w:rsidRDefault="000B6657" w:rsidP="000B6657">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162B9143" w14:textId="77777777" w:rsidR="000B6657" w:rsidRPr="00E2428F" w:rsidRDefault="000B6657" w:rsidP="000B6657">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20708498" w14:textId="77777777" w:rsidR="000B6657" w:rsidRPr="00E2428F" w:rsidRDefault="000B6657" w:rsidP="000B6657">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179B791D" w14:textId="77777777" w:rsidR="000B6657" w:rsidRPr="00E2428F" w:rsidRDefault="000B6657" w:rsidP="000B6657">
      <w:pPr>
        <w:rPr>
          <w:sz w:val="4"/>
          <w:szCs w:val="4"/>
        </w:rPr>
      </w:pPr>
      <w:r w:rsidRPr="00E2428F">
        <w:rPr>
          <w:sz w:val="4"/>
          <w:szCs w:val="4"/>
        </w:rPr>
        <w:t>IV. Action Plans for Implementation</w:t>
      </w:r>
    </w:p>
    <w:p w14:paraId="4282025C" w14:textId="77777777" w:rsidR="000B6657" w:rsidRPr="00E2428F" w:rsidRDefault="000B6657" w:rsidP="000B6657">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10A15F70" w14:textId="77777777" w:rsidR="000B6657" w:rsidRPr="00E2428F" w:rsidRDefault="000B6657" w:rsidP="000B6657">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w:t>
      </w:r>
      <w:r w:rsidRPr="002A105B">
        <w:rPr>
          <w:sz w:val="16"/>
        </w:rPr>
        <w:t xml:space="preserve">unfortunately, </w:t>
      </w:r>
      <w:r w:rsidRPr="002A105B">
        <w:rPr>
          <w:rStyle w:val="Emphasis"/>
        </w:rPr>
        <w:t>there is no single prescription</w:t>
      </w:r>
      <w:r w:rsidRPr="002A105B">
        <w:rPr>
          <w:sz w:val="16"/>
        </w:rPr>
        <w:t xml:space="preserve"> </w:t>
      </w:r>
      <w:r w:rsidRPr="002A105B">
        <w:rPr>
          <w:rStyle w:val="StyleUnderline"/>
        </w:rPr>
        <w:t xml:space="preserve">for how that can take place. </w:t>
      </w:r>
      <w:r w:rsidRPr="002A105B">
        <w:rPr>
          <w:rStyle w:val="Emphasis"/>
        </w:rPr>
        <w:t>Each state or jurisdiction</w:t>
      </w:r>
      <w:r w:rsidRPr="002A105B">
        <w:rPr>
          <w:sz w:val="16"/>
        </w:rPr>
        <w:t xml:space="preserve"> </w:t>
      </w:r>
      <w:r w:rsidRPr="002A105B">
        <w:rPr>
          <w:rStyle w:val="StyleUnderline"/>
        </w:rPr>
        <w:t xml:space="preserve">has a </w:t>
      </w:r>
      <w:r w:rsidRPr="002A105B">
        <w:rPr>
          <w:rStyle w:val="Emphasis"/>
        </w:rPr>
        <w:t>unique mix</w:t>
      </w:r>
      <w:r w:rsidRPr="002A105B">
        <w:rPr>
          <w:rStyle w:val="StyleUnderline"/>
        </w:rPr>
        <w:t xml:space="preserve"> of agencies, authorities, and other stakeholders that compose the regulatory ecosystem surrounding the utility industry</w:t>
      </w:r>
      <w:r w:rsidRPr="002A105B">
        <w:rPr>
          <w:sz w:val="16"/>
        </w:rPr>
        <w:t>. Still,</w:t>
      </w:r>
      <w:r w:rsidRPr="00E2428F">
        <w:rPr>
          <w:sz w:val="16"/>
        </w:rPr>
        <w:t xml:space="preserve"> transformative change clearly requires some executive leadership that supports coordinated action and collaborative discussion.</w:t>
      </w:r>
    </w:p>
    <w:p w14:paraId="19D70144" w14:textId="77777777" w:rsidR="000B6657" w:rsidRDefault="000B6657" w:rsidP="000B6657">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and offer</w:t>
      </w:r>
      <w:r w:rsidRPr="002A105B">
        <w:rPr>
          <w:rStyle w:val="StyleUnderline"/>
        </w:rPr>
        <w:t xml:space="preserve"> a pathway to </w:t>
      </w:r>
      <w:r w:rsidRPr="00B237EB">
        <w:rPr>
          <w:rStyle w:val="Emphasis"/>
          <w:sz w:val="24"/>
          <w:szCs w:val="24"/>
          <w:highlight w:val="yellow"/>
        </w:rPr>
        <w:t>transformative change.</w:t>
      </w:r>
    </w:p>
    <w:p w14:paraId="68583C4E" w14:textId="77777777" w:rsidR="000B6657" w:rsidRDefault="000B6657" w:rsidP="000B6657">
      <w:pPr>
        <w:rPr>
          <w:rStyle w:val="Emphasis"/>
          <w:sz w:val="24"/>
          <w:szCs w:val="24"/>
        </w:rPr>
      </w:pPr>
    </w:p>
    <w:p w14:paraId="1C0E7BCB" w14:textId="77777777" w:rsidR="000B6657" w:rsidRDefault="000B6657" w:rsidP="000B6657">
      <w:pPr>
        <w:pStyle w:val="Heading4"/>
      </w:pPr>
      <w:r>
        <w:t xml:space="preserve">Grid collapse </w:t>
      </w:r>
      <w:r w:rsidRPr="00CB1EF7">
        <w:rPr>
          <w:u w:val="single"/>
        </w:rPr>
        <w:t>ends civilization</w:t>
      </w:r>
      <w:r>
        <w:t>.</w:t>
      </w:r>
    </w:p>
    <w:p w14:paraId="72AFCD18" w14:textId="77777777" w:rsidR="000B6657" w:rsidRPr="002A105B" w:rsidRDefault="000B6657" w:rsidP="000B6657">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w:t>
      </w:r>
      <w:r w:rsidRPr="002A105B">
        <w:t>disruption-b1f064934cde</w:t>
      </w:r>
    </w:p>
    <w:p w14:paraId="5D5C1451" w14:textId="77777777" w:rsidR="000B6657" w:rsidRPr="00CB1EF7" w:rsidRDefault="000B6657" w:rsidP="000B6657">
      <w:pPr>
        <w:rPr>
          <w:rStyle w:val="StyleUnderline"/>
        </w:rPr>
      </w:pPr>
      <w:r w:rsidRPr="002A105B">
        <w:rPr>
          <w:rStyle w:val="StyleUnderline"/>
        </w:rPr>
        <w:t>Strip away the</w:t>
      </w:r>
      <w:r w:rsidRPr="002A105B">
        <w:rPr>
          <w:sz w:val="16"/>
        </w:rPr>
        <w:t xml:space="preserve"> digital </w:t>
      </w:r>
      <w:r w:rsidRPr="002A105B">
        <w:rPr>
          <w:rStyle w:val="StyleUnderline"/>
        </w:rPr>
        <w:t>veneer of our modern civilization</w:t>
      </w:r>
      <w:r w:rsidRPr="002A105B">
        <w:rPr>
          <w:sz w:val="16"/>
        </w:rPr>
        <w:t xml:space="preserve"> — the smartphones, the streaming services, the smart home symphony — </w:t>
      </w:r>
      <w:r w:rsidRPr="002A105B">
        <w:rPr>
          <w:rStyle w:val="StyleUnderline"/>
        </w:rPr>
        <w:t>and you’re left with two fundamental</w:t>
      </w:r>
      <w:r w:rsidRPr="00CB1EF7">
        <w:rPr>
          <w:rStyle w:val="StyleUnderline"/>
        </w:rPr>
        <w:t xml:space="preserve">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30845858" w14:textId="77777777" w:rsidR="000B6657" w:rsidRPr="00ED1EBE" w:rsidRDefault="000B6657" w:rsidP="000B6657">
      <w:pPr>
        <w:rPr>
          <w:rStyle w:val="StyleUnderline"/>
        </w:rPr>
      </w:pPr>
      <w:r w:rsidRPr="00CB1EF7">
        <w:rPr>
          <w:rStyle w:val="StyleUnderline"/>
        </w:rPr>
        <w:t xml:space="preserve">We take them for granted </w:t>
      </w:r>
      <w:r w:rsidRPr="002A105B">
        <w:rPr>
          <w:rStyle w:val="StyleUnderline"/>
        </w:rPr>
        <w:t>until</w:t>
      </w:r>
      <w:r w:rsidRPr="002A105B">
        <w:rPr>
          <w:sz w:val="16"/>
        </w:rPr>
        <w:t xml:space="preserve"> the taps run dry and </w:t>
      </w:r>
      <w:r w:rsidRPr="002A105B">
        <w:rPr>
          <w:rStyle w:val="Emphasis"/>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603DF78A" w14:textId="77777777" w:rsidR="000B6657" w:rsidRPr="00CB1EF7" w:rsidRDefault="000B6657" w:rsidP="000B6657">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444E6597" w14:textId="77777777" w:rsidR="000B6657" w:rsidRPr="00ED1EBE" w:rsidRDefault="000B6657" w:rsidP="000B6657">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0E9C2062" w14:textId="77777777" w:rsidR="000B6657" w:rsidRPr="00CB1EF7" w:rsidRDefault="000B6657" w:rsidP="000B6657">
      <w:pPr>
        <w:rPr>
          <w:sz w:val="16"/>
        </w:rPr>
      </w:pPr>
      <w:r w:rsidRPr="00ED1EBE">
        <w:rPr>
          <w:sz w:val="16"/>
        </w:rPr>
        <w:t>I want you to be better prepared.</w:t>
      </w:r>
    </w:p>
    <w:p w14:paraId="169310DE" w14:textId="77777777" w:rsidR="000B6657" w:rsidRPr="00CB1EF7" w:rsidRDefault="000B6657" w:rsidP="000B6657">
      <w:pPr>
        <w:rPr>
          <w:rStyle w:val="Emphasis"/>
        </w:rPr>
      </w:pPr>
      <w:r w:rsidRPr="00CB1EF7">
        <w:rPr>
          <w:rStyle w:val="Emphasis"/>
        </w:rPr>
        <w:t>The Probability of Darkness</w:t>
      </w:r>
    </w:p>
    <w:p w14:paraId="22FAD025" w14:textId="77777777" w:rsidR="000B6657" w:rsidRPr="00CB1EF7" w:rsidRDefault="000B6657" w:rsidP="000B6657">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infrastructure</w:t>
      </w:r>
      <w:r w:rsidRPr="002A105B">
        <w:rPr>
          <w:rStyle w:val="StyleUnderline"/>
        </w:rPr>
        <w:t xml:space="preserve"> </w:t>
      </w:r>
      <w:r w:rsidRPr="002A105B">
        <w:rPr>
          <w:rStyle w:val="Emphasis"/>
        </w:rPr>
        <w:t>isn’t just theoretical</w:t>
      </w:r>
      <w:r w:rsidRPr="002A105B">
        <w:rPr>
          <w:sz w:val="16"/>
        </w:rPr>
        <w:t xml:space="preserve"> — </w:t>
      </w:r>
      <w:r w:rsidRPr="002A105B">
        <w:rPr>
          <w:rStyle w:val="StyleUnderline"/>
        </w:rPr>
        <w:t xml:space="preserve">it’s </w:t>
      </w:r>
      <w:r w:rsidRPr="00597695">
        <w:rPr>
          <w:rStyle w:val="StyleUnderline"/>
          <w:highlight w:val="yellow"/>
        </w:rPr>
        <w:t xml:space="preserve">a </w:t>
      </w:r>
      <w:r w:rsidRPr="00597695">
        <w:rPr>
          <w:rStyle w:val="Emphasis"/>
          <w:sz w:val="24"/>
          <w:szCs w:val="24"/>
          <w:highlight w:val="yellow"/>
        </w:rPr>
        <w:t>ticking probability bomb with multiple detonators</w:t>
      </w:r>
      <w:r w:rsidRPr="00CB1EF7">
        <w:rPr>
          <w:sz w:val="16"/>
        </w:rPr>
        <w:t>.</w:t>
      </w:r>
    </w:p>
    <w:p w14:paraId="0B0FD776" w14:textId="77777777" w:rsidR="000B6657" w:rsidRPr="00CB1EF7" w:rsidRDefault="000B6657" w:rsidP="000B6657">
      <w:pPr>
        <w:rPr>
          <w:sz w:val="16"/>
        </w:rPr>
      </w:pPr>
      <w:r w:rsidRPr="002A105B">
        <w:rPr>
          <w:rStyle w:val="StyleUnderline"/>
        </w:rPr>
        <w:t>From</w:t>
      </w:r>
      <w:r w:rsidRPr="00CB1EF7">
        <w:rPr>
          <w:sz w:val="16"/>
        </w:rPr>
        <w:t xml:space="preserve"> natural </w:t>
      </w:r>
      <w:r w:rsidRPr="00597695">
        <w:rPr>
          <w:rStyle w:val="Emphasis"/>
          <w:highlight w:val="yellow"/>
        </w:rPr>
        <w:t>disasters</w:t>
      </w:r>
      <w:r w:rsidRPr="002A105B">
        <w:rPr>
          <w:sz w:val="16"/>
        </w:rPr>
        <w:t xml:space="preserve"> </w:t>
      </w:r>
      <w:r w:rsidRPr="002A105B">
        <w:rPr>
          <w:rStyle w:val="StyleUnderline"/>
        </w:rPr>
        <w:t>to</w:t>
      </w:r>
      <w:r w:rsidRPr="002A105B">
        <w:rPr>
          <w:sz w:val="16"/>
        </w:rPr>
        <w:t xml:space="preserve"> </w:t>
      </w:r>
      <w:proofErr w:type="spellStart"/>
      <w:r w:rsidRPr="00597695">
        <w:rPr>
          <w:rStyle w:val="Emphasis"/>
          <w:highlight w:val="yellow"/>
        </w:rPr>
        <w:t>cyber</w:t>
      </w:r>
      <w:r w:rsidRPr="00CB1EF7">
        <w:rPr>
          <w:rStyle w:val="Emphasis"/>
        </w:rPr>
        <w:t xml:space="preserve"> attacks</w:t>
      </w:r>
      <w:proofErr w:type="spellEnd"/>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2A105B">
        <w:rPr>
          <w:rStyle w:val="StyleUnderline"/>
        </w:rPr>
        <w:t>to</w:t>
      </w:r>
      <w:r w:rsidRPr="00CB1EF7">
        <w:rPr>
          <w:sz w:val="16"/>
        </w:rPr>
        <w:t xml:space="preserve"> physical </w:t>
      </w:r>
      <w:r w:rsidRPr="00597695">
        <w:rPr>
          <w:rStyle w:val="Emphasis"/>
          <w:highlight w:val="yellow"/>
        </w:rPr>
        <w:t>sabotage</w:t>
      </w:r>
      <w:r w:rsidRPr="00CB1EF7">
        <w:rPr>
          <w:sz w:val="16"/>
        </w:rPr>
        <w:t xml:space="preserve">, </w:t>
      </w:r>
      <w:r w:rsidRPr="002A105B">
        <w:rPr>
          <w:rStyle w:val="StyleUnderline"/>
        </w:rPr>
        <w:t xml:space="preserve">the </w:t>
      </w:r>
      <w:r w:rsidRPr="00597695">
        <w:rPr>
          <w:rStyle w:val="StyleUnderline"/>
          <w:highlight w:val="yellow"/>
        </w:rPr>
        <w:t>ways our</w:t>
      </w:r>
      <w:r w:rsidRPr="002A105B">
        <w:rPr>
          <w:rStyle w:val="StyleUnderline"/>
        </w:rPr>
        <w:t xml:space="preserve"> critical </w:t>
      </w:r>
      <w:r w:rsidRPr="00597695">
        <w:rPr>
          <w:rStyle w:val="StyleUnderline"/>
          <w:highlight w:val="yellow"/>
        </w:rPr>
        <w:t xml:space="preserve">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79C9904C" w14:textId="77777777" w:rsidR="000B6657" w:rsidRPr="002A105B" w:rsidRDefault="000B6657" w:rsidP="000B6657">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 xml:space="preserve">tallies over 200 significant </w:t>
      </w:r>
      <w:proofErr w:type="spellStart"/>
      <w:r w:rsidRPr="00CB1EF7">
        <w:rPr>
          <w:rStyle w:val="StyleUnderline"/>
        </w:rPr>
        <w:t>cyber attacks</w:t>
      </w:r>
      <w:proofErr w:type="spellEnd"/>
      <w:r w:rsidRPr="00CB1EF7">
        <w:rPr>
          <w:rStyle w:val="StyleUnderline"/>
        </w:rPr>
        <w:t xml:space="preserve"> targeting </w:t>
      </w:r>
      <w:r w:rsidRPr="002A105B">
        <w:rPr>
          <w:rStyle w:val="StyleUnderline"/>
        </w:rPr>
        <w:t>energy infrastructure annually.</w:t>
      </w:r>
    </w:p>
    <w:p w14:paraId="44B1A9EC" w14:textId="77777777" w:rsidR="000B6657" w:rsidRPr="002A105B" w:rsidRDefault="000B6657" w:rsidP="000B6657">
      <w:pPr>
        <w:rPr>
          <w:sz w:val="16"/>
        </w:rPr>
      </w:pPr>
      <w:r w:rsidRPr="002A105B">
        <w:rPr>
          <w:sz w:val="16"/>
        </w:rPr>
        <w:t>“</w:t>
      </w:r>
      <w:r w:rsidRPr="002A105B">
        <w:rPr>
          <w:rStyle w:val="StyleUnderline"/>
        </w:rPr>
        <w:t xml:space="preserve">The question isn’t </w:t>
      </w:r>
      <w:r w:rsidRPr="002A105B">
        <w:rPr>
          <w:rStyle w:val="Emphasis"/>
        </w:rPr>
        <w:t>if</w:t>
      </w:r>
      <w:r w:rsidRPr="002A105B">
        <w:rPr>
          <w:rStyle w:val="StyleUnderline"/>
        </w:rPr>
        <w:t xml:space="preserve"> you’ll face a resource crisis</w:t>
      </w:r>
      <w:r w:rsidRPr="002A105B">
        <w:rPr>
          <w:sz w:val="16"/>
        </w:rPr>
        <w:t xml:space="preserve"> — </w:t>
      </w:r>
      <w:r w:rsidRPr="002A105B">
        <w:rPr>
          <w:rStyle w:val="Emphasis"/>
        </w:rPr>
        <w:t>it’s which one will arrive first</w:t>
      </w:r>
      <w:r w:rsidRPr="002A105B">
        <w:rPr>
          <w:sz w:val="16"/>
        </w:rPr>
        <w:t xml:space="preserve">, </w:t>
      </w:r>
      <w:r w:rsidRPr="002A105B">
        <w:rPr>
          <w:rStyle w:val="StyleUnderline"/>
        </w:rPr>
        <w:t>and</w:t>
      </w:r>
      <w:r w:rsidRPr="002A105B">
        <w:rPr>
          <w:sz w:val="16"/>
        </w:rPr>
        <w:t xml:space="preserve"> </w:t>
      </w:r>
      <w:r w:rsidRPr="002A105B">
        <w:rPr>
          <w:rStyle w:val="Emphasis"/>
          <w:sz w:val="26"/>
          <w:szCs w:val="26"/>
        </w:rPr>
        <w:t>how prepared you’ll be when it does</w:t>
      </w:r>
      <w:r w:rsidRPr="002A105B">
        <w:rPr>
          <w:sz w:val="16"/>
        </w:rPr>
        <w:t>.”</w:t>
      </w:r>
    </w:p>
    <w:p w14:paraId="6ED09561" w14:textId="77777777" w:rsidR="000B6657" w:rsidRPr="002A105B" w:rsidRDefault="000B6657" w:rsidP="000B6657">
      <w:pPr>
        <w:rPr>
          <w:sz w:val="16"/>
        </w:rPr>
      </w:pPr>
      <w:r w:rsidRPr="002A105B">
        <w:rPr>
          <w:rStyle w:val="StyleUnderline"/>
        </w:rPr>
        <w:t xml:space="preserve">Then there’s the cosmic joker in the deck: </w:t>
      </w:r>
      <w:r w:rsidRPr="002A105B">
        <w:rPr>
          <w:rStyle w:val="Emphasis"/>
        </w:rPr>
        <w:t>solar flares</w:t>
      </w:r>
      <w:r w:rsidRPr="002A105B">
        <w:rPr>
          <w:sz w:val="16"/>
        </w:rPr>
        <w:t>.</w:t>
      </w:r>
    </w:p>
    <w:p w14:paraId="52FF917D" w14:textId="77777777" w:rsidR="000B6657" w:rsidRPr="00CB1EF7" w:rsidRDefault="000B6657" w:rsidP="000B6657">
      <w:pPr>
        <w:rPr>
          <w:rStyle w:val="Emphasis"/>
          <w:sz w:val="24"/>
          <w:szCs w:val="24"/>
        </w:rPr>
      </w:pPr>
      <w:r w:rsidRPr="002A105B">
        <w:rPr>
          <w:rStyle w:val="StyleUnderline"/>
        </w:rPr>
        <w:t>A Carrington Event-level solar storm</w:t>
      </w:r>
      <w:r w:rsidRPr="002A105B">
        <w:rPr>
          <w:sz w:val="16"/>
        </w:rPr>
        <w:t xml:space="preserve"> — like the one that hit Earth in 1859 — </w:t>
      </w:r>
      <w:r w:rsidRPr="002A105B">
        <w:rPr>
          <w:rStyle w:val="StyleUnderline"/>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317D4DF0" w14:textId="77777777" w:rsidR="000B6657" w:rsidRPr="00CB1EF7" w:rsidRDefault="000B6657" w:rsidP="000B6657">
      <w:pPr>
        <w:rPr>
          <w:sz w:val="16"/>
        </w:rPr>
      </w:pPr>
      <w:r w:rsidRPr="00CB1EF7">
        <w:rPr>
          <w:sz w:val="16"/>
        </w:rPr>
        <w:t xml:space="preserve">NASA’s estimate of a 12% probability for such an event within the next decade should give us pause. It’s not comfortable odds when the stakes include continent-wide blackouts. Although, I would consider serious state-sponsored </w:t>
      </w:r>
      <w:proofErr w:type="spellStart"/>
      <w:r w:rsidRPr="00CB1EF7">
        <w:rPr>
          <w:sz w:val="16"/>
        </w:rPr>
        <w:t>cyber attacks</w:t>
      </w:r>
      <w:proofErr w:type="spellEnd"/>
      <w:r w:rsidRPr="00CB1EF7">
        <w:rPr>
          <w:sz w:val="16"/>
        </w:rPr>
        <w:t xml:space="preserve"> and severe natural disasters higher likelihoods in the next five years.</w:t>
      </w:r>
    </w:p>
    <w:p w14:paraId="2F23CEC0" w14:textId="77777777" w:rsidR="000B6657" w:rsidRPr="00CB1EF7" w:rsidRDefault="000B6657" w:rsidP="000B6657">
      <w:pPr>
        <w:rPr>
          <w:sz w:val="16"/>
          <w:szCs w:val="16"/>
        </w:rPr>
      </w:pPr>
      <w:r w:rsidRPr="00CB1EF7">
        <w:rPr>
          <w:sz w:val="16"/>
          <w:szCs w:val="16"/>
        </w:rPr>
        <w:t>The Cruel Dependency</w:t>
      </w:r>
    </w:p>
    <w:p w14:paraId="0BBF5812" w14:textId="77777777" w:rsidR="000B6657" w:rsidRPr="00ED1EBE" w:rsidRDefault="000B6657" w:rsidP="000B6657">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46A2667B" w14:textId="77777777" w:rsidR="000B6657" w:rsidRPr="00ED1EBE" w:rsidRDefault="000B6657" w:rsidP="000B6657">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5F426282" w14:textId="77777777" w:rsidR="000B6657" w:rsidRPr="00CB1EF7" w:rsidRDefault="000B6657" w:rsidP="000B6657">
      <w:pPr>
        <w:rPr>
          <w:sz w:val="16"/>
          <w:szCs w:val="16"/>
        </w:rPr>
      </w:pPr>
      <w:r w:rsidRPr="00ED1EBE">
        <w:rPr>
          <w:sz w:val="16"/>
          <w:szCs w:val="16"/>
        </w:rPr>
        <w:t xml:space="preserve">No pumps </w:t>
      </w:r>
      <w:proofErr w:type="gramStart"/>
      <w:r w:rsidRPr="00ED1EBE">
        <w:rPr>
          <w:sz w:val="16"/>
          <w:szCs w:val="16"/>
        </w:rPr>
        <w:t>means</w:t>
      </w:r>
      <w:proofErr w:type="gramEnd"/>
      <w:r w:rsidRPr="00ED1EBE">
        <w:rPr>
          <w:sz w:val="16"/>
          <w:szCs w:val="16"/>
        </w:rPr>
        <w:t xml:space="preserve"> no water pressure.</w:t>
      </w:r>
    </w:p>
    <w:p w14:paraId="10CA0FAA" w14:textId="77777777" w:rsidR="000B6657" w:rsidRPr="00CB1EF7" w:rsidRDefault="000B6657" w:rsidP="000B6657">
      <w:pPr>
        <w:rPr>
          <w:sz w:val="16"/>
          <w:szCs w:val="16"/>
        </w:rPr>
      </w:pPr>
      <w:r w:rsidRPr="00CB1EF7">
        <w:rPr>
          <w:sz w:val="16"/>
          <w:szCs w:val="16"/>
        </w:rPr>
        <w:t xml:space="preserve">No water pressure means </w:t>
      </w:r>
      <w:proofErr w:type="gramStart"/>
      <w:r w:rsidRPr="00CB1EF7">
        <w:rPr>
          <w:sz w:val="16"/>
          <w:szCs w:val="16"/>
        </w:rPr>
        <w:t>failed</w:t>
      </w:r>
      <w:proofErr w:type="gramEnd"/>
      <w:r w:rsidRPr="00CB1EF7">
        <w:rPr>
          <w:sz w:val="16"/>
          <w:szCs w:val="16"/>
        </w:rPr>
        <w:t xml:space="preserve"> cooling systems.</w:t>
      </w:r>
    </w:p>
    <w:p w14:paraId="32C79898" w14:textId="77777777" w:rsidR="000B6657" w:rsidRPr="00CB1EF7" w:rsidRDefault="000B6657" w:rsidP="000B6657">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2E35BCA9" w14:textId="77777777" w:rsidR="000B6657" w:rsidRPr="00601D3F" w:rsidRDefault="000B6657" w:rsidP="000B6657">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proofErr w:type="gramStart"/>
      <w:r w:rsidRPr="00CB1EF7">
        <w:rPr>
          <w:rStyle w:val="StyleUnderline"/>
        </w:rPr>
        <w:t>and</w:t>
      </w:r>
      <w:proofErr w:type="gramEnd"/>
      <w:r w:rsidRPr="00CB1EF7">
        <w:rPr>
          <w:rStyle w:val="StyleUnderline"/>
        </w:rPr>
        <w:t xml:space="preserve">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5E937722" w14:textId="77777777" w:rsidR="000B6657" w:rsidRPr="003B2177" w:rsidRDefault="000B6657" w:rsidP="000B6657"/>
    <w:p w14:paraId="5A4E4817" w14:textId="77777777" w:rsidR="000B6657" w:rsidRPr="00FF3AF3" w:rsidRDefault="000B6657" w:rsidP="000B6657">
      <w:pPr>
        <w:pStyle w:val="Heading3"/>
      </w:pPr>
      <w:r w:rsidRPr="00FF3AF3">
        <w:t>DA---1NC</w:t>
      </w:r>
    </w:p>
    <w:p w14:paraId="0830740C" w14:textId="77777777" w:rsidR="000B6657" w:rsidRPr="00FF3AF3" w:rsidRDefault="000B6657" w:rsidP="000B6657">
      <w:pPr>
        <w:pStyle w:val="Heading4"/>
        <w:rPr>
          <w:u w:val="single"/>
        </w:rPr>
      </w:pPr>
      <w:r w:rsidRPr="00FF3AF3">
        <w:rPr>
          <w:u w:val="single"/>
        </w:rPr>
        <w:t>Litigation DA</w:t>
      </w:r>
    </w:p>
    <w:p w14:paraId="45E0B418" w14:textId="77777777" w:rsidR="000B6657" w:rsidRPr="00033501" w:rsidRDefault="000B6657" w:rsidP="000B6657">
      <w:pPr>
        <w:pStyle w:val="Heading4"/>
        <w:rPr>
          <w:b w:val="0"/>
          <w:bCs/>
        </w:rPr>
      </w:pPr>
      <w:r>
        <w:t xml:space="preserve">Caseloads are </w:t>
      </w:r>
      <w:r w:rsidRPr="006965B4">
        <w:rPr>
          <w:u w:val="single"/>
        </w:rPr>
        <w:t>stable now</w:t>
      </w:r>
      <w:r>
        <w:t xml:space="preserve">, </w:t>
      </w:r>
      <w:r>
        <w:rPr>
          <w:b w:val="0"/>
          <w:bCs/>
        </w:rPr>
        <w:t xml:space="preserve">graph inserted. </w:t>
      </w:r>
    </w:p>
    <w:p w14:paraId="5869DE59" w14:textId="77777777" w:rsidR="000B6657" w:rsidRPr="00E10CF5" w:rsidRDefault="000B6657" w:rsidP="000B6657">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7083F02B" w14:textId="77777777" w:rsidR="000B6657" w:rsidRPr="006965B4" w:rsidRDefault="000B6657" w:rsidP="000B6657">
      <w:r>
        <w:rPr>
          <w:noProof/>
        </w:rPr>
        <mc:AlternateContent>
          <mc:Choice Requires="wps">
            <w:drawing>
              <wp:anchor distT="0" distB="0" distL="114300" distR="114300" simplePos="0" relativeHeight="251659264" behindDoc="0" locked="0" layoutInCell="1" allowOverlap="1" wp14:anchorId="4262F07F" wp14:editId="68B11EC9">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295686"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6DF6FF60" wp14:editId="37AFF778">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10A19AC9" w14:textId="77777777" w:rsidR="000B6657" w:rsidRDefault="000B6657" w:rsidP="000B6657">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22BBB98F" w14:textId="77777777" w:rsidR="000B6657" w:rsidRDefault="000B6657" w:rsidP="000B6657">
      <w:r>
        <w:t xml:space="preserve">Ann C. </w:t>
      </w:r>
      <w:r w:rsidRPr="006E6BD7">
        <w:rPr>
          <w:rStyle w:val="Style13ptBold"/>
        </w:rPr>
        <w:t>Hodges 11</w:t>
      </w:r>
      <w:r>
        <w:t xml:space="preserve">, JD, Professor, Law, University of Richmond, "Avoiding Legal Seduction: Reinvigorating the Labor Movement to Balance Corporate Power," Marquette Law Review, Vol. 94, No. 3, pg. 889-916, March 2011, </w:t>
      </w:r>
      <w:proofErr w:type="spellStart"/>
      <w:r>
        <w:t>HeinOnline</w:t>
      </w:r>
      <w:proofErr w:type="spellEnd"/>
      <w:r>
        <w:t>. [italics in original]</w:t>
      </w:r>
    </w:p>
    <w:p w14:paraId="16CA60B1" w14:textId="77777777" w:rsidR="000B6657" w:rsidRPr="00EB5B11" w:rsidRDefault="000B6657" w:rsidP="000B6657">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w:t>
      </w:r>
      <w:proofErr w:type="spellStart"/>
      <w:r w:rsidRPr="00EB5B11">
        <w:rPr>
          <w:sz w:val="16"/>
        </w:rPr>
        <w:t>statuteW</w:t>
      </w:r>
      <w:proofErr w:type="spellEnd"/>
      <w:r w:rsidRPr="00EB5B11">
        <w:rPr>
          <w:sz w:val="16"/>
        </w:rPr>
        <w:t xml:space="preserve"> </w:t>
      </w:r>
      <w:proofErr w:type="gramStart"/>
      <w:r w:rsidRPr="00EB5B11">
        <w:rPr>
          <w:sz w:val="16"/>
        </w:rPr>
        <w:t>In</w:t>
      </w:r>
      <w:proofErr w:type="gramEnd"/>
      <w:r w:rsidRPr="00EB5B11">
        <w:rPr>
          <w:sz w:val="16"/>
        </w:rPr>
        <w:t xml:space="preserve"> 2008, Congress amended the ADA </w:t>
      </w:r>
      <w:proofErr w:type="gramStart"/>
      <w:r w:rsidRPr="00EB5B11">
        <w:rPr>
          <w:sz w:val="16"/>
        </w:rPr>
        <w:t>to  reverse</w:t>
      </w:r>
      <w:proofErr w:type="gramEnd"/>
      <w:r w:rsidRPr="00EB5B11">
        <w:rPr>
          <w:sz w:val="16"/>
        </w:rPr>
        <w:t xml:space="preserv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6CEC338D" w14:textId="77777777" w:rsidR="000B6657" w:rsidRPr="00EB5B11" w:rsidRDefault="000B6657" w:rsidP="000B6657">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3C828C7A" w14:textId="77777777" w:rsidR="000B6657" w:rsidRPr="00EB5B11" w:rsidRDefault="000B6657" w:rsidP="000B6657">
      <w:pPr>
        <w:rPr>
          <w:sz w:val="16"/>
        </w:rPr>
      </w:pPr>
      <w:r w:rsidRPr="00EB5B11">
        <w:rPr>
          <w:sz w:val="16"/>
        </w:rPr>
        <w:t xml:space="preserve">Recent scholarship on the Supreme Court has questioned the conventional wisdom that the Court, unlike the legislative and executive branches, is ruled by law, uninfluenced by the will of the majority." </w:t>
      </w:r>
      <w:proofErr w:type="gramStart"/>
      <w:r w:rsidRPr="00EB5B11">
        <w:rPr>
          <w:sz w:val="16"/>
        </w:rPr>
        <w:t>This  analysis</w:t>
      </w:r>
      <w:proofErr w:type="gramEnd"/>
      <w:r w:rsidRPr="00EB5B11">
        <w:rPr>
          <w:sz w:val="16"/>
        </w:rPr>
        <w:t xml:space="preserve"> further suggests that a favorable legal climate for labor unions will come only when unions have widespread community support.</w:t>
      </w:r>
    </w:p>
    <w:p w14:paraId="7753FFA8" w14:textId="77777777" w:rsidR="000B6657" w:rsidRPr="00EB5B11" w:rsidRDefault="000B6657" w:rsidP="000B6657">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w:t>
      </w:r>
      <w:proofErr w:type="gramStart"/>
      <w:r w:rsidRPr="00EB5B11">
        <w:rPr>
          <w:sz w:val="16"/>
        </w:rPr>
        <w:t>institutionalized</w:t>
      </w:r>
      <w:proofErr w:type="gramEnd"/>
      <w:r w:rsidRPr="00EB5B11">
        <w:rPr>
          <w:sz w:val="16"/>
        </w:rPr>
        <w:t xml:space="preserve">,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6C83B9FA" w14:textId="77777777" w:rsidR="000B6657" w:rsidRDefault="000B6657" w:rsidP="000B6657">
      <w:pPr>
        <w:pStyle w:val="Heading4"/>
      </w:pPr>
      <w:r>
        <w:t xml:space="preserve">That </w:t>
      </w:r>
      <w:r w:rsidRPr="00BA6385">
        <w:rPr>
          <w:u w:val="single"/>
        </w:rPr>
        <w:t>decimates</w:t>
      </w:r>
      <w:r>
        <w:t xml:space="preserve"> flexible regulation of </w:t>
      </w:r>
      <w:r w:rsidRPr="00BA6385">
        <w:rPr>
          <w:u w:val="single"/>
        </w:rPr>
        <w:t>emerging tech</w:t>
      </w:r>
      <w:r>
        <w:t>.</w:t>
      </w:r>
    </w:p>
    <w:p w14:paraId="1482A608" w14:textId="77777777" w:rsidR="000B6657" w:rsidRDefault="000B6657" w:rsidP="000B6657">
      <w:r>
        <w:t xml:space="preserve">Michele B. </w:t>
      </w:r>
      <w:r w:rsidRPr="00AF278D">
        <w:rPr>
          <w:rStyle w:val="Style13ptBold"/>
        </w:rPr>
        <w:t>Neitz 25</w:t>
      </w:r>
      <w:r>
        <w:t xml:space="preserve">,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w:t>
      </w:r>
      <w:proofErr w:type="spellStart"/>
      <w:r>
        <w:t>HeinOnline</w:t>
      </w:r>
      <w:proofErr w:type="spellEnd"/>
      <w:r>
        <w:t>. [italics in original]</w:t>
      </w:r>
    </w:p>
    <w:p w14:paraId="73283E45" w14:textId="77777777" w:rsidR="000B6657" w:rsidRPr="007E7ADD" w:rsidRDefault="000B6657" w:rsidP="000B6657">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69E9D433" w14:textId="77777777" w:rsidR="000B6657" w:rsidRPr="007E7ADD" w:rsidRDefault="000B6657" w:rsidP="000B6657">
      <w:pPr>
        <w:rPr>
          <w:sz w:val="16"/>
        </w:rPr>
      </w:pPr>
      <w:r w:rsidRPr="007E7ADD">
        <w:rPr>
          <w:sz w:val="16"/>
        </w:rPr>
        <w:t>As a threshold matter, this Article considers emerging technologies to include five "key attributes" that distinguish them from traditional tech: "(</w:t>
      </w:r>
      <w:proofErr w:type="spellStart"/>
      <w:r w:rsidRPr="007E7ADD">
        <w:rPr>
          <w:sz w:val="16"/>
        </w:rPr>
        <w:t>i</w:t>
      </w:r>
      <w:proofErr w:type="spellEnd"/>
      <w:r w:rsidRPr="007E7ADD">
        <w:rPr>
          <w:sz w:val="16"/>
        </w:rPr>
        <w:t xml:space="preserve">)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proofErr w:type="spellStart"/>
      <w:r w:rsidRPr="007E7ADD">
        <w:rPr>
          <w:rStyle w:val="Emphasis"/>
          <w:highlight w:val="yellow"/>
        </w:rPr>
        <w:t>b</w:t>
      </w:r>
      <w:r w:rsidRPr="007E7ADD">
        <w:rPr>
          <w:sz w:val="16"/>
        </w:rPr>
        <w:t>rain</w:t>
      </w:r>
      <w:r w:rsidRPr="007E7ADD">
        <w:rPr>
          <w:rStyle w:val="Emphasis"/>
          <w:highlight w:val="yellow"/>
        </w:rPr>
        <w:t>c</w:t>
      </w:r>
      <w:r w:rsidRPr="007E7ADD">
        <w:rPr>
          <w:sz w:val="16"/>
        </w:rPr>
        <w:t>omputer</w:t>
      </w:r>
      <w:proofErr w:type="spellEnd"/>
      <w:r w:rsidRPr="007E7ADD">
        <w:rPr>
          <w:sz w:val="16"/>
        </w:rPr>
        <w:t xml:space="preserve">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4A7EA189" w14:textId="77777777" w:rsidR="000B6657" w:rsidRPr="007E7ADD" w:rsidRDefault="000B6657" w:rsidP="000B6657">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7707EC05" w14:textId="77777777" w:rsidR="000B6657" w:rsidRPr="007E7ADD" w:rsidRDefault="000B6657" w:rsidP="000B6657">
      <w:pPr>
        <w:numPr>
          <w:ilvl w:val="0"/>
          <w:numId w:val="1"/>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05F66133" w14:textId="77777777" w:rsidR="000B6657" w:rsidRPr="007E7ADD" w:rsidRDefault="000B6657" w:rsidP="000B6657">
      <w:pPr>
        <w:numPr>
          <w:ilvl w:val="0"/>
          <w:numId w:val="1"/>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57FB8BDC" w14:textId="77777777" w:rsidR="000B6657" w:rsidRPr="007E7ADD" w:rsidRDefault="000B6657" w:rsidP="000B6657">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683168D0" w14:textId="77777777" w:rsidR="000B6657" w:rsidRPr="007E7ADD" w:rsidRDefault="000B6657" w:rsidP="000B6657">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4A8ED0FF" w14:textId="77777777" w:rsidR="000B6657" w:rsidRPr="007E7ADD" w:rsidRDefault="000B6657" w:rsidP="000B6657">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4564D5">
        <w:rPr>
          <w:rStyle w:val="StyleUnderline"/>
        </w:rPr>
        <w:t>In addition</w:t>
      </w:r>
      <w:r w:rsidRPr="007E7ADD">
        <w:rPr>
          <w:rStyle w:val="StyleUnderline"/>
        </w:rPr>
        <w:t>, this</w:t>
      </w:r>
      <w:r w:rsidRPr="007E7ADD">
        <w:rPr>
          <w:sz w:val="16"/>
        </w:rPr>
        <w:t xml:space="preserve"> new era </w:t>
      </w:r>
      <w:r w:rsidRPr="007E7ADD">
        <w:rPr>
          <w:rStyle w:val="StyleUnderline"/>
        </w:rPr>
        <w:t xml:space="preserve">will </w:t>
      </w:r>
      <w:r w:rsidRPr="004564D5">
        <w:rPr>
          <w:rStyle w:val="StyleUnderline"/>
          <w:highlight w:val="yellow"/>
        </w:rPr>
        <w:t>cause</w:t>
      </w:r>
      <w:r w:rsidRPr="004564D5">
        <w:rPr>
          <w:sz w:val="16"/>
          <w:highlight w:val="yellow"/>
        </w:rPr>
        <w:t xml:space="preserve"> </w:t>
      </w:r>
      <w:r w:rsidRPr="004564D5">
        <w:rPr>
          <w:rStyle w:val="Emphasis"/>
          <w:highlight w:val="yellow"/>
        </w:rPr>
        <w:t>obstacles</w:t>
      </w:r>
      <w:r w:rsidRPr="004564D5">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63F4B3E1" w14:textId="77777777" w:rsidR="000B6657" w:rsidRDefault="000B6657" w:rsidP="000B6657">
      <w:pPr>
        <w:rPr>
          <w:sz w:val="16"/>
        </w:rPr>
      </w:pPr>
      <w:r w:rsidRPr="007E7ADD">
        <w:rPr>
          <w:sz w:val="16"/>
        </w:rPr>
        <w:t xml:space="preserve">With Congress </w:t>
      </w:r>
      <w:proofErr w:type="gramStart"/>
      <w:r w:rsidRPr="007E7ADD">
        <w:rPr>
          <w:sz w:val="16"/>
        </w:rPr>
        <w:t>unable</w:t>
      </w:r>
      <w:proofErr w:type="gramEnd"/>
      <w:r w:rsidRPr="007E7ADD">
        <w:rPr>
          <w:sz w:val="16"/>
        </w:rPr>
        <w:t xml:space="preserv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3DA5B87F" w14:textId="77777777" w:rsidR="000B6657" w:rsidRDefault="000B6657" w:rsidP="000B6657">
      <w:pPr>
        <w:pStyle w:val="Heading4"/>
      </w:pPr>
      <w:r w:rsidRPr="00E10997">
        <w:rPr>
          <w:u w:val="single"/>
        </w:rPr>
        <w:t>Extinction</w:t>
      </w:r>
      <w:r>
        <w:t>.</w:t>
      </w:r>
    </w:p>
    <w:p w14:paraId="19A3C059" w14:textId="77777777" w:rsidR="000B6657" w:rsidRDefault="000B6657" w:rsidP="000B6657">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3A16D280" w14:textId="77777777" w:rsidR="000B6657" w:rsidRPr="00833116" w:rsidRDefault="000B6657" w:rsidP="000B6657">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w:t>
      </w:r>
      <w:proofErr w:type="spellStart"/>
      <w:r w:rsidRPr="00833116">
        <w:rPr>
          <w:sz w:val="16"/>
        </w:rPr>
        <w:t>Fukishima</w:t>
      </w:r>
      <w:proofErr w:type="spellEnd"/>
      <w:r w:rsidRPr="00833116">
        <w:rPr>
          <w:sz w:val="16"/>
        </w:rPr>
        <w:t xml:space="preserve"> disasters (Beresford </w:t>
      </w:r>
      <w:proofErr w:type="gramStart"/>
      <w:r w:rsidRPr="00833116">
        <w:rPr>
          <w:sz w:val="16"/>
        </w:rPr>
        <w:t>et  al.</w:t>
      </w:r>
      <w:proofErr w:type="gramEnd"/>
      <w:r w:rsidRPr="00833116">
        <w:rPr>
          <w:sz w:val="16"/>
        </w:rPr>
        <w:t xml:space="preserve"> 2016; Funabashi and Kitazawa 2012; Read </w:t>
      </w:r>
      <w:proofErr w:type="gramStart"/>
      <w:r w:rsidRPr="00833116">
        <w:rPr>
          <w:sz w:val="16"/>
        </w:rPr>
        <w:t>et  al.</w:t>
      </w:r>
      <w:proofErr w:type="gramEnd"/>
      <w:r w:rsidRPr="00833116">
        <w:rPr>
          <w:sz w:val="16"/>
        </w:rPr>
        <w:t xml:space="preserve"> 2022), detrimental impacts on societal health and wellbeing (</w:t>
      </w:r>
      <w:proofErr w:type="spellStart"/>
      <w:r w:rsidRPr="00833116">
        <w:rPr>
          <w:sz w:val="16"/>
        </w:rPr>
        <w:t>eg</w:t>
      </w:r>
      <w:proofErr w:type="spellEnd"/>
      <w:r w:rsidRPr="00833116">
        <w:rPr>
          <w:sz w:val="16"/>
        </w:rPr>
        <w:t xml:space="preserve"> </w:t>
      </w:r>
      <w:proofErr w:type="spellStart"/>
      <w:r w:rsidRPr="00833116">
        <w:rPr>
          <w:sz w:val="16"/>
        </w:rPr>
        <w:t>Choukas</w:t>
      </w:r>
      <w:proofErr w:type="spellEnd"/>
      <w:r w:rsidRPr="00833116">
        <w:rPr>
          <w:sz w:val="16"/>
        </w:rPr>
        <w:t xml:space="preserve">-Bradley </w:t>
      </w:r>
      <w:proofErr w:type="gramStart"/>
      <w:r w:rsidRPr="00833116">
        <w:rPr>
          <w:sz w:val="16"/>
        </w:rPr>
        <w:t>et  al.</w:t>
      </w:r>
      <w:proofErr w:type="gramEnd"/>
      <w:r w:rsidRPr="00833116">
        <w:rPr>
          <w:sz w:val="16"/>
        </w:rPr>
        <w:t xml:space="preserve"> 2023), discrimination and inequality (Zuiderveen </w:t>
      </w:r>
      <w:proofErr w:type="spellStart"/>
      <w:r w:rsidRPr="00833116">
        <w:rPr>
          <w:sz w:val="16"/>
        </w:rPr>
        <w:t>Borgesius</w:t>
      </w:r>
      <w:proofErr w:type="spellEnd"/>
      <w:r w:rsidRPr="00833116">
        <w:rPr>
          <w:sz w:val="16"/>
        </w:rPr>
        <w:t xml:space="preserve"> 2018; Ferrer </w:t>
      </w:r>
      <w:proofErr w:type="gramStart"/>
      <w:r w:rsidRPr="00833116">
        <w:rPr>
          <w:sz w:val="16"/>
        </w:rPr>
        <w:t>et  al.</w:t>
      </w:r>
      <w:proofErr w:type="gramEnd"/>
      <w:r w:rsidRPr="00833116">
        <w:rPr>
          <w:sz w:val="16"/>
        </w:rPr>
        <w:t xml:space="preserve">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w:t>
      </w:r>
      <w:proofErr w:type="spellStart"/>
      <w:r w:rsidRPr="00833116">
        <w:rPr>
          <w:sz w:val="16"/>
        </w:rPr>
        <w:t>eg</w:t>
      </w:r>
      <w:proofErr w:type="spellEnd"/>
      <w:r w:rsidRPr="00833116">
        <w:rPr>
          <w:sz w:val="16"/>
        </w:rPr>
        <w:t xml:space="preserve"> Dekker 2016; Hollnagel 2012; Leveson 2004), methods development and testing (</w:t>
      </w:r>
      <w:proofErr w:type="spellStart"/>
      <w:r w:rsidRPr="00833116">
        <w:rPr>
          <w:sz w:val="16"/>
        </w:rPr>
        <w:t>eg</w:t>
      </w:r>
      <w:proofErr w:type="spellEnd"/>
      <w:r w:rsidRPr="00833116">
        <w:rPr>
          <w:sz w:val="16"/>
        </w:rPr>
        <w:t xml:space="preserve"> Hulme et  al. 2021, 2022, 2024), or prospective risk assessment for existing systems (</w:t>
      </w:r>
      <w:proofErr w:type="spellStart"/>
      <w:r w:rsidRPr="00833116">
        <w:rPr>
          <w:sz w:val="16"/>
        </w:rPr>
        <w:t>Dallat</w:t>
      </w:r>
      <w:proofErr w:type="spellEnd"/>
      <w:r w:rsidRPr="00833116">
        <w:rPr>
          <w:sz w:val="16"/>
        </w:rPr>
        <w:t>, Salmon, and Goode 2019).</w:t>
      </w:r>
    </w:p>
    <w:p w14:paraId="18964CDF" w14:textId="77777777" w:rsidR="000B6657" w:rsidRDefault="000B6657" w:rsidP="000B6657">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w:t>
      </w:r>
      <w:proofErr w:type="spellStart"/>
      <w:r w:rsidRPr="00833116">
        <w:rPr>
          <w:sz w:val="16"/>
        </w:rPr>
        <w:t>necrobotics</w:t>
      </w:r>
      <w:proofErr w:type="spellEnd"/>
      <w:r w:rsidRPr="00833116">
        <w:rPr>
          <w:sz w:val="16"/>
        </w:rPr>
        <w:t xml:space="preserve">,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w:t>
      </w:r>
      <w:proofErr w:type="gramStart"/>
      <w:r w:rsidRPr="00833116">
        <w:rPr>
          <w:sz w:val="16"/>
        </w:rPr>
        <w:t>et  al.</w:t>
      </w:r>
      <w:proofErr w:type="gramEnd"/>
      <w:r w:rsidRPr="00833116">
        <w:rPr>
          <w:sz w:val="16"/>
        </w:rPr>
        <w:t xml:space="preserve"> 2021; Salmon </w:t>
      </w:r>
      <w:proofErr w:type="gramStart"/>
      <w:r w:rsidRPr="00833116">
        <w:rPr>
          <w:sz w:val="16"/>
        </w:rPr>
        <w:t>et  al.</w:t>
      </w:r>
      <w:proofErr w:type="gramEnd"/>
      <w:r w:rsidRPr="00833116">
        <w:rPr>
          <w:sz w:val="16"/>
        </w:rPr>
        <w:t xml:space="preserve">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4564D5">
        <w:rPr>
          <w:rStyle w:val="StyleUnderline"/>
        </w:rPr>
        <w:t>operation of</w:t>
      </w:r>
      <w:r w:rsidRPr="004564D5">
        <w:rPr>
          <w:sz w:val="16"/>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 xml:space="preserve">are not </w:t>
      </w:r>
      <w:proofErr w:type="spellStart"/>
      <w:r w:rsidRPr="00833116">
        <w:rPr>
          <w:rStyle w:val="StyleUnderline"/>
          <w:highlight w:val="yellow"/>
        </w:rPr>
        <w:t>realised</w:t>
      </w:r>
      <w:proofErr w:type="spellEnd"/>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4564D5">
        <w:rPr>
          <w:sz w:val="16"/>
        </w:rPr>
        <w:t xml:space="preserve">’ </w:t>
      </w:r>
      <w:r w:rsidRPr="004564D5">
        <w:rPr>
          <w:rStyle w:val="StyleUnderline"/>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590FCEB8" w14:textId="77777777" w:rsidR="000B6657" w:rsidRDefault="000B6657" w:rsidP="000B6657">
      <w:pPr>
        <w:rPr>
          <w:rStyle w:val="StyleUnderline"/>
        </w:rPr>
      </w:pPr>
    </w:p>
    <w:p w14:paraId="4E7A3C2A" w14:textId="77777777" w:rsidR="000B6657" w:rsidRDefault="000B6657" w:rsidP="000B6657">
      <w:pPr>
        <w:rPr>
          <w:rStyle w:val="StyleUnderline"/>
        </w:rPr>
      </w:pPr>
    </w:p>
    <w:bookmarkEnd w:id="1"/>
    <w:bookmarkEnd w:id="2"/>
    <w:p w14:paraId="5656D329" w14:textId="77777777" w:rsidR="000B6657" w:rsidRDefault="000B6657" w:rsidP="000B6657">
      <w:pPr>
        <w:pStyle w:val="Heading2"/>
      </w:pPr>
      <w:r>
        <w:t>Solvency</w:t>
      </w:r>
    </w:p>
    <w:p w14:paraId="5BEFA223" w14:textId="77777777" w:rsidR="000B6657" w:rsidRDefault="000B6657" w:rsidP="000B6657">
      <w:pPr>
        <w:pStyle w:val="Heading3"/>
      </w:pPr>
      <w:r>
        <w:t>Circumvention---1NC</w:t>
      </w:r>
    </w:p>
    <w:p w14:paraId="132BF52E" w14:textId="77777777" w:rsidR="000B6657" w:rsidRPr="00A54EF7" w:rsidRDefault="000B6657" w:rsidP="000B6657">
      <w:pPr>
        <w:pStyle w:val="Heading4"/>
      </w:pPr>
      <w:r>
        <w:t xml:space="preserve">Classifications are </w:t>
      </w:r>
      <w:r>
        <w:rPr>
          <w:u w:val="single"/>
        </w:rPr>
        <w:t>complex</w:t>
      </w:r>
      <w:r>
        <w:t xml:space="preserve"> and get </w:t>
      </w:r>
      <w:r>
        <w:rPr>
          <w:u w:val="single"/>
        </w:rPr>
        <w:t>hollowed out</w:t>
      </w:r>
      <w:r>
        <w:t xml:space="preserve"> by antitrust law.</w:t>
      </w:r>
    </w:p>
    <w:p w14:paraId="18699EBC" w14:textId="77777777" w:rsidR="000B6657" w:rsidRPr="00490322" w:rsidRDefault="000B6657" w:rsidP="000B6657">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26FB4E8B" w14:textId="77777777" w:rsidR="000B6657" w:rsidRDefault="000B6657" w:rsidP="000B6657">
      <w:r w:rsidRPr="006B1A32">
        <w:t xml:space="preserve">Although </w:t>
      </w:r>
      <w:r w:rsidRPr="006151B5">
        <w:rPr>
          <w:rStyle w:val="StyleUnderline"/>
        </w:rPr>
        <w:t xml:space="preserve">it’s possible to imagine </w:t>
      </w:r>
      <w:r w:rsidRPr="00FC4FE5">
        <w:rPr>
          <w:rStyle w:val="Emphasis"/>
          <w:highlight w:val="yellow"/>
        </w:rPr>
        <w:t>stretching this</w:t>
      </w:r>
      <w:r w:rsidRPr="006151B5">
        <w:rPr>
          <w:rStyle w:val="Emphasis"/>
        </w:rPr>
        <w:t xml:space="preserve"> exemption</w:t>
      </w:r>
      <w:r w:rsidRPr="006151B5">
        <w:rPr>
          <w:rStyle w:val="StyleUnderline"/>
        </w:rPr>
        <w:t xml:space="preserve"> </w:t>
      </w:r>
      <w:r w:rsidRPr="00FC4FE5">
        <w:rPr>
          <w:rStyle w:val="StyleUnderline"/>
          <w:highlight w:val="yellow"/>
        </w:rPr>
        <w:t xml:space="preserve">to cover an </w:t>
      </w:r>
      <w:r w:rsidRPr="00FC4FE5">
        <w:rPr>
          <w:rStyle w:val="Emphasis"/>
          <w:highlight w:val="yellow"/>
        </w:rPr>
        <w:t>entire sector</w:t>
      </w:r>
      <w:r w:rsidRPr="006151B5">
        <w:rPr>
          <w:rStyle w:val="StyleUnderline"/>
        </w:rPr>
        <w:t xml:space="preserve">—where all unions in that sector </w:t>
      </w:r>
      <w:r w:rsidRPr="006151B5">
        <w:rPr>
          <w:rStyle w:val="Emphasis"/>
        </w:rPr>
        <w:t>simultaneously</w:t>
      </w:r>
      <w:r w:rsidRPr="006151B5">
        <w:rPr>
          <w:rStyle w:val="StyleUnderline"/>
        </w:rPr>
        <w:t xml:space="preserve"> engage in a </w:t>
      </w:r>
      <w:r w:rsidRPr="006151B5">
        <w:rPr>
          <w:rStyle w:val="Emphasis"/>
        </w:rPr>
        <w:t>collective-bargaining</w:t>
      </w:r>
      <w:r w:rsidRPr="006B1A32">
        <w:t xml:space="preserve"> </w:t>
      </w:r>
      <w:r w:rsidRPr="006151B5">
        <w:rPr>
          <w:rStyle w:val="StyleUnderline"/>
        </w:rPr>
        <w:t xml:space="preserve">negotiation and all firms in that sector have sufficiently similar interests that they </w:t>
      </w:r>
      <w:r w:rsidRPr="006151B5">
        <w:rPr>
          <w:rStyle w:val="Emphasis"/>
        </w:rPr>
        <w:t>also</w:t>
      </w:r>
      <w:r w:rsidRPr="006B1A32">
        <w:t xml:space="preserve"> can </w:t>
      </w:r>
      <w:r w:rsidRPr="006151B5">
        <w:rPr>
          <w:rStyle w:val="StyleUnderline"/>
        </w:rPr>
        <w:t xml:space="preserve">collectively bargain—it appears </w:t>
      </w:r>
      <w:r w:rsidRPr="00FC4FE5">
        <w:rPr>
          <w:rStyle w:val="StyleUnderline"/>
          <w:highlight w:val="yellow"/>
        </w:rPr>
        <w:t xml:space="preserve">very </w:t>
      </w:r>
      <w:r w:rsidRPr="00FC4FE5">
        <w:rPr>
          <w:rStyle w:val="Emphasis"/>
          <w:highlight w:val="yellow"/>
        </w:rPr>
        <w:t>hard to square</w:t>
      </w:r>
      <w:r w:rsidRPr="00FC4FE5">
        <w:rPr>
          <w:rStyle w:val="StyleUnderline"/>
          <w:highlight w:val="yellow"/>
        </w:rPr>
        <w:t xml:space="preserve"> with</w:t>
      </w:r>
      <w:r w:rsidRPr="006151B5">
        <w:rPr>
          <w:rStyle w:val="StyleUnderline"/>
        </w:rPr>
        <w:t xml:space="preserve"> U.S.</w:t>
      </w:r>
      <w:r w:rsidRPr="006B1A32">
        <w:t xml:space="preserve"> </w:t>
      </w:r>
      <w:r w:rsidRPr="00FC4FE5">
        <w:rPr>
          <w:rStyle w:val="Emphasis"/>
          <w:highlight w:val="yellow"/>
        </w:rPr>
        <w:t>antitrust law</w:t>
      </w:r>
      <w:r w:rsidRPr="00FC4FE5">
        <w:rPr>
          <w:rStyle w:val="StyleUnderline"/>
          <w:highlight w:val="yellow"/>
        </w:rPr>
        <w:t xml:space="preserve">. </w:t>
      </w:r>
      <w:r w:rsidRPr="00FC4FE5">
        <w:rPr>
          <w:rStyle w:val="Emphasis"/>
          <w:highlight w:val="yellow"/>
        </w:rPr>
        <w:t>Decades</w:t>
      </w:r>
      <w:r w:rsidRPr="00FC4FE5">
        <w:rPr>
          <w:highlight w:val="yellow"/>
        </w:rPr>
        <w:t xml:space="preserve"> </w:t>
      </w:r>
      <w:r w:rsidRPr="00FC4FE5">
        <w:rPr>
          <w:rStyle w:val="StyleUnderline"/>
          <w:highlight w:val="yellow"/>
        </w:rPr>
        <w:t>of</w:t>
      </w:r>
      <w:r w:rsidRPr="006151B5">
        <w:rPr>
          <w:rStyle w:val="StyleUnderline"/>
        </w:rPr>
        <w:t xml:space="preserve"> antitrust </w:t>
      </w:r>
      <w:r w:rsidRPr="00FC4FE5">
        <w:rPr>
          <w:rStyle w:val="Emphasis"/>
          <w:highlight w:val="yellow"/>
        </w:rPr>
        <w:t>precedent</w:t>
      </w:r>
      <w:r w:rsidRPr="00FC4FE5">
        <w:rPr>
          <w:rStyle w:val="StyleUnderline"/>
          <w:highlight w:val="yellow"/>
        </w:rPr>
        <w:t xml:space="preserve"> push against the notion that firms</w:t>
      </w:r>
      <w:r w:rsidRPr="006151B5">
        <w:rPr>
          <w:rStyle w:val="StyleUnderline"/>
        </w:rPr>
        <w:t xml:space="preserve"> that are otherwise competitors </w:t>
      </w:r>
      <w:r w:rsidRPr="00FC4FE5">
        <w:rPr>
          <w:rStyle w:val="StyleUnderline"/>
          <w:highlight w:val="yellow"/>
        </w:rPr>
        <w:t xml:space="preserve">can </w:t>
      </w:r>
      <w:r w:rsidRPr="00FC4FE5">
        <w:rPr>
          <w:rStyle w:val="Emphasis"/>
          <w:highlight w:val="yellow"/>
        </w:rPr>
        <w:t>jointly negotiate</w:t>
      </w:r>
      <w:r w:rsidRPr="006B1A32">
        <w:t xml:space="preserve"> </w:t>
      </w:r>
      <w:r w:rsidRPr="006151B5">
        <w:rPr>
          <w:rStyle w:val="StyleUnderline"/>
        </w:rPr>
        <w:t>on wage and related restrictions, rejecting even “special case</w:t>
      </w:r>
      <w:r w:rsidRPr="006B1A32">
        <w:t>” exemptions such as those for the “learned professions.”58 </w:t>
      </w:r>
      <w:r w:rsidRPr="006151B5">
        <w:rPr>
          <w:rStyle w:val="StyleUnderline"/>
        </w:rPr>
        <w:t xml:space="preserve">Particularly since a </w:t>
      </w:r>
      <w:r w:rsidRPr="00FC4FE5">
        <w:rPr>
          <w:rStyle w:val="StyleUnderline"/>
          <w:highlight w:val="yellow"/>
        </w:rPr>
        <w:t xml:space="preserve">“sector” can encompass a </w:t>
      </w:r>
      <w:r w:rsidRPr="00FC4FE5">
        <w:rPr>
          <w:rStyle w:val="Emphasis"/>
          <w:highlight w:val="yellow"/>
        </w:rPr>
        <w:t>wide variety</w:t>
      </w:r>
      <w:r w:rsidRPr="00FC4FE5">
        <w:rPr>
          <w:rStyle w:val="StyleUnderline"/>
          <w:highlight w:val="yellow"/>
        </w:rPr>
        <w:t xml:space="preserve"> of firms with </w:t>
      </w:r>
      <w:r w:rsidRPr="00FC4FE5">
        <w:rPr>
          <w:rStyle w:val="Emphasis"/>
          <w:highlight w:val="yellow"/>
        </w:rPr>
        <w:t>differing</w:t>
      </w:r>
      <w:r w:rsidRPr="006151B5">
        <w:rPr>
          <w:rStyle w:val="StyleUnderline"/>
        </w:rPr>
        <w:t xml:space="preserve"> working </w:t>
      </w:r>
      <w:r w:rsidRPr="00FC4FE5">
        <w:rPr>
          <w:rStyle w:val="Emphasis"/>
          <w:highlight w:val="yellow"/>
        </w:rPr>
        <w:t>conditions</w:t>
      </w:r>
      <w:r w:rsidRPr="006151B5">
        <w:rPr>
          <w:rStyle w:val="StyleUnderline"/>
        </w:rPr>
        <w:t xml:space="preserve">, safety </w:t>
      </w:r>
      <w:r w:rsidRPr="00FC4FE5">
        <w:rPr>
          <w:rStyle w:val="Emphasis"/>
          <w:highlight w:val="yellow"/>
        </w:rPr>
        <w:t>concerns</w:t>
      </w:r>
      <w:r w:rsidRPr="00FC4FE5">
        <w:rPr>
          <w:rStyle w:val="StyleUnderline"/>
          <w:highlight w:val="yellow"/>
        </w:rPr>
        <w:t xml:space="preserve">, </w:t>
      </w:r>
      <w:r w:rsidRPr="00FC4FE5">
        <w:rPr>
          <w:rStyle w:val="Emphasis"/>
          <w:highlight w:val="yellow"/>
        </w:rPr>
        <w:t>cost drivers</w:t>
      </w:r>
      <w:r w:rsidRPr="00FC4FE5">
        <w:rPr>
          <w:rStyle w:val="StyleUnderline"/>
          <w:highlight w:val="yellow"/>
        </w:rPr>
        <w:t xml:space="preserve">, and </w:t>
      </w:r>
      <w:r w:rsidRPr="00FC4FE5">
        <w:rPr>
          <w:rStyle w:val="Emphasis"/>
          <w:highlight w:val="yellow"/>
        </w:rPr>
        <w:t>customers</w:t>
      </w:r>
      <w:r w:rsidRPr="006B1A32">
        <w:t xml:space="preserve">. To easily fit into a similar exemption, a legally relevant “sector” would have to be highly constrained. </w:t>
      </w:r>
      <w:r w:rsidRPr="006151B5">
        <w:rPr>
          <w:rStyle w:val="StyleUnderline"/>
        </w:rPr>
        <w:t>There would</w:t>
      </w:r>
      <w:r w:rsidRPr="006B1A32">
        <w:t xml:space="preserve"> also </w:t>
      </w:r>
      <w:r w:rsidRPr="006151B5">
        <w:rPr>
          <w:rStyle w:val="StyleUnderline"/>
        </w:rPr>
        <w:t xml:space="preserve">be a host of </w:t>
      </w:r>
      <w:r w:rsidRPr="006151B5">
        <w:rPr>
          <w:rStyle w:val="Emphasis"/>
        </w:rPr>
        <w:t xml:space="preserve">fraught </w:t>
      </w:r>
      <w:r w:rsidRPr="00FC4FE5">
        <w:rPr>
          <w:rStyle w:val="Emphasis"/>
          <w:highlight w:val="yellow"/>
        </w:rPr>
        <w:t>questions</w:t>
      </w:r>
      <w:r w:rsidRPr="006151B5">
        <w:rPr>
          <w:rStyle w:val="StyleUnderline"/>
        </w:rPr>
        <w:t xml:space="preserve"> that attend determining how </w:t>
      </w:r>
      <w:r w:rsidRPr="00FC4FE5">
        <w:rPr>
          <w:rStyle w:val="StyleUnderline"/>
          <w:highlight w:val="yellow"/>
        </w:rPr>
        <w:t xml:space="preserve">to decide </w:t>
      </w:r>
      <w:r w:rsidRPr="00FC4FE5">
        <w:rPr>
          <w:rStyle w:val="Emphasis"/>
          <w:highlight w:val="yellow"/>
        </w:rPr>
        <w:t>what</w:t>
      </w:r>
      <w:r w:rsidRPr="00FC4FE5">
        <w:rPr>
          <w:rStyle w:val="StyleUnderline"/>
          <w:highlight w:val="yellow"/>
        </w:rPr>
        <w:t xml:space="preserve"> a</w:t>
      </w:r>
      <w:r w:rsidRPr="006151B5">
        <w:rPr>
          <w:rStyle w:val="StyleUnderline"/>
        </w:rPr>
        <w:t xml:space="preserve"> relevant “</w:t>
      </w:r>
      <w:r w:rsidRPr="00FC4FE5">
        <w:rPr>
          <w:rStyle w:val="Emphasis"/>
          <w:highlight w:val="yellow"/>
        </w:rPr>
        <w:t>sector</w:t>
      </w:r>
      <w:r w:rsidRPr="00FC4FE5">
        <w:rPr>
          <w:highlight w:val="yellow"/>
        </w:rPr>
        <w:t xml:space="preserve">” </w:t>
      </w:r>
      <w:r w:rsidRPr="00FC4FE5">
        <w:rPr>
          <w:rStyle w:val="Emphasis"/>
          <w:highlight w:val="yellow"/>
        </w:rPr>
        <w:t>is</w:t>
      </w:r>
      <w:r w:rsidRPr="006151B5">
        <w:rPr>
          <w:rStyle w:val="StyleUnderline"/>
        </w:rPr>
        <w:t xml:space="preserve">, what entity gets to make that decision, </w:t>
      </w:r>
      <w:r w:rsidRPr="00FC4FE5">
        <w:rPr>
          <w:rStyle w:val="StyleUnderline"/>
          <w:highlight w:val="yellow"/>
        </w:rPr>
        <w:t xml:space="preserve">and </w:t>
      </w:r>
      <w:r w:rsidRPr="00FC4FE5">
        <w:rPr>
          <w:rStyle w:val="Emphasis"/>
          <w:highlight w:val="yellow"/>
        </w:rPr>
        <w:t>what to do</w:t>
      </w:r>
      <w:r w:rsidRPr="00FC4FE5">
        <w:rPr>
          <w:highlight w:val="yellow"/>
        </w:rPr>
        <w:t xml:space="preserve"> </w:t>
      </w:r>
      <w:r w:rsidRPr="00FC4FE5">
        <w:rPr>
          <w:rStyle w:val="StyleUnderline"/>
          <w:highlight w:val="yellow"/>
        </w:rPr>
        <w:t>about firms that</w:t>
      </w:r>
      <w:r w:rsidRPr="00FC4FE5">
        <w:rPr>
          <w:rStyle w:val="StyleUnderline"/>
        </w:rPr>
        <w:t xml:space="preserve"> </w:t>
      </w:r>
      <w:r w:rsidRPr="00FC4FE5">
        <w:rPr>
          <w:rStyle w:val="Emphasis"/>
        </w:rPr>
        <w:t xml:space="preserve">uncomfortably </w:t>
      </w:r>
      <w:r w:rsidRPr="00FC4FE5">
        <w:rPr>
          <w:rStyle w:val="Emphasis"/>
          <w:highlight w:val="yellow"/>
        </w:rPr>
        <w:t>straddle</w:t>
      </w:r>
      <w:r w:rsidRPr="00FC4FE5">
        <w:rPr>
          <w:rStyle w:val="StyleUnderline"/>
          <w:highlight w:val="yellow"/>
        </w:rPr>
        <w:t xml:space="preserve"> different</w:t>
      </w:r>
      <w:r w:rsidRPr="006151B5">
        <w:rPr>
          <w:rStyle w:val="StyleUnderline"/>
        </w:rPr>
        <w:t xml:space="preserve"> sectoral </w:t>
      </w:r>
      <w:r w:rsidRPr="00FC4FE5">
        <w:rPr>
          <w:rStyle w:val="Emphasis"/>
          <w:highlight w:val="yellow"/>
        </w:rPr>
        <w:t>classifications</w:t>
      </w:r>
      <w:r w:rsidRPr="006B1A32">
        <w:t>.</w:t>
      </w:r>
    </w:p>
    <w:p w14:paraId="1200DF79" w14:textId="77777777" w:rsidR="000B6657" w:rsidRDefault="000B6657" w:rsidP="000B6657">
      <w:pPr>
        <w:pStyle w:val="Heading2"/>
      </w:pPr>
      <w:r>
        <w:t>Worker Power</w:t>
      </w:r>
    </w:p>
    <w:p w14:paraId="4689E88B" w14:textId="77777777" w:rsidR="000B6657" w:rsidRDefault="000B6657" w:rsidP="000B6657">
      <w:pPr>
        <w:pStyle w:val="Heading3"/>
      </w:pPr>
      <w:r>
        <w:t>Turn---1NC</w:t>
      </w:r>
    </w:p>
    <w:p w14:paraId="33AAF031" w14:textId="77777777" w:rsidR="000B6657" w:rsidRDefault="000B6657" w:rsidP="000B6657"/>
    <w:p w14:paraId="3FCD5D85" w14:textId="77777777" w:rsidR="000B6657" w:rsidRPr="00CE7BE0" w:rsidRDefault="000B6657" w:rsidP="000B6657">
      <w:pPr>
        <w:pStyle w:val="Heading4"/>
      </w:pPr>
      <w:r>
        <w:t xml:space="preserve">Growth is </w:t>
      </w:r>
      <w:r>
        <w:rPr>
          <w:u w:val="single"/>
        </w:rPr>
        <w:t>strong</w:t>
      </w:r>
      <w:r>
        <w:t xml:space="preserve"> and </w:t>
      </w:r>
      <w:r>
        <w:rPr>
          <w:u w:val="single"/>
        </w:rPr>
        <w:t>withstanding</w:t>
      </w:r>
      <w:r>
        <w:t xml:space="preserve"> tailwinds. </w:t>
      </w:r>
    </w:p>
    <w:p w14:paraId="4489895D" w14:textId="77777777" w:rsidR="000B6657" w:rsidRPr="00882CF5" w:rsidRDefault="000B6657" w:rsidP="000B6657">
      <w:r>
        <w:t xml:space="preserve">Molly </w:t>
      </w:r>
      <w:r w:rsidRPr="00B77D4D">
        <w:rPr>
          <w:rStyle w:val="Style13ptBold"/>
        </w:rPr>
        <w:t>Smith 9-25</w:t>
      </w:r>
      <w:r>
        <w:t xml:space="preserve">, Financial journalist, Bloomberg, “US Economy Grows at Fastest Pace in Nearly Two Years on Consumer Spending,” https://www.bloomberg.com/news/articles/2025-09-25/us-economy-grows-at-fastest-pace-in-nearly-two-years-on-consumer </w:t>
      </w:r>
    </w:p>
    <w:p w14:paraId="6B678AA7" w14:textId="77777777" w:rsidR="000B6657" w:rsidRDefault="000B6657" w:rsidP="000B6657">
      <w:r w:rsidRPr="00031F34">
        <w:rPr>
          <w:rStyle w:val="StyleUnderline"/>
          <w:highlight w:val="yellow"/>
        </w:rPr>
        <w:t>The</w:t>
      </w:r>
      <w:r w:rsidRPr="007708B4">
        <w:rPr>
          <w:rStyle w:val="StyleUnderline"/>
        </w:rPr>
        <w:t xml:space="preserve"> US </w:t>
      </w:r>
      <w:r w:rsidRPr="00031F34">
        <w:rPr>
          <w:rStyle w:val="Emphasis"/>
          <w:highlight w:val="yellow"/>
        </w:rPr>
        <w:t>economy grew</w:t>
      </w:r>
      <w:r w:rsidRPr="00B77D4D">
        <w:rPr>
          <w:rStyle w:val="StyleUnderline"/>
        </w:rPr>
        <w:t xml:space="preserve"> in the </w:t>
      </w:r>
      <w:r w:rsidRPr="00B77D4D">
        <w:rPr>
          <w:rStyle w:val="Emphasis"/>
        </w:rPr>
        <w:t>second quarter</w:t>
      </w:r>
      <w:r w:rsidRPr="00B77D4D">
        <w:rPr>
          <w:rStyle w:val="StyleUnderline"/>
        </w:rPr>
        <w:t xml:space="preserve"> </w:t>
      </w:r>
      <w:r w:rsidRPr="00031F34">
        <w:rPr>
          <w:rStyle w:val="StyleUnderline"/>
          <w:highlight w:val="yellow"/>
        </w:rPr>
        <w:t xml:space="preserve">at the </w:t>
      </w:r>
      <w:r w:rsidRPr="00031F34">
        <w:rPr>
          <w:rStyle w:val="Emphasis"/>
          <w:highlight w:val="yellow"/>
        </w:rPr>
        <w:t>fastest pace</w:t>
      </w:r>
      <w:r w:rsidRPr="00031F34">
        <w:rPr>
          <w:rStyle w:val="StyleUnderline"/>
          <w:highlight w:val="yellow"/>
        </w:rPr>
        <w:t xml:space="preserve"> in</w:t>
      </w:r>
      <w:r w:rsidRPr="00B77D4D">
        <w:rPr>
          <w:rStyle w:val="StyleUnderline"/>
        </w:rPr>
        <w:t xml:space="preserve"> nearly </w:t>
      </w:r>
      <w:r w:rsidRPr="00031F34">
        <w:rPr>
          <w:rStyle w:val="Emphasis"/>
          <w:highlight w:val="yellow"/>
        </w:rPr>
        <w:t>two years</w:t>
      </w:r>
      <w:r w:rsidRPr="007708B4">
        <w:rPr>
          <w:rStyle w:val="StyleUnderline"/>
        </w:rPr>
        <w:t xml:space="preserve"> as </w:t>
      </w:r>
      <w:r w:rsidRPr="00031F34">
        <w:rPr>
          <w:rStyle w:val="StyleUnderline"/>
          <w:highlight w:val="yellow"/>
        </w:rPr>
        <w:t>the gov</w:t>
      </w:r>
      <w:r w:rsidRPr="007708B4">
        <w:rPr>
          <w:rStyle w:val="StyleUnderline"/>
        </w:rPr>
        <w:t xml:space="preserve">ernment </w:t>
      </w:r>
      <w:proofErr w:type="gramStart"/>
      <w:r w:rsidRPr="00031F34">
        <w:rPr>
          <w:rStyle w:val="Emphasis"/>
          <w:highlight w:val="yellow"/>
        </w:rPr>
        <w:t>revised up</w:t>
      </w:r>
      <w:proofErr w:type="gramEnd"/>
      <w:r w:rsidRPr="007708B4">
        <w:rPr>
          <w:rStyle w:val="StyleUnderline"/>
        </w:rPr>
        <w:t xml:space="preserve"> its </w:t>
      </w:r>
      <w:r w:rsidRPr="007708B4">
        <w:rPr>
          <w:rStyle w:val="Emphasis"/>
        </w:rPr>
        <w:t>previous estimate</w:t>
      </w:r>
      <w:r w:rsidRPr="007708B4">
        <w:rPr>
          <w:rStyle w:val="StyleUnderline"/>
        </w:rPr>
        <w:t xml:space="preserve"> of </w:t>
      </w:r>
      <w:r w:rsidRPr="007708B4">
        <w:rPr>
          <w:rStyle w:val="Emphasis"/>
        </w:rPr>
        <w:t>consumer spending</w:t>
      </w:r>
      <w:r w:rsidRPr="007708B4">
        <w:t>.</w:t>
      </w:r>
    </w:p>
    <w:p w14:paraId="7E3F08A6" w14:textId="77777777" w:rsidR="000B6657" w:rsidRDefault="000B6657" w:rsidP="000B6657">
      <w:r w:rsidRPr="00B77D4D">
        <w:rPr>
          <w:rStyle w:val="StyleUnderline"/>
        </w:rPr>
        <w:t>Inflation-adjusted</w:t>
      </w:r>
      <w:r w:rsidRPr="00006F75">
        <w:rPr>
          <w:rStyle w:val="StyleUnderline"/>
        </w:rPr>
        <w:t xml:space="preserve"> </w:t>
      </w:r>
      <w:r w:rsidRPr="00031F34">
        <w:rPr>
          <w:rStyle w:val="Emphasis"/>
          <w:highlight w:val="yellow"/>
        </w:rPr>
        <w:t>g</w:t>
      </w:r>
      <w:r>
        <w:t xml:space="preserve">ross </w:t>
      </w:r>
      <w:r w:rsidRPr="00031F34">
        <w:rPr>
          <w:rStyle w:val="Emphasis"/>
          <w:highlight w:val="yellow"/>
        </w:rPr>
        <w:t>d</w:t>
      </w:r>
      <w:r>
        <w:t xml:space="preserve">omestic </w:t>
      </w:r>
      <w:r w:rsidRPr="00031F34">
        <w:rPr>
          <w:rStyle w:val="Emphasis"/>
          <w:highlight w:val="yellow"/>
        </w:rPr>
        <w:t>p</w:t>
      </w:r>
      <w:r>
        <w:t xml:space="preserve">roduct, which </w:t>
      </w:r>
      <w:proofErr w:type="gramStart"/>
      <w:r>
        <w:t>measures</w:t>
      </w:r>
      <w:proofErr w:type="gramEnd"/>
      <w:r>
        <w:t xml:space="preserve"> the value of goods and services produced in the US, </w:t>
      </w:r>
      <w:r w:rsidRPr="00031F34">
        <w:rPr>
          <w:rStyle w:val="Emphasis"/>
          <w:highlight w:val="yellow"/>
        </w:rPr>
        <w:t>i</w:t>
      </w:r>
      <w:r w:rsidRPr="007708B4">
        <w:rPr>
          <w:rStyle w:val="Emphasis"/>
        </w:rPr>
        <w:t>ncreased</w:t>
      </w:r>
      <w:r w:rsidRPr="007708B4">
        <w:rPr>
          <w:rStyle w:val="StyleUnderline"/>
        </w:rPr>
        <w:t xml:space="preserve"> at a revised </w:t>
      </w:r>
      <w:r w:rsidRPr="00031F34">
        <w:rPr>
          <w:rStyle w:val="Emphasis"/>
          <w:highlight w:val="yellow"/>
        </w:rPr>
        <w:t>3.8%</w:t>
      </w:r>
      <w:r>
        <w:t xml:space="preserve"> </w:t>
      </w:r>
      <w:r w:rsidRPr="00B77D4D">
        <w:rPr>
          <w:rStyle w:val="StyleUnderline"/>
        </w:rPr>
        <w:t>annualized pace</w:t>
      </w:r>
      <w:r>
        <w:t xml:space="preserve">, a Bureau of Economic Analysis report showed Thursday. That was </w:t>
      </w:r>
      <w:r w:rsidRPr="00B77D4D">
        <w:rPr>
          <w:rStyle w:val="Emphasis"/>
        </w:rPr>
        <w:t>stronger</w:t>
      </w:r>
      <w:r w:rsidRPr="00B77D4D">
        <w:rPr>
          <w:rStyle w:val="StyleUnderline"/>
        </w:rPr>
        <w:t xml:space="preserve"> than the </w:t>
      </w:r>
      <w:r w:rsidRPr="00B77D4D">
        <w:rPr>
          <w:rStyle w:val="Emphasis"/>
        </w:rPr>
        <w:t>previously reported</w:t>
      </w:r>
      <w:r>
        <w:t xml:space="preserve"> 3.3% advance and followed an outright contraction in the first quarter.</w:t>
      </w:r>
    </w:p>
    <w:p w14:paraId="533BBC5E" w14:textId="77777777" w:rsidR="000B6657" w:rsidRDefault="000B6657" w:rsidP="000B6657">
      <w:r>
        <w:t xml:space="preserve">The BEA also issued its annual update of the national economic accounts, which showed </w:t>
      </w:r>
      <w:r w:rsidRPr="00B77D4D">
        <w:rPr>
          <w:rStyle w:val="StyleUnderline"/>
        </w:rPr>
        <w:t xml:space="preserve">real GDP </w:t>
      </w:r>
      <w:r w:rsidRPr="00B77D4D">
        <w:rPr>
          <w:rStyle w:val="Emphasis"/>
        </w:rPr>
        <w:t>still increased</w:t>
      </w:r>
      <w:r w:rsidRPr="00B77D4D">
        <w:rPr>
          <w:rStyle w:val="StyleUnderline"/>
        </w:rPr>
        <w:t xml:space="preserve"> at an average annual pace of 2.4% from 2019 to 2024. The </w:t>
      </w:r>
      <w:r w:rsidRPr="007708B4">
        <w:rPr>
          <w:rStyle w:val="Emphasis"/>
        </w:rPr>
        <w:t>revisions</w:t>
      </w:r>
      <w:r w:rsidRPr="007708B4">
        <w:rPr>
          <w:rStyle w:val="StyleUnderline"/>
        </w:rPr>
        <w:t xml:space="preserve"> </w:t>
      </w:r>
      <w:r w:rsidRPr="00031F34">
        <w:rPr>
          <w:rStyle w:val="StyleUnderline"/>
          <w:highlight w:val="yellow"/>
        </w:rPr>
        <w:t>paint</w:t>
      </w:r>
      <w:r w:rsidRPr="00B77D4D">
        <w:rPr>
          <w:rStyle w:val="StyleUnderline"/>
        </w:rPr>
        <w:t xml:space="preserve"> a picture of </w:t>
      </w:r>
      <w:r w:rsidRPr="00031F34">
        <w:rPr>
          <w:rStyle w:val="StyleUnderline"/>
          <w:highlight w:val="yellow"/>
        </w:rPr>
        <w:t xml:space="preserve">an economy that </w:t>
      </w:r>
      <w:r w:rsidRPr="00031F34">
        <w:rPr>
          <w:rStyle w:val="Emphasis"/>
          <w:highlight w:val="yellow"/>
        </w:rPr>
        <w:t>quickly rebounded</w:t>
      </w:r>
      <w:r w:rsidRPr="00031F34">
        <w:rPr>
          <w:rStyle w:val="StyleUnderline"/>
          <w:highlight w:val="yellow"/>
        </w:rPr>
        <w:t xml:space="preserve"> from</w:t>
      </w:r>
      <w:r w:rsidRPr="00B77D4D">
        <w:rPr>
          <w:rStyle w:val="StyleUnderline"/>
        </w:rPr>
        <w:t xml:space="preserve"> the initial </w:t>
      </w:r>
      <w:r w:rsidRPr="00B77D4D">
        <w:rPr>
          <w:rStyle w:val="Emphasis"/>
        </w:rPr>
        <w:t>shock</w:t>
      </w:r>
      <w:r w:rsidRPr="00B77D4D">
        <w:rPr>
          <w:rStyle w:val="StyleUnderline"/>
        </w:rPr>
        <w:t xml:space="preserve"> of </w:t>
      </w:r>
      <w:r w:rsidRPr="00031F34">
        <w:rPr>
          <w:rStyle w:val="StyleUnderline"/>
          <w:highlight w:val="yellow"/>
        </w:rPr>
        <w:t xml:space="preserve">the </w:t>
      </w:r>
      <w:r w:rsidRPr="00031F34">
        <w:rPr>
          <w:rStyle w:val="Emphasis"/>
          <w:highlight w:val="yellow"/>
        </w:rPr>
        <w:t>pandemic</w:t>
      </w:r>
      <w:r w:rsidRPr="00031F34">
        <w:rPr>
          <w:rStyle w:val="StyleUnderline"/>
          <w:highlight w:val="yellow"/>
        </w:rPr>
        <w:t xml:space="preserve"> and has</w:t>
      </w:r>
      <w:r w:rsidRPr="007708B4">
        <w:rPr>
          <w:rStyle w:val="StyleUnderline"/>
        </w:rPr>
        <w:t xml:space="preserve"> since </w:t>
      </w:r>
      <w:r w:rsidRPr="00031F34">
        <w:rPr>
          <w:rStyle w:val="StyleUnderline"/>
          <w:highlight w:val="yellow"/>
        </w:rPr>
        <w:t>transitioned to</w:t>
      </w:r>
      <w:r w:rsidRPr="007708B4">
        <w:rPr>
          <w:rStyle w:val="StyleUnderline"/>
        </w:rPr>
        <w:t xml:space="preserve"> period of </w:t>
      </w:r>
      <w:proofErr w:type="gramStart"/>
      <w:r w:rsidRPr="00031F34">
        <w:rPr>
          <w:rStyle w:val="Emphasis"/>
          <w:highlight w:val="yellow"/>
        </w:rPr>
        <w:t>steadier</w:t>
      </w:r>
      <w:proofErr w:type="gramEnd"/>
      <w:r w:rsidRPr="00031F34">
        <w:rPr>
          <w:rStyle w:val="StyleUnderline"/>
          <w:highlight w:val="yellow"/>
        </w:rPr>
        <w:t xml:space="preserve">, </w:t>
      </w:r>
      <w:r w:rsidRPr="00031F34">
        <w:rPr>
          <w:rStyle w:val="Emphasis"/>
          <w:highlight w:val="yellow"/>
        </w:rPr>
        <w:t>trend growth</w:t>
      </w:r>
      <w:r>
        <w:t xml:space="preserve"> with lingering inflation.</w:t>
      </w:r>
    </w:p>
    <w:p w14:paraId="35B649ED" w14:textId="77777777" w:rsidR="000B6657" w:rsidRDefault="000B6657" w:rsidP="000B6657">
      <w:r>
        <w:t>[Chart Omitted]</w:t>
      </w:r>
    </w:p>
    <w:p w14:paraId="2D3ED287" w14:textId="77777777" w:rsidR="000B6657" w:rsidRDefault="000B6657" w:rsidP="000B6657">
      <w:r>
        <w:t xml:space="preserve">The latest quarterly GDP data confirm </w:t>
      </w:r>
      <w:r w:rsidRPr="00B77D4D">
        <w:rPr>
          <w:rStyle w:val="StyleUnderline"/>
        </w:rPr>
        <w:t xml:space="preserve">the economy </w:t>
      </w:r>
      <w:r w:rsidRPr="00B77D4D">
        <w:rPr>
          <w:rStyle w:val="Emphasis"/>
        </w:rPr>
        <w:t>rebounded</w:t>
      </w:r>
      <w:r w:rsidRPr="00B77D4D">
        <w:rPr>
          <w:rStyle w:val="StyleUnderline"/>
        </w:rPr>
        <w:t xml:space="preserve"> in the second quarter</w:t>
      </w:r>
      <w:r>
        <w:t xml:space="preserve"> after a monumental surge in imports at the start of the year, when companies were racing to stock up ahead of President Donald Trump’s tariffs. </w:t>
      </w:r>
      <w:r w:rsidRPr="007708B4">
        <w:rPr>
          <w:rStyle w:val="StyleUnderline"/>
        </w:rPr>
        <w:t xml:space="preserve">The </w:t>
      </w:r>
      <w:r w:rsidRPr="00031F34">
        <w:rPr>
          <w:rStyle w:val="StyleUnderline"/>
          <w:highlight w:val="yellow"/>
        </w:rPr>
        <w:t xml:space="preserve">third </w:t>
      </w:r>
      <w:proofErr w:type="gramStart"/>
      <w:r w:rsidRPr="00031F34">
        <w:rPr>
          <w:rStyle w:val="StyleUnderline"/>
          <w:highlight w:val="yellow"/>
        </w:rPr>
        <w:t>quarter is</w:t>
      </w:r>
      <w:proofErr w:type="gramEnd"/>
      <w:r>
        <w:t xml:space="preserve"> also </w:t>
      </w:r>
      <w:r w:rsidRPr="00031F34">
        <w:rPr>
          <w:rStyle w:val="Emphasis"/>
          <w:highlight w:val="yellow"/>
        </w:rPr>
        <w:t>looking solid</w:t>
      </w:r>
      <w:r w:rsidRPr="00B77D4D">
        <w:rPr>
          <w:rStyle w:val="StyleUnderline"/>
        </w:rPr>
        <w:t xml:space="preserve">, with recent reports illustrating resilient </w:t>
      </w:r>
      <w:r w:rsidRPr="00031F34">
        <w:rPr>
          <w:rStyle w:val="Emphasis"/>
          <w:highlight w:val="yellow"/>
        </w:rPr>
        <w:t>consumer spending</w:t>
      </w:r>
      <w:r w:rsidRPr="00031F34">
        <w:rPr>
          <w:rStyle w:val="StyleUnderline"/>
          <w:highlight w:val="yellow"/>
        </w:rPr>
        <w:t xml:space="preserve"> and </w:t>
      </w:r>
      <w:r w:rsidRPr="00031F34">
        <w:rPr>
          <w:rStyle w:val="Emphasis"/>
          <w:highlight w:val="yellow"/>
        </w:rPr>
        <w:t>business outlays</w:t>
      </w:r>
      <w:r>
        <w:t xml:space="preserve"> for equipment.</w:t>
      </w:r>
    </w:p>
    <w:p w14:paraId="5E1F5F2E" w14:textId="77777777" w:rsidR="000B6657" w:rsidRPr="00A15AF1" w:rsidRDefault="000B6657" w:rsidP="000B6657">
      <w:r>
        <w:t>“</w:t>
      </w:r>
      <w:r w:rsidRPr="00B77D4D">
        <w:rPr>
          <w:rStyle w:val="StyleUnderline"/>
        </w:rPr>
        <w:t xml:space="preserve">The </w:t>
      </w:r>
      <w:r w:rsidRPr="00031F34">
        <w:rPr>
          <w:rStyle w:val="StyleUnderline"/>
          <w:highlight w:val="yellow"/>
        </w:rPr>
        <w:t>economy is</w:t>
      </w:r>
      <w:r>
        <w:t xml:space="preserve"> clearly </w:t>
      </w:r>
      <w:r w:rsidRPr="00031F34">
        <w:rPr>
          <w:rStyle w:val="Emphasis"/>
          <w:highlight w:val="yellow"/>
        </w:rPr>
        <w:t>recovering</w:t>
      </w:r>
      <w:r w:rsidRPr="00031F34">
        <w:rPr>
          <w:rStyle w:val="StyleUnderline"/>
          <w:highlight w:val="yellow"/>
        </w:rPr>
        <w:t xml:space="preserve"> from the </w:t>
      </w:r>
      <w:r w:rsidRPr="00031F34">
        <w:rPr>
          <w:rStyle w:val="Emphasis"/>
          <w:highlight w:val="yellow"/>
        </w:rPr>
        <w:t>shock</w:t>
      </w:r>
      <w:r w:rsidRPr="00031F34">
        <w:rPr>
          <w:rStyle w:val="StyleUnderline"/>
          <w:highlight w:val="yellow"/>
        </w:rPr>
        <w:t xml:space="preserve"> of </w:t>
      </w:r>
      <w:r w:rsidRPr="00031F34">
        <w:rPr>
          <w:rStyle w:val="Emphasis"/>
          <w:highlight w:val="yellow"/>
        </w:rPr>
        <w:t>tariff</w:t>
      </w:r>
      <w:r w:rsidRPr="00031F34">
        <w:rPr>
          <w:rStyle w:val="StyleUnderline"/>
          <w:highlight w:val="yellow"/>
        </w:rPr>
        <w:t xml:space="preserve"> implementation</w:t>
      </w:r>
      <w:r w:rsidRPr="00B77D4D">
        <w:rPr>
          <w:rStyle w:val="StyleUnderline"/>
        </w:rPr>
        <w:t>,”</w:t>
      </w:r>
      <w:r>
        <w:t xml:space="preserve"> Chris Low, chief economist at FHN Financial, said in a note. “</w:t>
      </w:r>
      <w:r w:rsidRPr="00B77D4D">
        <w:rPr>
          <w:rStyle w:val="StyleUnderline"/>
        </w:rPr>
        <w:t xml:space="preserve">Accelerating growth should </w:t>
      </w:r>
      <w:r w:rsidRPr="00031F34">
        <w:rPr>
          <w:rStyle w:val="StyleUnderline"/>
          <w:highlight w:val="yellow"/>
        </w:rPr>
        <w:t xml:space="preserve">mean </w:t>
      </w:r>
      <w:r w:rsidRPr="00031F34">
        <w:rPr>
          <w:rStyle w:val="Emphasis"/>
          <w:highlight w:val="yellow"/>
        </w:rPr>
        <w:t>stronger job growth</w:t>
      </w:r>
      <w:r w:rsidRPr="00B77D4D">
        <w:rPr>
          <w:rStyle w:val="StyleUnderline"/>
        </w:rPr>
        <w:t xml:space="preserve"> within the </w:t>
      </w:r>
      <w:r w:rsidRPr="00B77D4D">
        <w:rPr>
          <w:rStyle w:val="Emphasis"/>
        </w:rPr>
        <w:t>next few months</w:t>
      </w:r>
      <w:r>
        <w:t>.”</w:t>
      </w:r>
    </w:p>
    <w:p w14:paraId="74935541" w14:textId="77777777" w:rsidR="000B6657" w:rsidRPr="002942A4" w:rsidRDefault="000B6657" w:rsidP="000B6657">
      <w:pPr>
        <w:pStyle w:val="Heading4"/>
      </w:pPr>
      <w:bookmarkStart w:id="3" w:name="_Hlk209691139"/>
      <w:r>
        <w:t xml:space="preserve">Productivity growth is </w:t>
      </w:r>
      <w:r>
        <w:rPr>
          <w:u w:val="single"/>
        </w:rPr>
        <w:t>high</w:t>
      </w:r>
      <w:r>
        <w:t xml:space="preserve">. Their studies </w:t>
      </w:r>
      <w:r>
        <w:rPr>
          <w:u w:val="single"/>
        </w:rPr>
        <w:t>ignore</w:t>
      </w:r>
      <w:r>
        <w:t xml:space="preserve"> recent gains.</w:t>
      </w:r>
    </w:p>
    <w:p w14:paraId="533A8DE2" w14:textId="77777777" w:rsidR="000B6657" w:rsidRDefault="000B6657" w:rsidP="000B6657">
      <w:r>
        <w:t xml:space="preserve">Monica L. </w:t>
      </w:r>
      <w:r w:rsidRPr="00F01C5C">
        <w:rPr>
          <w:rStyle w:val="Style13ptBold"/>
        </w:rPr>
        <w:t>Correa 9-23</w:t>
      </w:r>
      <w:r>
        <w:t xml:space="preserve">, News Editor, </w:t>
      </w:r>
      <w:proofErr w:type="spellStart"/>
      <w:r>
        <w:t>SeekingAlpha</w:t>
      </w:r>
      <w:proofErr w:type="spellEnd"/>
      <w:r>
        <w:t xml:space="preserve">, “Goldman Sachs sees potential GDP growth accelerating at least 2.1% due to AI productivity,” </w:t>
      </w:r>
      <w:r w:rsidRPr="00B16F7C">
        <w:t>https://seekingalpha.com/news/4497967-goldman-sachs-sees-potential-gdp-growth-accelerating-at-least-2_1-percent-due-to-ai</w:t>
      </w:r>
    </w:p>
    <w:p w14:paraId="0861E6E7" w14:textId="77777777" w:rsidR="000B6657" w:rsidRDefault="000B6657" w:rsidP="000B6657">
      <w:r>
        <w:t xml:space="preserve">Goldman Sachs analysts see </w:t>
      </w:r>
      <w:r w:rsidRPr="00D44D14">
        <w:rPr>
          <w:rStyle w:val="StyleUnderline"/>
        </w:rPr>
        <w:t xml:space="preserve">potential </w:t>
      </w:r>
      <w:r w:rsidRPr="00F37EAE">
        <w:rPr>
          <w:rStyle w:val="Emphasis"/>
          <w:highlight w:val="yellow"/>
        </w:rPr>
        <w:t>GDP</w:t>
      </w:r>
      <w:r w:rsidRPr="00F37EAE">
        <w:rPr>
          <w:rStyle w:val="StyleUnderline"/>
          <w:highlight w:val="yellow"/>
        </w:rPr>
        <w:t xml:space="preserve"> growth </w:t>
      </w:r>
      <w:r w:rsidRPr="00F37EAE">
        <w:rPr>
          <w:rStyle w:val="Emphasis"/>
          <w:highlight w:val="yellow"/>
        </w:rPr>
        <w:t>accelerating</w:t>
      </w:r>
      <w:r>
        <w:t xml:space="preserve"> over the next few years </w:t>
      </w:r>
      <w:r w:rsidRPr="00D44D14">
        <w:rPr>
          <w:rStyle w:val="StyleUnderline"/>
        </w:rPr>
        <w:t>to above 2% thanks to AI.</w:t>
      </w:r>
    </w:p>
    <w:p w14:paraId="2EE3F08E" w14:textId="77777777" w:rsidR="000B6657" w:rsidRDefault="000B6657" w:rsidP="000B6657">
      <w:r>
        <w:t xml:space="preserve">According to a recent research, Goldman Sachs analysts estimate that </w:t>
      </w:r>
      <w:r w:rsidRPr="00F37EAE">
        <w:rPr>
          <w:rStyle w:val="StyleUnderline"/>
          <w:highlight w:val="yellow"/>
        </w:rPr>
        <w:t>a</w:t>
      </w:r>
      <w:r w:rsidRPr="00D44D14">
        <w:rPr>
          <w:rStyle w:val="StyleUnderline"/>
        </w:rPr>
        <w:t xml:space="preserve">rtificial </w:t>
      </w:r>
      <w:r w:rsidRPr="00F37EAE">
        <w:rPr>
          <w:rStyle w:val="StyleUnderline"/>
          <w:highlight w:val="yellow"/>
        </w:rPr>
        <w:t>i</w:t>
      </w:r>
      <w:r w:rsidRPr="00D44D14">
        <w:rPr>
          <w:rStyle w:val="StyleUnderline"/>
        </w:rPr>
        <w:t xml:space="preserve">ntelligence </w:t>
      </w:r>
      <w:r w:rsidRPr="00F37EAE">
        <w:rPr>
          <w:rStyle w:val="StyleUnderline"/>
          <w:highlight w:val="yellow"/>
        </w:rPr>
        <w:t xml:space="preserve">will drive </w:t>
      </w:r>
      <w:r w:rsidRPr="00F37EAE">
        <w:rPr>
          <w:rStyle w:val="Emphasis"/>
          <w:highlight w:val="yellow"/>
        </w:rPr>
        <w:t>productivity growth</w:t>
      </w:r>
      <w:r w:rsidRPr="00F37EAE">
        <w:rPr>
          <w:rStyle w:val="StyleUnderline"/>
          <w:highlight w:val="yellow"/>
        </w:rPr>
        <w:t xml:space="preserve"> </w:t>
      </w:r>
      <w:r w:rsidRPr="00F37EAE">
        <w:rPr>
          <w:rStyle w:val="StyleUnderline"/>
        </w:rPr>
        <w:t>to 1.7% through the end of 2029, and then 1.9% in the early 2030s</w:t>
      </w:r>
      <w:r w:rsidRPr="00F37EAE">
        <w:t>.</w:t>
      </w:r>
    </w:p>
    <w:p w14:paraId="799039BF" w14:textId="77777777" w:rsidR="000B6657" w:rsidRDefault="000B6657" w:rsidP="000B6657">
      <w:r>
        <w:t>They believe this will lead to a potential GDP growth in the 2.1-2.3% range, analysts said.</w:t>
      </w:r>
    </w:p>
    <w:p w14:paraId="2D043D23" w14:textId="77777777" w:rsidR="000B6657" w:rsidRDefault="000B6657" w:rsidP="000B6657">
      <w:r>
        <w:t xml:space="preserve">In addition, "since 2019, </w:t>
      </w:r>
      <w:r w:rsidRPr="007322FB">
        <w:rPr>
          <w:rStyle w:val="Emphasis"/>
          <w:highlight w:val="yellow"/>
        </w:rPr>
        <w:t>economywide</w:t>
      </w:r>
      <w:r w:rsidRPr="00D44D14">
        <w:rPr>
          <w:rStyle w:val="StyleUnderline"/>
        </w:rPr>
        <w:t xml:space="preserve"> labor </w:t>
      </w:r>
      <w:r w:rsidRPr="007322FB">
        <w:rPr>
          <w:rStyle w:val="Emphasis"/>
          <w:highlight w:val="yellow"/>
        </w:rPr>
        <w:t>productivity rose</w:t>
      </w:r>
      <w:r w:rsidRPr="00D44D14">
        <w:rPr>
          <w:rStyle w:val="StyleUnderline"/>
        </w:rPr>
        <w:t xml:space="preserve"> about 1.6% per year, </w:t>
      </w:r>
      <w:r w:rsidRPr="007322FB">
        <w:rPr>
          <w:rStyle w:val="Emphasis"/>
          <w:highlight w:val="yellow"/>
        </w:rPr>
        <w:t>well above</w:t>
      </w:r>
      <w:r w:rsidRPr="007322FB">
        <w:rPr>
          <w:rStyle w:val="StyleUnderline"/>
          <w:highlight w:val="yellow"/>
        </w:rPr>
        <w:t xml:space="preserve"> its </w:t>
      </w:r>
      <w:r w:rsidRPr="007322FB">
        <w:rPr>
          <w:rStyle w:val="Emphasis"/>
          <w:highlight w:val="yellow"/>
        </w:rPr>
        <w:t>pre-pandemic average</w:t>
      </w:r>
      <w:r w:rsidRPr="00D44D14">
        <w:rPr>
          <w:rStyle w:val="StyleUnderline"/>
        </w:rPr>
        <w:t xml:space="preserve"> of 1.2%. At the same time, elevated immigration in 2022-2024 </w:t>
      </w:r>
      <w:r w:rsidRPr="007322FB">
        <w:rPr>
          <w:rStyle w:val="Emphasis"/>
          <w:highlight w:val="yellow"/>
        </w:rPr>
        <w:t>boosted</w:t>
      </w:r>
      <w:r w:rsidRPr="00D44D14">
        <w:rPr>
          <w:rStyle w:val="StyleUnderline"/>
        </w:rPr>
        <w:t xml:space="preserve"> annual</w:t>
      </w:r>
      <w:r>
        <w:t xml:space="preserve"> </w:t>
      </w:r>
      <w:r w:rsidRPr="007322FB">
        <w:rPr>
          <w:rStyle w:val="Emphasis"/>
          <w:highlight w:val="yellow"/>
        </w:rPr>
        <w:t>labor</w:t>
      </w:r>
      <w:r w:rsidRPr="00D44D14">
        <w:rPr>
          <w:rStyle w:val="StyleUnderline"/>
        </w:rPr>
        <w:t xml:space="preserve"> force</w:t>
      </w:r>
      <w:r>
        <w:t xml:space="preserve"> </w:t>
      </w:r>
      <w:r w:rsidRPr="007322FB">
        <w:rPr>
          <w:rStyle w:val="Emphasis"/>
          <w:highlight w:val="yellow"/>
        </w:rPr>
        <w:t>growth</w:t>
      </w:r>
      <w:r w:rsidRPr="00D44D14">
        <w:rPr>
          <w:rStyle w:val="StyleUnderline"/>
        </w:rPr>
        <w:t xml:space="preserve"> to about 0.8% on average since 2019</w:t>
      </w:r>
      <w:r>
        <w:t xml:space="preserve"> (vs. 0.6% before the pandemic)," said Goldman analyst Manuel Abecasis.</w:t>
      </w:r>
    </w:p>
    <w:p w14:paraId="16AA3F29" w14:textId="77777777" w:rsidR="000B6657" w:rsidRDefault="000B6657" w:rsidP="000B6657">
      <w:r>
        <w:t xml:space="preserve">"As a result, we estimate that potential </w:t>
      </w:r>
      <w:r w:rsidRPr="00D44D14">
        <w:rPr>
          <w:rStyle w:val="StyleUnderline"/>
        </w:rPr>
        <w:t xml:space="preserve">GDP </w:t>
      </w:r>
      <w:r w:rsidRPr="00D44D14">
        <w:rPr>
          <w:rStyle w:val="Emphasis"/>
        </w:rPr>
        <w:t>growth rose</w:t>
      </w:r>
      <w:r w:rsidRPr="00D44D14">
        <w:rPr>
          <w:rStyle w:val="StyleUnderline"/>
        </w:rPr>
        <w:t xml:space="preserve"> from about 1.8% before the pandemic to around 2.4% in the years since</w:t>
      </w:r>
      <w:r>
        <w:t xml:space="preserve">," </w:t>
      </w:r>
      <w:proofErr w:type="spellStart"/>
      <w:r>
        <w:t>Abecasis</w:t>
      </w:r>
      <w:proofErr w:type="spellEnd"/>
      <w:r>
        <w:t xml:space="preserve"> added.</w:t>
      </w:r>
    </w:p>
    <w:p w14:paraId="1C45BA66" w14:textId="77777777" w:rsidR="000B6657" w:rsidRDefault="000B6657" w:rsidP="000B6657">
      <w:r>
        <w:t xml:space="preserve">Earlier this year, Goldman Sachs analysts estimated that generative </w:t>
      </w:r>
      <w:r w:rsidRPr="00D44D14">
        <w:rPr>
          <w:rStyle w:val="StyleUnderline"/>
        </w:rPr>
        <w:t>AI could boost global GDP</w:t>
      </w:r>
      <w:r>
        <w:t xml:space="preserve"> by 7% or about $7T, </w:t>
      </w:r>
      <w:r w:rsidRPr="00D44D14">
        <w:rPr>
          <w:rStyle w:val="Emphasis"/>
        </w:rPr>
        <w:t>lifting productivity growth</w:t>
      </w:r>
      <w:r w:rsidRPr="00D44D14">
        <w:rPr>
          <w:rStyle w:val="StyleUnderline"/>
        </w:rPr>
        <w:t xml:space="preserve"> by </w:t>
      </w:r>
      <w:r w:rsidRPr="00D44D14">
        <w:rPr>
          <w:rStyle w:val="Emphasis"/>
        </w:rPr>
        <w:t>1.5 percentage points</w:t>
      </w:r>
      <w:r>
        <w:t xml:space="preserve"> over the next 10 years.</w:t>
      </w:r>
    </w:p>
    <w:p w14:paraId="3A0C9EDE" w14:textId="77777777" w:rsidR="000B6657" w:rsidRDefault="000B6657" w:rsidP="000B6657">
      <w:r>
        <w:t xml:space="preserve">Analysts have also estimated that </w:t>
      </w:r>
      <w:r w:rsidRPr="00D44D14">
        <w:rPr>
          <w:rStyle w:val="StyleUnderline"/>
        </w:rPr>
        <w:t xml:space="preserve">AI has added $160B to what they deem as “true GDP,” which includes enterprise </w:t>
      </w:r>
      <w:r w:rsidRPr="007322FB">
        <w:rPr>
          <w:rStyle w:val="Emphasis"/>
          <w:highlight w:val="yellow"/>
        </w:rPr>
        <w:t>software adoption</w:t>
      </w:r>
      <w:r w:rsidRPr="007322FB">
        <w:rPr>
          <w:rStyle w:val="StyleUnderline"/>
          <w:highlight w:val="yellow"/>
        </w:rPr>
        <w:t xml:space="preserve">, </w:t>
      </w:r>
      <w:r w:rsidRPr="007322FB">
        <w:rPr>
          <w:rStyle w:val="Emphasis"/>
          <w:highlight w:val="yellow"/>
        </w:rPr>
        <w:t>productivity gains</w:t>
      </w:r>
      <w:r w:rsidRPr="007322FB">
        <w:rPr>
          <w:rStyle w:val="StyleUnderline"/>
          <w:highlight w:val="yellow"/>
        </w:rPr>
        <w:t xml:space="preserve">, and </w:t>
      </w:r>
      <w:r w:rsidRPr="007322FB">
        <w:rPr>
          <w:rStyle w:val="Emphasis"/>
          <w:highlight w:val="yellow"/>
        </w:rPr>
        <w:t>capex</w:t>
      </w:r>
      <w:r w:rsidRPr="00D44D14">
        <w:rPr>
          <w:rStyle w:val="StyleUnderline"/>
        </w:rPr>
        <w:t xml:space="preserve"> toward AI infrastructure, as well as </w:t>
      </w:r>
      <w:r w:rsidRPr="007322FB">
        <w:rPr>
          <w:rStyle w:val="StyleUnderline"/>
          <w:highlight w:val="yellow"/>
        </w:rPr>
        <w:t>private-sector</w:t>
      </w:r>
      <w:r w:rsidRPr="00D44D14">
        <w:rPr>
          <w:rStyle w:val="StyleUnderline"/>
        </w:rPr>
        <w:t xml:space="preserve"> AI </w:t>
      </w:r>
      <w:r w:rsidRPr="007322FB">
        <w:rPr>
          <w:rStyle w:val="StyleUnderline"/>
          <w:highlight w:val="yellow"/>
        </w:rPr>
        <w:t xml:space="preserve">investments and </w:t>
      </w:r>
      <w:r w:rsidRPr="007322FB">
        <w:rPr>
          <w:rStyle w:val="Emphasis"/>
          <w:highlight w:val="yellow"/>
        </w:rPr>
        <w:t>productivity boosts</w:t>
      </w:r>
      <w:r w:rsidRPr="00D44D14">
        <w:rPr>
          <w:rStyle w:val="StyleUnderline"/>
        </w:rPr>
        <w:t xml:space="preserve"> that are</w:t>
      </w:r>
      <w:r>
        <w:t xml:space="preserve"> often </w:t>
      </w:r>
      <w:r w:rsidRPr="007322FB">
        <w:rPr>
          <w:rStyle w:val="Emphasis"/>
          <w:highlight w:val="yellow"/>
        </w:rPr>
        <w:t>excluded</w:t>
      </w:r>
      <w:r w:rsidRPr="007322FB">
        <w:rPr>
          <w:rStyle w:val="StyleUnderline"/>
          <w:highlight w:val="yellow"/>
        </w:rPr>
        <w:t xml:space="preserve"> from </w:t>
      </w:r>
      <w:r w:rsidRPr="007322FB">
        <w:rPr>
          <w:rStyle w:val="Emphasis"/>
          <w:highlight w:val="yellow"/>
        </w:rPr>
        <w:t>traditional metrics</w:t>
      </w:r>
      <w:r>
        <w:t>.</w:t>
      </w:r>
    </w:p>
    <w:bookmarkEnd w:id="3"/>
    <w:p w14:paraId="11376CE3" w14:textId="77777777" w:rsidR="000B6657" w:rsidRPr="00154A2A" w:rsidRDefault="000B6657" w:rsidP="000B6657"/>
    <w:p w14:paraId="165909D3" w14:textId="77777777" w:rsidR="000B6657" w:rsidRPr="0025151F" w:rsidRDefault="000B6657" w:rsidP="000B6657"/>
    <w:p w14:paraId="70DA9075" w14:textId="77777777" w:rsidR="000B6657" w:rsidRDefault="000B6657" w:rsidP="000B6657">
      <w:pPr>
        <w:rPr>
          <w:rStyle w:val="StyleUnderline"/>
        </w:rPr>
      </w:pPr>
    </w:p>
    <w:p w14:paraId="0BE4CA2C" w14:textId="77777777" w:rsidR="000B6657" w:rsidRPr="00A51C30" w:rsidRDefault="000B6657" w:rsidP="000B6657"/>
    <w:p w14:paraId="632CC297" w14:textId="77777777" w:rsidR="000B6657" w:rsidRPr="001F7D5B" w:rsidRDefault="000B6657" w:rsidP="000B6657">
      <w:pPr>
        <w:pStyle w:val="Heading4"/>
      </w:pPr>
      <w:r>
        <w:t xml:space="preserve">Collective bargaining puts us on a </w:t>
      </w:r>
      <w:r>
        <w:rPr>
          <w:u w:val="single"/>
        </w:rPr>
        <w:t>low-growth trajectory</w:t>
      </w:r>
      <w:r>
        <w:t xml:space="preserve">. </w:t>
      </w:r>
    </w:p>
    <w:p w14:paraId="4731F512" w14:textId="77777777" w:rsidR="000B6657" w:rsidRPr="00490322" w:rsidRDefault="000B6657" w:rsidP="000B6657">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629381B0" w14:textId="77777777" w:rsidR="000B6657" w:rsidRPr="007F3084" w:rsidRDefault="000B6657" w:rsidP="000B6657">
      <w:pPr>
        <w:rPr>
          <w:sz w:val="14"/>
        </w:rPr>
      </w:pPr>
      <w:r w:rsidRPr="007F3084">
        <w:rPr>
          <w:sz w:val="14"/>
        </w:rPr>
        <w:t xml:space="preserve">On the other hand, </w:t>
      </w:r>
      <w:r w:rsidRPr="007708B4">
        <w:rPr>
          <w:rStyle w:val="StyleUnderline"/>
        </w:rPr>
        <w:t>if</w:t>
      </w:r>
      <w:r w:rsidRPr="001F7D5B">
        <w:rPr>
          <w:rStyle w:val="StyleUnderline"/>
        </w:rPr>
        <w:t xml:space="preserve"> the </w:t>
      </w:r>
      <w:r w:rsidRPr="00E2593A">
        <w:rPr>
          <w:rStyle w:val="StyleUnderline"/>
        </w:rPr>
        <w:t xml:space="preserve">council </w:t>
      </w:r>
      <w:proofErr w:type="gramStart"/>
      <w:r w:rsidRPr="00E2593A">
        <w:rPr>
          <w:rStyle w:val="StyleUnderline"/>
          <w:highlight w:val="yellow"/>
        </w:rPr>
        <w:t>setting</w:t>
      </w:r>
      <w:proofErr w:type="gramEnd"/>
      <w:r w:rsidRPr="00E2593A">
        <w:rPr>
          <w:rStyle w:val="StyleUnderline"/>
          <w:highlight w:val="yellow"/>
        </w:rPr>
        <w:t xml:space="preserve"> wages</w:t>
      </w:r>
      <w:r w:rsidRPr="001F7D5B">
        <w:rPr>
          <w:rStyle w:val="StyleUnderline"/>
        </w:rPr>
        <w:t xml:space="preserve"> and conditions decides to set wages </w:t>
      </w:r>
      <w:r w:rsidRPr="00E2593A">
        <w:rPr>
          <w:rStyle w:val="StyleUnderline"/>
          <w:highlight w:val="yellow"/>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7708B4">
        <w:rPr>
          <w:rStyle w:val="StyleUnderline"/>
        </w:rPr>
        <w:t xml:space="preserve">, the </w:t>
      </w:r>
      <w:r w:rsidRPr="00E2593A">
        <w:rPr>
          <w:rStyle w:val="StyleUnderline"/>
          <w:highlight w:val="yellow"/>
        </w:rPr>
        <w:t>consequences</w:t>
      </w:r>
      <w:r w:rsidRPr="001F7D5B">
        <w:rPr>
          <w:rStyle w:val="StyleUnderline"/>
        </w:rPr>
        <w:t xml:space="preserve"> for franchisees and their employees </w:t>
      </w:r>
      <w:r w:rsidRPr="00E2593A">
        <w:rPr>
          <w:rStyle w:val="StyleUnderline"/>
          <w:highlight w:val="yellow"/>
        </w:rPr>
        <w:t>could</w:t>
      </w:r>
      <w:r w:rsidRPr="007708B4">
        <w:rPr>
          <w:rStyle w:val="StyleUnderline"/>
        </w:rPr>
        <w:t xml:space="preserve">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franchisees</w:t>
      </w:r>
      <w:r w:rsidRPr="007708B4">
        <w:rPr>
          <w:rStyle w:val="StyleUnderline"/>
        </w:rPr>
        <w:t xml:space="preserve">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7F3084">
        <w:rPr>
          <w:sz w:val="14"/>
        </w:rPr>
        <w:t>.</w:t>
      </w:r>
    </w:p>
    <w:p w14:paraId="4FE32816" w14:textId="77777777" w:rsidR="000B6657" w:rsidRPr="007F3084" w:rsidRDefault="000B6657" w:rsidP="000B6657">
      <w:pPr>
        <w:rPr>
          <w:sz w:val="14"/>
        </w:rPr>
      </w:pPr>
      <w:r w:rsidRPr="007F3084">
        <w:rPr>
          <w:sz w:val="14"/>
        </w:rPr>
        <w:t xml:space="preserve">It is notable that the first attempt to implement sectoral bargaining in the United States is proposed in </w:t>
      </w:r>
      <w:r w:rsidRPr="001F7D5B">
        <w:rPr>
          <w:rStyle w:val="StyleUnderline"/>
        </w:rPr>
        <w:t>a sector that is not subject directly to international</w:t>
      </w:r>
      <w:r w:rsidRPr="007F3084">
        <w:rPr>
          <w:sz w:val="14"/>
        </w:rPr>
        <w:t>—or even interstate—</w:t>
      </w:r>
      <w:r w:rsidRPr="001F7D5B">
        <w:rPr>
          <w:rStyle w:val="StyleUnderline"/>
        </w:rPr>
        <w:t>competition</w:t>
      </w:r>
      <w:r w:rsidRPr="007F3084">
        <w:rPr>
          <w:sz w:val="14"/>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7F3084">
        <w:rPr>
          <w:sz w:val="14"/>
        </w:rPr>
        <w:t xml:space="preserve"> </w:t>
      </w:r>
      <w:r w:rsidRPr="001F7D5B">
        <w:rPr>
          <w:rStyle w:val="Emphasis"/>
        </w:rPr>
        <w:t>competition</w:t>
      </w:r>
      <w:r w:rsidRPr="007F3084">
        <w:rPr>
          <w:sz w:val="14"/>
        </w:rPr>
        <w:t xml:space="preserve">. Already, </w:t>
      </w:r>
      <w:r w:rsidRPr="001F7D5B">
        <w:rPr>
          <w:rStyle w:val="StyleUnderline"/>
        </w:rPr>
        <w:t>some</w:t>
      </w:r>
      <w:r w:rsidRPr="007F3084">
        <w:rPr>
          <w:sz w:val="14"/>
        </w:rPr>
        <w:t xml:space="preserve"> fast-food </w:t>
      </w:r>
      <w:r w:rsidRPr="001F7D5B">
        <w:rPr>
          <w:rStyle w:val="StyleUnderline"/>
        </w:rPr>
        <w:t>restaurants have begun to automate</w:t>
      </w:r>
      <w:proofErr w:type="gramStart"/>
      <w:r w:rsidRPr="007F3084">
        <w:rPr>
          <w:sz w:val="14"/>
        </w:rPr>
        <w:t>.73</w:t>
      </w:r>
      <w:proofErr w:type="gramEnd"/>
      <w:r w:rsidRPr="007F3084">
        <w:rPr>
          <w:sz w:val="14"/>
        </w:rPr>
        <w:t xml:space="preserve"> In part, </w:t>
      </w:r>
      <w:r w:rsidRPr="001F7D5B">
        <w:rPr>
          <w:rStyle w:val="StyleUnderline"/>
        </w:rPr>
        <w:t>this is</w:t>
      </w:r>
      <w:r w:rsidRPr="007F3084">
        <w:rPr>
          <w:sz w:val="14"/>
        </w:rPr>
        <w:t xml:space="preserve"> happening to increase the speed, quality, and consistency of service. But it is </w:t>
      </w:r>
      <w:proofErr w:type="gramStart"/>
      <w:r w:rsidRPr="007F3084">
        <w:rPr>
          <w:sz w:val="14"/>
        </w:rPr>
        <w:t>also being</w:t>
      </w:r>
      <w:proofErr w:type="gramEnd"/>
      <w:r w:rsidRPr="007F3084">
        <w:rPr>
          <w:sz w:val="14"/>
        </w:rPr>
        <w:t xml:space="preserve"> </w:t>
      </w:r>
      <w:r w:rsidRPr="00E2593A">
        <w:rPr>
          <w:rStyle w:val="Emphasis"/>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Emphasis"/>
          <w:highlight w:val="yellow"/>
        </w:rPr>
        <w:t>costs rise</w:t>
      </w:r>
      <w:r w:rsidRPr="00E2593A">
        <w:rPr>
          <w:rStyle w:val="StyleUnderline"/>
          <w:highlight w:val="yellow"/>
        </w:rPr>
        <w:t xml:space="preserve">, the incentive to </w:t>
      </w:r>
      <w:r w:rsidRPr="00E2593A">
        <w:rPr>
          <w:rStyle w:val="Emphasis"/>
          <w:highlight w:val="yellow"/>
        </w:rPr>
        <w:t>switch</w:t>
      </w:r>
      <w:r w:rsidRPr="00E2593A">
        <w:rPr>
          <w:rStyle w:val="StyleUnderline"/>
          <w:highlight w:val="yellow"/>
        </w:rPr>
        <w:t xml:space="preserve"> to</w:t>
      </w:r>
      <w:r w:rsidRPr="001F7D5B">
        <w:rPr>
          <w:rStyle w:val="StyleUnderline"/>
        </w:rPr>
        <w:t xml:space="preserve"> more </w:t>
      </w:r>
      <w:r w:rsidRPr="00E2593A">
        <w:rPr>
          <w:rStyle w:val="Emphasis"/>
          <w:highlight w:val="yellow"/>
        </w:rPr>
        <w:t>capital-intensive</w:t>
      </w:r>
      <w:r w:rsidRPr="001F7D5B">
        <w:rPr>
          <w:rStyle w:val="StyleUnderline"/>
        </w:rPr>
        <w:t xml:space="preserve"> modes of </w:t>
      </w:r>
      <w:r w:rsidRPr="00E2593A">
        <w:rPr>
          <w:rStyle w:val="StyleUnderline"/>
          <w:highlight w:val="yellow"/>
        </w:rPr>
        <w:t xml:space="preserve">production will </w:t>
      </w:r>
      <w:r w:rsidRPr="00E2593A">
        <w:rPr>
          <w:rStyle w:val="Emphasis"/>
          <w:highlight w:val="yellow"/>
        </w:rPr>
        <w:t>increase</w:t>
      </w:r>
      <w:r w:rsidRPr="001F7D5B">
        <w:rPr>
          <w:rStyle w:val="StyleUnderline"/>
        </w:rPr>
        <w:t>.</w:t>
      </w:r>
    </w:p>
    <w:p w14:paraId="5885A417" w14:textId="77777777" w:rsidR="000B6657" w:rsidRPr="007F3084" w:rsidRDefault="000B6657" w:rsidP="000B6657">
      <w:pPr>
        <w:rPr>
          <w:sz w:val="14"/>
        </w:rPr>
      </w:pPr>
      <w:r w:rsidRPr="001F7D5B">
        <w:rPr>
          <w:rStyle w:val="StyleUnderline"/>
        </w:rPr>
        <w:t>It is</w:t>
      </w:r>
      <w:r w:rsidRPr="007F3084">
        <w:rPr>
          <w:sz w:val="14"/>
        </w:rPr>
        <w:t xml:space="preserve">, of course, </w:t>
      </w:r>
      <w:r w:rsidRPr="00E2593A">
        <w:rPr>
          <w:rStyle w:val="StyleUnderline"/>
          <w:highlight w:val="yellow"/>
        </w:rPr>
        <w:t>possible that the council</w:t>
      </w:r>
      <w:r w:rsidRPr="002679E5">
        <w:rPr>
          <w:rStyle w:val="StyleUnderline"/>
        </w:rPr>
        <w:t xml:space="preserve"> will </w:t>
      </w:r>
      <w:r w:rsidRPr="00E2593A">
        <w:rPr>
          <w:rStyle w:val="Emphasis"/>
          <w:highlight w:val="yellow"/>
        </w:rPr>
        <w:t>prohibit</w:t>
      </w:r>
      <w:r w:rsidRPr="007F3084">
        <w:rPr>
          <w:sz w:val="14"/>
        </w:rPr>
        <w:t xml:space="preserve"> such </w:t>
      </w:r>
      <w:r w:rsidRPr="00E2593A">
        <w:rPr>
          <w:rStyle w:val="Emphasis"/>
          <w:highlight w:val="yellow"/>
        </w:rPr>
        <w:t>automation</w:t>
      </w:r>
      <w:r w:rsidRPr="007F3084">
        <w:rPr>
          <w:sz w:val="14"/>
        </w:rPr>
        <w:t xml:space="preserve"> </w:t>
      </w:r>
      <w:proofErr w:type="gramStart"/>
      <w:r w:rsidRPr="007F3084">
        <w:rPr>
          <w:sz w:val="14"/>
        </w:rPr>
        <w:t>in an effort to</w:t>
      </w:r>
      <w:proofErr w:type="gramEnd"/>
      <w:r w:rsidRPr="007F3084">
        <w:rPr>
          <w:sz w:val="14"/>
        </w:rPr>
        <w:t xml:space="preserve"> maintain jobs. But </w:t>
      </w:r>
      <w:r w:rsidRPr="002679E5">
        <w:rPr>
          <w:rStyle w:val="StyleUnderline"/>
        </w:rPr>
        <w:t>doing so would</w:t>
      </w:r>
      <w:r w:rsidRPr="002679E5">
        <w:rPr>
          <w:sz w:val="14"/>
        </w:rPr>
        <w:t xml:space="preserve"> merely</w:t>
      </w:r>
      <w:r w:rsidRPr="007F3084">
        <w:rPr>
          <w:sz w:val="14"/>
        </w:rPr>
        <w:t xml:space="preserve">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7F3084">
        <w:rPr>
          <w:sz w:val="14"/>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2679E5">
        <w:rPr>
          <w:rStyle w:val="StyleUnderline"/>
        </w:rPr>
        <w:t xml:space="preserve">would </w:t>
      </w:r>
      <w:r w:rsidRPr="00E2593A">
        <w:rPr>
          <w:rStyle w:val="StyleUnderline"/>
          <w:highlight w:val="yellow"/>
        </w:rPr>
        <w:t xml:space="preserve">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7F3084">
        <w:rPr>
          <w:sz w:val="14"/>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7F3084">
        <w:rPr>
          <w:sz w:val="14"/>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7F3084">
        <w:rPr>
          <w:sz w:val="14"/>
        </w:rPr>
        <w:t xml:space="preserve">. In the short term, this might shift surplus toward workers. </w:t>
      </w:r>
      <w:r w:rsidRPr="001F7D5B">
        <w:rPr>
          <w:rStyle w:val="StyleUnderline"/>
        </w:rPr>
        <w:t xml:space="preserve">Over the </w:t>
      </w:r>
      <w:r w:rsidRPr="001F7D5B">
        <w:rPr>
          <w:rStyle w:val="Emphasis"/>
        </w:rPr>
        <w:t>medium</w:t>
      </w:r>
      <w:r w:rsidRPr="007F3084">
        <w:rPr>
          <w:sz w:val="14"/>
        </w:rPr>
        <w:t xml:space="preserve"> to long </w:t>
      </w:r>
      <w:r w:rsidRPr="001F7D5B">
        <w:rPr>
          <w:rStyle w:val="Emphasis"/>
        </w:rPr>
        <w:t>term</w:t>
      </w:r>
      <w:r w:rsidRPr="007F3084">
        <w:rPr>
          <w:sz w:val="14"/>
        </w:rPr>
        <w:t xml:space="preserve">, however, </w:t>
      </w:r>
      <w:r w:rsidRPr="002679E5">
        <w:rPr>
          <w:rStyle w:val="StyleUnderline"/>
        </w:rPr>
        <w:t xml:space="preserve">it </w:t>
      </w:r>
      <w:r w:rsidRPr="00E2593A">
        <w:rPr>
          <w:rStyle w:val="StyleUnderline"/>
          <w:highlight w:val="yellow"/>
        </w:rPr>
        <w:t xml:space="preserve">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w:t>
      </w:r>
      <w:r w:rsidRPr="002679E5">
        <w:rPr>
          <w:rStyle w:val="Emphasis"/>
        </w:rPr>
        <w:t xml:space="preserve"> overall</w:t>
      </w:r>
      <w:r w:rsidRPr="002679E5">
        <w:rPr>
          <w:sz w:val="14"/>
        </w:rPr>
        <w:t>.</w:t>
      </w:r>
    </w:p>
    <w:p w14:paraId="19F4E6DE" w14:textId="77777777" w:rsidR="000B6657" w:rsidRPr="007F3084" w:rsidRDefault="000B6657" w:rsidP="000B6657">
      <w:pPr>
        <w:rPr>
          <w:sz w:val="14"/>
        </w:rPr>
      </w:pPr>
      <w:r w:rsidRPr="007F3084">
        <w:rPr>
          <w:sz w:val="14"/>
        </w:rPr>
        <w:t>VII. Conclusion</w:t>
      </w:r>
    </w:p>
    <w:p w14:paraId="63498453" w14:textId="77777777" w:rsidR="000B6657" w:rsidRPr="007F3084" w:rsidRDefault="000B6657" w:rsidP="000B6657">
      <w:pPr>
        <w:rPr>
          <w:sz w:val="14"/>
        </w:rPr>
      </w:pPr>
      <w:r w:rsidRPr="007F3084">
        <w:rPr>
          <w:sz w:val="14"/>
        </w:rPr>
        <w:t xml:space="preserve">If the FAST Act is, indeed, a harbinger of the future of employer-employee bargaining in the United States, then the prospects for the U.S. economy look even bleaker than many portend. To see why, one need only </w:t>
      </w:r>
      <w:proofErr w:type="gramStart"/>
      <w:r w:rsidRPr="007F3084">
        <w:rPr>
          <w:sz w:val="14"/>
        </w:rPr>
        <w:t>refer back</w:t>
      </w:r>
      <w:proofErr w:type="gramEnd"/>
      <w:r w:rsidRPr="007F3084">
        <w:rPr>
          <w:sz w:val="14"/>
        </w:rPr>
        <w:t xml:space="preserve"> to Figure 3. </w:t>
      </w:r>
      <w:r w:rsidRPr="002679E5">
        <w:rPr>
          <w:rStyle w:val="StyleUnderline"/>
        </w:rPr>
        <w:t xml:space="preserve">Does the </w:t>
      </w:r>
      <w:r w:rsidRPr="002679E5">
        <w:rPr>
          <w:rStyle w:val="Emphasis"/>
        </w:rPr>
        <w:t>U</w:t>
      </w:r>
      <w:r w:rsidRPr="002679E5">
        <w:rPr>
          <w:rStyle w:val="StyleUnderline"/>
        </w:rPr>
        <w:t xml:space="preserve">nited </w:t>
      </w:r>
      <w:r w:rsidRPr="002679E5">
        <w:rPr>
          <w:rStyle w:val="Emphasis"/>
        </w:rPr>
        <w:t>S</w:t>
      </w:r>
      <w:r w:rsidRPr="002679E5">
        <w:rPr>
          <w:rStyle w:val="StyleUnderline"/>
        </w:rPr>
        <w:t>tates</w:t>
      </w:r>
      <w:r w:rsidRPr="002679E5">
        <w:rPr>
          <w:sz w:val="14"/>
        </w:rPr>
        <w:t xml:space="preserve"> </w:t>
      </w:r>
      <w:r w:rsidRPr="002679E5">
        <w:rPr>
          <w:rStyle w:val="StyleUnderline"/>
        </w:rPr>
        <w:t xml:space="preserve">really want to </w:t>
      </w:r>
      <w:r w:rsidRPr="00E2593A">
        <w:rPr>
          <w:rStyle w:val="StyleUnderline"/>
          <w:highlight w:val="yellow"/>
        </w:rPr>
        <w:t>shift to</w:t>
      </w:r>
      <w:r w:rsidRPr="002679E5">
        <w:rPr>
          <w:sz w:val="16"/>
        </w:rPr>
        <w:t xml:space="preserve">ward </w:t>
      </w:r>
      <w:r w:rsidRPr="00E2593A">
        <w:rPr>
          <w:rStyle w:val="StyleUnderline"/>
          <w:highlight w:val="yellow"/>
        </w:rPr>
        <w:t xml:space="preserve">a </w:t>
      </w:r>
      <w:r w:rsidRPr="00E2593A">
        <w:rPr>
          <w:rStyle w:val="Emphasis"/>
          <w:highlight w:val="yellow"/>
        </w:rPr>
        <w:t>low-growth trajectory</w:t>
      </w:r>
      <w:r w:rsidRPr="001F7D5B">
        <w:rPr>
          <w:rStyle w:val="StyleUnderline"/>
        </w:rPr>
        <w:t xml:space="preserve"> like those of France or Italy?</w:t>
      </w:r>
      <w:r w:rsidRPr="007F3084">
        <w:rPr>
          <w:sz w:val="14"/>
        </w:rPr>
        <w:t xml:space="preserve"> Moreover, it bears repeating that, </w:t>
      </w:r>
      <w:r w:rsidRPr="001F7D5B">
        <w:rPr>
          <w:rStyle w:val="StyleUnderline"/>
        </w:rPr>
        <w:t>in an environment of international competition, Germany’s model required</w:t>
      </w:r>
      <w:r w:rsidRPr="007F3084">
        <w:rPr>
          <w:sz w:val="14"/>
        </w:rPr>
        <w:t xml:space="preserve"> all manner of </w:t>
      </w:r>
      <w:r w:rsidRPr="001F7D5B">
        <w:rPr>
          <w:rStyle w:val="StyleUnderline"/>
        </w:rPr>
        <w:t xml:space="preserve">tweaks </w:t>
      </w:r>
      <w:proofErr w:type="gramStart"/>
      <w:r w:rsidRPr="001F7D5B">
        <w:rPr>
          <w:rStyle w:val="StyleUnderline"/>
        </w:rPr>
        <w:t>in order to</w:t>
      </w:r>
      <w:proofErr w:type="gramEnd"/>
      <w:r w:rsidRPr="001F7D5B">
        <w:rPr>
          <w:rStyle w:val="StyleUnderline"/>
        </w:rPr>
        <w:t xml:space="preserve"> make it “work.” Even then, </w:t>
      </w:r>
      <w:r w:rsidRPr="00E2593A">
        <w:rPr>
          <w:rStyle w:val="Emphasis"/>
          <w:highlight w:val="yellow"/>
        </w:rPr>
        <w:t>Germany’s</w:t>
      </w:r>
      <w:r w:rsidRPr="002679E5">
        <w:rPr>
          <w:rStyle w:val="Emphasis"/>
        </w:rPr>
        <w:t xml:space="preserve"> rate</w:t>
      </w:r>
      <w:r w:rsidRPr="002679E5">
        <w:rPr>
          <w:rStyle w:val="StyleUnderline"/>
        </w:rPr>
        <w:t xml:space="preserve"> of</w:t>
      </w:r>
      <w:r w:rsidRPr="001F7D5B">
        <w:rPr>
          <w:rStyle w:val="StyleUnderline"/>
        </w:rPr>
        <w:t xml:space="preserve"> economic </w:t>
      </w:r>
      <w:r w:rsidRPr="00E2593A">
        <w:rPr>
          <w:rStyle w:val="Emphasis"/>
          <w:highlight w:val="yellow"/>
        </w:rPr>
        <w:t>growth</w:t>
      </w:r>
      <w:r w:rsidRPr="002679E5">
        <w:rPr>
          <w:rStyle w:val="StyleUnderline"/>
        </w:rPr>
        <w:t xml:space="preserve"> has been </w:t>
      </w:r>
      <w:r w:rsidRPr="00E2593A">
        <w:rPr>
          <w:rStyle w:val="Emphasis"/>
          <w:highlight w:val="yellow"/>
        </w:rPr>
        <w:t>considerably lower</w:t>
      </w:r>
      <w:r w:rsidRPr="007F3084">
        <w:rPr>
          <w:sz w:val="14"/>
        </w:rPr>
        <w:t xml:space="preserve"> than that of the United States, as can be seen in Figure 2.</w:t>
      </w:r>
    </w:p>
    <w:p w14:paraId="16664E67" w14:textId="77777777" w:rsidR="000B6657" w:rsidRPr="007F3084" w:rsidRDefault="000B6657" w:rsidP="000B6657">
      <w:pPr>
        <w:rPr>
          <w:sz w:val="14"/>
        </w:rPr>
      </w:pPr>
      <w:r w:rsidRPr="007F3084">
        <w:rPr>
          <w:sz w:val="14"/>
        </w:rPr>
        <w:t>To address the other main argument made for a switch to sectoral bargaining: reduced numbers of days lost to industrial action. As demonstrated in Figure 4, the United States has already achieved that.</w:t>
      </w:r>
    </w:p>
    <w:p w14:paraId="6DDA8E9F" w14:textId="77777777" w:rsidR="000B6657" w:rsidRPr="007F3084" w:rsidRDefault="000B6657" w:rsidP="000B6657">
      <w:pPr>
        <w:rPr>
          <w:sz w:val="14"/>
        </w:rPr>
      </w:pPr>
      <w:r w:rsidRPr="007F3084">
        <w:rPr>
          <w:sz w:val="14"/>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7F3084">
        <w:rPr>
          <w:sz w:val="14"/>
        </w:rPr>
        <w:t xml:space="preserve"> that the model offered to Germany early in its adoption</w:t>
      </w:r>
      <w:r w:rsidRPr="001F7D5B">
        <w:rPr>
          <w:rStyle w:val="StyleUnderline"/>
        </w:rPr>
        <w:t xml:space="preserve">. </w:t>
      </w:r>
      <w:r w:rsidRPr="00E2593A">
        <w:rPr>
          <w:rStyle w:val="StyleUnderline"/>
          <w:highlight w:val="yellow"/>
        </w:rPr>
        <w:t>It would</w:t>
      </w:r>
      <w:r w:rsidRPr="007F3084">
        <w:rPr>
          <w:sz w:val="14"/>
        </w:rPr>
        <w:t xml:space="preserve"> instead </w:t>
      </w:r>
      <w:r w:rsidRPr="00E2593A">
        <w:rPr>
          <w:rStyle w:val="StyleUnderline"/>
          <w:highlight w:val="yellow"/>
        </w:rPr>
        <w:t>suffer</w:t>
      </w:r>
      <w:r w:rsidRPr="001F7D5B">
        <w:rPr>
          <w:rStyle w:val="StyleUnderline"/>
        </w:rPr>
        <w:t xml:space="preserve"> the </w:t>
      </w:r>
      <w:r w:rsidRPr="00E2593A">
        <w:rPr>
          <w:rStyle w:val="Emphasis"/>
          <w:highlight w:val="yellow"/>
        </w:rPr>
        <w:t>disadvantages</w:t>
      </w:r>
      <w:r w:rsidRPr="00E2593A">
        <w:rPr>
          <w:rStyle w:val="StyleUnderline"/>
          <w:highlight w:val="yellow"/>
        </w:rPr>
        <w:t xml:space="preserve"> and</w:t>
      </w:r>
      <w:r w:rsidRPr="001F7D5B">
        <w:rPr>
          <w:rStyle w:val="StyleUnderline"/>
        </w:rPr>
        <w:t xml:space="preserve"> associated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heads further into </w:t>
      </w:r>
      <w:r w:rsidRPr="001F7D5B">
        <w:rPr>
          <w:rStyle w:val="Emphasis"/>
        </w:rPr>
        <w:t>unstable economic times</w:t>
      </w:r>
      <w:r w:rsidRPr="002679E5">
        <w:rPr>
          <w:rStyle w:val="StyleUnderline"/>
        </w:rPr>
        <w:t xml:space="preserve">, it would be </w:t>
      </w:r>
      <w:r w:rsidRPr="002679E5">
        <w:rPr>
          <w:rStyle w:val="Emphasis"/>
        </w:rPr>
        <w:t>unwise</w:t>
      </w:r>
      <w:r w:rsidRPr="002679E5">
        <w:rPr>
          <w:rStyle w:val="StyleUnderline"/>
        </w:rPr>
        <w:t xml:space="preserve"> to adopt</w:t>
      </w:r>
      <w:r w:rsidRPr="001F7D5B">
        <w:rPr>
          <w:rStyle w:val="StyleUnderline"/>
        </w:rPr>
        <w:t xml:space="preserve"> a bargaining model that would </w:t>
      </w:r>
      <w:r w:rsidRPr="00E2593A">
        <w:rPr>
          <w:rStyle w:val="StyleUnderline"/>
          <w:highlight w:val="yellow"/>
        </w:rPr>
        <w:t>make</w:t>
      </w:r>
      <w:r w:rsidRPr="002679E5">
        <w:rPr>
          <w:rStyle w:val="StyleUnderline"/>
        </w:rPr>
        <w:t xml:space="preserve"> its </w:t>
      </w:r>
      <w:r w:rsidRPr="00E2593A">
        <w:rPr>
          <w:rStyle w:val="StyleUnderline"/>
          <w:highlight w:val="yellow"/>
        </w:rPr>
        <w:t xml:space="preserve">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7F3084">
        <w:rPr>
          <w:sz w:val="14"/>
        </w:rPr>
        <w:t>nology.</w:t>
      </w:r>
    </w:p>
    <w:p w14:paraId="749E555B" w14:textId="77777777" w:rsidR="000B6657" w:rsidRPr="007F3084" w:rsidRDefault="000B6657" w:rsidP="000B6657">
      <w:pPr>
        <w:rPr>
          <w:sz w:val="14"/>
        </w:rPr>
      </w:pPr>
      <w:r w:rsidRPr="007F3084">
        <w:rPr>
          <w:sz w:val="14"/>
        </w:rPr>
        <w:t xml:space="preserve">No system is perfect, but U.S. labor markets have consistently </w:t>
      </w:r>
      <w:proofErr w:type="spellStart"/>
      <w:r w:rsidRPr="007F3084">
        <w:rPr>
          <w:sz w:val="14"/>
        </w:rPr>
        <w:t>outperformí</w:t>
      </w:r>
      <w:proofErr w:type="spellEnd"/>
      <w:r w:rsidRPr="007F3084">
        <w:rPr>
          <w:sz w:val="14"/>
        </w:rPr>
        <w:t xml:space="preserve"> those in Germany in terms of output per worker. </w:t>
      </w:r>
      <w:r w:rsidRPr="001F7D5B">
        <w:rPr>
          <w:rStyle w:val="StyleUnderline"/>
        </w:rPr>
        <w:t xml:space="preserve">The </w:t>
      </w:r>
      <w:r w:rsidRPr="002679E5">
        <w:rPr>
          <w:rStyle w:val="StyleUnderline"/>
        </w:rPr>
        <w:t xml:space="preserve">wider consequence of shifting to a German sectoral-bargaining model 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7F3084">
        <w:rPr>
          <w:sz w:val="14"/>
        </w:rPr>
        <w:t xml:space="preserve"> that such otherwise well-intentioned reforms are intended to help.</w:t>
      </w:r>
    </w:p>
    <w:p w14:paraId="793D7DF7" w14:textId="77777777" w:rsidR="000B6657" w:rsidRDefault="000B6657" w:rsidP="000B6657">
      <w:pPr>
        <w:pStyle w:val="Heading4"/>
      </w:pPr>
      <w:r>
        <w:t xml:space="preserve">Meta-analysis proves that unions hurt growth in every conceivable way. </w:t>
      </w:r>
    </w:p>
    <w:p w14:paraId="47165AF3" w14:textId="77777777" w:rsidR="000B6657" w:rsidRPr="00A51C30" w:rsidRDefault="000B6657" w:rsidP="000B6657">
      <w:r w:rsidRPr="00A51C30">
        <w:t xml:space="preserve">Liya </w:t>
      </w:r>
      <w:proofErr w:type="spellStart"/>
      <w:r w:rsidRPr="00A51C30">
        <w:rPr>
          <w:rStyle w:val="Style13ptBold"/>
        </w:rPr>
        <w:t>Palagashvili</w:t>
      </w:r>
      <w:proofErr w:type="spellEnd"/>
      <w:r w:rsidRPr="00A51C30">
        <w:rPr>
          <w:rStyle w:val="Style13ptBold"/>
        </w:rPr>
        <w:t xml:space="preserve"> and</w:t>
      </w:r>
      <w:r w:rsidRPr="00A51C30">
        <w:t xml:space="preserve"> </w:t>
      </w:r>
      <w:proofErr w:type="spellStart"/>
      <w:r w:rsidRPr="00A51C30">
        <w:t>Revana</w:t>
      </w:r>
      <w:proofErr w:type="spellEnd"/>
      <w:r w:rsidRPr="00A51C30">
        <w:t xml:space="preserve"> </w:t>
      </w:r>
      <w:r w:rsidRPr="00A51C30">
        <w:rPr>
          <w:rStyle w:val="Style13ptBold"/>
        </w:rPr>
        <w:t>Sharfuddin 25</w:t>
      </w:r>
      <w:r w:rsidRPr="00A51C30">
        <w:t xml:space="preserve">, </w:t>
      </w:r>
      <w:proofErr w:type="spellStart"/>
      <w:r w:rsidRPr="00A51C30">
        <w:t>Palagashvili</w:t>
      </w:r>
      <w:proofErr w:type="spellEnd"/>
      <w:r w:rsidRPr="00A51C30">
        <w:t xml:space="preserve"> (Senior Research Fellow at the Mercatus Center, Law and Economics fellow at the New York University School of Law, member of the Data Users Advisory Committee for the Bureau of Labor Statistics, PhD and Master’s in Economics from George Mason University), Sharfuddin (Predoctoral Researcher at the Mercatus Center, former Student Assistant at the Institute of Labor Economics, Master’s in Development Economics from FAU Erlangen-Nürnberg, BA in Economics from George Mason University), 5-7-2025, "Do More Powerful Unions Generate Better Pro-Worker Outcomes?," https://www.mercatus.org/research/working-papers/do-more-powerful-unions-generate-better-pro-worker-outcomes</w:t>
      </w:r>
    </w:p>
    <w:p w14:paraId="3FABFD9C" w14:textId="77777777" w:rsidR="000B6657" w:rsidRPr="00A51C30" w:rsidRDefault="000B6657" w:rsidP="000B6657">
      <w:pPr>
        <w:rPr>
          <w:sz w:val="14"/>
          <w:szCs w:val="14"/>
        </w:rPr>
      </w:pPr>
      <w:r w:rsidRPr="00A51C30">
        <w:rPr>
          <w:rStyle w:val="StyleUnderline"/>
        </w:rPr>
        <w:t xml:space="preserve">Figure 1 provides a </w:t>
      </w:r>
      <w:r w:rsidRPr="00DF67C5">
        <w:rPr>
          <w:rStyle w:val="Emphasis"/>
        </w:rPr>
        <w:t>visual interpretation</w:t>
      </w:r>
      <w:r w:rsidRPr="00A51C30">
        <w:rPr>
          <w:rStyle w:val="StyleUnderline"/>
        </w:rPr>
        <w:t xml:space="preserve"> of </w:t>
      </w:r>
      <w:r w:rsidRPr="00A51C30">
        <w:rPr>
          <w:rStyle w:val="StyleUnderline"/>
          <w:highlight w:val="yellow"/>
        </w:rPr>
        <w:t xml:space="preserve">the </w:t>
      </w:r>
      <w:r w:rsidRPr="00DF67C5">
        <w:rPr>
          <w:rStyle w:val="Emphasis"/>
          <w:highlight w:val="yellow"/>
        </w:rPr>
        <w:t>empirical effects that labor unions have on worker and firm-level outcomes</w:t>
      </w:r>
      <w:r w:rsidRPr="00A51C30">
        <w:rPr>
          <w:rStyle w:val="StyleUnderline"/>
          <w:highlight w:val="yellow"/>
        </w:rPr>
        <w:t xml:space="preserve"> </w:t>
      </w:r>
      <w:r w:rsidRPr="00DF67C5">
        <w:rPr>
          <w:rStyle w:val="Emphasis"/>
          <w:highlight w:val="yellow"/>
        </w:rPr>
        <w:t>beyond wages</w:t>
      </w:r>
      <w:r w:rsidRPr="00DF67C5">
        <w:rPr>
          <w:rStyle w:val="Emphasis"/>
        </w:rPr>
        <w:t xml:space="preserve"> (which we covered in the previous section).</w:t>
      </w:r>
      <w:r w:rsidRPr="00A51C30">
        <w:t xml:space="preserve"> </w:t>
      </w:r>
      <w:r w:rsidRPr="00A51C30">
        <w:rPr>
          <w:sz w:val="14"/>
          <w:szCs w:val="14"/>
        </w:rPr>
        <w:t xml:space="preserve">The chart summarizes the directional effects of unionization based on the selection of papers included in our study. </w:t>
      </w:r>
      <w:r w:rsidRPr="00A51C30">
        <w:rPr>
          <w:rStyle w:val="StyleUnderline"/>
        </w:rPr>
        <w:t xml:space="preserve">The values represent the </w:t>
      </w:r>
      <w:r w:rsidRPr="00DF67C5">
        <w:rPr>
          <w:rStyle w:val="Emphasis"/>
          <w:highlight w:val="yellow"/>
        </w:rPr>
        <w:t>net count</w:t>
      </w:r>
      <w:r w:rsidRPr="00A51C30">
        <w:rPr>
          <w:rStyle w:val="StyleUnderline"/>
          <w:highlight w:val="yellow"/>
        </w:rPr>
        <w:t xml:space="preserve"> of studies reporting</w:t>
      </w:r>
      <w:r w:rsidRPr="00A51C30">
        <w:rPr>
          <w:rStyle w:val="StyleUnderline"/>
        </w:rPr>
        <w:t xml:space="preserve"> either </w:t>
      </w:r>
      <w:r w:rsidRPr="00DF67C5">
        <w:rPr>
          <w:rStyle w:val="Emphasis"/>
          <w:highlight w:val="yellow"/>
        </w:rPr>
        <w:t>positive</w:t>
      </w:r>
      <w:r w:rsidRPr="00DF67C5">
        <w:rPr>
          <w:rStyle w:val="Emphasis"/>
        </w:rPr>
        <w:t xml:space="preserve"> (green) </w:t>
      </w:r>
      <w:r w:rsidRPr="00DF67C5">
        <w:rPr>
          <w:rStyle w:val="Emphasis"/>
          <w:highlight w:val="yellow"/>
        </w:rPr>
        <w:t>or negative</w:t>
      </w:r>
      <w:r w:rsidRPr="00DF67C5">
        <w:rPr>
          <w:rStyle w:val="Emphasis"/>
        </w:rPr>
        <w:t xml:space="preserve"> (red) </w:t>
      </w:r>
      <w:r w:rsidRPr="00DF67C5">
        <w:rPr>
          <w:rStyle w:val="Emphasis"/>
          <w:highlight w:val="yellow"/>
        </w:rPr>
        <w:t>effects</w:t>
      </w:r>
      <w:r w:rsidRPr="00DF67C5">
        <w:rPr>
          <w:rStyle w:val="StyleUnderline"/>
        </w:rPr>
        <w:t xml:space="preserve"> for </w:t>
      </w:r>
      <w:r w:rsidRPr="00A51C30">
        <w:rPr>
          <w:rStyle w:val="StyleUnderline"/>
        </w:rPr>
        <w:t>each outcome.</w:t>
      </w:r>
      <w:r w:rsidRPr="00A51C30">
        <w:t xml:space="preserve"> </w:t>
      </w:r>
      <w:r w:rsidRPr="00A51C30">
        <w:rPr>
          <w:sz w:val="14"/>
          <w:szCs w:val="14"/>
        </w:rPr>
        <w:t xml:space="preserve">For instance, the “Employment” variable reflects the number of studies finding either adverse (red) or favorable (green) employment effects due to unionization.  </w:t>
      </w:r>
    </w:p>
    <w:p w14:paraId="442D21A3" w14:textId="77777777" w:rsidR="000B6657" w:rsidRPr="00A51C30" w:rsidRDefault="000B6657" w:rsidP="000B6657">
      <w:r w:rsidRPr="00A51C30">
        <w:rPr>
          <w:noProof/>
        </w:rPr>
        <w:drawing>
          <wp:inline distT="0" distB="0" distL="0" distR="0" wp14:anchorId="4ED443D7" wp14:editId="403B8053">
            <wp:extent cx="4008327" cy="2706624"/>
            <wp:effectExtent l="0" t="0" r="0" b="0"/>
            <wp:docPr id="1092490552"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90552" name="Picture 1" descr="A graph with red and green squares&#10;&#10;AI-generated content may be incorrect."/>
                    <pic:cNvPicPr/>
                  </pic:nvPicPr>
                  <pic:blipFill>
                    <a:blip r:embed="rId9"/>
                    <a:stretch>
                      <a:fillRect/>
                    </a:stretch>
                  </pic:blipFill>
                  <pic:spPr>
                    <a:xfrm>
                      <a:off x="0" y="0"/>
                      <a:ext cx="4015177" cy="2711249"/>
                    </a:xfrm>
                    <a:prstGeom prst="rect">
                      <a:avLst/>
                    </a:prstGeom>
                  </pic:spPr>
                </pic:pic>
              </a:graphicData>
            </a:graphic>
          </wp:inline>
        </w:drawing>
      </w:r>
    </w:p>
    <w:p w14:paraId="12704D7F" w14:textId="77777777" w:rsidR="000B6657" w:rsidRPr="00DF67C5" w:rsidRDefault="000B6657" w:rsidP="000B6657">
      <w:pPr>
        <w:rPr>
          <w:sz w:val="16"/>
        </w:rPr>
      </w:pPr>
      <w:r w:rsidRPr="00DF67C5">
        <w:rPr>
          <w:sz w:val="16"/>
        </w:rPr>
        <w:t>As shown in figure 1,</w:t>
      </w:r>
      <w:r w:rsidRPr="00DF67C5">
        <w:rPr>
          <w:rStyle w:val="StyleUnderline"/>
          <w:sz w:val="16"/>
        </w:rPr>
        <w:t xml:space="preserve"> </w:t>
      </w:r>
      <w:r w:rsidRPr="00A51C30">
        <w:rPr>
          <w:rStyle w:val="StyleUnderline"/>
        </w:rPr>
        <w:t xml:space="preserve">most outcomes—including </w:t>
      </w:r>
      <w:r w:rsidRPr="00DF67C5">
        <w:rPr>
          <w:rStyle w:val="Emphasis"/>
          <w:highlight w:val="yellow"/>
        </w:rPr>
        <w:t>employment, investment, productivity, firm survival, profit, R&amp;D, resource allocation, and output</w:t>
      </w:r>
      <w:r w:rsidRPr="00A51C30">
        <w:rPr>
          <w:rStyle w:val="StyleUnderline"/>
        </w:rPr>
        <w:t>—</w:t>
      </w:r>
      <w:r w:rsidRPr="00A51C30">
        <w:rPr>
          <w:rStyle w:val="StyleUnderline"/>
          <w:highlight w:val="yellow"/>
        </w:rPr>
        <w:t xml:space="preserve">exhibit </w:t>
      </w:r>
      <w:r w:rsidRPr="00DF67C5">
        <w:rPr>
          <w:rStyle w:val="Emphasis"/>
          <w:highlight w:val="yellow"/>
        </w:rPr>
        <w:t>predominantly negative effects</w:t>
      </w:r>
      <w:r w:rsidRPr="00A51C30">
        <w:rPr>
          <w:rStyle w:val="StyleUnderline"/>
        </w:rPr>
        <w:t xml:space="preserve"> (red bars), suggesting that </w:t>
      </w:r>
      <w:r w:rsidRPr="00DF67C5">
        <w:rPr>
          <w:rStyle w:val="Emphasis"/>
          <w:highlight w:val="yellow"/>
        </w:rPr>
        <w:t>most studies</w:t>
      </w:r>
      <w:r w:rsidRPr="00A51C30">
        <w:rPr>
          <w:rStyle w:val="StyleUnderline"/>
          <w:highlight w:val="yellow"/>
        </w:rPr>
        <w:t xml:space="preserve"> show </w:t>
      </w:r>
      <w:r w:rsidRPr="00DF67C5">
        <w:rPr>
          <w:rStyle w:val="Emphasis"/>
          <w:highlight w:val="yellow"/>
        </w:rPr>
        <w:t>adverse consequences</w:t>
      </w:r>
      <w:r w:rsidRPr="00DF67C5">
        <w:rPr>
          <w:rStyle w:val="Emphasis"/>
        </w:rPr>
        <w:t xml:space="preserve"> of unionization in these areas</w:t>
      </w:r>
      <w:r w:rsidRPr="00A51C30">
        <w:rPr>
          <w:rStyle w:val="StyleUnderline"/>
        </w:rPr>
        <w:t xml:space="preserve">. </w:t>
      </w:r>
      <w:r w:rsidRPr="00DF67C5">
        <w:rPr>
          <w:sz w:val="16"/>
        </w:rPr>
        <w:t>The chart visually emphasizes that unionization’s impact is more often associated with negative outcomes than positive ones across these metrics.</w:t>
      </w:r>
    </w:p>
    <w:p w14:paraId="7959CE76" w14:textId="77777777" w:rsidR="000B6657" w:rsidRDefault="000B6657" w:rsidP="000B6657">
      <w:pPr>
        <w:pStyle w:val="Heading3"/>
      </w:pPr>
      <w:r>
        <w:t>Inequality---1NC</w:t>
      </w:r>
    </w:p>
    <w:p w14:paraId="05527018" w14:textId="77777777" w:rsidR="000B6657" w:rsidRDefault="000B6657" w:rsidP="000B6657">
      <w:pPr>
        <w:pStyle w:val="Heading4"/>
      </w:pPr>
      <w:r>
        <w:t xml:space="preserve">Inequality is </w:t>
      </w:r>
      <w:r w:rsidRPr="002751E4">
        <w:rPr>
          <w:u w:val="single"/>
        </w:rPr>
        <w:t>declining</w:t>
      </w:r>
      <w:r>
        <w:t xml:space="preserve"> AND </w:t>
      </w:r>
      <w:r w:rsidRPr="002751E4">
        <w:rPr>
          <w:u w:val="single"/>
        </w:rPr>
        <w:t>not</w:t>
      </w:r>
      <w:r>
        <w:t xml:space="preserve"> ‘existential.’</w:t>
      </w:r>
    </w:p>
    <w:p w14:paraId="46A2F97F" w14:textId="77777777" w:rsidR="000B6657" w:rsidRDefault="000B6657" w:rsidP="000B6657">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754A607D" w14:textId="77777777" w:rsidR="000B6657" w:rsidRPr="00B41415" w:rsidRDefault="000B6657" w:rsidP="000B6657">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CB12B9">
        <w:rPr>
          <w:rStyle w:val="StyleUnderline"/>
          <w:highlight w:val="yellow"/>
        </w:rPr>
        <w:t>claims about inequality rest on</w:t>
      </w:r>
      <w:r w:rsidRPr="00CB12B9">
        <w:rPr>
          <w:sz w:val="16"/>
          <w:highlight w:val="yellow"/>
        </w:rPr>
        <w:t xml:space="preserve"> </w:t>
      </w:r>
      <w:r w:rsidRPr="00CB12B9">
        <w:rPr>
          <w:rStyle w:val="Emphasis"/>
          <w:highlight w:val="yellow"/>
        </w:rPr>
        <w:t>selective</w:t>
      </w:r>
      <w:r w:rsidRPr="00B41415">
        <w:rPr>
          <w:sz w:val="16"/>
        </w:rPr>
        <w:t xml:space="preserve"> </w:t>
      </w:r>
      <w:r w:rsidRPr="00400035">
        <w:rPr>
          <w:rStyle w:val="StyleUnderline"/>
        </w:rPr>
        <w:t xml:space="preserve">readings of history and partial </w:t>
      </w:r>
      <w:r w:rsidRPr="00CB12B9">
        <w:rPr>
          <w:rStyle w:val="StyleUnderline"/>
          <w:highlight w:val="yellow"/>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CB12B9">
        <w:rPr>
          <w:rStyle w:val="Emphasis"/>
          <w:highlight w:val="yellow"/>
        </w:rPr>
        <w:t>full balance sheet</w:t>
      </w:r>
      <w:r w:rsidRPr="00B41415">
        <w:rPr>
          <w:sz w:val="16"/>
        </w:rPr>
        <w:t xml:space="preserve"> </w:t>
      </w:r>
      <w:r w:rsidRPr="00400035">
        <w:rPr>
          <w:rStyle w:val="StyleUnderline"/>
        </w:rPr>
        <w:t xml:space="preserve">of modern economies </w:t>
      </w:r>
      <w:r w:rsidRPr="00CB12B9">
        <w:rPr>
          <w:rStyle w:val="StyleUnderline"/>
          <w:highlight w:val="yellow"/>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CB12B9">
        <w:rPr>
          <w:rStyle w:val="StyleUnderline"/>
          <w:highlight w:val="yellow"/>
        </w:rPr>
        <w:t>Western societies</w:t>
      </w:r>
      <w:r w:rsidRPr="00400035">
        <w:rPr>
          <w:rStyle w:val="StyleUnderline"/>
        </w:rPr>
        <w:t xml:space="preserve"> are</w:t>
      </w:r>
      <w:r w:rsidRPr="00B41415">
        <w:rPr>
          <w:sz w:val="16"/>
        </w:rPr>
        <w:t xml:space="preserve"> </w:t>
      </w:r>
      <w:r w:rsidRPr="00CB12B9">
        <w:rPr>
          <w:rStyle w:val="Emphasis"/>
          <w:sz w:val="24"/>
          <w:szCs w:val="24"/>
          <w:highlight w:val="yellow"/>
        </w:rPr>
        <w:t>not nearly as unequal as many believe</w:t>
      </w:r>
      <w:r w:rsidRPr="00B41415">
        <w:rPr>
          <w:sz w:val="16"/>
        </w:rPr>
        <w:t xml:space="preserve"> them </w:t>
      </w:r>
      <w:r w:rsidRPr="003A06D2">
        <w:rPr>
          <w:rStyle w:val="StyleUnderline"/>
        </w:rPr>
        <w:t>to be</w:t>
      </w:r>
      <w:r w:rsidRPr="00B41415">
        <w:rPr>
          <w:sz w:val="16"/>
        </w:rPr>
        <w:t>.</w:t>
      </w:r>
    </w:p>
    <w:p w14:paraId="41649611" w14:textId="77777777" w:rsidR="000B6657" w:rsidRPr="00B41415" w:rsidRDefault="000B6657" w:rsidP="000B6657">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4ADDF15A" w14:textId="77777777" w:rsidR="000B6657" w:rsidRPr="00B41415" w:rsidRDefault="000B6657" w:rsidP="000B6657">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CB12B9">
        <w:rPr>
          <w:rStyle w:val="Emphasis"/>
          <w:highlight w:val="yellow"/>
        </w:rPr>
        <w:t>ev</w:t>
      </w:r>
      <w:r w:rsidRPr="003A06D2">
        <w:rPr>
          <w:rStyle w:val="Emphasis"/>
        </w:rPr>
        <w:t>idence</w:t>
      </w:r>
      <w:r w:rsidRPr="00B41415">
        <w:rPr>
          <w:sz w:val="16"/>
        </w:rPr>
        <w:t xml:space="preserve"> </w:t>
      </w:r>
      <w:r w:rsidRPr="00CB12B9">
        <w:rPr>
          <w:rStyle w:val="StyleUnderline"/>
          <w:highlight w:val="yellow"/>
        </w:rPr>
        <w:t>shows</w:t>
      </w:r>
      <w:r w:rsidRPr="003A06D2">
        <w:rPr>
          <w:rStyle w:val="StyleUnderline"/>
        </w:rPr>
        <w:t xml:space="preserve"> that free-</w:t>
      </w:r>
      <w:r w:rsidRPr="00CB12B9">
        <w:rPr>
          <w:rStyle w:val="StyleUnderline"/>
          <w:highlight w:val="yellow"/>
        </w:rPr>
        <w:t>market</w:t>
      </w:r>
      <w:r w:rsidRPr="003A06D2">
        <w:rPr>
          <w:rStyle w:val="StyleUnderline"/>
        </w:rPr>
        <w:t xml:space="preserve"> economies have</w:t>
      </w:r>
      <w:r w:rsidRPr="00B41415">
        <w:rPr>
          <w:sz w:val="16"/>
        </w:rPr>
        <w:t xml:space="preserve"> </w:t>
      </w:r>
      <w:r w:rsidRPr="00CB12B9">
        <w:rPr>
          <w:rStyle w:val="Emphasis"/>
          <w:highlight w:val="yellow"/>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CB12B9">
        <w:rPr>
          <w:rStyle w:val="Emphasis"/>
          <w:highlight w:val="yellow"/>
        </w:rPr>
        <w:t>rise</w:t>
      </w:r>
      <w:r w:rsidRPr="00CB12B9">
        <w:rPr>
          <w:sz w:val="16"/>
          <w:highlight w:val="yellow"/>
        </w:rPr>
        <w:t xml:space="preserve"> </w:t>
      </w:r>
      <w:r w:rsidRPr="00CB12B9">
        <w:rPr>
          <w:rStyle w:val="StyleUnderline"/>
          <w:highlight w:val="yellow"/>
        </w:rPr>
        <w:t>in</w:t>
      </w:r>
      <w:r w:rsidRPr="00F94450">
        <w:rPr>
          <w:rStyle w:val="StyleUnderline"/>
        </w:rPr>
        <w:t xml:space="preserve"> recorded </w:t>
      </w:r>
      <w:r w:rsidRPr="00CB12B9">
        <w:rPr>
          <w:rStyle w:val="StyleUnderline"/>
          <w:highlight w:val="yellow"/>
        </w:rPr>
        <w:t>inequality reflects</w:t>
      </w:r>
      <w:r w:rsidRPr="00CB12B9">
        <w:rPr>
          <w:sz w:val="16"/>
          <w:highlight w:val="yellow"/>
        </w:rPr>
        <w:t xml:space="preserve"> </w:t>
      </w:r>
      <w:r w:rsidRPr="00CB12B9">
        <w:rPr>
          <w:rStyle w:val="Emphasis"/>
          <w:highlight w:val="yellow"/>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CB12B9">
        <w:rPr>
          <w:rStyle w:val="StyleUnderline"/>
          <w:highlight w:val="yellow"/>
        </w:rPr>
        <w:t>before treating</w:t>
      </w:r>
      <w:r w:rsidRPr="00F94450">
        <w:rPr>
          <w:rStyle w:val="StyleUnderline"/>
        </w:rPr>
        <w:t xml:space="preserve"> inequality </w:t>
      </w:r>
      <w:r w:rsidRPr="00CB12B9">
        <w:rPr>
          <w:rStyle w:val="StyleUnderline"/>
          <w:highlight w:val="yellow"/>
        </w:rPr>
        <w:t>as</w:t>
      </w:r>
      <w:r w:rsidRPr="00F94450">
        <w:rPr>
          <w:rStyle w:val="StyleUnderline"/>
        </w:rPr>
        <w:t xml:space="preserve"> an</w:t>
      </w:r>
      <w:r w:rsidRPr="00B41415">
        <w:rPr>
          <w:sz w:val="16"/>
        </w:rPr>
        <w:t xml:space="preserve"> </w:t>
      </w:r>
      <w:r w:rsidRPr="00CB12B9">
        <w:rPr>
          <w:rStyle w:val="Emphasis"/>
          <w:highlight w:val="yellow"/>
        </w:rPr>
        <w:t>existential</w:t>
      </w:r>
      <w:r w:rsidRPr="00F94450">
        <w:rPr>
          <w:rStyle w:val="Emphasis"/>
        </w:rPr>
        <w:t xml:space="preserve"> crisis</w:t>
      </w:r>
      <w:r w:rsidRPr="00B41415">
        <w:rPr>
          <w:sz w:val="16"/>
        </w:rPr>
        <w:t xml:space="preserve">, </w:t>
      </w:r>
      <w:r w:rsidRPr="00F94450">
        <w:rPr>
          <w:rStyle w:val="StyleUnderline"/>
        </w:rPr>
        <w:t xml:space="preserve">it is </w:t>
      </w:r>
      <w:r w:rsidRPr="00CB12B9">
        <w:rPr>
          <w:rStyle w:val="StyleUnderline"/>
          <w:highlight w:val="yellow"/>
        </w:rPr>
        <w:t>worth</w:t>
      </w:r>
      <w:r w:rsidRPr="00CB12B9">
        <w:rPr>
          <w:sz w:val="16"/>
          <w:highlight w:val="yellow"/>
        </w:rPr>
        <w:t xml:space="preserve"> </w:t>
      </w:r>
      <w:r w:rsidRPr="00CB12B9">
        <w:rPr>
          <w:rStyle w:val="Emphasis"/>
          <w:highlight w:val="yellow"/>
        </w:rPr>
        <w:t>double-checking</w:t>
      </w:r>
      <w:r w:rsidRPr="00B41415">
        <w:rPr>
          <w:sz w:val="16"/>
        </w:rPr>
        <w:t xml:space="preserve"> </w:t>
      </w:r>
      <w:r w:rsidRPr="00F94450">
        <w:rPr>
          <w:rStyle w:val="StyleUnderline"/>
        </w:rPr>
        <w:t>the thermometer</w:t>
      </w:r>
      <w:r w:rsidRPr="00B41415">
        <w:rPr>
          <w:sz w:val="16"/>
        </w:rPr>
        <w:t>.</w:t>
      </w:r>
    </w:p>
    <w:p w14:paraId="3F80E81B" w14:textId="77777777" w:rsidR="000B6657" w:rsidRPr="00B41415" w:rsidRDefault="000B6657" w:rsidP="000B6657">
      <w:pPr>
        <w:rPr>
          <w:sz w:val="16"/>
        </w:rPr>
      </w:pPr>
      <w:r w:rsidRPr="00B41415">
        <w:rPr>
          <w:sz w:val="16"/>
        </w:rPr>
        <w:t>THE TALE OF RUNAWAY INEQUALITY</w:t>
      </w:r>
    </w:p>
    <w:p w14:paraId="4F55288D" w14:textId="77777777" w:rsidR="000B6657" w:rsidRPr="00B41415" w:rsidRDefault="000B6657" w:rsidP="000B6657">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10193C6" w14:textId="77777777" w:rsidR="000B6657" w:rsidRPr="00B41415" w:rsidRDefault="000B6657" w:rsidP="000B6657">
      <w:pPr>
        <w:rPr>
          <w:sz w:val="16"/>
        </w:rPr>
      </w:pPr>
      <w:r w:rsidRPr="00B41415">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B41415">
        <w:rPr>
          <w:sz w:val="16"/>
        </w:rPr>
        <w:t>owns</w:t>
      </w:r>
      <w:proofErr w:type="gramEnd"/>
      <w:r w:rsidRPr="00B41415">
        <w:rPr>
          <w:sz w:val="16"/>
        </w:rPr>
        <w:t xml:space="preserve"> stocks and real estate; when asset prices boom, wealthy portfolios balloon. Third are </w:t>
      </w:r>
      <w:proofErr w:type="gramStart"/>
      <w:r w:rsidRPr="00B41415">
        <w:rPr>
          <w:sz w:val="16"/>
        </w:rPr>
        <w:t>particular statistics</w:t>
      </w:r>
      <w:proofErr w:type="gramEnd"/>
      <w:r w:rsidRPr="00B41415">
        <w:rPr>
          <w:sz w:val="16"/>
        </w:rPr>
        <w:t xml:space="preserve"> that make headlines—the many CEOs paid hundreds of times more than average workers, or the eight men who together are richer than half the world—and feed public outrage.</w:t>
      </w:r>
    </w:p>
    <w:p w14:paraId="048ED1A6" w14:textId="77777777" w:rsidR="000B6657" w:rsidRPr="00B41415" w:rsidRDefault="000B6657" w:rsidP="000B6657">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CB12B9">
        <w:rPr>
          <w:rStyle w:val="StyleUnderline"/>
          <w:highlight w:val="yellow"/>
        </w:rPr>
        <w:t>most estimates of</w:t>
      </w:r>
      <w:r w:rsidRPr="00236E72">
        <w:rPr>
          <w:rStyle w:val="StyleUnderline"/>
        </w:rPr>
        <w:t xml:space="preserve"> income </w:t>
      </w:r>
      <w:r w:rsidRPr="00CB12B9">
        <w:rPr>
          <w:rStyle w:val="StyleUnderline"/>
          <w:highlight w:val="yellow"/>
        </w:rPr>
        <w:t>inequality</w:t>
      </w:r>
      <w:r w:rsidRPr="00236E72">
        <w:rPr>
          <w:rStyle w:val="StyleUnderline"/>
        </w:rPr>
        <w:t xml:space="preserve"> have</w:t>
      </w:r>
      <w:r w:rsidRPr="00B41415">
        <w:rPr>
          <w:sz w:val="16"/>
        </w:rPr>
        <w:t xml:space="preserve"> </w:t>
      </w:r>
      <w:proofErr w:type="gramStart"/>
      <w:r w:rsidRPr="00CB12B9">
        <w:rPr>
          <w:rStyle w:val="Emphasis"/>
          <w:sz w:val="28"/>
          <w:szCs w:val="28"/>
          <w:highlight w:val="yellow"/>
        </w:rPr>
        <w:t>actually plateaued</w:t>
      </w:r>
      <w:proofErr w:type="gramEnd"/>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CB12B9">
        <w:rPr>
          <w:rStyle w:val="StyleUnderline"/>
          <w:highlight w:val="yellow"/>
        </w:rPr>
        <w:t>pretax</w:t>
      </w:r>
      <w:r w:rsidRPr="00236E72">
        <w:rPr>
          <w:rStyle w:val="StyleUnderline"/>
        </w:rPr>
        <w:t xml:space="preserve"> income </w:t>
      </w:r>
      <w:r w:rsidRPr="00CB12B9">
        <w:rPr>
          <w:rStyle w:val="StyleUnderline"/>
          <w:highlight w:val="yellow"/>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CB12B9">
        <w:rPr>
          <w:rStyle w:val="Emphasis"/>
          <w:highlight w:val="yellow"/>
        </w:rPr>
        <w:t>progressive taxation</w:t>
      </w:r>
      <w:r w:rsidRPr="00CB12B9">
        <w:rPr>
          <w:sz w:val="16"/>
          <w:highlight w:val="yellow"/>
        </w:rPr>
        <w:t xml:space="preserve"> </w:t>
      </w:r>
      <w:r w:rsidRPr="00CB12B9">
        <w:rPr>
          <w:rStyle w:val="StyleUnderline"/>
          <w:highlight w:val="yellow"/>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CB12B9">
        <w:rPr>
          <w:rStyle w:val="Emphasis"/>
          <w:highlight w:val="yellow"/>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proofErr w:type="gramStart"/>
      <w:r w:rsidRPr="00236E72">
        <w:rPr>
          <w:rStyle w:val="StyleUnderline"/>
        </w:rPr>
        <w:t>benefits</w:t>
      </w:r>
      <w:proofErr w:type="gramEnd"/>
      <w:r w:rsidRPr="00236E72">
        <w:rPr>
          <w:rStyle w:val="StyleUnderline"/>
        </w:rPr>
        <w:t xml:space="preserve"> lower- and middle-income households</w:t>
      </w:r>
      <w:r w:rsidRPr="00B41415">
        <w:rPr>
          <w:sz w:val="16"/>
        </w:rPr>
        <w:t xml:space="preserve">. Finally, </w:t>
      </w:r>
      <w:r w:rsidRPr="00236E72">
        <w:rPr>
          <w:rStyle w:val="StyleUnderline"/>
        </w:rPr>
        <w:t xml:space="preserve">wealth surveys </w:t>
      </w:r>
      <w:r w:rsidRPr="00CB12B9">
        <w:rPr>
          <w:rStyle w:val="StyleUnderline"/>
          <w:highlight w:val="yellow"/>
        </w:rPr>
        <w:t>often</w:t>
      </w:r>
      <w:r w:rsidRPr="00CB12B9">
        <w:rPr>
          <w:sz w:val="16"/>
          <w:highlight w:val="yellow"/>
        </w:rPr>
        <w:t xml:space="preserve"> </w:t>
      </w:r>
      <w:r w:rsidRPr="00CB12B9">
        <w:rPr>
          <w:rStyle w:val="Emphasis"/>
          <w:highlight w:val="yellow"/>
        </w:rPr>
        <w:t>exclude</w:t>
      </w:r>
      <w:r w:rsidRPr="00CB12B9">
        <w:rPr>
          <w:sz w:val="16"/>
          <w:highlight w:val="yellow"/>
        </w:rPr>
        <w:t xml:space="preserve"> </w:t>
      </w:r>
      <w:r w:rsidRPr="00CB12B9">
        <w:rPr>
          <w:rStyle w:val="StyleUnderline"/>
          <w:highlight w:val="yellow"/>
        </w:rPr>
        <w:t>mandatory pension</w:t>
      </w:r>
      <w:r w:rsidRPr="00236E72">
        <w:rPr>
          <w:rStyle w:val="StyleUnderline"/>
        </w:rPr>
        <w:t xml:space="preserve"> assets </w:t>
      </w:r>
      <w:r w:rsidRPr="00CB12B9">
        <w:rPr>
          <w:rStyle w:val="StyleUnderline"/>
          <w:highlight w:val="yellow"/>
        </w:rPr>
        <w:t>and</w:t>
      </w:r>
      <w:r w:rsidRPr="00236E72">
        <w:rPr>
          <w:rStyle w:val="StyleUnderline"/>
        </w:rPr>
        <w:t xml:space="preserve"> undercount </w:t>
      </w:r>
      <w:r w:rsidRPr="00CB12B9">
        <w:rPr>
          <w:rStyle w:val="StyleUnderline"/>
          <w:highlight w:val="yellow"/>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760D820D" w14:textId="77777777" w:rsidR="000B6657" w:rsidRPr="00B41415" w:rsidRDefault="000B6657" w:rsidP="000B6657">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7F432820" w14:textId="77777777" w:rsidR="000B6657" w:rsidRPr="00B41415" w:rsidRDefault="000B6657" w:rsidP="000B6657">
      <w:pPr>
        <w:rPr>
          <w:sz w:val="16"/>
        </w:rPr>
      </w:pPr>
      <w:r w:rsidRPr="00B41415">
        <w:rPr>
          <w:sz w:val="16"/>
        </w:rPr>
        <w:t>A RISING TIDE</w:t>
      </w:r>
    </w:p>
    <w:p w14:paraId="4E675A1F" w14:textId="77777777" w:rsidR="000B6657" w:rsidRPr="00B41415" w:rsidRDefault="000B6657" w:rsidP="000B6657">
      <w:pPr>
        <w:rPr>
          <w:sz w:val="16"/>
        </w:rPr>
      </w:pPr>
      <w:r w:rsidRPr="00B41415">
        <w:rPr>
          <w:sz w:val="16"/>
        </w:rPr>
        <w:t xml:space="preserve">The canonical data tell only part of the story, and the least flattering part </w:t>
      </w:r>
      <w:proofErr w:type="gramStart"/>
      <w:r w:rsidRPr="00B41415">
        <w:rPr>
          <w:sz w:val="16"/>
        </w:rPr>
        <w:t>at</w:t>
      </w:r>
      <w:proofErr w:type="gramEnd"/>
      <w:r w:rsidRPr="00B41415">
        <w:rPr>
          <w:sz w:val="16"/>
        </w:rPr>
        <w:t xml:space="preserve">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6DF932E6" w14:textId="77777777" w:rsidR="000B6657" w:rsidRPr="00B41415" w:rsidRDefault="000B6657" w:rsidP="000B6657">
      <w:pPr>
        <w:rPr>
          <w:sz w:val="16"/>
        </w:rPr>
      </w:pPr>
      <w:r w:rsidRPr="00B41415">
        <w:rPr>
          <w:sz w:val="16"/>
        </w:rPr>
        <w:t xml:space="preserve">First, private wealth has exploded—but so has broad ownership of it. </w:t>
      </w:r>
      <w:r w:rsidRPr="00CB12B9">
        <w:rPr>
          <w:rStyle w:val="Emphasis"/>
          <w:highlight w:val="yellow"/>
        </w:rPr>
        <w:t>Reconstructed</w:t>
      </w:r>
      <w:r w:rsidRPr="00B41415">
        <w:rPr>
          <w:sz w:val="16"/>
        </w:rPr>
        <w:t xml:space="preserve"> </w:t>
      </w:r>
      <w:r w:rsidRPr="00236E72">
        <w:rPr>
          <w:rStyle w:val="StyleUnderline"/>
        </w:rPr>
        <w:t xml:space="preserve">national </w:t>
      </w:r>
      <w:r w:rsidRPr="00CB12B9">
        <w:rPr>
          <w:rStyle w:val="StyleUnderline"/>
          <w:highlight w:val="yellow"/>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w:t>
      </w:r>
      <w:r w:rsidRPr="00CB12B9">
        <w:rPr>
          <w:rStyle w:val="StyleUnderline"/>
          <w:highlight w:val="yellow"/>
        </w:rPr>
        <w:t>show</w:t>
      </w:r>
      <w:r w:rsidRPr="00236E72">
        <w:rPr>
          <w:rStyle w:val="StyleUnderline"/>
        </w:rPr>
        <w:t xml:space="preserve"> real </w:t>
      </w:r>
      <w:r w:rsidRPr="00CB12B9">
        <w:rPr>
          <w:rStyle w:val="StyleUnderline"/>
          <w:highlight w:val="yellow"/>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CB12B9">
        <w:rPr>
          <w:rStyle w:val="StyleUnderline"/>
          <w:highlight w:val="yellow"/>
        </w:rPr>
        <w:t>rising</w:t>
      </w:r>
      <w:r w:rsidRPr="00236E72">
        <w:rPr>
          <w:rStyle w:val="StyleUnderline"/>
        </w:rPr>
        <w:t xml:space="preserve"> more than</w:t>
      </w:r>
      <w:r w:rsidRPr="00B41415">
        <w:rPr>
          <w:sz w:val="16"/>
        </w:rPr>
        <w:t xml:space="preserve"> </w:t>
      </w:r>
      <w:r w:rsidRPr="00CB12B9">
        <w:rPr>
          <w:rStyle w:val="Emphasis"/>
          <w:highlight w:val="yellow"/>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proofErr w:type="gramStart"/>
      <w:r w:rsidRPr="00236E72">
        <w:rPr>
          <w:rStyle w:val="StyleUnderline"/>
        </w:rPr>
        <w:t>the majority of</w:t>
      </w:r>
      <w:proofErr w:type="gramEnd"/>
      <w:r w:rsidRPr="00236E72">
        <w:rPr>
          <w:rStyle w:val="StyleUnderline"/>
        </w:rPr>
        <w:t xml:space="preserve">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w:t>
      </w:r>
      <w:proofErr w:type="gramStart"/>
      <w:r w:rsidRPr="00B41415">
        <w:rPr>
          <w:sz w:val="16"/>
        </w:rPr>
        <w:t>stake</w:t>
      </w:r>
      <w:proofErr w:type="gramEnd"/>
      <w:r w:rsidRPr="00B41415">
        <w:rPr>
          <w:sz w:val="16"/>
        </w:rPr>
        <w:t xml:space="preserv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CB12B9">
        <w:rPr>
          <w:rStyle w:val="StyleUnderline"/>
          <w:highlight w:val="yellow"/>
        </w:rPr>
        <w:t>amounts to</w:t>
      </w:r>
      <w:r w:rsidRPr="00CB12B9">
        <w:rPr>
          <w:sz w:val="16"/>
          <w:highlight w:val="yellow"/>
        </w:rPr>
        <w:t xml:space="preserve"> </w:t>
      </w:r>
      <w:r w:rsidRPr="00CB12B9">
        <w:rPr>
          <w:rStyle w:val="Emphasis"/>
          <w:highlight w:val="yellow"/>
        </w:rPr>
        <w:t>financial</w:t>
      </w:r>
      <w:r w:rsidRPr="00CB12B9">
        <w:rPr>
          <w:sz w:val="16"/>
          <w:highlight w:val="yellow"/>
        </w:rPr>
        <w:t xml:space="preserve"> </w:t>
      </w:r>
      <w:r w:rsidRPr="00CB12B9">
        <w:rPr>
          <w:rStyle w:val="StyleUnderline"/>
          <w:highlight w:val="yellow"/>
        </w:rPr>
        <w:t>democratization</w:t>
      </w:r>
      <w:r w:rsidRPr="00B41415">
        <w:rPr>
          <w:sz w:val="16"/>
        </w:rPr>
        <w:t>.</w:t>
      </w:r>
    </w:p>
    <w:p w14:paraId="0C228104" w14:textId="77777777" w:rsidR="000B6657" w:rsidRPr="00B41415" w:rsidRDefault="000B6657" w:rsidP="000B6657">
      <w:pPr>
        <w:rPr>
          <w:sz w:val="16"/>
        </w:rPr>
      </w:pPr>
      <w:r w:rsidRPr="00B41415">
        <w:rPr>
          <w:sz w:val="16"/>
        </w:rPr>
        <w:t xml:space="preserve">Second, </w:t>
      </w:r>
      <w:r w:rsidRPr="00CB12B9">
        <w:rPr>
          <w:rStyle w:val="StyleUnderline"/>
          <w:highlight w:val="yellow"/>
        </w:rPr>
        <w:t>wealth concentration</w:t>
      </w:r>
      <w:r w:rsidRPr="00236E72">
        <w:rPr>
          <w:rStyle w:val="StyleUnderline"/>
        </w:rPr>
        <w:t xml:space="preserve"> has</w:t>
      </w:r>
      <w:r w:rsidRPr="00B41415">
        <w:rPr>
          <w:sz w:val="16"/>
        </w:rPr>
        <w:t xml:space="preserve"> </w:t>
      </w:r>
      <w:r w:rsidRPr="00CB12B9">
        <w:rPr>
          <w:rStyle w:val="Emphasis"/>
          <w:highlight w:val="yellow"/>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CB12B9">
        <w:rPr>
          <w:rStyle w:val="Emphasis"/>
          <w:highlight w:val="yellow"/>
        </w:rPr>
        <w:t>dominant</w:t>
      </w:r>
      <w:r w:rsidRPr="00CB12B9">
        <w:rPr>
          <w:sz w:val="16"/>
          <w:highlight w:val="yellow"/>
        </w:rPr>
        <w:t xml:space="preserve"> </w:t>
      </w:r>
      <w:r w:rsidRPr="00CB12B9">
        <w:rPr>
          <w:rStyle w:val="StyleUnderline"/>
          <w:highlight w:val="yellow"/>
        </w:rPr>
        <w:t>quantitative fact</w:t>
      </w:r>
      <w:r w:rsidRPr="00236E72">
        <w:rPr>
          <w:rStyle w:val="StyleUnderline"/>
        </w:rPr>
        <w:t xml:space="preserve"> of the century</w:t>
      </w:r>
      <w:r w:rsidRPr="00B41415">
        <w:rPr>
          <w:sz w:val="16"/>
        </w:rPr>
        <w:t xml:space="preserve">, therefore, </w:t>
      </w:r>
      <w:r w:rsidRPr="00CB12B9">
        <w:rPr>
          <w:rStyle w:val="StyleUnderline"/>
          <w:highlight w:val="yellow"/>
        </w:rPr>
        <w:t>is</w:t>
      </w:r>
      <w:r w:rsidRPr="00236E72">
        <w:rPr>
          <w:rStyle w:val="StyleUnderline"/>
        </w:rPr>
        <w:t xml:space="preserve"> not a new Gilded Age but a</w:t>
      </w:r>
      <w:r w:rsidRPr="00B41415">
        <w:rPr>
          <w:sz w:val="16"/>
        </w:rPr>
        <w:t xml:space="preserve"> </w:t>
      </w:r>
      <w:r w:rsidRPr="00CB12B9">
        <w:rPr>
          <w:rStyle w:val="Emphasis"/>
          <w:sz w:val="24"/>
          <w:szCs w:val="24"/>
          <w:highlight w:val="yellow"/>
        </w:rPr>
        <w:t>dramatic wealth equalization propelled by mass asset ownership</w:t>
      </w:r>
      <w:r w:rsidRPr="00B41415">
        <w:rPr>
          <w:sz w:val="16"/>
        </w:rPr>
        <w:t>.</w:t>
      </w:r>
    </w:p>
    <w:p w14:paraId="22BC39D1" w14:textId="77777777" w:rsidR="000B6657" w:rsidRPr="00B41415" w:rsidRDefault="000B6657" w:rsidP="000B6657">
      <w:pPr>
        <w:rPr>
          <w:sz w:val="16"/>
        </w:rPr>
      </w:pPr>
      <w:r w:rsidRPr="00B41415">
        <w:rPr>
          <w:noProof/>
          <w:sz w:val="16"/>
        </w:rPr>
        <w:drawing>
          <wp:inline distT="0" distB="0" distL="0" distR="0" wp14:anchorId="45B6B53C" wp14:editId="0D53AAC6">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2A02C5B8" w14:textId="77777777" w:rsidR="000B6657" w:rsidRPr="00B41415" w:rsidRDefault="000B6657" w:rsidP="000B6657">
      <w:pPr>
        <w:rPr>
          <w:sz w:val="16"/>
        </w:rPr>
      </w:pPr>
      <w:r w:rsidRPr="00B41415">
        <w:rPr>
          <w:noProof/>
          <w:sz w:val="16"/>
        </w:rPr>
        <w:drawing>
          <wp:inline distT="0" distB="0" distL="0" distR="0" wp14:anchorId="5DCB1797" wp14:editId="5354D565">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4767DF90" w14:textId="77777777" w:rsidR="000B6657" w:rsidRPr="00B41415" w:rsidRDefault="000B6657" w:rsidP="000B6657">
      <w:pPr>
        <w:rPr>
          <w:sz w:val="16"/>
        </w:rPr>
      </w:pPr>
      <w:r w:rsidRPr="00B41415">
        <w:rPr>
          <w:sz w:val="16"/>
        </w:rPr>
        <w:t xml:space="preserve">Third, </w:t>
      </w:r>
      <w:r w:rsidRPr="00B41415">
        <w:rPr>
          <w:rStyle w:val="StyleUnderline"/>
        </w:rPr>
        <w:t>the fact</w:t>
      </w:r>
      <w:r w:rsidRPr="00B41415">
        <w:rPr>
          <w:sz w:val="16"/>
        </w:rPr>
        <w:t xml:space="preserve"> that </w:t>
      </w:r>
      <w:r w:rsidRPr="00CB12B9">
        <w:rPr>
          <w:rStyle w:val="StyleUnderline"/>
          <w:highlight w:val="yellow"/>
        </w:rPr>
        <w:t>people move through</w:t>
      </w:r>
      <w:r w:rsidRPr="00B41415">
        <w:rPr>
          <w:sz w:val="16"/>
        </w:rPr>
        <w:t xml:space="preserve"> </w:t>
      </w:r>
      <w:r w:rsidRPr="00B41415">
        <w:rPr>
          <w:rStyle w:val="Emphasis"/>
        </w:rPr>
        <w:t xml:space="preserve">different </w:t>
      </w:r>
      <w:r w:rsidRPr="00CB12B9">
        <w:rPr>
          <w:rStyle w:val="Emphasis"/>
          <w:highlight w:val="yellow"/>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CB12B9">
        <w:rPr>
          <w:rStyle w:val="Emphasis"/>
          <w:highlight w:val="yellow"/>
        </w:rPr>
        <w:t>studies</w:t>
      </w:r>
      <w:r w:rsidRPr="00B41415">
        <w:rPr>
          <w:sz w:val="16"/>
        </w:rPr>
        <w:t xml:space="preserve"> in different countries instead </w:t>
      </w:r>
      <w:r w:rsidRPr="00B41415">
        <w:rPr>
          <w:rStyle w:val="StyleUnderline"/>
        </w:rPr>
        <w:t xml:space="preserve">follow individuals over time, they typically </w:t>
      </w:r>
      <w:r w:rsidRPr="00CB12B9">
        <w:rPr>
          <w:rStyle w:val="StyleUnderline"/>
          <w:highlight w:val="yellow"/>
        </w:rPr>
        <w:t>find</w:t>
      </w:r>
      <w:r w:rsidRPr="00B41415">
        <w:rPr>
          <w:rStyle w:val="StyleUnderline"/>
        </w:rPr>
        <w:t xml:space="preserve"> that </w:t>
      </w:r>
      <w:r w:rsidRPr="00CB12B9">
        <w:rPr>
          <w:rStyle w:val="StyleUnderline"/>
          <w:highlight w:val="yellow"/>
        </w:rPr>
        <w:t>within</w:t>
      </w:r>
      <w:r w:rsidRPr="00B41415">
        <w:rPr>
          <w:rStyle w:val="StyleUnderline"/>
        </w:rPr>
        <w:t xml:space="preserve"> only </w:t>
      </w:r>
      <w:r w:rsidRPr="00CB12B9">
        <w:rPr>
          <w:rStyle w:val="StyleUnderline"/>
          <w:highlight w:val="yellow"/>
        </w:rPr>
        <w:t>a few years</w:t>
      </w:r>
      <w:r w:rsidRPr="00CB12B9">
        <w:rPr>
          <w:sz w:val="16"/>
          <w:highlight w:val="yellow"/>
        </w:rPr>
        <w:t xml:space="preserve">, </w:t>
      </w:r>
      <w:r w:rsidRPr="00CB12B9">
        <w:rPr>
          <w:rStyle w:val="Emphasis"/>
          <w:highlight w:val="yellow"/>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CB12B9">
        <w:rPr>
          <w:rStyle w:val="Emphasis"/>
          <w:highlight w:val="yellow"/>
        </w:rPr>
        <w:t>climb</w:t>
      </w:r>
      <w:r w:rsidRPr="00B41415">
        <w:rPr>
          <w:rStyle w:val="Emphasis"/>
        </w:rPr>
        <w:t>ed</w:t>
      </w:r>
      <w:r w:rsidRPr="00B41415">
        <w:rPr>
          <w:sz w:val="16"/>
        </w:rPr>
        <w:t xml:space="preserve"> </w:t>
      </w:r>
      <w:r w:rsidRPr="00B41415">
        <w:rPr>
          <w:rStyle w:val="StyleUnderline"/>
        </w:rPr>
        <w:t xml:space="preserve">to </w:t>
      </w:r>
      <w:r w:rsidRPr="00CB12B9">
        <w:rPr>
          <w:rStyle w:val="StyleUnderline"/>
          <w:highlight w:val="yellow"/>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CB12B9">
        <w:rPr>
          <w:rStyle w:val="Emphasis"/>
          <w:highlight w:val="yellow"/>
        </w:rPr>
        <w:t>Gov</w:t>
      </w:r>
      <w:r w:rsidRPr="00B41415">
        <w:rPr>
          <w:rStyle w:val="Emphasis"/>
        </w:rPr>
        <w:t xml:space="preserve">ernment </w:t>
      </w:r>
      <w:r w:rsidRPr="00CB12B9">
        <w:rPr>
          <w:rStyle w:val="Emphasis"/>
          <w:highlight w:val="yellow"/>
        </w:rPr>
        <w:t>welfare</w:t>
      </w:r>
      <w:r w:rsidRPr="00B41415">
        <w:rPr>
          <w:rStyle w:val="Emphasis"/>
        </w:rPr>
        <w:t xml:space="preserve"> programs</w:t>
      </w:r>
      <w:r w:rsidRPr="00B41415">
        <w:rPr>
          <w:sz w:val="16"/>
        </w:rPr>
        <w:t xml:space="preserve"> further </w:t>
      </w:r>
      <w:r w:rsidRPr="00CB12B9">
        <w:rPr>
          <w:rStyle w:val="StyleUnderline"/>
          <w:highlight w:val="yellow"/>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CB12B9">
        <w:rPr>
          <w:rStyle w:val="StyleUnderline"/>
          <w:highlight w:val="yellow"/>
        </w:rPr>
        <w:t>In the</w:t>
      </w:r>
      <w:r w:rsidRPr="00CB12B9">
        <w:rPr>
          <w:sz w:val="16"/>
          <w:highlight w:val="yellow"/>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the market’s redistributive role is smaller, but when Social Security, Medicare, and employer-provided health insurance are treated as in-kind income, </w:t>
      </w:r>
      <w:r w:rsidRPr="00CB12B9">
        <w:rPr>
          <w:rStyle w:val="StyleUnderline"/>
          <w:highlight w:val="yellow"/>
        </w:rPr>
        <w:t>median households</w:t>
      </w:r>
      <w:r w:rsidRPr="00B41415">
        <w:rPr>
          <w:rStyle w:val="StyleUnderline"/>
        </w:rPr>
        <w:t xml:space="preserve"> fare</w:t>
      </w:r>
      <w:r w:rsidRPr="00B41415">
        <w:rPr>
          <w:sz w:val="16"/>
        </w:rPr>
        <w:t xml:space="preserve"> </w:t>
      </w:r>
      <w:r w:rsidRPr="00CB12B9">
        <w:rPr>
          <w:rStyle w:val="Emphasis"/>
          <w:highlight w:val="yellow"/>
        </w:rPr>
        <w:t>far better</w:t>
      </w:r>
      <w:r w:rsidRPr="00CB12B9">
        <w:rPr>
          <w:sz w:val="16"/>
          <w:highlight w:val="yellow"/>
        </w:rPr>
        <w:t xml:space="preserve"> </w:t>
      </w:r>
      <w:r w:rsidRPr="00CB12B9">
        <w:rPr>
          <w:rStyle w:val="StyleUnderline"/>
          <w:highlight w:val="yellow"/>
        </w:rPr>
        <w:t>than raw</w:t>
      </w:r>
      <w:r w:rsidRPr="00B41415">
        <w:rPr>
          <w:rStyle w:val="StyleUnderline"/>
        </w:rPr>
        <w:t xml:space="preserve"> wage </w:t>
      </w:r>
      <w:r w:rsidRPr="00CB12B9">
        <w:rPr>
          <w:rStyle w:val="StyleUnderline"/>
          <w:highlight w:val="yellow"/>
        </w:rPr>
        <w:t>data suggest</w:t>
      </w:r>
      <w:r w:rsidRPr="00B41415">
        <w:rPr>
          <w:sz w:val="16"/>
        </w:rPr>
        <w:t>.</w:t>
      </w:r>
    </w:p>
    <w:p w14:paraId="76F8683B" w14:textId="77777777" w:rsidR="000B6657" w:rsidRDefault="000B6657" w:rsidP="000B6657"/>
    <w:p w14:paraId="32C3A63B" w14:textId="77777777" w:rsidR="000B6657" w:rsidRPr="0045230B" w:rsidRDefault="000B6657" w:rsidP="000B6657">
      <w:pPr>
        <w:pStyle w:val="Heading4"/>
      </w:pPr>
      <w:r>
        <w:t xml:space="preserve">No </w:t>
      </w:r>
      <w:r w:rsidRPr="0045230B">
        <w:rPr>
          <w:u w:val="single"/>
        </w:rPr>
        <w:t>societal collapse</w:t>
      </w:r>
      <w:r>
        <w:t xml:space="preserve"> impact.</w:t>
      </w:r>
    </w:p>
    <w:p w14:paraId="16CCF695" w14:textId="77777777" w:rsidR="000B6657" w:rsidRPr="008B0D5C" w:rsidRDefault="000B6657" w:rsidP="000B6657">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501C811A" w14:textId="77777777" w:rsidR="000B6657" w:rsidRPr="00134407" w:rsidRDefault="000B6657" w:rsidP="000B6657">
      <w:pPr>
        <w:rPr>
          <w:sz w:val="16"/>
        </w:rPr>
      </w:pPr>
      <w:r w:rsidRPr="00134407">
        <w:rPr>
          <w:sz w:val="16"/>
        </w:rPr>
        <w:t xml:space="preserve">Before </w:t>
      </w:r>
      <w:r w:rsidRPr="00085EE9">
        <w:rPr>
          <w:rStyle w:val="StyleUnderline"/>
        </w:rPr>
        <w:t>we dive into</w:t>
      </w:r>
      <w:r w:rsidRPr="00134407">
        <w:rPr>
          <w:sz w:val="16"/>
        </w:rPr>
        <w:t xml:space="preserve"> what these </w:t>
      </w:r>
      <w:r w:rsidRPr="00CB12B9">
        <w:rPr>
          <w:rStyle w:val="Emphasis"/>
          <w:highlight w:val="yellow"/>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B12B9">
        <w:rPr>
          <w:rStyle w:val="Emphasis"/>
          <w:sz w:val="24"/>
          <w:szCs w:val="24"/>
          <w:highlight w:val="yellow"/>
        </w:rPr>
        <w:t>related to inequality</w:t>
      </w:r>
      <w:r w:rsidRPr="00134407">
        <w:rPr>
          <w:sz w:val="16"/>
        </w:rPr>
        <w:t xml:space="preserve">. More equal and inclusive societies tend to </w:t>
      </w:r>
      <w:proofErr w:type="gramStart"/>
      <w:r w:rsidRPr="00134407">
        <w:rPr>
          <w:sz w:val="16"/>
        </w:rPr>
        <w:t>weather shocks much better</w:t>
      </w:r>
      <w:proofErr w:type="gramEnd"/>
      <w:r w:rsidRPr="00134407">
        <w:rPr>
          <w:sz w:val="16"/>
        </w:rPr>
        <w:t xml:space="preserve">.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w:t>
      </w:r>
      <w:proofErr w:type="gramStart"/>
      <w:r w:rsidRPr="00134407">
        <w:rPr>
          <w:sz w:val="16"/>
        </w:rPr>
        <w:t>overlaps</w:t>
      </w:r>
      <w:proofErr w:type="gramEnd"/>
      <w:r w:rsidRPr="00134407">
        <w:rPr>
          <w:sz w:val="16"/>
        </w:rPr>
        <w:t xml:space="preserve">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w:t>
      </w:r>
      <w:proofErr w:type="gramStart"/>
      <w:r w:rsidRPr="00134407">
        <w:rPr>
          <w:sz w:val="16"/>
        </w:rPr>
        <w:t>also via</w:t>
      </w:r>
      <w:proofErr w:type="gramEnd"/>
      <w:r w:rsidRPr="00134407">
        <w:rPr>
          <w:sz w:val="16"/>
        </w:rPr>
        <w:t xml:space="preserve"> rich people </w:t>
      </w:r>
      <w:proofErr w:type="gramStart"/>
      <w:r w:rsidRPr="00134407">
        <w:rPr>
          <w:sz w:val="16"/>
        </w:rPr>
        <w:t>buying</w:t>
      </w:r>
      <w:proofErr w:type="gramEnd"/>
      <w:r w:rsidRPr="00134407">
        <w:rPr>
          <w:sz w:val="16"/>
        </w:rPr>
        <w:t xml:space="preserve"> things like media companies or lobbying teams to influence politics. Power begets power.</w:t>
      </w:r>
    </w:p>
    <w:p w14:paraId="7091AD84" w14:textId="77777777" w:rsidR="000B6657" w:rsidRPr="00134407" w:rsidRDefault="000B6657" w:rsidP="000B6657">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B12B9">
        <w:rPr>
          <w:rStyle w:val="StyleUnderline"/>
          <w:highlight w:val="yellow"/>
        </w:rPr>
        <w:t>seems</w:t>
      </w:r>
      <w:r w:rsidRPr="00134407">
        <w:rPr>
          <w:sz w:val="16"/>
        </w:rPr>
        <w:t xml:space="preserve"> that </w:t>
      </w:r>
      <w:r w:rsidRPr="00CB12B9">
        <w:rPr>
          <w:rStyle w:val="StyleUnderline"/>
          <w:highlight w:val="yellow"/>
        </w:rPr>
        <w:t>inequality is</w:t>
      </w:r>
      <w:r w:rsidRPr="00134407">
        <w:rPr>
          <w:sz w:val="16"/>
        </w:rPr>
        <w:t xml:space="preserve"> </w:t>
      </w:r>
      <w:r w:rsidRPr="00085EE9">
        <w:rPr>
          <w:rStyle w:val="Emphasis"/>
        </w:rPr>
        <w:t xml:space="preserve">inherently </w:t>
      </w:r>
      <w:r w:rsidRPr="00CB12B9">
        <w:rPr>
          <w:rStyle w:val="Emphasis"/>
          <w:highlight w:val="yellow"/>
        </w:rPr>
        <w:t>corrosive</w:t>
      </w:r>
      <w:r w:rsidRPr="00134407">
        <w:rPr>
          <w:sz w:val="16"/>
        </w:rPr>
        <w:t xml:space="preserve"> </w:t>
      </w:r>
      <w:r w:rsidRPr="00085EE9">
        <w:rPr>
          <w:rStyle w:val="StyleUnderline"/>
        </w:rPr>
        <w:t>to every society</w:t>
      </w:r>
      <w:r w:rsidRPr="00134407">
        <w:rPr>
          <w:sz w:val="16"/>
        </w:rPr>
        <w:t>.</w:t>
      </w:r>
    </w:p>
    <w:p w14:paraId="1FBA9073" w14:textId="77777777" w:rsidR="000B6657" w:rsidRPr="00134407" w:rsidRDefault="000B6657" w:rsidP="000B6657">
      <w:pPr>
        <w:rPr>
          <w:sz w:val="12"/>
          <w:szCs w:val="12"/>
        </w:rPr>
      </w:pPr>
      <w:r w:rsidRPr="00134407">
        <w:rPr>
          <w:sz w:val="12"/>
          <w:szCs w:val="12"/>
        </w:rPr>
        <w:t>In addition, to these factors which are very directly related to inequality, there are also two other factors that come into play:</w:t>
      </w:r>
    </w:p>
    <w:p w14:paraId="53444A0B" w14:textId="77777777" w:rsidR="000B6657" w:rsidRPr="00134407" w:rsidRDefault="000B6657" w:rsidP="000B6657">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7DD95FA9" w14:textId="77777777" w:rsidR="000B6657" w:rsidRPr="00134407" w:rsidRDefault="000B6657" w:rsidP="000B6657">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1737C42B" w14:textId="77777777" w:rsidR="000B6657" w:rsidRPr="00134407" w:rsidRDefault="000B6657" w:rsidP="000B6657">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516D5D24" w14:textId="77777777" w:rsidR="000B6657" w:rsidRPr="00134407" w:rsidRDefault="000B6657" w:rsidP="000B6657">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6B9B1EC5" w14:textId="77777777" w:rsidR="000B6657" w:rsidRPr="00134407" w:rsidRDefault="000B6657" w:rsidP="000B6657">
      <w:pPr>
        <w:rPr>
          <w:sz w:val="16"/>
        </w:rPr>
      </w:pPr>
      <w:r w:rsidRPr="00134407">
        <w:rPr>
          <w:noProof/>
          <w:sz w:val="16"/>
        </w:rPr>
        <w:drawing>
          <wp:inline distT="0" distB="0" distL="0" distR="0" wp14:anchorId="788B5FDA" wp14:editId="15E91812">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2"/>
                    <a:stretch>
                      <a:fillRect/>
                    </a:stretch>
                  </pic:blipFill>
                  <pic:spPr>
                    <a:xfrm>
                      <a:off x="0" y="0"/>
                      <a:ext cx="3299804" cy="1043906"/>
                    </a:xfrm>
                    <a:prstGeom prst="rect">
                      <a:avLst/>
                    </a:prstGeom>
                  </pic:spPr>
                </pic:pic>
              </a:graphicData>
            </a:graphic>
          </wp:inline>
        </w:drawing>
      </w:r>
    </w:p>
    <w:p w14:paraId="38F84C99" w14:textId="77777777" w:rsidR="000B6657" w:rsidRPr="00134407" w:rsidRDefault="000B6657" w:rsidP="000B6657">
      <w:pPr>
        <w:rPr>
          <w:sz w:val="16"/>
        </w:rPr>
      </w:pPr>
      <w:r w:rsidRPr="00134407">
        <w:rPr>
          <w:sz w:val="16"/>
        </w:rPr>
        <w:t xml:space="preserve">What makes </w:t>
      </w:r>
      <w:r w:rsidRPr="00CB12B9">
        <w:rPr>
          <w:rStyle w:val="Emphasis"/>
          <w:highlight w:val="yellow"/>
        </w:rPr>
        <w:t>societies resilient</w:t>
      </w:r>
      <w:r w:rsidRPr="00134407">
        <w:rPr>
          <w:rStyle w:val="Emphasis"/>
        </w:rPr>
        <w:t xml:space="preserve"> against collapse</w:t>
      </w:r>
    </w:p>
    <w:p w14:paraId="289F6C1D" w14:textId="77777777" w:rsidR="000B6657" w:rsidRPr="00134407" w:rsidRDefault="000B6657" w:rsidP="000B6657">
      <w:pPr>
        <w:rPr>
          <w:sz w:val="16"/>
        </w:rPr>
      </w:pPr>
      <w:r w:rsidRPr="00134407">
        <w:rPr>
          <w:rStyle w:val="StyleUnderline"/>
        </w:rPr>
        <w:t>There are some</w:t>
      </w:r>
      <w:r w:rsidRPr="00134407">
        <w:rPr>
          <w:sz w:val="16"/>
        </w:rPr>
        <w:t xml:space="preserve"> </w:t>
      </w:r>
      <w:r w:rsidRPr="00CB12B9">
        <w:rPr>
          <w:rStyle w:val="Emphasis"/>
          <w:highlight w:val="yellow"/>
        </w:rPr>
        <w:t>universal</w:t>
      </w:r>
      <w:r w:rsidRPr="00CB12B9">
        <w:rPr>
          <w:sz w:val="16"/>
          <w:highlight w:val="yellow"/>
        </w:rPr>
        <w:t xml:space="preserve"> </w:t>
      </w:r>
      <w:r w:rsidRPr="00CB12B9">
        <w:rPr>
          <w:rStyle w:val="StyleUnderline"/>
          <w:highlight w:val="yellow"/>
        </w:rPr>
        <w:t>principles</w:t>
      </w:r>
      <w:r w:rsidRPr="00134407">
        <w:rPr>
          <w:sz w:val="16"/>
        </w:rPr>
        <w:t xml:space="preserve">, such as knowledge storage and creation, </w:t>
      </w:r>
      <w:r w:rsidRPr="00CB12B9">
        <w:rPr>
          <w:rStyle w:val="StyleUnderline"/>
          <w:highlight w:val="yellow"/>
        </w:rPr>
        <w:t>which large states</w:t>
      </w:r>
      <w:r w:rsidRPr="00134407">
        <w:rPr>
          <w:sz w:val="16"/>
        </w:rPr>
        <w:t xml:space="preserve"> and empires </w:t>
      </w:r>
      <w:r w:rsidRPr="00CB12B9">
        <w:rPr>
          <w:rStyle w:val="Emphasis"/>
          <w:highlight w:val="yellow"/>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070368E9" w14:textId="77777777" w:rsidR="000B6657" w:rsidRPr="00134407" w:rsidRDefault="000B6657" w:rsidP="000B6657">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B12B9">
        <w:rPr>
          <w:rStyle w:val="StyleUnderline"/>
          <w:highlight w:val="yellow"/>
        </w:rPr>
        <w:t>democracies</w:t>
      </w:r>
      <w:r w:rsidRPr="00134407">
        <w:rPr>
          <w:rStyle w:val="StyleUnderline"/>
        </w:rPr>
        <w:t xml:space="preserve"> are</w:t>
      </w:r>
      <w:r w:rsidRPr="00134407">
        <w:rPr>
          <w:sz w:val="16"/>
        </w:rPr>
        <w:t xml:space="preserve"> often </w:t>
      </w:r>
      <w:r w:rsidRPr="00CB12B9">
        <w:rPr>
          <w:rStyle w:val="Emphasis"/>
          <w:highlight w:val="yellow"/>
        </w:rPr>
        <w:t>more resilient</w:t>
      </w:r>
      <w:r w:rsidRPr="00134407">
        <w:rPr>
          <w:sz w:val="16"/>
        </w:rPr>
        <w:t xml:space="preserve"> in part </w:t>
      </w:r>
      <w:r w:rsidRPr="00134407">
        <w:rPr>
          <w:rStyle w:val="StyleUnderline"/>
        </w:rPr>
        <w:t xml:space="preserve">because they allow diverse viewpoints to shape decisions, </w:t>
      </w:r>
      <w:r w:rsidRPr="00CB12B9">
        <w:rPr>
          <w:rStyle w:val="StyleUnderline"/>
          <w:highlight w:val="yellow"/>
        </w:rPr>
        <w:t>leading to</w:t>
      </w:r>
      <w:r w:rsidRPr="00134407">
        <w:rPr>
          <w:sz w:val="16"/>
        </w:rPr>
        <w:t xml:space="preserve"> </w:t>
      </w:r>
      <w:r w:rsidRPr="00134407">
        <w:rPr>
          <w:rStyle w:val="Emphasis"/>
        </w:rPr>
        <w:t xml:space="preserve">more </w:t>
      </w:r>
      <w:r w:rsidRPr="00CB12B9">
        <w:rPr>
          <w:rStyle w:val="Emphasis"/>
          <w:highlight w:val="yellow"/>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w:t>
      </w:r>
      <w:proofErr w:type="gramStart"/>
      <w:r w:rsidRPr="00134407">
        <w:rPr>
          <w:sz w:val="16"/>
        </w:rPr>
        <w:t>pretty well</w:t>
      </w:r>
      <w:proofErr w:type="gramEnd"/>
      <w:r w:rsidRPr="00134407">
        <w:rPr>
          <w:sz w:val="16"/>
        </w:rPr>
        <w:t>: forecasting, foresight, collective intelligence. Distributed information processing seems to result in better decisions. Also, this decreases the influence of people high in the dark triad and the corrupting influence of power.</w:t>
      </w:r>
    </w:p>
    <w:p w14:paraId="28DC53FD" w14:textId="77777777" w:rsidR="000B6657" w:rsidRPr="00134407" w:rsidRDefault="000B6657" w:rsidP="000B6657">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278EE43B" w14:textId="77777777" w:rsidR="000B6657" w:rsidRPr="00134407" w:rsidRDefault="000B6657" w:rsidP="000B6657">
      <w:pPr>
        <w:rPr>
          <w:sz w:val="16"/>
        </w:rPr>
      </w:pPr>
      <w:r w:rsidRPr="00134407">
        <w:rPr>
          <w:sz w:val="16"/>
        </w:rPr>
        <w:t xml:space="preserve">But resilience is a double-edged sword: a </w:t>
      </w:r>
      <w:r w:rsidRPr="00134407">
        <w:rPr>
          <w:rStyle w:val="StyleUnderline"/>
        </w:rPr>
        <w:t xml:space="preserve">system can be </w:t>
      </w:r>
      <w:r w:rsidRPr="00CB12B9">
        <w:rPr>
          <w:rStyle w:val="StyleUnderline"/>
          <w:highlight w:val="yellow"/>
        </w:rPr>
        <w:t>resilient</w:t>
      </w:r>
      <w:r w:rsidRPr="00CB12B9">
        <w:rPr>
          <w:sz w:val="16"/>
          <w:highlight w:val="yellow"/>
        </w:rPr>
        <w:t xml:space="preserve"> </w:t>
      </w:r>
      <w:r w:rsidRPr="00CB12B9">
        <w:rPr>
          <w:rStyle w:val="Emphasis"/>
          <w:sz w:val="24"/>
          <w:szCs w:val="24"/>
          <w:highlight w:val="yellow"/>
        </w:rPr>
        <w:t>even when</w:t>
      </w:r>
      <w:r w:rsidRPr="00134407">
        <w:rPr>
          <w:rStyle w:val="Emphasis"/>
          <w:sz w:val="24"/>
          <w:szCs w:val="24"/>
        </w:rPr>
        <w:t xml:space="preserve"> it’s a </w:t>
      </w:r>
      <w:r w:rsidRPr="00CB12B9">
        <w:rPr>
          <w:rStyle w:val="Emphasis"/>
          <w:sz w:val="24"/>
          <w:szCs w:val="24"/>
          <w:highlight w:val="yellow"/>
        </w:rPr>
        <w:t>bad</w:t>
      </w:r>
      <w:r w:rsidRPr="00134407">
        <w:rPr>
          <w:rStyle w:val="Emphasis"/>
          <w:sz w:val="24"/>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B12B9">
        <w:rPr>
          <w:rStyle w:val="StyleUnderline"/>
          <w:highlight w:val="yellow"/>
        </w:rPr>
        <w:t>collapse</w:t>
      </w:r>
      <w:r w:rsidRPr="00134407">
        <w:rPr>
          <w:sz w:val="16"/>
        </w:rPr>
        <w:t xml:space="preserve"> often </w:t>
      </w:r>
      <w:r w:rsidRPr="00134407">
        <w:rPr>
          <w:rStyle w:val="StyleUnderline"/>
        </w:rPr>
        <w:t xml:space="preserve">was a path to </w:t>
      </w:r>
      <w:r w:rsidRPr="00CB12B9">
        <w:rPr>
          <w:rStyle w:val="StyleUnderline"/>
          <w:highlight w:val="yellow"/>
        </w:rPr>
        <w:t>enable</w:t>
      </w:r>
      <w:r w:rsidRPr="00134407">
        <w:rPr>
          <w:sz w:val="16"/>
        </w:rPr>
        <w:t xml:space="preserve"> </w:t>
      </w:r>
      <w:r w:rsidRPr="00134407">
        <w:rPr>
          <w:rStyle w:val="Emphasis"/>
        </w:rPr>
        <w:t xml:space="preserve">more </w:t>
      </w:r>
      <w:r w:rsidRPr="00CB12B9">
        <w:rPr>
          <w:rStyle w:val="Emphasis"/>
          <w:highlight w:val="yellow"/>
        </w:rPr>
        <w:t>inclusive</w:t>
      </w:r>
      <w:r w:rsidRPr="00CB12B9">
        <w:rPr>
          <w:sz w:val="16"/>
          <w:highlight w:val="yellow"/>
        </w:rPr>
        <w:t xml:space="preserve"> </w:t>
      </w:r>
      <w:r w:rsidRPr="00CB12B9">
        <w:rPr>
          <w:rStyle w:val="StyleUnderline"/>
          <w:highlight w:val="yellow"/>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B12B9">
        <w:rPr>
          <w:rStyle w:val="Emphasis"/>
          <w:highlight w:val="yellow"/>
        </w:rPr>
        <w:t>less</w:t>
      </w:r>
      <w:r w:rsidRPr="00134407">
        <w:rPr>
          <w:rStyle w:val="Emphasis"/>
        </w:rPr>
        <w:t xml:space="preserve"> dominance </w:t>
      </w:r>
      <w:r w:rsidRPr="00CB12B9">
        <w:rPr>
          <w:rStyle w:val="Emphasis"/>
          <w:highlight w:val="yellow"/>
        </w:rPr>
        <w:t>hierarchy</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more egal</w:t>
      </w:r>
      <w:r w:rsidRPr="0045230B">
        <w:rPr>
          <w:rStyle w:val="Emphasis"/>
        </w:rPr>
        <w:t xml:space="preserve">itarian </w:t>
      </w:r>
      <w:r w:rsidRPr="00CB12B9">
        <w:rPr>
          <w:rStyle w:val="Emphasis"/>
          <w:highlight w:val="yellow"/>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B12B9">
        <w:rPr>
          <w:rStyle w:val="StyleUnderline"/>
          <w:highlight w:val="yellow"/>
        </w:rPr>
        <w:t>seen as a</w:t>
      </w:r>
      <w:r w:rsidRPr="00134407">
        <w:rPr>
          <w:sz w:val="16"/>
        </w:rPr>
        <w:t xml:space="preserve"> cultural </w:t>
      </w:r>
      <w:r w:rsidRPr="00CB12B9">
        <w:rPr>
          <w:rStyle w:val="Emphasis"/>
          <w:highlight w:val="yellow"/>
        </w:rPr>
        <w:t>adaptation to</w:t>
      </w:r>
      <w:r w:rsidRPr="0045230B">
        <w:rPr>
          <w:rStyle w:val="Emphasis"/>
        </w:rPr>
        <w:t xml:space="preserve"> too high </w:t>
      </w:r>
      <w:r w:rsidRPr="00CB12B9">
        <w:rPr>
          <w:rStyle w:val="Emphasis"/>
          <w:highlight w:val="yellow"/>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2FD684AD" w14:textId="77777777" w:rsidR="000B6657" w:rsidRPr="00134407" w:rsidRDefault="000B6657" w:rsidP="000B6657">
      <w:pPr>
        <w:rPr>
          <w:sz w:val="16"/>
        </w:rPr>
      </w:pPr>
      <w:r w:rsidRPr="00134407">
        <w:rPr>
          <w:sz w:val="16"/>
        </w:rPr>
        <w:t>Modern day collapse</w:t>
      </w:r>
    </w:p>
    <w:p w14:paraId="53ACA123" w14:textId="77777777" w:rsidR="000B6657" w:rsidRPr="00134407" w:rsidRDefault="000B6657" w:rsidP="000B6657">
      <w:pPr>
        <w:rPr>
          <w:sz w:val="16"/>
        </w:rPr>
      </w:pPr>
      <w:r w:rsidRPr="00134407">
        <w:rPr>
          <w:sz w:val="16"/>
        </w:rPr>
        <w:t xml:space="preserve">Historically, </w:t>
      </w:r>
      <w:r w:rsidRPr="00134407">
        <w:rPr>
          <w:rStyle w:val="StyleUnderline"/>
        </w:rPr>
        <w:t xml:space="preserve">it looks </w:t>
      </w:r>
      <w:r w:rsidRPr="00CB12B9">
        <w:rPr>
          <w:rStyle w:val="StyleUnderline"/>
          <w:highlight w:val="yellow"/>
        </w:rPr>
        <w:t>like</w:t>
      </w:r>
      <w:r w:rsidRPr="00134407">
        <w:rPr>
          <w:sz w:val="16"/>
        </w:rPr>
        <w:t xml:space="preserve"> </w:t>
      </w:r>
      <w:r w:rsidRPr="00134407">
        <w:rPr>
          <w:rStyle w:val="Emphasis"/>
          <w:sz w:val="24"/>
          <w:szCs w:val="24"/>
        </w:rPr>
        <w:t xml:space="preserve">societal </w:t>
      </w:r>
      <w:r w:rsidRPr="00CB12B9">
        <w:rPr>
          <w:rStyle w:val="Emphasis"/>
          <w:sz w:val="24"/>
          <w:szCs w:val="24"/>
          <w:highlight w:val="yellow"/>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B12B9">
        <w:rPr>
          <w:rStyle w:val="Emphasis"/>
          <w:highlight w:val="yellow"/>
        </w:rPr>
        <w:t>history</w:t>
      </w:r>
      <w:r w:rsidRPr="00134407">
        <w:rPr>
          <w:sz w:val="16"/>
        </w:rPr>
        <w:t xml:space="preserve">, </w:t>
      </w:r>
      <w:r w:rsidRPr="00134407">
        <w:rPr>
          <w:rStyle w:val="StyleUnderline"/>
        </w:rPr>
        <w:t xml:space="preserve">in societal collapse we </w:t>
      </w:r>
      <w:r w:rsidRPr="00CB12B9">
        <w:rPr>
          <w:rStyle w:val="StyleUnderline"/>
          <w:highlight w:val="yellow"/>
        </w:rPr>
        <w:t>seldom see</w:t>
      </w:r>
      <w:r w:rsidRPr="00CB12B9">
        <w:rPr>
          <w:sz w:val="16"/>
          <w:highlight w:val="yellow"/>
        </w:rPr>
        <w:t xml:space="preserve"> </w:t>
      </w:r>
      <w:r w:rsidRPr="00CB12B9">
        <w:rPr>
          <w:rStyle w:val="Emphasis"/>
          <w:highlight w:val="yellow"/>
        </w:rPr>
        <w:t>brutality at</w:t>
      </w:r>
      <w:r w:rsidRPr="00134407">
        <w:rPr>
          <w:sz w:val="16"/>
        </w:rPr>
        <w:t xml:space="preserve"> that </w:t>
      </w:r>
      <w:r w:rsidRPr="00CB12B9">
        <w:rPr>
          <w:rStyle w:val="Emphasis"/>
          <w:highlight w:val="yellow"/>
        </w:rPr>
        <w:t>scale</w:t>
      </w:r>
      <w:r w:rsidRPr="00134407">
        <w:rPr>
          <w:sz w:val="16"/>
        </w:rPr>
        <w:t xml:space="preserve">. </w:t>
      </w:r>
      <w:r w:rsidRPr="00CB12B9">
        <w:rPr>
          <w:rStyle w:val="StyleUnderline"/>
          <w:highlight w:val="yellow"/>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B12B9">
        <w:rPr>
          <w:rStyle w:val="Emphasis"/>
          <w:highlight w:val="yellow"/>
        </w:rPr>
        <w:t>erase</w:t>
      </w:r>
      <w:r w:rsidRPr="00134407">
        <w:rPr>
          <w:sz w:val="16"/>
        </w:rPr>
        <w:t xml:space="preserve"> their </w:t>
      </w:r>
      <w:r w:rsidRPr="00CB12B9">
        <w:rPr>
          <w:rStyle w:val="StyleUnderline"/>
          <w:highlight w:val="yellow"/>
        </w:rPr>
        <w:t>debts</w:t>
      </w:r>
      <w:r w:rsidRPr="00134407">
        <w:rPr>
          <w:sz w:val="16"/>
        </w:rPr>
        <w:t xml:space="preserve">, </w:t>
      </w:r>
      <w:r w:rsidRPr="00134407">
        <w:rPr>
          <w:rStyle w:val="Emphasis"/>
        </w:rPr>
        <w:t>level hierarchies</w:t>
      </w:r>
      <w:r w:rsidRPr="00134407">
        <w:rPr>
          <w:sz w:val="16"/>
        </w:rPr>
        <w:t xml:space="preserve"> </w:t>
      </w:r>
      <w:r w:rsidRPr="00CB12B9">
        <w:rPr>
          <w:rStyle w:val="StyleUnderline"/>
          <w:highlight w:val="yellow"/>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B12B9">
        <w:rPr>
          <w:rStyle w:val="StyleUnderline"/>
          <w:highlight w:val="yellow"/>
        </w:rPr>
        <w:t>live</w:t>
      </w:r>
      <w:r w:rsidRPr="00CB12B9">
        <w:rPr>
          <w:sz w:val="16"/>
          <w:highlight w:val="yellow"/>
        </w:rPr>
        <w:t xml:space="preserve"> </w:t>
      </w:r>
      <w:r w:rsidRPr="00CB12B9">
        <w:rPr>
          <w:rStyle w:val="Emphasis"/>
          <w:highlight w:val="yellow"/>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20AE8FB6" w14:textId="77777777" w:rsidR="000B6657" w:rsidRPr="00A45CA2" w:rsidRDefault="000B6657" w:rsidP="000B6657"/>
    <w:p w14:paraId="63CC0458" w14:textId="77777777" w:rsidR="000B6657" w:rsidRDefault="000B6657" w:rsidP="000B6657">
      <w:pPr>
        <w:pStyle w:val="Heading2"/>
      </w:pPr>
      <w:r>
        <w:t>Democracy</w:t>
      </w:r>
    </w:p>
    <w:p w14:paraId="24CF8BE5" w14:textId="77777777" w:rsidR="000B6657" w:rsidRDefault="000B6657" w:rsidP="000B6657">
      <w:pPr>
        <w:pStyle w:val="Heading3"/>
      </w:pPr>
      <w:r>
        <w:t>Democracy---1NC</w:t>
      </w:r>
    </w:p>
    <w:p w14:paraId="4936A78F" w14:textId="77777777" w:rsidR="000B6657" w:rsidRDefault="000B6657" w:rsidP="000B6657">
      <w:pPr>
        <w:pStyle w:val="Heading4"/>
      </w:pPr>
      <w:r>
        <w:t xml:space="preserve">No </w:t>
      </w:r>
      <w:r w:rsidRPr="006D0D74">
        <w:rPr>
          <w:u w:val="single"/>
        </w:rPr>
        <w:t>democratic peace</w:t>
      </w:r>
      <w:r>
        <w:t>.</w:t>
      </w:r>
    </w:p>
    <w:p w14:paraId="50C6EAD8" w14:textId="77777777" w:rsidR="000B6657" w:rsidRDefault="000B6657" w:rsidP="000B6657">
      <w:r>
        <w:t xml:space="preserve">Dr. Femke E. </w:t>
      </w:r>
      <w:r w:rsidRPr="00523263">
        <w:rPr>
          <w:rStyle w:val="Style13ptBold"/>
        </w:rPr>
        <w:t>Bakker 25</w:t>
      </w:r>
      <w:r>
        <w:t xml:space="preserve">, PhD, Senior Assistant Professor, Political Science, Leiden University, "What About the Democratic Peace," in Hawks &amp; Doves: The Flawed </w:t>
      </w:r>
      <w:proofErr w:type="spellStart"/>
      <w:r>
        <w:t>Microfoundations</w:t>
      </w:r>
      <w:proofErr w:type="spellEnd"/>
      <w:r>
        <w:t xml:space="preserve"> of Democratic Peace Theory, Chapter 8, pg. 236-261, 02/06/2025, ECPR Press. [italics in original]</w:t>
      </w:r>
    </w:p>
    <w:p w14:paraId="7A2C4EC3" w14:textId="77777777" w:rsidR="000B6657" w:rsidRPr="006D3AA3" w:rsidRDefault="000B6657" w:rsidP="000B6657">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10D67711" w14:textId="77777777" w:rsidR="000B6657" w:rsidRPr="006D3AA3" w:rsidRDefault="000B6657" w:rsidP="000B6657">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0EA29421" w14:textId="77777777" w:rsidR="000B6657" w:rsidRPr="006D3AA3" w:rsidRDefault="000B6657" w:rsidP="000B6657">
      <w:pPr>
        <w:rPr>
          <w:sz w:val="16"/>
        </w:rPr>
      </w:pPr>
      <w:r w:rsidRPr="006D3AA3">
        <w:rPr>
          <w:sz w:val="16"/>
        </w:rPr>
        <w:t>RECAP OF THE RESEARCH GOALS AND RESEARCH DESIGN</w:t>
      </w:r>
    </w:p>
    <w:p w14:paraId="0E197E5F" w14:textId="77777777" w:rsidR="000B6657" w:rsidRPr="006D3AA3" w:rsidRDefault="000B6657" w:rsidP="000B6657">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w:t>
      </w:r>
      <w:proofErr w:type="gramStart"/>
      <w:r w:rsidRPr="006D3AA3">
        <w:rPr>
          <w:sz w:val="16"/>
        </w:rPr>
        <w:t>are in conflict with</w:t>
      </w:r>
      <w:proofErr w:type="gramEnd"/>
      <w:r w:rsidRPr="006D3AA3">
        <w:rPr>
          <w:sz w:val="16"/>
        </w:rPr>
        <w:t xml:space="preserve">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0311C7D3" w14:textId="77777777" w:rsidR="000B6657" w:rsidRPr="006D3AA3" w:rsidRDefault="000B6657" w:rsidP="000B6657">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5C2B9DCD" w14:textId="77777777" w:rsidR="000B6657" w:rsidRPr="006D3AA3" w:rsidRDefault="000B6657" w:rsidP="000B6657">
      <w:pPr>
        <w:rPr>
          <w:sz w:val="16"/>
        </w:rPr>
      </w:pPr>
      <w:r w:rsidRPr="006D3AA3">
        <w:rPr>
          <w:sz w:val="16"/>
        </w:rPr>
        <w:t xml:space="preserve">Based on this theoretical framework, the following factors were hypothesized to influence the perception of threat of decision-makers: the regime-type of the decision-makers; the regime-type of the opponent; the invasiveness of the opponent's </w:t>
      </w:r>
      <w:proofErr w:type="spellStart"/>
      <w:r w:rsidRPr="006D3AA3">
        <w:rPr>
          <w:sz w:val="16"/>
        </w:rPr>
        <w:t>behaviour</w:t>
      </w:r>
      <w:proofErr w:type="spellEnd"/>
      <w:r w:rsidRPr="006D3AA3">
        <w:rPr>
          <w:sz w:val="16"/>
        </w:rPr>
        <w:t>; the opponent's use of hard power; the balance of power between the opponents; the level of liberal norms of the decision-makers; the hawkishness of the decision-makers; and their gender.</w:t>
      </w:r>
    </w:p>
    <w:p w14:paraId="1051AB80" w14:textId="77777777" w:rsidR="000B6657" w:rsidRPr="006D3AA3" w:rsidRDefault="000B6657" w:rsidP="000B6657">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w:t>
      </w:r>
      <w:proofErr w:type="gramStart"/>
      <w:r w:rsidRPr="006D3AA3">
        <w:rPr>
          <w:sz w:val="16"/>
        </w:rPr>
        <w:t>- makers</w:t>
      </w:r>
      <w:proofErr w:type="gramEnd"/>
      <w:r w:rsidRPr="006D3AA3">
        <w:rPr>
          <w:sz w:val="16"/>
        </w:rPr>
        <w:t xml:space="preserve"> to attack an opponent (and several other foreign-policy options) during a severe interstate conflict was influenced by the regime-type they were socialized in; the regime-type of the opponent; the opponent's invasive </w:t>
      </w:r>
      <w:proofErr w:type="spellStart"/>
      <w:r w:rsidRPr="006D3AA3">
        <w:rPr>
          <w:sz w:val="16"/>
        </w:rPr>
        <w:t>behaviour</w:t>
      </w:r>
      <w:proofErr w:type="spellEnd"/>
      <w:r w:rsidRPr="006D3AA3">
        <w:rPr>
          <w:sz w:val="16"/>
        </w:rPr>
        <w:t xml:space="preserve"> and the use of hard power by the opponent; and by the balance of power between the opponents. Moreover, it tested whether decision-makers were influenced by their level of liberal </w:t>
      </w:r>
      <w:proofErr w:type="gramStart"/>
      <w:r w:rsidRPr="006D3AA3">
        <w:rPr>
          <w:sz w:val="16"/>
        </w:rPr>
        <w:t>norms;</w:t>
      </w:r>
      <w:proofErr w:type="gramEnd"/>
      <w:r w:rsidRPr="006D3AA3">
        <w:rPr>
          <w:sz w:val="16"/>
        </w:rPr>
        <w:t xml:space="preserve"> their hawkishness and their gender. The measurements for hawkishness and liberal norms were made </w:t>
      </w:r>
      <w:proofErr w:type="gramStart"/>
      <w:r w:rsidRPr="006D3AA3">
        <w:rPr>
          <w:sz w:val="16"/>
        </w:rPr>
        <w:t>through the use of</w:t>
      </w:r>
      <w:proofErr w:type="gramEnd"/>
      <w:r w:rsidRPr="006D3AA3">
        <w:rPr>
          <w:sz w:val="16"/>
        </w:rPr>
        <w:t xml:space="preserve"> a questionnaire that followed the experiment.</w:t>
      </w:r>
    </w:p>
    <w:p w14:paraId="282D18CE" w14:textId="77777777" w:rsidR="000B6657" w:rsidRPr="006D3AA3" w:rsidRDefault="000B6657" w:rsidP="000B6657">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651D5F5D" w14:textId="77777777" w:rsidR="000B6657" w:rsidRPr="006D3AA3" w:rsidRDefault="000B6657" w:rsidP="000B6657">
      <w:pPr>
        <w:rPr>
          <w:sz w:val="16"/>
        </w:rPr>
      </w:pPr>
      <w:r w:rsidRPr="006D3AA3">
        <w:rPr>
          <w:sz w:val="16"/>
        </w:rPr>
        <w:t xml:space="preserve">The case study </w:t>
      </w:r>
      <w:proofErr w:type="spellStart"/>
      <w:r w:rsidRPr="006D3AA3">
        <w:rPr>
          <w:sz w:val="16"/>
        </w:rPr>
        <w:t>analysed</w:t>
      </w:r>
      <w:proofErr w:type="spellEnd"/>
      <w:r w:rsidRPr="006D3AA3">
        <w:rPr>
          <w:sz w:val="16"/>
        </w:rPr>
        <w:t xml:space="preserve"> the decision-making process of Margaret Thatcher during the conflict between the UK and Argentina that led to the Falklands War, to illustrate the experimental findings.</w:t>
      </w:r>
    </w:p>
    <w:p w14:paraId="32E06C65" w14:textId="77777777" w:rsidR="000B6657" w:rsidRPr="006D3AA3" w:rsidRDefault="000B6657" w:rsidP="000B6657">
      <w:pPr>
        <w:rPr>
          <w:sz w:val="16"/>
        </w:rPr>
      </w:pPr>
      <w:r w:rsidRPr="006D3AA3">
        <w:rPr>
          <w:sz w:val="16"/>
        </w:rPr>
        <w:t>RECAP OF RESEARCH FINDINGS</w:t>
      </w:r>
    </w:p>
    <w:p w14:paraId="66AB30F6" w14:textId="77777777" w:rsidR="000B6657" w:rsidRPr="006D3AA3" w:rsidRDefault="000B6657" w:rsidP="000B6657">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50823824" w14:textId="77777777" w:rsidR="000B6657" w:rsidRPr="006D3AA3" w:rsidRDefault="000B6657" w:rsidP="000B6657">
      <w:pPr>
        <w:rPr>
          <w:sz w:val="16"/>
        </w:rPr>
      </w:pPr>
      <w:r w:rsidRPr="006D3AA3">
        <w:rPr>
          <w:sz w:val="16"/>
        </w:rPr>
        <w:t>After a brief overview of the results in slightly more detail, the implications of these findings and how these relate to earlier studies will be discussed.</w:t>
      </w:r>
    </w:p>
    <w:p w14:paraId="2EB090B3" w14:textId="77777777" w:rsidR="000B6657" w:rsidRPr="006D3AA3" w:rsidRDefault="000B6657" w:rsidP="000B6657">
      <w:pPr>
        <w:rPr>
          <w:sz w:val="16"/>
        </w:rPr>
      </w:pPr>
      <w:r w:rsidRPr="006D3AA3">
        <w:rPr>
          <w:sz w:val="16"/>
        </w:rPr>
        <w:t>How the findings relate to the assumptions of democratic peace theory</w:t>
      </w:r>
    </w:p>
    <w:p w14:paraId="46ABF1C7" w14:textId="77777777" w:rsidR="000B6657" w:rsidRPr="006D3AA3" w:rsidRDefault="000B6657" w:rsidP="000B6657">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w:t>
      </w:r>
      <w:proofErr w:type="gramStart"/>
      <w:r w:rsidRPr="004E174A">
        <w:rPr>
          <w:sz w:val="16"/>
        </w:rPr>
        <w:t>more or less normally</w:t>
      </w:r>
      <w:proofErr w:type="gramEnd"/>
      <w:r w:rsidRPr="004E174A">
        <w:rPr>
          <w:sz w:val="16"/>
        </w:rPr>
        <w:t xml:space="preserve">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4D673576" w14:textId="77777777" w:rsidR="000B6657" w:rsidRPr="006D3AA3" w:rsidRDefault="000B6657" w:rsidP="000B6657">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w:t>
      </w:r>
      <w:proofErr w:type="gramStart"/>
      <w:r w:rsidRPr="006D3AA3">
        <w:rPr>
          <w:sz w:val="16"/>
        </w:rPr>
        <w:t>matter</w:t>
      </w:r>
      <w:proofErr w:type="gramEnd"/>
      <w:r w:rsidRPr="006D3AA3">
        <w:rPr>
          <w:sz w:val="16"/>
        </w:rPr>
        <w:t xml:space="preserve">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0B7AC55D" w14:textId="77777777" w:rsidR="000B6657" w:rsidRPr="006D3AA3" w:rsidRDefault="000B6657" w:rsidP="000B6657">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xml:space="preserve">.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w:t>
      </w:r>
      <w:proofErr w:type="gramStart"/>
      <w:r w:rsidRPr="006D3AA3">
        <w:rPr>
          <w:sz w:val="16"/>
        </w:rPr>
        <w:t>general public</w:t>
      </w:r>
      <w:proofErr w:type="gramEnd"/>
      <w:r w:rsidRPr="006D3AA3">
        <w:rPr>
          <w:sz w:val="16"/>
        </w:rPr>
        <w:t>, a finding that is discussed in more depth below.</w:t>
      </w:r>
    </w:p>
    <w:p w14:paraId="7FF23DEC" w14:textId="77777777" w:rsidR="000B6657" w:rsidRPr="006D3AA3" w:rsidRDefault="000B6657" w:rsidP="000B6657">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 xml:space="preserve">for the hypotheses generated </w:t>
      </w:r>
      <w:proofErr w:type="gramStart"/>
      <w:r w:rsidRPr="006D3AA3">
        <w:rPr>
          <w:rStyle w:val="StyleUnderline"/>
        </w:rPr>
        <w:t>from</w:t>
      </w:r>
      <w:proofErr w:type="gramEnd"/>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0B3E8F55" w14:textId="77777777" w:rsidR="000B6657" w:rsidRPr="006D3AA3" w:rsidRDefault="000B6657" w:rsidP="000B6657">
      <w:pPr>
        <w:rPr>
          <w:sz w:val="16"/>
        </w:rPr>
      </w:pPr>
      <w:r w:rsidRPr="006D3AA3">
        <w:rPr>
          <w:sz w:val="16"/>
        </w:rPr>
        <w:t>Results for hawkishness as a factor in decision-making</w:t>
      </w:r>
    </w:p>
    <w:p w14:paraId="7A0D6872" w14:textId="77777777" w:rsidR="000B6657" w:rsidRPr="006D3AA3" w:rsidRDefault="000B6657" w:rsidP="000B6657">
      <w:pPr>
        <w:rPr>
          <w:sz w:val="16"/>
        </w:rPr>
      </w:pPr>
      <w:r w:rsidRPr="006D3AA3">
        <w:rPr>
          <w:sz w:val="16"/>
        </w:rPr>
        <w:t xml:space="preserve">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w:t>
      </w:r>
      <w:proofErr w:type="gramStart"/>
      <w:r w:rsidRPr="006D3AA3">
        <w:rPr>
          <w:sz w:val="16"/>
        </w:rPr>
        <w:t>regime-type</w:t>
      </w:r>
      <w:proofErr w:type="gramEnd"/>
      <w:r w:rsidRPr="006D3AA3">
        <w:rPr>
          <w:sz w:val="16"/>
        </w:rPr>
        <w:t>: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6F6CE2EF" w14:textId="77777777" w:rsidR="000B6657" w:rsidRPr="006D3AA3" w:rsidRDefault="000B6657" w:rsidP="000B6657">
      <w:pPr>
        <w:rPr>
          <w:sz w:val="16"/>
        </w:rPr>
      </w:pPr>
      <w:r w:rsidRPr="006D3AA3">
        <w:rPr>
          <w:sz w:val="16"/>
        </w:rPr>
        <w:t xml:space="preserve">Results for the effect of the </w:t>
      </w:r>
      <w:proofErr w:type="spellStart"/>
      <w:r w:rsidRPr="006D3AA3">
        <w:rPr>
          <w:sz w:val="16"/>
        </w:rPr>
        <w:t>behaviour</w:t>
      </w:r>
      <w:proofErr w:type="spellEnd"/>
      <w:r w:rsidRPr="006D3AA3">
        <w:rPr>
          <w:sz w:val="16"/>
        </w:rPr>
        <w:t xml:space="preserve"> of the opposing state</w:t>
      </w:r>
    </w:p>
    <w:p w14:paraId="3F4ADF0A" w14:textId="77777777" w:rsidR="000B6657" w:rsidRPr="006D3AA3" w:rsidRDefault="000B6657" w:rsidP="000B6657">
      <w:pPr>
        <w:rPr>
          <w:sz w:val="16"/>
        </w:rPr>
      </w:pPr>
      <w:r w:rsidRPr="006D3AA3">
        <w:rPr>
          <w:sz w:val="16"/>
        </w:rPr>
        <w:t xml:space="preserve">The </w:t>
      </w:r>
      <w:proofErr w:type="spellStart"/>
      <w:r w:rsidRPr="006D3AA3">
        <w:rPr>
          <w:sz w:val="16"/>
        </w:rPr>
        <w:t>behaviour</w:t>
      </w:r>
      <w:proofErr w:type="spellEnd"/>
      <w:r w:rsidRPr="006D3AA3">
        <w:rPr>
          <w:sz w:val="16"/>
        </w:rPr>
        <w:t xml:space="preserve">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w:t>
      </w:r>
      <w:proofErr w:type="spellStart"/>
      <w:r w:rsidRPr="006D3AA3">
        <w:rPr>
          <w:sz w:val="16"/>
        </w:rPr>
        <w:t>behaviour</w:t>
      </w:r>
      <w:proofErr w:type="spellEnd"/>
      <w:r w:rsidRPr="006D3AA3">
        <w:rPr>
          <w:sz w:val="16"/>
        </w:rPr>
        <w:t xml:space="preserve"> of the Argentinian leadership.</w:t>
      </w:r>
    </w:p>
    <w:p w14:paraId="365B51FC" w14:textId="77777777" w:rsidR="000B6657" w:rsidRPr="006D3AA3" w:rsidRDefault="000B6657" w:rsidP="000B6657">
      <w:pPr>
        <w:rPr>
          <w:sz w:val="16"/>
        </w:rPr>
      </w:pPr>
      <w:r w:rsidRPr="006D3AA3">
        <w:rPr>
          <w:sz w:val="16"/>
        </w:rPr>
        <w:t>UNDERSTANDING THE FINDINGS</w:t>
      </w:r>
    </w:p>
    <w:p w14:paraId="6864F1BB" w14:textId="77777777" w:rsidR="000B6657" w:rsidRPr="004849B8" w:rsidRDefault="000B6657" w:rsidP="000B6657">
      <w:pPr>
        <w:rPr>
          <w:sz w:val="16"/>
        </w:rPr>
      </w:pPr>
      <w:r w:rsidRPr="004849B8">
        <w:rPr>
          <w:sz w:val="16"/>
        </w:rPr>
        <w:t>Contribution to democratic peace theory</w:t>
      </w:r>
    </w:p>
    <w:p w14:paraId="039A9430" w14:textId="77777777" w:rsidR="000B6657" w:rsidRPr="004849B8" w:rsidRDefault="000B6657" w:rsidP="000B6657">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proofErr w:type="spellStart"/>
      <w:r w:rsidRPr="0058539A">
        <w:rPr>
          <w:rStyle w:val="StyleUnderline"/>
        </w:rPr>
        <w:t>behaviour</w:t>
      </w:r>
      <w:proofErr w:type="spellEnd"/>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5C33B593" w14:textId="77777777" w:rsidR="000B6657" w:rsidRPr="004849B8" w:rsidRDefault="000B6657" w:rsidP="000B6657">
      <w:pPr>
        <w:rPr>
          <w:sz w:val="16"/>
        </w:rPr>
      </w:pPr>
      <w:proofErr w:type="gramStart"/>
      <w:r w:rsidRPr="004849B8">
        <w:rPr>
          <w:sz w:val="16"/>
        </w:rPr>
        <w:t>First of all</w:t>
      </w:r>
      <w:proofErr w:type="gramEnd"/>
      <w:r w:rsidRPr="004849B8">
        <w:rPr>
          <w:sz w:val="16"/>
        </w:rPr>
        <w:t xml:space="preserve">,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 xml:space="preserve">other </w:t>
      </w:r>
      <w:proofErr w:type="gramStart"/>
      <w:r w:rsidRPr="001D20AA">
        <w:rPr>
          <w:rStyle w:val="Emphasis"/>
          <w:highlight w:val="yellow"/>
        </w:rPr>
        <w:t>regime-types</w:t>
      </w:r>
      <w:proofErr w:type="gramEnd"/>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proofErr w:type="gramStart"/>
      <w:r w:rsidRPr="00462A1F">
        <w:rPr>
          <w:rStyle w:val="Emphasis"/>
        </w:rPr>
        <w:t>neither influence</w:t>
      </w:r>
      <w:proofErr w:type="gramEnd"/>
      <w:r w:rsidRPr="004849B8">
        <w:rPr>
          <w:sz w:val="16"/>
        </w:rPr>
        <w:t xml:space="preserve"> the </w:t>
      </w:r>
      <w:r w:rsidRPr="00F71AB7">
        <w:rPr>
          <w:rStyle w:val="StyleUnderline"/>
        </w:rPr>
        <w:t xml:space="preserve">willingness to </w:t>
      </w:r>
      <w:proofErr w:type="gramStart"/>
      <w:r w:rsidRPr="00F71AB7">
        <w:rPr>
          <w:rStyle w:val="StyleUnderline"/>
        </w:rPr>
        <w:t>attack of</w:t>
      </w:r>
      <w:proofErr w:type="gramEnd"/>
      <w:r w:rsidRPr="00F71AB7">
        <w:rPr>
          <w:rStyle w:val="StyleUnderline"/>
        </w:rPr>
        <w:t xml:space="preserve">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46C9B4D3" w14:textId="77777777" w:rsidR="000B6657" w:rsidRPr="004849B8" w:rsidRDefault="000B6657" w:rsidP="000B6657">
      <w:pPr>
        <w:rPr>
          <w:sz w:val="16"/>
        </w:rPr>
      </w:pPr>
      <w:r w:rsidRPr="004849B8">
        <w:rPr>
          <w:sz w:val="16"/>
        </w:rPr>
        <w:t xml:space="preserve">These results indicate that the philosophical idea that liberal democracy morally teaches its citizens to become better people does not find support in the empirical world. Liberal norms are </w:t>
      </w:r>
      <w:proofErr w:type="spellStart"/>
      <w:r w:rsidRPr="004849B8">
        <w:rPr>
          <w:sz w:val="16"/>
        </w:rPr>
        <w:t>internalised</w:t>
      </w:r>
      <w:proofErr w:type="spellEnd"/>
      <w:r w:rsidRPr="004849B8">
        <w:rPr>
          <w:sz w:val="16"/>
        </w:rPr>
        <w:t xml:space="preserve"> in people irrespective of the regime-type and its socialization processes. Liberal norms seem to be human norms that </w:t>
      </w:r>
      <w:proofErr w:type="gramStart"/>
      <w:r w:rsidRPr="004849B8">
        <w:rPr>
          <w:sz w:val="16"/>
        </w:rPr>
        <w:t>are capable of developing</w:t>
      </w:r>
      <w:proofErr w:type="gramEnd"/>
      <w:r w:rsidRPr="004849B8">
        <w:rPr>
          <w:sz w:val="16"/>
        </w:rPr>
        <w:t xml:space="preserve"> in all people, regardless of the regime-type they are born in. The results indicate that the </w:t>
      </w:r>
      <w:proofErr w:type="spellStart"/>
      <w:r w:rsidRPr="004849B8">
        <w:rPr>
          <w:sz w:val="16"/>
        </w:rPr>
        <w:t>internalisation</w:t>
      </w:r>
      <w:proofErr w:type="spellEnd"/>
      <w:r w:rsidRPr="004849B8">
        <w:rPr>
          <w:sz w:val="16"/>
        </w:rPr>
        <w:t xml:space="preserve"> of liberal norms happens as part of the process of self-development and not </w:t>
      </w:r>
      <w:proofErr w:type="gramStart"/>
      <w:r w:rsidRPr="004849B8">
        <w:rPr>
          <w:sz w:val="16"/>
        </w:rPr>
        <w:t>as a result of</w:t>
      </w:r>
      <w:proofErr w:type="gramEnd"/>
      <w:r w:rsidRPr="004849B8">
        <w:rPr>
          <w:sz w:val="16"/>
        </w:rPr>
        <w:t xml:space="preserve"> </w:t>
      </w:r>
      <w:proofErr w:type="spellStart"/>
      <w:r w:rsidRPr="004849B8">
        <w:rPr>
          <w:sz w:val="16"/>
        </w:rPr>
        <w:t>socialisation</w:t>
      </w:r>
      <w:proofErr w:type="spellEnd"/>
      <w:r w:rsidRPr="004849B8">
        <w:rPr>
          <w:sz w:val="16"/>
        </w:rPr>
        <w:t xml:space="preserve"> within the structure of a political regime. Therefore, liberal norms could better be called liberal values.</w:t>
      </w:r>
    </w:p>
    <w:p w14:paraId="432AD61F" w14:textId="77777777" w:rsidR="000B6657" w:rsidRPr="004849B8" w:rsidRDefault="000B6657" w:rsidP="000B6657">
      <w:pPr>
        <w:rPr>
          <w:sz w:val="16"/>
        </w:rPr>
      </w:pPr>
      <w:r w:rsidRPr="004849B8">
        <w:rPr>
          <w:sz w:val="16"/>
        </w:rPr>
        <w:t xml:space="preserve">Earlier experimental studies of the democratic peace (Geva et al. 1993; Geva and Hanson 1999; Johns and Davies 2012; Z. Maoz and Russett 1993; Mintz and Geva 1993; Rousseau 2005; </w:t>
      </w:r>
      <w:proofErr w:type="spellStart"/>
      <w:r w:rsidRPr="004849B8">
        <w:rPr>
          <w:sz w:val="16"/>
        </w:rPr>
        <w:t>Tomz</w:t>
      </w:r>
      <w:proofErr w:type="spellEnd"/>
      <w:r w:rsidRPr="004849B8">
        <w:rPr>
          <w:sz w:val="16"/>
        </w:rPr>
        <w:t xml:space="preserve"> and Weeks 2013) have instrumentally assumed liberal norms to be present and influential within liberal democracies. They did not measure whether norms were </w:t>
      </w:r>
      <w:proofErr w:type="gramStart"/>
      <w:r w:rsidRPr="004849B8">
        <w:rPr>
          <w:sz w:val="16"/>
        </w:rPr>
        <w:t>actually present</w:t>
      </w:r>
      <w:proofErr w:type="gramEnd"/>
      <w:r w:rsidRPr="004849B8">
        <w:rPr>
          <w:sz w:val="16"/>
        </w:rPr>
        <w: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D654A70" w14:textId="77777777" w:rsidR="000B6657" w:rsidRDefault="000B6657" w:rsidP="000B6657">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 xml:space="preserve">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4849B8">
        <w:rPr>
          <w:sz w:val="16"/>
          <w:szCs w:val="16"/>
        </w:rPr>
        <w:t>Tomz</w:t>
      </w:r>
      <w:proofErr w:type="spellEnd"/>
      <w:r w:rsidRPr="004849B8">
        <w:rPr>
          <w:sz w:val="16"/>
          <w:szCs w:val="16"/>
        </w:rPr>
        <w:t xml:space="preserve"> and Weeks 2013).</w:t>
      </w:r>
    </w:p>
    <w:p w14:paraId="11E5891A" w14:textId="77777777" w:rsidR="000B6657" w:rsidRPr="004849B8" w:rsidRDefault="000B6657" w:rsidP="000B6657">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2DC958D4" w14:textId="77777777" w:rsidR="000B6657" w:rsidRPr="004849B8" w:rsidRDefault="000B6657" w:rsidP="000B6657">
      <w:pPr>
        <w:rPr>
          <w:sz w:val="12"/>
          <w:szCs w:val="12"/>
        </w:rPr>
      </w:pPr>
      <w:r w:rsidRPr="004849B8">
        <w:rPr>
          <w:sz w:val="12"/>
          <w:szCs w:val="12"/>
        </w:rPr>
        <w:t xml:space="preserve">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w:t>
      </w:r>
      <w:proofErr w:type="spellStart"/>
      <w:r w:rsidRPr="004849B8">
        <w:rPr>
          <w:sz w:val="12"/>
          <w:szCs w:val="12"/>
        </w:rPr>
        <w:t>behaviour</w:t>
      </w:r>
      <w:proofErr w:type="spellEnd"/>
      <w:r w:rsidRPr="004849B8">
        <w:rPr>
          <w:sz w:val="12"/>
          <w:szCs w:val="12"/>
        </w:rPr>
        <w:t xml:space="preserve"> of the opponent (in this case, invasion and the use of hard power) from regime-type, the findings of this study might indicate that it was not regime-type that triggered participants in earlier studies, but another threat from the conflict scenario itself.</w:t>
      </w:r>
    </w:p>
    <w:p w14:paraId="20618134" w14:textId="77777777" w:rsidR="000B6657" w:rsidRPr="004849B8" w:rsidRDefault="000B6657" w:rsidP="000B6657">
      <w:pPr>
        <w:rPr>
          <w:sz w:val="12"/>
          <w:szCs w:val="12"/>
        </w:rPr>
      </w:pPr>
      <w:r w:rsidRPr="004849B8">
        <w:rPr>
          <w:sz w:val="12"/>
          <w:szCs w:val="12"/>
        </w:rPr>
        <w:t xml:space="preserve">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w:t>
      </w:r>
      <w:proofErr w:type="spellStart"/>
      <w:r w:rsidRPr="004849B8">
        <w:rPr>
          <w:sz w:val="12"/>
          <w:szCs w:val="12"/>
        </w:rPr>
        <w:t>eva</w:t>
      </w:r>
      <w:proofErr w:type="spellEnd"/>
      <w:r w:rsidRPr="004849B8">
        <w:rPr>
          <w:sz w:val="12"/>
          <w:szCs w:val="12"/>
        </w:rPr>
        <w:t xml:space="preserve"> 1993; Rousseau 2005; </w:t>
      </w:r>
      <w:proofErr w:type="spellStart"/>
      <w:r w:rsidRPr="004849B8">
        <w:rPr>
          <w:sz w:val="12"/>
          <w:szCs w:val="12"/>
        </w:rPr>
        <w:t>Tomz</w:t>
      </w:r>
      <w:proofErr w:type="spellEnd"/>
      <w:r w:rsidRPr="004849B8">
        <w:rPr>
          <w:sz w:val="12"/>
          <w:szCs w:val="12"/>
        </w:rPr>
        <w:t xml:space="preserve">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57A6669B" w14:textId="77777777" w:rsidR="000B6657" w:rsidRPr="004849B8" w:rsidRDefault="000B6657" w:rsidP="000B6657">
      <w:pPr>
        <w:rPr>
          <w:sz w:val="12"/>
          <w:szCs w:val="12"/>
        </w:rPr>
      </w:pPr>
      <w:r w:rsidRPr="004849B8">
        <w:rPr>
          <w:sz w:val="12"/>
          <w:szCs w:val="12"/>
        </w:rPr>
        <w:t xml:space="preserve">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w:t>
      </w:r>
      <w:proofErr w:type="gramStart"/>
      <w:r w:rsidRPr="004849B8">
        <w:rPr>
          <w:sz w:val="12"/>
          <w:szCs w:val="12"/>
        </w:rPr>
        <w:t>although</w:t>
      </w:r>
      <w:proofErr w:type="gramEnd"/>
      <w:r w:rsidRPr="004849B8">
        <w:rPr>
          <w:sz w:val="12"/>
          <w:szCs w:val="12"/>
        </w:rPr>
        <w:t xml:space="preserve"> no specific or negative wording or connotation was used. Most studies (Bakker 2017; Geva et al. 1993; Geva and Hanson 1999; Johns and Davies 2012; Mintz and Geva 1993; Rousseau 2005; </w:t>
      </w:r>
      <w:proofErr w:type="spellStart"/>
      <w:r w:rsidRPr="004849B8">
        <w:rPr>
          <w:sz w:val="12"/>
          <w:szCs w:val="12"/>
        </w:rPr>
        <w:t>Tomz</w:t>
      </w:r>
      <w:proofErr w:type="spellEnd"/>
      <w:r w:rsidRPr="004849B8">
        <w:rPr>
          <w:sz w:val="12"/>
          <w:szCs w:val="12"/>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25BB236C" w14:textId="77777777" w:rsidR="000B6657" w:rsidRPr="004849B8" w:rsidRDefault="000B6657" w:rsidP="000B6657">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174ABB48" w14:textId="77777777" w:rsidR="000B6657" w:rsidRPr="004849B8" w:rsidRDefault="000B6657" w:rsidP="000B6657">
      <w:pPr>
        <w:ind w:left="720"/>
        <w:rPr>
          <w:sz w:val="12"/>
          <w:szCs w:val="12"/>
        </w:rPr>
      </w:pPr>
      <w:r w:rsidRPr="004849B8">
        <w:rPr>
          <w:sz w:val="12"/>
          <w:szCs w:val="12"/>
        </w:rPr>
        <w:t xml:space="preserve">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w:t>
      </w:r>
      <w:proofErr w:type="gramStart"/>
      <w:r w:rsidRPr="004849B8">
        <w:rPr>
          <w:sz w:val="12"/>
          <w:szCs w:val="12"/>
        </w:rPr>
        <w:t>actually the</w:t>
      </w:r>
      <w:proofErr w:type="gramEnd"/>
      <w:r w:rsidRPr="004849B8">
        <w:rPr>
          <w:sz w:val="12"/>
          <w:szCs w:val="12"/>
        </w:rPr>
        <w:t xml:space="preserve"> democratic participants were not more peaceful towards other democracies, but rather more war-prone towards autocracies. These findings are important in the light of theoretical </w:t>
      </w:r>
      <w:proofErr w:type="gramStart"/>
      <w:r w:rsidRPr="004849B8">
        <w:rPr>
          <w:sz w:val="12"/>
          <w:szCs w:val="12"/>
        </w:rPr>
        <w:t>refinement, and</w:t>
      </w:r>
      <w:proofErr w:type="gramEnd"/>
      <w:r w:rsidRPr="004849B8">
        <w:rPr>
          <w:sz w:val="12"/>
          <w:szCs w:val="12"/>
        </w:rPr>
        <w:t xml:space="preserve"> show that we cannot simply assume autocratic individuals to be war-prone, as democratic peace theory does. (Bakker 2017, 538).</w:t>
      </w:r>
    </w:p>
    <w:p w14:paraId="28FF72DA" w14:textId="77777777" w:rsidR="000B6657" w:rsidRPr="004849B8" w:rsidRDefault="000B6657" w:rsidP="000B6657">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6AE5E9C9" w14:textId="77777777" w:rsidR="000B6657" w:rsidRPr="004849B8" w:rsidRDefault="000B6657" w:rsidP="000B6657">
      <w:pPr>
        <w:rPr>
          <w:sz w:val="12"/>
          <w:szCs w:val="12"/>
        </w:rPr>
      </w:pPr>
      <w:r w:rsidRPr="004849B8">
        <w:rPr>
          <w:sz w:val="12"/>
          <w:szCs w:val="12"/>
        </w:rPr>
        <w:t xml:space="preserve">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w:t>
      </w:r>
      <w:proofErr w:type="gramStart"/>
      <w:r w:rsidRPr="004849B8">
        <w:rPr>
          <w:sz w:val="12"/>
          <w:szCs w:val="12"/>
        </w:rPr>
        <w:t>factor regime-type</w:t>
      </w:r>
      <w:proofErr w:type="gramEnd"/>
      <w:r w:rsidRPr="004849B8">
        <w:rPr>
          <w:sz w:val="12"/>
          <w:szCs w:val="12"/>
        </w:rPr>
        <w:t xml:space="preserve"> as a reason for choosing to go to war should be considered more carefully.</w:t>
      </w:r>
    </w:p>
    <w:p w14:paraId="1146C6FF" w14:textId="77777777" w:rsidR="000B6657" w:rsidRPr="004849B8" w:rsidRDefault="000B6657" w:rsidP="000B6657">
      <w:pPr>
        <w:rPr>
          <w:sz w:val="12"/>
          <w:szCs w:val="12"/>
        </w:rPr>
      </w:pPr>
      <w:r w:rsidRPr="004849B8">
        <w:rPr>
          <w:sz w:val="12"/>
          <w:szCs w:val="12"/>
        </w:rPr>
        <w:t xml:space="preserve">The data for this study were collected </w:t>
      </w:r>
      <w:proofErr w:type="gramStart"/>
      <w:r w:rsidRPr="004849B8">
        <w:rPr>
          <w:sz w:val="12"/>
          <w:szCs w:val="12"/>
        </w:rPr>
        <w:t>through the use of</w:t>
      </w:r>
      <w:proofErr w:type="gramEnd"/>
      <w:r w:rsidRPr="004849B8">
        <w:rPr>
          <w:sz w:val="12"/>
          <w:szCs w:val="12"/>
        </w:rPr>
        <w:t xml:space="preserve">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w:t>
      </w:r>
      <w:proofErr w:type="spellStart"/>
      <w:r w:rsidRPr="004849B8">
        <w:rPr>
          <w:sz w:val="12"/>
          <w:szCs w:val="12"/>
        </w:rPr>
        <w:t>Yarhi</w:t>
      </w:r>
      <w:proofErr w:type="spellEnd"/>
      <w:r w:rsidRPr="004849B8">
        <w:rPr>
          <w:sz w:val="12"/>
          <w:szCs w:val="12"/>
        </w:rPr>
        <w:t>-Milo et al. (2016), which investigated if there was a difference between the foreign-policy predispositions of political leaders and those of a representative sample of citizens, supports this argument: they showed that there was no difference.</w:t>
      </w:r>
    </w:p>
    <w:p w14:paraId="634CEB98" w14:textId="77777777" w:rsidR="000B6657" w:rsidRPr="004849B8" w:rsidRDefault="000B6657" w:rsidP="000B6657">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18F70096" w14:textId="77777777" w:rsidR="000B6657" w:rsidRPr="004849B8" w:rsidRDefault="000B6657" w:rsidP="000B6657">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56DE3037" w14:textId="77777777" w:rsidR="000B6657" w:rsidRPr="004849B8" w:rsidRDefault="000B6657" w:rsidP="000B6657">
      <w:pPr>
        <w:rPr>
          <w:sz w:val="8"/>
          <w:szCs w:val="8"/>
        </w:rPr>
      </w:pPr>
      <w:r w:rsidRPr="004849B8">
        <w:rPr>
          <w:sz w:val="8"/>
          <w:szCs w:val="8"/>
        </w:rPr>
        <w:t>Hawkishness as an explanatory factor</w:t>
      </w:r>
    </w:p>
    <w:p w14:paraId="24EC90E3" w14:textId="77777777" w:rsidR="000B6657" w:rsidRPr="004849B8" w:rsidRDefault="000B6657" w:rsidP="000B6657">
      <w:pPr>
        <w:rPr>
          <w:sz w:val="8"/>
          <w:szCs w:val="8"/>
        </w:rPr>
      </w:pPr>
      <w:r w:rsidRPr="004849B8">
        <w:rPr>
          <w:sz w:val="8"/>
          <w:szCs w:val="8"/>
        </w:rPr>
        <w:t xml:space="preserve">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t>
      </w:r>
      <w:proofErr w:type="spellStart"/>
      <w:r w:rsidRPr="004849B8">
        <w:rPr>
          <w:sz w:val="8"/>
          <w:szCs w:val="8"/>
        </w:rPr>
        <w:t>Wincott</w:t>
      </w:r>
      <w:proofErr w:type="spellEnd"/>
      <w:r w:rsidRPr="004849B8">
        <w:rPr>
          <w:sz w:val="8"/>
          <w:szCs w:val="8"/>
        </w:rPr>
        <w:t xml:space="preserve">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w:t>
      </w:r>
      <w:proofErr w:type="gramStart"/>
      <w:r w:rsidRPr="004849B8">
        <w:rPr>
          <w:sz w:val="8"/>
          <w:szCs w:val="8"/>
        </w:rPr>
        <w:t>is</w:t>
      </w:r>
      <w:proofErr w:type="gramEnd"/>
      <w:r w:rsidRPr="004849B8">
        <w:rPr>
          <w:sz w:val="8"/>
          <w:szCs w:val="8"/>
        </w:rPr>
        <w:t xml:space="preserve">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227F2551" w14:textId="77777777" w:rsidR="000B6657" w:rsidRPr="004849B8" w:rsidRDefault="000B6657" w:rsidP="000B6657">
      <w:pPr>
        <w:rPr>
          <w:sz w:val="8"/>
          <w:szCs w:val="8"/>
        </w:rPr>
      </w:pPr>
      <w:r w:rsidRPr="004849B8">
        <w:rPr>
          <w:sz w:val="8"/>
          <w:szCs w:val="8"/>
        </w:rPr>
        <w:t xml:space="preserve">This study shows that the role of the agents, the decision-makers, and the intrinsic beliefs they </w:t>
      </w:r>
      <w:proofErr w:type="gramStart"/>
      <w:r w:rsidRPr="004849B8">
        <w:rPr>
          <w:sz w:val="8"/>
          <w:szCs w:val="8"/>
        </w:rPr>
        <w:t>hold,</w:t>
      </w:r>
      <w:proofErr w:type="gramEnd"/>
      <w:r w:rsidRPr="004849B8">
        <w:rPr>
          <w:sz w:val="8"/>
          <w:szCs w:val="8"/>
        </w:rPr>
        <w:t xml:space="preserve">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02C74788" w14:textId="77777777" w:rsidR="000B6657" w:rsidRPr="004849B8" w:rsidRDefault="000B6657" w:rsidP="000B6657">
      <w:pPr>
        <w:rPr>
          <w:sz w:val="8"/>
          <w:szCs w:val="8"/>
        </w:rPr>
      </w:pPr>
      <w:r w:rsidRPr="004849B8">
        <w:rPr>
          <w:sz w:val="8"/>
          <w:szCs w:val="8"/>
        </w:rPr>
        <w:t xml:space="preserve">This research resonates with recent studies that </w:t>
      </w:r>
      <w:proofErr w:type="gramStart"/>
      <w:r w:rsidRPr="004849B8">
        <w:rPr>
          <w:sz w:val="8"/>
          <w:szCs w:val="8"/>
        </w:rPr>
        <w:t>show that</w:t>
      </w:r>
      <w:proofErr w:type="gramEnd"/>
      <w:r w:rsidRPr="004849B8">
        <w:rPr>
          <w:sz w:val="8"/>
          <w:szCs w:val="8"/>
        </w:rPr>
        <w:t xml:space="preserve">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320FDB3D" w14:textId="77777777" w:rsidR="000B6657" w:rsidRPr="004849B8" w:rsidRDefault="000B6657" w:rsidP="000B6657">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255A7ACC" w14:textId="77777777" w:rsidR="000B6657" w:rsidRPr="004849B8" w:rsidRDefault="000B6657" w:rsidP="000B6657">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1B25A11B" w14:textId="77777777" w:rsidR="000B6657" w:rsidRPr="004849B8" w:rsidRDefault="000B6657" w:rsidP="000B6657">
      <w:pPr>
        <w:rPr>
          <w:sz w:val="8"/>
          <w:szCs w:val="8"/>
        </w:rPr>
      </w:pPr>
      <w:r w:rsidRPr="004849B8">
        <w:rPr>
          <w:sz w:val="8"/>
          <w:szCs w:val="8"/>
        </w:rPr>
        <w:t xml:space="preserve">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w:t>
      </w:r>
      <w:proofErr w:type="spellStart"/>
      <w:r w:rsidRPr="004849B8">
        <w:rPr>
          <w:sz w:val="8"/>
          <w:szCs w:val="8"/>
        </w:rPr>
        <w:t>Kaarbo</w:t>
      </w:r>
      <w:proofErr w:type="spellEnd"/>
      <w:r w:rsidRPr="004849B8">
        <w:rPr>
          <w:sz w:val="8"/>
          <w:szCs w:val="8"/>
        </w:rPr>
        <w:t xml:space="preserve"> and Hermann 1998; Kegley and Hermann 1995; </w:t>
      </w:r>
      <w:proofErr w:type="spellStart"/>
      <w:r w:rsidRPr="004849B8">
        <w:rPr>
          <w:sz w:val="8"/>
          <w:szCs w:val="8"/>
        </w:rPr>
        <w:t>Kowert</w:t>
      </w:r>
      <w:proofErr w:type="spellEnd"/>
      <w:r w:rsidRPr="004849B8">
        <w:rPr>
          <w:sz w:val="8"/>
          <w:szCs w:val="8"/>
        </w:rPr>
        <w:t xml:space="preserve"> and Hermann 1997; Post 2004; Walker and Schafer 2006). In the words of one of the leading scholars in this field, Margaret Hermann, (with Charles Kegley):</w:t>
      </w:r>
    </w:p>
    <w:p w14:paraId="0DA236BE" w14:textId="77777777" w:rsidR="000B6657" w:rsidRPr="004849B8" w:rsidRDefault="000B6657" w:rsidP="000B6657">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231AD7C3" w14:textId="77777777" w:rsidR="000B6657" w:rsidRPr="004849B8" w:rsidRDefault="000B6657" w:rsidP="000B6657">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57D42B48" w14:textId="77777777" w:rsidR="000B6657" w:rsidRPr="004849B8" w:rsidRDefault="000B6657" w:rsidP="000B6657">
      <w:pPr>
        <w:rPr>
          <w:sz w:val="8"/>
          <w:szCs w:val="8"/>
        </w:rPr>
      </w:pPr>
      <w:r w:rsidRPr="004849B8">
        <w:rPr>
          <w:sz w:val="8"/>
          <w:szCs w:val="8"/>
        </w:rPr>
        <w:t xml:space="preserve">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w:t>
      </w:r>
      <w:proofErr w:type="gramStart"/>
      <w:r w:rsidRPr="004849B8">
        <w:rPr>
          <w:sz w:val="8"/>
          <w:szCs w:val="8"/>
        </w:rPr>
        <w:t>that</w:t>
      </w:r>
      <w:proofErr w:type="gramEnd"/>
      <w:r w:rsidRPr="004849B8">
        <w:rPr>
          <w:sz w:val="8"/>
          <w:szCs w:val="8"/>
        </w:rPr>
        <w:t xml:space="preserve">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018D4206" w14:textId="77777777" w:rsidR="000B6657" w:rsidRPr="004849B8" w:rsidRDefault="000B6657" w:rsidP="000B6657">
      <w:pPr>
        <w:rPr>
          <w:sz w:val="8"/>
          <w:szCs w:val="8"/>
        </w:rPr>
      </w:pPr>
      <w:r w:rsidRPr="004849B8">
        <w:rPr>
          <w:sz w:val="8"/>
          <w:szCs w:val="8"/>
        </w:rPr>
        <w:t xml:space="preserve">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w:t>
      </w:r>
      <w:proofErr w:type="gramStart"/>
      <w:r w:rsidRPr="004849B8">
        <w:rPr>
          <w:sz w:val="8"/>
          <w:szCs w:val="8"/>
        </w:rPr>
        <w:t>62 .</w:t>
      </w:r>
      <w:proofErr w:type="gramEnd"/>
      <w:r w:rsidRPr="004849B8">
        <w:rPr>
          <w:sz w:val="8"/>
          <w:szCs w:val="8"/>
        </w:rPr>
        <w:t xml:space="preserve">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232AA3FE" w14:textId="77777777" w:rsidR="000B6657" w:rsidRPr="004849B8" w:rsidRDefault="000B6657" w:rsidP="000B6657">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35E20983" w14:textId="77777777" w:rsidR="000B6657" w:rsidRPr="004849B8" w:rsidRDefault="000B6657" w:rsidP="000B6657">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w:t>
      </w:r>
      <w:proofErr w:type="spellStart"/>
      <w:r w:rsidRPr="004849B8">
        <w:rPr>
          <w:sz w:val="8"/>
          <w:szCs w:val="8"/>
        </w:rPr>
        <w:t>maker's</w:t>
      </w:r>
      <w:proofErr w:type="spellEnd"/>
      <w:r w:rsidRPr="004849B8">
        <w:rPr>
          <w:sz w:val="8"/>
          <w:szCs w:val="8"/>
        </w:rPr>
        <w:t xml:space="preserve"> psyche. For a decision-maker to decide to act more </w:t>
      </w:r>
      <w:proofErr w:type="spellStart"/>
      <w:r w:rsidRPr="004849B8">
        <w:rPr>
          <w:sz w:val="8"/>
          <w:szCs w:val="8"/>
        </w:rPr>
        <w:t>dovishly</w:t>
      </w:r>
      <w:proofErr w:type="spellEnd"/>
      <w:r w:rsidRPr="004849B8">
        <w:rPr>
          <w:sz w:val="8"/>
          <w:szCs w:val="8"/>
        </w:rPr>
        <w:t xml:space="preserve">, there </w:t>
      </w:r>
      <w:proofErr w:type="gramStart"/>
      <w:r w:rsidRPr="004849B8">
        <w:rPr>
          <w:sz w:val="8"/>
          <w:szCs w:val="8"/>
        </w:rPr>
        <w:t>would have to</w:t>
      </w:r>
      <w:proofErr w:type="gramEnd"/>
      <w:r w:rsidRPr="004849B8">
        <w:rPr>
          <w:sz w:val="8"/>
          <w:szCs w:val="8"/>
        </w:rPr>
        <w:t xml:space="preserve"> have been a change in these deeply entrenched beliefs.</w:t>
      </w:r>
    </w:p>
    <w:p w14:paraId="3B93BB72" w14:textId="77777777" w:rsidR="000B6657" w:rsidRPr="004849B8" w:rsidRDefault="000B6657" w:rsidP="000B6657">
      <w:pPr>
        <w:rPr>
          <w:sz w:val="8"/>
          <w:szCs w:val="8"/>
        </w:rPr>
      </w:pPr>
      <w:r w:rsidRPr="004849B8">
        <w:rPr>
          <w:sz w:val="8"/>
          <w:szCs w:val="8"/>
        </w:rPr>
        <w:t xml:space="preserve">The closest attempt to formulate a theoretical explanation of hawkishness previously was by Kahneman and </w:t>
      </w:r>
      <w:proofErr w:type="spellStart"/>
      <w:r w:rsidRPr="004849B8">
        <w:rPr>
          <w:sz w:val="8"/>
          <w:szCs w:val="8"/>
        </w:rPr>
        <w:t>Renshon</w:t>
      </w:r>
      <w:proofErr w:type="spellEnd"/>
      <w:r w:rsidRPr="004849B8">
        <w:rPr>
          <w:sz w:val="8"/>
          <w:szCs w:val="8"/>
        </w:rPr>
        <w:t xml:space="preserve">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w:t>
      </w:r>
      <w:proofErr w:type="spellStart"/>
      <w:r w:rsidRPr="004849B8">
        <w:rPr>
          <w:sz w:val="8"/>
          <w:szCs w:val="8"/>
        </w:rPr>
        <w:t>hawkislness</w:t>
      </w:r>
      <w:proofErr w:type="spellEnd"/>
      <w:r w:rsidRPr="004849B8">
        <w:rPr>
          <w:sz w:val="8"/>
          <w:szCs w:val="8"/>
        </w:rPr>
        <w:t xml:space="preserve">.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w:t>
      </w:r>
      <w:proofErr w:type="spellStart"/>
      <w:r w:rsidRPr="004849B8">
        <w:rPr>
          <w:sz w:val="8"/>
          <w:szCs w:val="8"/>
        </w:rPr>
        <w:t>Renshon</w:t>
      </w:r>
      <w:proofErr w:type="spellEnd"/>
      <w:r w:rsidRPr="004849B8">
        <w:rPr>
          <w:sz w:val="8"/>
          <w:szCs w:val="8"/>
        </w:rPr>
        <w:t xml:space="preserve"> 2009, 92). Their arguments are prudent, and they are right to argue that a theory of hawkishness could never explain all decision</w:t>
      </w:r>
      <w:proofErr w:type="gramStart"/>
      <w:r w:rsidRPr="004849B8">
        <w:rPr>
          <w:sz w:val="8"/>
          <w:szCs w:val="8"/>
        </w:rPr>
        <w:t>- making</w:t>
      </w:r>
      <w:proofErr w:type="gramEnd"/>
      <w:r w:rsidRPr="004849B8">
        <w:rPr>
          <w:sz w:val="8"/>
          <w:szCs w:val="8"/>
        </w:rPr>
        <w:t xml:space="preserve"> during interstate conflicts. Having said that, several studies show how beliefs affect decision-makers (Farnham 2000, 2001, 2003; George 1969; </w:t>
      </w:r>
      <w:proofErr w:type="spellStart"/>
      <w:r w:rsidRPr="004849B8">
        <w:rPr>
          <w:sz w:val="8"/>
          <w:szCs w:val="8"/>
        </w:rPr>
        <w:t>Hoisti</w:t>
      </w:r>
      <w:proofErr w:type="spellEnd"/>
      <w:r w:rsidRPr="004849B8">
        <w:rPr>
          <w:sz w:val="8"/>
          <w:szCs w:val="8"/>
        </w:rPr>
        <w:t xml:space="preserve"> 1970; Jervis 1976, 2006; </w:t>
      </w:r>
      <w:proofErr w:type="spellStart"/>
      <w:r w:rsidRPr="004849B8">
        <w:rPr>
          <w:sz w:val="8"/>
          <w:szCs w:val="8"/>
        </w:rPr>
        <w:t>Kaarbo</w:t>
      </w:r>
      <w:proofErr w:type="spellEnd"/>
      <w:r w:rsidRPr="004849B8">
        <w:rPr>
          <w:sz w:val="8"/>
          <w:szCs w:val="8"/>
        </w:rPr>
        <w:t xml:space="preserve"> 2003). Hermann (2005) has convincingly argued that the influence of leadership traits of leaders, including their beliefs, </w:t>
      </w:r>
      <w:proofErr w:type="gramStart"/>
      <w:r w:rsidRPr="004849B8">
        <w:rPr>
          <w:sz w:val="8"/>
          <w:szCs w:val="8"/>
        </w:rPr>
        <w:t>has to</w:t>
      </w:r>
      <w:proofErr w:type="gramEnd"/>
      <w:r w:rsidRPr="004849B8">
        <w:rPr>
          <w:sz w:val="8"/>
          <w:szCs w:val="8"/>
        </w:rPr>
        <w:t xml:space="preserve">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xml:space="preserve">, for example, Hermann 2005, 183—4; </w:t>
      </w:r>
      <w:proofErr w:type="spellStart"/>
      <w:r w:rsidRPr="004849B8">
        <w:rPr>
          <w:sz w:val="8"/>
          <w:szCs w:val="8"/>
        </w:rPr>
        <w:t>Kaarbo</w:t>
      </w:r>
      <w:proofErr w:type="spellEnd"/>
      <w:r w:rsidRPr="004849B8">
        <w:rPr>
          <w:sz w:val="8"/>
          <w:szCs w:val="8"/>
        </w:rPr>
        <w:t xml:space="preserve"> and Hermann 1998). Hermann has also argued that the context of the decision-making unit matters: how many people decide, just the leader or are there more leaders involved, and what is their role (Hermann </w:t>
      </w:r>
      <w:proofErr w:type="gramStart"/>
      <w:r w:rsidRPr="004849B8">
        <w:rPr>
          <w:sz w:val="8"/>
          <w:szCs w:val="8"/>
        </w:rPr>
        <w:t>2001 ;</w:t>
      </w:r>
      <w:proofErr w:type="gramEnd"/>
      <w:r w:rsidRPr="004849B8">
        <w:rPr>
          <w:sz w:val="8"/>
          <w:szCs w:val="8"/>
        </w:rPr>
        <w:t xml:space="preserve"> Hermann and Preston 1994)?</w:t>
      </w:r>
    </w:p>
    <w:p w14:paraId="2D8AE646" w14:textId="77777777" w:rsidR="000B6657" w:rsidRPr="004849B8" w:rsidRDefault="000B6657" w:rsidP="000B6657">
      <w:pPr>
        <w:rPr>
          <w:sz w:val="8"/>
          <w:szCs w:val="8"/>
        </w:rPr>
      </w:pPr>
      <w:r w:rsidRPr="004849B8">
        <w:rPr>
          <w:sz w:val="8"/>
          <w:szCs w:val="8"/>
        </w:rPr>
        <w:t xml:space="preserve">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w:t>
      </w:r>
      <w:proofErr w:type="gramStart"/>
      <w:r w:rsidRPr="004849B8">
        <w:rPr>
          <w:sz w:val="8"/>
          <w:szCs w:val="8"/>
        </w:rPr>
        <w:t>hawkish</w:t>
      </w:r>
      <w:proofErr w:type="gramEnd"/>
      <w:r w:rsidRPr="004849B8">
        <w:rPr>
          <w:sz w:val="8"/>
          <w:szCs w:val="8"/>
        </w:rPr>
        <w:t xml:space="preserve"> beliefs relate to other belief systems that have been used to study political decision-making (such as those developed by George 1969; </w:t>
      </w:r>
      <w:proofErr w:type="spellStart"/>
      <w:r w:rsidRPr="004849B8">
        <w:rPr>
          <w:sz w:val="8"/>
          <w:szCs w:val="8"/>
        </w:rPr>
        <w:t>Holsti</w:t>
      </w:r>
      <w:proofErr w:type="spellEnd"/>
      <w:r w:rsidRPr="004849B8">
        <w:rPr>
          <w:sz w:val="8"/>
          <w:szCs w:val="8"/>
        </w:rPr>
        <w:t xml:space="preserve"> 1962; </w:t>
      </w:r>
      <w:proofErr w:type="spellStart"/>
      <w:r w:rsidRPr="004849B8">
        <w:rPr>
          <w:sz w:val="8"/>
          <w:szCs w:val="8"/>
        </w:rPr>
        <w:t>Holsti</w:t>
      </w:r>
      <w:proofErr w:type="spellEnd"/>
      <w:r w:rsidRPr="004849B8">
        <w:rPr>
          <w:sz w:val="8"/>
          <w:szCs w:val="8"/>
        </w:rPr>
        <w:t xml:space="preserve"> and Rosenau 1988)? Can hawkish beliefs be transformed, and if yes, how? Alternatively, if hawkishness is a personality trait, can we expect it to be stable? How does the hawkish trait relate to other traits, such as leadership traits and style (see Hermann 2005; Hermann et al. </w:t>
      </w:r>
      <w:proofErr w:type="gramStart"/>
      <w:r w:rsidRPr="004849B8">
        <w:rPr>
          <w:sz w:val="8"/>
          <w:szCs w:val="8"/>
        </w:rPr>
        <w:t>2001 ;</w:t>
      </w:r>
      <w:proofErr w:type="gramEnd"/>
      <w:r w:rsidRPr="004849B8">
        <w:rPr>
          <w:sz w:val="8"/>
          <w:szCs w:val="8"/>
        </w:rPr>
        <w:t xml:space="preserve"> </w:t>
      </w:r>
      <w:proofErr w:type="spellStart"/>
      <w:r w:rsidRPr="004849B8">
        <w:rPr>
          <w:sz w:val="8"/>
          <w:szCs w:val="8"/>
        </w:rPr>
        <w:t>Kaarbo</w:t>
      </w:r>
      <w:proofErr w:type="spellEnd"/>
      <w:r w:rsidRPr="004849B8">
        <w:rPr>
          <w:sz w:val="8"/>
          <w:szCs w:val="8"/>
        </w:rPr>
        <w:t xml:space="preserve">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44B0C773" w14:textId="77777777" w:rsidR="000B6657" w:rsidRPr="00BF395A" w:rsidRDefault="000B6657" w:rsidP="000B6657">
      <w:pPr>
        <w:rPr>
          <w:sz w:val="8"/>
          <w:szCs w:val="8"/>
        </w:rPr>
      </w:pPr>
      <w:r w:rsidRPr="004849B8">
        <w:rPr>
          <w:sz w:val="8"/>
          <w:szCs w:val="8"/>
        </w:rPr>
        <w:t>Thus, a new research ave</w:t>
      </w:r>
      <w:r w:rsidRPr="00BF395A">
        <w:rPr>
          <w:sz w:val="8"/>
          <w:szCs w:val="8"/>
        </w:rPr>
        <w:t xml:space="preser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w:t>
      </w:r>
      <w:proofErr w:type="spellStart"/>
      <w:r w:rsidRPr="00BF395A">
        <w:rPr>
          <w:sz w:val="8"/>
          <w:szCs w:val="8"/>
        </w:rPr>
        <w:t>hawkishnes</w:t>
      </w:r>
      <w:proofErr w:type="spellEnd"/>
      <w:r w:rsidRPr="00BF395A">
        <w:rPr>
          <w:sz w:val="8"/>
          <w:szCs w:val="8"/>
        </w:rPr>
        <w:t xml:space="preserve"> best relates. When a clear understanding of hawkishness is developed theoretically, an investigation can begin about its relationship to structural factors and decision-making processes.</w:t>
      </w:r>
    </w:p>
    <w:p w14:paraId="4CE04D36" w14:textId="77777777" w:rsidR="000B6657" w:rsidRPr="00BF395A" w:rsidRDefault="000B6657" w:rsidP="000B6657">
      <w:pPr>
        <w:rPr>
          <w:sz w:val="8"/>
          <w:szCs w:val="8"/>
        </w:rPr>
      </w:pPr>
      <w:r w:rsidRPr="00BF395A">
        <w:rPr>
          <w:sz w:val="8"/>
          <w:szCs w:val="8"/>
        </w:rPr>
        <w:t>WHERE DOES THIS LEAVE THE IDEA OF DEMOCRATIC PEACE?</w:t>
      </w:r>
    </w:p>
    <w:p w14:paraId="53FEE091" w14:textId="77777777" w:rsidR="000B6657" w:rsidRDefault="000B6657" w:rsidP="000B6657">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73F9ED3E" w14:textId="77777777" w:rsidR="000B6657" w:rsidRPr="00BF395A" w:rsidRDefault="000B6657" w:rsidP="000B6657">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w:t>
      </w:r>
      <w:proofErr w:type="gramStart"/>
      <w:r w:rsidRPr="00BF395A">
        <w:rPr>
          <w:sz w:val="16"/>
        </w:rPr>
        <w:t>- making</w:t>
      </w:r>
      <w:proofErr w:type="gramEnd"/>
      <w:r w:rsidRPr="00BF395A">
        <w:rPr>
          <w:sz w:val="16"/>
        </w:rPr>
        <w:t xml:space="preserve">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560F6A2B" w14:textId="77777777" w:rsidR="000B6657" w:rsidRPr="00BF395A" w:rsidRDefault="000B6657" w:rsidP="000B6657">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w:t>
      </w:r>
      <w:proofErr w:type="gramStart"/>
      <w:r w:rsidRPr="00BF395A">
        <w:rPr>
          <w:sz w:val="16"/>
        </w:rPr>
        <w:t>particular explanation</w:t>
      </w:r>
      <w:proofErr w:type="gramEnd"/>
      <w:r w:rsidRPr="00BF395A">
        <w:rPr>
          <w:sz w:val="16"/>
        </w:rPr>
        <w:t xml:space="preserve">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2868DD32" w14:textId="77777777" w:rsidR="000B6657" w:rsidRPr="00BF395A" w:rsidRDefault="000B6657" w:rsidP="000B6657">
      <w:pPr>
        <w:rPr>
          <w:sz w:val="12"/>
          <w:szCs w:val="12"/>
        </w:rPr>
      </w:pPr>
      <w:r w:rsidRPr="00BF395A">
        <w:rPr>
          <w:sz w:val="12"/>
          <w:szCs w:val="12"/>
        </w:rPr>
        <w:t xml:space="preserve">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w:t>
      </w:r>
      <w:proofErr w:type="spellStart"/>
      <w:r w:rsidRPr="00BF395A">
        <w:rPr>
          <w:sz w:val="12"/>
          <w:szCs w:val="12"/>
        </w:rPr>
        <w:t>Immergut</w:t>
      </w:r>
      <w:proofErr w:type="spellEnd"/>
      <w:r w:rsidRPr="00BF395A">
        <w:rPr>
          <w:sz w:val="12"/>
          <w:szCs w:val="12"/>
        </w:rPr>
        <w:t xml:space="preserve">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59FA9E61" w14:textId="77777777" w:rsidR="000B6657" w:rsidRPr="00BF395A" w:rsidRDefault="000B6657" w:rsidP="000B6657">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w:t>
      </w:r>
      <w:proofErr w:type="gramStart"/>
      <w:r w:rsidRPr="00BF395A">
        <w:rPr>
          <w:sz w:val="12"/>
          <w:szCs w:val="12"/>
        </w:rPr>
        <w:t>, in particular, on</w:t>
      </w:r>
      <w:proofErr w:type="gramEnd"/>
      <w:r w:rsidRPr="00BF395A">
        <w:rPr>
          <w:sz w:val="12"/>
          <w:szCs w:val="12"/>
        </w:rPr>
        <w:t xml:space="preserve"> how this process is influenced by the institutional settings that aim to facilitate these processes (</w:t>
      </w:r>
      <w:proofErr w:type="spellStart"/>
      <w:r w:rsidRPr="00BF395A">
        <w:rPr>
          <w:sz w:val="12"/>
          <w:szCs w:val="12"/>
        </w:rPr>
        <w:t>Immergut</w:t>
      </w:r>
      <w:proofErr w:type="spellEnd"/>
      <w:r w:rsidRPr="00BF395A">
        <w:rPr>
          <w:sz w:val="12"/>
          <w:szCs w:val="12"/>
        </w:rPr>
        <w:t xml:space="preserve"> 1998, 25).</w:t>
      </w:r>
    </w:p>
    <w:p w14:paraId="7E9AD98F" w14:textId="77777777" w:rsidR="000B6657" w:rsidRPr="00BF395A" w:rsidRDefault="000B6657" w:rsidP="000B6657">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w:t>
      </w:r>
      <w:proofErr w:type="spellStart"/>
      <w:r w:rsidRPr="00BF395A">
        <w:rPr>
          <w:sz w:val="12"/>
          <w:szCs w:val="12"/>
        </w:rPr>
        <w:t>Lagassé</w:t>
      </w:r>
      <w:proofErr w:type="spellEnd"/>
      <w:r w:rsidRPr="00BF395A">
        <w:rPr>
          <w:sz w:val="12"/>
          <w:szCs w:val="12"/>
        </w:rPr>
        <w:t xml:space="preserve"> and Mello 2018; </w:t>
      </w:r>
      <w:proofErr w:type="spellStart"/>
      <w:r w:rsidRPr="00BF395A">
        <w:rPr>
          <w:sz w:val="12"/>
          <w:szCs w:val="12"/>
        </w:rPr>
        <w:t>Kaarbo</w:t>
      </w:r>
      <w:proofErr w:type="spellEnd"/>
      <w:r w:rsidRPr="00BF395A">
        <w:rPr>
          <w:sz w:val="12"/>
          <w:szCs w:val="12"/>
        </w:rPr>
        <w:t xml:space="preserve"> and Kenealy 2016). All in all, the involvement of democracies in military interventions is not uncommon and the effects of a war-averse public opinion making itself felt through parliament is not always very evident (see in-depth case studies by Mello (2014) and Geiss, Müller and </w:t>
      </w:r>
      <w:proofErr w:type="spellStart"/>
      <w:r w:rsidRPr="00BF395A">
        <w:rPr>
          <w:sz w:val="12"/>
          <w:szCs w:val="12"/>
        </w:rPr>
        <w:t>Schörnig</w:t>
      </w:r>
      <w:proofErr w:type="spellEnd"/>
      <w:r w:rsidRPr="00BF395A">
        <w:rPr>
          <w:sz w:val="12"/>
          <w:szCs w:val="12"/>
        </w:rPr>
        <w:t xml:space="preserve"> (2013)). Once again, no clear answers are reached about </w:t>
      </w:r>
      <w:proofErr w:type="gramStart"/>
      <w:r w:rsidRPr="00BF395A">
        <w:rPr>
          <w:sz w:val="12"/>
          <w:szCs w:val="12"/>
        </w:rPr>
        <w:t>a generalizable</w:t>
      </w:r>
      <w:proofErr w:type="gramEnd"/>
      <w:r w:rsidRPr="00BF395A">
        <w:rPr>
          <w:sz w:val="12"/>
          <w:szCs w:val="12"/>
        </w:rPr>
        <w:t xml:space="preserve"> impact of institutions on decision-making processes; here also, context rules.</w:t>
      </w:r>
    </w:p>
    <w:p w14:paraId="1599397D" w14:textId="77777777" w:rsidR="000B6657" w:rsidRPr="00BF395A" w:rsidRDefault="000B6657" w:rsidP="000B6657">
      <w:pPr>
        <w:rPr>
          <w:sz w:val="12"/>
          <w:szCs w:val="12"/>
        </w:rPr>
      </w:pPr>
      <w:r w:rsidRPr="00BF395A">
        <w:rPr>
          <w:sz w:val="12"/>
          <w:szCs w:val="12"/>
        </w:rPr>
        <w:t xml:space="preserve">In the light of the findings of this study, a fruitful research avenue might be to acknowledge how a neo-institutional take on decision-making processes connects with the field of foreign-policy analysis, </w:t>
      </w:r>
      <w:proofErr w:type="gramStart"/>
      <w:r w:rsidRPr="00BF395A">
        <w:rPr>
          <w:sz w:val="12"/>
          <w:szCs w:val="12"/>
        </w:rPr>
        <w:t>in particular on</w:t>
      </w:r>
      <w:proofErr w:type="gramEnd"/>
      <w:r w:rsidRPr="00BF395A">
        <w:rPr>
          <w:sz w:val="12"/>
          <w:szCs w:val="12"/>
        </w:rPr>
        <w:t xml:space="preserve"> the individual level. The work mentioned above by Margaret Hermann and others (</w:t>
      </w:r>
      <w:r w:rsidRPr="00BF395A">
        <w:rPr>
          <w:i/>
          <w:iCs/>
          <w:sz w:val="12"/>
          <w:szCs w:val="12"/>
        </w:rPr>
        <w:t>see</w:t>
      </w:r>
      <w:r w:rsidRPr="00BF395A">
        <w:rPr>
          <w:sz w:val="12"/>
          <w:szCs w:val="12"/>
        </w:rPr>
        <w:t xml:space="preserve">, for example, Hermann 1980, 2001, 2005; Hermann and Hagan 1998; Hermann and Hermann 1989; Hermann and Kegley 1995; Hermann and Preston 1994; Hermann et al. 2001; </w:t>
      </w:r>
      <w:proofErr w:type="spellStart"/>
      <w:r w:rsidRPr="00BF395A">
        <w:rPr>
          <w:sz w:val="12"/>
          <w:szCs w:val="12"/>
        </w:rPr>
        <w:t>Kaarbo</w:t>
      </w:r>
      <w:proofErr w:type="spellEnd"/>
      <w:r w:rsidRPr="00BF395A">
        <w:rPr>
          <w:sz w:val="12"/>
          <w:szCs w:val="12"/>
        </w:rPr>
        <w:t xml:space="preserve"> and Hermann 1998; </w:t>
      </w:r>
      <w:proofErr w:type="spellStart"/>
      <w:r w:rsidRPr="00BF395A">
        <w:rPr>
          <w:sz w:val="12"/>
          <w:szCs w:val="12"/>
        </w:rPr>
        <w:t>Kaarbo</w:t>
      </w:r>
      <w:proofErr w:type="spellEnd"/>
      <w:r w:rsidRPr="00BF395A">
        <w:rPr>
          <w:sz w:val="12"/>
          <w:szCs w:val="12"/>
        </w:rPr>
        <w:t xml:space="preserve"> and Kenealy 2016; </w:t>
      </w:r>
      <w:proofErr w:type="spellStart"/>
      <w:r w:rsidRPr="00BF395A">
        <w:rPr>
          <w:sz w:val="12"/>
          <w:szCs w:val="12"/>
        </w:rPr>
        <w:t>Kaarbo</w:t>
      </w:r>
      <w:proofErr w:type="spellEnd"/>
      <w:r w:rsidRPr="00BF395A">
        <w:rPr>
          <w:sz w:val="12"/>
          <w:szCs w:val="12"/>
        </w:rPr>
        <w:t xml:space="preserve">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w:t>
      </w:r>
      <w:proofErr w:type="spellStart"/>
      <w:r w:rsidRPr="00BF395A">
        <w:rPr>
          <w:sz w:val="12"/>
          <w:szCs w:val="12"/>
        </w:rPr>
        <w:t>Kaarbo</w:t>
      </w:r>
      <w:proofErr w:type="spellEnd"/>
      <w:r w:rsidRPr="00BF395A">
        <w:rPr>
          <w:sz w:val="12"/>
          <w:szCs w:val="12"/>
        </w:rPr>
        <w:t xml:space="preserve"> and Hermann 1998; Keller 2005; Schafer and Walker 2006; Walker and Schafer 2006 for work in this area) and contributing to these studies might be productive.</w:t>
      </w:r>
    </w:p>
    <w:p w14:paraId="323F31AD" w14:textId="77777777" w:rsidR="000B6657" w:rsidRPr="00BF395A" w:rsidRDefault="000B6657" w:rsidP="000B6657">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3D617557" w14:textId="77777777" w:rsidR="000B6657" w:rsidRPr="00BF395A" w:rsidRDefault="000B6657" w:rsidP="000B6657">
      <w:pPr>
        <w:rPr>
          <w:sz w:val="12"/>
          <w:szCs w:val="12"/>
        </w:rPr>
      </w:pPr>
      <w:r w:rsidRPr="00BF395A">
        <w:rPr>
          <w:sz w:val="12"/>
          <w:szCs w:val="12"/>
        </w:rPr>
        <w:t xml:space="preserve">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w:t>
      </w:r>
      <w:proofErr w:type="gramStart"/>
      <w:r w:rsidRPr="00BF395A">
        <w:rPr>
          <w:sz w:val="12"/>
          <w:szCs w:val="12"/>
        </w:rPr>
        <w:t>ensures</w:t>
      </w:r>
      <w:proofErr w:type="gramEnd"/>
      <w:r w:rsidRPr="00BF395A">
        <w:rPr>
          <w:sz w:val="12"/>
          <w:szCs w:val="12"/>
        </w:rPr>
        <w:t xml:space="preserve">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w:t>
      </w:r>
      <w:proofErr w:type="gramStart"/>
      <w:r w:rsidRPr="00BF395A">
        <w:rPr>
          <w:sz w:val="12"/>
          <w:szCs w:val="12"/>
        </w:rPr>
        <w:t>rationalized best</w:t>
      </w:r>
      <w:proofErr w:type="gramEnd"/>
      <w:r w:rsidRPr="00BF395A">
        <w:rPr>
          <w:sz w:val="12"/>
          <w:szCs w:val="12"/>
        </w:rPr>
        <w:t xml:space="preserve"> outcome. The leaders of autocracies are less willing to invest higher costs to ensure the equality that leads democracies and are therefore more likely to implement policies that do not aim at the public good (Dixit 2010).</w:t>
      </w:r>
    </w:p>
    <w:p w14:paraId="5EDF6CFC" w14:textId="77777777" w:rsidR="000B6657" w:rsidRPr="00BF395A" w:rsidRDefault="000B6657" w:rsidP="000B6657">
      <w:pPr>
        <w:rPr>
          <w:sz w:val="12"/>
          <w:szCs w:val="12"/>
        </w:rPr>
      </w:pPr>
      <w:r w:rsidRPr="00BF395A">
        <w:rPr>
          <w:sz w:val="12"/>
          <w:szCs w:val="12"/>
        </w:rPr>
        <w:t xml:space="preserve">Civil servants often climb a slow but steady career path. They can only advance if they conform to the strict norms of these bureaucratic principles. Since civil servants often spend a lifetime within these strict and binding structures, their </w:t>
      </w:r>
      <w:proofErr w:type="spellStart"/>
      <w:r w:rsidRPr="00BF395A">
        <w:rPr>
          <w:sz w:val="12"/>
          <w:szCs w:val="12"/>
        </w:rPr>
        <w:t>behaviour</w:t>
      </w:r>
      <w:proofErr w:type="spellEnd"/>
      <w:r w:rsidRPr="00BF395A">
        <w:rPr>
          <w:sz w:val="12"/>
          <w:szCs w:val="12"/>
        </w:rPr>
        <w:t xml:space="preserve"> might alter: they </w:t>
      </w:r>
      <w:proofErr w:type="spellStart"/>
      <w:r w:rsidRPr="00BF395A">
        <w:rPr>
          <w:sz w:val="12"/>
          <w:szCs w:val="12"/>
        </w:rPr>
        <w:t>internalise</w:t>
      </w:r>
      <w:proofErr w:type="spellEnd"/>
      <w:r w:rsidRPr="00BF395A">
        <w:rPr>
          <w:sz w:val="12"/>
          <w:szCs w:val="12"/>
        </w:rPr>
        <w:t xml:space="preserve"> these norms (Merton 1940) or at the least adhere strictly to them.</w:t>
      </w:r>
    </w:p>
    <w:p w14:paraId="3C64EC58" w14:textId="77777777" w:rsidR="000B6657" w:rsidRPr="00BF395A" w:rsidRDefault="000B6657" w:rsidP="000B6657">
      <w:pPr>
        <w:rPr>
          <w:sz w:val="12"/>
          <w:szCs w:val="12"/>
        </w:rPr>
      </w:pPr>
      <w:r w:rsidRPr="00BF395A">
        <w:rPr>
          <w:sz w:val="12"/>
          <w:szCs w:val="12"/>
        </w:rPr>
        <w:t xml:space="preserve">The question is </w:t>
      </w:r>
      <w:proofErr w:type="gramStart"/>
      <w:r w:rsidRPr="00BF395A">
        <w:rPr>
          <w:sz w:val="12"/>
          <w:szCs w:val="12"/>
        </w:rPr>
        <w:t>whether or not</w:t>
      </w:r>
      <w:proofErr w:type="gramEnd"/>
      <w:r w:rsidRPr="00BF395A">
        <w:rPr>
          <w:sz w:val="12"/>
          <w:szCs w:val="12"/>
        </w:rPr>
        <w:t xml:space="preserve">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06CBBBEC" w14:textId="77777777" w:rsidR="000B6657" w:rsidRDefault="000B6657" w:rsidP="000B6657">
      <w:r w:rsidRPr="00BF395A">
        <w:rPr>
          <w:sz w:val="12"/>
          <w:szCs w:val="12"/>
        </w:rPr>
        <w:t xml:space="preserve">Of course, these suggestions are speculative </w:t>
      </w:r>
      <w:proofErr w:type="gramStart"/>
      <w:r w:rsidRPr="00BF395A">
        <w:rPr>
          <w:sz w:val="12"/>
          <w:szCs w:val="12"/>
        </w:rPr>
        <w:t>at</w:t>
      </w:r>
      <w:proofErr w:type="gramEnd"/>
      <w:r w:rsidRPr="00BF395A">
        <w:rPr>
          <w:sz w:val="12"/>
          <w:szCs w:val="12"/>
        </w:rPr>
        <w:t xml:space="preserve"> this point. However, these speculations are informed by the empirical findings of this study and inspired by a different strand of theories to formulate a new direction for research into explanations for the democratic peace.</w:t>
      </w:r>
    </w:p>
    <w:p w14:paraId="50F4F8F1" w14:textId="77777777" w:rsidR="000B6657" w:rsidRDefault="000B6657" w:rsidP="000B6657">
      <w:bookmarkStart w:id="4"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w:t>
      </w:r>
      <w:proofErr w:type="spellStart"/>
      <w:r w:rsidRPr="00BF395A">
        <w:rPr>
          <w:sz w:val="16"/>
        </w:rPr>
        <w:t>Avtalyon</w:t>
      </w:r>
      <w:proofErr w:type="spellEnd"/>
      <w:r w:rsidRPr="00BF395A">
        <w:rPr>
          <w:sz w:val="16"/>
        </w:rPr>
        <w:t xml:space="preserve">-Bakker 2013; Geis and Wagner 2011; Hobson et al. </w:t>
      </w:r>
      <w:proofErr w:type="gramStart"/>
      <w:r w:rsidRPr="00BF395A">
        <w:rPr>
          <w:sz w:val="16"/>
        </w:rPr>
        <w:t>2011 ;</w:t>
      </w:r>
      <w:proofErr w:type="gramEnd"/>
      <w:r w:rsidRPr="00BF395A">
        <w:rPr>
          <w:sz w:val="16"/>
        </w:rPr>
        <w:t xml:space="preserve"> Ish-Shalom 2006, 2015; Ish-Shalom 2008; </w:t>
      </w:r>
      <w:proofErr w:type="spellStart"/>
      <w:r w:rsidRPr="00BF395A">
        <w:rPr>
          <w:sz w:val="16"/>
        </w:rPr>
        <w:t>Koschut</w:t>
      </w:r>
      <w:proofErr w:type="spellEnd"/>
      <w:r w:rsidRPr="00BF395A">
        <w:rPr>
          <w:sz w:val="16"/>
        </w:rPr>
        <w:t xml:space="preserve">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4"/>
    <w:p w14:paraId="60FF15D5" w14:textId="77777777" w:rsidR="000B6657" w:rsidRPr="0058539A" w:rsidRDefault="000B6657" w:rsidP="000B6657">
      <w:pPr>
        <w:rPr>
          <w:sz w:val="16"/>
        </w:rPr>
      </w:pPr>
      <w:r w:rsidRPr="0058539A">
        <w:rPr>
          <w:sz w:val="16"/>
        </w:rPr>
        <w:t>CONCLUSION</w:t>
      </w:r>
    </w:p>
    <w:p w14:paraId="34F575E1" w14:textId="77777777" w:rsidR="000B6657" w:rsidRPr="0058539A" w:rsidRDefault="000B6657" w:rsidP="000B6657">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w:t>
      </w:r>
      <w:proofErr w:type="spellStart"/>
      <w:r w:rsidRPr="0058539A">
        <w:rPr>
          <w:sz w:val="16"/>
        </w:rPr>
        <w:t>behaviour</w:t>
      </w:r>
      <w:proofErr w:type="spellEnd"/>
      <w:r w:rsidRPr="0058539A">
        <w:rPr>
          <w:sz w:val="16"/>
        </w:rPr>
        <w:t xml:space="preserve">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47B808FD" w14:textId="77777777" w:rsidR="000B6657" w:rsidRPr="0058539A" w:rsidRDefault="000B6657" w:rsidP="000B6657">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7A3D99FD" w14:textId="77777777" w:rsidR="000B6657" w:rsidRDefault="000B6657" w:rsidP="000B6657">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w:t>
      </w:r>
      <w:proofErr w:type="gramStart"/>
      <w:r w:rsidRPr="0058539A">
        <w:rPr>
          <w:sz w:val="16"/>
        </w:rPr>
        <w:t>answered,</w:t>
      </w:r>
      <w:proofErr w:type="gramEnd"/>
      <w:r w:rsidRPr="0058539A">
        <w:rPr>
          <w:sz w:val="16"/>
        </w:rPr>
        <w:t xml:space="preserve">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28497513" w14:textId="77777777" w:rsidR="000B6657" w:rsidRDefault="000B6657" w:rsidP="000B6657"/>
    <w:p w14:paraId="251D1E9D" w14:textId="77777777" w:rsidR="000B6657" w:rsidRDefault="000B6657" w:rsidP="000B6657">
      <w:pPr>
        <w:pStyle w:val="Heading4"/>
      </w:pPr>
      <w:r>
        <w:t xml:space="preserve">It can’t deliver public goods. </w:t>
      </w:r>
    </w:p>
    <w:p w14:paraId="692C362A" w14:textId="77777777" w:rsidR="000B6657" w:rsidRPr="001A52F9" w:rsidRDefault="000B6657" w:rsidP="000B6657">
      <w:r>
        <w:t xml:space="preserve">Dr. William A. </w:t>
      </w:r>
      <w:proofErr w:type="spellStart"/>
      <w:r w:rsidRPr="003E2C61">
        <w:rPr>
          <w:rStyle w:val="Style13ptBold"/>
        </w:rPr>
        <w:t>Galston</w:t>
      </w:r>
      <w:proofErr w:type="spellEnd"/>
      <w:r w:rsidRPr="003E2C61">
        <w:rPr>
          <w:rStyle w:val="Style13ptBold"/>
        </w:rPr>
        <w:t xml:space="preserve">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6026CDE3" w14:textId="77777777" w:rsidR="000B6657" w:rsidRPr="001A52F9" w:rsidRDefault="000B6657" w:rsidP="000B6657">
      <w:pPr>
        <w:rPr>
          <w:sz w:val="16"/>
        </w:rPr>
      </w:pPr>
      <w:r w:rsidRPr="001A52F9">
        <w:rPr>
          <w:sz w:val="16"/>
        </w:rPr>
        <w:t xml:space="preserve">The current assault on </w:t>
      </w:r>
      <w:r w:rsidRPr="00C506CF">
        <w:rPr>
          <w:rStyle w:val="StyleUnderline"/>
        </w:rPr>
        <w:t xml:space="preserve">liberal </w:t>
      </w:r>
      <w:r w:rsidRPr="00C506CF">
        <w:rPr>
          <w:rStyle w:val="StyleUnderline"/>
          <w:highlight w:val="yellow"/>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C506CF">
        <w:rPr>
          <w:rStyle w:val="Emphasis"/>
          <w:highlight w:val="yellow"/>
        </w:rPr>
        <w:t>inherent</w:t>
      </w:r>
      <w:r w:rsidRPr="00C506CF">
        <w:rPr>
          <w:sz w:val="16"/>
          <w:highlight w:val="yellow"/>
        </w:rPr>
        <w:t xml:space="preserve"> </w:t>
      </w:r>
      <w:r w:rsidRPr="00C506CF">
        <w:rPr>
          <w:rStyle w:val="StyleUnderline"/>
          <w:highlight w:val="yellow"/>
        </w:rPr>
        <w:t>vulnerabilities</w:t>
      </w:r>
      <w:r w:rsidRPr="001A52F9">
        <w:rPr>
          <w:sz w:val="16"/>
        </w:rPr>
        <w:t>.</w:t>
      </w:r>
    </w:p>
    <w:p w14:paraId="4BB55521" w14:textId="77777777" w:rsidR="000B6657" w:rsidRPr="001A52F9" w:rsidRDefault="000B6657" w:rsidP="000B6657">
      <w:pPr>
        <w:rPr>
          <w:sz w:val="16"/>
        </w:rPr>
      </w:pPr>
      <w:r w:rsidRPr="001A52F9">
        <w:rPr>
          <w:sz w:val="16"/>
        </w:rPr>
        <w:t xml:space="preserve">First: Because </w:t>
      </w:r>
      <w:r w:rsidRPr="001B74A7">
        <w:rPr>
          <w:rStyle w:val="StyleUnderline"/>
        </w:rPr>
        <w:t>liberal democracy</w:t>
      </w:r>
      <w:r w:rsidRPr="001A52F9">
        <w:rPr>
          <w:sz w:val="16"/>
        </w:rPr>
        <w:t xml:space="preserve"> </w:t>
      </w:r>
      <w:r w:rsidRPr="00C506CF">
        <w:rPr>
          <w:rStyle w:val="Emphasis"/>
          <w:highlight w:val="yellow"/>
        </w:rPr>
        <w:t>restrains majorities</w:t>
      </w:r>
      <w:r w:rsidRPr="00C506CF">
        <w:rPr>
          <w:sz w:val="16"/>
          <w:highlight w:val="yellow"/>
        </w:rPr>
        <w:t xml:space="preserve"> </w:t>
      </w:r>
      <w:r w:rsidRPr="00C506CF">
        <w:rPr>
          <w:rStyle w:val="StyleUnderline"/>
          <w:highlight w:val="yellow"/>
        </w:rPr>
        <w:t>and gives</w:t>
      </w:r>
      <w:r w:rsidRPr="001B74A7">
        <w:rPr>
          <w:rStyle w:val="StyleUnderline"/>
        </w:rPr>
        <w:t xml:space="preserve"> even</w:t>
      </w:r>
      <w:r w:rsidRPr="001A52F9">
        <w:rPr>
          <w:sz w:val="16"/>
        </w:rPr>
        <w:t xml:space="preserve"> </w:t>
      </w:r>
      <w:r w:rsidRPr="00C506CF">
        <w:rPr>
          <w:rStyle w:val="Emphasis"/>
          <w:highlight w:val="yellow"/>
        </w:rPr>
        <w:t>small minorities</w:t>
      </w:r>
      <w:r w:rsidRPr="001A52F9">
        <w:rPr>
          <w:sz w:val="16"/>
        </w:rPr>
        <w:t xml:space="preserve"> </w:t>
      </w:r>
      <w:r w:rsidRPr="001B74A7">
        <w:rPr>
          <w:rStyle w:val="StyleUnderline"/>
        </w:rPr>
        <w:t xml:space="preserve">a </w:t>
      </w:r>
      <w:r w:rsidRPr="00C506CF">
        <w:rPr>
          <w:rStyle w:val="StyleUnderline"/>
          <w:highlight w:val="yellow"/>
        </w:rPr>
        <w:t>say</w:t>
      </w:r>
      <w:r w:rsidRPr="001B74A7">
        <w:rPr>
          <w:rStyle w:val="StyleUnderline"/>
        </w:rPr>
        <w:t>, it</w:t>
      </w:r>
      <w:r w:rsidRPr="001A52F9">
        <w:rPr>
          <w:sz w:val="16"/>
        </w:rPr>
        <w:t xml:space="preserve"> </w:t>
      </w:r>
      <w:r w:rsidRPr="00C506CF">
        <w:rPr>
          <w:rStyle w:val="Emphasis"/>
          <w:highlight w:val="yellow"/>
        </w:rPr>
        <w:t>slows</w:t>
      </w:r>
      <w:r w:rsidRPr="001A52F9">
        <w:rPr>
          <w:sz w:val="16"/>
        </w:rPr>
        <w:t xml:space="preserve"> the </w:t>
      </w:r>
      <w:r w:rsidRPr="00C506CF">
        <w:rPr>
          <w:rStyle w:val="StyleUnderline"/>
          <w:highlight w:val="yellow"/>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C506CF">
        <w:rPr>
          <w:rStyle w:val="StyleUnderline"/>
          <w:highlight w:val="yellow"/>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506CF">
        <w:rPr>
          <w:rStyle w:val="Emphasis"/>
          <w:highlight w:val="yellow"/>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C506CF">
        <w:rPr>
          <w:rStyle w:val="StyleUnderline"/>
          <w:highlight w:val="yellow"/>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068FC0C3" w14:textId="77777777" w:rsidR="000B6657" w:rsidRPr="001A52F9" w:rsidRDefault="000B6657" w:rsidP="000B6657">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506CF">
        <w:rPr>
          <w:rStyle w:val="Emphasis"/>
          <w:highlight w:val="yellow"/>
        </w:rPr>
        <w:t>efficacy</w:t>
      </w:r>
      <w:r w:rsidRPr="00C506CF">
        <w:rPr>
          <w:sz w:val="16"/>
          <w:highlight w:val="yellow"/>
        </w:rPr>
        <w:t xml:space="preserve"> </w:t>
      </w:r>
      <w:r w:rsidRPr="00C506CF">
        <w:rPr>
          <w:rStyle w:val="StyleUnderline"/>
          <w:highlight w:val="yellow"/>
        </w:rPr>
        <w:t>and</w:t>
      </w:r>
      <w:r w:rsidRPr="00C506CF">
        <w:rPr>
          <w:sz w:val="16"/>
          <w:highlight w:val="yellow"/>
        </w:rPr>
        <w:t xml:space="preserve"> </w:t>
      </w:r>
      <w:r w:rsidRPr="00C506CF">
        <w:rPr>
          <w:rStyle w:val="Emphasis"/>
          <w:highlight w:val="yellow"/>
        </w:rPr>
        <w:t>security</w:t>
      </w:r>
      <w:r w:rsidRPr="001A52F9">
        <w:rPr>
          <w:sz w:val="16"/>
        </w:rPr>
        <w:t xml:space="preserve"> </w:t>
      </w:r>
      <w:r w:rsidRPr="001B74A7">
        <w:rPr>
          <w:rStyle w:val="StyleUnderline"/>
        </w:rPr>
        <w:t xml:space="preserve">pull </w:t>
      </w:r>
      <w:r w:rsidRPr="00C506CF">
        <w:rPr>
          <w:rStyle w:val="StyleUnderline"/>
          <w:highlight w:val="yellow"/>
        </w:rPr>
        <w:t>in</w:t>
      </w:r>
      <w:r w:rsidRPr="00C506CF">
        <w:rPr>
          <w:sz w:val="16"/>
          <w:highlight w:val="yellow"/>
        </w:rPr>
        <w:t xml:space="preserve"> </w:t>
      </w:r>
      <w:r w:rsidRPr="00C506CF">
        <w:rPr>
          <w:rStyle w:val="Emphasis"/>
          <w:highlight w:val="yellow"/>
        </w:rPr>
        <w:t>opposite</w:t>
      </w:r>
      <w:r w:rsidRPr="00C506CF">
        <w:rPr>
          <w:sz w:val="16"/>
          <w:highlight w:val="yellow"/>
        </w:rPr>
        <w:t xml:space="preserve"> </w:t>
      </w:r>
      <w:r w:rsidRPr="00C506CF">
        <w:rPr>
          <w:rStyle w:val="StyleUnderline"/>
          <w:highlight w:val="yellow"/>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53E2B049" w14:textId="77777777" w:rsidR="000B6657" w:rsidRPr="001A52F9" w:rsidRDefault="000B6657" w:rsidP="000B6657">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3A91CA3E" w14:textId="77777777" w:rsidR="000B6657" w:rsidRPr="001A52F9" w:rsidRDefault="000B6657" w:rsidP="000B6657">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060891AE" w14:textId="77777777" w:rsidR="000B6657" w:rsidRDefault="000B6657" w:rsidP="000B6657">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506CF">
        <w:rPr>
          <w:rStyle w:val="StyleUnderline"/>
          <w:highlight w:val="yellow"/>
        </w:rPr>
        <w:t>democracy</w:t>
      </w:r>
      <w:r w:rsidRPr="001A52F9">
        <w:rPr>
          <w:sz w:val="16"/>
        </w:rPr>
        <w:t xml:space="preserve"> often </w:t>
      </w:r>
      <w:r w:rsidRPr="00C506CF">
        <w:rPr>
          <w:rStyle w:val="StyleUnderline"/>
          <w:highlight w:val="yellow"/>
        </w:rPr>
        <w:t>goes</w:t>
      </w:r>
      <w:r w:rsidRPr="00C506CF">
        <w:rPr>
          <w:sz w:val="16"/>
          <w:highlight w:val="yellow"/>
        </w:rPr>
        <w:t xml:space="preserve"> </w:t>
      </w:r>
      <w:r w:rsidRPr="00C506CF">
        <w:rPr>
          <w:rStyle w:val="Emphasis"/>
          <w:highlight w:val="yellow"/>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C506CF">
        <w:rPr>
          <w:rStyle w:val="Emphasis"/>
          <w:highlight w:val="yellow"/>
        </w:rPr>
        <w:t>natural</w:t>
      </w:r>
      <w:r w:rsidRPr="00C506CF">
        <w:rPr>
          <w:sz w:val="16"/>
          <w:highlight w:val="yellow"/>
        </w:rPr>
        <w:t xml:space="preserve"> </w:t>
      </w:r>
      <w:r w:rsidRPr="00C506CF">
        <w:rPr>
          <w:rStyle w:val="StyleUnderline"/>
          <w:highlight w:val="yellow"/>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11C97BEF" w14:textId="77777777" w:rsidR="000B6657" w:rsidRPr="00067E2F" w:rsidRDefault="000B6657" w:rsidP="000B6657">
      <w:pPr>
        <w:rPr>
          <w:sz w:val="16"/>
          <w:szCs w:val="16"/>
        </w:rPr>
      </w:pPr>
      <w:r w:rsidRPr="00067E2F">
        <w:rPr>
          <w:sz w:val="16"/>
        </w:rPr>
        <w:t>The fourth inherent difficulty of liberal democracy—</w:t>
      </w:r>
      <w:r w:rsidRPr="00067E2F">
        <w:rPr>
          <w:rStyle w:val="StyleUnderline"/>
        </w:rPr>
        <w:t>the</w:t>
      </w:r>
      <w:r w:rsidRPr="00067E2F">
        <w:rPr>
          <w:sz w:val="16"/>
        </w:rPr>
        <w:t xml:space="preserve"> </w:t>
      </w:r>
      <w:r w:rsidRPr="00067E2F">
        <w:rPr>
          <w:rStyle w:val="Emphasis"/>
        </w:rPr>
        <w:t>necessity of compromise</w:t>
      </w:r>
      <w:r w:rsidRPr="00067E2F">
        <w:rPr>
          <w:sz w:val="16"/>
        </w:rPr>
        <w:t>—</w:t>
      </w:r>
      <w:r w:rsidRPr="00067E2F">
        <w:rPr>
          <w:rStyle w:val="StyleUnderline"/>
        </w:rPr>
        <w:t>is</w:t>
      </w:r>
      <w:r w:rsidRPr="00067E2F">
        <w:rPr>
          <w:sz w:val="16"/>
        </w:rPr>
        <w:t xml:space="preserve"> </w:t>
      </w:r>
      <w:r w:rsidRPr="00067E2F">
        <w:rPr>
          <w:rStyle w:val="Emphasis"/>
        </w:rPr>
        <w:t>no easier</w:t>
      </w:r>
      <w:r w:rsidRPr="00067E2F">
        <w:rPr>
          <w:sz w:val="16"/>
        </w:rPr>
        <w:t xml:space="preserve"> </w:t>
      </w:r>
      <w:r w:rsidRPr="00067E2F">
        <w:rPr>
          <w:rStyle w:val="StyleUnderline"/>
        </w:rPr>
        <w:t>for many to accept</w:t>
      </w:r>
      <w:r w:rsidRPr="00067E2F">
        <w:rPr>
          <w:sz w:val="16"/>
        </w:rPr>
        <w:t xml:space="preserve">. If what I want is good and true, why should I agree to incorporate competing views into public decisions? James Madison gives us the answer: In circumstances of liberty, </w:t>
      </w:r>
      <w:r w:rsidRPr="00067E2F">
        <w:rPr>
          <w:rStyle w:val="Emphasis"/>
        </w:rPr>
        <w:t>diversity of views</w:t>
      </w:r>
      <w:r w:rsidRPr="00067E2F">
        <w:rPr>
          <w:sz w:val="16"/>
        </w:rPr>
        <w:t xml:space="preserve"> </w:t>
      </w:r>
      <w:r w:rsidRPr="00067E2F">
        <w:rPr>
          <w:rStyle w:val="StyleUnderline"/>
        </w:rPr>
        <w:t>is inevitable, and unless those who agree</w:t>
      </w:r>
      <w:r w:rsidRPr="00067E2F">
        <w:rPr>
          <w:sz w:val="16"/>
        </w:rPr>
        <w:t xml:space="preserve"> with us </w:t>
      </w:r>
      <w:r w:rsidRPr="00067E2F">
        <w:rPr>
          <w:rStyle w:val="StyleUnderline"/>
        </w:rPr>
        <w:t>form a majority so large as to be irresistible, the alternatives to compromise are</w:t>
      </w:r>
      <w:r w:rsidRPr="00067E2F">
        <w:rPr>
          <w:sz w:val="16"/>
        </w:rPr>
        <w:t xml:space="preserve"> either </w:t>
      </w:r>
      <w:r w:rsidRPr="00067E2F">
        <w:rPr>
          <w:rStyle w:val="Emphasis"/>
        </w:rPr>
        <w:t>inaction</w:t>
      </w:r>
      <w:r w:rsidRPr="00067E2F">
        <w:rPr>
          <w:sz w:val="16"/>
        </w:rPr>
        <w:t xml:space="preserve">, </w:t>
      </w:r>
      <w:r w:rsidRPr="00067E2F">
        <w:rPr>
          <w:rStyle w:val="StyleUnderline"/>
        </w:rPr>
        <w:t>which is</w:t>
      </w:r>
      <w:r w:rsidRPr="00067E2F">
        <w:rPr>
          <w:sz w:val="16"/>
        </w:rPr>
        <w:t xml:space="preserve"> often </w:t>
      </w:r>
      <w:r w:rsidRPr="00067E2F">
        <w:rPr>
          <w:rStyle w:val="StyleUnderline"/>
        </w:rPr>
        <w:t>more damaging, or</w:t>
      </w:r>
      <w:r w:rsidRPr="00067E2F">
        <w:rPr>
          <w:sz w:val="16"/>
        </w:rPr>
        <w:t xml:space="preserve"> </w:t>
      </w:r>
      <w:r w:rsidRPr="00067E2F">
        <w:rPr>
          <w:rStyle w:val="Emphasis"/>
        </w:rPr>
        <w:t>oppression</w:t>
      </w:r>
      <w:r w:rsidRPr="00067E2F">
        <w:rPr>
          <w:sz w:val="16"/>
          <w:szCs w:val="16"/>
        </w:rPr>
        <w:t>, which always is.</w:t>
      </w:r>
    </w:p>
    <w:p w14:paraId="79A42A61" w14:textId="77777777" w:rsidR="000B6657" w:rsidRPr="00067E2F" w:rsidRDefault="000B6657" w:rsidP="000B6657">
      <w:pPr>
        <w:rPr>
          <w:sz w:val="8"/>
          <w:szCs w:val="8"/>
        </w:rPr>
      </w:pPr>
      <w:r w:rsidRPr="00067E2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29FAD209" w14:textId="77777777" w:rsidR="000B6657" w:rsidRPr="00C506CF" w:rsidRDefault="000B6657" w:rsidP="000B6657">
      <w:pPr>
        <w:rPr>
          <w:sz w:val="8"/>
          <w:szCs w:val="8"/>
        </w:rPr>
      </w:pPr>
      <w:r w:rsidRPr="00067E2F">
        <w:rPr>
          <w:sz w:val="8"/>
          <w:szCs w:val="8"/>
        </w:rPr>
        <w:t>Some thinkers regard contemporary liberals’ acceptance of diversity as weak-kneed. Rather than maintaining neutrality among different ways of life, they claim</w:t>
      </w:r>
      <w:r w:rsidRPr="00C506CF">
        <w:rPr>
          <w:sz w:val="8"/>
          <w:szCs w:val="8"/>
        </w:rPr>
        <w:t xml:space="preserve">,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w:t>
      </w:r>
      <w:proofErr w:type="spellStart"/>
      <w:r w:rsidRPr="00C506CF">
        <w:rPr>
          <w:sz w:val="8"/>
          <w:szCs w:val="8"/>
        </w:rPr>
        <w:t>Moyn</w:t>
      </w:r>
      <w:proofErr w:type="spellEnd"/>
      <w:r w:rsidRPr="00C506CF">
        <w:rPr>
          <w:sz w:val="8"/>
          <w:szCs w:val="8"/>
        </w:rPr>
        <w:t xml:space="preserve"> claims, undermines liberalism’s appeal.</w:t>
      </w:r>
    </w:p>
    <w:p w14:paraId="1658746B" w14:textId="77777777" w:rsidR="000B6657" w:rsidRPr="00C506CF" w:rsidRDefault="000B6657" w:rsidP="000B6657">
      <w:pPr>
        <w:rPr>
          <w:sz w:val="8"/>
          <w:szCs w:val="8"/>
        </w:rPr>
      </w:pPr>
      <w:r w:rsidRPr="00C506CF">
        <w:rPr>
          <w:sz w:val="8"/>
          <w:szCs w:val="8"/>
        </w:rPr>
        <w:t xml:space="preserve">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w:t>
      </w:r>
      <w:proofErr w:type="spellStart"/>
      <w:r w:rsidRPr="00C506CF">
        <w:rPr>
          <w:sz w:val="8"/>
          <w:szCs w:val="8"/>
        </w:rPr>
        <w:t>Moyn</w:t>
      </w:r>
      <w:proofErr w:type="spellEnd"/>
      <w:r w:rsidRPr="00C506CF">
        <w:rPr>
          <w:sz w:val="8"/>
          <w:szCs w:val="8"/>
        </w:rPr>
        <w:t xml:space="preserve"> does, that the “creation of the new” is the best life. And if there is a Creator, the “self-creation” that </w:t>
      </w:r>
      <w:proofErr w:type="spellStart"/>
      <w:r w:rsidRPr="00C506CF">
        <w:rPr>
          <w:sz w:val="8"/>
          <w:szCs w:val="8"/>
        </w:rPr>
        <w:t>Moyn</w:t>
      </w:r>
      <w:proofErr w:type="spellEnd"/>
      <w:r w:rsidRPr="00C506CF">
        <w:rPr>
          <w:sz w:val="8"/>
          <w:szCs w:val="8"/>
        </w:rPr>
        <w:t xml:space="preserve"> endorses is at best questionable.</w:t>
      </w:r>
    </w:p>
    <w:p w14:paraId="5A76FBD8" w14:textId="77777777" w:rsidR="000B6657" w:rsidRPr="00C506CF" w:rsidRDefault="000B6657" w:rsidP="000B6657">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21A8788B" w14:textId="77777777" w:rsidR="000B6657" w:rsidRPr="00C506CF" w:rsidRDefault="000B6657" w:rsidP="000B6657">
      <w:pPr>
        <w:rPr>
          <w:sz w:val="8"/>
          <w:szCs w:val="8"/>
        </w:rPr>
      </w:pPr>
      <w:r w:rsidRPr="00C506CF">
        <w:rPr>
          <w:sz w:val="8"/>
          <w:szCs w:val="8"/>
        </w:rPr>
        <w:t xml:space="preserve">This does not mean that liberalism is morally neutral. Liberals favor peace over war, plenty over penury, freedom over tyranny, and the rule of law </w:t>
      </w:r>
      <w:proofErr w:type="gramStart"/>
      <w:r w:rsidRPr="00C506CF">
        <w:rPr>
          <w:sz w:val="8"/>
          <w:szCs w:val="8"/>
        </w:rPr>
        <w:t>over rule</w:t>
      </w:r>
      <w:proofErr w:type="gramEnd"/>
      <w:r w:rsidRPr="00C506CF">
        <w:rPr>
          <w:sz w:val="8"/>
          <w:szCs w:val="8"/>
        </w:rPr>
        <w:t xml:space="preserv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572535A0" w14:textId="77777777" w:rsidR="000B6657" w:rsidRPr="00C506CF" w:rsidRDefault="000B6657" w:rsidP="000B6657">
      <w:pPr>
        <w:rPr>
          <w:sz w:val="8"/>
          <w:szCs w:val="8"/>
        </w:rPr>
      </w:pPr>
      <w:r w:rsidRPr="00C506CF">
        <w:rPr>
          <w:sz w:val="8"/>
          <w:szCs w:val="8"/>
        </w:rPr>
        <w:t xml:space="preserve">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w:t>
      </w:r>
      <w:proofErr w:type="gramStart"/>
      <w:r w:rsidRPr="00C506CF">
        <w:rPr>
          <w:sz w:val="8"/>
          <w:szCs w:val="8"/>
        </w:rPr>
        <w:t>the</w:t>
      </w:r>
      <w:proofErr w:type="gramEnd"/>
      <w:r w:rsidRPr="00C506CF">
        <w:rPr>
          <w:sz w:val="8"/>
          <w:szCs w:val="8"/>
        </w:rPr>
        <w:t xml:space="preserve"> good life is a culture war without end.</w:t>
      </w:r>
    </w:p>
    <w:p w14:paraId="49871FC1" w14:textId="77777777" w:rsidR="000B6657" w:rsidRPr="00C506CF" w:rsidRDefault="000B6657" w:rsidP="000B6657">
      <w:pPr>
        <w:rPr>
          <w:sz w:val="8"/>
          <w:szCs w:val="8"/>
        </w:rPr>
      </w:pPr>
      <w:r w:rsidRPr="00C506CF">
        <w:rPr>
          <w:sz w:val="8"/>
          <w:szCs w:val="8"/>
        </w:rPr>
        <w:t>Liberal Illusions</w:t>
      </w:r>
    </w:p>
    <w:p w14:paraId="5FDA06C7" w14:textId="77777777" w:rsidR="000B6657" w:rsidRPr="00C506CF" w:rsidRDefault="000B6657" w:rsidP="000B6657">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4A42EE10" w14:textId="77777777" w:rsidR="000B6657" w:rsidRPr="00C506CF" w:rsidRDefault="000B6657" w:rsidP="000B6657">
      <w:pPr>
        <w:rPr>
          <w:rStyle w:val="StyleUnderline"/>
          <w:sz w:val="8"/>
          <w:szCs w:val="8"/>
        </w:rPr>
      </w:pPr>
      <w:r w:rsidRPr="00C506CF">
        <w:rPr>
          <w:sz w:val="8"/>
          <w:szCs w:val="8"/>
        </w:rPr>
        <w:t>Myopia</w:t>
      </w:r>
    </w:p>
    <w:p w14:paraId="04B3B9A0" w14:textId="77777777" w:rsidR="000B6657" w:rsidRPr="00C506CF" w:rsidRDefault="000B6657" w:rsidP="000B6657">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7DE4F27B" w14:textId="77777777" w:rsidR="000B6657" w:rsidRPr="00C506CF" w:rsidRDefault="000B6657" w:rsidP="000B6657">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53376433" w14:textId="77777777" w:rsidR="000B6657" w:rsidRPr="00C506CF" w:rsidRDefault="000B6657" w:rsidP="000B6657">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0F0BDAC3" w14:textId="77777777" w:rsidR="000B6657" w:rsidRPr="003A1C10" w:rsidRDefault="000B6657" w:rsidP="000B6657">
      <w:pPr>
        <w:rPr>
          <w:sz w:val="16"/>
        </w:rPr>
      </w:pPr>
      <w:r w:rsidRPr="00C506CF">
        <w:rPr>
          <w:sz w:val="8"/>
          <w:szCs w:val="8"/>
        </w:rPr>
        <w:t>Parochialism</w:t>
      </w:r>
    </w:p>
    <w:p w14:paraId="54D42356" w14:textId="77777777" w:rsidR="000B6657" w:rsidRPr="003A1C10" w:rsidRDefault="000B6657" w:rsidP="000B6657">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695C726E" w14:textId="77777777" w:rsidR="000B6657" w:rsidRPr="003A1C10" w:rsidRDefault="000B6657" w:rsidP="000B6657">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C506CF">
        <w:rPr>
          <w:rStyle w:val="StyleUnderline"/>
          <w:highlight w:val="yellow"/>
        </w:rPr>
        <w:t>Most</w:t>
      </w:r>
      <w:r w:rsidRPr="003A1C10">
        <w:rPr>
          <w:rStyle w:val="StyleUnderline"/>
        </w:rPr>
        <w:t xml:space="preserve"> people</w:t>
      </w:r>
      <w:r w:rsidRPr="003A1C10">
        <w:rPr>
          <w:sz w:val="16"/>
        </w:rPr>
        <w:t xml:space="preserve"> in advanced democracies as well as “developing” nations </w:t>
      </w:r>
      <w:r w:rsidRPr="00C506CF">
        <w:rPr>
          <w:rStyle w:val="StyleUnderline"/>
          <w:highlight w:val="yellow"/>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C506CF">
        <w:rPr>
          <w:rStyle w:val="Emphasis"/>
          <w:highlight w:val="yellow"/>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C506CF">
        <w:rPr>
          <w:rStyle w:val="Emphasis"/>
          <w:highlight w:val="yellow"/>
        </w:rPr>
        <w:t>responses</w:t>
      </w:r>
      <w:r w:rsidRPr="00C506CF">
        <w:rPr>
          <w:sz w:val="16"/>
          <w:highlight w:val="yellow"/>
        </w:rPr>
        <w:t xml:space="preserve"> </w:t>
      </w:r>
      <w:r w:rsidRPr="00C506CF">
        <w:rPr>
          <w:rStyle w:val="StyleUnderline"/>
          <w:highlight w:val="yellow"/>
        </w:rPr>
        <w:t>required</w:t>
      </w:r>
      <w:r w:rsidRPr="003A1C10">
        <w:rPr>
          <w:rStyle w:val="StyleUnderline"/>
        </w:rPr>
        <w:t xml:space="preserve"> of us </w:t>
      </w:r>
      <w:r w:rsidRPr="00C506CF">
        <w:rPr>
          <w:rStyle w:val="StyleUnderline"/>
          <w:highlight w:val="yellow"/>
        </w:rPr>
        <w:t>may be</w:t>
      </w:r>
      <w:r w:rsidRPr="00C506CF">
        <w:rPr>
          <w:sz w:val="16"/>
          <w:highlight w:val="yellow"/>
        </w:rPr>
        <w:t xml:space="preserve"> </w:t>
      </w:r>
      <w:r w:rsidRPr="00C506CF">
        <w:rPr>
          <w:rStyle w:val="Emphasis"/>
          <w:highlight w:val="yellow"/>
        </w:rPr>
        <w:t>limited</w:t>
      </w:r>
      <w:r w:rsidRPr="003A1C10">
        <w:rPr>
          <w:sz w:val="16"/>
        </w:rPr>
        <w:t>—rightly—</w:t>
      </w:r>
      <w:r w:rsidRPr="003A1C10">
        <w:rPr>
          <w:rStyle w:val="StyleUnderline"/>
        </w:rPr>
        <w:t>by our special attachments</w:t>
      </w:r>
      <w:r w:rsidRPr="003A1C10">
        <w:rPr>
          <w:sz w:val="16"/>
        </w:rPr>
        <w:t xml:space="preserve">. Disregarding such attachments, </w:t>
      </w:r>
      <w:r w:rsidRPr="00C506CF">
        <w:rPr>
          <w:rStyle w:val="StyleUnderline"/>
          <w:highlight w:val="yellow"/>
        </w:rPr>
        <w:t>universal util</w:t>
      </w:r>
      <w:r w:rsidRPr="003A1C10">
        <w:rPr>
          <w:rStyle w:val="StyleUnderline"/>
        </w:rPr>
        <w:t>itarianism is</w:t>
      </w:r>
      <w:r w:rsidRPr="003A1C10">
        <w:rPr>
          <w:sz w:val="16"/>
        </w:rPr>
        <w:t xml:space="preserve"> </w:t>
      </w:r>
      <w:r w:rsidRPr="00C506CF">
        <w:rPr>
          <w:rStyle w:val="Emphasis"/>
          <w:sz w:val="24"/>
          <w:szCs w:val="24"/>
          <w:highlight w:val="yellow"/>
        </w:rPr>
        <w:t>inapplicable to the real world of politics</w:t>
      </w:r>
      <w:r w:rsidRPr="003A1C10">
        <w:rPr>
          <w:sz w:val="16"/>
          <w:szCs w:val="16"/>
        </w:rPr>
        <w:t>.</w:t>
      </w:r>
    </w:p>
    <w:p w14:paraId="1A9EDE26" w14:textId="77777777" w:rsidR="000B6657" w:rsidRDefault="000B6657" w:rsidP="000B6657">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C506CF">
        <w:rPr>
          <w:rStyle w:val="StyleUnderline"/>
          <w:highlight w:val="yellow"/>
        </w:rPr>
        <w:t>great evils</w:t>
      </w:r>
      <w:r w:rsidRPr="003A1C10">
        <w:rPr>
          <w:rStyle w:val="StyleUnderline"/>
        </w:rPr>
        <w:t xml:space="preserve"> of the human condition</w:t>
      </w:r>
      <w:r w:rsidRPr="003A1C10">
        <w:rPr>
          <w:sz w:val="16"/>
        </w:rPr>
        <w:t>—</w:t>
      </w:r>
      <w:r w:rsidRPr="00C506CF">
        <w:rPr>
          <w:rStyle w:val="Emphasis"/>
          <w:highlight w:val="yellow"/>
        </w:rPr>
        <w:t>poverty</w:t>
      </w:r>
      <w:r w:rsidRPr="00C506CF">
        <w:rPr>
          <w:sz w:val="16"/>
          <w:highlight w:val="yellow"/>
        </w:rPr>
        <w:t xml:space="preserve">, </w:t>
      </w:r>
      <w:r w:rsidRPr="00C506CF">
        <w:rPr>
          <w:rStyle w:val="Emphasis"/>
          <w:highlight w:val="yellow"/>
        </w:rPr>
        <w:t>famine</w:t>
      </w:r>
      <w:r w:rsidRPr="003A1C10">
        <w:rPr>
          <w:sz w:val="16"/>
        </w:rPr>
        <w:t xml:space="preserve">, pestilence, </w:t>
      </w:r>
      <w:r w:rsidRPr="00C506CF">
        <w:rPr>
          <w:rStyle w:val="StyleUnderline"/>
          <w:highlight w:val="yellow"/>
        </w:rPr>
        <w:t>and</w:t>
      </w:r>
      <w:r w:rsidRPr="00C506CF">
        <w:rPr>
          <w:sz w:val="16"/>
          <w:highlight w:val="yellow"/>
        </w:rPr>
        <w:t xml:space="preserve"> </w:t>
      </w:r>
      <w:r w:rsidRPr="00C506CF">
        <w:rPr>
          <w:rStyle w:val="Emphasis"/>
          <w:highlight w:val="yellow"/>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C506CF">
        <w:rPr>
          <w:rStyle w:val="Emphasis"/>
          <w:highlight w:val="yellow"/>
        </w:rPr>
        <w:t>does not follow</w:t>
      </w:r>
      <w:r w:rsidRPr="003A1C10">
        <w:rPr>
          <w:sz w:val="16"/>
        </w:rPr>
        <w:t xml:space="preserve">, </w:t>
      </w:r>
      <w:r w:rsidRPr="003A1C10">
        <w:rPr>
          <w:rStyle w:val="StyleUnderline"/>
        </w:rPr>
        <w:t xml:space="preserve">however, that </w:t>
      </w:r>
      <w:r w:rsidRPr="00C506CF">
        <w:rPr>
          <w:rStyle w:val="StyleUnderline"/>
          <w:highlight w:val="yellow"/>
        </w:rPr>
        <w:t>everyone</w:t>
      </w:r>
      <w:r w:rsidRPr="00C506CF">
        <w:rPr>
          <w:sz w:val="16"/>
          <w:highlight w:val="yellow"/>
        </w:rPr>
        <w:t xml:space="preserve"> </w:t>
      </w:r>
      <w:r w:rsidRPr="00C506CF">
        <w:rPr>
          <w:rStyle w:val="Emphasis"/>
          <w:highlight w:val="yellow"/>
        </w:rPr>
        <w:t>prizes</w:t>
      </w:r>
      <w:r w:rsidRPr="00C506CF">
        <w:rPr>
          <w:sz w:val="16"/>
          <w:highlight w:val="yellow"/>
        </w:rPr>
        <w:t xml:space="preserve"> </w:t>
      </w:r>
      <w:r w:rsidRPr="00C506CF">
        <w:rPr>
          <w:rStyle w:val="StyleUnderline"/>
          <w:highlight w:val="yellow"/>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5BBD18C4" w14:textId="77777777" w:rsidR="000B6657" w:rsidRDefault="000B6657" w:rsidP="000B6657">
      <w:pPr>
        <w:pStyle w:val="Heading2"/>
        <w:rPr>
          <w:rFonts w:eastAsia="Times New Roman"/>
        </w:rPr>
      </w:pPr>
      <w:r>
        <w:rPr>
          <w:rFonts w:eastAsia="Times New Roman"/>
        </w:rPr>
        <w:t>Job Security</w:t>
      </w:r>
    </w:p>
    <w:p w14:paraId="006C038E" w14:textId="77777777" w:rsidR="000B6657" w:rsidRDefault="000B6657" w:rsidP="000B6657">
      <w:pPr>
        <w:pStyle w:val="Heading3"/>
      </w:pPr>
      <w:r>
        <w:t>Automation---1NC</w:t>
      </w:r>
    </w:p>
    <w:p w14:paraId="4AD104B9" w14:textId="77777777" w:rsidR="000B6657" w:rsidRDefault="000B6657" w:rsidP="000B6657">
      <w:pPr>
        <w:pStyle w:val="Heading4"/>
      </w:pPr>
      <w:r>
        <w:t xml:space="preserve">AI will </w:t>
      </w:r>
      <w:r w:rsidRPr="001745D9">
        <w:rPr>
          <w:u w:val="single"/>
        </w:rPr>
        <w:t>create more</w:t>
      </w:r>
      <w:r w:rsidRPr="001745D9">
        <w:t xml:space="preserve"> </w:t>
      </w:r>
      <w:r>
        <w:t xml:space="preserve">jobs than it destroys or its </w:t>
      </w:r>
      <w:r w:rsidRPr="001745D9">
        <w:rPr>
          <w:u w:val="single"/>
        </w:rPr>
        <w:t>overhyped</w:t>
      </w:r>
      <w:r>
        <w:t>.</w:t>
      </w:r>
    </w:p>
    <w:p w14:paraId="4FAF1881" w14:textId="77777777" w:rsidR="000B6657" w:rsidRPr="00544BC8" w:rsidRDefault="000B6657" w:rsidP="000B6657">
      <w:r>
        <w:t xml:space="preserve">Sean </w:t>
      </w:r>
      <w:r w:rsidRPr="00544BC8">
        <w:rPr>
          <w:rStyle w:val="Style13ptBold"/>
        </w:rPr>
        <w:t>Higgins 25</w:t>
      </w:r>
      <w:r>
        <w:t>, research fellow at the Competitive Enterprise Institute specializing in labor and employment issues, 8/28/25, “Point: AI Won’t Take Our Jobs Away,” https://cei.org/opeds_articles/point-ai-wont-take-our-jobs-away/</w:t>
      </w:r>
    </w:p>
    <w:p w14:paraId="0B4BF65E" w14:textId="77777777" w:rsidR="000B6657" w:rsidRPr="00B0744E" w:rsidRDefault="000B6657" w:rsidP="000B6657">
      <w:pPr>
        <w:rPr>
          <w:sz w:val="16"/>
        </w:rPr>
      </w:pPr>
      <w:r w:rsidRPr="00B0744E">
        <w:rPr>
          <w:sz w:val="16"/>
        </w:rPr>
        <w:t xml:space="preserve">Read enough headlines about artificial intelligence and you can be excused </w:t>
      </w:r>
      <w:proofErr w:type="gramStart"/>
      <w:r w:rsidRPr="00B0744E">
        <w:rPr>
          <w:sz w:val="16"/>
        </w:rPr>
        <w:t>for</w:t>
      </w:r>
      <w:proofErr w:type="gramEnd"/>
      <w:r w:rsidRPr="00B0744E">
        <w:rPr>
          <w:sz w:val="16"/>
        </w:rPr>
        <w:t xml:space="preserve"> thinking that we’re headed for a dystopian future ruled by AI-powered robot overlords. </w:t>
      </w:r>
      <w:r w:rsidRPr="001745D9">
        <w:rPr>
          <w:rStyle w:val="Emphasis"/>
          <w:highlight w:val="yellow"/>
        </w:rPr>
        <w:t>Mass unemployment</w:t>
      </w:r>
      <w:r w:rsidRPr="00B0744E">
        <w:rPr>
          <w:sz w:val="16"/>
        </w:rPr>
        <w:t xml:space="preserve">, </w:t>
      </w:r>
      <w:r w:rsidRPr="00B0744E">
        <w:rPr>
          <w:rStyle w:val="StyleUnderline"/>
        </w:rPr>
        <w:t xml:space="preserve">including people being forced to train their robot replacements to get that last paycheck, seems to be a </w:t>
      </w:r>
      <w:r w:rsidRPr="001745D9">
        <w:rPr>
          <w:rStyle w:val="StyleUnderline"/>
          <w:highlight w:val="yellow"/>
        </w:rPr>
        <w:t>common theme in</w:t>
      </w:r>
      <w:r w:rsidRPr="00B0744E">
        <w:rPr>
          <w:sz w:val="16"/>
        </w:rPr>
        <w:t xml:space="preserve"> the latest </w:t>
      </w:r>
      <w:r w:rsidRPr="001745D9">
        <w:rPr>
          <w:rStyle w:val="Emphasis"/>
          <w:highlight w:val="yellow"/>
        </w:rPr>
        <w:t>dire forecasts</w:t>
      </w:r>
      <w:r w:rsidRPr="00B0744E">
        <w:rPr>
          <w:sz w:val="16"/>
        </w:rPr>
        <w:t>.</w:t>
      </w:r>
    </w:p>
    <w:p w14:paraId="7C371E08" w14:textId="77777777" w:rsidR="000B6657" w:rsidRPr="00B0744E" w:rsidRDefault="000B6657" w:rsidP="000B6657">
      <w:pPr>
        <w:rPr>
          <w:sz w:val="16"/>
        </w:rPr>
      </w:pPr>
      <w:r w:rsidRPr="001745D9">
        <w:rPr>
          <w:rStyle w:val="Emphasis"/>
          <w:highlight w:val="yellow"/>
        </w:rPr>
        <w:t>Don’t panic</w:t>
      </w:r>
      <w:r w:rsidRPr="00B0744E">
        <w:rPr>
          <w:sz w:val="16"/>
        </w:rPr>
        <w:t xml:space="preserve">. It is helpful to look to history because </w:t>
      </w:r>
      <w:r w:rsidRPr="00B0744E">
        <w:rPr>
          <w:rStyle w:val="StyleUnderline"/>
        </w:rPr>
        <w:t>we’ve gone through</w:t>
      </w:r>
      <w:r w:rsidRPr="00B0744E">
        <w:rPr>
          <w:sz w:val="16"/>
        </w:rPr>
        <w:t xml:space="preserve"> these </w:t>
      </w:r>
      <w:r w:rsidRPr="00B0744E">
        <w:rPr>
          <w:rStyle w:val="Emphasis"/>
        </w:rPr>
        <w:t>technology-will-destroy-jobs</w:t>
      </w:r>
      <w:r w:rsidRPr="00B0744E">
        <w:rPr>
          <w:rStyle w:val="StyleUnderline"/>
        </w:rPr>
        <w:t xml:space="preserve"> cycles before</w:t>
      </w:r>
      <w:r w:rsidRPr="00B0744E">
        <w:rPr>
          <w:sz w:val="16"/>
        </w:rPr>
        <w:t>, and we can see familiar patterns.</w:t>
      </w:r>
    </w:p>
    <w:p w14:paraId="69880759" w14:textId="77777777" w:rsidR="000B6657" w:rsidRPr="00B0744E" w:rsidRDefault="000B6657" w:rsidP="000B6657">
      <w:pPr>
        <w:rPr>
          <w:sz w:val="16"/>
        </w:rPr>
      </w:pPr>
      <w:r w:rsidRPr="00B0744E">
        <w:rPr>
          <w:sz w:val="16"/>
        </w:rPr>
        <w:t xml:space="preserve">Historically, </w:t>
      </w:r>
      <w:r w:rsidRPr="001745D9">
        <w:rPr>
          <w:rStyle w:val="StyleUnderline"/>
          <w:highlight w:val="yellow"/>
        </w:rPr>
        <w:t>new tech</w:t>
      </w:r>
      <w:r w:rsidRPr="00B0744E">
        <w:rPr>
          <w:rStyle w:val="StyleUnderline"/>
        </w:rPr>
        <w:t xml:space="preserve">nologies have </w:t>
      </w:r>
      <w:r w:rsidRPr="001745D9">
        <w:rPr>
          <w:rStyle w:val="StyleUnderline"/>
          <w:highlight w:val="yellow"/>
        </w:rPr>
        <w:t>transformed</w:t>
      </w:r>
      <w:r w:rsidRPr="00B0744E">
        <w:rPr>
          <w:rStyle w:val="StyleUnderline"/>
        </w:rPr>
        <w:t xml:space="preserve"> the </w:t>
      </w:r>
      <w:r w:rsidRPr="001745D9">
        <w:rPr>
          <w:rStyle w:val="StyleUnderline"/>
          <w:highlight w:val="yellow"/>
        </w:rPr>
        <w:t>econ</w:t>
      </w:r>
      <w:r w:rsidRPr="00B0744E">
        <w:rPr>
          <w:rStyle w:val="StyleUnderline"/>
        </w:rPr>
        <w:t xml:space="preserve">omy </w:t>
      </w:r>
      <w:r w:rsidRPr="001745D9">
        <w:rPr>
          <w:rStyle w:val="StyleUnderline"/>
          <w:highlight w:val="yellow"/>
        </w:rPr>
        <w:t>in</w:t>
      </w:r>
      <w:r w:rsidRPr="00B0744E">
        <w:rPr>
          <w:rStyle w:val="StyleUnderline"/>
        </w:rPr>
        <w:t xml:space="preserve"> disruptive but </w:t>
      </w:r>
      <w:r w:rsidRPr="001745D9">
        <w:rPr>
          <w:rStyle w:val="Emphasis"/>
          <w:highlight w:val="yellow"/>
        </w:rPr>
        <w:t>positive ways</w:t>
      </w:r>
      <w:r w:rsidRPr="00B0744E">
        <w:rPr>
          <w:sz w:val="16"/>
        </w:rPr>
        <w:t xml:space="preserve">. While </w:t>
      </w:r>
      <w:r w:rsidRPr="00B0744E">
        <w:rPr>
          <w:rStyle w:val="StyleUnderline"/>
        </w:rPr>
        <w:t>some jobs do go away, they tend to be the ones involving manual labor and drudgery.</w:t>
      </w:r>
      <w:r w:rsidRPr="00B0744E">
        <w:rPr>
          <w:sz w:val="16"/>
        </w:rPr>
        <w:t xml:space="preserve"> What’s more, </w:t>
      </w:r>
      <w:r w:rsidRPr="001745D9">
        <w:rPr>
          <w:rStyle w:val="Emphasis"/>
          <w:highlight w:val="yellow"/>
        </w:rPr>
        <w:t>new tech</w:t>
      </w:r>
      <w:r w:rsidRPr="00B0744E">
        <w:rPr>
          <w:rStyle w:val="Emphasis"/>
        </w:rPr>
        <w:t xml:space="preserve">nology </w:t>
      </w:r>
      <w:r w:rsidRPr="001745D9">
        <w:rPr>
          <w:rStyle w:val="Emphasis"/>
          <w:highlight w:val="yellow"/>
        </w:rPr>
        <w:t>creates</w:t>
      </w:r>
      <w:r w:rsidRPr="00B0744E">
        <w:rPr>
          <w:rStyle w:val="Emphasis"/>
        </w:rPr>
        <w:t xml:space="preserve"> new opportunities</w:t>
      </w:r>
      <w:r w:rsidRPr="00B0744E">
        <w:rPr>
          <w:rStyle w:val="StyleUnderline"/>
        </w:rPr>
        <w:t xml:space="preserve">, even whole </w:t>
      </w:r>
      <w:r w:rsidRPr="001745D9">
        <w:rPr>
          <w:rStyle w:val="Emphasis"/>
          <w:highlight w:val="yellow"/>
        </w:rPr>
        <w:t>new industries</w:t>
      </w:r>
      <w:r w:rsidRPr="00B0744E">
        <w:rPr>
          <w:rStyle w:val="Emphasis"/>
        </w:rPr>
        <w:t>.</w:t>
      </w:r>
    </w:p>
    <w:p w14:paraId="228ED7A5" w14:textId="77777777" w:rsidR="000B6657" w:rsidRPr="00B0744E" w:rsidRDefault="000B6657" w:rsidP="000B6657">
      <w:pPr>
        <w:rPr>
          <w:sz w:val="16"/>
        </w:rPr>
      </w:pPr>
      <w:r w:rsidRPr="00B0744E">
        <w:rPr>
          <w:sz w:val="16"/>
        </w:rPr>
        <w:t xml:space="preserve">AI is a catch-all term. It generally refers to computer programs like ChatGPT that can seemingly think and create. These programs are complex tools that try to synthesize data from existing sources. AI doesn’t </w:t>
      </w:r>
      <w:proofErr w:type="gramStart"/>
      <w:r w:rsidRPr="00B0744E">
        <w:rPr>
          <w:sz w:val="16"/>
        </w:rPr>
        <w:t>actually think</w:t>
      </w:r>
      <w:proofErr w:type="gramEnd"/>
      <w:r w:rsidRPr="00B0744E">
        <w:rPr>
          <w:sz w:val="16"/>
        </w:rPr>
        <w:t xml:space="preserve">; it imitates what is within its database, with current versions doing it at a higher level than was possible previously. </w:t>
      </w:r>
      <w:r w:rsidRPr="00B0744E">
        <w:rPr>
          <w:rStyle w:val="StyleUnderline"/>
        </w:rPr>
        <w:t>AI can be a valuable tool to automate tedious, repetitive tasks</w:t>
      </w:r>
      <w:r w:rsidRPr="00B0744E">
        <w:rPr>
          <w:sz w:val="16"/>
        </w:rPr>
        <w:t>.</w:t>
      </w:r>
    </w:p>
    <w:p w14:paraId="5CF3A783" w14:textId="77777777" w:rsidR="000B6657" w:rsidRPr="00B0744E" w:rsidRDefault="000B6657" w:rsidP="000B6657">
      <w:pPr>
        <w:rPr>
          <w:sz w:val="16"/>
        </w:rPr>
      </w:pPr>
      <w:r w:rsidRPr="00B0744E">
        <w:rPr>
          <w:rStyle w:val="StyleUnderline"/>
        </w:rPr>
        <w:t xml:space="preserve">Advances have led to fear that AI will do to more intellectual professions what earlier automation did to factory production: </w:t>
      </w:r>
      <w:r w:rsidRPr="00B0744E">
        <w:rPr>
          <w:rStyle w:val="Emphasis"/>
        </w:rPr>
        <w:t>eliminate jobs</w:t>
      </w:r>
      <w:r w:rsidRPr="00B0744E">
        <w:rPr>
          <w:sz w:val="16"/>
        </w:rPr>
        <w:t>. News outlets will employ AI programs instead of reporters. Films will have AI-generated actors, scripts and so on. Limiting the future use of AI was a significant issue in recent Hollywood strikes by the Writers Guild of America and SAG-AFTRA, the actors’ union.</w:t>
      </w:r>
    </w:p>
    <w:p w14:paraId="0A6E2CE0" w14:textId="77777777" w:rsidR="000B6657" w:rsidRPr="00B0744E" w:rsidRDefault="000B6657" w:rsidP="000B6657">
      <w:pPr>
        <w:rPr>
          <w:sz w:val="16"/>
        </w:rPr>
      </w:pPr>
      <w:r w:rsidRPr="00B0744E">
        <w:rPr>
          <w:rStyle w:val="StyleUnderline"/>
        </w:rPr>
        <w:t xml:space="preserve">Manufacturing is a good case study in how new technology </w:t>
      </w:r>
      <w:r w:rsidRPr="00B0744E">
        <w:rPr>
          <w:rStyle w:val="Emphasis"/>
        </w:rPr>
        <w:t>transforms work</w:t>
      </w:r>
      <w:r w:rsidRPr="00B0744E">
        <w:rPr>
          <w:sz w:val="16"/>
        </w:rPr>
        <w:t xml:space="preserve">. About </w:t>
      </w:r>
      <w:r w:rsidRPr="00B0744E">
        <w:rPr>
          <w:rStyle w:val="StyleUnderline"/>
        </w:rPr>
        <w:t>18 million people worked in manufacturing jobs in</w:t>
      </w:r>
      <w:r w:rsidRPr="00B0744E">
        <w:rPr>
          <w:sz w:val="16"/>
        </w:rPr>
        <w:t xml:space="preserve"> the United States in January </w:t>
      </w:r>
      <w:r w:rsidRPr="00B0744E">
        <w:rPr>
          <w:rStyle w:val="StyleUnderline"/>
        </w:rPr>
        <w:t>1980</w:t>
      </w:r>
      <w:r w:rsidRPr="00B0744E">
        <w:rPr>
          <w:sz w:val="16"/>
        </w:rPr>
        <w:t xml:space="preserve">, according to the Labor Department. Since then, </w:t>
      </w:r>
      <w:r w:rsidRPr="001745D9">
        <w:rPr>
          <w:rStyle w:val="StyleUnderline"/>
          <w:highlight w:val="yellow"/>
        </w:rPr>
        <w:t xml:space="preserve">factories became </w:t>
      </w:r>
      <w:r w:rsidRPr="001745D9">
        <w:rPr>
          <w:rStyle w:val="Emphasis"/>
          <w:highlight w:val="yellow"/>
        </w:rPr>
        <w:t>heavily automated</w:t>
      </w:r>
      <w:r w:rsidRPr="00B0744E">
        <w:rPr>
          <w:rStyle w:val="StyleUnderline"/>
        </w:rPr>
        <w:t xml:space="preserve">, and today the number of manufacturing jobs </w:t>
      </w:r>
      <w:r w:rsidRPr="00B0744E">
        <w:rPr>
          <w:rStyle w:val="Emphasis"/>
        </w:rPr>
        <w:t>is 12.7 million</w:t>
      </w:r>
      <w:r w:rsidRPr="00B0744E">
        <w:rPr>
          <w:sz w:val="16"/>
        </w:rPr>
        <w:t xml:space="preserve">. </w:t>
      </w:r>
      <w:r w:rsidRPr="001745D9">
        <w:rPr>
          <w:rStyle w:val="StyleUnderline"/>
          <w:highlight w:val="yellow"/>
        </w:rPr>
        <w:t>Despite</w:t>
      </w:r>
      <w:r w:rsidRPr="00B0744E">
        <w:rPr>
          <w:sz w:val="16"/>
        </w:rPr>
        <w:t xml:space="preserve"> this </w:t>
      </w:r>
      <w:r w:rsidRPr="001745D9">
        <w:rPr>
          <w:rStyle w:val="Emphasis"/>
          <w:highlight w:val="yellow"/>
        </w:rPr>
        <w:t>transition</w:t>
      </w:r>
      <w:r w:rsidRPr="00B0744E">
        <w:rPr>
          <w:sz w:val="16"/>
        </w:rPr>
        <w:t xml:space="preserve">, the </w:t>
      </w:r>
      <w:r w:rsidRPr="001745D9">
        <w:rPr>
          <w:rStyle w:val="StyleUnderline"/>
          <w:highlight w:val="yellow"/>
        </w:rPr>
        <w:t>unemployment rate is</w:t>
      </w:r>
      <w:r w:rsidRPr="00B0744E">
        <w:rPr>
          <w:rStyle w:val="StyleUnderline"/>
        </w:rPr>
        <w:t xml:space="preserve"> 4.2 percent</w:t>
      </w:r>
      <w:r w:rsidRPr="00B0744E">
        <w:rPr>
          <w:sz w:val="16"/>
        </w:rPr>
        <w:t xml:space="preserve">, </w:t>
      </w:r>
      <w:r w:rsidRPr="00B0744E">
        <w:rPr>
          <w:rStyle w:val="StyleUnderline"/>
        </w:rPr>
        <w:t xml:space="preserve">two full points </w:t>
      </w:r>
      <w:r w:rsidRPr="001745D9">
        <w:rPr>
          <w:rStyle w:val="StyleUnderline"/>
          <w:highlight w:val="yellow"/>
        </w:rPr>
        <w:t>below</w:t>
      </w:r>
      <w:r w:rsidRPr="00B0744E">
        <w:rPr>
          <w:rStyle w:val="StyleUnderline"/>
        </w:rPr>
        <w:t xml:space="preserve"> the January </w:t>
      </w:r>
      <w:r w:rsidRPr="001745D9">
        <w:rPr>
          <w:rStyle w:val="StyleUnderline"/>
          <w:highlight w:val="yellow"/>
        </w:rPr>
        <w:t>1980</w:t>
      </w:r>
      <w:r w:rsidRPr="00B0744E">
        <w:rPr>
          <w:rStyle w:val="StyleUnderline"/>
        </w:rPr>
        <w:t xml:space="preserve"> rate of 6.5 percent</w:t>
      </w:r>
      <w:r w:rsidRPr="00B0744E">
        <w:rPr>
          <w:sz w:val="16"/>
        </w:rPr>
        <w:t xml:space="preserve">, </w:t>
      </w:r>
      <w:r w:rsidRPr="00B0744E">
        <w:rPr>
          <w:rStyle w:val="StyleUnderline"/>
        </w:rPr>
        <w:t>and</w:t>
      </w:r>
      <w:r w:rsidRPr="00B0744E">
        <w:rPr>
          <w:sz w:val="16"/>
        </w:rPr>
        <w:t xml:space="preserve"> the </w:t>
      </w:r>
      <w:r w:rsidRPr="001745D9">
        <w:rPr>
          <w:rStyle w:val="StyleUnderline"/>
          <w:highlight w:val="yellow"/>
        </w:rPr>
        <w:t>U.S</w:t>
      </w:r>
      <w:r w:rsidRPr="00B0744E">
        <w:rPr>
          <w:rStyle w:val="StyleUnderline"/>
        </w:rPr>
        <w:t xml:space="preserve">. economy </w:t>
      </w:r>
      <w:r w:rsidRPr="001745D9">
        <w:rPr>
          <w:rStyle w:val="StyleUnderline"/>
          <w:highlight w:val="yellow"/>
        </w:rPr>
        <w:t xml:space="preserve">produces </w:t>
      </w:r>
      <w:r w:rsidRPr="001745D9">
        <w:rPr>
          <w:rStyle w:val="Emphasis"/>
          <w:highlight w:val="yellow"/>
        </w:rPr>
        <w:t>more than ever</w:t>
      </w:r>
      <w:r w:rsidRPr="00B0744E">
        <w:rPr>
          <w:sz w:val="16"/>
        </w:rPr>
        <w:t xml:space="preserve">. </w:t>
      </w:r>
    </w:p>
    <w:p w14:paraId="3FBC5083" w14:textId="77777777" w:rsidR="000B6657" w:rsidRPr="00B0744E" w:rsidRDefault="000B6657" w:rsidP="000B6657">
      <w:pPr>
        <w:rPr>
          <w:sz w:val="16"/>
        </w:rPr>
      </w:pPr>
      <w:r w:rsidRPr="00B0744E">
        <w:rPr>
          <w:sz w:val="16"/>
        </w:rPr>
        <w:t xml:space="preserve">Over time, factory workers went from doing things like spray painting assembly line cars to supervising the machines that did the painting, which was safer and more productive; or they found jobs elsewhere that were made possible by automation. Meanwhile, cars became cheaper to buy. </w:t>
      </w:r>
    </w:p>
    <w:p w14:paraId="366981D7" w14:textId="77777777" w:rsidR="000B6657" w:rsidRPr="00B0744E" w:rsidRDefault="000B6657" w:rsidP="000B6657">
      <w:pPr>
        <w:rPr>
          <w:sz w:val="16"/>
        </w:rPr>
      </w:pPr>
      <w:r w:rsidRPr="00B0744E">
        <w:rPr>
          <w:sz w:val="16"/>
        </w:rPr>
        <w:t>The transition was hard for some people, but we came through it with more jobs overall.</w:t>
      </w:r>
    </w:p>
    <w:p w14:paraId="08A6DD31" w14:textId="77777777" w:rsidR="000B6657" w:rsidRPr="00B0744E" w:rsidRDefault="000B6657" w:rsidP="000B6657">
      <w:pPr>
        <w:rPr>
          <w:sz w:val="16"/>
        </w:rPr>
      </w:pPr>
      <w:r w:rsidRPr="00B0744E">
        <w:rPr>
          <w:sz w:val="16"/>
        </w:rPr>
        <w:t xml:space="preserve">That </w:t>
      </w:r>
      <w:r w:rsidRPr="001745D9">
        <w:rPr>
          <w:rStyle w:val="StyleUnderline"/>
          <w:highlight w:val="yellow"/>
        </w:rPr>
        <w:t>scenario</w:t>
      </w:r>
      <w:r w:rsidRPr="00B0744E">
        <w:rPr>
          <w:sz w:val="16"/>
        </w:rPr>
        <w:t xml:space="preserve"> likely </w:t>
      </w:r>
      <w:r w:rsidRPr="001745D9">
        <w:rPr>
          <w:rStyle w:val="Emphasis"/>
          <w:highlight w:val="yellow"/>
        </w:rPr>
        <w:t>holds for</w:t>
      </w:r>
      <w:r w:rsidRPr="00B0744E">
        <w:rPr>
          <w:rStyle w:val="Emphasis"/>
        </w:rPr>
        <w:t xml:space="preserve"> 21st-century </w:t>
      </w:r>
      <w:r w:rsidRPr="001745D9">
        <w:rPr>
          <w:rStyle w:val="Emphasis"/>
          <w:highlight w:val="yellow"/>
        </w:rPr>
        <w:t>AI</w:t>
      </w:r>
      <w:r w:rsidRPr="00B0744E">
        <w:rPr>
          <w:sz w:val="16"/>
        </w:rPr>
        <w:t xml:space="preserve">. A </w:t>
      </w:r>
      <w:r w:rsidRPr="001745D9">
        <w:rPr>
          <w:rStyle w:val="StyleUnderline"/>
          <w:highlight w:val="yellow"/>
        </w:rPr>
        <w:t>W</w:t>
      </w:r>
      <w:r w:rsidRPr="00B0744E">
        <w:rPr>
          <w:sz w:val="16"/>
        </w:rPr>
        <w:t xml:space="preserve">orld </w:t>
      </w:r>
      <w:r w:rsidRPr="001745D9">
        <w:rPr>
          <w:rStyle w:val="StyleUnderline"/>
          <w:highlight w:val="yellow"/>
        </w:rPr>
        <w:t>E</w:t>
      </w:r>
      <w:r w:rsidRPr="00B0744E">
        <w:rPr>
          <w:sz w:val="16"/>
        </w:rPr>
        <w:t xml:space="preserve">conomic </w:t>
      </w:r>
      <w:r w:rsidRPr="001745D9">
        <w:rPr>
          <w:rStyle w:val="StyleUnderline"/>
          <w:highlight w:val="yellow"/>
        </w:rPr>
        <w:t>F</w:t>
      </w:r>
      <w:r w:rsidRPr="00B0744E">
        <w:rPr>
          <w:sz w:val="16"/>
        </w:rPr>
        <w:t xml:space="preserve">orum </w:t>
      </w:r>
      <w:r w:rsidRPr="00B0744E">
        <w:rPr>
          <w:rStyle w:val="StyleUnderline"/>
        </w:rPr>
        <w:t xml:space="preserve">study </w:t>
      </w:r>
      <w:r w:rsidRPr="001745D9">
        <w:rPr>
          <w:rStyle w:val="StyleUnderline"/>
          <w:highlight w:val="yellow"/>
        </w:rPr>
        <w:t>found</w:t>
      </w:r>
      <w:r w:rsidRPr="00B0744E">
        <w:rPr>
          <w:rStyle w:val="StyleUnderline"/>
        </w:rPr>
        <w:t xml:space="preserve"> that </w:t>
      </w:r>
      <w:r w:rsidRPr="001745D9">
        <w:rPr>
          <w:rStyle w:val="StyleUnderline"/>
          <w:highlight w:val="yellow"/>
        </w:rPr>
        <w:t>AI</w:t>
      </w:r>
      <w:r w:rsidRPr="00B0744E">
        <w:rPr>
          <w:rStyle w:val="StyleUnderline"/>
        </w:rPr>
        <w:t xml:space="preserve"> and related technology </w:t>
      </w:r>
      <w:r w:rsidRPr="001745D9">
        <w:rPr>
          <w:rStyle w:val="StyleUnderline"/>
          <w:highlight w:val="yellow"/>
        </w:rPr>
        <w:t>will create</w:t>
      </w:r>
      <w:r w:rsidRPr="00B0744E">
        <w:rPr>
          <w:rStyle w:val="StyleUnderline"/>
        </w:rPr>
        <w:t xml:space="preserve"> </w:t>
      </w:r>
      <w:r w:rsidRPr="00B0744E">
        <w:rPr>
          <w:rStyle w:val="Emphasis"/>
        </w:rPr>
        <w:t xml:space="preserve">11 million </w:t>
      </w:r>
      <w:r w:rsidRPr="001745D9">
        <w:rPr>
          <w:rStyle w:val="Emphasis"/>
          <w:highlight w:val="yellow"/>
        </w:rPr>
        <w:t>jobs</w:t>
      </w:r>
      <w:r w:rsidRPr="00B0744E">
        <w:rPr>
          <w:sz w:val="16"/>
        </w:rPr>
        <w:t xml:space="preserve"> </w:t>
      </w:r>
      <w:r w:rsidRPr="00B0744E">
        <w:rPr>
          <w:rStyle w:val="StyleUnderline"/>
        </w:rPr>
        <w:t xml:space="preserve">while </w:t>
      </w:r>
      <w:r w:rsidRPr="00B0744E">
        <w:rPr>
          <w:rStyle w:val="Emphasis"/>
        </w:rPr>
        <w:t>displacing 9 million</w:t>
      </w:r>
      <w:r w:rsidRPr="00B0744E">
        <w:rPr>
          <w:sz w:val="16"/>
        </w:rPr>
        <w:t xml:space="preserve">, </w:t>
      </w:r>
      <w:r w:rsidRPr="00B0744E">
        <w:rPr>
          <w:rStyle w:val="StyleUnderline"/>
        </w:rPr>
        <w:t xml:space="preserve">for a </w:t>
      </w:r>
      <w:r w:rsidRPr="001745D9">
        <w:rPr>
          <w:rStyle w:val="Emphasis"/>
          <w:highlight w:val="yellow"/>
        </w:rPr>
        <w:t>net gain of 2 million</w:t>
      </w:r>
      <w:r w:rsidRPr="00B0744E">
        <w:rPr>
          <w:sz w:val="16"/>
        </w:rPr>
        <w:t xml:space="preserve">. </w:t>
      </w:r>
      <w:r w:rsidRPr="00B0744E">
        <w:rPr>
          <w:rStyle w:val="StyleUnderline"/>
        </w:rPr>
        <w:t>It will</w:t>
      </w:r>
      <w:r w:rsidRPr="00B0744E">
        <w:rPr>
          <w:sz w:val="16"/>
        </w:rPr>
        <w:t xml:space="preserve"> also </w:t>
      </w:r>
      <w:proofErr w:type="gramStart"/>
      <w:r w:rsidRPr="00B0744E">
        <w:rPr>
          <w:rStyle w:val="StyleUnderline"/>
        </w:rPr>
        <w:t>open up</w:t>
      </w:r>
      <w:proofErr w:type="gramEnd"/>
      <w:r w:rsidRPr="00B0744E">
        <w:rPr>
          <w:rStyle w:val="StyleUnderline"/>
        </w:rPr>
        <w:t xml:space="preserve"> new opportunities</w:t>
      </w:r>
      <w:r w:rsidRPr="00B0744E">
        <w:rPr>
          <w:sz w:val="16"/>
        </w:rPr>
        <w:t xml:space="preserve">. </w:t>
      </w:r>
      <w:proofErr w:type="gramStart"/>
      <w:r w:rsidRPr="00B0744E">
        <w:rPr>
          <w:sz w:val="16"/>
        </w:rPr>
        <w:t>Small-business</w:t>
      </w:r>
      <w:proofErr w:type="gramEnd"/>
      <w:r w:rsidRPr="00B0744E">
        <w:rPr>
          <w:sz w:val="16"/>
        </w:rPr>
        <w:t xml:space="preserve"> owners who create those awkward homemade ads you see on TV will have new tools to develop fancier, more professional-looking awkward ads.</w:t>
      </w:r>
    </w:p>
    <w:p w14:paraId="04804A3D" w14:textId="77777777" w:rsidR="000B6657" w:rsidRPr="00B0744E" w:rsidRDefault="000B6657" w:rsidP="000B6657">
      <w:pPr>
        <w:rPr>
          <w:sz w:val="16"/>
        </w:rPr>
      </w:pPr>
      <w:r w:rsidRPr="00B0744E">
        <w:rPr>
          <w:sz w:val="16"/>
        </w:rPr>
        <w:t xml:space="preserve">Another historical point to remember is that </w:t>
      </w:r>
      <w:r w:rsidRPr="001745D9">
        <w:rPr>
          <w:rStyle w:val="StyleUnderline"/>
          <w:highlight w:val="yellow"/>
        </w:rPr>
        <w:t>new tech</w:t>
      </w:r>
      <w:r w:rsidRPr="00B0744E">
        <w:rPr>
          <w:sz w:val="16"/>
        </w:rPr>
        <w:t xml:space="preserve">nology </w:t>
      </w:r>
      <w:r w:rsidRPr="001745D9">
        <w:rPr>
          <w:rStyle w:val="Emphasis"/>
          <w:highlight w:val="yellow"/>
        </w:rPr>
        <w:t>rarely lives up to</w:t>
      </w:r>
      <w:r w:rsidRPr="00B0744E">
        <w:rPr>
          <w:rStyle w:val="Emphasis"/>
        </w:rPr>
        <w:t xml:space="preserve"> its early </w:t>
      </w:r>
      <w:r w:rsidRPr="001745D9">
        <w:rPr>
          <w:rStyle w:val="Emphasis"/>
          <w:highlight w:val="yellow"/>
        </w:rPr>
        <w:t>hype</w:t>
      </w:r>
      <w:r w:rsidRPr="00B0744E">
        <w:rPr>
          <w:sz w:val="16"/>
        </w:rPr>
        <w:t xml:space="preserve">. AI is in a gold-rush stage, with corporations racing to invest in it based on extravagant promises about AI’s potential capabilities. </w:t>
      </w:r>
      <w:r w:rsidRPr="001745D9">
        <w:rPr>
          <w:rStyle w:val="StyleUnderline"/>
          <w:highlight w:val="yellow"/>
        </w:rPr>
        <w:t>New waves</w:t>
      </w:r>
      <w:r w:rsidRPr="00B0744E">
        <w:rPr>
          <w:rStyle w:val="StyleUnderline"/>
        </w:rPr>
        <w:t xml:space="preserve"> of technology often come with promises that they will be able to perform miracles, promises that </w:t>
      </w:r>
      <w:r w:rsidRPr="001745D9">
        <w:rPr>
          <w:rStyle w:val="StyleUnderline"/>
          <w:highlight w:val="yellow"/>
        </w:rPr>
        <w:t xml:space="preserve">should be </w:t>
      </w:r>
      <w:r w:rsidRPr="001745D9">
        <w:rPr>
          <w:rStyle w:val="Emphasis"/>
          <w:highlight w:val="yellow"/>
        </w:rPr>
        <w:t>viewed skeptically</w:t>
      </w:r>
      <w:r w:rsidRPr="00B0744E">
        <w:rPr>
          <w:rStyle w:val="Emphasis"/>
        </w:rPr>
        <w:t>.</w:t>
      </w:r>
    </w:p>
    <w:p w14:paraId="48ACCACB" w14:textId="77777777" w:rsidR="000B6657" w:rsidRPr="00B0744E" w:rsidRDefault="000B6657" w:rsidP="000B6657">
      <w:pPr>
        <w:rPr>
          <w:sz w:val="16"/>
        </w:rPr>
      </w:pPr>
      <w:r w:rsidRPr="00B0744E">
        <w:rPr>
          <w:sz w:val="16"/>
        </w:rPr>
        <w:t xml:space="preserve">In the aughts, for example, we were told that embryonic stem cells would soon allow paraplegics to walk again. Some touted 3-D printing as readily giving everyone the replicator technology from “Star Trek,” rather than more Minecraft fridge ornaments. And so on. </w:t>
      </w:r>
    </w:p>
    <w:p w14:paraId="27ECB646" w14:textId="77777777" w:rsidR="000B6657" w:rsidRPr="00B0744E" w:rsidRDefault="000B6657" w:rsidP="000B6657">
      <w:pPr>
        <w:rPr>
          <w:sz w:val="16"/>
        </w:rPr>
      </w:pPr>
      <w:r w:rsidRPr="00B0744E">
        <w:rPr>
          <w:rStyle w:val="StyleUnderline"/>
        </w:rPr>
        <w:t>Even transformative technology</w:t>
      </w:r>
      <w:r w:rsidRPr="00B0744E">
        <w:rPr>
          <w:sz w:val="16"/>
        </w:rPr>
        <w:t xml:space="preserve">, </w:t>
      </w:r>
      <w:r w:rsidRPr="00B0744E">
        <w:rPr>
          <w:rStyle w:val="StyleUnderline"/>
        </w:rPr>
        <w:t>like</w:t>
      </w:r>
      <w:r w:rsidRPr="00B0744E">
        <w:rPr>
          <w:sz w:val="16"/>
        </w:rPr>
        <w:t xml:space="preserve"> the </w:t>
      </w:r>
      <w:r w:rsidRPr="00B0744E">
        <w:rPr>
          <w:rStyle w:val="Emphasis"/>
        </w:rPr>
        <w:t>internet</w:t>
      </w:r>
      <w:r w:rsidRPr="00B0744E">
        <w:rPr>
          <w:sz w:val="16"/>
        </w:rPr>
        <w:t xml:space="preserve">, </w:t>
      </w:r>
      <w:r w:rsidRPr="00B0744E">
        <w:rPr>
          <w:rStyle w:val="StyleUnderline"/>
        </w:rPr>
        <w:t>changes things in unexpected ways</w:t>
      </w:r>
      <w:r w:rsidRPr="00B0744E">
        <w:rPr>
          <w:sz w:val="16"/>
        </w:rPr>
        <w:t>. Remember when the internet was supposed to make it easier to preserve and access reliable information, rather than drowning us in a sea of trivial and often unreliable data?</w:t>
      </w:r>
    </w:p>
    <w:p w14:paraId="3F195DD1" w14:textId="77777777" w:rsidR="000B6657" w:rsidRPr="004B1998" w:rsidRDefault="000B6657" w:rsidP="000B6657">
      <w:pPr>
        <w:rPr>
          <w:sz w:val="16"/>
        </w:rPr>
      </w:pPr>
    </w:p>
    <w:p w14:paraId="4B30F238" w14:textId="77777777" w:rsidR="000B6657" w:rsidRDefault="000B6657" w:rsidP="000B6657">
      <w:pPr>
        <w:pStyle w:val="Heading4"/>
      </w:pPr>
      <w:r>
        <w:t xml:space="preserve">And technological unemployment is </w:t>
      </w:r>
      <w:r w:rsidRPr="00B044AD">
        <w:rPr>
          <w:u w:val="single"/>
        </w:rPr>
        <w:t>historically denied</w:t>
      </w:r>
      <w:r>
        <w:t>.</w:t>
      </w:r>
    </w:p>
    <w:p w14:paraId="2FC91946" w14:textId="77777777" w:rsidR="000B6657" w:rsidRDefault="000B6657" w:rsidP="000B6657">
      <w:r>
        <w:t xml:space="preserve">Philipp </w:t>
      </w:r>
      <w:r w:rsidRPr="00352D44">
        <w:rPr>
          <w:rStyle w:val="Style13ptBold"/>
        </w:rPr>
        <w:t>Carlsson-Szlezak</w:t>
      </w:r>
      <w:r>
        <w:t xml:space="preserve"> and Paul </w:t>
      </w:r>
      <w:r w:rsidRPr="00352D44">
        <w:rPr>
          <w:rStyle w:val="Style13ptBold"/>
        </w:rPr>
        <w:t>Swartz 24</w:t>
      </w:r>
      <w:r>
        <w:t>, Global Chief Economist, Boston Consulting Group; Executive Director, Senior Economist, Boston Consulting Group, 8/15/24, “Why AI will not lead to a world without work</w:t>
      </w:r>
      <w:proofErr w:type="gramStart"/>
      <w:r>
        <w:t>,”</w:t>
      </w:r>
      <w:r w:rsidRPr="00352D44">
        <w:t>https://www.weforum.org/stories/2024/08/why-ai-will-not-lead-to-a-world-without-work/</w:t>
      </w:r>
      <w:proofErr w:type="gramEnd"/>
    </w:p>
    <w:p w14:paraId="50DB5E7B" w14:textId="77777777" w:rsidR="000B6657" w:rsidRPr="000B34C2" w:rsidRDefault="000B6657" w:rsidP="000B6657">
      <w:pPr>
        <w:rPr>
          <w:sz w:val="16"/>
        </w:rPr>
      </w:pPr>
      <w:r w:rsidRPr="000B34C2">
        <w:rPr>
          <w:sz w:val="16"/>
        </w:rPr>
        <w:t xml:space="preserve">In 1983, Wassily Leontief, a Nobel Prize-winning economist, concluded that human </w:t>
      </w:r>
      <w:proofErr w:type="spellStart"/>
      <w:r w:rsidRPr="000B34C2">
        <w:rPr>
          <w:sz w:val="16"/>
        </w:rPr>
        <w:t>labour</w:t>
      </w:r>
      <w:proofErr w:type="spellEnd"/>
      <w:r w:rsidRPr="000B34C2">
        <w:rPr>
          <w:sz w:val="16"/>
        </w:rPr>
        <w:t xml:space="preserve"> would go the way of the horse after the automobile arrived – “first diminished and then eliminated.”</w:t>
      </w:r>
    </w:p>
    <w:p w14:paraId="0AC47C8A" w14:textId="77777777" w:rsidR="000B6657" w:rsidRPr="000B34C2" w:rsidRDefault="000B6657" w:rsidP="000B6657">
      <w:pPr>
        <w:rPr>
          <w:sz w:val="16"/>
        </w:rPr>
      </w:pPr>
      <w:r w:rsidRPr="000B34C2">
        <w:rPr>
          <w:sz w:val="16"/>
        </w:rPr>
        <w:t xml:space="preserve">Today, a </w:t>
      </w:r>
      <w:r w:rsidRPr="000B34C2">
        <w:rPr>
          <w:rStyle w:val="StyleUnderline"/>
        </w:rPr>
        <w:t xml:space="preserve">new </w:t>
      </w:r>
      <w:r w:rsidRPr="001745D9">
        <w:rPr>
          <w:rStyle w:val="StyleUnderline"/>
          <w:highlight w:val="yellow"/>
        </w:rPr>
        <w:t>wave of doomsaying</w:t>
      </w:r>
      <w:r w:rsidRPr="000B34C2">
        <w:rPr>
          <w:sz w:val="16"/>
        </w:rPr>
        <w:t xml:space="preserve"> has </w:t>
      </w:r>
      <w:r w:rsidRPr="000B34C2">
        <w:rPr>
          <w:rStyle w:val="StyleUnderline"/>
        </w:rPr>
        <w:t xml:space="preserve">emerged </w:t>
      </w:r>
      <w:r w:rsidRPr="001745D9">
        <w:rPr>
          <w:rStyle w:val="StyleUnderline"/>
          <w:highlight w:val="yellow"/>
        </w:rPr>
        <w:t>surrounding</w:t>
      </w:r>
      <w:r w:rsidRPr="000B34C2">
        <w:rPr>
          <w:sz w:val="16"/>
        </w:rPr>
        <w:t xml:space="preserve"> “</w:t>
      </w:r>
      <w:r w:rsidRPr="001745D9">
        <w:rPr>
          <w:rStyle w:val="Emphasis"/>
          <w:highlight w:val="yellow"/>
        </w:rPr>
        <w:t>technological unemployment</w:t>
      </w:r>
      <w:r w:rsidRPr="000B34C2">
        <w:rPr>
          <w:sz w:val="16"/>
        </w:rPr>
        <w:t xml:space="preserve">” as AI, with its </w:t>
      </w:r>
      <w:r w:rsidRPr="000B34C2">
        <w:rPr>
          <w:rStyle w:val="StyleUnderline"/>
        </w:rPr>
        <w:t>promise of business innovation, has marched to the forefront of economic debate</w:t>
      </w:r>
      <w:r w:rsidRPr="000B34C2">
        <w:rPr>
          <w:sz w:val="16"/>
        </w:rPr>
        <w:t xml:space="preserve">. Pundits argue we’re now </w:t>
      </w:r>
      <w:r w:rsidRPr="000B34C2">
        <w:rPr>
          <w:rStyle w:val="StyleUnderline"/>
        </w:rPr>
        <w:t>drifting towards a “</w:t>
      </w:r>
      <w:r w:rsidRPr="000B34C2">
        <w:rPr>
          <w:rStyle w:val="Emphasis"/>
        </w:rPr>
        <w:t>world without work</w:t>
      </w:r>
      <w:r w:rsidRPr="000B34C2">
        <w:rPr>
          <w:rStyle w:val="StyleUnderline"/>
        </w:rPr>
        <w:t xml:space="preserve">” </w:t>
      </w:r>
      <w:r w:rsidRPr="000B34C2">
        <w:rPr>
          <w:sz w:val="16"/>
        </w:rPr>
        <w:t xml:space="preserve">where </w:t>
      </w:r>
      <w:r w:rsidRPr="000B34C2">
        <w:rPr>
          <w:rStyle w:val="StyleUnderline"/>
        </w:rPr>
        <w:t>machines produce all things and algorithms provide all services</w:t>
      </w:r>
      <w:r w:rsidRPr="000B34C2">
        <w:rPr>
          <w:sz w:val="16"/>
        </w:rPr>
        <w:t>. Outclassed humans serve no role in this macroeconomic dystopia.</w:t>
      </w:r>
    </w:p>
    <w:p w14:paraId="2EEA642B" w14:textId="77777777" w:rsidR="000B6657" w:rsidRPr="000B34C2" w:rsidRDefault="000B6657" w:rsidP="000B6657">
      <w:pPr>
        <w:rPr>
          <w:sz w:val="16"/>
        </w:rPr>
      </w:pPr>
      <w:r w:rsidRPr="000B34C2">
        <w:rPr>
          <w:sz w:val="16"/>
        </w:rPr>
        <w:t xml:space="preserve">As we argue in Shocks, Crises, and False Alarms, </w:t>
      </w:r>
      <w:r w:rsidRPr="001745D9">
        <w:rPr>
          <w:rStyle w:val="StyleUnderline"/>
          <w:highlight w:val="yellow"/>
        </w:rPr>
        <w:t>predictions of</w:t>
      </w:r>
      <w:r w:rsidRPr="000B34C2">
        <w:rPr>
          <w:rStyle w:val="StyleUnderline"/>
        </w:rPr>
        <w:t xml:space="preserve"> technology-driven </w:t>
      </w:r>
      <w:r w:rsidRPr="001745D9">
        <w:rPr>
          <w:rStyle w:val="StyleUnderline"/>
          <w:highlight w:val="yellow"/>
        </w:rPr>
        <w:t>job destruction</w:t>
      </w:r>
      <w:r w:rsidRPr="000B34C2">
        <w:rPr>
          <w:rStyle w:val="StyleUnderline"/>
        </w:rPr>
        <w:t xml:space="preserve"> </w:t>
      </w:r>
      <w:r w:rsidRPr="001745D9">
        <w:rPr>
          <w:rStyle w:val="StyleUnderline"/>
          <w:highlight w:val="yellow"/>
        </w:rPr>
        <w:t>have</w:t>
      </w:r>
      <w:r w:rsidRPr="000B34C2">
        <w:rPr>
          <w:rStyle w:val="StyleUnderline"/>
        </w:rPr>
        <w:t xml:space="preserve"> a </w:t>
      </w:r>
      <w:r w:rsidRPr="001745D9">
        <w:rPr>
          <w:rStyle w:val="StyleUnderline"/>
        </w:rPr>
        <w:t>long history</w:t>
      </w:r>
      <w:r w:rsidRPr="000B34C2">
        <w:rPr>
          <w:rStyle w:val="StyleUnderline"/>
        </w:rPr>
        <w:t xml:space="preserve"> and correspondingly, a </w:t>
      </w:r>
      <w:r w:rsidRPr="001745D9">
        <w:rPr>
          <w:rStyle w:val="Emphasis"/>
          <w:highlight w:val="yellow"/>
        </w:rPr>
        <w:t>long record of failure</w:t>
      </w:r>
      <w:r w:rsidRPr="000B34C2">
        <w:rPr>
          <w:sz w:val="16"/>
        </w:rPr>
        <w:t xml:space="preserve">. </w:t>
      </w:r>
      <w:r w:rsidRPr="000B34C2">
        <w:rPr>
          <w:rStyle w:val="StyleUnderline"/>
        </w:rPr>
        <w:t xml:space="preserve">Angst about worker obsolescence ebbs and flows with each </w:t>
      </w:r>
      <w:r w:rsidRPr="000B34C2">
        <w:rPr>
          <w:rStyle w:val="Emphasis"/>
        </w:rPr>
        <w:t>new generation of technology</w:t>
      </w:r>
      <w:r w:rsidRPr="000B34C2">
        <w:rPr>
          <w:sz w:val="16"/>
        </w:rPr>
        <w:t xml:space="preserve">. The threat from automation was once deemed so dire that Bill Gates proposed a “robot tax” on companies choosing robots over human </w:t>
      </w:r>
      <w:proofErr w:type="spellStart"/>
      <w:r w:rsidRPr="000B34C2">
        <w:rPr>
          <w:sz w:val="16"/>
        </w:rPr>
        <w:t>labour</w:t>
      </w:r>
      <w:proofErr w:type="spellEnd"/>
      <w:r w:rsidRPr="000B34C2">
        <w:rPr>
          <w:sz w:val="16"/>
        </w:rPr>
        <w:t xml:space="preserve"> to soften the blow of its impact on workers.</w:t>
      </w:r>
    </w:p>
    <w:p w14:paraId="71119BA3" w14:textId="77777777" w:rsidR="000B6657" w:rsidRPr="000B34C2" w:rsidRDefault="000B6657" w:rsidP="000B6657">
      <w:pPr>
        <w:rPr>
          <w:sz w:val="16"/>
        </w:rPr>
      </w:pPr>
      <w:r w:rsidRPr="000B34C2">
        <w:rPr>
          <w:sz w:val="16"/>
        </w:rPr>
        <w:t xml:space="preserve">Yet, </w:t>
      </w:r>
      <w:r w:rsidRPr="001745D9">
        <w:rPr>
          <w:rStyle w:val="StyleUnderline"/>
          <w:highlight w:val="yellow"/>
        </w:rPr>
        <w:t>amid</w:t>
      </w:r>
      <w:r w:rsidRPr="000B34C2">
        <w:rPr>
          <w:rStyle w:val="StyleUnderline"/>
        </w:rPr>
        <w:t xml:space="preserve"> relentless </w:t>
      </w:r>
      <w:r w:rsidRPr="001745D9">
        <w:rPr>
          <w:rStyle w:val="StyleUnderline"/>
          <w:highlight w:val="yellow"/>
        </w:rPr>
        <w:t>tech</w:t>
      </w:r>
      <w:r w:rsidRPr="000B34C2">
        <w:rPr>
          <w:rStyle w:val="StyleUnderline"/>
        </w:rPr>
        <w:t xml:space="preserve">nological </w:t>
      </w:r>
      <w:r w:rsidRPr="001745D9">
        <w:rPr>
          <w:rStyle w:val="StyleUnderline"/>
          <w:highlight w:val="yellow"/>
        </w:rPr>
        <w:t>progress</w:t>
      </w:r>
      <w:r w:rsidRPr="000B34C2">
        <w:rPr>
          <w:rStyle w:val="StyleUnderline"/>
        </w:rPr>
        <w:t xml:space="preserve"> over the past 80 years</w:t>
      </w:r>
      <w:r w:rsidRPr="000B34C2">
        <w:rPr>
          <w:sz w:val="16"/>
        </w:rPr>
        <w:t xml:space="preserve">, during which the </w:t>
      </w:r>
      <w:proofErr w:type="spellStart"/>
      <w:r w:rsidRPr="000B34C2">
        <w:rPr>
          <w:sz w:val="16"/>
        </w:rPr>
        <w:t>labour</w:t>
      </w:r>
      <w:proofErr w:type="spellEnd"/>
      <w:r w:rsidRPr="000B34C2">
        <w:rPr>
          <w:sz w:val="16"/>
        </w:rPr>
        <w:t xml:space="preserve"> market has been remade – and then remade again – the </w:t>
      </w:r>
      <w:r w:rsidRPr="001745D9">
        <w:rPr>
          <w:rStyle w:val="Emphasis"/>
          <w:highlight w:val="yellow"/>
        </w:rPr>
        <w:t>US</w:t>
      </w:r>
      <w:r w:rsidRPr="000B34C2">
        <w:rPr>
          <w:rStyle w:val="Emphasis"/>
        </w:rPr>
        <w:t xml:space="preserve"> economy </w:t>
      </w:r>
      <w:r w:rsidRPr="001745D9">
        <w:rPr>
          <w:rStyle w:val="Emphasis"/>
          <w:highlight w:val="yellow"/>
        </w:rPr>
        <w:t>has added 120 million jobs</w:t>
      </w:r>
      <w:r w:rsidRPr="000B34C2">
        <w:rPr>
          <w:sz w:val="16"/>
        </w:rPr>
        <w:t xml:space="preserve">. In 2024, as the </w:t>
      </w:r>
      <w:r w:rsidRPr="001745D9">
        <w:rPr>
          <w:rStyle w:val="StyleUnderline"/>
          <w:highlight w:val="yellow"/>
        </w:rPr>
        <w:t>unemployment rate remains</w:t>
      </w:r>
      <w:r w:rsidRPr="000B34C2">
        <w:rPr>
          <w:rStyle w:val="StyleUnderline"/>
        </w:rPr>
        <w:t xml:space="preserve"> </w:t>
      </w:r>
      <w:r w:rsidRPr="001745D9">
        <w:rPr>
          <w:rStyle w:val="StyleUnderline"/>
        </w:rPr>
        <w:t xml:space="preserve">historically </w:t>
      </w:r>
      <w:r w:rsidRPr="001745D9">
        <w:rPr>
          <w:rStyle w:val="StyleUnderline"/>
          <w:highlight w:val="yellow"/>
        </w:rPr>
        <w:t>low</w:t>
      </w:r>
      <w:r w:rsidRPr="000B34C2">
        <w:rPr>
          <w:rStyle w:val="StyleUnderline"/>
        </w:rPr>
        <w:t xml:space="preserve"> and </w:t>
      </w:r>
      <w:r w:rsidRPr="000B34C2">
        <w:rPr>
          <w:rStyle w:val="Emphasis"/>
        </w:rPr>
        <w:t>real wages are growing</w:t>
      </w:r>
      <w:r w:rsidRPr="000B34C2">
        <w:rPr>
          <w:sz w:val="16"/>
        </w:rPr>
        <w:t>, few remember Gates’ robot tax idea.</w:t>
      </w:r>
    </w:p>
    <w:p w14:paraId="4B8CAA22" w14:textId="77777777" w:rsidR="000B6657" w:rsidRPr="000B34C2" w:rsidRDefault="000B6657" w:rsidP="000B6657">
      <w:pPr>
        <w:rPr>
          <w:sz w:val="16"/>
        </w:rPr>
      </w:pPr>
      <w:r w:rsidRPr="000B34C2">
        <w:rPr>
          <w:sz w:val="16"/>
        </w:rPr>
        <w:t xml:space="preserve">Though it remains a popular narrative today, the </w:t>
      </w:r>
      <w:r w:rsidRPr="000B34C2">
        <w:rPr>
          <w:rStyle w:val="StyleUnderline"/>
        </w:rPr>
        <w:t>failed predictions of technological unemployment have not been lost on all economists</w:t>
      </w:r>
      <w:r w:rsidRPr="000B34C2">
        <w:rPr>
          <w:sz w:val="16"/>
        </w:rPr>
        <w:t>. More upbeat assessments contend that AI will augment workers – perhaps the least-skilled ones – rather than replace them. Others argue that replacing workers is harder than it seems because jobs are collections of tasks and AI may not be able to do all of them seamlessly.</w:t>
      </w:r>
    </w:p>
    <w:p w14:paraId="6E67C62C" w14:textId="77777777" w:rsidR="000B6657" w:rsidRPr="000B34C2" w:rsidRDefault="000B6657" w:rsidP="000B6657">
      <w:pPr>
        <w:rPr>
          <w:sz w:val="16"/>
        </w:rPr>
      </w:pPr>
      <w:r w:rsidRPr="000B34C2">
        <w:rPr>
          <w:sz w:val="16"/>
        </w:rPr>
        <w:t>Such arguments are important and rooted in the microeconomics of work. However, macroeconomics offers the most persuasive arguments against mass unemployment in the face of AI.</w:t>
      </w:r>
    </w:p>
    <w:p w14:paraId="1E2A6E70" w14:textId="77777777" w:rsidR="000B6657" w:rsidRPr="000B34C2" w:rsidRDefault="000B6657" w:rsidP="000B6657">
      <w:pPr>
        <w:rPr>
          <w:sz w:val="16"/>
        </w:rPr>
      </w:pPr>
      <w:r w:rsidRPr="000B34C2">
        <w:rPr>
          <w:rStyle w:val="StyleUnderline"/>
        </w:rPr>
        <w:t xml:space="preserve">What is routinely overlooked is that </w:t>
      </w:r>
      <w:r w:rsidRPr="001745D9">
        <w:rPr>
          <w:rStyle w:val="StyleUnderline"/>
          <w:highlight w:val="yellow"/>
        </w:rPr>
        <w:t>technology is</w:t>
      </w:r>
      <w:r w:rsidRPr="000B34C2">
        <w:rPr>
          <w:rStyle w:val="StyleUnderline"/>
        </w:rPr>
        <w:t xml:space="preserve"> an </w:t>
      </w:r>
      <w:r w:rsidRPr="000B34C2">
        <w:rPr>
          <w:rStyle w:val="Emphasis"/>
        </w:rPr>
        <w:t xml:space="preserve">inherently </w:t>
      </w:r>
      <w:r w:rsidRPr="001745D9">
        <w:rPr>
          <w:rStyle w:val="Emphasis"/>
          <w:highlight w:val="yellow"/>
        </w:rPr>
        <w:t>deflationary force</w:t>
      </w:r>
      <w:r w:rsidRPr="000B34C2">
        <w:rPr>
          <w:sz w:val="16"/>
        </w:rPr>
        <w:t xml:space="preserve">. When it is broadly impactful, </w:t>
      </w:r>
      <w:r w:rsidRPr="001745D9">
        <w:rPr>
          <w:rStyle w:val="Emphasis"/>
          <w:highlight w:val="yellow"/>
        </w:rPr>
        <w:t>technology drives down costs and prices</w:t>
      </w:r>
      <w:r w:rsidRPr="000B34C2">
        <w:rPr>
          <w:rStyle w:val="StyleUnderline"/>
        </w:rPr>
        <w:t xml:space="preserve">, </w:t>
      </w:r>
      <w:r w:rsidRPr="001745D9">
        <w:rPr>
          <w:rStyle w:val="StyleUnderline"/>
          <w:highlight w:val="yellow"/>
        </w:rPr>
        <w:t>pushing</w:t>
      </w:r>
      <w:r w:rsidRPr="000B34C2">
        <w:rPr>
          <w:rStyle w:val="StyleUnderline"/>
        </w:rPr>
        <w:t xml:space="preserve"> up </w:t>
      </w:r>
      <w:r w:rsidRPr="001745D9">
        <w:rPr>
          <w:rStyle w:val="StyleUnderline"/>
          <w:highlight w:val="yellow"/>
        </w:rPr>
        <w:t>consumers’</w:t>
      </w:r>
      <w:r w:rsidRPr="000B34C2">
        <w:rPr>
          <w:rStyle w:val="StyleUnderline"/>
        </w:rPr>
        <w:t xml:space="preserve"> real </w:t>
      </w:r>
      <w:r w:rsidRPr="001745D9">
        <w:rPr>
          <w:rStyle w:val="StyleUnderline"/>
          <w:highlight w:val="yellow"/>
        </w:rPr>
        <w:t>incomes</w:t>
      </w:r>
      <w:r w:rsidRPr="000B34C2">
        <w:rPr>
          <w:rStyle w:val="StyleUnderline"/>
        </w:rPr>
        <w:t xml:space="preserve"> and demand for new goods and services</w:t>
      </w:r>
      <w:r w:rsidRPr="000B34C2">
        <w:rPr>
          <w:sz w:val="16"/>
        </w:rPr>
        <w:t xml:space="preserve"> – </w:t>
      </w:r>
      <w:r w:rsidRPr="000B34C2">
        <w:rPr>
          <w:rStyle w:val="StyleUnderline"/>
        </w:rPr>
        <w:t xml:space="preserve">and </w:t>
      </w:r>
      <w:r w:rsidRPr="001745D9">
        <w:rPr>
          <w:rStyle w:val="StyleUnderline"/>
          <w:highlight w:val="yellow"/>
        </w:rPr>
        <w:t>thus</w:t>
      </w:r>
      <w:r w:rsidRPr="000B34C2">
        <w:rPr>
          <w:rStyle w:val="StyleUnderline"/>
        </w:rPr>
        <w:t xml:space="preserve">, </w:t>
      </w:r>
      <w:r w:rsidRPr="001745D9">
        <w:rPr>
          <w:rStyle w:val="Emphasis"/>
          <w:highlight w:val="yellow"/>
        </w:rPr>
        <w:t>new employment</w:t>
      </w:r>
      <w:r w:rsidRPr="000B34C2">
        <w:rPr>
          <w:sz w:val="16"/>
        </w:rPr>
        <w:t xml:space="preserve">. A matter of logic more than luck, such </w:t>
      </w:r>
      <w:r w:rsidRPr="001745D9">
        <w:rPr>
          <w:rStyle w:val="Emphasis"/>
          <w:highlight w:val="yellow"/>
        </w:rPr>
        <w:t>rejuvenation</w:t>
      </w:r>
      <w:r w:rsidRPr="001745D9">
        <w:rPr>
          <w:rStyle w:val="StyleUnderline"/>
          <w:highlight w:val="yellow"/>
        </w:rPr>
        <w:t xml:space="preserve"> of</w:t>
      </w:r>
      <w:r w:rsidRPr="000B34C2">
        <w:rPr>
          <w:rStyle w:val="StyleUnderline"/>
        </w:rPr>
        <w:t xml:space="preserve"> the </w:t>
      </w:r>
      <w:proofErr w:type="spellStart"/>
      <w:r w:rsidRPr="001745D9">
        <w:rPr>
          <w:rStyle w:val="StyleUnderline"/>
          <w:highlight w:val="yellow"/>
        </w:rPr>
        <w:t>labour</w:t>
      </w:r>
      <w:proofErr w:type="spellEnd"/>
      <w:r w:rsidRPr="001745D9">
        <w:rPr>
          <w:rStyle w:val="StyleUnderline"/>
          <w:highlight w:val="yellow"/>
        </w:rPr>
        <w:t xml:space="preserve"> market has </w:t>
      </w:r>
      <w:r w:rsidRPr="001745D9">
        <w:rPr>
          <w:rStyle w:val="Emphasis"/>
          <w:highlight w:val="yellow"/>
        </w:rPr>
        <w:t>occurred repeatedly</w:t>
      </w:r>
      <w:r w:rsidRPr="000B34C2">
        <w:rPr>
          <w:rStyle w:val="Emphasis"/>
        </w:rPr>
        <w:t>.</w:t>
      </w:r>
    </w:p>
    <w:p w14:paraId="5CDB7A41" w14:textId="77777777" w:rsidR="000B6657" w:rsidRPr="000B34C2" w:rsidRDefault="000B6657" w:rsidP="000B6657">
      <w:pPr>
        <w:rPr>
          <w:sz w:val="16"/>
        </w:rPr>
      </w:pPr>
      <w:r w:rsidRPr="000B34C2">
        <w:rPr>
          <w:sz w:val="16"/>
        </w:rPr>
        <w:t>Perhaps the most powerful demonstration of technology’s deflationary benefits has occurred with food. In the late 19th century, nearly half of all Americans worked on a farm and spent more than 40% of their disposable income on food. Over the subsequent 150 years, successive waves of innovation have left but roughly 1% of Americans working on farms. Food budgets, meanwhile, have fallen to roughly 12% of income.</w:t>
      </w:r>
    </w:p>
    <w:p w14:paraId="6AEDF8F6" w14:textId="77777777" w:rsidR="000B6657" w:rsidRPr="000B34C2" w:rsidRDefault="000B6657" w:rsidP="000B6657">
      <w:pPr>
        <w:rPr>
          <w:sz w:val="16"/>
        </w:rPr>
      </w:pPr>
      <w:r w:rsidRPr="00B044AD">
        <w:rPr>
          <w:rStyle w:val="StyleUnderline"/>
          <w:highlight w:val="yellow"/>
        </w:rPr>
        <w:t>Lower prices deliver</w:t>
      </w:r>
      <w:r w:rsidRPr="000B34C2">
        <w:rPr>
          <w:rStyle w:val="StyleUnderline"/>
        </w:rPr>
        <w:t xml:space="preserve"> what economists call real </w:t>
      </w:r>
      <w:r w:rsidRPr="00B044AD">
        <w:rPr>
          <w:rStyle w:val="StyleUnderline"/>
          <w:highlight w:val="yellow"/>
        </w:rPr>
        <w:t>income gains</w:t>
      </w:r>
      <w:r w:rsidRPr="000B34C2">
        <w:rPr>
          <w:sz w:val="16"/>
        </w:rPr>
        <w:t xml:space="preserve"> – </w:t>
      </w:r>
      <w:r w:rsidRPr="000B34C2">
        <w:rPr>
          <w:rStyle w:val="StyleUnderline"/>
        </w:rPr>
        <w:t>consumers spend less and use the extra room in their budgets to increase consumption of, often new, goods and services</w:t>
      </w:r>
      <w:r w:rsidRPr="000B34C2">
        <w:rPr>
          <w:rStyle w:val="Emphasis"/>
        </w:rPr>
        <w:t xml:space="preserve">, ultimately </w:t>
      </w:r>
      <w:r w:rsidRPr="00B044AD">
        <w:rPr>
          <w:rStyle w:val="Emphasis"/>
          <w:highlight w:val="yellow"/>
        </w:rPr>
        <w:t>leading to new employment</w:t>
      </w:r>
      <w:r w:rsidRPr="000B34C2">
        <w:rPr>
          <w:sz w:val="16"/>
        </w:rPr>
        <w:t>. Yes, the process has always come with sector-specific job losses and thus microeconomic pain but it has also served as a reliable route to new jobs and macroeconomic gain.</w:t>
      </w:r>
    </w:p>
    <w:p w14:paraId="4674DE0B" w14:textId="77777777" w:rsidR="000B6657" w:rsidRPr="000B34C2" w:rsidRDefault="000B6657" w:rsidP="000B6657">
      <w:pPr>
        <w:rPr>
          <w:sz w:val="16"/>
        </w:rPr>
      </w:pPr>
      <w:r w:rsidRPr="000B34C2">
        <w:rPr>
          <w:sz w:val="16"/>
        </w:rPr>
        <w:t>With such a record of failure, it may seem surprising that doomsayers cling to dystopian narratives of technological unemployment. But it is easier to spot technology-driven job losses, which are often concentrated and can happen fast than it is to discern new job creation, which is usually dispersed and happens over time.</w:t>
      </w:r>
    </w:p>
    <w:p w14:paraId="0C771C66" w14:textId="77777777" w:rsidR="000B6657" w:rsidRPr="000B34C2" w:rsidRDefault="000B6657" w:rsidP="000B6657">
      <w:pPr>
        <w:rPr>
          <w:sz w:val="16"/>
        </w:rPr>
      </w:pPr>
      <w:r w:rsidRPr="000B34C2">
        <w:rPr>
          <w:sz w:val="16"/>
        </w:rPr>
        <w:t>“When it is broadly impactful, technology drives down costs and prices, pushing up consumers’ real incomes and demand for new goods and services – and thus, new employment.”</w:t>
      </w:r>
    </w:p>
    <w:p w14:paraId="508924B5" w14:textId="77777777" w:rsidR="000B6657" w:rsidRDefault="000B6657" w:rsidP="000B6657">
      <w:pPr>
        <w:rPr>
          <w:sz w:val="16"/>
        </w:rPr>
      </w:pPr>
      <w:r w:rsidRPr="000B34C2">
        <w:rPr>
          <w:sz w:val="16"/>
        </w:rPr>
        <w:t>— Philipp Carlsson-Szlezak, Global Chief Economist, Boston Consulting Group | Paul Swartz, Executive Director, Senior Economist, Boston Consulting Group</w:t>
      </w:r>
    </w:p>
    <w:p w14:paraId="385221AD" w14:textId="77777777" w:rsidR="000B6657" w:rsidRDefault="000B6657" w:rsidP="000B6657">
      <w:pPr>
        <w:rPr>
          <w:sz w:val="16"/>
        </w:rPr>
      </w:pPr>
    </w:p>
    <w:p w14:paraId="41E2AF3B" w14:textId="77777777" w:rsidR="000B6657" w:rsidRDefault="000B6657" w:rsidP="000B6657">
      <w:pPr>
        <w:pStyle w:val="Analytic"/>
      </w:pPr>
      <w:r>
        <w:t xml:space="preserve">Perception is irrelevant – they need to </w:t>
      </w:r>
      <w:proofErr w:type="gramStart"/>
      <w:r>
        <w:t>actually lose</w:t>
      </w:r>
      <w:proofErr w:type="gramEnd"/>
      <w:r>
        <w:t xml:space="preserve"> their jobs before they start freaking out. </w:t>
      </w:r>
    </w:p>
    <w:p w14:paraId="30694BEB" w14:textId="77777777" w:rsidR="000B6657" w:rsidRDefault="000B6657" w:rsidP="000B6657">
      <w:pPr>
        <w:pStyle w:val="Heading3"/>
      </w:pPr>
      <w:r>
        <w:t>No Nuclear Populism---1NC</w:t>
      </w:r>
    </w:p>
    <w:p w14:paraId="529235E9" w14:textId="77777777" w:rsidR="000B6657" w:rsidRDefault="000B6657" w:rsidP="000B6657">
      <w:pPr>
        <w:pStyle w:val="Heading4"/>
      </w:pPr>
      <w:r>
        <w:t xml:space="preserve">No populism impact. </w:t>
      </w:r>
    </w:p>
    <w:p w14:paraId="4E2B06AF" w14:textId="77777777" w:rsidR="000B6657" w:rsidRDefault="000B6657" w:rsidP="000B6657">
      <w:r>
        <w:t xml:space="preserve">Yang </w:t>
      </w:r>
      <w:r w:rsidRPr="002C47EE">
        <w:rPr>
          <w:rStyle w:val="Style13ptBold"/>
        </w:rPr>
        <w:t>Shen 23</w:t>
      </w:r>
      <w:r>
        <w:t>, Politics and International Studies at the University of Leeds, 2023, SHS Web of Conferences, Vol 148, “The Rise of Nationalist Populist Leaders and Nuclear Order,” https://doi.org/10.1051/shsconf/202214802023</w:t>
      </w:r>
    </w:p>
    <w:p w14:paraId="63AC35A6" w14:textId="77777777" w:rsidR="000B6657" w:rsidRPr="006F0529" w:rsidRDefault="000B6657" w:rsidP="000B6657">
      <w:pPr>
        <w:rPr>
          <w:sz w:val="14"/>
        </w:rPr>
      </w:pPr>
      <w:r w:rsidRPr="006F0529">
        <w:rPr>
          <w:sz w:val="14"/>
          <w:szCs w:val="14"/>
        </w:rPr>
        <w:t>Although it is clear how</w:t>
      </w:r>
      <w:r w:rsidRPr="006F0529">
        <w:rPr>
          <w:sz w:val="14"/>
        </w:rPr>
        <w:t xml:space="preserve"> the </w:t>
      </w:r>
      <w:r w:rsidRPr="006F0529">
        <w:rPr>
          <w:rStyle w:val="StyleUnderline"/>
        </w:rPr>
        <w:t>‘</w:t>
      </w:r>
      <w:r w:rsidRPr="006F0529">
        <w:rPr>
          <w:rStyle w:val="Emphasis"/>
        </w:rPr>
        <w:t>loose talks</w:t>
      </w:r>
      <w:r w:rsidRPr="006F0529">
        <w:rPr>
          <w:rStyle w:val="StyleUnderline"/>
        </w:rPr>
        <w:t xml:space="preserve">’ </w:t>
      </w:r>
      <w:r w:rsidRPr="006F0529">
        <w:rPr>
          <w:rStyle w:val="StyleUnderline"/>
          <w:highlight w:val="yellow"/>
        </w:rPr>
        <w:t>from</w:t>
      </w:r>
      <w:r w:rsidRPr="006F0529">
        <w:rPr>
          <w:sz w:val="14"/>
        </w:rPr>
        <w:t xml:space="preserve"> nationalist </w:t>
      </w:r>
      <w:r w:rsidRPr="006F0529">
        <w:rPr>
          <w:rStyle w:val="StyleUnderline"/>
          <w:highlight w:val="yellow"/>
        </w:rPr>
        <w:t>populist leaders</w:t>
      </w:r>
      <w:r w:rsidRPr="006F0529">
        <w:rPr>
          <w:sz w:val="14"/>
          <w:szCs w:val="14"/>
        </w:rPr>
        <w:t xml:space="preserve"> could weaken the nuclear order</w:t>
      </w:r>
      <w:r w:rsidRPr="006F0529">
        <w:rPr>
          <w:sz w:val="14"/>
        </w:rPr>
        <w:t xml:space="preserve">, </w:t>
      </w:r>
      <w:r w:rsidRPr="006F0529">
        <w:rPr>
          <w:rStyle w:val="StyleUnderline"/>
        </w:rPr>
        <w:t xml:space="preserve">the </w:t>
      </w:r>
      <w:r w:rsidRPr="006F0529">
        <w:rPr>
          <w:rStyle w:val="StyleUnderline"/>
          <w:highlight w:val="yellow"/>
        </w:rPr>
        <w:t xml:space="preserve">risk of nuclear wars is </w:t>
      </w:r>
      <w:r w:rsidRPr="006F0529">
        <w:rPr>
          <w:rStyle w:val="Emphasis"/>
          <w:highlight w:val="yellow"/>
        </w:rPr>
        <w:t>unlikely to increase</w:t>
      </w:r>
      <w:r w:rsidRPr="006F0529">
        <w:rPr>
          <w:sz w:val="14"/>
        </w:rPr>
        <w:t xml:space="preserve">. Pain and Chen [12] studied </w:t>
      </w:r>
      <w:r w:rsidRPr="006F0529">
        <w:rPr>
          <w:rStyle w:val="Emphasis"/>
        </w:rPr>
        <w:t>Trump</w:t>
      </w:r>
      <w:r w:rsidRPr="006F0529">
        <w:rPr>
          <w:sz w:val="14"/>
        </w:rPr>
        <w:t xml:space="preserve">'s Twitter views, revealing that he </w:t>
      </w:r>
      <w:r w:rsidRPr="006F0529">
        <w:rPr>
          <w:rStyle w:val="StyleUnderline"/>
        </w:rPr>
        <w:t xml:space="preserve">used Twitter to convey his feelings and communicate with his </w:t>
      </w:r>
      <w:r w:rsidRPr="006F0529">
        <w:rPr>
          <w:rStyle w:val="Emphasis"/>
        </w:rPr>
        <w:t>followers</w:t>
      </w:r>
      <w:r w:rsidRPr="006F0529">
        <w:rPr>
          <w:sz w:val="14"/>
        </w:rPr>
        <w:t xml:space="preserve"> regularly. This indicates that </w:t>
      </w:r>
      <w:r w:rsidRPr="0099414F">
        <w:rPr>
          <w:rStyle w:val="StyleUnderline"/>
        </w:rPr>
        <w:t>Trump's</w:t>
      </w:r>
      <w:r w:rsidRPr="0099414F">
        <w:rPr>
          <w:sz w:val="14"/>
          <w:szCs w:val="14"/>
        </w:rPr>
        <w:t xml:space="preserve"> rhetoric on </w:t>
      </w:r>
      <w:r w:rsidRPr="006F0529">
        <w:rPr>
          <w:rStyle w:val="StyleUnderline"/>
          <w:highlight w:val="yellow"/>
        </w:rPr>
        <w:t xml:space="preserve">Twitter is </w:t>
      </w:r>
      <w:r w:rsidRPr="006F0529">
        <w:rPr>
          <w:rStyle w:val="Emphasis"/>
          <w:highlight w:val="yellow"/>
        </w:rPr>
        <w:t>unlikely</w:t>
      </w:r>
      <w:r w:rsidRPr="006F0529">
        <w:rPr>
          <w:rStyle w:val="StyleUnderline"/>
          <w:highlight w:val="yellow"/>
        </w:rPr>
        <w:t xml:space="preserve"> to </w:t>
      </w:r>
      <w:r w:rsidRPr="006F0529">
        <w:rPr>
          <w:rStyle w:val="Emphasis"/>
          <w:highlight w:val="yellow"/>
        </w:rPr>
        <w:t>represent</w:t>
      </w:r>
      <w:r w:rsidRPr="006F0529">
        <w:rPr>
          <w:rStyle w:val="StyleUnderline"/>
          <w:highlight w:val="yellow"/>
        </w:rPr>
        <w:t xml:space="preserve"> the </w:t>
      </w:r>
      <w:r w:rsidRPr="006F0529">
        <w:rPr>
          <w:rStyle w:val="Emphasis"/>
          <w:highlight w:val="yellow"/>
        </w:rPr>
        <w:t>US's position</w:t>
      </w:r>
      <w:r w:rsidRPr="006F0529">
        <w:rPr>
          <w:rStyle w:val="StyleUnderline"/>
          <w:highlight w:val="yellow"/>
        </w:rPr>
        <w:t xml:space="preserve"> on</w:t>
      </w:r>
      <w:r w:rsidRPr="006F0529">
        <w:rPr>
          <w:rStyle w:val="StyleUnderline"/>
        </w:rPr>
        <w:t xml:space="preserve"> </w:t>
      </w:r>
      <w:r w:rsidRPr="006F0529">
        <w:rPr>
          <w:rStyle w:val="Emphasis"/>
        </w:rPr>
        <w:t xml:space="preserve">key </w:t>
      </w:r>
      <w:r w:rsidRPr="006F0529">
        <w:rPr>
          <w:rStyle w:val="Emphasis"/>
          <w:highlight w:val="yellow"/>
        </w:rPr>
        <w:t>political matters</w:t>
      </w:r>
      <w:r w:rsidRPr="006F0529">
        <w:rPr>
          <w:sz w:val="14"/>
        </w:rPr>
        <w:t xml:space="preserve">, such as the nuclear situation with North Korea. </w:t>
      </w:r>
      <w:r w:rsidRPr="0099414F">
        <w:rPr>
          <w:rStyle w:val="StyleUnderline"/>
          <w:highlight w:val="yellow"/>
        </w:rPr>
        <w:t>Trump</w:t>
      </w:r>
      <w:r w:rsidRPr="0099414F">
        <w:rPr>
          <w:sz w:val="14"/>
          <w:highlight w:val="yellow"/>
        </w:rPr>
        <w:t xml:space="preserve">, </w:t>
      </w:r>
      <w:r w:rsidRPr="0099414F">
        <w:rPr>
          <w:rStyle w:val="Emphasis"/>
          <w:highlight w:val="yellow"/>
        </w:rPr>
        <w:t>despite</w:t>
      </w:r>
      <w:r w:rsidRPr="006F0529">
        <w:rPr>
          <w:rStyle w:val="StyleUnderline"/>
        </w:rPr>
        <w:t xml:space="preserve"> his </w:t>
      </w:r>
      <w:r w:rsidRPr="006F0529">
        <w:rPr>
          <w:rStyle w:val="StyleUnderline"/>
          <w:highlight w:val="yellow"/>
        </w:rPr>
        <w:t>harsh tweets</w:t>
      </w:r>
      <w:r w:rsidRPr="006F0529">
        <w:rPr>
          <w:sz w:val="14"/>
        </w:rPr>
        <w:t xml:space="preserve"> and </w:t>
      </w:r>
      <w:r w:rsidRPr="0042645C">
        <w:rPr>
          <w:sz w:val="14"/>
          <w:szCs w:val="14"/>
        </w:rPr>
        <w:t>speeches about nuclear weapons</w:t>
      </w:r>
      <w:r w:rsidRPr="006F0529">
        <w:rPr>
          <w:sz w:val="14"/>
        </w:rPr>
        <w:t xml:space="preserve">, </w:t>
      </w:r>
      <w:r w:rsidRPr="00E07808">
        <w:rPr>
          <w:rStyle w:val="StyleUnderline"/>
        </w:rPr>
        <w:t>is</w:t>
      </w:r>
      <w:r w:rsidRPr="006F0529">
        <w:rPr>
          <w:rStyle w:val="StyleUnderline"/>
        </w:rPr>
        <w:t xml:space="preserve"> more likely</w:t>
      </w:r>
      <w:r w:rsidRPr="006F0529">
        <w:rPr>
          <w:sz w:val="14"/>
        </w:rPr>
        <w:t xml:space="preserve"> to be </w:t>
      </w:r>
      <w:r w:rsidRPr="006F0529">
        <w:rPr>
          <w:rStyle w:val="StyleUnderline"/>
        </w:rPr>
        <w:t xml:space="preserve">a </w:t>
      </w:r>
      <w:r w:rsidRPr="00E07808">
        <w:rPr>
          <w:rStyle w:val="Emphasis"/>
        </w:rPr>
        <w:t>sensible</w:t>
      </w:r>
      <w:r w:rsidRPr="006F0529">
        <w:rPr>
          <w:rStyle w:val="StyleUnderline"/>
        </w:rPr>
        <w:t xml:space="preserve"> individual </w:t>
      </w:r>
      <w:r w:rsidRPr="00E07808">
        <w:rPr>
          <w:rStyle w:val="StyleUnderline"/>
        </w:rPr>
        <w:t xml:space="preserve">who </w:t>
      </w:r>
      <w:r w:rsidRPr="0099414F">
        <w:rPr>
          <w:rStyle w:val="StyleUnderline"/>
          <w:highlight w:val="yellow"/>
        </w:rPr>
        <w:t>understands</w:t>
      </w:r>
      <w:r w:rsidRPr="006F0529">
        <w:rPr>
          <w:sz w:val="14"/>
        </w:rPr>
        <w:t xml:space="preserve"> the result of </w:t>
      </w:r>
      <w:r w:rsidRPr="006F0529">
        <w:rPr>
          <w:rStyle w:val="Emphasis"/>
          <w:highlight w:val="yellow"/>
        </w:rPr>
        <w:t>m</w:t>
      </w:r>
      <w:r w:rsidRPr="006F0529">
        <w:rPr>
          <w:rStyle w:val="StyleUnderline"/>
        </w:rPr>
        <w:t xml:space="preserve">utually </w:t>
      </w:r>
      <w:r w:rsidRPr="006F0529">
        <w:rPr>
          <w:rStyle w:val="Emphasis"/>
          <w:highlight w:val="yellow"/>
        </w:rPr>
        <w:t>a</w:t>
      </w:r>
      <w:r w:rsidRPr="006F0529">
        <w:rPr>
          <w:rStyle w:val="StyleUnderline"/>
        </w:rPr>
        <w:t xml:space="preserve">ssured </w:t>
      </w:r>
      <w:r w:rsidRPr="006F0529">
        <w:rPr>
          <w:rStyle w:val="Emphasis"/>
          <w:highlight w:val="yellow"/>
        </w:rPr>
        <w:t>d</w:t>
      </w:r>
      <w:r w:rsidRPr="006F0529">
        <w:rPr>
          <w:rStyle w:val="StyleUnderline"/>
        </w:rPr>
        <w:t>estruction</w:t>
      </w:r>
      <w:r w:rsidRPr="006F0529">
        <w:rPr>
          <w:sz w:val="14"/>
        </w:rPr>
        <w:t xml:space="preserve"> that may be caused by nuclear warfare. </w:t>
      </w:r>
      <w:r w:rsidRPr="0099414F">
        <w:rPr>
          <w:sz w:val="14"/>
          <w:szCs w:val="14"/>
        </w:rPr>
        <w:t xml:space="preserve">It is </w:t>
      </w:r>
      <w:r w:rsidRPr="006F0529">
        <w:rPr>
          <w:rStyle w:val="Emphasis"/>
        </w:rPr>
        <w:t>unlikely</w:t>
      </w:r>
      <w:r w:rsidRPr="006F0529">
        <w:rPr>
          <w:rStyle w:val="StyleUnderline"/>
        </w:rPr>
        <w:t xml:space="preserve"> that</w:t>
      </w:r>
      <w:r w:rsidRPr="006F0529">
        <w:rPr>
          <w:sz w:val="14"/>
        </w:rPr>
        <w:t xml:space="preserve"> Donald </w:t>
      </w:r>
      <w:r w:rsidRPr="006F0529">
        <w:rPr>
          <w:rStyle w:val="StyleUnderline"/>
        </w:rPr>
        <w:t>Trump will start a nuclear war with his</w:t>
      </w:r>
      <w:r w:rsidRPr="006F0529">
        <w:rPr>
          <w:sz w:val="14"/>
        </w:rPr>
        <w:t xml:space="preserve"> distinctive </w:t>
      </w:r>
      <w:r w:rsidRPr="006F0529">
        <w:rPr>
          <w:rStyle w:val="StyleUnderline"/>
        </w:rPr>
        <w:t>nationalist discourses</w:t>
      </w:r>
      <w:r w:rsidRPr="006F0529">
        <w:rPr>
          <w:sz w:val="14"/>
        </w:rPr>
        <w:t xml:space="preserve">, as Michaels and Williams [13] point out. Trump himself admits that he has always thought about the issue of nuclear war, and he has stated that nuclear war is a "very important element" that must be considered. </w:t>
      </w:r>
    </w:p>
    <w:p w14:paraId="6093057B" w14:textId="77777777" w:rsidR="000B6657" w:rsidRDefault="000B6657" w:rsidP="000B6657">
      <w:pPr>
        <w:spacing w:line="278" w:lineRule="auto"/>
      </w:pPr>
    </w:p>
    <w:p w14:paraId="03463A45" w14:textId="77777777" w:rsidR="000B6657" w:rsidRPr="000F3AB4" w:rsidRDefault="000B6657" w:rsidP="000B6657">
      <w:pPr>
        <w:pStyle w:val="Heading4"/>
      </w:pPr>
      <w:r>
        <w:t xml:space="preserve">Sectoral bargaining enshrines </w:t>
      </w:r>
      <w:r>
        <w:rPr>
          <w:u w:val="single"/>
        </w:rPr>
        <w:t>institutional leftism</w:t>
      </w:r>
      <w:r>
        <w:t xml:space="preserve"> against the </w:t>
      </w:r>
      <w:r>
        <w:rPr>
          <w:u w:val="single"/>
        </w:rPr>
        <w:t>will of the people</w:t>
      </w:r>
      <w:r>
        <w:t xml:space="preserve">.  </w:t>
      </w:r>
    </w:p>
    <w:p w14:paraId="383622D6" w14:textId="77777777" w:rsidR="000B6657" w:rsidRPr="00CC39AC" w:rsidRDefault="000B6657" w:rsidP="000B6657">
      <w:pPr>
        <w:rPr>
          <w:rStyle w:val="StyleUnderline"/>
          <w:b/>
          <w:bCs/>
        </w:rPr>
      </w:pPr>
      <w:r>
        <w:t xml:space="preserve">Michael </w:t>
      </w:r>
      <w:r w:rsidRPr="005A7EC9">
        <w:rPr>
          <w:rStyle w:val="Style13ptBold"/>
        </w:rPr>
        <w:t>Watson 2</w:t>
      </w:r>
      <w:r>
        <w:rPr>
          <w:rStyle w:val="Style13ptBold"/>
        </w:rPr>
        <w:t>4</w:t>
      </w:r>
      <w:r>
        <w:t xml:space="preserve">, </w:t>
      </w:r>
      <w:r w:rsidRPr="005A7EC9">
        <w:t>Research Director for Capital Research Center</w:t>
      </w:r>
      <w:r>
        <w:t>, 8-8-24, “</w:t>
      </w:r>
      <w:r w:rsidRPr="00886310">
        <w:t>The Cases Against Sectoral Bargaining: The Economic Case</w:t>
      </w:r>
      <w:r>
        <w:t>”, Capital Research Center, https://capitalresearch.org/article/the-cases-against-sectoral-bargaining-part-5/</w:t>
      </w:r>
    </w:p>
    <w:p w14:paraId="0FE3474F" w14:textId="77777777" w:rsidR="000B6657" w:rsidRPr="00E16E0C" w:rsidRDefault="000B6657" w:rsidP="000B6657">
      <w:r w:rsidRPr="00E16E0C">
        <w:t xml:space="preserve">Then there is the question of cost of living and consumer prices. In the U.S., </w:t>
      </w:r>
      <w:r w:rsidRPr="00ED26B8">
        <w:rPr>
          <w:rStyle w:val="Emphasis"/>
          <w:highlight w:val="yellow"/>
        </w:rPr>
        <w:t>higher-cost-of-living</w:t>
      </w:r>
      <w:r w:rsidRPr="00ED26B8">
        <w:rPr>
          <w:rStyle w:val="StyleUnderline"/>
          <w:highlight w:val="yellow"/>
        </w:rPr>
        <w:t xml:space="preserve"> states</w:t>
      </w:r>
      <w:r w:rsidRPr="00E16E0C">
        <w:rPr>
          <w:rStyle w:val="StyleUnderline"/>
        </w:rPr>
        <w:t xml:space="preserve"> often </w:t>
      </w:r>
      <w:r w:rsidRPr="00ED26B8">
        <w:rPr>
          <w:rStyle w:val="StyleUnderline"/>
          <w:highlight w:val="yellow"/>
        </w:rPr>
        <w:t>have </w:t>
      </w:r>
      <w:r w:rsidRPr="00ED26B8">
        <w:rPr>
          <w:rStyle w:val="Emphasis"/>
          <w:highlight w:val="yellow"/>
        </w:rPr>
        <w:t>strong</w:t>
      </w:r>
      <w:r w:rsidRPr="00E16E0C">
        <w:rPr>
          <w:rStyle w:val="StyleUnderline"/>
        </w:rPr>
        <w:t xml:space="preserve"> labor </w:t>
      </w:r>
      <w:r w:rsidRPr="00ED26B8">
        <w:rPr>
          <w:rStyle w:val="Emphasis"/>
          <w:highlight w:val="yellow"/>
        </w:rPr>
        <w:t>union movements</w:t>
      </w:r>
      <w:r w:rsidRPr="00E16E0C">
        <w:rPr>
          <w:rStyle w:val="StyleUnderline"/>
        </w:rPr>
        <w:t xml:space="preserve">. Even where labor relations policies are not the cause of these higher costs, labor </w:t>
      </w:r>
      <w:r w:rsidRPr="00ED26B8">
        <w:rPr>
          <w:rStyle w:val="StyleUnderline"/>
          <w:highlight w:val="yellow"/>
        </w:rPr>
        <w:t xml:space="preserve">unions’ </w:t>
      </w:r>
      <w:r w:rsidRPr="00ED26B8">
        <w:rPr>
          <w:rStyle w:val="Emphasis"/>
          <w:highlight w:val="yellow"/>
        </w:rPr>
        <w:t>institutional leftism</w:t>
      </w:r>
      <w:r w:rsidRPr="00ED26B8">
        <w:rPr>
          <w:rStyle w:val="StyleUnderline"/>
          <w:highlight w:val="yellow"/>
        </w:rPr>
        <w:t xml:space="preserve"> </w:t>
      </w:r>
      <w:r w:rsidRPr="00ED26B8">
        <w:rPr>
          <w:rStyle w:val="StyleUnderline"/>
        </w:rPr>
        <w:t>encourages</w:t>
      </w:r>
      <w:r w:rsidRPr="00E16E0C">
        <w:rPr>
          <w:rStyle w:val="StyleUnderline"/>
        </w:rPr>
        <w:t xml:space="preserve"> </w:t>
      </w:r>
      <w:r w:rsidRPr="00E16E0C">
        <w:rPr>
          <w:rStyle w:val="Emphasis"/>
        </w:rPr>
        <w:t>regulatory and legislative</w:t>
      </w:r>
      <w:r w:rsidRPr="00E16E0C">
        <w:rPr>
          <w:rStyle w:val="StyleUnderline"/>
        </w:rPr>
        <w:t xml:space="preserve"> environments that </w:t>
      </w:r>
      <w:r w:rsidRPr="00ED26B8">
        <w:rPr>
          <w:rStyle w:val="Emphasis"/>
          <w:highlight w:val="yellow"/>
        </w:rPr>
        <w:t>dissuade</w:t>
      </w:r>
      <w:r w:rsidRPr="00ED26B8">
        <w:rPr>
          <w:rStyle w:val="StyleUnderline"/>
          <w:highlight w:val="yellow"/>
        </w:rPr>
        <w:t xml:space="preserve"> </w:t>
      </w:r>
      <w:r w:rsidRPr="00ED26B8">
        <w:rPr>
          <w:rStyle w:val="Emphasis"/>
          <w:highlight w:val="yellow"/>
        </w:rPr>
        <w:t>business formation</w:t>
      </w:r>
      <w:r w:rsidRPr="00E16E0C">
        <w:rPr>
          <w:rStyle w:val="StyleUnderline"/>
        </w:rPr>
        <w:t xml:space="preserve">, restrict construction, </w:t>
      </w:r>
      <w:r w:rsidRPr="00ED26B8">
        <w:rPr>
          <w:rStyle w:val="Emphasis"/>
          <w:highlight w:val="yellow"/>
        </w:rPr>
        <w:t>raise the price</w:t>
      </w:r>
      <w:r w:rsidRPr="00ED26B8">
        <w:rPr>
          <w:rStyle w:val="StyleUnderline"/>
          <w:highlight w:val="yellow"/>
        </w:rPr>
        <w:t xml:space="preserve"> of energy</w:t>
      </w:r>
      <w:r w:rsidRPr="00E16E0C">
        <w:rPr>
          <w:rStyle w:val="StyleUnderline"/>
        </w:rPr>
        <w:t xml:space="preserve"> with environmentalist mandates, </w:t>
      </w:r>
      <w:r w:rsidRPr="00ED26B8">
        <w:rPr>
          <w:rStyle w:val="StyleUnderline"/>
          <w:highlight w:val="yellow"/>
        </w:rPr>
        <w:t xml:space="preserve">and </w:t>
      </w:r>
      <w:r w:rsidRPr="00ED26B8">
        <w:rPr>
          <w:rStyle w:val="Emphasis"/>
          <w:highlight w:val="yellow"/>
        </w:rPr>
        <w:t>hike taxes</w:t>
      </w:r>
      <w:r w:rsidRPr="00ED26B8">
        <w:rPr>
          <w:highlight w:val="yellow"/>
        </w:rPr>
        <w:t>.</w:t>
      </w:r>
    </w:p>
    <w:p w14:paraId="1D336AD5" w14:textId="77777777" w:rsidR="000B6657" w:rsidRPr="00683D6B" w:rsidRDefault="000B6657" w:rsidP="000B6657">
      <w:r w:rsidRPr="00795CE1">
        <w:rPr>
          <w:rStyle w:val="StyleUnderline"/>
        </w:rPr>
        <w:t xml:space="preserve">Supporters of sectoral bargaining focus on the potential of the policy to </w:t>
      </w:r>
      <w:r w:rsidRPr="00795CE1">
        <w:rPr>
          <w:rStyle w:val="Emphasis"/>
        </w:rPr>
        <w:t>raise</w:t>
      </w:r>
      <w:r w:rsidRPr="00683D6B">
        <w:t xml:space="preserve"> nominal </w:t>
      </w:r>
      <w:r w:rsidRPr="00795CE1">
        <w:rPr>
          <w:rStyle w:val="Emphasis"/>
        </w:rPr>
        <w:t>wages</w:t>
      </w:r>
      <w:r w:rsidRPr="00795CE1">
        <w:rPr>
          <w:rStyle w:val="StyleUnderline"/>
        </w:rPr>
        <w:t xml:space="preserve"> before considering </w:t>
      </w:r>
      <w:r w:rsidRPr="00795CE1">
        <w:rPr>
          <w:rStyle w:val="Emphasis"/>
        </w:rPr>
        <w:t>inflation</w:t>
      </w:r>
      <w:r w:rsidRPr="00795CE1">
        <w:rPr>
          <w:rStyle w:val="StyleUnderline"/>
        </w:rPr>
        <w:t xml:space="preserve"> or changes in </w:t>
      </w:r>
      <w:r w:rsidRPr="00795CE1">
        <w:rPr>
          <w:rStyle w:val="Emphasis"/>
        </w:rPr>
        <w:t>cost of living</w:t>
      </w:r>
      <w:r w:rsidRPr="00683D6B">
        <w:t>. In a late 2020 policy paper issued while he chaired the House Education and Labor Committee (the committee name changes from Education and Labor to Education and the Workforce whenever the House majority changes), left-wing Rep. Bobby Scott (D-VA) argued, “</w:t>
      </w:r>
      <w:r w:rsidRPr="00ED26B8">
        <w:rPr>
          <w:rStyle w:val="Emphasis"/>
          <w:highlight w:val="yellow"/>
        </w:rPr>
        <w:t>Centralized bargaining</w:t>
      </w:r>
      <w:r w:rsidRPr="00683D6B">
        <w:t xml:space="preserve"> benefits employers and employees by removing wages from competition, enabling employers to compete over the quality of their products or services.” But this </w:t>
      </w:r>
      <w:r w:rsidRPr="00ED26B8">
        <w:rPr>
          <w:rStyle w:val="Emphasis"/>
          <w:highlight w:val="yellow"/>
        </w:rPr>
        <w:t>ignores</w:t>
      </w:r>
      <w:r w:rsidRPr="00ED26B8">
        <w:rPr>
          <w:rStyle w:val="StyleUnderline"/>
          <w:highlight w:val="yellow"/>
        </w:rPr>
        <w:t xml:space="preserve"> price </w:t>
      </w:r>
      <w:r w:rsidRPr="00ED26B8">
        <w:rPr>
          <w:rStyle w:val="Emphasis"/>
          <w:highlight w:val="yellow"/>
        </w:rPr>
        <w:t>competition</w:t>
      </w:r>
      <w:r w:rsidRPr="00795CE1">
        <w:rPr>
          <w:rStyle w:val="StyleUnderline"/>
        </w:rPr>
        <w:t xml:space="preserve"> that helps consumers </w:t>
      </w:r>
      <w:r w:rsidRPr="00ED26B8">
        <w:rPr>
          <w:rStyle w:val="StyleUnderline"/>
          <w:highlight w:val="yellow"/>
        </w:rPr>
        <w:t>and controls the “</w:t>
      </w:r>
      <w:r w:rsidRPr="00ED26B8">
        <w:rPr>
          <w:rStyle w:val="Emphasis"/>
          <w:highlight w:val="yellow"/>
        </w:rPr>
        <w:t>wage-price spiral</w:t>
      </w:r>
      <w:r w:rsidRPr="00ED26B8">
        <w:rPr>
          <w:rStyle w:val="StyleUnderline"/>
          <w:highlight w:val="yellow"/>
        </w:rPr>
        <w:t xml:space="preserve">” that </w:t>
      </w:r>
      <w:r w:rsidRPr="00ED26B8">
        <w:rPr>
          <w:rStyle w:val="Emphasis"/>
          <w:highlight w:val="yellow"/>
        </w:rPr>
        <w:t>exacerbated</w:t>
      </w:r>
      <w:r w:rsidRPr="00795CE1">
        <w:rPr>
          <w:rStyle w:val="StyleUnderline"/>
        </w:rPr>
        <w:t xml:space="preserve"> the </w:t>
      </w:r>
      <w:r w:rsidRPr="00ED26B8">
        <w:rPr>
          <w:rStyle w:val="Emphasis"/>
          <w:highlight w:val="yellow"/>
        </w:rPr>
        <w:t>inflation</w:t>
      </w:r>
      <w:r w:rsidRPr="00683D6B">
        <w:t xml:space="preserve"> of the 1970s.</w:t>
      </w:r>
    </w:p>
    <w:p w14:paraId="58962BA5" w14:textId="77777777" w:rsidR="000B6657" w:rsidRPr="00683D6B" w:rsidRDefault="000B6657" w:rsidP="000B6657">
      <w:r w:rsidRPr="00683D6B">
        <w:t>In discussing the causes of Big Labor’s Long Decline, I wrote:</w:t>
      </w:r>
    </w:p>
    <w:p w14:paraId="1415309C" w14:textId="77777777" w:rsidR="000B6657" w:rsidRPr="00683D6B" w:rsidRDefault="000B6657" w:rsidP="000B6657">
      <w:r w:rsidRPr="00795CE1">
        <w:rPr>
          <w:rStyle w:val="StyleUnderline"/>
        </w:rPr>
        <w:t xml:space="preserve">Big Labor had risen in an environment of privation and war, but the </w:t>
      </w:r>
      <w:r w:rsidRPr="00795CE1">
        <w:rPr>
          <w:rStyle w:val="Emphasis"/>
        </w:rPr>
        <w:t>country</w:t>
      </w:r>
      <w:r w:rsidRPr="00683D6B">
        <w:t xml:space="preserve"> </w:t>
      </w:r>
      <w:r w:rsidRPr="00795CE1">
        <w:rPr>
          <w:rStyle w:val="StyleUnderline"/>
        </w:rPr>
        <w:t>now identified with—and demanded—</w:t>
      </w:r>
      <w:r w:rsidRPr="00795CE1">
        <w:rPr>
          <w:rStyle w:val="Emphasis"/>
        </w:rPr>
        <w:t>plenty</w:t>
      </w:r>
      <w:r w:rsidRPr="00795CE1">
        <w:rPr>
          <w:rStyle w:val="StyleUnderline"/>
        </w:rPr>
        <w:t xml:space="preserve"> and </w:t>
      </w:r>
      <w:r w:rsidRPr="00795CE1">
        <w:rPr>
          <w:rStyle w:val="Emphasis"/>
        </w:rPr>
        <w:t>peace</w:t>
      </w:r>
      <w:r w:rsidRPr="00683D6B">
        <w:t>. The late 1970s and early 1980s saw the American consumer flex its power, demanding that something—anything—be done to curtail rampant inflation. After the predictable failure of wage and price controls enacted by the Nixon administration and the pathetic “Whip Inflation Now!” campaign of the Gerald Ford administration, a bipartisan consensus emerged, first under Jimmy Carter, in favor of deregulating the national economy.</w:t>
      </w:r>
    </w:p>
    <w:p w14:paraId="0BF69815" w14:textId="77777777" w:rsidR="000B6657" w:rsidRPr="00683D6B" w:rsidRDefault="000B6657" w:rsidP="000B6657">
      <w:r w:rsidRPr="00795CE1">
        <w:rPr>
          <w:rStyle w:val="StyleUnderline"/>
        </w:rPr>
        <w:t xml:space="preserve">If the </w:t>
      </w:r>
      <w:r w:rsidRPr="00795CE1">
        <w:rPr>
          <w:rStyle w:val="Emphasis"/>
        </w:rPr>
        <w:t>public-opinion</w:t>
      </w:r>
      <w:r w:rsidRPr="00795CE1">
        <w:rPr>
          <w:rStyle w:val="StyleUnderline"/>
        </w:rPr>
        <w:t xml:space="preserve"> response to the economy under</w:t>
      </w:r>
      <w:r w:rsidRPr="00683D6B">
        <w:t xml:space="preserve"> the </w:t>
      </w:r>
      <w:r w:rsidRPr="00795CE1">
        <w:rPr>
          <w:rStyle w:val="StyleUnderline"/>
        </w:rPr>
        <w:t>Biden</w:t>
      </w:r>
      <w:r w:rsidRPr="00683D6B">
        <w:t xml:space="preserve"> administration </w:t>
      </w:r>
      <w:r w:rsidRPr="00795CE1">
        <w:rPr>
          <w:rStyle w:val="StyleUnderline"/>
        </w:rPr>
        <w:t>is any indication, </w:t>
      </w:r>
      <w:r w:rsidRPr="00ED26B8">
        <w:rPr>
          <w:rStyle w:val="Emphasis"/>
          <w:highlight w:val="yellow"/>
        </w:rPr>
        <w:t>Americans</w:t>
      </w:r>
      <w:r w:rsidRPr="00683D6B">
        <w:t xml:space="preserve"> still absolutely </w:t>
      </w:r>
      <w:r w:rsidRPr="00ED26B8">
        <w:rPr>
          <w:rStyle w:val="Emphasis"/>
          <w:highlight w:val="yellow"/>
        </w:rPr>
        <w:t>loathe inflation</w:t>
      </w:r>
      <w:r w:rsidRPr="00795CE1">
        <w:rPr>
          <w:rStyle w:val="StyleUnderline"/>
        </w:rPr>
        <w:t xml:space="preserve">. Adjusting economic policy </w:t>
      </w:r>
      <w:r w:rsidRPr="00ED26B8">
        <w:rPr>
          <w:rStyle w:val="StyleUnderline"/>
          <w:highlight w:val="yellow"/>
        </w:rPr>
        <w:t xml:space="preserve">to </w:t>
      </w:r>
      <w:r w:rsidRPr="00ED26B8">
        <w:rPr>
          <w:rStyle w:val="Emphasis"/>
          <w:highlight w:val="yellow"/>
        </w:rPr>
        <w:t>raise</w:t>
      </w:r>
      <w:r w:rsidRPr="00ED26B8">
        <w:rPr>
          <w:rStyle w:val="StyleUnderline"/>
          <w:highlight w:val="yellow"/>
        </w:rPr>
        <w:t xml:space="preserve"> the </w:t>
      </w:r>
      <w:r w:rsidRPr="00ED26B8">
        <w:rPr>
          <w:rStyle w:val="Emphasis"/>
          <w:highlight w:val="yellow"/>
        </w:rPr>
        <w:t>cost of living</w:t>
      </w:r>
      <w:r w:rsidRPr="00ED26B8">
        <w:rPr>
          <w:rStyle w:val="StyleUnderline"/>
          <w:highlight w:val="yellow"/>
        </w:rPr>
        <w:t xml:space="preserve">, a </w:t>
      </w:r>
      <w:r w:rsidRPr="00ED26B8">
        <w:rPr>
          <w:rStyle w:val="Emphasis"/>
          <w:highlight w:val="yellow"/>
        </w:rPr>
        <w:t>certainty</w:t>
      </w:r>
      <w:r w:rsidRPr="00ED26B8">
        <w:rPr>
          <w:rStyle w:val="StyleUnderline"/>
          <w:highlight w:val="yellow"/>
        </w:rPr>
        <w:t xml:space="preserve"> under </w:t>
      </w:r>
      <w:r w:rsidRPr="00ED26B8">
        <w:rPr>
          <w:rStyle w:val="Emphasis"/>
          <w:highlight w:val="yellow"/>
        </w:rPr>
        <w:t>sectoral bargaining</w:t>
      </w:r>
      <w:r w:rsidRPr="00ED26B8">
        <w:rPr>
          <w:rStyle w:val="StyleUnderline"/>
          <w:highlight w:val="yellow"/>
        </w:rPr>
        <w:t>, would</w:t>
      </w:r>
      <w:r w:rsidRPr="00795CE1">
        <w:rPr>
          <w:rStyle w:val="StyleUnderline"/>
        </w:rPr>
        <w:t xml:space="preserve"> likely </w:t>
      </w:r>
      <w:r w:rsidRPr="00ED26B8">
        <w:rPr>
          <w:rStyle w:val="StyleUnderline"/>
          <w:highlight w:val="yellow"/>
        </w:rPr>
        <w:t>trigger</w:t>
      </w:r>
      <w:r w:rsidRPr="00795CE1">
        <w:rPr>
          <w:rStyle w:val="StyleUnderline"/>
        </w:rPr>
        <w:t xml:space="preserve"> the American </w:t>
      </w:r>
      <w:r w:rsidRPr="00ED26B8">
        <w:rPr>
          <w:rStyle w:val="Emphasis"/>
          <w:highlight w:val="yellow"/>
        </w:rPr>
        <w:t>consumer’s visceral response</w:t>
      </w:r>
      <w:r w:rsidRPr="00ED26B8">
        <w:rPr>
          <w:rStyle w:val="StyleUnderline"/>
          <w:highlight w:val="yellow"/>
        </w:rPr>
        <w:t xml:space="preserve"> to </w:t>
      </w:r>
      <w:r w:rsidRPr="00ED26B8">
        <w:rPr>
          <w:rStyle w:val="Emphasis"/>
          <w:highlight w:val="yellow"/>
        </w:rPr>
        <w:t>higher prices</w:t>
      </w:r>
      <w:r w:rsidRPr="00683D6B">
        <w:t>.</w:t>
      </w:r>
    </w:p>
    <w:p w14:paraId="0E351514" w14:textId="77777777" w:rsidR="000B6657" w:rsidRPr="00683D6B" w:rsidRDefault="000B6657" w:rsidP="000B6657">
      <w:r w:rsidRPr="00683D6B">
        <w:t>Some, most prominently Oren Cass of American Compass, have argued that sectoral bargaining would become an alternative to government labor-standards regulation, with sectoral bargaining unions and employer associations able to come to mutual agreements to waive certain government rules.</w:t>
      </w:r>
    </w:p>
    <w:p w14:paraId="257663A1" w14:textId="77777777" w:rsidR="000B6657" w:rsidRPr="00683D6B" w:rsidRDefault="000B6657" w:rsidP="000B6657">
      <w:r w:rsidRPr="00683D6B">
        <w:t xml:space="preserve">Cass sells it as a win-win, but it runs into the problem of incentives. </w:t>
      </w:r>
      <w:r w:rsidRPr="00ED26B8">
        <w:rPr>
          <w:rStyle w:val="StyleUnderline"/>
          <w:highlight w:val="yellow"/>
        </w:rPr>
        <w:t>Unions</w:t>
      </w:r>
      <w:r w:rsidRPr="00795CE1">
        <w:rPr>
          <w:rStyle w:val="StyleUnderline"/>
        </w:rPr>
        <w:t xml:space="preserve"> have </w:t>
      </w:r>
      <w:r w:rsidRPr="00795CE1">
        <w:rPr>
          <w:rStyle w:val="Emphasis"/>
        </w:rPr>
        <w:t>no reason</w:t>
      </w:r>
      <w:r w:rsidRPr="00795CE1">
        <w:rPr>
          <w:rStyle w:val="StyleUnderline"/>
        </w:rPr>
        <w:t xml:space="preserve"> to </w:t>
      </w:r>
      <w:r w:rsidRPr="00795CE1">
        <w:rPr>
          <w:rStyle w:val="Emphasis"/>
        </w:rPr>
        <w:t>negotiate below</w:t>
      </w:r>
      <w:r w:rsidRPr="00795CE1">
        <w:rPr>
          <w:rStyle w:val="StyleUnderline"/>
        </w:rPr>
        <w:t xml:space="preserve"> the level set by a government minimum labor standard</w:t>
      </w:r>
      <w:r w:rsidRPr="00683D6B">
        <w:t xml:space="preserve">. Well, no honest reason: </w:t>
      </w:r>
      <w:r w:rsidRPr="00795CE1">
        <w:rPr>
          <w:rStyle w:val="StyleUnderline"/>
        </w:rPr>
        <w:t>They have</w:t>
      </w:r>
      <w:r w:rsidRPr="00683D6B">
        <w:t xml:space="preserve"> at least </w:t>
      </w:r>
      <w:r w:rsidRPr="00795CE1">
        <w:rPr>
          <w:rStyle w:val="StyleUnderline"/>
        </w:rPr>
        <w:t>two </w:t>
      </w:r>
      <w:r w:rsidRPr="00795CE1">
        <w:rPr>
          <w:rStyle w:val="Emphasis"/>
        </w:rPr>
        <w:t>dishonest reasons</w:t>
      </w:r>
      <w:r w:rsidRPr="00795CE1">
        <w:rPr>
          <w:rStyle w:val="StyleUnderline"/>
        </w:rPr>
        <w:t xml:space="preserve">. One is straightforwardly </w:t>
      </w:r>
      <w:r w:rsidRPr="00ED26B8">
        <w:rPr>
          <w:rStyle w:val="Emphasis"/>
          <w:highlight w:val="yellow"/>
        </w:rPr>
        <w:t>corrupt</w:t>
      </w:r>
      <w:r w:rsidRPr="00795CE1">
        <w:rPr>
          <w:rStyle w:val="StyleUnderline"/>
        </w:rPr>
        <w:t xml:space="preserve"> labor-management </w:t>
      </w:r>
      <w:r w:rsidRPr="00ED26B8">
        <w:rPr>
          <w:rStyle w:val="Emphasis"/>
          <w:highlight w:val="yellow"/>
        </w:rPr>
        <w:t>collusion</w:t>
      </w:r>
      <w:r w:rsidRPr="00795CE1">
        <w:rPr>
          <w:rStyle w:val="StyleUnderline"/>
        </w:rPr>
        <w:t xml:space="preserve">, like what happened in the previous regime at the </w:t>
      </w:r>
      <w:r w:rsidRPr="00795CE1">
        <w:rPr>
          <w:rStyle w:val="Emphasis"/>
        </w:rPr>
        <w:t>U</w:t>
      </w:r>
      <w:r w:rsidRPr="00795CE1">
        <w:rPr>
          <w:rStyle w:val="StyleUnderline"/>
        </w:rPr>
        <w:t xml:space="preserve">nited </w:t>
      </w:r>
      <w:r w:rsidRPr="00795CE1">
        <w:rPr>
          <w:rStyle w:val="Emphasis"/>
        </w:rPr>
        <w:t>A</w:t>
      </w:r>
      <w:r w:rsidRPr="00795CE1">
        <w:rPr>
          <w:rStyle w:val="StyleUnderline"/>
        </w:rPr>
        <w:t xml:space="preserve">uto </w:t>
      </w:r>
      <w:r w:rsidRPr="00795CE1">
        <w:rPr>
          <w:rStyle w:val="Emphasis"/>
        </w:rPr>
        <w:t>W</w:t>
      </w:r>
      <w:r w:rsidRPr="00795CE1">
        <w:rPr>
          <w:rStyle w:val="StyleUnderline"/>
        </w:rPr>
        <w:t>orkers</w:t>
      </w:r>
      <w:r w:rsidRPr="00683D6B">
        <w:t>.</w:t>
      </w:r>
      <w:r w:rsidRPr="00795CE1">
        <w:rPr>
          <w:rStyle w:val="StyleUnderline"/>
        </w:rPr>
        <w:t xml:space="preserve"> Corrupt managers </w:t>
      </w:r>
      <w:r w:rsidRPr="00ED26B8">
        <w:rPr>
          <w:rStyle w:val="StyleUnderline"/>
          <w:highlight w:val="yellow"/>
        </w:rPr>
        <w:t>pay</w:t>
      </w:r>
      <w:r w:rsidRPr="00795CE1">
        <w:rPr>
          <w:rStyle w:val="StyleUnderline"/>
        </w:rPr>
        <w:t xml:space="preserve"> </w:t>
      </w:r>
      <w:r w:rsidRPr="00795CE1">
        <w:rPr>
          <w:rStyle w:val="Emphasis"/>
        </w:rPr>
        <w:t>corruptible</w:t>
      </w:r>
      <w:r w:rsidRPr="00795CE1">
        <w:rPr>
          <w:rStyle w:val="StyleUnderline"/>
        </w:rPr>
        <w:t xml:space="preserve"> </w:t>
      </w:r>
      <w:r w:rsidRPr="00ED26B8">
        <w:rPr>
          <w:rStyle w:val="StyleUnderline"/>
          <w:highlight w:val="yellow"/>
        </w:rPr>
        <w:t xml:space="preserve">union </w:t>
      </w:r>
      <w:r w:rsidRPr="00ED26B8">
        <w:rPr>
          <w:rStyle w:val="Emphasis"/>
          <w:highlight w:val="yellow"/>
        </w:rPr>
        <w:t>officials</w:t>
      </w:r>
      <w:r w:rsidRPr="00ED26B8">
        <w:rPr>
          <w:rStyle w:val="StyleUnderline"/>
          <w:highlight w:val="yellow"/>
        </w:rPr>
        <w:t xml:space="preserve"> to keep them “</w:t>
      </w:r>
      <w:r w:rsidRPr="00ED26B8">
        <w:rPr>
          <w:rStyle w:val="Emphasis"/>
          <w:highlight w:val="yellow"/>
        </w:rPr>
        <w:t>fat</w:t>
      </w:r>
      <w:r w:rsidRPr="00ED26B8">
        <w:rPr>
          <w:rStyle w:val="StyleUnderline"/>
          <w:highlight w:val="yellow"/>
        </w:rPr>
        <w:t xml:space="preserve">, </w:t>
      </w:r>
      <w:r w:rsidRPr="00ED26B8">
        <w:rPr>
          <w:rStyle w:val="Emphasis"/>
          <w:highlight w:val="yellow"/>
        </w:rPr>
        <w:t>dumb</w:t>
      </w:r>
      <w:r w:rsidRPr="00ED26B8">
        <w:rPr>
          <w:rStyle w:val="StyleUnderline"/>
          <w:highlight w:val="yellow"/>
        </w:rPr>
        <w:t xml:space="preserve">, and </w:t>
      </w:r>
      <w:r w:rsidRPr="00ED26B8">
        <w:rPr>
          <w:rStyle w:val="Emphasis"/>
          <w:highlight w:val="yellow"/>
        </w:rPr>
        <w:t>happy</w:t>
      </w:r>
      <w:r w:rsidRPr="00795CE1">
        <w:rPr>
          <w:rStyle w:val="StyleUnderline"/>
        </w:rPr>
        <w:t>” and to do management favors</w:t>
      </w:r>
      <w:r w:rsidRPr="00683D6B">
        <w:t>.</w:t>
      </w:r>
    </w:p>
    <w:p w14:paraId="49D8D647" w14:textId="77777777" w:rsidR="000B6657" w:rsidRPr="00683D6B" w:rsidRDefault="000B6657" w:rsidP="000B6657">
      <w:r w:rsidRPr="00683D6B">
        <w:t xml:space="preserve">The second dishonest reason is both more subtle than simple corruption </w:t>
      </w:r>
      <w:proofErr w:type="gramStart"/>
      <w:r w:rsidRPr="00683D6B">
        <w:t>and also</w:t>
      </w:r>
      <w:proofErr w:type="gramEnd"/>
      <w:r w:rsidRPr="00683D6B">
        <w:t xml:space="preserve"> completely legal. Currently, </w:t>
      </w:r>
      <w:r w:rsidRPr="004B4498">
        <w:rPr>
          <w:rStyle w:val="StyleUnderline"/>
        </w:rPr>
        <w:t>union-</w:t>
      </w:r>
      <w:r w:rsidRPr="00ED26B8">
        <w:rPr>
          <w:rStyle w:val="StyleUnderline"/>
        </w:rPr>
        <w:t>backed politicians</w:t>
      </w:r>
      <w:r w:rsidRPr="004B4498">
        <w:rPr>
          <w:rStyle w:val="StyleUnderline"/>
        </w:rPr>
        <w:t xml:space="preserve"> often include </w:t>
      </w:r>
      <w:r w:rsidRPr="004B4498">
        <w:rPr>
          <w:rStyle w:val="Emphasis"/>
        </w:rPr>
        <w:t>waiver clauses</w:t>
      </w:r>
      <w:r w:rsidRPr="004B4498">
        <w:rPr>
          <w:rStyle w:val="StyleUnderline"/>
        </w:rPr>
        <w:t xml:space="preserve"> in local wage-minimum laws that create a curious </w:t>
      </w:r>
      <w:r w:rsidRPr="004B4498">
        <w:rPr>
          <w:rStyle w:val="Emphasis"/>
        </w:rPr>
        <w:t>carveout</w:t>
      </w:r>
      <w:r w:rsidRPr="004B4498">
        <w:rPr>
          <w:rStyle w:val="StyleUnderline"/>
        </w:rPr>
        <w:t>: They </w:t>
      </w:r>
      <w:r w:rsidRPr="004B4498">
        <w:rPr>
          <w:rStyle w:val="Emphasis"/>
        </w:rPr>
        <w:t>don’t apply</w:t>
      </w:r>
      <w:r w:rsidRPr="004B4498">
        <w:rPr>
          <w:rStyle w:val="StyleUnderline"/>
        </w:rPr>
        <w:t xml:space="preserve"> to a collectively bargained </w:t>
      </w:r>
      <w:r w:rsidRPr="004B4498">
        <w:rPr>
          <w:rStyle w:val="Emphasis"/>
        </w:rPr>
        <w:t>contract</w:t>
      </w:r>
      <w:r w:rsidRPr="004B4498">
        <w:rPr>
          <w:rStyle w:val="StyleUnderline"/>
        </w:rPr>
        <w:t xml:space="preserve">. </w:t>
      </w:r>
      <w:r w:rsidRPr="00ED26B8">
        <w:rPr>
          <w:rStyle w:val="StyleUnderline"/>
          <w:highlight w:val="yellow"/>
        </w:rPr>
        <w:t>Unions</w:t>
      </w:r>
      <w:r w:rsidRPr="00683D6B">
        <w:t>—not necessarily union members—</w:t>
      </w:r>
      <w:r w:rsidRPr="004B4498">
        <w:rPr>
          <w:rStyle w:val="StyleUnderline"/>
        </w:rPr>
        <w:t xml:space="preserve">profit from this arrangement in easier organizing and more dues collections, since they can hold the possibility of </w:t>
      </w:r>
      <w:r w:rsidRPr="00ED26B8">
        <w:rPr>
          <w:rStyle w:val="Emphasis"/>
          <w:highlight w:val="yellow"/>
        </w:rPr>
        <w:t>avoid</w:t>
      </w:r>
      <w:r w:rsidRPr="004B4498">
        <w:rPr>
          <w:rStyle w:val="Emphasis"/>
        </w:rPr>
        <w:t>ing</w:t>
      </w:r>
      <w:r w:rsidRPr="004B4498">
        <w:rPr>
          <w:rStyle w:val="StyleUnderline"/>
        </w:rPr>
        <w:t xml:space="preserve"> these </w:t>
      </w:r>
      <w:r w:rsidRPr="00ED26B8">
        <w:rPr>
          <w:rStyle w:val="Emphasis"/>
          <w:highlight w:val="yellow"/>
        </w:rPr>
        <w:t>rules</w:t>
      </w:r>
      <w:r w:rsidRPr="004B4498">
        <w:rPr>
          <w:rStyle w:val="StyleUnderline"/>
        </w:rPr>
        <w:t xml:space="preserve"> as a </w:t>
      </w:r>
      <w:r w:rsidRPr="00ED26B8">
        <w:rPr>
          <w:rStyle w:val="Emphasis"/>
        </w:rPr>
        <w:t>carrot</w:t>
      </w:r>
      <w:r w:rsidRPr="00ED26B8">
        <w:rPr>
          <w:rStyle w:val="StyleUnderline"/>
        </w:rPr>
        <w:t xml:space="preserve"> </w:t>
      </w:r>
      <w:r w:rsidRPr="00ED26B8">
        <w:rPr>
          <w:rStyle w:val="StyleUnderline"/>
          <w:highlight w:val="yellow"/>
        </w:rPr>
        <w:t xml:space="preserve">to secure a </w:t>
      </w:r>
      <w:r w:rsidRPr="00ED26B8">
        <w:rPr>
          <w:rStyle w:val="Emphasis"/>
          <w:highlight w:val="yellow"/>
        </w:rPr>
        <w:t>card-check</w:t>
      </w:r>
      <w:r w:rsidRPr="004B4498">
        <w:rPr>
          <w:rStyle w:val="StyleUnderline"/>
        </w:rPr>
        <w:t xml:space="preserve"> union recognition</w:t>
      </w:r>
      <w:r w:rsidRPr="00683D6B">
        <w:t>.</w:t>
      </w:r>
    </w:p>
    <w:p w14:paraId="1EA143E0" w14:textId="77777777" w:rsidR="000B6657" w:rsidRPr="00683D6B" w:rsidRDefault="000B6657" w:rsidP="000B6657">
      <w:r w:rsidRPr="00683D6B">
        <w:t xml:space="preserve">Without details on what an American sectoral bargaining system would involve, </w:t>
      </w:r>
      <w:r w:rsidRPr="004B4498">
        <w:rPr>
          <w:rStyle w:val="StyleUnderline"/>
        </w:rPr>
        <w:t xml:space="preserve">the potential to </w:t>
      </w:r>
      <w:r w:rsidRPr="00ED26B8">
        <w:rPr>
          <w:rStyle w:val="Emphasis"/>
          <w:highlight w:val="yellow"/>
        </w:rPr>
        <w:t>abuse</w:t>
      </w:r>
      <w:r w:rsidRPr="00ED26B8">
        <w:rPr>
          <w:rStyle w:val="StyleUnderline"/>
          <w:highlight w:val="yellow"/>
        </w:rPr>
        <w:t xml:space="preserve"> of </w:t>
      </w:r>
      <w:r w:rsidRPr="00ED26B8">
        <w:rPr>
          <w:rStyle w:val="Emphasis"/>
          <w:highlight w:val="yellow"/>
        </w:rPr>
        <w:t>employee autonomy</w:t>
      </w:r>
      <w:r w:rsidRPr="00683D6B">
        <w:t xml:space="preserve"> using Cass-promoted </w:t>
      </w:r>
      <w:r w:rsidRPr="004B4498">
        <w:rPr>
          <w:rStyle w:val="Emphasis"/>
        </w:rPr>
        <w:t>waiver clauses</w:t>
      </w:r>
      <w:r w:rsidRPr="004B4498">
        <w:rPr>
          <w:rStyle w:val="StyleUnderline"/>
        </w:rPr>
        <w:t xml:space="preserve"> </w:t>
      </w:r>
      <w:r w:rsidRPr="00ED26B8">
        <w:rPr>
          <w:rStyle w:val="StyleUnderline"/>
          <w:highlight w:val="yellow"/>
        </w:rPr>
        <w:t xml:space="preserve">is </w:t>
      </w:r>
      <w:r w:rsidRPr="00ED26B8">
        <w:rPr>
          <w:rStyle w:val="Emphasis"/>
          <w:highlight w:val="yellow"/>
        </w:rPr>
        <w:t>limitless</w:t>
      </w:r>
      <w:r w:rsidRPr="00ED26B8">
        <w:rPr>
          <w:rStyle w:val="StyleUnderline"/>
          <w:highlight w:val="yellow"/>
        </w:rPr>
        <w:t xml:space="preserve">. Unions run by </w:t>
      </w:r>
      <w:r w:rsidRPr="00ED26B8">
        <w:rPr>
          <w:rStyle w:val="Emphasis"/>
          <w:highlight w:val="yellow"/>
        </w:rPr>
        <w:t>corrupt officials</w:t>
      </w:r>
      <w:r w:rsidRPr="004B4498">
        <w:rPr>
          <w:rStyle w:val="StyleUnderline"/>
        </w:rPr>
        <w:t xml:space="preserve"> could </w:t>
      </w:r>
      <w:r w:rsidRPr="00ED26B8">
        <w:rPr>
          <w:rStyle w:val="StyleUnderline"/>
          <w:highlight w:val="yellow"/>
        </w:rPr>
        <w:t xml:space="preserve">take </w:t>
      </w:r>
      <w:r w:rsidRPr="00ED26B8">
        <w:rPr>
          <w:rStyle w:val="Emphasis"/>
          <w:highlight w:val="yellow"/>
        </w:rPr>
        <w:t>kickbacks</w:t>
      </w:r>
      <w:r w:rsidRPr="004B4498">
        <w:rPr>
          <w:rStyle w:val="StyleUnderline"/>
        </w:rPr>
        <w:t xml:space="preserve"> for going below </w:t>
      </w:r>
      <w:r w:rsidRPr="004B4498">
        <w:rPr>
          <w:rStyle w:val="Emphasis"/>
        </w:rPr>
        <w:t>national standards</w:t>
      </w:r>
      <w:r w:rsidRPr="004B4498">
        <w:rPr>
          <w:rStyle w:val="StyleUnderline"/>
        </w:rPr>
        <w:t xml:space="preserve">. Unions run by leftist activists could use their ability to </w:t>
      </w:r>
      <w:r w:rsidRPr="004B4498">
        <w:rPr>
          <w:rStyle w:val="Emphasis"/>
        </w:rPr>
        <w:t>collude</w:t>
      </w:r>
      <w:r w:rsidRPr="004B4498">
        <w:rPr>
          <w:rStyle w:val="StyleUnderline"/>
        </w:rPr>
        <w:t xml:space="preserve"> with employer associations </w:t>
      </w:r>
      <w:r w:rsidRPr="00ED26B8">
        <w:rPr>
          <w:rStyle w:val="StyleUnderline"/>
          <w:highlight w:val="yellow"/>
        </w:rPr>
        <w:t xml:space="preserve">to </w:t>
      </w:r>
      <w:r w:rsidRPr="00ED26B8">
        <w:rPr>
          <w:rStyle w:val="Emphasis"/>
          <w:highlight w:val="yellow"/>
        </w:rPr>
        <w:t>enshrine left-wing social policy</w:t>
      </w:r>
      <w:r w:rsidRPr="004B4498">
        <w:rPr>
          <w:rStyle w:val="StyleUnderline"/>
        </w:rPr>
        <w:t xml:space="preserve"> in workplaces nationwide. Either class could use the ability to collaboratively waive regulations to secure what is euphemistically called “</w:t>
      </w:r>
      <w:r w:rsidRPr="004B4498">
        <w:rPr>
          <w:rStyle w:val="Emphasis"/>
        </w:rPr>
        <w:t>union security</w:t>
      </w:r>
      <w:r w:rsidRPr="004B4498">
        <w:rPr>
          <w:rStyle w:val="StyleUnderline"/>
        </w:rPr>
        <w:t xml:space="preserve">”; that is, </w:t>
      </w:r>
      <w:r w:rsidRPr="004B4498">
        <w:rPr>
          <w:rStyle w:val="Emphasis"/>
        </w:rPr>
        <w:t>forced dues</w:t>
      </w:r>
      <w:r w:rsidRPr="004B4498">
        <w:rPr>
          <w:rStyle w:val="StyleUnderline"/>
        </w:rPr>
        <w:t>,</w:t>
      </w:r>
      <w:r w:rsidRPr="00683D6B">
        <w:t xml:space="preserve"> unless there were a national right-to-work-style protection that Cass’s allies in Congress have not endorsed.</w:t>
      </w:r>
    </w:p>
    <w:p w14:paraId="2BB5B94D" w14:textId="77777777" w:rsidR="000B6657" w:rsidRPr="00683D6B" w:rsidRDefault="000B6657" w:rsidP="000B6657">
      <w:r w:rsidRPr="00683D6B">
        <w:t>Conclusion</w:t>
      </w:r>
    </w:p>
    <w:p w14:paraId="7592790A" w14:textId="77777777" w:rsidR="000B6657" w:rsidRPr="00731A87" w:rsidRDefault="000B6657" w:rsidP="000B6657">
      <w:r w:rsidRPr="00ED26B8">
        <w:rPr>
          <w:rStyle w:val="Emphasis"/>
          <w:highlight w:val="yellow"/>
        </w:rPr>
        <w:t>Sectoral bargaining</w:t>
      </w:r>
      <w:r w:rsidRPr="00ED26B8">
        <w:rPr>
          <w:rStyle w:val="StyleUnderline"/>
          <w:highlight w:val="yellow"/>
        </w:rPr>
        <w:t xml:space="preserve"> is </w:t>
      </w:r>
      <w:r w:rsidRPr="00ED26B8">
        <w:rPr>
          <w:rStyle w:val="Emphasis"/>
          <w:highlight w:val="yellow"/>
        </w:rPr>
        <w:t>not</w:t>
      </w:r>
      <w:r w:rsidRPr="00ED26B8">
        <w:rPr>
          <w:rStyle w:val="StyleUnderline"/>
          <w:highlight w:val="yellow"/>
        </w:rPr>
        <w:t xml:space="preserve"> the </w:t>
      </w:r>
      <w:r w:rsidRPr="00ED26B8">
        <w:rPr>
          <w:rStyle w:val="Emphasis"/>
          <w:highlight w:val="yellow"/>
        </w:rPr>
        <w:t>answer</w:t>
      </w:r>
      <w:r w:rsidRPr="004B4498">
        <w:rPr>
          <w:rStyle w:val="StyleUnderline"/>
        </w:rPr>
        <w:t xml:space="preserve"> to conservative cultural concerns or broader economic problems. Adopting </w:t>
      </w:r>
      <w:r w:rsidRPr="00ED26B8">
        <w:rPr>
          <w:rStyle w:val="StyleUnderline"/>
          <w:highlight w:val="yellow"/>
        </w:rPr>
        <w:t xml:space="preserve">it would </w:t>
      </w:r>
      <w:r w:rsidRPr="00ED26B8">
        <w:rPr>
          <w:rStyle w:val="Emphasis"/>
          <w:highlight w:val="yellow"/>
        </w:rPr>
        <w:t>repudiate</w:t>
      </w:r>
      <w:r w:rsidRPr="004B4498">
        <w:rPr>
          <w:rStyle w:val="StyleUnderline"/>
        </w:rPr>
        <w:t xml:space="preserve"> the practical </w:t>
      </w:r>
      <w:r w:rsidRPr="00ED26B8">
        <w:rPr>
          <w:rStyle w:val="Emphasis"/>
          <w:highlight w:val="yellow"/>
        </w:rPr>
        <w:t>gains</w:t>
      </w:r>
      <w:r w:rsidRPr="004B4498">
        <w:rPr>
          <w:rStyle w:val="StyleUnderline"/>
        </w:rPr>
        <w:t xml:space="preserve"> of the Taft-Hartley consensus</w:t>
      </w:r>
      <w:r w:rsidRPr="00683D6B">
        <w:t xml:space="preserve"> to empower a Democratic Party constituency group </w:t>
      </w:r>
      <w:r w:rsidRPr="004B4498">
        <w:rPr>
          <w:rStyle w:val="StyleUnderline"/>
        </w:rPr>
        <w:t xml:space="preserve">steeped in socialist ideology </w:t>
      </w:r>
      <w:r w:rsidRPr="00ED26B8">
        <w:rPr>
          <w:rStyle w:val="StyleUnderline"/>
          <w:highlight w:val="yellow"/>
        </w:rPr>
        <w:t xml:space="preserve">with </w:t>
      </w:r>
      <w:r w:rsidRPr="00ED26B8">
        <w:rPr>
          <w:rStyle w:val="Emphasis"/>
          <w:highlight w:val="yellow"/>
        </w:rPr>
        <w:t>no obvious case</w:t>
      </w:r>
      <w:r w:rsidRPr="00ED26B8">
        <w:rPr>
          <w:rStyle w:val="StyleUnderline"/>
          <w:highlight w:val="yellow"/>
        </w:rPr>
        <w:t xml:space="preserve"> that it would </w:t>
      </w:r>
      <w:r w:rsidRPr="00ED26B8">
        <w:rPr>
          <w:rStyle w:val="Emphasis"/>
          <w:highlight w:val="yellow"/>
        </w:rPr>
        <w:t>benefit</w:t>
      </w:r>
      <w:r w:rsidRPr="00ED26B8">
        <w:rPr>
          <w:rStyle w:val="StyleUnderline"/>
          <w:highlight w:val="yellow"/>
        </w:rPr>
        <w:t xml:space="preserve"> the </w:t>
      </w:r>
      <w:r w:rsidRPr="00ED26B8">
        <w:rPr>
          <w:rStyle w:val="Emphasis"/>
          <w:highlight w:val="yellow"/>
        </w:rPr>
        <w:t>economy</w:t>
      </w:r>
      <w:r w:rsidRPr="00683D6B">
        <w:t>.</w:t>
      </w:r>
    </w:p>
    <w:p w14:paraId="0F3A6C12" w14:textId="77777777" w:rsidR="000B6657" w:rsidRPr="00535FCB" w:rsidRDefault="000B6657" w:rsidP="000B6657">
      <w:pPr>
        <w:spacing w:line="278" w:lineRule="auto"/>
      </w:pPr>
    </w:p>
    <w:p w14:paraId="4F50B6B2" w14:textId="77777777" w:rsidR="000B6657" w:rsidRPr="00FA4159" w:rsidRDefault="000B6657" w:rsidP="000B6657">
      <w:pPr>
        <w:pStyle w:val="Heading4"/>
      </w:pPr>
      <w:r>
        <w:t xml:space="preserve">Populism is </w:t>
      </w:r>
      <w:r w:rsidRPr="00FA4159">
        <w:rPr>
          <w:u w:val="single"/>
        </w:rPr>
        <w:t>constrained</w:t>
      </w:r>
      <w:r>
        <w:t>.</w:t>
      </w:r>
    </w:p>
    <w:p w14:paraId="667DA16E" w14:textId="77777777" w:rsidR="000B6657" w:rsidRDefault="000B6657" w:rsidP="000B6657">
      <w:r>
        <w:t xml:space="preserve">Dr. Kurt </w:t>
      </w:r>
      <w:r w:rsidRPr="003F3810">
        <w:rPr>
          <w:rStyle w:val="Style13ptBold"/>
        </w:rPr>
        <w:t>Weyland 24</w:t>
      </w:r>
      <w:r>
        <w:t>, PhD, Mike Hogg Professor, Liberal Arts, University of Texas–Austin, "Why Democracy Survives Populism," Journal of Democracy, Vol. 35, No. 1, January 2024, Project Muse. //</w:t>
      </w:r>
      <w:proofErr w:type="spellStart"/>
      <w:r>
        <w:t>JDi</w:t>
      </w:r>
      <w:proofErr w:type="spellEnd"/>
      <w:r>
        <w:t xml:space="preserve"> [italics in original]</w:t>
      </w:r>
    </w:p>
    <w:p w14:paraId="7CA6DFD6" w14:textId="77777777" w:rsidR="000B6657" w:rsidRPr="00673DF1" w:rsidRDefault="000B6657" w:rsidP="000B6657">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proofErr w:type="gramStart"/>
      <w:r w:rsidRPr="00673DF1">
        <w:rPr>
          <w:sz w:val="16"/>
        </w:rPr>
        <w:t>?1</w:t>
      </w:r>
      <w:proofErr w:type="gramEnd"/>
      <w:r w:rsidRPr="00673DF1">
        <w:rPr>
          <w:sz w:val="16"/>
        </w:rPr>
        <w:t xml:space="preserve"> Academics took note and produced analyses of the threat such as Steven Levitsky and Daniel Ziblatt's outstanding—and deeply worrisome—2018 book </w:t>
      </w:r>
      <w:r w:rsidRPr="00673DF1">
        <w:rPr>
          <w:i/>
          <w:iCs/>
          <w:sz w:val="16"/>
        </w:rPr>
        <w:t>How Democracies Die</w:t>
      </w:r>
      <w:proofErr w:type="gramStart"/>
      <w:r w:rsidRPr="00673DF1">
        <w:rPr>
          <w:sz w:val="16"/>
        </w:rPr>
        <w:t>.2</w:t>
      </w:r>
      <w:proofErr w:type="gramEnd"/>
    </w:p>
    <w:p w14:paraId="28E5FDA5" w14:textId="77777777" w:rsidR="000B6657" w:rsidRPr="00673DF1" w:rsidRDefault="000B6657" w:rsidP="000B6657">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1A4061CF" w14:textId="77777777" w:rsidR="000B6657" w:rsidRPr="00673DF1" w:rsidRDefault="000B6657" w:rsidP="000B6657">
      <w:pPr>
        <w:rPr>
          <w:sz w:val="16"/>
        </w:rPr>
      </w:pPr>
      <w:r w:rsidRPr="00673DF1">
        <w:rPr>
          <w:sz w:val="16"/>
        </w:rPr>
        <w:t xml:space="preserve">Yet </w:t>
      </w:r>
      <w:r w:rsidRPr="00BC609A">
        <w:rPr>
          <w:rStyle w:val="StyleUnderline"/>
        </w:rPr>
        <w:t xml:space="preserve">while the </w:t>
      </w:r>
      <w:r w:rsidRPr="00527BEE">
        <w:rPr>
          <w:rStyle w:val="StyleUnderline"/>
          <w:highlight w:val="yellow"/>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527BEE">
        <w:rPr>
          <w:rStyle w:val="StyleUnderline"/>
          <w:highlight w:val="yellow"/>
        </w:rPr>
        <w:t>highlights</w:t>
      </w:r>
      <w:r w:rsidRPr="00BC609A">
        <w:rPr>
          <w:rStyle w:val="StyleUnderline"/>
        </w:rPr>
        <w:t xml:space="preserve"> the</w:t>
      </w:r>
      <w:r w:rsidRPr="00673DF1">
        <w:rPr>
          <w:sz w:val="16"/>
        </w:rPr>
        <w:t xml:space="preserve"> </w:t>
      </w:r>
      <w:r w:rsidRPr="00527BEE">
        <w:rPr>
          <w:rStyle w:val="Emphasis"/>
          <w:i/>
          <w:highlight w:val="yellow"/>
        </w:rPr>
        <w:t>possibility</w:t>
      </w:r>
      <w:r w:rsidRPr="00673DF1">
        <w:rPr>
          <w:sz w:val="16"/>
        </w:rPr>
        <w:t xml:space="preserve"> </w:t>
      </w:r>
      <w:r w:rsidRPr="00BC609A">
        <w:rPr>
          <w:rStyle w:val="StyleUnderline"/>
        </w:rPr>
        <w:t>of political liberalism's downfall, it</w:t>
      </w:r>
      <w:r w:rsidRPr="00673DF1">
        <w:rPr>
          <w:sz w:val="16"/>
        </w:rPr>
        <w:t xml:space="preserve"> </w:t>
      </w:r>
      <w:r w:rsidRPr="00527BEE">
        <w:rPr>
          <w:rStyle w:val="Emphasis"/>
          <w:highlight w:val="yellow"/>
        </w:rPr>
        <w:t>does not establish</w:t>
      </w:r>
      <w:r w:rsidRPr="00BC609A">
        <w:rPr>
          <w:rStyle w:val="Emphasis"/>
        </w:rPr>
        <w:t xml:space="preserve"> the </w:t>
      </w:r>
      <w:r w:rsidRPr="00527BEE">
        <w:rPr>
          <w:rStyle w:val="Emphasis"/>
          <w:i/>
          <w:highlight w:val="yellow"/>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527BEE">
        <w:rPr>
          <w:rStyle w:val="StyleUnderline"/>
          <w:highlight w:val="yellow"/>
        </w:rPr>
        <w:t>consider</w:t>
      </w:r>
      <w:r w:rsidRPr="00BC609A">
        <w:rPr>
          <w:rStyle w:val="StyleUnderline"/>
        </w:rPr>
        <w:t xml:space="preserve"> the</w:t>
      </w:r>
      <w:r w:rsidRPr="00673DF1">
        <w:rPr>
          <w:sz w:val="16"/>
        </w:rPr>
        <w:t xml:space="preserve"> </w:t>
      </w:r>
      <w:r w:rsidRPr="00527BEE">
        <w:rPr>
          <w:rStyle w:val="Emphasis"/>
          <w:highlight w:val="yellow"/>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527BEE">
        <w:rPr>
          <w:rStyle w:val="StyleUnderline"/>
          <w:highlight w:val="yellow"/>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office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32F504E3" w14:textId="77777777" w:rsidR="000B6657" w:rsidRPr="00673DF1" w:rsidRDefault="000B6657" w:rsidP="000B6657">
      <w:pPr>
        <w:rPr>
          <w:sz w:val="16"/>
        </w:rPr>
      </w:pPr>
      <w:r w:rsidRPr="00FA4159">
        <w:rPr>
          <w:sz w:val="16"/>
        </w:rPr>
        <w:t xml:space="preserve">For this purpose, it is useful to focus on the two world regions where populist leaders have most often come to power: Latin America and Europe. My </w:t>
      </w:r>
      <w:r w:rsidRPr="00527BEE">
        <w:rPr>
          <w:rStyle w:val="StyleUnderline"/>
          <w:highlight w:val="yellow"/>
        </w:rPr>
        <w:t>research finds</w:t>
      </w:r>
      <w:r w:rsidRPr="00FA4159">
        <w:rPr>
          <w:rStyle w:val="StyleUnderline"/>
        </w:rPr>
        <w:t xml:space="preserve"> that </w:t>
      </w:r>
      <w:r w:rsidRPr="00527BEE">
        <w:rPr>
          <w:rStyle w:val="StyleUnderline"/>
          <w:highlight w:val="yellow"/>
        </w:rPr>
        <w:t>of</w:t>
      </w:r>
      <w:r w:rsidRPr="00527BEE">
        <w:rPr>
          <w:sz w:val="16"/>
          <w:highlight w:val="yellow"/>
        </w:rPr>
        <w:t xml:space="preserve"> </w:t>
      </w:r>
      <w:r w:rsidRPr="00527BEE">
        <w:rPr>
          <w:rStyle w:val="Emphasis"/>
          <w:highlight w:val="yellow"/>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527BEE">
        <w:rPr>
          <w:rStyle w:val="StyleUnderline"/>
          <w:highlight w:val="yellow"/>
        </w:rPr>
        <w:t>only</w:t>
      </w:r>
      <w:r w:rsidRPr="00527BEE">
        <w:rPr>
          <w:sz w:val="16"/>
          <w:highlight w:val="yellow"/>
        </w:rPr>
        <w:t xml:space="preserve"> </w:t>
      </w:r>
      <w:r w:rsidRPr="00527BEE">
        <w:rPr>
          <w:rStyle w:val="Emphasis"/>
          <w:highlight w:val="yellow"/>
        </w:rPr>
        <w:t>seven</w:t>
      </w:r>
      <w:r w:rsidRPr="00527BEE">
        <w:rPr>
          <w:sz w:val="16"/>
          <w:highlight w:val="yellow"/>
        </w:rPr>
        <w:t xml:space="preserve"> </w:t>
      </w:r>
      <w:r w:rsidRPr="00527BEE">
        <w:rPr>
          <w:rStyle w:val="StyleUnderline"/>
          <w:highlight w:val="yellow"/>
        </w:rPr>
        <w:t>pushed</w:t>
      </w:r>
      <w:r w:rsidRPr="00FA4159">
        <w:rPr>
          <w:rStyle w:val="StyleUnderline"/>
        </w:rPr>
        <w:t xml:space="preserve"> their countries into</w:t>
      </w:r>
      <w:r w:rsidRPr="00FA4159">
        <w:rPr>
          <w:sz w:val="16"/>
        </w:rPr>
        <w:t xml:space="preserve"> </w:t>
      </w:r>
      <w:r w:rsidRPr="00527BEE">
        <w:rPr>
          <w:rStyle w:val="Emphasis"/>
          <w:highlight w:val="yellow"/>
        </w:rPr>
        <w:t>authoritarian</w:t>
      </w:r>
      <w:r w:rsidRPr="00527BEE">
        <w:rPr>
          <w:sz w:val="16"/>
          <w:highlight w:val="yellow"/>
        </w:rPr>
        <w:t xml:space="preserve"> </w:t>
      </w:r>
      <w:r w:rsidRPr="00527BEE">
        <w:rPr>
          <w:rStyle w:val="StyleUnderline"/>
          <w:highlight w:val="yellow"/>
        </w:rPr>
        <w:t>rule</w:t>
      </w:r>
      <w:r w:rsidRPr="00FA4159">
        <w:rPr>
          <w:sz w:val="16"/>
        </w:rPr>
        <w:t xml:space="preserve">.3 Beside the four cases on which Levitsky and </w:t>
      </w:r>
      <w:proofErr w:type="spellStart"/>
      <w:r w:rsidRPr="00FA4159">
        <w:rPr>
          <w:sz w:val="16"/>
        </w:rPr>
        <w:t>Ziblatt</w:t>
      </w:r>
      <w:proofErr w:type="spellEnd"/>
      <w:r w:rsidRPr="00FA4159">
        <w:rPr>
          <w:sz w:val="16"/>
        </w:rPr>
        <w:t xml:space="preserve"> concentrate—those of Fujimori, Chávez, Orbán, and Erdoğan—this major regression also happened in Bolivia under Evo Morales (2006–19), in Ecuador under Rafael Correa (2007–17),4 and recently in El Salvador under Nayib Bukele (2019–present).</w:t>
      </w:r>
    </w:p>
    <w:p w14:paraId="7CC94543" w14:textId="77777777" w:rsidR="000B6657" w:rsidRDefault="000B6657" w:rsidP="000B6657">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527BEE">
        <w:rPr>
          <w:rStyle w:val="Emphasis"/>
          <w:highlight w:val="yellow"/>
        </w:rPr>
        <w:t>worst outcome</w:t>
      </w:r>
      <w:r w:rsidRPr="00527BEE">
        <w:rPr>
          <w:sz w:val="16"/>
          <w:highlight w:val="yellow"/>
        </w:rPr>
        <w:t xml:space="preserve"> </w:t>
      </w:r>
      <w:r w:rsidRPr="00527BEE">
        <w:rPr>
          <w:rStyle w:val="StyleUnderline"/>
          <w:highlight w:val="yellow"/>
        </w:rPr>
        <w:t>is</w:t>
      </w:r>
      <w:r w:rsidRPr="00527BEE">
        <w:rPr>
          <w:sz w:val="16"/>
          <w:highlight w:val="yellow"/>
        </w:rPr>
        <w:t xml:space="preserve"> </w:t>
      </w:r>
      <w:r w:rsidRPr="00527BEE">
        <w:rPr>
          <w:rStyle w:val="Emphasis"/>
          <w:sz w:val="24"/>
          <w:highlight w:val="yellow"/>
        </w:rPr>
        <w:t>less common than</w:t>
      </w:r>
      <w:r w:rsidRPr="00673DF1">
        <w:rPr>
          <w:rStyle w:val="Emphasis"/>
          <w:sz w:val="24"/>
        </w:rPr>
        <w:t xml:space="preserve"> observers have </w:t>
      </w:r>
      <w:r w:rsidRPr="00527BEE">
        <w:rPr>
          <w:rStyle w:val="Emphasis"/>
          <w:sz w:val="24"/>
          <w:highlight w:val="yellow"/>
        </w:rPr>
        <w:t>feared</w:t>
      </w:r>
      <w:r w:rsidRPr="00673DF1">
        <w:rPr>
          <w:sz w:val="16"/>
        </w:rPr>
        <w:t xml:space="preserve">. Instead, </w:t>
      </w:r>
      <w:r w:rsidRPr="00527BEE">
        <w:rPr>
          <w:rStyle w:val="StyleUnderline"/>
          <w:highlight w:val="yellow"/>
        </w:rPr>
        <w:t>liberal pluralism</w:t>
      </w:r>
      <w:r w:rsidRPr="00673DF1">
        <w:rPr>
          <w:sz w:val="16"/>
        </w:rPr>
        <w:t xml:space="preserve"> often </w:t>
      </w:r>
      <w:r w:rsidRPr="00527BEE">
        <w:rPr>
          <w:rStyle w:val="StyleUnderline"/>
          <w:highlight w:val="yellow"/>
        </w:rPr>
        <w:t>commands</w:t>
      </w:r>
      <w:r w:rsidRPr="00527BEE">
        <w:rPr>
          <w:sz w:val="16"/>
          <w:highlight w:val="yellow"/>
        </w:rPr>
        <w:t xml:space="preserve"> </w:t>
      </w:r>
      <w:r w:rsidRPr="00527BEE">
        <w:rPr>
          <w:rStyle w:val="Emphasis"/>
          <w:highlight w:val="yellow"/>
        </w:rPr>
        <w:t>considerable</w:t>
      </w:r>
      <w:r w:rsidRPr="00527BEE">
        <w:rPr>
          <w:sz w:val="16"/>
          <w:highlight w:val="yellow"/>
        </w:rPr>
        <w:t xml:space="preserve"> </w:t>
      </w:r>
      <w:r w:rsidRPr="00527BEE">
        <w:rPr>
          <w:rStyle w:val="StyleUnderline"/>
          <w:highlight w:val="yellow"/>
        </w:rPr>
        <w:t>strength</w:t>
      </w:r>
      <w:r w:rsidRPr="00673DF1">
        <w:rPr>
          <w:rStyle w:val="StyleUnderline"/>
        </w:rPr>
        <w:t xml:space="preserve"> as </w:t>
      </w:r>
      <w:r w:rsidRPr="00527BEE">
        <w:rPr>
          <w:rStyle w:val="StyleUnderline"/>
          <w:highlight w:val="yellow"/>
        </w:rPr>
        <w:t>institutional checks and balances hold firm and opposition forces</w:t>
      </w:r>
      <w:r w:rsidRPr="00527BEE">
        <w:rPr>
          <w:sz w:val="16"/>
          <w:highlight w:val="yellow"/>
        </w:rPr>
        <w:t xml:space="preserve"> </w:t>
      </w:r>
      <w:r w:rsidRPr="00527BEE">
        <w:rPr>
          <w:rStyle w:val="Emphasis"/>
          <w:highlight w:val="yellow"/>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527BEE">
        <w:rPr>
          <w:rStyle w:val="Emphasis"/>
          <w:highlight w:val="yellow"/>
        </w:rPr>
        <w:t>most populist</w:t>
      </w:r>
      <w:r w:rsidRPr="00673DF1">
        <w:rPr>
          <w:sz w:val="16"/>
        </w:rPr>
        <w:t xml:space="preserve"> assailant</w:t>
      </w:r>
      <w:r w:rsidRPr="00527BEE">
        <w:rPr>
          <w:rStyle w:val="Emphasis"/>
          <w:highlight w:val="yellow"/>
        </w:rPr>
        <w:t>s</w:t>
      </w:r>
      <w:r w:rsidRPr="00673DF1">
        <w:rPr>
          <w:sz w:val="16"/>
        </w:rPr>
        <w:t xml:space="preserve"> </w:t>
      </w:r>
      <w:r w:rsidRPr="00673DF1">
        <w:rPr>
          <w:rStyle w:val="StyleUnderline"/>
        </w:rPr>
        <w:t xml:space="preserve">have </w:t>
      </w:r>
      <w:r w:rsidRPr="00527BEE">
        <w:rPr>
          <w:rStyle w:val="StyleUnderline"/>
          <w:highlight w:val="yellow"/>
        </w:rPr>
        <w:t>failed</w:t>
      </w:r>
      <w:r w:rsidRPr="00673DF1">
        <w:rPr>
          <w:sz w:val="16"/>
        </w:rPr>
        <w:t xml:space="preserve">. Several have </w:t>
      </w:r>
      <w:r w:rsidRPr="00673DF1">
        <w:rPr>
          <w:rStyle w:val="StyleUnderline"/>
        </w:rPr>
        <w:t>found themselves</w:t>
      </w:r>
      <w:r w:rsidRPr="00673DF1">
        <w:rPr>
          <w:sz w:val="16"/>
        </w:rPr>
        <w:t xml:space="preserve"> </w:t>
      </w:r>
      <w:r w:rsidRPr="00527BEE">
        <w:rPr>
          <w:rStyle w:val="Emphasis"/>
          <w:highlight w:val="yellow"/>
        </w:rPr>
        <w:t>hemmed</w:t>
      </w:r>
      <w:r w:rsidRPr="00673DF1">
        <w:rPr>
          <w:sz w:val="16"/>
        </w:rPr>
        <w:t xml:space="preserve"> </w:t>
      </w:r>
      <w:r w:rsidRPr="00673DF1">
        <w:rPr>
          <w:rStyle w:val="StyleUnderline"/>
        </w:rPr>
        <w:t xml:space="preserve">in </w:t>
      </w:r>
      <w:r w:rsidRPr="00527BEE">
        <w:rPr>
          <w:rStyle w:val="StyleUnderline"/>
          <w:highlight w:val="yellow"/>
        </w:rPr>
        <w:t>by</w:t>
      </w:r>
      <w:r w:rsidRPr="00673DF1">
        <w:rPr>
          <w:rStyle w:val="StyleUnderline"/>
        </w:rPr>
        <w:t xml:space="preserve"> institutional </w:t>
      </w:r>
      <w:r w:rsidRPr="00527BEE">
        <w:rPr>
          <w:rStyle w:val="StyleUnderline"/>
          <w:highlight w:val="yellow"/>
        </w:rPr>
        <w:t>checks</w:t>
      </w:r>
      <w:r w:rsidRPr="00673DF1">
        <w:rPr>
          <w:rStyle w:val="StyleUnderline"/>
        </w:rPr>
        <w:t xml:space="preserve"> and balances, while others have seen</w:t>
      </w:r>
      <w:r w:rsidRPr="00673DF1">
        <w:rPr>
          <w:sz w:val="16"/>
        </w:rPr>
        <w:t xml:space="preserve"> their </w:t>
      </w:r>
      <w:r w:rsidRPr="00527BEE">
        <w:rPr>
          <w:rStyle w:val="StyleUnderline"/>
          <w:highlight w:val="yellow"/>
        </w:rPr>
        <w:t>careers done in by</w:t>
      </w:r>
      <w:r w:rsidRPr="00673DF1">
        <w:rPr>
          <w:sz w:val="16"/>
        </w:rPr>
        <w:t xml:space="preserve"> their own </w:t>
      </w:r>
      <w:r w:rsidRPr="00527BEE">
        <w:rPr>
          <w:rStyle w:val="Emphasis"/>
          <w:highlight w:val="yellow"/>
        </w:rPr>
        <w:t>haphazard</w:t>
      </w:r>
      <w:r w:rsidRPr="00527BEE">
        <w:rPr>
          <w:sz w:val="16"/>
          <w:highlight w:val="yellow"/>
        </w:rPr>
        <w:t xml:space="preserve"> </w:t>
      </w:r>
      <w:r w:rsidRPr="00527BEE">
        <w:rPr>
          <w:rStyle w:val="StyleUnderline"/>
          <w:highlight w:val="yellow"/>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527BEE">
        <w:rPr>
          <w:rStyle w:val="StyleUnderline"/>
          <w:highlight w:val="yellow"/>
        </w:rPr>
        <w:t>before</w:t>
      </w:r>
      <w:r w:rsidRPr="00673DF1">
        <w:rPr>
          <w:rStyle w:val="StyleUnderline"/>
        </w:rPr>
        <w:t xml:space="preserve"> they could inflict serious </w:t>
      </w:r>
      <w:r w:rsidRPr="00527BEE">
        <w:rPr>
          <w:rStyle w:val="StyleUnderline"/>
          <w:highlight w:val="yellow"/>
        </w:rPr>
        <w:t>damage</w:t>
      </w:r>
      <w:r w:rsidRPr="00673DF1">
        <w:rPr>
          <w:rStyle w:val="StyleUnderline"/>
        </w:rPr>
        <w:t xml:space="preserve"> on democracy</w:t>
      </w:r>
      <w:r w:rsidRPr="00673DF1">
        <w:rPr>
          <w:sz w:val="16"/>
        </w:rPr>
        <w:t>.5</w:t>
      </w:r>
    </w:p>
    <w:p w14:paraId="50732283" w14:textId="77777777" w:rsidR="000B6657" w:rsidRDefault="000B6657" w:rsidP="000B6657">
      <w:pPr>
        <w:spacing w:line="278" w:lineRule="auto"/>
        <w:rPr>
          <w:rFonts w:asciiTheme="minorHAnsi" w:hAnsiTheme="minorHAnsi" w:cstheme="minorBidi"/>
          <w:kern w:val="2"/>
          <w:sz w:val="24"/>
          <w:szCs w:val="24"/>
          <w14:ligatures w14:val="standardContextual"/>
        </w:rPr>
      </w:pPr>
    </w:p>
    <w:p w14:paraId="6BFFC923" w14:textId="77777777" w:rsidR="000B6657" w:rsidRPr="004D3E9E" w:rsidRDefault="000B6657" w:rsidP="000B6657"/>
    <w:p w14:paraId="6303D01A" w14:textId="68C7F114" w:rsidR="000B6657" w:rsidRDefault="000B6657" w:rsidP="000B6657">
      <w:pPr>
        <w:pStyle w:val="Heading1"/>
      </w:pPr>
      <w:r>
        <w:t>2NC</w:t>
      </w:r>
    </w:p>
    <w:p w14:paraId="24536431" w14:textId="77777777" w:rsidR="000B6657" w:rsidRDefault="000B6657" w:rsidP="000B6657">
      <w:pPr>
        <w:pStyle w:val="Heading2"/>
      </w:pPr>
      <w:r>
        <w:t>Advantage CP</w:t>
      </w:r>
    </w:p>
    <w:p w14:paraId="00C6E2A3" w14:textId="59788C04" w:rsidR="000B6657" w:rsidRPr="000B6657" w:rsidRDefault="000B6657" w:rsidP="000B6657">
      <w:pPr>
        <w:pStyle w:val="Heading3"/>
        <w:rPr>
          <w:rFonts w:cs="Calibri"/>
        </w:rPr>
      </w:pPr>
      <w:r>
        <w:rPr>
          <w:rFonts w:cs="Calibri"/>
        </w:rPr>
        <w:t xml:space="preserve">Competition </w:t>
      </w:r>
      <w:r w:rsidRPr="00A51C30">
        <w:rPr>
          <w:rFonts w:cs="Calibri"/>
        </w:rPr>
        <w:t>Solvency---2NC</w:t>
      </w:r>
    </w:p>
    <w:p w14:paraId="68F14148" w14:textId="77777777" w:rsidR="000B6657" w:rsidRPr="00A51C30" w:rsidRDefault="000B6657" w:rsidP="000B6657">
      <w:pPr>
        <w:pStyle w:val="Heading4"/>
        <w:rPr>
          <w:rFonts w:cs="Calibri"/>
        </w:rPr>
      </w:pPr>
      <w:bookmarkStart w:id="5" w:name="_Hlk205400461"/>
      <w:bookmarkStart w:id="6" w:name="_Hlk205400168"/>
      <w:r w:rsidRPr="00A51C30">
        <w:rPr>
          <w:rFonts w:cs="Calibri"/>
        </w:rPr>
        <w:t xml:space="preserve">The CP </w:t>
      </w:r>
      <w:r w:rsidRPr="009D0140">
        <w:rPr>
          <w:rFonts w:cs="Calibri"/>
          <w:u w:val="single"/>
        </w:rPr>
        <w:t>tightens labor markets</w:t>
      </w:r>
      <w:r w:rsidRPr="00A51C30">
        <w:rPr>
          <w:rFonts w:cs="Calibri"/>
        </w:rPr>
        <w:t xml:space="preserve"> while dodging the </w:t>
      </w:r>
      <w:r w:rsidRPr="009D0140">
        <w:rPr>
          <w:rFonts w:cs="Calibri"/>
          <w:u w:val="single"/>
        </w:rPr>
        <w:t>costs</w:t>
      </w:r>
      <w:r w:rsidRPr="00A51C30">
        <w:rPr>
          <w:rFonts w:cs="Calibri"/>
        </w:rPr>
        <w:t xml:space="preserve"> of </w:t>
      </w:r>
      <w:r w:rsidRPr="009D0140">
        <w:rPr>
          <w:rFonts w:cs="Calibri"/>
          <w:i/>
          <w:iCs w:val="0"/>
          <w:u w:val="single"/>
        </w:rPr>
        <w:t>collective bargaining rights</w:t>
      </w:r>
      <w:r w:rsidRPr="00A51C30">
        <w:rPr>
          <w:rFonts w:cs="Calibri"/>
        </w:rPr>
        <w:t xml:space="preserve">. </w:t>
      </w:r>
    </w:p>
    <w:bookmarkEnd w:id="5"/>
    <w:p w14:paraId="0A625E99" w14:textId="77777777" w:rsidR="000B6657" w:rsidRPr="00A51C30" w:rsidRDefault="000B6657" w:rsidP="000B6657">
      <w:r w:rsidRPr="00A51C30">
        <w:t xml:space="preserve">Samuel </w:t>
      </w:r>
      <w:r w:rsidRPr="00A51C30">
        <w:rPr>
          <w:rStyle w:val="Style13ptBold"/>
        </w:rPr>
        <w:t>Hammond 20</w:t>
      </w:r>
      <w:r w:rsidRPr="00A51C30">
        <w:t>, then Director of Social Policy and Senior Fellow at the Niskanen Center, former Graduate Research Fellow for the Mercatus Center, MA in Economics from George Mason University and Carleton University, 6-9-2020, "On Workforce Investment," https://americancompass.org/on-workforce-investment/</w:t>
      </w:r>
    </w:p>
    <w:p w14:paraId="7AD3C0B0" w14:textId="77777777" w:rsidR="000B6657" w:rsidRPr="00A51C30" w:rsidRDefault="000B6657" w:rsidP="000B6657">
      <w:pPr>
        <w:rPr>
          <w:sz w:val="14"/>
          <w:szCs w:val="14"/>
        </w:rPr>
      </w:pPr>
      <w:r w:rsidRPr="00A51C30">
        <w:rPr>
          <w:rStyle w:val="StyleUnderline"/>
        </w:rPr>
        <w:t>Fortunately,</w:t>
      </w:r>
      <w:r w:rsidRPr="00A51C30">
        <w:rPr>
          <w:rStyle w:val="Emphasis"/>
        </w:rPr>
        <w:t xml:space="preserve"> capturing the</w:t>
      </w:r>
      <w:r w:rsidRPr="00A51C30">
        <w:rPr>
          <w:sz w:val="16"/>
        </w:rPr>
        <w:t xml:space="preserve"> stability </w:t>
      </w:r>
      <w:r w:rsidRPr="00A51C30">
        <w:rPr>
          <w:rStyle w:val="Emphasis"/>
          <w:highlight w:val="yellow"/>
        </w:rPr>
        <w:t>benefits of worker protections does not require making it impossible to hire and fire</w:t>
      </w:r>
      <w:r w:rsidRPr="00A51C30">
        <w:rPr>
          <w:rStyle w:val="Emphasis"/>
        </w:rPr>
        <w:t xml:space="preserve"> workers.</w:t>
      </w:r>
      <w:r w:rsidRPr="00A51C30">
        <w:rPr>
          <w:rStyle w:val="StyleUnderline"/>
        </w:rPr>
        <w:t xml:space="preserve"> </w:t>
      </w:r>
      <w:r w:rsidRPr="00A51C30">
        <w:rPr>
          <w:rStyle w:val="StyleUnderline"/>
          <w:highlight w:val="yellow"/>
        </w:rPr>
        <w:t>That comes with</w:t>
      </w:r>
      <w:r w:rsidRPr="00A51C30">
        <w:rPr>
          <w:rStyle w:val="StyleUnderline"/>
        </w:rPr>
        <w:t xml:space="preserve"> its own </w:t>
      </w:r>
      <w:r w:rsidRPr="00A51C30">
        <w:rPr>
          <w:rStyle w:val="Emphasis"/>
          <w:highlight w:val="yellow"/>
        </w:rPr>
        <w:t>costs</w:t>
      </w:r>
      <w:r w:rsidRPr="00A51C30">
        <w:rPr>
          <w:rStyle w:val="StyleUnderline"/>
        </w:rPr>
        <w:t xml:space="preserve">. </w:t>
      </w:r>
      <w:r w:rsidRPr="00A51C30">
        <w:rPr>
          <w:rStyle w:val="Emphasis"/>
          <w:highlight w:val="yellow"/>
        </w:rPr>
        <w:t>Instead</w:t>
      </w:r>
      <w:r w:rsidRPr="00A51C30">
        <w:rPr>
          <w:rStyle w:val="StyleUnderline"/>
          <w:highlight w:val="yellow"/>
        </w:rPr>
        <w:t xml:space="preserve">, </w:t>
      </w:r>
      <w:r w:rsidRPr="00A51C30">
        <w:rPr>
          <w:rStyle w:val="Emphasis"/>
          <w:highlight w:val="yellow"/>
        </w:rPr>
        <w:t>labor standards</w:t>
      </w:r>
      <w:r w:rsidRPr="00A51C30">
        <w:rPr>
          <w:sz w:val="16"/>
        </w:rPr>
        <w:t xml:space="preserve"> can be </w:t>
      </w:r>
      <w:r w:rsidRPr="00A51C30">
        <w:rPr>
          <w:rStyle w:val="Emphasis"/>
          <w:highlight w:val="yellow"/>
        </w:rPr>
        <w:t>raised</w:t>
      </w:r>
      <w:r w:rsidRPr="00A51C30">
        <w:rPr>
          <w:rStyle w:val="StyleUnderline"/>
          <w:highlight w:val="yellow"/>
        </w:rPr>
        <w:t xml:space="preserve"> through</w:t>
      </w:r>
      <w:r w:rsidRPr="00A51C30">
        <w:rPr>
          <w:sz w:val="16"/>
        </w:rPr>
        <w:t xml:space="preserve"> demand-side </w:t>
      </w:r>
      <w:r w:rsidRPr="00A51C30">
        <w:rPr>
          <w:rStyle w:val="StyleUnderline"/>
          <w:highlight w:val="yellow"/>
        </w:rPr>
        <w:t xml:space="preserve">policies that </w:t>
      </w:r>
      <w:r w:rsidRPr="00A51C30">
        <w:rPr>
          <w:rStyle w:val="Emphasis"/>
          <w:highlight w:val="yellow"/>
        </w:rPr>
        <w:t>keep labor markets tight</w:t>
      </w:r>
      <w:r w:rsidRPr="00A51C30">
        <w:rPr>
          <w:rStyle w:val="StyleUnderline"/>
        </w:rPr>
        <w:t>.</w:t>
      </w:r>
      <w:r w:rsidRPr="00A51C30">
        <w:t xml:space="preserve"> </w:t>
      </w:r>
      <w:r w:rsidRPr="00A51C30">
        <w:rPr>
          <w:sz w:val="14"/>
          <w:szCs w:val="14"/>
        </w:rPr>
        <w:t>While a particular firm may no longer demand a particular worker, a tight labor market ensures the demand for lesser-skilled labor is kept consistently high.</w:t>
      </w:r>
    </w:p>
    <w:p w14:paraId="2894071E" w14:textId="77777777" w:rsidR="000B6657" w:rsidRPr="00A51C30" w:rsidRDefault="000B6657" w:rsidP="000B6657">
      <w:pPr>
        <w:rPr>
          <w:sz w:val="14"/>
          <w:szCs w:val="14"/>
        </w:rPr>
      </w:pPr>
      <w:r w:rsidRPr="00A51C30">
        <w:rPr>
          <w:sz w:val="14"/>
          <w:szCs w:val="14"/>
        </w:rPr>
        <w:t>By definition, a tight labor market is one in which job vacancies outnumber jobseekers. Under such conditions, businesses in need of workers must either raise wages, invest in the labor productivity of the workers they already have, or recruit disadvantaged workers from off the sidelines. In the twelve months before COVID-19 wrecked the economy, all three of these effects could be observed in the U.S. thanks to the historically low unemployment rate: Wage growth for the bottom quarter of workers was the fastest in decades, employers were launching training programs for entry-level jobs, and disability rolls were shrinking.</w:t>
      </w:r>
    </w:p>
    <w:p w14:paraId="51E1C205" w14:textId="77777777" w:rsidR="000B6657" w:rsidRPr="00A51C30" w:rsidRDefault="000B6657" w:rsidP="000B6657">
      <w:pPr>
        <w:rPr>
          <w:sz w:val="14"/>
          <w:szCs w:val="14"/>
        </w:rPr>
      </w:pPr>
      <w:r w:rsidRPr="00A51C30">
        <w:rPr>
          <w:sz w:val="14"/>
          <w:szCs w:val="14"/>
        </w:rPr>
        <w:t>The tight labor market we enjoyed as recently as February was ultimately driven by the business cycle. Eleven years into a recovery, we finally approached full employment. But with quarantines spurring tens of millions of layoffs in the span of a few months, the strong economy turned out to be incredibly fragile.</w:t>
      </w:r>
    </w:p>
    <w:p w14:paraId="5CDD1587" w14:textId="77777777" w:rsidR="000B6657" w:rsidRPr="00A51C30" w:rsidRDefault="000B6657" w:rsidP="000B6657">
      <w:pPr>
        <w:rPr>
          <w:sz w:val="14"/>
          <w:szCs w:val="14"/>
        </w:rPr>
      </w:pPr>
      <w:r w:rsidRPr="00A51C30">
        <w:rPr>
          <w:sz w:val="14"/>
          <w:szCs w:val="14"/>
        </w:rPr>
        <w:t xml:space="preserve">It didn’t have to be this way. While U.S. unemployment shot up from 3.5% in February to 14.7% in April, Germany’s only rose from 4.7% to 5.5% over the same period.10 Their secret? Germany’s </w:t>
      </w:r>
      <w:proofErr w:type="spellStart"/>
      <w:r w:rsidRPr="00A51C30">
        <w:rPr>
          <w:sz w:val="14"/>
          <w:szCs w:val="14"/>
        </w:rPr>
        <w:t>Kurzarbeit</w:t>
      </w:r>
      <w:proofErr w:type="spellEnd"/>
      <w:r w:rsidRPr="00A51C30">
        <w:rPr>
          <w:sz w:val="14"/>
          <w:szCs w:val="14"/>
        </w:rPr>
        <w:t xml:space="preserve"> system of “short-time work” allowed employers to reduce worker hours while the government covered most of their lost wages. In theory, 26 U.S. states have similar work-sharing programs in place, yet uptake is pitiful due to lack of employer outreach, administrative complexity, and employer taxes that discourage its use.11</w:t>
      </w:r>
    </w:p>
    <w:p w14:paraId="288FC279" w14:textId="77777777" w:rsidR="000B6657" w:rsidRPr="00A51C30" w:rsidRDefault="000B6657" w:rsidP="000B6657">
      <w:pPr>
        <w:rPr>
          <w:sz w:val="14"/>
          <w:szCs w:val="14"/>
        </w:rPr>
      </w:pPr>
      <w:r w:rsidRPr="00A51C30">
        <w:rPr>
          <w:rStyle w:val="Emphasis"/>
        </w:rPr>
        <w:t>Work-sharing programs</w:t>
      </w:r>
      <w:r w:rsidRPr="00A51C30">
        <w:rPr>
          <w:sz w:val="16"/>
        </w:rPr>
        <w:t xml:space="preserve"> are just </w:t>
      </w:r>
      <w:r w:rsidRPr="00A51C30">
        <w:rPr>
          <w:rStyle w:val="StyleUnderline"/>
        </w:rPr>
        <w:t>one example of an “</w:t>
      </w:r>
      <w:r w:rsidRPr="00A51C30">
        <w:rPr>
          <w:rStyle w:val="Emphasis"/>
        </w:rPr>
        <w:t>active labor market policy</w:t>
      </w:r>
      <w:r w:rsidRPr="00A51C30">
        <w:rPr>
          <w:rStyle w:val="StyleUnderline"/>
        </w:rPr>
        <w:t>” (</w:t>
      </w:r>
      <w:r w:rsidRPr="00A51C30">
        <w:rPr>
          <w:rStyle w:val="Emphasis"/>
        </w:rPr>
        <w:t>ALMP</w:t>
      </w:r>
      <w:r w:rsidRPr="00A51C30">
        <w:rPr>
          <w:rStyle w:val="StyleUnderline"/>
        </w:rPr>
        <w:t xml:space="preserve">). </w:t>
      </w:r>
      <w:r w:rsidRPr="00A51C30">
        <w:rPr>
          <w:rStyle w:val="Emphasis"/>
          <w:highlight w:val="yellow"/>
        </w:rPr>
        <w:t>Wage subsidies, job search assistance, or retraining</w:t>
      </w:r>
      <w:r w:rsidRPr="00A51C30">
        <w:rPr>
          <w:rStyle w:val="StyleUnderline"/>
          <w:highlight w:val="yellow"/>
        </w:rPr>
        <w:t xml:space="preserve"> programs</w:t>
      </w:r>
      <w:r w:rsidRPr="00A51C30">
        <w:rPr>
          <w:rStyle w:val="StyleUnderline"/>
        </w:rPr>
        <w:t xml:space="preserve"> are all “</w:t>
      </w:r>
      <w:r w:rsidRPr="00A51C30">
        <w:rPr>
          <w:rStyle w:val="Emphasis"/>
        </w:rPr>
        <w:t>active</w:t>
      </w:r>
      <w:r w:rsidRPr="00A51C30">
        <w:rPr>
          <w:rStyle w:val="StyleUnderline"/>
        </w:rPr>
        <w:t xml:space="preserve">” in the dual sense of </w:t>
      </w:r>
      <w:r w:rsidRPr="00A51C30">
        <w:rPr>
          <w:rStyle w:val="Emphasis"/>
        </w:rPr>
        <w:t>activating workers</w:t>
      </w:r>
      <w:r w:rsidRPr="00A51C30">
        <w:rPr>
          <w:sz w:val="16"/>
        </w:rPr>
        <w:t xml:space="preserve"> and actively </w:t>
      </w:r>
      <w:r w:rsidRPr="00A51C30">
        <w:rPr>
          <w:rStyle w:val="Emphasis"/>
        </w:rPr>
        <w:t>shaping market outcomes</w:t>
      </w:r>
      <w:r w:rsidRPr="00A51C30">
        <w:rPr>
          <w:rStyle w:val="StyleUnderline"/>
        </w:rPr>
        <w:t>, such as the quality of a match between an employer and employee.</w:t>
      </w:r>
      <w:r w:rsidRPr="00A51C30">
        <w:t xml:space="preserve"> </w:t>
      </w:r>
      <w:r w:rsidRPr="00A51C30">
        <w:rPr>
          <w:sz w:val="14"/>
          <w:szCs w:val="14"/>
        </w:rPr>
        <w:t>Work-sharing does this by helping to maintain the employer-employee relationship during a temporary downturn. Unemployment Insurance (UI), in contrast, is considered a “passive” labor market policy because it ostensibly exists to insure individuals against job loss and little more. These distinctions are blurry in practice, as most governments combine active and passive labor market policies in ways that are hard to disentangle.</w:t>
      </w:r>
    </w:p>
    <w:p w14:paraId="2E245B0C" w14:textId="77777777" w:rsidR="000B6657" w:rsidRPr="00A51C30" w:rsidRDefault="000B6657" w:rsidP="000B6657">
      <w:pPr>
        <w:rPr>
          <w:sz w:val="14"/>
          <w:szCs w:val="14"/>
        </w:rPr>
      </w:pPr>
      <w:r w:rsidRPr="00A51C30">
        <w:rPr>
          <w:sz w:val="14"/>
          <w:szCs w:val="14"/>
        </w:rPr>
        <w:t>The United States has incredibly weak labor market policies of either type. According to the OECD, the U.S. spends about 0.10% of GDP on programs that actively encourage labor force participation, the lowest of any OECD country after Mexico.12 As the Council of Economic Advisors noted in a 2015 report, our low rate of ALMP spending is the result of a steady erosion that began in the 1980s — an erosion that doesn’t appear to have been a part of any deliberate policy choice, but which correlates well with steady declines in prime-age labor force participation.13</w:t>
      </w:r>
    </w:p>
    <w:p w14:paraId="43C5B2F3" w14:textId="77777777" w:rsidR="000B6657" w:rsidRPr="00A51C30" w:rsidRDefault="000B6657" w:rsidP="000B6657">
      <w:pPr>
        <w:rPr>
          <w:sz w:val="14"/>
          <w:szCs w:val="14"/>
        </w:rPr>
      </w:pPr>
      <w:r w:rsidRPr="00A51C30">
        <w:rPr>
          <w:sz w:val="14"/>
          <w:szCs w:val="14"/>
        </w:rPr>
        <w:t>For comparison, Denmark spends over 1.9% of GDP on ALMPs and has perhaps the most dynamic labor market in the world. One in five Danes switch jobs in any given year, aided by insurance with generous wage replacement that transitions into vocational education and other job support programs if workers fail to find a new job quickly.14 This combination of labor market flexibility, income security, and continuous education is known as “flexicurity” and is the flipside of Denmark’s diversified, export-oriented economy. Roughly 55% of Danish GDP is produced in export industries, of which about a fifth is in manufacturing. International exposure helps to keep the workforce highly productive, but also vulnerable to foreign trade shocks. Robust active labor market programs are thus not simply a nice thing to have, but an integral part of how Denmark stays globally competitive.</w:t>
      </w:r>
    </w:p>
    <w:p w14:paraId="126EFB15" w14:textId="77777777" w:rsidR="000B6657" w:rsidRPr="00A51C30" w:rsidRDefault="000B6657" w:rsidP="000B6657">
      <w:pPr>
        <w:rPr>
          <w:sz w:val="14"/>
          <w:szCs w:val="14"/>
        </w:rPr>
      </w:pPr>
      <w:r w:rsidRPr="00A51C30">
        <w:rPr>
          <w:rStyle w:val="Emphasis"/>
        </w:rPr>
        <w:t>Anglophone countries</w:t>
      </w:r>
      <w:r w:rsidRPr="00A51C30">
        <w:rPr>
          <w:sz w:val="16"/>
        </w:rPr>
        <w:t xml:space="preserve"> like Canada and Australia </w:t>
      </w:r>
      <w:r w:rsidRPr="00A51C30">
        <w:rPr>
          <w:rStyle w:val="StyleUnderline"/>
        </w:rPr>
        <w:t xml:space="preserve">expend </w:t>
      </w:r>
      <w:r w:rsidRPr="00A51C30">
        <w:rPr>
          <w:rStyle w:val="Emphasis"/>
        </w:rPr>
        <w:t>much less on ALMPs</w:t>
      </w:r>
      <w:r w:rsidRPr="00A51C30">
        <w:rPr>
          <w:rStyle w:val="StyleUnderline"/>
        </w:rPr>
        <w:t xml:space="preserve"> than</w:t>
      </w:r>
      <w:r w:rsidRPr="00A51C30">
        <w:rPr>
          <w:sz w:val="16"/>
        </w:rPr>
        <w:t xml:space="preserve"> Scandinavian </w:t>
      </w:r>
      <w:r w:rsidRPr="00A51C30">
        <w:rPr>
          <w:rStyle w:val="Emphasis"/>
        </w:rPr>
        <w:t xml:space="preserve">social </w:t>
      </w:r>
      <w:proofErr w:type="gramStart"/>
      <w:r w:rsidRPr="00A51C30">
        <w:rPr>
          <w:rStyle w:val="Emphasis"/>
        </w:rPr>
        <w:t>democracies</w:t>
      </w:r>
      <w:r w:rsidRPr="00A51C30">
        <w:rPr>
          <w:rStyle w:val="StyleUnderline"/>
        </w:rPr>
        <w:t>, but</w:t>
      </w:r>
      <w:proofErr w:type="gramEnd"/>
      <w:r w:rsidRPr="00A51C30">
        <w:rPr>
          <w:rStyle w:val="StyleUnderline"/>
        </w:rPr>
        <w:t xml:space="preserve"> still </w:t>
      </w:r>
      <w:r w:rsidRPr="00A51C30">
        <w:rPr>
          <w:rStyle w:val="Emphasis"/>
        </w:rPr>
        <w:t>double</w:t>
      </w:r>
      <w:r w:rsidRPr="00A51C30">
        <w:rPr>
          <w:sz w:val="16"/>
        </w:rPr>
        <w:t xml:space="preserve"> what </w:t>
      </w:r>
      <w:r w:rsidRPr="00A51C30">
        <w:rPr>
          <w:rStyle w:val="Emphasis"/>
        </w:rPr>
        <w:t>the U.S. does</w:t>
      </w:r>
      <w:r w:rsidRPr="00A51C30">
        <w:t>.</w:t>
      </w:r>
      <w:r w:rsidRPr="00A51C30">
        <w:rPr>
          <w:sz w:val="14"/>
          <w:szCs w:val="14"/>
        </w:rPr>
        <w:t xml:space="preserve"> In fact, the U.S. would need to increase spending on ALMPs by nearly $100 billion per year just to match the average OECD expenditure of 0.55% of GDP.</w:t>
      </w:r>
    </w:p>
    <w:p w14:paraId="46A31032" w14:textId="77777777" w:rsidR="000B6657" w:rsidRPr="00A51C30" w:rsidRDefault="000B6657" w:rsidP="000B6657">
      <w:pPr>
        <w:rPr>
          <w:sz w:val="14"/>
          <w:szCs w:val="14"/>
        </w:rPr>
      </w:pPr>
      <w:r w:rsidRPr="00A51C30">
        <w:rPr>
          <w:sz w:val="14"/>
          <w:szCs w:val="14"/>
        </w:rPr>
        <w:t>The Case for Comprehensive Employment Supports</w:t>
      </w:r>
    </w:p>
    <w:p w14:paraId="78B13783" w14:textId="77777777" w:rsidR="000B6657" w:rsidRPr="00A51C30" w:rsidRDefault="000B6657" w:rsidP="000B6657">
      <w:pPr>
        <w:rPr>
          <w:sz w:val="14"/>
          <w:szCs w:val="14"/>
        </w:rPr>
      </w:pPr>
      <w:r w:rsidRPr="00A51C30">
        <w:rPr>
          <w:rStyle w:val="StyleUnderline"/>
        </w:rPr>
        <w:t>Well-designed</w:t>
      </w:r>
      <w:r w:rsidRPr="00A51C30">
        <w:rPr>
          <w:rStyle w:val="Emphasis"/>
        </w:rPr>
        <w:t xml:space="preserve"> </w:t>
      </w:r>
      <w:r w:rsidRPr="00A51C30">
        <w:rPr>
          <w:rStyle w:val="Emphasis"/>
          <w:highlight w:val="yellow"/>
        </w:rPr>
        <w:t>ALMPs</w:t>
      </w:r>
      <w:r w:rsidRPr="00A51C30">
        <w:rPr>
          <w:rStyle w:val="StyleUnderline"/>
        </w:rPr>
        <w:t xml:space="preserve"> can be both </w:t>
      </w:r>
      <w:r w:rsidRPr="00A51C30">
        <w:rPr>
          <w:rStyle w:val="Emphasis"/>
          <w:highlight w:val="yellow"/>
        </w:rPr>
        <w:t>protect</w:t>
      </w:r>
      <w:r w:rsidRPr="00A51C30">
        <w:rPr>
          <w:sz w:val="16"/>
          <w:szCs w:val="16"/>
        </w:rPr>
        <w:t xml:space="preserve">ive </w:t>
      </w:r>
      <w:r w:rsidRPr="00A51C30">
        <w:t>of</w:t>
      </w:r>
      <w:r w:rsidRPr="00A51C30">
        <w:rPr>
          <w:sz w:val="16"/>
        </w:rPr>
        <w:t xml:space="preserve"> </w:t>
      </w:r>
      <w:r w:rsidRPr="00A51C30">
        <w:rPr>
          <w:rStyle w:val="StyleUnderline"/>
        </w:rPr>
        <w:t xml:space="preserve">the </w:t>
      </w:r>
      <w:r w:rsidRPr="00A51C30">
        <w:rPr>
          <w:rStyle w:val="Emphasis"/>
        </w:rPr>
        <w:t>industries</w:t>
      </w:r>
      <w:r w:rsidRPr="00A51C30">
        <w:rPr>
          <w:rStyle w:val="StyleUnderline"/>
        </w:rPr>
        <w:t xml:space="preserve"> we have </w:t>
      </w:r>
      <w:r w:rsidRPr="00A51C30">
        <w:rPr>
          <w:rStyle w:val="StyleUnderline"/>
          <w:highlight w:val="yellow"/>
        </w:rPr>
        <w:t xml:space="preserve">and </w:t>
      </w:r>
      <w:r w:rsidRPr="00A51C30">
        <w:rPr>
          <w:rStyle w:val="Emphasis"/>
          <w:highlight w:val="yellow"/>
        </w:rPr>
        <w:t>attract</w:t>
      </w:r>
      <w:r w:rsidRPr="00A51C30">
        <w:rPr>
          <w:sz w:val="16"/>
          <w:szCs w:val="16"/>
        </w:rPr>
        <w:t xml:space="preserve">ive to </w:t>
      </w:r>
      <w:r w:rsidRPr="00A51C30">
        <w:rPr>
          <w:sz w:val="16"/>
        </w:rPr>
        <w:t xml:space="preserve">the </w:t>
      </w:r>
      <w:r w:rsidRPr="00A51C30">
        <w:rPr>
          <w:rStyle w:val="Emphasis"/>
          <w:highlight w:val="yellow"/>
        </w:rPr>
        <w:t>industries</w:t>
      </w:r>
      <w:r w:rsidRPr="00A51C30">
        <w:rPr>
          <w:rStyle w:val="StyleUnderline"/>
          <w:highlight w:val="yellow"/>
        </w:rPr>
        <w:t xml:space="preserve"> </w:t>
      </w:r>
      <w:r w:rsidRPr="00A51C30">
        <w:rPr>
          <w:rStyle w:val="StyleUnderline"/>
        </w:rPr>
        <w:t xml:space="preserve">we might hope to </w:t>
      </w:r>
      <w:r w:rsidRPr="00A51C30">
        <w:rPr>
          <w:rStyle w:val="Emphasis"/>
        </w:rPr>
        <w:t>reshore</w:t>
      </w:r>
      <w:r w:rsidRPr="00A51C30">
        <w:rPr>
          <w:rStyle w:val="StyleUnderline"/>
        </w:rPr>
        <w:t>.</w:t>
      </w:r>
      <w:r w:rsidRPr="00A51C30">
        <w:t xml:space="preserve"> </w:t>
      </w:r>
      <w:r w:rsidRPr="00A51C30">
        <w:rPr>
          <w:sz w:val="14"/>
          <w:szCs w:val="14"/>
        </w:rPr>
        <w:t>Their effectiveness, however, depends on ensuring that underlying workforce development programs are both comprehensive and administered in coordination with private industry.</w:t>
      </w:r>
    </w:p>
    <w:p w14:paraId="41AB8544" w14:textId="77777777" w:rsidR="000B6657" w:rsidRPr="00A51C30" w:rsidRDefault="000B6657" w:rsidP="000B6657">
      <w:pPr>
        <w:rPr>
          <w:sz w:val="16"/>
        </w:rPr>
      </w:pPr>
      <w:r w:rsidRPr="00A51C30">
        <w:rPr>
          <w:rStyle w:val="Emphasis"/>
        </w:rPr>
        <w:t>America’s largest employment</w:t>
      </w:r>
      <w:r w:rsidRPr="00A51C30">
        <w:rPr>
          <w:rStyle w:val="StyleUnderline"/>
        </w:rPr>
        <w:t xml:space="preserve"> and </w:t>
      </w:r>
      <w:r w:rsidRPr="00A51C30">
        <w:rPr>
          <w:rStyle w:val="Emphasis"/>
        </w:rPr>
        <w:t>training program</w:t>
      </w:r>
      <w:r w:rsidRPr="00A51C30">
        <w:rPr>
          <w:rStyle w:val="StyleUnderline"/>
        </w:rPr>
        <w:t xml:space="preserve">, </w:t>
      </w:r>
      <w:r w:rsidRPr="00A51C30">
        <w:rPr>
          <w:rStyle w:val="Emphasis"/>
        </w:rPr>
        <w:t>Trade Adjustment Assistance (TAA),</w:t>
      </w:r>
      <w:r w:rsidRPr="00A51C30">
        <w:rPr>
          <w:sz w:val="16"/>
        </w:rPr>
        <w:t xml:space="preserve"> is far from comprehensive. Yet despite its bad reputation, </w:t>
      </w:r>
      <w:r w:rsidRPr="00A51C30">
        <w:rPr>
          <w:rStyle w:val="Emphasis"/>
          <w:highlight w:val="yellow"/>
        </w:rPr>
        <w:t>TAA provides</w:t>
      </w:r>
      <w:r w:rsidRPr="00A51C30">
        <w:rPr>
          <w:rStyle w:val="Emphasis"/>
        </w:rPr>
        <w:t xml:space="preserve"> valuable resources</w:t>
      </w:r>
      <w:r w:rsidRPr="00A51C30">
        <w:rPr>
          <w:rStyle w:val="StyleUnderline"/>
        </w:rPr>
        <w:t xml:space="preserve"> for workers lucky enough to be admitted, including</w:t>
      </w:r>
      <w:r w:rsidRPr="00A51C30">
        <w:rPr>
          <w:sz w:val="16"/>
        </w:rPr>
        <w:t xml:space="preserve"> funding for </w:t>
      </w:r>
      <w:r w:rsidRPr="00A51C30">
        <w:rPr>
          <w:rStyle w:val="Emphasis"/>
          <w:highlight w:val="yellow"/>
        </w:rPr>
        <w:t>retraining and</w:t>
      </w:r>
      <w:r w:rsidRPr="00A51C30">
        <w:rPr>
          <w:rStyle w:val="Emphasis"/>
        </w:rPr>
        <w:t xml:space="preserve"> income </w:t>
      </w:r>
      <w:r w:rsidRPr="00A51C30">
        <w:rPr>
          <w:rStyle w:val="Emphasis"/>
          <w:highlight w:val="yellow"/>
        </w:rPr>
        <w:t>support payments</w:t>
      </w:r>
      <w:r w:rsidRPr="00A51C30">
        <w:rPr>
          <w:sz w:val="16"/>
        </w:rPr>
        <w:t xml:space="preserve"> while they are enrolled. According to </w:t>
      </w:r>
      <w:r w:rsidRPr="00A51C30">
        <w:rPr>
          <w:rStyle w:val="StyleUnderline"/>
        </w:rPr>
        <w:t xml:space="preserve">a </w:t>
      </w:r>
      <w:r w:rsidRPr="00A51C30">
        <w:rPr>
          <w:rStyle w:val="Emphasis"/>
        </w:rPr>
        <w:t>quasi-experimental study</w:t>
      </w:r>
      <w:r w:rsidRPr="00A51C30">
        <w:rPr>
          <w:rStyle w:val="StyleUnderline"/>
        </w:rPr>
        <w:t xml:space="preserve"> of </w:t>
      </w:r>
      <w:r w:rsidRPr="00A51C30">
        <w:rPr>
          <w:rStyle w:val="Emphasis"/>
        </w:rPr>
        <w:t>300,000</w:t>
      </w:r>
      <w:r w:rsidRPr="00A51C30">
        <w:rPr>
          <w:sz w:val="16"/>
        </w:rPr>
        <w:t xml:space="preserve"> displaced </w:t>
      </w:r>
      <w:r w:rsidRPr="00A51C30">
        <w:rPr>
          <w:rStyle w:val="Emphasis"/>
        </w:rPr>
        <w:t>workers</w:t>
      </w:r>
      <w:r w:rsidRPr="00A51C30">
        <w:rPr>
          <w:rStyle w:val="StyleUnderline"/>
        </w:rPr>
        <w:t>, TAA-trained workers</w:t>
      </w:r>
      <w:r w:rsidRPr="00A51C30">
        <w:rPr>
          <w:sz w:val="16"/>
        </w:rPr>
        <w:t xml:space="preserve"> cumulatively </w:t>
      </w:r>
      <w:r w:rsidRPr="00A51C30">
        <w:rPr>
          <w:rStyle w:val="Emphasis"/>
          <w:highlight w:val="yellow"/>
        </w:rPr>
        <w:t>earn $50,000 more</w:t>
      </w:r>
      <w:r w:rsidRPr="00A51C30">
        <w:rPr>
          <w:rStyle w:val="StyleUnderline"/>
        </w:rPr>
        <w:t xml:space="preserve"> than their non-TAA trained counterparts</w:t>
      </w:r>
      <w:r w:rsidRPr="00A51C30">
        <w:rPr>
          <w:sz w:val="16"/>
        </w:rPr>
        <w:t xml:space="preserve"> over ten years, representing an up to 9% internal rate of return.15 </w:t>
      </w:r>
      <w:r w:rsidRPr="00A51C30">
        <w:rPr>
          <w:rStyle w:val="StyleUnderline"/>
        </w:rPr>
        <w:t xml:space="preserve">One third of this effect is </w:t>
      </w:r>
      <w:r w:rsidRPr="00A51C30">
        <w:rPr>
          <w:rStyle w:val="StyleUnderline"/>
          <w:highlight w:val="yellow"/>
        </w:rPr>
        <w:t xml:space="preserve">driven by </w:t>
      </w:r>
      <w:r w:rsidRPr="00A51C30">
        <w:rPr>
          <w:rStyle w:val="Emphasis"/>
          <w:highlight w:val="yellow"/>
        </w:rPr>
        <w:t>higher</w:t>
      </w:r>
      <w:r w:rsidRPr="00A51C30">
        <w:rPr>
          <w:rStyle w:val="StyleUnderline"/>
          <w:highlight w:val="yellow"/>
        </w:rPr>
        <w:t xml:space="preserve"> </w:t>
      </w:r>
      <w:r w:rsidRPr="00A51C30">
        <w:rPr>
          <w:rStyle w:val="Emphasis"/>
          <w:highlight w:val="yellow"/>
        </w:rPr>
        <w:t>wages</w:t>
      </w:r>
      <w:r w:rsidRPr="00A51C30">
        <w:rPr>
          <w:sz w:val="16"/>
        </w:rPr>
        <w:t xml:space="preserve">, with the </w:t>
      </w:r>
      <w:r w:rsidRPr="00A51C30">
        <w:rPr>
          <w:rStyle w:val="Emphasis"/>
        </w:rPr>
        <w:t xml:space="preserve">remainder from greater </w:t>
      </w:r>
      <w:r w:rsidRPr="00A51C30">
        <w:rPr>
          <w:rStyle w:val="Emphasis"/>
          <w:highlight w:val="yellow"/>
        </w:rPr>
        <w:t>labor</w:t>
      </w:r>
      <w:r w:rsidRPr="00A51C30">
        <w:rPr>
          <w:sz w:val="16"/>
        </w:rPr>
        <w:t xml:space="preserve"> force </w:t>
      </w:r>
      <w:r w:rsidRPr="00A51C30">
        <w:rPr>
          <w:rStyle w:val="Emphasis"/>
          <w:highlight w:val="yellow"/>
        </w:rPr>
        <w:t>participation</w:t>
      </w:r>
      <w:r w:rsidRPr="00A51C30">
        <w:rPr>
          <w:rStyle w:val="StyleUnderline"/>
        </w:rPr>
        <w:t xml:space="preserve">, suggesting that </w:t>
      </w:r>
      <w:r w:rsidRPr="00A51C30">
        <w:rPr>
          <w:rStyle w:val="Emphasis"/>
          <w:highlight w:val="yellow"/>
        </w:rPr>
        <w:t>workers gain</w:t>
      </w:r>
      <w:r w:rsidRPr="00A51C30">
        <w:rPr>
          <w:rStyle w:val="Emphasis"/>
        </w:rPr>
        <w:t xml:space="preserve"> real </w:t>
      </w:r>
      <w:r w:rsidRPr="00A51C30">
        <w:rPr>
          <w:rStyle w:val="Emphasis"/>
          <w:highlight w:val="yellow"/>
        </w:rPr>
        <w:t>human capital</w:t>
      </w:r>
      <w:r w:rsidRPr="00A51C30">
        <w:rPr>
          <w:rStyle w:val="Emphasis"/>
        </w:rPr>
        <w:t xml:space="preserve"> from retraining</w:t>
      </w:r>
      <w:r w:rsidRPr="00A51C30">
        <w:rPr>
          <w:rStyle w:val="StyleUnderline"/>
        </w:rPr>
        <w:t>.</w:t>
      </w:r>
    </w:p>
    <w:p w14:paraId="6C245219" w14:textId="77777777" w:rsidR="000B6657" w:rsidRPr="00A51C30" w:rsidRDefault="000B6657" w:rsidP="000B6657">
      <w:pPr>
        <w:rPr>
          <w:sz w:val="14"/>
          <w:szCs w:val="14"/>
        </w:rPr>
      </w:pPr>
      <w:r w:rsidRPr="00A51C30">
        <w:rPr>
          <w:rStyle w:val="StyleUnderline"/>
        </w:rPr>
        <w:t>Unfortunately,</w:t>
      </w:r>
      <w:r w:rsidRPr="00A51C30">
        <w:rPr>
          <w:rStyle w:val="Emphasis"/>
        </w:rPr>
        <w:t xml:space="preserve"> </w:t>
      </w:r>
      <w:r w:rsidRPr="00A51C30">
        <w:rPr>
          <w:rStyle w:val="Emphasis"/>
          <w:highlight w:val="yellow"/>
        </w:rPr>
        <w:t>TAA eligibility is restricted</w:t>
      </w:r>
      <w:r w:rsidRPr="00A51C30">
        <w:rPr>
          <w:rStyle w:val="StyleUnderline"/>
        </w:rPr>
        <w:t xml:space="preserve"> to workers who can demonstrate</w:t>
      </w:r>
      <w:r w:rsidRPr="00A51C30">
        <w:rPr>
          <w:sz w:val="16"/>
        </w:rPr>
        <w:t xml:space="preserve"> that </w:t>
      </w:r>
      <w:r w:rsidRPr="00A51C30">
        <w:rPr>
          <w:rStyle w:val="StyleUnderline"/>
        </w:rPr>
        <w:t xml:space="preserve">they </w:t>
      </w:r>
      <w:r w:rsidRPr="00A51C30">
        <w:rPr>
          <w:rStyle w:val="Emphasis"/>
        </w:rPr>
        <w:t>lost their job</w:t>
      </w:r>
      <w:r w:rsidRPr="00A51C30">
        <w:rPr>
          <w:sz w:val="16"/>
        </w:rPr>
        <w:t xml:space="preserve"> due </w:t>
      </w:r>
      <w:r w:rsidRPr="00A51C30">
        <w:rPr>
          <w:rStyle w:val="StyleUnderline"/>
        </w:rPr>
        <w:t xml:space="preserve">to </w:t>
      </w:r>
      <w:r w:rsidRPr="00A51C30">
        <w:rPr>
          <w:rStyle w:val="Emphasis"/>
        </w:rPr>
        <w:t>international competition</w:t>
      </w:r>
      <w:r w:rsidRPr="00A51C30">
        <w:rPr>
          <w:rStyle w:val="StyleUnderline"/>
        </w:rPr>
        <w:t xml:space="preserve"> or </w:t>
      </w:r>
      <w:r w:rsidRPr="00A51C30">
        <w:rPr>
          <w:rStyle w:val="Emphasis"/>
        </w:rPr>
        <w:t>outsourcing</w:t>
      </w:r>
      <w:r w:rsidRPr="00A51C30">
        <w:rPr>
          <w:rStyle w:val="StyleUnderline"/>
        </w:rPr>
        <w:t>.</w:t>
      </w:r>
      <w:r w:rsidRPr="00A51C30">
        <w:t xml:space="preserve"> </w:t>
      </w:r>
      <w:r w:rsidRPr="00A51C30">
        <w:rPr>
          <w:sz w:val="14"/>
          <w:szCs w:val="14"/>
        </w:rPr>
        <w:t xml:space="preserve">Establishing that kind of causation is a challenge for the world’s top econometricians, much less your typical blue-collar worker. Supervisors in the Office of Trade Adjustment Assistance are then tasked with adjudicating the petitions, including through subpoenas of the employer’s internal records. </w:t>
      </w:r>
      <w:proofErr w:type="gramStart"/>
      <w:r w:rsidRPr="00A51C30">
        <w:rPr>
          <w:sz w:val="14"/>
          <w:szCs w:val="14"/>
        </w:rPr>
        <w:t>A process this scrupulous</w:t>
      </w:r>
      <w:proofErr w:type="gramEnd"/>
      <w:r w:rsidRPr="00A51C30">
        <w:rPr>
          <w:sz w:val="14"/>
          <w:szCs w:val="14"/>
        </w:rPr>
        <w:t xml:space="preserve"> doesn’t begin to make sense, as the policy rationale for retraining applies equally to job losses from non-trade shocks like technological change or shifting consumer demand. Nonetheless, administrative data reveal that every trade-displaced worker in TAA is associated with two lost jobs overall, suggesting that America’s single largest retraining program is not even covering its own relatively narrow remit.16</w:t>
      </w:r>
    </w:p>
    <w:p w14:paraId="486E8576" w14:textId="77777777" w:rsidR="000B6657" w:rsidRPr="00A51C30" w:rsidRDefault="000B6657" w:rsidP="000B6657">
      <w:pPr>
        <w:rPr>
          <w:sz w:val="16"/>
        </w:rPr>
      </w:pPr>
      <w:r w:rsidRPr="00A51C30">
        <w:rPr>
          <w:rStyle w:val="Emphasis"/>
        </w:rPr>
        <w:t xml:space="preserve">A </w:t>
      </w:r>
      <w:r w:rsidRPr="00A51C30">
        <w:rPr>
          <w:rStyle w:val="Emphasis"/>
          <w:highlight w:val="yellow"/>
        </w:rPr>
        <w:t>comprehensive system</w:t>
      </w:r>
      <w:r w:rsidRPr="00A51C30">
        <w:rPr>
          <w:rStyle w:val="Emphasis"/>
        </w:rPr>
        <w:t xml:space="preserve"> of ALMPs</w:t>
      </w:r>
      <w:r w:rsidRPr="00A51C30">
        <w:rPr>
          <w:rStyle w:val="StyleUnderline"/>
        </w:rPr>
        <w:t xml:space="preserve"> would </w:t>
      </w:r>
      <w:r w:rsidRPr="00A51C30">
        <w:rPr>
          <w:rStyle w:val="StyleUnderline"/>
          <w:highlight w:val="yellow"/>
        </w:rPr>
        <w:t>integrate</w:t>
      </w:r>
      <w:r w:rsidRPr="00A51C30">
        <w:rPr>
          <w:rStyle w:val="StyleUnderline"/>
        </w:rPr>
        <w:t xml:space="preserve"> these</w:t>
      </w:r>
      <w:r w:rsidRPr="00A51C30">
        <w:rPr>
          <w:sz w:val="16"/>
        </w:rPr>
        <w:t xml:space="preserve"> otherwise effective </w:t>
      </w:r>
      <w:r w:rsidRPr="00A51C30">
        <w:rPr>
          <w:rStyle w:val="Emphasis"/>
          <w:highlight w:val="yellow"/>
        </w:rPr>
        <w:t>training and wage insurance</w:t>
      </w:r>
      <w:r w:rsidRPr="00A51C30">
        <w:rPr>
          <w:rStyle w:val="StyleUnderline"/>
        </w:rPr>
        <w:t xml:space="preserve"> programs directly into the </w:t>
      </w:r>
      <w:r w:rsidRPr="00A51C30">
        <w:rPr>
          <w:rStyle w:val="Emphasis"/>
        </w:rPr>
        <w:t>federal-state UI system</w:t>
      </w:r>
      <w:r w:rsidRPr="00A51C30">
        <w:rPr>
          <w:rStyle w:val="StyleUnderline"/>
        </w:rPr>
        <w:t>, liberalizing eligibility to the universe of dislocated workers.</w:t>
      </w:r>
      <w:r w:rsidRPr="00A51C30">
        <w:rPr>
          <w:sz w:val="16"/>
          <w:szCs w:val="16"/>
        </w:rPr>
        <w:t xml:space="preserve"> Under this proposal, </w:t>
      </w:r>
      <w:r w:rsidRPr="00A51C30">
        <w:rPr>
          <w:rStyle w:val="StyleUnderline"/>
          <w:highlight w:val="yellow"/>
        </w:rPr>
        <w:t xml:space="preserve">any worker </w:t>
      </w:r>
      <w:r w:rsidRPr="00A51C30">
        <w:rPr>
          <w:rStyle w:val="StyleUnderline"/>
        </w:rPr>
        <w:t xml:space="preserve">who </w:t>
      </w:r>
      <w:r w:rsidRPr="00A51C30">
        <w:rPr>
          <w:rStyle w:val="Emphasis"/>
        </w:rPr>
        <w:t>exhausted</w:t>
      </w:r>
      <w:r w:rsidRPr="00A51C30">
        <w:rPr>
          <w:sz w:val="16"/>
        </w:rPr>
        <w:t xml:space="preserve"> their </w:t>
      </w:r>
      <w:r w:rsidRPr="00A51C30">
        <w:rPr>
          <w:rStyle w:val="Emphasis"/>
        </w:rPr>
        <w:t>unemployment</w:t>
      </w:r>
      <w:r w:rsidRPr="00A51C30">
        <w:rPr>
          <w:sz w:val="16"/>
        </w:rPr>
        <w:t xml:space="preserve"> compensation </w:t>
      </w:r>
      <w:r w:rsidRPr="00A51C30">
        <w:rPr>
          <w:rStyle w:val="StyleUnderline"/>
        </w:rPr>
        <w:t xml:space="preserve">would be </w:t>
      </w:r>
      <w:r w:rsidRPr="00A51C30">
        <w:rPr>
          <w:rStyle w:val="Emphasis"/>
          <w:highlight w:val="yellow"/>
        </w:rPr>
        <w:t>eligible</w:t>
      </w:r>
      <w:r w:rsidRPr="00A51C30">
        <w:rPr>
          <w:rStyle w:val="Emphasis"/>
        </w:rPr>
        <w:t xml:space="preserve"> for federally funded retraining and subsidized employment programs</w:t>
      </w:r>
      <w:r w:rsidRPr="00A51C30">
        <w:rPr>
          <w:sz w:val="16"/>
        </w:rPr>
        <w:t>, regardless of why their job disappeared.17</w:t>
      </w:r>
    </w:p>
    <w:p w14:paraId="5302EDC9" w14:textId="77777777" w:rsidR="000B6657" w:rsidRPr="00A51C30" w:rsidRDefault="000B6657" w:rsidP="000B6657">
      <w:pPr>
        <w:rPr>
          <w:sz w:val="16"/>
        </w:rPr>
      </w:pPr>
      <w:r w:rsidRPr="00A51C30">
        <w:rPr>
          <w:rStyle w:val="Emphasis"/>
          <w:highlight w:val="yellow"/>
        </w:rPr>
        <w:t>State</w:t>
      </w:r>
      <w:r w:rsidRPr="00A51C30">
        <w:rPr>
          <w:rStyle w:val="Emphasis"/>
        </w:rPr>
        <w:t xml:space="preserve"> workforce </w:t>
      </w:r>
      <w:r w:rsidRPr="00A51C30">
        <w:rPr>
          <w:rStyle w:val="Emphasis"/>
          <w:highlight w:val="yellow"/>
        </w:rPr>
        <w:t>agencies</w:t>
      </w:r>
      <w:r w:rsidRPr="00A51C30">
        <w:rPr>
          <w:sz w:val="16"/>
        </w:rPr>
        <w:t xml:space="preserve">, in turn, would be </w:t>
      </w:r>
      <w:r w:rsidRPr="00A51C30">
        <w:rPr>
          <w:rStyle w:val="StyleUnderline"/>
        </w:rPr>
        <w:t xml:space="preserve">given the </w:t>
      </w:r>
      <w:r w:rsidRPr="00A51C30">
        <w:rPr>
          <w:rStyle w:val="Emphasis"/>
        </w:rPr>
        <w:t>flexibility</w:t>
      </w:r>
      <w:r w:rsidRPr="00A51C30">
        <w:rPr>
          <w:rStyle w:val="StyleUnderline"/>
        </w:rPr>
        <w:t xml:space="preserve"> to </w:t>
      </w:r>
      <w:r w:rsidRPr="00A51C30">
        <w:rPr>
          <w:rStyle w:val="StyleUnderline"/>
          <w:highlight w:val="yellow"/>
        </w:rPr>
        <w:t xml:space="preserve">test </w:t>
      </w:r>
      <w:r w:rsidRPr="00A51C30">
        <w:rPr>
          <w:rStyle w:val="Emphasis"/>
          <w:highlight w:val="yellow"/>
        </w:rPr>
        <w:t>different retraining models</w:t>
      </w:r>
      <w:r w:rsidRPr="00A51C30">
        <w:rPr>
          <w:rStyle w:val="StyleUnderline"/>
        </w:rPr>
        <w:t xml:space="preserve">, provided </w:t>
      </w:r>
      <w:proofErr w:type="gramStart"/>
      <w:r w:rsidRPr="00A51C30">
        <w:rPr>
          <w:rStyle w:val="StyleUnderline"/>
        </w:rPr>
        <w:t>the majority of</w:t>
      </w:r>
      <w:proofErr w:type="gramEnd"/>
      <w:r w:rsidRPr="00A51C30">
        <w:rPr>
          <w:rStyle w:val="StyleUnderline"/>
        </w:rPr>
        <w:t xml:space="preserve"> federal funds went toward direct training and wage costs. </w:t>
      </w:r>
      <w:r w:rsidRPr="00A51C30">
        <w:rPr>
          <w:rStyle w:val="Emphasis"/>
        </w:rPr>
        <w:t>States</w:t>
      </w:r>
      <w:r w:rsidRPr="00A51C30">
        <w:rPr>
          <w:sz w:val="16"/>
        </w:rPr>
        <w:t xml:space="preserve"> could </w:t>
      </w:r>
      <w:r w:rsidRPr="00A51C30">
        <w:rPr>
          <w:rStyle w:val="Emphasis"/>
        </w:rPr>
        <w:t xml:space="preserve">choose to prioritize </w:t>
      </w:r>
      <w:r w:rsidRPr="00A51C30">
        <w:rPr>
          <w:rStyle w:val="Emphasis"/>
          <w:highlight w:val="yellow"/>
        </w:rPr>
        <w:t>apprenticeships</w:t>
      </w:r>
      <w:r w:rsidRPr="00A51C30">
        <w:rPr>
          <w:rStyle w:val="StyleUnderline"/>
        </w:rPr>
        <w:t xml:space="preserve"> and on-the-job training models </w:t>
      </w:r>
      <w:r w:rsidRPr="00A51C30">
        <w:rPr>
          <w:rStyle w:val="Emphasis"/>
        </w:rPr>
        <w:t xml:space="preserve">over </w:t>
      </w:r>
      <w:r w:rsidRPr="00A51C30">
        <w:rPr>
          <w:rStyle w:val="Emphasis"/>
          <w:highlight w:val="yellow"/>
        </w:rPr>
        <w:t>classroom education</w:t>
      </w:r>
      <w:r w:rsidRPr="00A51C30">
        <w:rPr>
          <w:sz w:val="16"/>
        </w:rPr>
        <w:t xml:space="preserve">, for example, by </w:t>
      </w:r>
      <w:r w:rsidRPr="00A51C30">
        <w:rPr>
          <w:rStyle w:val="Emphasis"/>
        </w:rPr>
        <w:t>partnering with employers</w:t>
      </w:r>
      <w:r w:rsidRPr="00A51C30">
        <w:rPr>
          <w:sz w:val="16"/>
        </w:rPr>
        <w:t xml:space="preserve">, professional associations, </w:t>
      </w:r>
      <w:r w:rsidRPr="00A51C30">
        <w:rPr>
          <w:rStyle w:val="StyleUnderline"/>
        </w:rPr>
        <w:t xml:space="preserve">and </w:t>
      </w:r>
      <w:r w:rsidRPr="00A51C30">
        <w:rPr>
          <w:rStyle w:val="Emphasis"/>
        </w:rPr>
        <w:t>local workforce development boards</w:t>
      </w:r>
      <w:r w:rsidRPr="00A51C30">
        <w:rPr>
          <w:sz w:val="16"/>
        </w:rPr>
        <w:t xml:space="preserve">. </w:t>
      </w:r>
      <w:r w:rsidRPr="00A51C30">
        <w:rPr>
          <w:rStyle w:val="StyleUnderline"/>
        </w:rPr>
        <w:t xml:space="preserve">The same </w:t>
      </w:r>
      <w:r w:rsidRPr="00A51C30">
        <w:rPr>
          <w:rStyle w:val="StyleUnderline"/>
          <w:highlight w:val="yellow"/>
        </w:rPr>
        <w:t>systems</w:t>
      </w:r>
      <w:r w:rsidRPr="00A51C30">
        <w:rPr>
          <w:sz w:val="16"/>
        </w:rPr>
        <w:t xml:space="preserve"> used to help </w:t>
      </w:r>
      <w:r w:rsidRPr="00A51C30">
        <w:rPr>
          <w:rStyle w:val="Emphasis"/>
        </w:rPr>
        <w:t xml:space="preserve">quickly </w:t>
      </w:r>
      <w:r w:rsidRPr="00A51C30">
        <w:rPr>
          <w:rStyle w:val="Emphasis"/>
          <w:highlight w:val="yellow"/>
        </w:rPr>
        <w:t>re-employ</w:t>
      </w:r>
      <w:r w:rsidRPr="00A51C30">
        <w:rPr>
          <w:rStyle w:val="Emphasis"/>
        </w:rPr>
        <w:t xml:space="preserve"> dislocated </w:t>
      </w:r>
      <w:r w:rsidRPr="00A51C30">
        <w:rPr>
          <w:rStyle w:val="Emphasis"/>
          <w:highlight w:val="yellow"/>
        </w:rPr>
        <w:t>workers</w:t>
      </w:r>
      <w:r w:rsidRPr="00A51C30">
        <w:rPr>
          <w:sz w:val="16"/>
        </w:rPr>
        <w:t xml:space="preserve"> could then be </w:t>
      </w:r>
      <w:r w:rsidRPr="00A51C30">
        <w:rPr>
          <w:rStyle w:val="Emphasis"/>
          <w:highlight w:val="yellow"/>
        </w:rPr>
        <w:t>aligned with</w:t>
      </w:r>
      <w:r w:rsidRPr="00A51C30">
        <w:rPr>
          <w:rStyle w:val="Emphasis"/>
        </w:rPr>
        <w:t xml:space="preserve"> </w:t>
      </w:r>
      <w:r w:rsidRPr="00A51C30">
        <w:rPr>
          <w:rStyle w:val="StyleUnderline"/>
        </w:rPr>
        <w:t>broader</w:t>
      </w:r>
      <w:r w:rsidRPr="00A51C30">
        <w:rPr>
          <w:rStyle w:val="Emphasis"/>
        </w:rPr>
        <w:t xml:space="preserve"> economic development</w:t>
      </w:r>
      <w:r w:rsidRPr="00A51C30">
        <w:rPr>
          <w:rStyle w:val="StyleUnderline"/>
        </w:rPr>
        <w:t xml:space="preserve"> strategies, including</w:t>
      </w:r>
      <w:r w:rsidRPr="00A51C30">
        <w:rPr>
          <w:sz w:val="16"/>
        </w:rPr>
        <w:t xml:space="preserve"> the sort of </w:t>
      </w:r>
      <w:r w:rsidRPr="00A51C30">
        <w:rPr>
          <w:rStyle w:val="Emphasis"/>
          <w:highlight w:val="yellow"/>
        </w:rPr>
        <w:t>sector-specific training</w:t>
      </w:r>
      <w:r w:rsidRPr="00A51C30">
        <w:rPr>
          <w:sz w:val="16"/>
        </w:rPr>
        <w:t xml:space="preserve"> and recruitment </w:t>
      </w:r>
      <w:r w:rsidRPr="00A51C30">
        <w:rPr>
          <w:rStyle w:val="StyleUnderline"/>
        </w:rPr>
        <w:t xml:space="preserve">necessary for </w:t>
      </w:r>
      <w:r w:rsidRPr="00A51C30">
        <w:rPr>
          <w:rStyle w:val="Emphasis"/>
        </w:rPr>
        <w:t>reshoring</w:t>
      </w:r>
      <w:r w:rsidRPr="00A51C30">
        <w:rPr>
          <w:rStyle w:val="StyleUnderline"/>
        </w:rPr>
        <w:t>.</w:t>
      </w:r>
    </w:p>
    <w:p w14:paraId="326923C4" w14:textId="77777777" w:rsidR="000B6657" w:rsidRPr="00A51C30" w:rsidRDefault="000B6657" w:rsidP="000B6657">
      <w:pPr>
        <w:pStyle w:val="Heading4"/>
        <w:rPr>
          <w:rFonts w:cs="Calibri"/>
        </w:rPr>
      </w:pPr>
      <w:bookmarkStart w:id="7" w:name="_Hlk205401171"/>
      <w:bookmarkEnd w:id="6"/>
      <w:r w:rsidRPr="009D0140">
        <w:rPr>
          <w:rFonts w:cs="Calibri"/>
          <w:u w:val="single"/>
        </w:rPr>
        <w:t>Expansion</w:t>
      </w:r>
      <w:r w:rsidRPr="00A51C30">
        <w:rPr>
          <w:rFonts w:cs="Calibri"/>
        </w:rPr>
        <w:t xml:space="preserve"> and </w:t>
      </w:r>
      <w:r w:rsidRPr="009D0140">
        <w:rPr>
          <w:rFonts w:cs="Calibri"/>
          <w:u w:val="single"/>
        </w:rPr>
        <w:t>investment</w:t>
      </w:r>
      <w:r w:rsidRPr="00A51C30">
        <w:rPr>
          <w:rFonts w:cs="Calibri"/>
        </w:rPr>
        <w:t xml:space="preserve"> reverse </w:t>
      </w:r>
      <w:r w:rsidRPr="009D0140">
        <w:rPr>
          <w:rFonts w:cs="Calibri"/>
          <w:i/>
          <w:iCs w:val="0"/>
          <w:u w:val="single"/>
        </w:rPr>
        <w:t>every deficit</w:t>
      </w:r>
      <w:r>
        <w:rPr>
          <w:rFonts w:cs="Calibri"/>
        </w:rPr>
        <w:t xml:space="preserve">, </w:t>
      </w:r>
      <w:r w:rsidRPr="00A51C30">
        <w:rPr>
          <w:rFonts w:cs="Calibri"/>
        </w:rPr>
        <w:t xml:space="preserve">stop </w:t>
      </w:r>
      <w:r w:rsidRPr="009D0140">
        <w:rPr>
          <w:rFonts w:cs="Calibri"/>
          <w:u w:val="single"/>
        </w:rPr>
        <w:t>unemployment</w:t>
      </w:r>
      <w:r>
        <w:rPr>
          <w:rFonts w:cs="Calibri"/>
        </w:rPr>
        <w:t xml:space="preserve">, </w:t>
      </w:r>
      <w:r w:rsidRPr="00A51C30">
        <w:rPr>
          <w:rFonts w:cs="Calibri"/>
        </w:rPr>
        <w:t xml:space="preserve">and boost </w:t>
      </w:r>
      <w:r w:rsidRPr="009D0140">
        <w:rPr>
          <w:rFonts w:cs="Calibri"/>
          <w:u w:val="single"/>
        </w:rPr>
        <w:t>earnings</w:t>
      </w:r>
      <w:r w:rsidRPr="00A51C30">
        <w:rPr>
          <w:rFonts w:cs="Calibri"/>
        </w:rPr>
        <w:t xml:space="preserve">. </w:t>
      </w:r>
    </w:p>
    <w:bookmarkEnd w:id="7"/>
    <w:p w14:paraId="068DF7B0" w14:textId="77777777" w:rsidR="000B6657" w:rsidRPr="00A51C30" w:rsidRDefault="000B6657" w:rsidP="000B6657">
      <w:pPr>
        <w:rPr>
          <w:sz w:val="20"/>
          <w:szCs w:val="20"/>
        </w:rPr>
      </w:pPr>
      <w:r w:rsidRPr="00A51C30">
        <w:rPr>
          <w:sz w:val="20"/>
          <w:szCs w:val="20"/>
        </w:rPr>
        <w:t xml:space="preserve">Emily </w:t>
      </w:r>
      <w:r w:rsidRPr="00A51C30">
        <w:rPr>
          <w:rStyle w:val="Style13ptBold"/>
        </w:rPr>
        <w:t>McGrath et al. 25</w:t>
      </w:r>
      <w:r w:rsidRPr="00A51C30">
        <w:rPr>
          <w:sz w:val="20"/>
          <w:szCs w:val="20"/>
        </w:rPr>
        <w:t>, Andrew Stettner, Rachel West, and Michelle Burris McGrath (Senior Fellow and Director of Workforce Policy at The Century Foundation, former Director at the United States Technical Education Center), Stettner (Director of Economy and Jobs at The Century Foundation, former Director at the Office of UI Modernization for the Department of Labor, MPP from Georgetown), West (The Century Foundation logo Senior Fellow at The Century Foundation, former Special Assistant to the President for Labor and Workers, Domestic Policy Council, MPP from UC Berkeley), Burris (Fellow at the Century Foundation, Masters in Politics and Education from Columbia), 7-14-2025, "Beyond Job Placement: Reimagining WIOA for Economic Mobility and Workforce Resilience," https://tcf.org/content/report/beyond-job-placement-reimagining-wioa-for-economic-mobility-and-workforce-resilience/</w:t>
      </w:r>
    </w:p>
    <w:p w14:paraId="0F63DA7B" w14:textId="77777777" w:rsidR="000B6657" w:rsidRPr="00A51C30" w:rsidRDefault="000B6657" w:rsidP="000B6657">
      <w:pPr>
        <w:rPr>
          <w:sz w:val="20"/>
          <w:szCs w:val="20"/>
        </w:rPr>
      </w:pPr>
      <w:r w:rsidRPr="00A51C30">
        <w:rPr>
          <w:sz w:val="20"/>
          <w:szCs w:val="20"/>
        </w:rPr>
        <w:t xml:space="preserve">* WIOA = Workforce Innovation and Opportunity Act, the primary federal workforce development legislation to bring about increased coordination among federal workforce development and related programs, which </w:t>
      </w:r>
      <w:proofErr w:type="gramStart"/>
      <w:r w:rsidRPr="00A51C30">
        <w:rPr>
          <w:sz w:val="20"/>
          <w:szCs w:val="20"/>
        </w:rPr>
        <w:t>includes</w:t>
      </w:r>
      <w:proofErr w:type="gramEnd"/>
      <w:r w:rsidRPr="00A51C30">
        <w:rPr>
          <w:sz w:val="20"/>
          <w:szCs w:val="20"/>
        </w:rPr>
        <w:t xml:space="preserve"> running the TAA</w:t>
      </w:r>
    </w:p>
    <w:p w14:paraId="04C1555D" w14:textId="77777777" w:rsidR="000B6657" w:rsidRPr="00A51C30" w:rsidRDefault="000B6657" w:rsidP="000B6657">
      <w:pPr>
        <w:rPr>
          <w:sz w:val="16"/>
          <w:szCs w:val="14"/>
        </w:rPr>
      </w:pPr>
      <w:r w:rsidRPr="00A51C30">
        <w:rPr>
          <w:rStyle w:val="StyleUnderline"/>
        </w:rPr>
        <w:t>Due to its</w:t>
      </w:r>
      <w:r w:rsidRPr="00A51C30">
        <w:rPr>
          <w:sz w:val="16"/>
          <w:szCs w:val="16"/>
        </w:rPr>
        <w:t xml:space="preserve"> strategic and </w:t>
      </w:r>
      <w:r w:rsidRPr="00A51C30">
        <w:rPr>
          <w:rStyle w:val="Emphasis"/>
        </w:rPr>
        <w:t>research-backed framework</w:t>
      </w:r>
      <w:r w:rsidRPr="00A51C30">
        <w:rPr>
          <w:rStyle w:val="StyleUnderline"/>
        </w:rPr>
        <w:t xml:space="preserve">, </w:t>
      </w:r>
      <w:r w:rsidRPr="00A51C30">
        <w:rPr>
          <w:rStyle w:val="Emphasis"/>
          <w:highlight w:val="yellow"/>
        </w:rPr>
        <w:t>WIOA contains</w:t>
      </w:r>
      <w:r w:rsidRPr="00A51C30">
        <w:rPr>
          <w:rStyle w:val="Emphasis"/>
        </w:rPr>
        <w:t xml:space="preserve"> the elements essential to success</w:t>
      </w:r>
      <w:r w:rsidRPr="00A51C30">
        <w:rPr>
          <w:sz w:val="16"/>
        </w:rPr>
        <w:t xml:space="preserve">: it </w:t>
      </w:r>
      <w:r w:rsidRPr="00A51C30">
        <w:rPr>
          <w:rStyle w:val="StyleUnderline"/>
        </w:rPr>
        <w:t>centers</w:t>
      </w:r>
      <w:r w:rsidRPr="00A51C30">
        <w:rPr>
          <w:sz w:val="16"/>
        </w:rPr>
        <w:t xml:space="preserve"> on </w:t>
      </w:r>
      <w:r w:rsidRPr="00A51C30">
        <w:rPr>
          <w:rStyle w:val="StyleUnderline"/>
          <w:highlight w:val="yellow"/>
        </w:rPr>
        <w:t>connections to</w:t>
      </w:r>
      <w:r w:rsidRPr="00A51C30">
        <w:rPr>
          <w:rStyle w:val="StyleUnderline"/>
        </w:rPr>
        <w:t xml:space="preserve"> required partners15 that provide </w:t>
      </w:r>
      <w:r w:rsidRPr="00A51C30">
        <w:rPr>
          <w:rStyle w:val="Emphasis"/>
        </w:rPr>
        <w:t xml:space="preserve">critical </w:t>
      </w:r>
      <w:r w:rsidRPr="00A51C30">
        <w:rPr>
          <w:rStyle w:val="Emphasis"/>
          <w:highlight w:val="yellow"/>
        </w:rPr>
        <w:t>wraparound services</w:t>
      </w:r>
      <w:r w:rsidRPr="00A51C30">
        <w:rPr>
          <w:sz w:val="16"/>
        </w:rPr>
        <w:t xml:space="preserve"> for </w:t>
      </w:r>
      <w:proofErr w:type="gramStart"/>
      <w:r w:rsidRPr="00A51C30">
        <w:rPr>
          <w:sz w:val="16"/>
        </w:rPr>
        <w:t>job-seekers</w:t>
      </w:r>
      <w:proofErr w:type="gramEnd"/>
      <w:r w:rsidRPr="00A51C30">
        <w:rPr>
          <w:sz w:val="16"/>
        </w:rPr>
        <w:t xml:space="preserve"> </w:t>
      </w:r>
      <w:r w:rsidRPr="00A51C30">
        <w:rPr>
          <w:rStyle w:val="StyleUnderline"/>
        </w:rPr>
        <w:t xml:space="preserve">and are </w:t>
      </w:r>
      <w:r w:rsidRPr="00A51C30">
        <w:rPr>
          <w:rStyle w:val="Emphasis"/>
        </w:rPr>
        <w:t>flexible</w:t>
      </w:r>
      <w:r w:rsidRPr="00A51C30">
        <w:rPr>
          <w:rStyle w:val="StyleUnderline"/>
        </w:rPr>
        <w:t xml:space="preserve"> enough to be </w:t>
      </w:r>
      <w:r w:rsidRPr="00A51C30">
        <w:rPr>
          <w:rStyle w:val="Emphasis"/>
          <w:highlight w:val="yellow"/>
        </w:rPr>
        <w:t>tailored to local</w:t>
      </w:r>
      <w:r w:rsidRPr="00A51C30">
        <w:rPr>
          <w:rStyle w:val="Emphasis"/>
        </w:rPr>
        <w:t xml:space="preserve"> workforce </w:t>
      </w:r>
      <w:r w:rsidRPr="00A51C30">
        <w:rPr>
          <w:rStyle w:val="Emphasis"/>
          <w:highlight w:val="yellow"/>
        </w:rPr>
        <w:t>needs</w:t>
      </w:r>
      <w:r w:rsidRPr="00A51C30">
        <w:rPr>
          <w:sz w:val="16"/>
        </w:rPr>
        <w:t xml:space="preserve">. It’s important to note that </w:t>
      </w:r>
      <w:r w:rsidRPr="00A51C30">
        <w:rPr>
          <w:rStyle w:val="StyleUnderline"/>
        </w:rPr>
        <w:t xml:space="preserve">WIOA’s key function is to </w:t>
      </w:r>
      <w:r w:rsidRPr="00A51C30">
        <w:rPr>
          <w:rStyle w:val="StyleUnderline"/>
          <w:highlight w:val="yellow"/>
        </w:rPr>
        <w:t xml:space="preserve">facilitate </w:t>
      </w:r>
      <w:r w:rsidRPr="00A51C30">
        <w:rPr>
          <w:rStyle w:val="Emphasis"/>
          <w:highlight w:val="yellow"/>
        </w:rPr>
        <w:t>timely job matching</w:t>
      </w:r>
      <w:r w:rsidRPr="00A51C30">
        <w:rPr>
          <w:rStyle w:val="StyleUnderline"/>
        </w:rPr>
        <w:t xml:space="preserve">—helping individuals </w:t>
      </w:r>
      <w:r w:rsidRPr="00A51C30">
        <w:rPr>
          <w:rStyle w:val="Emphasis"/>
        </w:rPr>
        <w:t>reenter the labor force</w:t>
      </w:r>
      <w:r w:rsidRPr="00A51C30">
        <w:rPr>
          <w:rStyle w:val="StyleUnderline"/>
        </w:rPr>
        <w:t xml:space="preserve"> quickly and </w:t>
      </w:r>
      <w:proofErr w:type="gramStart"/>
      <w:r w:rsidRPr="00A51C30">
        <w:rPr>
          <w:rStyle w:val="Emphasis"/>
          <w:highlight w:val="yellow"/>
        </w:rPr>
        <w:t>reducing</w:t>
      </w:r>
      <w:proofErr w:type="gramEnd"/>
      <w:r w:rsidRPr="00A51C30">
        <w:rPr>
          <w:rStyle w:val="Emphasis"/>
        </w:rPr>
        <w:t xml:space="preserve"> foregone earnings</w:t>
      </w:r>
      <w:r w:rsidRPr="00A51C30">
        <w:rPr>
          <w:rStyle w:val="StyleUnderline"/>
        </w:rPr>
        <w:t xml:space="preserve"> associated with </w:t>
      </w:r>
      <w:r w:rsidRPr="00A51C30">
        <w:rPr>
          <w:rStyle w:val="Emphasis"/>
          <w:highlight w:val="yellow"/>
        </w:rPr>
        <w:t>prolonged unemployment</w:t>
      </w:r>
      <w:r w:rsidRPr="00A51C30">
        <w:rPr>
          <w:rStyle w:val="StyleUnderline"/>
        </w:rPr>
        <w:t>.</w:t>
      </w:r>
      <w:r w:rsidRPr="00A51C30">
        <w:rPr>
          <w:sz w:val="16"/>
        </w:rPr>
        <w:t xml:space="preserve"> </w:t>
      </w:r>
      <w:r w:rsidRPr="00A51C30">
        <w:rPr>
          <w:sz w:val="16"/>
          <w:szCs w:val="14"/>
        </w:rPr>
        <w:t>Data from the studies cited below shows that WIOA performs this role effectively, with strong labor market attachment outcomes demonstrating it plays a meaningful role in minimizing earnings losses and stabilizing short-term income by accelerating job placement rates for participants over those who do not receive WIOA services.</w:t>
      </w:r>
    </w:p>
    <w:p w14:paraId="07F47880" w14:textId="77777777" w:rsidR="000B6657" w:rsidRPr="00A51C30" w:rsidRDefault="000B6657" w:rsidP="000B6657">
      <w:pPr>
        <w:rPr>
          <w:sz w:val="16"/>
        </w:rPr>
      </w:pPr>
      <w:r w:rsidRPr="00A51C30">
        <w:rPr>
          <w:sz w:val="16"/>
        </w:rPr>
        <w:t xml:space="preserve">The law’s </w:t>
      </w:r>
      <w:r w:rsidRPr="00A51C30">
        <w:rPr>
          <w:rStyle w:val="Emphasis"/>
        </w:rPr>
        <w:t>strongest outcomes</w:t>
      </w:r>
      <w:r w:rsidRPr="00A51C30">
        <w:rPr>
          <w:sz w:val="16"/>
        </w:rPr>
        <w:t xml:space="preserve"> are </w:t>
      </w:r>
      <w:r w:rsidRPr="00A51C30">
        <w:rPr>
          <w:rStyle w:val="StyleUnderline"/>
        </w:rPr>
        <w:t xml:space="preserve">associated with the provision of </w:t>
      </w:r>
      <w:r w:rsidRPr="00A51C30">
        <w:rPr>
          <w:rStyle w:val="Emphasis"/>
        </w:rPr>
        <w:t>intensive</w:t>
      </w:r>
      <w:r w:rsidRPr="00A51C30">
        <w:rPr>
          <w:rStyle w:val="StyleUnderline"/>
        </w:rPr>
        <w:t xml:space="preserve">, </w:t>
      </w:r>
      <w:r w:rsidRPr="00A51C30">
        <w:rPr>
          <w:rStyle w:val="Emphasis"/>
        </w:rPr>
        <w:t>staff-assisted services</w:t>
      </w:r>
      <w:r w:rsidRPr="00A51C30">
        <w:rPr>
          <w:sz w:val="16"/>
        </w:rPr>
        <w:t xml:space="preserve"> (such as job counseling, career navigation, skills assessments, and the development of individualized employment plans), which have </w:t>
      </w:r>
      <w:r w:rsidRPr="00A51C30">
        <w:rPr>
          <w:rStyle w:val="StyleUnderline"/>
        </w:rPr>
        <w:t>demonstrated</w:t>
      </w:r>
      <w:r w:rsidRPr="00A51C30">
        <w:rPr>
          <w:sz w:val="16"/>
        </w:rPr>
        <w:t xml:space="preserve"> not only </w:t>
      </w:r>
      <w:r w:rsidRPr="00A51C30">
        <w:rPr>
          <w:rStyle w:val="Emphasis"/>
        </w:rPr>
        <w:t>timely job matching</w:t>
      </w:r>
      <w:r w:rsidRPr="00A51C30">
        <w:rPr>
          <w:rStyle w:val="StyleUnderline"/>
        </w:rPr>
        <w:t xml:space="preserve"> but also </w:t>
      </w:r>
      <w:r w:rsidRPr="00A51C30">
        <w:rPr>
          <w:rStyle w:val="Emphasis"/>
        </w:rPr>
        <w:t>measurable gains</w:t>
      </w:r>
      <w:r w:rsidRPr="00A51C30">
        <w:rPr>
          <w:rStyle w:val="StyleUnderline"/>
        </w:rPr>
        <w:t xml:space="preserve"> in </w:t>
      </w:r>
      <w:r w:rsidRPr="00A51C30">
        <w:rPr>
          <w:rStyle w:val="Emphasis"/>
        </w:rPr>
        <w:t>participant earnings</w:t>
      </w:r>
      <w:r w:rsidRPr="00A51C30">
        <w:rPr>
          <w:rStyle w:val="StyleUnderline"/>
        </w:rPr>
        <w:t xml:space="preserve">. Systems consistently meet key </w:t>
      </w:r>
      <w:r w:rsidRPr="00A51C30">
        <w:rPr>
          <w:rStyle w:val="Emphasis"/>
        </w:rPr>
        <w:t>performance benchmarks</w:t>
      </w:r>
      <w:proofErr w:type="gramStart"/>
      <w:r w:rsidRPr="00A51C30">
        <w:rPr>
          <w:rStyle w:val="StyleUnderline"/>
        </w:rPr>
        <w:t>,</w:t>
      </w:r>
      <w:r w:rsidRPr="00A51C30">
        <w:rPr>
          <w:sz w:val="16"/>
        </w:rPr>
        <w:t>16</w:t>
      </w:r>
      <w:proofErr w:type="gramEnd"/>
      <w:r w:rsidRPr="00A51C30">
        <w:rPr>
          <w:sz w:val="16"/>
        </w:rPr>
        <w:t xml:space="preserve"> including </w:t>
      </w:r>
      <w:r w:rsidRPr="00A51C30">
        <w:rPr>
          <w:rStyle w:val="StyleUnderline"/>
        </w:rPr>
        <w:t xml:space="preserve">placing over </w:t>
      </w:r>
      <w:r w:rsidRPr="00A51C30">
        <w:rPr>
          <w:rStyle w:val="Emphasis"/>
        </w:rPr>
        <w:t>70 percent of participants into employment</w:t>
      </w:r>
      <w:r w:rsidRPr="00A51C30">
        <w:rPr>
          <w:sz w:val="16"/>
        </w:rPr>
        <w:t xml:space="preserve">, reinforcing WIOA’s </w:t>
      </w:r>
      <w:r w:rsidRPr="00A51C30">
        <w:rPr>
          <w:rStyle w:val="StyleUnderline"/>
        </w:rPr>
        <w:t>effectiveness in achieving the primary goals</w:t>
      </w:r>
      <w:r w:rsidRPr="00A51C30">
        <w:rPr>
          <w:sz w:val="16"/>
        </w:rPr>
        <w:t xml:space="preserve"> policymakers set.</w:t>
      </w:r>
    </w:p>
    <w:p w14:paraId="48BF8451" w14:textId="77777777" w:rsidR="000B6657" w:rsidRPr="00A51C30" w:rsidRDefault="000B6657" w:rsidP="000B6657">
      <w:pPr>
        <w:rPr>
          <w:rStyle w:val="StyleUnderline"/>
        </w:rPr>
      </w:pPr>
      <w:r w:rsidRPr="00A51C30">
        <w:rPr>
          <w:rStyle w:val="StyleUnderline"/>
        </w:rPr>
        <w:t>One study</w:t>
      </w:r>
      <w:r w:rsidRPr="00A51C30">
        <w:rPr>
          <w:sz w:val="16"/>
        </w:rPr>
        <w:t xml:space="preserve"> that offers good insight </w:t>
      </w:r>
      <w:r w:rsidRPr="00A51C30">
        <w:rPr>
          <w:rStyle w:val="StyleUnderline"/>
        </w:rPr>
        <w:t xml:space="preserve">into WIOA’s impact is the </w:t>
      </w:r>
      <w:r w:rsidRPr="00A51C30">
        <w:rPr>
          <w:rStyle w:val="Emphasis"/>
          <w:highlight w:val="yellow"/>
        </w:rPr>
        <w:t>Gold Standard Evaluation</w:t>
      </w:r>
      <w:r w:rsidRPr="00A51C30">
        <w:rPr>
          <w:rStyle w:val="Emphasis"/>
        </w:rPr>
        <w:t>17</w:t>
      </w:r>
      <w:r w:rsidRPr="00A51C30">
        <w:rPr>
          <w:sz w:val="16"/>
        </w:rPr>
        <w:t xml:space="preserve"> </w:t>
      </w:r>
      <w:r w:rsidRPr="00A51C30">
        <w:rPr>
          <w:rStyle w:val="StyleUnderline"/>
        </w:rPr>
        <w:t xml:space="preserve">conducted by the U.S. </w:t>
      </w:r>
      <w:r w:rsidRPr="00A51C30">
        <w:rPr>
          <w:rStyle w:val="Emphasis"/>
        </w:rPr>
        <w:t>Department of Labor’s Employment and Training Administration</w:t>
      </w:r>
      <w:r w:rsidRPr="00A51C30">
        <w:rPr>
          <w:rStyle w:val="StyleUnderline"/>
        </w:rPr>
        <w:t xml:space="preserve"> (ETA).</w:t>
      </w:r>
      <w:r w:rsidRPr="00A51C30">
        <w:rPr>
          <w:sz w:val="16"/>
        </w:rPr>
        <w:t xml:space="preserve"> While the study focused on programs authorized under the Workforce Investment Act (WIA), WIOA’s predecessor, many of those core service models were retained under WIOA, and its findings directly informed the law’s reauthorization and subsequent improvements. Carried out by Mathematica in collaboration with Social Policy Research Associates, MDRC, and the Corporation for a Skilled Workforce, the study followed over 34,000 job seekers between November 2011 and April 2013. Participants were randomly assigned to one of three different service tracks across more than 200 AJCs located in twenty-eight workforce areas chosen at random. </w:t>
      </w:r>
      <w:r w:rsidRPr="00A51C30">
        <w:rPr>
          <w:rStyle w:val="StyleUnderline"/>
        </w:rPr>
        <w:t xml:space="preserve">Because of this </w:t>
      </w:r>
      <w:r w:rsidRPr="00A51C30">
        <w:rPr>
          <w:rStyle w:val="Emphasis"/>
        </w:rPr>
        <w:t>randomized selection</w:t>
      </w:r>
      <w:r w:rsidRPr="00A51C30">
        <w:rPr>
          <w:sz w:val="16"/>
        </w:rPr>
        <w:t xml:space="preserve">, the results are </w:t>
      </w:r>
      <w:r w:rsidRPr="00A51C30">
        <w:rPr>
          <w:rStyle w:val="StyleUnderline"/>
        </w:rPr>
        <w:t xml:space="preserve">broadly </w:t>
      </w:r>
      <w:r w:rsidRPr="00A51C30">
        <w:rPr>
          <w:rStyle w:val="StyleUnderline"/>
          <w:highlight w:val="yellow"/>
        </w:rPr>
        <w:t>representative of</w:t>
      </w:r>
      <w:r w:rsidRPr="00A51C30">
        <w:rPr>
          <w:rStyle w:val="StyleUnderline"/>
        </w:rPr>
        <w:t xml:space="preserve"> the experiences and </w:t>
      </w:r>
      <w:r w:rsidRPr="00A51C30">
        <w:rPr>
          <w:rStyle w:val="Emphasis"/>
        </w:rPr>
        <w:t xml:space="preserve">outcomes of </w:t>
      </w:r>
      <w:r w:rsidRPr="00A51C30">
        <w:rPr>
          <w:rStyle w:val="Emphasis"/>
          <w:highlight w:val="yellow"/>
        </w:rPr>
        <w:t>job seekers</w:t>
      </w:r>
      <w:r w:rsidRPr="00A51C30">
        <w:rPr>
          <w:sz w:val="16"/>
        </w:rPr>
        <w:t xml:space="preserve"> nationwide </w:t>
      </w:r>
      <w:r w:rsidRPr="00A51C30">
        <w:rPr>
          <w:rStyle w:val="StyleUnderline"/>
        </w:rPr>
        <w:t xml:space="preserve">who engage </w:t>
      </w:r>
      <w:r w:rsidRPr="00A51C30">
        <w:rPr>
          <w:rStyle w:val="StyleUnderline"/>
          <w:highlight w:val="yellow"/>
        </w:rPr>
        <w:t xml:space="preserve">with </w:t>
      </w:r>
      <w:r w:rsidRPr="00A51C30">
        <w:rPr>
          <w:rStyle w:val="Emphasis"/>
          <w:highlight w:val="yellow"/>
        </w:rPr>
        <w:t>WIOA</w:t>
      </w:r>
      <w:r w:rsidRPr="00A51C30">
        <w:rPr>
          <w:rStyle w:val="Emphasis"/>
        </w:rPr>
        <w:t xml:space="preserve">-funded </w:t>
      </w:r>
      <w:r w:rsidRPr="00A51C30">
        <w:rPr>
          <w:rStyle w:val="Emphasis"/>
          <w:highlight w:val="yellow"/>
        </w:rPr>
        <w:t>programs</w:t>
      </w:r>
      <w:r w:rsidRPr="00A51C30">
        <w:rPr>
          <w:rStyle w:val="StyleUnderline"/>
        </w:rPr>
        <w:t>.</w:t>
      </w:r>
    </w:p>
    <w:p w14:paraId="7643EBA4" w14:textId="77777777" w:rsidR="000B6657" w:rsidRPr="00A51C30" w:rsidRDefault="000B6657" w:rsidP="000B6657">
      <w:pPr>
        <w:rPr>
          <w:sz w:val="16"/>
        </w:rPr>
      </w:pPr>
      <w:r w:rsidRPr="00A51C30">
        <w:rPr>
          <w:sz w:val="16"/>
        </w:rPr>
        <w:t>Key findings of the Gold Standard Evaluation of WIOA included the following:</w:t>
      </w:r>
    </w:p>
    <w:p w14:paraId="26B3F914" w14:textId="77777777" w:rsidR="000B6657" w:rsidRPr="00A51C30" w:rsidRDefault="000B6657" w:rsidP="000B6657">
      <w:pPr>
        <w:rPr>
          <w:rStyle w:val="StyleUnderline"/>
        </w:rPr>
      </w:pPr>
      <w:r w:rsidRPr="00A51C30">
        <w:rPr>
          <w:sz w:val="16"/>
        </w:rPr>
        <w:t xml:space="preserve">- “Intensive services funded by the programs were effective. </w:t>
      </w:r>
      <w:r w:rsidRPr="00A51C30">
        <w:rPr>
          <w:rStyle w:val="StyleUnderline"/>
        </w:rPr>
        <w:t xml:space="preserve">Providing </w:t>
      </w:r>
      <w:r w:rsidRPr="00A51C30">
        <w:rPr>
          <w:rStyle w:val="StyleUnderline"/>
          <w:highlight w:val="yellow"/>
        </w:rPr>
        <w:t xml:space="preserve">intensive services </w:t>
      </w:r>
      <w:r w:rsidRPr="00A51C30">
        <w:rPr>
          <w:rStyle w:val="Emphasis"/>
          <w:highlight w:val="yellow"/>
        </w:rPr>
        <w:t>increased earnings</w:t>
      </w:r>
      <w:r w:rsidRPr="00A51C30">
        <w:rPr>
          <w:rStyle w:val="StyleUnderline"/>
        </w:rPr>
        <w:t xml:space="preserve"> over the follow-up period </w:t>
      </w:r>
      <w:r w:rsidRPr="00A51C30">
        <w:rPr>
          <w:sz w:val="16"/>
          <w:szCs w:val="16"/>
        </w:rPr>
        <w:t>by $3,300 to $7,100 (7 to 20 percent) per customer depending on the data source. The benefit-cost analyses demonstrate</w:t>
      </w:r>
      <w:r w:rsidRPr="00A51C30">
        <w:rPr>
          <w:sz w:val="10"/>
          <w:szCs w:val="16"/>
        </w:rPr>
        <w:t xml:space="preserve"> </w:t>
      </w:r>
      <w:r w:rsidRPr="00A51C30">
        <w:rPr>
          <w:sz w:val="16"/>
        </w:rPr>
        <w:t xml:space="preserve">that </w:t>
      </w:r>
      <w:r w:rsidRPr="00A51C30">
        <w:rPr>
          <w:rStyle w:val="StyleUnderline"/>
        </w:rPr>
        <w:t xml:space="preserve">providing intensive services is </w:t>
      </w:r>
      <w:r w:rsidRPr="00A51C30">
        <w:rPr>
          <w:rStyle w:val="Emphasis"/>
          <w:highlight w:val="yellow"/>
        </w:rPr>
        <w:t>cost-effective</w:t>
      </w:r>
      <w:r w:rsidRPr="00A51C30">
        <w:rPr>
          <w:rStyle w:val="StyleUnderline"/>
          <w:highlight w:val="yellow"/>
        </w:rPr>
        <w:t xml:space="preserve"> from the perspectives of </w:t>
      </w:r>
      <w:r w:rsidRPr="00A51C30">
        <w:rPr>
          <w:rStyle w:val="Emphasis"/>
          <w:highlight w:val="yellow"/>
        </w:rPr>
        <w:t>customers</w:t>
      </w:r>
      <w:r w:rsidRPr="00A51C30">
        <w:rPr>
          <w:rStyle w:val="StyleUnderline"/>
          <w:highlight w:val="yellow"/>
        </w:rPr>
        <w:t xml:space="preserve">, </w:t>
      </w:r>
      <w:r w:rsidRPr="00A51C30">
        <w:rPr>
          <w:rStyle w:val="Emphasis"/>
          <w:highlight w:val="yellow"/>
        </w:rPr>
        <w:t>taxpayers</w:t>
      </w:r>
      <w:r w:rsidRPr="00A51C30">
        <w:rPr>
          <w:rStyle w:val="StyleUnderline"/>
          <w:highlight w:val="yellow"/>
        </w:rPr>
        <w:t xml:space="preserve">, and </w:t>
      </w:r>
      <w:proofErr w:type="gramStart"/>
      <w:r w:rsidRPr="00A51C30">
        <w:rPr>
          <w:rStyle w:val="Emphasis"/>
          <w:highlight w:val="yellow"/>
        </w:rPr>
        <w:t>society</w:t>
      </w:r>
      <w:r w:rsidRPr="00A51C30">
        <w:rPr>
          <w:rStyle w:val="StyleUnderline"/>
        </w:rPr>
        <w:t xml:space="preserve"> as a whole</w:t>
      </w:r>
      <w:proofErr w:type="gramEnd"/>
      <w:r w:rsidRPr="00A51C30">
        <w:rPr>
          <w:rStyle w:val="StyleUnderline"/>
        </w:rPr>
        <w:t>.”</w:t>
      </w:r>
    </w:p>
    <w:p w14:paraId="6167298A" w14:textId="77777777" w:rsidR="000B6657" w:rsidRPr="00A51C30" w:rsidRDefault="000B6657" w:rsidP="000B6657">
      <w:pPr>
        <w:rPr>
          <w:sz w:val="16"/>
        </w:rPr>
      </w:pPr>
      <w:r w:rsidRPr="00A51C30">
        <w:rPr>
          <w:sz w:val="16"/>
        </w:rPr>
        <w:t xml:space="preserve">- </w:t>
      </w:r>
      <w:r w:rsidRPr="00A51C30">
        <w:rPr>
          <w:rStyle w:val="StyleUnderline"/>
        </w:rPr>
        <w:t xml:space="preserve">WIOA </w:t>
      </w:r>
      <w:r w:rsidRPr="00A51C30">
        <w:rPr>
          <w:rStyle w:val="Emphasis"/>
          <w:highlight w:val="yellow"/>
        </w:rPr>
        <w:t>training</w:t>
      </w:r>
      <w:r w:rsidRPr="00A51C30">
        <w:rPr>
          <w:rStyle w:val="StyleUnderline"/>
        </w:rPr>
        <w:t xml:space="preserve"> programs </w:t>
      </w:r>
      <w:r w:rsidRPr="00A51C30">
        <w:rPr>
          <w:rStyle w:val="Emphasis"/>
          <w:highlight w:val="yellow"/>
        </w:rPr>
        <w:t>underperformed</w:t>
      </w:r>
      <w:r w:rsidRPr="00A51C30">
        <w:rPr>
          <w:rStyle w:val="Emphasis"/>
        </w:rPr>
        <w:t xml:space="preserve"> relative to intensive services</w:t>
      </w:r>
      <w:r w:rsidRPr="00A51C30">
        <w:rPr>
          <w:sz w:val="16"/>
        </w:rPr>
        <w:t>, falling short in delivering meaningful economic gains for participants.</w:t>
      </w:r>
    </w:p>
    <w:p w14:paraId="4DB17297" w14:textId="77777777" w:rsidR="000B6657" w:rsidRPr="00A51C30" w:rsidRDefault="000B6657" w:rsidP="000B6657">
      <w:pPr>
        <w:rPr>
          <w:rStyle w:val="StyleUnderline"/>
        </w:rPr>
      </w:pPr>
      <w:r w:rsidRPr="00A51C30">
        <w:rPr>
          <w:sz w:val="16"/>
        </w:rPr>
        <w:t xml:space="preserve">- </w:t>
      </w:r>
      <w:proofErr w:type="gramStart"/>
      <w:r w:rsidRPr="00A51C30">
        <w:rPr>
          <w:sz w:val="16"/>
        </w:rPr>
        <w:t>In light of</w:t>
      </w:r>
      <w:proofErr w:type="gramEnd"/>
      <w:r w:rsidRPr="00A51C30">
        <w:rPr>
          <w:sz w:val="16"/>
        </w:rPr>
        <w:t xml:space="preserve"> these results, </w:t>
      </w:r>
      <w:r w:rsidRPr="00A51C30">
        <w:rPr>
          <w:rStyle w:val="Emphasis"/>
          <w:highlight w:val="yellow"/>
        </w:rPr>
        <w:t>policymakers should</w:t>
      </w:r>
      <w:r w:rsidRPr="00A51C30">
        <w:rPr>
          <w:sz w:val="16"/>
          <w:szCs w:val="16"/>
        </w:rPr>
        <w:t xml:space="preserve"> continue to </w:t>
      </w:r>
      <w:r w:rsidRPr="00A51C30">
        <w:rPr>
          <w:rStyle w:val="Emphasis"/>
          <w:highlight w:val="yellow"/>
        </w:rPr>
        <w:t xml:space="preserve">invest in intensive </w:t>
      </w:r>
      <w:proofErr w:type="gramStart"/>
      <w:r w:rsidRPr="00A51C30">
        <w:rPr>
          <w:rStyle w:val="Emphasis"/>
          <w:highlight w:val="yellow"/>
        </w:rPr>
        <w:t>services</w:t>
      </w:r>
      <w:r w:rsidRPr="00A51C30">
        <w:rPr>
          <w:rStyle w:val="StyleUnderline"/>
        </w:rPr>
        <w:t xml:space="preserve">, </w:t>
      </w:r>
      <w:r w:rsidRPr="00A51C30">
        <w:rPr>
          <w:rStyle w:val="StyleUnderline"/>
          <w:highlight w:val="yellow"/>
        </w:rPr>
        <w:t>but</w:t>
      </w:r>
      <w:proofErr w:type="gramEnd"/>
      <w:r w:rsidRPr="00A51C30">
        <w:rPr>
          <w:rStyle w:val="StyleUnderline"/>
          <w:highlight w:val="yellow"/>
        </w:rPr>
        <w:t xml:space="preserve"> </w:t>
      </w:r>
      <w:r w:rsidRPr="00A51C30">
        <w:rPr>
          <w:rStyle w:val="StyleUnderline"/>
        </w:rPr>
        <w:t>look for ways to</w:t>
      </w:r>
      <w:r w:rsidRPr="00A51C30">
        <w:rPr>
          <w:rStyle w:val="Emphasis"/>
        </w:rPr>
        <w:t xml:space="preserve"> </w:t>
      </w:r>
      <w:r w:rsidRPr="00A51C30">
        <w:rPr>
          <w:rStyle w:val="Emphasis"/>
          <w:highlight w:val="yellow"/>
        </w:rPr>
        <w:t>improve training</w:t>
      </w:r>
      <w:r w:rsidRPr="00A51C30">
        <w:rPr>
          <w:rStyle w:val="StyleUnderline"/>
        </w:rPr>
        <w:t xml:space="preserve"> outcomes.</w:t>
      </w:r>
    </w:p>
    <w:p w14:paraId="2B85F46E" w14:textId="77777777" w:rsidR="000B6657" w:rsidRPr="00A51C30" w:rsidRDefault="000B6657" w:rsidP="000B6657">
      <w:pPr>
        <w:rPr>
          <w:sz w:val="16"/>
          <w:szCs w:val="16"/>
        </w:rPr>
      </w:pPr>
      <w:r w:rsidRPr="00A51C30">
        <w:rPr>
          <w:sz w:val="16"/>
        </w:rPr>
        <w:t xml:space="preserve">So although WIOA demonstrates strong performance on its primary objective—facilitating timely job matching and reducing the duration of unemployment—it has shown limited impact on long-term economic outcomes such as sustained wage growth or upward mobility. </w:t>
      </w:r>
      <w:r w:rsidRPr="00A51C30">
        <w:rPr>
          <w:rStyle w:val="StyleUnderline"/>
        </w:rPr>
        <w:t xml:space="preserve">This </w:t>
      </w:r>
      <w:r w:rsidRPr="00A51C30">
        <w:rPr>
          <w:rStyle w:val="Emphasis"/>
          <w:highlight w:val="yellow"/>
        </w:rPr>
        <w:t>shortfall</w:t>
      </w:r>
      <w:r w:rsidRPr="00A51C30">
        <w:rPr>
          <w:rStyle w:val="StyleUnderline"/>
        </w:rPr>
        <w:t xml:space="preserve"> is </w:t>
      </w:r>
      <w:r w:rsidRPr="00A51C30">
        <w:rPr>
          <w:rStyle w:val="Emphasis"/>
        </w:rPr>
        <w:t>not a failure of execution</w:t>
      </w:r>
      <w:r w:rsidRPr="00A51C30">
        <w:rPr>
          <w:sz w:val="16"/>
        </w:rPr>
        <w:t xml:space="preserve"> of the law, </w:t>
      </w:r>
      <w:r w:rsidRPr="00A51C30">
        <w:rPr>
          <w:rStyle w:val="StyleUnderline"/>
        </w:rPr>
        <w:t xml:space="preserve">but rather a </w:t>
      </w:r>
      <w:r w:rsidRPr="00A51C30">
        <w:rPr>
          <w:rStyle w:val="StyleUnderline"/>
          <w:highlight w:val="yellow"/>
        </w:rPr>
        <w:t>reflect</w:t>
      </w:r>
      <w:r w:rsidRPr="00A51C30">
        <w:rPr>
          <w:rStyle w:val="StyleUnderline"/>
          <w:sz w:val="14"/>
          <w:szCs w:val="14"/>
        </w:rPr>
        <w:t xml:space="preserve">ion </w:t>
      </w:r>
      <w:r w:rsidRPr="00A51C30">
        <w:rPr>
          <w:rStyle w:val="StyleUnderline"/>
        </w:rPr>
        <w:t xml:space="preserve">of its </w:t>
      </w:r>
      <w:r w:rsidRPr="00A51C30">
        <w:rPr>
          <w:rStyle w:val="Emphasis"/>
          <w:highlight w:val="yellow"/>
        </w:rPr>
        <w:t>design</w:t>
      </w:r>
      <w:r w:rsidRPr="00A51C30">
        <w:rPr>
          <w:rStyle w:val="Emphasis"/>
        </w:rPr>
        <w:t xml:space="preserve"> and purpose</w:t>
      </w:r>
      <w:r w:rsidRPr="00A51C30">
        <w:rPr>
          <w:sz w:val="16"/>
        </w:rPr>
        <w:t xml:space="preserve">, which is </w:t>
      </w:r>
      <w:r w:rsidRPr="00A51C30">
        <w:rPr>
          <w:rStyle w:val="StyleUnderline"/>
          <w:highlight w:val="yellow"/>
        </w:rPr>
        <w:t>focused on</w:t>
      </w:r>
      <w:r w:rsidRPr="00A51C30">
        <w:rPr>
          <w:rStyle w:val="StyleUnderline"/>
        </w:rPr>
        <w:t xml:space="preserve"> </w:t>
      </w:r>
      <w:r w:rsidRPr="00A51C30">
        <w:rPr>
          <w:rStyle w:val="Emphasis"/>
        </w:rPr>
        <w:t xml:space="preserve">rapid </w:t>
      </w:r>
      <w:r w:rsidRPr="00A51C30">
        <w:rPr>
          <w:rStyle w:val="Emphasis"/>
          <w:highlight w:val="yellow"/>
        </w:rPr>
        <w:t>labor force reentry</w:t>
      </w:r>
      <w:r w:rsidRPr="00A51C30">
        <w:rPr>
          <w:rStyle w:val="StyleUnderline"/>
          <w:highlight w:val="yellow"/>
        </w:rPr>
        <w:t xml:space="preserve"> rather than </w:t>
      </w:r>
      <w:r w:rsidRPr="00A51C30">
        <w:rPr>
          <w:rStyle w:val="Emphasis"/>
          <w:highlight w:val="yellow"/>
        </w:rPr>
        <w:t>structural</w:t>
      </w:r>
      <w:r w:rsidRPr="00A51C30">
        <w:rPr>
          <w:rStyle w:val="Emphasis"/>
        </w:rPr>
        <w:t xml:space="preserve"> economic </w:t>
      </w:r>
      <w:r w:rsidRPr="00A51C30">
        <w:rPr>
          <w:rStyle w:val="Emphasis"/>
          <w:highlight w:val="yellow"/>
        </w:rPr>
        <w:t>advancement</w:t>
      </w:r>
      <w:r w:rsidRPr="00A51C30">
        <w:rPr>
          <w:rStyle w:val="StyleUnderline"/>
        </w:rPr>
        <w:t>.</w:t>
      </w:r>
      <w:r w:rsidRPr="00A51C30">
        <w:t xml:space="preserve"> </w:t>
      </w:r>
      <w:r w:rsidRPr="00A51C30">
        <w:rPr>
          <w:sz w:val="16"/>
          <w:szCs w:val="16"/>
        </w:rPr>
        <w:t>In other words, WIOA was not built to address deeper issues related to job quality, occupational mobility, or long-term earnings trajectories, so although the law succeeds in its intended impact of facilitating labor market entry, it falls short in shifting long-term economic outcomes.</w:t>
      </w:r>
    </w:p>
    <w:p w14:paraId="4CFEF72D" w14:textId="77777777" w:rsidR="000B6657" w:rsidRPr="00A51C30" w:rsidRDefault="000B6657" w:rsidP="000B6657">
      <w:pPr>
        <w:pStyle w:val="Heading3"/>
        <w:rPr>
          <w:rFonts w:cs="Calibri"/>
        </w:rPr>
      </w:pPr>
      <w:r w:rsidRPr="00A51C30">
        <w:rPr>
          <w:rFonts w:cs="Calibri"/>
        </w:rPr>
        <w:t>Solvency---AT: Collective Bargaining Key---2NC</w:t>
      </w:r>
    </w:p>
    <w:p w14:paraId="6C5D63AB" w14:textId="77777777" w:rsidR="000B6657" w:rsidRDefault="000B6657" w:rsidP="000B6657">
      <w:pPr>
        <w:pStyle w:val="Analytic"/>
        <w:rPr>
          <w:rFonts w:cs="Calibri"/>
          <w:u w:val="single"/>
        </w:rPr>
      </w:pPr>
      <w:bookmarkStart w:id="8" w:name="_Hlk205643740"/>
    </w:p>
    <w:p w14:paraId="55C58DA8" w14:textId="77777777" w:rsidR="000B6657" w:rsidRPr="00A51C30" w:rsidRDefault="000B6657" w:rsidP="000B6657">
      <w:pPr>
        <w:pStyle w:val="Heading4"/>
        <w:rPr>
          <w:rFonts w:cs="Calibri"/>
        </w:rPr>
      </w:pPr>
      <w:r w:rsidRPr="00A51C30">
        <w:rPr>
          <w:rFonts w:cs="Calibri"/>
        </w:rPr>
        <w:t xml:space="preserve">1. </w:t>
      </w:r>
      <w:r w:rsidRPr="00A51C30">
        <w:rPr>
          <w:rFonts w:cs="Calibri"/>
          <w:u w:val="single"/>
        </w:rPr>
        <w:t>CORPORATE POWER</w:t>
      </w:r>
      <w:r w:rsidRPr="00A51C30">
        <w:rPr>
          <w:rFonts w:cs="Calibri"/>
        </w:rPr>
        <w:t xml:space="preserve">. The CP’s efficiency and subsidized demand, advanced training, and efficient matching ensures that individuals get the upper hand on employers. </w:t>
      </w:r>
    </w:p>
    <w:p w14:paraId="16D84DA9" w14:textId="77777777" w:rsidR="000B6657" w:rsidRPr="00A51C30" w:rsidRDefault="000B6657" w:rsidP="000B6657">
      <w:r w:rsidRPr="00A51C30">
        <w:t xml:space="preserve">Will </w:t>
      </w:r>
      <w:r w:rsidRPr="00A51C30">
        <w:rPr>
          <w:rStyle w:val="Style13ptBold"/>
        </w:rPr>
        <w:t>Raderman 22</w:t>
      </w:r>
      <w:r w:rsidRPr="00A51C30">
        <w:t>, Policy Analyst at the Niskanen Center, featured in the Washington Post, The Hill, and Health Affairs, former Research Assistant at Boston University, MA from University College London, 4-19-2022, "Unemployment insurance reform can build up labor power," https://www.niskanencenter.org/unemployment-insurance-reform-can-build-up-labor-power/</w:t>
      </w:r>
    </w:p>
    <w:p w14:paraId="032807E4" w14:textId="77777777" w:rsidR="000B6657" w:rsidRPr="00A51C30" w:rsidRDefault="000B6657" w:rsidP="000B6657">
      <w:pPr>
        <w:rPr>
          <w:rStyle w:val="StyleUnderline"/>
        </w:rPr>
      </w:pPr>
      <w:r w:rsidRPr="00A51C30">
        <w:rPr>
          <w:sz w:val="16"/>
        </w:rPr>
        <w:t xml:space="preserve">Furthermore, </w:t>
      </w:r>
      <w:r w:rsidRPr="00A51C30">
        <w:rPr>
          <w:rStyle w:val="StyleUnderline"/>
        </w:rPr>
        <w:t>Americans rarely experience</w:t>
      </w:r>
      <w:r w:rsidRPr="00A51C30">
        <w:rPr>
          <w:sz w:val="16"/>
        </w:rPr>
        <w:t xml:space="preserve"> the advantages of </w:t>
      </w:r>
      <w:r w:rsidRPr="00A51C30">
        <w:rPr>
          <w:rStyle w:val="StyleUnderline"/>
        </w:rPr>
        <w:t>high-quality</w:t>
      </w:r>
      <w:r w:rsidRPr="00A51C30">
        <w:rPr>
          <w:sz w:val="16"/>
        </w:rPr>
        <w:t xml:space="preserve"> active labor market policies </w:t>
      </w:r>
      <w:r w:rsidRPr="00A51C30">
        <w:rPr>
          <w:rStyle w:val="StyleUnderline"/>
        </w:rPr>
        <w:t>(</w:t>
      </w:r>
      <w:r w:rsidRPr="00A51C30">
        <w:rPr>
          <w:rStyle w:val="Emphasis"/>
          <w:highlight w:val="yellow"/>
        </w:rPr>
        <w:t>ALMPs</w:t>
      </w:r>
      <w:r w:rsidRPr="00A51C30">
        <w:rPr>
          <w:rStyle w:val="StyleUnderline"/>
        </w:rPr>
        <w:t xml:space="preserve">)—programs </w:t>
      </w:r>
      <w:r w:rsidRPr="00A51C30">
        <w:rPr>
          <w:rStyle w:val="StyleUnderline"/>
          <w:highlight w:val="yellow"/>
        </w:rPr>
        <w:t xml:space="preserve">that </w:t>
      </w:r>
      <w:r w:rsidRPr="00A51C30">
        <w:rPr>
          <w:rStyle w:val="Emphasis"/>
          <w:highlight w:val="yellow"/>
        </w:rPr>
        <w:t>enhance the efficiency of job changeovers</w:t>
      </w:r>
      <w:r w:rsidRPr="00A51C30">
        <w:rPr>
          <w:rStyle w:val="StyleUnderline"/>
          <w:highlight w:val="yellow"/>
        </w:rPr>
        <w:t xml:space="preserve"> and </w:t>
      </w:r>
      <w:r w:rsidRPr="00A51C30">
        <w:rPr>
          <w:rStyle w:val="Emphasis"/>
          <w:highlight w:val="yellow"/>
        </w:rPr>
        <w:t>increase labor demand</w:t>
      </w:r>
      <w:r w:rsidRPr="00A51C30">
        <w:rPr>
          <w:rStyle w:val="StyleUnderline"/>
        </w:rPr>
        <w:t>.</w:t>
      </w:r>
      <w:r w:rsidRPr="00A51C30">
        <w:rPr>
          <w:sz w:val="16"/>
        </w:rPr>
        <w:t xml:space="preserve"> </w:t>
      </w:r>
      <w:r w:rsidRPr="00A51C30">
        <w:rPr>
          <w:rStyle w:val="StyleUnderline"/>
        </w:rPr>
        <w:t xml:space="preserve">Examples include </w:t>
      </w:r>
      <w:r w:rsidRPr="00A51C30">
        <w:rPr>
          <w:rStyle w:val="Emphasis"/>
        </w:rPr>
        <w:t>employment subsidies</w:t>
      </w:r>
      <w:r w:rsidRPr="00A51C30">
        <w:rPr>
          <w:rStyle w:val="StyleUnderline"/>
        </w:rPr>
        <w:t xml:space="preserve">, </w:t>
      </w:r>
      <w:r w:rsidRPr="00A51C30">
        <w:rPr>
          <w:rStyle w:val="Emphasis"/>
        </w:rPr>
        <w:t>retraining</w:t>
      </w:r>
      <w:r w:rsidRPr="00A51C30">
        <w:rPr>
          <w:sz w:val="16"/>
        </w:rPr>
        <w:t xml:space="preserve"> for different sectors, </w:t>
      </w:r>
      <w:r w:rsidRPr="00A51C30">
        <w:rPr>
          <w:rStyle w:val="StyleUnderline"/>
        </w:rPr>
        <w:t xml:space="preserve">and </w:t>
      </w:r>
      <w:r w:rsidRPr="00A51C30">
        <w:rPr>
          <w:rStyle w:val="Emphasis"/>
        </w:rPr>
        <w:t>direct job-seeking assistance</w:t>
      </w:r>
      <w:r w:rsidRPr="00A51C30">
        <w:rPr>
          <w:rStyle w:val="StyleUnderline"/>
        </w:rPr>
        <w:t>.</w:t>
      </w:r>
      <w:r w:rsidRPr="00A51C30">
        <w:rPr>
          <w:sz w:val="16"/>
        </w:rPr>
        <w:t xml:space="preserve"> Established </w:t>
      </w:r>
      <w:r w:rsidRPr="00A51C30">
        <w:rPr>
          <w:rStyle w:val="Emphasis"/>
        </w:rPr>
        <w:t>ALMPs exist in the U.S.,</w:t>
      </w:r>
      <w:r w:rsidRPr="00A51C30">
        <w:rPr>
          <w:rStyle w:val="StyleUnderline"/>
        </w:rPr>
        <w:t xml:space="preserve"> but </w:t>
      </w:r>
      <w:r w:rsidRPr="00A51C30">
        <w:rPr>
          <w:rStyle w:val="Emphasis"/>
          <w:highlight w:val="yellow"/>
        </w:rPr>
        <w:t>administrative burdens</w:t>
      </w:r>
      <w:r w:rsidRPr="00A51C30">
        <w:rPr>
          <w:rStyle w:val="StyleUnderline"/>
          <w:highlight w:val="yellow"/>
        </w:rPr>
        <w:t xml:space="preserve"> and </w:t>
      </w:r>
      <w:r w:rsidRPr="00A51C30">
        <w:rPr>
          <w:rStyle w:val="Emphasis"/>
          <w:highlight w:val="yellow"/>
        </w:rPr>
        <w:t>lack of funding</w:t>
      </w:r>
      <w:r w:rsidRPr="00A51C30">
        <w:rPr>
          <w:sz w:val="16"/>
        </w:rPr>
        <w:t xml:space="preserve"> significantly </w:t>
      </w:r>
      <w:r w:rsidRPr="00A51C30">
        <w:rPr>
          <w:rStyle w:val="Emphasis"/>
          <w:highlight w:val="yellow"/>
        </w:rPr>
        <w:t>hamper their impact</w:t>
      </w:r>
      <w:r w:rsidRPr="00A51C30">
        <w:rPr>
          <w:rStyle w:val="StyleUnderline"/>
        </w:rPr>
        <w:t>. </w:t>
      </w:r>
    </w:p>
    <w:p w14:paraId="31C371D9" w14:textId="77777777" w:rsidR="000B6657" w:rsidRPr="00A51C30" w:rsidRDefault="000B6657" w:rsidP="000B6657">
      <w:pPr>
        <w:rPr>
          <w:rStyle w:val="StyleUnderline"/>
        </w:rPr>
      </w:pPr>
      <w:r w:rsidRPr="00A51C30">
        <w:rPr>
          <w:rStyle w:val="Emphasis"/>
          <w:highlight w:val="yellow"/>
        </w:rPr>
        <w:t>Proponents of a stricter regulatory approach to labor</w:t>
      </w:r>
      <w:r w:rsidRPr="00A51C30">
        <w:rPr>
          <w:rStyle w:val="Emphasis"/>
        </w:rPr>
        <w:t xml:space="preserve"> reform </w:t>
      </w:r>
      <w:r w:rsidRPr="00A51C30">
        <w:rPr>
          <w:rStyle w:val="Emphasis"/>
          <w:highlight w:val="yellow"/>
        </w:rPr>
        <w:t>point to the influence of monopsony</w:t>
      </w:r>
      <w:r w:rsidRPr="00A51C30">
        <w:rPr>
          <w:rStyle w:val="StyleUnderline"/>
        </w:rPr>
        <w:t xml:space="preserve"> —</w:t>
      </w:r>
      <w:r w:rsidRPr="00A51C30">
        <w:rPr>
          <w:rStyle w:val="StyleUnderline"/>
          <w:highlight w:val="yellow"/>
        </w:rPr>
        <w:t xml:space="preserve">employers holding </w:t>
      </w:r>
      <w:r w:rsidRPr="00A51C30">
        <w:rPr>
          <w:rStyle w:val="Emphasis"/>
          <w:highlight w:val="yellow"/>
        </w:rPr>
        <w:t>excess market power</w:t>
      </w:r>
      <w:r w:rsidRPr="00A51C30">
        <w:rPr>
          <w:rStyle w:val="StyleUnderline"/>
        </w:rPr>
        <w:t xml:space="preserve"> over </w:t>
      </w:r>
      <w:r w:rsidRPr="00A51C30">
        <w:rPr>
          <w:rStyle w:val="Emphasis"/>
        </w:rPr>
        <w:t>potential employees</w:t>
      </w:r>
      <w:r w:rsidRPr="00A51C30">
        <w:rPr>
          <w:rStyle w:val="StyleUnderline"/>
        </w:rPr>
        <w:t xml:space="preserve"> due to a lack of competition</w:t>
      </w:r>
      <w:r w:rsidRPr="00A51C30">
        <w:rPr>
          <w:sz w:val="16"/>
        </w:rPr>
        <w:t xml:space="preserve">—as central to address. </w:t>
      </w:r>
      <w:r w:rsidRPr="00A51C30">
        <w:rPr>
          <w:rStyle w:val="StyleUnderline"/>
        </w:rPr>
        <w:t xml:space="preserve">More robust </w:t>
      </w:r>
      <w:r w:rsidRPr="00A51C30">
        <w:rPr>
          <w:rStyle w:val="Emphasis"/>
          <w:highlight w:val="yellow"/>
        </w:rPr>
        <w:t>ALMPs</w:t>
      </w:r>
      <w:r w:rsidRPr="00A51C30">
        <w:rPr>
          <w:sz w:val="16"/>
        </w:rPr>
        <w:t xml:space="preserve"> can </w:t>
      </w:r>
      <w:r w:rsidRPr="00A51C30">
        <w:rPr>
          <w:rStyle w:val="Emphasis"/>
          <w:highlight w:val="yellow"/>
        </w:rPr>
        <w:t>offset</w:t>
      </w:r>
      <w:r w:rsidRPr="00A51C30">
        <w:rPr>
          <w:sz w:val="16"/>
        </w:rPr>
        <w:t xml:space="preserve"> employers’ </w:t>
      </w:r>
      <w:r w:rsidRPr="00A51C30">
        <w:rPr>
          <w:rStyle w:val="Emphasis"/>
          <w:highlight w:val="yellow"/>
        </w:rPr>
        <w:t>market power by expanding the</w:t>
      </w:r>
      <w:r w:rsidRPr="00A51C30">
        <w:rPr>
          <w:sz w:val="16"/>
        </w:rPr>
        <w:t xml:space="preserve"> de facto </w:t>
      </w:r>
      <w:r w:rsidRPr="00A51C30">
        <w:rPr>
          <w:rStyle w:val="Emphasis"/>
          <w:highlight w:val="yellow"/>
        </w:rPr>
        <w:t>number of employers competing for a given worker</w:t>
      </w:r>
      <w:r w:rsidRPr="00A51C30">
        <w:rPr>
          <w:rStyle w:val="StyleUnderline"/>
          <w:highlight w:val="yellow"/>
        </w:rPr>
        <w:t xml:space="preserve"> and helping unemployed individuals </w:t>
      </w:r>
      <w:r w:rsidRPr="00A51C30">
        <w:rPr>
          <w:rStyle w:val="Emphasis"/>
          <w:highlight w:val="yellow"/>
        </w:rPr>
        <w:t>overcome information asymmetries</w:t>
      </w:r>
      <w:r w:rsidRPr="00A51C30">
        <w:rPr>
          <w:rStyle w:val="StyleUnderline"/>
        </w:rPr>
        <w:t xml:space="preserve"> (such as </w:t>
      </w:r>
      <w:r w:rsidRPr="00A51C30">
        <w:rPr>
          <w:rStyle w:val="Emphasis"/>
        </w:rPr>
        <w:t>coworkers’ wage levels</w:t>
      </w:r>
      <w:r w:rsidRPr="00A51C30">
        <w:rPr>
          <w:rStyle w:val="StyleUnderline"/>
        </w:rPr>
        <w:t>). </w:t>
      </w:r>
    </w:p>
    <w:p w14:paraId="31F35845" w14:textId="77777777" w:rsidR="000B6657" w:rsidRPr="00A51C30" w:rsidRDefault="000B6657" w:rsidP="000B6657">
      <w:pPr>
        <w:rPr>
          <w:rStyle w:val="StyleUnderline"/>
        </w:rPr>
      </w:pPr>
      <w:r w:rsidRPr="00A51C30">
        <w:rPr>
          <w:rStyle w:val="StyleUnderline"/>
        </w:rPr>
        <w:t xml:space="preserve">Functional ALMPs even </w:t>
      </w:r>
      <w:r w:rsidRPr="00A51C30">
        <w:rPr>
          <w:rStyle w:val="StyleUnderline"/>
          <w:highlight w:val="yellow"/>
        </w:rPr>
        <w:t>promote</w:t>
      </w:r>
      <w:r w:rsidRPr="00A51C30">
        <w:rPr>
          <w:sz w:val="16"/>
        </w:rPr>
        <w:t xml:space="preserve"> more </w:t>
      </w:r>
      <w:r w:rsidRPr="00A51C30">
        <w:rPr>
          <w:rStyle w:val="Emphasis"/>
          <w:highlight w:val="yellow"/>
        </w:rPr>
        <w:t>efficient</w:t>
      </w:r>
      <w:r w:rsidRPr="00A51C30">
        <w:rPr>
          <w:sz w:val="16"/>
        </w:rPr>
        <w:t xml:space="preserve"> labor market </w:t>
      </w:r>
      <w:r w:rsidRPr="00A51C30">
        <w:rPr>
          <w:rStyle w:val="Emphasis"/>
          <w:highlight w:val="yellow"/>
        </w:rPr>
        <w:t>“matching,”</w:t>
      </w:r>
      <w:r w:rsidRPr="00A51C30">
        <w:rPr>
          <w:rStyle w:val="StyleUnderline"/>
          <w:highlight w:val="yellow"/>
        </w:rPr>
        <w:t xml:space="preserve"> increased </w:t>
      </w:r>
      <w:r w:rsidRPr="00A51C30">
        <w:rPr>
          <w:rStyle w:val="Emphasis"/>
          <w:highlight w:val="yellow"/>
        </w:rPr>
        <w:t>likelihood of finding higher caliber job connections</w:t>
      </w:r>
      <w:r w:rsidRPr="00A51C30">
        <w:rPr>
          <w:rStyle w:val="StyleUnderline"/>
          <w:highlight w:val="yellow"/>
        </w:rPr>
        <w:t xml:space="preserve"> that </w:t>
      </w:r>
      <w:r w:rsidRPr="00A51C30">
        <w:rPr>
          <w:rStyle w:val="Emphasis"/>
          <w:highlight w:val="yellow"/>
        </w:rPr>
        <w:t>make the most of a worker’s skill set</w:t>
      </w:r>
      <w:r w:rsidRPr="00A51C30">
        <w:rPr>
          <w:rStyle w:val="StyleUnderline"/>
        </w:rPr>
        <w:t xml:space="preserve">. </w:t>
      </w:r>
      <w:r w:rsidRPr="00A51C30">
        <w:rPr>
          <w:rStyle w:val="Emphasis"/>
          <w:highlight w:val="yellow"/>
        </w:rPr>
        <w:t>Subsidized employment</w:t>
      </w:r>
      <w:r w:rsidRPr="00A51C30">
        <w:rPr>
          <w:rStyle w:val="Emphasis"/>
        </w:rPr>
        <w:t xml:space="preserve"> programs</w:t>
      </w:r>
      <w:r w:rsidRPr="00A51C30">
        <w:rPr>
          <w:rStyle w:val="StyleUnderline"/>
        </w:rPr>
        <w:t xml:space="preserve"> can be </w:t>
      </w:r>
      <w:r w:rsidRPr="00A51C30">
        <w:rPr>
          <w:rStyle w:val="StyleUnderline"/>
          <w:highlight w:val="yellow"/>
        </w:rPr>
        <w:t xml:space="preserve">an </w:t>
      </w:r>
      <w:r w:rsidRPr="00A51C30">
        <w:rPr>
          <w:rStyle w:val="Emphasis"/>
          <w:highlight w:val="yellow"/>
        </w:rPr>
        <w:t>effective fix</w:t>
      </w:r>
      <w:r w:rsidRPr="00A51C30">
        <w:rPr>
          <w:rStyle w:val="StyleUnderline"/>
          <w:highlight w:val="yellow"/>
        </w:rPr>
        <w:t xml:space="preserve">, </w:t>
      </w:r>
      <w:r w:rsidRPr="00A51C30">
        <w:rPr>
          <w:rStyle w:val="Emphasis"/>
          <w:highlight w:val="yellow"/>
        </w:rPr>
        <w:t>directly boosting</w:t>
      </w:r>
      <w:r w:rsidRPr="00A51C30">
        <w:rPr>
          <w:sz w:val="16"/>
        </w:rPr>
        <w:t xml:space="preserve"> the </w:t>
      </w:r>
      <w:r w:rsidRPr="00A51C30">
        <w:rPr>
          <w:rStyle w:val="Emphasis"/>
          <w:highlight w:val="yellow"/>
        </w:rPr>
        <w:t>labor demand of workers</w:t>
      </w:r>
      <w:r w:rsidRPr="00A51C30">
        <w:rPr>
          <w:rStyle w:val="StyleUnderline"/>
          <w:highlight w:val="yellow"/>
        </w:rPr>
        <w:t xml:space="preserve"> with </w:t>
      </w:r>
      <w:r w:rsidRPr="00A51C30">
        <w:rPr>
          <w:rStyle w:val="Emphasis"/>
          <w:highlight w:val="yellow"/>
        </w:rPr>
        <w:t>worse job prospects</w:t>
      </w:r>
      <w:r w:rsidRPr="00A51C30">
        <w:rPr>
          <w:sz w:val="16"/>
        </w:rPr>
        <w:t xml:space="preserve"> and </w:t>
      </w:r>
      <w:r w:rsidRPr="00A51C30">
        <w:rPr>
          <w:rStyle w:val="StyleUnderline"/>
          <w:highlight w:val="yellow"/>
        </w:rPr>
        <w:t xml:space="preserve">ensuring those with the </w:t>
      </w:r>
      <w:r w:rsidRPr="00A51C30">
        <w:rPr>
          <w:rStyle w:val="Emphasis"/>
          <w:highlight w:val="yellow"/>
        </w:rPr>
        <w:t>weakest bargaining power have a fair shot</w:t>
      </w:r>
      <w:r w:rsidRPr="00A51C30">
        <w:rPr>
          <w:rStyle w:val="StyleUnderline"/>
          <w:highlight w:val="yellow"/>
        </w:rPr>
        <w:t>.</w:t>
      </w:r>
    </w:p>
    <w:p w14:paraId="5F8E0FA7" w14:textId="77777777" w:rsidR="000B6657" w:rsidRDefault="000B6657" w:rsidP="000B6657">
      <w:pPr>
        <w:pStyle w:val="Analytic"/>
        <w:rPr>
          <w:rFonts w:cs="Calibri"/>
        </w:rPr>
      </w:pPr>
    </w:p>
    <w:p w14:paraId="67FB6989" w14:textId="77777777" w:rsidR="000B6657" w:rsidRPr="00A51C30" w:rsidRDefault="000B6657" w:rsidP="000B6657">
      <w:pPr>
        <w:pStyle w:val="Heading3"/>
        <w:rPr>
          <w:rFonts w:cs="Calibri"/>
        </w:rPr>
      </w:pPr>
      <w:bookmarkStart w:id="9" w:name="_Hlk203380037"/>
      <w:bookmarkEnd w:id="8"/>
      <w:r>
        <w:rPr>
          <w:rFonts w:cs="Calibri"/>
        </w:rPr>
        <w:t xml:space="preserve">Democracy </w:t>
      </w:r>
      <w:r w:rsidRPr="00A51C30">
        <w:rPr>
          <w:rFonts w:cs="Calibri"/>
        </w:rPr>
        <w:t>Solvency---2NC</w:t>
      </w:r>
    </w:p>
    <w:p w14:paraId="330C8DE1" w14:textId="77777777" w:rsidR="000B6657" w:rsidRDefault="000B6657" w:rsidP="000B6657">
      <w:pPr>
        <w:pStyle w:val="Analytic"/>
        <w:rPr>
          <w:rFonts w:cs="Calibri"/>
        </w:rPr>
      </w:pPr>
      <w:bookmarkStart w:id="10" w:name="_Hlk203380612"/>
    </w:p>
    <w:p w14:paraId="03ABB3CE" w14:textId="77777777" w:rsidR="000B6657" w:rsidRPr="00A51C30" w:rsidRDefault="000B6657" w:rsidP="000B6657"/>
    <w:p w14:paraId="6D1D88C0" w14:textId="77777777" w:rsidR="000B6657" w:rsidRPr="00A51C30" w:rsidRDefault="000B6657" w:rsidP="000B6657">
      <w:pPr>
        <w:pStyle w:val="Heading4"/>
        <w:rPr>
          <w:rFonts w:cs="Calibri"/>
        </w:rPr>
      </w:pPr>
      <w:r w:rsidRPr="00A51C30">
        <w:rPr>
          <w:rFonts w:cs="Calibri"/>
        </w:rPr>
        <w:t xml:space="preserve">Campaign finance reform </w:t>
      </w:r>
      <w:r w:rsidRPr="00A51C30">
        <w:rPr>
          <w:rFonts w:cs="Calibri"/>
          <w:u w:val="single"/>
        </w:rPr>
        <w:t>revives democracy</w:t>
      </w:r>
      <w:r w:rsidRPr="00A51C30">
        <w:rPr>
          <w:rFonts w:cs="Calibri"/>
        </w:rPr>
        <w:t xml:space="preserve"> and </w:t>
      </w:r>
      <w:r w:rsidRPr="00A51C30">
        <w:rPr>
          <w:rFonts w:cs="Calibri"/>
          <w:u w:val="single"/>
        </w:rPr>
        <w:t>follow-on reforms</w:t>
      </w:r>
      <w:r w:rsidRPr="00A51C30">
        <w:rPr>
          <w:rFonts w:cs="Calibri"/>
        </w:rPr>
        <w:t xml:space="preserve">, but the perm engenders </w:t>
      </w:r>
      <w:r w:rsidRPr="00A51C30">
        <w:rPr>
          <w:rFonts w:cs="Calibri"/>
          <w:u w:val="single"/>
        </w:rPr>
        <w:t>popular opposition</w:t>
      </w:r>
      <w:r w:rsidRPr="00A51C30">
        <w:rPr>
          <w:rFonts w:cs="Calibri"/>
        </w:rPr>
        <w:t xml:space="preserve">. </w:t>
      </w:r>
    </w:p>
    <w:p w14:paraId="21142051" w14:textId="77777777" w:rsidR="000B6657" w:rsidRPr="00A51C30" w:rsidRDefault="000B6657" w:rsidP="000B6657">
      <w:r w:rsidRPr="00A51C30">
        <w:t xml:space="preserve">Joel </w:t>
      </w:r>
      <w:r w:rsidRPr="00A51C30">
        <w:rPr>
          <w:rStyle w:val="Style13ptBold"/>
        </w:rPr>
        <w:t>Day 25</w:t>
      </w:r>
      <w:r w:rsidRPr="00A51C30">
        <w:t>, Managing Director at the University of Notre Dame’s Democracy Initiative, former Research Director at Princeton University’s Bridging Divides Initiative, former Lecturer at the UC San Diego School of Global Policy, PhD in International Politics from the University of Denver, May 2025, "People Say Democracy Isn’t Working," https://www.journalofdemocracy.org/online-exclusive/people-say-democracy-isnt-working/</w:t>
      </w:r>
    </w:p>
    <w:p w14:paraId="1C2892ED" w14:textId="77777777" w:rsidR="000B6657" w:rsidRPr="00A51C30" w:rsidRDefault="000B6657" w:rsidP="000B6657">
      <w:r w:rsidRPr="00A51C30">
        <w:rPr>
          <w:sz w:val="14"/>
          <w:szCs w:val="14"/>
        </w:rPr>
        <w:t xml:space="preserve">How can resistance to democratic reform be overcome? </w:t>
      </w:r>
      <w:r w:rsidRPr="00A51C30">
        <w:rPr>
          <w:u w:val="single"/>
        </w:rPr>
        <w:t xml:space="preserve">A realistic </w:t>
      </w:r>
      <w:r w:rsidRPr="00A51C30">
        <w:rPr>
          <w:rStyle w:val="Emphasis"/>
          <w:highlight w:val="yellow"/>
        </w:rPr>
        <w:t>reform</w:t>
      </w:r>
      <w:r w:rsidRPr="00A51C30">
        <w:rPr>
          <w:u w:val="single"/>
        </w:rPr>
        <w:t xml:space="preserve"> </w:t>
      </w:r>
      <w:r w:rsidRPr="00A51C30">
        <w:rPr>
          <w:sz w:val="16"/>
          <w:szCs w:val="16"/>
        </w:rPr>
        <w:t>proposal</w:t>
      </w:r>
      <w:r w:rsidRPr="00A51C30">
        <w:rPr>
          <w:sz w:val="16"/>
          <w:szCs w:val="16"/>
          <w:u w:val="single"/>
        </w:rPr>
        <w:t xml:space="preserve"> </w:t>
      </w:r>
      <w:r w:rsidRPr="00A51C30">
        <w:rPr>
          <w:u w:val="single"/>
        </w:rPr>
        <w:t xml:space="preserve">needs to </w:t>
      </w:r>
      <w:r w:rsidRPr="00A51C30">
        <w:rPr>
          <w:highlight w:val="yellow"/>
          <w:u w:val="single"/>
        </w:rPr>
        <w:t xml:space="preserve">answer voters’ </w:t>
      </w:r>
      <w:r w:rsidRPr="00A51C30">
        <w:rPr>
          <w:rStyle w:val="Emphasis"/>
          <w:highlight w:val="yellow"/>
        </w:rPr>
        <w:t>emotional</w:t>
      </w:r>
      <w:r w:rsidRPr="00A51C30">
        <w:rPr>
          <w:b/>
          <w:bCs/>
          <w:sz w:val="16"/>
          <w:szCs w:val="16"/>
        </w:rPr>
        <w:t xml:space="preserve"> </w:t>
      </w:r>
      <w:r w:rsidRPr="00A51C30">
        <w:rPr>
          <w:sz w:val="16"/>
          <w:szCs w:val="16"/>
        </w:rPr>
        <w:t>and expressive</w:t>
      </w:r>
      <w:r w:rsidRPr="00A51C30">
        <w:rPr>
          <w:b/>
          <w:bCs/>
          <w:sz w:val="16"/>
          <w:szCs w:val="16"/>
        </w:rPr>
        <w:t xml:space="preserve"> </w:t>
      </w:r>
      <w:r w:rsidRPr="00A51C30">
        <w:rPr>
          <w:rStyle w:val="Emphasis"/>
          <w:highlight w:val="yellow"/>
        </w:rPr>
        <w:t>reality</w:t>
      </w:r>
      <w:r w:rsidRPr="00A51C30">
        <w:rPr>
          <w:u w:val="single"/>
        </w:rPr>
        <w:t xml:space="preserve"> rather than a rational institutionalism.</w:t>
      </w:r>
      <w:r w:rsidRPr="00A51C30">
        <w:t xml:space="preserve"> </w:t>
      </w:r>
      <w:r w:rsidRPr="00A51C30">
        <w:rPr>
          <w:sz w:val="12"/>
          <w:szCs w:val="12"/>
        </w:rPr>
        <w:t xml:space="preserve">Reforms must meet people </w:t>
      </w:r>
      <w:bookmarkStart w:id="11" w:name="_Hlk205400294"/>
      <w:r w:rsidRPr="00A51C30">
        <w:rPr>
          <w:sz w:val="12"/>
          <w:szCs w:val="12"/>
        </w:rPr>
        <w:t xml:space="preserve">where they are. They should be bold rather than </w:t>
      </w:r>
      <w:proofErr w:type="gramStart"/>
      <w:r w:rsidRPr="00A51C30">
        <w:rPr>
          <w:sz w:val="12"/>
          <w:szCs w:val="12"/>
        </w:rPr>
        <w:t>tinkering, and</w:t>
      </w:r>
      <w:proofErr w:type="gramEnd"/>
      <w:r w:rsidRPr="00A51C30">
        <w:rPr>
          <w:sz w:val="12"/>
          <w:szCs w:val="12"/>
        </w:rPr>
        <w:t xml:space="preserve"> focused on nation-building. </w:t>
      </w:r>
      <w:r w:rsidRPr="00A51C30">
        <w:rPr>
          <w:u w:val="single"/>
        </w:rPr>
        <w:t xml:space="preserve">They should also be </w:t>
      </w:r>
      <w:r w:rsidRPr="00A51C30">
        <w:rPr>
          <w:b/>
          <w:bCs/>
          <w:highlight w:val="yellow"/>
          <w:u w:val="single"/>
        </w:rPr>
        <w:t>clearly defined</w:t>
      </w:r>
      <w:r w:rsidRPr="00A51C30">
        <w:rPr>
          <w:u w:val="single"/>
        </w:rPr>
        <w:t xml:space="preserve"> </w:t>
      </w:r>
      <w:r w:rsidRPr="00A51C30">
        <w:rPr>
          <w:sz w:val="16"/>
          <w:szCs w:val="16"/>
        </w:rPr>
        <w:t>and</w:t>
      </w:r>
      <w:r w:rsidRPr="00A51C30">
        <w:rPr>
          <w:sz w:val="16"/>
          <w:szCs w:val="16"/>
          <w:u w:val="single"/>
        </w:rPr>
        <w:t xml:space="preserve"> </w:t>
      </w:r>
      <w:r w:rsidRPr="00A51C30">
        <w:rPr>
          <w:highlight w:val="yellow"/>
          <w:u w:val="single"/>
        </w:rPr>
        <w:t>capable of</w:t>
      </w:r>
      <w:r w:rsidRPr="00A51C30">
        <w:rPr>
          <w:u w:val="single"/>
        </w:rPr>
        <w:t xml:space="preserve"> </w:t>
      </w:r>
      <w:r w:rsidRPr="00A51C30">
        <w:rPr>
          <w:sz w:val="16"/>
          <w:szCs w:val="16"/>
        </w:rPr>
        <w:t>garnering</w:t>
      </w:r>
      <w:r w:rsidRPr="00A51C30">
        <w:rPr>
          <w:sz w:val="16"/>
          <w:szCs w:val="16"/>
          <w:u w:val="single"/>
        </w:rPr>
        <w:t xml:space="preserve"> </w:t>
      </w:r>
      <w:r w:rsidRPr="00A51C30">
        <w:rPr>
          <w:b/>
          <w:bCs/>
          <w:highlight w:val="yellow"/>
          <w:u w:val="single"/>
        </w:rPr>
        <w:t>cross-ideological support</w:t>
      </w:r>
      <w:r w:rsidRPr="00A51C30">
        <w:rPr>
          <w:u w:val="single"/>
        </w:rPr>
        <w:t>.</w:t>
      </w:r>
    </w:p>
    <w:p w14:paraId="5B995D38" w14:textId="77777777" w:rsidR="000B6657" w:rsidRPr="00A51C30" w:rsidRDefault="000B6657" w:rsidP="000B6657">
      <w:pPr>
        <w:rPr>
          <w:u w:val="single"/>
        </w:rPr>
      </w:pPr>
      <w:r w:rsidRPr="00A51C30">
        <w:rPr>
          <w:highlight w:val="yellow"/>
          <w:u w:val="single"/>
        </w:rPr>
        <w:t>Saving</w:t>
      </w:r>
      <w:r w:rsidRPr="00A51C30">
        <w:rPr>
          <w:u w:val="single"/>
        </w:rPr>
        <w:t xml:space="preserve"> </w:t>
      </w:r>
      <w:r w:rsidRPr="00A51C30">
        <w:rPr>
          <w:sz w:val="16"/>
          <w:szCs w:val="16"/>
        </w:rPr>
        <w:t>one’s</w:t>
      </w:r>
      <w:r w:rsidRPr="00A51C30">
        <w:rPr>
          <w:sz w:val="16"/>
          <w:szCs w:val="16"/>
          <w:u w:val="single"/>
        </w:rPr>
        <w:t xml:space="preserve"> </w:t>
      </w:r>
      <w:r w:rsidRPr="00A51C30">
        <w:rPr>
          <w:highlight w:val="yellow"/>
          <w:u w:val="single"/>
        </w:rPr>
        <w:t>country from</w:t>
      </w:r>
      <w:r w:rsidRPr="00A51C30">
        <w:rPr>
          <w:u w:val="single"/>
        </w:rPr>
        <w:t xml:space="preserve"> </w:t>
      </w:r>
      <w:r w:rsidRPr="00A51C30">
        <w:rPr>
          <w:sz w:val="16"/>
          <w:szCs w:val="16"/>
        </w:rPr>
        <w:t>plundering</w:t>
      </w:r>
      <w:r w:rsidRPr="00A51C30">
        <w:rPr>
          <w:sz w:val="16"/>
          <w:szCs w:val="16"/>
          <w:u w:val="single"/>
        </w:rPr>
        <w:t xml:space="preserve"> </w:t>
      </w:r>
      <w:r w:rsidRPr="00A51C30">
        <w:rPr>
          <w:b/>
          <w:bCs/>
          <w:highlight w:val="yellow"/>
          <w:u w:val="single"/>
        </w:rPr>
        <w:t>plutocrats</w:t>
      </w:r>
      <w:r w:rsidRPr="00A51C30">
        <w:rPr>
          <w:u w:val="single"/>
        </w:rPr>
        <w:t xml:space="preserve"> is an issue that </w:t>
      </w:r>
      <w:r w:rsidRPr="00A51C30">
        <w:rPr>
          <w:b/>
          <w:bCs/>
          <w:highlight w:val="yellow"/>
          <w:u w:val="single"/>
        </w:rPr>
        <w:t>animates voters more than any other</w:t>
      </w:r>
      <w:r w:rsidRPr="00A51C30">
        <w:rPr>
          <w:u w:val="single"/>
        </w:rPr>
        <w:t xml:space="preserve">. Getting money out of politics should be priority number one — and a </w:t>
      </w:r>
      <w:r w:rsidRPr="00A51C30">
        <w:rPr>
          <w:b/>
          <w:bCs/>
          <w:highlight w:val="yellow"/>
          <w:u w:val="single"/>
        </w:rPr>
        <w:t>lynchpin</w:t>
      </w:r>
      <w:r w:rsidRPr="00A51C30">
        <w:rPr>
          <w:u w:val="single"/>
        </w:rPr>
        <w:t xml:space="preserve"> that will </w:t>
      </w:r>
      <w:proofErr w:type="gramStart"/>
      <w:r w:rsidRPr="00A51C30">
        <w:rPr>
          <w:rStyle w:val="Emphasis"/>
          <w:highlight w:val="yellow"/>
        </w:rPr>
        <w:t>open up</w:t>
      </w:r>
      <w:proofErr w:type="gramEnd"/>
      <w:r w:rsidRPr="00A51C30">
        <w:rPr>
          <w:rStyle w:val="Emphasis"/>
        </w:rPr>
        <w:t xml:space="preserve"> a host of </w:t>
      </w:r>
      <w:r w:rsidRPr="00A51C30">
        <w:rPr>
          <w:rStyle w:val="Emphasis"/>
          <w:highlight w:val="yellow"/>
        </w:rPr>
        <w:t>follow-on reforms</w:t>
      </w:r>
      <w:r w:rsidRPr="00A51C30">
        <w:rPr>
          <w:highlight w:val="yellow"/>
          <w:u w:val="single"/>
        </w:rPr>
        <w:t>.</w:t>
      </w:r>
    </w:p>
    <w:p w14:paraId="259A265B" w14:textId="77777777" w:rsidR="000B6657" w:rsidRPr="00A51C30" w:rsidRDefault="000B6657" w:rsidP="000B6657">
      <w:pPr>
        <w:rPr>
          <w:u w:val="single"/>
        </w:rPr>
      </w:pPr>
      <w:r w:rsidRPr="00A51C30">
        <w:rPr>
          <w:rStyle w:val="Emphasis"/>
        </w:rPr>
        <w:t>Eighty-two percent</w:t>
      </w:r>
      <w:r w:rsidRPr="00A51C30">
        <w:rPr>
          <w:u w:val="single"/>
        </w:rPr>
        <w:t xml:space="preserve"> of U.S. voters see money in politics as a </w:t>
      </w:r>
      <w:r w:rsidRPr="00A51C30">
        <w:rPr>
          <w:rStyle w:val="Emphasis"/>
        </w:rPr>
        <w:t>threat to democracy</w:t>
      </w:r>
      <w:r w:rsidRPr="00A51C30">
        <w:rPr>
          <w:u w:val="single"/>
        </w:rPr>
        <w:t xml:space="preserve">, and </w:t>
      </w:r>
      <w:r w:rsidRPr="00A51C30">
        <w:rPr>
          <w:b/>
          <w:bCs/>
          <w:highlight w:val="yellow"/>
          <w:u w:val="single"/>
        </w:rPr>
        <w:t>72 percent</w:t>
      </w:r>
      <w:r w:rsidRPr="00A51C30">
        <w:rPr>
          <w:highlight w:val="yellow"/>
          <w:u w:val="single"/>
        </w:rPr>
        <w:t xml:space="preserve"> support limits </w:t>
      </w:r>
      <w:r w:rsidRPr="00A51C30">
        <w:rPr>
          <w:u w:val="single"/>
        </w:rPr>
        <w:t>on campaign contributions.</w:t>
      </w:r>
      <w:r w:rsidRPr="00A51C30">
        <w:t xml:space="preserve"> </w:t>
      </w:r>
      <w:r w:rsidRPr="00A51C30">
        <w:rPr>
          <w:sz w:val="12"/>
          <w:szCs w:val="12"/>
        </w:rPr>
        <w:t xml:space="preserve">Political campaigns in the United States spent an estimated US$20 billion in 2024. Contributions from ten billionaires made up 44 percent of President Trump’s total campaign donations. Beyond campaigns, Big Tech spent $61.5 million on lobbying in 2024. </w:t>
      </w:r>
      <w:r w:rsidRPr="00A51C30">
        <w:rPr>
          <w:u w:val="single"/>
        </w:rPr>
        <w:t xml:space="preserve">Reducing the influence of money in politics is a </w:t>
      </w:r>
      <w:r w:rsidRPr="00A51C30">
        <w:rPr>
          <w:rStyle w:val="Emphasis"/>
        </w:rPr>
        <w:t>top issue</w:t>
      </w:r>
      <w:r w:rsidRPr="00A51C30">
        <w:rPr>
          <w:u w:val="single"/>
        </w:rPr>
        <w:t xml:space="preserve"> for Americans, alongside defending against terrorism and improving the economy.</w:t>
      </w:r>
    </w:p>
    <w:bookmarkEnd w:id="11"/>
    <w:p w14:paraId="25BE31F3" w14:textId="77777777" w:rsidR="000B6657" w:rsidRPr="00A51C30" w:rsidRDefault="000B6657" w:rsidP="000B6657">
      <w:pPr>
        <w:rPr>
          <w:sz w:val="14"/>
          <w:szCs w:val="14"/>
        </w:rPr>
      </w:pPr>
      <w:r w:rsidRPr="00A51C30">
        <w:rPr>
          <w:sz w:val="14"/>
          <w:szCs w:val="14"/>
        </w:rPr>
        <w:t xml:space="preserve">Publics around the world, too, find money in politics repugnant: 75 percent of voters in the Western Hemisphere believe that the rich buy elections. In Romania, a Kremlin-supported neofascist presidential candidate is accused of substantial campaign-finance crimes, even as Big Tech dumped millions into EU elections to boost laissez-faire parties. One </w:t>
      </w:r>
      <w:proofErr w:type="gramStart"/>
      <w:r w:rsidRPr="00A51C30">
        <w:rPr>
          <w:sz w:val="14"/>
          <w:szCs w:val="14"/>
        </w:rPr>
        <w:t>hundred</w:t>
      </w:r>
      <w:proofErr w:type="gramEnd"/>
      <w:r w:rsidRPr="00A51C30">
        <w:rPr>
          <w:sz w:val="14"/>
          <w:szCs w:val="14"/>
        </w:rPr>
        <w:t xml:space="preserve"> thirty countries have no ban on corporate donations to political parties, and more than half the world’s countries have no limit on individual contributions to candidates.</w:t>
      </w:r>
    </w:p>
    <w:p w14:paraId="0C8EF64C" w14:textId="77777777" w:rsidR="000B6657" w:rsidRPr="00A51C30" w:rsidRDefault="000B6657" w:rsidP="000B6657">
      <w:pPr>
        <w:rPr>
          <w:sz w:val="14"/>
          <w:szCs w:val="14"/>
        </w:rPr>
      </w:pPr>
      <w:r w:rsidRPr="00A51C30">
        <w:rPr>
          <w:rStyle w:val="Emphasis"/>
        </w:rPr>
        <w:t>Unlike most</w:t>
      </w:r>
      <w:r w:rsidRPr="00A51C30">
        <w:rPr>
          <w:sz w:val="16"/>
          <w:szCs w:val="16"/>
        </w:rPr>
        <w:t xml:space="preserve"> other democracy </w:t>
      </w:r>
      <w:r w:rsidRPr="00A51C30">
        <w:rPr>
          <w:rStyle w:val="Emphasis"/>
        </w:rPr>
        <w:t>reforms</w:t>
      </w:r>
      <w:r w:rsidRPr="00A51C30">
        <w:rPr>
          <w:u w:val="single"/>
        </w:rPr>
        <w:t xml:space="preserve"> that </w:t>
      </w:r>
      <w:proofErr w:type="gramStart"/>
      <w:r w:rsidRPr="00A51C30">
        <w:rPr>
          <w:u w:val="single"/>
        </w:rPr>
        <w:t>lost</w:t>
      </w:r>
      <w:proofErr w:type="gramEnd"/>
      <w:r w:rsidRPr="00A51C30">
        <w:rPr>
          <w:u w:val="single"/>
        </w:rPr>
        <w:t xml:space="preserve"> on election day, there is </w:t>
      </w:r>
      <w:r w:rsidRPr="00A51C30">
        <w:rPr>
          <w:rStyle w:val="Emphasis"/>
        </w:rPr>
        <w:t>real momentum</w:t>
      </w:r>
      <w:r w:rsidRPr="00A51C30">
        <w:rPr>
          <w:u w:val="single"/>
        </w:rPr>
        <w:t xml:space="preserve"> </w:t>
      </w:r>
      <w:r w:rsidRPr="00A51C30">
        <w:rPr>
          <w:sz w:val="16"/>
          <w:szCs w:val="16"/>
        </w:rPr>
        <w:t>and success</w:t>
      </w:r>
      <w:r w:rsidRPr="00A51C30">
        <w:rPr>
          <w:sz w:val="16"/>
          <w:szCs w:val="16"/>
          <w:u w:val="single"/>
        </w:rPr>
        <w:t xml:space="preserve"> </w:t>
      </w:r>
      <w:r w:rsidRPr="00A51C30">
        <w:rPr>
          <w:u w:val="single"/>
        </w:rPr>
        <w:t>behind getting money out of politics.</w:t>
      </w:r>
      <w:r w:rsidRPr="00A51C30">
        <w:t xml:space="preserve"> </w:t>
      </w:r>
      <w:r w:rsidRPr="00A51C30">
        <w:rPr>
          <w:sz w:val="14"/>
          <w:szCs w:val="14"/>
        </w:rPr>
        <w:t xml:space="preserve">In one of the only democratic reforms passed in the United States in 2024, Maine voters overwhelmingly approved a campaign-finance law to cap the amount of money individuals can donate to a political action committee. The U.K.’s </w:t>
      </w:r>
      <w:proofErr w:type="spellStart"/>
      <w:r w:rsidRPr="00A51C30">
        <w:rPr>
          <w:sz w:val="14"/>
          <w:szCs w:val="14"/>
        </w:rPr>
        <w:t>Labour</w:t>
      </w:r>
      <w:proofErr w:type="spellEnd"/>
      <w:r w:rsidRPr="00A51C30">
        <w:rPr>
          <w:sz w:val="14"/>
          <w:szCs w:val="14"/>
        </w:rPr>
        <w:t xml:space="preserve"> Party is eager to close loopholes to keep foreign donors out of their elections. The surge of cryptocurrencies, crowdfunding initiatives, and online-spending platforms will outpace regulatory infrastructure to such an extent that curtailing money in politics is a global imperative.</w:t>
      </w:r>
    </w:p>
    <w:p w14:paraId="638B6BDE" w14:textId="77777777" w:rsidR="000B6657" w:rsidRPr="00A51C30" w:rsidRDefault="000B6657" w:rsidP="000B6657">
      <w:pPr>
        <w:rPr>
          <w:sz w:val="14"/>
          <w:szCs w:val="14"/>
          <w:u w:val="single"/>
        </w:rPr>
      </w:pPr>
      <w:r w:rsidRPr="00A51C30">
        <w:rPr>
          <w:sz w:val="14"/>
          <w:szCs w:val="14"/>
        </w:rPr>
        <w:t xml:space="preserve">While alternative, institutionalist fixes to democracy are laudable — and necessary — targeting the money in politics has the most expressive cultural </w:t>
      </w:r>
      <w:proofErr w:type="gramStart"/>
      <w:r w:rsidRPr="00A51C30">
        <w:rPr>
          <w:sz w:val="14"/>
          <w:szCs w:val="14"/>
        </w:rPr>
        <w:t>cachet, and</w:t>
      </w:r>
      <w:proofErr w:type="gramEnd"/>
      <w:r w:rsidRPr="00A51C30">
        <w:rPr>
          <w:sz w:val="14"/>
          <w:szCs w:val="14"/>
        </w:rPr>
        <w:t xml:space="preserve"> therefore offers the best bet for enacting reform.</w:t>
      </w:r>
      <w:r w:rsidRPr="00A51C30">
        <w:t xml:space="preserve"> </w:t>
      </w:r>
      <w:r w:rsidRPr="00A51C30">
        <w:rPr>
          <w:u w:val="single"/>
        </w:rPr>
        <w:t xml:space="preserve">The </w:t>
      </w:r>
      <w:r w:rsidRPr="00A51C30">
        <w:rPr>
          <w:rStyle w:val="Emphasis"/>
          <w:highlight w:val="yellow"/>
        </w:rPr>
        <w:t>unregulated</w:t>
      </w:r>
      <w:r w:rsidRPr="00A51C30">
        <w:rPr>
          <w:u w:val="single"/>
        </w:rPr>
        <w:t xml:space="preserve"> and flagrant </w:t>
      </w:r>
      <w:r w:rsidRPr="00A51C30">
        <w:rPr>
          <w:rStyle w:val="Emphasis"/>
        </w:rPr>
        <w:t xml:space="preserve">campaign-finance </w:t>
      </w:r>
      <w:r w:rsidRPr="00A51C30">
        <w:rPr>
          <w:rStyle w:val="Emphasis"/>
          <w:highlight w:val="yellow"/>
        </w:rPr>
        <w:t>abuses</w:t>
      </w:r>
      <w:r w:rsidRPr="00A51C30">
        <w:rPr>
          <w:u w:val="single"/>
        </w:rPr>
        <w:t xml:space="preserve"> seen in recent elections feel </w:t>
      </w:r>
      <w:r w:rsidRPr="00A51C30">
        <w:rPr>
          <w:b/>
          <w:bCs/>
          <w:highlight w:val="yellow"/>
          <w:u w:val="single"/>
        </w:rPr>
        <w:t>unsettling</w:t>
      </w:r>
      <w:r w:rsidRPr="00A51C30">
        <w:rPr>
          <w:u w:val="single"/>
        </w:rPr>
        <w:t xml:space="preserve"> and unfamiliar to many people. A </w:t>
      </w:r>
      <w:r w:rsidRPr="00A51C30">
        <w:rPr>
          <w:highlight w:val="yellow"/>
          <w:u w:val="single"/>
        </w:rPr>
        <w:t xml:space="preserve">fair system </w:t>
      </w:r>
      <w:r w:rsidRPr="00A51C30">
        <w:rPr>
          <w:sz w:val="16"/>
          <w:szCs w:val="16"/>
        </w:rPr>
        <w:t>that doesn’t allow the rich to skew results</w:t>
      </w:r>
      <w:r w:rsidRPr="00A51C30">
        <w:rPr>
          <w:sz w:val="16"/>
          <w:szCs w:val="16"/>
          <w:u w:val="single"/>
        </w:rPr>
        <w:t xml:space="preserve"> </w:t>
      </w:r>
      <w:r w:rsidRPr="00A51C30">
        <w:rPr>
          <w:u w:val="single"/>
        </w:rPr>
        <w:t xml:space="preserve">is </w:t>
      </w:r>
      <w:r w:rsidRPr="00A51C30">
        <w:rPr>
          <w:b/>
          <w:bCs/>
          <w:highlight w:val="yellow"/>
          <w:u w:val="single"/>
        </w:rPr>
        <w:t>trustworthy</w:t>
      </w:r>
      <w:r w:rsidRPr="00A51C30">
        <w:rPr>
          <w:u w:val="single"/>
        </w:rPr>
        <w:t xml:space="preserve"> and stable.</w:t>
      </w:r>
      <w:r w:rsidRPr="00A51C30">
        <w:t xml:space="preserve"> </w:t>
      </w:r>
      <w:r w:rsidRPr="00A51C30">
        <w:rPr>
          <w:sz w:val="14"/>
          <w:szCs w:val="14"/>
        </w:rPr>
        <w:t xml:space="preserve">Few alternative ideas for reform can say the same. For all their merits, schemes such as ranked-choice voting, multimember districts, and the like are perceived as </w:t>
      </w:r>
      <w:proofErr w:type="gramStart"/>
      <w:r w:rsidRPr="00A51C30">
        <w:rPr>
          <w:sz w:val="14"/>
          <w:szCs w:val="14"/>
        </w:rPr>
        <w:t>fairly destabilizing</w:t>
      </w:r>
      <w:proofErr w:type="gramEnd"/>
      <w:r w:rsidRPr="00A51C30">
        <w:rPr>
          <w:sz w:val="14"/>
          <w:szCs w:val="14"/>
        </w:rPr>
        <w:t xml:space="preserve"> departures from the status quo.</w:t>
      </w:r>
    </w:p>
    <w:p w14:paraId="76B60E91" w14:textId="77777777" w:rsidR="000B6657" w:rsidRPr="00A51C30" w:rsidRDefault="000B6657" w:rsidP="000B6657">
      <w:pPr>
        <w:rPr>
          <w:rStyle w:val="StyleUnderline"/>
        </w:rPr>
      </w:pPr>
      <w:r w:rsidRPr="00A51C30">
        <w:rPr>
          <w:b/>
          <w:bCs/>
          <w:highlight w:val="yellow"/>
          <w:u w:val="single"/>
        </w:rPr>
        <w:t>Campaign-finance</w:t>
      </w:r>
      <w:r w:rsidRPr="00A51C30">
        <w:rPr>
          <w:b/>
          <w:bCs/>
          <w:u w:val="single"/>
        </w:rPr>
        <w:t xml:space="preserve"> </w:t>
      </w:r>
      <w:r w:rsidRPr="00A51C30">
        <w:rPr>
          <w:u w:val="single"/>
        </w:rPr>
        <w:t xml:space="preserve">regulation also offers a </w:t>
      </w:r>
      <w:r w:rsidRPr="00A51C30">
        <w:rPr>
          <w:b/>
          <w:bCs/>
          <w:highlight w:val="yellow"/>
          <w:u w:val="single"/>
        </w:rPr>
        <w:t>strong foundation</w:t>
      </w:r>
      <w:r w:rsidRPr="00A51C30">
        <w:rPr>
          <w:highlight w:val="yellow"/>
          <w:u w:val="single"/>
        </w:rPr>
        <w:t xml:space="preserve"> for </w:t>
      </w:r>
      <w:r w:rsidRPr="00A51C30">
        <w:rPr>
          <w:b/>
          <w:bCs/>
          <w:highlight w:val="yellow"/>
          <w:u w:val="single"/>
        </w:rPr>
        <w:t>reasserting</w:t>
      </w:r>
      <w:r w:rsidRPr="00A51C30">
        <w:rPr>
          <w:sz w:val="16"/>
          <w:szCs w:val="16"/>
        </w:rPr>
        <w:t xml:space="preserve"> popular</w:t>
      </w:r>
      <w:r w:rsidRPr="00A51C30">
        <w:rPr>
          <w:b/>
          <w:bCs/>
          <w:sz w:val="16"/>
          <w:szCs w:val="16"/>
          <w:u w:val="single"/>
        </w:rPr>
        <w:t xml:space="preserve"> </w:t>
      </w:r>
      <w:r w:rsidRPr="00A51C30">
        <w:rPr>
          <w:b/>
          <w:bCs/>
          <w:highlight w:val="yellow"/>
          <w:u w:val="single"/>
        </w:rPr>
        <w:t>sovereignty</w:t>
      </w:r>
      <w:r w:rsidRPr="00A51C30">
        <w:rPr>
          <w:u w:val="single"/>
        </w:rPr>
        <w:t xml:space="preserve"> over politics.</w:t>
      </w:r>
      <w:r w:rsidRPr="00A51C30">
        <w:rPr>
          <w:sz w:val="14"/>
          <w:szCs w:val="14"/>
        </w:rPr>
        <w:t xml:space="preserve"> Of course, many other reforms can claim the mantle of reasserting the sovereign voice: Proportional representation was part of the South African Democratic Alliance’s </w:t>
      </w:r>
      <w:proofErr w:type="gramStart"/>
      <w:r w:rsidRPr="00A51C30">
        <w:rPr>
          <w:sz w:val="14"/>
          <w:szCs w:val="14"/>
        </w:rPr>
        <w:t>platform, and</w:t>
      </w:r>
      <w:proofErr w:type="gramEnd"/>
      <w:r w:rsidRPr="00A51C30">
        <w:rPr>
          <w:sz w:val="14"/>
          <w:szCs w:val="14"/>
        </w:rPr>
        <w:t xml:space="preserve"> is a goal of both left- and right-leaning parties in France. Ranked-choice voting may also offer a sovereign stamp of approval. However, the technical nature of these changes makes them seem more complicated than they are, and the idea that moderates may win makes party diehards skeptical. </w:t>
      </w:r>
      <w:r w:rsidRPr="00A51C30">
        <w:rPr>
          <w:rStyle w:val="StyleUnderline"/>
        </w:rPr>
        <w:t xml:space="preserve">At the end of the day, the strongest case for campaign-finance reform is that </w:t>
      </w:r>
      <w:r w:rsidRPr="00A51C30">
        <w:rPr>
          <w:rStyle w:val="StyleUnderline"/>
          <w:bCs/>
        </w:rPr>
        <w:t>supermajorities</w:t>
      </w:r>
      <w:r w:rsidRPr="00A51C30">
        <w:rPr>
          <w:rStyle w:val="StyleUnderline"/>
        </w:rPr>
        <w:t xml:space="preserve"> see it as a </w:t>
      </w:r>
      <w:r w:rsidRPr="00A51C30">
        <w:rPr>
          <w:rStyle w:val="StyleUnderline"/>
          <w:bCs/>
        </w:rPr>
        <w:t>top issue</w:t>
      </w:r>
      <w:r w:rsidRPr="00A51C30">
        <w:rPr>
          <w:rStyle w:val="StyleUnderline"/>
        </w:rPr>
        <w:t>.</w:t>
      </w:r>
    </w:p>
    <w:p w14:paraId="4159D899" w14:textId="77777777" w:rsidR="000B6657" w:rsidRPr="00A51C30" w:rsidRDefault="000B6657" w:rsidP="000B6657">
      <w:pPr>
        <w:rPr>
          <w:u w:val="single"/>
        </w:rPr>
      </w:pPr>
      <w:r w:rsidRPr="00A51C30">
        <w:rPr>
          <w:u w:val="single"/>
        </w:rPr>
        <w:t xml:space="preserve">Democracy-reform ideas are all inherently about building a fairer and stable state — change is the point. The problem is that </w:t>
      </w:r>
      <w:r w:rsidRPr="00A51C30">
        <w:rPr>
          <w:b/>
          <w:bCs/>
          <w:highlight w:val="yellow"/>
          <w:u w:val="single"/>
        </w:rPr>
        <w:t>sweeping changes</w:t>
      </w:r>
      <w:r w:rsidRPr="00A51C30">
        <w:t xml:space="preserve"> </w:t>
      </w:r>
      <w:r w:rsidRPr="00A51C30">
        <w:rPr>
          <w:sz w:val="14"/>
          <w:szCs w:val="14"/>
        </w:rPr>
        <w:t xml:space="preserve">to state structures don’t </w:t>
      </w:r>
      <w:r w:rsidRPr="00A51C30">
        <w:rPr>
          <w:highlight w:val="yellow"/>
          <w:u w:val="single"/>
        </w:rPr>
        <w:t>read</w:t>
      </w:r>
      <w:r w:rsidRPr="00A51C30">
        <w:rPr>
          <w:sz w:val="16"/>
          <w:szCs w:val="16"/>
        </w:rPr>
        <w:t xml:space="preserve"> to voters as reforms but </w:t>
      </w:r>
      <w:r w:rsidRPr="00A51C30">
        <w:rPr>
          <w:highlight w:val="yellow"/>
          <w:u w:val="single"/>
        </w:rPr>
        <w:t>as</w:t>
      </w:r>
      <w:r w:rsidRPr="00A51C30">
        <w:rPr>
          <w:u w:val="single"/>
        </w:rPr>
        <w:t xml:space="preserve"> </w:t>
      </w:r>
      <w:r w:rsidRPr="00A51C30">
        <w:rPr>
          <w:rStyle w:val="Emphasis"/>
        </w:rPr>
        <w:t xml:space="preserve">fundamentally </w:t>
      </w:r>
      <w:r w:rsidRPr="00A51C30">
        <w:rPr>
          <w:rStyle w:val="Emphasis"/>
          <w:highlight w:val="yellow"/>
        </w:rPr>
        <w:t>destabilizing</w:t>
      </w:r>
      <w:r w:rsidRPr="00A51C30">
        <w:rPr>
          <w:b/>
          <w:bCs/>
          <w:u w:val="single"/>
        </w:rPr>
        <w:t xml:space="preserve"> </w:t>
      </w:r>
      <w:r w:rsidRPr="00A51C30">
        <w:rPr>
          <w:u w:val="single"/>
        </w:rPr>
        <w:t>the collective compact.</w:t>
      </w:r>
      <w:r w:rsidRPr="00A51C30">
        <w:t xml:space="preserve"> </w:t>
      </w:r>
      <w:r w:rsidRPr="00A51C30">
        <w:rPr>
          <w:sz w:val="14"/>
          <w:szCs w:val="14"/>
        </w:rPr>
        <w:t>Almost every party in the U.K. election, besides the Conservative and Reform Parties, has advanced platforms with the abolition or significant democratization of the House of Lords. Abolishing the U.K. House of Lords, the Canadian Senate, or the U.S. Senate enjoys a notable scholarly foundation; but these are destabilizing proposals. Opposition parties around the world campaigned heavily on changing systemic rules: India’s Congress party advocated restoring the statehood of Jammu and Kashmir, and the anti-Orbán Tisza party in Hungary emphasized amending the Basic Law to limit the terms of MPs.</w:t>
      </w:r>
      <w:r w:rsidRPr="00A51C30">
        <w:rPr>
          <w:sz w:val="12"/>
          <w:szCs w:val="12"/>
        </w:rPr>
        <w:t xml:space="preserve"> </w:t>
      </w:r>
      <w:r w:rsidRPr="00A51C30">
        <w:rPr>
          <w:b/>
          <w:bCs/>
          <w:highlight w:val="yellow"/>
          <w:u w:val="single"/>
        </w:rPr>
        <w:t>Regulating money</w:t>
      </w:r>
      <w:r w:rsidRPr="00A51C30">
        <w:rPr>
          <w:u w:val="single"/>
        </w:rPr>
        <w:t xml:space="preserve"> in politics</w:t>
      </w:r>
      <w:r w:rsidRPr="00A51C30">
        <w:rPr>
          <w:sz w:val="16"/>
          <w:szCs w:val="16"/>
        </w:rPr>
        <w:t xml:space="preserve"> stands </w:t>
      </w:r>
      <w:r w:rsidRPr="00A51C30">
        <w:rPr>
          <w:u w:val="single"/>
        </w:rPr>
        <w:t>in contrast</w:t>
      </w:r>
      <w:r w:rsidRPr="00A51C30">
        <w:rPr>
          <w:sz w:val="16"/>
          <w:szCs w:val="16"/>
        </w:rPr>
        <w:t xml:space="preserve"> as </w:t>
      </w:r>
      <w:r w:rsidRPr="00A51C30">
        <w:rPr>
          <w:u w:val="single"/>
        </w:rPr>
        <w:t xml:space="preserve">a </w:t>
      </w:r>
      <w:r w:rsidRPr="00A51C30">
        <w:rPr>
          <w:b/>
          <w:bCs/>
          <w:highlight w:val="yellow"/>
          <w:u w:val="single"/>
        </w:rPr>
        <w:t>familiar defense</w:t>
      </w:r>
      <w:r w:rsidRPr="00A51C30">
        <w:rPr>
          <w:highlight w:val="yellow"/>
          <w:u w:val="single"/>
        </w:rPr>
        <w:t xml:space="preserve"> of </w:t>
      </w:r>
      <w:r w:rsidRPr="00A51C30">
        <w:rPr>
          <w:b/>
          <w:bCs/>
          <w:highlight w:val="yellow"/>
          <w:u w:val="single"/>
        </w:rPr>
        <w:t>collective institutions</w:t>
      </w:r>
      <w:r w:rsidRPr="00A51C30">
        <w:rPr>
          <w:u w:val="single"/>
        </w:rPr>
        <w:t xml:space="preserve"> from special interests.</w:t>
      </w:r>
    </w:p>
    <w:p w14:paraId="2ED72C3E" w14:textId="77777777" w:rsidR="000B6657" w:rsidRPr="00A51C30" w:rsidRDefault="000B6657" w:rsidP="000B6657">
      <w:pPr>
        <w:rPr>
          <w:b/>
          <w:bCs/>
          <w:u w:val="single"/>
        </w:rPr>
      </w:pPr>
      <w:r w:rsidRPr="00A51C30">
        <w:rPr>
          <w:u w:val="single"/>
        </w:rPr>
        <w:t>Fixing</w:t>
      </w:r>
      <w:r w:rsidRPr="00A51C30">
        <w:rPr>
          <w:b/>
          <w:bCs/>
          <w:u w:val="single"/>
        </w:rPr>
        <w:t xml:space="preserve"> </w:t>
      </w:r>
      <w:r w:rsidRPr="00A51C30">
        <w:rPr>
          <w:b/>
          <w:bCs/>
          <w:highlight w:val="yellow"/>
          <w:u w:val="single"/>
        </w:rPr>
        <w:t>democracy depends on swaying voters</w:t>
      </w:r>
      <w:r w:rsidRPr="00A51C30">
        <w:rPr>
          <w:sz w:val="16"/>
          <w:szCs w:val="16"/>
        </w:rPr>
        <w:t xml:space="preserve"> who are </w:t>
      </w:r>
      <w:r w:rsidRPr="00A51C30">
        <w:rPr>
          <w:b/>
          <w:bCs/>
          <w:highlight w:val="yellow"/>
          <w:u w:val="single"/>
        </w:rPr>
        <w:t xml:space="preserve">skeptical of </w:t>
      </w:r>
      <w:r w:rsidRPr="00A51C30">
        <w:rPr>
          <w:rStyle w:val="Emphasis"/>
          <w:highlight w:val="yellow"/>
        </w:rPr>
        <w:t>change</w:t>
      </w:r>
      <w:r w:rsidRPr="00A51C30">
        <w:rPr>
          <w:rStyle w:val="Emphasis"/>
        </w:rPr>
        <w:t>, ambivalent to</w:t>
      </w:r>
      <w:r w:rsidRPr="00A51C30">
        <w:rPr>
          <w:sz w:val="16"/>
          <w:szCs w:val="16"/>
        </w:rPr>
        <w:t xml:space="preserve"> institutional</w:t>
      </w:r>
      <w:r w:rsidRPr="00A51C30">
        <w:rPr>
          <w:b/>
          <w:bCs/>
          <w:sz w:val="16"/>
          <w:szCs w:val="16"/>
        </w:rPr>
        <w:t xml:space="preserve"> </w:t>
      </w:r>
      <w:r w:rsidRPr="00A51C30">
        <w:rPr>
          <w:b/>
          <w:bCs/>
          <w:highlight w:val="yellow"/>
          <w:u w:val="single"/>
        </w:rPr>
        <w:t>gimmicks</w:t>
      </w:r>
      <w:r w:rsidRPr="00A51C30">
        <w:rPr>
          <w:u w:val="single"/>
        </w:rPr>
        <w:t xml:space="preserve">, </w:t>
      </w:r>
      <w:r w:rsidRPr="00A51C30">
        <w:rPr>
          <w:highlight w:val="yellow"/>
          <w:u w:val="single"/>
        </w:rPr>
        <w:t>and feel</w:t>
      </w:r>
      <w:r w:rsidRPr="00A51C30">
        <w:rPr>
          <w:sz w:val="16"/>
          <w:szCs w:val="16"/>
        </w:rPr>
        <w:t xml:space="preserve"> in their gut </w:t>
      </w:r>
      <w:r w:rsidRPr="00A51C30">
        <w:rPr>
          <w:u w:val="single"/>
        </w:rPr>
        <w:t xml:space="preserve">that </w:t>
      </w:r>
      <w:r w:rsidRPr="00A51C30">
        <w:rPr>
          <w:b/>
          <w:bCs/>
          <w:highlight w:val="yellow"/>
          <w:u w:val="single"/>
        </w:rPr>
        <w:t>strong, sovereign, nationalist responses</w:t>
      </w:r>
      <w:r w:rsidRPr="00A51C30">
        <w:rPr>
          <w:sz w:val="16"/>
          <w:szCs w:val="16"/>
        </w:rPr>
        <w:t xml:space="preserve"> are </w:t>
      </w:r>
      <w:r w:rsidRPr="00A51C30">
        <w:rPr>
          <w:b/>
          <w:bCs/>
          <w:highlight w:val="yellow"/>
          <w:u w:val="single"/>
        </w:rPr>
        <w:t>more likely</w:t>
      </w:r>
      <w:r w:rsidRPr="00A51C30">
        <w:t xml:space="preserve"> </w:t>
      </w:r>
      <w:r w:rsidRPr="00A51C30">
        <w:rPr>
          <w:sz w:val="16"/>
          <w:szCs w:val="16"/>
        </w:rPr>
        <w:t xml:space="preserve">to </w:t>
      </w:r>
      <w:r w:rsidRPr="00A51C30">
        <w:rPr>
          <w:b/>
          <w:bCs/>
          <w:highlight w:val="yellow"/>
          <w:u w:val="single"/>
        </w:rPr>
        <w:t>improve their lives</w:t>
      </w:r>
      <w:r w:rsidRPr="00A51C30">
        <w:rPr>
          <w:u w:val="single"/>
        </w:rPr>
        <w:t xml:space="preserve">. </w:t>
      </w:r>
      <w:r w:rsidRPr="00A51C30">
        <w:rPr>
          <w:sz w:val="14"/>
          <w:szCs w:val="14"/>
        </w:rPr>
        <w:t>Democracy advocates would be well served by setting aside the esoteric and prioritizing the boldest, clearest nation-building project: reclaiming elections from billionaire moguls and returning democracy to popular control. If politics is more about emotions than rationality, then offering institutional reform propositions isn’t enough to stimulate change.</w:t>
      </w:r>
      <w:r w:rsidRPr="00A51C30">
        <w:rPr>
          <w:sz w:val="14"/>
          <w:szCs w:val="14"/>
          <w:u w:val="single"/>
        </w:rPr>
        <w:t xml:space="preserve"> </w:t>
      </w:r>
      <w:r w:rsidRPr="00A51C30">
        <w:rPr>
          <w:u w:val="single"/>
        </w:rPr>
        <w:t xml:space="preserve">Voters will show up for reforms that meet them where they are, which is why </w:t>
      </w:r>
      <w:r w:rsidRPr="00A51C30">
        <w:rPr>
          <w:rStyle w:val="Emphasis"/>
        </w:rPr>
        <w:t xml:space="preserve">democracies </w:t>
      </w:r>
      <w:r w:rsidRPr="00A51C30">
        <w:rPr>
          <w:rStyle w:val="Emphasis"/>
          <w:highlight w:val="yellow"/>
        </w:rPr>
        <w:t>must start</w:t>
      </w:r>
      <w:r w:rsidRPr="00A51C30">
        <w:rPr>
          <w:rStyle w:val="Emphasis"/>
        </w:rPr>
        <w:t xml:space="preserve"> by </w:t>
      </w:r>
      <w:r w:rsidRPr="00A51C30">
        <w:rPr>
          <w:rStyle w:val="Emphasis"/>
          <w:highlight w:val="yellow"/>
        </w:rPr>
        <w:t>getting money out of politics</w:t>
      </w:r>
      <w:r w:rsidRPr="00A51C30">
        <w:rPr>
          <w:b/>
          <w:bCs/>
          <w:highlight w:val="yellow"/>
          <w:u w:val="single"/>
        </w:rPr>
        <w:t>.</w:t>
      </w:r>
    </w:p>
    <w:p w14:paraId="0FC90504" w14:textId="77777777" w:rsidR="000B6657" w:rsidRPr="00A51C30" w:rsidRDefault="000B6657" w:rsidP="000B6657">
      <w:pPr>
        <w:pStyle w:val="Heading4"/>
        <w:rPr>
          <w:rFonts w:cs="Calibri"/>
        </w:rPr>
      </w:pPr>
      <w:r w:rsidRPr="00A51C30">
        <w:rPr>
          <w:rFonts w:cs="Calibri"/>
        </w:rPr>
        <w:t xml:space="preserve">It’s key to </w:t>
      </w:r>
      <w:r w:rsidRPr="00A51C30">
        <w:rPr>
          <w:rFonts w:cs="Calibri"/>
          <w:u w:val="single"/>
        </w:rPr>
        <w:t>democratic representation</w:t>
      </w:r>
      <w:r w:rsidRPr="00A51C30">
        <w:rPr>
          <w:rFonts w:cs="Calibri"/>
        </w:rPr>
        <w:t xml:space="preserve">. </w:t>
      </w:r>
    </w:p>
    <w:p w14:paraId="2DD230AA" w14:textId="77777777" w:rsidR="000B6657" w:rsidRPr="00A51C30" w:rsidRDefault="000B6657" w:rsidP="000B6657">
      <w:r w:rsidRPr="00A51C30">
        <w:t xml:space="preserve">Daniel I. </w:t>
      </w:r>
      <w:r w:rsidRPr="00A51C30">
        <w:rPr>
          <w:rStyle w:val="Style13ptBold"/>
        </w:rPr>
        <w:t>Weiner and</w:t>
      </w:r>
      <w:r w:rsidRPr="00A51C30">
        <w:t xml:space="preserve"> Tim </w:t>
      </w:r>
      <w:r w:rsidRPr="00A51C30">
        <w:rPr>
          <w:rStyle w:val="Style13ptBold"/>
        </w:rPr>
        <w:t>Lau 25</w:t>
      </w:r>
      <w:r w:rsidRPr="00A51C30">
        <w:t>, Weiner (Director of the Elections and Government Program at the Brennan Center for Justice at New York University School of Law, former Senior Counsel at the Brennan Center’s Democracy Program, senior legal counsel to FEC Commissioner Ellen L. Weintraub during her terms as Chair and Vice Chair of the Federal Election Commission, JD from Harvard Law), Lau (former Staff Writer and Editor at the Brennan Center), 1-29-2025, "Citizens United Explained," https://www.brennancenter.org/our-work/research-reports/citizens-united-explained</w:t>
      </w:r>
    </w:p>
    <w:p w14:paraId="73A1A4CC" w14:textId="77777777" w:rsidR="000B6657" w:rsidRPr="00A51C30" w:rsidRDefault="000B6657" w:rsidP="000B6657">
      <w:pPr>
        <w:rPr>
          <w:sz w:val="16"/>
          <w:szCs w:val="16"/>
          <w:u w:val="single"/>
        </w:rPr>
      </w:pPr>
      <w:r w:rsidRPr="00A51C30">
        <w:rPr>
          <w:sz w:val="16"/>
          <w:szCs w:val="16"/>
        </w:rPr>
        <w:t>How can reformers address the consequences of Citizens United?</w:t>
      </w:r>
    </w:p>
    <w:p w14:paraId="1B3C2B69" w14:textId="77777777" w:rsidR="000B6657" w:rsidRPr="00A51C30" w:rsidRDefault="000B6657" w:rsidP="000B6657">
      <w:pPr>
        <w:rPr>
          <w:sz w:val="16"/>
          <w:szCs w:val="16"/>
        </w:rPr>
      </w:pPr>
      <w:r w:rsidRPr="00A51C30">
        <w:rPr>
          <w:u w:val="single"/>
        </w:rPr>
        <w:t xml:space="preserve">Over the </w:t>
      </w:r>
      <w:proofErr w:type="gramStart"/>
      <w:r w:rsidRPr="00A51C30">
        <w:rPr>
          <w:u w:val="single"/>
        </w:rPr>
        <w:t>long-term</w:t>
      </w:r>
      <w:proofErr w:type="gramEnd"/>
      <w:r w:rsidRPr="00A51C30">
        <w:rPr>
          <w:u w:val="single"/>
        </w:rPr>
        <w:t xml:space="preserve">, </w:t>
      </w:r>
      <w:r w:rsidRPr="00A51C30">
        <w:rPr>
          <w:b/>
          <w:bCs/>
          <w:highlight w:val="yellow"/>
          <w:u w:val="single"/>
        </w:rPr>
        <w:t>Citizens United</w:t>
      </w:r>
      <w:r w:rsidRPr="00A51C30">
        <w:rPr>
          <w:u w:val="single"/>
        </w:rPr>
        <w:t xml:space="preserve"> would have to be </w:t>
      </w:r>
      <w:r w:rsidRPr="00A51C30">
        <w:rPr>
          <w:b/>
          <w:bCs/>
          <w:highlight w:val="yellow"/>
          <w:u w:val="single"/>
        </w:rPr>
        <w:t>overturned</w:t>
      </w:r>
      <w:r w:rsidRPr="00A51C30">
        <w:rPr>
          <w:u w:val="single"/>
        </w:rPr>
        <w:t xml:space="preserve"> by a constitutional amendment or the Supreme Court.</w:t>
      </w:r>
      <w:r w:rsidRPr="00A51C30">
        <w:t xml:space="preserve"> </w:t>
      </w:r>
      <w:r w:rsidRPr="00A51C30">
        <w:rPr>
          <w:sz w:val="16"/>
          <w:szCs w:val="16"/>
        </w:rPr>
        <w:t>In the meantime, there are policies that can combat the dominance of big money in politics and the lack of transparency.</w:t>
      </w:r>
    </w:p>
    <w:p w14:paraId="6E5A1403" w14:textId="77777777" w:rsidR="000B6657" w:rsidRPr="00A51C30" w:rsidRDefault="000B6657" w:rsidP="000B6657">
      <w:r w:rsidRPr="00A51C30">
        <w:rPr>
          <w:sz w:val="16"/>
          <w:szCs w:val="16"/>
        </w:rPr>
        <w:t>At a minimum</w:t>
      </w:r>
      <w:r w:rsidRPr="00A51C30">
        <w:t xml:space="preserve">, </w:t>
      </w:r>
      <w:r w:rsidRPr="00A51C30">
        <w:rPr>
          <w:rStyle w:val="StyleUnderline"/>
        </w:rPr>
        <w:t>it is critical to ensure</w:t>
      </w:r>
      <w:r w:rsidRPr="00A51C30">
        <w:rPr>
          <w:sz w:val="16"/>
          <w:szCs w:val="16"/>
        </w:rPr>
        <w:t xml:space="preserve"> that </w:t>
      </w:r>
      <w:r w:rsidRPr="00A51C30">
        <w:rPr>
          <w:rStyle w:val="StyleUnderline"/>
          <w:highlight w:val="yellow"/>
        </w:rPr>
        <w:t>all large campaign donors</w:t>
      </w:r>
      <w:r w:rsidRPr="00A51C30">
        <w:rPr>
          <w:rStyle w:val="StyleUnderline"/>
        </w:rPr>
        <w:t xml:space="preserve"> are </w:t>
      </w:r>
      <w:r w:rsidRPr="00A51C30">
        <w:rPr>
          <w:rStyle w:val="StyleUnderline"/>
          <w:highlight w:val="yellow"/>
        </w:rPr>
        <w:t>disclosed</w:t>
      </w:r>
      <w:r w:rsidRPr="00A51C30">
        <w:rPr>
          <w:sz w:val="16"/>
          <w:szCs w:val="16"/>
        </w:rPr>
        <w:t xml:space="preserve">. Strong disclosure laws, like the one enacted in Washington, </w:t>
      </w:r>
      <w:r w:rsidRPr="00A51C30">
        <w:rPr>
          <w:rStyle w:val="StyleUnderline"/>
        </w:rPr>
        <w:t xml:space="preserve">require </w:t>
      </w:r>
      <w:r w:rsidRPr="00A51C30">
        <w:rPr>
          <w:rStyle w:val="StyleUnderline"/>
          <w:highlight w:val="yellow"/>
        </w:rPr>
        <w:t>groups</w:t>
      </w:r>
      <w:r w:rsidRPr="00A51C30">
        <w:rPr>
          <w:rStyle w:val="StyleUnderline"/>
        </w:rPr>
        <w:t xml:space="preserve"> spending significant sums</w:t>
      </w:r>
      <w:r w:rsidRPr="00A51C30">
        <w:t xml:space="preserve"> </w:t>
      </w:r>
      <w:r w:rsidRPr="00A51C30">
        <w:rPr>
          <w:sz w:val="14"/>
          <w:szCs w:val="14"/>
        </w:rPr>
        <w:t xml:space="preserve">on election activity </w:t>
      </w:r>
      <w:r w:rsidRPr="00A51C30">
        <w:rPr>
          <w:rStyle w:val="StyleUnderline"/>
        </w:rPr>
        <w:t xml:space="preserve">to </w:t>
      </w:r>
      <w:r w:rsidRPr="00A51C30">
        <w:rPr>
          <w:rStyle w:val="StyleUnderline"/>
          <w:highlight w:val="yellow"/>
        </w:rPr>
        <w:t>report</w:t>
      </w:r>
      <w:r w:rsidRPr="00A51C30">
        <w:rPr>
          <w:rStyle w:val="StyleUnderline"/>
        </w:rPr>
        <w:t xml:space="preserve"> their</w:t>
      </w:r>
      <w:r w:rsidRPr="00A51C30">
        <w:t xml:space="preserve"> </w:t>
      </w:r>
      <w:r w:rsidRPr="00A51C30">
        <w:rPr>
          <w:sz w:val="14"/>
          <w:szCs w:val="14"/>
        </w:rPr>
        <w:t xml:space="preserve">largest </w:t>
      </w:r>
      <w:r w:rsidRPr="00A51C30">
        <w:rPr>
          <w:rStyle w:val="StyleUnderline"/>
          <w:highlight w:val="yellow"/>
        </w:rPr>
        <w:t>donors</w:t>
      </w:r>
      <w:r w:rsidRPr="00A51C30">
        <w:t xml:space="preserve">. </w:t>
      </w:r>
      <w:r w:rsidRPr="00A51C30">
        <w:rPr>
          <w:rStyle w:val="StyleUnderline"/>
        </w:rPr>
        <w:t xml:space="preserve">Separately, lawmakers and regulators should pass stricter </w:t>
      </w:r>
      <w:r w:rsidRPr="00A51C30">
        <w:rPr>
          <w:rStyle w:val="StyleUnderline"/>
          <w:bCs/>
          <w:highlight w:val="yellow"/>
        </w:rPr>
        <w:t>rules</w:t>
      </w:r>
      <w:r w:rsidRPr="00A51C30">
        <w:rPr>
          <w:rStyle w:val="StyleUnderline"/>
          <w:highlight w:val="yellow"/>
        </w:rPr>
        <w:t xml:space="preserve"> to prevent </w:t>
      </w:r>
      <w:r w:rsidRPr="00A51C30">
        <w:rPr>
          <w:rStyle w:val="StyleUnderline"/>
          <w:bCs/>
          <w:highlight w:val="yellow"/>
        </w:rPr>
        <w:t>super PACs</w:t>
      </w:r>
      <w:r w:rsidRPr="00A51C30">
        <w:rPr>
          <w:rStyle w:val="StyleUnderline"/>
          <w:highlight w:val="yellow"/>
        </w:rPr>
        <w:t xml:space="preserve"> and </w:t>
      </w:r>
      <w:r w:rsidRPr="00A51C30">
        <w:rPr>
          <w:rStyle w:val="StyleUnderline"/>
          <w:bCs/>
          <w:highlight w:val="yellow"/>
        </w:rPr>
        <w:t>other</w:t>
      </w:r>
      <w:r w:rsidRPr="00A51C30">
        <w:rPr>
          <w:sz w:val="2"/>
          <w:szCs w:val="2"/>
        </w:rPr>
        <w:t xml:space="preserve"> outside group</w:t>
      </w:r>
      <w:r w:rsidRPr="00A51C30">
        <w:rPr>
          <w:rStyle w:val="StyleUnderline"/>
          <w:bCs/>
          <w:highlight w:val="yellow"/>
        </w:rPr>
        <w:t>s</w:t>
      </w:r>
      <w:r w:rsidRPr="00A51C30">
        <w:rPr>
          <w:rStyle w:val="StyleUnderline"/>
        </w:rPr>
        <w:t xml:space="preserve"> that can raise unlimited money </w:t>
      </w:r>
      <w:r w:rsidRPr="00A51C30">
        <w:rPr>
          <w:rStyle w:val="StyleUnderline"/>
          <w:highlight w:val="yellow"/>
        </w:rPr>
        <w:t xml:space="preserve">from </w:t>
      </w:r>
      <w:r w:rsidRPr="00A51C30">
        <w:rPr>
          <w:rStyle w:val="StyleUnderline"/>
          <w:bCs/>
          <w:highlight w:val="yellow"/>
        </w:rPr>
        <w:t>coordinating</w:t>
      </w:r>
      <w:r w:rsidRPr="00A51C30">
        <w:rPr>
          <w:rStyle w:val="StyleUnderline"/>
          <w:sz w:val="16"/>
          <w:szCs w:val="16"/>
        </w:rPr>
        <w:t xml:space="preserve"> directly </w:t>
      </w:r>
      <w:r w:rsidRPr="00A51C30">
        <w:rPr>
          <w:rStyle w:val="StyleUnderline"/>
          <w:highlight w:val="yellow"/>
        </w:rPr>
        <w:t xml:space="preserve">with </w:t>
      </w:r>
      <w:r w:rsidRPr="00A51C30">
        <w:rPr>
          <w:rStyle w:val="StyleUnderline"/>
          <w:bCs/>
          <w:highlight w:val="yellow"/>
        </w:rPr>
        <w:t>candidates and parties</w:t>
      </w:r>
      <w:r w:rsidRPr="00A51C30">
        <w:rPr>
          <w:rStyle w:val="StyleUnderline"/>
          <w:highlight w:val="yellow"/>
        </w:rPr>
        <w:t>. Existing laws</w:t>
      </w:r>
      <w:r w:rsidRPr="00A51C30">
        <w:t xml:space="preserve"> </w:t>
      </w:r>
      <w:r w:rsidRPr="00A51C30">
        <w:rPr>
          <w:sz w:val="14"/>
          <w:szCs w:val="14"/>
        </w:rPr>
        <w:t xml:space="preserve">also </w:t>
      </w:r>
      <w:r w:rsidRPr="00A51C30">
        <w:rPr>
          <w:rStyle w:val="StyleUnderline"/>
        </w:rPr>
        <w:t>need to be</w:t>
      </w:r>
      <w:r w:rsidRPr="00A51C30">
        <w:t xml:space="preserve"> </w:t>
      </w:r>
      <w:r w:rsidRPr="00A51C30">
        <w:rPr>
          <w:sz w:val="14"/>
          <w:szCs w:val="14"/>
        </w:rPr>
        <w:t xml:space="preserve">fully </w:t>
      </w:r>
      <w:r w:rsidRPr="00A51C30">
        <w:rPr>
          <w:rStyle w:val="StyleUnderline"/>
          <w:bCs/>
          <w:highlight w:val="yellow"/>
        </w:rPr>
        <w:t>enforced</w:t>
      </w:r>
      <w:r w:rsidRPr="00A51C30">
        <w:rPr>
          <w:rStyle w:val="StyleUnderline"/>
        </w:rPr>
        <w:t xml:space="preserve">, which has been a longstanding challenge at the federal level thanks to dysfunction </w:t>
      </w:r>
      <w:r w:rsidRPr="00A51C30">
        <w:rPr>
          <w:rStyle w:val="StyleUnderline"/>
          <w:highlight w:val="yellow"/>
        </w:rPr>
        <w:t xml:space="preserve">at the </w:t>
      </w:r>
      <w:r w:rsidRPr="00A51C30">
        <w:rPr>
          <w:rStyle w:val="StyleUnderline"/>
          <w:bCs/>
          <w:highlight w:val="yellow"/>
        </w:rPr>
        <w:t>F</w:t>
      </w:r>
      <w:r w:rsidRPr="00A51C30">
        <w:rPr>
          <w:sz w:val="12"/>
          <w:szCs w:val="12"/>
        </w:rPr>
        <w:t xml:space="preserve">ederal </w:t>
      </w:r>
      <w:r w:rsidRPr="00A51C30">
        <w:rPr>
          <w:b/>
          <w:bCs/>
          <w:highlight w:val="yellow"/>
          <w:u w:val="single"/>
        </w:rPr>
        <w:t>E</w:t>
      </w:r>
      <w:r w:rsidRPr="00A51C30">
        <w:rPr>
          <w:sz w:val="12"/>
          <w:szCs w:val="12"/>
        </w:rPr>
        <w:t xml:space="preserve">lection </w:t>
      </w:r>
      <w:r w:rsidRPr="00A51C30">
        <w:rPr>
          <w:b/>
          <w:bCs/>
          <w:highlight w:val="yellow"/>
          <w:u w:val="single"/>
        </w:rPr>
        <w:t>C</w:t>
      </w:r>
      <w:r w:rsidRPr="00A51C30">
        <w:rPr>
          <w:sz w:val="12"/>
          <w:szCs w:val="12"/>
        </w:rPr>
        <w:t>ommission</w:t>
      </w:r>
      <w:r w:rsidRPr="00A51C30">
        <w:t>.</w:t>
      </w:r>
    </w:p>
    <w:p w14:paraId="10BEB220" w14:textId="77777777" w:rsidR="000B6657" w:rsidRPr="00A51C30" w:rsidRDefault="000B6657" w:rsidP="000B6657">
      <w:pPr>
        <w:rPr>
          <w:sz w:val="16"/>
          <w:szCs w:val="16"/>
        </w:rPr>
      </w:pPr>
      <w:r w:rsidRPr="00A51C30">
        <w:rPr>
          <w:sz w:val="14"/>
          <w:szCs w:val="14"/>
        </w:rPr>
        <w:t>Further</w:t>
      </w:r>
      <w:r w:rsidRPr="00A51C30">
        <w:t xml:space="preserve">, </w:t>
      </w:r>
      <w:r w:rsidRPr="00A51C30">
        <w:rPr>
          <w:highlight w:val="yellow"/>
          <w:u w:val="single"/>
        </w:rPr>
        <w:t>candidates</w:t>
      </w:r>
      <w:r w:rsidRPr="00A51C30">
        <w:rPr>
          <w:u w:val="single"/>
        </w:rPr>
        <w:t xml:space="preserve"> can be offered alternative means to </w:t>
      </w:r>
      <w:r w:rsidRPr="00A51C30">
        <w:rPr>
          <w:highlight w:val="yellow"/>
          <w:u w:val="single"/>
        </w:rPr>
        <w:t>fund</w:t>
      </w:r>
      <w:r w:rsidRPr="00A51C30">
        <w:rPr>
          <w:sz w:val="14"/>
          <w:szCs w:val="14"/>
        </w:rPr>
        <w:t xml:space="preserve"> their </w:t>
      </w:r>
      <w:r w:rsidRPr="00A51C30">
        <w:rPr>
          <w:highlight w:val="yellow"/>
          <w:u w:val="single"/>
        </w:rPr>
        <w:t xml:space="preserve">campaigns </w:t>
      </w:r>
      <w:r w:rsidRPr="00A51C30">
        <w:rPr>
          <w:b/>
          <w:bCs/>
          <w:highlight w:val="yellow"/>
          <w:u w:val="single"/>
        </w:rPr>
        <w:t>without</w:t>
      </w:r>
      <w:r w:rsidRPr="00A51C30">
        <w:rPr>
          <w:sz w:val="16"/>
          <w:szCs w:val="16"/>
        </w:rPr>
        <w:t xml:space="preserve"> relying on</w:t>
      </w:r>
      <w:r w:rsidRPr="00A51C30">
        <w:rPr>
          <w:sz w:val="16"/>
          <w:szCs w:val="16"/>
          <w:u w:val="single"/>
        </w:rPr>
        <w:t xml:space="preserve"> </w:t>
      </w:r>
      <w:r w:rsidRPr="00A51C30">
        <w:rPr>
          <w:b/>
          <w:bCs/>
          <w:highlight w:val="yellow"/>
          <w:u w:val="single"/>
        </w:rPr>
        <w:t>big donors</w:t>
      </w:r>
      <w:r w:rsidRPr="00A51C30">
        <w:rPr>
          <w:u w:val="single"/>
        </w:rPr>
        <w:t xml:space="preserve"> and super PACs</w:t>
      </w:r>
      <w:r w:rsidRPr="00A51C30">
        <w:t xml:space="preserve">. </w:t>
      </w:r>
      <w:r w:rsidRPr="00A51C30">
        <w:rPr>
          <w:sz w:val="14"/>
          <w:szCs w:val="14"/>
        </w:rPr>
        <w:t>The most effective way to do that is public campaign financing,</w:t>
      </w:r>
      <w:r w:rsidRPr="00A51C30">
        <w:t xml:space="preserve"> </w:t>
      </w:r>
      <w:r w:rsidRPr="00A51C30">
        <w:rPr>
          <w:u w:val="single"/>
        </w:rPr>
        <w:t xml:space="preserve">specifically </w:t>
      </w:r>
      <w:r w:rsidRPr="00A51C30">
        <w:rPr>
          <w:b/>
          <w:bCs/>
          <w:highlight w:val="yellow"/>
          <w:u w:val="single"/>
        </w:rPr>
        <w:t>small donor matching</w:t>
      </w:r>
      <w:r w:rsidRPr="00A51C30">
        <w:t xml:space="preserve">, </w:t>
      </w:r>
      <w:r w:rsidRPr="00A51C30">
        <w:rPr>
          <w:sz w:val="12"/>
          <w:szCs w:val="12"/>
        </w:rPr>
        <w:t>in which small private contributions are amplified using public funds</w:t>
      </w:r>
      <w:r w:rsidRPr="00A51C30">
        <w:t xml:space="preserve">. </w:t>
      </w:r>
      <w:r w:rsidRPr="00A51C30">
        <w:rPr>
          <w:b/>
          <w:bCs/>
          <w:highlight w:val="yellow"/>
          <w:u w:val="single"/>
        </w:rPr>
        <w:t>Fourteen states</w:t>
      </w:r>
      <w:r w:rsidRPr="00A51C30">
        <w:rPr>
          <w:u w:val="single"/>
        </w:rPr>
        <w:t xml:space="preserve"> and dozens of large cities and counties have </w:t>
      </w:r>
      <w:r w:rsidRPr="00A51C30">
        <w:rPr>
          <w:b/>
          <w:bCs/>
          <w:highlight w:val="yellow"/>
          <w:u w:val="single"/>
        </w:rPr>
        <w:t>enacted some form</w:t>
      </w:r>
      <w:r w:rsidRPr="00A51C30">
        <w:rPr>
          <w:u w:val="single"/>
        </w:rPr>
        <w:t xml:space="preserve"> of public financing, with other localities actively considering it</w:t>
      </w:r>
      <w:r w:rsidRPr="00A51C30">
        <w:t xml:space="preserve">. </w:t>
      </w:r>
      <w:r w:rsidRPr="00A51C30">
        <w:rPr>
          <w:sz w:val="16"/>
          <w:szCs w:val="16"/>
        </w:rPr>
        <w:t>Such a system recently went into effect in New York State and candidates have widely adopted it, allowing them to raise far more in small donations from their own constituents.</w:t>
      </w:r>
    </w:p>
    <w:bookmarkEnd w:id="9"/>
    <w:bookmarkEnd w:id="10"/>
    <w:p w14:paraId="7EC432FD" w14:textId="77777777" w:rsidR="000B6657" w:rsidRPr="004C09AE" w:rsidRDefault="000B6657" w:rsidP="000B6657"/>
    <w:p w14:paraId="47E50B0C" w14:textId="77777777" w:rsidR="000B6657" w:rsidRDefault="000B6657" w:rsidP="000B6657">
      <w:pPr>
        <w:pStyle w:val="Heading2"/>
      </w:pPr>
      <w:r>
        <w:t>Worker Power</w:t>
      </w:r>
    </w:p>
    <w:p w14:paraId="38E59E02" w14:textId="77777777" w:rsidR="000B6657" w:rsidRDefault="000B6657" w:rsidP="000B6657">
      <w:pPr>
        <w:pStyle w:val="Heading3"/>
      </w:pPr>
      <w:r>
        <w:t>Link---Turn---2NC</w:t>
      </w:r>
    </w:p>
    <w:p w14:paraId="5BEB739D" w14:textId="77777777" w:rsidR="000B6657" w:rsidRDefault="000B6657" w:rsidP="000B6657"/>
    <w:p w14:paraId="72BF3369" w14:textId="77777777" w:rsidR="000B6657" w:rsidRPr="008C5316" w:rsidRDefault="000B6657" w:rsidP="000B6657">
      <w:pPr>
        <w:pStyle w:val="Heading4"/>
      </w:pPr>
      <w:r>
        <w:t xml:space="preserve">The plan </w:t>
      </w:r>
      <w:r>
        <w:rPr>
          <w:u w:val="single"/>
        </w:rPr>
        <w:t>drags down</w:t>
      </w:r>
      <w:r>
        <w:t xml:space="preserve"> competition </w:t>
      </w:r>
      <w:r>
        <w:rPr>
          <w:u w:val="single"/>
        </w:rPr>
        <w:t>economy-wide</w:t>
      </w:r>
      <w:r>
        <w:t>.</w:t>
      </w:r>
    </w:p>
    <w:p w14:paraId="2C243A22" w14:textId="77777777" w:rsidR="000B6657" w:rsidRPr="00490322" w:rsidRDefault="000B6657" w:rsidP="000B6657">
      <w:bookmarkStart w:id="12" w:name="_Hlk208823935"/>
      <w:r w:rsidRPr="00490322">
        <w:t xml:space="preserve">Isabel </w:t>
      </w:r>
      <w:r w:rsidRPr="001F7D5B">
        <w:rPr>
          <w:rStyle w:val="Style13ptBold"/>
        </w:rPr>
        <w:t>Soto 21</w:t>
      </w:r>
      <w:r w:rsidRPr="00490322">
        <w:t>, Professional Staff Member, House Committee on Education &amp; Workforce, Former Director of Labor Market Policy at the American Action Forum, 11-9-21, “Sectoral Bargaining and Independent Work,” https://www.americanactionforum.org/research/sectoral-bargaining-and-independent-work/</w:t>
      </w:r>
    </w:p>
    <w:bookmarkEnd w:id="12"/>
    <w:p w14:paraId="04D6EEEA" w14:textId="77777777" w:rsidR="000B6657" w:rsidRPr="007F3084" w:rsidRDefault="000B6657" w:rsidP="000B6657">
      <w:pPr>
        <w:rPr>
          <w:sz w:val="14"/>
        </w:rPr>
      </w:pPr>
      <w:r w:rsidRPr="00F831CF">
        <w:rPr>
          <w:rStyle w:val="Emphasis"/>
          <w:highlight w:val="yellow"/>
        </w:rPr>
        <w:t>Spillover Effects</w:t>
      </w:r>
      <w:r w:rsidRPr="007F3084">
        <w:rPr>
          <w:sz w:val="14"/>
        </w:rPr>
        <w:t xml:space="preserve"> and Additional Costs  </w:t>
      </w:r>
    </w:p>
    <w:p w14:paraId="44984234" w14:textId="77777777" w:rsidR="000B6657" w:rsidRPr="007F3084" w:rsidRDefault="000B6657" w:rsidP="000B6657">
      <w:pPr>
        <w:rPr>
          <w:sz w:val="14"/>
        </w:rPr>
      </w:pPr>
      <w:r w:rsidRPr="007F3084">
        <w:rPr>
          <w:sz w:val="14"/>
        </w:rPr>
        <w:t xml:space="preserve">The total effect that sectoral bargaining could have on the economy and job market is beyond the scope of this analysis, given that it is a largely unfamiliar system in the United States, and it is unclear how it would interact with other labor-related legislation, and how workers, businesses, and industries would respond to the change.  </w:t>
      </w:r>
    </w:p>
    <w:p w14:paraId="20308B67" w14:textId="77777777" w:rsidR="000B6657" w:rsidRPr="007F3084" w:rsidRDefault="000B6657" w:rsidP="000B6657">
      <w:pPr>
        <w:rPr>
          <w:sz w:val="14"/>
        </w:rPr>
      </w:pPr>
      <w:r w:rsidRPr="007F3084">
        <w:rPr>
          <w:sz w:val="14"/>
        </w:rPr>
        <w:t xml:space="preserve">Beyond earnings costs to hiring entities, </w:t>
      </w:r>
      <w:r w:rsidRPr="003C7B46">
        <w:rPr>
          <w:rStyle w:val="StyleUnderline"/>
          <w:highlight w:val="yellow"/>
        </w:rPr>
        <w:t>sectoral bargaining would have</w:t>
      </w:r>
      <w:r w:rsidRPr="001F7D5B">
        <w:rPr>
          <w:rStyle w:val="StyleUnderline"/>
        </w:rPr>
        <w:t xml:space="preserve"> several </w:t>
      </w:r>
      <w:r w:rsidRPr="003C7B46">
        <w:rPr>
          <w:rStyle w:val="Emphasis"/>
          <w:highlight w:val="yellow"/>
        </w:rPr>
        <w:t>spillover effects</w:t>
      </w:r>
      <w:r w:rsidRPr="003C7B46">
        <w:rPr>
          <w:rStyle w:val="StyleUnderline"/>
          <w:highlight w:val="yellow"/>
        </w:rPr>
        <w:t xml:space="preserve"> that</w:t>
      </w:r>
      <w:r w:rsidRPr="001F7D5B">
        <w:rPr>
          <w:rStyle w:val="StyleUnderline"/>
        </w:rPr>
        <w:t xml:space="preserve"> would</w:t>
      </w:r>
      <w:r w:rsidRPr="007F3084">
        <w:rPr>
          <w:sz w:val="14"/>
        </w:rPr>
        <w:t xml:space="preserve"> likely </w:t>
      </w:r>
      <w:r w:rsidRPr="003C7B46">
        <w:rPr>
          <w:rStyle w:val="Emphasis"/>
          <w:highlight w:val="yellow"/>
        </w:rPr>
        <w:t>increase</w:t>
      </w:r>
      <w:r w:rsidRPr="001F7D5B">
        <w:rPr>
          <w:rStyle w:val="StyleUnderline"/>
        </w:rPr>
        <w:t xml:space="preserve"> overall </w:t>
      </w:r>
      <w:r w:rsidRPr="003C7B46">
        <w:rPr>
          <w:rStyle w:val="Emphasis"/>
          <w:highlight w:val="yellow"/>
        </w:rPr>
        <w:t>costs</w:t>
      </w:r>
      <w:r w:rsidRPr="001F7D5B">
        <w:rPr>
          <w:rStyle w:val="StyleUnderline"/>
        </w:rPr>
        <w:t xml:space="preserve">. This bargaining system could create </w:t>
      </w:r>
      <w:r w:rsidRPr="003C7B46">
        <w:rPr>
          <w:rStyle w:val="StyleUnderline"/>
          <w:highlight w:val="yellow"/>
        </w:rPr>
        <w:t xml:space="preserve">a </w:t>
      </w:r>
      <w:r w:rsidRPr="003C7B46">
        <w:rPr>
          <w:rStyle w:val="Emphasis"/>
          <w:highlight w:val="yellow"/>
        </w:rPr>
        <w:t>mismatch</w:t>
      </w:r>
      <w:r w:rsidRPr="003C7B46">
        <w:rPr>
          <w:rStyle w:val="StyleUnderline"/>
          <w:highlight w:val="yellow"/>
        </w:rPr>
        <w:t xml:space="preserve"> between </w:t>
      </w:r>
      <w:r w:rsidRPr="003C7B46">
        <w:rPr>
          <w:rStyle w:val="Emphasis"/>
          <w:highlight w:val="yellow"/>
        </w:rPr>
        <w:t>wages</w:t>
      </w:r>
      <w:r w:rsidRPr="003C7B46">
        <w:rPr>
          <w:rStyle w:val="StyleUnderline"/>
          <w:highlight w:val="yellow"/>
        </w:rPr>
        <w:t xml:space="preserve"> and </w:t>
      </w:r>
      <w:r w:rsidRPr="003C7B46">
        <w:rPr>
          <w:rStyle w:val="Emphasis"/>
          <w:highlight w:val="yellow"/>
        </w:rPr>
        <w:t>productivity</w:t>
      </w:r>
      <w:r w:rsidRPr="003C7B46">
        <w:rPr>
          <w:rStyle w:val="StyleUnderline"/>
          <w:highlight w:val="yellow"/>
        </w:rPr>
        <w:t xml:space="preserve"> resulting in </w:t>
      </w:r>
      <w:r w:rsidRPr="003C7B46">
        <w:rPr>
          <w:rStyle w:val="Emphasis"/>
          <w:highlight w:val="yellow"/>
        </w:rPr>
        <w:t>higher inflation</w:t>
      </w:r>
      <w:r w:rsidRPr="003C7B46">
        <w:rPr>
          <w:rStyle w:val="StyleUnderline"/>
          <w:highlight w:val="yellow"/>
        </w:rPr>
        <w:t xml:space="preserve">, </w:t>
      </w:r>
      <w:r w:rsidRPr="003C7B46">
        <w:rPr>
          <w:rStyle w:val="Emphasis"/>
          <w:highlight w:val="yellow"/>
        </w:rPr>
        <w:t>negative</w:t>
      </w:r>
      <w:r w:rsidRPr="003C7B46">
        <w:rPr>
          <w:rStyle w:val="StyleUnderline"/>
          <w:highlight w:val="yellow"/>
        </w:rPr>
        <w:t xml:space="preserve"> effects to </w:t>
      </w:r>
      <w:r w:rsidRPr="003C7B46">
        <w:rPr>
          <w:rStyle w:val="Emphasis"/>
          <w:highlight w:val="yellow"/>
        </w:rPr>
        <w:t>productivity</w:t>
      </w:r>
      <w:r w:rsidRPr="003C7B46">
        <w:rPr>
          <w:rStyle w:val="StyleUnderline"/>
          <w:highlight w:val="yellow"/>
        </w:rPr>
        <w:t xml:space="preserve"> and </w:t>
      </w:r>
      <w:r w:rsidRPr="003C7B46">
        <w:rPr>
          <w:rStyle w:val="Emphasis"/>
          <w:highlight w:val="yellow"/>
        </w:rPr>
        <w:t>innovation</w:t>
      </w:r>
      <w:r w:rsidRPr="003C7B46">
        <w:rPr>
          <w:rStyle w:val="StyleUnderline"/>
          <w:highlight w:val="yellow"/>
        </w:rPr>
        <w:t xml:space="preserve">, </w:t>
      </w:r>
      <w:r w:rsidRPr="003C7B46">
        <w:rPr>
          <w:rStyle w:val="Emphasis"/>
          <w:highlight w:val="yellow"/>
        </w:rPr>
        <w:t>higher prices</w:t>
      </w:r>
      <w:r w:rsidRPr="001F7D5B">
        <w:rPr>
          <w:rStyle w:val="StyleUnderline"/>
        </w:rPr>
        <w:t xml:space="preserve"> for consumers, </w:t>
      </w:r>
      <w:r w:rsidRPr="003C7B46">
        <w:rPr>
          <w:rStyle w:val="StyleUnderline"/>
          <w:highlight w:val="yellow"/>
        </w:rPr>
        <w:t>and</w:t>
      </w:r>
      <w:r w:rsidRPr="001F7D5B">
        <w:rPr>
          <w:rStyle w:val="StyleUnderline"/>
        </w:rPr>
        <w:t xml:space="preserve"> even</w:t>
      </w:r>
      <w:r w:rsidRPr="007F3084">
        <w:rPr>
          <w:sz w:val="14"/>
        </w:rPr>
        <w:t xml:space="preserve"> potential </w:t>
      </w:r>
      <w:r w:rsidRPr="003C7B46">
        <w:rPr>
          <w:rStyle w:val="Emphasis"/>
          <w:highlight w:val="yellow"/>
        </w:rPr>
        <w:t>layoffs</w:t>
      </w:r>
      <w:r w:rsidRPr="007F3084">
        <w:rPr>
          <w:sz w:val="14"/>
        </w:rPr>
        <w:t xml:space="preserve"> (particularly to vulnerable members of the labor force).   </w:t>
      </w:r>
    </w:p>
    <w:p w14:paraId="01609EFA" w14:textId="77777777" w:rsidR="000B6657" w:rsidRPr="007F3084" w:rsidRDefault="000B6657" w:rsidP="000B6657">
      <w:pPr>
        <w:rPr>
          <w:sz w:val="14"/>
        </w:rPr>
      </w:pPr>
      <w:r w:rsidRPr="001F7D5B">
        <w:rPr>
          <w:rStyle w:val="StyleUnderline"/>
        </w:rPr>
        <w:t xml:space="preserve">Even legislation such as the New York proposal </w:t>
      </w:r>
      <w:proofErr w:type="gramStart"/>
      <w:r w:rsidRPr="001F7D5B">
        <w:rPr>
          <w:rStyle w:val="StyleUnderline"/>
        </w:rPr>
        <w:t xml:space="preserve">that </w:t>
      </w:r>
      <w:r w:rsidRPr="001F7D5B">
        <w:rPr>
          <w:rStyle w:val="Emphasis"/>
        </w:rPr>
        <w:t>appears</w:t>
      </w:r>
      <w:proofErr w:type="gramEnd"/>
      <w:r w:rsidRPr="001F7D5B">
        <w:rPr>
          <w:rStyle w:val="StyleUnderline"/>
        </w:rPr>
        <w:t xml:space="preserve"> targets a small group of workers could affect </w:t>
      </w:r>
      <w:r w:rsidRPr="001F7D5B">
        <w:rPr>
          <w:rStyle w:val="Emphasis"/>
        </w:rPr>
        <w:t>additional parts</w:t>
      </w:r>
      <w:r w:rsidRPr="001F7D5B">
        <w:rPr>
          <w:rStyle w:val="StyleUnderline"/>
        </w:rPr>
        <w:t xml:space="preserve"> of the </w:t>
      </w:r>
      <w:r w:rsidRPr="001F7D5B">
        <w:rPr>
          <w:rStyle w:val="Emphasis"/>
        </w:rPr>
        <w:t>labor force</w:t>
      </w:r>
      <w:r w:rsidRPr="001F7D5B">
        <w:rPr>
          <w:rStyle w:val="StyleUnderline"/>
        </w:rPr>
        <w:t xml:space="preserve"> and multiple business models and consumers. Instacart</w:t>
      </w:r>
      <w:r w:rsidRPr="007F3084">
        <w:rPr>
          <w:sz w:val="14"/>
        </w:rPr>
        <w:t xml:space="preserve">, for example, </w:t>
      </w:r>
      <w:r w:rsidRPr="001F7D5B">
        <w:rPr>
          <w:rStyle w:val="StyleUnderline"/>
        </w:rPr>
        <w:t>is a</w:t>
      </w:r>
      <w:r w:rsidRPr="007F3084">
        <w:rPr>
          <w:sz w:val="14"/>
        </w:rPr>
        <w:t xml:space="preserve"> relatively </w:t>
      </w:r>
      <w:r w:rsidRPr="001F7D5B">
        <w:rPr>
          <w:rStyle w:val="StyleUnderline"/>
        </w:rPr>
        <w:t>small segment of the independent work sector but was responsible for 92 percent of net grocery-related job creation</w:t>
      </w:r>
      <w:r w:rsidRPr="007F3084">
        <w:rPr>
          <w:sz w:val="14"/>
        </w:rPr>
        <w:t xml:space="preserve"> over the pandemic </w:t>
      </w:r>
      <w:r w:rsidRPr="001F7D5B">
        <w:rPr>
          <w:rStyle w:val="StyleUnderline"/>
        </w:rPr>
        <w:t xml:space="preserve">and industry revenue growth of $3.5 billion. </w:t>
      </w:r>
      <w:r w:rsidRPr="003C7B46">
        <w:rPr>
          <w:rStyle w:val="Emphasis"/>
        </w:rPr>
        <w:t>Without</w:t>
      </w:r>
      <w:r w:rsidRPr="003C7B46">
        <w:rPr>
          <w:rStyle w:val="StyleUnderline"/>
        </w:rPr>
        <w:t xml:space="preserve"> a </w:t>
      </w:r>
      <w:r w:rsidRPr="003C7B46">
        <w:rPr>
          <w:rStyle w:val="Emphasis"/>
        </w:rPr>
        <w:t>flexible</w:t>
      </w:r>
      <w:r w:rsidRPr="001F7D5B">
        <w:rPr>
          <w:rStyle w:val="StyleUnderline"/>
        </w:rPr>
        <w:t xml:space="preserve"> independent </w:t>
      </w:r>
      <w:r w:rsidRPr="001F7D5B">
        <w:rPr>
          <w:rStyle w:val="Emphasis"/>
        </w:rPr>
        <w:t>work</w:t>
      </w:r>
      <w:r w:rsidRPr="001F7D5B">
        <w:rPr>
          <w:rStyle w:val="StyleUnderline"/>
        </w:rPr>
        <w:t xml:space="preserve"> model these gains would likely have been largely </w:t>
      </w:r>
      <w:r w:rsidRPr="001F7D5B">
        <w:rPr>
          <w:rStyle w:val="Emphasis"/>
        </w:rPr>
        <w:t>unrealized</w:t>
      </w:r>
      <w:r w:rsidRPr="007F3084">
        <w:rPr>
          <w:sz w:val="14"/>
        </w:rPr>
        <w:t xml:space="preserve">.  </w:t>
      </w:r>
    </w:p>
    <w:p w14:paraId="72BF84E7" w14:textId="77777777" w:rsidR="000B6657" w:rsidRPr="007F3084" w:rsidRDefault="000B6657" w:rsidP="000B6657">
      <w:pPr>
        <w:rPr>
          <w:sz w:val="14"/>
        </w:rPr>
      </w:pPr>
      <w:r w:rsidRPr="001F7D5B">
        <w:rPr>
          <w:rStyle w:val="StyleUnderline"/>
        </w:rPr>
        <w:t xml:space="preserve">The potential for </w:t>
      </w:r>
      <w:r w:rsidRPr="003C7B46">
        <w:rPr>
          <w:rStyle w:val="Emphasis"/>
          <w:highlight w:val="yellow"/>
        </w:rPr>
        <w:t>unrealized gains</w:t>
      </w:r>
      <w:r w:rsidRPr="001F7D5B">
        <w:rPr>
          <w:rStyle w:val="StyleUnderline"/>
        </w:rPr>
        <w:t xml:space="preserve"> </w:t>
      </w:r>
      <w:proofErr w:type="gramStart"/>
      <w:r w:rsidRPr="001F7D5B">
        <w:rPr>
          <w:rStyle w:val="StyleUnderline"/>
        </w:rPr>
        <w:t>as a result of</w:t>
      </w:r>
      <w:proofErr w:type="gramEnd"/>
      <w:r w:rsidRPr="001F7D5B">
        <w:rPr>
          <w:rStyle w:val="StyleUnderline"/>
        </w:rPr>
        <w:t xml:space="preserve"> sectoral bargaining </w:t>
      </w:r>
      <w:r w:rsidRPr="003C7B46">
        <w:rPr>
          <w:rStyle w:val="StyleUnderline"/>
          <w:highlight w:val="yellow"/>
        </w:rPr>
        <w:t xml:space="preserve">should be a </w:t>
      </w:r>
      <w:r w:rsidRPr="003C7B46">
        <w:rPr>
          <w:rStyle w:val="Emphasis"/>
          <w:highlight w:val="yellow"/>
        </w:rPr>
        <w:t>serious concern</w:t>
      </w:r>
      <w:r w:rsidRPr="003C7B46">
        <w:rPr>
          <w:rStyle w:val="StyleUnderline"/>
          <w:highlight w:val="yellow"/>
        </w:rPr>
        <w:t>. Sectoral bargaining allows</w:t>
      </w:r>
      <w:r w:rsidRPr="007F3084">
        <w:rPr>
          <w:sz w:val="14"/>
        </w:rPr>
        <w:t xml:space="preserve"> the </w:t>
      </w:r>
      <w:r w:rsidRPr="001F7D5B">
        <w:rPr>
          <w:rStyle w:val="StyleUnderline"/>
        </w:rPr>
        <w:t xml:space="preserve">established </w:t>
      </w:r>
      <w:r w:rsidRPr="003C7B46">
        <w:rPr>
          <w:rStyle w:val="StyleUnderline"/>
          <w:highlight w:val="yellow"/>
        </w:rPr>
        <w:t xml:space="preserve">union leaders to set </w:t>
      </w:r>
      <w:r w:rsidRPr="003C7B46">
        <w:rPr>
          <w:rStyle w:val="Emphasis"/>
          <w:highlight w:val="yellow"/>
        </w:rPr>
        <w:t>wage</w:t>
      </w:r>
      <w:r w:rsidRPr="001F7D5B">
        <w:rPr>
          <w:rStyle w:val="StyleUnderline"/>
        </w:rPr>
        <w:t xml:space="preserve">/earning </w:t>
      </w:r>
      <w:r w:rsidRPr="003C7B46">
        <w:rPr>
          <w:rStyle w:val="Emphasis"/>
          <w:highlight w:val="yellow"/>
        </w:rPr>
        <w:t>levels</w:t>
      </w:r>
      <w:r w:rsidRPr="001F7D5B">
        <w:rPr>
          <w:rStyle w:val="StyleUnderline"/>
        </w:rPr>
        <w:t xml:space="preserve"> and</w:t>
      </w:r>
      <w:r w:rsidRPr="007F3084">
        <w:rPr>
          <w:sz w:val="14"/>
        </w:rPr>
        <w:t xml:space="preserve"> additional </w:t>
      </w:r>
      <w:r w:rsidRPr="001F7D5B">
        <w:rPr>
          <w:rStyle w:val="StyleUnderline"/>
        </w:rPr>
        <w:t>reg</w:t>
      </w:r>
      <w:r w:rsidRPr="007F3084">
        <w:rPr>
          <w:sz w:val="14"/>
        </w:rPr>
        <w:t>ulation</w:t>
      </w:r>
      <w:r w:rsidRPr="001F7D5B">
        <w:rPr>
          <w:rStyle w:val="StyleUnderline"/>
        </w:rPr>
        <w:t xml:space="preserve">s with </w:t>
      </w:r>
      <w:r w:rsidRPr="001F7D5B">
        <w:rPr>
          <w:rStyle w:val="Emphasis"/>
        </w:rPr>
        <w:t>minimal opposition</w:t>
      </w:r>
      <w:r w:rsidRPr="001F7D5B">
        <w:rPr>
          <w:rStyle w:val="StyleUnderline"/>
        </w:rPr>
        <w:t xml:space="preserve">. These requirements could act as </w:t>
      </w:r>
      <w:r w:rsidRPr="003C7B46">
        <w:rPr>
          <w:rStyle w:val="Emphasis"/>
          <w:highlight w:val="yellow"/>
        </w:rPr>
        <w:t>barriers to en</w:t>
      </w:r>
      <w:r w:rsidRPr="001F7D5B">
        <w:rPr>
          <w:rStyle w:val="Emphasis"/>
        </w:rPr>
        <w:t>try</w:t>
      </w:r>
      <w:r w:rsidRPr="001F7D5B">
        <w:rPr>
          <w:rStyle w:val="StyleUnderline"/>
        </w:rPr>
        <w:t xml:space="preserve"> for </w:t>
      </w:r>
      <w:r w:rsidRPr="001F7D5B">
        <w:rPr>
          <w:rStyle w:val="Emphasis"/>
        </w:rPr>
        <w:t>new companies</w:t>
      </w:r>
      <w:r w:rsidRPr="001F7D5B">
        <w:rPr>
          <w:rStyle w:val="StyleUnderline"/>
        </w:rPr>
        <w:t xml:space="preserve"> looking to enter the industry in question, thus </w:t>
      </w:r>
      <w:r w:rsidRPr="003C7B46">
        <w:rPr>
          <w:rStyle w:val="Emphasis"/>
          <w:highlight w:val="yellow"/>
        </w:rPr>
        <w:t>driving down competition</w:t>
      </w:r>
      <w:r w:rsidRPr="003C7B46">
        <w:rPr>
          <w:rStyle w:val="StyleUnderline"/>
          <w:highlight w:val="yellow"/>
        </w:rPr>
        <w:t xml:space="preserve"> </w:t>
      </w:r>
      <w:r w:rsidRPr="003C7B46">
        <w:rPr>
          <w:rStyle w:val="StyleUnderline"/>
        </w:rPr>
        <w:t xml:space="preserve">and </w:t>
      </w:r>
      <w:r w:rsidRPr="003C7B46">
        <w:rPr>
          <w:rStyle w:val="Emphasis"/>
        </w:rPr>
        <w:t>disincentivizing</w:t>
      </w:r>
      <w:r w:rsidRPr="001F7D5B">
        <w:rPr>
          <w:rStyle w:val="StyleUnderline"/>
        </w:rPr>
        <w:t xml:space="preserve"> innovation</w:t>
      </w:r>
      <w:r w:rsidRPr="007F3084">
        <w:rPr>
          <w:sz w:val="14"/>
        </w:rPr>
        <w:t xml:space="preserve">. </w:t>
      </w:r>
    </w:p>
    <w:p w14:paraId="385A98F1" w14:textId="77777777" w:rsidR="000B6657" w:rsidRDefault="000B6657" w:rsidP="000B6657"/>
    <w:p w14:paraId="06AA20B5" w14:textId="77777777" w:rsidR="000B6657" w:rsidRPr="008431D6" w:rsidRDefault="000B6657" w:rsidP="000B6657">
      <w:pPr>
        <w:pStyle w:val="Heading4"/>
      </w:pPr>
      <w:r>
        <w:t xml:space="preserve">Agreements are </w:t>
      </w:r>
      <w:r>
        <w:rPr>
          <w:u w:val="single"/>
        </w:rPr>
        <w:t>rigid</w:t>
      </w:r>
      <w:r>
        <w:t xml:space="preserve"> and </w:t>
      </w:r>
      <w:r>
        <w:rPr>
          <w:u w:val="single"/>
        </w:rPr>
        <w:t>magnify</w:t>
      </w:r>
      <w:r>
        <w:t xml:space="preserve"> profit loss. </w:t>
      </w:r>
    </w:p>
    <w:p w14:paraId="47B57A59" w14:textId="77777777" w:rsidR="000B6657" w:rsidRPr="00490322" w:rsidRDefault="000B6657" w:rsidP="000B6657">
      <w:r w:rsidRPr="00490322">
        <w:t xml:space="preserve">Matthias </w:t>
      </w:r>
      <w:r w:rsidRPr="00B47E2E">
        <w:rPr>
          <w:rStyle w:val="Style13ptBold"/>
        </w:rPr>
        <w:t xml:space="preserve">Jacobs </w:t>
      </w:r>
      <w:r>
        <w:rPr>
          <w:rStyle w:val="Style13ptBold"/>
        </w:rPr>
        <w:t>and</w:t>
      </w:r>
      <w:r w:rsidRPr="00490322">
        <w:t xml:space="preserve"> Matthias </w:t>
      </w:r>
      <w:proofErr w:type="spellStart"/>
      <w:r w:rsidRPr="00B47E2E">
        <w:rPr>
          <w:rStyle w:val="Style13ptBold"/>
        </w:rPr>
        <w:t>Münder</w:t>
      </w:r>
      <w:proofErr w:type="spellEnd"/>
      <w:r w:rsidRPr="00B47E2E">
        <w:rPr>
          <w:rStyle w:val="Style13ptBold"/>
        </w:rPr>
        <w:t xml:space="preserve"> 22</w:t>
      </w:r>
      <w:r w:rsidRPr="00490322">
        <w:t xml:space="preserve">, Jacobs, PhD, is professor and Chair of Civil Law III (Civil Law, </w:t>
      </w:r>
      <w:proofErr w:type="spellStart"/>
      <w:r w:rsidRPr="00490322">
        <w:t>Labour</w:t>
      </w:r>
      <w:proofErr w:type="spellEnd"/>
      <w:r w:rsidRPr="00490322">
        <w:t xml:space="preserve"> Law and Law of Civil Procedure) at </w:t>
      </w:r>
      <w:proofErr w:type="spellStart"/>
      <w:r w:rsidRPr="00490322">
        <w:t>Bucerius</w:t>
      </w:r>
      <w:proofErr w:type="spellEnd"/>
      <w:r w:rsidRPr="00490322">
        <w:t xml:space="preserve"> Law School in Hamburg, Germany, </w:t>
      </w:r>
      <w:proofErr w:type="spellStart"/>
      <w:r w:rsidRPr="00490322">
        <w:t>Münder</w:t>
      </w:r>
      <w:proofErr w:type="spellEnd"/>
      <w:r w:rsidRPr="00490322">
        <w:t xml:space="preserve"> is an attorney associate with Schramm Meyer Kuhnke in Hamburg, Germany, “A Worthy Import?: Examining the Advantages and Disadvantages of Sectoral Collective Bargaining in Germany,”  https://laweconcenter.org/resources/a-worthy-import-examining-the-advantages-and-disadvantages-of-sectoral-collective-bargaining-in-germany/</w:t>
      </w:r>
    </w:p>
    <w:p w14:paraId="182383D2" w14:textId="77777777" w:rsidR="000B6657" w:rsidRPr="00381DC2" w:rsidRDefault="000B6657" w:rsidP="000B6657">
      <w:pPr>
        <w:rPr>
          <w:sz w:val="16"/>
        </w:rPr>
      </w:pPr>
      <w:r w:rsidRPr="00381DC2">
        <w:rPr>
          <w:sz w:val="16"/>
        </w:rPr>
        <w:t xml:space="preserve">1.     </w:t>
      </w:r>
      <w:r w:rsidRPr="007327FC">
        <w:rPr>
          <w:rStyle w:val="StyleUnderline"/>
          <w:highlight w:val="yellow"/>
        </w:rPr>
        <w:t xml:space="preserve">Agreements are neither </w:t>
      </w:r>
      <w:r w:rsidRPr="007327FC">
        <w:rPr>
          <w:rStyle w:val="Emphasis"/>
          <w:highlight w:val="yellow"/>
        </w:rPr>
        <w:t>tailored</w:t>
      </w:r>
      <w:r w:rsidRPr="007327FC">
        <w:rPr>
          <w:rStyle w:val="StyleUnderline"/>
          <w:highlight w:val="yellow"/>
        </w:rPr>
        <w:t xml:space="preserve"> nor </w:t>
      </w:r>
      <w:r w:rsidRPr="007327FC">
        <w:rPr>
          <w:rStyle w:val="Emphasis"/>
          <w:highlight w:val="yellow"/>
        </w:rPr>
        <w:t>flexible</w:t>
      </w:r>
    </w:p>
    <w:p w14:paraId="2584E0D0" w14:textId="77777777" w:rsidR="000B6657" w:rsidRPr="00381DC2" w:rsidRDefault="000B6657" w:rsidP="000B6657">
      <w:pPr>
        <w:rPr>
          <w:sz w:val="16"/>
        </w:rPr>
      </w:pPr>
      <w:r w:rsidRPr="00381DC2">
        <w:rPr>
          <w:sz w:val="16"/>
        </w:rPr>
        <w:t>As a rule, sectoral collective-bargaining agreements apply to all member companies and enterprises in each region—e.g., to the metals and electronics-industry firms in the state of Bavaria. This means they apply both to companies and enterprises in densely populated areas with a lot of industry and high costs of living, as well as to those in rural areas. Additionally, sectoral collective-bargaining agreements apply to large organizations with several thousand employees, as well as to a smaller mid-sized company with only 50 employees.30</w:t>
      </w:r>
    </w:p>
    <w:p w14:paraId="75B15703" w14:textId="77777777" w:rsidR="000B6657" w:rsidRPr="00381DC2" w:rsidRDefault="000B6657" w:rsidP="000B6657">
      <w:pPr>
        <w:rPr>
          <w:sz w:val="16"/>
        </w:rPr>
      </w:pPr>
      <w:r w:rsidRPr="007327FC">
        <w:rPr>
          <w:rStyle w:val="StyleUnderline"/>
          <w:highlight w:val="yellow"/>
        </w:rPr>
        <w:t>It is</w:t>
      </w:r>
      <w:r w:rsidRPr="007327FC">
        <w:rPr>
          <w:sz w:val="16"/>
          <w:highlight w:val="yellow"/>
        </w:rPr>
        <w:t>,</w:t>
      </w:r>
      <w:r w:rsidRPr="00381DC2">
        <w:rPr>
          <w:sz w:val="16"/>
        </w:rPr>
        <w:t xml:space="preserve"> therefore, </w:t>
      </w:r>
      <w:r w:rsidRPr="00C02495">
        <w:rPr>
          <w:rStyle w:val="StyleUnderline"/>
        </w:rPr>
        <w:t xml:space="preserve">practically </w:t>
      </w:r>
      <w:r w:rsidRPr="007327FC">
        <w:rPr>
          <w:rStyle w:val="Emphasis"/>
          <w:highlight w:val="yellow"/>
        </w:rPr>
        <w:t>impossible</w:t>
      </w:r>
      <w:r w:rsidRPr="007327FC">
        <w:rPr>
          <w:rStyle w:val="StyleUnderline"/>
          <w:highlight w:val="yellow"/>
        </w:rPr>
        <w:t xml:space="preserve"> for a </w:t>
      </w:r>
      <w:r w:rsidRPr="007327FC">
        <w:rPr>
          <w:rStyle w:val="Emphasis"/>
          <w:highlight w:val="yellow"/>
        </w:rPr>
        <w:t>one-size-fits-all</w:t>
      </w:r>
      <w:r w:rsidRPr="007327FC">
        <w:rPr>
          <w:rStyle w:val="StyleUnderline"/>
          <w:highlight w:val="yellow"/>
        </w:rPr>
        <w:t xml:space="preserve"> sectoral</w:t>
      </w:r>
      <w:r w:rsidRPr="00C02495">
        <w:rPr>
          <w:rStyle w:val="StyleUnderline"/>
        </w:rPr>
        <w:t xml:space="preserve"> collective-bargaining </w:t>
      </w:r>
      <w:r w:rsidRPr="007327FC">
        <w:rPr>
          <w:rStyle w:val="StyleUnderline"/>
          <w:highlight w:val="yellow"/>
        </w:rPr>
        <w:t>agreement</w:t>
      </w:r>
      <w:r w:rsidRPr="00C02495">
        <w:rPr>
          <w:rStyle w:val="StyleUnderline"/>
        </w:rPr>
        <w:t xml:space="preserve"> to promulgate employment terms that would be appropriate for </w:t>
      </w:r>
      <w:r w:rsidRPr="00C02495">
        <w:rPr>
          <w:rStyle w:val="Emphasis"/>
        </w:rPr>
        <w:t>all kinds</w:t>
      </w:r>
      <w:r w:rsidRPr="00C02495">
        <w:rPr>
          <w:rStyle w:val="StyleUnderline"/>
        </w:rPr>
        <w:t xml:space="preserve"> of businesses. Differently sized employers that make different products in different locations do not</w:t>
      </w:r>
      <w:r w:rsidRPr="00381DC2">
        <w:rPr>
          <w:sz w:val="16"/>
        </w:rPr>
        <w:t xml:space="preserve"> necessarily </w:t>
      </w:r>
      <w:r w:rsidRPr="00C02495">
        <w:rPr>
          <w:rStyle w:val="StyleUnderline"/>
        </w:rPr>
        <w:t>expect the same outcomes when they commit</w:t>
      </w:r>
      <w:r w:rsidRPr="00381DC2">
        <w:rPr>
          <w:sz w:val="16"/>
        </w:rPr>
        <w:t xml:space="preserve"> </w:t>
      </w:r>
      <w:r w:rsidRPr="00C02495">
        <w:rPr>
          <w:rStyle w:val="StyleUnderline"/>
        </w:rPr>
        <w:t>their terms and conditions of employment to collective bargaining</w:t>
      </w:r>
      <w:r w:rsidRPr="00381DC2">
        <w:rPr>
          <w:sz w:val="16"/>
        </w:rPr>
        <w:t xml:space="preserve">. In addition, </w:t>
      </w:r>
      <w:r w:rsidRPr="00C02495">
        <w:rPr>
          <w:rStyle w:val="StyleUnderline"/>
        </w:rPr>
        <w:t xml:space="preserve">the </w:t>
      </w:r>
      <w:r w:rsidRPr="007327FC">
        <w:rPr>
          <w:rStyle w:val="StyleUnderline"/>
          <w:highlight w:val="yellow"/>
        </w:rPr>
        <w:t xml:space="preserve">businesses within a </w:t>
      </w:r>
      <w:r w:rsidRPr="007327FC">
        <w:rPr>
          <w:rStyle w:val="Emphasis"/>
          <w:highlight w:val="yellow"/>
        </w:rPr>
        <w:t>broadly defined sector</w:t>
      </w:r>
      <w:r w:rsidRPr="007327FC">
        <w:rPr>
          <w:rStyle w:val="StyleUnderline"/>
          <w:highlight w:val="yellow"/>
        </w:rPr>
        <w:t xml:space="preserve"> will </w:t>
      </w:r>
      <w:r w:rsidRPr="007327FC">
        <w:rPr>
          <w:rStyle w:val="Emphasis"/>
          <w:highlight w:val="yellow"/>
        </w:rPr>
        <w:t>vary</w:t>
      </w:r>
      <w:r w:rsidRPr="007327FC">
        <w:rPr>
          <w:rStyle w:val="StyleUnderline"/>
          <w:highlight w:val="yellow"/>
        </w:rPr>
        <w:t xml:space="preserve"> in </w:t>
      </w:r>
      <w:r w:rsidRPr="009F56D7">
        <w:rPr>
          <w:rStyle w:val="StyleUnderline"/>
        </w:rPr>
        <w:t>terms</w:t>
      </w:r>
      <w:r w:rsidRPr="00C02495">
        <w:rPr>
          <w:rStyle w:val="StyleUnderline"/>
        </w:rPr>
        <w:t xml:space="preserve"> of </w:t>
      </w:r>
      <w:r w:rsidRPr="007327FC">
        <w:rPr>
          <w:rStyle w:val="Emphasis"/>
          <w:highlight w:val="yellow"/>
        </w:rPr>
        <w:t>profitability</w:t>
      </w:r>
      <w:r w:rsidRPr="00381DC2">
        <w:rPr>
          <w:sz w:val="16"/>
        </w:rPr>
        <w:t xml:space="preserve">, depending on which subsector of the economy they are deemed a part of. </w:t>
      </w:r>
      <w:r w:rsidRPr="00C02495">
        <w:rPr>
          <w:rStyle w:val="StyleUnderline"/>
        </w:rPr>
        <w:t>This can make it challenging for a less-profitable business to fund payroll increases geared toward companies in the same sector that enjoy greater financial success</w:t>
      </w:r>
      <w:r w:rsidRPr="00381DC2">
        <w:rPr>
          <w:sz w:val="16"/>
        </w:rPr>
        <w:t xml:space="preserve">.31 </w:t>
      </w:r>
      <w:r w:rsidRPr="007327FC">
        <w:rPr>
          <w:rStyle w:val="StyleUnderline"/>
          <w:highlight w:val="yellow"/>
        </w:rPr>
        <w:t>Belonging to an association</w:t>
      </w:r>
      <w:r w:rsidRPr="00C02495">
        <w:rPr>
          <w:rStyle w:val="StyleUnderline"/>
        </w:rPr>
        <w:t xml:space="preserve"> or federation of employers </w:t>
      </w:r>
      <w:r w:rsidRPr="007327FC">
        <w:rPr>
          <w:rStyle w:val="StyleUnderline"/>
          <w:highlight w:val="yellow"/>
        </w:rPr>
        <w:t>can</w:t>
      </w:r>
      <w:r w:rsidRPr="00381DC2">
        <w:rPr>
          <w:sz w:val="16"/>
        </w:rPr>
        <w:t xml:space="preserve">, therefore, </w:t>
      </w:r>
      <w:r w:rsidRPr="007327FC">
        <w:rPr>
          <w:rStyle w:val="Emphasis"/>
          <w:highlight w:val="yellow"/>
        </w:rPr>
        <w:t>exacerbate</w:t>
      </w:r>
      <w:r w:rsidRPr="007327FC">
        <w:rPr>
          <w:rStyle w:val="StyleUnderline"/>
          <w:highlight w:val="yellow"/>
        </w:rPr>
        <w:t xml:space="preserve"> a </w:t>
      </w:r>
      <w:r w:rsidRPr="007327FC">
        <w:rPr>
          <w:rStyle w:val="Emphasis"/>
          <w:highlight w:val="yellow"/>
        </w:rPr>
        <w:t>less-profitable</w:t>
      </w:r>
      <w:r w:rsidRPr="00C02495">
        <w:rPr>
          <w:rStyle w:val="StyleUnderline"/>
        </w:rPr>
        <w:t xml:space="preserve"> company’s financial </w:t>
      </w:r>
      <w:r w:rsidRPr="007327FC">
        <w:rPr>
          <w:rStyle w:val="Emphasis"/>
          <w:highlight w:val="yellow"/>
        </w:rPr>
        <w:t>situation</w:t>
      </w:r>
      <w:r w:rsidRPr="00381DC2">
        <w:rPr>
          <w:sz w:val="16"/>
        </w:rPr>
        <w:t>.</w:t>
      </w:r>
    </w:p>
    <w:p w14:paraId="2F640AEC" w14:textId="77777777" w:rsidR="000B6657" w:rsidRPr="00381DC2" w:rsidRDefault="000B6657" w:rsidP="000B6657">
      <w:pPr>
        <w:rPr>
          <w:sz w:val="16"/>
        </w:rPr>
      </w:pPr>
      <w:r w:rsidRPr="00381DC2">
        <w:rPr>
          <w:sz w:val="16"/>
        </w:rPr>
        <w:t xml:space="preserve">The </w:t>
      </w:r>
      <w:r w:rsidRPr="00C02495">
        <w:rPr>
          <w:rStyle w:val="StyleUnderline"/>
        </w:rPr>
        <w:t>sectoral collective-bargaining parties</w:t>
      </w:r>
      <w:r w:rsidRPr="00381DC2">
        <w:rPr>
          <w:sz w:val="16"/>
        </w:rPr>
        <w:t xml:space="preserve"> have been criticized for </w:t>
      </w:r>
      <w:r w:rsidRPr="00C02495">
        <w:rPr>
          <w:rStyle w:val="StyleUnderline"/>
        </w:rPr>
        <w:t>put</w:t>
      </w:r>
      <w:r w:rsidRPr="00381DC2">
        <w:rPr>
          <w:sz w:val="16"/>
        </w:rPr>
        <w:t xml:space="preserve">ting </w:t>
      </w:r>
      <w:r w:rsidRPr="00C02495">
        <w:rPr>
          <w:rStyle w:val="Emphasis"/>
        </w:rPr>
        <w:t>overly rigid</w:t>
      </w:r>
      <w:r w:rsidRPr="00C02495">
        <w:rPr>
          <w:rStyle w:val="StyleUnderline"/>
        </w:rPr>
        <w:t xml:space="preserve"> agreements</w:t>
      </w:r>
      <w:r w:rsidRPr="00381DC2">
        <w:rPr>
          <w:sz w:val="16"/>
        </w:rPr>
        <w:t xml:space="preserve"> in place </w:t>
      </w:r>
      <w:r w:rsidRPr="00C02495">
        <w:rPr>
          <w:rStyle w:val="StyleUnderline"/>
        </w:rPr>
        <w:t xml:space="preserve">and have </w:t>
      </w:r>
      <w:r w:rsidRPr="00C02495">
        <w:rPr>
          <w:rStyle w:val="Emphasis"/>
        </w:rPr>
        <w:t>reacted</w:t>
      </w:r>
      <w:r w:rsidRPr="00C02495">
        <w:rPr>
          <w:rStyle w:val="StyleUnderline"/>
        </w:rPr>
        <w:t xml:space="preserve"> at times by writing </w:t>
      </w:r>
      <w:r w:rsidRPr="00C02495">
        <w:rPr>
          <w:rStyle w:val="Emphasis"/>
        </w:rPr>
        <w:t>savings clauses</w:t>
      </w:r>
      <w:r w:rsidRPr="00C02495">
        <w:rPr>
          <w:rStyle w:val="StyleUnderline"/>
        </w:rPr>
        <w:t xml:space="preserve"> into their agreements</w:t>
      </w:r>
      <w:r w:rsidRPr="00381DC2">
        <w:rPr>
          <w:sz w:val="16"/>
        </w:rPr>
        <w:t xml:space="preserve">.32 The clauses “save” certain subject matter of the agreements for eventual plant- or facility-level regulation. </w:t>
      </w:r>
      <w:r w:rsidRPr="00C02495">
        <w:rPr>
          <w:rStyle w:val="StyleUnderline"/>
        </w:rPr>
        <w:t>To the extent provided under a savings clause, employers</w:t>
      </w:r>
      <w:r w:rsidRPr="00381DC2">
        <w:rPr>
          <w:sz w:val="16"/>
        </w:rPr>
        <w:t xml:space="preserve"> and works councils can enter into works agreements that </w:t>
      </w:r>
      <w:r w:rsidRPr="00C02495">
        <w:rPr>
          <w:rStyle w:val="Emphasis"/>
        </w:rPr>
        <w:t>deviate</w:t>
      </w:r>
      <w:r w:rsidRPr="00C02495">
        <w:rPr>
          <w:rStyle w:val="StyleUnderline"/>
        </w:rPr>
        <w:t xml:space="preserve"> from the</w:t>
      </w:r>
      <w:r w:rsidRPr="00381DC2">
        <w:rPr>
          <w:sz w:val="16"/>
        </w:rPr>
        <w:t xml:space="preserve"> collectively bargained </w:t>
      </w:r>
      <w:r w:rsidRPr="00C02495">
        <w:rPr>
          <w:rStyle w:val="Emphasis"/>
        </w:rPr>
        <w:t>rules</w:t>
      </w:r>
      <w:r w:rsidRPr="00C02495">
        <w:rPr>
          <w:rStyle w:val="StyleUnderline"/>
        </w:rPr>
        <w:t xml:space="preserve">—even to the </w:t>
      </w:r>
      <w:r w:rsidRPr="00C02495">
        <w:rPr>
          <w:rStyle w:val="Emphasis"/>
        </w:rPr>
        <w:t>disadvantage</w:t>
      </w:r>
      <w:r w:rsidRPr="00C02495">
        <w:rPr>
          <w:rStyle w:val="StyleUnderline"/>
        </w:rPr>
        <w:t xml:space="preserve"> of </w:t>
      </w:r>
      <w:r w:rsidRPr="00C02495">
        <w:rPr>
          <w:rStyle w:val="Emphasis"/>
        </w:rPr>
        <w:t>employees</w:t>
      </w:r>
      <w:r w:rsidRPr="00381DC2">
        <w:rPr>
          <w:sz w:val="16"/>
        </w:rPr>
        <w:t xml:space="preserve">. Section 77, para. 3, sentence 2 of the </w:t>
      </w:r>
      <w:proofErr w:type="spellStart"/>
      <w:r w:rsidRPr="00381DC2">
        <w:rPr>
          <w:sz w:val="16"/>
        </w:rPr>
        <w:t>BetrVG</w:t>
      </w:r>
      <w:proofErr w:type="spellEnd"/>
      <w:r w:rsidRPr="00381DC2">
        <w:rPr>
          <w:sz w:val="16"/>
        </w:rPr>
        <w:t xml:space="preserve"> removes the legal impediment to works agreements addressing issues otherwise reserved for collective bargaining. Depending on how they are executed, such </w:t>
      </w:r>
      <w:r w:rsidRPr="00C02495">
        <w:rPr>
          <w:rStyle w:val="StyleUnderline"/>
        </w:rPr>
        <w:t>savings clauses serve as a basis</w:t>
      </w:r>
      <w:r w:rsidRPr="00381DC2">
        <w:rPr>
          <w:sz w:val="16"/>
        </w:rPr>
        <w:t xml:space="preserve"> for the works parties to stipulate to, e.g., temporary reductions in hours (and, correspondingly, pay) or </w:t>
      </w:r>
      <w:r w:rsidRPr="00C02495">
        <w:rPr>
          <w:rStyle w:val="StyleUnderline"/>
        </w:rPr>
        <w:t xml:space="preserve">to temporary </w:t>
      </w:r>
      <w:r w:rsidRPr="00C02495">
        <w:rPr>
          <w:rStyle w:val="Emphasis"/>
        </w:rPr>
        <w:t>suspensions of rights</w:t>
      </w:r>
      <w:r w:rsidRPr="00C02495">
        <w:rPr>
          <w:rStyle w:val="StyleUnderline"/>
        </w:rPr>
        <w:t xml:space="preserve"> under a collective-bargaining agreement</w:t>
      </w:r>
      <w:r w:rsidRPr="00381DC2">
        <w:rPr>
          <w:sz w:val="16"/>
        </w:rPr>
        <w:t>.33</w:t>
      </w:r>
    </w:p>
    <w:p w14:paraId="2C03CAE4" w14:textId="77777777" w:rsidR="000B6657" w:rsidRPr="00381DC2" w:rsidRDefault="000B6657" w:rsidP="000B6657">
      <w:pPr>
        <w:rPr>
          <w:sz w:val="16"/>
        </w:rPr>
      </w:pPr>
      <w:r w:rsidRPr="00381DC2">
        <w:rPr>
          <w:sz w:val="16"/>
        </w:rPr>
        <w:t xml:space="preserve">2.     In the near term, </w:t>
      </w:r>
      <w:r w:rsidRPr="007327FC">
        <w:rPr>
          <w:rStyle w:val="StyleUnderline"/>
          <w:highlight w:val="yellow"/>
        </w:rPr>
        <w:t>adjusting</w:t>
      </w:r>
      <w:r w:rsidRPr="00C02495">
        <w:rPr>
          <w:rStyle w:val="StyleUnderline"/>
        </w:rPr>
        <w:t xml:space="preserve"> terms and conditions</w:t>
      </w:r>
      <w:r w:rsidRPr="00381DC2">
        <w:rPr>
          <w:sz w:val="16"/>
        </w:rPr>
        <w:t xml:space="preserve"> of employment at a given company or enterprise </w:t>
      </w:r>
      <w:r w:rsidRPr="007327FC">
        <w:rPr>
          <w:rStyle w:val="StyleUnderline"/>
          <w:highlight w:val="yellow"/>
        </w:rPr>
        <w:t>is</w:t>
      </w:r>
      <w:r w:rsidRPr="00C02495">
        <w:rPr>
          <w:rStyle w:val="StyleUnderline"/>
        </w:rPr>
        <w:t xml:space="preserve"> exceedingly</w:t>
      </w:r>
      <w:r w:rsidRPr="00381DC2">
        <w:rPr>
          <w:sz w:val="16"/>
        </w:rPr>
        <w:t xml:space="preserve"> </w:t>
      </w:r>
      <w:r w:rsidRPr="007327FC">
        <w:rPr>
          <w:rStyle w:val="Emphasis"/>
          <w:highlight w:val="yellow"/>
        </w:rPr>
        <w:t>difficult</w:t>
      </w:r>
    </w:p>
    <w:p w14:paraId="288B476C" w14:textId="77777777" w:rsidR="000B6657" w:rsidRPr="00381DC2" w:rsidRDefault="000B6657" w:rsidP="000B6657">
      <w:pPr>
        <w:rPr>
          <w:sz w:val="16"/>
        </w:rPr>
      </w:pPr>
      <w:r w:rsidRPr="00C02495">
        <w:rPr>
          <w:rStyle w:val="StyleUnderline"/>
        </w:rPr>
        <w:t xml:space="preserve">Opting into sectoral collective bargaining has far-reaching consequences. </w:t>
      </w:r>
      <w:r w:rsidRPr="007327FC">
        <w:rPr>
          <w:rStyle w:val="StyleUnderline"/>
          <w:highlight w:val="yellow"/>
        </w:rPr>
        <w:t>Once an employer has opted in</w:t>
      </w:r>
      <w:r w:rsidRPr="00381DC2">
        <w:rPr>
          <w:sz w:val="16"/>
        </w:rPr>
        <w:t xml:space="preserve">to sectoral collective bargaining, </w:t>
      </w:r>
      <w:r w:rsidRPr="007327FC">
        <w:rPr>
          <w:rStyle w:val="StyleUnderline"/>
          <w:highlight w:val="yellow"/>
        </w:rPr>
        <w:t xml:space="preserve">it will have a </w:t>
      </w:r>
      <w:r w:rsidRPr="007327FC">
        <w:rPr>
          <w:rStyle w:val="Emphasis"/>
          <w:highlight w:val="yellow"/>
        </w:rPr>
        <w:t>tough time</w:t>
      </w:r>
      <w:r w:rsidRPr="00C02495">
        <w:rPr>
          <w:rStyle w:val="StyleUnderline"/>
        </w:rPr>
        <w:t xml:space="preserve"> later if it seeks to </w:t>
      </w:r>
      <w:r w:rsidRPr="00C02495">
        <w:rPr>
          <w:rStyle w:val="Emphasis"/>
        </w:rPr>
        <w:t>extricate itself</w:t>
      </w:r>
      <w:r w:rsidRPr="00381DC2">
        <w:rPr>
          <w:sz w:val="16"/>
        </w:rPr>
        <w:t xml:space="preserve"> from the terms and conditions of employment under the agreement.34 This can become especially </w:t>
      </w:r>
      <w:r w:rsidRPr="00C02495">
        <w:rPr>
          <w:rStyle w:val="StyleUnderline"/>
        </w:rPr>
        <w:t>problematic if the company’s finances take a turn for the worse. A company</w:t>
      </w:r>
      <w:r w:rsidRPr="00381DC2">
        <w:rPr>
          <w:sz w:val="16"/>
        </w:rPr>
        <w:t xml:space="preserve"> or enterprise also </w:t>
      </w:r>
      <w:r w:rsidRPr="00C02495">
        <w:rPr>
          <w:rStyle w:val="StyleUnderline"/>
        </w:rPr>
        <w:t xml:space="preserve">may find itself in an internationally competitive environment that </w:t>
      </w:r>
      <w:r w:rsidRPr="009F56D7">
        <w:rPr>
          <w:rStyle w:val="StyleUnderline"/>
        </w:rPr>
        <w:t xml:space="preserve">makes it </w:t>
      </w:r>
      <w:r w:rsidRPr="007327FC">
        <w:rPr>
          <w:rStyle w:val="Emphasis"/>
          <w:highlight w:val="yellow"/>
        </w:rPr>
        <w:t>imperative</w:t>
      </w:r>
      <w:r w:rsidRPr="007327FC">
        <w:rPr>
          <w:rStyle w:val="StyleUnderline"/>
          <w:highlight w:val="yellow"/>
        </w:rPr>
        <w:t xml:space="preserve"> to react with</w:t>
      </w:r>
      <w:r w:rsidRPr="00C02495">
        <w:rPr>
          <w:rStyle w:val="StyleUnderline"/>
        </w:rPr>
        <w:t xml:space="preserve"> maximum </w:t>
      </w:r>
      <w:r w:rsidRPr="007327FC">
        <w:rPr>
          <w:rStyle w:val="Emphasis"/>
          <w:highlight w:val="yellow"/>
        </w:rPr>
        <w:t>flexibility</w:t>
      </w:r>
      <w:r w:rsidRPr="00C02495">
        <w:rPr>
          <w:rStyle w:val="StyleUnderline"/>
        </w:rPr>
        <w:t xml:space="preserve">, and </w:t>
      </w:r>
      <w:r w:rsidRPr="007327FC">
        <w:rPr>
          <w:rStyle w:val="StyleUnderline"/>
          <w:highlight w:val="yellow"/>
        </w:rPr>
        <w:t xml:space="preserve">in a </w:t>
      </w:r>
      <w:r w:rsidRPr="007327FC">
        <w:rPr>
          <w:rStyle w:val="Emphasis"/>
          <w:highlight w:val="yellow"/>
        </w:rPr>
        <w:t>decentralized way</w:t>
      </w:r>
      <w:r w:rsidRPr="007327FC">
        <w:rPr>
          <w:rStyle w:val="StyleUnderline"/>
          <w:highlight w:val="yellow"/>
        </w:rPr>
        <w:t>, to</w:t>
      </w:r>
      <w:r w:rsidRPr="00C02495">
        <w:rPr>
          <w:rStyle w:val="StyleUnderline"/>
        </w:rPr>
        <w:t xml:space="preserve"> </w:t>
      </w:r>
      <w:r w:rsidRPr="007327FC">
        <w:rPr>
          <w:rStyle w:val="Emphasis"/>
          <w:highlight w:val="yellow"/>
        </w:rPr>
        <w:t>challenges</w:t>
      </w:r>
      <w:r w:rsidRPr="007327FC">
        <w:rPr>
          <w:rStyle w:val="StyleUnderline"/>
          <w:highlight w:val="yellow"/>
        </w:rPr>
        <w:t xml:space="preserve"> created by </w:t>
      </w:r>
      <w:r w:rsidRPr="007327FC">
        <w:rPr>
          <w:rStyle w:val="Emphasis"/>
          <w:highlight w:val="yellow"/>
        </w:rPr>
        <w:t>innovative</w:t>
      </w:r>
      <w:r w:rsidRPr="00C02495">
        <w:rPr>
          <w:rStyle w:val="StyleUnderline"/>
        </w:rPr>
        <w:t xml:space="preserve"> products and </w:t>
      </w:r>
      <w:r w:rsidRPr="007327FC">
        <w:rPr>
          <w:rStyle w:val="Emphasis"/>
          <w:highlight w:val="yellow"/>
        </w:rPr>
        <w:t>tech</w:t>
      </w:r>
      <w:r w:rsidRPr="00381DC2">
        <w:rPr>
          <w:sz w:val="16"/>
        </w:rPr>
        <w:t>nologies.35</w:t>
      </w:r>
    </w:p>
    <w:p w14:paraId="023FD5BA" w14:textId="77777777" w:rsidR="000B6657" w:rsidRPr="00381DC2" w:rsidRDefault="000B6657" w:rsidP="000B6657">
      <w:pPr>
        <w:rPr>
          <w:sz w:val="16"/>
        </w:rPr>
      </w:pPr>
      <w:r w:rsidRPr="00381DC2">
        <w:rPr>
          <w:sz w:val="16"/>
        </w:rPr>
        <w:t>In principle, an employer is constrained by a sectoral collective-bargaining agreement if it is a member of the employers’ association, and the agreement is effective. If an employer decides to leave the association or federation of employers before the agreed-upon expiry of the collective-bargaining agreement, section 3, para. 3 of the TVG binds the employer to the terms of the agreement through the end of the agreement’s term. This principle is known as the “continuing commitment” (</w:t>
      </w:r>
      <w:proofErr w:type="spellStart"/>
      <w:r w:rsidRPr="00381DC2">
        <w:rPr>
          <w:sz w:val="16"/>
        </w:rPr>
        <w:t>Nachbindung</w:t>
      </w:r>
      <w:proofErr w:type="spellEnd"/>
      <w:r w:rsidRPr="00381DC2">
        <w:rPr>
          <w:sz w:val="16"/>
        </w:rPr>
        <w:t xml:space="preserve">). Thus, </w:t>
      </w:r>
      <w:r w:rsidRPr="00FA09C9">
        <w:rPr>
          <w:rStyle w:val="StyleUnderline"/>
        </w:rPr>
        <w:t xml:space="preserve">until the collective-bargaining agreement has expired, an employer </w:t>
      </w:r>
      <w:r w:rsidRPr="00FA09C9">
        <w:rPr>
          <w:rStyle w:val="Emphasis"/>
        </w:rPr>
        <w:t>cannot deviate</w:t>
      </w:r>
      <w:r w:rsidRPr="00FA09C9">
        <w:rPr>
          <w:rStyle w:val="StyleUnderline"/>
        </w:rPr>
        <w:t xml:space="preserve"> from the agreement to the </w:t>
      </w:r>
      <w:r w:rsidRPr="00FA09C9">
        <w:rPr>
          <w:rStyle w:val="Emphasis"/>
        </w:rPr>
        <w:t>employees’ disadvantage</w:t>
      </w:r>
      <w:r w:rsidRPr="00381DC2">
        <w:rPr>
          <w:sz w:val="16"/>
        </w:rPr>
        <w:t>, despite no longer belonging to the association or federation and even if its own workforce agrees to the change. In the short term, it can be unpleasant to be tied to collectively bargained salary and wage schedules, which usually run for a few years at a time.</w:t>
      </w:r>
    </w:p>
    <w:p w14:paraId="65F6EBBA" w14:textId="77777777" w:rsidR="000B6657" w:rsidRPr="00381DC2" w:rsidRDefault="000B6657" w:rsidP="000B6657">
      <w:pPr>
        <w:rPr>
          <w:sz w:val="16"/>
        </w:rPr>
      </w:pPr>
      <w:r w:rsidRPr="00FA09C9">
        <w:rPr>
          <w:rStyle w:val="StyleUnderline"/>
        </w:rPr>
        <w:t>From an employer’s perspective, however, it can be significantly more uncomfortable to be bound to collective-bargaining agreements with open-ended or unlimited timeframes</w:t>
      </w:r>
      <w:r w:rsidRPr="00381DC2">
        <w:rPr>
          <w:sz w:val="16"/>
        </w:rPr>
        <w:t xml:space="preserve">.36 For example, employers will often enter into open-ended collective-bargaining agreements that lock in basic elements of the employment framework, such as paid vacation or long notice periods for terminations or layoffs, for decades at a time. </w:t>
      </w:r>
      <w:r w:rsidRPr="00FA09C9">
        <w:rPr>
          <w:rStyle w:val="StyleUnderline"/>
        </w:rPr>
        <w:t xml:space="preserve">Such </w:t>
      </w:r>
      <w:r w:rsidRPr="007327FC">
        <w:rPr>
          <w:rStyle w:val="StyleUnderline"/>
          <w:highlight w:val="yellow"/>
        </w:rPr>
        <w:t xml:space="preserve">agreements are </w:t>
      </w:r>
      <w:r w:rsidRPr="007327FC">
        <w:rPr>
          <w:rStyle w:val="Emphasis"/>
          <w:highlight w:val="yellow"/>
        </w:rPr>
        <w:t>risky</w:t>
      </w:r>
      <w:r w:rsidRPr="007327FC">
        <w:rPr>
          <w:rStyle w:val="StyleUnderline"/>
          <w:highlight w:val="yellow"/>
        </w:rPr>
        <w:t xml:space="preserve"> for employers because they </w:t>
      </w:r>
      <w:r w:rsidRPr="007327FC">
        <w:rPr>
          <w:rStyle w:val="Emphasis"/>
          <w:highlight w:val="yellow"/>
        </w:rPr>
        <w:t>never “end</w:t>
      </w:r>
      <w:r w:rsidRPr="00381DC2">
        <w:rPr>
          <w:sz w:val="16"/>
        </w:rPr>
        <w:t xml:space="preserve">,” and the “continuing commitment” only ends upon the agreement’s expiration date. There is a debate in the labor and employment-law literature over when this potentially “perpetual constraint” ought to terminate.37 As a matter of current law, however, the </w:t>
      </w:r>
      <w:proofErr w:type="spellStart"/>
      <w:r w:rsidRPr="00381DC2">
        <w:rPr>
          <w:sz w:val="16"/>
        </w:rPr>
        <w:t>Bundesarbeitsgericht</w:t>
      </w:r>
      <w:proofErr w:type="spellEnd"/>
      <w:r w:rsidRPr="00381DC2">
        <w:rPr>
          <w:sz w:val="16"/>
        </w:rPr>
        <w:t xml:space="preserve"> [Federal Labor Court] has rejected these considerations.38</w:t>
      </w:r>
    </w:p>
    <w:p w14:paraId="4CBE3063" w14:textId="77777777" w:rsidR="000B6657" w:rsidRPr="00381DC2" w:rsidRDefault="000B6657" w:rsidP="000B6657">
      <w:pPr>
        <w:rPr>
          <w:sz w:val="16"/>
        </w:rPr>
      </w:pPr>
      <w:r w:rsidRPr="00381DC2">
        <w:rPr>
          <w:sz w:val="16"/>
        </w:rPr>
        <w:t>The termination of the “continuing commitment” is at once also the beginning of what is known as the “continuing effect” or “aftereffect” (</w:t>
      </w:r>
      <w:proofErr w:type="spellStart"/>
      <w:r w:rsidRPr="00381DC2">
        <w:rPr>
          <w:sz w:val="16"/>
        </w:rPr>
        <w:t>Nachwirkung</w:t>
      </w:r>
      <w:proofErr w:type="spellEnd"/>
      <w:r w:rsidRPr="00381DC2">
        <w:rPr>
          <w:sz w:val="16"/>
        </w:rPr>
        <w:t xml:space="preserve">); see section 4, para. 5 of the TVG. </w:t>
      </w:r>
      <w:r w:rsidRPr="007327FC">
        <w:rPr>
          <w:rStyle w:val="Emphasis"/>
          <w:highlight w:val="yellow"/>
        </w:rPr>
        <w:t>Once</w:t>
      </w:r>
      <w:r w:rsidRPr="00FA09C9">
        <w:rPr>
          <w:rStyle w:val="StyleUnderline"/>
        </w:rPr>
        <w:t xml:space="preserve"> </w:t>
      </w:r>
      <w:r w:rsidRPr="009F56D7">
        <w:rPr>
          <w:rStyle w:val="StyleUnderline"/>
        </w:rPr>
        <w:t>a</w:t>
      </w:r>
      <w:r w:rsidRPr="00FA09C9">
        <w:rPr>
          <w:rStyle w:val="StyleUnderline"/>
        </w:rPr>
        <w:t xml:space="preserve"> collective-bargaining </w:t>
      </w:r>
      <w:r w:rsidRPr="007327FC">
        <w:rPr>
          <w:rStyle w:val="StyleUnderline"/>
          <w:highlight w:val="yellow"/>
        </w:rPr>
        <w:t xml:space="preserve">agreement has </w:t>
      </w:r>
      <w:r w:rsidRPr="007327FC">
        <w:rPr>
          <w:rStyle w:val="Emphasis"/>
          <w:highlight w:val="yellow"/>
        </w:rPr>
        <w:t>expired</w:t>
      </w:r>
      <w:r w:rsidRPr="007327FC">
        <w:rPr>
          <w:rStyle w:val="StyleUnderline"/>
          <w:highlight w:val="yellow"/>
        </w:rPr>
        <w:t xml:space="preserve">, its </w:t>
      </w:r>
      <w:r w:rsidRPr="007327FC">
        <w:rPr>
          <w:rStyle w:val="Emphasis"/>
          <w:highlight w:val="yellow"/>
        </w:rPr>
        <w:t>provisions remain</w:t>
      </w:r>
      <w:r w:rsidRPr="00381DC2">
        <w:rPr>
          <w:sz w:val="16"/>
        </w:rPr>
        <w:t xml:space="preserve"> in force </w:t>
      </w:r>
      <w:r w:rsidRPr="00FA09C9">
        <w:rPr>
          <w:rStyle w:val="StyleUnderline"/>
        </w:rPr>
        <w:t>until another agreement replaces it</w:t>
      </w:r>
      <w:r w:rsidRPr="00381DC2">
        <w:rPr>
          <w:sz w:val="16"/>
        </w:rPr>
        <w:t xml:space="preserve">. Going forward, an employer who has left the association or federation can thus adjust terms and conditions of employment so that the workforce bears the burden, as well. But for this to happen, the employees must give their consent, which they have little incentive to do. Another option at this stage would be to modify the terms and conditions of employment by way of a works agreement. But terms and conditions that were included in collective-bargaining agreements will, in many cases, be barred as subject matter for works agreements under section 77, para. 3, sentence 1 of the </w:t>
      </w:r>
      <w:proofErr w:type="spellStart"/>
      <w:r w:rsidRPr="00381DC2">
        <w:rPr>
          <w:sz w:val="16"/>
        </w:rPr>
        <w:t>BetrVG</w:t>
      </w:r>
      <w:proofErr w:type="spellEnd"/>
      <w:r w:rsidRPr="00381DC2">
        <w:rPr>
          <w:sz w:val="16"/>
        </w:rPr>
        <w:t>, a provision which has already come up in this brief.39</w:t>
      </w:r>
    </w:p>
    <w:p w14:paraId="37533370" w14:textId="77777777" w:rsidR="000B6657" w:rsidRPr="00381DC2" w:rsidRDefault="000B6657" w:rsidP="000B6657">
      <w:pPr>
        <w:rPr>
          <w:sz w:val="16"/>
        </w:rPr>
      </w:pPr>
      <w:r w:rsidRPr="00FA09C9">
        <w:rPr>
          <w:rStyle w:val="StyleUnderline"/>
        </w:rPr>
        <w:t>For an employer constrained by a sectoral collective-bargaining agreement that does not contain savings clauses, the only realistic way to modify terms and conditions of employment</w:t>
      </w:r>
      <w:r w:rsidRPr="00381DC2">
        <w:rPr>
          <w:sz w:val="16"/>
        </w:rPr>
        <w:t xml:space="preserve"> to cut costs </w:t>
      </w:r>
      <w:r w:rsidRPr="00FA09C9">
        <w:rPr>
          <w:rStyle w:val="StyleUnderline"/>
        </w:rPr>
        <w:t>is to enter into a firm-specific collective-bargaining agreement with the union</w:t>
      </w:r>
      <w:r w:rsidRPr="00381DC2">
        <w:rPr>
          <w:sz w:val="16"/>
        </w:rPr>
        <w:t xml:space="preserve">. If an employer-employee relationship is governed by a sectoral as well as a firm-specific collective-bargaining agreement with the same union, the dominant view is that the firm-specific agreement, being more specific, controls—even if its terms are less favorable.40 As long as a sectoral collective-bargaining agreement remains in force, however, the employer will have no means to exert pressure on the union to enter into a firm-specific agreement if worse terms and conditions are at stake for labor. It will instead have to consign itself to the </w:t>
      </w:r>
      <w:proofErr w:type="gramStart"/>
      <w:r w:rsidRPr="00381DC2">
        <w:rPr>
          <w:sz w:val="16"/>
        </w:rPr>
        <w:t>good will</w:t>
      </w:r>
      <w:proofErr w:type="gramEnd"/>
      <w:r w:rsidRPr="00381DC2">
        <w:rPr>
          <w:sz w:val="16"/>
        </w:rPr>
        <w:t xml:space="preserve"> of the union. The company will have to convince the union, based on its financial situation, that it and the jobs it provides can only be saved if the parties agree to less favorable terms and conditions of employment in a firm-specific collective-bargaining agreement.</w:t>
      </w:r>
    </w:p>
    <w:p w14:paraId="0DE911A1" w14:textId="77777777" w:rsidR="000B6657" w:rsidRPr="00381DC2" w:rsidRDefault="000B6657" w:rsidP="000B6657">
      <w:pPr>
        <w:rPr>
          <w:sz w:val="16"/>
        </w:rPr>
      </w:pPr>
      <w:r w:rsidRPr="00381DC2">
        <w:rPr>
          <w:sz w:val="16"/>
        </w:rPr>
        <w:t>Even this procedure can often be made more difficult by an employer’s past lack of rigor in setting up its employment contracts. The employment contracts of employers who are under collective-bargaining agreements regularly contain clauses that incorporate by reference terms from the collective-bargaining agreement. The result is that the employer-employee relationship becomes subject to those terms even if the employee is not a member of the union, which results in the collective-bargaining agreement not having normative force. Depending on how the incorporation by reference clause is drafted, there is a risk from the employer’s perspective that the “better” terms and conditions in the sectoral collective-bargaining agreement will continue to apply, alongside the worse ones in the firm-specific agreement. In such a situation, the terms more favorable to the employee would prevail under section 4, para. 3, alternative 2 of the TVG, leaving the employer constrained by sectoral collective bargaining—simply by force of its incorporation by reference in an employment contract.</w:t>
      </w:r>
    </w:p>
    <w:p w14:paraId="4155FAF8" w14:textId="77777777" w:rsidR="000B6657" w:rsidRPr="00381DC2" w:rsidRDefault="000B6657" w:rsidP="000B6657">
      <w:pPr>
        <w:rPr>
          <w:sz w:val="16"/>
        </w:rPr>
      </w:pPr>
      <w:r w:rsidRPr="00381DC2">
        <w:rPr>
          <w:sz w:val="16"/>
        </w:rPr>
        <w:t xml:space="preserve">Thus, </w:t>
      </w:r>
      <w:r w:rsidRPr="00FA09C9">
        <w:rPr>
          <w:rStyle w:val="StyleUnderline"/>
        </w:rPr>
        <w:t xml:space="preserve">from the perspective of an employer, </w:t>
      </w:r>
      <w:r w:rsidRPr="007327FC">
        <w:rPr>
          <w:rStyle w:val="StyleUnderline"/>
          <w:highlight w:val="yellow"/>
        </w:rPr>
        <w:t xml:space="preserve">it is </w:t>
      </w:r>
      <w:r w:rsidRPr="007327FC">
        <w:rPr>
          <w:rStyle w:val="Emphasis"/>
          <w:highlight w:val="yellow"/>
        </w:rPr>
        <w:t>difficult</w:t>
      </w:r>
      <w:r w:rsidRPr="00381DC2">
        <w:rPr>
          <w:sz w:val="16"/>
        </w:rPr>
        <w:t xml:space="preserve">, in practical terms, </w:t>
      </w:r>
      <w:r w:rsidRPr="009F56D7">
        <w:rPr>
          <w:rStyle w:val="StyleUnderline"/>
        </w:rPr>
        <w:t>t</w:t>
      </w:r>
      <w:r w:rsidRPr="007327FC">
        <w:rPr>
          <w:rStyle w:val="StyleUnderline"/>
          <w:highlight w:val="yellow"/>
        </w:rPr>
        <w:t xml:space="preserve">o </w:t>
      </w:r>
      <w:r w:rsidRPr="007327FC">
        <w:rPr>
          <w:rStyle w:val="Emphasis"/>
          <w:highlight w:val="yellow"/>
        </w:rPr>
        <w:t>opt out</w:t>
      </w:r>
      <w:r w:rsidRPr="007327FC">
        <w:rPr>
          <w:rStyle w:val="StyleUnderline"/>
          <w:highlight w:val="yellow"/>
        </w:rPr>
        <w:t xml:space="preserve"> again</w:t>
      </w:r>
      <w:r w:rsidRPr="00FA09C9">
        <w:rPr>
          <w:rStyle w:val="StyleUnderline"/>
        </w:rPr>
        <w:t xml:space="preserve"> once one has opted into sectoral collective bargaining. This can provide </w:t>
      </w:r>
      <w:r w:rsidRPr="007327FC">
        <w:rPr>
          <w:rStyle w:val="StyleUnderline"/>
          <w:highlight w:val="yellow"/>
        </w:rPr>
        <w:t>a</w:t>
      </w:r>
      <w:r w:rsidRPr="00FA09C9">
        <w:rPr>
          <w:rStyle w:val="StyleUnderline"/>
        </w:rPr>
        <w:t xml:space="preserve">n especially </w:t>
      </w:r>
      <w:r w:rsidRPr="007327FC">
        <w:rPr>
          <w:rStyle w:val="Emphasis"/>
          <w:highlight w:val="yellow"/>
        </w:rPr>
        <w:t>serious</w:t>
      </w:r>
      <w:r w:rsidRPr="00FA09C9">
        <w:rPr>
          <w:rStyle w:val="Emphasis"/>
        </w:rPr>
        <w:t xml:space="preserve"> </w:t>
      </w:r>
      <w:r w:rsidRPr="007327FC">
        <w:rPr>
          <w:rStyle w:val="Emphasis"/>
          <w:highlight w:val="yellow"/>
        </w:rPr>
        <w:t>disadvantage</w:t>
      </w:r>
      <w:r w:rsidRPr="007327FC">
        <w:rPr>
          <w:rStyle w:val="StyleUnderline"/>
          <w:highlight w:val="yellow"/>
        </w:rPr>
        <w:t xml:space="preserve"> in times of </w:t>
      </w:r>
      <w:r w:rsidRPr="007327FC">
        <w:rPr>
          <w:rStyle w:val="Emphasis"/>
          <w:highlight w:val="yellow"/>
        </w:rPr>
        <w:t>rapid</w:t>
      </w:r>
      <w:r w:rsidRPr="007327FC">
        <w:rPr>
          <w:rStyle w:val="StyleUnderline"/>
          <w:highlight w:val="yellow"/>
        </w:rPr>
        <w:t xml:space="preserve"> economic </w:t>
      </w:r>
      <w:r w:rsidRPr="007327FC">
        <w:rPr>
          <w:rStyle w:val="Emphasis"/>
          <w:highlight w:val="yellow"/>
        </w:rPr>
        <w:t>transformation</w:t>
      </w:r>
      <w:r w:rsidRPr="00FA09C9">
        <w:rPr>
          <w:rStyle w:val="StyleUnderline"/>
        </w:rPr>
        <w:t>, or for a business in crisis</w:t>
      </w:r>
      <w:r w:rsidRPr="00381DC2">
        <w:rPr>
          <w:sz w:val="16"/>
        </w:rPr>
        <w:t>.</w:t>
      </w:r>
    </w:p>
    <w:p w14:paraId="1A89DFC0" w14:textId="77777777" w:rsidR="000B6657" w:rsidRPr="002668AB" w:rsidRDefault="000B6657" w:rsidP="000B6657">
      <w:pPr>
        <w:pStyle w:val="Heading4"/>
        <w:rPr>
          <w:sz w:val="28"/>
        </w:rPr>
      </w:pPr>
      <w:r>
        <w:rPr>
          <w:sz w:val="28"/>
        </w:rPr>
        <w:t>That</w:t>
      </w:r>
      <w:r w:rsidRPr="002668AB">
        <w:rPr>
          <w:sz w:val="28"/>
        </w:rPr>
        <w:t xml:space="preserve"> impairs </w:t>
      </w:r>
      <w:r w:rsidRPr="009D274D">
        <w:rPr>
          <w:sz w:val="28"/>
          <w:u w:val="single"/>
        </w:rPr>
        <w:t>firm dynamism</w:t>
      </w:r>
      <w:r w:rsidRPr="002668AB">
        <w:rPr>
          <w:sz w:val="28"/>
        </w:rPr>
        <w:t>.</w:t>
      </w:r>
    </w:p>
    <w:p w14:paraId="3659928E" w14:textId="77777777" w:rsidR="000B6657" w:rsidRPr="002668AB" w:rsidRDefault="000B6657" w:rsidP="000B6657">
      <w:r w:rsidRPr="002668AB">
        <w:t xml:space="preserve">Kristian </w:t>
      </w:r>
      <w:r w:rsidRPr="002668AB">
        <w:rPr>
          <w:rStyle w:val="Style13ptBold"/>
          <w:sz w:val="28"/>
        </w:rPr>
        <w:t>Stout and</w:t>
      </w:r>
      <w:r w:rsidRPr="002668AB">
        <w:t xml:space="preserve"> Julian </w:t>
      </w:r>
      <w:r w:rsidRPr="002668AB">
        <w:rPr>
          <w:rStyle w:val="Style13ptBold"/>
          <w:sz w:val="28"/>
        </w:rPr>
        <w:t>Morris 22</w:t>
      </w:r>
      <w:r w:rsidRPr="002668AB">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25582834" w14:textId="77777777" w:rsidR="000B6657" w:rsidRPr="002668AB" w:rsidRDefault="000B6657" w:rsidP="000B6657">
      <w:r w:rsidRPr="002668AB">
        <w:t xml:space="preserve">A.  </w:t>
      </w:r>
      <w:r w:rsidRPr="002668AB">
        <w:rPr>
          <w:rStyle w:val="StyleUnderline"/>
        </w:rPr>
        <w:t xml:space="preserve">The Introduction of </w:t>
      </w:r>
      <w:r w:rsidRPr="002668AB">
        <w:rPr>
          <w:rStyle w:val="Emphasis"/>
        </w:rPr>
        <w:t>Flexibilities</w:t>
      </w:r>
      <w:r w:rsidRPr="002668AB">
        <w:rPr>
          <w:rStyle w:val="StyleUnderline"/>
        </w:rPr>
        <w:t xml:space="preserve"> and Other Changes</w:t>
      </w:r>
    </w:p>
    <w:p w14:paraId="420B2BD5" w14:textId="77777777" w:rsidR="000B6657" w:rsidRPr="002668AB" w:rsidRDefault="000B6657" w:rsidP="000B6657">
      <w:r w:rsidRPr="002668AB">
        <w:t xml:space="preserve">Germany’s system of sectoral bargaining has undergone some substantial changes over the course of the past quarter-century. Since 1996, </w:t>
      </w:r>
      <w:r w:rsidRPr="002668AB">
        <w:rPr>
          <w:rStyle w:val="StyleUnderline"/>
        </w:rPr>
        <w:t xml:space="preserve">the proportion of </w:t>
      </w:r>
      <w:r w:rsidRPr="008258B6">
        <w:rPr>
          <w:rStyle w:val="Emphasis"/>
          <w:highlight w:val="yellow"/>
        </w:rPr>
        <w:t>German employees</w:t>
      </w:r>
      <w:r w:rsidRPr="002668AB">
        <w:rPr>
          <w:rStyle w:val="StyleUnderline"/>
        </w:rPr>
        <w:t xml:space="preserve"> working </w:t>
      </w:r>
      <w:r w:rsidRPr="008258B6">
        <w:rPr>
          <w:rStyle w:val="StyleUnderline"/>
          <w:highlight w:val="yellow"/>
        </w:rPr>
        <w:t>under</w:t>
      </w:r>
      <w:r w:rsidRPr="002668AB">
        <w:rPr>
          <w:rStyle w:val="StyleUnderline"/>
        </w:rPr>
        <w:t xml:space="preserve"> a </w:t>
      </w:r>
      <w:r w:rsidRPr="008258B6">
        <w:rPr>
          <w:rStyle w:val="Emphasis"/>
          <w:highlight w:val="yellow"/>
        </w:rPr>
        <w:t>sectoral-bargaining</w:t>
      </w:r>
      <w:r w:rsidRPr="002668AB">
        <w:rPr>
          <w:rStyle w:val="StyleUnderline"/>
        </w:rPr>
        <w:t xml:space="preserve"> agreement has </w:t>
      </w:r>
      <w:r w:rsidRPr="008258B6">
        <w:rPr>
          <w:rStyle w:val="Emphasis"/>
          <w:highlight w:val="yellow"/>
        </w:rPr>
        <w:t>fall</w:t>
      </w:r>
      <w:r w:rsidRPr="002668AB">
        <w:rPr>
          <w:rStyle w:val="Emphasis"/>
        </w:rPr>
        <w:t>en</w:t>
      </w:r>
      <w:r w:rsidRPr="002668AB">
        <w:rPr>
          <w:rStyle w:val="StyleUnderline"/>
        </w:rPr>
        <w:t xml:space="preserve"> by more than 35%.</w:t>
      </w:r>
      <w:r w:rsidRPr="002668AB">
        <w:t xml:space="preserve">34 </w:t>
      </w:r>
      <w:r w:rsidRPr="002668AB">
        <w:rPr>
          <w:rStyle w:val="StyleUnderline"/>
        </w:rPr>
        <w:t xml:space="preserve">The main drivers of this reduction have been the </w:t>
      </w:r>
      <w:r w:rsidRPr="002668AB">
        <w:rPr>
          <w:rStyle w:val="Emphasis"/>
        </w:rPr>
        <w:t>changing</w:t>
      </w:r>
      <w:r w:rsidRPr="002668AB">
        <w:rPr>
          <w:rStyle w:val="StyleUnderline"/>
        </w:rPr>
        <w:t xml:space="preserve"> nature of </w:t>
      </w:r>
      <w:r w:rsidRPr="002668AB">
        <w:rPr>
          <w:rStyle w:val="Emphasis"/>
        </w:rPr>
        <w:t>work</w:t>
      </w:r>
      <w:r w:rsidRPr="002668AB">
        <w:rPr>
          <w:rStyle w:val="StyleUnderline"/>
        </w:rPr>
        <w:t xml:space="preserve"> and increasing exposure of German markets to </w:t>
      </w:r>
      <w:r w:rsidRPr="002668AB">
        <w:rPr>
          <w:rStyle w:val="Emphasis"/>
        </w:rPr>
        <w:t>international competition</w:t>
      </w:r>
      <w:r w:rsidRPr="002668AB">
        <w:t>. Employers have responded in four primary ways:</w:t>
      </w:r>
    </w:p>
    <w:p w14:paraId="419D5528" w14:textId="77777777" w:rsidR="000B6657" w:rsidRPr="002668AB" w:rsidRDefault="000B6657" w:rsidP="000B6657">
      <w:r w:rsidRPr="002668AB">
        <w:t xml:space="preserve">First, </w:t>
      </w:r>
      <w:r w:rsidRPr="002668AB">
        <w:rPr>
          <w:rStyle w:val="StyleUnderline"/>
        </w:rPr>
        <w:t xml:space="preserve">there has been a </w:t>
      </w:r>
      <w:r w:rsidRPr="002668AB">
        <w:rPr>
          <w:rStyle w:val="Emphasis"/>
        </w:rPr>
        <w:t>shift away</w:t>
      </w:r>
      <w:r w:rsidRPr="002668AB">
        <w:rPr>
          <w:rStyle w:val="StyleUnderline"/>
        </w:rPr>
        <w:t xml:space="preserve"> from formal </w:t>
      </w:r>
      <w:r w:rsidRPr="002668AB">
        <w:rPr>
          <w:rStyle w:val="Emphasis"/>
        </w:rPr>
        <w:t>participation</w:t>
      </w:r>
      <w:r w:rsidRPr="002668AB">
        <w:rPr>
          <w:rStyle w:val="StyleUnderline"/>
        </w:rPr>
        <w:t xml:space="preserve"> in </w:t>
      </w:r>
      <w:r w:rsidRPr="002668AB">
        <w:rPr>
          <w:rStyle w:val="Emphasis"/>
        </w:rPr>
        <w:t>collective-bargaining</w:t>
      </w:r>
      <w:r w:rsidRPr="002668AB">
        <w:rPr>
          <w:rStyle w:val="StyleUnderline"/>
        </w:rPr>
        <w:t xml:space="preserve"> agreements and toward more </w:t>
      </w:r>
      <w:r w:rsidRPr="002668AB">
        <w:rPr>
          <w:rStyle w:val="Emphasis"/>
        </w:rPr>
        <w:t>informal</w:t>
      </w:r>
      <w:r w:rsidRPr="002668AB">
        <w:rPr>
          <w:rStyle w:val="StyleUnderline"/>
        </w:rPr>
        <w:t xml:space="preserve"> “</w:t>
      </w:r>
      <w:r w:rsidRPr="002668AB">
        <w:rPr>
          <w:rStyle w:val="Emphasis"/>
        </w:rPr>
        <w:t>orientation</w:t>
      </w:r>
      <w:r w:rsidRPr="002668AB">
        <w:rPr>
          <w:rStyle w:val="StyleUnderline"/>
        </w:rPr>
        <w:t>” to such agreements</w:t>
      </w:r>
      <w:r w:rsidRPr="002668AB">
        <w:t>. As noted above, about 20% of establishments report adopting this approach, which provides employers with considerably more flexibility, because the formal rules do not apply.</w:t>
      </w:r>
    </w:p>
    <w:p w14:paraId="4BD8C402" w14:textId="77777777" w:rsidR="000B6657" w:rsidRPr="002668AB" w:rsidRDefault="000B6657" w:rsidP="000B6657">
      <w:r w:rsidRPr="002668AB">
        <w:t xml:space="preserve">Second, </w:t>
      </w:r>
      <w:r w:rsidRPr="008258B6">
        <w:rPr>
          <w:rStyle w:val="StyleUnderline"/>
        </w:rPr>
        <w:t>employers</w:t>
      </w:r>
      <w:r w:rsidRPr="002668AB">
        <w:rPr>
          <w:rStyle w:val="StyleUnderline"/>
        </w:rPr>
        <w:t xml:space="preserve"> are increasingly </w:t>
      </w:r>
      <w:r w:rsidRPr="002668AB">
        <w:rPr>
          <w:rStyle w:val="Emphasis"/>
        </w:rPr>
        <w:t>choosing</w:t>
      </w:r>
      <w:r w:rsidRPr="002668AB">
        <w:rPr>
          <w:rStyle w:val="StyleUnderline"/>
        </w:rPr>
        <w:t xml:space="preserve"> to include specific </w:t>
      </w:r>
      <w:r w:rsidRPr="002668AB">
        <w:rPr>
          <w:rStyle w:val="Emphasis"/>
        </w:rPr>
        <w:t>flexibilities</w:t>
      </w:r>
      <w:r w:rsidRPr="002668AB">
        <w:rPr>
          <w:rStyle w:val="StyleUnderline"/>
        </w:rPr>
        <w:t xml:space="preserve"> in their </w:t>
      </w:r>
      <w:r w:rsidRPr="002668AB">
        <w:rPr>
          <w:rStyle w:val="Emphasis"/>
        </w:rPr>
        <w:t>sectoral-bargaining</w:t>
      </w:r>
      <w:r w:rsidRPr="002668AB">
        <w:rPr>
          <w:rStyle w:val="StyleUnderline"/>
        </w:rPr>
        <w:t xml:space="preserve"> agreements that allow them to </w:t>
      </w:r>
      <w:r w:rsidRPr="002668AB">
        <w:rPr>
          <w:rStyle w:val="Emphasis"/>
        </w:rPr>
        <w:t>reduce</w:t>
      </w:r>
      <w:r w:rsidRPr="002668AB">
        <w:rPr>
          <w:rStyle w:val="StyleUnderline"/>
        </w:rPr>
        <w:t xml:space="preserve"> the </w:t>
      </w:r>
      <w:r w:rsidRPr="002668AB">
        <w:rPr>
          <w:rStyle w:val="Emphasis"/>
        </w:rPr>
        <w:t>wages</w:t>
      </w:r>
      <w:r w:rsidRPr="002668AB">
        <w:rPr>
          <w:rStyle w:val="StyleUnderline"/>
        </w:rPr>
        <w:t xml:space="preserve"> they offer below the formally agreed-upon levels</w:t>
      </w:r>
      <w:r w:rsidRPr="002668AB">
        <w:t>. There are two main types of such flexibility:</w:t>
      </w:r>
    </w:p>
    <w:p w14:paraId="55E470D1" w14:textId="77777777" w:rsidR="000B6657" w:rsidRPr="002668AB" w:rsidRDefault="000B6657" w:rsidP="000B6657">
      <w:r w:rsidRPr="002668AB">
        <w:t>“</w:t>
      </w:r>
      <w:r w:rsidRPr="008258B6">
        <w:rPr>
          <w:rStyle w:val="Emphasis"/>
          <w:highlight w:val="yellow"/>
        </w:rPr>
        <w:t>Hardship</w:t>
      </w:r>
      <w:r w:rsidRPr="008258B6">
        <w:rPr>
          <w:rStyle w:val="StyleUnderline"/>
          <w:highlight w:val="yellow"/>
        </w:rPr>
        <w:t>” clauses</w:t>
      </w:r>
      <w:r w:rsidRPr="002668AB">
        <w:rPr>
          <w:rStyle w:val="StyleUnderline"/>
        </w:rPr>
        <w:t>, which apply to firms</w:t>
      </w:r>
      <w:r w:rsidRPr="002668AB">
        <w:t xml:space="preserve"> that are </w:t>
      </w:r>
      <w:r w:rsidRPr="002668AB">
        <w:rPr>
          <w:rStyle w:val="StyleUnderline"/>
        </w:rPr>
        <w:t xml:space="preserve">in </w:t>
      </w:r>
      <w:r w:rsidRPr="002668AB">
        <w:rPr>
          <w:rStyle w:val="Emphasis"/>
        </w:rPr>
        <w:t>financial distress</w:t>
      </w:r>
      <w:r w:rsidRPr="002668AB">
        <w:rPr>
          <w:rStyle w:val="StyleUnderline"/>
        </w:rPr>
        <w:t xml:space="preserve">, enable firms to </w:t>
      </w:r>
      <w:r w:rsidRPr="008258B6">
        <w:rPr>
          <w:rStyle w:val="Emphasis"/>
          <w:highlight w:val="yellow"/>
        </w:rPr>
        <w:t>delay implementation</w:t>
      </w:r>
      <w:r w:rsidRPr="002668AB">
        <w:rPr>
          <w:rStyle w:val="StyleUnderline"/>
        </w:rPr>
        <w:t xml:space="preserve"> of agreed-upon wage increases until their financial situation improves</w:t>
      </w:r>
      <w:r w:rsidRPr="002668AB">
        <w:t>.</w:t>
      </w:r>
    </w:p>
    <w:p w14:paraId="37C8F7F0" w14:textId="77777777" w:rsidR="000B6657" w:rsidRPr="002668AB" w:rsidRDefault="000B6657" w:rsidP="000B6657">
      <w:r w:rsidRPr="002668AB">
        <w:t>“</w:t>
      </w:r>
      <w:r w:rsidRPr="008258B6">
        <w:rPr>
          <w:rStyle w:val="Emphasis"/>
          <w:highlight w:val="yellow"/>
        </w:rPr>
        <w:t>Opening</w:t>
      </w:r>
      <w:r w:rsidRPr="008258B6">
        <w:rPr>
          <w:rStyle w:val="StyleUnderline"/>
          <w:highlight w:val="yellow"/>
        </w:rPr>
        <w:t>” clauses</w:t>
      </w:r>
      <w:r w:rsidRPr="002668AB">
        <w:rPr>
          <w:rStyle w:val="StyleUnderline"/>
        </w:rPr>
        <w:t xml:space="preserve">, which are </w:t>
      </w:r>
      <w:r w:rsidRPr="002668AB">
        <w:rPr>
          <w:rStyle w:val="Emphasis"/>
        </w:rPr>
        <w:t>employer-specific</w:t>
      </w:r>
      <w:r w:rsidRPr="002668AB">
        <w:rPr>
          <w:rStyle w:val="StyleUnderline"/>
        </w:rPr>
        <w:t xml:space="preserve">, are intended to enable firms to </w:t>
      </w:r>
      <w:r w:rsidRPr="008258B6">
        <w:rPr>
          <w:rStyle w:val="StyleUnderline"/>
          <w:highlight w:val="yellow"/>
        </w:rPr>
        <w:t>offer wages</w:t>
      </w:r>
      <w:r w:rsidRPr="002668AB">
        <w:rPr>
          <w:rStyle w:val="StyleUnderline"/>
        </w:rPr>
        <w:t xml:space="preserve"> </w:t>
      </w:r>
      <w:r w:rsidRPr="002668AB">
        <w:rPr>
          <w:rStyle w:val="Emphasis"/>
        </w:rPr>
        <w:t xml:space="preserve">permanently </w:t>
      </w:r>
      <w:r w:rsidRPr="008258B6">
        <w:rPr>
          <w:rStyle w:val="Emphasis"/>
          <w:highlight w:val="yellow"/>
        </w:rPr>
        <w:t>below</w:t>
      </w:r>
      <w:r w:rsidRPr="002668AB">
        <w:rPr>
          <w:rStyle w:val="StyleUnderline"/>
        </w:rPr>
        <w:t xml:space="preserve"> those specified in </w:t>
      </w:r>
      <w:r w:rsidRPr="008258B6">
        <w:rPr>
          <w:rStyle w:val="StyleUnderline"/>
          <w:highlight w:val="yellow"/>
        </w:rPr>
        <w:t>the sectoral agreement</w:t>
      </w:r>
      <w:r w:rsidRPr="002668AB">
        <w:rPr>
          <w:rStyle w:val="StyleUnderline"/>
        </w:rPr>
        <w:t xml:space="preserve"> in order </w:t>
      </w:r>
      <w:r w:rsidRPr="002668AB">
        <w:rPr>
          <w:rStyle w:val="Emphasis"/>
        </w:rPr>
        <w:t>improve</w:t>
      </w:r>
      <w:r w:rsidRPr="002668AB">
        <w:rPr>
          <w:rStyle w:val="StyleUnderline"/>
        </w:rPr>
        <w:t xml:space="preserve"> the firm’s </w:t>
      </w:r>
      <w:r w:rsidRPr="002668AB">
        <w:rPr>
          <w:rStyle w:val="Emphasis"/>
        </w:rPr>
        <w:t>competitiveness</w:t>
      </w:r>
      <w:r w:rsidRPr="002668AB">
        <w:t xml:space="preserve">—e.g., </w:t>
      </w:r>
      <w:r w:rsidRPr="002668AB">
        <w:rPr>
          <w:rStyle w:val="StyleUnderline"/>
        </w:rPr>
        <w:t>by enabling increased investment in innovation or to increase the number of employees.</w:t>
      </w:r>
    </w:p>
    <w:p w14:paraId="33DC8F40" w14:textId="77777777" w:rsidR="000B6657" w:rsidRPr="002668AB" w:rsidRDefault="000B6657" w:rsidP="000B6657">
      <w:r w:rsidRPr="002668AB">
        <w:t xml:space="preserve">Third, </w:t>
      </w:r>
      <w:r w:rsidRPr="002668AB">
        <w:rPr>
          <w:rStyle w:val="StyleUnderline"/>
        </w:rPr>
        <w:t xml:space="preserve">many larger </w:t>
      </w:r>
      <w:r w:rsidRPr="008258B6">
        <w:rPr>
          <w:rStyle w:val="StyleUnderline"/>
          <w:highlight w:val="yellow"/>
        </w:rPr>
        <w:t>firms</w:t>
      </w:r>
      <w:r w:rsidRPr="002668AB">
        <w:rPr>
          <w:rStyle w:val="StyleUnderline"/>
        </w:rPr>
        <w:t xml:space="preserve"> now </w:t>
      </w:r>
      <w:r w:rsidRPr="008258B6">
        <w:rPr>
          <w:rStyle w:val="Emphasis"/>
          <w:highlight w:val="yellow"/>
        </w:rPr>
        <w:t>outsource work</w:t>
      </w:r>
      <w:r w:rsidRPr="002668AB">
        <w:rPr>
          <w:rStyle w:val="StyleUnderline"/>
        </w:rPr>
        <w:t xml:space="preserve"> that previously was done by low-paid in-house workers</w:t>
      </w:r>
      <w:r w:rsidRPr="002668AB">
        <w:t>. For example, a 2017 study found that the proportion of retailers employing in-house janitorial staff fell from 82% in 1975 to 20% in 2009.35</w:t>
      </w:r>
    </w:p>
    <w:p w14:paraId="2F7054A8" w14:textId="77777777" w:rsidR="000B6657" w:rsidRPr="002668AB" w:rsidRDefault="000B6657" w:rsidP="000B6657">
      <w:r w:rsidRPr="002668AB">
        <w:t xml:space="preserve">Fourth, </w:t>
      </w:r>
      <w:r w:rsidRPr="008258B6">
        <w:rPr>
          <w:rStyle w:val="StyleUnderline"/>
          <w:highlight w:val="yellow"/>
        </w:rPr>
        <w:t xml:space="preserve">there is a </w:t>
      </w:r>
      <w:r w:rsidRPr="008258B6">
        <w:rPr>
          <w:rStyle w:val="Emphasis"/>
          <w:highlight w:val="yellow"/>
        </w:rPr>
        <w:t>strong correlation</w:t>
      </w:r>
      <w:r w:rsidRPr="008258B6">
        <w:rPr>
          <w:rStyle w:val="StyleUnderline"/>
          <w:highlight w:val="yellow"/>
        </w:rPr>
        <w:t xml:space="preserve"> between </w:t>
      </w:r>
      <w:r w:rsidRPr="008258B6">
        <w:rPr>
          <w:rStyle w:val="Emphasis"/>
          <w:highlight w:val="yellow"/>
        </w:rPr>
        <w:t>firm size</w:t>
      </w:r>
      <w:r w:rsidRPr="008258B6">
        <w:rPr>
          <w:rStyle w:val="StyleUnderline"/>
          <w:highlight w:val="yellow"/>
        </w:rPr>
        <w:t xml:space="preserve"> and</w:t>
      </w:r>
      <w:r w:rsidRPr="002668AB">
        <w:rPr>
          <w:rStyle w:val="StyleUnderline"/>
        </w:rPr>
        <w:t xml:space="preserve"> adoption of </w:t>
      </w:r>
      <w:r w:rsidRPr="008258B6">
        <w:rPr>
          <w:rStyle w:val="Emphasis"/>
          <w:highlight w:val="yellow"/>
        </w:rPr>
        <w:t>collective-bargaining</w:t>
      </w:r>
      <w:r w:rsidRPr="002668AB">
        <w:rPr>
          <w:rStyle w:val="StyleUnderline"/>
        </w:rPr>
        <w:t xml:space="preserve"> agreements</w:t>
      </w:r>
      <w:r w:rsidRPr="002668AB">
        <w:t xml:space="preserve">. Fewer than 20% of firms with less than 100 employees are covered by such agreements, while more than 50% of firms with more than 500 employees are covered.36 This suggests that smaller, </w:t>
      </w:r>
      <w:r w:rsidRPr="002668AB">
        <w:rPr>
          <w:rStyle w:val="StyleUnderline"/>
        </w:rPr>
        <w:t xml:space="preserve">more </w:t>
      </w:r>
      <w:r w:rsidRPr="008258B6">
        <w:rPr>
          <w:rStyle w:val="Emphasis"/>
          <w:highlight w:val="yellow"/>
        </w:rPr>
        <w:t>dynamic firms</w:t>
      </w:r>
      <w:r w:rsidRPr="002668AB">
        <w:t xml:space="preserve"> in Germany’s innovative </w:t>
      </w:r>
      <w:proofErr w:type="spellStart"/>
      <w:r w:rsidRPr="002668AB">
        <w:t>Mittelstand</w:t>
      </w:r>
      <w:proofErr w:type="spellEnd"/>
      <w:r w:rsidRPr="002668AB">
        <w:t xml:space="preserve"> (SME) sector, which accounts for more than 99% of companies in the country, </w:t>
      </w:r>
      <w:r w:rsidRPr="002668AB">
        <w:rPr>
          <w:rStyle w:val="StyleUnderline"/>
        </w:rPr>
        <w:t xml:space="preserve">are increasingly </w:t>
      </w:r>
      <w:r w:rsidRPr="008258B6">
        <w:rPr>
          <w:rStyle w:val="Emphasis"/>
          <w:highlight w:val="yellow"/>
        </w:rPr>
        <w:t>avoiding</w:t>
      </w:r>
      <w:r w:rsidRPr="002668AB">
        <w:rPr>
          <w:rStyle w:val="Emphasis"/>
        </w:rPr>
        <w:t xml:space="preserve"> collective-</w:t>
      </w:r>
      <w:r w:rsidRPr="008258B6">
        <w:rPr>
          <w:rStyle w:val="Emphasis"/>
          <w:highlight w:val="yellow"/>
        </w:rPr>
        <w:t>bargaining</w:t>
      </w:r>
      <w:r w:rsidRPr="002668AB">
        <w:rPr>
          <w:rStyle w:val="StyleUnderline"/>
        </w:rPr>
        <w:t xml:space="preserve"> agreements</w:t>
      </w:r>
      <w:r w:rsidRPr="002668AB">
        <w:t>.37</w:t>
      </w:r>
    </w:p>
    <w:p w14:paraId="036C72AC" w14:textId="77777777" w:rsidR="000B6657" w:rsidRPr="002668AB" w:rsidRDefault="000B6657" w:rsidP="000B6657">
      <w:r w:rsidRPr="002668AB">
        <w:t>B.  Effects of Changes in the German Employment Landscape</w:t>
      </w:r>
    </w:p>
    <w:p w14:paraId="7277E874" w14:textId="77777777" w:rsidR="000B6657" w:rsidRPr="002668AB" w:rsidRDefault="000B6657" w:rsidP="000B6657">
      <w:r w:rsidRPr="002668AB">
        <w:t>With the decline in sectoral bargaining, the inclusion of hardship and opening clauses in new agreements, and the outsourcing of low-wage jobs, many of the putative advantages of the German system have been eroded. For example:</w:t>
      </w:r>
    </w:p>
    <w:p w14:paraId="7D1D9E47" w14:textId="77777777" w:rsidR="000B6657" w:rsidRPr="002668AB" w:rsidRDefault="000B6657" w:rsidP="000B6657">
      <w:r w:rsidRPr="002668AB">
        <w:t>From 1990 to 2015, real wages in the lowest-income decile declined and, while they have subsequently risen, they remain below their 2000 levels.38</w:t>
      </w:r>
    </w:p>
    <w:p w14:paraId="744DF89C" w14:textId="77777777" w:rsidR="000B6657" w:rsidRPr="002668AB" w:rsidRDefault="000B6657" w:rsidP="000B6657">
      <w:r w:rsidRPr="002668AB">
        <w:t>Labor’s share of German GDP has been falling since the early 1970s.39</w:t>
      </w:r>
    </w:p>
    <w:p w14:paraId="6E476B62" w14:textId="77777777" w:rsidR="000B6657" w:rsidRPr="002668AB" w:rsidRDefault="000B6657" w:rsidP="000B6657">
      <w:r w:rsidRPr="002668AB">
        <w:t xml:space="preserve">At the same time, </w:t>
      </w:r>
      <w:r w:rsidRPr="002668AB">
        <w:rPr>
          <w:rStyle w:val="StyleUnderline"/>
        </w:rPr>
        <w:t xml:space="preserve">the </w:t>
      </w:r>
      <w:r w:rsidRPr="008258B6">
        <w:rPr>
          <w:rStyle w:val="Emphasis"/>
          <w:highlight w:val="yellow"/>
        </w:rPr>
        <w:t>decline</w:t>
      </w:r>
      <w:r w:rsidRPr="008258B6">
        <w:rPr>
          <w:rStyle w:val="StyleUnderline"/>
          <w:highlight w:val="yellow"/>
        </w:rPr>
        <w:t xml:space="preserve"> in </w:t>
      </w:r>
      <w:r w:rsidRPr="008258B6">
        <w:rPr>
          <w:rStyle w:val="Emphasis"/>
          <w:highlight w:val="yellow"/>
        </w:rPr>
        <w:t>rigidly enforced</w:t>
      </w:r>
      <w:r w:rsidRPr="008258B6">
        <w:rPr>
          <w:rStyle w:val="StyleUnderline"/>
          <w:highlight w:val="yellow"/>
        </w:rPr>
        <w:t xml:space="preserve"> </w:t>
      </w:r>
      <w:r w:rsidRPr="008258B6">
        <w:rPr>
          <w:rStyle w:val="Emphasis"/>
          <w:highlight w:val="yellow"/>
        </w:rPr>
        <w:t>sectoral bargaining</w:t>
      </w:r>
      <w:r w:rsidRPr="002668AB">
        <w:t xml:space="preserve"> likely </w:t>
      </w:r>
      <w:r w:rsidRPr="002668AB">
        <w:rPr>
          <w:rStyle w:val="StyleUnderline"/>
        </w:rPr>
        <w:t xml:space="preserve">has </w:t>
      </w:r>
      <w:r w:rsidRPr="008258B6">
        <w:rPr>
          <w:rStyle w:val="Emphasis"/>
          <w:highlight w:val="yellow"/>
        </w:rPr>
        <w:t>helped</w:t>
      </w:r>
      <w:r w:rsidRPr="008258B6">
        <w:rPr>
          <w:rStyle w:val="StyleUnderline"/>
          <w:highlight w:val="yellow"/>
        </w:rPr>
        <w:t xml:space="preserve"> Germany</w:t>
      </w:r>
      <w:r w:rsidRPr="002668AB">
        <w:rPr>
          <w:rStyle w:val="StyleUnderline"/>
        </w:rPr>
        <w:t xml:space="preserve"> to avoid the problems experienced in jurisdictions with more rigid approaches</w:t>
      </w:r>
      <w:r w:rsidRPr="002668AB">
        <w:t xml:space="preserve">, such as France and Italy, as Germany has experienced more robust economic growth over the past two decades (see Figure 3). It is also notable, however, that </w:t>
      </w:r>
      <w:r w:rsidRPr="002668AB">
        <w:rPr>
          <w:rStyle w:val="StyleUnderline"/>
        </w:rPr>
        <w:t>France</w:t>
      </w:r>
      <w:r w:rsidRPr="002668AB">
        <w:t xml:space="preserve"> (since 2008) </w:t>
      </w:r>
      <w:r w:rsidRPr="002668AB">
        <w:rPr>
          <w:rStyle w:val="StyleUnderline"/>
        </w:rPr>
        <w:t>and Italy</w:t>
      </w:r>
      <w:r w:rsidRPr="002668AB">
        <w:t xml:space="preserve"> (since 2011) </w:t>
      </w:r>
      <w:r w:rsidRPr="002668AB">
        <w:rPr>
          <w:rStyle w:val="StyleUnderline"/>
        </w:rPr>
        <w:t xml:space="preserve">likewise have begun to </w:t>
      </w:r>
      <w:r w:rsidRPr="008258B6">
        <w:rPr>
          <w:rStyle w:val="Emphasis"/>
          <w:highlight w:val="yellow"/>
        </w:rPr>
        <w:t>shift away</w:t>
      </w:r>
      <w:r w:rsidRPr="002668AB">
        <w:rPr>
          <w:rStyle w:val="StyleUnderline"/>
        </w:rPr>
        <w:t xml:space="preserve"> from </w:t>
      </w:r>
      <w:r w:rsidRPr="002668AB">
        <w:rPr>
          <w:rStyle w:val="Emphasis"/>
        </w:rPr>
        <w:t>sectoral bargaining</w:t>
      </w:r>
      <w:r w:rsidRPr="002668AB">
        <w:rPr>
          <w:rStyle w:val="StyleUnderline"/>
        </w:rPr>
        <w:t xml:space="preserve"> and toward firm-level bargaining</w:t>
      </w:r>
      <w:r w:rsidRPr="002668AB">
        <w:t>.40</w:t>
      </w:r>
    </w:p>
    <w:p w14:paraId="44EF9267" w14:textId="77777777" w:rsidR="000B6657" w:rsidRDefault="000B6657" w:rsidP="000B6657"/>
    <w:p w14:paraId="35D04060" w14:textId="77777777" w:rsidR="000B6657" w:rsidRPr="00E10C57" w:rsidRDefault="000B6657" w:rsidP="000B6657">
      <w:pPr>
        <w:pStyle w:val="Heading4"/>
      </w:pPr>
      <w:r>
        <w:t xml:space="preserve">Agreements are </w:t>
      </w:r>
      <w:r>
        <w:rPr>
          <w:u w:val="single"/>
        </w:rPr>
        <w:t>complex</w:t>
      </w:r>
      <w:r>
        <w:t xml:space="preserve"> and </w:t>
      </w:r>
      <w:r>
        <w:rPr>
          <w:u w:val="single"/>
        </w:rPr>
        <w:t>onerous</w:t>
      </w:r>
      <w:r>
        <w:t xml:space="preserve">. That’s a </w:t>
      </w:r>
      <w:r>
        <w:rPr>
          <w:u w:val="single"/>
        </w:rPr>
        <w:t>major challenge</w:t>
      </w:r>
      <w:r>
        <w:t xml:space="preserve"> for firms. </w:t>
      </w:r>
    </w:p>
    <w:p w14:paraId="11427D3E" w14:textId="77777777" w:rsidR="000B6657" w:rsidRPr="00490322" w:rsidRDefault="000B6657" w:rsidP="000B6657">
      <w:r w:rsidRPr="00490322">
        <w:t xml:space="preserve">Matthias </w:t>
      </w:r>
      <w:r w:rsidRPr="00B47E2E">
        <w:rPr>
          <w:rStyle w:val="Style13ptBold"/>
        </w:rPr>
        <w:t xml:space="preserve">Jacobs </w:t>
      </w:r>
      <w:r>
        <w:rPr>
          <w:rStyle w:val="Style13ptBold"/>
        </w:rPr>
        <w:t>and</w:t>
      </w:r>
      <w:r w:rsidRPr="00490322">
        <w:t xml:space="preserve"> Matthias </w:t>
      </w:r>
      <w:proofErr w:type="spellStart"/>
      <w:r w:rsidRPr="00B47E2E">
        <w:rPr>
          <w:rStyle w:val="Style13ptBold"/>
        </w:rPr>
        <w:t>Münder</w:t>
      </w:r>
      <w:proofErr w:type="spellEnd"/>
      <w:r w:rsidRPr="00B47E2E">
        <w:rPr>
          <w:rStyle w:val="Style13ptBold"/>
        </w:rPr>
        <w:t xml:space="preserve"> 22</w:t>
      </w:r>
      <w:r w:rsidRPr="00490322">
        <w:t xml:space="preserve">, Jacobs, PhD, is professor and Chair of Civil Law III (Civil Law, </w:t>
      </w:r>
      <w:proofErr w:type="spellStart"/>
      <w:r w:rsidRPr="00490322">
        <w:t>Labour</w:t>
      </w:r>
      <w:proofErr w:type="spellEnd"/>
      <w:r w:rsidRPr="00490322">
        <w:t xml:space="preserve"> Law and Law of Civil Procedure) at </w:t>
      </w:r>
      <w:proofErr w:type="spellStart"/>
      <w:r w:rsidRPr="00490322">
        <w:t>Bucerius</w:t>
      </w:r>
      <w:proofErr w:type="spellEnd"/>
      <w:r w:rsidRPr="00490322">
        <w:t xml:space="preserve"> Law School in Hamburg, Germany, </w:t>
      </w:r>
      <w:proofErr w:type="spellStart"/>
      <w:r w:rsidRPr="00490322">
        <w:t>Münder</w:t>
      </w:r>
      <w:proofErr w:type="spellEnd"/>
      <w:r w:rsidRPr="00490322">
        <w:t xml:space="preserve"> is an attorney associate with Schramm Meyer Kuhnke in Hamburg, Germany, “A Worthy Import?: Examining the Advantages and Disadvantages of Sectoral Collective Bargaining in Germany,”  https://laweconcenter.org/resources/a-worthy-import-examining-the-advantages-and-disadvantages-of-sectoral-collective-bargaining-in-germany/</w:t>
      </w:r>
    </w:p>
    <w:p w14:paraId="3ECB693F" w14:textId="77777777" w:rsidR="000B6657" w:rsidRPr="00381DC2" w:rsidRDefault="000B6657" w:rsidP="000B6657">
      <w:pPr>
        <w:rPr>
          <w:sz w:val="16"/>
        </w:rPr>
      </w:pPr>
      <w:r w:rsidRPr="00381DC2">
        <w:rPr>
          <w:sz w:val="16"/>
        </w:rPr>
        <w:t xml:space="preserve">3.     </w:t>
      </w:r>
      <w:r w:rsidRPr="007327FC">
        <w:rPr>
          <w:rStyle w:val="Emphasis"/>
          <w:highlight w:val="yellow"/>
        </w:rPr>
        <w:t>Overwhelming complexity</w:t>
      </w:r>
      <w:r w:rsidRPr="007327FC">
        <w:rPr>
          <w:rStyle w:val="StyleUnderline"/>
          <w:highlight w:val="yellow"/>
        </w:rPr>
        <w:t xml:space="preserve"> of</w:t>
      </w:r>
      <w:r w:rsidRPr="00857402">
        <w:rPr>
          <w:rStyle w:val="StyleUnderline"/>
        </w:rPr>
        <w:t xml:space="preserve"> the </w:t>
      </w:r>
      <w:r w:rsidRPr="007327FC">
        <w:rPr>
          <w:rStyle w:val="StyleUnderline"/>
          <w:highlight w:val="yellow"/>
        </w:rPr>
        <w:t>rules</w:t>
      </w:r>
    </w:p>
    <w:p w14:paraId="1C9178CB" w14:textId="77777777" w:rsidR="000B6657" w:rsidRPr="00857402" w:rsidRDefault="000B6657" w:rsidP="000B6657">
      <w:pPr>
        <w:rPr>
          <w:rStyle w:val="StyleUnderline"/>
        </w:rPr>
      </w:pPr>
      <w:r w:rsidRPr="00857402">
        <w:rPr>
          <w:rStyle w:val="Emphasis"/>
        </w:rPr>
        <w:t>Sectoral</w:t>
      </w:r>
      <w:r w:rsidRPr="00857402">
        <w:rPr>
          <w:rStyle w:val="StyleUnderline"/>
        </w:rPr>
        <w:t xml:space="preserve"> </w:t>
      </w:r>
      <w:r w:rsidRPr="001412AB">
        <w:rPr>
          <w:rStyle w:val="StyleUnderline"/>
        </w:rPr>
        <w:t xml:space="preserve">collective </w:t>
      </w:r>
      <w:r w:rsidRPr="001412AB">
        <w:rPr>
          <w:rStyle w:val="Emphasis"/>
        </w:rPr>
        <w:t>bargaining</w:t>
      </w:r>
      <w:r w:rsidRPr="00381DC2">
        <w:rPr>
          <w:sz w:val="16"/>
        </w:rPr>
        <w:t xml:space="preserve">, </w:t>
      </w:r>
      <w:r w:rsidRPr="00857402">
        <w:rPr>
          <w:rStyle w:val="StyleUnderline"/>
        </w:rPr>
        <w:t xml:space="preserve">or rather its </w:t>
      </w:r>
      <w:proofErr w:type="gramStart"/>
      <w:r w:rsidRPr="00857402">
        <w:rPr>
          <w:rStyle w:val="StyleUnderline"/>
        </w:rPr>
        <w:t>sum total</w:t>
      </w:r>
      <w:proofErr w:type="gramEnd"/>
      <w:r w:rsidRPr="00857402">
        <w:rPr>
          <w:rStyle w:val="StyleUnderline"/>
        </w:rPr>
        <w:t>—</w:t>
      </w:r>
      <w:r w:rsidRPr="007327FC">
        <w:rPr>
          <w:rStyle w:val="StyleUnderline"/>
          <w:highlight w:val="yellow"/>
        </w:rPr>
        <w:t xml:space="preserve">the </w:t>
      </w:r>
      <w:r w:rsidRPr="007327FC">
        <w:rPr>
          <w:rStyle w:val="Emphasis"/>
          <w:highlight w:val="yellow"/>
        </w:rPr>
        <w:t>aggregation</w:t>
      </w:r>
      <w:r w:rsidRPr="007327FC">
        <w:rPr>
          <w:rStyle w:val="StyleUnderline"/>
          <w:highlight w:val="yellow"/>
        </w:rPr>
        <w:t xml:space="preserve"> of </w:t>
      </w:r>
      <w:r w:rsidRPr="007327FC">
        <w:rPr>
          <w:rStyle w:val="Emphasis"/>
          <w:highlight w:val="yellow"/>
        </w:rPr>
        <w:t>various</w:t>
      </w:r>
      <w:r w:rsidRPr="00857402">
        <w:rPr>
          <w:rStyle w:val="StyleUnderline"/>
        </w:rPr>
        <w:t xml:space="preserve"> sectoral collective-</w:t>
      </w:r>
      <w:r w:rsidRPr="007327FC">
        <w:rPr>
          <w:rStyle w:val="StyleUnderline"/>
          <w:highlight w:val="yellow"/>
        </w:rPr>
        <w:t xml:space="preserve">bargaining </w:t>
      </w:r>
      <w:r w:rsidRPr="007327FC">
        <w:rPr>
          <w:rStyle w:val="Emphasis"/>
          <w:highlight w:val="yellow"/>
        </w:rPr>
        <w:t>agreements</w:t>
      </w:r>
      <w:r w:rsidRPr="00857402">
        <w:rPr>
          <w:rStyle w:val="StyleUnderline"/>
        </w:rPr>
        <w:t xml:space="preserve">—keeps </w:t>
      </w:r>
      <w:r w:rsidRPr="007327FC">
        <w:rPr>
          <w:rStyle w:val="StyleUnderline"/>
          <w:highlight w:val="yellow"/>
        </w:rPr>
        <w:t xml:space="preserve">growing in </w:t>
      </w:r>
      <w:r w:rsidRPr="007327FC">
        <w:rPr>
          <w:rStyle w:val="Emphasis"/>
          <w:highlight w:val="yellow"/>
        </w:rPr>
        <w:t>complexity</w:t>
      </w:r>
      <w:r w:rsidRPr="00381DC2">
        <w:rPr>
          <w:sz w:val="16"/>
        </w:rPr>
        <w:t xml:space="preserve">. One can only speculate as to why. One factor will be the desire, on the part of both employer and employee, for more flexibility in the employment relationship. </w:t>
      </w:r>
      <w:r w:rsidRPr="00857402">
        <w:rPr>
          <w:rStyle w:val="StyleUnderline"/>
        </w:rPr>
        <w:t xml:space="preserve">The </w:t>
      </w:r>
      <w:r w:rsidRPr="00857402">
        <w:rPr>
          <w:rStyle w:val="Emphasis"/>
        </w:rPr>
        <w:t>complexity</w:t>
      </w:r>
      <w:r w:rsidRPr="00857402">
        <w:rPr>
          <w:rStyle w:val="StyleUnderline"/>
        </w:rPr>
        <w:t xml:space="preserve"> of the arrangements is </w:t>
      </w:r>
      <w:r w:rsidRPr="007327FC">
        <w:rPr>
          <w:rStyle w:val="StyleUnderline"/>
          <w:highlight w:val="yellow"/>
        </w:rPr>
        <w:t xml:space="preserve">a </w:t>
      </w:r>
      <w:r w:rsidRPr="007327FC">
        <w:rPr>
          <w:rStyle w:val="Emphasis"/>
          <w:highlight w:val="yellow"/>
        </w:rPr>
        <w:t>major challenge</w:t>
      </w:r>
      <w:r w:rsidRPr="007327FC">
        <w:rPr>
          <w:rStyle w:val="StyleUnderline"/>
          <w:highlight w:val="yellow"/>
        </w:rPr>
        <w:t xml:space="preserve"> for</w:t>
      </w:r>
      <w:r w:rsidRPr="00857402">
        <w:rPr>
          <w:rStyle w:val="StyleUnderline"/>
        </w:rPr>
        <w:t xml:space="preserve"> small and mid-sized </w:t>
      </w:r>
      <w:r w:rsidRPr="007327FC">
        <w:rPr>
          <w:rStyle w:val="Emphasis"/>
          <w:highlight w:val="yellow"/>
        </w:rPr>
        <w:t>companies</w:t>
      </w:r>
      <w:r w:rsidRPr="00857402">
        <w:rPr>
          <w:rStyle w:val="StyleUnderline"/>
        </w:rPr>
        <w:t xml:space="preserve"> and enterprises. </w:t>
      </w:r>
      <w:r w:rsidRPr="00857402">
        <w:rPr>
          <w:rStyle w:val="Emphasis"/>
        </w:rPr>
        <w:t>Locally</w:t>
      </w:r>
      <w:r w:rsidRPr="00857402">
        <w:rPr>
          <w:rStyle w:val="StyleUnderline"/>
        </w:rPr>
        <w:t xml:space="preserve"> and in a decentralized manner, with small human-resources departments, they must implement sectoral collective-bargaining agreements that were negotiated by </w:t>
      </w:r>
      <w:r w:rsidRPr="0000080E">
        <w:rPr>
          <w:rStyle w:val="StyleUnderline"/>
        </w:rPr>
        <w:t>large, dedicated commissions</w:t>
      </w:r>
      <w:r w:rsidRPr="00857402">
        <w:rPr>
          <w:rStyle w:val="StyleUnderline"/>
        </w:rPr>
        <w:t>.</w:t>
      </w:r>
    </w:p>
    <w:p w14:paraId="13D3D499" w14:textId="77777777" w:rsidR="000B6657" w:rsidRPr="00381DC2" w:rsidRDefault="000B6657" w:rsidP="000B6657">
      <w:pPr>
        <w:rPr>
          <w:sz w:val="16"/>
        </w:rPr>
      </w:pPr>
      <w:r w:rsidRPr="00381DC2">
        <w:rPr>
          <w:sz w:val="16"/>
        </w:rPr>
        <w:t xml:space="preserve">And often for a business, </w:t>
      </w:r>
      <w:r w:rsidRPr="001412AB">
        <w:rPr>
          <w:rStyle w:val="StyleUnderline"/>
        </w:rPr>
        <w:t xml:space="preserve">it may not elect to abide only by </w:t>
      </w:r>
      <w:r w:rsidRPr="001412AB">
        <w:rPr>
          <w:rStyle w:val="Emphasis"/>
        </w:rPr>
        <w:t>select parts</w:t>
      </w:r>
      <w:r w:rsidRPr="001412AB">
        <w:rPr>
          <w:rStyle w:val="StyleUnderline"/>
        </w:rPr>
        <w:t xml:space="preserve"> of</w:t>
      </w:r>
      <w:r w:rsidRPr="00857402">
        <w:rPr>
          <w:rStyle w:val="StyleUnderline"/>
        </w:rPr>
        <w:t xml:space="preserve"> the</w:t>
      </w:r>
      <w:r w:rsidRPr="00381DC2">
        <w:rPr>
          <w:sz w:val="16"/>
        </w:rPr>
        <w:t xml:space="preserve"> aggregation of </w:t>
      </w:r>
      <w:r w:rsidRPr="00857402">
        <w:rPr>
          <w:rStyle w:val="Emphasis"/>
        </w:rPr>
        <w:t>agreements</w:t>
      </w:r>
      <w:r w:rsidRPr="00381DC2">
        <w:rPr>
          <w:sz w:val="16"/>
        </w:rPr>
        <w:t xml:space="preserve">. </w:t>
      </w:r>
      <w:r w:rsidRPr="007327FC">
        <w:rPr>
          <w:rStyle w:val="StyleUnderline"/>
          <w:highlight w:val="yellow"/>
        </w:rPr>
        <w:t>Employers</w:t>
      </w:r>
      <w:r w:rsidRPr="00857402">
        <w:rPr>
          <w:rStyle w:val="StyleUnderline"/>
        </w:rPr>
        <w:t xml:space="preserve"> instead </w:t>
      </w:r>
      <w:r w:rsidRPr="007327FC">
        <w:rPr>
          <w:rStyle w:val="StyleUnderline"/>
          <w:highlight w:val="yellow"/>
        </w:rPr>
        <w:t xml:space="preserve">face an </w:t>
      </w:r>
      <w:r w:rsidRPr="007327FC">
        <w:rPr>
          <w:rStyle w:val="Emphasis"/>
          <w:highlight w:val="yellow"/>
        </w:rPr>
        <w:t>all-or-nothing</w:t>
      </w:r>
      <w:r w:rsidRPr="007327FC">
        <w:rPr>
          <w:rStyle w:val="StyleUnderline"/>
          <w:highlight w:val="yellow"/>
        </w:rPr>
        <w:t xml:space="preserve"> situation:</w:t>
      </w:r>
      <w:r w:rsidRPr="00857402">
        <w:rPr>
          <w:rStyle w:val="StyleUnderline"/>
        </w:rPr>
        <w:t xml:space="preserve"> either they implement the entire, complex body of agreements as an association or federation member, or they do not participate as members constrained by collective bargaining</w:t>
      </w:r>
      <w:r w:rsidRPr="00381DC2">
        <w:rPr>
          <w:sz w:val="16"/>
        </w:rPr>
        <w:t xml:space="preserve">. The leading federation for labor and social policy for the entire German economy—the </w:t>
      </w:r>
      <w:proofErr w:type="spellStart"/>
      <w:r w:rsidRPr="00381DC2">
        <w:rPr>
          <w:sz w:val="16"/>
        </w:rPr>
        <w:t>Bundesvereinigung</w:t>
      </w:r>
      <w:proofErr w:type="spellEnd"/>
      <w:r w:rsidRPr="00381DC2">
        <w:rPr>
          <w:sz w:val="16"/>
        </w:rPr>
        <w:t xml:space="preserve"> der </w:t>
      </w:r>
      <w:proofErr w:type="spellStart"/>
      <w:r w:rsidRPr="00381DC2">
        <w:rPr>
          <w:sz w:val="16"/>
        </w:rPr>
        <w:t>Deutschen</w:t>
      </w:r>
      <w:proofErr w:type="spellEnd"/>
      <w:r w:rsidRPr="00381DC2">
        <w:rPr>
          <w:sz w:val="16"/>
        </w:rPr>
        <w:t xml:space="preserve"> </w:t>
      </w:r>
      <w:proofErr w:type="spellStart"/>
      <w:r w:rsidRPr="00381DC2">
        <w:rPr>
          <w:sz w:val="16"/>
        </w:rPr>
        <w:t>Arbeitgeberverbände</w:t>
      </w:r>
      <w:proofErr w:type="spellEnd"/>
      <w:r w:rsidRPr="00381DC2">
        <w:rPr>
          <w:sz w:val="16"/>
        </w:rPr>
        <w:t xml:space="preserve"> [Confederation of German Employers’ Associations]—has acknowledged the problem of the complexity of these bodies of agreements.41 One solution it has proposed is to permit companies and enterprises to select individual modules from the group of agreements, like building blocks. For that to happen, an employer’s association must strike a corresponding arrangement in a collective-bargaining agreement with the union. Jörg Hofmann—head of the large and powerful union IG Metall—however, recently rejected such a proposal.42</w:t>
      </w:r>
    </w:p>
    <w:p w14:paraId="408FA4AF" w14:textId="77777777" w:rsidR="000B6657" w:rsidRPr="00381DC2" w:rsidRDefault="000B6657" w:rsidP="000B6657">
      <w:pPr>
        <w:rPr>
          <w:sz w:val="16"/>
        </w:rPr>
      </w:pPr>
      <w:r w:rsidRPr="00381DC2">
        <w:rPr>
          <w:sz w:val="16"/>
        </w:rPr>
        <w:t>4.     Annual pay raises are virtually automatic</w:t>
      </w:r>
    </w:p>
    <w:p w14:paraId="61ADA2C4" w14:textId="77777777" w:rsidR="000B6657" w:rsidRPr="00381DC2" w:rsidRDefault="000B6657" w:rsidP="000B6657">
      <w:pPr>
        <w:rPr>
          <w:sz w:val="16"/>
        </w:rPr>
      </w:pPr>
      <w:r w:rsidRPr="00381DC2">
        <w:rPr>
          <w:sz w:val="16"/>
        </w:rPr>
        <w:t xml:space="preserve">Another reason an employer may not opt into sectoral collective bargaining is that </w:t>
      </w:r>
      <w:r w:rsidRPr="00857402">
        <w:rPr>
          <w:rStyle w:val="StyleUnderline"/>
        </w:rPr>
        <w:t xml:space="preserve">collective-bargaining agreements almost always provide for </w:t>
      </w:r>
      <w:r w:rsidRPr="001412AB">
        <w:rPr>
          <w:rStyle w:val="Emphasis"/>
        </w:rPr>
        <w:t>annual</w:t>
      </w:r>
      <w:r w:rsidRPr="00857402">
        <w:rPr>
          <w:rStyle w:val="StyleUnderline"/>
        </w:rPr>
        <w:t xml:space="preserve"> pay </w:t>
      </w:r>
      <w:r w:rsidRPr="001412AB">
        <w:rPr>
          <w:rStyle w:val="Emphasis"/>
        </w:rPr>
        <w:t>increases</w:t>
      </w:r>
      <w:r w:rsidRPr="00381DC2">
        <w:rPr>
          <w:sz w:val="16"/>
        </w:rPr>
        <w:t xml:space="preserve">. In sectoral collective-bargaining agreements, the </w:t>
      </w:r>
      <w:r w:rsidRPr="007327FC">
        <w:rPr>
          <w:rStyle w:val="StyleUnderline"/>
          <w:highlight w:val="yellow"/>
        </w:rPr>
        <w:t xml:space="preserve">annual increases are </w:t>
      </w:r>
      <w:r w:rsidRPr="007327FC">
        <w:rPr>
          <w:rStyle w:val="Emphasis"/>
          <w:highlight w:val="yellow"/>
        </w:rPr>
        <w:t>not geared</w:t>
      </w:r>
      <w:r w:rsidRPr="007327FC">
        <w:rPr>
          <w:rStyle w:val="StyleUnderline"/>
          <w:highlight w:val="yellow"/>
        </w:rPr>
        <w:t xml:space="preserve"> toward</w:t>
      </w:r>
      <w:r w:rsidRPr="00857402">
        <w:rPr>
          <w:rStyle w:val="StyleUnderline"/>
        </w:rPr>
        <w:t xml:space="preserve"> individual business </w:t>
      </w:r>
      <w:r w:rsidRPr="007327FC">
        <w:rPr>
          <w:rStyle w:val="Emphasis"/>
          <w:highlight w:val="yellow"/>
        </w:rPr>
        <w:t>performance</w:t>
      </w:r>
      <w:r w:rsidRPr="00381DC2">
        <w:rPr>
          <w:sz w:val="16"/>
        </w:rPr>
        <w:t xml:space="preserve">. To that extent, </w:t>
      </w:r>
      <w:r w:rsidRPr="00857402">
        <w:rPr>
          <w:rStyle w:val="StyleUnderline"/>
        </w:rPr>
        <w:t xml:space="preserve">employers who are not so constrained can proceed with greater self-determination and avoid </w:t>
      </w:r>
      <w:r w:rsidRPr="007327FC">
        <w:rPr>
          <w:rStyle w:val="StyleUnderline"/>
          <w:highlight w:val="yellow"/>
        </w:rPr>
        <w:t>this</w:t>
      </w:r>
      <w:r w:rsidRPr="00381DC2">
        <w:rPr>
          <w:sz w:val="16"/>
        </w:rPr>
        <w:t xml:space="preserve"> almost </w:t>
      </w:r>
      <w:r w:rsidRPr="007327FC">
        <w:rPr>
          <w:rStyle w:val="Emphasis"/>
          <w:highlight w:val="yellow"/>
        </w:rPr>
        <w:t>automatic</w:t>
      </w:r>
      <w:r w:rsidRPr="00381DC2">
        <w:rPr>
          <w:sz w:val="16"/>
        </w:rPr>
        <w:t xml:space="preserve"> annual </w:t>
      </w:r>
      <w:r w:rsidRPr="007327FC">
        <w:rPr>
          <w:rStyle w:val="Emphasis"/>
          <w:highlight w:val="yellow"/>
        </w:rPr>
        <w:t>rise in labor costs</w:t>
      </w:r>
      <w:r w:rsidRPr="00381DC2">
        <w:rPr>
          <w:sz w:val="16"/>
        </w:rPr>
        <w:t>.</w:t>
      </w:r>
    </w:p>
    <w:p w14:paraId="5D4A2732" w14:textId="77777777" w:rsidR="000B6657" w:rsidRPr="00381DC2" w:rsidRDefault="000B6657" w:rsidP="000B6657">
      <w:pPr>
        <w:rPr>
          <w:sz w:val="16"/>
        </w:rPr>
      </w:pPr>
      <w:r w:rsidRPr="00381DC2">
        <w:rPr>
          <w:sz w:val="16"/>
        </w:rPr>
        <w:t xml:space="preserve">5.     </w:t>
      </w:r>
      <w:r w:rsidRPr="007327FC">
        <w:rPr>
          <w:rStyle w:val="StyleUnderline"/>
          <w:highlight w:val="yellow"/>
        </w:rPr>
        <w:t>Uniform</w:t>
      </w:r>
      <w:r w:rsidRPr="00857402">
        <w:rPr>
          <w:rStyle w:val="StyleUnderline"/>
        </w:rPr>
        <w:t xml:space="preserve"> minimum </w:t>
      </w:r>
      <w:r w:rsidRPr="007327FC">
        <w:rPr>
          <w:rStyle w:val="StyleUnderline"/>
          <w:highlight w:val="yellow"/>
        </w:rPr>
        <w:t>compensation regardless of</w:t>
      </w:r>
      <w:r w:rsidRPr="00857402">
        <w:rPr>
          <w:rStyle w:val="StyleUnderline"/>
        </w:rPr>
        <w:t xml:space="preserve"> work </w:t>
      </w:r>
      <w:r w:rsidRPr="007327FC">
        <w:rPr>
          <w:rStyle w:val="StyleUnderline"/>
          <w:highlight w:val="yellow"/>
        </w:rPr>
        <w:t>quality</w:t>
      </w:r>
    </w:p>
    <w:p w14:paraId="00CE9BE2" w14:textId="77777777" w:rsidR="000B6657" w:rsidRPr="00381DC2" w:rsidRDefault="000B6657" w:rsidP="000B6657">
      <w:pPr>
        <w:rPr>
          <w:sz w:val="16"/>
        </w:rPr>
      </w:pPr>
      <w:r w:rsidRPr="00381DC2">
        <w:rPr>
          <w:sz w:val="16"/>
        </w:rPr>
        <w:t xml:space="preserve">Even if collective-bargaining agreements help companies and enterprises save on transaction costs, </w:t>
      </w:r>
      <w:r w:rsidRPr="00857402">
        <w:rPr>
          <w:rStyle w:val="StyleUnderline"/>
        </w:rPr>
        <w:t xml:space="preserve">this advantage comes with </w:t>
      </w:r>
      <w:r w:rsidRPr="007327FC">
        <w:rPr>
          <w:rStyle w:val="StyleUnderline"/>
          <w:highlight w:val="yellow"/>
        </w:rPr>
        <w:t xml:space="preserve">a </w:t>
      </w:r>
      <w:r w:rsidRPr="007327FC">
        <w:rPr>
          <w:rStyle w:val="Emphasis"/>
          <w:highlight w:val="yellow"/>
        </w:rPr>
        <w:t>loss of payroll flexibility</w:t>
      </w:r>
      <w:r w:rsidRPr="007327FC">
        <w:rPr>
          <w:rStyle w:val="StyleUnderline"/>
          <w:highlight w:val="yellow"/>
        </w:rPr>
        <w:t>. Uniform terms</w:t>
      </w:r>
      <w:r w:rsidRPr="00857402">
        <w:rPr>
          <w:rStyle w:val="StyleUnderline"/>
        </w:rPr>
        <w:t xml:space="preserve"> and conditions</w:t>
      </w:r>
      <w:r w:rsidRPr="00381DC2">
        <w:rPr>
          <w:sz w:val="16"/>
        </w:rPr>
        <w:t xml:space="preserve"> of employment </w:t>
      </w:r>
      <w:r w:rsidRPr="00857402">
        <w:rPr>
          <w:rStyle w:val="StyleUnderline"/>
        </w:rPr>
        <w:t>means employees are on compensation schedules geared toward</w:t>
      </w:r>
      <w:r w:rsidRPr="00381DC2">
        <w:rPr>
          <w:sz w:val="16"/>
        </w:rPr>
        <w:t xml:space="preserve"> their </w:t>
      </w:r>
      <w:r w:rsidRPr="00857402">
        <w:rPr>
          <w:rStyle w:val="StyleUnderline"/>
        </w:rPr>
        <w:t>job descriptions</w:t>
      </w:r>
      <w:r w:rsidRPr="00381DC2">
        <w:rPr>
          <w:sz w:val="16"/>
        </w:rPr>
        <w:t xml:space="preserve"> and qualifications, </w:t>
      </w:r>
      <w:r w:rsidRPr="007327FC">
        <w:rPr>
          <w:rStyle w:val="StyleUnderline"/>
          <w:highlight w:val="yellow"/>
        </w:rPr>
        <w:t>rather than</w:t>
      </w:r>
      <w:r w:rsidRPr="00381DC2">
        <w:rPr>
          <w:sz w:val="16"/>
        </w:rPr>
        <w:t xml:space="preserve"> their </w:t>
      </w:r>
      <w:r w:rsidRPr="001412AB">
        <w:rPr>
          <w:rStyle w:val="Emphasis"/>
        </w:rPr>
        <w:t>productivity</w:t>
      </w:r>
      <w:r w:rsidRPr="00381DC2">
        <w:rPr>
          <w:sz w:val="16"/>
        </w:rPr>
        <w:t xml:space="preserve">; after all, a collective-bargaining agreement needs to contain some kind of abstract or generalized compensation scheme. While it is true that employers can still reward good job performance by paying bonuses beyond what the pay scale requires, </w:t>
      </w:r>
      <w:r w:rsidRPr="00857402">
        <w:rPr>
          <w:rStyle w:val="StyleUnderline"/>
        </w:rPr>
        <w:t>for</w:t>
      </w:r>
      <w:r w:rsidRPr="00381DC2">
        <w:rPr>
          <w:sz w:val="16"/>
        </w:rPr>
        <w:t xml:space="preserve"> many </w:t>
      </w:r>
      <w:r w:rsidRPr="00857402">
        <w:rPr>
          <w:rStyle w:val="StyleUnderline"/>
        </w:rPr>
        <w:t>employers</w:t>
      </w:r>
      <w:r w:rsidRPr="00381DC2">
        <w:rPr>
          <w:sz w:val="16"/>
        </w:rPr>
        <w:t>,</w:t>
      </w:r>
      <w:r w:rsidRPr="00857402">
        <w:rPr>
          <w:rStyle w:val="StyleUnderline"/>
        </w:rPr>
        <w:t xml:space="preserve"> it </w:t>
      </w:r>
      <w:r w:rsidRPr="007327FC">
        <w:rPr>
          <w:rStyle w:val="StyleUnderline"/>
          <w:highlight w:val="yellow"/>
        </w:rPr>
        <w:t>is</w:t>
      </w:r>
      <w:r w:rsidRPr="00381DC2">
        <w:rPr>
          <w:sz w:val="16"/>
        </w:rPr>
        <w:t xml:space="preserve"> also </w:t>
      </w:r>
      <w:r w:rsidRPr="007327FC">
        <w:rPr>
          <w:rStyle w:val="StyleUnderline"/>
          <w:highlight w:val="yellow"/>
        </w:rPr>
        <w:t xml:space="preserve">a major </w:t>
      </w:r>
      <w:r w:rsidRPr="007327FC">
        <w:rPr>
          <w:rStyle w:val="Emphasis"/>
          <w:highlight w:val="yellow"/>
        </w:rPr>
        <w:t>challenge</w:t>
      </w:r>
      <w:r w:rsidRPr="00381DC2">
        <w:rPr>
          <w:sz w:val="16"/>
        </w:rPr>
        <w:t xml:space="preserve"> to set up a legally sound bonus system.</w:t>
      </w:r>
    </w:p>
    <w:p w14:paraId="113EE41A" w14:textId="77777777" w:rsidR="000B6657" w:rsidRDefault="000B6657" w:rsidP="000B6657">
      <w:pPr>
        <w:pStyle w:val="Heading3"/>
      </w:pPr>
      <w:r>
        <w:t>Link---AT: Efficiency---2NC</w:t>
      </w:r>
    </w:p>
    <w:p w14:paraId="34C1795D" w14:textId="77777777" w:rsidR="000B6657" w:rsidRDefault="000B6657" w:rsidP="000B6657"/>
    <w:p w14:paraId="7D59A170" w14:textId="77777777" w:rsidR="000B6657" w:rsidRPr="00584FD9" w:rsidRDefault="000B6657" w:rsidP="000B6657">
      <w:pPr>
        <w:pStyle w:val="Heading4"/>
      </w:pPr>
      <w:r>
        <w:t xml:space="preserve">1. </w:t>
      </w:r>
      <w:r w:rsidRPr="00F805D2">
        <w:rPr>
          <w:u w:val="single"/>
        </w:rPr>
        <w:t>RENT SEEKING</w:t>
      </w:r>
      <w:r>
        <w:t xml:space="preserve">. Union demands </w:t>
      </w:r>
      <w:r w:rsidRPr="00F805D2">
        <w:rPr>
          <w:u w:val="single"/>
        </w:rPr>
        <w:t>higher wages</w:t>
      </w:r>
      <w:r>
        <w:t xml:space="preserve"> and </w:t>
      </w:r>
      <w:r w:rsidRPr="00F805D2">
        <w:rPr>
          <w:u w:val="single"/>
        </w:rPr>
        <w:t>less work</w:t>
      </w:r>
      <w:r>
        <w:t xml:space="preserve">, which limits </w:t>
      </w:r>
      <w:r>
        <w:rPr>
          <w:u w:val="single"/>
        </w:rPr>
        <w:t>investment</w:t>
      </w:r>
      <w:r>
        <w:t xml:space="preserve"> and </w:t>
      </w:r>
      <w:r>
        <w:rPr>
          <w:u w:val="single"/>
        </w:rPr>
        <w:t>growth</w:t>
      </w:r>
      <w:r>
        <w:t>.</w:t>
      </w:r>
    </w:p>
    <w:p w14:paraId="7293342B" w14:textId="77777777" w:rsidR="000B6657" w:rsidRPr="00A257F7" w:rsidRDefault="000B6657" w:rsidP="000B6657">
      <w:r>
        <w:t xml:space="preserve">Liya </w:t>
      </w:r>
      <w:proofErr w:type="spellStart"/>
      <w:r w:rsidRPr="00A70619">
        <w:rPr>
          <w:rStyle w:val="Style13ptBold"/>
        </w:rPr>
        <w:t>Palagashvili</w:t>
      </w:r>
      <w:proofErr w:type="spellEnd"/>
      <w:r w:rsidRPr="00A70619">
        <w:rPr>
          <w:rStyle w:val="Style13ptBold"/>
        </w:rPr>
        <w:t xml:space="preserve"> and</w:t>
      </w:r>
      <w:r>
        <w:t xml:space="preserve"> </w:t>
      </w:r>
      <w:proofErr w:type="spellStart"/>
      <w:r>
        <w:t>Revana</w:t>
      </w:r>
      <w:proofErr w:type="spellEnd"/>
      <w:r>
        <w:t xml:space="preserve"> </w:t>
      </w:r>
      <w:r w:rsidRPr="00A70619">
        <w:rPr>
          <w:rStyle w:val="Style13ptBold"/>
        </w:rPr>
        <w:t>Sharfuddin 25</w:t>
      </w:r>
      <w:r>
        <w:t xml:space="preserve">, </w:t>
      </w:r>
      <w:proofErr w:type="spellStart"/>
      <w:r>
        <w:t>Palagashvili</w:t>
      </w:r>
      <w:proofErr w:type="spellEnd"/>
      <w:r>
        <w:t>,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14453C33" w14:textId="77777777" w:rsidR="000B6657" w:rsidRPr="00381DC2" w:rsidRDefault="000B6657" w:rsidP="000B6657">
      <w:pPr>
        <w:rPr>
          <w:sz w:val="16"/>
        </w:rPr>
      </w:pPr>
      <w:r w:rsidRPr="0018663F">
        <w:rPr>
          <w:rStyle w:val="Emphasis"/>
        </w:rPr>
        <w:t>Cost</w:t>
      </w:r>
      <w:r w:rsidRPr="0018663F">
        <w:rPr>
          <w:rStyle w:val="StyleUnderline"/>
        </w:rPr>
        <w:t xml:space="preserve"> at the </w:t>
      </w:r>
      <w:proofErr w:type="gramStart"/>
      <w:r w:rsidRPr="0018663F">
        <w:rPr>
          <w:rStyle w:val="Emphasis"/>
        </w:rPr>
        <w:t>Firm Level</w:t>
      </w:r>
      <w:proofErr w:type="gramEnd"/>
      <w:r w:rsidRPr="0018663F">
        <w:rPr>
          <w:rStyle w:val="StyleUnderline"/>
        </w:rPr>
        <w:t xml:space="preserve">: </w:t>
      </w:r>
      <w:r w:rsidRPr="0018663F">
        <w:rPr>
          <w:rStyle w:val="Emphasis"/>
        </w:rPr>
        <w:t>Productivity</w:t>
      </w:r>
      <w:r w:rsidRPr="0018663F">
        <w:rPr>
          <w:rStyle w:val="StyleUnderline"/>
        </w:rPr>
        <w:t xml:space="preserve">, </w:t>
      </w:r>
      <w:r w:rsidRPr="0018663F">
        <w:rPr>
          <w:rStyle w:val="Emphasis"/>
        </w:rPr>
        <w:t>Profits</w:t>
      </w:r>
      <w:r w:rsidRPr="0018663F">
        <w:rPr>
          <w:rStyle w:val="StyleUnderline"/>
        </w:rPr>
        <w:t xml:space="preserve">, and </w:t>
      </w:r>
      <w:r w:rsidRPr="0018663F">
        <w:rPr>
          <w:rStyle w:val="Emphasis"/>
        </w:rPr>
        <w:t>Investment</w:t>
      </w:r>
    </w:p>
    <w:p w14:paraId="3F233DA1" w14:textId="77777777" w:rsidR="000B6657" w:rsidRPr="00381DC2" w:rsidRDefault="000B6657" w:rsidP="000B6657">
      <w:pPr>
        <w:rPr>
          <w:sz w:val="16"/>
        </w:rPr>
      </w:pPr>
      <w:r w:rsidRPr="0018663F">
        <w:rPr>
          <w:rStyle w:val="StyleUnderline"/>
        </w:rPr>
        <w:t>The costs unions impose on firms play out through</w:t>
      </w:r>
      <w:r w:rsidRPr="00381DC2">
        <w:rPr>
          <w:sz w:val="16"/>
        </w:rPr>
        <w:t xml:space="preserve"> three key channels: </w:t>
      </w:r>
      <w:r w:rsidRPr="0018663F">
        <w:rPr>
          <w:rStyle w:val="StyleUnderline"/>
        </w:rPr>
        <w:t>productivity, profitability, and investment</w:t>
      </w:r>
      <w:r w:rsidRPr="00381DC2">
        <w:rPr>
          <w:sz w:val="16"/>
        </w:rPr>
        <w:t xml:space="preserve">. At their best, unions can boost productivity by fostering better communication between workers and management, reducing turnover, and creating incentives for efficiency. But more often, </w:t>
      </w:r>
      <w:r w:rsidRPr="00FA7F4A">
        <w:rPr>
          <w:rStyle w:val="Emphasis"/>
        </w:rPr>
        <w:t>restrictive</w:t>
      </w:r>
      <w:r w:rsidRPr="0018663F">
        <w:rPr>
          <w:rStyle w:val="StyleUnderline"/>
        </w:rPr>
        <w:t xml:space="preserve"> work </w:t>
      </w:r>
      <w:r w:rsidRPr="00FA7F4A">
        <w:rPr>
          <w:rStyle w:val="Emphasis"/>
        </w:rPr>
        <w:t>rules</w:t>
      </w:r>
      <w:r w:rsidRPr="00FA7F4A">
        <w:rPr>
          <w:rStyle w:val="StyleUnderline"/>
        </w:rPr>
        <w:t xml:space="preserve"> and </w:t>
      </w:r>
      <w:r w:rsidRPr="00FA7F4A">
        <w:rPr>
          <w:rStyle w:val="Emphasis"/>
          <w:highlight w:val="yellow"/>
        </w:rPr>
        <w:t>wage-setting</w:t>
      </w:r>
      <w:r w:rsidRPr="0018663F">
        <w:rPr>
          <w:rStyle w:val="StyleUnderline"/>
        </w:rPr>
        <w:t xml:space="preserve"> above market rates </w:t>
      </w:r>
      <w:r w:rsidRPr="00FA7F4A">
        <w:rPr>
          <w:rStyle w:val="Emphasis"/>
          <w:highlight w:val="yellow"/>
        </w:rPr>
        <w:t>stifle flexibility</w:t>
      </w:r>
      <w:r w:rsidRPr="00FA7F4A">
        <w:rPr>
          <w:rStyle w:val="StyleUnderline"/>
          <w:highlight w:val="yellow"/>
        </w:rPr>
        <w:t xml:space="preserve">, </w:t>
      </w:r>
      <w:r w:rsidRPr="00FA7F4A">
        <w:rPr>
          <w:rStyle w:val="Emphasis"/>
          <w:highlight w:val="yellow"/>
        </w:rPr>
        <w:t>dull incentives</w:t>
      </w:r>
      <w:r w:rsidRPr="00FA7F4A">
        <w:rPr>
          <w:rStyle w:val="StyleUnderline"/>
          <w:highlight w:val="yellow"/>
        </w:rPr>
        <w:t xml:space="preserve">, and </w:t>
      </w:r>
      <w:r w:rsidRPr="00FA7F4A">
        <w:rPr>
          <w:rStyle w:val="Emphasis"/>
          <w:highlight w:val="yellow"/>
        </w:rPr>
        <w:t>slow down</w:t>
      </w:r>
      <w:r w:rsidRPr="00381DC2">
        <w:rPr>
          <w:sz w:val="16"/>
          <w:highlight w:val="yellow"/>
        </w:rPr>
        <w:t xml:space="preserve"> </w:t>
      </w:r>
      <w:r w:rsidRPr="00FA7F4A">
        <w:rPr>
          <w:rStyle w:val="Emphasis"/>
          <w:highlight w:val="yellow"/>
        </w:rPr>
        <w:t>adaptation</w:t>
      </w:r>
      <w:r w:rsidRPr="00FA7F4A">
        <w:rPr>
          <w:rStyle w:val="StyleUnderline"/>
          <w:highlight w:val="yellow"/>
        </w:rPr>
        <w:t xml:space="preserve">. The result is </w:t>
      </w:r>
      <w:r w:rsidRPr="00FA7F4A">
        <w:rPr>
          <w:rStyle w:val="Emphasis"/>
          <w:highlight w:val="yellow"/>
        </w:rPr>
        <w:t>lower profit</w:t>
      </w:r>
      <w:r w:rsidRPr="0018663F">
        <w:rPr>
          <w:rStyle w:val="Emphasis"/>
        </w:rPr>
        <w:t>ability</w:t>
      </w:r>
      <w:r w:rsidRPr="0018663F">
        <w:rPr>
          <w:rStyle w:val="StyleUnderline"/>
        </w:rPr>
        <w:t xml:space="preserve">: </w:t>
      </w:r>
      <w:r w:rsidRPr="00FA7F4A">
        <w:rPr>
          <w:rStyle w:val="StyleUnderline"/>
          <w:highlight w:val="yellow"/>
        </w:rPr>
        <w:t>Higher wages</w:t>
      </w:r>
      <w:r w:rsidRPr="0018663F">
        <w:rPr>
          <w:rStyle w:val="StyleUnderline"/>
        </w:rPr>
        <w:t xml:space="preserve"> that don’t come with matching productivity gains can </w:t>
      </w:r>
      <w:r w:rsidRPr="00FA7F4A">
        <w:rPr>
          <w:rStyle w:val="Emphasis"/>
          <w:highlight w:val="yellow"/>
        </w:rPr>
        <w:t>squeeze margins</w:t>
      </w:r>
      <w:r w:rsidRPr="00FA7F4A">
        <w:rPr>
          <w:rStyle w:val="StyleUnderline"/>
          <w:highlight w:val="yellow"/>
        </w:rPr>
        <w:t xml:space="preserve">, </w:t>
      </w:r>
      <w:r w:rsidRPr="00FA7F4A">
        <w:rPr>
          <w:rStyle w:val="Emphasis"/>
          <w:highlight w:val="yellow"/>
        </w:rPr>
        <w:t>limit reinvestment</w:t>
      </w:r>
      <w:r w:rsidRPr="00FA7F4A">
        <w:rPr>
          <w:rStyle w:val="StyleUnderline"/>
          <w:highlight w:val="yellow"/>
        </w:rPr>
        <w:t>, and weaken</w:t>
      </w:r>
      <w:r w:rsidRPr="0018663F">
        <w:rPr>
          <w:rStyle w:val="StyleUnderline"/>
        </w:rPr>
        <w:t xml:space="preserve"> firms’ </w:t>
      </w:r>
      <w:r w:rsidRPr="00FA7F4A">
        <w:rPr>
          <w:rStyle w:val="StyleUnderline"/>
          <w:highlight w:val="yellow"/>
        </w:rPr>
        <w:t xml:space="preserve">ability to </w:t>
      </w:r>
      <w:r w:rsidRPr="00FA7F4A">
        <w:rPr>
          <w:rStyle w:val="Emphasis"/>
          <w:highlight w:val="yellow"/>
        </w:rPr>
        <w:t>compete</w:t>
      </w:r>
      <w:r w:rsidRPr="0018663F">
        <w:rPr>
          <w:rStyle w:val="StyleUnderline"/>
        </w:rPr>
        <w:t xml:space="preserve"> and grow</w:t>
      </w:r>
      <w:r w:rsidRPr="00381DC2">
        <w:rPr>
          <w:sz w:val="16"/>
        </w:rPr>
        <w:t xml:space="preserve">. And </w:t>
      </w:r>
      <w:r w:rsidRPr="0018663F">
        <w:rPr>
          <w:rStyle w:val="StyleUnderline"/>
        </w:rPr>
        <w:t xml:space="preserve">when profits shrink, so </w:t>
      </w:r>
      <w:proofErr w:type="gramStart"/>
      <w:r w:rsidRPr="0018663F">
        <w:rPr>
          <w:rStyle w:val="StyleUnderline"/>
        </w:rPr>
        <w:t>does</w:t>
      </w:r>
      <w:proofErr w:type="gramEnd"/>
      <w:r w:rsidRPr="0018663F">
        <w:rPr>
          <w:rStyle w:val="StyleUnderline"/>
        </w:rPr>
        <w:t xml:space="preserve"> </w:t>
      </w:r>
      <w:r w:rsidRPr="0018663F">
        <w:rPr>
          <w:rStyle w:val="Emphasis"/>
        </w:rPr>
        <w:t>investment</w:t>
      </w:r>
      <w:r w:rsidRPr="0018663F">
        <w:rPr>
          <w:rStyle w:val="StyleUnderline"/>
        </w:rPr>
        <w:t xml:space="preserve">. Faced with </w:t>
      </w:r>
      <w:r w:rsidRPr="0018663F">
        <w:rPr>
          <w:rStyle w:val="Emphasis"/>
        </w:rPr>
        <w:t>rising labor costs</w:t>
      </w:r>
      <w:r w:rsidRPr="0018663F">
        <w:rPr>
          <w:rStyle w:val="StyleUnderline"/>
        </w:rPr>
        <w:t xml:space="preserve">, </w:t>
      </w:r>
      <w:r w:rsidRPr="00FA7F4A">
        <w:rPr>
          <w:rStyle w:val="StyleUnderline"/>
          <w:highlight w:val="yellow"/>
        </w:rPr>
        <w:t xml:space="preserve">firms </w:t>
      </w:r>
      <w:r w:rsidRPr="00FA7F4A">
        <w:rPr>
          <w:rStyle w:val="Emphasis"/>
          <w:highlight w:val="yellow"/>
        </w:rPr>
        <w:t>cut back</w:t>
      </w:r>
      <w:r w:rsidRPr="0018663F">
        <w:rPr>
          <w:rStyle w:val="StyleUnderline"/>
        </w:rPr>
        <w:t xml:space="preserve"> on capital improvements, technology upgrades, and R&amp;D, leaving them </w:t>
      </w:r>
      <w:r w:rsidRPr="0018663F">
        <w:rPr>
          <w:rStyle w:val="Emphasis"/>
        </w:rPr>
        <w:t>less competitive</w:t>
      </w:r>
      <w:r w:rsidRPr="0018663F">
        <w:rPr>
          <w:rStyle w:val="StyleUnderline"/>
        </w:rPr>
        <w:t xml:space="preserve"> in the </w:t>
      </w:r>
      <w:r w:rsidRPr="0018663F">
        <w:rPr>
          <w:rStyle w:val="Emphasis"/>
        </w:rPr>
        <w:t>long run</w:t>
      </w:r>
      <w:r w:rsidRPr="00381DC2">
        <w:rPr>
          <w:sz w:val="16"/>
        </w:rPr>
        <w:t xml:space="preserve">. In the end, </w:t>
      </w:r>
      <w:r w:rsidRPr="0018663F">
        <w:rPr>
          <w:rStyle w:val="StyleUnderline"/>
        </w:rPr>
        <w:t>while unions may secure short-term benefits</w:t>
      </w:r>
      <w:r w:rsidRPr="00381DC2">
        <w:rPr>
          <w:sz w:val="16"/>
        </w:rPr>
        <w:t xml:space="preserve"> for workers, </w:t>
      </w:r>
      <w:r w:rsidRPr="0018663F">
        <w:rPr>
          <w:rStyle w:val="StyleUnderline"/>
        </w:rPr>
        <w:t>their impact on firms</w:t>
      </w:r>
      <w:r w:rsidRPr="00381DC2">
        <w:rPr>
          <w:sz w:val="16"/>
        </w:rPr>
        <w:t xml:space="preserve"> often </w:t>
      </w:r>
      <w:r w:rsidRPr="00FA7F4A">
        <w:rPr>
          <w:rStyle w:val="StyleUnderline"/>
          <w:highlight w:val="yellow"/>
        </w:rPr>
        <w:t>leads to</w:t>
      </w:r>
      <w:r w:rsidRPr="0018663F">
        <w:rPr>
          <w:rStyle w:val="StyleUnderline"/>
        </w:rPr>
        <w:t xml:space="preserve"> the </w:t>
      </w:r>
      <w:r w:rsidRPr="0018663F">
        <w:rPr>
          <w:rStyle w:val="Emphasis"/>
        </w:rPr>
        <w:t xml:space="preserve">very </w:t>
      </w:r>
      <w:r w:rsidRPr="00FA7F4A">
        <w:rPr>
          <w:rStyle w:val="Emphasis"/>
          <w:highlight w:val="yellow"/>
        </w:rPr>
        <w:t>job losses</w:t>
      </w:r>
      <w:r w:rsidRPr="0018663F">
        <w:rPr>
          <w:rStyle w:val="StyleUnderline"/>
        </w:rPr>
        <w:t xml:space="preserve"> and </w:t>
      </w:r>
      <w:r w:rsidRPr="0018663F">
        <w:rPr>
          <w:rStyle w:val="Emphasis"/>
        </w:rPr>
        <w:t>stagnation</w:t>
      </w:r>
      <w:r w:rsidRPr="00381DC2">
        <w:rPr>
          <w:sz w:val="16"/>
        </w:rPr>
        <w:t xml:space="preserve"> they aim to prevent.</w:t>
      </w:r>
    </w:p>
    <w:p w14:paraId="46001FCE" w14:textId="77777777" w:rsidR="000B6657" w:rsidRPr="00381DC2" w:rsidRDefault="000B6657" w:rsidP="000B6657">
      <w:pPr>
        <w:rPr>
          <w:sz w:val="16"/>
        </w:rPr>
      </w:pPr>
      <w:r w:rsidRPr="0018663F">
        <w:rPr>
          <w:rStyle w:val="StyleUnderline"/>
        </w:rPr>
        <w:t>One</w:t>
      </w:r>
      <w:r w:rsidRPr="00381DC2">
        <w:rPr>
          <w:sz w:val="16"/>
        </w:rPr>
        <w:t xml:space="preserve"> of the </w:t>
      </w:r>
      <w:r w:rsidRPr="0018663F">
        <w:rPr>
          <w:rStyle w:val="StyleUnderline"/>
        </w:rPr>
        <w:t>key factors</w:t>
      </w:r>
      <w:r w:rsidRPr="00381DC2">
        <w:rPr>
          <w:sz w:val="16"/>
        </w:rPr>
        <w:t xml:space="preserve"> in assessing the overall cost of labor unions at the firm level </w:t>
      </w:r>
      <w:r w:rsidRPr="0018663F">
        <w:rPr>
          <w:rStyle w:val="StyleUnderline"/>
        </w:rPr>
        <w:t xml:space="preserve">is </w:t>
      </w:r>
      <w:r w:rsidRPr="0018663F">
        <w:rPr>
          <w:rStyle w:val="Emphasis"/>
        </w:rPr>
        <w:t>productivity</w:t>
      </w:r>
      <w:r w:rsidRPr="00381DC2">
        <w:rPr>
          <w:sz w:val="16"/>
        </w:rPr>
        <w:t xml:space="preserve">. In their 1984 book </w:t>
      </w:r>
      <w:r w:rsidRPr="0018663F">
        <w:rPr>
          <w:rStyle w:val="StyleUnderline"/>
        </w:rPr>
        <w:t xml:space="preserve">Freeman and Medoff argue that labor unions tend to </w:t>
      </w:r>
      <w:r w:rsidRPr="0018663F">
        <w:rPr>
          <w:rStyle w:val="Emphasis"/>
        </w:rPr>
        <w:t>contribute</w:t>
      </w:r>
      <w:r w:rsidRPr="0018663F">
        <w:rPr>
          <w:rStyle w:val="StyleUnderline"/>
        </w:rPr>
        <w:t xml:space="preserve"> to </w:t>
      </w:r>
      <w:r w:rsidRPr="0018663F">
        <w:rPr>
          <w:rStyle w:val="Emphasis"/>
        </w:rPr>
        <w:t>increased productivity</w:t>
      </w:r>
      <w:r w:rsidRPr="00381DC2">
        <w:rPr>
          <w:sz w:val="16"/>
        </w:rPr>
        <w:t xml:space="preserve">, although the effect varies depending on the labor relations environment. Labor unions can raise productivity </w:t>
      </w:r>
      <w:r w:rsidRPr="0018663F">
        <w:rPr>
          <w:rStyle w:val="StyleUnderline"/>
        </w:rPr>
        <w:t xml:space="preserve">through an “employee </w:t>
      </w:r>
      <w:r w:rsidRPr="0018663F">
        <w:rPr>
          <w:rStyle w:val="Emphasis"/>
        </w:rPr>
        <w:t>morale</w:t>
      </w:r>
      <w:r w:rsidRPr="0018663F">
        <w:rPr>
          <w:rStyle w:val="StyleUnderline"/>
        </w:rPr>
        <w:t xml:space="preserve"> channel</w:t>
      </w:r>
      <w:r w:rsidRPr="00381DC2">
        <w:rPr>
          <w:sz w:val="16"/>
        </w:rPr>
        <w:t xml:space="preserve">,”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0DD10545" w14:textId="77777777" w:rsidR="000B6657" w:rsidRPr="00381DC2" w:rsidRDefault="000B6657" w:rsidP="000B6657">
      <w:pPr>
        <w:rPr>
          <w:sz w:val="16"/>
        </w:rPr>
      </w:pPr>
      <w:r w:rsidRPr="0018663F">
        <w:rPr>
          <w:rStyle w:val="StyleUnderline"/>
        </w:rPr>
        <w:t xml:space="preserve">Recent research shows a </w:t>
      </w:r>
      <w:r w:rsidRPr="0018663F">
        <w:rPr>
          <w:rStyle w:val="Emphasis"/>
        </w:rPr>
        <w:t>different reality</w:t>
      </w:r>
      <w:r w:rsidRPr="0018663F">
        <w:rPr>
          <w:rStyle w:val="StyleUnderline"/>
        </w:rPr>
        <w:t xml:space="preserve"> regarding how</w:t>
      </w:r>
      <w:r w:rsidRPr="00381DC2">
        <w:rPr>
          <w:sz w:val="16"/>
        </w:rPr>
        <w:t xml:space="preserve"> labor </w:t>
      </w:r>
      <w:r w:rsidRPr="0018663F">
        <w:rPr>
          <w:rStyle w:val="Emphasis"/>
        </w:rPr>
        <w:t>unions</w:t>
      </w:r>
      <w:r w:rsidRPr="0018663F">
        <w:rPr>
          <w:rStyle w:val="StyleUnderline"/>
        </w:rPr>
        <w:t xml:space="preserve"> impact </w:t>
      </w:r>
      <w:r w:rsidRPr="0018663F">
        <w:rPr>
          <w:rStyle w:val="Emphasis"/>
        </w:rPr>
        <w:t>productivity</w:t>
      </w:r>
      <w:r w:rsidRPr="00381DC2">
        <w:rPr>
          <w:sz w:val="16"/>
        </w:rPr>
        <w:t xml:space="preserve">. Aside from a few exceptions due to unique labor union arrangements, </w:t>
      </w:r>
      <w:r w:rsidRPr="00FA7F4A">
        <w:rPr>
          <w:rStyle w:val="StyleUnderline"/>
          <w:highlight w:val="yellow"/>
        </w:rPr>
        <w:t>the impact</w:t>
      </w:r>
      <w:r w:rsidRPr="0018663F">
        <w:rPr>
          <w:rStyle w:val="StyleUnderline"/>
        </w:rPr>
        <w:t xml:space="preserve"> of labor unions </w:t>
      </w:r>
      <w:r w:rsidRPr="00FA7F4A">
        <w:rPr>
          <w:rStyle w:val="StyleUnderline"/>
          <w:highlight w:val="yellow"/>
        </w:rPr>
        <w:t>on productivity</w:t>
      </w:r>
      <w:r w:rsidRPr="0018663F">
        <w:rPr>
          <w:rStyle w:val="StyleUnderline"/>
        </w:rPr>
        <w:t xml:space="preserve"> has been </w:t>
      </w:r>
      <w:r w:rsidRPr="00FA7F4A">
        <w:rPr>
          <w:rStyle w:val="StyleUnderline"/>
          <w:highlight w:val="yellow"/>
        </w:rPr>
        <w:t>shown to be</w:t>
      </w:r>
      <w:r w:rsidRPr="00381DC2">
        <w:rPr>
          <w:sz w:val="16"/>
        </w:rPr>
        <w:t xml:space="preserve"> generally </w:t>
      </w:r>
      <w:r w:rsidRPr="00FA7F4A">
        <w:rPr>
          <w:rStyle w:val="Emphasis"/>
          <w:highlight w:val="yellow"/>
        </w:rPr>
        <w:t>negative</w:t>
      </w:r>
      <w:r w:rsidRPr="0018663F">
        <w:rPr>
          <w:rStyle w:val="StyleUnderline"/>
        </w:rPr>
        <w:t xml:space="preserve">, mainly </w:t>
      </w:r>
      <w:r w:rsidRPr="00FA7F4A">
        <w:rPr>
          <w:rStyle w:val="StyleUnderline"/>
          <w:highlight w:val="yellow"/>
        </w:rPr>
        <w:t>through the “</w:t>
      </w:r>
      <w:r w:rsidRPr="00FA7F4A">
        <w:rPr>
          <w:rStyle w:val="Emphasis"/>
          <w:highlight w:val="yellow"/>
        </w:rPr>
        <w:t>investment channel</w:t>
      </w:r>
      <w:r w:rsidRPr="0018663F">
        <w:rPr>
          <w:rStyle w:val="StyleUnderline"/>
        </w:rPr>
        <w:t xml:space="preserve">.” That is, when unions set wages above the market rate—where </w:t>
      </w:r>
      <w:r w:rsidRPr="00FA7F4A">
        <w:rPr>
          <w:rStyle w:val="StyleUnderline"/>
          <w:highlight w:val="yellow"/>
        </w:rPr>
        <w:t xml:space="preserve">wage determination becomes </w:t>
      </w:r>
      <w:r w:rsidRPr="00FA7F4A">
        <w:rPr>
          <w:rStyle w:val="Emphasis"/>
          <w:highlight w:val="yellow"/>
        </w:rPr>
        <w:t>uncertain</w:t>
      </w:r>
      <w:r w:rsidRPr="00FA7F4A">
        <w:rPr>
          <w:rStyle w:val="StyleUnderline"/>
          <w:highlight w:val="yellow"/>
        </w:rPr>
        <w:t xml:space="preserve"> and </w:t>
      </w:r>
      <w:r w:rsidRPr="00FA7F4A">
        <w:rPr>
          <w:rStyle w:val="Emphasis"/>
          <w:highlight w:val="yellow"/>
        </w:rPr>
        <w:t>disconnected</w:t>
      </w:r>
      <w:r w:rsidRPr="00FA7F4A">
        <w:rPr>
          <w:rStyle w:val="StyleUnderline"/>
          <w:highlight w:val="yellow"/>
        </w:rPr>
        <w:t xml:space="preserve"> from</w:t>
      </w:r>
      <w:r w:rsidRPr="0018663F">
        <w:rPr>
          <w:rStyle w:val="StyleUnderline"/>
        </w:rPr>
        <w:t xml:space="preserve"> </w:t>
      </w:r>
      <w:r w:rsidRPr="0018663F">
        <w:rPr>
          <w:rStyle w:val="Emphasis"/>
        </w:rPr>
        <w:t>actual</w:t>
      </w:r>
      <w:r w:rsidRPr="0018663F">
        <w:rPr>
          <w:rStyle w:val="StyleUnderline"/>
          <w:sz w:val="24"/>
          <w:szCs w:val="24"/>
        </w:rPr>
        <w:t xml:space="preserve"> </w:t>
      </w:r>
      <w:r w:rsidRPr="00FA7F4A">
        <w:rPr>
          <w:rStyle w:val="StyleUnderline"/>
          <w:highlight w:val="yellow"/>
        </w:rPr>
        <w:t xml:space="preserve">market </w:t>
      </w:r>
      <w:r w:rsidRPr="00FA7F4A">
        <w:rPr>
          <w:rStyle w:val="Emphasis"/>
          <w:highlight w:val="yellow"/>
        </w:rPr>
        <w:t>conditions</w:t>
      </w:r>
      <w:r w:rsidRPr="0018663F">
        <w:rPr>
          <w:rStyle w:val="StyleUnderline"/>
        </w:rPr>
        <w:t xml:space="preserve">—both tangible and intangible </w:t>
      </w:r>
      <w:r w:rsidRPr="00FA7F4A">
        <w:rPr>
          <w:rStyle w:val="StyleUnderline"/>
          <w:highlight w:val="yellow"/>
        </w:rPr>
        <w:t>investments</w:t>
      </w:r>
      <w:r w:rsidRPr="0018663F">
        <w:rPr>
          <w:rStyle w:val="StyleUnderline"/>
        </w:rPr>
        <w:t xml:space="preserve"> can be </w:t>
      </w:r>
      <w:r w:rsidRPr="00FA7F4A">
        <w:rPr>
          <w:rStyle w:val="Emphasis"/>
          <w:highlight w:val="yellow"/>
        </w:rPr>
        <w:t>reduced</w:t>
      </w:r>
      <w:r w:rsidRPr="00381DC2">
        <w:rPr>
          <w:sz w:val="16"/>
        </w:rPr>
        <w:t xml:space="preserve">, ultimately </w:t>
      </w:r>
      <w:r w:rsidRPr="00FA7F4A">
        <w:rPr>
          <w:rStyle w:val="Emphasis"/>
          <w:highlight w:val="yellow"/>
        </w:rPr>
        <w:t>hindering</w:t>
      </w:r>
      <w:r w:rsidRPr="00381DC2">
        <w:rPr>
          <w:sz w:val="16"/>
        </w:rPr>
        <w:t xml:space="preserve"> firm </w:t>
      </w:r>
      <w:r w:rsidRPr="00FA7F4A">
        <w:rPr>
          <w:rStyle w:val="Emphasis"/>
          <w:highlight w:val="yellow"/>
        </w:rPr>
        <w:t>productivity</w:t>
      </w:r>
      <w:r w:rsidRPr="00381DC2">
        <w:rPr>
          <w:sz w:val="16"/>
        </w:rPr>
        <w:t xml:space="preserve">.[63] In line with Freeman and Medoff's findings, </w:t>
      </w:r>
      <w:r w:rsidRPr="0018663F">
        <w:rPr>
          <w:rStyle w:val="Emphasis"/>
        </w:rPr>
        <w:t>more recent</w:t>
      </w:r>
      <w:r w:rsidRPr="0018663F">
        <w:rPr>
          <w:rStyle w:val="StyleUnderline"/>
        </w:rPr>
        <w:t xml:space="preserve"> research continues to provide strong evidence that labor unions </w:t>
      </w:r>
      <w:r w:rsidRPr="0018663F">
        <w:rPr>
          <w:rStyle w:val="Emphasis"/>
        </w:rPr>
        <w:t>reduce</w:t>
      </w:r>
      <w:r w:rsidRPr="0018663F">
        <w:rPr>
          <w:rStyle w:val="StyleUnderline"/>
        </w:rPr>
        <w:t xml:space="preserve"> firm </w:t>
      </w:r>
      <w:r w:rsidRPr="0018663F">
        <w:rPr>
          <w:rStyle w:val="Emphasis"/>
        </w:rPr>
        <w:t>profitability</w:t>
      </w:r>
      <w:r w:rsidRPr="00381DC2">
        <w:rPr>
          <w:sz w:val="16"/>
        </w:rPr>
        <w:t>.[64</w:t>
      </w:r>
      <w:r w:rsidRPr="0018663F">
        <w:rPr>
          <w:rStyle w:val="StyleUnderline"/>
        </w:rPr>
        <w:t>] This decline is</w:t>
      </w:r>
      <w:r w:rsidRPr="00381DC2">
        <w:rPr>
          <w:sz w:val="16"/>
        </w:rPr>
        <w:t xml:space="preserve"> largely </w:t>
      </w:r>
      <w:r w:rsidRPr="0018663F">
        <w:rPr>
          <w:rStyle w:val="StyleUnderline"/>
        </w:rPr>
        <w:t xml:space="preserve">driven by labor-union-negotiated </w:t>
      </w:r>
      <w:r w:rsidRPr="00FA7F4A">
        <w:rPr>
          <w:rStyle w:val="Emphasis"/>
          <w:highlight w:val="yellow"/>
        </w:rPr>
        <w:t>higher wages</w:t>
      </w:r>
      <w:r w:rsidRPr="0018663F">
        <w:rPr>
          <w:rStyle w:val="StyleUnderline"/>
        </w:rPr>
        <w:t xml:space="preserve">, which often </w:t>
      </w:r>
      <w:r w:rsidRPr="00FA7F4A">
        <w:rPr>
          <w:rStyle w:val="Emphasis"/>
          <w:highlight w:val="yellow"/>
        </w:rPr>
        <w:t>lack matching</w:t>
      </w:r>
      <w:r w:rsidRPr="0018663F">
        <w:rPr>
          <w:rStyle w:val="StyleUnderline"/>
        </w:rPr>
        <w:t xml:space="preserve"> productivity </w:t>
      </w:r>
      <w:r w:rsidRPr="00FA7F4A">
        <w:rPr>
          <w:rStyle w:val="Emphasis"/>
          <w:highlight w:val="yellow"/>
        </w:rPr>
        <w:t>gains</w:t>
      </w:r>
      <w:r w:rsidRPr="00381DC2">
        <w:rPr>
          <w:sz w:val="16"/>
        </w:rPr>
        <w:t xml:space="preserve">. As a result, </w:t>
      </w:r>
      <w:r w:rsidRPr="0018663F">
        <w:rPr>
          <w:rStyle w:val="StyleUnderline"/>
        </w:rPr>
        <w:t xml:space="preserve">firms face reduced profits, </w:t>
      </w:r>
      <w:r w:rsidRPr="00FA7F4A">
        <w:rPr>
          <w:rStyle w:val="StyleUnderline"/>
          <w:highlight w:val="yellow"/>
        </w:rPr>
        <w:t xml:space="preserve">which </w:t>
      </w:r>
      <w:r w:rsidRPr="00FA7F4A">
        <w:rPr>
          <w:rStyle w:val="Emphasis"/>
          <w:highlight w:val="yellow"/>
        </w:rPr>
        <w:t>limit</w:t>
      </w:r>
      <w:r w:rsidRPr="00FA7F4A">
        <w:rPr>
          <w:rStyle w:val="StyleUnderline"/>
          <w:highlight w:val="yellow"/>
        </w:rPr>
        <w:t xml:space="preserve"> their ability to </w:t>
      </w:r>
      <w:r w:rsidRPr="00FA7F4A">
        <w:rPr>
          <w:rStyle w:val="Emphasis"/>
          <w:highlight w:val="yellow"/>
        </w:rPr>
        <w:t>invest</w:t>
      </w:r>
      <w:r w:rsidRPr="0018663F">
        <w:rPr>
          <w:rStyle w:val="StyleUnderline"/>
        </w:rPr>
        <w:t xml:space="preserve"> in capital and R&amp;D, </w:t>
      </w:r>
      <w:r w:rsidRPr="00FA7F4A">
        <w:rPr>
          <w:rStyle w:val="StyleUnderline"/>
          <w:highlight w:val="yellow"/>
        </w:rPr>
        <w:t>which</w:t>
      </w:r>
      <w:r w:rsidRPr="0018663F">
        <w:rPr>
          <w:rStyle w:val="StyleUnderline"/>
        </w:rPr>
        <w:t xml:space="preserve"> </w:t>
      </w:r>
      <w:r w:rsidRPr="00FA7F4A">
        <w:rPr>
          <w:rStyle w:val="StyleUnderline"/>
        </w:rPr>
        <w:t>ultimately</w:t>
      </w:r>
      <w:r w:rsidRPr="0018663F">
        <w:rPr>
          <w:rStyle w:val="StyleUnderline"/>
        </w:rPr>
        <w:t xml:space="preserve"> </w:t>
      </w:r>
      <w:r w:rsidRPr="00FA7F4A">
        <w:rPr>
          <w:rStyle w:val="Emphasis"/>
          <w:highlight w:val="yellow"/>
        </w:rPr>
        <w:t>hinders</w:t>
      </w:r>
      <w:r w:rsidRPr="0018663F">
        <w:rPr>
          <w:rStyle w:val="StyleUnderline"/>
        </w:rPr>
        <w:t xml:space="preserve"> long-term </w:t>
      </w:r>
      <w:r w:rsidRPr="00FA7F4A">
        <w:rPr>
          <w:rStyle w:val="Emphasis"/>
          <w:highlight w:val="yellow"/>
        </w:rPr>
        <w:t>productivity growth</w:t>
      </w:r>
      <w:r w:rsidRPr="00381DC2">
        <w:rPr>
          <w:sz w:val="16"/>
        </w:rPr>
        <w:t>.[65]</w:t>
      </w:r>
    </w:p>
    <w:p w14:paraId="26C3DCF8" w14:textId="77777777" w:rsidR="000B6657" w:rsidRDefault="000B6657" w:rsidP="000B6657">
      <w:pPr>
        <w:rPr>
          <w:sz w:val="16"/>
        </w:rPr>
      </w:pPr>
      <w:r w:rsidRPr="00381DC2">
        <w:rPr>
          <w:sz w:val="16"/>
        </w:rPr>
        <w:t xml:space="preserve">This is the ultimate dilemma for labor unions: </w:t>
      </w:r>
      <w:r w:rsidRPr="0018663F">
        <w:rPr>
          <w:rStyle w:val="StyleUnderline"/>
        </w:rPr>
        <w:t xml:space="preserve">The more what the labor union secures at the bargaining table is beyond what is reasonably sustainable, the </w:t>
      </w:r>
      <w:r w:rsidRPr="00FA7F4A">
        <w:rPr>
          <w:rStyle w:val="Emphasis"/>
          <w:highlight w:val="yellow"/>
        </w:rPr>
        <w:t>lower</w:t>
      </w:r>
      <w:r w:rsidRPr="00381DC2">
        <w:rPr>
          <w:sz w:val="16"/>
          <w:highlight w:val="yellow"/>
        </w:rPr>
        <w:t xml:space="preserve"> </w:t>
      </w:r>
      <w:r w:rsidRPr="00FA7F4A">
        <w:rPr>
          <w:rStyle w:val="StyleUnderline"/>
          <w:highlight w:val="yellow"/>
        </w:rPr>
        <w:t xml:space="preserve">the </w:t>
      </w:r>
      <w:r w:rsidRPr="00FA7F4A">
        <w:rPr>
          <w:rStyle w:val="Emphasis"/>
          <w:highlight w:val="yellow"/>
        </w:rPr>
        <w:t>surplus</w:t>
      </w:r>
      <w:r w:rsidRPr="00381DC2">
        <w:rPr>
          <w:sz w:val="16"/>
        </w:rPr>
        <w:t xml:space="preserve"> of profits will be. Therefore, </w:t>
      </w:r>
      <w:r w:rsidRPr="0018663F">
        <w:rPr>
          <w:rStyle w:val="StyleUnderline"/>
        </w:rPr>
        <w:t xml:space="preserve">the more the labor union </w:t>
      </w:r>
      <w:r w:rsidRPr="00FA7F4A">
        <w:rPr>
          <w:rStyle w:val="Emphasis"/>
          <w:highlight w:val="yellow"/>
        </w:rPr>
        <w:t>wins</w:t>
      </w:r>
      <w:r w:rsidRPr="00FA7F4A">
        <w:rPr>
          <w:rStyle w:val="StyleUnderline"/>
          <w:highlight w:val="yellow"/>
        </w:rPr>
        <w:t xml:space="preserve"> at the</w:t>
      </w:r>
      <w:r w:rsidRPr="0018663F">
        <w:rPr>
          <w:rStyle w:val="StyleUnderline"/>
        </w:rPr>
        <w:t xml:space="preserve"> </w:t>
      </w:r>
      <w:r w:rsidRPr="00FA7F4A">
        <w:rPr>
          <w:rStyle w:val="Emphasis"/>
          <w:highlight w:val="yellow"/>
        </w:rPr>
        <w:t>bargaining table</w:t>
      </w:r>
      <w:r w:rsidRPr="00FA7F4A">
        <w:rPr>
          <w:rStyle w:val="StyleUnderline"/>
        </w:rPr>
        <w:t xml:space="preserve">, the </w:t>
      </w:r>
      <w:r w:rsidRPr="00FA7F4A">
        <w:rPr>
          <w:rStyle w:val="Emphasis"/>
        </w:rPr>
        <w:t>more vulnerable</w:t>
      </w:r>
      <w:r w:rsidRPr="00FA7F4A">
        <w:rPr>
          <w:rStyle w:val="StyleUnderline"/>
        </w:rPr>
        <w:t xml:space="preserve"> the company is to </w:t>
      </w:r>
      <w:r w:rsidRPr="00FA7F4A">
        <w:rPr>
          <w:rStyle w:val="Emphasis"/>
          <w:highlight w:val="yellow"/>
        </w:rPr>
        <w:t>long-term decline</w:t>
      </w:r>
      <w:r w:rsidRPr="00FA7F4A">
        <w:rPr>
          <w:rStyle w:val="StyleUnderline"/>
        </w:rPr>
        <w:t xml:space="preserve">. As the company declines, there will be </w:t>
      </w:r>
      <w:r w:rsidRPr="00FA7F4A">
        <w:rPr>
          <w:rStyle w:val="Emphasis"/>
        </w:rPr>
        <w:t>reduced</w:t>
      </w:r>
      <w:r w:rsidRPr="0018663F">
        <w:rPr>
          <w:rStyle w:val="Emphasis"/>
        </w:rPr>
        <w:t xml:space="preserve"> work</w:t>
      </w:r>
      <w:r w:rsidRPr="0018663F">
        <w:rPr>
          <w:rStyle w:val="StyleUnderline"/>
        </w:rPr>
        <w:t xml:space="preserve"> opportunities.</w:t>
      </w:r>
      <w:r w:rsidRPr="00381DC2">
        <w:rPr>
          <w:sz w:val="16"/>
        </w:rPr>
        <w:t xml:space="preserve"> </w:t>
      </w:r>
    </w:p>
    <w:p w14:paraId="4300D2B6" w14:textId="77777777" w:rsidR="000B6657" w:rsidRDefault="000B6657" w:rsidP="000B6657"/>
    <w:p w14:paraId="11A067F0" w14:textId="77777777" w:rsidR="000B6657" w:rsidRDefault="000B6657" w:rsidP="000B6657"/>
    <w:p w14:paraId="51C0112B" w14:textId="77777777" w:rsidR="000B6657" w:rsidRPr="002668AB" w:rsidRDefault="000B6657" w:rsidP="000B6657">
      <w:pPr>
        <w:pStyle w:val="Heading4"/>
        <w:rPr>
          <w:sz w:val="28"/>
        </w:rPr>
      </w:pPr>
      <w:r>
        <w:rPr>
          <w:sz w:val="28"/>
        </w:rPr>
        <w:t>4.</w:t>
      </w:r>
      <w:r w:rsidRPr="002668AB">
        <w:rPr>
          <w:sz w:val="28"/>
        </w:rPr>
        <w:t xml:space="preserve">They forgot to include the </w:t>
      </w:r>
      <w:r w:rsidRPr="002668AB">
        <w:rPr>
          <w:sz w:val="28"/>
          <w:u w:val="single"/>
        </w:rPr>
        <w:t>bottom</w:t>
      </w:r>
      <w:r w:rsidRPr="002668AB">
        <w:rPr>
          <w:sz w:val="28"/>
        </w:rPr>
        <w:t xml:space="preserve"> of this section, which concludes the plan’s effect is </w:t>
      </w:r>
      <w:r w:rsidRPr="002668AB">
        <w:rPr>
          <w:sz w:val="28"/>
          <w:u w:val="single"/>
        </w:rPr>
        <w:t>limited</w:t>
      </w:r>
      <w:r w:rsidRPr="002668AB">
        <w:rPr>
          <w:sz w:val="28"/>
        </w:rPr>
        <w:t xml:space="preserve"> to small firms AND that there is </w:t>
      </w:r>
      <w:r w:rsidRPr="002668AB">
        <w:rPr>
          <w:sz w:val="28"/>
          <w:u w:val="single"/>
        </w:rPr>
        <w:t xml:space="preserve">no convincing or </w:t>
      </w:r>
      <w:proofErr w:type="gramStart"/>
      <w:r w:rsidRPr="002668AB">
        <w:rPr>
          <w:sz w:val="28"/>
          <w:u w:val="single"/>
        </w:rPr>
        <w:t>generalizable</w:t>
      </w:r>
      <w:proofErr w:type="gramEnd"/>
      <w:r w:rsidRPr="002668AB">
        <w:rPr>
          <w:sz w:val="28"/>
          <w:u w:val="single"/>
        </w:rPr>
        <w:t xml:space="preserve"> statistical evidence</w:t>
      </w:r>
      <w:r w:rsidRPr="002668AB">
        <w:rPr>
          <w:sz w:val="28"/>
        </w:rPr>
        <w:t xml:space="preserve"> that demonstrates a net-positive effect of the plan on </w:t>
      </w:r>
      <w:r w:rsidRPr="002668AB">
        <w:rPr>
          <w:sz w:val="28"/>
          <w:u w:val="single"/>
        </w:rPr>
        <w:t>productivity or innovation</w:t>
      </w:r>
      <w:r w:rsidRPr="002668AB">
        <w:rPr>
          <w:sz w:val="28"/>
        </w:rPr>
        <w:t>!</w:t>
      </w:r>
    </w:p>
    <w:p w14:paraId="505F7430" w14:textId="77777777" w:rsidR="000B6657" w:rsidRPr="002668AB" w:rsidRDefault="000B6657" w:rsidP="000B6657">
      <w:r w:rsidRPr="002668AB">
        <w:t xml:space="preserve">Damian </w:t>
      </w:r>
      <w:r w:rsidRPr="002668AB">
        <w:rPr>
          <w:rStyle w:val="Style13ptBold"/>
          <w:sz w:val="28"/>
        </w:rPr>
        <w:t>2AC Grimshaw 24</w:t>
      </w:r>
      <w:r w:rsidRPr="002668AB">
        <w:t xml:space="preserve"> – King’s College London; Bernd Brandl; Durham University Business School; Fabio Bertranou and Sonia Gontero; ILO Subregional Office for the South Cone of Latin America; International </w:t>
      </w:r>
      <w:proofErr w:type="spellStart"/>
      <w:r w:rsidRPr="002668AB">
        <w:t>Labour</w:t>
      </w:r>
      <w:proofErr w:type="spellEnd"/>
      <w:r w:rsidRPr="002668AB">
        <w:t xml:space="preserve"> Review, “Tracing the potential benefits and complex contingencies of multilevel collective bargaining,” vol. 163</w:t>
      </w:r>
    </w:p>
    <w:p w14:paraId="78F93FE8" w14:textId="77777777" w:rsidR="000B6657" w:rsidRPr="002668AB" w:rsidRDefault="000B6657" w:rsidP="000B6657">
      <w:pPr>
        <w:rPr>
          <w:sz w:val="16"/>
          <w:szCs w:val="16"/>
        </w:rPr>
      </w:pPr>
      <w:r w:rsidRPr="002668AB">
        <w:rPr>
          <w:sz w:val="16"/>
          <w:szCs w:val="16"/>
        </w:rPr>
        <w:t xml:space="preserve">In its influential state-of-the-art study, </w:t>
      </w:r>
      <w:r w:rsidRPr="002668AB">
        <w:rPr>
          <w:rStyle w:val="StyleUnderline"/>
          <w:sz w:val="16"/>
          <w:szCs w:val="16"/>
        </w:rPr>
        <w:t xml:space="preserve">the </w:t>
      </w:r>
      <w:r w:rsidRPr="002668AB">
        <w:rPr>
          <w:rStyle w:val="Emphasis"/>
          <w:sz w:val="16"/>
          <w:szCs w:val="16"/>
          <w:highlight w:val="cyan"/>
        </w:rPr>
        <w:t>OECD</w:t>
      </w:r>
      <w:r w:rsidRPr="002668AB">
        <w:rPr>
          <w:sz w:val="16"/>
          <w:szCs w:val="16"/>
        </w:rPr>
        <w:t xml:space="preserve"> (2019a) </w:t>
      </w:r>
      <w:r w:rsidRPr="002668AB">
        <w:rPr>
          <w:rStyle w:val="StyleUnderline"/>
          <w:sz w:val="16"/>
          <w:szCs w:val="16"/>
          <w:highlight w:val="cyan"/>
        </w:rPr>
        <w:t>demonstrates</w:t>
      </w:r>
      <w:r w:rsidRPr="002668AB">
        <w:rPr>
          <w:sz w:val="16"/>
          <w:szCs w:val="16"/>
        </w:rPr>
        <w:t xml:space="preserve"> that </w:t>
      </w:r>
      <w:r w:rsidRPr="002668AB">
        <w:rPr>
          <w:rStyle w:val="StyleUnderline"/>
          <w:sz w:val="16"/>
          <w:szCs w:val="16"/>
        </w:rPr>
        <w:t xml:space="preserve">countries with </w:t>
      </w:r>
      <w:r w:rsidRPr="002668AB">
        <w:rPr>
          <w:rStyle w:val="StyleUnderline"/>
          <w:sz w:val="16"/>
          <w:szCs w:val="16"/>
          <w:highlight w:val="cyan"/>
        </w:rPr>
        <w:t>multilevel bargaining</w:t>
      </w:r>
      <w:r w:rsidRPr="002668AB">
        <w:rPr>
          <w:rStyle w:val="StyleUnderline"/>
          <w:sz w:val="16"/>
          <w:szCs w:val="16"/>
        </w:rPr>
        <w:t xml:space="preserve"> systems</w:t>
      </w:r>
      <w:r w:rsidRPr="002668AB">
        <w:rPr>
          <w:sz w:val="16"/>
          <w:szCs w:val="16"/>
        </w:rPr>
        <w:t xml:space="preserve"> (varying by the type and degree of their coordination) have </w:t>
      </w:r>
      <w:r w:rsidRPr="002668AB">
        <w:rPr>
          <w:rStyle w:val="StyleUnderline"/>
          <w:sz w:val="16"/>
          <w:szCs w:val="16"/>
          <w:highlight w:val="cyan"/>
        </w:rPr>
        <w:t>experienced</w:t>
      </w:r>
      <w:r w:rsidRPr="002668AB">
        <w:rPr>
          <w:sz w:val="16"/>
          <w:szCs w:val="16"/>
        </w:rPr>
        <w:t xml:space="preserve"> </w:t>
      </w:r>
      <w:r w:rsidRPr="002668AB">
        <w:rPr>
          <w:rStyle w:val="Emphasis"/>
          <w:sz w:val="16"/>
          <w:szCs w:val="16"/>
        </w:rPr>
        <w:t xml:space="preserve">stronger </w:t>
      </w:r>
      <w:proofErr w:type="spellStart"/>
      <w:r w:rsidRPr="002668AB">
        <w:rPr>
          <w:rStyle w:val="Emphasis"/>
          <w:sz w:val="16"/>
          <w:szCs w:val="16"/>
        </w:rPr>
        <w:t>labour</w:t>
      </w:r>
      <w:proofErr w:type="spellEnd"/>
      <w:r w:rsidRPr="002668AB">
        <w:rPr>
          <w:rStyle w:val="Emphasis"/>
          <w:sz w:val="16"/>
          <w:szCs w:val="16"/>
        </w:rPr>
        <w:t xml:space="preserve"> market performance</w:t>
      </w:r>
      <w:r w:rsidRPr="002668AB">
        <w:rPr>
          <w:sz w:val="16"/>
          <w:szCs w:val="16"/>
        </w:rPr>
        <w:t xml:space="preserve"> </w:t>
      </w:r>
      <w:r w:rsidRPr="002668AB">
        <w:rPr>
          <w:rStyle w:val="StyleUnderline"/>
          <w:sz w:val="16"/>
          <w:szCs w:val="16"/>
        </w:rPr>
        <w:t xml:space="preserve">than countries with </w:t>
      </w:r>
      <w:r w:rsidRPr="002668AB">
        <w:rPr>
          <w:rStyle w:val="Emphasis"/>
          <w:sz w:val="16"/>
          <w:szCs w:val="16"/>
        </w:rPr>
        <w:t>decentralized bargaining</w:t>
      </w:r>
      <w:r w:rsidRPr="002668AB">
        <w:rPr>
          <w:sz w:val="16"/>
          <w:szCs w:val="16"/>
        </w:rPr>
        <w:t xml:space="preserve"> in recent years. Both the </w:t>
      </w:r>
      <w:r w:rsidRPr="002668AB">
        <w:rPr>
          <w:rStyle w:val="StyleUnderline"/>
          <w:sz w:val="16"/>
          <w:szCs w:val="16"/>
        </w:rPr>
        <w:t>unemployment rate</w:t>
      </w:r>
      <w:r w:rsidRPr="002668AB">
        <w:rPr>
          <w:sz w:val="16"/>
          <w:szCs w:val="16"/>
        </w:rPr>
        <w:t xml:space="preserve"> and the employment rate </w:t>
      </w:r>
      <w:r w:rsidRPr="002668AB">
        <w:rPr>
          <w:rStyle w:val="StyleUnderline"/>
          <w:sz w:val="16"/>
          <w:szCs w:val="16"/>
        </w:rPr>
        <w:t xml:space="preserve">register </w:t>
      </w:r>
      <w:r w:rsidRPr="002668AB">
        <w:rPr>
          <w:rStyle w:val="Emphasis"/>
          <w:sz w:val="16"/>
          <w:szCs w:val="16"/>
        </w:rPr>
        <w:t>stronger performance</w:t>
      </w:r>
      <w:r w:rsidRPr="002668AB">
        <w:rPr>
          <w:sz w:val="16"/>
          <w:szCs w:val="16"/>
        </w:rPr>
        <w:t xml:space="preserve">, especially for countries </w:t>
      </w:r>
      <w:r w:rsidRPr="002668AB">
        <w:rPr>
          <w:rStyle w:val="StyleUnderline"/>
          <w:sz w:val="16"/>
          <w:szCs w:val="16"/>
        </w:rPr>
        <w:t xml:space="preserve">with </w:t>
      </w:r>
      <w:r w:rsidRPr="002668AB">
        <w:rPr>
          <w:rStyle w:val="Emphasis"/>
          <w:sz w:val="16"/>
          <w:szCs w:val="16"/>
        </w:rPr>
        <w:t>strongly coordinated</w:t>
      </w:r>
      <w:r w:rsidRPr="002668AB">
        <w:rPr>
          <w:rStyle w:val="StyleUnderline"/>
          <w:sz w:val="16"/>
          <w:szCs w:val="16"/>
        </w:rPr>
        <w:t xml:space="preserve"> multilevel systems</w:t>
      </w:r>
      <w:r w:rsidRPr="002668AB">
        <w:rPr>
          <w:sz w:val="16"/>
          <w:szCs w:val="16"/>
        </w:rPr>
        <w:t>.</w:t>
      </w:r>
    </w:p>
    <w:p w14:paraId="0D15ABC2" w14:textId="77777777" w:rsidR="000B6657" w:rsidRPr="002668AB" w:rsidRDefault="000B6657" w:rsidP="000B6657">
      <w:pPr>
        <w:rPr>
          <w:sz w:val="16"/>
          <w:szCs w:val="16"/>
        </w:rPr>
      </w:pPr>
      <w:r w:rsidRPr="002668AB">
        <w:rPr>
          <w:sz w:val="16"/>
          <w:szCs w:val="16"/>
        </w:rPr>
        <w:t xml:space="preserve">Co-ordinated bargaining systems are associated with higher employment and lower unemployment relative to fully </w:t>
      </w:r>
      <w:proofErr w:type="spellStart"/>
      <w:r w:rsidRPr="002668AB">
        <w:rPr>
          <w:sz w:val="16"/>
          <w:szCs w:val="16"/>
        </w:rPr>
        <w:t>decentralised</w:t>
      </w:r>
      <w:proofErr w:type="spellEnd"/>
      <w:r w:rsidRPr="002668AB">
        <w:rPr>
          <w:sz w:val="16"/>
          <w:szCs w:val="16"/>
        </w:rPr>
        <w:t xml:space="preserve"> systems […]. This is particularly the case for predominantly </w:t>
      </w:r>
      <w:proofErr w:type="spellStart"/>
      <w:r w:rsidRPr="002668AB">
        <w:rPr>
          <w:sz w:val="16"/>
          <w:szCs w:val="16"/>
        </w:rPr>
        <w:t>centralised</w:t>
      </w:r>
      <w:proofErr w:type="spellEnd"/>
      <w:r w:rsidRPr="002668AB">
        <w:rPr>
          <w:sz w:val="16"/>
          <w:szCs w:val="16"/>
        </w:rPr>
        <w:t xml:space="preserve"> systems, while for </w:t>
      </w:r>
      <w:proofErr w:type="spellStart"/>
      <w:r w:rsidRPr="002668AB">
        <w:rPr>
          <w:sz w:val="16"/>
          <w:szCs w:val="16"/>
        </w:rPr>
        <w:t>organised</w:t>
      </w:r>
      <w:proofErr w:type="spellEnd"/>
      <w:r w:rsidRPr="002668AB">
        <w:rPr>
          <w:sz w:val="16"/>
          <w:szCs w:val="16"/>
        </w:rPr>
        <w:t xml:space="preserve"> </w:t>
      </w:r>
      <w:proofErr w:type="spellStart"/>
      <w:r w:rsidRPr="002668AB">
        <w:rPr>
          <w:sz w:val="16"/>
          <w:szCs w:val="16"/>
        </w:rPr>
        <w:t>decentralised</w:t>
      </w:r>
      <w:proofErr w:type="spellEnd"/>
      <w:r w:rsidRPr="002668AB">
        <w:rPr>
          <w:sz w:val="16"/>
          <w:szCs w:val="16"/>
        </w:rPr>
        <w:t xml:space="preserve"> systems the result </w:t>
      </w:r>
      <w:proofErr w:type="gramStart"/>
      <w:r w:rsidRPr="002668AB">
        <w:rPr>
          <w:sz w:val="16"/>
          <w:szCs w:val="16"/>
        </w:rPr>
        <w:t>on</w:t>
      </w:r>
      <w:proofErr w:type="gramEnd"/>
      <w:r w:rsidRPr="002668AB">
        <w:rPr>
          <w:sz w:val="16"/>
          <w:szCs w:val="16"/>
        </w:rPr>
        <w:t xml:space="preserve"> unemployment is somewhat smaller and less robust. </w:t>
      </w:r>
      <w:proofErr w:type="spellStart"/>
      <w:r w:rsidRPr="002668AB">
        <w:rPr>
          <w:sz w:val="16"/>
          <w:szCs w:val="16"/>
        </w:rPr>
        <w:t>Centralised</w:t>
      </w:r>
      <w:proofErr w:type="spellEnd"/>
      <w:r w:rsidRPr="002668AB">
        <w:rPr>
          <w:sz w:val="16"/>
          <w:szCs w:val="16"/>
        </w:rPr>
        <w:t xml:space="preserve"> but weakly </w:t>
      </w:r>
      <w:proofErr w:type="spellStart"/>
      <w:r w:rsidRPr="002668AB">
        <w:rPr>
          <w:sz w:val="16"/>
          <w:szCs w:val="16"/>
        </w:rPr>
        <w:t>co-ordinated</w:t>
      </w:r>
      <w:proofErr w:type="spellEnd"/>
      <w:r w:rsidRPr="002668AB">
        <w:rPr>
          <w:sz w:val="16"/>
          <w:szCs w:val="16"/>
        </w:rPr>
        <w:t xml:space="preserve"> systems and largely </w:t>
      </w:r>
      <w:proofErr w:type="spellStart"/>
      <w:r w:rsidRPr="002668AB">
        <w:rPr>
          <w:sz w:val="16"/>
          <w:szCs w:val="16"/>
        </w:rPr>
        <w:t>decentralised</w:t>
      </w:r>
      <w:proofErr w:type="spellEnd"/>
      <w:r w:rsidRPr="002668AB">
        <w:rPr>
          <w:sz w:val="16"/>
          <w:szCs w:val="16"/>
        </w:rPr>
        <w:t xml:space="preserve"> systems hold an intermediate position, with better employment outcomes than in fully </w:t>
      </w:r>
      <w:proofErr w:type="spellStart"/>
      <w:r w:rsidRPr="002668AB">
        <w:rPr>
          <w:sz w:val="16"/>
          <w:szCs w:val="16"/>
        </w:rPr>
        <w:t>decentralised</w:t>
      </w:r>
      <w:proofErr w:type="spellEnd"/>
      <w:r w:rsidRPr="002668AB">
        <w:rPr>
          <w:sz w:val="16"/>
          <w:szCs w:val="16"/>
        </w:rPr>
        <w:t xml:space="preserve"> ones but similar unemployment outcomes. (OECD 2019a, 112).</w:t>
      </w:r>
    </w:p>
    <w:p w14:paraId="136AEA5A" w14:textId="77777777" w:rsidR="000B6657" w:rsidRPr="002668AB" w:rsidRDefault="000B6657" w:rsidP="000B6657">
      <w:pPr>
        <w:rPr>
          <w:sz w:val="16"/>
          <w:szCs w:val="16"/>
        </w:rPr>
      </w:pPr>
      <w:r w:rsidRPr="002668AB">
        <w:rPr>
          <w:rStyle w:val="StyleUnderline"/>
          <w:sz w:val="16"/>
          <w:szCs w:val="16"/>
        </w:rPr>
        <w:t xml:space="preserve">This result of </w:t>
      </w:r>
      <w:r w:rsidRPr="002668AB">
        <w:rPr>
          <w:rStyle w:val="Emphasis"/>
          <w:sz w:val="16"/>
          <w:szCs w:val="16"/>
        </w:rPr>
        <w:t xml:space="preserve">better </w:t>
      </w:r>
      <w:proofErr w:type="spellStart"/>
      <w:r w:rsidRPr="002668AB">
        <w:rPr>
          <w:rStyle w:val="Emphasis"/>
          <w:sz w:val="16"/>
          <w:szCs w:val="16"/>
        </w:rPr>
        <w:t>labour</w:t>
      </w:r>
      <w:proofErr w:type="spellEnd"/>
      <w:r w:rsidRPr="002668AB">
        <w:rPr>
          <w:rStyle w:val="Emphasis"/>
          <w:sz w:val="16"/>
          <w:szCs w:val="16"/>
        </w:rPr>
        <w:t xml:space="preserve"> market performance</w:t>
      </w:r>
      <w:r w:rsidRPr="002668AB">
        <w:rPr>
          <w:rStyle w:val="StyleUnderline"/>
          <w:sz w:val="16"/>
          <w:szCs w:val="16"/>
        </w:rPr>
        <w:t xml:space="preserve"> is </w:t>
      </w:r>
      <w:r w:rsidRPr="002668AB">
        <w:rPr>
          <w:rStyle w:val="Emphasis"/>
          <w:sz w:val="16"/>
          <w:szCs w:val="16"/>
        </w:rPr>
        <w:t>confirmed</w:t>
      </w:r>
      <w:r w:rsidRPr="002668AB">
        <w:rPr>
          <w:rStyle w:val="StyleUnderline"/>
          <w:sz w:val="16"/>
          <w:szCs w:val="16"/>
        </w:rPr>
        <w:t xml:space="preserve"> by</w:t>
      </w:r>
      <w:r w:rsidRPr="002668AB">
        <w:rPr>
          <w:sz w:val="16"/>
          <w:szCs w:val="16"/>
        </w:rPr>
        <w:t xml:space="preserve"> other </w:t>
      </w:r>
      <w:r w:rsidRPr="002668AB">
        <w:rPr>
          <w:rStyle w:val="Emphasis"/>
          <w:sz w:val="16"/>
          <w:szCs w:val="16"/>
        </w:rPr>
        <w:t>studies</w:t>
      </w:r>
      <w:r w:rsidRPr="002668AB">
        <w:rPr>
          <w:sz w:val="16"/>
          <w:szCs w:val="16"/>
        </w:rPr>
        <w:t xml:space="preserve"> that </w:t>
      </w:r>
      <w:proofErr w:type="spellStart"/>
      <w:r w:rsidRPr="002668AB">
        <w:rPr>
          <w:sz w:val="16"/>
          <w:szCs w:val="16"/>
        </w:rPr>
        <w:t>analyse</w:t>
      </w:r>
      <w:proofErr w:type="spellEnd"/>
      <w:r w:rsidRPr="002668AB">
        <w:rPr>
          <w:sz w:val="16"/>
          <w:szCs w:val="16"/>
        </w:rPr>
        <w:t xml:space="preserve"> similar or different groups of countries (for example, Brandl 2023a; </w:t>
      </w:r>
      <w:proofErr w:type="spellStart"/>
      <w:r w:rsidRPr="002668AB">
        <w:rPr>
          <w:sz w:val="16"/>
          <w:szCs w:val="16"/>
        </w:rPr>
        <w:t>Eurofound</w:t>
      </w:r>
      <w:proofErr w:type="spellEnd"/>
      <w:r w:rsidRPr="002668AB">
        <w:rPr>
          <w:sz w:val="16"/>
          <w:szCs w:val="16"/>
        </w:rPr>
        <w:t xml:space="preserve"> 2023; Visser 2013). Moreover, these indicators are inclusive of all groups of workers, which refutes claims made in earlier studies that strong unions necessarily advantage “insiders” at the expense of “outsiders” (Lindbeck and </w:t>
      </w:r>
      <w:proofErr w:type="spellStart"/>
      <w:r w:rsidRPr="002668AB">
        <w:rPr>
          <w:sz w:val="16"/>
          <w:szCs w:val="16"/>
        </w:rPr>
        <w:t>Snower</w:t>
      </w:r>
      <w:proofErr w:type="spellEnd"/>
      <w:r w:rsidRPr="002668AB">
        <w:rPr>
          <w:sz w:val="16"/>
          <w:szCs w:val="16"/>
        </w:rPr>
        <w:t xml:space="preserve"> 2001). The OECD data show that countries with multilevel bargaining systems are also associated with better </w:t>
      </w:r>
      <w:proofErr w:type="spellStart"/>
      <w:r w:rsidRPr="002668AB">
        <w:rPr>
          <w:sz w:val="16"/>
          <w:szCs w:val="16"/>
        </w:rPr>
        <w:t>labour</w:t>
      </w:r>
      <w:proofErr w:type="spellEnd"/>
      <w:r w:rsidRPr="002668AB">
        <w:rPr>
          <w:sz w:val="16"/>
          <w:szCs w:val="16"/>
        </w:rPr>
        <w:t xml:space="preserve"> market outcomes for relatively disadvantaged workforce groups. Figure 2 shows that the unemployment rates of youth, women and low-skilled workers are either significantly lower than, or no different from, countries with decentralized bargaining.</w:t>
      </w:r>
    </w:p>
    <w:p w14:paraId="07AD2D01" w14:textId="77777777" w:rsidR="000B6657" w:rsidRPr="002668AB" w:rsidRDefault="000B6657" w:rsidP="000B6657">
      <w:pPr>
        <w:rPr>
          <w:sz w:val="16"/>
          <w:szCs w:val="16"/>
        </w:rPr>
      </w:pPr>
      <w:r w:rsidRPr="002668AB">
        <w:rPr>
          <w:sz w:val="16"/>
          <w:szCs w:val="16"/>
        </w:rPr>
        <w:t>2.3.  Economic performance</w:t>
      </w:r>
    </w:p>
    <w:p w14:paraId="19A43C95" w14:textId="77777777" w:rsidR="000B6657" w:rsidRPr="002668AB" w:rsidRDefault="000B6657" w:rsidP="000B6657">
      <w:pPr>
        <w:rPr>
          <w:sz w:val="16"/>
          <w:szCs w:val="16"/>
        </w:rPr>
      </w:pPr>
      <w:r w:rsidRPr="002668AB">
        <w:rPr>
          <w:sz w:val="16"/>
          <w:szCs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2668AB">
        <w:rPr>
          <w:rStyle w:val="StyleUnderline"/>
          <w:sz w:val="16"/>
          <w:szCs w:val="16"/>
        </w:rPr>
        <w:t xml:space="preserve">there </w:t>
      </w:r>
      <w:proofErr w:type="gramStart"/>
      <w:r w:rsidRPr="002668AB">
        <w:rPr>
          <w:rStyle w:val="StyleUnderline"/>
          <w:sz w:val="16"/>
          <w:szCs w:val="16"/>
        </w:rPr>
        <w:t>is</w:t>
      </w:r>
      <w:proofErr w:type="gramEnd"/>
      <w:r w:rsidRPr="002668AB">
        <w:rPr>
          <w:sz w:val="16"/>
          <w:szCs w:val="16"/>
        </w:rPr>
        <w:t xml:space="preserve"> near </w:t>
      </w:r>
      <w:r w:rsidRPr="002668AB">
        <w:rPr>
          <w:rStyle w:val="Emphasis"/>
          <w:sz w:val="16"/>
          <w:szCs w:val="16"/>
        </w:rPr>
        <w:t>consensus</w:t>
      </w:r>
      <w:r w:rsidRPr="002668AB">
        <w:rPr>
          <w:rStyle w:val="StyleUnderline"/>
          <w:sz w:val="16"/>
          <w:szCs w:val="16"/>
        </w:rPr>
        <w:t xml:space="preserve"> that bargaining systems</w:t>
      </w:r>
      <w:r w:rsidRPr="002668AB">
        <w:rPr>
          <w:sz w:val="16"/>
          <w:szCs w:val="16"/>
        </w:rPr>
        <w:t xml:space="preserve"> have limited influence on macroeconomic performance (compared to capital investment and systems for innovation and skill development, say), but </w:t>
      </w:r>
      <w:r w:rsidRPr="002668AB">
        <w:rPr>
          <w:rStyle w:val="Emphasis"/>
          <w:sz w:val="16"/>
          <w:szCs w:val="16"/>
          <w:highlight w:val="cyan"/>
        </w:rPr>
        <w:t>positive effects</w:t>
      </w:r>
      <w:r w:rsidRPr="002668AB">
        <w:rPr>
          <w:rStyle w:val="StyleUnderline"/>
          <w:sz w:val="16"/>
          <w:szCs w:val="16"/>
          <w:highlight w:val="cyan"/>
        </w:rPr>
        <w:t xml:space="preserve"> on</w:t>
      </w:r>
      <w:r w:rsidRPr="002668AB">
        <w:rPr>
          <w:sz w:val="16"/>
          <w:szCs w:val="16"/>
        </w:rPr>
        <w:t xml:space="preserve"> firm and </w:t>
      </w:r>
      <w:r w:rsidRPr="002668AB">
        <w:rPr>
          <w:rStyle w:val="Emphasis"/>
          <w:sz w:val="16"/>
          <w:szCs w:val="16"/>
          <w:highlight w:val="cyan"/>
        </w:rPr>
        <w:t>sectoral performance</w:t>
      </w:r>
      <w:r w:rsidRPr="002668AB">
        <w:rPr>
          <w:rStyle w:val="StyleUnderline"/>
          <w:sz w:val="16"/>
          <w:szCs w:val="16"/>
          <w:highlight w:val="cyan"/>
        </w:rPr>
        <w:t>, including</w:t>
      </w:r>
      <w:r w:rsidRPr="002668AB">
        <w:rPr>
          <w:rStyle w:val="StyleUnderline"/>
          <w:sz w:val="16"/>
          <w:szCs w:val="16"/>
        </w:rPr>
        <w:t xml:space="preserve"> </w:t>
      </w:r>
      <w:r w:rsidRPr="002668AB">
        <w:rPr>
          <w:rStyle w:val="Emphasis"/>
          <w:sz w:val="16"/>
          <w:szCs w:val="16"/>
        </w:rPr>
        <w:t>productivity</w:t>
      </w:r>
      <w:r w:rsidRPr="002668AB">
        <w:rPr>
          <w:rStyle w:val="StyleUnderline"/>
          <w:sz w:val="16"/>
          <w:szCs w:val="16"/>
        </w:rPr>
        <w:t xml:space="preserve"> and </w:t>
      </w:r>
      <w:r w:rsidRPr="002668AB">
        <w:rPr>
          <w:rStyle w:val="Emphasis"/>
          <w:sz w:val="16"/>
          <w:szCs w:val="16"/>
          <w:highlight w:val="cyan"/>
        </w:rPr>
        <w:t>innovation</w:t>
      </w:r>
      <w:r w:rsidRPr="002668AB">
        <w:rPr>
          <w:sz w:val="16"/>
          <w:szCs w:val="16"/>
        </w:rPr>
        <w:t xml:space="preserve"> (Brandl and </w:t>
      </w:r>
      <w:proofErr w:type="spellStart"/>
      <w:r w:rsidRPr="002668AB">
        <w:rPr>
          <w:sz w:val="16"/>
          <w:szCs w:val="16"/>
        </w:rPr>
        <w:t>Braakmann</w:t>
      </w:r>
      <w:proofErr w:type="spellEnd"/>
      <w:r w:rsidRPr="002668AB">
        <w:rPr>
          <w:sz w:val="16"/>
          <w:szCs w:val="16"/>
        </w:rPr>
        <w:t xml:space="preserve"> 2021; </w:t>
      </w:r>
      <w:proofErr w:type="spellStart"/>
      <w:r w:rsidRPr="002668AB">
        <w:rPr>
          <w:sz w:val="16"/>
          <w:szCs w:val="16"/>
        </w:rPr>
        <w:t>Doucouliagos</w:t>
      </w:r>
      <w:proofErr w:type="spellEnd"/>
      <w:r w:rsidRPr="002668AB">
        <w:rPr>
          <w:sz w:val="16"/>
          <w:szCs w:val="16"/>
        </w:rPr>
        <w:t xml:space="preserve">, Freeman and Laroche 2017; Grimshaw, </w:t>
      </w:r>
      <w:proofErr w:type="spellStart"/>
      <w:r w:rsidRPr="002668AB">
        <w:rPr>
          <w:sz w:val="16"/>
          <w:szCs w:val="16"/>
        </w:rPr>
        <w:t>Koukiadaki</w:t>
      </w:r>
      <w:proofErr w:type="spellEnd"/>
      <w:r w:rsidRPr="002668AB">
        <w:rPr>
          <w:sz w:val="16"/>
          <w:szCs w:val="16"/>
        </w:rPr>
        <w:t xml:space="preserve">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4CB4E2F7" w14:textId="77777777" w:rsidR="000B6657" w:rsidRPr="002668AB" w:rsidRDefault="000B6657" w:rsidP="000B6657">
      <w:pPr>
        <w:rPr>
          <w:sz w:val="16"/>
          <w:szCs w:val="16"/>
        </w:rPr>
      </w:pPr>
      <w:r w:rsidRPr="002668AB">
        <w:rPr>
          <w:rStyle w:val="StyleUnderline"/>
          <w:sz w:val="16"/>
          <w:szCs w:val="16"/>
        </w:rPr>
        <w:t>In their</w:t>
      </w:r>
      <w:r w:rsidRPr="002668AB">
        <w:rPr>
          <w:sz w:val="16"/>
          <w:szCs w:val="16"/>
        </w:rPr>
        <w:t xml:space="preserve"> </w:t>
      </w:r>
      <w:r w:rsidRPr="002668AB">
        <w:rPr>
          <w:rStyle w:val="Emphasis"/>
          <w:sz w:val="16"/>
          <w:szCs w:val="16"/>
          <w:highlight w:val="cyan"/>
        </w:rPr>
        <w:t>comprehensive</w:t>
      </w:r>
      <w:r w:rsidRPr="002668AB">
        <w:rPr>
          <w:sz w:val="16"/>
          <w:szCs w:val="16"/>
        </w:rPr>
        <w:t xml:space="preserve"> European </w:t>
      </w:r>
      <w:r w:rsidRPr="002668AB">
        <w:rPr>
          <w:rStyle w:val="StyleUnderline"/>
          <w:sz w:val="16"/>
          <w:szCs w:val="16"/>
          <w:highlight w:val="cyan"/>
        </w:rPr>
        <w:t>study</w:t>
      </w:r>
      <w:r w:rsidRPr="002668AB">
        <w:rPr>
          <w:rStyle w:val="StyleUnderline"/>
          <w:sz w:val="16"/>
          <w:szCs w:val="16"/>
        </w:rPr>
        <w:t xml:space="preserve"> of</w:t>
      </w:r>
      <w:r w:rsidRPr="002668AB">
        <w:rPr>
          <w:sz w:val="16"/>
          <w:szCs w:val="16"/>
        </w:rPr>
        <w:t xml:space="preserve"> inter-country </w:t>
      </w:r>
      <w:r w:rsidRPr="002668AB">
        <w:rPr>
          <w:rStyle w:val="Emphasis"/>
          <w:sz w:val="16"/>
          <w:szCs w:val="16"/>
        </w:rPr>
        <w:t>productivity effects</w:t>
      </w:r>
      <w:r w:rsidRPr="002668AB">
        <w:rPr>
          <w:sz w:val="16"/>
          <w:szCs w:val="16"/>
        </w:rPr>
        <w:t xml:space="preserve">, </w:t>
      </w:r>
      <w:r w:rsidRPr="002668AB">
        <w:rPr>
          <w:rStyle w:val="StyleUnderline"/>
          <w:sz w:val="16"/>
          <w:szCs w:val="16"/>
        </w:rPr>
        <w:t>Brandl</w:t>
      </w:r>
      <w:r w:rsidRPr="002668AB">
        <w:rPr>
          <w:sz w:val="16"/>
          <w:szCs w:val="16"/>
        </w:rPr>
        <w:t xml:space="preserve"> and </w:t>
      </w:r>
      <w:proofErr w:type="spellStart"/>
      <w:r w:rsidRPr="002668AB">
        <w:rPr>
          <w:sz w:val="16"/>
          <w:szCs w:val="16"/>
        </w:rPr>
        <w:t>Braakmann</w:t>
      </w:r>
      <w:proofErr w:type="spellEnd"/>
      <w:r w:rsidRPr="002668AB">
        <w:rPr>
          <w:sz w:val="16"/>
          <w:szCs w:val="16"/>
        </w:rPr>
        <w:t xml:space="preserve"> (2021) </w:t>
      </w:r>
      <w:r w:rsidRPr="002668AB">
        <w:rPr>
          <w:rStyle w:val="StyleUnderline"/>
          <w:sz w:val="16"/>
          <w:szCs w:val="16"/>
          <w:highlight w:val="cyan"/>
        </w:rPr>
        <w:t>find</w:t>
      </w:r>
      <w:r w:rsidRPr="002668AB">
        <w:rPr>
          <w:sz w:val="16"/>
          <w:szCs w:val="16"/>
        </w:rPr>
        <w:t xml:space="preserve"> that </w:t>
      </w:r>
      <w:r w:rsidRPr="002668AB">
        <w:rPr>
          <w:rStyle w:val="Emphasis"/>
          <w:sz w:val="16"/>
          <w:szCs w:val="16"/>
          <w:highlight w:val="cyan"/>
        </w:rPr>
        <w:t>multilevel bargaining</w:t>
      </w:r>
      <w:r w:rsidRPr="002668AB">
        <w:rPr>
          <w:sz w:val="16"/>
          <w:szCs w:val="16"/>
          <w:highlight w:val="cyan"/>
        </w:rPr>
        <w:t xml:space="preserve"> </w:t>
      </w:r>
      <w:r w:rsidRPr="002668AB">
        <w:rPr>
          <w:rStyle w:val="StyleUnderline"/>
          <w:sz w:val="16"/>
          <w:szCs w:val="16"/>
          <w:highlight w:val="cyan"/>
        </w:rPr>
        <w:t>is</w:t>
      </w:r>
      <w:r w:rsidRPr="002668AB">
        <w:rPr>
          <w:sz w:val="16"/>
          <w:szCs w:val="16"/>
        </w:rPr>
        <w:t xml:space="preserve"> a </w:t>
      </w:r>
      <w:r w:rsidRPr="002668AB">
        <w:rPr>
          <w:rStyle w:val="StyleUnderline"/>
          <w:sz w:val="16"/>
          <w:szCs w:val="16"/>
          <w:highlight w:val="cyan"/>
        </w:rPr>
        <w:t>necessary</w:t>
      </w:r>
      <w:r w:rsidRPr="002668AB">
        <w:rPr>
          <w:sz w:val="16"/>
          <w:szCs w:val="16"/>
        </w:rPr>
        <w:t xml:space="preserve"> condition </w:t>
      </w:r>
      <w:r w:rsidRPr="002668AB">
        <w:rPr>
          <w:rStyle w:val="StyleUnderline"/>
          <w:sz w:val="16"/>
          <w:szCs w:val="16"/>
          <w:highlight w:val="cyan"/>
        </w:rPr>
        <w:t>for</w:t>
      </w:r>
      <w:r w:rsidRPr="002668AB">
        <w:rPr>
          <w:sz w:val="16"/>
          <w:szCs w:val="16"/>
        </w:rPr>
        <w:t xml:space="preserve"> </w:t>
      </w:r>
      <w:r w:rsidRPr="002668AB">
        <w:rPr>
          <w:rStyle w:val="Emphasis"/>
          <w:sz w:val="16"/>
          <w:szCs w:val="16"/>
        </w:rPr>
        <w:t xml:space="preserve">delivering </w:t>
      </w:r>
      <w:r w:rsidRPr="002668AB">
        <w:rPr>
          <w:rStyle w:val="Emphasis"/>
          <w:sz w:val="16"/>
          <w:szCs w:val="16"/>
          <w:highlight w:val="cyan"/>
        </w:rPr>
        <w:t>productivity growth</w:t>
      </w:r>
      <w:r w:rsidRPr="002668AB">
        <w:rPr>
          <w:sz w:val="16"/>
          <w:szCs w:val="16"/>
        </w:rPr>
        <w:t>. They show that:</w:t>
      </w:r>
    </w:p>
    <w:p w14:paraId="5273F878" w14:textId="77777777" w:rsidR="000B6657" w:rsidRPr="002668AB" w:rsidRDefault="000B6657" w:rsidP="000B6657">
      <w:pPr>
        <w:rPr>
          <w:sz w:val="16"/>
          <w:szCs w:val="16"/>
        </w:rPr>
      </w:pPr>
      <w:r w:rsidRPr="002668AB">
        <w:rPr>
          <w:sz w:val="16"/>
          <w:szCs w:val="16"/>
        </w:rPr>
        <w:t>(</w:t>
      </w:r>
      <w:proofErr w:type="spellStart"/>
      <w:r w:rsidRPr="002668AB">
        <w:rPr>
          <w:sz w:val="16"/>
          <w:szCs w:val="16"/>
        </w:rPr>
        <w:t>i</w:t>
      </w:r>
      <w:proofErr w:type="spellEnd"/>
      <w:r w:rsidRPr="002668AB">
        <w:rPr>
          <w:sz w:val="16"/>
          <w:szCs w:val="16"/>
        </w:rPr>
        <w:t>) Enterprise bargaining and coordinated multilevel bargaining both generate higher productivity growth than either absent collective bargaining or uncoordinated bargaining; and</w:t>
      </w:r>
    </w:p>
    <w:p w14:paraId="460FEC29" w14:textId="77777777" w:rsidR="000B6657" w:rsidRPr="002668AB" w:rsidRDefault="000B6657" w:rsidP="000B6657">
      <w:pPr>
        <w:rPr>
          <w:sz w:val="16"/>
          <w:szCs w:val="16"/>
        </w:rPr>
      </w:pPr>
      <w:r w:rsidRPr="002668AB">
        <w:rPr>
          <w:sz w:val="16"/>
          <w:szCs w:val="16"/>
        </w:rPr>
        <w:t>(ii) Strongly coordinated multilevel systems have superior productivity effects. Three types of vertically coordinated systems are especially effective: enterprise-sector systems, sector-national systems and enterprise-</w:t>
      </w:r>
      <w:proofErr w:type="spellStart"/>
      <w:r w:rsidRPr="002668AB">
        <w:rPr>
          <w:sz w:val="16"/>
          <w:szCs w:val="16"/>
        </w:rPr>
        <w:t>sectornational</w:t>
      </w:r>
      <w:proofErr w:type="spellEnd"/>
      <w:r w:rsidRPr="002668AB">
        <w:rPr>
          <w:sz w:val="16"/>
          <w:szCs w:val="16"/>
        </w:rPr>
        <w:t xml:space="preserve"> systems.</w:t>
      </w:r>
    </w:p>
    <w:p w14:paraId="6BE3AF31" w14:textId="77777777" w:rsidR="000B6657" w:rsidRPr="002668AB" w:rsidRDefault="000B6657" w:rsidP="000B6657">
      <w:pPr>
        <w:rPr>
          <w:sz w:val="16"/>
          <w:szCs w:val="16"/>
        </w:rPr>
      </w:pPr>
      <w:r w:rsidRPr="002668AB">
        <w:rPr>
          <w:rStyle w:val="StyleUnderline"/>
          <w:sz w:val="16"/>
          <w:szCs w:val="16"/>
        </w:rPr>
        <w:t xml:space="preserve">The </w:t>
      </w:r>
      <w:r w:rsidRPr="002668AB">
        <w:rPr>
          <w:rStyle w:val="Emphasis"/>
          <w:sz w:val="16"/>
          <w:szCs w:val="16"/>
        </w:rPr>
        <w:t>OECD’s</w:t>
      </w:r>
      <w:r w:rsidRPr="002668AB">
        <w:rPr>
          <w:rStyle w:val="StyleUnderline"/>
          <w:sz w:val="16"/>
          <w:szCs w:val="16"/>
        </w:rPr>
        <w:t xml:space="preserve"> (</w:t>
      </w:r>
      <w:r w:rsidRPr="002668AB">
        <w:rPr>
          <w:sz w:val="16"/>
          <w:szCs w:val="16"/>
        </w:rPr>
        <w:t xml:space="preserve">2019a) </w:t>
      </w:r>
      <w:r w:rsidRPr="002668AB">
        <w:rPr>
          <w:rStyle w:val="StyleUnderline"/>
          <w:sz w:val="16"/>
          <w:szCs w:val="16"/>
        </w:rPr>
        <w:t xml:space="preserve">analysis of </w:t>
      </w:r>
      <w:r w:rsidRPr="002668AB">
        <w:rPr>
          <w:rStyle w:val="Emphasis"/>
          <w:sz w:val="16"/>
          <w:szCs w:val="16"/>
        </w:rPr>
        <w:t>firm-level productivity</w:t>
      </w:r>
      <w:r w:rsidRPr="002668AB">
        <w:rPr>
          <w:rStyle w:val="StyleUnderline"/>
          <w:sz w:val="16"/>
          <w:szCs w:val="16"/>
        </w:rPr>
        <w:t xml:space="preserve"> effects confirms the classic study by</w:t>
      </w:r>
      <w:r w:rsidRPr="002668AB">
        <w:rPr>
          <w:sz w:val="16"/>
          <w:szCs w:val="16"/>
        </w:rPr>
        <w:t xml:space="preserve"> Freeman and Medoff (1984), </w:t>
      </w:r>
      <w:r w:rsidRPr="002668AB">
        <w:rPr>
          <w:rStyle w:val="StyleUnderline"/>
          <w:sz w:val="16"/>
          <w:szCs w:val="16"/>
        </w:rPr>
        <w:t xml:space="preserve">namely that </w:t>
      </w:r>
      <w:r w:rsidRPr="002668AB">
        <w:rPr>
          <w:rStyle w:val="Emphasis"/>
          <w:sz w:val="16"/>
          <w:szCs w:val="16"/>
          <w:highlight w:val="cyan"/>
        </w:rPr>
        <w:t>union presence</w:t>
      </w:r>
      <w:r w:rsidRPr="002668AB">
        <w:rPr>
          <w:sz w:val="16"/>
          <w:szCs w:val="16"/>
        </w:rPr>
        <w:t xml:space="preserve"> (a key determinant of collective bargaining) </w:t>
      </w:r>
      <w:r w:rsidRPr="002668AB">
        <w:rPr>
          <w:rStyle w:val="StyleUnderline"/>
          <w:sz w:val="16"/>
          <w:szCs w:val="16"/>
        </w:rPr>
        <w:t xml:space="preserve">tends to </w:t>
      </w:r>
      <w:r w:rsidRPr="002668AB">
        <w:rPr>
          <w:rStyle w:val="StyleUnderline"/>
          <w:sz w:val="16"/>
          <w:szCs w:val="16"/>
          <w:highlight w:val="cyan"/>
        </w:rPr>
        <w:t xml:space="preserve">impact </w:t>
      </w:r>
      <w:r w:rsidRPr="002668AB">
        <w:rPr>
          <w:rStyle w:val="Emphasis"/>
          <w:sz w:val="16"/>
          <w:szCs w:val="16"/>
          <w:highlight w:val="cyan"/>
        </w:rPr>
        <w:t>positively</w:t>
      </w:r>
      <w:r w:rsidRPr="002668AB">
        <w:rPr>
          <w:sz w:val="16"/>
          <w:szCs w:val="16"/>
        </w:rPr>
        <w:t xml:space="preserve"> </w:t>
      </w:r>
      <w:r w:rsidRPr="002668AB">
        <w:rPr>
          <w:rStyle w:val="StyleUnderline"/>
          <w:sz w:val="16"/>
          <w:szCs w:val="16"/>
        </w:rPr>
        <w:t xml:space="preserve">on </w:t>
      </w:r>
      <w:r w:rsidRPr="002668AB">
        <w:rPr>
          <w:rStyle w:val="StyleUnderline"/>
          <w:sz w:val="16"/>
          <w:szCs w:val="16"/>
          <w:highlight w:val="cyan"/>
        </w:rPr>
        <w:t xml:space="preserve">organizational productivity by </w:t>
      </w:r>
      <w:r w:rsidRPr="002668AB">
        <w:rPr>
          <w:rStyle w:val="Emphasis"/>
          <w:sz w:val="16"/>
          <w:szCs w:val="16"/>
          <w:highlight w:val="cyan"/>
        </w:rPr>
        <w:t>reducing</w:t>
      </w:r>
      <w:r w:rsidRPr="002668AB">
        <w:rPr>
          <w:sz w:val="16"/>
          <w:szCs w:val="16"/>
        </w:rPr>
        <w:t xml:space="preserve"> voluntary </w:t>
      </w:r>
      <w:r w:rsidRPr="002668AB">
        <w:rPr>
          <w:rStyle w:val="StyleUnderline"/>
          <w:sz w:val="16"/>
          <w:szCs w:val="16"/>
        </w:rPr>
        <w:t xml:space="preserve">worker </w:t>
      </w:r>
      <w:r w:rsidRPr="002668AB">
        <w:rPr>
          <w:rStyle w:val="StyleUnderline"/>
          <w:sz w:val="16"/>
          <w:szCs w:val="16"/>
          <w:highlight w:val="cyan"/>
        </w:rPr>
        <w:t xml:space="preserve">turnover and increasing </w:t>
      </w:r>
      <w:r w:rsidRPr="002668AB">
        <w:rPr>
          <w:rStyle w:val="Emphasis"/>
          <w:sz w:val="16"/>
          <w:szCs w:val="16"/>
          <w:highlight w:val="cyan"/>
        </w:rPr>
        <w:t>tenure</w:t>
      </w:r>
      <w:r w:rsidRPr="002668AB">
        <w:rPr>
          <w:sz w:val="16"/>
          <w:szCs w:val="16"/>
          <w:highlight w:val="cyan"/>
        </w:rPr>
        <w:t xml:space="preserve"> </w:t>
      </w:r>
      <w:r w:rsidRPr="002668AB">
        <w:rPr>
          <w:rStyle w:val="StyleUnderline"/>
          <w:sz w:val="16"/>
          <w:szCs w:val="16"/>
          <w:highlight w:val="cyan"/>
        </w:rPr>
        <w:t>and</w:t>
      </w:r>
      <w:r w:rsidRPr="002668AB">
        <w:rPr>
          <w:rStyle w:val="StyleUnderline"/>
          <w:sz w:val="16"/>
          <w:szCs w:val="16"/>
        </w:rPr>
        <w:t xml:space="preserve"> </w:t>
      </w:r>
      <w:r w:rsidRPr="002668AB">
        <w:rPr>
          <w:rStyle w:val="Emphasis"/>
          <w:sz w:val="16"/>
          <w:szCs w:val="16"/>
        </w:rPr>
        <w:t xml:space="preserve">firm </w:t>
      </w:r>
      <w:r w:rsidRPr="002668AB">
        <w:rPr>
          <w:rStyle w:val="Emphasis"/>
          <w:sz w:val="16"/>
          <w:szCs w:val="16"/>
          <w:highlight w:val="cyan"/>
        </w:rPr>
        <w:t>efficiency</w:t>
      </w:r>
      <w:r w:rsidRPr="002668AB">
        <w:rPr>
          <w:sz w:val="16"/>
          <w:szCs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2668AB">
        <w:rPr>
          <w:rStyle w:val="Emphasis"/>
          <w:sz w:val="16"/>
          <w:szCs w:val="16"/>
        </w:rPr>
        <w:t>most recent meta-analysis</w:t>
      </w:r>
      <w:r w:rsidRPr="002668AB">
        <w:rPr>
          <w:sz w:val="16"/>
          <w:szCs w:val="16"/>
        </w:rPr>
        <w:t xml:space="preserve">, </w:t>
      </w:r>
      <w:r w:rsidRPr="002668AB">
        <w:rPr>
          <w:rStyle w:val="StyleUnderline"/>
          <w:sz w:val="16"/>
          <w:szCs w:val="16"/>
        </w:rPr>
        <w:t>covering 111 studies on union and productivity levels</w:t>
      </w:r>
      <w:r w:rsidRPr="002668AB">
        <w:rPr>
          <w:sz w:val="16"/>
          <w:szCs w:val="16"/>
        </w:rPr>
        <w:t xml:space="preserve"> (mostly </w:t>
      </w:r>
      <w:r w:rsidRPr="002668AB">
        <w:rPr>
          <w:rStyle w:val="StyleUnderline"/>
          <w:sz w:val="16"/>
          <w:szCs w:val="16"/>
        </w:rPr>
        <w:t>from the</w:t>
      </w:r>
      <w:r w:rsidRPr="002668AB">
        <w:rPr>
          <w:sz w:val="16"/>
          <w:szCs w:val="16"/>
        </w:rPr>
        <w:t xml:space="preserve"> </w:t>
      </w:r>
      <w:r w:rsidRPr="002668AB">
        <w:rPr>
          <w:rStyle w:val="Emphasis"/>
          <w:sz w:val="16"/>
          <w:szCs w:val="16"/>
        </w:rPr>
        <w:t>U</w:t>
      </w:r>
      <w:r w:rsidRPr="002668AB">
        <w:rPr>
          <w:sz w:val="16"/>
          <w:szCs w:val="16"/>
        </w:rPr>
        <w:t xml:space="preserve">nited </w:t>
      </w:r>
      <w:r w:rsidRPr="002668AB">
        <w:rPr>
          <w:rStyle w:val="Emphasis"/>
          <w:sz w:val="16"/>
          <w:szCs w:val="16"/>
        </w:rPr>
        <w:t>S</w:t>
      </w:r>
      <w:r w:rsidRPr="002668AB">
        <w:rPr>
          <w:sz w:val="16"/>
          <w:szCs w:val="16"/>
        </w:rPr>
        <w:t xml:space="preserve">tates and the United Kingdom), </w:t>
      </w:r>
      <w:r w:rsidRPr="002668AB">
        <w:rPr>
          <w:rStyle w:val="StyleUnderline"/>
          <w:sz w:val="16"/>
          <w:szCs w:val="16"/>
        </w:rPr>
        <w:t>found that</w:t>
      </w:r>
      <w:r w:rsidRPr="002668AB">
        <w:rPr>
          <w:sz w:val="16"/>
          <w:szCs w:val="16"/>
        </w:rPr>
        <w:t xml:space="preserve">, overall, </w:t>
      </w:r>
      <w:r w:rsidRPr="002668AB">
        <w:rPr>
          <w:rStyle w:val="Emphasis"/>
          <w:sz w:val="16"/>
          <w:szCs w:val="16"/>
        </w:rPr>
        <w:t>unions</w:t>
      </w:r>
      <w:r w:rsidRPr="002668AB">
        <w:rPr>
          <w:rStyle w:val="StyleUnderline"/>
          <w:sz w:val="16"/>
          <w:szCs w:val="16"/>
        </w:rPr>
        <w:t xml:space="preserve"> have a</w:t>
      </w:r>
      <w:r w:rsidRPr="002668AB">
        <w:rPr>
          <w:sz w:val="16"/>
          <w:szCs w:val="16"/>
        </w:rPr>
        <w:t xml:space="preserve"> small but </w:t>
      </w:r>
      <w:r w:rsidRPr="002668AB">
        <w:rPr>
          <w:rStyle w:val="Emphasis"/>
          <w:sz w:val="16"/>
          <w:szCs w:val="16"/>
        </w:rPr>
        <w:t>positive effect on productivity</w:t>
      </w:r>
      <w:r w:rsidRPr="002668AB">
        <w:rPr>
          <w:sz w:val="16"/>
          <w:szCs w:val="16"/>
        </w:rPr>
        <w:t xml:space="preserve"> (</w:t>
      </w:r>
      <w:proofErr w:type="spellStart"/>
      <w:r w:rsidRPr="002668AB">
        <w:rPr>
          <w:sz w:val="16"/>
          <w:szCs w:val="16"/>
        </w:rPr>
        <w:t>Doucouliagos</w:t>
      </w:r>
      <w:proofErr w:type="spellEnd"/>
      <w:r w:rsidRPr="002668AB">
        <w:rPr>
          <w:sz w:val="16"/>
          <w:szCs w:val="16"/>
        </w:rPr>
        <w:t xml:space="preserve">, Freeman and Laroche 2017). Except in the case of the United Kingdom, the </w:t>
      </w:r>
      <w:r w:rsidRPr="002668AB">
        <w:rPr>
          <w:rStyle w:val="StyleUnderline"/>
          <w:sz w:val="16"/>
          <w:szCs w:val="16"/>
        </w:rPr>
        <w:t xml:space="preserve">findings “reject the </w:t>
      </w:r>
      <w:r w:rsidRPr="002668AB">
        <w:rPr>
          <w:rStyle w:val="Emphasis"/>
          <w:sz w:val="16"/>
          <w:szCs w:val="16"/>
        </w:rPr>
        <w:t>neoclassical economics view</w:t>
      </w:r>
      <w:r w:rsidRPr="002668AB">
        <w:rPr>
          <w:sz w:val="16"/>
          <w:szCs w:val="16"/>
        </w:rPr>
        <w:t xml:space="preserve"> that </w:t>
      </w:r>
      <w:r w:rsidRPr="002668AB">
        <w:rPr>
          <w:rStyle w:val="StyleUnderline"/>
          <w:sz w:val="16"/>
          <w:szCs w:val="16"/>
        </w:rPr>
        <w:t xml:space="preserve">unions are </w:t>
      </w:r>
      <w:r w:rsidRPr="002668AB">
        <w:rPr>
          <w:rStyle w:val="Emphasis"/>
          <w:sz w:val="16"/>
          <w:szCs w:val="16"/>
        </w:rPr>
        <w:t>invariably harmful</w:t>
      </w:r>
      <w:r w:rsidRPr="002668AB">
        <w:rPr>
          <w:rStyle w:val="StyleUnderline"/>
          <w:sz w:val="16"/>
          <w:szCs w:val="16"/>
        </w:rPr>
        <w:t xml:space="preserve"> to </w:t>
      </w:r>
      <w:r w:rsidRPr="002668AB">
        <w:rPr>
          <w:rStyle w:val="Emphasis"/>
          <w:sz w:val="16"/>
          <w:szCs w:val="16"/>
        </w:rPr>
        <w:t>productivity</w:t>
      </w:r>
      <w:r w:rsidRPr="002668AB">
        <w:rPr>
          <w:sz w:val="16"/>
          <w:szCs w:val="16"/>
        </w:rPr>
        <w:t xml:space="preserve">” (ibid., 70). A </w:t>
      </w:r>
      <w:r w:rsidRPr="002668AB">
        <w:rPr>
          <w:rStyle w:val="StyleUnderline"/>
          <w:sz w:val="16"/>
          <w:szCs w:val="16"/>
        </w:rPr>
        <w:t>summary of</w:t>
      </w:r>
      <w:r w:rsidRPr="002668AB">
        <w:rPr>
          <w:sz w:val="16"/>
          <w:szCs w:val="16"/>
        </w:rPr>
        <w:t xml:space="preserve"> selected </w:t>
      </w:r>
      <w:r w:rsidRPr="002668AB">
        <w:rPr>
          <w:rStyle w:val="Emphasis"/>
          <w:sz w:val="16"/>
          <w:szCs w:val="16"/>
          <w:highlight w:val="cyan"/>
        </w:rPr>
        <w:t>empirical results</w:t>
      </w:r>
      <w:r w:rsidRPr="002668AB">
        <w:rPr>
          <w:sz w:val="16"/>
          <w:szCs w:val="16"/>
        </w:rPr>
        <w:t xml:space="preserve"> from this research </w:t>
      </w:r>
      <w:r w:rsidRPr="002668AB">
        <w:rPr>
          <w:rStyle w:val="StyleUnderline"/>
          <w:sz w:val="16"/>
          <w:szCs w:val="16"/>
          <w:highlight w:val="cyan"/>
        </w:rPr>
        <w:t>show</w:t>
      </w:r>
      <w:r w:rsidRPr="002668AB">
        <w:rPr>
          <w:rStyle w:val="StyleUnderline"/>
          <w:sz w:val="16"/>
          <w:szCs w:val="16"/>
        </w:rPr>
        <w:t>s</w:t>
      </w:r>
      <w:r w:rsidRPr="002668AB">
        <w:rPr>
          <w:sz w:val="16"/>
          <w:szCs w:val="16"/>
        </w:rPr>
        <w:t xml:space="preserve"> that:</w:t>
      </w:r>
    </w:p>
    <w:p w14:paraId="18C4E3E3" w14:textId="77777777" w:rsidR="000B6657" w:rsidRPr="002668AB" w:rsidRDefault="000B6657" w:rsidP="000B6657">
      <w:pPr>
        <w:rPr>
          <w:sz w:val="16"/>
          <w:szCs w:val="16"/>
        </w:rPr>
      </w:pPr>
      <w:r w:rsidRPr="002668AB">
        <w:rPr>
          <w:sz w:val="16"/>
          <w:szCs w:val="16"/>
        </w:rPr>
        <w:t>(</w:t>
      </w:r>
      <w:proofErr w:type="spellStart"/>
      <w:r w:rsidRPr="002668AB">
        <w:rPr>
          <w:sz w:val="16"/>
          <w:szCs w:val="16"/>
        </w:rPr>
        <w:t>i</w:t>
      </w:r>
      <w:proofErr w:type="spellEnd"/>
      <w:r w:rsidRPr="002668AB">
        <w:rPr>
          <w:sz w:val="16"/>
          <w:szCs w:val="16"/>
        </w:rPr>
        <w:t xml:space="preserve">) </w:t>
      </w:r>
      <w:r w:rsidRPr="002668AB">
        <w:rPr>
          <w:rStyle w:val="StyleUnderline"/>
          <w:sz w:val="16"/>
          <w:szCs w:val="16"/>
        </w:rPr>
        <w:t xml:space="preserve">Where unions are </w:t>
      </w:r>
      <w:r w:rsidRPr="002668AB">
        <w:rPr>
          <w:rStyle w:val="Emphasis"/>
          <w:sz w:val="16"/>
          <w:szCs w:val="16"/>
        </w:rPr>
        <w:t>autonomous</w:t>
      </w:r>
      <w:r w:rsidRPr="002668AB">
        <w:rPr>
          <w:sz w:val="16"/>
          <w:szCs w:val="16"/>
        </w:rPr>
        <w:t xml:space="preserve">, </w:t>
      </w:r>
      <w:r w:rsidRPr="002668AB">
        <w:rPr>
          <w:rStyle w:val="StyleUnderline"/>
          <w:sz w:val="16"/>
          <w:szCs w:val="16"/>
        </w:rPr>
        <w:t xml:space="preserve">organized at </w:t>
      </w:r>
      <w:r w:rsidRPr="002668AB">
        <w:rPr>
          <w:rStyle w:val="Emphasis"/>
          <w:sz w:val="16"/>
          <w:szCs w:val="16"/>
        </w:rPr>
        <w:t>industry level</w:t>
      </w:r>
      <w:r w:rsidRPr="002668AB">
        <w:rPr>
          <w:sz w:val="16"/>
          <w:szCs w:val="16"/>
        </w:rPr>
        <w:t xml:space="preserve"> and nonparochial (that is, not focused on defending job territories), </w:t>
      </w:r>
      <w:r w:rsidRPr="002668AB">
        <w:rPr>
          <w:rStyle w:val="StyleUnderline"/>
          <w:sz w:val="16"/>
          <w:szCs w:val="16"/>
        </w:rPr>
        <w:t xml:space="preserve">they are </w:t>
      </w:r>
      <w:r w:rsidRPr="002668AB">
        <w:rPr>
          <w:rStyle w:val="Emphasis"/>
          <w:sz w:val="16"/>
          <w:szCs w:val="16"/>
        </w:rPr>
        <w:t>more likely</w:t>
      </w:r>
      <w:r w:rsidRPr="002668AB">
        <w:rPr>
          <w:rStyle w:val="StyleUnderline"/>
          <w:sz w:val="16"/>
          <w:szCs w:val="16"/>
        </w:rPr>
        <w:t xml:space="preserve"> to</w:t>
      </w:r>
      <w:r w:rsidRPr="002668AB">
        <w:rPr>
          <w:sz w:val="16"/>
          <w:szCs w:val="16"/>
        </w:rPr>
        <w:t xml:space="preserve"> </w:t>
      </w:r>
      <w:r w:rsidRPr="002668AB">
        <w:rPr>
          <w:rStyle w:val="StyleUnderline"/>
          <w:sz w:val="16"/>
          <w:szCs w:val="16"/>
        </w:rPr>
        <w:t xml:space="preserve">have positive </w:t>
      </w:r>
      <w:r w:rsidRPr="002668AB">
        <w:rPr>
          <w:rStyle w:val="Emphasis"/>
          <w:sz w:val="16"/>
          <w:szCs w:val="16"/>
        </w:rPr>
        <w:t xml:space="preserve">productivity </w:t>
      </w:r>
      <w:proofErr w:type="gramStart"/>
      <w:r w:rsidRPr="002668AB">
        <w:rPr>
          <w:rStyle w:val="Emphasis"/>
          <w:sz w:val="16"/>
          <w:szCs w:val="16"/>
        </w:rPr>
        <w:t>effects</w:t>
      </w:r>
      <w:r w:rsidRPr="002668AB">
        <w:rPr>
          <w:sz w:val="16"/>
          <w:szCs w:val="16"/>
        </w:rPr>
        <w:t>;</w:t>
      </w:r>
      <w:proofErr w:type="gramEnd"/>
    </w:p>
    <w:p w14:paraId="54674352" w14:textId="77777777" w:rsidR="000B6657" w:rsidRPr="002668AB" w:rsidRDefault="000B6657" w:rsidP="000B6657">
      <w:pPr>
        <w:rPr>
          <w:sz w:val="16"/>
          <w:szCs w:val="16"/>
        </w:rPr>
      </w:pPr>
      <w:r w:rsidRPr="002668AB">
        <w:rPr>
          <w:sz w:val="16"/>
          <w:szCs w:val="16"/>
        </w:rPr>
        <w:t xml:space="preserve">(ii) The presence of multiple unions at establishment level may be adversely associated with productivity </w:t>
      </w:r>
      <w:proofErr w:type="gramStart"/>
      <w:r w:rsidRPr="002668AB">
        <w:rPr>
          <w:sz w:val="16"/>
          <w:szCs w:val="16"/>
        </w:rPr>
        <w:t>levels;</w:t>
      </w:r>
      <w:proofErr w:type="gramEnd"/>
    </w:p>
    <w:p w14:paraId="188E820C" w14:textId="77777777" w:rsidR="000B6657" w:rsidRPr="002668AB" w:rsidRDefault="000B6657" w:rsidP="000B6657">
      <w:pPr>
        <w:rPr>
          <w:sz w:val="16"/>
          <w:szCs w:val="16"/>
        </w:rPr>
      </w:pPr>
      <w:r w:rsidRPr="002668AB">
        <w:rPr>
          <w:sz w:val="16"/>
          <w:szCs w:val="16"/>
        </w:rPr>
        <w:t xml:space="preserve">(iii) </w:t>
      </w:r>
      <w:r w:rsidRPr="002668AB">
        <w:rPr>
          <w:rStyle w:val="StyleUnderline"/>
          <w:sz w:val="16"/>
          <w:szCs w:val="16"/>
        </w:rPr>
        <w:t xml:space="preserve">Countries with </w:t>
      </w:r>
      <w:r w:rsidRPr="002668AB">
        <w:rPr>
          <w:rStyle w:val="Emphasis"/>
          <w:sz w:val="16"/>
          <w:szCs w:val="16"/>
          <w:highlight w:val="cyan"/>
        </w:rPr>
        <w:t>sectoral</w:t>
      </w:r>
      <w:r w:rsidRPr="002668AB">
        <w:rPr>
          <w:rStyle w:val="Emphasis"/>
          <w:sz w:val="16"/>
          <w:szCs w:val="16"/>
        </w:rPr>
        <w:t xml:space="preserve"> bargaining </w:t>
      </w:r>
      <w:r w:rsidRPr="002668AB">
        <w:rPr>
          <w:rStyle w:val="Emphasis"/>
          <w:sz w:val="16"/>
          <w:szCs w:val="16"/>
          <w:highlight w:val="cyan"/>
        </w:rPr>
        <w:t>structures</w:t>
      </w:r>
      <w:r w:rsidRPr="002668AB">
        <w:rPr>
          <w:rStyle w:val="StyleUnderline"/>
          <w:sz w:val="16"/>
          <w:szCs w:val="16"/>
          <w:highlight w:val="cyan"/>
        </w:rPr>
        <w:t xml:space="preserve"> display</w:t>
      </w:r>
      <w:r w:rsidRPr="002668AB">
        <w:rPr>
          <w:rStyle w:val="StyleUnderline"/>
          <w:sz w:val="16"/>
          <w:szCs w:val="16"/>
        </w:rPr>
        <w:t xml:space="preserve"> a </w:t>
      </w:r>
      <w:r w:rsidRPr="002668AB">
        <w:rPr>
          <w:rStyle w:val="Emphasis"/>
          <w:sz w:val="16"/>
          <w:szCs w:val="16"/>
          <w:highlight w:val="cyan"/>
        </w:rPr>
        <w:t>positive relationship</w:t>
      </w:r>
      <w:r w:rsidRPr="002668AB">
        <w:rPr>
          <w:rStyle w:val="StyleUnderline"/>
          <w:sz w:val="16"/>
          <w:szCs w:val="16"/>
          <w:highlight w:val="cyan"/>
        </w:rPr>
        <w:t xml:space="preserve"> between </w:t>
      </w:r>
      <w:r w:rsidRPr="002668AB">
        <w:rPr>
          <w:rStyle w:val="Emphasis"/>
          <w:sz w:val="16"/>
          <w:szCs w:val="16"/>
          <w:highlight w:val="cyan"/>
        </w:rPr>
        <w:t>union strength</w:t>
      </w:r>
      <w:r w:rsidRPr="002668AB">
        <w:rPr>
          <w:rStyle w:val="StyleUnderline"/>
          <w:sz w:val="16"/>
          <w:szCs w:val="16"/>
          <w:highlight w:val="cyan"/>
        </w:rPr>
        <w:t xml:space="preserve"> and</w:t>
      </w:r>
      <w:r w:rsidRPr="002668AB">
        <w:rPr>
          <w:rStyle w:val="StyleUnderline"/>
          <w:sz w:val="16"/>
          <w:szCs w:val="16"/>
        </w:rPr>
        <w:t xml:space="preserve"> </w:t>
      </w:r>
      <w:r w:rsidRPr="002668AB">
        <w:rPr>
          <w:rStyle w:val="Emphasis"/>
          <w:sz w:val="16"/>
          <w:szCs w:val="16"/>
        </w:rPr>
        <w:t xml:space="preserve">productivity </w:t>
      </w:r>
      <w:r w:rsidRPr="002668AB">
        <w:rPr>
          <w:rStyle w:val="Emphasis"/>
          <w:sz w:val="16"/>
          <w:szCs w:val="16"/>
          <w:highlight w:val="cyan"/>
        </w:rPr>
        <w:t>growth</w:t>
      </w:r>
      <w:r w:rsidRPr="002668AB">
        <w:rPr>
          <w:sz w:val="16"/>
          <w:szCs w:val="16"/>
        </w:rPr>
        <w:t>, while this relationship is neutral for countries with enterprise-level bargaining.</w:t>
      </w:r>
    </w:p>
    <w:p w14:paraId="2E1FD75C" w14:textId="77777777" w:rsidR="000B6657" w:rsidRPr="002668AB" w:rsidRDefault="000B6657" w:rsidP="000B6657">
      <w:pPr>
        <w:rPr>
          <w:sz w:val="16"/>
          <w:szCs w:val="16"/>
        </w:rPr>
      </w:pPr>
      <w:r w:rsidRPr="002668AB">
        <w:rPr>
          <w:rStyle w:val="Emphasis"/>
          <w:sz w:val="16"/>
          <w:szCs w:val="16"/>
          <w:highlight w:val="cyan"/>
        </w:rPr>
        <w:t>Sectoral bargaining</w:t>
      </w:r>
      <w:r w:rsidRPr="002668AB">
        <w:rPr>
          <w:sz w:val="16"/>
          <w:szCs w:val="16"/>
          <w:highlight w:val="cyan"/>
        </w:rPr>
        <w:t xml:space="preserve"> </w:t>
      </w:r>
      <w:r w:rsidRPr="002668AB">
        <w:rPr>
          <w:rStyle w:val="StyleUnderline"/>
          <w:sz w:val="16"/>
          <w:szCs w:val="16"/>
          <w:highlight w:val="cyan"/>
        </w:rPr>
        <w:t>can be</w:t>
      </w:r>
      <w:r w:rsidRPr="002668AB">
        <w:rPr>
          <w:rStyle w:val="StyleUnderline"/>
          <w:sz w:val="16"/>
          <w:szCs w:val="16"/>
        </w:rPr>
        <w:t xml:space="preserve"> </w:t>
      </w:r>
      <w:r w:rsidRPr="002668AB">
        <w:rPr>
          <w:rStyle w:val="Emphasis"/>
          <w:sz w:val="16"/>
          <w:szCs w:val="16"/>
        </w:rPr>
        <w:t xml:space="preserve">particularly </w:t>
      </w:r>
      <w:r w:rsidRPr="002668AB">
        <w:rPr>
          <w:rStyle w:val="Emphasis"/>
          <w:sz w:val="16"/>
          <w:szCs w:val="16"/>
          <w:highlight w:val="cyan"/>
        </w:rPr>
        <w:t>beneficial</w:t>
      </w:r>
      <w:r w:rsidRPr="002668AB">
        <w:rPr>
          <w:rStyle w:val="StyleUnderline"/>
          <w:sz w:val="16"/>
          <w:szCs w:val="16"/>
          <w:highlight w:val="cyan"/>
        </w:rPr>
        <w:t xml:space="preserve"> for</w:t>
      </w:r>
      <w:r w:rsidRPr="002668AB">
        <w:rPr>
          <w:rStyle w:val="StyleUnderline"/>
          <w:sz w:val="16"/>
          <w:szCs w:val="16"/>
        </w:rPr>
        <w:t xml:space="preserve"> companies that are </w:t>
      </w:r>
      <w:r w:rsidRPr="002668AB">
        <w:rPr>
          <w:rStyle w:val="Emphasis"/>
          <w:sz w:val="16"/>
          <w:szCs w:val="16"/>
          <w:highlight w:val="cyan"/>
        </w:rPr>
        <w:t>tech</w:t>
      </w:r>
      <w:r w:rsidRPr="002668AB">
        <w:rPr>
          <w:rStyle w:val="Emphasis"/>
          <w:sz w:val="16"/>
          <w:szCs w:val="16"/>
        </w:rPr>
        <w:t xml:space="preserve">nology </w:t>
      </w:r>
      <w:r w:rsidRPr="002668AB">
        <w:rPr>
          <w:rStyle w:val="Emphasis"/>
          <w:sz w:val="16"/>
          <w:szCs w:val="16"/>
          <w:highlight w:val="cyan"/>
        </w:rPr>
        <w:t>leaders</w:t>
      </w:r>
      <w:r w:rsidRPr="002668AB">
        <w:rPr>
          <w:rStyle w:val="StyleUnderline"/>
          <w:sz w:val="16"/>
          <w:szCs w:val="16"/>
          <w:highlight w:val="cyan"/>
        </w:rPr>
        <w:t xml:space="preserve">. As </w:t>
      </w:r>
      <w:r w:rsidRPr="002668AB">
        <w:rPr>
          <w:rStyle w:val="Emphasis"/>
          <w:sz w:val="16"/>
          <w:szCs w:val="16"/>
          <w:highlight w:val="cyan"/>
        </w:rPr>
        <w:t>less innovative</w:t>
      </w:r>
      <w:r w:rsidRPr="002668AB">
        <w:rPr>
          <w:rStyle w:val="StyleUnderline"/>
          <w:sz w:val="16"/>
          <w:szCs w:val="16"/>
        </w:rPr>
        <w:t xml:space="preserve"> and unproductive </w:t>
      </w:r>
      <w:r w:rsidRPr="002668AB">
        <w:rPr>
          <w:rStyle w:val="StyleUnderline"/>
          <w:sz w:val="16"/>
          <w:szCs w:val="16"/>
          <w:highlight w:val="cyan"/>
        </w:rPr>
        <w:t xml:space="preserve">firms are </w:t>
      </w:r>
      <w:r w:rsidRPr="002668AB">
        <w:rPr>
          <w:rStyle w:val="Emphasis"/>
          <w:sz w:val="16"/>
          <w:szCs w:val="16"/>
          <w:highlight w:val="cyan"/>
        </w:rPr>
        <w:t>pushed out</w:t>
      </w:r>
      <w:r w:rsidRPr="002668AB">
        <w:rPr>
          <w:rStyle w:val="StyleUnderline"/>
          <w:sz w:val="16"/>
          <w:szCs w:val="16"/>
        </w:rPr>
        <w:t xml:space="preserve"> of the market </w:t>
      </w:r>
      <w:r w:rsidRPr="002668AB">
        <w:rPr>
          <w:rStyle w:val="StyleUnderline"/>
          <w:sz w:val="16"/>
          <w:szCs w:val="16"/>
          <w:highlight w:val="cyan"/>
        </w:rPr>
        <w:t>by</w:t>
      </w:r>
      <w:r w:rsidRPr="002668AB">
        <w:rPr>
          <w:rStyle w:val="StyleUnderline"/>
          <w:sz w:val="16"/>
          <w:szCs w:val="16"/>
        </w:rPr>
        <w:t xml:space="preserve"> </w:t>
      </w:r>
      <w:r w:rsidRPr="002668AB">
        <w:rPr>
          <w:rStyle w:val="Emphasis"/>
          <w:sz w:val="16"/>
          <w:szCs w:val="16"/>
        </w:rPr>
        <w:t xml:space="preserve">standardized </w:t>
      </w:r>
      <w:r w:rsidRPr="002668AB">
        <w:rPr>
          <w:rStyle w:val="Emphasis"/>
          <w:sz w:val="16"/>
          <w:szCs w:val="16"/>
          <w:highlight w:val="cyan"/>
        </w:rPr>
        <w:t>sectoral wages</w:t>
      </w:r>
      <w:r w:rsidRPr="002668AB">
        <w:rPr>
          <w:rStyle w:val="StyleUnderline"/>
          <w:sz w:val="16"/>
          <w:szCs w:val="16"/>
        </w:rPr>
        <w:t xml:space="preserve">, more </w:t>
      </w:r>
      <w:r w:rsidRPr="002668AB">
        <w:rPr>
          <w:rStyle w:val="Emphasis"/>
          <w:sz w:val="16"/>
          <w:szCs w:val="16"/>
          <w:highlight w:val="cyan"/>
        </w:rPr>
        <w:t>innovative firms</w:t>
      </w:r>
      <w:r w:rsidRPr="002668AB">
        <w:rPr>
          <w:rStyle w:val="StyleUnderline"/>
          <w:sz w:val="16"/>
          <w:szCs w:val="16"/>
        </w:rPr>
        <w:t xml:space="preserve"> can </w:t>
      </w:r>
      <w:r w:rsidRPr="002668AB">
        <w:rPr>
          <w:rStyle w:val="StyleUnderline"/>
          <w:sz w:val="16"/>
          <w:szCs w:val="16"/>
          <w:highlight w:val="cyan"/>
        </w:rPr>
        <w:t>capture</w:t>
      </w:r>
      <w:r w:rsidRPr="002668AB">
        <w:rPr>
          <w:rStyle w:val="StyleUnderline"/>
          <w:sz w:val="16"/>
          <w:szCs w:val="16"/>
        </w:rPr>
        <w:t xml:space="preserve"> their </w:t>
      </w:r>
      <w:r w:rsidRPr="002668AB">
        <w:rPr>
          <w:rStyle w:val="Emphasis"/>
          <w:sz w:val="16"/>
          <w:szCs w:val="16"/>
          <w:highlight w:val="cyan"/>
        </w:rPr>
        <w:t>market</w:t>
      </w:r>
      <w:r w:rsidRPr="002668AB">
        <w:rPr>
          <w:rStyle w:val="Emphasis"/>
          <w:sz w:val="16"/>
          <w:szCs w:val="16"/>
        </w:rPr>
        <w:t xml:space="preserve"> share</w:t>
      </w:r>
      <w:r w:rsidRPr="002668AB">
        <w:rPr>
          <w:sz w:val="16"/>
          <w:szCs w:val="16"/>
        </w:rPr>
        <w:t xml:space="preserve">. </w:t>
      </w:r>
      <w:r w:rsidRPr="002668AB">
        <w:rPr>
          <w:rStyle w:val="StyleUnderline"/>
          <w:sz w:val="16"/>
          <w:szCs w:val="16"/>
        </w:rPr>
        <w:t xml:space="preserve">These </w:t>
      </w:r>
      <w:r w:rsidRPr="002668AB">
        <w:rPr>
          <w:rStyle w:val="Emphasis"/>
          <w:sz w:val="16"/>
          <w:szCs w:val="16"/>
        </w:rPr>
        <w:t>positive incentives</w:t>
      </w:r>
      <w:r w:rsidRPr="002668AB">
        <w:rPr>
          <w:rStyle w:val="StyleUnderline"/>
          <w:sz w:val="16"/>
          <w:szCs w:val="16"/>
        </w:rPr>
        <w:t xml:space="preserve"> for </w:t>
      </w:r>
      <w:r w:rsidRPr="002668AB">
        <w:rPr>
          <w:rStyle w:val="StyleUnderline"/>
          <w:sz w:val="16"/>
          <w:szCs w:val="16"/>
          <w:highlight w:val="cyan"/>
        </w:rPr>
        <w:t>management</w:t>
      </w:r>
      <w:r w:rsidRPr="002668AB">
        <w:rPr>
          <w:rStyle w:val="StyleUnderline"/>
          <w:sz w:val="16"/>
          <w:szCs w:val="16"/>
        </w:rPr>
        <w:t xml:space="preserve"> to </w:t>
      </w:r>
      <w:r w:rsidRPr="002668AB">
        <w:rPr>
          <w:rStyle w:val="StyleUnderline"/>
          <w:sz w:val="16"/>
          <w:szCs w:val="16"/>
          <w:highlight w:val="cyan"/>
        </w:rPr>
        <w:t>compete on</w:t>
      </w:r>
      <w:r w:rsidRPr="002668AB">
        <w:rPr>
          <w:sz w:val="16"/>
          <w:szCs w:val="16"/>
        </w:rPr>
        <w:t xml:space="preserve"> organizational and/or </w:t>
      </w:r>
      <w:r w:rsidRPr="002668AB">
        <w:rPr>
          <w:rStyle w:val="Emphasis"/>
          <w:sz w:val="16"/>
          <w:szCs w:val="16"/>
        </w:rPr>
        <w:t xml:space="preserve">technological </w:t>
      </w:r>
      <w:r w:rsidRPr="002668AB">
        <w:rPr>
          <w:rStyle w:val="Emphasis"/>
          <w:sz w:val="16"/>
          <w:szCs w:val="16"/>
          <w:highlight w:val="cyan"/>
        </w:rPr>
        <w:t>innovations</w:t>
      </w:r>
      <w:r w:rsidRPr="002668AB">
        <w:rPr>
          <w:sz w:val="16"/>
          <w:szCs w:val="16"/>
        </w:rPr>
        <w:t xml:space="preserve">, </w:t>
      </w:r>
      <w:r w:rsidRPr="002668AB">
        <w:rPr>
          <w:rStyle w:val="StyleUnderline"/>
          <w:sz w:val="16"/>
          <w:szCs w:val="16"/>
        </w:rPr>
        <w:t xml:space="preserve">rather than </w:t>
      </w:r>
      <w:proofErr w:type="spellStart"/>
      <w:r w:rsidRPr="002668AB">
        <w:rPr>
          <w:rStyle w:val="Emphasis"/>
          <w:sz w:val="16"/>
          <w:szCs w:val="16"/>
        </w:rPr>
        <w:t>labour</w:t>
      </w:r>
      <w:proofErr w:type="spellEnd"/>
      <w:r w:rsidRPr="002668AB">
        <w:rPr>
          <w:rStyle w:val="Emphasis"/>
          <w:sz w:val="16"/>
          <w:szCs w:val="16"/>
        </w:rPr>
        <w:t xml:space="preserve"> costs</w:t>
      </w:r>
      <w:r w:rsidRPr="002668AB">
        <w:rPr>
          <w:sz w:val="16"/>
          <w:szCs w:val="16"/>
        </w:rPr>
        <w:t xml:space="preserve">, </w:t>
      </w:r>
      <w:r w:rsidRPr="002668AB">
        <w:rPr>
          <w:rStyle w:val="StyleUnderline"/>
          <w:sz w:val="16"/>
          <w:szCs w:val="16"/>
        </w:rPr>
        <w:t xml:space="preserve">are </w:t>
      </w:r>
      <w:r w:rsidRPr="002668AB">
        <w:rPr>
          <w:rStyle w:val="StyleUnderline"/>
          <w:sz w:val="16"/>
          <w:szCs w:val="16"/>
          <w:highlight w:val="cyan"/>
        </w:rPr>
        <w:t>beneficial for</w:t>
      </w:r>
      <w:r w:rsidRPr="002668AB">
        <w:rPr>
          <w:sz w:val="16"/>
          <w:szCs w:val="16"/>
        </w:rPr>
        <w:t xml:space="preserve"> the </w:t>
      </w:r>
      <w:r w:rsidRPr="002668AB">
        <w:rPr>
          <w:rStyle w:val="Emphasis"/>
          <w:sz w:val="16"/>
          <w:szCs w:val="16"/>
        </w:rPr>
        <w:t>long-run productivity</w:t>
      </w:r>
      <w:r w:rsidRPr="002668AB">
        <w:rPr>
          <w:sz w:val="16"/>
          <w:szCs w:val="16"/>
        </w:rPr>
        <w:t xml:space="preserve"> </w:t>
      </w:r>
      <w:r w:rsidRPr="002668AB">
        <w:rPr>
          <w:rStyle w:val="StyleUnderline"/>
          <w:sz w:val="16"/>
          <w:szCs w:val="16"/>
        </w:rPr>
        <w:t xml:space="preserve">and </w:t>
      </w:r>
      <w:r w:rsidRPr="002668AB">
        <w:rPr>
          <w:rStyle w:val="Emphasis"/>
          <w:sz w:val="16"/>
          <w:szCs w:val="16"/>
          <w:highlight w:val="cyan"/>
        </w:rPr>
        <w:t>competitiveness</w:t>
      </w:r>
      <w:r w:rsidRPr="002668AB">
        <w:rPr>
          <w:sz w:val="16"/>
          <w:szCs w:val="16"/>
        </w:rPr>
        <w:t xml:space="preserve"> </w:t>
      </w:r>
      <w:r w:rsidRPr="002668AB">
        <w:rPr>
          <w:rStyle w:val="StyleUnderline"/>
          <w:sz w:val="16"/>
          <w:szCs w:val="16"/>
        </w:rPr>
        <w:t>of</w:t>
      </w:r>
      <w:r w:rsidRPr="002668AB">
        <w:rPr>
          <w:sz w:val="16"/>
          <w:szCs w:val="16"/>
        </w:rPr>
        <w:t xml:space="preserve"> industries and </w:t>
      </w:r>
      <w:r w:rsidRPr="002668AB">
        <w:rPr>
          <w:rStyle w:val="Emphasis"/>
          <w:sz w:val="16"/>
          <w:szCs w:val="16"/>
        </w:rPr>
        <w:t>countries</w:t>
      </w:r>
      <w:r w:rsidRPr="002668AB">
        <w:rPr>
          <w:sz w:val="16"/>
          <w:szCs w:val="16"/>
        </w:rPr>
        <w:t xml:space="preserve"> (see, for example, Bloom, Sadun and Van Reenen 2017; </w:t>
      </w:r>
      <w:proofErr w:type="spellStart"/>
      <w:r w:rsidRPr="002668AB">
        <w:rPr>
          <w:sz w:val="16"/>
          <w:szCs w:val="16"/>
        </w:rPr>
        <w:t>Doucouliagos</w:t>
      </w:r>
      <w:proofErr w:type="spellEnd"/>
      <w:r w:rsidRPr="002668AB">
        <w:rPr>
          <w:sz w:val="16"/>
          <w:szCs w:val="16"/>
        </w:rPr>
        <w:t xml:space="preserve"> and Laroche 2003; Scarpetta and Tressel 2004; </w:t>
      </w:r>
      <w:proofErr w:type="spellStart"/>
      <w:r w:rsidRPr="002668AB">
        <w:rPr>
          <w:sz w:val="16"/>
          <w:szCs w:val="16"/>
        </w:rPr>
        <w:t>Wachsen</w:t>
      </w:r>
      <w:proofErr w:type="spellEnd"/>
      <w:r w:rsidRPr="002668AB">
        <w:rPr>
          <w:sz w:val="16"/>
          <w:szCs w:val="16"/>
        </w:rPr>
        <w:t xml:space="preserve"> and Blind 2016; Willman 1986).</w:t>
      </w:r>
    </w:p>
    <w:p w14:paraId="1695A576" w14:textId="77777777" w:rsidR="000B6657" w:rsidRPr="002668AB" w:rsidRDefault="000B6657" w:rsidP="000B6657">
      <w:pPr>
        <w:rPr>
          <w:rStyle w:val="Style13ptBold"/>
          <w:sz w:val="28"/>
          <w:szCs w:val="28"/>
        </w:rPr>
      </w:pPr>
      <w:r w:rsidRPr="002668AB">
        <w:rPr>
          <w:rStyle w:val="Style13ptBold"/>
          <w:sz w:val="28"/>
          <w:szCs w:val="28"/>
        </w:rPr>
        <w:t>[DARMOUTH CARD ENDS HERE]</w:t>
      </w:r>
    </w:p>
    <w:p w14:paraId="05F96CD3" w14:textId="77777777" w:rsidR="000B6657" w:rsidRPr="002668AB" w:rsidRDefault="000B6657" w:rsidP="000B6657">
      <w:r w:rsidRPr="002668AB">
        <w:rPr>
          <w:rStyle w:val="Emphasis"/>
          <w:highlight w:val="yellow"/>
        </w:rPr>
        <w:t>Less clear</w:t>
      </w:r>
      <w:r w:rsidRPr="002668AB">
        <w:rPr>
          <w:rStyle w:val="StyleUnderline"/>
          <w:highlight w:val="yellow"/>
        </w:rPr>
        <w:t xml:space="preserve"> are the effects of </w:t>
      </w:r>
      <w:r w:rsidRPr="002668AB">
        <w:rPr>
          <w:rStyle w:val="Emphasis"/>
          <w:highlight w:val="yellow"/>
        </w:rPr>
        <w:t>sectoral bargaining</w:t>
      </w:r>
      <w:r w:rsidRPr="002668AB">
        <w:rPr>
          <w:rStyle w:val="StyleUnderline"/>
          <w:highlight w:val="yellow"/>
        </w:rPr>
        <w:t xml:space="preserve"> on the</w:t>
      </w:r>
      <w:r w:rsidRPr="002668AB">
        <w:rPr>
          <w:rStyle w:val="StyleUnderline"/>
        </w:rPr>
        <w:t xml:space="preserve"> relative </w:t>
      </w:r>
      <w:r w:rsidRPr="002668AB">
        <w:rPr>
          <w:rStyle w:val="Emphasis"/>
          <w:highlight w:val="yellow"/>
        </w:rPr>
        <w:t>productivity</w:t>
      </w:r>
      <w:r w:rsidRPr="002668AB">
        <w:rPr>
          <w:rStyle w:val="Emphasis"/>
        </w:rPr>
        <w:t xml:space="preserve"> levels</w:t>
      </w:r>
      <w:r w:rsidRPr="002668AB">
        <w:rPr>
          <w:rStyle w:val="StyleUnderline"/>
        </w:rPr>
        <w:t xml:space="preserve"> of small and medium-sized enterprises (SMEs) </w:t>
      </w:r>
      <w:r w:rsidRPr="002668AB">
        <w:rPr>
          <w:rStyle w:val="Emphasis"/>
          <w:highlight w:val="yellow"/>
        </w:rPr>
        <w:t>compared to larger firms</w:t>
      </w:r>
      <w:r w:rsidRPr="002668AB">
        <w:rPr>
          <w:rStyle w:val="StyleUnderline"/>
        </w:rPr>
        <w:t xml:space="preserve">. Joint regulation of standardized wages and working conditions can be expected to </w:t>
      </w:r>
      <w:proofErr w:type="spellStart"/>
      <w:r w:rsidRPr="002668AB">
        <w:rPr>
          <w:rStyle w:val="StyleUnderline"/>
        </w:rPr>
        <w:t>favour</w:t>
      </w:r>
      <w:proofErr w:type="spellEnd"/>
      <w:r w:rsidRPr="002668AB">
        <w:rPr>
          <w:rStyle w:val="StyleUnderline"/>
        </w:rPr>
        <w:t xml:space="preserve"> SMEs </w:t>
      </w:r>
      <w:r w:rsidRPr="002668AB">
        <w:rPr>
          <w:rStyle w:val="Emphasis"/>
        </w:rPr>
        <w:t>more</w:t>
      </w:r>
      <w:r w:rsidRPr="002668AB">
        <w:rPr>
          <w:rStyle w:val="StyleUnderline"/>
        </w:rPr>
        <w:t xml:space="preserve"> than </w:t>
      </w:r>
      <w:r w:rsidRPr="002668AB">
        <w:rPr>
          <w:rStyle w:val="Emphasis"/>
        </w:rPr>
        <w:t>larger firms</w:t>
      </w:r>
      <w:r w:rsidRPr="002668AB">
        <w:t xml:space="preserve"> because it is cost-effective. </w:t>
      </w:r>
      <w:r w:rsidRPr="002668AB">
        <w:rPr>
          <w:rStyle w:val="StyleUnderline"/>
          <w:highlight w:val="yellow"/>
        </w:rPr>
        <w:t xml:space="preserve">SMEs </w:t>
      </w:r>
      <w:r w:rsidRPr="002668AB">
        <w:rPr>
          <w:rStyle w:val="Emphasis"/>
          <w:highlight w:val="yellow"/>
        </w:rPr>
        <w:t>do not</w:t>
      </w:r>
      <w:r w:rsidRPr="002668AB">
        <w:rPr>
          <w:rStyle w:val="StyleUnderline"/>
        </w:rPr>
        <w:t xml:space="preserve"> usually </w:t>
      </w:r>
      <w:r w:rsidRPr="002668AB">
        <w:rPr>
          <w:rStyle w:val="StyleUnderline"/>
          <w:highlight w:val="yellow"/>
        </w:rPr>
        <w:t>have</w:t>
      </w:r>
      <w:r w:rsidRPr="002668AB">
        <w:rPr>
          <w:rStyle w:val="StyleUnderline"/>
        </w:rPr>
        <w:t xml:space="preserve"> specialized human resource </w:t>
      </w:r>
      <w:r w:rsidRPr="002668AB">
        <w:rPr>
          <w:rStyle w:val="Emphasis"/>
        </w:rPr>
        <w:t>departments</w:t>
      </w:r>
      <w:r w:rsidRPr="002668AB">
        <w:rPr>
          <w:rStyle w:val="StyleUnderline"/>
        </w:rPr>
        <w:t xml:space="preserve"> with the </w:t>
      </w:r>
      <w:r w:rsidRPr="002668AB">
        <w:rPr>
          <w:rStyle w:val="StyleUnderline"/>
          <w:highlight w:val="yellow"/>
        </w:rPr>
        <w:t xml:space="preserve">knowledge to </w:t>
      </w:r>
      <w:r w:rsidRPr="002668AB">
        <w:rPr>
          <w:rStyle w:val="Emphasis"/>
          <w:highlight w:val="yellow"/>
        </w:rPr>
        <w:t>set wages</w:t>
      </w:r>
      <w:r w:rsidRPr="002668AB">
        <w:rPr>
          <w:rStyle w:val="StyleUnderline"/>
        </w:rPr>
        <w:t xml:space="preserve"> and </w:t>
      </w:r>
      <w:r w:rsidRPr="002668AB">
        <w:rPr>
          <w:rStyle w:val="Emphasis"/>
        </w:rPr>
        <w:t>working conditions</w:t>
      </w:r>
      <w:r w:rsidRPr="002668AB">
        <w:rPr>
          <w:rStyle w:val="StyleUnderline"/>
        </w:rPr>
        <w:t xml:space="preserve"> </w:t>
      </w:r>
      <w:r w:rsidRPr="002668AB">
        <w:rPr>
          <w:rStyle w:val="StyleUnderline"/>
          <w:highlight w:val="yellow"/>
        </w:rPr>
        <w:t>in accordance with</w:t>
      </w:r>
      <w:r w:rsidRPr="002668AB">
        <w:t xml:space="preserve"> (often </w:t>
      </w:r>
      <w:r w:rsidRPr="002668AB">
        <w:rPr>
          <w:rStyle w:val="Emphasis"/>
          <w:highlight w:val="yellow"/>
        </w:rPr>
        <w:t>complex</w:t>
      </w:r>
      <w:r w:rsidRPr="002668AB">
        <w:t xml:space="preserve"> and </w:t>
      </w:r>
      <w:r w:rsidRPr="002668AB">
        <w:rPr>
          <w:rStyle w:val="Emphasis"/>
        </w:rPr>
        <w:t>changing</w:t>
      </w:r>
      <w:r w:rsidRPr="002668AB">
        <w:rPr>
          <w:rStyle w:val="StyleUnderline"/>
        </w:rPr>
        <w:t xml:space="preserve">) </w:t>
      </w:r>
      <w:proofErr w:type="spellStart"/>
      <w:r w:rsidRPr="002668AB">
        <w:rPr>
          <w:rStyle w:val="Emphasis"/>
          <w:highlight w:val="yellow"/>
        </w:rPr>
        <w:t>labour</w:t>
      </w:r>
      <w:proofErr w:type="spellEnd"/>
      <w:r w:rsidRPr="002668AB">
        <w:rPr>
          <w:rStyle w:val="Emphasis"/>
          <w:highlight w:val="yellow"/>
        </w:rPr>
        <w:t xml:space="preserve"> law</w:t>
      </w:r>
      <w:r w:rsidRPr="002668AB">
        <w:rPr>
          <w:rStyle w:val="StyleUnderline"/>
        </w:rPr>
        <w:t xml:space="preserve"> reg</w:t>
      </w:r>
      <w:r w:rsidRPr="002668AB">
        <w:t>ulation</w:t>
      </w:r>
      <w:r w:rsidRPr="002668AB">
        <w:rPr>
          <w:rStyle w:val="StyleUnderline"/>
        </w:rPr>
        <w:t>s</w:t>
      </w:r>
      <w:r w:rsidRPr="002668AB">
        <w:t xml:space="preserve">. For SMEs, it is therefore potentially advantageous </w:t>
      </w:r>
      <w:proofErr w:type="spellStart"/>
      <w:proofErr w:type="gramStart"/>
      <w:r w:rsidRPr="002668AB">
        <w:t>andcost</w:t>
      </w:r>
      <w:proofErr w:type="spellEnd"/>
      <w:proofErr w:type="gramEnd"/>
      <w:r w:rsidRPr="002668AB">
        <w:t xml:space="preserve">-effective for wages and working conditions to be negotiated via sectoral collective agreements rather than on an individual basis (Venn 2009). Other cost-related advantages for SMEs include membership of sector-wide networks that share expertise – for example, as safety representatives appointed by trade </w:t>
      </w:r>
      <w:proofErr w:type="spellStart"/>
      <w:r w:rsidRPr="002668AB">
        <w:t>unionswith</w:t>
      </w:r>
      <w:proofErr w:type="spellEnd"/>
      <w:r w:rsidRPr="002668AB">
        <w:t xml:space="preserve"> a mandate to cover a geographical region of firms (see Badarin et al. 2024).</w:t>
      </w:r>
    </w:p>
    <w:p w14:paraId="4CD07CAB" w14:textId="77777777" w:rsidR="000B6657" w:rsidRDefault="000B6657" w:rsidP="000B6657">
      <w:r w:rsidRPr="002668AB">
        <w:t xml:space="preserve">This means that sector-level collective agreements that define wages and working conditions can be potentially advantageous for aggregate productivity growth in countries with a high share of SMEs. Nevertheless, the empirical evidence is mixed: </w:t>
      </w:r>
      <w:r w:rsidRPr="002668AB">
        <w:rPr>
          <w:rStyle w:val="StyleUnderline"/>
          <w:highlight w:val="yellow"/>
        </w:rPr>
        <w:t xml:space="preserve">there is </w:t>
      </w:r>
      <w:r w:rsidRPr="002668AB">
        <w:rPr>
          <w:rStyle w:val="Emphasis"/>
          <w:highlight w:val="yellow"/>
        </w:rPr>
        <w:t>no</w:t>
      </w:r>
      <w:r w:rsidRPr="002668AB">
        <w:rPr>
          <w:rStyle w:val="Emphasis"/>
        </w:rPr>
        <w:t xml:space="preserve"> convincing</w:t>
      </w:r>
      <w:r w:rsidRPr="002668AB">
        <w:rPr>
          <w:rStyle w:val="StyleUnderline"/>
        </w:rPr>
        <w:t xml:space="preserve"> and </w:t>
      </w:r>
      <w:r w:rsidRPr="002668AB">
        <w:rPr>
          <w:rStyle w:val="Emphasis"/>
        </w:rPr>
        <w:t xml:space="preserve">generalizable statistical </w:t>
      </w:r>
      <w:r w:rsidRPr="002668AB">
        <w:rPr>
          <w:rStyle w:val="Emphasis"/>
          <w:highlight w:val="yellow"/>
        </w:rPr>
        <w:t>ev</w:t>
      </w:r>
      <w:r w:rsidRPr="002668AB">
        <w:rPr>
          <w:rStyle w:val="Emphasis"/>
        </w:rPr>
        <w:t xml:space="preserve">idence </w:t>
      </w:r>
      <w:r w:rsidRPr="002668AB">
        <w:rPr>
          <w:rStyle w:val="Emphasis"/>
          <w:highlight w:val="yellow"/>
        </w:rPr>
        <w:t>available</w:t>
      </w:r>
      <w:r w:rsidRPr="002668AB">
        <w:rPr>
          <w:rStyle w:val="StyleUnderline"/>
          <w:highlight w:val="yellow"/>
        </w:rPr>
        <w:t xml:space="preserve"> to confirm that </w:t>
      </w:r>
      <w:r w:rsidRPr="002668AB">
        <w:rPr>
          <w:rStyle w:val="Emphasis"/>
          <w:highlight w:val="yellow"/>
        </w:rPr>
        <w:t>sector-level</w:t>
      </w:r>
      <w:r w:rsidRPr="002668AB">
        <w:rPr>
          <w:highlight w:val="yellow"/>
        </w:rPr>
        <w:t xml:space="preserve"> </w:t>
      </w:r>
      <w:r w:rsidRPr="002668AB">
        <w:rPr>
          <w:rStyle w:val="StyleUnderline"/>
          <w:highlight w:val="yellow"/>
        </w:rPr>
        <w:t xml:space="preserve">collective </w:t>
      </w:r>
      <w:r w:rsidRPr="002668AB">
        <w:rPr>
          <w:rStyle w:val="Emphasis"/>
          <w:highlight w:val="yellow"/>
        </w:rPr>
        <w:t>bargaining</w:t>
      </w:r>
      <w:r w:rsidRPr="002668AB">
        <w:rPr>
          <w:rStyle w:val="StyleUnderline"/>
          <w:highlight w:val="yellow"/>
        </w:rPr>
        <w:t xml:space="preserve"> has a </w:t>
      </w:r>
      <w:r w:rsidRPr="002668AB">
        <w:rPr>
          <w:rStyle w:val="Emphasis"/>
          <w:highlight w:val="yellow"/>
        </w:rPr>
        <w:t xml:space="preserve">significant effect </w:t>
      </w:r>
      <w:r w:rsidRPr="002668AB">
        <w:rPr>
          <w:rStyle w:val="StyleUnderline"/>
          <w:highlight w:val="yellow"/>
        </w:rPr>
        <w:t xml:space="preserve">on </w:t>
      </w:r>
      <w:r w:rsidRPr="002668AB">
        <w:rPr>
          <w:rStyle w:val="Emphasis"/>
          <w:highlight w:val="yellow"/>
        </w:rPr>
        <w:t>productivity</w:t>
      </w:r>
      <w:r w:rsidRPr="002668AB">
        <w:rPr>
          <w:rStyle w:val="StyleUnderline"/>
          <w:highlight w:val="yellow"/>
        </w:rPr>
        <w:t xml:space="preserve"> or </w:t>
      </w:r>
      <w:r w:rsidRPr="002668AB">
        <w:rPr>
          <w:rStyle w:val="Emphasis"/>
          <w:highlight w:val="yellow"/>
        </w:rPr>
        <w:t>innovation</w:t>
      </w:r>
      <w:r w:rsidRPr="002668AB">
        <w:rPr>
          <w:rStyle w:val="StyleUnderline"/>
        </w:rPr>
        <w:t xml:space="preserve"> by firm size</w:t>
      </w:r>
      <w:r w:rsidRPr="002668AB">
        <w:t xml:space="preserve"> (see, for example, </w:t>
      </w:r>
      <w:proofErr w:type="spellStart"/>
      <w:r w:rsidRPr="002668AB">
        <w:t>Camisón-Zornozaet</w:t>
      </w:r>
      <w:proofErr w:type="spellEnd"/>
      <w:r w:rsidRPr="002668AB">
        <w:t xml:space="preserve"> al. 2004; Gooding and Wagner 1985). Positive support is however </w:t>
      </w:r>
      <w:proofErr w:type="spellStart"/>
      <w:r w:rsidRPr="002668AB">
        <w:t>providedby</w:t>
      </w:r>
      <w:proofErr w:type="spellEnd"/>
      <w:r w:rsidRPr="002668AB">
        <w:t xml:space="preserve"> evidence for those countries that combine high productivity and a high share of innovative SMEs with sector-level collective bargaining (for example, </w:t>
      </w:r>
      <w:proofErr w:type="spellStart"/>
      <w:proofErr w:type="gramStart"/>
      <w:r w:rsidRPr="002668AB">
        <w:t>Austria,Denmark</w:t>
      </w:r>
      <w:proofErr w:type="spellEnd"/>
      <w:proofErr w:type="gramEnd"/>
      <w:r w:rsidRPr="002668AB">
        <w:t xml:space="preserve"> and Sweden) (Lundvall 2007)</w:t>
      </w:r>
    </w:p>
    <w:p w14:paraId="754B97CA" w14:textId="77777777" w:rsidR="000B6657" w:rsidRDefault="000B6657" w:rsidP="000B6657"/>
    <w:p w14:paraId="700B2142" w14:textId="77777777" w:rsidR="000B6657" w:rsidRDefault="000B6657" w:rsidP="000B6657"/>
    <w:p w14:paraId="7607CAFF" w14:textId="77777777" w:rsidR="000B6657" w:rsidRDefault="000B6657" w:rsidP="000B6657"/>
    <w:p w14:paraId="240399BD" w14:textId="77777777" w:rsidR="000B6657" w:rsidRDefault="000B6657" w:rsidP="000B6657">
      <w:pPr>
        <w:pStyle w:val="Heading3"/>
      </w:pPr>
      <w:r>
        <w:t>U---Labor Market---Productivity</w:t>
      </w:r>
    </w:p>
    <w:p w14:paraId="392DC04D" w14:textId="77777777" w:rsidR="000B6657" w:rsidRDefault="000B6657" w:rsidP="000B6657"/>
    <w:p w14:paraId="2B371F3E" w14:textId="77777777" w:rsidR="000B6657" w:rsidRDefault="000B6657" w:rsidP="000B6657"/>
    <w:p w14:paraId="7CB65C1F" w14:textId="77777777" w:rsidR="000B6657" w:rsidRPr="00727713" w:rsidRDefault="000B6657" w:rsidP="000B6657">
      <w:pPr>
        <w:pStyle w:val="Heading4"/>
      </w:pPr>
      <w:r>
        <w:t xml:space="preserve">We’re the </w:t>
      </w:r>
      <w:r w:rsidRPr="00FA050C">
        <w:rPr>
          <w:u w:val="single"/>
        </w:rPr>
        <w:t>most productive</w:t>
      </w:r>
      <w:r>
        <w:t xml:space="preserve"> globally.</w:t>
      </w:r>
    </w:p>
    <w:p w14:paraId="7AF8FFDA" w14:textId="77777777" w:rsidR="000B6657" w:rsidRPr="0071622C" w:rsidRDefault="000B6657" w:rsidP="000B6657">
      <w:r>
        <w:t xml:space="preserve">J.H. Cullum </w:t>
      </w:r>
      <w:r w:rsidRPr="0017241C">
        <w:rPr>
          <w:rStyle w:val="Style13ptBold"/>
        </w:rPr>
        <w:t>Clark</w:t>
      </w:r>
      <w:r>
        <w:rPr>
          <w:rStyle w:val="Style13ptBold"/>
        </w:rPr>
        <w:t xml:space="preserve"> 9-23</w:t>
      </w:r>
      <w:r>
        <w:t>, PhD, Director, Bush Institute-SMU Economic Growth Initiative and Adjunct Professor of Economics, “The foundations of U.S. economic preeminence, 1945-2025,” https://www.bushcenter.org/publications/the-foundations-of-us-economic-preeminence</w:t>
      </w:r>
    </w:p>
    <w:p w14:paraId="3D7C524B" w14:textId="77777777" w:rsidR="000B6657" w:rsidRDefault="000B6657" w:rsidP="000B6657">
      <w:r w:rsidRPr="006D3C9B">
        <w:rPr>
          <w:rStyle w:val="StyleUnderline"/>
        </w:rPr>
        <w:t xml:space="preserve">An </w:t>
      </w:r>
      <w:r w:rsidRPr="006D3C9B">
        <w:rPr>
          <w:rStyle w:val="Emphasis"/>
        </w:rPr>
        <w:t>economy</w:t>
      </w:r>
      <w:r w:rsidRPr="006D3C9B">
        <w:rPr>
          <w:rStyle w:val="StyleUnderline"/>
        </w:rPr>
        <w:t xml:space="preserve"> like </w:t>
      </w:r>
      <w:r w:rsidRPr="006D3C9B">
        <w:rPr>
          <w:rStyle w:val="Emphasis"/>
        </w:rPr>
        <w:t>no other</w:t>
      </w:r>
      <w:r>
        <w:t xml:space="preserve"> </w:t>
      </w:r>
    </w:p>
    <w:p w14:paraId="656DEA13" w14:textId="77777777" w:rsidR="000B6657" w:rsidRDefault="000B6657" w:rsidP="000B6657">
      <w:r w:rsidRPr="00E9360C">
        <w:rPr>
          <w:rStyle w:val="StyleUnderline"/>
          <w:highlight w:val="yellow"/>
        </w:rPr>
        <w:t xml:space="preserve">The U.S. economy is </w:t>
      </w:r>
      <w:r w:rsidRPr="00E9360C">
        <w:rPr>
          <w:rStyle w:val="Emphasis"/>
          <w:highlight w:val="yellow"/>
        </w:rPr>
        <w:t>exceptionally productive</w:t>
      </w:r>
      <w:r w:rsidRPr="00E9360C">
        <w:rPr>
          <w:rStyle w:val="StyleUnderline"/>
          <w:highlight w:val="yellow"/>
        </w:rPr>
        <w:t xml:space="preserve"> by </w:t>
      </w:r>
      <w:r w:rsidRPr="00E9360C">
        <w:rPr>
          <w:rStyle w:val="Emphasis"/>
          <w:highlight w:val="yellow"/>
        </w:rPr>
        <w:t>any measure</w:t>
      </w:r>
      <w:r w:rsidRPr="006D3C9B">
        <w:rPr>
          <w:rStyle w:val="StyleUnderline"/>
        </w:rPr>
        <w:t xml:space="preserve">. In 2023, America’s GDP per capita and </w:t>
      </w:r>
      <w:r w:rsidRPr="00E9360C">
        <w:rPr>
          <w:rStyle w:val="StyleUnderline"/>
          <w:highlight w:val="yellow"/>
        </w:rPr>
        <w:t>GDP per worker</w:t>
      </w:r>
      <w:r w:rsidRPr="006D3C9B">
        <w:rPr>
          <w:rStyle w:val="StyleUnderline"/>
        </w:rPr>
        <w:t xml:space="preserve"> were both about </w:t>
      </w:r>
      <w:r w:rsidRPr="00E9360C">
        <w:rPr>
          <w:rStyle w:val="Emphasis"/>
          <w:highlight w:val="yellow"/>
        </w:rPr>
        <w:t>25% higher</w:t>
      </w:r>
      <w:r w:rsidRPr="00E9360C">
        <w:rPr>
          <w:rStyle w:val="StyleUnderline"/>
          <w:highlight w:val="yellow"/>
        </w:rPr>
        <w:t xml:space="preserve"> than</w:t>
      </w:r>
      <w:r w:rsidRPr="006D3C9B">
        <w:rPr>
          <w:rStyle w:val="StyleUnderline"/>
        </w:rPr>
        <w:t xml:space="preserve"> the </w:t>
      </w:r>
      <w:r w:rsidRPr="00E9360C">
        <w:rPr>
          <w:rStyle w:val="Emphasis"/>
          <w:highlight w:val="yellow"/>
        </w:rPr>
        <w:t>averages</w:t>
      </w:r>
      <w:r w:rsidRPr="00E9360C">
        <w:rPr>
          <w:highlight w:val="yellow"/>
        </w:rPr>
        <w:t xml:space="preserve"> </w:t>
      </w:r>
      <w:r w:rsidRPr="00E9360C">
        <w:rPr>
          <w:rStyle w:val="StyleUnderline"/>
          <w:highlight w:val="yellow"/>
        </w:rPr>
        <w:t>for</w:t>
      </w:r>
      <w:r w:rsidRPr="006D3C9B">
        <w:rPr>
          <w:rStyle w:val="StyleUnderline"/>
        </w:rPr>
        <w:t xml:space="preserve"> 10 wealthy </w:t>
      </w:r>
      <w:r w:rsidRPr="00E9360C">
        <w:rPr>
          <w:rStyle w:val="StyleUnderline"/>
          <w:highlight w:val="yellow"/>
        </w:rPr>
        <w:t>peer countries</w:t>
      </w:r>
      <w:r>
        <w:t xml:space="preserve">: Belgium, Canada, Denmark, France, Germany, Japan, the Netherlands, Sweden, Switzerland, and the United Kingdom. This analysis compares GDP in purchasing power-adjusted dollars using data from the University of California at </w:t>
      </w:r>
      <w:proofErr w:type="spellStart"/>
      <w:r>
        <w:t>Davis’</w:t>
      </w:r>
      <w:proofErr w:type="spellEnd"/>
      <w:r>
        <w:t xml:space="preserve"> Penn World Table and the Organization of Economic Cooperation and Development (OECD).  </w:t>
      </w:r>
    </w:p>
    <w:p w14:paraId="44B9CB25" w14:textId="77777777" w:rsidR="000B6657" w:rsidRDefault="000B6657" w:rsidP="000B6657">
      <w:r w:rsidRPr="00E9360C">
        <w:rPr>
          <w:rStyle w:val="StyleUnderline"/>
          <w:highlight w:val="yellow"/>
        </w:rPr>
        <w:t>Americans work</w:t>
      </w:r>
      <w:r w:rsidRPr="006D3C9B">
        <w:rPr>
          <w:rStyle w:val="StyleUnderline"/>
        </w:rPr>
        <w:t xml:space="preserve"> about 8% </w:t>
      </w:r>
      <w:r w:rsidRPr="00E9360C">
        <w:rPr>
          <w:rStyle w:val="Emphasis"/>
          <w:highlight w:val="yellow"/>
        </w:rPr>
        <w:t>more hours</w:t>
      </w:r>
      <w:r w:rsidRPr="006D3C9B">
        <w:rPr>
          <w:rStyle w:val="StyleUnderline"/>
        </w:rPr>
        <w:t xml:space="preserve"> per year</w:t>
      </w:r>
      <w:r>
        <w:t xml:space="preserve"> than people in the peer countries, on average, so one could argue we should compare countries for output per hour worked. But even on this measure, </w:t>
      </w:r>
      <w:r w:rsidRPr="006D3C9B">
        <w:rPr>
          <w:rStyle w:val="StyleUnderline"/>
        </w:rPr>
        <w:t xml:space="preserve">Americans </w:t>
      </w:r>
      <w:r w:rsidRPr="00E9360C">
        <w:rPr>
          <w:rStyle w:val="Emphasis"/>
          <w:highlight w:val="yellow"/>
        </w:rPr>
        <w:t>produce</w:t>
      </w:r>
      <w:r w:rsidRPr="006D3C9B">
        <w:rPr>
          <w:rStyle w:val="StyleUnderline"/>
        </w:rPr>
        <w:t xml:space="preserve"> 15% </w:t>
      </w:r>
      <w:r w:rsidRPr="00E9360C">
        <w:rPr>
          <w:rStyle w:val="Emphasis"/>
          <w:highlight w:val="yellow"/>
        </w:rPr>
        <w:t>more</w:t>
      </w:r>
      <w:r>
        <w:t xml:space="preserve"> than their counterparts in the 10 other countries, on average.  </w:t>
      </w:r>
    </w:p>
    <w:p w14:paraId="26B32807" w14:textId="77777777" w:rsidR="000B6657" w:rsidRDefault="000B6657" w:rsidP="000B6657">
      <w:r w:rsidRPr="006D3C9B">
        <w:rPr>
          <w:rStyle w:val="StyleUnderline"/>
        </w:rPr>
        <w:t>America</w:t>
      </w:r>
      <w:r>
        <w:t xml:space="preserve"> also </w:t>
      </w:r>
      <w:r w:rsidRPr="006D3C9B">
        <w:rPr>
          <w:rStyle w:val="StyleUnderline"/>
        </w:rPr>
        <w:t>has</w:t>
      </w:r>
      <w:r>
        <w:t xml:space="preserve"> a </w:t>
      </w:r>
      <w:r w:rsidRPr="00E9360C">
        <w:rPr>
          <w:rStyle w:val="Emphasis"/>
          <w:highlight w:val="yellow"/>
        </w:rPr>
        <w:t>considerable edge</w:t>
      </w:r>
      <w:r w:rsidRPr="00E9360C">
        <w:rPr>
          <w:rStyle w:val="StyleUnderline"/>
          <w:highlight w:val="yellow"/>
        </w:rPr>
        <w:t xml:space="preserve"> in </w:t>
      </w:r>
      <w:r w:rsidRPr="00E9360C">
        <w:rPr>
          <w:rStyle w:val="Emphasis"/>
          <w:highlight w:val="yellow"/>
        </w:rPr>
        <w:t>incomes earned</w:t>
      </w:r>
      <w:r w:rsidRPr="006D3C9B">
        <w:rPr>
          <w:rStyle w:val="StyleUnderline"/>
        </w:rPr>
        <w:t xml:space="preserve"> by comparable workers</w:t>
      </w:r>
      <w:r>
        <w:t xml:space="preserve">. Newly minted bachelor’s degree graduates earn 25% to 35% more than new graduates in France, Germany, and the U.K., on average, and more than twice as much as Japanese graduates, based on calculations from OECD data and studies of the countries. American workers with an associate degree earn 17% to 25% more than French, German, and British counterparts with similar educational attainment, while those with just a high school diploma make 25% to 35% more. </w:t>
      </w:r>
    </w:p>
    <w:p w14:paraId="4213695D" w14:textId="77777777" w:rsidR="000B6657" w:rsidRDefault="000B6657" w:rsidP="000B6657">
      <w:r>
        <w:t xml:space="preserve">Comparing people in the same occupation with peers in France, Germany, and the U.K.: </w:t>
      </w:r>
    </w:p>
    <w:p w14:paraId="7DBDDFEF" w14:textId="77777777" w:rsidR="000B6657" w:rsidRDefault="000B6657" w:rsidP="000B6657">
      <w:r>
        <w:t xml:space="preserve">U.S. construction workers make 12% more than European peers. </w:t>
      </w:r>
    </w:p>
    <w:p w14:paraId="7844DB24" w14:textId="77777777" w:rsidR="000B6657" w:rsidRDefault="000B6657" w:rsidP="000B6657">
      <w:r>
        <w:t>Teachers make 18% more.</w:t>
      </w:r>
    </w:p>
    <w:p w14:paraId="0497F615" w14:textId="77777777" w:rsidR="000B6657" w:rsidRDefault="000B6657" w:rsidP="000B6657">
      <w:r>
        <w:t>Plumbers make 56% more.</w:t>
      </w:r>
    </w:p>
    <w:p w14:paraId="54C83CCC" w14:textId="77777777" w:rsidR="000B6657" w:rsidRDefault="000B6657" w:rsidP="000B6657">
      <w:r>
        <w:t xml:space="preserve">Nurses earn a remarkable 65% more.  </w:t>
      </w:r>
    </w:p>
    <w:p w14:paraId="20D14EA7" w14:textId="77777777" w:rsidR="000B6657" w:rsidRDefault="000B6657" w:rsidP="000B6657">
      <w:r w:rsidRPr="006D3C9B">
        <w:rPr>
          <w:rStyle w:val="StyleUnderline"/>
        </w:rPr>
        <w:t xml:space="preserve">American workers in these fields </w:t>
      </w:r>
      <w:r w:rsidRPr="006D3C9B">
        <w:rPr>
          <w:rStyle w:val="Emphasis"/>
        </w:rPr>
        <w:t>earn more</w:t>
      </w:r>
      <w:r>
        <w:t xml:space="preserve"> than Europeans not because they’re so much more productive but </w:t>
      </w:r>
      <w:r w:rsidRPr="006D3C9B">
        <w:rPr>
          <w:rStyle w:val="StyleUnderline"/>
        </w:rPr>
        <w:t>because</w:t>
      </w:r>
      <w:r>
        <w:t xml:space="preserve"> other </w:t>
      </w:r>
      <w:r w:rsidRPr="006D3C9B">
        <w:rPr>
          <w:rStyle w:val="StyleUnderline"/>
        </w:rPr>
        <w:t xml:space="preserve">Americans can </w:t>
      </w:r>
      <w:r w:rsidRPr="006D3C9B">
        <w:rPr>
          <w:rStyle w:val="Emphasis"/>
        </w:rPr>
        <w:t>afford to pay</w:t>
      </w:r>
      <w:r w:rsidRPr="006D3C9B">
        <w:rPr>
          <w:rStyle w:val="StyleUnderline"/>
        </w:rPr>
        <w:t xml:space="preserve"> so much </w:t>
      </w:r>
      <w:r w:rsidRPr="006D3C9B">
        <w:rPr>
          <w:rStyle w:val="Emphasis"/>
        </w:rPr>
        <w:t>more</w:t>
      </w:r>
      <w:r>
        <w:t xml:space="preserve"> their services. </w:t>
      </w:r>
    </w:p>
    <w:p w14:paraId="18C32FC4" w14:textId="77777777" w:rsidR="000B6657" w:rsidRDefault="000B6657" w:rsidP="000B6657">
      <w:r>
        <w:t xml:space="preserve">More specific </w:t>
      </w:r>
      <w:r w:rsidRPr="006D3C9B">
        <w:rPr>
          <w:rStyle w:val="StyleUnderline"/>
        </w:rPr>
        <w:t xml:space="preserve">geographic comparisons are also revealing. </w:t>
      </w:r>
      <w:r w:rsidRPr="00E9360C">
        <w:rPr>
          <w:rStyle w:val="StyleUnderline"/>
          <w:highlight w:val="yellow"/>
        </w:rPr>
        <w:t xml:space="preserve">The </w:t>
      </w:r>
      <w:r w:rsidRPr="00E9360C">
        <w:rPr>
          <w:rStyle w:val="Emphasis"/>
          <w:highlight w:val="yellow"/>
        </w:rPr>
        <w:t>average worker</w:t>
      </w:r>
      <w:r w:rsidRPr="00E9360C">
        <w:rPr>
          <w:rStyle w:val="StyleUnderline"/>
          <w:highlight w:val="yellow"/>
        </w:rPr>
        <w:t xml:space="preserve"> in </w:t>
      </w:r>
      <w:r w:rsidRPr="00E9360C">
        <w:rPr>
          <w:rStyle w:val="Emphasis"/>
          <w:highlight w:val="yellow"/>
        </w:rPr>
        <w:t>Alabama</w:t>
      </w:r>
      <w:r>
        <w:t xml:space="preserve"> – one of America’s lowest-income states – </w:t>
      </w:r>
      <w:r w:rsidRPr="00E9360C">
        <w:rPr>
          <w:rStyle w:val="StyleUnderline"/>
          <w:highlight w:val="yellow"/>
        </w:rPr>
        <w:t xml:space="preserve">earns </w:t>
      </w:r>
      <w:r w:rsidRPr="00E9360C">
        <w:rPr>
          <w:rStyle w:val="Emphasis"/>
          <w:highlight w:val="yellow"/>
        </w:rPr>
        <w:t>more</w:t>
      </w:r>
      <w:r>
        <w:t xml:space="preserve"> </w:t>
      </w:r>
      <w:r w:rsidRPr="006D3C9B">
        <w:rPr>
          <w:rStyle w:val="StyleUnderline"/>
        </w:rPr>
        <w:t xml:space="preserve">income </w:t>
      </w:r>
      <w:r w:rsidRPr="00E9360C">
        <w:rPr>
          <w:rStyle w:val="StyleUnderline"/>
          <w:highlight w:val="yellow"/>
        </w:rPr>
        <w:t xml:space="preserve">than the </w:t>
      </w:r>
      <w:r w:rsidRPr="00E9360C">
        <w:rPr>
          <w:rStyle w:val="Emphasis"/>
          <w:highlight w:val="yellow"/>
        </w:rPr>
        <w:t>average German worker</w:t>
      </w:r>
      <w:r w:rsidRPr="006D3C9B">
        <w:rPr>
          <w:rStyle w:val="StyleUnderline"/>
        </w:rPr>
        <w:t>. People in Gulfport, Mississippi, and Macon, Georgia, with average incomes well below Alabama’s, make more than the average person in France</w:t>
      </w:r>
      <w:r>
        <w:t xml:space="preserve">, based on data from the U.S. Census Bureau, the OECD, and the Penn World Table. </w:t>
      </w:r>
    </w:p>
    <w:p w14:paraId="130C368A" w14:textId="77777777" w:rsidR="000B6657" w:rsidRDefault="000B6657" w:rsidP="000B6657">
      <w:pPr>
        <w:pStyle w:val="Heading3"/>
      </w:pPr>
      <w:r>
        <w:t>LT---AT: Inequality</w:t>
      </w:r>
    </w:p>
    <w:p w14:paraId="569518C9" w14:textId="77777777" w:rsidR="000B6657" w:rsidRPr="00673B7E" w:rsidRDefault="000B6657" w:rsidP="000B6657">
      <w:pPr>
        <w:pStyle w:val="Heading4"/>
      </w:pPr>
      <w:r>
        <w:t xml:space="preserve">Economic consensus is </w:t>
      </w:r>
      <w:r>
        <w:rPr>
          <w:u w:val="single"/>
        </w:rPr>
        <w:t>NEG</w:t>
      </w:r>
      <w:r>
        <w:t xml:space="preserve">. Job polarization, empirics, and studies </w:t>
      </w:r>
      <w:r>
        <w:rPr>
          <w:u w:val="single"/>
        </w:rPr>
        <w:t>prove</w:t>
      </w:r>
      <w:r>
        <w:t>.</w:t>
      </w:r>
    </w:p>
    <w:p w14:paraId="30E4A9E4" w14:textId="77777777" w:rsidR="000B6657" w:rsidRPr="001E18A9" w:rsidRDefault="000B6657" w:rsidP="000B6657">
      <w:r>
        <w:t xml:space="preserve">Liya </w:t>
      </w:r>
      <w:proofErr w:type="spellStart"/>
      <w:r w:rsidRPr="00A70619">
        <w:rPr>
          <w:rStyle w:val="Style13ptBold"/>
        </w:rPr>
        <w:t>Palagashvili</w:t>
      </w:r>
      <w:proofErr w:type="spellEnd"/>
      <w:r w:rsidRPr="00A70619">
        <w:rPr>
          <w:rStyle w:val="Style13ptBold"/>
        </w:rPr>
        <w:t xml:space="preserve"> and</w:t>
      </w:r>
      <w:r>
        <w:t xml:space="preserve"> </w:t>
      </w:r>
      <w:proofErr w:type="spellStart"/>
      <w:r>
        <w:t>Revana</w:t>
      </w:r>
      <w:proofErr w:type="spellEnd"/>
      <w:r>
        <w:t xml:space="preserve"> </w:t>
      </w:r>
      <w:r w:rsidRPr="00A70619">
        <w:rPr>
          <w:rStyle w:val="Style13ptBold"/>
        </w:rPr>
        <w:t>Sharfuddin 25</w:t>
      </w:r>
      <w:r>
        <w:t xml:space="preserve">, </w:t>
      </w:r>
      <w:proofErr w:type="spellStart"/>
      <w:r>
        <w:t>Palagashvili</w:t>
      </w:r>
      <w:proofErr w:type="spellEnd"/>
      <w:r>
        <w:t>,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4F56659F" w14:textId="77777777" w:rsidR="000B6657" w:rsidRPr="005271CE" w:rsidRDefault="000B6657" w:rsidP="000B6657">
      <w:pPr>
        <w:rPr>
          <w:rStyle w:val="StyleUnderline"/>
        </w:rPr>
      </w:pPr>
      <w:r w:rsidRPr="005271CE">
        <w:rPr>
          <w:rStyle w:val="StyleUnderline"/>
        </w:rPr>
        <w:t>Has the Decline in Labor Union Power Increased Income Inequality?</w:t>
      </w:r>
    </w:p>
    <w:p w14:paraId="40855DC7" w14:textId="77777777" w:rsidR="000B6657" w:rsidRPr="007F3084" w:rsidRDefault="000B6657" w:rsidP="000B6657">
      <w:pPr>
        <w:rPr>
          <w:sz w:val="14"/>
        </w:rPr>
      </w:pPr>
      <w:r w:rsidRPr="007F3084">
        <w:rPr>
          <w:sz w:val="14"/>
        </w:rPr>
        <w:t xml:space="preserve">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w:t>
      </w:r>
      <w:r w:rsidRPr="005271CE">
        <w:rPr>
          <w:rStyle w:val="StyleUnderline"/>
        </w:rPr>
        <w:t xml:space="preserve">the </w:t>
      </w:r>
      <w:r w:rsidRPr="00824072">
        <w:rPr>
          <w:rStyle w:val="Emphasis"/>
          <w:highlight w:val="yellow"/>
        </w:rPr>
        <w:t>connection</w:t>
      </w:r>
      <w:r w:rsidRPr="00824072">
        <w:rPr>
          <w:rStyle w:val="StyleUnderline"/>
          <w:highlight w:val="yellow"/>
        </w:rPr>
        <w:t xml:space="preserve"> between</w:t>
      </w:r>
      <w:r w:rsidRPr="005271CE">
        <w:rPr>
          <w:rStyle w:val="StyleUnderline"/>
        </w:rPr>
        <w:t xml:space="preserve"> labor </w:t>
      </w:r>
      <w:r w:rsidRPr="00824072">
        <w:rPr>
          <w:rStyle w:val="StyleUnderline"/>
          <w:highlight w:val="yellow"/>
        </w:rPr>
        <w:t xml:space="preserve">union power and income inequality is </w:t>
      </w:r>
      <w:r w:rsidRPr="00824072">
        <w:rPr>
          <w:rStyle w:val="Emphasis"/>
          <w:highlight w:val="yellow"/>
        </w:rPr>
        <w:t>multifaceted</w:t>
      </w:r>
      <w:r w:rsidRPr="007F3084">
        <w:rPr>
          <w:sz w:val="14"/>
        </w:rPr>
        <w:t>.</w:t>
      </w:r>
    </w:p>
    <w:p w14:paraId="576B6D0A" w14:textId="77777777" w:rsidR="000B6657" w:rsidRPr="007F3084" w:rsidRDefault="000B6657" w:rsidP="000B6657">
      <w:pPr>
        <w:rPr>
          <w:sz w:val="14"/>
        </w:rPr>
      </w:pPr>
      <w:r w:rsidRPr="007F3084">
        <w:rPr>
          <w:sz w:val="14"/>
        </w:rPr>
        <w:t xml:space="preserve">First, </w:t>
      </w:r>
      <w:r w:rsidRPr="00824072">
        <w:rPr>
          <w:rStyle w:val="StyleUnderline"/>
          <w:highlight w:val="yellow"/>
        </w:rPr>
        <w:t>there is a</w:t>
      </w:r>
      <w:r w:rsidRPr="007F3084">
        <w:rPr>
          <w:sz w:val="14"/>
          <w:highlight w:val="yellow"/>
        </w:rPr>
        <w:t xml:space="preserve"> </w:t>
      </w:r>
      <w:r w:rsidRPr="00824072">
        <w:rPr>
          <w:rStyle w:val="Emphasis"/>
          <w:highlight w:val="yellow"/>
        </w:rPr>
        <w:t>lack of consensus</w:t>
      </w:r>
      <w:r w:rsidRPr="007F3084">
        <w:rPr>
          <w:sz w:val="14"/>
          <w:highlight w:val="yellow"/>
        </w:rPr>
        <w:t xml:space="preserve"> </w:t>
      </w:r>
      <w:r w:rsidRPr="00824072">
        <w:rPr>
          <w:rStyle w:val="StyleUnderline"/>
        </w:rPr>
        <w:t>among</w:t>
      </w:r>
      <w:r w:rsidRPr="005271CE">
        <w:rPr>
          <w:rStyle w:val="StyleUnderline"/>
        </w:rPr>
        <w:t xml:space="preserve"> economists about the decline in labor union power being the primary </w:t>
      </w:r>
      <w:r w:rsidRPr="005271CE">
        <w:rPr>
          <w:rStyle w:val="Emphasis"/>
        </w:rPr>
        <w:t>cause</w:t>
      </w:r>
      <w:r w:rsidRPr="005271CE">
        <w:rPr>
          <w:rStyle w:val="StyleUnderline"/>
        </w:rPr>
        <w:t xml:space="preserve"> of </w:t>
      </w:r>
      <w:r w:rsidRPr="005271CE">
        <w:rPr>
          <w:rStyle w:val="Emphasis"/>
        </w:rPr>
        <w:t>income inequality</w:t>
      </w:r>
      <w:r w:rsidRPr="005271CE">
        <w:rPr>
          <w:rStyle w:val="StyleUnderline"/>
        </w:rPr>
        <w:t xml:space="preserve">. Most </w:t>
      </w:r>
      <w:r w:rsidRPr="00824072">
        <w:rPr>
          <w:rStyle w:val="StyleUnderline"/>
          <w:highlight w:val="yellow"/>
        </w:rPr>
        <w:t xml:space="preserve">economists </w:t>
      </w:r>
      <w:r w:rsidRPr="00824072">
        <w:rPr>
          <w:rStyle w:val="Emphasis"/>
          <w:highlight w:val="yellow"/>
        </w:rPr>
        <w:t>attribute</w:t>
      </w:r>
      <w:r w:rsidRPr="005271CE">
        <w:rPr>
          <w:rStyle w:val="StyleUnderline"/>
        </w:rPr>
        <w:t xml:space="preserve"> the rising </w:t>
      </w:r>
      <w:r w:rsidRPr="00824072">
        <w:rPr>
          <w:rStyle w:val="Emphasis"/>
          <w:highlight w:val="yellow"/>
        </w:rPr>
        <w:t>income equality</w:t>
      </w:r>
      <w:r w:rsidRPr="00824072">
        <w:rPr>
          <w:rStyle w:val="StyleUnderline"/>
          <w:highlight w:val="yellow"/>
        </w:rPr>
        <w:t xml:space="preserve"> to </w:t>
      </w:r>
      <w:r w:rsidRPr="00824072">
        <w:rPr>
          <w:rStyle w:val="Emphasis"/>
          <w:highlight w:val="yellow"/>
        </w:rPr>
        <w:t>skill-biased</w:t>
      </w:r>
      <w:r w:rsidRPr="00824072">
        <w:rPr>
          <w:rStyle w:val="StyleUnderline"/>
          <w:highlight w:val="yellow"/>
        </w:rPr>
        <w:t xml:space="preserve"> </w:t>
      </w:r>
      <w:r w:rsidRPr="00824072">
        <w:rPr>
          <w:rStyle w:val="Emphasis"/>
          <w:highlight w:val="yellow"/>
        </w:rPr>
        <w:t>tech</w:t>
      </w:r>
      <w:r w:rsidRPr="007F3084">
        <w:rPr>
          <w:sz w:val="14"/>
        </w:rPr>
        <w:t xml:space="preserve">nological </w:t>
      </w:r>
      <w:r w:rsidRPr="005271CE">
        <w:rPr>
          <w:rStyle w:val="Emphasis"/>
        </w:rPr>
        <w:t>change</w:t>
      </w:r>
      <w:r w:rsidRPr="005271CE">
        <w:rPr>
          <w:rStyle w:val="StyleUnderline"/>
        </w:rPr>
        <w:t xml:space="preserve"> that has </w:t>
      </w:r>
      <w:r w:rsidRPr="005271CE">
        <w:rPr>
          <w:rStyle w:val="Emphasis"/>
        </w:rPr>
        <w:t>benefitted</w:t>
      </w:r>
      <w:r w:rsidRPr="005271CE">
        <w:rPr>
          <w:rStyle w:val="StyleUnderline"/>
        </w:rPr>
        <w:t xml:space="preserve"> the most-</w:t>
      </w:r>
      <w:r w:rsidRPr="005271CE">
        <w:rPr>
          <w:rStyle w:val="Emphasis"/>
        </w:rPr>
        <w:t>skilled workers</w:t>
      </w:r>
      <w:r w:rsidRPr="005271CE">
        <w:rPr>
          <w:rStyle w:val="StyleUnderline"/>
        </w:rPr>
        <w:t xml:space="preserve"> who tend to be nonunionized,  while the demand for other, less-skilled workers </w:t>
      </w:r>
      <w:r w:rsidRPr="005271CE">
        <w:rPr>
          <w:rStyle w:val="Emphasis"/>
        </w:rPr>
        <w:t>stagnated</w:t>
      </w:r>
      <w:r w:rsidRPr="005271CE">
        <w:rPr>
          <w:rStyle w:val="StyleUnderline"/>
        </w:rPr>
        <w:t xml:space="preserve"> leading to what is referred to as </w:t>
      </w:r>
      <w:r w:rsidRPr="00824072">
        <w:rPr>
          <w:rStyle w:val="Emphasis"/>
          <w:highlight w:val="yellow"/>
        </w:rPr>
        <w:t>job polarization</w:t>
      </w:r>
      <w:r w:rsidRPr="007F3084">
        <w:rPr>
          <w:sz w:val="14"/>
        </w:rPr>
        <w:t xml:space="preserve">.[40] Since the 1980s, there has been a “hollowing out” of the middle of the jobs distribution: </w:t>
      </w:r>
      <w:r w:rsidRPr="005271CE">
        <w:rPr>
          <w:rStyle w:val="StyleUnderline"/>
        </w:rPr>
        <w:t>Computerization and other tech</w:t>
      </w:r>
      <w:r w:rsidRPr="007F3084">
        <w:rPr>
          <w:sz w:val="14"/>
        </w:rPr>
        <w:t xml:space="preserve">nological </w:t>
      </w:r>
      <w:r w:rsidRPr="005271CE">
        <w:rPr>
          <w:rStyle w:val="StyleUnderline"/>
        </w:rPr>
        <w:t>advancements increased the demand for college graduates, who are higher paid</w:t>
      </w:r>
      <w:r w:rsidRPr="007F3084">
        <w:rPr>
          <w:sz w:val="14"/>
        </w:rPr>
        <w:t xml:space="preserve"> (resulting in higher wages for them), </w:t>
      </w:r>
      <w:r w:rsidRPr="005271CE">
        <w:rPr>
          <w:rStyle w:val="StyleUnderline"/>
        </w:rPr>
        <w:t>and decreased demand for less-educated workers</w:t>
      </w:r>
      <w:r w:rsidRPr="007F3084">
        <w:rPr>
          <w:sz w:val="14"/>
        </w:rPr>
        <w:t xml:space="preserve"> in routine middle-skill jobs. For example, workers in computer-intensive industries, such as legal services, advertising, and finance, were in high demand, while secretaries, typists, and bookkeeping clerks were in low demand due to the automation of record-keeping and administrative tasks. At the same time, </w:t>
      </w:r>
      <w:r w:rsidRPr="005271CE">
        <w:rPr>
          <w:rStyle w:val="StyleUnderline"/>
        </w:rPr>
        <w:t xml:space="preserve">automated machinery and industrial robots contributed to a </w:t>
      </w:r>
      <w:r w:rsidRPr="005271CE">
        <w:rPr>
          <w:rStyle w:val="Emphasis"/>
        </w:rPr>
        <w:t>decline</w:t>
      </w:r>
      <w:r w:rsidRPr="005271CE">
        <w:rPr>
          <w:rStyle w:val="StyleUnderline"/>
        </w:rPr>
        <w:t xml:space="preserve"> in </w:t>
      </w:r>
      <w:r w:rsidRPr="005271CE">
        <w:rPr>
          <w:rStyle w:val="Emphasis"/>
        </w:rPr>
        <w:t>demand</w:t>
      </w:r>
      <w:r w:rsidRPr="005271CE">
        <w:rPr>
          <w:rStyle w:val="StyleUnderline"/>
        </w:rPr>
        <w:t xml:space="preserve"> for assembly-line and machine-operation jobs,</w:t>
      </w:r>
      <w:r w:rsidRPr="007F3084">
        <w:rPr>
          <w:sz w:val="14"/>
        </w:rPr>
        <w:t xml:space="preserve"> also </w:t>
      </w:r>
      <w:r w:rsidRPr="005271CE">
        <w:rPr>
          <w:rStyle w:val="Emphasis"/>
        </w:rPr>
        <w:t>harming blue-collar workers</w:t>
      </w:r>
      <w:r w:rsidRPr="007F3084">
        <w:rPr>
          <w:sz w:val="14"/>
        </w:rPr>
        <w:t xml:space="preserve">. </w:t>
      </w:r>
    </w:p>
    <w:p w14:paraId="4F42F8FD" w14:textId="77777777" w:rsidR="000B6657" w:rsidRPr="007F3084" w:rsidRDefault="000B6657" w:rsidP="000B6657">
      <w:pPr>
        <w:rPr>
          <w:sz w:val="14"/>
        </w:rPr>
      </w:pPr>
      <w:r w:rsidRPr="005271CE">
        <w:rPr>
          <w:rStyle w:val="StyleUnderline"/>
        </w:rPr>
        <w:t xml:space="preserve">The </w:t>
      </w:r>
      <w:r w:rsidRPr="00824072">
        <w:rPr>
          <w:rStyle w:val="Emphasis"/>
          <w:highlight w:val="yellow"/>
        </w:rPr>
        <w:t>timing</w:t>
      </w:r>
      <w:r w:rsidRPr="005271CE">
        <w:rPr>
          <w:rStyle w:val="StyleUnderline"/>
        </w:rPr>
        <w:t xml:space="preserve"> of key trends </w:t>
      </w:r>
      <w:r w:rsidRPr="00824072">
        <w:rPr>
          <w:rStyle w:val="Emphasis"/>
          <w:highlight w:val="yellow"/>
        </w:rPr>
        <w:t>undermines</w:t>
      </w:r>
      <w:r w:rsidRPr="00824072">
        <w:rPr>
          <w:rStyle w:val="StyleUnderline"/>
          <w:highlight w:val="yellow"/>
        </w:rPr>
        <w:t xml:space="preserve"> the argument</w:t>
      </w:r>
      <w:r w:rsidRPr="005271CE">
        <w:rPr>
          <w:rStyle w:val="StyleUnderline"/>
        </w:rPr>
        <w:t xml:space="preserve"> that de-unionization, rather than technological change, was the primary </w:t>
      </w:r>
      <w:r w:rsidRPr="005271CE">
        <w:rPr>
          <w:rStyle w:val="Emphasis"/>
        </w:rPr>
        <w:t>driver</w:t>
      </w:r>
      <w:r w:rsidRPr="005271CE">
        <w:rPr>
          <w:rStyle w:val="StyleUnderline"/>
        </w:rPr>
        <w:t xml:space="preserve"> of rising wage </w:t>
      </w:r>
      <w:r w:rsidRPr="005271CE">
        <w:rPr>
          <w:rStyle w:val="Emphasis"/>
        </w:rPr>
        <w:t>inequality</w:t>
      </w:r>
      <w:r w:rsidRPr="005271CE">
        <w:rPr>
          <w:rStyle w:val="StyleUnderline"/>
        </w:rPr>
        <w:t xml:space="preserve">. In the UK, wage inequality began </w:t>
      </w:r>
      <w:r w:rsidRPr="005271CE">
        <w:rPr>
          <w:rStyle w:val="Emphasis"/>
        </w:rPr>
        <w:t>increasing</w:t>
      </w:r>
      <w:r w:rsidRPr="007F3084">
        <w:rPr>
          <w:sz w:val="14"/>
        </w:rPr>
        <w:t xml:space="preserve"> in the mid-1970s </w:t>
      </w:r>
      <w:r w:rsidRPr="005271CE">
        <w:rPr>
          <w:rStyle w:val="Emphasis"/>
        </w:rPr>
        <w:t>even as</w:t>
      </w:r>
      <w:r w:rsidRPr="005271CE">
        <w:rPr>
          <w:rStyle w:val="StyleUnderline"/>
        </w:rPr>
        <w:t xml:space="preserve"> union </w:t>
      </w:r>
      <w:r w:rsidRPr="005271CE">
        <w:rPr>
          <w:rStyle w:val="Emphasis"/>
        </w:rPr>
        <w:t>density</w:t>
      </w:r>
      <w:r w:rsidRPr="005271CE">
        <w:rPr>
          <w:rStyle w:val="StyleUnderline"/>
        </w:rPr>
        <w:t xml:space="preserve"> continued to </w:t>
      </w:r>
      <w:r w:rsidRPr="005271CE">
        <w:rPr>
          <w:rStyle w:val="Emphasis"/>
        </w:rPr>
        <w:t>rise</w:t>
      </w:r>
      <w:r w:rsidRPr="007F3084">
        <w:rPr>
          <w:sz w:val="14"/>
        </w:rPr>
        <w:t xml:space="preserve"> until 1980. </w:t>
      </w:r>
      <w:r w:rsidRPr="005271CE">
        <w:rPr>
          <w:rStyle w:val="StyleUnderline"/>
        </w:rPr>
        <w:t xml:space="preserve">In the US, </w:t>
      </w:r>
      <w:r w:rsidRPr="00824072">
        <w:rPr>
          <w:rStyle w:val="StyleUnderline"/>
          <w:highlight w:val="yellow"/>
        </w:rPr>
        <w:t xml:space="preserve">de-unionization </w:t>
      </w:r>
      <w:r w:rsidRPr="00824072">
        <w:rPr>
          <w:rStyle w:val="Emphasis"/>
          <w:highlight w:val="yellow"/>
        </w:rPr>
        <w:t>started</w:t>
      </w:r>
      <w:r w:rsidRPr="007F3084">
        <w:rPr>
          <w:sz w:val="14"/>
        </w:rPr>
        <w:t xml:space="preserve"> in the 1950s, a period </w:t>
      </w:r>
      <w:r w:rsidRPr="00824072">
        <w:rPr>
          <w:rStyle w:val="StyleUnderline"/>
          <w:highlight w:val="yellow"/>
        </w:rPr>
        <w:t>when wage inequality</w:t>
      </w:r>
      <w:r w:rsidRPr="005271CE">
        <w:rPr>
          <w:rStyle w:val="StyleUnderline"/>
        </w:rPr>
        <w:t xml:space="preserve"> </w:t>
      </w:r>
      <w:r w:rsidRPr="00824072">
        <w:rPr>
          <w:rStyle w:val="StyleUnderline"/>
          <w:highlight w:val="yellow"/>
        </w:rPr>
        <w:t>remained</w:t>
      </w:r>
      <w:r w:rsidRPr="005271CE">
        <w:rPr>
          <w:rStyle w:val="StyleUnderline"/>
        </w:rPr>
        <w:t xml:space="preserve"> relatively </w:t>
      </w:r>
      <w:r w:rsidRPr="00824072">
        <w:rPr>
          <w:rStyle w:val="Emphasis"/>
          <w:highlight w:val="yellow"/>
        </w:rPr>
        <w:t>stable</w:t>
      </w:r>
      <w:r w:rsidRPr="007F3084">
        <w:rPr>
          <w:sz w:val="14"/>
        </w:rPr>
        <w:t>​.[41] Economist John Addison summarizes the literature on this relationship as follows: “</w:t>
      </w:r>
      <w:r w:rsidRPr="005271CE">
        <w:rPr>
          <w:rStyle w:val="StyleUnderline"/>
        </w:rPr>
        <w:t xml:space="preserve">Although unions may have played a material </w:t>
      </w:r>
      <w:r w:rsidRPr="005271CE">
        <w:rPr>
          <w:rStyle w:val="Emphasis"/>
        </w:rPr>
        <w:t>role</w:t>
      </w:r>
      <w:r w:rsidRPr="005271CE">
        <w:rPr>
          <w:rStyle w:val="StyleUnderline"/>
        </w:rPr>
        <w:t xml:space="preserve"> in narrowing inequality at their peak</w:t>
      </w:r>
      <w:r w:rsidRPr="007F3084">
        <w:rPr>
          <w:sz w:val="14"/>
        </w:rPr>
        <w:t xml:space="preserve"> or at times of strength both within and beyond the ranks of their members, </w:t>
      </w:r>
      <w:r w:rsidRPr="005271CE">
        <w:rPr>
          <w:rStyle w:val="StyleUnderline"/>
        </w:rPr>
        <w:t xml:space="preserve">any such role since the 1980s and 1990s </w:t>
      </w:r>
      <w:r w:rsidRPr="00824072">
        <w:rPr>
          <w:rStyle w:val="Emphasis"/>
          <w:highlight w:val="yellow"/>
        </w:rPr>
        <w:t>seems unlikely</w:t>
      </w:r>
      <w:r w:rsidRPr="007F3084">
        <w:rPr>
          <w:sz w:val="14"/>
          <w:highlight w:val="yellow"/>
        </w:rPr>
        <w:t xml:space="preserve"> </w:t>
      </w:r>
      <w:r w:rsidRPr="00824072">
        <w:rPr>
          <w:rStyle w:val="StyleUnderline"/>
          <w:highlight w:val="yellow"/>
        </w:rPr>
        <w:t>against the</w:t>
      </w:r>
      <w:r w:rsidRPr="007F3084">
        <w:rPr>
          <w:sz w:val="14"/>
        </w:rPr>
        <w:t xml:space="preserve"> more </w:t>
      </w:r>
      <w:r w:rsidRPr="00824072">
        <w:rPr>
          <w:rStyle w:val="StyleUnderline"/>
          <w:highlight w:val="yellow"/>
        </w:rPr>
        <w:t>recent backdrop</w:t>
      </w:r>
      <w:r w:rsidRPr="005271CE">
        <w:rPr>
          <w:rStyle w:val="StyleUnderline"/>
        </w:rPr>
        <w:t xml:space="preserve"> of </w:t>
      </w:r>
      <w:r w:rsidRPr="005271CE">
        <w:rPr>
          <w:rStyle w:val="Emphasis"/>
        </w:rPr>
        <w:t>job polarization</w:t>
      </w:r>
      <w:r w:rsidRPr="007F3084">
        <w:rPr>
          <w:sz w:val="14"/>
        </w:rPr>
        <w:t xml:space="preserve">.”[42] </w:t>
      </w:r>
    </w:p>
    <w:p w14:paraId="5756F260" w14:textId="77777777" w:rsidR="000B6657" w:rsidRPr="007F3084" w:rsidRDefault="000B6657" w:rsidP="000B6657">
      <w:pPr>
        <w:rPr>
          <w:sz w:val="14"/>
        </w:rPr>
      </w:pPr>
      <w:r w:rsidRPr="00C617F7">
        <w:rPr>
          <w:rStyle w:val="StyleUnderline"/>
        </w:rPr>
        <w:t xml:space="preserve">The second reason for the ambiguity of the income inequality narrative is the </w:t>
      </w:r>
      <w:r w:rsidRPr="00824072">
        <w:rPr>
          <w:rStyle w:val="Emphasis"/>
          <w:highlight w:val="yellow"/>
        </w:rPr>
        <w:t>lack of consensus</w:t>
      </w:r>
      <w:r w:rsidRPr="007F3084">
        <w:rPr>
          <w:sz w:val="14"/>
        </w:rPr>
        <w:t xml:space="preserve">, particularly in the United States, </w:t>
      </w:r>
      <w:r w:rsidRPr="00824072">
        <w:rPr>
          <w:rStyle w:val="StyleUnderline"/>
          <w:highlight w:val="yellow"/>
        </w:rPr>
        <w:t xml:space="preserve">on how to </w:t>
      </w:r>
      <w:r w:rsidRPr="00824072">
        <w:rPr>
          <w:rStyle w:val="Emphasis"/>
          <w:highlight w:val="yellow"/>
        </w:rPr>
        <w:t>measure</w:t>
      </w:r>
      <w:r w:rsidRPr="007F3084">
        <w:rPr>
          <w:sz w:val="14"/>
        </w:rPr>
        <w:t xml:space="preserve"> the </w:t>
      </w:r>
      <w:r w:rsidRPr="00824072">
        <w:rPr>
          <w:rStyle w:val="Emphasis"/>
          <w:highlight w:val="yellow"/>
        </w:rPr>
        <w:t>income equality</w:t>
      </w:r>
      <w:r w:rsidRPr="007F3084">
        <w:rPr>
          <w:sz w:val="14"/>
        </w:rPr>
        <w:t xml:space="preserve">.[43] When economists first began to study income inequality, it gained significant political attention.[44] Later research by the same scholars has produced lower estimates of income inequality.[45] A common method for assessing income inequality trends is to track changes in median income, but the </w:t>
      </w:r>
      <w:r w:rsidRPr="00824072">
        <w:rPr>
          <w:rStyle w:val="StyleUnderline"/>
          <w:highlight w:val="yellow"/>
        </w:rPr>
        <w:t>outcomes</w:t>
      </w:r>
      <w:r w:rsidRPr="00B8565C">
        <w:rPr>
          <w:rStyle w:val="StyleUnderline"/>
        </w:rPr>
        <w:t xml:space="preserve"> can </w:t>
      </w:r>
      <w:r w:rsidRPr="00824072">
        <w:rPr>
          <w:rStyle w:val="Emphasis"/>
          <w:highlight w:val="yellow"/>
        </w:rPr>
        <w:t>differ</w:t>
      </w:r>
      <w:r w:rsidRPr="00B8565C">
        <w:rPr>
          <w:rStyle w:val="Emphasis"/>
        </w:rPr>
        <w:t xml:space="preserve"> dramatically</w:t>
      </w:r>
      <w:r w:rsidRPr="00B8565C">
        <w:rPr>
          <w:rStyle w:val="StyleUnderline"/>
        </w:rPr>
        <w:t xml:space="preserve">. Depending on what is considered income and the type of price deflator used, median-income changes in the United States have been reported to </w:t>
      </w:r>
      <w:r w:rsidRPr="00B8565C">
        <w:rPr>
          <w:rStyle w:val="Emphasis"/>
        </w:rPr>
        <w:t>range</w:t>
      </w:r>
      <w:r w:rsidRPr="00B8565C">
        <w:rPr>
          <w:rStyle w:val="StyleUnderline"/>
        </w:rPr>
        <w:t xml:space="preserve"> from an </w:t>
      </w:r>
      <w:r w:rsidRPr="00B8565C">
        <w:rPr>
          <w:rStyle w:val="Emphasis"/>
        </w:rPr>
        <w:t>8 percent decline</w:t>
      </w:r>
      <w:r w:rsidRPr="00B8565C">
        <w:rPr>
          <w:rStyle w:val="StyleUnderline"/>
        </w:rPr>
        <w:t xml:space="preserve"> to a </w:t>
      </w:r>
      <w:r w:rsidRPr="00B8565C">
        <w:rPr>
          <w:rStyle w:val="Emphasis"/>
        </w:rPr>
        <w:t>51 percent increase</w:t>
      </w:r>
      <w:r w:rsidRPr="00B8565C">
        <w:rPr>
          <w:rStyle w:val="StyleUnderline"/>
        </w:rPr>
        <w:t xml:space="preserve">—a </w:t>
      </w:r>
      <w:r w:rsidRPr="00B8565C">
        <w:rPr>
          <w:rStyle w:val="Emphasis"/>
        </w:rPr>
        <w:t>striking variation</w:t>
      </w:r>
      <w:r w:rsidRPr="007F3084">
        <w:rPr>
          <w:sz w:val="14"/>
        </w:rPr>
        <w:t xml:space="preserve">.[46] Some </w:t>
      </w:r>
      <w:r w:rsidRPr="00824072">
        <w:rPr>
          <w:rStyle w:val="StyleUnderline"/>
          <w:highlight w:val="yellow"/>
        </w:rPr>
        <w:t>analyses</w:t>
      </w:r>
      <w:r w:rsidRPr="00B8565C">
        <w:rPr>
          <w:rStyle w:val="StyleUnderline"/>
        </w:rPr>
        <w:t xml:space="preserve"> also selectively </w:t>
      </w:r>
      <w:r w:rsidRPr="00824072">
        <w:rPr>
          <w:rStyle w:val="Emphasis"/>
          <w:highlight w:val="yellow"/>
        </w:rPr>
        <w:t>omit</w:t>
      </w:r>
      <w:r w:rsidRPr="007F3084">
        <w:rPr>
          <w:sz w:val="14"/>
        </w:rPr>
        <w:t xml:space="preserve"> </w:t>
      </w:r>
      <w:r w:rsidRPr="0060701A">
        <w:rPr>
          <w:rStyle w:val="StyleUnderline"/>
        </w:rPr>
        <w:t xml:space="preserve">fringe </w:t>
      </w:r>
      <w:r w:rsidRPr="00824072">
        <w:rPr>
          <w:rStyle w:val="Emphasis"/>
          <w:highlight w:val="yellow"/>
        </w:rPr>
        <w:t>benefits</w:t>
      </w:r>
      <w:r w:rsidRPr="00824072">
        <w:rPr>
          <w:rStyle w:val="StyleUnderline"/>
          <w:highlight w:val="yellow"/>
        </w:rPr>
        <w:t>, which have</w:t>
      </w:r>
      <w:r w:rsidRPr="0060701A">
        <w:rPr>
          <w:rStyle w:val="StyleUnderline"/>
        </w:rPr>
        <w:t xml:space="preserve"> historically </w:t>
      </w:r>
      <w:r w:rsidRPr="00824072">
        <w:rPr>
          <w:rStyle w:val="Emphasis"/>
          <w:highlight w:val="yellow"/>
        </w:rPr>
        <w:t>risen</w:t>
      </w:r>
      <w:r w:rsidRPr="0060701A">
        <w:rPr>
          <w:rStyle w:val="StyleUnderline"/>
        </w:rPr>
        <w:t xml:space="preserve"> as a share of US compensation packages</w:t>
      </w:r>
      <w:r w:rsidRPr="007F3084">
        <w:rPr>
          <w:sz w:val="14"/>
        </w:rPr>
        <w:t>, as well as government transfers from income data.</w:t>
      </w:r>
    </w:p>
    <w:p w14:paraId="3D9D3F5E" w14:textId="77777777" w:rsidR="000B6657" w:rsidRPr="007F3084" w:rsidRDefault="000B6657" w:rsidP="000B6657">
      <w:pPr>
        <w:rPr>
          <w:sz w:val="14"/>
        </w:rPr>
      </w:pPr>
      <w:r w:rsidRPr="007F3084">
        <w:rPr>
          <w:sz w:val="14"/>
        </w:rPr>
        <w:t xml:space="preserve">Therefore, while labor unions may have historically played a role in reducing wage inequality, </w:t>
      </w:r>
      <w:r w:rsidRPr="00824072">
        <w:rPr>
          <w:rStyle w:val="Emphasis"/>
          <w:highlight w:val="yellow"/>
        </w:rPr>
        <w:t>recent trends</w:t>
      </w:r>
      <w:r w:rsidRPr="007F3084">
        <w:rPr>
          <w:sz w:val="14"/>
        </w:rPr>
        <w:t xml:space="preserve"> </w:t>
      </w:r>
      <w:r w:rsidRPr="00824072">
        <w:rPr>
          <w:rStyle w:val="StyleUnderline"/>
          <w:highlight w:val="yellow"/>
        </w:rPr>
        <w:t>suggest that</w:t>
      </w:r>
      <w:r w:rsidRPr="0060701A">
        <w:rPr>
          <w:rStyle w:val="StyleUnderline"/>
        </w:rPr>
        <w:t xml:space="preserve"> </w:t>
      </w:r>
      <w:r w:rsidRPr="0060701A">
        <w:rPr>
          <w:rStyle w:val="Emphasis"/>
        </w:rPr>
        <w:t xml:space="preserve">broader </w:t>
      </w:r>
      <w:r w:rsidRPr="00824072">
        <w:rPr>
          <w:rStyle w:val="Emphasis"/>
          <w:highlight w:val="yellow"/>
        </w:rPr>
        <w:t>economic force</w:t>
      </w:r>
      <w:r w:rsidRPr="00824072">
        <w:rPr>
          <w:rStyle w:val="StyleUnderline"/>
          <w:highlight w:val="yellow"/>
        </w:rPr>
        <w:t>s</w:t>
      </w:r>
      <w:r w:rsidRPr="0060701A">
        <w:rPr>
          <w:rStyle w:val="StyleUnderline"/>
        </w:rPr>
        <w:t>—such as technological change and shifting labor market demands—</w:t>
      </w:r>
      <w:r w:rsidRPr="00824072">
        <w:rPr>
          <w:rStyle w:val="StyleUnderline"/>
          <w:highlight w:val="yellow"/>
        </w:rPr>
        <w:t xml:space="preserve">have been </w:t>
      </w:r>
      <w:r w:rsidRPr="00824072">
        <w:rPr>
          <w:rStyle w:val="Emphasis"/>
          <w:highlight w:val="yellow"/>
        </w:rPr>
        <w:t>more significant drivers</w:t>
      </w:r>
      <w:r w:rsidRPr="0060701A">
        <w:rPr>
          <w:rStyle w:val="StyleUnderline"/>
        </w:rPr>
        <w:t>. The</w:t>
      </w:r>
      <w:r w:rsidRPr="007F3084">
        <w:rPr>
          <w:sz w:val="14"/>
        </w:rPr>
        <w:t xml:space="preserve"> ongoing </w:t>
      </w:r>
      <w:r w:rsidRPr="0060701A">
        <w:rPr>
          <w:rStyle w:val="StyleUnderline"/>
        </w:rPr>
        <w:t xml:space="preserve">debate over how to measure income inequality further </w:t>
      </w:r>
      <w:r w:rsidRPr="00824072">
        <w:rPr>
          <w:rStyle w:val="Emphasis"/>
          <w:highlight w:val="yellow"/>
        </w:rPr>
        <w:t>complicates</w:t>
      </w:r>
      <w:r w:rsidRPr="0060701A">
        <w:rPr>
          <w:rStyle w:val="StyleUnderline"/>
        </w:rPr>
        <w:t xml:space="preserve"> efforts to pinpoint </w:t>
      </w:r>
      <w:r w:rsidRPr="00824072">
        <w:rPr>
          <w:rStyle w:val="StyleUnderline"/>
          <w:highlight w:val="yellow"/>
        </w:rPr>
        <w:t>the</w:t>
      </w:r>
      <w:r w:rsidRPr="0060701A">
        <w:rPr>
          <w:rStyle w:val="StyleUnderline"/>
        </w:rPr>
        <w:t xml:space="preserve"> exact </w:t>
      </w:r>
      <w:r w:rsidRPr="00824072">
        <w:rPr>
          <w:rStyle w:val="Emphasis"/>
          <w:highlight w:val="yellow"/>
        </w:rPr>
        <w:t>impact</w:t>
      </w:r>
      <w:r w:rsidRPr="00824072">
        <w:rPr>
          <w:rStyle w:val="StyleUnderline"/>
          <w:highlight w:val="yellow"/>
        </w:rPr>
        <w:t xml:space="preserve"> of declining union power</w:t>
      </w:r>
      <w:r w:rsidRPr="0060701A">
        <w:rPr>
          <w:rStyle w:val="StyleUnderline"/>
        </w:rPr>
        <w:t xml:space="preserve"> on wage disparities</w:t>
      </w:r>
      <w:r w:rsidRPr="007F3084">
        <w:rPr>
          <w:sz w:val="14"/>
        </w:rPr>
        <w:t>.</w:t>
      </w:r>
    </w:p>
    <w:p w14:paraId="5494C19A" w14:textId="77777777" w:rsidR="000B6657" w:rsidRDefault="000B6657" w:rsidP="000B6657">
      <w:pPr>
        <w:pStyle w:val="Heading2"/>
      </w:pPr>
      <w:r>
        <w:t>Inequality</w:t>
      </w:r>
    </w:p>
    <w:p w14:paraId="69D42395" w14:textId="77777777" w:rsidR="000B6657" w:rsidRDefault="000B6657" w:rsidP="000B6657">
      <w:pPr>
        <w:pStyle w:val="Heading3"/>
      </w:pPr>
      <w:r>
        <w:t>Inequality---U---2NC</w:t>
      </w:r>
    </w:p>
    <w:p w14:paraId="0A6607E3" w14:textId="77777777" w:rsidR="000B6657" w:rsidRDefault="000B6657" w:rsidP="000B6657">
      <w:pPr>
        <w:pStyle w:val="Heading4"/>
      </w:pPr>
      <w:r>
        <w:t xml:space="preserve">Data is </w:t>
      </w:r>
      <w:r w:rsidRPr="00D10AEB">
        <w:rPr>
          <w:u w:val="single"/>
        </w:rPr>
        <w:t>cooked</w:t>
      </w:r>
      <w:r>
        <w:t xml:space="preserve"> AND </w:t>
      </w:r>
      <w:r w:rsidRPr="00D10AEB">
        <w:rPr>
          <w:u w:val="single"/>
        </w:rPr>
        <w:t>post-tax</w:t>
      </w:r>
      <w:r>
        <w:t xml:space="preserve"> and </w:t>
      </w:r>
      <w:r w:rsidRPr="00D10AEB">
        <w:rPr>
          <w:u w:val="single"/>
        </w:rPr>
        <w:t>-transfer</w:t>
      </w:r>
      <w:r>
        <w:t xml:space="preserve"> offset. </w:t>
      </w:r>
      <w:r w:rsidRPr="0099031D">
        <w:rPr>
          <w:u w:val="single"/>
        </w:rPr>
        <w:t>Empirics</w:t>
      </w:r>
      <w:r>
        <w:t xml:space="preserve"> prove.</w:t>
      </w:r>
    </w:p>
    <w:p w14:paraId="07495381" w14:textId="77777777" w:rsidR="000B6657" w:rsidRDefault="000B6657" w:rsidP="000B6657">
      <w:r>
        <w:t xml:space="preserve">Dr. Phillip W. </w:t>
      </w:r>
      <w:r w:rsidRPr="005F4A19">
        <w:rPr>
          <w:rStyle w:val="Style13ptBold"/>
        </w:rPr>
        <w:t>Magness 25</w:t>
      </w:r>
      <w:r>
        <w:t xml:space="preserve">,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w:t>
      </w:r>
      <w:proofErr w:type="spellStart"/>
      <w:r>
        <w:t>HeinOnline</w:t>
      </w:r>
      <w:proofErr w:type="spellEnd"/>
      <w:r>
        <w:t>.</w:t>
      </w:r>
    </w:p>
    <w:p w14:paraId="23152CA5" w14:textId="77777777" w:rsidR="000B6657" w:rsidRPr="00F462C9" w:rsidRDefault="000B6657" w:rsidP="000B6657">
      <w:pPr>
        <w:rPr>
          <w:sz w:val="14"/>
        </w:rPr>
      </w:pPr>
      <w:r w:rsidRPr="00F462C9">
        <w:rPr>
          <w:sz w:val="14"/>
        </w:rPr>
        <w:t xml:space="preserve">V. </w:t>
      </w:r>
      <w:r w:rsidRPr="00D60509">
        <w:rPr>
          <w:rStyle w:val="Emphasis"/>
          <w:highlight w:val="yellow"/>
        </w:rPr>
        <w:t>ASSESSING</w:t>
      </w:r>
      <w:r w:rsidRPr="00B06148">
        <w:rPr>
          <w:rStyle w:val="Emphasis"/>
        </w:rPr>
        <w:t xml:space="preserve"> THE </w:t>
      </w:r>
      <w:r w:rsidRPr="00D60509">
        <w:rPr>
          <w:rStyle w:val="Emphasis"/>
          <w:highlight w:val="yellow"/>
        </w:rPr>
        <w:t>EMPIRICAL EV</w:t>
      </w:r>
      <w:r w:rsidRPr="00B06148">
        <w:rPr>
          <w:rStyle w:val="Emphasis"/>
        </w:rPr>
        <w:t>IDENCE</w:t>
      </w:r>
      <w:r w:rsidRPr="00F462C9">
        <w:rPr>
          <w:sz w:val="14"/>
        </w:rPr>
        <w:t xml:space="preserve"> AND POLICY TRENDS</w:t>
      </w:r>
    </w:p>
    <w:p w14:paraId="7E5E72EE" w14:textId="77777777" w:rsidR="000B6657" w:rsidRPr="00F462C9" w:rsidRDefault="000B6657" w:rsidP="000B6657">
      <w:pPr>
        <w:rPr>
          <w:sz w:val="14"/>
        </w:rPr>
      </w:pPr>
      <w:r w:rsidRPr="00B06148">
        <w:rPr>
          <w:rStyle w:val="StyleUnderline"/>
        </w:rPr>
        <w:t>Is rising inequality the</w:t>
      </w:r>
      <w:r w:rsidRPr="00F462C9">
        <w:rPr>
          <w:sz w:val="14"/>
        </w:rPr>
        <w:t xml:space="preserve"> economic </w:t>
      </w:r>
      <w:r w:rsidRPr="00B06148">
        <w:rPr>
          <w:rStyle w:val="Emphasis"/>
        </w:rPr>
        <w:t>"crisis"</w:t>
      </w:r>
      <w:r w:rsidRPr="00F462C9">
        <w:rPr>
          <w:sz w:val="14"/>
        </w:rPr>
        <w:t xml:space="preserve"> </w:t>
      </w:r>
      <w:r w:rsidRPr="00B06148">
        <w:rPr>
          <w:rStyle w:val="StyleUnderline"/>
        </w:rPr>
        <w:t>of our times, placing the</w:t>
      </w:r>
      <w:r w:rsidRPr="00F462C9">
        <w:rPr>
          <w:sz w:val="14"/>
        </w:rPr>
        <w:t xml:space="preserve"> </w:t>
      </w:r>
      <w:r w:rsidRPr="00B06148">
        <w:rPr>
          <w:rStyle w:val="Emphasis"/>
        </w:rPr>
        <w:t>U</w:t>
      </w:r>
      <w:r w:rsidRPr="00F462C9">
        <w:rPr>
          <w:sz w:val="14"/>
        </w:rPr>
        <w:t xml:space="preserve">nited </w:t>
      </w:r>
      <w:r w:rsidRPr="00B06148">
        <w:rPr>
          <w:rStyle w:val="Emphasis"/>
        </w:rPr>
        <w:t>S</w:t>
      </w:r>
      <w:r w:rsidRPr="00F462C9">
        <w:rPr>
          <w:sz w:val="14"/>
        </w:rPr>
        <w:t xml:space="preserve">tates </w:t>
      </w:r>
      <w:r w:rsidRPr="00B06148">
        <w:rPr>
          <w:rStyle w:val="StyleUnderline"/>
        </w:rPr>
        <w:t>on the path to a</w:t>
      </w:r>
      <w:r w:rsidRPr="00F462C9">
        <w:rPr>
          <w:sz w:val="14"/>
        </w:rPr>
        <w:t xml:space="preserve"> new </w:t>
      </w:r>
      <w:r w:rsidRPr="00B06148">
        <w:rPr>
          <w:rStyle w:val="Emphasis"/>
        </w:rPr>
        <w:t>Gilded Age</w:t>
      </w:r>
      <w:r w:rsidRPr="00F462C9">
        <w:rPr>
          <w:sz w:val="14"/>
        </w:rPr>
        <w:t xml:space="preserve">? Piketty and his coauthors maintain as </w:t>
      </w:r>
      <w:proofErr w:type="gramStart"/>
      <w:r w:rsidRPr="00F462C9">
        <w:rPr>
          <w:sz w:val="14"/>
        </w:rPr>
        <w:t>much,</w:t>
      </w:r>
      <w:proofErr w:type="gramEnd"/>
      <w:r w:rsidRPr="00F462C9">
        <w:rPr>
          <w:sz w:val="14"/>
        </w:rPr>
        <w:t xml:space="preserve"> as </w:t>
      </w:r>
      <w:proofErr w:type="gramStart"/>
      <w:r w:rsidRPr="00F462C9">
        <w:rPr>
          <w:sz w:val="14"/>
        </w:rPr>
        <w:t>does the LPE project</w:t>
      </w:r>
      <w:proofErr w:type="gramEnd"/>
      <w:r w:rsidRPr="00F462C9">
        <w:rPr>
          <w:sz w:val="14"/>
        </w:rPr>
        <w:t xml:space="preserve">. </w:t>
      </w:r>
      <w:r w:rsidRPr="00B06148">
        <w:rPr>
          <w:rStyle w:val="StyleUnderline"/>
        </w:rPr>
        <w:t>A</w:t>
      </w:r>
      <w:r w:rsidRPr="00F462C9">
        <w:rPr>
          <w:sz w:val="14"/>
        </w:rPr>
        <w:t xml:space="preserve"> </w:t>
      </w:r>
      <w:r w:rsidRPr="00B06148">
        <w:rPr>
          <w:rStyle w:val="Emphasis"/>
        </w:rPr>
        <w:t>dispassionate</w:t>
      </w:r>
      <w:r w:rsidRPr="00F462C9">
        <w:rPr>
          <w:sz w:val="14"/>
        </w:rPr>
        <w:t xml:space="preserve"> </w:t>
      </w:r>
      <w:r w:rsidRPr="00B06148">
        <w:rPr>
          <w:rStyle w:val="StyleUnderline"/>
        </w:rPr>
        <w:t>assessment of the evidence</w:t>
      </w:r>
      <w:r w:rsidRPr="00F462C9">
        <w:rPr>
          <w:sz w:val="14"/>
        </w:rPr>
        <w:t xml:space="preserve">, however, </w:t>
      </w:r>
      <w:r w:rsidRPr="00D60509">
        <w:rPr>
          <w:rStyle w:val="StyleUnderline"/>
          <w:highlight w:val="yellow"/>
        </w:rPr>
        <w:t>tells a</w:t>
      </w:r>
      <w:r w:rsidRPr="00F462C9">
        <w:rPr>
          <w:sz w:val="14"/>
        </w:rPr>
        <w:t xml:space="preserve"> </w:t>
      </w:r>
      <w:r w:rsidRPr="00B06148">
        <w:rPr>
          <w:rStyle w:val="Emphasis"/>
        </w:rPr>
        <w:t xml:space="preserve">much more </w:t>
      </w:r>
      <w:r w:rsidRPr="00D60509">
        <w:rPr>
          <w:rStyle w:val="Emphasis"/>
          <w:highlight w:val="yellow"/>
        </w:rPr>
        <w:t>tempered</w:t>
      </w:r>
      <w:r w:rsidRPr="00F462C9">
        <w:rPr>
          <w:sz w:val="14"/>
          <w:highlight w:val="yellow"/>
        </w:rPr>
        <w:t xml:space="preserve"> </w:t>
      </w:r>
      <w:r w:rsidRPr="00D60509">
        <w:rPr>
          <w:rStyle w:val="StyleUnderline"/>
          <w:highlight w:val="yellow"/>
        </w:rPr>
        <w:t>story</w:t>
      </w:r>
      <w:r w:rsidRPr="00F462C9">
        <w:rPr>
          <w:sz w:val="14"/>
        </w:rPr>
        <w:t>.</w:t>
      </w:r>
    </w:p>
    <w:p w14:paraId="086C0F1F" w14:textId="77777777" w:rsidR="000B6657" w:rsidRPr="00F462C9" w:rsidRDefault="000B6657" w:rsidP="000B6657">
      <w:pPr>
        <w:rPr>
          <w:sz w:val="14"/>
        </w:rPr>
      </w:pPr>
      <w:r w:rsidRPr="00F462C9">
        <w:rPr>
          <w:sz w:val="14"/>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sidRPr="00D60509">
        <w:rPr>
          <w:rStyle w:val="StyleUnderline"/>
          <w:highlight w:val="yellow"/>
        </w:rPr>
        <w:t>discrepancies</w:t>
      </w:r>
      <w:r w:rsidRPr="00F462C9">
        <w:rPr>
          <w:sz w:val="14"/>
        </w:rPr>
        <w:t xml:space="preserve"> with PSZ </w:t>
      </w:r>
      <w:r w:rsidRPr="005D2696">
        <w:rPr>
          <w:rStyle w:val="Emphasis"/>
        </w:rPr>
        <w:t>arising</w:t>
      </w:r>
      <w:r w:rsidRPr="00F462C9">
        <w:rPr>
          <w:sz w:val="14"/>
        </w:rPr>
        <w:t xml:space="preserve"> </w:t>
      </w:r>
      <w:r w:rsidRPr="00D60509">
        <w:rPr>
          <w:rStyle w:val="StyleUnderline"/>
          <w:highlight w:val="yellow"/>
        </w:rPr>
        <w:t>from</w:t>
      </w:r>
      <w:r w:rsidRPr="00F462C9">
        <w:rPr>
          <w:sz w:val="14"/>
        </w:rPr>
        <w:t xml:space="preserve"> two </w:t>
      </w:r>
      <w:r w:rsidRPr="005D2696">
        <w:rPr>
          <w:rStyle w:val="StyleUnderline"/>
        </w:rPr>
        <w:t>causes</w:t>
      </w:r>
      <w:r w:rsidRPr="00F462C9">
        <w:rPr>
          <w:sz w:val="14"/>
        </w:rPr>
        <w:t xml:space="preserve">: (1) </w:t>
      </w:r>
      <w:r w:rsidRPr="00D60509">
        <w:rPr>
          <w:rStyle w:val="Emphasis"/>
          <w:highlight w:val="yellow"/>
        </w:rPr>
        <w:t>severe accounting and data errors</w:t>
      </w:r>
      <w:r w:rsidRPr="00F462C9">
        <w:rPr>
          <w:sz w:val="14"/>
        </w:rPr>
        <w:t xml:space="preserve"> in the original Piketty-Saez series, </w:t>
      </w:r>
      <w:r w:rsidRPr="00D60509">
        <w:rPr>
          <w:rStyle w:val="StyleUnderline"/>
          <w:highlight w:val="yellow"/>
        </w:rPr>
        <w:t>and</w:t>
      </w:r>
      <w:r w:rsidRPr="00F462C9">
        <w:rPr>
          <w:sz w:val="14"/>
        </w:rPr>
        <w:t xml:space="preserve"> (2) </w:t>
      </w:r>
      <w:r w:rsidRPr="00D60509">
        <w:rPr>
          <w:rStyle w:val="Emphasis"/>
          <w:highlight w:val="yellow"/>
        </w:rPr>
        <w:t>discretionary assumptions</w:t>
      </w:r>
      <w:r w:rsidRPr="00F462C9">
        <w:rPr>
          <w:sz w:val="14"/>
        </w:rPr>
        <w:t xml:space="preserve"> </w:t>
      </w:r>
      <w:r w:rsidRPr="005D2696">
        <w:rPr>
          <w:rStyle w:val="StyleUnderline"/>
        </w:rPr>
        <w:t>in data construction</w:t>
      </w:r>
      <w:r w:rsidRPr="00F462C9">
        <w:rPr>
          <w:sz w:val="14"/>
        </w:rPr>
        <w:t xml:space="preserve"> by PSZ </w:t>
      </w:r>
      <w:r w:rsidRPr="005D2696">
        <w:rPr>
          <w:rStyle w:val="StyleUnderline"/>
        </w:rPr>
        <w:t>that</w:t>
      </w:r>
      <w:r w:rsidRPr="00F462C9">
        <w:rPr>
          <w:sz w:val="14"/>
        </w:rPr>
        <w:t xml:space="preserve">, </w:t>
      </w:r>
      <w:r w:rsidRPr="00D60509">
        <w:rPr>
          <w:rStyle w:val="Emphasis"/>
          <w:highlight w:val="yellow"/>
        </w:rPr>
        <w:t>invariably</w:t>
      </w:r>
      <w:r w:rsidRPr="00F462C9">
        <w:rPr>
          <w:sz w:val="14"/>
          <w:highlight w:val="yellow"/>
        </w:rPr>
        <w:t xml:space="preserve">, </w:t>
      </w:r>
      <w:r w:rsidRPr="00D60509">
        <w:rPr>
          <w:rStyle w:val="StyleUnderline"/>
          <w:highlight w:val="yellow"/>
        </w:rPr>
        <w:t>augment</w:t>
      </w:r>
      <w:r w:rsidRPr="005D2696">
        <w:rPr>
          <w:rStyle w:val="StyleUnderline"/>
        </w:rPr>
        <w:t xml:space="preserve"> the depicted </w:t>
      </w:r>
      <w:r w:rsidRPr="00D60509">
        <w:rPr>
          <w:rStyle w:val="StyleUnderline"/>
          <w:highlight w:val="yellow"/>
        </w:rPr>
        <w:t>rise in</w:t>
      </w:r>
      <w:r w:rsidRPr="00F462C9">
        <w:rPr>
          <w:sz w:val="14"/>
          <w:highlight w:val="yellow"/>
        </w:rPr>
        <w:t xml:space="preserve"> </w:t>
      </w:r>
      <w:r w:rsidRPr="00D60509">
        <w:rPr>
          <w:rStyle w:val="Emphasis"/>
          <w:highlight w:val="yellow"/>
        </w:rPr>
        <w:t>income</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wealth</w:t>
      </w:r>
      <w:r w:rsidRPr="00F462C9">
        <w:rPr>
          <w:sz w:val="14"/>
          <w:highlight w:val="yellow"/>
        </w:rPr>
        <w:t xml:space="preserve"> </w:t>
      </w:r>
      <w:r w:rsidRPr="00D60509">
        <w:rPr>
          <w:rStyle w:val="StyleUnderline"/>
          <w:highlight w:val="yellow"/>
        </w:rPr>
        <w:t>concentrations</w:t>
      </w:r>
      <w:r w:rsidRPr="00F462C9">
        <w:rPr>
          <w:sz w:val="14"/>
        </w:rPr>
        <w:t xml:space="preserve">. 70 The first issue </w:t>
      </w:r>
      <w:r w:rsidRPr="005D2696">
        <w:rPr>
          <w:rStyle w:val="StyleUnderline"/>
        </w:rPr>
        <w:t>highlights a</w:t>
      </w:r>
      <w:r w:rsidRPr="00F462C9">
        <w:rPr>
          <w:sz w:val="14"/>
        </w:rPr>
        <w:t xml:space="preserve"> </w:t>
      </w:r>
      <w:r w:rsidRPr="005D2696">
        <w:rPr>
          <w:rStyle w:val="Emphasis"/>
        </w:rPr>
        <w:t>data reliability problem</w:t>
      </w:r>
      <w:r w:rsidRPr="00F462C9">
        <w:rPr>
          <w:sz w:val="14"/>
        </w:rPr>
        <w:t xml:space="preserve"> </w:t>
      </w:r>
      <w:r w:rsidRPr="005D2696">
        <w:rPr>
          <w:rStyle w:val="StyleUnderline"/>
        </w:rPr>
        <w:t>in the</w:t>
      </w:r>
      <w:r w:rsidRPr="00F462C9">
        <w:rPr>
          <w:sz w:val="14"/>
        </w:rPr>
        <w:t xml:space="preserve"> LPE literature's </w:t>
      </w:r>
      <w:r w:rsidRPr="005D2696">
        <w:rPr>
          <w:rStyle w:val="StyleUnderline"/>
        </w:rPr>
        <w:t>empirical foundation, while</w:t>
      </w:r>
      <w:r w:rsidRPr="00F462C9">
        <w:rPr>
          <w:sz w:val="14"/>
        </w:rPr>
        <w:t xml:space="preserve"> the second points to </w:t>
      </w:r>
      <w:r w:rsidRPr="005D2696">
        <w:rPr>
          <w:rStyle w:val="StyleUnderline"/>
        </w:rPr>
        <w:t>an additional skew arising from</w:t>
      </w:r>
      <w:r w:rsidRPr="00F462C9">
        <w:rPr>
          <w:sz w:val="14"/>
        </w:rPr>
        <w:t xml:space="preserve"> </w:t>
      </w:r>
      <w:r w:rsidRPr="005D2696">
        <w:rPr>
          <w:rStyle w:val="Emphasis"/>
        </w:rPr>
        <w:t>political biases</w:t>
      </w:r>
      <w:r w:rsidRPr="00F462C9">
        <w:rPr>
          <w:sz w:val="14"/>
        </w:rPr>
        <w:t xml:space="preserve">. </w:t>
      </w:r>
      <w:r w:rsidRPr="005D2696">
        <w:rPr>
          <w:rStyle w:val="Emphasis"/>
        </w:rPr>
        <w:t>Longer assessments</w:t>
      </w:r>
      <w:r w:rsidRPr="00F462C9">
        <w:rPr>
          <w:sz w:val="14"/>
        </w:rPr>
        <w:t xml:space="preserve"> of the last century </w:t>
      </w:r>
      <w:r w:rsidRPr="005D2696">
        <w:rPr>
          <w:rStyle w:val="StyleUnderline"/>
        </w:rPr>
        <w:t>reveal glaring problems in</w:t>
      </w:r>
      <w:r w:rsidRPr="00F462C9">
        <w:rPr>
          <w:sz w:val="14"/>
        </w:rPr>
        <w:t xml:space="preserve"> Piketty's </w:t>
      </w:r>
      <w:r w:rsidRPr="005D2696">
        <w:rPr>
          <w:rStyle w:val="StyleUnderline"/>
        </w:rPr>
        <w:t>historical narrative</w:t>
      </w:r>
      <w:r w:rsidRPr="00F462C9">
        <w:rPr>
          <w:sz w:val="14"/>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348CD913" w14:textId="77777777" w:rsidR="000B6657" w:rsidRPr="00F462C9" w:rsidRDefault="000B6657" w:rsidP="000B6657">
      <w:pPr>
        <w:rPr>
          <w:sz w:val="14"/>
        </w:rPr>
      </w:pPr>
      <w:r w:rsidRPr="00F462C9">
        <w:rPr>
          <w:sz w:val="14"/>
        </w:rPr>
        <w:t xml:space="preserve">This broader data picture also reveals an underacknowledged feature of currently existing policies. In addition to the </w:t>
      </w:r>
      <w:proofErr w:type="gramStart"/>
      <w:r w:rsidRPr="00F462C9">
        <w:rPr>
          <w:sz w:val="14"/>
        </w:rPr>
        <w:t>aforementioned data</w:t>
      </w:r>
      <w:proofErr w:type="gramEnd"/>
      <w:r w:rsidRPr="00F462C9">
        <w:rPr>
          <w:sz w:val="14"/>
        </w:rPr>
        <w:t xml:space="preserve"> problems, Piketty, the LPE literature, and </w:t>
      </w:r>
      <w:r w:rsidRPr="005D2696">
        <w:rPr>
          <w:rStyle w:val="StyleUnderline"/>
        </w:rPr>
        <w:t>political advocates</w:t>
      </w:r>
      <w:r w:rsidRPr="00F462C9">
        <w:rPr>
          <w:sz w:val="14"/>
        </w:rPr>
        <w:t xml:space="preserve"> of wealth taxation </w:t>
      </w:r>
      <w:r w:rsidRPr="00D60509">
        <w:rPr>
          <w:rStyle w:val="StyleUnderline"/>
          <w:highlight w:val="yellow"/>
        </w:rPr>
        <w:t>focus</w:t>
      </w:r>
      <w:r w:rsidRPr="005D2696">
        <w:rPr>
          <w:rStyle w:val="StyleUnderline"/>
        </w:rPr>
        <w:t xml:space="preserve"> almost</w:t>
      </w:r>
      <w:r w:rsidRPr="00F462C9">
        <w:rPr>
          <w:sz w:val="14"/>
        </w:rPr>
        <w:t xml:space="preserve"> </w:t>
      </w:r>
      <w:r w:rsidRPr="005D2696">
        <w:rPr>
          <w:rStyle w:val="Emphasis"/>
        </w:rPr>
        <w:t>exclusively</w:t>
      </w:r>
      <w:r w:rsidRPr="00F462C9">
        <w:rPr>
          <w:sz w:val="14"/>
        </w:rPr>
        <w:t xml:space="preserve"> </w:t>
      </w:r>
      <w:r w:rsidRPr="00D60509">
        <w:rPr>
          <w:rStyle w:val="StyleUnderline"/>
          <w:highlight w:val="yellow"/>
        </w:rPr>
        <w:t>on</w:t>
      </w:r>
      <w:r w:rsidRPr="005D2696">
        <w:rPr>
          <w:rStyle w:val="StyleUnderline"/>
        </w:rPr>
        <w:t xml:space="preserve"> a</w:t>
      </w:r>
      <w:r w:rsidRPr="00F462C9">
        <w:rPr>
          <w:sz w:val="14"/>
        </w:rPr>
        <w:t xml:space="preserve"> single </w:t>
      </w:r>
      <w:r w:rsidRPr="00D60509">
        <w:rPr>
          <w:rStyle w:val="Emphasis"/>
          <w:highlight w:val="yellow"/>
        </w:rPr>
        <w:t>pre-tax</w:t>
      </w:r>
      <w:r w:rsidRPr="005D2696">
        <w:rPr>
          <w:rStyle w:val="Emphasis"/>
        </w:rPr>
        <w:t xml:space="preserve"> measure</w:t>
      </w:r>
      <w:r w:rsidRPr="00F462C9">
        <w:rPr>
          <w:sz w:val="14"/>
        </w:rPr>
        <w:t xml:space="preserve"> </w:t>
      </w:r>
      <w:r w:rsidRPr="005D2696">
        <w:rPr>
          <w:rStyle w:val="StyleUnderline"/>
        </w:rPr>
        <w:t>of income distributions</w:t>
      </w:r>
      <w:r w:rsidRPr="00F462C9">
        <w:rPr>
          <w:sz w:val="14"/>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sidRPr="00D60509">
        <w:rPr>
          <w:rStyle w:val="StyleUnderline"/>
          <w:highlight w:val="yellow"/>
        </w:rPr>
        <w:t>use</w:t>
      </w:r>
      <w:r w:rsidRPr="005D2696">
        <w:rPr>
          <w:rStyle w:val="StyleUnderline"/>
        </w:rPr>
        <w:t xml:space="preserve"> a</w:t>
      </w:r>
      <w:r w:rsidRPr="00F462C9">
        <w:rPr>
          <w:sz w:val="14"/>
        </w:rPr>
        <w:t xml:space="preserve"> </w:t>
      </w:r>
      <w:r w:rsidRPr="00D60509">
        <w:rPr>
          <w:rStyle w:val="Emphasis"/>
          <w:highlight w:val="yellow"/>
        </w:rPr>
        <w:t>post-tax</w:t>
      </w:r>
      <w:r w:rsidRPr="00F462C9">
        <w:rPr>
          <w:sz w:val="14"/>
          <w:highlight w:val="yellow"/>
        </w:rPr>
        <w:t xml:space="preserve"> </w:t>
      </w:r>
      <w:r w:rsidRPr="00D60509">
        <w:rPr>
          <w:rStyle w:val="StyleUnderline"/>
          <w:highlight w:val="yellow"/>
        </w:rPr>
        <w:t>and</w:t>
      </w:r>
      <w:r w:rsidRPr="00F462C9">
        <w:rPr>
          <w:sz w:val="14"/>
        </w:rPr>
        <w:t xml:space="preserve"> </w:t>
      </w:r>
      <w:r w:rsidRPr="005D2696">
        <w:rPr>
          <w:rStyle w:val="Emphasis"/>
        </w:rPr>
        <w:t>post-</w:t>
      </w:r>
      <w:r w:rsidRPr="00D60509">
        <w:rPr>
          <w:rStyle w:val="Emphasis"/>
          <w:highlight w:val="yellow"/>
        </w:rPr>
        <w:t>transfer</w:t>
      </w:r>
      <w:r w:rsidRPr="00F462C9">
        <w:rPr>
          <w:sz w:val="14"/>
        </w:rPr>
        <w:t xml:space="preserve"> </w:t>
      </w:r>
      <w:r w:rsidRPr="005D2696">
        <w:rPr>
          <w:rStyle w:val="StyleUnderline"/>
        </w:rPr>
        <w:t xml:space="preserve">measure of income inequality, the current position </w:t>
      </w:r>
      <w:r w:rsidRPr="00D60509">
        <w:rPr>
          <w:rStyle w:val="StyleUnderline"/>
          <w:highlight w:val="yellow"/>
        </w:rPr>
        <w:t>shows</w:t>
      </w:r>
      <w:r w:rsidRPr="00F462C9">
        <w:rPr>
          <w:sz w:val="14"/>
          <w:highlight w:val="yellow"/>
        </w:rPr>
        <w:t xml:space="preserve"> </w:t>
      </w:r>
      <w:r w:rsidRPr="00D60509">
        <w:rPr>
          <w:rStyle w:val="Emphasis"/>
          <w:highlight w:val="yellow"/>
        </w:rPr>
        <w:t>little difference</w:t>
      </w:r>
      <w:r w:rsidRPr="00F462C9">
        <w:rPr>
          <w:sz w:val="14"/>
          <w:highlight w:val="yellow"/>
        </w:rPr>
        <w:t xml:space="preserve"> </w:t>
      </w:r>
      <w:r w:rsidRPr="00D60509">
        <w:rPr>
          <w:rStyle w:val="StyleUnderline"/>
          <w:highlight w:val="yellow"/>
        </w:rPr>
        <w:t>from</w:t>
      </w:r>
      <w:r w:rsidRPr="005D2696">
        <w:rPr>
          <w:rStyle w:val="StyleUnderline"/>
        </w:rPr>
        <w:t xml:space="preserve"> its</w:t>
      </w:r>
      <w:r w:rsidRPr="00F462C9">
        <w:rPr>
          <w:sz w:val="14"/>
        </w:rPr>
        <w:t xml:space="preserve"> </w:t>
      </w:r>
      <w:r w:rsidRPr="00D60509">
        <w:rPr>
          <w:rStyle w:val="Emphasis"/>
          <w:highlight w:val="yellow"/>
        </w:rPr>
        <w:t>earliest</w:t>
      </w:r>
      <w:r w:rsidRPr="00F462C9">
        <w:rPr>
          <w:sz w:val="14"/>
          <w:highlight w:val="yellow"/>
        </w:rPr>
        <w:t xml:space="preserve"> </w:t>
      </w:r>
      <w:r w:rsidRPr="00D60509">
        <w:rPr>
          <w:rStyle w:val="StyleUnderline"/>
          <w:highlight w:val="yellow"/>
        </w:rPr>
        <w:t>measures</w:t>
      </w:r>
      <w:r w:rsidRPr="005D2696">
        <w:rPr>
          <w:rStyle w:val="StyleUnderline"/>
        </w:rPr>
        <w:t xml:space="preserve"> in the</w:t>
      </w:r>
      <w:r w:rsidRPr="00F462C9">
        <w:rPr>
          <w:sz w:val="14"/>
        </w:rPr>
        <w:t xml:space="preserve"> </w:t>
      </w:r>
      <w:r w:rsidRPr="005D2696">
        <w:rPr>
          <w:rStyle w:val="Emphasis"/>
        </w:rPr>
        <w:t>1960s</w:t>
      </w:r>
      <w:r w:rsidRPr="00F462C9">
        <w:rPr>
          <w:sz w:val="14"/>
        </w:rPr>
        <w:t>. Just the same, an unbiased accounting of tax incidence among the highest earners suggests that average effective tax rates have only slightly decreased since the mid-20 century.</w:t>
      </w:r>
    </w:p>
    <w:p w14:paraId="1A708C51" w14:textId="77777777" w:rsidR="000B6657" w:rsidRPr="00F462C9" w:rsidRDefault="000B6657" w:rsidP="000B6657">
      <w:pPr>
        <w:rPr>
          <w:sz w:val="14"/>
        </w:rPr>
      </w:pPr>
      <w:r w:rsidRPr="00F462C9">
        <w:rPr>
          <w:sz w:val="14"/>
        </w:rPr>
        <w:t xml:space="preserve">These </w:t>
      </w:r>
      <w:r w:rsidRPr="005D2696">
        <w:rPr>
          <w:rStyle w:val="StyleUnderline"/>
        </w:rPr>
        <w:t>findings are</w:t>
      </w:r>
      <w:r w:rsidRPr="00F462C9">
        <w:rPr>
          <w:sz w:val="14"/>
        </w:rPr>
        <w:t xml:space="preserve"> </w:t>
      </w:r>
      <w:r w:rsidRPr="005D2696">
        <w:rPr>
          <w:rStyle w:val="Emphasis"/>
        </w:rPr>
        <w:t>not unexpected</w:t>
      </w:r>
      <w:r w:rsidRPr="00F462C9">
        <w:rPr>
          <w:sz w:val="14"/>
        </w:rPr>
        <w:t xml:space="preserve">. A </w:t>
      </w:r>
      <w:r w:rsidRPr="005D2696">
        <w:rPr>
          <w:rStyle w:val="StyleUnderline"/>
        </w:rPr>
        <w:t>related</w:t>
      </w:r>
      <w:r w:rsidRPr="00F462C9">
        <w:rPr>
          <w:sz w:val="14"/>
        </w:rPr>
        <w:t xml:space="preserve"> </w:t>
      </w:r>
      <w:r w:rsidRPr="005D2696">
        <w:rPr>
          <w:rStyle w:val="Emphasis"/>
        </w:rPr>
        <w:t>distributional</w:t>
      </w:r>
      <w:r w:rsidRPr="00F462C9">
        <w:rPr>
          <w:sz w:val="14"/>
        </w:rPr>
        <w:t xml:space="preserve"> </w:t>
      </w:r>
      <w:r w:rsidRPr="005D2696">
        <w:rPr>
          <w:rStyle w:val="StyleUnderline"/>
        </w:rPr>
        <w:t>measure of inequality</w:t>
      </w:r>
      <w:r w:rsidRPr="00F462C9">
        <w:rPr>
          <w:sz w:val="14"/>
        </w:rPr>
        <w:t xml:space="preserve"> by the CBO, using Gini coefficients instead of income shares, </w:t>
      </w:r>
      <w:r w:rsidRPr="005D2696">
        <w:rPr>
          <w:rStyle w:val="StyleUnderline"/>
        </w:rPr>
        <w:t>found that</w:t>
      </w:r>
      <w:r w:rsidRPr="00F462C9">
        <w:rPr>
          <w:sz w:val="14"/>
        </w:rPr>
        <w:t xml:space="preserve"> </w:t>
      </w:r>
      <w:r w:rsidRPr="00D60509">
        <w:rPr>
          <w:rStyle w:val="Emphasis"/>
          <w:highlight w:val="yellow"/>
        </w:rPr>
        <w:t>existing</w:t>
      </w:r>
      <w:r w:rsidRPr="00F462C9">
        <w:rPr>
          <w:sz w:val="14"/>
        </w:rPr>
        <w:t xml:space="preserve"> tax </w:t>
      </w:r>
      <w:r w:rsidRPr="00D60509">
        <w:rPr>
          <w:rStyle w:val="Emphasis"/>
          <w:highlight w:val="yellow"/>
        </w:rPr>
        <w:t>policies and</w:t>
      </w:r>
      <w:r w:rsidRPr="00F462C9">
        <w:rPr>
          <w:sz w:val="14"/>
        </w:rPr>
        <w:t xml:space="preserve"> transfer </w:t>
      </w:r>
      <w:r w:rsidRPr="00D60509">
        <w:rPr>
          <w:rStyle w:val="Emphasis"/>
          <w:highlight w:val="yellow"/>
        </w:rPr>
        <w:t>programs</w:t>
      </w:r>
      <w:r w:rsidRPr="00F462C9">
        <w:rPr>
          <w:sz w:val="14"/>
        </w:rPr>
        <w:t xml:space="preserve"> </w:t>
      </w:r>
      <w:r w:rsidRPr="005D2696">
        <w:rPr>
          <w:rStyle w:val="StyleUnderline"/>
        </w:rPr>
        <w:t>almost</w:t>
      </w:r>
      <w:r w:rsidRPr="00F462C9">
        <w:rPr>
          <w:sz w:val="14"/>
        </w:rPr>
        <w:t xml:space="preserve"> </w:t>
      </w:r>
      <w:r w:rsidRPr="00D60509">
        <w:rPr>
          <w:rStyle w:val="Emphasis"/>
          <w:sz w:val="24"/>
          <w:szCs w:val="24"/>
          <w:highlight w:val="yellow"/>
        </w:rPr>
        <w:t>completely offset</w:t>
      </w:r>
      <w:r w:rsidRPr="00F462C9">
        <w:rPr>
          <w:sz w:val="14"/>
        </w:rPr>
        <w:t xml:space="preserve"> </w:t>
      </w:r>
      <w:r w:rsidRPr="005D2696">
        <w:rPr>
          <w:rStyle w:val="StyleUnderline"/>
        </w:rPr>
        <w:t xml:space="preserve">the </w:t>
      </w:r>
      <w:r w:rsidRPr="00D60509">
        <w:rPr>
          <w:rStyle w:val="StyleUnderline"/>
          <w:highlight w:val="yellow"/>
        </w:rPr>
        <w:t>rise in</w:t>
      </w:r>
      <w:r w:rsidRPr="00F462C9">
        <w:rPr>
          <w:sz w:val="14"/>
        </w:rPr>
        <w:t xml:space="preserve"> pre-tax </w:t>
      </w:r>
      <w:r w:rsidRPr="00D60509">
        <w:rPr>
          <w:rStyle w:val="StyleUnderline"/>
          <w:highlight w:val="yellow"/>
        </w:rPr>
        <w:t>income concentration</w:t>
      </w:r>
      <w:r w:rsidRPr="005D2696">
        <w:rPr>
          <w:rStyle w:val="StyleUnderline"/>
        </w:rPr>
        <w:t xml:space="preserve"> over the last decade and a half</w:t>
      </w:r>
      <w:r w:rsidRPr="00F462C9">
        <w:rPr>
          <w:sz w:val="14"/>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6AC3ADCE" w14:textId="77777777" w:rsidR="000B6657" w:rsidRPr="00F462C9" w:rsidRDefault="000B6657" w:rsidP="000B6657">
      <w:pPr>
        <w:rPr>
          <w:sz w:val="14"/>
        </w:rPr>
      </w:pPr>
      <w:proofErr w:type="gramStart"/>
      <w:r w:rsidRPr="00F462C9">
        <w:rPr>
          <w:sz w:val="14"/>
        </w:rPr>
        <w:t>In light of</w:t>
      </w:r>
      <w:proofErr w:type="gramEnd"/>
      <w:r w:rsidRPr="00F462C9">
        <w:rPr>
          <w:sz w:val="14"/>
        </w:rPr>
        <w:t xml:space="preserve"> these findings, </w:t>
      </w:r>
      <w:r w:rsidRPr="00474BE0">
        <w:rPr>
          <w:rStyle w:val="StyleUnderline"/>
        </w:rPr>
        <w:t>the case for</w:t>
      </w:r>
      <w:r w:rsidRPr="00F462C9">
        <w:rPr>
          <w:sz w:val="14"/>
        </w:rPr>
        <w:t xml:space="preserve"> </w:t>
      </w:r>
      <w:r w:rsidRPr="00474BE0">
        <w:rPr>
          <w:rStyle w:val="Emphasis"/>
        </w:rPr>
        <w:t>additional</w:t>
      </w:r>
      <w:r w:rsidRPr="00F462C9">
        <w:rPr>
          <w:sz w:val="14"/>
        </w:rPr>
        <w:t xml:space="preserve"> tax and redistributive </w:t>
      </w:r>
      <w:r w:rsidRPr="00474BE0">
        <w:rPr>
          <w:rStyle w:val="StyleUnderline"/>
        </w:rPr>
        <w:t>measures to address</w:t>
      </w:r>
      <w:r w:rsidRPr="00F462C9">
        <w:rPr>
          <w:sz w:val="14"/>
        </w:rPr>
        <w:t xml:space="preserve"> </w:t>
      </w:r>
      <w:r w:rsidRPr="00D60509">
        <w:rPr>
          <w:rStyle w:val="Emphasis"/>
          <w:highlight w:val="yellow"/>
        </w:rPr>
        <w:t>"rising inequality"</w:t>
      </w:r>
      <w:r w:rsidRPr="00F462C9">
        <w:rPr>
          <w:sz w:val="14"/>
        </w:rPr>
        <w:t xml:space="preserve"> </w:t>
      </w:r>
      <w:r w:rsidRPr="00474BE0">
        <w:rPr>
          <w:rStyle w:val="StyleUnderline"/>
        </w:rPr>
        <w:t xml:space="preserve">all but </w:t>
      </w:r>
      <w:r w:rsidRPr="00D60509">
        <w:rPr>
          <w:rStyle w:val="StyleUnderline"/>
          <w:highlight w:val="yellow"/>
        </w:rPr>
        <w:t>disappears</w:t>
      </w:r>
      <w:r w:rsidRPr="00F462C9">
        <w:rPr>
          <w:sz w:val="14"/>
        </w:rPr>
        <w:t xml:space="preserve">. </w:t>
      </w:r>
      <w:proofErr w:type="gramStart"/>
      <w:r w:rsidRPr="00474BE0">
        <w:rPr>
          <w:rStyle w:val="Emphasis"/>
        </w:rPr>
        <w:t>Currently-existing</w:t>
      </w:r>
      <w:proofErr w:type="gramEnd"/>
      <w:r w:rsidRPr="00F462C9">
        <w:rPr>
          <w:sz w:val="14"/>
        </w:rPr>
        <w:t xml:space="preserve"> tax and transfer </w:t>
      </w:r>
      <w:r w:rsidRPr="00474BE0">
        <w:rPr>
          <w:rStyle w:val="Emphasis"/>
        </w:rPr>
        <w:t>policies</w:t>
      </w:r>
      <w:r w:rsidRPr="00F462C9">
        <w:rPr>
          <w:sz w:val="14"/>
        </w:rPr>
        <w:t xml:space="preserve"> </w:t>
      </w:r>
      <w:r w:rsidRPr="00474BE0">
        <w:rPr>
          <w:rStyle w:val="StyleUnderline"/>
        </w:rPr>
        <w:t>have proven more than sufficient to</w:t>
      </w:r>
      <w:r w:rsidRPr="00F462C9">
        <w:rPr>
          <w:sz w:val="14"/>
        </w:rPr>
        <w:t xml:space="preserve"> </w:t>
      </w:r>
      <w:r w:rsidRPr="00474BE0">
        <w:rPr>
          <w:rStyle w:val="Emphasis"/>
        </w:rPr>
        <w:t>offset</w:t>
      </w:r>
      <w:r w:rsidRPr="00F462C9">
        <w:rPr>
          <w:sz w:val="14"/>
        </w:rPr>
        <w:t xml:space="preserve"> </w:t>
      </w:r>
      <w:r w:rsidRPr="00474BE0">
        <w:rPr>
          <w:rStyle w:val="StyleUnderline"/>
        </w:rPr>
        <w:t xml:space="preserve">any </w:t>
      </w:r>
      <w:proofErr w:type="spellStart"/>
      <w:proofErr w:type="gramStart"/>
      <w:r w:rsidRPr="00474BE0">
        <w:rPr>
          <w:rStyle w:val="StyleUnderline"/>
        </w:rPr>
        <w:t>pre tax</w:t>
      </w:r>
      <w:proofErr w:type="spellEnd"/>
      <w:proofErr w:type="gramEnd"/>
      <w:r w:rsidRPr="00474BE0">
        <w:rPr>
          <w:rStyle w:val="StyleUnderline"/>
        </w:rPr>
        <w:t xml:space="preserve"> rise in income and wealth concentration</w:t>
      </w:r>
      <w:r w:rsidRPr="00F462C9">
        <w:rPr>
          <w:sz w:val="14"/>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sidRPr="00D60509">
        <w:rPr>
          <w:rStyle w:val="StyleUnderline"/>
          <w:highlight w:val="yellow"/>
        </w:rPr>
        <w:t>scholars evince</w:t>
      </w:r>
      <w:r w:rsidRPr="00F462C9">
        <w:rPr>
          <w:sz w:val="14"/>
          <w:highlight w:val="yellow"/>
        </w:rPr>
        <w:t xml:space="preserve"> </w:t>
      </w:r>
      <w:r w:rsidRPr="00D60509">
        <w:rPr>
          <w:rStyle w:val="Emphasis"/>
          <w:highlight w:val="yellow"/>
        </w:rPr>
        <w:t>no awareness</w:t>
      </w:r>
      <w:r w:rsidRPr="00F462C9">
        <w:rPr>
          <w:sz w:val="14"/>
          <w:highlight w:val="yellow"/>
        </w:rPr>
        <w:t xml:space="preserve"> </w:t>
      </w:r>
      <w:r w:rsidRPr="00D60509">
        <w:rPr>
          <w:rStyle w:val="StyleUnderline"/>
          <w:highlight w:val="yellow"/>
        </w:rPr>
        <w:t>of</w:t>
      </w:r>
      <w:r w:rsidRPr="00F462C9">
        <w:rPr>
          <w:sz w:val="14"/>
        </w:rPr>
        <w:t xml:space="preserve"> its contested status in </w:t>
      </w:r>
      <w:r w:rsidRPr="00474BE0">
        <w:rPr>
          <w:rStyle w:val="StyleUnderline"/>
        </w:rPr>
        <w:t>the</w:t>
      </w:r>
      <w:r w:rsidRPr="00F462C9">
        <w:rPr>
          <w:sz w:val="14"/>
        </w:rPr>
        <w:t xml:space="preserve"> </w:t>
      </w:r>
      <w:r w:rsidRPr="00474BE0">
        <w:rPr>
          <w:rStyle w:val="Emphasis"/>
        </w:rPr>
        <w:t>broader</w:t>
      </w:r>
      <w:r w:rsidRPr="00F462C9">
        <w:rPr>
          <w:sz w:val="14"/>
        </w:rPr>
        <w:t xml:space="preserve"> </w:t>
      </w:r>
      <w:r w:rsidRPr="00474BE0">
        <w:rPr>
          <w:rStyle w:val="StyleUnderline"/>
        </w:rPr>
        <w:t>economic literature or the</w:t>
      </w:r>
      <w:r w:rsidRPr="00F462C9">
        <w:rPr>
          <w:sz w:val="14"/>
        </w:rPr>
        <w:t xml:space="preserve"> </w:t>
      </w:r>
      <w:r w:rsidRPr="00D60509">
        <w:rPr>
          <w:rStyle w:val="Emphasis"/>
          <w:highlight w:val="yellow"/>
        </w:rPr>
        <w:t>growing</w:t>
      </w:r>
      <w:r w:rsidRPr="00474BE0">
        <w:rPr>
          <w:rStyle w:val="Emphasis"/>
        </w:rPr>
        <w:t xml:space="preserve"> body of </w:t>
      </w:r>
      <w:r w:rsidRPr="00D60509">
        <w:rPr>
          <w:rStyle w:val="Emphasis"/>
          <w:highlight w:val="yellow"/>
        </w:rPr>
        <w:t>ev</w:t>
      </w:r>
      <w:r w:rsidRPr="00474BE0">
        <w:rPr>
          <w:rStyle w:val="Emphasis"/>
        </w:rPr>
        <w:t>idence</w:t>
      </w:r>
      <w:r w:rsidRPr="00F462C9">
        <w:rPr>
          <w:sz w:val="14"/>
        </w:rPr>
        <w:t xml:space="preserve"> </w:t>
      </w:r>
      <w:r w:rsidRPr="00D60509">
        <w:rPr>
          <w:rStyle w:val="StyleUnderline"/>
          <w:highlight w:val="yellow"/>
        </w:rPr>
        <w:t>that suggests it</w:t>
      </w:r>
      <w:r w:rsidRPr="00F462C9">
        <w:rPr>
          <w:sz w:val="14"/>
          <w:highlight w:val="yellow"/>
        </w:rPr>
        <w:t xml:space="preserve"> </w:t>
      </w:r>
      <w:r w:rsidRPr="00D60509">
        <w:rPr>
          <w:rStyle w:val="Emphasis"/>
          <w:highlight w:val="yellow"/>
        </w:rPr>
        <w:t>exaggerates</w:t>
      </w:r>
      <w:r w:rsidRPr="00474BE0">
        <w:rPr>
          <w:rStyle w:val="Emphasis"/>
        </w:rPr>
        <w:t xml:space="preserve"> the </w:t>
      </w:r>
      <w:r w:rsidRPr="00D60509">
        <w:rPr>
          <w:rStyle w:val="Emphasis"/>
          <w:highlight w:val="yellow"/>
        </w:rPr>
        <w:t>severity of inequality</w:t>
      </w:r>
      <w:r w:rsidRPr="00F462C9">
        <w:rPr>
          <w:sz w:val="14"/>
          <w:highlight w:val="yellow"/>
        </w:rPr>
        <w:t xml:space="preserve"> </w:t>
      </w:r>
      <w:r w:rsidRPr="00D60509">
        <w:rPr>
          <w:rStyle w:val="StyleUnderline"/>
          <w:highlight w:val="yellow"/>
        </w:rPr>
        <w:t>in the</w:t>
      </w:r>
      <w:r w:rsidRPr="00F462C9">
        <w:rPr>
          <w:sz w:val="14"/>
          <w:highlight w:val="yellow"/>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Nor do they grapple with the implications of </w:t>
      </w:r>
      <w:r w:rsidRPr="00474BE0">
        <w:rPr>
          <w:rStyle w:val="StyleUnderline"/>
        </w:rPr>
        <w:t>existing policies</w:t>
      </w:r>
      <w:r w:rsidRPr="00F462C9">
        <w:rPr>
          <w:sz w:val="14"/>
        </w:rPr>
        <w:t xml:space="preserve"> that </w:t>
      </w:r>
      <w:r w:rsidRPr="00474BE0">
        <w:rPr>
          <w:rStyle w:val="StyleUnderline"/>
        </w:rPr>
        <w:t>appear to</w:t>
      </w:r>
      <w:r w:rsidRPr="00F462C9">
        <w:rPr>
          <w:sz w:val="14"/>
        </w:rPr>
        <w:t xml:space="preserve"> already </w:t>
      </w:r>
      <w:r w:rsidRPr="00474BE0">
        <w:rPr>
          <w:rStyle w:val="Emphasis"/>
        </w:rPr>
        <w:t>offset</w:t>
      </w:r>
      <w:r w:rsidRPr="00F462C9">
        <w:rPr>
          <w:sz w:val="14"/>
        </w:rPr>
        <w:t xml:space="preserve"> </w:t>
      </w:r>
      <w:r w:rsidRPr="00474BE0">
        <w:rPr>
          <w:rStyle w:val="StyleUnderline"/>
        </w:rPr>
        <w:t>the claimed effects of rising inequality</w:t>
      </w:r>
      <w:r w:rsidRPr="00F462C9">
        <w:rPr>
          <w:sz w:val="14"/>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6FEFA262" w14:textId="77777777" w:rsidR="000B6657" w:rsidRPr="00F462C9" w:rsidRDefault="000B6657" w:rsidP="000B6657">
      <w:pPr>
        <w:rPr>
          <w:sz w:val="14"/>
        </w:rPr>
      </w:pPr>
      <w:r w:rsidRPr="00F462C9">
        <w:rPr>
          <w:sz w:val="14"/>
        </w:rPr>
        <w:t xml:space="preserve">Considered </w:t>
      </w:r>
      <w:proofErr w:type="gramStart"/>
      <w:r w:rsidRPr="00F462C9">
        <w:rPr>
          <w:sz w:val="14"/>
        </w:rPr>
        <w:t>in light of</w:t>
      </w:r>
      <w:proofErr w:type="gramEnd"/>
      <w:r w:rsidRPr="00F462C9">
        <w:rPr>
          <w:sz w:val="14"/>
        </w:rPr>
        <w:t xml:space="preserve"> this analysis, </w:t>
      </w:r>
      <w:r w:rsidRPr="005D2696">
        <w:rPr>
          <w:rStyle w:val="StyleUnderline"/>
        </w:rPr>
        <w:t>it appears</w:t>
      </w:r>
      <w:r w:rsidRPr="00F462C9">
        <w:rPr>
          <w:sz w:val="14"/>
        </w:rPr>
        <w:t xml:space="preserve"> that </w:t>
      </w:r>
      <w:r w:rsidRPr="005D2696">
        <w:rPr>
          <w:rStyle w:val="StyleUnderline"/>
        </w:rPr>
        <w:t>the</w:t>
      </w:r>
      <w:r w:rsidRPr="00F462C9">
        <w:rPr>
          <w:sz w:val="14"/>
        </w:rPr>
        <w:t xml:space="preserve"> </w:t>
      </w:r>
      <w:r w:rsidRPr="0045230B">
        <w:rPr>
          <w:rStyle w:val="Emphasis"/>
        </w:rPr>
        <w:t>foundational premise</w:t>
      </w:r>
      <w:r w:rsidRPr="00F462C9">
        <w:rPr>
          <w:sz w:val="14"/>
        </w:rPr>
        <w:t xml:space="preserve"> </w:t>
      </w:r>
      <w:r w:rsidRPr="0045230B">
        <w:rPr>
          <w:rStyle w:val="StyleUnderline"/>
        </w:rPr>
        <w:t>of the</w:t>
      </w:r>
      <w:r w:rsidRPr="00F462C9">
        <w:rPr>
          <w:sz w:val="14"/>
        </w:rPr>
        <w:t xml:space="preserve"> entire LPE </w:t>
      </w:r>
      <w:r w:rsidRPr="0045230B">
        <w:rPr>
          <w:rStyle w:val="StyleUnderline"/>
        </w:rPr>
        <w:t>movement is built upon a</w:t>
      </w:r>
      <w:r w:rsidRPr="00F462C9">
        <w:rPr>
          <w:sz w:val="14"/>
        </w:rPr>
        <w:t xml:space="preserve"> </w:t>
      </w:r>
      <w:r w:rsidRPr="0045230B">
        <w:rPr>
          <w:rStyle w:val="Emphasis"/>
        </w:rPr>
        <w:t>misinterpretation</w:t>
      </w:r>
      <w:r w:rsidRPr="00F462C9">
        <w:rPr>
          <w:sz w:val="14"/>
        </w:rPr>
        <w:t xml:space="preserve"> </w:t>
      </w:r>
      <w:r w:rsidRPr="0045230B">
        <w:rPr>
          <w:rStyle w:val="StyleUnderline"/>
        </w:rPr>
        <w:t>of</w:t>
      </w:r>
      <w:r w:rsidRPr="00F462C9">
        <w:rPr>
          <w:sz w:val="14"/>
        </w:rPr>
        <w:t xml:space="preserve"> </w:t>
      </w:r>
      <w:r w:rsidRPr="0045230B">
        <w:rPr>
          <w:rStyle w:val="Emphasis"/>
        </w:rPr>
        <w:t>contested</w:t>
      </w:r>
      <w:r w:rsidRPr="00F462C9">
        <w:rPr>
          <w:sz w:val="14"/>
        </w:rPr>
        <w:t xml:space="preserve"> </w:t>
      </w:r>
      <w:r w:rsidRPr="0045230B">
        <w:rPr>
          <w:rStyle w:val="StyleUnderline"/>
        </w:rPr>
        <w:t>and</w:t>
      </w:r>
      <w:r w:rsidRPr="00F462C9">
        <w:rPr>
          <w:sz w:val="14"/>
        </w:rPr>
        <w:t xml:space="preserve"> </w:t>
      </w:r>
      <w:r w:rsidRPr="0045230B">
        <w:rPr>
          <w:rStyle w:val="Emphasis"/>
        </w:rPr>
        <w:t>unreliable</w:t>
      </w:r>
      <w:r w:rsidRPr="00F462C9">
        <w:rPr>
          <w:sz w:val="14"/>
        </w:rPr>
        <w:t xml:space="preserve"> </w:t>
      </w:r>
      <w:r w:rsidRPr="0045230B">
        <w:rPr>
          <w:rStyle w:val="StyleUnderline"/>
        </w:rPr>
        <w:t>empirical work</w:t>
      </w:r>
      <w:r w:rsidRPr="00F462C9">
        <w:rPr>
          <w:sz w:val="14"/>
        </w:rPr>
        <w:t>.</w:t>
      </w:r>
    </w:p>
    <w:p w14:paraId="57356EAE" w14:textId="77777777" w:rsidR="000B6657" w:rsidRDefault="000B6657" w:rsidP="000B6657">
      <w:pPr>
        <w:pStyle w:val="Heading2"/>
      </w:pPr>
      <w:r>
        <w:t>Democracy</w:t>
      </w:r>
    </w:p>
    <w:p w14:paraId="37E3E466" w14:textId="77777777" w:rsidR="000B6657" w:rsidRDefault="000B6657" w:rsidP="000B6657">
      <w:pPr>
        <w:pStyle w:val="Heading3"/>
      </w:pPr>
      <w:r>
        <w:t>Democracy---AT: Public Goods---2NC</w:t>
      </w:r>
    </w:p>
    <w:p w14:paraId="3CBDF911" w14:textId="77777777" w:rsidR="000B6657" w:rsidRPr="00EE39EE" w:rsidRDefault="000B6657" w:rsidP="000B6657">
      <w:pPr>
        <w:pStyle w:val="Heading4"/>
      </w:pPr>
      <w:r>
        <w:t xml:space="preserve">‘Backsliding’ </w:t>
      </w:r>
      <w:r w:rsidRPr="00716D49">
        <w:rPr>
          <w:u w:val="single"/>
        </w:rPr>
        <w:t>isn’t existential</w:t>
      </w:r>
      <w:r>
        <w:t>.</w:t>
      </w:r>
    </w:p>
    <w:p w14:paraId="5F08DD1C" w14:textId="77777777" w:rsidR="000B6657" w:rsidRDefault="000B6657" w:rsidP="000B6657">
      <w:r>
        <w:t xml:space="preserve">Dr. Christian </w:t>
      </w:r>
      <w:r w:rsidRPr="00A30E36">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72177680" w14:textId="77777777" w:rsidR="000B6657" w:rsidRPr="008313DA" w:rsidRDefault="000B6657" w:rsidP="000B6657">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w:t>
      </w:r>
      <w:proofErr w:type="gramStart"/>
      <w:r w:rsidRPr="008313DA">
        <w:rPr>
          <w:sz w:val="16"/>
        </w:rPr>
        <w:t>fairly low</w:t>
      </w:r>
      <w:proofErr w:type="gramEnd"/>
      <w:r w:rsidRPr="008313DA">
        <w:rPr>
          <w:sz w:val="16"/>
        </w:rPr>
        <w:t xml:space="preserve"> level since the beginning of the millennium, while </w:t>
      </w:r>
      <w:r w:rsidRPr="008B06E1">
        <w:rPr>
          <w:rStyle w:val="StyleUnderline"/>
          <w:highlight w:val="yellow"/>
        </w:rPr>
        <w:t>democratic accountability</w:t>
      </w:r>
      <w:r w:rsidRPr="008313DA">
        <w:rPr>
          <w:rStyle w:val="StyleUnderline"/>
        </w:rPr>
        <w:t xml:space="preserve"> has been</w:t>
      </w:r>
      <w:r w:rsidRPr="008313DA">
        <w:rPr>
          <w:sz w:val="16"/>
        </w:rPr>
        <w:t xml:space="preserve"> </w:t>
      </w:r>
      <w:r w:rsidRPr="008B06E1">
        <w:rPr>
          <w:rStyle w:val="Emphasis"/>
          <w:highlight w:val="yellow"/>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8B06E1">
        <w:rPr>
          <w:rStyle w:val="Emphasis"/>
          <w:highlight w:val="yellow"/>
        </w:rPr>
        <w:t>provision of public goods</w:t>
      </w:r>
      <w:r w:rsidRPr="008313DA">
        <w:rPr>
          <w:sz w:val="16"/>
        </w:rPr>
        <w:t xml:space="preserve"> </w:t>
      </w:r>
      <w:r w:rsidRPr="008313DA">
        <w:rPr>
          <w:rStyle w:val="StyleUnderline"/>
        </w:rPr>
        <w:t>has</w:t>
      </w:r>
      <w:r w:rsidRPr="008313DA">
        <w:rPr>
          <w:sz w:val="16"/>
        </w:rPr>
        <w:t xml:space="preserve"> </w:t>
      </w:r>
      <w:r w:rsidRPr="008B06E1">
        <w:rPr>
          <w:rStyle w:val="Emphasis"/>
          <w:highlight w:val="yellow"/>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8B06E1">
        <w:rPr>
          <w:rStyle w:val="StyleUnderline"/>
          <w:highlight w:val="yellow"/>
        </w:rPr>
        <w:t>puts</w:t>
      </w:r>
      <w:r w:rsidRPr="008313DA">
        <w:rPr>
          <w:rStyle w:val="StyleUnderline"/>
        </w:rPr>
        <w:t xml:space="preserve"> the assumption of the</w:t>
      </w:r>
      <w:r w:rsidRPr="008313DA">
        <w:rPr>
          <w:sz w:val="16"/>
        </w:rPr>
        <w:t xml:space="preserve"> </w:t>
      </w:r>
      <w:r w:rsidRPr="008B06E1">
        <w:rPr>
          <w:rStyle w:val="Emphasis"/>
          <w:highlight w:val="yellow"/>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8B06E1">
        <w:rPr>
          <w:rStyle w:val="StyleUnderline"/>
          <w:highlight w:val="yellow"/>
        </w:rPr>
        <w:t>to the test</w:t>
      </w:r>
      <w:r w:rsidRPr="008313DA">
        <w:rPr>
          <w:sz w:val="16"/>
        </w:rPr>
        <w:t xml:space="preserve">.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w:t>
      </w:r>
      <w:proofErr w:type="spellStart"/>
      <w:r w:rsidRPr="008313DA">
        <w:rPr>
          <w:sz w:val="16"/>
        </w:rPr>
        <w:t>unfavourable</w:t>
      </w:r>
      <w:proofErr w:type="spellEnd"/>
      <w:r w:rsidRPr="008313DA">
        <w:rPr>
          <w:sz w:val="16"/>
        </w:rPr>
        <w:t xml:space="preserve"> conditions.</w:t>
      </w:r>
    </w:p>
    <w:p w14:paraId="092A0BF5" w14:textId="77777777" w:rsidR="000B6657" w:rsidRPr="008313DA" w:rsidRDefault="000B6657" w:rsidP="000B6657">
      <w:pPr>
        <w:rPr>
          <w:sz w:val="16"/>
        </w:rPr>
      </w:pPr>
      <w:r w:rsidRPr="008313DA">
        <w:rPr>
          <w:sz w:val="16"/>
        </w:rPr>
        <w:t xml:space="preserve">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w:t>
      </w:r>
      <w:proofErr w:type="spellStart"/>
      <w:r w:rsidRPr="008313DA">
        <w:rPr>
          <w:sz w:val="16"/>
        </w:rPr>
        <w:t>neighbouring</w:t>
      </w:r>
      <w:proofErr w:type="spellEnd"/>
      <w:r w:rsidRPr="008313DA">
        <w:rPr>
          <w:sz w:val="16"/>
        </w:rPr>
        <w:t xml:space="preserve"> state of Ukraine. This aggressive war—which has so far proved indecisive—not only deeply challenges Russia's international </w:t>
      </w:r>
      <w:proofErr w:type="gramStart"/>
      <w:r w:rsidRPr="008313DA">
        <w:rPr>
          <w:sz w:val="16"/>
        </w:rPr>
        <w:t>standing, but</w:t>
      </w:r>
      <w:proofErr w:type="gramEnd"/>
      <w:r w:rsidRPr="008313DA">
        <w:rPr>
          <w:sz w:val="16"/>
        </w:rPr>
        <w:t xml:space="preserve">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w:t>
      </w:r>
      <w:proofErr w:type="gramStart"/>
      <w:r w:rsidRPr="008313DA">
        <w:rPr>
          <w:sz w:val="16"/>
        </w:rPr>
        <w:t>in light of</w:t>
      </w:r>
      <w:proofErr w:type="gramEnd"/>
      <w:r w:rsidRPr="008313DA">
        <w:rPr>
          <w:sz w:val="16"/>
        </w:rPr>
        <w:t xml:space="preserve"> a stagnating economy as well as the military operation's brutal assault on a country with widespread cultural and historical links to many Russians?</w:t>
      </w:r>
    </w:p>
    <w:p w14:paraId="2D19686F" w14:textId="77777777" w:rsidR="000B6657" w:rsidRPr="008313DA" w:rsidRDefault="000B6657" w:rsidP="000B6657">
      <w:pPr>
        <w:rPr>
          <w:sz w:val="16"/>
        </w:rPr>
      </w:pPr>
      <w:r w:rsidRPr="008313DA">
        <w:rPr>
          <w:sz w:val="16"/>
        </w:rPr>
        <w:t xml:space="preserve">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w:t>
      </w:r>
      <w:proofErr w:type="spellStart"/>
      <w:r w:rsidRPr="008313DA">
        <w:rPr>
          <w:sz w:val="16"/>
        </w:rPr>
        <w:t>behaviour</w:t>
      </w:r>
      <w:proofErr w:type="spellEnd"/>
      <w:r w:rsidRPr="008313DA">
        <w:rPr>
          <w:sz w:val="16"/>
        </w:rPr>
        <w:t>.</w:t>
      </w:r>
    </w:p>
    <w:p w14:paraId="42C8272B" w14:textId="77777777" w:rsidR="000B6657" w:rsidRDefault="000B6657" w:rsidP="000B6657">
      <w:pPr>
        <w:rPr>
          <w:sz w:val="16"/>
          <w:szCs w:val="16"/>
        </w:rPr>
      </w:pPr>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716D49">
        <w:rPr>
          <w:rStyle w:val="Emphasis"/>
          <w:highlight w:val="yellow"/>
        </w:rPr>
        <w:t>data</w:t>
      </w:r>
      <w:r w:rsidRPr="008313DA">
        <w:rPr>
          <w:sz w:val="16"/>
        </w:rPr>
        <w:t xml:space="preserve"> from the 2022 Berggruen Governance Index (BGI)—</w:t>
      </w:r>
      <w:r w:rsidRPr="00716D49">
        <w:rPr>
          <w:rStyle w:val="StyleUnderline"/>
          <w:highlight w:val="yellow"/>
        </w:rPr>
        <w:t>which</w:t>
      </w:r>
      <w:r w:rsidRPr="00716D49">
        <w:rPr>
          <w:sz w:val="16"/>
          <w:highlight w:val="yellow"/>
        </w:rPr>
        <w:t xml:space="preserve"> </w:t>
      </w:r>
      <w:r w:rsidRPr="00716D49">
        <w:rPr>
          <w:rStyle w:val="Emphasis"/>
          <w:highlight w:val="yellow"/>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716D49">
        <w:rPr>
          <w:rStyle w:val="StyleUnderline"/>
          <w:highlight w:val="yellow"/>
        </w:rPr>
        <w:t>public goods provision across</w:t>
      </w:r>
      <w:r w:rsidRPr="00716D49">
        <w:rPr>
          <w:sz w:val="16"/>
          <w:highlight w:val="yellow"/>
        </w:rPr>
        <w:t xml:space="preserve"> </w:t>
      </w:r>
      <w:r w:rsidRPr="00716D49">
        <w:rPr>
          <w:rStyle w:val="Emphasis"/>
          <w:highlight w:val="yellow"/>
        </w:rPr>
        <w:t>134 countries since 2001</w:t>
      </w:r>
      <w:r w:rsidRPr="00716D49">
        <w:rPr>
          <w:sz w:val="16"/>
          <w:highlight w:val="yellow"/>
        </w:rPr>
        <w:t>—</w:t>
      </w:r>
      <w:r w:rsidRPr="00716D49">
        <w:rPr>
          <w:rStyle w:val="StyleUnderline"/>
          <w:highlight w:val="yellow"/>
        </w:rPr>
        <w:t>shows</w:t>
      </w:r>
      <w:r w:rsidRPr="008313DA">
        <w:rPr>
          <w:rStyle w:val="StyleUnderline"/>
        </w:rPr>
        <w:t xml:space="preserve"> how public goods </w:t>
      </w:r>
      <w:r w:rsidRPr="00716D49">
        <w:rPr>
          <w:rStyle w:val="StyleUnderline"/>
          <w:highlight w:val="yellow"/>
        </w:rPr>
        <w:t>provision improved</w:t>
      </w:r>
      <w:r w:rsidRPr="00716D49">
        <w:rPr>
          <w:sz w:val="16"/>
          <w:highlight w:val="yellow"/>
        </w:rPr>
        <w:t xml:space="preserve"> </w:t>
      </w:r>
      <w:r w:rsidRPr="00716D49">
        <w:rPr>
          <w:rStyle w:val="Emphasis"/>
          <w:highlight w:val="yellow"/>
        </w:rPr>
        <w:t>rapidly</w:t>
      </w:r>
      <w:r w:rsidRPr="00716D49">
        <w:rPr>
          <w:sz w:val="16"/>
          <w:highlight w:val="yellow"/>
        </w:rPr>
        <w:t xml:space="preserve"> </w:t>
      </w:r>
      <w:r w:rsidRPr="00716D49">
        <w:rPr>
          <w:rStyle w:val="StyleUnderline"/>
          <w:highlight w:val="yellow"/>
        </w:rPr>
        <w:t>and</w:t>
      </w:r>
      <w:r w:rsidRPr="00716D49">
        <w:rPr>
          <w:sz w:val="16"/>
          <w:highlight w:val="yellow"/>
        </w:rPr>
        <w:t xml:space="preserve"> </w:t>
      </w:r>
      <w:r w:rsidRPr="00716D49">
        <w:rPr>
          <w:rStyle w:val="Emphasis"/>
          <w:highlight w:val="yellow"/>
        </w:rPr>
        <w:t>considerably</w:t>
      </w:r>
      <w:r w:rsidRPr="008313DA">
        <w:rPr>
          <w:sz w:val="16"/>
        </w:rPr>
        <w:t xml:space="preserve"> in Russia between 2000 and 2019 (and jumped from 63 to 81 points on the BGI scale), </w:t>
      </w:r>
      <w:r w:rsidRPr="00716D49">
        <w:rPr>
          <w:rStyle w:val="StyleUnderline"/>
          <w:highlight w:val="yellow"/>
        </w:rPr>
        <w:t>while</w:t>
      </w:r>
      <w:r w:rsidRPr="008313DA">
        <w:rPr>
          <w:sz w:val="16"/>
        </w:rPr>
        <w:t xml:space="preserve"> state capacity remained at a low, but stable level and </w:t>
      </w:r>
      <w:r w:rsidRPr="00716D49">
        <w:rPr>
          <w:rStyle w:val="StyleUnderline"/>
          <w:highlight w:val="yellow"/>
        </w:rPr>
        <w:t>democratic accountability fell to</w:t>
      </w:r>
      <w:r w:rsidRPr="00716D49">
        <w:rPr>
          <w:sz w:val="16"/>
          <w:highlight w:val="yellow"/>
        </w:rPr>
        <w:t xml:space="preserve"> </w:t>
      </w:r>
      <w:r w:rsidRPr="00716D49">
        <w:rPr>
          <w:rStyle w:val="Emphasis"/>
          <w:highlight w:val="yellow"/>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w:t>
      </w:r>
      <w:proofErr w:type="gramStart"/>
      <w:r w:rsidRPr="00716D49">
        <w:rPr>
          <w:sz w:val="16"/>
        </w:rPr>
        <w:t>close</w:t>
      </w:r>
      <w:r w:rsidRPr="008313DA">
        <w:rPr>
          <w:sz w:val="16"/>
        </w:rPr>
        <w:t xml:space="preserve"> proximity</w:t>
      </w:r>
      <w:proofErr w:type="gramEnd"/>
      <w:r w:rsidRPr="008313DA">
        <w:rPr>
          <w:sz w:val="16"/>
        </w:rPr>
        <w:t xml:space="preserve">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p>
    <w:p w14:paraId="139362FB" w14:textId="77777777" w:rsidR="000B6657" w:rsidRDefault="000B6657" w:rsidP="000B6657"/>
    <w:p w14:paraId="1849002B" w14:textId="77777777" w:rsidR="000B6657" w:rsidRDefault="000B6657" w:rsidP="000B6657">
      <w:pPr>
        <w:pStyle w:val="Heading2"/>
      </w:pPr>
      <w:r>
        <w:t>Automation</w:t>
      </w:r>
    </w:p>
    <w:p w14:paraId="439821F3" w14:textId="77777777" w:rsidR="000B6657" w:rsidRDefault="000B6657" w:rsidP="000B6657">
      <w:pPr>
        <w:pStyle w:val="Heading3"/>
      </w:pPr>
      <w:r>
        <w:t>U---Automation---2NC</w:t>
      </w:r>
    </w:p>
    <w:p w14:paraId="3E5B4730" w14:textId="77777777" w:rsidR="000B6657" w:rsidRDefault="000B6657" w:rsidP="000B6657">
      <w:pPr>
        <w:pStyle w:val="Heading4"/>
      </w:pPr>
      <w:r>
        <w:t xml:space="preserve">AI </w:t>
      </w:r>
      <w:r w:rsidRPr="00B044AD">
        <w:rPr>
          <w:u w:val="single"/>
        </w:rPr>
        <w:t>drives down prices</w:t>
      </w:r>
      <w:r>
        <w:t xml:space="preserve"> creating demand for </w:t>
      </w:r>
      <w:r w:rsidRPr="00B044AD">
        <w:rPr>
          <w:u w:val="single"/>
        </w:rPr>
        <w:t>new labor</w:t>
      </w:r>
      <w:r>
        <w:t xml:space="preserve">. </w:t>
      </w:r>
    </w:p>
    <w:p w14:paraId="4EC6C318" w14:textId="77777777" w:rsidR="000B6657" w:rsidRPr="00B044AD" w:rsidRDefault="000B6657" w:rsidP="000B6657">
      <w:r>
        <w:t xml:space="preserve">Philipp </w:t>
      </w:r>
      <w:r w:rsidRPr="00352D44">
        <w:rPr>
          <w:rStyle w:val="Style13ptBold"/>
        </w:rPr>
        <w:t>Carlsson-Szlezak</w:t>
      </w:r>
      <w:r>
        <w:t xml:space="preserve"> and Paul </w:t>
      </w:r>
      <w:r w:rsidRPr="00352D44">
        <w:rPr>
          <w:rStyle w:val="Style13ptBold"/>
        </w:rPr>
        <w:t>Swartz 24</w:t>
      </w:r>
      <w:r>
        <w:t>, Global Chief Economist, Boston Consulting Group; Executive Director, Senior Economist, Boston Consulting Group, 8/15/24, “Why AI will not lead to a world without work</w:t>
      </w:r>
      <w:proofErr w:type="gramStart"/>
      <w:r>
        <w:t>,”</w:t>
      </w:r>
      <w:r w:rsidRPr="00352D44">
        <w:t>https://www.weforum.org/stories/2024/08/why-ai-will-not-lead-to-a-world-without-work/</w:t>
      </w:r>
      <w:proofErr w:type="gramEnd"/>
    </w:p>
    <w:p w14:paraId="3A375493" w14:textId="77777777" w:rsidR="000B6657" w:rsidRPr="000B34C2" w:rsidRDefault="000B6657" w:rsidP="000B6657">
      <w:pPr>
        <w:rPr>
          <w:sz w:val="16"/>
        </w:rPr>
      </w:pPr>
      <w:r w:rsidRPr="000B34C2">
        <w:rPr>
          <w:sz w:val="16"/>
        </w:rPr>
        <w:t>Will AI buck the trend?</w:t>
      </w:r>
    </w:p>
    <w:p w14:paraId="77B4519B" w14:textId="77777777" w:rsidR="000B6657" w:rsidRPr="000B34C2" w:rsidRDefault="000B6657" w:rsidP="000B6657">
      <w:pPr>
        <w:rPr>
          <w:sz w:val="16"/>
        </w:rPr>
      </w:pPr>
      <w:r w:rsidRPr="000B34C2">
        <w:rPr>
          <w:sz w:val="16"/>
        </w:rPr>
        <w:t xml:space="preserve">If we scrutinize AI’s promise along each step of the well-trodden path from new technology to new employment, </w:t>
      </w:r>
      <w:r w:rsidRPr="000B34C2">
        <w:rPr>
          <w:rStyle w:val="StyleUnderline"/>
        </w:rPr>
        <w:t xml:space="preserve">it seems </w:t>
      </w:r>
      <w:r w:rsidRPr="00B044AD">
        <w:rPr>
          <w:rStyle w:val="StyleUnderline"/>
          <w:highlight w:val="yellow"/>
        </w:rPr>
        <w:t>unlikely</w:t>
      </w:r>
      <w:r w:rsidRPr="000B34C2">
        <w:rPr>
          <w:rStyle w:val="StyleUnderline"/>
        </w:rPr>
        <w:t xml:space="preserve"> that </w:t>
      </w:r>
      <w:r w:rsidRPr="00B044AD">
        <w:rPr>
          <w:rStyle w:val="StyleUnderline"/>
          <w:highlight w:val="yellow"/>
        </w:rPr>
        <w:t>AI will end</w:t>
      </w:r>
      <w:r w:rsidRPr="000B34C2">
        <w:rPr>
          <w:rStyle w:val="StyleUnderline"/>
        </w:rPr>
        <w:t xml:space="preserve"> a </w:t>
      </w:r>
      <w:r w:rsidRPr="00B044AD">
        <w:rPr>
          <w:rStyle w:val="StyleUnderline"/>
          <w:highlight w:val="yellow"/>
        </w:rPr>
        <w:t xml:space="preserve">history of </w:t>
      </w:r>
      <w:proofErr w:type="spellStart"/>
      <w:r w:rsidRPr="00B044AD">
        <w:rPr>
          <w:rStyle w:val="StyleUnderline"/>
          <w:highlight w:val="yellow"/>
        </w:rPr>
        <w:t>labour</w:t>
      </w:r>
      <w:proofErr w:type="spellEnd"/>
      <w:r w:rsidRPr="000B34C2">
        <w:rPr>
          <w:rStyle w:val="StyleUnderline"/>
        </w:rPr>
        <w:t xml:space="preserve"> market </w:t>
      </w:r>
      <w:r w:rsidRPr="00B044AD">
        <w:rPr>
          <w:rStyle w:val="Emphasis"/>
          <w:highlight w:val="yellow"/>
        </w:rPr>
        <w:t>rejuvenation</w:t>
      </w:r>
      <w:r w:rsidRPr="000B34C2">
        <w:rPr>
          <w:rStyle w:val="StyleUnderline"/>
        </w:rPr>
        <w:t xml:space="preserve"> and adjustment</w:t>
      </w:r>
      <w:r w:rsidRPr="000B34C2">
        <w:rPr>
          <w:sz w:val="16"/>
        </w:rPr>
        <w:t>.</w:t>
      </w:r>
    </w:p>
    <w:p w14:paraId="5BABAF14" w14:textId="77777777" w:rsidR="000B6657" w:rsidRPr="000B34C2" w:rsidRDefault="000B6657" w:rsidP="000B6657">
      <w:pPr>
        <w:rPr>
          <w:sz w:val="16"/>
        </w:rPr>
      </w:pPr>
      <w:r w:rsidRPr="000B34C2">
        <w:rPr>
          <w:sz w:val="16"/>
        </w:rPr>
        <w:t xml:space="preserve">Cost reduction. </w:t>
      </w:r>
      <w:r w:rsidRPr="00B044AD">
        <w:rPr>
          <w:rStyle w:val="StyleUnderline"/>
          <w:highlight w:val="yellow"/>
        </w:rPr>
        <w:t>AI</w:t>
      </w:r>
      <w:r w:rsidRPr="000B34C2">
        <w:rPr>
          <w:rStyle w:val="StyleUnderline"/>
        </w:rPr>
        <w:t xml:space="preserve"> is </w:t>
      </w:r>
      <w:r w:rsidRPr="00B044AD">
        <w:rPr>
          <w:rStyle w:val="StyleUnderline"/>
          <w:highlight w:val="yellow"/>
        </w:rPr>
        <w:t>likely to succeed at replacing</w:t>
      </w:r>
      <w:r w:rsidRPr="000B34C2">
        <w:rPr>
          <w:rStyle w:val="StyleUnderline"/>
        </w:rPr>
        <w:t xml:space="preserve"> </w:t>
      </w:r>
      <w:proofErr w:type="spellStart"/>
      <w:r w:rsidRPr="000B34C2">
        <w:rPr>
          <w:rStyle w:val="StyleUnderline"/>
        </w:rPr>
        <w:t>labour</w:t>
      </w:r>
      <w:proofErr w:type="spellEnd"/>
      <w:r w:rsidRPr="000B34C2">
        <w:rPr>
          <w:rStyle w:val="StyleUnderline"/>
        </w:rPr>
        <w:t xml:space="preserve">, </w:t>
      </w:r>
      <w:r w:rsidRPr="000B34C2">
        <w:rPr>
          <w:rStyle w:val="Emphasis"/>
        </w:rPr>
        <w:t xml:space="preserve">particularly </w:t>
      </w:r>
      <w:r w:rsidRPr="00B044AD">
        <w:rPr>
          <w:rStyle w:val="Emphasis"/>
          <w:highlight w:val="yellow"/>
        </w:rPr>
        <w:t>in services</w:t>
      </w:r>
      <w:r w:rsidRPr="000B34C2">
        <w:rPr>
          <w:rStyle w:val="Emphasis"/>
        </w:rPr>
        <w:t xml:space="preserve"> where digital technologies have struggled</w:t>
      </w:r>
      <w:r w:rsidRPr="000B34C2">
        <w:rPr>
          <w:rStyle w:val="StyleUnderline"/>
        </w:rPr>
        <w:t xml:space="preserve"> to do so in the past</w:t>
      </w:r>
      <w:r w:rsidRPr="000B34C2">
        <w:rPr>
          <w:sz w:val="16"/>
        </w:rPr>
        <w:t xml:space="preserve">. Though the </w:t>
      </w:r>
      <w:r w:rsidRPr="00B044AD">
        <w:rPr>
          <w:rStyle w:val="StyleUnderline"/>
          <w:highlight w:val="yellow"/>
        </w:rPr>
        <w:t>speed and size</w:t>
      </w:r>
      <w:r w:rsidRPr="000B34C2">
        <w:rPr>
          <w:rStyle w:val="StyleUnderline"/>
        </w:rPr>
        <w:t xml:space="preserve"> of this impact are </w:t>
      </w:r>
      <w:r w:rsidRPr="00B044AD">
        <w:rPr>
          <w:rStyle w:val="Emphasis"/>
          <w:highlight w:val="yellow"/>
        </w:rPr>
        <w:t>likely to be</w:t>
      </w:r>
      <w:r w:rsidRPr="000B34C2">
        <w:rPr>
          <w:rStyle w:val="Emphasis"/>
        </w:rPr>
        <w:t xml:space="preserve"> more </w:t>
      </w:r>
      <w:r w:rsidRPr="00B044AD">
        <w:rPr>
          <w:rStyle w:val="Emphasis"/>
          <w:highlight w:val="yellow"/>
        </w:rPr>
        <w:t>modest</w:t>
      </w:r>
      <w:r w:rsidRPr="000B34C2">
        <w:rPr>
          <w:sz w:val="16"/>
        </w:rPr>
        <w:t xml:space="preserve"> than many expect today, </w:t>
      </w:r>
      <w:r w:rsidRPr="000B34C2">
        <w:rPr>
          <w:rStyle w:val="StyleUnderline"/>
        </w:rPr>
        <w:t>gradual and cumulatively significant cost reduction</w:t>
      </w:r>
      <w:r w:rsidRPr="000B34C2">
        <w:rPr>
          <w:sz w:val="16"/>
        </w:rPr>
        <w:t xml:space="preserve"> (and productivity growth) </w:t>
      </w:r>
      <w:r w:rsidRPr="000B34C2">
        <w:rPr>
          <w:rStyle w:val="StyleUnderline"/>
        </w:rPr>
        <w:t>is a safe bet.</w:t>
      </w:r>
    </w:p>
    <w:p w14:paraId="64687133" w14:textId="77777777" w:rsidR="000B6657" w:rsidRPr="000B34C2" w:rsidRDefault="000B6657" w:rsidP="000B6657">
      <w:pPr>
        <w:rPr>
          <w:sz w:val="16"/>
        </w:rPr>
      </w:pPr>
      <w:r w:rsidRPr="000B34C2">
        <w:rPr>
          <w:sz w:val="16"/>
        </w:rPr>
        <w:t xml:space="preserve">Falling prices. </w:t>
      </w:r>
      <w:r w:rsidRPr="000B34C2">
        <w:rPr>
          <w:rStyle w:val="StyleUnderline"/>
        </w:rPr>
        <w:t xml:space="preserve">Unless </w:t>
      </w:r>
      <w:proofErr w:type="spellStart"/>
      <w:r w:rsidRPr="000B34C2">
        <w:rPr>
          <w:rStyle w:val="StyleUnderline"/>
        </w:rPr>
        <w:t>labour-saving</w:t>
      </w:r>
      <w:proofErr w:type="spellEnd"/>
      <w:r w:rsidRPr="000B34C2">
        <w:rPr>
          <w:rStyle w:val="StyleUnderline"/>
        </w:rPr>
        <w:t xml:space="preserve"> </w:t>
      </w:r>
      <w:r w:rsidRPr="00B044AD">
        <w:rPr>
          <w:rStyle w:val="StyleUnderline"/>
          <w:highlight w:val="yellow"/>
        </w:rPr>
        <w:t>tech</w:t>
      </w:r>
      <w:r w:rsidRPr="000B34C2">
        <w:rPr>
          <w:rStyle w:val="StyleUnderline"/>
        </w:rPr>
        <w:t xml:space="preserve">nology can be monopolized, it </w:t>
      </w:r>
      <w:r w:rsidRPr="00B044AD">
        <w:rPr>
          <w:rStyle w:val="StyleUnderline"/>
          <w:highlight w:val="yellow"/>
        </w:rPr>
        <w:t>will</w:t>
      </w:r>
      <w:r w:rsidRPr="000B34C2">
        <w:rPr>
          <w:rStyle w:val="StyleUnderline"/>
        </w:rPr>
        <w:t xml:space="preserve"> continue to </w:t>
      </w:r>
      <w:r w:rsidRPr="00B044AD">
        <w:rPr>
          <w:rStyle w:val="Emphasis"/>
          <w:highlight w:val="yellow"/>
        </w:rPr>
        <w:t>drive cost competition</w:t>
      </w:r>
      <w:r w:rsidRPr="000B34C2">
        <w:rPr>
          <w:rStyle w:val="StyleUnderline"/>
        </w:rPr>
        <w:t xml:space="preserve"> and </w:t>
      </w:r>
      <w:r w:rsidRPr="000B34C2">
        <w:rPr>
          <w:rStyle w:val="Emphasis"/>
        </w:rPr>
        <w:t>deflation</w:t>
      </w:r>
      <w:r w:rsidRPr="000B34C2">
        <w:rPr>
          <w:sz w:val="16"/>
        </w:rPr>
        <w:t xml:space="preserve">. Far from being specific to food production, the effect has been seen </w:t>
      </w:r>
      <w:proofErr w:type="gramStart"/>
      <w:r w:rsidRPr="000B34C2">
        <w:rPr>
          <w:sz w:val="16"/>
        </w:rPr>
        <w:t>in</w:t>
      </w:r>
      <w:proofErr w:type="gramEnd"/>
      <w:r w:rsidRPr="000B34C2">
        <w:rPr>
          <w:sz w:val="16"/>
        </w:rPr>
        <w:t xml:space="preserve"> manufactured goods and now looks set to unfold in services. Policymakers may need to watch for and ensure competitive market structures to ensure that AI becomes a deflationary force in the economy.</w:t>
      </w:r>
    </w:p>
    <w:p w14:paraId="15CB90B0" w14:textId="77777777" w:rsidR="000B6657" w:rsidRPr="000B34C2" w:rsidRDefault="000B6657" w:rsidP="000B6657">
      <w:pPr>
        <w:rPr>
          <w:sz w:val="16"/>
        </w:rPr>
      </w:pPr>
      <w:r w:rsidRPr="000B34C2">
        <w:rPr>
          <w:sz w:val="16"/>
        </w:rPr>
        <w:t xml:space="preserve">New demand. </w:t>
      </w:r>
      <w:r w:rsidRPr="00B044AD">
        <w:rPr>
          <w:rStyle w:val="StyleUnderline"/>
          <w:highlight w:val="yellow"/>
        </w:rPr>
        <w:t>Real income gains</w:t>
      </w:r>
      <w:r w:rsidRPr="000B34C2">
        <w:rPr>
          <w:rStyle w:val="StyleUnderline"/>
        </w:rPr>
        <w:t xml:space="preserve"> often </w:t>
      </w:r>
      <w:r w:rsidRPr="00B044AD">
        <w:rPr>
          <w:rStyle w:val="StyleUnderline"/>
          <w:highlight w:val="yellow"/>
        </w:rPr>
        <w:t>drive demand for goods</w:t>
      </w:r>
      <w:r w:rsidRPr="000B34C2">
        <w:rPr>
          <w:rStyle w:val="StyleUnderline"/>
        </w:rPr>
        <w:t xml:space="preserve"> and services that were </w:t>
      </w:r>
      <w:r w:rsidRPr="00B044AD">
        <w:rPr>
          <w:rStyle w:val="Emphasis"/>
          <w:highlight w:val="yellow"/>
        </w:rPr>
        <w:t>barely known</w:t>
      </w:r>
      <w:r w:rsidRPr="000B34C2">
        <w:rPr>
          <w:rStyle w:val="StyleUnderline"/>
        </w:rPr>
        <w:t xml:space="preserve"> when a </w:t>
      </w:r>
      <w:r w:rsidRPr="000B34C2">
        <w:rPr>
          <w:rStyle w:val="Emphasis"/>
        </w:rPr>
        <w:t>new technological</w:t>
      </w:r>
      <w:r w:rsidRPr="000B34C2">
        <w:rPr>
          <w:rStyle w:val="StyleUnderline"/>
        </w:rPr>
        <w:t xml:space="preserve"> wave began</w:t>
      </w:r>
      <w:r w:rsidRPr="000B34C2">
        <w:rPr>
          <w:sz w:val="16"/>
        </w:rPr>
        <w:t xml:space="preserve"> (few would have foreseen the arrival of social media marketers a few decades ago). This demand effect could fall short if consumers retreat and save their income gains. However, the resulting savings glut seems unlikely and directly contradicts the historical record.</w:t>
      </w:r>
    </w:p>
    <w:p w14:paraId="3D7A7DA3" w14:textId="77777777" w:rsidR="000B6657" w:rsidRPr="000B34C2" w:rsidRDefault="000B6657" w:rsidP="000B6657">
      <w:pPr>
        <w:rPr>
          <w:rStyle w:val="StyleUnderline"/>
        </w:rPr>
      </w:pPr>
      <w:r w:rsidRPr="000B34C2">
        <w:rPr>
          <w:sz w:val="16"/>
        </w:rPr>
        <w:t xml:space="preserve">New employment. What if a machine or an algorithm can always meet new demand? That humans lose all comparative advantage seems remarkably unlikely. </w:t>
      </w:r>
      <w:r w:rsidRPr="00B044AD">
        <w:rPr>
          <w:rStyle w:val="StyleUnderline"/>
          <w:highlight w:val="yellow"/>
        </w:rPr>
        <w:t>AI’s</w:t>
      </w:r>
      <w:r w:rsidRPr="000B34C2">
        <w:rPr>
          <w:rStyle w:val="StyleUnderline"/>
        </w:rPr>
        <w:t xml:space="preserve"> </w:t>
      </w:r>
      <w:proofErr w:type="spellStart"/>
      <w:r w:rsidRPr="00B044AD">
        <w:rPr>
          <w:rStyle w:val="StyleUnderline"/>
          <w:highlight w:val="yellow"/>
        </w:rPr>
        <w:t>labour</w:t>
      </w:r>
      <w:proofErr w:type="spellEnd"/>
      <w:r w:rsidRPr="00B044AD">
        <w:rPr>
          <w:rStyle w:val="StyleUnderline"/>
          <w:highlight w:val="yellow"/>
        </w:rPr>
        <w:t>-enhancing properties are</w:t>
      </w:r>
      <w:r w:rsidRPr="000B34C2">
        <w:rPr>
          <w:rStyle w:val="StyleUnderline"/>
        </w:rPr>
        <w:t xml:space="preserve"> as </w:t>
      </w:r>
      <w:r w:rsidRPr="00B044AD">
        <w:rPr>
          <w:rStyle w:val="StyleUnderline"/>
          <w:highlight w:val="yellow"/>
        </w:rPr>
        <w:t>credible</w:t>
      </w:r>
      <w:r w:rsidRPr="000B34C2">
        <w:rPr>
          <w:rStyle w:val="StyleUnderline"/>
        </w:rPr>
        <w:t xml:space="preserve"> as its </w:t>
      </w:r>
      <w:proofErr w:type="spellStart"/>
      <w:r w:rsidRPr="000B34C2">
        <w:rPr>
          <w:rStyle w:val="StyleUnderline"/>
        </w:rPr>
        <w:t>labour</w:t>
      </w:r>
      <w:proofErr w:type="spellEnd"/>
      <w:r w:rsidRPr="000B34C2">
        <w:rPr>
          <w:rStyle w:val="StyleUnderline"/>
        </w:rPr>
        <w:t>-eliminating ones.</w:t>
      </w:r>
      <w:r w:rsidRPr="000B34C2">
        <w:rPr>
          <w:sz w:val="16"/>
        </w:rPr>
        <w:t xml:space="preserve"> But even if Leontief’s words turned out prescient and humans went “the way of the horse,” that would hardly amount to a macroeconomic dystopia. Instead, the </w:t>
      </w:r>
      <w:r w:rsidRPr="000B34C2">
        <w:rPr>
          <w:rStyle w:val="StyleUnderline"/>
        </w:rPr>
        <w:t xml:space="preserve">overwhelming </w:t>
      </w:r>
      <w:r w:rsidRPr="000B34C2">
        <w:rPr>
          <w:rStyle w:val="Emphasis"/>
        </w:rPr>
        <w:t>deflationary impulse</w:t>
      </w:r>
      <w:r w:rsidRPr="000B34C2">
        <w:rPr>
          <w:rStyle w:val="StyleUnderline"/>
        </w:rPr>
        <w:t xml:space="preserve"> would lay the ground for unparalleled prosperity.</w:t>
      </w:r>
    </w:p>
    <w:p w14:paraId="1F32BDEB" w14:textId="77777777" w:rsidR="000B6657" w:rsidRPr="000B34C2" w:rsidRDefault="000B6657" w:rsidP="000B6657">
      <w:pPr>
        <w:rPr>
          <w:sz w:val="16"/>
        </w:rPr>
      </w:pPr>
      <w:r w:rsidRPr="000B34C2">
        <w:rPr>
          <w:sz w:val="16"/>
        </w:rPr>
        <w:t>The impact of AI will be seen, experienced, and reported primarily through a microeconomic lens that magnifies the disruptions and gyrations that will come. That should not be conflated with the macroeconomic promise that AI holds. Mass technological unemployment remains an ahistorical and unlikely proposition. AI does come with important risks but pervasive joblessness should not top our list of concerns.</w:t>
      </w:r>
    </w:p>
    <w:p w14:paraId="78ACA2D4" w14:textId="77777777" w:rsidR="000B6657" w:rsidRPr="000B34C2" w:rsidRDefault="000B6657" w:rsidP="000B6657">
      <w:pPr>
        <w:rPr>
          <w:sz w:val="16"/>
        </w:rPr>
      </w:pPr>
      <w:r w:rsidRPr="000B34C2">
        <w:rPr>
          <w:sz w:val="16"/>
        </w:rPr>
        <w:t xml:space="preserve">A </w:t>
      </w:r>
      <w:r w:rsidRPr="00B044AD">
        <w:rPr>
          <w:rStyle w:val="StyleUnderline"/>
        </w:rPr>
        <w:t xml:space="preserve">far more </w:t>
      </w:r>
      <w:r w:rsidRPr="00B044AD">
        <w:rPr>
          <w:rStyle w:val="StyleUnderline"/>
          <w:highlight w:val="yellow"/>
        </w:rPr>
        <w:t>likely outcome is</w:t>
      </w:r>
      <w:r w:rsidRPr="000B34C2">
        <w:rPr>
          <w:rStyle w:val="StyleUnderline"/>
        </w:rPr>
        <w:t xml:space="preserve"> a </w:t>
      </w:r>
      <w:r w:rsidRPr="00B044AD">
        <w:rPr>
          <w:rStyle w:val="StyleUnderline"/>
          <w:highlight w:val="yellow"/>
        </w:rPr>
        <w:t xml:space="preserve">gradual </w:t>
      </w:r>
      <w:r w:rsidRPr="00B044AD">
        <w:rPr>
          <w:rStyle w:val="Emphasis"/>
          <w:highlight w:val="yellow"/>
        </w:rPr>
        <w:t>increase in productivity</w:t>
      </w:r>
      <w:r w:rsidRPr="000B34C2">
        <w:rPr>
          <w:rStyle w:val="Emphasis"/>
        </w:rPr>
        <w:t xml:space="preserve"> and wealth</w:t>
      </w:r>
      <w:r w:rsidRPr="000B34C2">
        <w:rPr>
          <w:sz w:val="16"/>
        </w:rPr>
        <w:t>, punctuated by the microeconomic pain of any economic transformation. The world will not be without work but it will work differently.</w:t>
      </w:r>
    </w:p>
    <w:p w14:paraId="11EFA3A4" w14:textId="77777777" w:rsidR="000B6657" w:rsidRPr="000B34C2" w:rsidRDefault="000B6657" w:rsidP="000B6657">
      <w:pPr>
        <w:rPr>
          <w:sz w:val="16"/>
        </w:rPr>
      </w:pPr>
    </w:p>
    <w:p w14:paraId="31659189" w14:textId="77777777" w:rsidR="000B6657" w:rsidRDefault="000B6657" w:rsidP="000B6657">
      <w:pPr>
        <w:pStyle w:val="Heading3"/>
      </w:pPr>
      <w:r>
        <w:t>Circumvention---2NC</w:t>
      </w:r>
    </w:p>
    <w:p w14:paraId="208D0F23" w14:textId="77777777" w:rsidR="000B6657" w:rsidRPr="001674BF" w:rsidRDefault="000B6657" w:rsidP="000B6657">
      <w:pPr>
        <w:pStyle w:val="Heading4"/>
      </w:pPr>
      <w:r>
        <w:t xml:space="preserve">Or </w:t>
      </w:r>
      <w:r>
        <w:rPr>
          <w:u w:val="single"/>
        </w:rPr>
        <w:t>relaxed</w:t>
      </w:r>
      <w:r>
        <w:t xml:space="preserve"> antitrust exemptions </w:t>
      </w:r>
      <w:r>
        <w:rPr>
          <w:u w:val="single"/>
        </w:rPr>
        <w:t>ensure</w:t>
      </w:r>
      <w:r>
        <w:t xml:space="preserve"> employers prevail.</w:t>
      </w:r>
    </w:p>
    <w:p w14:paraId="5E8A6770" w14:textId="77777777" w:rsidR="000B6657" w:rsidRPr="00284A84" w:rsidRDefault="000B6657" w:rsidP="000B6657">
      <w:r>
        <w:t xml:space="preserve">Veena </w:t>
      </w:r>
      <w:r w:rsidRPr="00284A84">
        <w:rPr>
          <w:rStyle w:val="Style13ptBold"/>
        </w:rPr>
        <w:t>Dubal et al</w:t>
      </w:r>
      <w:r>
        <w:rPr>
          <w:rStyle w:val="Style13ptBold"/>
        </w:rPr>
        <w:t>.</w:t>
      </w:r>
      <w:r w:rsidRPr="00284A84">
        <w:rPr>
          <w:rStyle w:val="Style13ptBold"/>
        </w:rPr>
        <w:t xml:space="preserve"> 21</w:t>
      </w:r>
      <w:r>
        <w:t xml:space="preserve">, </w:t>
      </w:r>
      <w:r w:rsidRPr="0079739A">
        <w:t>Professor of Law</w:t>
      </w:r>
      <w:r>
        <w:t xml:space="preserve"> at the</w:t>
      </w:r>
      <w:r w:rsidRPr="0079739A">
        <w:t xml:space="preserve"> University of California Hastings College of Law</w:t>
      </w:r>
      <w:r>
        <w:t>, 3-1-21, Other Authors Listed on Website, “</w:t>
      </w:r>
      <w:r w:rsidRPr="00284A84">
        <w:t>Sectoral Bargaining: Principles for Reform</w:t>
      </w:r>
      <w:r>
        <w:t xml:space="preserve">”, </w:t>
      </w:r>
      <w:r w:rsidRPr="00284A84">
        <w:t>https://concerned-sectoral-bargaining.medium.com/sectoral-bargaining-principles-for-reform-7b7f2c945624</w:t>
      </w:r>
    </w:p>
    <w:p w14:paraId="7EAF1697" w14:textId="77777777" w:rsidR="000B6657" w:rsidRDefault="000B6657" w:rsidP="000B6657">
      <w:pPr>
        <w:rPr>
          <w:sz w:val="16"/>
        </w:rPr>
      </w:pPr>
      <w:r w:rsidRPr="00706251">
        <w:rPr>
          <w:sz w:val="16"/>
        </w:rPr>
        <w:t xml:space="preserve">The basic </w:t>
      </w:r>
      <w:r w:rsidRPr="009E60A6">
        <w:rPr>
          <w:sz w:val="16"/>
        </w:rPr>
        <w:t xml:space="preserve">idea of sectoral bargaining is particularly attractive </w:t>
      </w:r>
      <w:proofErr w:type="gramStart"/>
      <w:r w:rsidRPr="009E60A6">
        <w:rPr>
          <w:sz w:val="16"/>
        </w:rPr>
        <w:t>in light of</w:t>
      </w:r>
      <w:proofErr w:type="gramEnd"/>
      <w:r w:rsidRPr="009E60A6">
        <w:rPr>
          <w:sz w:val="16"/>
        </w:rPr>
        <w:t xml:space="preserve"> what Professor David Weil has called the “fissured workplace.” </w:t>
      </w:r>
      <w:r w:rsidRPr="009E60A6">
        <w:rPr>
          <w:rStyle w:val="StyleUnderline"/>
        </w:rPr>
        <w:t xml:space="preserve">In the </w:t>
      </w:r>
      <w:r w:rsidRPr="00FC4FE5">
        <w:rPr>
          <w:rStyle w:val="Emphasis"/>
        </w:rPr>
        <w:t>fissured business</w:t>
      </w:r>
      <w:r w:rsidRPr="009E60A6">
        <w:t xml:space="preserve"> </w:t>
      </w:r>
      <w:r w:rsidRPr="009E60A6">
        <w:rPr>
          <w:rStyle w:val="StyleUnderline"/>
        </w:rPr>
        <w:t>structures that are pervasive today, “</w:t>
      </w:r>
      <w:r w:rsidRPr="00FC4FE5">
        <w:rPr>
          <w:rStyle w:val="StyleUnderline"/>
          <w:highlight w:val="yellow"/>
        </w:rPr>
        <w:t>lead firms” have</w:t>
      </w:r>
      <w:r w:rsidRPr="009E60A6">
        <w:rPr>
          <w:rStyle w:val="StyleUnderline"/>
        </w:rPr>
        <w:t xml:space="preserve"> maintained or </w:t>
      </w:r>
      <w:r w:rsidRPr="00FC4FE5">
        <w:rPr>
          <w:rStyle w:val="StyleUnderline"/>
          <w:highlight w:val="yellow"/>
        </w:rPr>
        <w:t>strengthened</w:t>
      </w:r>
      <w:r w:rsidRPr="009E60A6">
        <w:rPr>
          <w:rStyle w:val="StyleUnderline"/>
        </w:rPr>
        <w:t xml:space="preserve"> their </w:t>
      </w:r>
      <w:r w:rsidRPr="00FC4FE5">
        <w:rPr>
          <w:rStyle w:val="Emphasis"/>
          <w:highlight w:val="yellow"/>
        </w:rPr>
        <w:t>control</w:t>
      </w:r>
      <w:r w:rsidRPr="009E60A6">
        <w:rPr>
          <w:rStyle w:val="StyleUnderline"/>
        </w:rPr>
        <w:t xml:space="preserve"> over smaller actors</w:t>
      </w:r>
      <w:r w:rsidRPr="009E60A6">
        <w:rPr>
          <w:sz w:val="16"/>
        </w:rPr>
        <w:t xml:space="preserve"> in their orbits while disclaiming any responsibility for them, their activities, and operations. Importantly, </w:t>
      </w:r>
      <w:r w:rsidRPr="009E60A6">
        <w:rPr>
          <w:rStyle w:val="StyleUnderline"/>
        </w:rPr>
        <w:t xml:space="preserve">this set of conditions is only possible </w:t>
      </w:r>
      <w:r w:rsidRPr="00FC4FE5">
        <w:rPr>
          <w:rStyle w:val="StyleUnderline"/>
          <w:highlight w:val="yellow"/>
        </w:rPr>
        <w:t>through</w:t>
      </w:r>
      <w:r w:rsidRPr="009E60A6">
        <w:rPr>
          <w:rStyle w:val="StyleUnderline"/>
        </w:rPr>
        <w:t xml:space="preserve"> a combination of </w:t>
      </w:r>
      <w:r w:rsidRPr="00FC4FE5">
        <w:rPr>
          <w:rStyle w:val="StyleUnderline"/>
          <w:highlight w:val="yellow"/>
        </w:rPr>
        <w:t xml:space="preserve">lax </w:t>
      </w:r>
      <w:r w:rsidRPr="00FC4FE5">
        <w:rPr>
          <w:rStyle w:val="Emphasis"/>
          <w:highlight w:val="yellow"/>
        </w:rPr>
        <w:t>antitrust law</w:t>
      </w:r>
      <w:r w:rsidRPr="009E60A6">
        <w:rPr>
          <w:rStyle w:val="StyleUnderline"/>
        </w:rPr>
        <w:t xml:space="preserve"> </w:t>
      </w:r>
      <w:r w:rsidRPr="009E60A6">
        <w:rPr>
          <w:sz w:val="16"/>
        </w:rPr>
        <w:t>— which traditionally policed the control of putatively independent market actors by dominant firms — and the absence of a strong joint employer standard under labor and employment law. To put it another way, </w:t>
      </w:r>
      <w:r w:rsidRPr="00FC4FE5">
        <w:rPr>
          <w:rStyle w:val="StyleUnderline"/>
          <w:highlight w:val="yellow"/>
        </w:rPr>
        <w:t>fissuring relies upon an inconsistent application of</w:t>
      </w:r>
      <w:r w:rsidRPr="009E60A6">
        <w:rPr>
          <w:rStyle w:val="StyleUnderline"/>
        </w:rPr>
        <w:t xml:space="preserve"> firm </w:t>
      </w:r>
      <w:r w:rsidRPr="00FC4FE5">
        <w:rPr>
          <w:rStyle w:val="StyleUnderline"/>
          <w:highlight w:val="yellow"/>
        </w:rPr>
        <w:t>boundaries across</w:t>
      </w:r>
      <w:r w:rsidRPr="009E60A6">
        <w:rPr>
          <w:rStyle w:val="StyleUnderline"/>
        </w:rPr>
        <w:t xml:space="preserve"> areas of </w:t>
      </w:r>
      <w:r w:rsidRPr="00FC4FE5">
        <w:rPr>
          <w:rStyle w:val="StyleUnderline"/>
          <w:highlight w:val="yellow"/>
        </w:rPr>
        <w:t>law</w:t>
      </w:r>
      <w:r w:rsidRPr="00FC4FE5">
        <w:rPr>
          <w:sz w:val="16"/>
          <w:highlight w:val="yellow"/>
        </w:rPr>
        <w:t xml:space="preserve">: </w:t>
      </w:r>
      <w:r w:rsidRPr="00FC4FE5">
        <w:rPr>
          <w:rStyle w:val="StyleUnderline"/>
          <w:highlight w:val="yellow"/>
        </w:rPr>
        <w:t xml:space="preserve">permitting </w:t>
      </w:r>
      <w:r w:rsidRPr="00FC4FE5">
        <w:rPr>
          <w:rStyle w:val="Emphasis"/>
          <w:highlight w:val="yellow"/>
        </w:rPr>
        <w:t>powerful firms</w:t>
      </w:r>
      <w:r w:rsidRPr="00FC4FE5">
        <w:rPr>
          <w:rStyle w:val="StyleUnderline"/>
          <w:highlight w:val="yellow"/>
        </w:rPr>
        <w:t xml:space="preserve"> to draw </w:t>
      </w:r>
      <w:r w:rsidRPr="00FC4FE5">
        <w:rPr>
          <w:rStyle w:val="Emphasis"/>
          <w:highlight w:val="yellow"/>
        </w:rPr>
        <w:t>narrow</w:t>
      </w:r>
      <w:r w:rsidRPr="000846DF">
        <w:rPr>
          <w:rStyle w:val="Emphasis"/>
        </w:rPr>
        <w:t xml:space="preserve"> firm </w:t>
      </w:r>
      <w:r w:rsidRPr="00FC4FE5">
        <w:rPr>
          <w:rStyle w:val="Emphasis"/>
          <w:highlight w:val="yellow"/>
        </w:rPr>
        <w:t>boundaries</w:t>
      </w:r>
      <w:r w:rsidRPr="00FC4FE5">
        <w:rPr>
          <w:rStyle w:val="StyleUnderline"/>
          <w:highlight w:val="yellow"/>
        </w:rPr>
        <w:t xml:space="preserve"> for labor,</w:t>
      </w:r>
      <w:r w:rsidRPr="009E60A6">
        <w:rPr>
          <w:rStyle w:val="StyleUnderline"/>
        </w:rPr>
        <w:t xml:space="preserve"> </w:t>
      </w:r>
      <w:r w:rsidRPr="009E60A6">
        <w:rPr>
          <w:rStyle w:val="Emphasis"/>
        </w:rPr>
        <w:t>employment</w:t>
      </w:r>
      <w:r w:rsidRPr="009E60A6">
        <w:rPr>
          <w:rStyle w:val="StyleUnderline"/>
        </w:rPr>
        <w:t xml:space="preserve">, </w:t>
      </w:r>
      <w:r w:rsidRPr="009E60A6">
        <w:rPr>
          <w:rStyle w:val="Emphasis"/>
        </w:rPr>
        <w:t>tort</w:t>
      </w:r>
      <w:r w:rsidRPr="009E60A6">
        <w:rPr>
          <w:rStyle w:val="StyleUnderline"/>
        </w:rPr>
        <w:t xml:space="preserve">, and </w:t>
      </w:r>
      <w:r w:rsidRPr="009E60A6">
        <w:rPr>
          <w:rStyle w:val="Emphasis"/>
        </w:rPr>
        <w:t>regulatory purposes</w:t>
      </w:r>
      <w:r w:rsidRPr="009E60A6">
        <w:rPr>
          <w:rStyle w:val="StyleUnderline"/>
        </w:rPr>
        <w:t>,</w:t>
      </w:r>
      <w:r w:rsidRPr="009E60A6">
        <w:rPr>
          <w:sz w:val="16"/>
        </w:rPr>
        <w:t xml:space="preserve"> </w:t>
      </w:r>
      <w:r w:rsidRPr="009E60A6">
        <w:rPr>
          <w:rStyle w:val="StyleUnderline"/>
        </w:rPr>
        <w:t>while drawing broad firm boundaries for antitrust purposes</w:t>
      </w:r>
      <w:r w:rsidRPr="009E60A6">
        <w:rPr>
          <w:sz w:val="16"/>
        </w:rPr>
        <w:t xml:space="preserve">. This </w:t>
      </w:r>
      <w:r w:rsidRPr="009E60A6">
        <w:rPr>
          <w:rStyle w:val="StyleUnderline"/>
        </w:rPr>
        <w:t xml:space="preserve">inconsistent drawing of firm boundaries across areas of law </w:t>
      </w:r>
      <w:r w:rsidRPr="00FC4FE5">
        <w:rPr>
          <w:rStyle w:val="StyleUnderline"/>
          <w:highlight w:val="yellow"/>
        </w:rPr>
        <w:t>grants</w:t>
      </w:r>
      <w:r w:rsidRPr="009E60A6">
        <w:rPr>
          <w:rStyle w:val="StyleUnderline"/>
        </w:rPr>
        <w:t xml:space="preserve"> to </w:t>
      </w:r>
      <w:r w:rsidRPr="00FC4FE5">
        <w:rPr>
          <w:rStyle w:val="StyleUnderline"/>
        </w:rPr>
        <w:t>lead firms</w:t>
      </w:r>
      <w:r w:rsidRPr="009E60A6">
        <w:rPr>
          <w:rStyle w:val="StyleUnderline"/>
        </w:rPr>
        <w:t xml:space="preserve"> all the powers of </w:t>
      </w:r>
      <w:r w:rsidRPr="00FC4FE5">
        <w:rPr>
          <w:rStyle w:val="StyleUnderline"/>
          <w:highlight w:val="yellow"/>
        </w:rPr>
        <w:t xml:space="preserve">economic decision-making without the </w:t>
      </w:r>
      <w:r w:rsidRPr="00FC4FE5">
        <w:rPr>
          <w:rStyle w:val="Emphasis"/>
          <w:highlight w:val="yellow"/>
        </w:rPr>
        <w:t>consequences</w:t>
      </w:r>
      <w:r w:rsidRPr="009E60A6">
        <w:rPr>
          <w:sz w:val="16"/>
        </w:rPr>
        <w:t xml:space="preserve"> </w:t>
      </w:r>
      <w:proofErr w:type="gramStart"/>
      <w:r w:rsidRPr="009E60A6">
        <w:rPr>
          <w:sz w:val="16"/>
        </w:rPr>
        <w:t>and also</w:t>
      </w:r>
      <w:proofErr w:type="gramEnd"/>
      <w:r w:rsidRPr="009E60A6">
        <w:rPr>
          <w:sz w:val="16"/>
        </w:rPr>
        <w:t xml:space="preserve"> deprives smaller market actors and workers of any economic decision-making power whatsoever.</w:t>
      </w:r>
    </w:p>
    <w:p w14:paraId="441E1D64" w14:textId="77777777" w:rsidR="000B6657" w:rsidRPr="000B6657" w:rsidRDefault="000B6657" w:rsidP="000B6657">
      <w:pPr>
        <w:shd w:val="clear" w:color="auto" w:fill="FFFFFF"/>
        <w:spacing w:before="40" w:after="0" w:line="278" w:lineRule="atLeast"/>
        <w:outlineLvl w:val="3"/>
        <w:rPr>
          <w:rFonts w:eastAsia="Times New Roman"/>
          <w:b/>
          <w:bCs/>
          <w:color w:val="222222"/>
          <w:sz w:val="26"/>
          <w:szCs w:val="26"/>
        </w:rPr>
      </w:pPr>
      <w:r w:rsidRPr="000B6657">
        <w:rPr>
          <w:rFonts w:eastAsia="Times New Roman"/>
          <w:b/>
          <w:bCs/>
          <w:color w:val="222222"/>
          <w:sz w:val="26"/>
          <w:szCs w:val="26"/>
        </w:rPr>
        <w:t>Debates about labor </w:t>
      </w:r>
      <w:r w:rsidRPr="000B6657">
        <w:rPr>
          <w:rFonts w:eastAsia="Times New Roman"/>
          <w:b/>
          <w:bCs/>
          <w:color w:val="222222"/>
          <w:sz w:val="26"/>
          <w:szCs w:val="26"/>
          <w:u w:val="single"/>
        </w:rPr>
        <w:t>must</w:t>
      </w:r>
      <w:r w:rsidRPr="000B6657">
        <w:rPr>
          <w:rFonts w:eastAsia="Times New Roman"/>
          <w:b/>
          <w:bCs/>
          <w:color w:val="222222"/>
          <w:sz w:val="26"/>
          <w:szCs w:val="26"/>
        </w:rPr>
        <w:t> address questions of implementation.</w:t>
      </w:r>
    </w:p>
    <w:p w14:paraId="525A6A08" w14:textId="77777777" w:rsidR="000B6657" w:rsidRPr="000B6657" w:rsidRDefault="000B6657" w:rsidP="000B6657">
      <w:pPr>
        <w:shd w:val="clear" w:color="auto" w:fill="FFFFFF"/>
        <w:spacing w:line="235" w:lineRule="atLeast"/>
        <w:rPr>
          <w:rFonts w:eastAsia="Times New Roman"/>
          <w:color w:val="222222"/>
        </w:rPr>
      </w:pPr>
      <w:r w:rsidRPr="000B6657">
        <w:rPr>
          <w:rFonts w:eastAsia="Times New Roman"/>
          <w:color w:val="222222"/>
        </w:rPr>
        <w:t>Dr. Janice </w:t>
      </w:r>
      <w:r w:rsidRPr="000B6657">
        <w:rPr>
          <w:rFonts w:eastAsia="Times New Roman"/>
          <w:b/>
          <w:bCs/>
          <w:color w:val="222222"/>
          <w:sz w:val="26"/>
          <w:szCs w:val="26"/>
        </w:rPr>
        <w:t>Fine 21</w:t>
      </w:r>
      <w:r w:rsidRPr="000B6657">
        <w:rPr>
          <w:rFonts w:eastAsia="Times New Roman"/>
          <w:color w:val="222222"/>
        </w:rPr>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71A2938A" w14:textId="77777777" w:rsidR="000B6657" w:rsidRPr="000B6657" w:rsidRDefault="000B6657" w:rsidP="000B6657">
      <w:pPr>
        <w:shd w:val="clear" w:color="auto" w:fill="FFFFFF"/>
        <w:spacing w:line="235" w:lineRule="atLeast"/>
        <w:rPr>
          <w:rFonts w:eastAsia="Times New Roman"/>
          <w:color w:val="222222"/>
        </w:rPr>
      </w:pPr>
      <w:r w:rsidRPr="000B6657">
        <w:rPr>
          <w:rFonts w:eastAsia="Times New Roman"/>
          <w:color w:val="222222"/>
          <w:sz w:val="16"/>
          <w:szCs w:val="16"/>
        </w:rPr>
        <w:t>But </w:t>
      </w:r>
      <w:r w:rsidRPr="000B6657">
        <w:rPr>
          <w:rFonts w:eastAsia="Times New Roman"/>
          <w:color w:val="222222"/>
          <w:u w:val="single"/>
          <w:shd w:val="clear" w:color="auto" w:fill="FFFF00"/>
        </w:rPr>
        <w:t>while</w:t>
      </w:r>
      <w:r w:rsidRPr="000B6657">
        <w:rPr>
          <w:rFonts w:eastAsia="Times New Roman"/>
          <w:color w:val="222222"/>
          <w:u w:val="single"/>
        </w:rPr>
        <w:t> the promise of </w:t>
      </w:r>
      <w:r w:rsidRPr="000B6657">
        <w:rPr>
          <w:rFonts w:eastAsia="Times New Roman"/>
          <w:color w:val="222222"/>
          <w:u w:val="single"/>
          <w:shd w:val="clear" w:color="auto" w:fill="FFFF00"/>
        </w:rPr>
        <w:t>creating a system</w:t>
      </w:r>
      <w:r w:rsidRPr="000B6657">
        <w:rPr>
          <w:rFonts w:eastAsia="Times New Roman"/>
          <w:color w:val="222222"/>
          <w:u w:val="single"/>
        </w:rPr>
        <w:t> of enforcement and implementation </w:t>
      </w:r>
      <w:r w:rsidRPr="000B6657">
        <w:rPr>
          <w:rFonts w:eastAsia="Times New Roman"/>
          <w:color w:val="222222"/>
          <w:u w:val="single"/>
          <w:shd w:val="clear" w:color="auto" w:fill="FFFF00"/>
        </w:rPr>
        <w:t>is implicit in the </w:t>
      </w:r>
      <w:r w:rsidRPr="000B6657">
        <w:rPr>
          <w:rFonts w:eastAsia="Times New Roman"/>
          <w:b/>
          <w:bCs/>
          <w:color w:val="222222"/>
          <w:u w:val="single"/>
          <w:bdr w:val="none" w:sz="0" w:space="0" w:color="auto" w:frame="1"/>
          <w:shd w:val="clear" w:color="auto" w:fill="FFFF00"/>
        </w:rPr>
        <w:t>labor</w:t>
      </w:r>
      <w:r w:rsidRPr="000B6657">
        <w:rPr>
          <w:rFonts w:eastAsia="Times New Roman"/>
          <w:color w:val="222222"/>
          <w:sz w:val="16"/>
          <w:szCs w:val="16"/>
          <w:u w:val="single"/>
        </w:rPr>
        <w:t> federalism </w:t>
      </w:r>
      <w:r w:rsidRPr="000B6657">
        <w:rPr>
          <w:rFonts w:eastAsia="Times New Roman"/>
          <w:b/>
          <w:bCs/>
          <w:color w:val="222222"/>
          <w:u w:val="single"/>
          <w:bdr w:val="none" w:sz="0" w:space="0" w:color="auto" w:frame="1"/>
          <w:shd w:val="clear" w:color="auto" w:fill="FFFF00"/>
        </w:rPr>
        <w:t>debate</w:t>
      </w:r>
      <w:r w:rsidRPr="000B6657">
        <w:rPr>
          <w:rFonts w:eastAsia="Times New Roman"/>
          <w:color w:val="222222"/>
          <w:sz w:val="16"/>
          <w:szCs w:val="16"/>
          <w:u w:val="single"/>
          <w:shd w:val="clear" w:color="auto" w:fill="FFFF00"/>
        </w:rPr>
        <w:t>, </w:t>
      </w:r>
      <w:r w:rsidRPr="000B6657">
        <w:rPr>
          <w:rFonts w:eastAsia="Times New Roman"/>
          <w:color w:val="222222"/>
          <w:u w:val="single"/>
          <w:shd w:val="clear" w:color="auto" w:fill="FFFF00"/>
        </w:rPr>
        <w:t>discussion of what such a system </w:t>
      </w:r>
      <w:r w:rsidRPr="000B6657">
        <w:rPr>
          <w:rFonts w:eastAsia="Times New Roman"/>
          <w:b/>
          <w:bCs/>
          <w:color w:val="222222"/>
          <w:u w:val="single"/>
          <w:bdr w:val="none" w:sz="0" w:space="0" w:color="auto" w:frame="1"/>
          <w:shd w:val="clear" w:color="auto" w:fill="FFFF00"/>
        </w:rPr>
        <w:t>should look like</w:t>
      </w:r>
      <w:r w:rsidRPr="000B6657">
        <w:rPr>
          <w:rFonts w:eastAsia="Times New Roman"/>
          <w:color w:val="222222"/>
          <w:u w:val="single"/>
          <w:shd w:val="clear" w:color="auto" w:fill="FFFF00"/>
        </w:rPr>
        <w:t> is </w:t>
      </w:r>
      <w:r w:rsidRPr="000B6657">
        <w:rPr>
          <w:rFonts w:eastAsia="Times New Roman"/>
          <w:b/>
          <w:bCs/>
          <w:color w:val="222222"/>
          <w:u w:val="single"/>
          <w:bdr w:val="none" w:sz="0" w:space="0" w:color="auto" w:frame="1"/>
          <w:shd w:val="clear" w:color="auto" w:fill="FFFF00"/>
        </w:rPr>
        <w:t>extremely limited</w:t>
      </w:r>
      <w:r w:rsidRPr="000B6657">
        <w:rPr>
          <w:rFonts w:eastAsia="Times New Roman"/>
          <w:color w:val="222222"/>
          <w:sz w:val="16"/>
          <w:szCs w:val="16"/>
          <w:u w:val="single"/>
        </w:rPr>
        <w:t>. </w:t>
      </w:r>
      <w:r w:rsidRPr="000B6657">
        <w:rPr>
          <w:rFonts w:eastAsia="Times New Roman"/>
          <w:color w:val="222222"/>
          <w:u w:val="single"/>
        </w:rPr>
        <w:t>The</w:t>
      </w:r>
      <w:r w:rsidRPr="000B6657">
        <w:rPr>
          <w:rFonts w:eastAsia="Times New Roman"/>
          <w:color w:val="222222"/>
          <w:sz w:val="16"/>
          <w:szCs w:val="16"/>
          <w:u w:val="single"/>
        </w:rPr>
        <w:t> </w:t>
      </w:r>
      <w:r w:rsidRPr="000B6657">
        <w:rPr>
          <w:rFonts w:eastAsia="Times New Roman"/>
          <w:b/>
          <w:bCs/>
          <w:color w:val="222222"/>
          <w:u w:val="single"/>
          <w:bdr w:val="none" w:sz="0" w:space="0" w:color="auto" w:frame="1"/>
          <w:shd w:val="clear" w:color="auto" w:fill="FFFF00"/>
        </w:rPr>
        <w:t>policy debates</w:t>
      </w:r>
      <w:r w:rsidRPr="000B6657">
        <w:rPr>
          <w:rFonts w:eastAsia="Times New Roman"/>
          <w:color w:val="222222"/>
          <w:sz w:val="16"/>
          <w:szCs w:val="16"/>
          <w:u w:val="single"/>
          <w:shd w:val="clear" w:color="auto" w:fill="FFFF00"/>
        </w:rPr>
        <w:t> </w:t>
      </w:r>
      <w:r w:rsidRPr="000B6657">
        <w:rPr>
          <w:rFonts w:eastAsia="Times New Roman"/>
          <w:color w:val="222222"/>
          <w:u w:val="single"/>
          <w:shd w:val="clear" w:color="auto" w:fill="FFFF00"/>
        </w:rPr>
        <w:t>focus</w:t>
      </w:r>
      <w:r w:rsidRPr="000B6657">
        <w:rPr>
          <w:rFonts w:eastAsia="Times New Roman"/>
          <w:color w:val="222222"/>
          <w:u w:val="single"/>
        </w:rPr>
        <w:t> almost </w:t>
      </w:r>
      <w:r w:rsidRPr="000B6657">
        <w:rPr>
          <w:rFonts w:eastAsia="Times New Roman"/>
          <w:b/>
          <w:bCs/>
          <w:color w:val="222222"/>
          <w:u w:val="single"/>
          <w:bdr w:val="none" w:sz="0" w:space="0" w:color="auto" w:frame="1"/>
          <w:shd w:val="clear" w:color="auto" w:fill="FFFF00"/>
        </w:rPr>
        <w:t>exclusively</w:t>
      </w:r>
      <w:r w:rsidRPr="000B6657">
        <w:rPr>
          <w:rFonts w:eastAsia="Times New Roman"/>
          <w:color w:val="222222"/>
          <w:u w:val="single"/>
          <w:shd w:val="clear" w:color="auto" w:fill="FFFF00"/>
        </w:rPr>
        <w:t> on the </w:t>
      </w:r>
      <w:r w:rsidRPr="000B6657">
        <w:rPr>
          <w:rFonts w:eastAsia="Times New Roman"/>
          <w:b/>
          <w:bCs/>
          <w:color w:val="222222"/>
          <w:u w:val="single"/>
          <w:bdr w:val="none" w:sz="0" w:space="0" w:color="auto" w:frame="1"/>
          <w:shd w:val="clear" w:color="auto" w:fill="FFFF00"/>
        </w:rPr>
        <w:t>substantive</w:t>
      </w:r>
      <w:r w:rsidRPr="000B6657">
        <w:rPr>
          <w:rFonts w:eastAsia="Times New Roman"/>
          <w:color w:val="222222"/>
          <w:sz w:val="16"/>
          <w:szCs w:val="16"/>
          <w:u w:val="single"/>
          <w:shd w:val="clear" w:color="auto" w:fill="FFFF00"/>
        </w:rPr>
        <w:t> </w:t>
      </w:r>
      <w:r w:rsidRPr="000B6657">
        <w:rPr>
          <w:rFonts w:eastAsia="Times New Roman"/>
          <w:color w:val="222222"/>
          <w:u w:val="single"/>
          <w:shd w:val="clear" w:color="auto" w:fill="FFFF00"/>
        </w:rPr>
        <w:t>standards</w:t>
      </w:r>
      <w:r w:rsidRPr="000B6657">
        <w:rPr>
          <w:rFonts w:eastAsia="Times New Roman"/>
          <w:color w:val="222222"/>
          <w:u w:val="single"/>
        </w:rPr>
        <w:t>, particularly</w:t>
      </w:r>
      <w:r w:rsidRPr="000B6657">
        <w:rPr>
          <w:rFonts w:eastAsia="Times New Roman"/>
          <w:color w:val="222222"/>
          <w:sz w:val="16"/>
          <w:szCs w:val="16"/>
          <w:u w:val="single"/>
        </w:rPr>
        <w:t> the </w:t>
      </w:r>
      <w:r w:rsidRPr="000B6657">
        <w:rPr>
          <w:rFonts w:eastAsia="Times New Roman"/>
          <w:color w:val="222222"/>
          <w:u w:val="single"/>
        </w:rPr>
        <w:t>minimum wage</w:t>
      </w:r>
      <w:r w:rsidRPr="000B6657">
        <w:rPr>
          <w:rFonts w:eastAsia="Times New Roman"/>
          <w:color w:val="222222"/>
          <w:sz w:val="16"/>
          <w:szCs w:val="16"/>
          <w:u w:val="single"/>
        </w:rPr>
        <w:t>. </w:t>
      </w:r>
      <w:r w:rsidRPr="000B6657">
        <w:rPr>
          <w:rFonts w:eastAsia="Times New Roman"/>
          <w:color w:val="222222"/>
          <w:u w:val="single"/>
          <w:shd w:val="clear" w:color="auto" w:fill="FFFF00"/>
        </w:rPr>
        <w:t>Neither</w:t>
      </w:r>
      <w:r w:rsidRPr="000B6657">
        <w:rPr>
          <w:rFonts w:eastAsia="Times New Roman"/>
          <w:color w:val="222222"/>
          <w:u w:val="single"/>
        </w:rPr>
        <w:t> activists, nor </w:t>
      </w:r>
      <w:r w:rsidRPr="000B6657">
        <w:rPr>
          <w:rFonts w:eastAsia="Times New Roman"/>
          <w:color w:val="222222"/>
          <w:u w:val="single"/>
          <w:shd w:val="clear" w:color="auto" w:fill="FFFF00"/>
        </w:rPr>
        <w:t>policymakers, nor </w:t>
      </w:r>
      <w:r w:rsidRPr="000B6657">
        <w:rPr>
          <w:rFonts w:eastAsia="Times New Roman"/>
          <w:b/>
          <w:bCs/>
          <w:color w:val="222222"/>
          <w:u w:val="single"/>
          <w:bdr w:val="none" w:sz="0" w:space="0" w:color="auto" w:frame="1"/>
          <w:shd w:val="clear" w:color="auto" w:fill="FFFF00"/>
        </w:rPr>
        <w:t>scholars</w:t>
      </w:r>
      <w:r w:rsidRPr="000B6657">
        <w:rPr>
          <w:rFonts w:eastAsia="Times New Roman"/>
          <w:color w:val="222222"/>
          <w:sz w:val="16"/>
          <w:szCs w:val="16"/>
          <w:u w:val="single"/>
          <w:shd w:val="clear" w:color="auto" w:fill="FFFF00"/>
        </w:rPr>
        <w:t> </w:t>
      </w:r>
      <w:r w:rsidRPr="000B6657">
        <w:rPr>
          <w:rFonts w:eastAsia="Times New Roman"/>
          <w:color w:val="222222"/>
          <w:u w:val="single"/>
          <w:shd w:val="clear" w:color="auto" w:fill="FFFF00"/>
        </w:rPr>
        <w:t>have devoted</w:t>
      </w:r>
      <w:r w:rsidRPr="000B6657">
        <w:rPr>
          <w:rFonts w:eastAsia="Times New Roman"/>
          <w:color w:val="222222"/>
          <w:u w:val="single"/>
        </w:rPr>
        <w:t> much </w:t>
      </w:r>
      <w:r w:rsidRPr="000B6657">
        <w:rPr>
          <w:rFonts w:eastAsia="Times New Roman"/>
          <w:color w:val="222222"/>
          <w:u w:val="single"/>
          <w:shd w:val="clear" w:color="auto" w:fill="FFFF00"/>
        </w:rPr>
        <w:t>attention to</w:t>
      </w:r>
      <w:r w:rsidRPr="000B6657">
        <w:rPr>
          <w:rFonts w:eastAsia="Times New Roman"/>
          <w:color w:val="222222"/>
          <w:sz w:val="16"/>
          <w:szCs w:val="16"/>
          <w:u w:val="single"/>
          <w:shd w:val="clear" w:color="auto" w:fill="FFFF00"/>
        </w:rPr>
        <w:t> </w:t>
      </w:r>
      <w:r w:rsidRPr="000B6657">
        <w:rPr>
          <w:rFonts w:eastAsia="Times New Roman"/>
          <w:b/>
          <w:bCs/>
          <w:color w:val="222222"/>
          <w:sz w:val="24"/>
          <w:szCs w:val="24"/>
          <w:u w:val="single"/>
          <w:bdr w:val="none" w:sz="0" w:space="0" w:color="auto" w:frame="1"/>
          <w:shd w:val="clear" w:color="auto" w:fill="FFFF00"/>
        </w:rPr>
        <w:t>enforcement</w:t>
      </w:r>
      <w:r w:rsidRPr="000B6657">
        <w:rPr>
          <w:rFonts w:eastAsia="Times New Roman"/>
          <w:color w:val="222222"/>
          <w:sz w:val="16"/>
          <w:szCs w:val="16"/>
        </w:rPr>
        <w:t>. A new body of research—much of it our own— has recently emerged that focuses directly on this problem, and endeavors to address many of the limits of the movement toward state and local regulation as an approach to work regulation.</w:t>
      </w:r>
    </w:p>
    <w:p w14:paraId="1E029612" w14:textId="77777777" w:rsidR="000B6657" w:rsidRPr="004C09AE" w:rsidRDefault="000B6657" w:rsidP="000B6657"/>
    <w:p w14:paraId="6443E3B7" w14:textId="77777777" w:rsidR="000B6657" w:rsidRDefault="000B6657" w:rsidP="000B6657">
      <w:pPr>
        <w:pStyle w:val="Analytic"/>
      </w:pPr>
    </w:p>
    <w:p w14:paraId="1B83BFA5" w14:textId="77777777" w:rsidR="000B6657" w:rsidRDefault="000B6657" w:rsidP="000B6657">
      <w:pPr>
        <w:pStyle w:val="Analytic"/>
      </w:pPr>
    </w:p>
    <w:p w14:paraId="22FAC5B6" w14:textId="77777777" w:rsidR="004D3E9E" w:rsidRDefault="004D3E9E" w:rsidP="00633A8B">
      <w:pPr>
        <w:pStyle w:val="Heading1"/>
      </w:pPr>
      <w:r>
        <w:t>1NR</w:t>
      </w:r>
    </w:p>
    <w:p w14:paraId="61568124" w14:textId="77777777" w:rsidR="004D3E9E" w:rsidRPr="00633A8B" w:rsidRDefault="004D3E9E" w:rsidP="00633A8B">
      <w:pPr>
        <w:pStyle w:val="Heading2"/>
      </w:pPr>
      <w:r>
        <w:t>Litigation DA</w:t>
      </w:r>
    </w:p>
    <w:p w14:paraId="31CA99E9" w14:textId="00A06A0C" w:rsidR="004D3E9E" w:rsidRDefault="004D3E9E" w:rsidP="000B6657">
      <w:pPr>
        <w:pStyle w:val="Heading3"/>
      </w:pPr>
      <w:r>
        <w:t>O/V---2NC</w:t>
      </w:r>
    </w:p>
    <w:p w14:paraId="447F57E9" w14:textId="77777777" w:rsidR="004D3E9E" w:rsidRPr="00E65D5A" w:rsidRDefault="004D3E9E" w:rsidP="001D3334">
      <w:pPr>
        <w:pStyle w:val="Heading4"/>
      </w:pPr>
      <w:r>
        <w:t xml:space="preserve">Overload </w:t>
      </w:r>
      <w:proofErr w:type="spellStart"/>
      <w:r>
        <w:rPr>
          <w:u w:val="single"/>
        </w:rPr>
        <w:t>gura</w:t>
      </w:r>
      <w:r w:rsidRPr="00E65D5A">
        <w:rPr>
          <w:u w:val="single"/>
        </w:rPr>
        <w:t>ntees</w:t>
      </w:r>
      <w:proofErr w:type="spellEnd"/>
      <w:r w:rsidRPr="00E65D5A">
        <w:rPr>
          <w:u w:val="single"/>
        </w:rPr>
        <w:t xml:space="preserve"> extinction</w:t>
      </w:r>
      <w:r>
        <w:t xml:space="preserve"> AND turns </w:t>
      </w:r>
      <w:r w:rsidRPr="00E65D5A">
        <w:rPr>
          <w:u w:val="single"/>
        </w:rPr>
        <w:t>every</w:t>
      </w:r>
      <w:r>
        <w:t xml:space="preserve"> impact. Risk is </w:t>
      </w:r>
      <w:r w:rsidRPr="00E65D5A">
        <w:rPr>
          <w:u w:val="single"/>
        </w:rPr>
        <w:t>underestimated</w:t>
      </w:r>
      <w:r>
        <w:t>.</w:t>
      </w:r>
    </w:p>
    <w:p w14:paraId="645C5E6F" w14:textId="77777777" w:rsidR="004D3E9E" w:rsidRPr="00E65D5A" w:rsidRDefault="004D3E9E" w:rsidP="001D3334">
      <w:pPr>
        <w:rPr>
          <w:sz w:val="16"/>
        </w:rPr>
      </w:pPr>
      <w:r w:rsidRPr="00E65D5A">
        <w:t xml:space="preserve">Kevin </w:t>
      </w:r>
      <w:r w:rsidRPr="00E65D5A">
        <w:rPr>
          <w:rStyle w:val="Style13ptBold"/>
        </w:rPr>
        <w:t>Frazier 23</w:t>
      </w:r>
      <w:r w:rsidRPr="00E65D5A">
        <w:t xml:space="preserve">, JD, Assistant Professor, Law, St. Thomas University College of Law, "How Courts Can Adequately Adjudicate Issues from AI to Zoonotic Diseases: A Proposal to Increase the Institutional Capacity of Courts to Address Complex Matters," Notre Dame Journal on Emerging Technologies, Vol. 5, No. 1, pg. 45-69, 2023, </w:t>
      </w:r>
      <w:proofErr w:type="spellStart"/>
      <w:r w:rsidRPr="00E65D5A">
        <w:t>HeinOnline</w:t>
      </w:r>
      <w:proofErr w:type="spellEnd"/>
      <w:r w:rsidRPr="00E65D5A">
        <w:t>.</w:t>
      </w:r>
    </w:p>
    <w:p w14:paraId="469FAB87" w14:textId="77777777" w:rsidR="004D3E9E" w:rsidRPr="00E65D5A" w:rsidRDefault="004D3E9E" w:rsidP="001D3334">
      <w:pPr>
        <w:rPr>
          <w:sz w:val="16"/>
        </w:rPr>
      </w:pPr>
      <w:r w:rsidRPr="00E65D5A">
        <w:rPr>
          <w:sz w:val="16"/>
        </w:rPr>
        <w:t xml:space="preserve">Existential risk or "the potential for an outcome that would result in human extinction," according to the Global Catastrophic Risk Management Act,14 has received substantial regulatory and popular attention as of late15-and for good reason. A </w:t>
      </w:r>
      <w:r w:rsidRPr="00E65D5A">
        <w:rPr>
          <w:rStyle w:val="StyleUnderline"/>
        </w:rPr>
        <w:t>growing and</w:t>
      </w:r>
      <w:r w:rsidRPr="00E65D5A">
        <w:rPr>
          <w:sz w:val="16"/>
        </w:rPr>
        <w:t xml:space="preserve"> increasingly </w:t>
      </w:r>
      <w:r w:rsidRPr="00E65D5A">
        <w:rPr>
          <w:rStyle w:val="StyleUnderline"/>
        </w:rPr>
        <w:t>animated set of</w:t>
      </w:r>
      <w:r w:rsidRPr="00E65D5A">
        <w:rPr>
          <w:sz w:val="16"/>
        </w:rPr>
        <w:t xml:space="preserve"> </w:t>
      </w:r>
      <w:r w:rsidRPr="00E65D5A">
        <w:rPr>
          <w:rStyle w:val="Emphasis"/>
        </w:rPr>
        <w:t>experts</w:t>
      </w:r>
      <w:r w:rsidRPr="00E65D5A">
        <w:rPr>
          <w:sz w:val="16"/>
        </w:rPr>
        <w:t xml:space="preserve"> </w:t>
      </w:r>
      <w:r w:rsidRPr="00E65D5A">
        <w:rPr>
          <w:rStyle w:val="StyleUnderline"/>
        </w:rPr>
        <w:t>have warned that</w:t>
      </w:r>
      <w:r w:rsidRPr="00E65D5A">
        <w:rPr>
          <w:sz w:val="16"/>
        </w:rPr>
        <w:t xml:space="preserve"> the </w:t>
      </w:r>
      <w:r w:rsidRPr="00E65D5A">
        <w:rPr>
          <w:rStyle w:val="Emphasis"/>
        </w:rPr>
        <w:t>tech</w:t>
      </w:r>
      <w:r w:rsidRPr="00E65D5A">
        <w:rPr>
          <w:sz w:val="16"/>
        </w:rPr>
        <w:t xml:space="preserve">nological </w:t>
      </w:r>
      <w:r w:rsidRPr="00E65D5A">
        <w:rPr>
          <w:rStyle w:val="Emphasis"/>
        </w:rPr>
        <w:t>advances</w:t>
      </w:r>
      <w:r w:rsidRPr="00E65D5A">
        <w:rPr>
          <w:sz w:val="16"/>
        </w:rPr>
        <w:t xml:space="preserve"> </w:t>
      </w:r>
      <w:r w:rsidRPr="00E65D5A">
        <w:rPr>
          <w:rStyle w:val="StyleUnderline"/>
        </w:rPr>
        <w:t>that have afforded humanity</w:t>
      </w:r>
      <w:r w:rsidRPr="00E65D5A">
        <w:rPr>
          <w:sz w:val="16"/>
        </w:rPr>
        <w:t xml:space="preserve"> tremendous </w:t>
      </w:r>
      <w:r w:rsidRPr="00E65D5A">
        <w:rPr>
          <w:rStyle w:val="StyleUnderline"/>
        </w:rPr>
        <w:t>benefits</w:t>
      </w:r>
      <w:r w:rsidRPr="00E65D5A">
        <w:rPr>
          <w:sz w:val="16"/>
        </w:rPr>
        <w:t xml:space="preserve"> also </w:t>
      </w:r>
      <w:r w:rsidRPr="00E65D5A">
        <w:rPr>
          <w:rStyle w:val="StyleUnderline"/>
        </w:rPr>
        <w:t>have the potential to bring about</w:t>
      </w:r>
      <w:r w:rsidRPr="00E65D5A">
        <w:rPr>
          <w:sz w:val="16"/>
        </w:rPr>
        <w:t xml:space="preserve"> </w:t>
      </w:r>
      <w:r w:rsidRPr="00E65D5A">
        <w:rPr>
          <w:rStyle w:val="Emphasis"/>
        </w:rPr>
        <w:t>our demise</w:t>
      </w:r>
      <w:r w:rsidRPr="00E65D5A">
        <w:rPr>
          <w:sz w:val="16"/>
        </w:rPr>
        <w:t xml:space="preserve">.1 6 Popular media has picked up these concerns and introduced them to the public. WIRED magazine, for instance, published an article detailing </w:t>
      </w:r>
      <w:r w:rsidRPr="00E65D5A">
        <w:rPr>
          <w:rStyle w:val="StyleUnderline"/>
        </w:rPr>
        <w:t>the</w:t>
      </w:r>
      <w:r w:rsidRPr="00E65D5A">
        <w:rPr>
          <w:sz w:val="16"/>
        </w:rPr>
        <w:t xml:space="preserve"> "top 10 </w:t>
      </w:r>
      <w:r w:rsidRPr="00E65D5A">
        <w:rPr>
          <w:rStyle w:val="StyleUnderline"/>
          <w:highlight w:val="yellow"/>
        </w:rPr>
        <w:t>threats</w:t>
      </w:r>
      <w:r w:rsidRPr="00E65D5A">
        <w:rPr>
          <w:sz w:val="16"/>
          <w:highlight w:val="yellow"/>
        </w:rPr>
        <w:t xml:space="preserve"> </w:t>
      </w:r>
      <w:r w:rsidRPr="00E65D5A">
        <w:rPr>
          <w:rStyle w:val="Emphasis"/>
          <w:highlight w:val="yellow"/>
        </w:rPr>
        <w:t xml:space="preserve">facing </w:t>
      </w:r>
      <w:proofErr w:type="spellStart"/>
      <w:r w:rsidRPr="00E65D5A">
        <w:rPr>
          <w:rStyle w:val="Emphasis"/>
          <w:highlight w:val="yellow"/>
        </w:rPr>
        <w:t>civilisation</w:t>
      </w:r>
      <w:proofErr w:type="spellEnd"/>
      <w:r w:rsidRPr="00E65D5A">
        <w:rPr>
          <w:sz w:val="16"/>
        </w:rPr>
        <w:t xml:space="preserve">," which </w:t>
      </w:r>
      <w:r w:rsidRPr="00E65D5A">
        <w:rPr>
          <w:rStyle w:val="StyleUnderline"/>
          <w:highlight w:val="yellow"/>
        </w:rPr>
        <w:t>include</w:t>
      </w:r>
      <w:r w:rsidRPr="00E65D5A">
        <w:rPr>
          <w:rStyle w:val="StyleUnderline"/>
        </w:rPr>
        <w:t>d</w:t>
      </w:r>
      <w:r w:rsidRPr="00E65D5A">
        <w:rPr>
          <w:sz w:val="16"/>
        </w:rPr>
        <w:t xml:space="preserve"> </w:t>
      </w:r>
      <w:r w:rsidRPr="00E65D5A">
        <w:rPr>
          <w:rStyle w:val="Emphasis"/>
          <w:highlight w:val="yellow"/>
        </w:rPr>
        <w:t>AI</w:t>
      </w:r>
      <w:r w:rsidRPr="00E65D5A">
        <w:rPr>
          <w:sz w:val="16"/>
          <w:highlight w:val="yellow"/>
        </w:rPr>
        <w:t xml:space="preserve"> </w:t>
      </w:r>
      <w:r w:rsidRPr="00E65D5A">
        <w:rPr>
          <w:rStyle w:val="StyleUnderline"/>
          <w:highlight w:val="yellow"/>
        </w:rPr>
        <w:t>taking over</w:t>
      </w:r>
      <w:r w:rsidRPr="00E65D5A">
        <w:rPr>
          <w:rStyle w:val="StyleUnderline"/>
        </w:rPr>
        <w:t xml:space="preserve"> the world</w:t>
      </w:r>
      <w:r w:rsidRPr="00AB43BE">
        <w:rPr>
          <w:sz w:val="16"/>
        </w:rPr>
        <w:t xml:space="preserve">, </w:t>
      </w:r>
      <w:r w:rsidRPr="00AB43BE">
        <w:rPr>
          <w:rStyle w:val="Emphasis"/>
        </w:rPr>
        <w:t>natural</w:t>
      </w:r>
      <w:r w:rsidRPr="00AB43BE">
        <w:rPr>
          <w:sz w:val="16"/>
        </w:rPr>
        <w:t xml:space="preserve"> </w:t>
      </w:r>
      <w:r w:rsidRPr="00AB43BE">
        <w:rPr>
          <w:rStyle w:val="StyleUnderline"/>
        </w:rPr>
        <w:t>and</w:t>
      </w:r>
      <w:r w:rsidRPr="00AB43BE">
        <w:rPr>
          <w:sz w:val="16"/>
        </w:rPr>
        <w:t xml:space="preserve"> </w:t>
      </w:r>
      <w:r w:rsidRPr="00AB43BE">
        <w:rPr>
          <w:rStyle w:val="Emphasis"/>
        </w:rPr>
        <w:t>engineered</w:t>
      </w:r>
      <w:r w:rsidRPr="00AB43BE">
        <w:rPr>
          <w:sz w:val="16"/>
        </w:rPr>
        <w:t xml:space="preserve"> human </w:t>
      </w:r>
      <w:r w:rsidRPr="00AB43BE">
        <w:rPr>
          <w:rStyle w:val="Emphasis"/>
          <w:highlight w:val="yellow"/>
        </w:rPr>
        <w:t>disease</w:t>
      </w:r>
      <w:r w:rsidRPr="00AB43BE">
        <w:rPr>
          <w:sz w:val="16"/>
        </w:rPr>
        <w:t xml:space="preserve"> </w:t>
      </w:r>
      <w:r w:rsidRPr="00AB43BE">
        <w:rPr>
          <w:rStyle w:val="StyleUnderline"/>
        </w:rPr>
        <w:t xml:space="preserve">imperiling humanity, </w:t>
      </w:r>
      <w:r w:rsidRPr="00AB43BE">
        <w:rPr>
          <w:rStyle w:val="StyleUnderline"/>
          <w:highlight w:val="yellow"/>
        </w:rPr>
        <w:t>and</w:t>
      </w:r>
      <w:r w:rsidRPr="00AB43BE">
        <w:rPr>
          <w:sz w:val="16"/>
        </w:rPr>
        <w:t xml:space="preserve"> </w:t>
      </w:r>
      <w:r w:rsidRPr="00AB43BE">
        <w:rPr>
          <w:rStyle w:val="Emphasis"/>
        </w:rPr>
        <w:t xml:space="preserve">extreme </w:t>
      </w:r>
      <w:r w:rsidRPr="00AB43BE">
        <w:rPr>
          <w:rStyle w:val="Emphasis"/>
          <w:highlight w:val="yellow"/>
        </w:rPr>
        <w:t>climate</w:t>
      </w:r>
      <w:r w:rsidRPr="00AB43BE">
        <w:rPr>
          <w:rStyle w:val="Emphasis"/>
        </w:rPr>
        <w:t xml:space="preserve"> change</w:t>
      </w:r>
      <w:r w:rsidRPr="00AB43BE">
        <w:rPr>
          <w:sz w:val="16"/>
        </w:rPr>
        <w:t xml:space="preserve"> </w:t>
      </w:r>
      <w:r w:rsidRPr="00AB43BE">
        <w:rPr>
          <w:rStyle w:val="StyleUnderline"/>
        </w:rPr>
        <w:t>bringing down</w:t>
      </w:r>
      <w:r w:rsidRPr="00AB43BE">
        <w:rPr>
          <w:sz w:val="16"/>
        </w:rPr>
        <w:t xml:space="preserve"> </w:t>
      </w:r>
      <w:r w:rsidRPr="00AB43BE">
        <w:rPr>
          <w:rStyle w:val="Emphasis"/>
        </w:rPr>
        <w:t>c</w:t>
      </w:r>
      <w:r w:rsidRPr="00AB43BE">
        <w:rPr>
          <w:sz w:val="16"/>
        </w:rPr>
        <w:t xml:space="preserve">ritical </w:t>
      </w:r>
      <w:r w:rsidRPr="00AB43BE">
        <w:rPr>
          <w:rStyle w:val="Emphasis"/>
        </w:rPr>
        <w:t>i</w:t>
      </w:r>
      <w:r w:rsidRPr="00AB43BE">
        <w:rPr>
          <w:sz w:val="16"/>
        </w:rPr>
        <w:t>nfrastructure.17</w:t>
      </w:r>
    </w:p>
    <w:p w14:paraId="768446C3" w14:textId="77777777" w:rsidR="004D3E9E" w:rsidRPr="00E65D5A" w:rsidRDefault="004D3E9E" w:rsidP="001D3334">
      <w:pPr>
        <w:rPr>
          <w:sz w:val="16"/>
        </w:rPr>
      </w:pPr>
      <w:r w:rsidRPr="00E65D5A">
        <w:rPr>
          <w:sz w:val="16"/>
        </w:rPr>
        <w:t xml:space="preserve">These </w:t>
      </w:r>
      <w:r w:rsidRPr="00E65D5A">
        <w:rPr>
          <w:rStyle w:val="StyleUnderline"/>
        </w:rPr>
        <w:t>risks have</w:t>
      </w:r>
      <w:r w:rsidRPr="00E65D5A">
        <w:rPr>
          <w:sz w:val="16"/>
        </w:rPr>
        <w:t xml:space="preserve"> slowly but surely and, as of late, </w:t>
      </w:r>
      <w:r w:rsidRPr="00E65D5A">
        <w:rPr>
          <w:rStyle w:val="Emphasis"/>
        </w:rPr>
        <w:t>rapidly</w:t>
      </w:r>
      <w:r w:rsidRPr="00E65D5A">
        <w:rPr>
          <w:sz w:val="16"/>
        </w:rPr>
        <w:t xml:space="preserve"> </w:t>
      </w:r>
      <w:r w:rsidRPr="00E65D5A">
        <w:rPr>
          <w:rStyle w:val="StyleUnderline"/>
          <w:highlight w:val="yellow"/>
        </w:rPr>
        <w:t>worked</w:t>
      </w:r>
      <w:r w:rsidRPr="00E65D5A">
        <w:rPr>
          <w:rStyle w:val="StyleUnderline"/>
        </w:rPr>
        <w:t xml:space="preserve"> their way </w:t>
      </w:r>
      <w:r w:rsidRPr="00E65D5A">
        <w:rPr>
          <w:rStyle w:val="StyleUnderline"/>
          <w:highlight w:val="yellow"/>
        </w:rPr>
        <w:t>into</w:t>
      </w:r>
      <w:r w:rsidRPr="00E65D5A">
        <w:rPr>
          <w:sz w:val="16"/>
          <w:highlight w:val="yellow"/>
        </w:rPr>
        <w:t xml:space="preserve"> </w:t>
      </w:r>
      <w:r w:rsidRPr="00E65D5A">
        <w:rPr>
          <w:rStyle w:val="Emphasis"/>
          <w:highlight w:val="yellow"/>
        </w:rPr>
        <w:t>legal</w:t>
      </w:r>
      <w:r w:rsidRPr="00E65D5A">
        <w:rPr>
          <w:sz w:val="16"/>
          <w:highlight w:val="yellow"/>
        </w:rPr>
        <w:t xml:space="preserve"> </w:t>
      </w:r>
      <w:r w:rsidRPr="00E65D5A">
        <w:rPr>
          <w:rStyle w:val="StyleUnderline"/>
          <w:highlight w:val="yellow"/>
        </w:rPr>
        <w:t>disputes</w:t>
      </w:r>
      <w:r w:rsidRPr="00E65D5A">
        <w:rPr>
          <w:sz w:val="16"/>
        </w:rPr>
        <w:t xml:space="preserve">. The U.S. Supreme Court, </w:t>
      </w:r>
      <w:r w:rsidRPr="00E65D5A">
        <w:rPr>
          <w:rStyle w:val="StyleUnderline"/>
        </w:rPr>
        <w:t>in numerous cases, evaluated the</w:t>
      </w:r>
      <w:r w:rsidRPr="00E65D5A">
        <w:rPr>
          <w:sz w:val="16"/>
        </w:rPr>
        <w:t xml:space="preserve"> proper </w:t>
      </w:r>
      <w:r w:rsidRPr="00E65D5A">
        <w:rPr>
          <w:rStyle w:val="Emphasis"/>
        </w:rPr>
        <w:t>scope</w:t>
      </w:r>
      <w:r w:rsidRPr="00E65D5A">
        <w:rPr>
          <w:sz w:val="16"/>
        </w:rPr>
        <w:t xml:space="preserve"> </w:t>
      </w:r>
      <w:r w:rsidRPr="00E65D5A">
        <w:rPr>
          <w:rStyle w:val="StyleUnderline"/>
        </w:rPr>
        <w:t>of government powers</w:t>
      </w:r>
      <w:r w:rsidRPr="00E65D5A">
        <w:rPr>
          <w:sz w:val="16"/>
        </w:rPr>
        <w:t xml:space="preserve"> </w:t>
      </w:r>
      <w:proofErr w:type="gramStart"/>
      <w:r w:rsidRPr="00E65D5A">
        <w:rPr>
          <w:sz w:val="16"/>
        </w:rPr>
        <w:t>in light of</w:t>
      </w:r>
      <w:proofErr w:type="gramEnd"/>
      <w:r w:rsidRPr="00E65D5A">
        <w:rPr>
          <w:sz w:val="16"/>
        </w:rPr>
        <w:t xml:space="preserve"> a pandemic.1 8 </w:t>
      </w:r>
      <w:r w:rsidRPr="00E65D5A">
        <w:rPr>
          <w:rStyle w:val="StyleUnderline"/>
        </w:rPr>
        <w:t>The</w:t>
      </w:r>
      <w:r w:rsidRPr="00E65D5A">
        <w:rPr>
          <w:sz w:val="16"/>
        </w:rPr>
        <w:t xml:space="preserve"> </w:t>
      </w:r>
      <w:r w:rsidRPr="00E65D5A">
        <w:rPr>
          <w:rStyle w:val="Emphasis"/>
          <w:highlight w:val="yellow"/>
        </w:rPr>
        <w:t>Court</w:t>
      </w:r>
      <w:r w:rsidRPr="00E65D5A">
        <w:rPr>
          <w:sz w:val="16"/>
        </w:rPr>
        <w:t xml:space="preserve"> </w:t>
      </w:r>
      <w:r w:rsidRPr="00E65D5A">
        <w:rPr>
          <w:rStyle w:val="StyleUnderline"/>
        </w:rPr>
        <w:t>has</w:t>
      </w:r>
      <w:r w:rsidRPr="00E65D5A">
        <w:rPr>
          <w:sz w:val="16"/>
        </w:rPr>
        <w:t xml:space="preserve"> also </w:t>
      </w:r>
      <w:r w:rsidRPr="00E65D5A">
        <w:rPr>
          <w:rStyle w:val="StyleUnderline"/>
          <w:highlight w:val="yellow"/>
        </w:rPr>
        <w:t>assess</w:t>
      </w:r>
      <w:r w:rsidRPr="00E65D5A">
        <w:rPr>
          <w:rStyle w:val="StyleUnderline"/>
        </w:rPr>
        <w:t>ed</w:t>
      </w:r>
      <w:r w:rsidRPr="00E65D5A">
        <w:rPr>
          <w:sz w:val="16"/>
        </w:rPr>
        <w:t xml:space="preserve"> the bounds of </w:t>
      </w:r>
      <w:r w:rsidRPr="00E65D5A">
        <w:rPr>
          <w:rStyle w:val="StyleUnderline"/>
        </w:rPr>
        <w:t xml:space="preserve">government action in </w:t>
      </w:r>
      <w:r w:rsidRPr="00E65D5A">
        <w:rPr>
          <w:rStyle w:val="StyleUnderline"/>
          <w:highlight w:val="yellow"/>
        </w:rPr>
        <w:t>response to</w:t>
      </w:r>
      <w:r w:rsidRPr="00E65D5A">
        <w:rPr>
          <w:sz w:val="16"/>
          <w:highlight w:val="yellow"/>
        </w:rPr>
        <w:t xml:space="preserve"> </w:t>
      </w:r>
      <w:r w:rsidRPr="00E65D5A">
        <w:rPr>
          <w:rStyle w:val="Emphasis"/>
          <w:highlight w:val="yellow"/>
        </w:rPr>
        <w:t>climate</w:t>
      </w:r>
      <w:r w:rsidRPr="00E65D5A">
        <w:rPr>
          <w:rStyle w:val="Emphasis"/>
        </w:rPr>
        <w:t xml:space="preserve"> change</w:t>
      </w:r>
      <w:r w:rsidRPr="00E65D5A">
        <w:rPr>
          <w:sz w:val="16"/>
        </w:rPr>
        <w:t xml:space="preserve">.19 Lower federal courts have addressed similar issues. For instance, the Ninth Circuit denied that a group of young Americans had standing to assert their claim that the Fifth Amendment afforded a right to "a climate system capable of sustaining human life."20 Federal courts have </w:t>
      </w:r>
      <w:r w:rsidRPr="00E65D5A">
        <w:rPr>
          <w:rStyle w:val="StyleUnderline"/>
          <w:highlight w:val="yellow"/>
        </w:rPr>
        <w:t>also</w:t>
      </w:r>
      <w:r w:rsidRPr="00E65D5A">
        <w:rPr>
          <w:rStyle w:val="StyleUnderline"/>
        </w:rPr>
        <w:t xml:space="preserve"> considered</w:t>
      </w:r>
      <w:r w:rsidRPr="00E65D5A">
        <w:rPr>
          <w:sz w:val="16"/>
        </w:rPr>
        <w:t xml:space="preserve"> the </w:t>
      </w:r>
      <w:r w:rsidRPr="00E65D5A">
        <w:rPr>
          <w:rStyle w:val="StyleUnderline"/>
        </w:rPr>
        <w:t>legality of regulations pertaining to</w:t>
      </w:r>
      <w:r w:rsidRPr="00E65D5A">
        <w:rPr>
          <w:sz w:val="16"/>
        </w:rPr>
        <w:t xml:space="preserve"> </w:t>
      </w:r>
      <w:r w:rsidRPr="00E65D5A">
        <w:rPr>
          <w:rStyle w:val="Emphasis"/>
          <w:highlight w:val="yellow"/>
        </w:rPr>
        <w:t>emerging tech</w:t>
      </w:r>
      <w:r w:rsidRPr="00E65D5A">
        <w:rPr>
          <w:sz w:val="16"/>
        </w:rPr>
        <w:t xml:space="preserve">nologies21 </w:t>
      </w:r>
      <w:r w:rsidRPr="00E65D5A">
        <w:rPr>
          <w:rStyle w:val="StyleUnderline"/>
        </w:rPr>
        <w:t>as well as the seriousness of</w:t>
      </w:r>
      <w:r w:rsidRPr="00E65D5A">
        <w:rPr>
          <w:sz w:val="16"/>
        </w:rPr>
        <w:t xml:space="preserve"> </w:t>
      </w:r>
      <w:r w:rsidRPr="00E65D5A">
        <w:rPr>
          <w:rStyle w:val="Emphasis"/>
        </w:rPr>
        <w:t>threats to democratic society</w:t>
      </w:r>
      <w:r w:rsidRPr="00E65D5A">
        <w:rPr>
          <w:sz w:val="16"/>
        </w:rPr>
        <w:t xml:space="preserve"> </w:t>
      </w:r>
      <w:r w:rsidRPr="00E65D5A">
        <w:rPr>
          <w:rStyle w:val="StyleUnderline"/>
        </w:rPr>
        <w:t>posed by</w:t>
      </w:r>
      <w:r w:rsidRPr="00E65D5A">
        <w:rPr>
          <w:sz w:val="16"/>
        </w:rPr>
        <w:t xml:space="preserve"> </w:t>
      </w:r>
      <w:r w:rsidRPr="00E65D5A">
        <w:rPr>
          <w:rStyle w:val="Emphasis"/>
        </w:rPr>
        <w:t>automation</w:t>
      </w:r>
      <w:r w:rsidRPr="00E65D5A">
        <w:rPr>
          <w:sz w:val="16"/>
        </w:rPr>
        <w:t xml:space="preserve">, </w:t>
      </w:r>
      <w:r w:rsidRPr="00E65D5A">
        <w:rPr>
          <w:rStyle w:val="Emphasis"/>
        </w:rPr>
        <w:t>a</w:t>
      </w:r>
      <w:r w:rsidRPr="00E65D5A">
        <w:rPr>
          <w:sz w:val="16"/>
        </w:rPr>
        <w:t xml:space="preserve">rtificial </w:t>
      </w:r>
      <w:r w:rsidRPr="00E65D5A">
        <w:rPr>
          <w:rStyle w:val="Emphasis"/>
        </w:rPr>
        <w:t>i</w:t>
      </w:r>
      <w:r w:rsidRPr="00E65D5A">
        <w:rPr>
          <w:sz w:val="16"/>
        </w:rPr>
        <w:t xml:space="preserve">ntelligence, </w:t>
      </w:r>
      <w:r w:rsidRPr="00E65D5A">
        <w:rPr>
          <w:rStyle w:val="StyleUnderline"/>
        </w:rPr>
        <w:t>and</w:t>
      </w:r>
      <w:r w:rsidRPr="00E65D5A">
        <w:rPr>
          <w:sz w:val="16"/>
        </w:rPr>
        <w:t xml:space="preserve"> </w:t>
      </w:r>
      <w:r w:rsidRPr="00E65D5A">
        <w:rPr>
          <w:rStyle w:val="Emphasis"/>
        </w:rPr>
        <w:t>misinfo</w:t>
      </w:r>
      <w:r w:rsidRPr="00E65D5A">
        <w:rPr>
          <w:sz w:val="16"/>
        </w:rPr>
        <w:t xml:space="preserve">rmation.22 Observers </w:t>
      </w:r>
      <w:r w:rsidRPr="00E65D5A">
        <w:rPr>
          <w:rStyle w:val="StyleUnderline"/>
        </w:rPr>
        <w:t>anticipate</w:t>
      </w:r>
      <w:r w:rsidRPr="00E65D5A">
        <w:rPr>
          <w:sz w:val="16"/>
        </w:rPr>
        <w:t xml:space="preserve"> that </w:t>
      </w:r>
      <w:r w:rsidRPr="00E65D5A">
        <w:rPr>
          <w:rStyle w:val="StyleUnderline"/>
        </w:rPr>
        <w:t>courts will see claims involving</w:t>
      </w:r>
      <w:r w:rsidRPr="00E65D5A">
        <w:rPr>
          <w:sz w:val="16"/>
        </w:rPr>
        <w:t xml:space="preserve"> </w:t>
      </w:r>
      <w:r w:rsidRPr="00E65D5A">
        <w:rPr>
          <w:rStyle w:val="Emphasis"/>
          <w:highlight w:val="yellow"/>
        </w:rPr>
        <w:t>existential risks</w:t>
      </w:r>
      <w:r w:rsidRPr="00E65D5A">
        <w:rPr>
          <w:sz w:val="16"/>
          <w:highlight w:val="yellow"/>
        </w:rPr>
        <w:t xml:space="preserve"> </w:t>
      </w:r>
      <w:r w:rsidRPr="00E65D5A">
        <w:rPr>
          <w:rStyle w:val="StyleUnderline"/>
          <w:highlight w:val="yellow"/>
        </w:rPr>
        <w:t>continue</w:t>
      </w:r>
      <w:r w:rsidRPr="00E65D5A">
        <w:rPr>
          <w:rStyle w:val="StyleUnderline"/>
        </w:rPr>
        <w:t xml:space="preserve"> to </w:t>
      </w:r>
      <w:r w:rsidRPr="00E65D5A">
        <w:rPr>
          <w:rStyle w:val="StyleUnderline"/>
          <w:highlight w:val="yellow"/>
        </w:rPr>
        <w:t>make up a</w:t>
      </w:r>
      <w:r w:rsidRPr="00E65D5A">
        <w:rPr>
          <w:sz w:val="16"/>
          <w:highlight w:val="yellow"/>
        </w:rPr>
        <w:t xml:space="preserve"> </w:t>
      </w:r>
      <w:r w:rsidRPr="00E65D5A">
        <w:rPr>
          <w:rStyle w:val="Emphasis"/>
          <w:highlight w:val="yellow"/>
        </w:rPr>
        <w:t>larger</w:t>
      </w:r>
      <w:r w:rsidRPr="00E65D5A">
        <w:rPr>
          <w:sz w:val="16"/>
          <w:highlight w:val="yellow"/>
        </w:rPr>
        <w:t xml:space="preserve"> </w:t>
      </w:r>
      <w:r w:rsidRPr="00E65D5A">
        <w:rPr>
          <w:rStyle w:val="StyleUnderline"/>
          <w:highlight w:val="yellow"/>
        </w:rPr>
        <w:t>part of</w:t>
      </w:r>
      <w:r w:rsidRPr="00E65D5A">
        <w:rPr>
          <w:rStyle w:val="StyleUnderline"/>
        </w:rPr>
        <w:t xml:space="preserve"> their </w:t>
      </w:r>
      <w:r w:rsidRPr="00E65D5A">
        <w:rPr>
          <w:rStyle w:val="StyleUnderline"/>
          <w:highlight w:val="yellow"/>
        </w:rPr>
        <w:t>docket</w:t>
      </w:r>
      <w:r w:rsidRPr="00E65D5A">
        <w:rPr>
          <w:sz w:val="16"/>
        </w:rPr>
        <w:t>.23</w:t>
      </w:r>
    </w:p>
    <w:p w14:paraId="4B9B962F" w14:textId="77777777" w:rsidR="004D3E9E" w:rsidRPr="00E65D5A" w:rsidRDefault="004D3E9E" w:rsidP="001D3334">
      <w:pPr>
        <w:rPr>
          <w:sz w:val="16"/>
        </w:rPr>
      </w:pPr>
      <w:r w:rsidRPr="00E65D5A">
        <w:rPr>
          <w:rStyle w:val="StyleUnderline"/>
        </w:rPr>
        <w:t>Humans</w:t>
      </w:r>
      <w:r w:rsidRPr="00E65D5A">
        <w:rPr>
          <w:sz w:val="16"/>
        </w:rPr>
        <w:t xml:space="preserve">, generally, </w:t>
      </w:r>
      <w:r w:rsidRPr="00E65D5A">
        <w:rPr>
          <w:rStyle w:val="StyleUnderline"/>
        </w:rPr>
        <w:t>have</w:t>
      </w:r>
      <w:r w:rsidRPr="00E65D5A">
        <w:rPr>
          <w:sz w:val="16"/>
        </w:rPr>
        <w:t xml:space="preserve"> </w:t>
      </w:r>
      <w:r w:rsidRPr="00E65D5A">
        <w:rPr>
          <w:rStyle w:val="Emphasis"/>
        </w:rPr>
        <w:t>difficulty</w:t>
      </w:r>
      <w:r w:rsidRPr="00E65D5A">
        <w:rPr>
          <w:sz w:val="16"/>
        </w:rPr>
        <w:t xml:space="preserve"> </w:t>
      </w:r>
      <w:r w:rsidRPr="00E65D5A">
        <w:rPr>
          <w:rStyle w:val="StyleUnderline"/>
        </w:rPr>
        <w:t>thinking of and responding to existential risks</w:t>
      </w:r>
      <w:r w:rsidRPr="00E65D5A">
        <w:rPr>
          <w:sz w:val="16"/>
        </w:rPr>
        <w:t xml:space="preserve"> and their underlying causes24-donning a robe, as it turns out, does not alleviate these troubles.25 Proper </w:t>
      </w:r>
      <w:r w:rsidRPr="00E65D5A">
        <w:rPr>
          <w:rStyle w:val="StyleUnderline"/>
        </w:rPr>
        <w:t>adjudication</w:t>
      </w:r>
      <w:r w:rsidRPr="00E65D5A">
        <w:rPr>
          <w:sz w:val="16"/>
        </w:rPr>
        <w:t xml:space="preserve"> of claims involving existential risk </w:t>
      </w:r>
      <w:r w:rsidRPr="00E65D5A">
        <w:rPr>
          <w:rStyle w:val="StyleUnderline"/>
        </w:rPr>
        <w:t>requires</w:t>
      </w:r>
      <w:r w:rsidRPr="00E65D5A">
        <w:rPr>
          <w:sz w:val="16"/>
        </w:rPr>
        <w:t xml:space="preserve"> two </w:t>
      </w:r>
      <w:r w:rsidRPr="00E65D5A">
        <w:rPr>
          <w:rStyle w:val="Emphasis"/>
        </w:rPr>
        <w:t>difficult</w:t>
      </w:r>
      <w:r w:rsidRPr="00E65D5A">
        <w:rPr>
          <w:sz w:val="16"/>
        </w:rPr>
        <w:t xml:space="preserve"> </w:t>
      </w:r>
      <w:r w:rsidRPr="00E65D5A">
        <w:rPr>
          <w:rStyle w:val="StyleUnderline"/>
        </w:rPr>
        <w:t>tasks</w:t>
      </w:r>
      <w:r w:rsidRPr="00E65D5A">
        <w:rPr>
          <w:sz w:val="16"/>
        </w:rPr>
        <w:t xml:space="preserve">: first, </w:t>
      </w:r>
      <w:r w:rsidRPr="00E65D5A">
        <w:rPr>
          <w:rStyle w:val="StyleUnderline"/>
        </w:rPr>
        <w:t>thinking over</w:t>
      </w:r>
      <w:r w:rsidRPr="00E65D5A">
        <w:rPr>
          <w:sz w:val="16"/>
        </w:rPr>
        <w:t xml:space="preserve"> </w:t>
      </w:r>
      <w:r w:rsidRPr="00E65D5A">
        <w:rPr>
          <w:rStyle w:val="Emphasis"/>
        </w:rPr>
        <w:t>long-time horizons</w:t>
      </w:r>
      <w:r w:rsidRPr="00E65D5A">
        <w:rPr>
          <w:sz w:val="16"/>
        </w:rPr>
        <w:t xml:space="preserve">; </w:t>
      </w:r>
      <w:r w:rsidRPr="00E65D5A">
        <w:rPr>
          <w:rStyle w:val="StyleUnderline"/>
        </w:rPr>
        <w:t>and</w:t>
      </w:r>
      <w:r w:rsidRPr="00E65D5A">
        <w:rPr>
          <w:sz w:val="16"/>
        </w:rPr>
        <w:t xml:space="preserve"> second, </w:t>
      </w:r>
      <w:r w:rsidRPr="00E65D5A">
        <w:rPr>
          <w:rStyle w:val="StyleUnderline"/>
        </w:rPr>
        <w:t>understanding the</w:t>
      </w:r>
      <w:r w:rsidRPr="00E65D5A">
        <w:rPr>
          <w:sz w:val="16"/>
        </w:rPr>
        <w:t xml:space="preserve"> </w:t>
      </w:r>
      <w:r w:rsidRPr="00E65D5A">
        <w:rPr>
          <w:rStyle w:val="Emphasis"/>
        </w:rPr>
        <w:t>science</w:t>
      </w:r>
      <w:r w:rsidRPr="00E65D5A">
        <w:rPr>
          <w:sz w:val="16"/>
        </w:rPr>
        <w:t xml:space="preserve"> </w:t>
      </w:r>
      <w:r w:rsidRPr="00E65D5A">
        <w:rPr>
          <w:rStyle w:val="StyleUnderline"/>
        </w:rPr>
        <w:t>at issue</w:t>
      </w:r>
      <w:r w:rsidRPr="00E65D5A">
        <w:rPr>
          <w:sz w:val="16"/>
        </w:rPr>
        <w:t xml:space="preserve">. The first task exposes the limits of our collective reasoning and cognitive capacity-judges, again, are no exception. Like everyone else, judges rely on the same heuristics and succumb to the same biases as laypeople.2 6 In the context of existential risks, </w:t>
      </w:r>
      <w:r w:rsidRPr="00E65D5A">
        <w:rPr>
          <w:rStyle w:val="StyleUnderline"/>
        </w:rPr>
        <w:t>these</w:t>
      </w:r>
      <w:r w:rsidRPr="00E65D5A">
        <w:rPr>
          <w:sz w:val="16"/>
        </w:rPr>
        <w:t xml:space="preserve"> </w:t>
      </w:r>
      <w:r w:rsidRPr="00E65D5A">
        <w:rPr>
          <w:rStyle w:val="Emphasis"/>
          <w:highlight w:val="yellow"/>
        </w:rPr>
        <w:t>cognitive limits</w:t>
      </w:r>
      <w:r w:rsidRPr="00E65D5A">
        <w:rPr>
          <w:sz w:val="16"/>
          <w:highlight w:val="yellow"/>
        </w:rPr>
        <w:t xml:space="preserve"> </w:t>
      </w:r>
      <w:r w:rsidRPr="00E65D5A">
        <w:rPr>
          <w:rStyle w:val="StyleUnderline"/>
          <w:highlight w:val="yellow"/>
        </w:rPr>
        <w:t>manifest through</w:t>
      </w:r>
      <w:r w:rsidRPr="00E65D5A">
        <w:rPr>
          <w:sz w:val="16"/>
          <w:highlight w:val="yellow"/>
        </w:rPr>
        <w:t xml:space="preserve"> </w:t>
      </w:r>
      <w:r w:rsidRPr="00E65D5A">
        <w:rPr>
          <w:rStyle w:val="Emphasis"/>
          <w:highlight w:val="yellow"/>
        </w:rPr>
        <w:t>underestimation</w:t>
      </w:r>
      <w:r w:rsidRPr="00E65D5A">
        <w:rPr>
          <w:sz w:val="16"/>
        </w:rPr>
        <w:t xml:space="preserve">s </w:t>
      </w:r>
      <w:r w:rsidRPr="00E65D5A">
        <w:rPr>
          <w:rStyle w:val="StyleUnderline"/>
          <w:highlight w:val="yellow"/>
        </w:rPr>
        <w:t>of</w:t>
      </w:r>
      <w:r w:rsidRPr="00E65D5A">
        <w:rPr>
          <w:rStyle w:val="StyleUnderline"/>
        </w:rPr>
        <w:t xml:space="preserve"> long-term </w:t>
      </w:r>
      <w:r w:rsidRPr="00E65D5A">
        <w:rPr>
          <w:rStyle w:val="StyleUnderline"/>
          <w:highlight w:val="yellow"/>
        </w:rPr>
        <w:t>costs</w:t>
      </w:r>
      <w:r w:rsidRPr="00E65D5A">
        <w:rPr>
          <w:rStyle w:val="StyleUnderline"/>
        </w:rPr>
        <w:t xml:space="preserve"> and benefits</w:t>
      </w:r>
      <w:r w:rsidRPr="00E65D5A">
        <w:rPr>
          <w:sz w:val="16"/>
        </w:rPr>
        <w:t>.27</w:t>
      </w:r>
    </w:p>
    <w:p w14:paraId="2ADD5FEB" w14:textId="77777777" w:rsidR="004D3E9E" w:rsidRPr="00E65D5A" w:rsidRDefault="004D3E9E" w:rsidP="001D3334">
      <w:pPr>
        <w:rPr>
          <w:sz w:val="16"/>
        </w:rPr>
      </w:pPr>
      <w:r w:rsidRPr="00E65D5A">
        <w:rPr>
          <w:sz w:val="16"/>
        </w:rPr>
        <w:t xml:space="preserve">Second, judges, though they have received substantial legal education, share the public's ongoing battle to understand developments in science and technology-developments that often increase existential risk.28 Common sense and familiarity (or lack thereof) often inform whether judges and the public alike will accept certain scientific findings.29 When judges struggle to grapple with science and technology, though, the stakes are much higher. Judge Hand pointed this out in 1911 when he wondered: "How long shall we continue to blunder along without the aid of unpartisan and authoritative scientific assistance in the administration of justice, no one knows; but all fair persons not conventionalized by provincial legal habits of mind ought, I should think, unite to effect some such advance."30 Breaking habits is hard-another thing that does not change by donning a robe. Legal habits, imbued with precedential value, may be even harder to shake. Yet, until recently, </w:t>
      </w:r>
      <w:r w:rsidRPr="00E65D5A">
        <w:rPr>
          <w:rStyle w:val="StyleUnderline"/>
        </w:rPr>
        <w:t>judges</w:t>
      </w:r>
      <w:r w:rsidRPr="00E65D5A">
        <w:rPr>
          <w:sz w:val="16"/>
        </w:rPr>
        <w:t xml:space="preserve"> had </w:t>
      </w:r>
      <w:r w:rsidRPr="00E65D5A">
        <w:rPr>
          <w:rStyle w:val="Emphasis"/>
        </w:rPr>
        <w:t>develop</w:t>
      </w:r>
      <w:r w:rsidRPr="00E65D5A">
        <w:rPr>
          <w:sz w:val="16"/>
        </w:rPr>
        <w:t xml:space="preserve">ed </w:t>
      </w:r>
      <w:r w:rsidRPr="00E65D5A">
        <w:rPr>
          <w:rStyle w:val="StyleUnderline"/>
        </w:rPr>
        <w:t>a knack for knocking on the</w:t>
      </w:r>
      <w:r w:rsidRPr="00E65D5A">
        <w:rPr>
          <w:sz w:val="16"/>
        </w:rPr>
        <w:t xml:space="preserve"> </w:t>
      </w:r>
      <w:r w:rsidRPr="00E65D5A">
        <w:rPr>
          <w:rStyle w:val="Emphasis"/>
        </w:rPr>
        <w:t>doors of experts</w:t>
      </w:r>
      <w:r w:rsidRPr="00E65D5A">
        <w:rPr>
          <w:sz w:val="16"/>
        </w:rPr>
        <w:t xml:space="preserve"> </w:t>
      </w:r>
      <w:r w:rsidRPr="00E65D5A">
        <w:rPr>
          <w:rStyle w:val="StyleUnderline"/>
        </w:rPr>
        <w:t>to assist in the evaluation of complex matters</w:t>
      </w:r>
      <w:r w:rsidRPr="00E65D5A">
        <w:rPr>
          <w:sz w:val="16"/>
        </w:rPr>
        <w:t>. The next Part explores the role of judges as gatekeepers and their modern pivot away from "better practice[s]."31</w:t>
      </w:r>
    </w:p>
    <w:p w14:paraId="09B581DB" w14:textId="77777777" w:rsidR="004D3E9E" w:rsidRPr="00E65D5A" w:rsidRDefault="004D3E9E" w:rsidP="001D3334">
      <w:pPr>
        <w:rPr>
          <w:sz w:val="16"/>
        </w:rPr>
      </w:pPr>
      <w:r w:rsidRPr="00E65D5A">
        <w:rPr>
          <w:sz w:val="16"/>
        </w:rPr>
        <w:t>II. JUDGES AS GATEKEEPERS</w:t>
      </w:r>
    </w:p>
    <w:p w14:paraId="13436CFA" w14:textId="77777777" w:rsidR="004D3E9E" w:rsidRDefault="004D3E9E" w:rsidP="001D3334">
      <w:pPr>
        <w:rPr>
          <w:sz w:val="16"/>
        </w:rPr>
      </w:pPr>
      <w:r w:rsidRPr="00E65D5A">
        <w:rPr>
          <w:sz w:val="16"/>
        </w:rPr>
        <w:t>"[G]</w:t>
      </w:r>
      <w:proofErr w:type="spellStart"/>
      <w:r w:rsidRPr="00E65D5A">
        <w:rPr>
          <w:sz w:val="16"/>
        </w:rPr>
        <w:t>eneral</w:t>
      </w:r>
      <w:proofErr w:type="spellEnd"/>
      <w:r w:rsidRPr="00E65D5A">
        <w:rPr>
          <w:sz w:val="16"/>
        </w:rPr>
        <w:t xml:space="preserve"> acceptance" of the scientific community used to play a determinative role in a judge's decision whether to admit scientific opinion evidence,32 the U.S. Supreme Court then explicitly established judges as the "gatekeepers" of such expert opinion testimony.33 Since then, </w:t>
      </w:r>
      <w:r w:rsidRPr="00E65D5A">
        <w:rPr>
          <w:rStyle w:val="StyleUnderline"/>
        </w:rPr>
        <w:t xml:space="preserve">the concept of judges </w:t>
      </w:r>
      <w:r w:rsidRPr="00E65D5A">
        <w:rPr>
          <w:rStyle w:val="StyleUnderline"/>
          <w:highlight w:val="yellow"/>
        </w:rPr>
        <w:t>as</w:t>
      </w:r>
      <w:r w:rsidRPr="00E65D5A">
        <w:rPr>
          <w:sz w:val="16"/>
          <w:highlight w:val="yellow"/>
        </w:rPr>
        <w:t xml:space="preserve"> </w:t>
      </w:r>
      <w:r w:rsidRPr="00E65D5A">
        <w:rPr>
          <w:rStyle w:val="Emphasis"/>
          <w:highlight w:val="yellow"/>
        </w:rPr>
        <w:t>gatekeepers</w:t>
      </w:r>
      <w:r w:rsidRPr="00E65D5A">
        <w:rPr>
          <w:sz w:val="16"/>
        </w:rPr>
        <w:t xml:space="preserve"> </w:t>
      </w:r>
      <w:r w:rsidRPr="00E65D5A">
        <w:rPr>
          <w:rStyle w:val="StyleUnderline"/>
        </w:rPr>
        <w:t>has become entrenched</w:t>
      </w:r>
      <w:r w:rsidRPr="00E65D5A">
        <w:rPr>
          <w:sz w:val="16"/>
        </w:rPr>
        <w:t xml:space="preserve">.34 </w:t>
      </w:r>
      <w:r w:rsidRPr="00E65D5A">
        <w:rPr>
          <w:rStyle w:val="StyleUnderline"/>
          <w:highlight w:val="yellow"/>
        </w:rPr>
        <w:t>Given</w:t>
      </w:r>
      <w:r w:rsidRPr="00E65D5A">
        <w:rPr>
          <w:rStyle w:val="StyleUnderline"/>
        </w:rPr>
        <w:t xml:space="preserve"> the</w:t>
      </w:r>
      <w:r w:rsidRPr="00E65D5A">
        <w:rPr>
          <w:sz w:val="16"/>
        </w:rPr>
        <w:t xml:space="preserve"> </w:t>
      </w:r>
      <w:r w:rsidRPr="00E65D5A">
        <w:rPr>
          <w:rStyle w:val="Emphasis"/>
          <w:highlight w:val="yellow"/>
        </w:rPr>
        <w:t>import</w:t>
      </w:r>
      <w:r w:rsidRPr="00E65D5A">
        <w:rPr>
          <w:rStyle w:val="Emphasis"/>
        </w:rPr>
        <w:t>ance</w:t>
      </w:r>
      <w:r w:rsidRPr="00E65D5A">
        <w:rPr>
          <w:sz w:val="16"/>
        </w:rPr>
        <w:t xml:space="preserve"> </w:t>
      </w:r>
      <w:r w:rsidRPr="00E65D5A">
        <w:rPr>
          <w:rStyle w:val="StyleUnderline"/>
          <w:highlight w:val="yellow"/>
        </w:rPr>
        <w:t>of this</w:t>
      </w:r>
      <w:r w:rsidRPr="00E65D5A">
        <w:rPr>
          <w:rStyle w:val="StyleUnderline"/>
        </w:rPr>
        <w:t xml:space="preserve"> judicial responsibility</w:t>
      </w:r>
      <w:r w:rsidRPr="00E65D5A">
        <w:rPr>
          <w:sz w:val="16"/>
        </w:rPr>
        <w:t xml:space="preserve">,35 </w:t>
      </w:r>
      <w:r w:rsidRPr="00E65D5A">
        <w:rPr>
          <w:rStyle w:val="Emphasis"/>
          <w:sz w:val="24"/>
          <w:szCs w:val="24"/>
          <w:highlight w:val="yellow"/>
        </w:rPr>
        <w:t>whether judges have</w:t>
      </w:r>
      <w:r w:rsidRPr="00E65D5A">
        <w:rPr>
          <w:sz w:val="16"/>
        </w:rPr>
        <w:t xml:space="preserve"> the skills, </w:t>
      </w:r>
      <w:r w:rsidRPr="00E65D5A">
        <w:rPr>
          <w:rStyle w:val="Emphasis"/>
          <w:sz w:val="24"/>
          <w:szCs w:val="24"/>
          <w:highlight w:val="yellow"/>
        </w:rPr>
        <w:t>resources</w:t>
      </w:r>
      <w:r w:rsidRPr="00E65D5A">
        <w:rPr>
          <w:sz w:val="16"/>
        </w:rPr>
        <w:t xml:space="preserve">, and knowledge </w:t>
      </w:r>
      <w:r w:rsidRPr="00E65D5A">
        <w:rPr>
          <w:rStyle w:val="Emphasis"/>
          <w:sz w:val="24"/>
          <w:szCs w:val="24"/>
          <w:highlight w:val="yellow"/>
        </w:rPr>
        <w:t>necessary</w:t>
      </w:r>
      <w:r w:rsidRPr="00E65D5A">
        <w:rPr>
          <w:sz w:val="16"/>
        </w:rPr>
        <w:t xml:space="preserve"> to competently fulfill that role </w:t>
      </w:r>
      <w:r w:rsidRPr="00E65D5A">
        <w:rPr>
          <w:rStyle w:val="StyleUnderline"/>
          <w:highlight w:val="yellow"/>
        </w:rPr>
        <w:t>requires</w:t>
      </w:r>
      <w:r w:rsidRPr="00E65D5A">
        <w:rPr>
          <w:sz w:val="16"/>
        </w:rPr>
        <w:t xml:space="preserve"> ongoing </w:t>
      </w:r>
      <w:r w:rsidRPr="00E65D5A">
        <w:rPr>
          <w:rStyle w:val="StyleUnderline"/>
          <w:highlight w:val="yellow"/>
        </w:rPr>
        <w:t>investigation</w:t>
      </w:r>
      <w:r w:rsidRPr="00E65D5A">
        <w:rPr>
          <w:sz w:val="16"/>
        </w:rPr>
        <w:t>. The current and expanding divergence between the scientific and technological knowledge of judges and the highly scientific and technological evidence they may admit justifies an examination into why judges have failed to use a key resource at their disposal to close that gap.36 This Part introduces the historical use of court-appointed experts by judges, the modern move away from that practice, and the ramifications of judiciary's failure to make expert consultation a norm.</w:t>
      </w:r>
    </w:p>
    <w:p w14:paraId="1CB87210" w14:textId="77777777" w:rsidR="004D3E9E" w:rsidRDefault="004D3E9E" w:rsidP="002552A3"/>
    <w:p w14:paraId="7605EB60" w14:textId="77777777" w:rsidR="004D3E9E" w:rsidRDefault="004D3E9E" w:rsidP="002552A3"/>
    <w:p w14:paraId="5C23CB11" w14:textId="77777777" w:rsidR="004D3E9E" w:rsidRDefault="004D3E9E" w:rsidP="00633A8B">
      <w:pPr>
        <w:pStyle w:val="Heading3"/>
      </w:pPr>
      <w:r>
        <w:t>U---2AC 1---2NC</w:t>
      </w:r>
    </w:p>
    <w:p w14:paraId="64323B7E" w14:textId="77777777" w:rsidR="004D3E9E" w:rsidRDefault="004D3E9E" w:rsidP="00633A8B">
      <w:pPr>
        <w:pStyle w:val="Heading4"/>
      </w:pPr>
      <w:r>
        <w:t xml:space="preserve">Caseload is </w:t>
      </w:r>
      <w:r w:rsidRPr="006B07F4">
        <w:rPr>
          <w:u w:val="single"/>
        </w:rPr>
        <w:t>shrinking</w:t>
      </w:r>
      <w:r>
        <w:t xml:space="preserve"> AND courts </w:t>
      </w:r>
      <w:r w:rsidRPr="006B07F4">
        <w:rPr>
          <w:u w:val="single"/>
        </w:rPr>
        <w:t>prioritize</w:t>
      </w:r>
      <w:r>
        <w:t xml:space="preserve"> </w:t>
      </w:r>
      <w:proofErr w:type="spellStart"/>
      <w:r>
        <w:t>efficency</w:t>
      </w:r>
      <w:proofErr w:type="spellEnd"/>
      <w:r>
        <w:t>.</w:t>
      </w:r>
    </w:p>
    <w:p w14:paraId="76213553" w14:textId="77777777" w:rsidR="004D3E9E" w:rsidRDefault="004D3E9E" w:rsidP="00633A8B">
      <w:r>
        <w:t xml:space="preserve">Merritt E. </w:t>
      </w:r>
      <w:r w:rsidRPr="00311002">
        <w:rPr>
          <w:rStyle w:val="Style13ptBold"/>
        </w:rPr>
        <w:t>McAlister 24</w:t>
      </w:r>
      <w:r>
        <w:t xml:space="preserve">, JD, Interim Dean &amp; Professor, Law, University of Florida Levin College of Law, "Sticky Procedure and Procedural Values in the Federal Appellate Courts," University of Pittsburgh Law Review, Vol. 86, No. 2, pg. 455-476, 2024, </w:t>
      </w:r>
      <w:proofErr w:type="spellStart"/>
      <w:r>
        <w:t>HeinOnline</w:t>
      </w:r>
      <w:proofErr w:type="spellEnd"/>
      <w:r>
        <w:t>.</w:t>
      </w:r>
    </w:p>
    <w:p w14:paraId="7307A836" w14:textId="77777777" w:rsidR="004D3E9E" w:rsidRPr="006B07F4" w:rsidRDefault="004D3E9E" w:rsidP="00633A8B">
      <w:pPr>
        <w:rPr>
          <w:sz w:val="16"/>
        </w:rPr>
      </w:pPr>
      <w:r w:rsidRPr="006B07F4">
        <w:rPr>
          <w:sz w:val="16"/>
        </w:rPr>
        <w:t xml:space="preserve">In the twelve-month period preceding June 30, 2023, </w:t>
      </w:r>
      <w:r w:rsidRPr="006B07F4">
        <w:rPr>
          <w:rStyle w:val="StyleUnderline"/>
          <w:highlight w:val="yellow"/>
        </w:rPr>
        <w:t>newly filed</w:t>
      </w:r>
      <w:r w:rsidRPr="006B07F4">
        <w:rPr>
          <w:rStyle w:val="StyleUnderline"/>
        </w:rPr>
        <w:t xml:space="preserve"> federal </w:t>
      </w:r>
      <w:r w:rsidRPr="006B07F4">
        <w:rPr>
          <w:rStyle w:val="StyleUnderline"/>
          <w:highlight w:val="yellow"/>
        </w:rPr>
        <w:t>appeals dipped</w:t>
      </w:r>
      <w:r w:rsidRPr="006B07F4">
        <w:rPr>
          <w:sz w:val="16"/>
          <w:highlight w:val="yellow"/>
        </w:rPr>
        <w:t xml:space="preserve"> </w:t>
      </w:r>
      <w:r w:rsidRPr="006B07F4">
        <w:rPr>
          <w:rStyle w:val="Emphasis"/>
          <w:highlight w:val="yellow"/>
        </w:rPr>
        <w:t>below 40,000</w:t>
      </w:r>
      <w:r w:rsidRPr="006B07F4">
        <w:rPr>
          <w:sz w:val="16"/>
        </w:rPr>
        <w:t xml:space="preserve"> </w:t>
      </w:r>
      <w:r w:rsidRPr="006B07F4">
        <w:rPr>
          <w:rStyle w:val="StyleUnderline"/>
        </w:rPr>
        <w:t>for the first time in</w:t>
      </w:r>
      <w:r w:rsidRPr="006B07F4">
        <w:rPr>
          <w:sz w:val="16"/>
        </w:rPr>
        <w:t xml:space="preserve"> more than three </w:t>
      </w:r>
      <w:r w:rsidRPr="006B07F4">
        <w:rPr>
          <w:rStyle w:val="StyleUnderline"/>
        </w:rPr>
        <w:t>decades</w:t>
      </w:r>
      <w:r w:rsidRPr="006B07F4">
        <w:rPr>
          <w:sz w:val="16"/>
        </w:rPr>
        <w:t xml:space="preserve">.1 </w:t>
      </w:r>
      <w:r w:rsidRPr="006B07F4">
        <w:rPr>
          <w:rStyle w:val="StyleUnderline"/>
        </w:rPr>
        <w:t>New appeals are down</w:t>
      </w:r>
      <w:r w:rsidRPr="006B07F4">
        <w:rPr>
          <w:sz w:val="16"/>
        </w:rPr>
        <w:t xml:space="preserve"> </w:t>
      </w:r>
      <w:r w:rsidRPr="006B07F4">
        <w:rPr>
          <w:rStyle w:val="Emphasis"/>
        </w:rPr>
        <w:t xml:space="preserve">by </w:t>
      </w:r>
      <w:r w:rsidRPr="006B07F4">
        <w:rPr>
          <w:rStyle w:val="Emphasis"/>
          <w:highlight w:val="yellow"/>
        </w:rPr>
        <w:t>more than 40%</w:t>
      </w:r>
      <w:r w:rsidRPr="006B07F4">
        <w:rPr>
          <w:sz w:val="16"/>
          <w:highlight w:val="yellow"/>
        </w:rPr>
        <w:t xml:space="preserve"> </w:t>
      </w:r>
      <w:r w:rsidRPr="006B07F4">
        <w:rPr>
          <w:rStyle w:val="StyleUnderline"/>
          <w:highlight w:val="yellow"/>
        </w:rPr>
        <w:t>from</w:t>
      </w:r>
      <w:r w:rsidRPr="006B07F4">
        <w:rPr>
          <w:rStyle w:val="StyleUnderline"/>
        </w:rPr>
        <w:t xml:space="preserve"> their</w:t>
      </w:r>
      <w:r w:rsidRPr="006B07F4">
        <w:rPr>
          <w:sz w:val="16"/>
        </w:rPr>
        <w:t xml:space="preserve"> </w:t>
      </w:r>
      <w:r w:rsidRPr="006B07F4">
        <w:rPr>
          <w:rStyle w:val="Emphasis"/>
          <w:highlight w:val="yellow"/>
        </w:rPr>
        <w:t>peak</w:t>
      </w:r>
      <w:r w:rsidRPr="006B07F4">
        <w:rPr>
          <w:sz w:val="16"/>
        </w:rPr>
        <w:t xml:space="preserve"> </w:t>
      </w:r>
      <w:r w:rsidRPr="006B07F4">
        <w:rPr>
          <w:rStyle w:val="StyleUnderline"/>
        </w:rPr>
        <w:t>in</w:t>
      </w:r>
      <w:r w:rsidRPr="006B07F4">
        <w:rPr>
          <w:sz w:val="16"/>
        </w:rPr>
        <w:t xml:space="preserve"> </w:t>
      </w:r>
      <w:r w:rsidRPr="006B07F4">
        <w:rPr>
          <w:rStyle w:val="Emphasis"/>
        </w:rPr>
        <w:t>2005</w:t>
      </w:r>
      <w:r w:rsidRPr="006B07F4">
        <w:rPr>
          <w:sz w:val="16"/>
        </w:rPr>
        <w:t xml:space="preserve">, when the federal appellate courts saw more than 66,000 new appeals filed annually.2 Whatever the reason for this precipitous drop over the last several decades,3 one thing appears true: </w:t>
      </w:r>
      <w:r w:rsidRPr="006B07F4">
        <w:rPr>
          <w:rStyle w:val="StyleUnderline"/>
        </w:rPr>
        <w:t xml:space="preserve">appellate </w:t>
      </w:r>
      <w:r w:rsidRPr="006B07F4">
        <w:rPr>
          <w:rStyle w:val="StyleUnderline"/>
          <w:highlight w:val="yellow"/>
        </w:rPr>
        <w:t>adaptations</w:t>
      </w:r>
      <w:r w:rsidRPr="006B07F4">
        <w:rPr>
          <w:rStyle w:val="StyleUnderline"/>
        </w:rPr>
        <w:t xml:space="preserve"> designed </w:t>
      </w:r>
      <w:r w:rsidRPr="006B07F4">
        <w:rPr>
          <w:rStyle w:val="StyleUnderline"/>
          <w:highlight w:val="yellow"/>
        </w:rPr>
        <w:t>to</w:t>
      </w:r>
      <w:r w:rsidRPr="006B07F4">
        <w:rPr>
          <w:sz w:val="16"/>
          <w:highlight w:val="yellow"/>
        </w:rPr>
        <w:t xml:space="preserve"> </w:t>
      </w:r>
      <w:r w:rsidRPr="006B07F4">
        <w:rPr>
          <w:rStyle w:val="Emphasis"/>
          <w:highlight w:val="yellow"/>
        </w:rPr>
        <w:t>tackle rising caseloads</w:t>
      </w:r>
      <w:r w:rsidRPr="006B07F4">
        <w:rPr>
          <w:sz w:val="16"/>
        </w:rPr>
        <w:t xml:space="preserve"> </w:t>
      </w:r>
      <w:r w:rsidRPr="006B07F4">
        <w:rPr>
          <w:rStyle w:val="StyleUnderline"/>
        </w:rPr>
        <w:t>are here to stay</w:t>
      </w:r>
      <w:r w:rsidRPr="006B07F4">
        <w:rPr>
          <w:sz w:val="16"/>
        </w:rPr>
        <w:t xml:space="preserve">. </w:t>
      </w:r>
      <w:r w:rsidRPr="006B07F4">
        <w:rPr>
          <w:rStyle w:val="StyleUnderline"/>
        </w:rPr>
        <w:t>Despite</w:t>
      </w:r>
      <w:r w:rsidRPr="006B07F4">
        <w:rPr>
          <w:sz w:val="16"/>
        </w:rPr>
        <w:t xml:space="preserve"> </w:t>
      </w:r>
      <w:r w:rsidRPr="006B07F4">
        <w:rPr>
          <w:rStyle w:val="Emphasis"/>
        </w:rPr>
        <w:t>reduced demand</w:t>
      </w:r>
      <w:r w:rsidRPr="006B07F4">
        <w:rPr>
          <w:sz w:val="16"/>
        </w:rPr>
        <w:t xml:space="preserve">, </w:t>
      </w:r>
      <w:r w:rsidRPr="006B07F4">
        <w:rPr>
          <w:rStyle w:val="StyleUnderline"/>
        </w:rPr>
        <w:t>procedures</w:t>
      </w:r>
      <w:r w:rsidRPr="006B07F4">
        <w:rPr>
          <w:sz w:val="16"/>
        </w:rPr>
        <w:t xml:space="preserve"> designed </w:t>
      </w:r>
      <w:r w:rsidRPr="006B07F4">
        <w:rPr>
          <w:rStyle w:val="StyleUnderline"/>
        </w:rPr>
        <w:t xml:space="preserve">to </w:t>
      </w:r>
      <w:r w:rsidRPr="006B07F4">
        <w:rPr>
          <w:rStyle w:val="StyleUnderline"/>
          <w:highlight w:val="yellow"/>
        </w:rPr>
        <w:t>boost</w:t>
      </w:r>
      <w:r w:rsidRPr="006B07F4">
        <w:rPr>
          <w:rStyle w:val="StyleUnderline"/>
        </w:rPr>
        <w:t xml:space="preserve"> judicial </w:t>
      </w:r>
      <w:r w:rsidRPr="006B07F4">
        <w:rPr>
          <w:rStyle w:val="StyleUnderline"/>
          <w:highlight w:val="yellow"/>
        </w:rPr>
        <w:t>efficiency</w:t>
      </w:r>
      <w:r w:rsidRPr="006B07F4">
        <w:rPr>
          <w:rStyle w:val="StyleUnderline"/>
        </w:rPr>
        <w:t xml:space="preserve"> have remained</w:t>
      </w:r>
      <w:r w:rsidRPr="006B07F4">
        <w:rPr>
          <w:sz w:val="16"/>
        </w:rPr>
        <w:t>.</w:t>
      </w:r>
    </w:p>
    <w:p w14:paraId="07CD1196" w14:textId="77777777" w:rsidR="004D3E9E" w:rsidRPr="006B07F4" w:rsidRDefault="004D3E9E" w:rsidP="00633A8B">
      <w:pPr>
        <w:rPr>
          <w:sz w:val="16"/>
        </w:rPr>
      </w:pPr>
      <w:r w:rsidRPr="006B07F4">
        <w:rPr>
          <w:sz w:val="16"/>
        </w:rPr>
        <w:t>As I've recounted in substantial detail elsewhere, the federal appellate courts transformed themselves over the twentieth century in response to perceived caseload pressure. 4 Courts began relying on staff attorneys and law clerks to help write judicial decisions; hearing fewer appeals; writing so-called "unpublished" decisions; and using non-judicial staff to screen cases for resolution with these new, more efficient procedures.5 The result: rates of published decisions and oral argument dropped; reliance on law clerks and judicial staff attorneys rose.6</w:t>
      </w:r>
    </w:p>
    <w:p w14:paraId="6128659B" w14:textId="77777777" w:rsidR="004D3E9E" w:rsidRPr="006B07F4" w:rsidRDefault="004D3E9E" w:rsidP="00633A8B">
      <w:pPr>
        <w:rPr>
          <w:sz w:val="16"/>
        </w:rPr>
      </w:pPr>
      <w:r w:rsidRPr="006B07F4">
        <w:rPr>
          <w:sz w:val="16"/>
        </w:rPr>
        <w:t>Were these reforms necessary in response to caseload pressure, one might expect that, as caseload demands receded, the short-cut mechanisms would also recede. That has not been the case: as Judge Diane Wood and Professor Zachary Clopton recently observed in describing appellate managerialism, case management "techniques, interestingly, have not varied as caseloads have fluctuated; it seems that once a management technique becomes entrenched, it is there to stay."7</w:t>
      </w:r>
    </w:p>
    <w:p w14:paraId="65CEDB66" w14:textId="77777777" w:rsidR="004D3E9E" w:rsidRPr="006B07F4" w:rsidRDefault="004D3E9E" w:rsidP="00633A8B">
      <w:r w:rsidRPr="006B07F4">
        <w:rPr>
          <w:sz w:val="16"/>
        </w:rPr>
        <w:t xml:space="preserve">The </w:t>
      </w:r>
      <w:r w:rsidRPr="006B07F4">
        <w:rPr>
          <w:rStyle w:val="StyleUnderline"/>
        </w:rPr>
        <w:t>courts have</w:t>
      </w:r>
      <w:r w:rsidRPr="006B07F4">
        <w:rPr>
          <w:sz w:val="16"/>
        </w:rPr>
        <w:t xml:space="preserve"> </w:t>
      </w:r>
      <w:r w:rsidRPr="006B07F4">
        <w:rPr>
          <w:rStyle w:val="Emphasis"/>
        </w:rPr>
        <w:t>adapted</w:t>
      </w:r>
      <w:r w:rsidRPr="006B07F4">
        <w:rPr>
          <w:sz w:val="16"/>
        </w:rPr>
        <w:t xml:space="preserve"> </w:t>
      </w:r>
      <w:r w:rsidRPr="006B07F4">
        <w:rPr>
          <w:rStyle w:val="StyleUnderline"/>
        </w:rPr>
        <w:t>and</w:t>
      </w:r>
      <w:r w:rsidRPr="006B07F4">
        <w:rPr>
          <w:sz w:val="16"/>
        </w:rPr>
        <w:t xml:space="preserve"> </w:t>
      </w:r>
      <w:r w:rsidRPr="006B07F4">
        <w:rPr>
          <w:rStyle w:val="Emphasis"/>
        </w:rPr>
        <w:t>evolved</w:t>
      </w:r>
      <w:r w:rsidRPr="006B07F4">
        <w:rPr>
          <w:sz w:val="16"/>
        </w:rPr>
        <w:t xml:space="preserve">, </w:t>
      </w:r>
      <w:r w:rsidRPr="006B07F4">
        <w:rPr>
          <w:rStyle w:val="StyleUnderline"/>
        </w:rPr>
        <w:t xml:space="preserve">and these adaptations have </w:t>
      </w:r>
      <w:r w:rsidRPr="006B07F4">
        <w:rPr>
          <w:rStyle w:val="StyleUnderline"/>
          <w:highlight w:val="yellow"/>
        </w:rPr>
        <w:t>reveal</w:t>
      </w:r>
      <w:r w:rsidRPr="006B07F4">
        <w:rPr>
          <w:rStyle w:val="StyleUnderline"/>
        </w:rPr>
        <w:t>ed a</w:t>
      </w:r>
      <w:r w:rsidRPr="006B07F4">
        <w:rPr>
          <w:sz w:val="16"/>
        </w:rPr>
        <w:t xml:space="preserve"> </w:t>
      </w:r>
      <w:r w:rsidRPr="006B07F4">
        <w:rPr>
          <w:rStyle w:val="Emphasis"/>
          <w:sz w:val="24"/>
          <w:szCs w:val="24"/>
          <w:highlight w:val="yellow"/>
        </w:rPr>
        <w:t>deep preference for efficiency</w:t>
      </w:r>
      <w:r w:rsidRPr="006B07F4">
        <w:rPr>
          <w:sz w:val="16"/>
          <w:highlight w:val="yellow"/>
        </w:rPr>
        <w:t xml:space="preserve"> </w:t>
      </w:r>
      <w:r w:rsidRPr="006B07F4">
        <w:rPr>
          <w:rStyle w:val="StyleUnderline"/>
          <w:highlight w:val="yellow"/>
        </w:rPr>
        <w:t>in</w:t>
      </w:r>
      <w:r w:rsidRPr="006B07F4">
        <w:rPr>
          <w:rStyle w:val="StyleUnderline"/>
        </w:rPr>
        <w:t xml:space="preserve"> decision making as the defining value of</w:t>
      </w:r>
      <w:r w:rsidRPr="006B07F4">
        <w:rPr>
          <w:sz w:val="16"/>
        </w:rPr>
        <w:t xml:space="preserve"> </w:t>
      </w:r>
      <w:proofErr w:type="spellStart"/>
      <w:r w:rsidRPr="006B07F4">
        <w:rPr>
          <w:sz w:val="16"/>
        </w:rPr>
        <w:t>appellatelevel</w:t>
      </w:r>
      <w:proofErr w:type="spellEnd"/>
      <w:r w:rsidRPr="006B07F4">
        <w:rPr>
          <w:sz w:val="16"/>
        </w:rPr>
        <w:t xml:space="preserve"> </w:t>
      </w:r>
      <w:r w:rsidRPr="006B07F4">
        <w:rPr>
          <w:rStyle w:val="Emphasis"/>
          <w:highlight w:val="yellow"/>
        </w:rPr>
        <w:t>case management</w:t>
      </w:r>
      <w:r w:rsidRPr="006B07F4">
        <w:rPr>
          <w:sz w:val="16"/>
        </w:rPr>
        <w:t xml:space="preserve">.8 Were another value-like fairness, transparency, or legitimacy 9 -paramount, we might have seen a recalibration as docket demands waned. The </w:t>
      </w:r>
      <w:r w:rsidRPr="006B07F4">
        <w:rPr>
          <w:rStyle w:val="StyleUnderline"/>
        </w:rPr>
        <w:t xml:space="preserve">very </w:t>
      </w:r>
      <w:r w:rsidRPr="006B07F4">
        <w:rPr>
          <w:rStyle w:val="StyleUnderline"/>
          <w:highlight w:val="yellow"/>
        </w:rPr>
        <w:t>stickiness</w:t>
      </w:r>
      <w:r w:rsidRPr="006B07F4">
        <w:rPr>
          <w:rStyle w:val="StyleUnderline"/>
        </w:rPr>
        <w:t xml:space="preserve"> of these</w:t>
      </w:r>
      <w:r w:rsidRPr="006B07F4">
        <w:rPr>
          <w:sz w:val="16"/>
        </w:rPr>
        <w:t xml:space="preserve"> new </w:t>
      </w:r>
      <w:r w:rsidRPr="006B07F4">
        <w:rPr>
          <w:rStyle w:val="StyleUnderline"/>
        </w:rPr>
        <w:t xml:space="preserve">procedures </w:t>
      </w:r>
      <w:r w:rsidRPr="006B07F4">
        <w:rPr>
          <w:rStyle w:val="StyleUnderline"/>
          <w:highlight w:val="yellow"/>
        </w:rPr>
        <w:t>reveals</w:t>
      </w:r>
      <w:r w:rsidRPr="006B07F4">
        <w:rPr>
          <w:rStyle w:val="StyleUnderline"/>
        </w:rPr>
        <w:t xml:space="preserve"> the</w:t>
      </w:r>
      <w:r w:rsidRPr="006B07F4">
        <w:rPr>
          <w:sz w:val="16"/>
        </w:rPr>
        <w:t xml:space="preserve"> </w:t>
      </w:r>
      <w:r w:rsidRPr="006B07F4">
        <w:rPr>
          <w:rStyle w:val="Emphasis"/>
          <w:highlight w:val="yellow"/>
        </w:rPr>
        <w:t>animating</w:t>
      </w:r>
      <w:r w:rsidRPr="006B07F4">
        <w:rPr>
          <w:sz w:val="16"/>
        </w:rPr>
        <w:t xml:space="preserve"> value </w:t>
      </w:r>
      <w:r w:rsidRPr="006B07F4">
        <w:rPr>
          <w:rStyle w:val="Emphasis"/>
          <w:highlight w:val="yellow"/>
        </w:rPr>
        <w:t>preference</w:t>
      </w:r>
      <w:r w:rsidRPr="006B07F4">
        <w:rPr>
          <w:sz w:val="16"/>
          <w:highlight w:val="yellow"/>
        </w:rPr>
        <w:t xml:space="preserve"> </w:t>
      </w:r>
      <w:r w:rsidRPr="006B07F4">
        <w:rPr>
          <w:rStyle w:val="StyleUnderline"/>
          <w:highlight w:val="yellow"/>
        </w:rPr>
        <w:t>of modern</w:t>
      </w:r>
      <w:r w:rsidRPr="006B07F4">
        <w:rPr>
          <w:rStyle w:val="StyleUnderline"/>
        </w:rPr>
        <w:t xml:space="preserve"> appellate case </w:t>
      </w:r>
      <w:r w:rsidRPr="006B07F4">
        <w:rPr>
          <w:rStyle w:val="StyleUnderline"/>
          <w:highlight w:val="yellow"/>
        </w:rPr>
        <w:t>management</w:t>
      </w:r>
      <w:r w:rsidRPr="006B07F4">
        <w:rPr>
          <w:sz w:val="16"/>
        </w:rPr>
        <w:t xml:space="preserve">: </w:t>
      </w:r>
      <w:r w:rsidRPr="006B07F4">
        <w:rPr>
          <w:rStyle w:val="Emphasis"/>
        </w:rPr>
        <w:t>efficiency</w:t>
      </w:r>
      <w:r w:rsidRPr="006B07F4">
        <w:rPr>
          <w:sz w:val="16"/>
        </w:rPr>
        <w:t xml:space="preserve">, </w:t>
      </w:r>
      <w:r w:rsidRPr="006B07F4">
        <w:rPr>
          <w:rStyle w:val="StyleUnderline"/>
        </w:rPr>
        <w:t>perhaps even at the cost of</w:t>
      </w:r>
      <w:r w:rsidRPr="006B07F4">
        <w:rPr>
          <w:sz w:val="16"/>
        </w:rPr>
        <w:t xml:space="preserve"> fairness and perceived </w:t>
      </w:r>
      <w:r w:rsidRPr="006B07F4">
        <w:rPr>
          <w:rStyle w:val="StyleUnderline"/>
        </w:rPr>
        <w:t>judicial legitimacy</w:t>
      </w:r>
      <w:r w:rsidRPr="006B07F4">
        <w:rPr>
          <w:sz w:val="16"/>
        </w:rPr>
        <w:t>. 10</w:t>
      </w:r>
    </w:p>
    <w:p w14:paraId="4BC3CE11" w14:textId="77777777" w:rsidR="004D3E9E" w:rsidRDefault="004D3E9E" w:rsidP="00633A8B">
      <w:pPr>
        <w:pStyle w:val="Heading4"/>
      </w:pPr>
      <w:r>
        <w:t xml:space="preserve">Numbers </w:t>
      </w:r>
      <w:r w:rsidRPr="00006377">
        <w:rPr>
          <w:u w:val="single"/>
        </w:rPr>
        <w:t>per judge</w:t>
      </w:r>
      <w:r>
        <w:t xml:space="preserve"> are down.</w:t>
      </w:r>
    </w:p>
    <w:p w14:paraId="31C53F3D" w14:textId="77777777" w:rsidR="004D3E9E" w:rsidRDefault="004D3E9E" w:rsidP="00633A8B">
      <w:r>
        <w:t>Kathryn</w:t>
      </w:r>
      <w:r w:rsidRPr="00006377">
        <w:rPr>
          <w:rStyle w:val="Style13ptBold"/>
        </w:rPr>
        <w:t xml:space="preserve"> Rubino 25</w:t>
      </w:r>
      <w:r>
        <w:t>, Senior Editor, Legal Journalism, Above the Law, "The Incredible Shrinking Circuit Court," Above the Law, 07/29/2025, https://abovethelaw.com/2025/07/the-incredible-shrinking-circuit-court/.</w:t>
      </w:r>
    </w:p>
    <w:p w14:paraId="7717D190" w14:textId="77777777" w:rsidR="004D3E9E" w:rsidRDefault="004D3E9E" w:rsidP="00633A8B">
      <w:pPr>
        <w:rPr>
          <w:sz w:val="16"/>
        </w:rPr>
      </w:pPr>
      <w:r w:rsidRPr="00006377">
        <w:rPr>
          <w:sz w:val="16"/>
        </w:rPr>
        <w:t xml:space="preserve">Is the Tenth Circuit about to get smaller? That’s what </w:t>
      </w:r>
      <w:r w:rsidRPr="00006377">
        <w:rPr>
          <w:rStyle w:val="StyleUnderline"/>
        </w:rPr>
        <w:t>the</w:t>
      </w:r>
      <w:r w:rsidRPr="00006377">
        <w:rPr>
          <w:sz w:val="16"/>
        </w:rPr>
        <w:t xml:space="preserve"> </w:t>
      </w:r>
      <w:r w:rsidRPr="00006377">
        <w:rPr>
          <w:rStyle w:val="Emphasis"/>
          <w:highlight w:val="yellow"/>
        </w:rPr>
        <w:t>U.S. Judicial Conference</w:t>
      </w:r>
      <w:r w:rsidRPr="00006377">
        <w:rPr>
          <w:sz w:val="16"/>
          <w:highlight w:val="yellow"/>
        </w:rPr>
        <w:t xml:space="preserve"> </w:t>
      </w:r>
      <w:r w:rsidRPr="00006377">
        <w:rPr>
          <w:rStyle w:val="StyleUnderline"/>
          <w:highlight w:val="yellow"/>
        </w:rPr>
        <w:t>wants</w:t>
      </w:r>
      <w:r w:rsidRPr="00006377">
        <w:rPr>
          <w:rStyle w:val="StyleUnderline"/>
        </w:rPr>
        <w:t xml:space="preserve"> — in a new report</w:t>
      </w:r>
      <w:r w:rsidRPr="00006377">
        <w:rPr>
          <w:sz w:val="16"/>
        </w:rPr>
        <w:t xml:space="preserve">, they’ve asked President Donald Trump </w:t>
      </w:r>
      <w:r w:rsidRPr="00006377">
        <w:rPr>
          <w:rStyle w:val="StyleUnderline"/>
          <w:highlight w:val="yellow"/>
        </w:rPr>
        <w:t>to keep</w:t>
      </w:r>
      <w:r w:rsidRPr="00006377">
        <w:rPr>
          <w:sz w:val="16"/>
        </w:rPr>
        <w:t xml:space="preserve"> a </w:t>
      </w:r>
      <w:r w:rsidRPr="00006377">
        <w:rPr>
          <w:rStyle w:val="Emphasis"/>
          <w:highlight w:val="yellow"/>
        </w:rPr>
        <w:t>vacancy open</w:t>
      </w:r>
      <w:r w:rsidRPr="00006377">
        <w:rPr>
          <w:sz w:val="16"/>
        </w:rPr>
        <w:t xml:space="preserve"> the next time one </w:t>
      </w:r>
      <w:proofErr w:type="gramStart"/>
      <w:r w:rsidRPr="00006377">
        <w:rPr>
          <w:sz w:val="16"/>
        </w:rPr>
        <w:t>opens up</w:t>
      </w:r>
      <w:proofErr w:type="gramEnd"/>
      <w:r w:rsidRPr="00006377">
        <w:rPr>
          <w:sz w:val="16"/>
        </w:rPr>
        <w:t xml:space="preserve"> on the Denver-based Tenth U.S. Circuit Court of Appeals. It’s </w:t>
      </w:r>
      <w:r w:rsidRPr="00006377">
        <w:rPr>
          <w:rStyle w:val="StyleUnderline"/>
          <w:highlight w:val="yellow"/>
        </w:rPr>
        <w:t>part of an effort to combat</w:t>
      </w:r>
      <w:r w:rsidRPr="00006377">
        <w:rPr>
          <w:sz w:val="16"/>
          <w:highlight w:val="yellow"/>
        </w:rPr>
        <w:t xml:space="preserve"> </w:t>
      </w:r>
      <w:r w:rsidRPr="00006377">
        <w:rPr>
          <w:rStyle w:val="Emphasis"/>
          <w:highlight w:val="yellow"/>
        </w:rPr>
        <w:t>low per-judge caseloads</w:t>
      </w:r>
      <w:r w:rsidRPr="00006377">
        <w:rPr>
          <w:sz w:val="16"/>
        </w:rPr>
        <w:t xml:space="preserve">; similarly, </w:t>
      </w:r>
      <w:r w:rsidRPr="00006377">
        <w:rPr>
          <w:rStyle w:val="StyleUnderline"/>
        </w:rPr>
        <w:t xml:space="preserve">they’re asking for vacancies to be kept open </w:t>
      </w:r>
      <w:r w:rsidRPr="00006377">
        <w:rPr>
          <w:rStyle w:val="StyleUnderline"/>
          <w:highlight w:val="yellow"/>
        </w:rPr>
        <w:t>on</w:t>
      </w:r>
      <w:r w:rsidRPr="00006377">
        <w:rPr>
          <w:sz w:val="16"/>
        </w:rPr>
        <w:t xml:space="preserve"> the </w:t>
      </w:r>
      <w:r w:rsidRPr="00006377">
        <w:rPr>
          <w:rStyle w:val="Emphasis"/>
          <w:highlight w:val="yellow"/>
        </w:rPr>
        <w:t>district courts</w:t>
      </w:r>
      <w:r w:rsidRPr="00006377">
        <w:rPr>
          <w:sz w:val="16"/>
        </w:rPr>
        <w:t xml:space="preserve"> in the Southern District of West Virginia, the Eastern District of Michigan, and the District of Wyoming.</w:t>
      </w:r>
    </w:p>
    <w:p w14:paraId="67CF6950" w14:textId="77777777" w:rsidR="004D3E9E" w:rsidRDefault="004D3E9E" w:rsidP="00633A8B">
      <w:pPr>
        <w:pStyle w:val="Heading4"/>
      </w:pPr>
      <w:r>
        <w:t xml:space="preserve">So are </w:t>
      </w:r>
      <w:r w:rsidRPr="00307A29">
        <w:rPr>
          <w:u w:val="single"/>
        </w:rPr>
        <w:t>filing rates</w:t>
      </w:r>
      <w:r>
        <w:t>.</w:t>
      </w:r>
    </w:p>
    <w:p w14:paraId="1B080066" w14:textId="77777777" w:rsidR="004D3E9E" w:rsidRPr="00CA1372" w:rsidRDefault="004D3E9E" w:rsidP="00633A8B">
      <w:r>
        <w:t xml:space="preserve">Kenneth S. </w:t>
      </w:r>
      <w:r w:rsidRPr="00CA1372">
        <w:rPr>
          <w:rStyle w:val="Style13ptBold"/>
        </w:rPr>
        <w:t>Klein 24</w:t>
      </w:r>
      <w:r>
        <w:t xml:space="preserve">, JD, Professor, Law, California Western School of Law, Selected Consumer Liaison, National Association of Insurance Commissioners, Former Partner, Foley &amp; Lardner, "The First Thing We Do Is Kill All the Lawsuits," Review of Litigation, Vol. 44, No. 1, pg. 47-106, Fall 2024, </w:t>
      </w:r>
      <w:proofErr w:type="spellStart"/>
      <w:r>
        <w:t>HeinOnline</w:t>
      </w:r>
      <w:proofErr w:type="spellEnd"/>
      <w:r>
        <w:t>. [italics in original]</w:t>
      </w:r>
    </w:p>
    <w:p w14:paraId="1D0416D5" w14:textId="77777777" w:rsidR="004D3E9E" w:rsidRDefault="004D3E9E" w:rsidP="00633A8B">
      <w:pPr>
        <w:rPr>
          <w:sz w:val="16"/>
        </w:rPr>
      </w:pPr>
      <w:r w:rsidRPr="00CA1372">
        <w:rPr>
          <w:sz w:val="16"/>
        </w:rPr>
        <w:t xml:space="preserve">Both Saks and Galanter </w:t>
      </w:r>
      <w:r w:rsidRPr="00CA1372">
        <w:rPr>
          <w:rStyle w:val="StyleUnderline"/>
        </w:rPr>
        <w:t>discussed at length the</w:t>
      </w:r>
      <w:r w:rsidRPr="00CA1372">
        <w:rPr>
          <w:sz w:val="16"/>
        </w:rPr>
        <w:t xml:space="preserve"> </w:t>
      </w:r>
      <w:r w:rsidRPr="00CA1372">
        <w:rPr>
          <w:rStyle w:val="Emphasis"/>
        </w:rPr>
        <w:t>various</w:t>
      </w:r>
      <w:r w:rsidRPr="00CA1372">
        <w:rPr>
          <w:sz w:val="16"/>
        </w:rPr>
        <w:t xml:space="preserve"> </w:t>
      </w:r>
      <w:r w:rsidRPr="00CA1372">
        <w:rPr>
          <w:rStyle w:val="StyleUnderline"/>
        </w:rPr>
        <w:t>nuances and caveats in interpreting</w:t>
      </w:r>
      <w:r w:rsidRPr="00CA1372">
        <w:rPr>
          <w:sz w:val="16"/>
        </w:rPr>
        <w:t xml:space="preserve"> </w:t>
      </w:r>
      <w:r w:rsidRPr="00CA1372">
        <w:rPr>
          <w:rStyle w:val="Emphasis"/>
        </w:rPr>
        <w:t>caseload data</w:t>
      </w:r>
      <w:r w:rsidRPr="00CA1372">
        <w:rPr>
          <w:sz w:val="16"/>
        </w:rPr>
        <w:t xml:space="preserve">. 42 </w:t>
      </w:r>
      <w:r w:rsidRPr="00CA1372">
        <w:t xml:space="preserve">***FOOTNOTE BEGINS*** </w:t>
      </w:r>
      <w:r w:rsidRPr="00CA1372">
        <w:rPr>
          <w:i/>
          <w:iCs/>
          <w:sz w:val="16"/>
        </w:rPr>
        <w:t>See</w:t>
      </w:r>
      <w:r w:rsidRPr="00CA1372">
        <w:rPr>
          <w:sz w:val="16"/>
        </w:rPr>
        <w:t xml:space="preserve"> Saks, </w:t>
      </w:r>
      <w:r w:rsidRPr="00CA1372">
        <w:rPr>
          <w:i/>
          <w:iCs/>
          <w:sz w:val="16"/>
        </w:rPr>
        <w:t>supra</w:t>
      </w:r>
      <w:r w:rsidRPr="00CA1372">
        <w:rPr>
          <w:sz w:val="16"/>
        </w:rPr>
        <w:t xml:space="preserve"> note 8, at 64-66 ("</w:t>
      </w:r>
      <w:r w:rsidRPr="00311002">
        <w:rPr>
          <w:rStyle w:val="StyleUnderline"/>
          <w:highlight w:val="yellow"/>
        </w:rPr>
        <w:t>If</w:t>
      </w:r>
      <w:r w:rsidRPr="00CA1372">
        <w:rPr>
          <w:rStyle w:val="StyleUnderline"/>
        </w:rPr>
        <w:t xml:space="preserve"> the </w:t>
      </w:r>
      <w:r w:rsidRPr="00311002">
        <w:rPr>
          <w:rStyle w:val="StyleUnderline"/>
          <w:highlight w:val="yellow"/>
        </w:rPr>
        <w:t>explosion is</w:t>
      </w:r>
      <w:r w:rsidRPr="00311002">
        <w:rPr>
          <w:sz w:val="16"/>
          <w:highlight w:val="yellow"/>
        </w:rPr>
        <w:t xml:space="preserve"> </w:t>
      </w:r>
      <w:r w:rsidRPr="00311002">
        <w:rPr>
          <w:rStyle w:val="Emphasis"/>
          <w:highlight w:val="yellow"/>
        </w:rPr>
        <w:t>real</w:t>
      </w:r>
      <w:r w:rsidRPr="00CA1372">
        <w:rPr>
          <w:sz w:val="16"/>
        </w:rPr>
        <w:t xml:space="preserve"> </w:t>
      </w:r>
      <w:r w:rsidRPr="00CA1372">
        <w:rPr>
          <w:rStyle w:val="StyleUnderline"/>
        </w:rPr>
        <w:t>and the</w:t>
      </w:r>
      <w:r w:rsidRPr="00CA1372">
        <w:rPr>
          <w:sz w:val="16"/>
        </w:rPr>
        <w:t xml:space="preserve"> </w:t>
      </w:r>
      <w:r w:rsidRPr="00CA1372">
        <w:rPr>
          <w:rStyle w:val="Emphasis"/>
        </w:rPr>
        <w:t>crisis serious</w:t>
      </w:r>
      <w:r w:rsidRPr="00CA1372">
        <w:rPr>
          <w:sz w:val="16"/>
        </w:rPr>
        <w:t xml:space="preserve">, </w:t>
      </w:r>
      <w:r w:rsidRPr="00CA1372">
        <w:rPr>
          <w:rStyle w:val="StyleUnderline"/>
        </w:rPr>
        <w:t xml:space="preserve">it </w:t>
      </w:r>
      <w:r w:rsidRPr="00311002">
        <w:rPr>
          <w:rStyle w:val="StyleUnderline"/>
          <w:highlight w:val="yellow"/>
        </w:rPr>
        <w:t>should</w:t>
      </w:r>
      <w:r w:rsidRPr="00311002">
        <w:rPr>
          <w:sz w:val="16"/>
          <w:highlight w:val="yellow"/>
        </w:rPr>
        <w:t xml:space="preserve"> </w:t>
      </w:r>
      <w:r w:rsidRPr="00311002">
        <w:rPr>
          <w:rStyle w:val="Emphasis"/>
          <w:highlight w:val="yellow"/>
        </w:rPr>
        <w:t>not be difficult</w:t>
      </w:r>
      <w:r w:rsidRPr="00311002">
        <w:rPr>
          <w:sz w:val="16"/>
          <w:highlight w:val="yellow"/>
        </w:rPr>
        <w:t xml:space="preserve"> </w:t>
      </w:r>
      <w:r w:rsidRPr="00311002">
        <w:rPr>
          <w:rStyle w:val="StyleUnderline"/>
          <w:highlight w:val="yellow"/>
        </w:rPr>
        <w:t>to find data</w:t>
      </w:r>
      <w:r w:rsidRPr="00CA1372">
        <w:rPr>
          <w:rStyle w:val="StyleUnderline"/>
        </w:rPr>
        <w:t xml:space="preserve"> confirming those fears</w:t>
      </w:r>
      <w:r w:rsidRPr="00CA1372">
        <w:rPr>
          <w:sz w:val="16"/>
        </w:rPr>
        <w:t xml:space="preserve">."); Galanter, supra note 8, at 7-8, 15 ("[I]f there are portents of doom in the court statistics they ought to be discernible there."). </w:t>
      </w:r>
      <w:r w:rsidRPr="00CA1372">
        <w:t>***FOOTNOTE ENDS***</w:t>
      </w:r>
      <w:r w:rsidRPr="00CA1372">
        <w:rPr>
          <w:sz w:val="16"/>
        </w:rPr>
        <w:t xml:space="preserve"> The above </w:t>
      </w:r>
      <w:r w:rsidRPr="00311002">
        <w:rPr>
          <w:rStyle w:val="StyleUnderline"/>
          <w:highlight w:val="yellow"/>
        </w:rPr>
        <w:t>data</w:t>
      </w:r>
      <w:r w:rsidRPr="00311002">
        <w:rPr>
          <w:sz w:val="16"/>
          <w:highlight w:val="yellow"/>
        </w:rPr>
        <w:t xml:space="preserve"> </w:t>
      </w:r>
      <w:r w:rsidRPr="00311002">
        <w:rPr>
          <w:rStyle w:val="Emphasis"/>
          <w:highlight w:val="yellow"/>
        </w:rPr>
        <w:t>does</w:t>
      </w:r>
      <w:r w:rsidRPr="00CA1372">
        <w:rPr>
          <w:rStyle w:val="Emphasis"/>
        </w:rPr>
        <w:t xml:space="preserve"> not </w:t>
      </w:r>
      <w:r w:rsidRPr="00311002">
        <w:rPr>
          <w:rStyle w:val="Emphasis"/>
          <w:highlight w:val="yellow"/>
        </w:rPr>
        <w:t>and could not</w:t>
      </w:r>
      <w:r w:rsidRPr="00CA1372">
        <w:rPr>
          <w:sz w:val="16"/>
        </w:rPr>
        <w:t xml:space="preserve"> definitively </w:t>
      </w:r>
      <w:r w:rsidRPr="00CA1372">
        <w:rPr>
          <w:rStyle w:val="StyleUnderline"/>
        </w:rPr>
        <w:t>answer</w:t>
      </w:r>
      <w:r w:rsidRPr="00CA1372">
        <w:rPr>
          <w:sz w:val="16"/>
        </w:rPr>
        <w:t xml:space="preserve"> the question of </w:t>
      </w:r>
      <w:r w:rsidRPr="00CA1372">
        <w:rPr>
          <w:rStyle w:val="StyleUnderline"/>
        </w:rPr>
        <w:t xml:space="preserve">whether, </w:t>
      </w:r>
      <w:r w:rsidRPr="00311002">
        <w:rPr>
          <w:rStyle w:val="StyleUnderline"/>
          <w:highlight w:val="yellow"/>
        </w:rPr>
        <w:t>measure</w:t>
      </w:r>
      <w:r w:rsidRPr="00CA1372">
        <w:rPr>
          <w:rStyle w:val="StyleUnderline"/>
        </w:rPr>
        <w:t xml:space="preserve">d by caseloads, there is </w:t>
      </w:r>
      <w:r w:rsidRPr="00311002">
        <w:rPr>
          <w:rStyle w:val="StyleUnderline"/>
          <w:highlight w:val="yellow"/>
        </w:rPr>
        <w:t>a</w:t>
      </w:r>
      <w:r w:rsidRPr="00311002">
        <w:rPr>
          <w:sz w:val="16"/>
          <w:highlight w:val="yellow"/>
        </w:rPr>
        <w:t xml:space="preserve"> </w:t>
      </w:r>
      <w:r w:rsidRPr="00311002">
        <w:rPr>
          <w:rStyle w:val="Emphasis"/>
          <w:highlight w:val="yellow"/>
        </w:rPr>
        <w:t>litigation</w:t>
      </w:r>
      <w:r w:rsidRPr="00311002">
        <w:rPr>
          <w:sz w:val="16"/>
          <w:highlight w:val="yellow"/>
        </w:rPr>
        <w:t xml:space="preserve"> </w:t>
      </w:r>
      <w:r w:rsidRPr="00311002">
        <w:rPr>
          <w:rStyle w:val="StyleUnderline"/>
          <w:highlight w:val="yellow"/>
        </w:rPr>
        <w:t>crisis</w:t>
      </w:r>
      <w:r w:rsidRPr="00CA1372">
        <w:rPr>
          <w:sz w:val="16"/>
        </w:rPr>
        <w:t xml:space="preserve">. But </w:t>
      </w:r>
      <w:r w:rsidRPr="00CA1372">
        <w:rPr>
          <w:rStyle w:val="StyleUnderline"/>
        </w:rPr>
        <w:t xml:space="preserve">measured </w:t>
      </w:r>
      <w:r w:rsidRPr="00311002">
        <w:rPr>
          <w:rStyle w:val="StyleUnderline"/>
          <w:highlight w:val="yellow"/>
        </w:rPr>
        <w:t>by</w:t>
      </w:r>
      <w:r w:rsidRPr="00311002">
        <w:rPr>
          <w:sz w:val="16"/>
          <w:highlight w:val="yellow"/>
        </w:rPr>
        <w:t xml:space="preserve"> </w:t>
      </w:r>
      <w:r w:rsidRPr="00311002">
        <w:rPr>
          <w:rStyle w:val="Emphasis"/>
          <w:highlight w:val="yellow"/>
        </w:rPr>
        <w:t>filing frequency</w:t>
      </w:r>
      <w:r w:rsidRPr="00311002">
        <w:rPr>
          <w:sz w:val="16"/>
          <w:highlight w:val="yellow"/>
        </w:rPr>
        <w:t xml:space="preserve">, </w:t>
      </w:r>
      <w:r w:rsidRPr="00311002">
        <w:rPr>
          <w:rStyle w:val="StyleUnderline"/>
          <w:highlight w:val="yellow"/>
        </w:rPr>
        <w:t>there</w:t>
      </w:r>
      <w:r w:rsidRPr="00311002">
        <w:rPr>
          <w:sz w:val="16"/>
          <w:highlight w:val="yellow"/>
        </w:rPr>
        <w:t xml:space="preserve"> </w:t>
      </w:r>
      <w:r w:rsidRPr="00311002">
        <w:rPr>
          <w:rStyle w:val="Emphasis"/>
          <w:sz w:val="24"/>
          <w:szCs w:val="24"/>
          <w:highlight w:val="yellow"/>
        </w:rPr>
        <w:t>does not appear to be anything "remarkable" happening</w:t>
      </w:r>
      <w:r w:rsidRPr="00CA1372">
        <w:rPr>
          <w:sz w:val="16"/>
        </w:rPr>
        <w:t xml:space="preserve">, </w:t>
      </w:r>
      <w:r w:rsidRPr="00CA1372">
        <w:rPr>
          <w:rStyle w:val="StyleUnderline"/>
        </w:rPr>
        <w:t>in any sense of the word</w:t>
      </w:r>
      <w:r w:rsidRPr="00CA1372">
        <w:rPr>
          <w:sz w:val="16"/>
        </w:rPr>
        <w:t>.</w:t>
      </w:r>
    </w:p>
    <w:p w14:paraId="40ECB1AF" w14:textId="77777777" w:rsidR="004D3E9E" w:rsidRDefault="004D3E9E" w:rsidP="00633A8B">
      <w:pPr>
        <w:pStyle w:val="Heading4"/>
      </w:pPr>
      <w:r>
        <w:t xml:space="preserve">This trend is </w:t>
      </w:r>
      <w:r w:rsidRPr="00C14144">
        <w:rPr>
          <w:u w:val="single"/>
        </w:rPr>
        <w:t>strong</w:t>
      </w:r>
      <w:r>
        <w:t>.</w:t>
      </w:r>
    </w:p>
    <w:p w14:paraId="53696B47" w14:textId="77777777" w:rsidR="004D3E9E" w:rsidRDefault="004D3E9E" w:rsidP="00633A8B">
      <w:r>
        <w:t xml:space="preserve">Dr. Stefanie A. </w:t>
      </w:r>
      <w:r w:rsidRPr="00292724">
        <w:rPr>
          <w:rStyle w:val="Style13ptBold"/>
        </w:rPr>
        <w:t>Lindquist &amp;</w:t>
      </w:r>
      <w:r>
        <w:t xml:space="preserve"> Dr. Kirk </w:t>
      </w:r>
      <w:r w:rsidRPr="00292724">
        <w:rPr>
          <w:rStyle w:val="Style13ptBold"/>
        </w:rPr>
        <w:t>Randazzo 24</w:t>
      </w:r>
      <w:r>
        <w:t xml:space="preserve">, PhD, Dean &amp; Professor, Law, Washington University in St. Louis; PhD, Professor, Political Science, University of South Carolina, "The Vanishing Appeal?" University of Pittsburgh Law Review, Vol. 86, No. 2, pg. 477-504, 2024, </w:t>
      </w:r>
      <w:proofErr w:type="spellStart"/>
      <w:r>
        <w:t>HeinOnline</w:t>
      </w:r>
      <w:proofErr w:type="spellEnd"/>
      <w:r>
        <w:t>. [italics in original]</w:t>
      </w:r>
    </w:p>
    <w:p w14:paraId="0E45616E" w14:textId="77777777" w:rsidR="004D3E9E" w:rsidRPr="00C97CD9" w:rsidRDefault="004D3E9E" w:rsidP="00633A8B">
      <w:pPr>
        <w:rPr>
          <w:sz w:val="16"/>
        </w:rPr>
      </w:pPr>
      <w:r w:rsidRPr="00C97CD9">
        <w:rPr>
          <w:sz w:val="16"/>
        </w:rPr>
        <w:t xml:space="preserve">The </w:t>
      </w:r>
      <w:r w:rsidRPr="00C14144">
        <w:rPr>
          <w:rStyle w:val="StyleUnderline"/>
          <w:highlight w:val="yellow"/>
        </w:rPr>
        <w:t>idea</w:t>
      </w:r>
      <w:r w:rsidRPr="00C97CD9">
        <w:rPr>
          <w:rStyle w:val="StyleUnderline"/>
        </w:rPr>
        <w:t xml:space="preserve"> that</w:t>
      </w:r>
      <w:r w:rsidRPr="00C97CD9">
        <w:rPr>
          <w:sz w:val="16"/>
        </w:rPr>
        <w:t xml:space="preserve"> the </w:t>
      </w:r>
      <w:r w:rsidRPr="00C97CD9">
        <w:rPr>
          <w:rStyle w:val="StyleUnderline"/>
        </w:rPr>
        <w:t xml:space="preserve">federal </w:t>
      </w:r>
      <w:r w:rsidRPr="00C14144">
        <w:rPr>
          <w:rStyle w:val="StyleUnderline"/>
          <w:highlight w:val="yellow"/>
        </w:rPr>
        <w:t>courts face</w:t>
      </w:r>
      <w:r w:rsidRPr="00C97CD9">
        <w:rPr>
          <w:rStyle w:val="StyleUnderline"/>
        </w:rPr>
        <w:t xml:space="preserve"> a</w:t>
      </w:r>
      <w:r w:rsidRPr="00C97CD9">
        <w:rPr>
          <w:sz w:val="16"/>
        </w:rPr>
        <w:t xml:space="preserve"> </w:t>
      </w:r>
      <w:r w:rsidRPr="00C14144">
        <w:rPr>
          <w:rStyle w:val="Emphasis"/>
          <w:highlight w:val="yellow"/>
        </w:rPr>
        <w:t>crisis in case volume</w:t>
      </w:r>
      <w:r w:rsidRPr="00C97CD9">
        <w:rPr>
          <w:sz w:val="16"/>
        </w:rPr>
        <w:t xml:space="preserve"> </w:t>
      </w:r>
      <w:r w:rsidRPr="00C97CD9">
        <w:rPr>
          <w:rStyle w:val="StyleUnderline"/>
        </w:rPr>
        <w:t>has become the</w:t>
      </w:r>
      <w:r w:rsidRPr="00C97CD9">
        <w:rPr>
          <w:sz w:val="16"/>
        </w:rPr>
        <w:t xml:space="preserve"> </w:t>
      </w:r>
      <w:r w:rsidRPr="00C97CD9">
        <w:rPr>
          <w:rStyle w:val="Emphasis"/>
        </w:rPr>
        <w:t>accepted</w:t>
      </w:r>
      <w:r w:rsidRPr="00C97CD9">
        <w:rPr>
          <w:sz w:val="16"/>
        </w:rPr>
        <w:t xml:space="preserve"> </w:t>
      </w:r>
      <w:r w:rsidRPr="00C97CD9">
        <w:rPr>
          <w:rStyle w:val="StyleUnderline"/>
        </w:rPr>
        <w:t>wisdom among scholars and observers for decades</w:t>
      </w:r>
      <w:r w:rsidRPr="00C97CD9">
        <w:rPr>
          <w:sz w:val="16"/>
        </w:rPr>
        <w:t>. 9 In 2013, Professor Marin Levy noted that the average filings per appeals court judge increased from seventy-three in 1950, to 330 in 2013.10 As a result of these burgeoning caseloads, appellate courts have adopted a number of case management techniques to accommodate the need to allocate the scarce resource of judicial attention across multiple cases." One solution typically offered to ameliorate caseload burdens is for Congress to create more judgeships.12 As Professor Levy observed in 2013, these suggestions have been largely unsuccessful even though, in the intervening period, "the ratio of cases to judges has grown worse, not better." 13</w:t>
      </w:r>
    </w:p>
    <w:p w14:paraId="16B77C40" w14:textId="77777777" w:rsidR="004D3E9E" w:rsidRPr="00C97CD9" w:rsidRDefault="004D3E9E" w:rsidP="00633A8B">
      <w:pPr>
        <w:rPr>
          <w:sz w:val="16"/>
        </w:rPr>
      </w:pPr>
      <w:r w:rsidRPr="00C97CD9">
        <w:rPr>
          <w:sz w:val="16"/>
        </w:rPr>
        <w:t xml:space="preserve">This </w:t>
      </w:r>
      <w:r w:rsidRPr="00C97CD9">
        <w:rPr>
          <w:rStyle w:val="StyleUnderline"/>
        </w:rPr>
        <w:t>concern about growing caseloads may</w:t>
      </w:r>
      <w:r w:rsidRPr="00C97CD9">
        <w:rPr>
          <w:sz w:val="16"/>
        </w:rPr>
        <w:t xml:space="preserve"> </w:t>
      </w:r>
      <w:r w:rsidRPr="00C14144">
        <w:rPr>
          <w:rStyle w:val="Emphasis"/>
          <w:highlight w:val="yellow"/>
        </w:rPr>
        <w:t>now</w:t>
      </w:r>
      <w:r w:rsidRPr="00C97CD9">
        <w:rPr>
          <w:rStyle w:val="Emphasis"/>
        </w:rPr>
        <w:t xml:space="preserve"> be </w:t>
      </w:r>
      <w:r w:rsidRPr="00C14144">
        <w:rPr>
          <w:rStyle w:val="Emphasis"/>
          <w:highlight w:val="yellow"/>
        </w:rPr>
        <w:t>outdated</w:t>
      </w:r>
      <w:r w:rsidRPr="00C97CD9">
        <w:rPr>
          <w:sz w:val="16"/>
        </w:rPr>
        <w:t xml:space="preserve">, however, </w:t>
      </w:r>
      <w:proofErr w:type="gramStart"/>
      <w:r w:rsidRPr="00C14144">
        <w:rPr>
          <w:rStyle w:val="StyleUnderline"/>
          <w:highlight w:val="yellow"/>
        </w:rPr>
        <w:t>in light of</w:t>
      </w:r>
      <w:proofErr w:type="gramEnd"/>
      <w:r w:rsidRPr="00C97CD9">
        <w:rPr>
          <w:rStyle w:val="StyleUnderline"/>
        </w:rPr>
        <w:t xml:space="preserve"> a</w:t>
      </w:r>
      <w:r w:rsidRPr="00C97CD9">
        <w:rPr>
          <w:sz w:val="16"/>
        </w:rPr>
        <w:t xml:space="preserve"> </w:t>
      </w:r>
      <w:r w:rsidRPr="00C14144">
        <w:rPr>
          <w:rStyle w:val="Emphasis"/>
          <w:highlight w:val="yellow"/>
        </w:rPr>
        <w:t>new trend</w:t>
      </w:r>
      <w:r w:rsidRPr="00C97CD9">
        <w:rPr>
          <w:sz w:val="16"/>
        </w:rPr>
        <w:t xml:space="preserve"> </w:t>
      </w:r>
      <w:r w:rsidRPr="00C97CD9">
        <w:rPr>
          <w:rStyle w:val="StyleUnderline"/>
        </w:rPr>
        <w:t>that</w:t>
      </w:r>
      <w:r w:rsidRPr="00C97CD9">
        <w:rPr>
          <w:sz w:val="16"/>
        </w:rPr>
        <w:t xml:space="preserve"> has </w:t>
      </w:r>
      <w:r w:rsidRPr="00C97CD9">
        <w:rPr>
          <w:rStyle w:val="StyleUnderline"/>
        </w:rPr>
        <w:t>emerged in the federal</w:t>
      </w:r>
      <w:r w:rsidRPr="00C97CD9">
        <w:rPr>
          <w:sz w:val="16"/>
        </w:rPr>
        <w:t xml:space="preserve"> circuit </w:t>
      </w:r>
      <w:r w:rsidRPr="00C97CD9">
        <w:rPr>
          <w:rStyle w:val="StyleUnderline"/>
        </w:rPr>
        <w:t>courts</w:t>
      </w:r>
      <w:r w:rsidRPr="00C97CD9">
        <w:rPr>
          <w:sz w:val="16"/>
        </w:rPr>
        <w:t xml:space="preserve">. Since 2006, </w:t>
      </w:r>
      <w:r w:rsidRPr="00C97CD9">
        <w:rPr>
          <w:rStyle w:val="StyleUnderline"/>
        </w:rPr>
        <w:t xml:space="preserve">the </w:t>
      </w:r>
      <w:r w:rsidRPr="00C14144">
        <w:rPr>
          <w:rStyle w:val="StyleUnderline"/>
          <w:highlight w:val="yellow"/>
        </w:rPr>
        <w:t>number of</w:t>
      </w:r>
      <w:r w:rsidRPr="00C97CD9">
        <w:rPr>
          <w:sz w:val="16"/>
        </w:rPr>
        <w:t xml:space="preserve"> </w:t>
      </w:r>
      <w:r w:rsidRPr="00C97CD9">
        <w:rPr>
          <w:rStyle w:val="Emphasis"/>
        </w:rPr>
        <w:t xml:space="preserve">federal </w:t>
      </w:r>
      <w:r w:rsidRPr="00C14144">
        <w:rPr>
          <w:rStyle w:val="Emphasis"/>
          <w:highlight w:val="yellow"/>
        </w:rPr>
        <w:t>appellate filings</w:t>
      </w:r>
      <w:r w:rsidRPr="00C97CD9">
        <w:rPr>
          <w:sz w:val="16"/>
        </w:rPr>
        <w:t xml:space="preserve"> </w:t>
      </w:r>
      <w:r w:rsidRPr="00C97CD9">
        <w:rPr>
          <w:rStyle w:val="StyleUnderline"/>
        </w:rPr>
        <w:t>has</w:t>
      </w:r>
      <w:r w:rsidRPr="00C97CD9">
        <w:rPr>
          <w:sz w:val="16"/>
        </w:rPr>
        <w:t xml:space="preserve"> </w:t>
      </w:r>
      <w:r w:rsidRPr="00C97CD9">
        <w:rPr>
          <w:rStyle w:val="Emphasis"/>
        </w:rPr>
        <w:t>stopped rising</w:t>
      </w:r>
      <w:r w:rsidRPr="00C97CD9">
        <w:rPr>
          <w:sz w:val="16"/>
        </w:rPr>
        <w:t xml:space="preserve"> </w:t>
      </w:r>
      <w:r w:rsidRPr="00C97CD9">
        <w:rPr>
          <w:rStyle w:val="StyleUnderline"/>
        </w:rPr>
        <w:t>and has</w:t>
      </w:r>
      <w:r w:rsidRPr="00C97CD9">
        <w:rPr>
          <w:sz w:val="16"/>
        </w:rPr>
        <w:t xml:space="preserve">, instead, </w:t>
      </w:r>
      <w:r w:rsidRPr="00C14144">
        <w:rPr>
          <w:rStyle w:val="Emphasis"/>
          <w:i/>
          <w:iCs w:val="0"/>
          <w:highlight w:val="yellow"/>
        </w:rPr>
        <w:t>decreased steadily</w:t>
      </w:r>
      <w:r w:rsidRPr="00C97CD9">
        <w:rPr>
          <w:sz w:val="16"/>
        </w:rPr>
        <w:t xml:space="preserve"> and almost monotonically, with a reduction of 26,000 cases from the high point in 2005.14</w:t>
      </w:r>
    </w:p>
    <w:p w14:paraId="18265B13" w14:textId="77777777" w:rsidR="004D3E9E" w:rsidRDefault="004D3E9E" w:rsidP="00633A8B">
      <w:r w:rsidRPr="00C97CD9">
        <w:rPr>
          <w:sz w:val="16"/>
        </w:rPr>
        <w:t xml:space="preserve">Figure 1 presents </w:t>
      </w:r>
      <w:r w:rsidRPr="00C14144">
        <w:rPr>
          <w:rStyle w:val="StyleUnderline"/>
          <w:highlight w:val="yellow"/>
        </w:rPr>
        <w:t>data from the</w:t>
      </w:r>
      <w:r w:rsidRPr="00C14144">
        <w:rPr>
          <w:sz w:val="16"/>
          <w:highlight w:val="yellow"/>
        </w:rPr>
        <w:t xml:space="preserve"> </w:t>
      </w:r>
      <w:r w:rsidRPr="00C14144">
        <w:rPr>
          <w:rStyle w:val="Emphasis"/>
          <w:highlight w:val="yellow"/>
        </w:rPr>
        <w:t>Admin</w:t>
      </w:r>
      <w:r w:rsidRPr="00C97CD9">
        <w:rPr>
          <w:rStyle w:val="Emphasis"/>
        </w:rPr>
        <w:t xml:space="preserve">istrative </w:t>
      </w:r>
      <w:r w:rsidRPr="00C14144">
        <w:rPr>
          <w:rStyle w:val="Emphasis"/>
          <w:highlight w:val="yellow"/>
        </w:rPr>
        <w:t>Office</w:t>
      </w:r>
      <w:r w:rsidRPr="00C14144">
        <w:rPr>
          <w:sz w:val="16"/>
          <w:highlight w:val="yellow"/>
        </w:rPr>
        <w:t xml:space="preserve"> </w:t>
      </w:r>
      <w:r w:rsidRPr="00C14144">
        <w:rPr>
          <w:rStyle w:val="StyleUnderline"/>
          <w:highlight w:val="yellow"/>
        </w:rPr>
        <w:t>of the</w:t>
      </w:r>
      <w:r w:rsidRPr="00C14144">
        <w:rPr>
          <w:sz w:val="16"/>
          <w:highlight w:val="yellow"/>
        </w:rPr>
        <w:t xml:space="preserve"> </w:t>
      </w:r>
      <w:r w:rsidRPr="00C14144">
        <w:rPr>
          <w:rStyle w:val="Emphasis"/>
          <w:highlight w:val="yellow"/>
        </w:rPr>
        <w:t>U</w:t>
      </w:r>
      <w:r w:rsidRPr="00C97CD9">
        <w:rPr>
          <w:sz w:val="16"/>
        </w:rPr>
        <w:t xml:space="preserve">nited </w:t>
      </w:r>
      <w:r w:rsidRPr="00C14144">
        <w:rPr>
          <w:rStyle w:val="Emphasis"/>
          <w:highlight w:val="yellow"/>
        </w:rPr>
        <w:t>S</w:t>
      </w:r>
      <w:r w:rsidRPr="00C97CD9">
        <w:rPr>
          <w:sz w:val="16"/>
        </w:rPr>
        <w:t xml:space="preserve">tates </w:t>
      </w:r>
      <w:r w:rsidRPr="00C14144">
        <w:rPr>
          <w:rStyle w:val="Emphasis"/>
          <w:highlight w:val="yellow"/>
        </w:rPr>
        <w:t>C</w:t>
      </w:r>
      <w:r w:rsidRPr="00C97CD9">
        <w:rPr>
          <w:sz w:val="16"/>
        </w:rPr>
        <w:t xml:space="preserve">ourts </w:t>
      </w:r>
      <w:r w:rsidRPr="00C97CD9">
        <w:rPr>
          <w:rStyle w:val="StyleUnderline"/>
        </w:rPr>
        <w:t>on the total number of appellate filings in all circuits</w:t>
      </w:r>
      <w:r w:rsidRPr="00C97CD9">
        <w:rPr>
          <w:sz w:val="16"/>
        </w:rPr>
        <w:t xml:space="preserve"> from 1983 to 2022.15 Until 2006, appellate filings marched apace with rises in the U.S. population.16 But since 2006, </w:t>
      </w:r>
      <w:r w:rsidRPr="00C97CD9">
        <w:rPr>
          <w:rStyle w:val="StyleUnderline"/>
        </w:rPr>
        <w:t xml:space="preserve">the </w:t>
      </w:r>
      <w:r w:rsidRPr="00C14144">
        <w:rPr>
          <w:rStyle w:val="StyleUnderline"/>
          <w:highlight w:val="yellow"/>
        </w:rPr>
        <w:t>trend lines for filings and population are</w:t>
      </w:r>
      <w:r w:rsidRPr="00C14144">
        <w:rPr>
          <w:sz w:val="16"/>
          <w:highlight w:val="yellow"/>
        </w:rPr>
        <w:t xml:space="preserve"> </w:t>
      </w:r>
      <w:r w:rsidRPr="00C14144">
        <w:rPr>
          <w:rStyle w:val="Emphasis"/>
          <w:highlight w:val="yellow"/>
        </w:rPr>
        <w:t>moving in opposite directions</w:t>
      </w:r>
      <w:r w:rsidRPr="00C97CD9">
        <w:rPr>
          <w:sz w:val="16"/>
        </w:rPr>
        <w:t xml:space="preserve">. Filings are now approaching numbers not seen since the 1990s.f Indeed, if the filings in 2022 had followed a fitted regression line from 1983 to 2005, the federal circuit courts would now be hearing more than 90,000 appeals! 18 This </w:t>
      </w:r>
      <w:r w:rsidRPr="00C97CD9">
        <w:rPr>
          <w:rStyle w:val="StyleUnderline"/>
        </w:rPr>
        <w:t>decline is</w:t>
      </w:r>
      <w:r w:rsidRPr="00C97CD9">
        <w:rPr>
          <w:sz w:val="16"/>
        </w:rPr>
        <w:t xml:space="preserve"> </w:t>
      </w:r>
      <w:r w:rsidRPr="00C97CD9">
        <w:rPr>
          <w:rStyle w:val="Emphasis"/>
        </w:rPr>
        <w:t>not</w:t>
      </w:r>
      <w:r w:rsidRPr="00C97CD9">
        <w:rPr>
          <w:sz w:val="16"/>
        </w:rPr>
        <w:t xml:space="preserve"> necessarily </w:t>
      </w:r>
      <w:r w:rsidRPr="00C97CD9">
        <w:rPr>
          <w:rStyle w:val="StyleUnderline"/>
        </w:rPr>
        <w:t>news</w:t>
      </w:r>
      <w:r w:rsidRPr="00C97CD9">
        <w:rPr>
          <w:sz w:val="16"/>
        </w:rPr>
        <w:t xml:space="preserve">: in its 2022 reports, the Administrative Office of the United States Courts reported a twenty-four percent decline in appellate filings since 2013.19 In part, </w:t>
      </w:r>
      <w:r w:rsidRPr="00C97CD9">
        <w:rPr>
          <w:rStyle w:val="StyleUnderline"/>
        </w:rPr>
        <w:t>this decline appears to be</w:t>
      </w:r>
      <w:r w:rsidRPr="00C97CD9">
        <w:rPr>
          <w:sz w:val="16"/>
        </w:rPr>
        <w:t xml:space="preserve"> </w:t>
      </w:r>
      <w:r w:rsidRPr="00C97CD9">
        <w:rPr>
          <w:rStyle w:val="Emphasis"/>
        </w:rPr>
        <w:t>related</w:t>
      </w:r>
      <w:r w:rsidRPr="00C97CD9">
        <w:rPr>
          <w:sz w:val="16"/>
        </w:rPr>
        <w:t xml:space="preserve"> </w:t>
      </w:r>
      <w:r w:rsidRPr="00C97CD9">
        <w:rPr>
          <w:rStyle w:val="StyleUnderline"/>
        </w:rPr>
        <w:t>to the</w:t>
      </w:r>
      <w:r w:rsidRPr="00C97CD9">
        <w:rPr>
          <w:sz w:val="16"/>
        </w:rPr>
        <w:t xml:space="preserve"> </w:t>
      </w:r>
      <w:r w:rsidRPr="00C97CD9">
        <w:rPr>
          <w:rStyle w:val="Emphasis"/>
        </w:rPr>
        <w:t>rate</w:t>
      </w:r>
      <w:r w:rsidRPr="00C97CD9">
        <w:rPr>
          <w:sz w:val="16"/>
        </w:rPr>
        <w:t xml:space="preserve"> </w:t>
      </w:r>
      <w:r w:rsidRPr="00C97CD9">
        <w:rPr>
          <w:rStyle w:val="StyleUnderline"/>
        </w:rPr>
        <w:t>of appeal</w:t>
      </w:r>
      <w:r w:rsidRPr="00C97CD9">
        <w:rPr>
          <w:sz w:val="16"/>
        </w:rPr>
        <w:t>. As Figure 2 demonstrates, terminations in the district court have fluctuated but have not demonstrated the same downward trend in the mid-2000s as circuit filings. And the federal appellate courts are not alone in experiencing reductions in appellate filings: both paid and in forma pauperis petitions for certiorari at the U.S. Supreme Court have similarly declined, as at least one observer has recently noted (see Figure 3).20 The same phenomena are evident in appellate courts in non-federal jurisdictions as well. Data from the National Center for State Courts, available since 2012, show a precipitous decline since that date-for the forty-eight states included in the data as well as for the state of California, shown separately (see Figure 4).21</w:t>
      </w:r>
    </w:p>
    <w:p w14:paraId="1280A7BF" w14:textId="77777777" w:rsidR="004D3E9E" w:rsidRDefault="004D3E9E" w:rsidP="00633A8B">
      <w:pPr>
        <w:pStyle w:val="Heading4"/>
      </w:pPr>
      <w:r>
        <w:t xml:space="preserve">Judges have </w:t>
      </w:r>
      <w:r w:rsidRPr="00382478">
        <w:rPr>
          <w:u w:val="single"/>
        </w:rPr>
        <w:t>more time</w:t>
      </w:r>
      <w:r>
        <w:t xml:space="preserve"> than ever.</w:t>
      </w:r>
    </w:p>
    <w:p w14:paraId="6CAFF492" w14:textId="77777777" w:rsidR="004D3E9E" w:rsidRDefault="004D3E9E" w:rsidP="00633A8B">
      <w:r>
        <w:t xml:space="preserve">Merritt E. </w:t>
      </w:r>
      <w:r w:rsidRPr="00311002">
        <w:rPr>
          <w:rStyle w:val="Style13ptBold"/>
        </w:rPr>
        <w:t>McAlister 24</w:t>
      </w:r>
      <w:r>
        <w:t xml:space="preserve">, JD, Interim Dean &amp; Professor, Law, University of Florida Levin College of Law, "Sticky Procedure and Procedural Values in the Federal Appellate Courts," University of Pittsburgh Law Review, Vol. 86, No. 2, pg. 455-476, 2024, </w:t>
      </w:r>
      <w:proofErr w:type="spellStart"/>
      <w:r>
        <w:t>HeinOnline</w:t>
      </w:r>
      <w:proofErr w:type="spellEnd"/>
      <w:r>
        <w:t>.</w:t>
      </w:r>
    </w:p>
    <w:p w14:paraId="354668FF" w14:textId="77777777" w:rsidR="004D3E9E" w:rsidRDefault="004D3E9E" w:rsidP="00633A8B">
      <w:pPr>
        <w:rPr>
          <w:sz w:val="16"/>
        </w:rPr>
      </w:pPr>
      <w:r w:rsidRPr="00382478">
        <w:rPr>
          <w:rStyle w:val="StyleUnderline"/>
          <w:highlight w:val="yellow"/>
        </w:rPr>
        <w:t>Judges</w:t>
      </w:r>
      <w:r w:rsidRPr="00307A29">
        <w:rPr>
          <w:rStyle w:val="StyleUnderline"/>
        </w:rPr>
        <w:t xml:space="preserve"> in</w:t>
      </w:r>
      <w:r w:rsidRPr="00307A29">
        <w:rPr>
          <w:sz w:val="16"/>
        </w:rPr>
        <w:t xml:space="preserve"> the </w:t>
      </w:r>
      <w:r w:rsidRPr="00307A29">
        <w:rPr>
          <w:rStyle w:val="Emphasis"/>
        </w:rPr>
        <w:t>federal</w:t>
      </w:r>
      <w:r w:rsidRPr="00307A29">
        <w:rPr>
          <w:sz w:val="16"/>
        </w:rPr>
        <w:t xml:space="preserve"> appellate </w:t>
      </w:r>
      <w:r w:rsidRPr="00307A29">
        <w:rPr>
          <w:rStyle w:val="Emphasis"/>
        </w:rPr>
        <w:t>courts</w:t>
      </w:r>
      <w:r w:rsidRPr="00307A29">
        <w:rPr>
          <w:sz w:val="16"/>
        </w:rPr>
        <w:t xml:space="preserve"> </w:t>
      </w:r>
      <w:r w:rsidRPr="00382478">
        <w:rPr>
          <w:rStyle w:val="StyleUnderline"/>
          <w:highlight w:val="yellow"/>
        </w:rPr>
        <w:t>have</w:t>
      </w:r>
      <w:r w:rsidRPr="00382478">
        <w:rPr>
          <w:sz w:val="16"/>
          <w:highlight w:val="yellow"/>
        </w:rPr>
        <w:t xml:space="preserve"> </w:t>
      </w:r>
      <w:r w:rsidRPr="00382478">
        <w:rPr>
          <w:rStyle w:val="Emphasis"/>
          <w:highlight w:val="yellow"/>
        </w:rPr>
        <w:t>more time</w:t>
      </w:r>
      <w:r w:rsidRPr="00307A29">
        <w:rPr>
          <w:sz w:val="16"/>
        </w:rPr>
        <w:t xml:space="preserve"> </w:t>
      </w:r>
      <w:r w:rsidRPr="00307A29">
        <w:rPr>
          <w:rStyle w:val="StyleUnderline"/>
        </w:rPr>
        <w:t xml:space="preserve">on their hands </w:t>
      </w:r>
      <w:r w:rsidRPr="00382478">
        <w:rPr>
          <w:rStyle w:val="StyleUnderline"/>
          <w:highlight w:val="yellow"/>
        </w:rPr>
        <w:t>than they've had in</w:t>
      </w:r>
      <w:r w:rsidRPr="00382478">
        <w:rPr>
          <w:sz w:val="16"/>
          <w:highlight w:val="yellow"/>
        </w:rPr>
        <w:t xml:space="preserve"> </w:t>
      </w:r>
      <w:r w:rsidRPr="00382478">
        <w:rPr>
          <w:rStyle w:val="Emphasis"/>
          <w:highlight w:val="yellow"/>
        </w:rPr>
        <w:t>decades</w:t>
      </w:r>
      <w:r w:rsidRPr="00307A29">
        <w:rPr>
          <w:sz w:val="16"/>
        </w:rPr>
        <w:t>. Nearly two decades ago, the courts had nearly twice the volume of work they see today</w:t>
      </w:r>
      <w:proofErr w:type="gramStart"/>
      <w:r w:rsidRPr="00307A29">
        <w:rPr>
          <w:sz w:val="16"/>
        </w:rPr>
        <w:t>.73</w:t>
      </w:r>
      <w:proofErr w:type="gramEnd"/>
      <w:r w:rsidRPr="00307A29">
        <w:rPr>
          <w:sz w:val="16"/>
        </w:rPr>
        <w:t xml:space="preserve"> And yet the </w:t>
      </w:r>
      <w:r w:rsidRPr="00307A29">
        <w:rPr>
          <w:rStyle w:val="StyleUnderline"/>
        </w:rPr>
        <w:t>courts</w:t>
      </w:r>
      <w:r w:rsidRPr="00307A29">
        <w:rPr>
          <w:sz w:val="16"/>
        </w:rPr>
        <w:t xml:space="preserve"> have </w:t>
      </w:r>
      <w:r w:rsidRPr="00307A29">
        <w:rPr>
          <w:rStyle w:val="StyleUnderline"/>
        </w:rPr>
        <w:t xml:space="preserve">continued to </w:t>
      </w:r>
      <w:r w:rsidRPr="00382478">
        <w:rPr>
          <w:rStyle w:val="StyleUnderline"/>
          <w:highlight w:val="yellow"/>
        </w:rPr>
        <w:t>rely on</w:t>
      </w:r>
      <w:r w:rsidRPr="00307A29">
        <w:rPr>
          <w:sz w:val="16"/>
        </w:rPr>
        <w:t xml:space="preserve"> the short-cut </w:t>
      </w:r>
      <w:r w:rsidRPr="00382478">
        <w:rPr>
          <w:rStyle w:val="StyleUnderline"/>
          <w:highlight w:val="yellow"/>
        </w:rPr>
        <w:t>procedures</w:t>
      </w:r>
      <w:r w:rsidRPr="00307A29">
        <w:rPr>
          <w:rStyle w:val="StyleUnderline"/>
        </w:rPr>
        <w:t xml:space="preserve"> they innovated </w:t>
      </w:r>
      <w:r w:rsidRPr="00382478">
        <w:rPr>
          <w:rStyle w:val="StyleUnderline"/>
          <w:highlight w:val="yellow"/>
        </w:rPr>
        <w:t>to</w:t>
      </w:r>
      <w:r w:rsidRPr="00307A29">
        <w:rPr>
          <w:sz w:val="16"/>
        </w:rPr>
        <w:t xml:space="preserve"> </w:t>
      </w:r>
      <w:r w:rsidRPr="00307A29">
        <w:rPr>
          <w:rStyle w:val="Emphasis"/>
        </w:rPr>
        <w:t>help</w:t>
      </w:r>
      <w:r w:rsidRPr="00307A29">
        <w:rPr>
          <w:sz w:val="16"/>
        </w:rPr>
        <w:t xml:space="preserve"> them </w:t>
      </w:r>
      <w:r w:rsidRPr="00382478">
        <w:rPr>
          <w:rStyle w:val="Emphasis"/>
          <w:highlight w:val="yellow"/>
        </w:rPr>
        <w:t>tackle</w:t>
      </w:r>
      <w:r w:rsidRPr="00382478">
        <w:rPr>
          <w:sz w:val="16"/>
          <w:highlight w:val="yellow"/>
        </w:rPr>
        <w:t xml:space="preserve"> </w:t>
      </w:r>
      <w:r w:rsidRPr="00382478">
        <w:rPr>
          <w:rStyle w:val="StyleUnderline"/>
          <w:highlight w:val="yellow"/>
        </w:rPr>
        <w:t>increased demand</w:t>
      </w:r>
      <w:r w:rsidRPr="00307A29">
        <w:rPr>
          <w:sz w:val="16"/>
        </w:rPr>
        <w:t xml:space="preserve"> principally, nonpublication and decisions without oral argument. These </w:t>
      </w:r>
      <w:r w:rsidRPr="00307A29">
        <w:rPr>
          <w:rStyle w:val="StyleUnderline"/>
        </w:rPr>
        <w:t>innovations have</w:t>
      </w:r>
      <w:r w:rsidRPr="00307A29">
        <w:rPr>
          <w:sz w:val="16"/>
        </w:rPr>
        <w:t xml:space="preserve"> </w:t>
      </w:r>
      <w:r w:rsidRPr="00382478">
        <w:rPr>
          <w:rStyle w:val="Emphasis"/>
          <w:highlight w:val="yellow"/>
        </w:rPr>
        <w:t>endured</w:t>
      </w:r>
      <w:r w:rsidRPr="00382478">
        <w:rPr>
          <w:sz w:val="16"/>
          <w:highlight w:val="yellow"/>
        </w:rPr>
        <w:t xml:space="preserve">, </w:t>
      </w:r>
      <w:r w:rsidRPr="00382478">
        <w:rPr>
          <w:rStyle w:val="StyleUnderline"/>
          <w:highlight w:val="yellow"/>
        </w:rPr>
        <w:t>suggesting</w:t>
      </w:r>
      <w:r w:rsidRPr="00307A29">
        <w:rPr>
          <w:sz w:val="16"/>
        </w:rPr>
        <w:t xml:space="preserve"> that </w:t>
      </w:r>
      <w:r w:rsidRPr="00382478">
        <w:rPr>
          <w:rStyle w:val="StyleUnderline"/>
          <w:highlight w:val="yellow"/>
        </w:rPr>
        <w:t>courts</w:t>
      </w:r>
      <w:r w:rsidRPr="00307A29">
        <w:rPr>
          <w:sz w:val="16"/>
        </w:rPr>
        <w:t xml:space="preserve"> broadly </w:t>
      </w:r>
      <w:r w:rsidRPr="00382478">
        <w:rPr>
          <w:rStyle w:val="Emphasis"/>
          <w:highlight w:val="yellow"/>
        </w:rPr>
        <w:t>prioritize efficient</w:t>
      </w:r>
      <w:r w:rsidRPr="00307A29">
        <w:rPr>
          <w:sz w:val="16"/>
        </w:rPr>
        <w:t xml:space="preserve"> dispute </w:t>
      </w:r>
      <w:r w:rsidRPr="00382478">
        <w:rPr>
          <w:rStyle w:val="Emphasis"/>
          <w:highlight w:val="yellow"/>
        </w:rPr>
        <w:t>resolution</w:t>
      </w:r>
      <w:r w:rsidRPr="00307A29">
        <w:rPr>
          <w:sz w:val="16"/>
        </w:rPr>
        <w:t xml:space="preserve"> </w:t>
      </w:r>
      <w:r w:rsidRPr="00307A29">
        <w:rPr>
          <w:rStyle w:val="StyleUnderline"/>
        </w:rPr>
        <w:t>over competing priorities</w:t>
      </w:r>
      <w:r w:rsidRPr="00307A29">
        <w:rPr>
          <w:sz w:val="16"/>
        </w:rPr>
        <w:t>.</w:t>
      </w:r>
    </w:p>
    <w:p w14:paraId="6936BE19" w14:textId="77777777" w:rsidR="004D3E9E" w:rsidRDefault="004D3E9E" w:rsidP="00175991">
      <w:pPr>
        <w:pStyle w:val="Heading4"/>
      </w:pPr>
      <w:r>
        <w:t xml:space="preserve">Their </w:t>
      </w:r>
      <w:proofErr w:type="spellStart"/>
      <w:r>
        <w:t>ev</w:t>
      </w:r>
      <w:proofErr w:type="spellEnd"/>
      <w:r>
        <w:t xml:space="preserve"> is bad: </w:t>
      </w:r>
    </w:p>
    <w:p w14:paraId="7427BF83" w14:textId="77777777" w:rsidR="004D3E9E" w:rsidRDefault="004D3E9E" w:rsidP="00175991">
      <w:pPr>
        <w:pStyle w:val="Analytic"/>
      </w:pPr>
    </w:p>
    <w:p w14:paraId="33EAFD27" w14:textId="77777777" w:rsidR="004D3E9E" w:rsidRPr="00175991" w:rsidRDefault="004D3E9E" w:rsidP="00175991">
      <w:pPr>
        <w:pStyle w:val="Heading4"/>
      </w:pPr>
      <w:r>
        <w:t xml:space="preserve">But, if they read the rest of the card, it takes docket control because it says that the floodgates can be broken. </w:t>
      </w:r>
    </w:p>
    <w:p w14:paraId="58FE7EAF" w14:textId="77777777" w:rsidR="004D3E9E" w:rsidRDefault="004D3E9E" w:rsidP="00633A8B">
      <w:pPr>
        <w:pStyle w:val="Heading4"/>
      </w:pPr>
      <w:r>
        <w:t>[</w:t>
      </w:r>
      <w:r w:rsidRPr="00633A8B">
        <w:rPr>
          <w:b w:val="0"/>
        </w:rPr>
        <w:t>FOR REFERENCE</w:t>
      </w:r>
      <w:r>
        <w:t>]</w:t>
      </w:r>
    </w:p>
    <w:p w14:paraId="364EDE49" w14:textId="77777777" w:rsidR="004D3E9E" w:rsidRDefault="004D3E9E" w:rsidP="00633A8B">
      <w:pPr>
        <w:pStyle w:val="Heading4"/>
      </w:pPr>
      <w:r>
        <w:t>^Courts are cooked– SCOTUS cases.</w:t>
      </w:r>
    </w:p>
    <w:p w14:paraId="0AB260C7" w14:textId="77777777" w:rsidR="004D3E9E" w:rsidRDefault="004D3E9E" w:rsidP="00633A8B">
      <w:r>
        <w:t xml:space="preserve">Samidh </w:t>
      </w:r>
      <w:r w:rsidRPr="0007563E">
        <w:rPr>
          <w:rStyle w:val="Style13ptBold"/>
        </w:rPr>
        <w:t>Guha and</w:t>
      </w:r>
      <w:r>
        <w:t xml:space="preserve"> Kelly </w:t>
      </w:r>
      <w:r w:rsidRPr="0007563E">
        <w:rPr>
          <w:rStyle w:val="Style13ptBold"/>
        </w:rPr>
        <w:t>McGee 24</w:t>
      </w:r>
      <w:r>
        <w:t>. Founding Partner / Guha PLLC. Associate of Guha PLLC. “</w:t>
      </w:r>
      <w:r w:rsidRPr="00EF3639">
        <w:t>In Loper Bright’s shadow: An overworked judiciary becomes further burdened</w:t>
      </w:r>
      <w:r>
        <w:t xml:space="preserve">.” Thomson Reuters. Oct. 3, 2024. </w:t>
      </w:r>
      <w:r w:rsidRPr="00EF3639">
        <w:t>https://www.thomsonreuters.com/en-us/posts/government/loper-bright-judiciary-impact/</w:t>
      </w:r>
      <w:r>
        <w:t>.</w:t>
      </w:r>
    </w:p>
    <w:p w14:paraId="783765FE" w14:textId="77777777" w:rsidR="004D3E9E" w:rsidRPr="005050CD" w:rsidRDefault="004D3E9E" w:rsidP="00633A8B">
      <w:pPr>
        <w:rPr>
          <w:rStyle w:val="StyleUnderline"/>
        </w:rPr>
      </w:pPr>
      <w:r w:rsidRPr="00633A8B">
        <w:rPr>
          <w:sz w:val="14"/>
        </w:rPr>
        <w:t xml:space="preserve">Earlier this summer, </w:t>
      </w:r>
      <w:r w:rsidRPr="005050CD">
        <w:rPr>
          <w:rStyle w:val="StyleUnderline"/>
        </w:rPr>
        <w:t>the</w:t>
      </w:r>
      <w:r w:rsidRPr="00633A8B">
        <w:rPr>
          <w:sz w:val="14"/>
        </w:rPr>
        <w:t xml:space="preserve"> U.S. </w:t>
      </w:r>
      <w:r w:rsidRPr="0052383B">
        <w:rPr>
          <w:rStyle w:val="StyleUnderline"/>
          <w:highlight w:val="cyan"/>
        </w:rPr>
        <w:t>Supreme Court’s</w:t>
      </w:r>
      <w:r w:rsidRPr="005050CD">
        <w:rPr>
          <w:rStyle w:val="StyleUnderline"/>
        </w:rPr>
        <w:t xml:space="preserve"> term ended with an explosive slate of </w:t>
      </w:r>
      <w:r w:rsidRPr="0052383B">
        <w:rPr>
          <w:rStyle w:val="StyleUnderline"/>
          <w:highlight w:val="cyan"/>
        </w:rPr>
        <w:t>decisions</w:t>
      </w:r>
      <w:r w:rsidRPr="005050CD">
        <w:rPr>
          <w:rStyle w:val="StyleUnderline"/>
        </w:rPr>
        <w:t xml:space="preserve"> that </w:t>
      </w:r>
      <w:r w:rsidRPr="0052383B">
        <w:rPr>
          <w:rStyle w:val="Emphasis"/>
          <w:highlight w:val="cyan"/>
        </w:rPr>
        <w:t>virtually guarantee significant</w:t>
      </w:r>
      <w:r w:rsidRPr="005050CD">
        <w:rPr>
          <w:rStyle w:val="Emphasis"/>
        </w:rPr>
        <w:t xml:space="preserve"> practical</w:t>
      </w:r>
      <w:r w:rsidRPr="005050CD">
        <w:rPr>
          <w:rStyle w:val="StyleUnderline"/>
        </w:rPr>
        <w:t xml:space="preserve"> </w:t>
      </w:r>
      <w:r w:rsidRPr="0052383B">
        <w:rPr>
          <w:rStyle w:val="StyleUnderline"/>
          <w:highlight w:val="cyan"/>
        </w:rPr>
        <w:t>consequences</w:t>
      </w:r>
      <w:r w:rsidRPr="005050CD">
        <w:rPr>
          <w:rStyle w:val="StyleUnderline"/>
        </w:rPr>
        <w:t xml:space="preserve"> that are </w:t>
      </w:r>
      <w:r w:rsidRPr="005050CD">
        <w:rPr>
          <w:rStyle w:val="Emphasis"/>
        </w:rPr>
        <w:t>likely</w:t>
      </w:r>
      <w:r w:rsidRPr="005050CD">
        <w:rPr>
          <w:rStyle w:val="StyleUnderline"/>
        </w:rPr>
        <w:t xml:space="preserve"> to</w:t>
      </w:r>
      <w:r w:rsidRPr="00633A8B">
        <w:rPr>
          <w:sz w:val="14"/>
        </w:rPr>
        <w:t xml:space="preserve"> overshadow their holdings and </w:t>
      </w:r>
      <w:r w:rsidRPr="005050CD">
        <w:rPr>
          <w:rStyle w:val="StyleUnderline"/>
        </w:rPr>
        <w:t>substantively impact the nation’s judiciary.</w:t>
      </w:r>
    </w:p>
    <w:p w14:paraId="0050A7DB" w14:textId="77777777" w:rsidR="004D3E9E" w:rsidRDefault="004D3E9E" w:rsidP="00633A8B">
      <w:pPr>
        <w:rPr>
          <w:sz w:val="14"/>
        </w:rPr>
      </w:pPr>
      <w:r w:rsidRPr="00633A8B">
        <w:rPr>
          <w:sz w:val="14"/>
        </w:rPr>
        <w:t xml:space="preserve">Fundamentally, </w:t>
      </w:r>
      <w:r w:rsidRPr="005050CD">
        <w:rPr>
          <w:rStyle w:val="StyleUnderline"/>
        </w:rPr>
        <w:t xml:space="preserve">the Supreme Court’s decisions in four major cases — </w:t>
      </w:r>
      <w:r w:rsidRPr="0052383B">
        <w:rPr>
          <w:rStyle w:val="Emphasis"/>
          <w:highlight w:val="cyan"/>
        </w:rPr>
        <w:t>Loper Bright</w:t>
      </w:r>
      <w:r w:rsidRPr="005050CD">
        <w:rPr>
          <w:rStyle w:val="StyleUnderline"/>
        </w:rPr>
        <w:t xml:space="preserve">, SEC v. </w:t>
      </w:r>
      <w:proofErr w:type="spellStart"/>
      <w:r w:rsidRPr="0052383B">
        <w:rPr>
          <w:rStyle w:val="Emphasis"/>
          <w:highlight w:val="cyan"/>
        </w:rPr>
        <w:t>Jarkesy</w:t>
      </w:r>
      <w:proofErr w:type="spellEnd"/>
      <w:r w:rsidRPr="005050CD">
        <w:rPr>
          <w:rStyle w:val="StyleUnderline"/>
        </w:rPr>
        <w:t xml:space="preserve">, </w:t>
      </w:r>
      <w:r w:rsidRPr="0052383B">
        <w:rPr>
          <w:rStyle w:val="StyleUnderline"/>
          <w:highlight w:val="cyan"/>
        </w:rPr>
        <w:t xml:space="preserve">Ohio v. EPA, and </w:t>
      </w:r>
      <w:r w:rsidRPr="0052383B">
        <w:rPr>
          <w:rStyle w:val="Emphasis"/>
          <w:highlight w:val="cyan"/>
        </w:rPr>
        <w:t>Corner Post</w:t>
      </w:r>
      <w:r w:rsidRPr="00633A8B">
        <w:rPr>
          <w:sz w:val="14"/>
        </w:rPr>
        <w:t xml:space="preserve"> — </w:t>
      </w:r>
      <w:r w:rsidRPr="005050CD">
        <w:rPr>
          <w:rStyle w:val="StyleUnderline"/>
        </w:rPr>
        <w:t xml:space="preserve">together </w:t>
      </w:r>
      <w:r w:rsidRPr="0052383B">
        <w:rPr>
          <w:rStyle w:val="StyleUnderline"/>
          <w:highlight w:val="cyan"/>
        </w:rPr>
        <w:t>shift</w:t>
      </w:r>
      <w:r w:rsidRPr="00E67ADC">
        <w:rPr>
          <w:rStyle w:val="StyleUnderline"/>
        </w:rPr>
        <w:t xml:space="preserve"> review</w:t>
      </w:r>
      <w:r w:rsidRPr="005050CD">
        <w:rPr>
          <w:rStyle w:val="StyleUnderline"/>
        </w:rPr>
        <w:t xml:space="preserve"> of </w:t>
      </w:r>
      <w:r w:rsidRPr="0052383B">
        <w:rPr>
          <w:rStyle w:val="StyleUnderline"/>
          <w:highlight w:val="cyan"/>
        </w:rPr>
        <w:t xml:space="preserve">decision-making from </w:t>
      </w:r>
      <w:r w:rsidRPr="0052383B">
        <w:rPr>
          <w:rStyle w:val="Emphasis"/>
          <w:highlight w:val="cyan"/>
        </w:rPr>
        <w:t>administrative</w:t>
      </w:r>
      <w:r w:rsidRPr="00633A8B">
        <w:rPr>
          <w:sz w:val="14"/>
        </w:rPr>
        <w:t xml:space="preserve"> </w:t>
      </w:r>
      <w:r w:rsidRPr="005050CD">
        <w:rPr>
          <w:rStyle w:val="StyleUnderline"/>
        </w:rPr>
        <w:t xml:space="preserve">and regulatory </w:t>
      </w:r>
      <w:r w:rsidRPr="0052383B">
        <w:rPr>
          <w:rStyle w:val="StyleUnderline"/>
          <w:highlight w:val="cyan"/>
        </w:rPr>
        <w:t xml:space="preserve">forums into </w:t>
      </w:r>
      <w:r w:rsidRPr="0052383B">
        <w:rPr>
          <w:rStyle w:val="Emphasis"/>
          <w:highlight w:val="cyan"/>
        </w:rPr>
        <w:t>federal courts</w:t>
      </w:r>
      <w:r w:rsidRPr="00633A8B">
        <w:rPr>
          <w:sz w:val="14"/>
        </w:rPr>
        <w:t xml:space="preserve">. </w:t>
      </w:r>
    </w:p>
    <w:p w14:paraId="3144234C" w14:textId="77777777" w:rsidR="004D3E9E" w:rsidRDefault="004D3E9E" w:rsidP="00633A8B">
      <w:pPr>
        <w:rPr>
          <w:sz w:val="14"/>
        </w:rPr>
      </w:pPr>
    </w:p>
    <w:p w14:paraId="1E0AF0EE" w14:textId="77777777" w:rsidR="004D3E9E" w:rsidRPr="00715D40" w:rsidRDefault="004D3E9E" w:rsidP="00175991">
      <w:pPr>
        <w:rPr>
          <w:sz w:val="16"/>
        </w:rPr>
      </w:pPr>
      <w:r w:rsidRPr="0052383B">
        <w:rPr>
          <w:rStyle w:val="StyleUnderline"/>
          <w:highlight w:val="cyan"/>
        </w:rPr>
        <w:t>Now the judicial system</w:t>
      </w:r>
      <w:r w:rsidRPr="005050CD">
        <w:rPr>
          <w:rStyle w:val="StyleUnderline"/>
        </w:rPr>
        <w:t xml:space="preserve">, </w:t>
      </w:r>
      <w:r w:rsidRPr="0052383B">
        <w:rPr>
          <w:rStyle w:val="StyleUnderline"/>
          <w:highlight w:val="cyan"/>
        </w:rPr>
        <w:t xml:space="preserve">already </w:t>
      </w:r>
      <w:r w:rsidRPr="0052383B">
        <w:rPr>
          <w:rStyle w:val="Emphasis"/>
          <w:highlight w:val="cyan"/>
        </w:rPr>
        <w:t>overtaxed</w:t>
      </w:r>
      <w:r w:rsidRPr="005050CD">
        <w:rPr>
          <w:rStyle w:val="Emphasis"/>
        </w:rPr>
        <w:t xml:space="preserve"> and plagued by delays</w:t>
      </w:r>
      <w:r w:rsidRPr="005050CD">
        <w:rPr>
          <w:rStyle w:val="StyleUnderline"/>
        </w:rPr>
        <w:t xml:space="preserve">, </w:t>
      </w:r>
      <w:r w:rsidRPr="0052383B">
        <w:rPr>
          <w:rStyle w:val="StyleUnderline"/>
          <w:highlight w:val="cyan"/>
        </w:rPr>
        <w:t xml:space="preserve">faces an </w:t>
      </w:r>
      <w:r w:rsidRPr="0052383B">
        <w:rPr>
          <w:rStyle w:val="Emphasis"/>
          <w:highlight w:val="cyan"/>
        </w:rPr>
        <w:t>unavoidable deluge of litigation</w:t>
      </w:r>
      <w:r w:rsidRPr="00E67ADC">
        <w:rPr>
          <w:sz w:val="16"/>
        </w:rPr>
        <w:t xml:space="preserve"> </w:t>
      </w:r>
      <w:r w:rsidRPr="00E67ADC">
        <w:rPr>
          <w:rStyle w:val="StyleUnderline"/>
        </w:rPr>
        <w:t xml:space="preserve">in areas </w:t>
      </w:r>
      <w:r w:rsidRPr="0052383B">
        <w:rPr>
          <w:rStyle w:val="Emphasis"/>
          <w:highlight w:val="cyan"/>
        </w:rPr>
        <w:t>requiring</w:t>
      </w:r>
      <w:r w:rsidRPr="005050CD">
        <w:rPr>
          <w:rStyle w:val="Emphasis"/>
        </w:rPr>
        <w:t xml:space="preserve"> subject-matter </w:t>
      </w:r>
      <w:r w:rsidRPr="0052383B">
        <w:rPr>
          <w:rStyle w:val="Emphasis"/>
          <w:highlight w:val="cyan"/>
        </w:rPr>
        <w:t>expertise</w:t>
      </w:r>
      <w:r w:rsidRPr="0052383B">
        <w:rPr>
          <w:sz w:val="16"/>
          <w:highlight w:val="cyan"/>
        </w:rPr>
        <w:t xml:space="preserve"> </w:t>
      </w:r>
      <w:r w:rsidRPr="0052383B">
        <w:rPr>
          <w:rStyle w:val="StyleUnderline"/>
          <w:highlight w:val="cyan"/>
        </w:rPr>
        <w:t>with no</w:t>
      </w:r>
      <w:r w:rsidRPr="005050CD">
        <w:rPr>
          <w:rStyle w:val="StyleUnderline"/>
        </w:rPr>
        <w:t xml:space="preserve"> </w:t>
      </w:r>
      <w:r w:rsidRPr="0052383B">
        <w:rPr>
          <w:rStyle w:val="StyleUnderline"/>
          <w:highlight w:val="cyan"/>
        </w:rPr>
        <w:t>increase in</w:t>
      </w:r>
      <w:r w:rsidRPr="005050CD">
        <w:rPr>
          <w:rStyle w:val="StyleUnderline"/>
        </w:rPr>
        <w:t xml:space="preserve"> </w:t>
      </w:r>
      <w:r w:rsidRPr="005050CD">
        <w:rPr>
          <w:rStyle w:val="Emphasis"/>
        </w:rPr>
        <w:t xml:space="preserve">capacity or </w:t>
      </w:r>
      <w:r w:rsidRPr="0052383B">
        <w:rPr>
          <w:rStyle w:val="Emphasis"/>
          <w:highlight w:val="cyan"/>
        </w:rPr>
        <w:t>resources</w:t>
      </w:r>
      <w:r w:rsidRPr="00715D40">
        <w:rPr>
          <w:sz w:val="16"/>
        </w:rPr>
        <w:t xml:space="preserve"> — a certain recipe for complications.</w:t>
      </w:r>
    </w:p>
    <w:p w14:paraId="24C9A5EA" w14:textId="77777777" w:rsidR="004D3E9E" w:rsidRPr="00715D40" w:rsidRDefault="004D3E9E" w:rsidP="00175991">
      <w:pPr>
        <w:rPr>
          <w:sz w:val="16"/>
        </w:rPr>
      </w:pPr>
      <w:r w:rsidRPr="00715D40">
        <w:rPr>
          <w:sz w:val="16"/>
        </w:rPr>
        <w:t>An administrative law revolution across 4 cases</w:t>
      </w:r>
    </w:p>
    <w:p w14:paraId="66EED879" w14:textId="77777777" w:rsidR="004D3E9E" w:rsidRPr="00715D40" w:rsidRDefault="004D3E9E" w:rsidP="00175991">
      <w:pPr>
        <w:rPr>
          <w:sz w:val="16"/>
        </w:rPr>
      </w:pPr>
      <w:r w:rsidRPr="00715D40">
        <w:rPr>
          <w:sz w:val="16"/>
        </w:rPr>
        <w:t>Although the reasoning of these Supreme Court decisions varied, each case assumed that the core review and approval of regulatory authority belonged to actors outside the administrative state. Loper Bright indicates that the Court does not merely take issue with the role of agency as arbiter, rather the Court interprets the Administrative Procedure Act (APA) to require independent judicial interpretation of ambiguous authorizing statutes over deference to agency interpretation.</w:t>
      </w:r>
    </w:p>
    <w:p w14:paraId="73F38B52" w14:textId="77777777" w:rsidR="004D3E9E" w:rsidRPr="00715D40" w:rsidRDefault="004D3E9E" w:rsidP="00175991">
      <w:pPr>
        <w:rPr>
          <w:sz w:val="16"/>
        </w:rPr>
      </w:pPr>
      <w:r w:rsidRPr="00715D40">
        <w:rPr>
          <w:sz w:val="16"/>
        </w:rPr>
        <w:t xml:space="preserve">After Corner Post, those challenges to agency regulations need not be constrained </w:t>
      </w:r>
      <w:proofErr w:type="gramStart"/>
      <w:r w:rsidRPr="00715D40">
        <w:rPr>
          <w:sz w:val="16"/>
        </w:rPr>
        <w:t>to</w:t>
      </w:r>
      <w:proofErr w:type="gramEnd"/>
      <w:r w:rsidRPr="00715D40">
        <w:rPr>
          <w:sz w:val="16"/>
        </w:rPr>
        <w:t xml:space="preserve"> the first few years of their </w:t>
      </w:r>
      <w:proofErr w:type="gramStart"/>
      <w:r w:rsidRPr="00715D40">
        <w:rPr>
          <w:sz w:val="16"/>
        </w:rPr>
        <w:t>promulgation, but</w:t>
      </w:r>
      <w:proofErr w:type="gramEnd"/>
      <w:r w:rsidRPr="00715D40">
        <w:rPr>
          <w:sz w:val="16"/>
        </w:rPr>
        <w:t xml:space="preserve"> rather may be raised many years later after a plaintiff suffers alleged harm. And as </w:t>
      </w:r>
      <w:proofErr w:type="spellStart"/>
      <w:r w:rsidRPr="00715D40">
        <w:rPr>
          <w:sz w:val="16"/>
        </w:rPr>
        <w:t>Jarkesy</w:t>
      </w:r>
      <w:proofErr w:type="spellEnd"/>
      <w:r w:rsidRPr="00715D40">
        <w:rPr>
          <w:sz w:val="16"/>
        </w:rPr>
        <w:t xml:space="preserve"> makes clear, the Court now favors juries to render judgment on claims that, for nearly 50 years without challenge, were resolved in agency tribunals. Even when an agency does engage in rulemaking or promulgates a policy, Ohio v. EPA dictates that such exercise of power will be heavily scrutinized under arbitrary and capricious review.</w:t>
      </w:r>
    </w:p>
    <w:p w14:paraId="6134C22C" w14:textId="77777777" w:rsidR="004D3E9E" w:rsidRPr="00715D40" w:rsidRDefault="004D3E9E" w:rsidP="00175991">
      <w:pPr>
        <w:rPr>
          <w:sz w:val="16"/>
        </w:rPr>
      </w:pPr>
      <w:r w:rsidRPr="00715D40">
        <w:rPr>
          <w:sz w:val="16"/>
        </w:rPr>
        <w:t>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will likely herald an onslaught of Loper Bright challenges to agency rulings.</w:t>
      </w:r>
    </w:p>
    <w:p w14:paraId="4009F5B7" w14:textId="77777777" w:rsidR="004D3E9E" w:rsidRPr="00715D40" w:rsidRDefault="004D3E9E" w:rsidP="00175991">
      <w:pPr>
        <w:rPr>
          <w:sz w:val="16"/>
        </w:rPr>
      </w:pPr>
      <w:r w:rsidRPr="00715D40">
        <w:rPr>
          <w:sz w:val="16"/>
        </w:rPr>
        <w:t>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directly inspire a new set of challenges to regulations headed to the D.C. Circuit Court and to Article III courts (the 94 federal district courts and 13 appellate courts) nation-wide.</w:t>
      </w:r>
    </w:p>
    <w:p w14:paraId="59243E41" w14:textId="77777777" w:rsidR="004D3E9E" w:rsidRPr="00715D40" w:rsidRDefault="004D3E9E" w:rsidP="00175991">
      <w:pPr>
        <w:rPr>
          <w:sz w:val="16"/>
        </w:rPr>
      </w:pPr>
      <w:proofErr w:type="spellStart"/>
      <w:r w:rsidRPr="00715D40">
        <w:rPr>
          <w:sz w:val="16"/>
        </w:rPr>
        <w:t>Jarkesy</w:t>
      </w:r>
      <w:proofErr w:type="spellEnd"/>
      <w:r w:rsidRPr="00715D40">
        <w:rPr>
          <w:sz w:val="16"/>
        </w:rPr>
        <w:t xml:space="preserve"> ensures that regulators seeking aggressive enforcement will increasingly be forced to defend those efforts in Article III courts. Despite earlier judicial warning signs in cases such as Lucia v. SEC in 2018 in which the Supreme Court questioned the U.S. Securities and Exchange Commission’s use of administrative law judges, the </w:t>
      </w:r>
      <w:proofErr w:type="spellStart"/>
      <w:r w:rsidRPr="00715D40">
        <w:rPr>
          <w:sz w:val="16"/>
        </w:rPr>
        <w:t>Jarkesy</w:t>
      </w:r>
      <w:proofErr w:type="spellEnd"/>
      <w:r w:rsidRPr="00715D40">
        <w:rPr>
          <w:sz w:val="16"/>
        </w:rPr>
        <w:t xml:space="preserve"> decision ushers in a new world for administrative bodies. These agencies will be forced to either forego actions traditionally brought in their own administrative forums or ramp up litigation efforts in Article III courts. Given their public mandates and ambitions, it is difficult to imagine any downsizing of effort. Instead, what is nearly certain is an increase in Article III litigation.</w:t>
      </w:r>
    </w:p>
    <w:p w14:paraId="5E75161C" w14:textId="77777777" w:rsidR="004D3E9E" w:rsidRPr="00715D40" w:rsidRDefault="004D3E9E" w:rsidP="00175991">
      <w:pPr>
        <w:rPr>
          <w:rStyle w:val="StyleUnderline"/>
        </w:rPr>
      </w:pPr>
      <w:r w:rsidRPr="00715D40">
        <w:rPr>
          <w:sz w:val="16"/>
        </w:rPr>
        <w:t xml:space="preserve">What’s most obvious is that </w:t>
      </w:r>
      <w:r w:rsidRPr="00715D40">
        <w:rPr>
          <w:rStyle w:val="StyleUnderline"/>
        </w:rPr>
        <w:t xml:space="preserve">each of </w:t>
      </w:r>
      <w:r w:rsidRPr="0052383B">
        <w:rPr>
          <w:rStyle w:val="StyleUnderline"/>
          <w:highlight w:val="cyan"/>
        </w:rPr>
        <w:t>these rulings</w:t>
      </w:r>
      <w:r w:rsidRPr="00715D40">
        <w:rPr>
          <w:rStyle w:val="StyleUnderline"/>
        </w:rPr>
        <w:t xml:space="preserve"> and corresponding transfer of authority to the courts </w:t>
      </w:r>
      <w:r w:rsidRPr="0052383B">
        <w:rPr>
          <w:rStyle w:val="StyleUnderline"/>
          <w:highlight w:val="cyan"/>
        </w:rPr>
        <w:t>promise</w:t>
      </w:r>
      <w:r w:rsidRPr="00E67ADC">
        <w:rPr>
          <w:rStyle w:val="StyleUnderline"/>
        </w:rPr>
        <w:t>s</w:t>
      </w:r>
      <w:r w:rsidRPr="00715D40">
        <w:rPr>
          <w:rStyle w:val="StyleUnderline"/>
        </w:rPr>
        <w:t xml:space="preserve"> </w:t>
      </w:r>
      <w:r w:rsidRPr="0052383B">
        <w:rPr>
          <w:rStyle w:val="StyleUnderline"/>
          <w:highlight w:val="cyan"/>
        </w:rPr>
        <w:t xml:space="preserve">to </w:t>
      </w:r>
      <w:r w:rsidRPr="0052383B">
        <w:rPr>
          <w:rStyle w:val="Emphasis"/>
          <w:highlight w:val="cyan"/>
        </w:rPr>
        <w:t xml:space="preserve">open the </w:t>
      </w:r>
      <w:r w:rsidRPr="00175991">
        <w:rPr>
          <w:rStyle w:val="Emphasis"/>
          <w:highlight w:val="yellow"/>
        </w:rPr>
        <w:t>floodgates</w:t>
      </w:r>
      <w:r w:rsidRPr="00175991">
        <w:rPr>
          <w:rStyle w:val="StyleUnderline"/>
          <w:highlight w:val="yellow"/>
        </w:rPr>
        <w:t xml:space="preserve"> of litigation</w:t>
      </w:r>
      <w:r w:rsidRPr="00715D40">
        <w:rPr>
          <w:rStyle w:val="StyleUnderline"/>
        </w:rPr>
        <w:t>.</w:t>
      </w:r>
    </w:p>
    <w:p w14:paraId="4CDE097C" w14:textId="77777777" w:rsidR="004D3E9E" w:rsidRPr="00715D40" w:rsidRDefault="004D3E9E" w:rsidP="00175991">
      <w:pPr>
        <w:rPr>
          <w:sz w:val="16"/>
        </w:rPr>
      </w:pPr>
      <w:r w:rsidRPr="00715D40">
        <w:rPr>
          <w:sz w:val="16"/>
        </w:rPr>
        <w:t>Ohio v. EPA joins this cluster of cases, encouraging early challenges prior to enforcement and incentivizing protracted rulemaking. Loper Bright’s return to Skidmore deference instills greater persuasive power to agency decisions that are more thoroughly considered and more consistent with historical interpretations. Should an agency fail to exercise seemingly the most exacting review during rulemaking, then Ohio v. EPA indicates that an arbitrary and capricious challenge is likely to succeed.</w:t>
      </w:r>
    </w:p>
    <w:p w14:paraId="7D1EC7AA" w14:textId="77777777" w:rsidR="004D3E9E" w:rsidRPr="00715D40" w:rsidRDefault="004D3E9E" w:rsidP="00175991">
      <w:pPr>
        <w:rPr>
          <w:sz w:val="16"/>
        </w:rPr>
      </w:pPr>
      <w:r w:rsidRPr="00715D40">
        <w:rPr>
          <w:sz w:val="16"/>
        </w:rPr>
        <w:t>Challenges in expanding judicial oversight</w:t>
      </w:r>
    </w:p>
    <w:p w14:paraId="20DEBAFF" w14:textId="77777777" w:rsidR="004D3E9E" w:rsidRPr="00715D40" w:rsidRDefault="004D3E9E" w:rsidP="00175991">
      <w:pPr>
        <w:rPr>
          <w:rStyle w:val="Emphasis"/>
        </w:rPr>
      </w:pPr>
      <w:r w:rsidRPr="00715D40">
        <w:rPr>
          <w:rStyle w:val="StyleUnderline"/>
        </w:rPr>
        <w:t xml:space="preserve">Without legislative intervention, Article III courts will </w:t>
      </w:r>
      <w:r w:rsidRPr="00715D40">
        <w:rPr>
          <w:rStyle w:val="Emphasis"/>
        </w:rPr>
        <w:t>almost certainly</w:t>
      </w:r>
      <w:r w:rsidRPr="00715D40">
        <w:rPr>
          <w:rStyle w:val="StyleUnderline"/>
        </w:rPr>
        <w:t xml:space="preserve"> be </w:t>
      </w:r>
      <w:r w:rsidRPr="00715D40">
        <w:rPr>
          <w:rStyle w:val="Emphasis"/>
        </w:rPr>
        <w:t>overwhelmed</w:t>
      </w:r>
      <w:r w:rsidRPr="00715D40">
        <w:rPr>
          <w:rStyle w:val="StyleUnderline"/>
        </w:rPr>
        <w:t xml:space="preserve"> by the influx of cases stemming from the Supreme Court’s administrative law decisions this term</w:t>
      </w:r>
      <w:r w:rsidRPr="00715D40">
        <w:rPr>
          <w:sz w:val="16"/>
        </w:rPr>
        <w:t xml:space="preserve">. </w:t>
      </w:r>
      <w:r w:rsidRPr="0052383B">
        <w:rPr>
          <w:rStyle w:val="StyleUnderline"/>
          <w:highlight w:val="cyan"/>
        </w:rPr>
        <w:t>A major part</w:t>
      </w:r>
      <w:r w:rsidRPr="00715D40">
        <w:rPr>
          <w:rStyle w:val="StyleUnderline"/>
        </w:rPr>
        <w:t xml:space="preserve"> of the problem </w:t>
      </w:r>
      <w:r w:rsidRPr="0052383B">
        <w:rPr>
          <w:rStyle w:val="StyleUnderline"/>
          <w:highlight w:val="cyan"/>
        </w:rPr>
        <w:t>is</w:t>
      </w:r>
      <w:r w:rsidRPr="00715D40">
        <w:rPr>
          <w:rStyle w:val="StyleUnderline"/>
        </w:rPr>
        <w:t xml:space="preserve"> a </w:t>
      </w:r>
      <w:r w:rsidRPr="0052383B">
        <w:rPr>
          <w:rStyle w:val="Emphasis"/>
          <w:highlight w:val="cyan"/>
        </w:rPr>
        <w:t>shortage of judges.</w:t>
      </w:r>
    </w:p>
    <w:p w14:paraId="1BB89464" w14:textId="77777777" w:rsidR="004D3E9E" w:rsidRPr="00715D40" w:rsidRDefault="004D3E9E" w:rsidP="00175991">
      <w:pPr>
        <w:rPr>
          <w:sz w:val="16"/>
        </w:rPr>
      </w:pPr>
      <w:r w:rsidRPr="00715D40">
        <w:rPr>
          <w:rStyle w:val="StyleUnderline"/>
        </w:rPr>
        <w:t xml:space="preserve">Congress has failed to pass any comprehensive legislation addressing the capacity of our federal district courts since 1990. </w:t>
      </w:r>
      <w:r w:rsidRPr="0052383B">
        <w:rPr>
          <w:rStyle w:val="StyleUnderline"/>
          <w:highlight w:val="cyan"/>
        </w:rPr>
        <w:t>For</w:t>
      </w:r>
      <w:r w:rsidRPr="00715D40">
        <w:rPr>
          <w:rStyle w:val="StyleUnderline"/>
        </w:rPr>
        <w:t xml:space="preserve"> more than </w:t>
      </w:r>
      <w:r w:rsidRPr="0052383B">
        <w:rPr>
          <w:rStyle w:val="Emphasis"/>
          <w:highlight w:val="cyan"/>
        </w:rPr>
        <w:t>30 years</w:t>
      </w:r>
      <w:r w:rsidRPr="00715D40">
        <w:rPr>
          <w:sz w:val="16"/>
        </w:rPr>
        <w:t xml:space="preserve">, </w:t>
      </w:r>
      <w:r w:rsidRPr="0052383B">
        <w:rPr>
          <w:rStyle w:val="Emphasis"/>
          <w:highlight w:val="cyan"/>
        </w:rPr>
        <w:t>no</w:t>
      </w:r>
      <w:r w:rsidRPr="00715D40">
        <w:rPr>
          <w:rStyle w:val="Emphasis"/>
        </w:rPr>
        <w:t xml:space="preserve"> new </w:t>
      </w:r>
      <w:r w:rsidRPr="0052383B">
        <w:rPr>
          <w:rStyle w:val="Emphasis"/>
          <w:highlight w:val="cyan"/>
        </w:rPr>
        <w:t>judgeships</w:t>
      </w:r>
      <w:r w:rsidRPr="0052383B">
        <w:rPr>
          <w:sz w:val="16"/>
          <w:highlight w:val="cyan"/>
        </w:rPr>
        <w:t xml:space="preserve"> </w:t>
      </w:r>
      <w:r w:rsidRPr="0052383B">
        <w:rPr>
          <w:rStyle w:val="StyleUnderline"/>
          <w:highlight w:val="cyan"/>
        </w:rPr>
        <w:t>have been authorized</w:t>
      </w:r>
      <w:r w:rsidRPr="00715D40">
        <w:rPr>
          <w:sz w:val="16"/>
        </w:rPr>
        <w:t xml:space="preserve"> in the federal court of appeals. Since 2003, there have been no new judgeships in federal district courts. Some jurisdictions have not had a new judge since 1978.</w:t>
      </w:r>
    </w:p>
    <w:p w14:paraId="13218C4F" w14:textId="77777777" w:rsidR="004D3E9E" w:rsidRPr="00715D40" w:rsidRDefault="004D3E9E" w:rsidP="00175991">
      <w:pPr>
        <w:rPr>
          <w:sz w:val="16"/>
        </w:rPr>
      </w:pPr>
      <w:r w:rsidRPr="00715D40">
        <w:rPr>
          <w:rStyle w:val="StyleUnderline"/>
        </w:rPr>
        <w:t>The static number of judicial posts in recent decades</w:t>
      </w:r>
      <w:r w:rsidRPr="00715D40">
        <w:rPr>
          <w:sz w:val="16"/>
        </w:rPr>
        <w:t xml:space="preserve"> — </w:t>
      </w:r>
      <w:r w:rsidRPr="00715D40">
        <w:rPr>
          <w:rStyle w:val="StyleUnderline"/>
        </w:rPr>
        <w:t>at odds with the commensurate growth in population and litigation</w:t>
      </w:r>
      <w:r w:rsidRPr="00715D40">
        <w:rPr>
          <w:sz w:val="16"/>
        </w:rPr>
        <w:t xml:space="preserve"> — </w:t>
      </w:r>
      <w:r w:rsidRPr="00715D40">
        <w:rPr>
          <w:rStyle w:val="StyleUnderline"/>
        </w:rPr>
        <w:t xml:space="preserve">has </w:t>
      </w:r>
      <w:r w:rsidRPr="00715D40">
        <w:rPr>
          <w:rStyle w:val="Emphasis"/>
        </w:rPr>
        <w:t>burdened</w:t>
      </w:r>
      <w:r w:rsidRPr="00715D40">
        <w:rPr>
          <w:rStyle w:val="StyleUnderline"/>
        </w:rPr>
        <w:t xml:space="preserve"> the judiciary with increasingly large caseloads</w:t>
      </w:r>
      <w:r w:rsidRPr="00715D40">
        <w:rPr>
          <w:sz w:val="16"/>
        </w:rPr>
        <w:t xml:space="preserve">. </w:t>
      </w:r>
      <w:r w:rsidRPr="0052383B">
        <w:rPr>
          <w:rStyle w:val="StyleUnderline"/>
          <w:highlight w:val="cyan"/>
        </w:rPr>
        <w:t>Filings per judge</w:t>
      </w:r>
      <w:r w:rsidRPr="00715D40">
        <w:rPr>
          <w:sz w:val="16"/>
        </w:rPr>
        <w:t xml:space="preserve"> have </w:t>
      </w:r>
      <w:r w:rsidRPr="0052383B">
        <w:rPr>
          <w:rStyle w:val="StyleUnderline"/>
          <w:highlight w:val="cyan"/>
        </w:rPr>
        <w:t>increased</w:t>
      </w:r>
      <w:r w:rsidRPr="00715D40">
        <w:rPr>
          <w:rStyle w:val="StyleUnderline"/>
        </w:rPr>
        <w:t xml:space="preserve"> by around </w:t>
      </w:r>
      <w:r w:rsidRPr="0052383B">
        <w:rPr>
          <w:rStyle w:val="Emphasis"/>
          <w:highlight w:val="cyan"/>
        </w:rPr>
        <w:t>20%</w:t>
      </w:r>
      <w:r w:rsidRPr="00715D40">
        <w:rPr>
          <w:rStyle w:val="StyleUnderline"/>
        </w:rPr>
        <w:t xml:space="preserve"> in federal appeals and district courts</w:t>
      </w:r>
      <w:r w:rsidRPr="00715D40">
        <w:rPr>
          <w:sz w:val="16"/>
        </w:rPr>
        <w:t>. Critics have pointed out that with so few federal judges, concerns are mounting as the judiciary struggles to balance the burdens of delay against the danger of rushed judgments.</w:t>
      </w:r>
    </w:p>
    <w:p w14:paraId="09106D39" w14:textId="77777777" w:rsidR="004D3E9E" w:rsidRPr="00715D40" w:rsidRDefault="004D3E9E" w:rsidP="00175991">
      <w:pPr>
        <w:rPr>
          <w:sz w:val="16"/>
        </w:rPr>
      </w:pPr>
      <w:r w:rsidRPr="00715D40">
        <w:rPr>
          <w:sz w:val="16"/>
        </w:rPr>
        <w:t>Recent efforts are underway at the margins to remedy these shortages. In 2022, the Judicial Conference of the United States identified 30 courts with more than 500 weighted filings, a metric assessing the relative complexity of each case and assigning a value to it. (To understand the weighting protocol better, where a loan default may count as a fraction of a weighted case, an antitrust case may count as more than three weighted cases.)</w:t>
      </w:r>
    </w:p>
    <w:p w14:paraId="563AD1DD" w14:textId="77777777" w:rsidR="004D3E9E" w:rsidRPr="00715D40" w:rsidRDefault="004D3E9E" w:rsidP="00175991">
      <w:pPr>
        <w:rPr>
          <w:sz w:val="16"/>
        </w:rPr>
      </w:pPr>
      <w:r w:rsidRPr="00715D40">
        <w:rPr>
          <w:sz w:val="16"/>
        </w:rPr>
        <w:t xml:space="preserve">The Conference has established a threshold of 430 weighted filings as a signal that additional judicial positions are needed. In assessing the current caseloads, the Conference identified eight courts with weighted caseloads </w:t>
      </w:r>
      <w:proofErr w:type="gramStart"/>
      <w:r w:rsidRPr="00715D40">
        <w:rPr>
          <w:sz w:val="16"/>
        </w:rPr>
        <w:t>in excess of</w:t>
      </w:r>
      <w:proofErr w:type="gramEnd"/>
      <w:r w:rsidRPr="00715D40">
        <w:rPr>
          <w:sz w:val="16"/>
        </w:rPr>
        <w:t xml:space="preserve"> 600 and three </w:t>
      </w:r>
      <w:proofErr w:type="gramStart"/>
      <w:r w:rsidRPr="00715D40">
        <w:rPr>
          <w:sz w:val="16"/>
        </w:rPr>
        <w:t>in excess of</w:t>
      </w:r>
      <w:proofErr w:type="gramEnd"/>
      <w:r w:rsidRPr="00715D40">
        <w:rPr>
          <w:sz w:val="16"/>
        </w:rPr>
        <w:t xml:space="preserve"> 700. In March 2023, the Conference recommended creating an additional 66 permanent district court judgeships and converting various temporary judgeships into permanent positions.</w:t>
      </w:r>
    </w:p>
    <w:p w14:paraId="2991E0EE" w14:textId="77777777" w:rsidR="004D3E9E" w:rsidRPr="00715D40" w:rsidRDefault="004D3E9E" w:rsidP="00175991">
      <w:pPr>
        <w:rPr>
          <w:sz w:val="16"/>
        </w:rPr>
      </w:pPr>
      <w:r w:rsidRPr="00715D40">
        <w:rPr>
          <w:sz w:val="16"/>
        </w:rPr>
        <w:t xml:space="preserve">In response to these recommendations, bipartisan leadership proposed the JUDGES Act of 2024 in the Senate, seeking to address the compounding problem by largely adopting the Judicial Conference’s recommendations over the course of 12 years. The proposed legislation passed the Senate by unanimous consent in August and the House of Representatives has taken the bill </w:t>
      </w:r>
      <w:proofErr w:type="gramStart"/>
      <w:r w:rsidRPr="00715D40">
        <w:rPr>
          <w:sz w:val="16"/>
        </w:rPr>
        <w:t>under</w:t>
      </w:r>
      <w:proofErr w:type="gramEnd"/>
      <w:r w:rsidRPr="00715D40">
        <w:rPr>
          <w:sz w:val="16"/>
        </w:rPr>
        <w:t xml:space="preserve"> consideration.</w:t>
      </w:r>
    </w:p>
    <w:p w14:paraId="5C6ED58A" w14:textId="77777777" w:rsidR="004D3E9E" w:rsidRPr="00715D40" w:rsidRDefault="004D3E9E" w:rsidP="00175991">
      <w:pPr>
        <w:rPr>
          <w:sz w:val="16"/>
        </w:rPr>
      </w:pPr>
      <w:r w:rsidRPr="00715D40">
        <w:rPr>
          <w:sz w:val="16"/>
        </w:rPr>
        <w:t xml:space="preserve">However, the relief promised by the potential passage of the JUDGES Act is undermined by the recent Supreme Court decisions. While passing the JUDGES Act would grant long overdue relief to overworked courts, it was drafted prior to the recent Supreme Court decisions. As a result, the judicial expansion contemplated under the Act does not </w:t>
      </w:r>
      <w:proofErr w:type="gramStart"/>
      <w:r w:rsidRPr="00715D40">
        <w:rPr>
          <w:sz w:val="16"/>
        </w:rPr>
        <w:t>take into account</w:t>
      </w:r>
      <w:proofErr w:type="gramEnd"/>
      <w:r w:rsidRPr="00715D40">
        <w:rPr>
          <w:sz w:val="16"/>
        </w:rPr>
        <w:t xml:space="preserve"> the potentially dramatic increase in litigation likely to come out from Loper Bright and similar cases.</w:t>
      </w:r>
    </w:p>
    <w:p w14:paraId="2302E920" w14:textId="77777777" w:rsidR="004D3E9E" w:rsidRPr="00715D40" w:rsidRDefault="004D3E9E" w:rsidP="00175991">
      <w:pPr>
        <w:rPr>
          <w:sz w:val="16"/>
        </w:rPr>
      </w:pPr>
      <w:proofErr w:type="gramStart"/>
      <w:r w:rsidRPr="00715D40">
        <w:rPr>
          <w:sz w:val="16"/>
        </w:rPr>
        <w:t>In light of</w:t>
      </w:r>
      <w:proofErr w:type="gramEnd"/>
      <w:r w:rsidRPr="00715D40">
        <w:rPr>
          <w:sz w:val="16"/>
        </w:rPr>
        <w:t xml:space="preserve"> these recent rulings, the Conference should consider revising their proposed expansion of the federal judiciary to address an anticipated increase in litigation — and the legislature should then revise the JUDGES Act accordingly. Additionally, Congress should provide clearer delegation to agencies or address the impact of the procedural changes by legislation. Ultimately, these efforts will require a time-intensive, proactive effort across agencies and the legislature to head off areas of contention and backlog.</w:t>
      </w:r>
    </w:p>
    <w:p w14:paraId="41B629DF" w14:textId="77777777" w:rsidR="004D3E9E" w:rsidRDefault="004D3E9E" w:rsidP="00175991">
      <w:pPr>
        <w:rPr>
          <w:rStyle w:val="StyleUnderline"/>
        </w:rPr>
      </w:pPr>
      <w:r w:rsidRPr="0052383B">
        <w:rPr>
          <w:rStyle w:val="StyleUnderline"/>
          <w:highlight w:val="cyan"/>
        </w:rPr>
        <w:t>The</w:t>
      </w:r>
      <w:r w:rsidRPr="00715D40">
        <w:rPr>
          <w:rStyle w:val="StyleUnderline"/>
        </w:rPr>
        <w:t xml:space="preserve"> much more </w:t>
      </w:r>
      <w:r w:rsidRPr="0052383B">
        <w:rPr>
          <w:rStyle w:val="Emphasis"/>
          <w:highlight w:val="cyan"/>
        </w:rPr>
        <w:t>likely</w:t>
      </w:r>
      <w:r w:rsidRPr="0052383B">
        <w:rPr>
          <w:rStyle w:val="StyleUnderline"/>
          <w:highlight w:val="cyan"/>
        </w:rPr>
        <w:t xml:space="preserve"> scenario</w:t>
      </w:r>
      <w:r w:rsidRPr="00715D40">
        <w:rPr>
          <w:rStyle w:val="StyleUnderline"/>
        </w:rPr>
        <w:t xml:space="preserve">, </w:t>
      </w:r>
      <w:r w:rsidRPr="0052383B">
        <w:rPr>
          <w:rStyle w:val="StyleUnderline"/>
          <w:highlight w:val="cyan"/>
        </w:rPr>
        <w:t>in</w:t>
      </w:r>
      <w:r w:rsidRPr="00715D40">
        <w:rPr>
          <w:rStyle w:val="StyleUnderline"/>
        </w:rPr>
        <w:t xml:space="preserve"> both </w:t>
      </w:r>
      <w:r w:rsidRPr="0052383B">
        <w:rPr>
          <w:rStyle w:val="StyleUnderline"/>
          <w:highlight w:val="cyan"/>
        </w:rPr>
        <w:t xml:space="preserve">the </w:t>
      </w:r>
      <w:r w:rsidRPr="0052383B">
        <w:rPr>
          <w:rStyle w:val="Emphasis"/>
          <w:highlight w:val="cyan"/>
        </w:rPr>
        <w:t>short and long term</w:t>
      </w:r>
      <w:r w:rsidRPr="00715D40">
        <w:rPr>
          <w:rStyle w:val="Emphasis"/>
        </w:rPr>
        <w:t>,</w:t>
      </w:r>
      <w:r w:rsidRPr="00715D40">
        <w:rPr>
          <w:rStyle w:val="StyleUnderline"/>
        </w:rPr>
        <w:t xml:space="preserve"> </w:t>
      </w:r>
      <w:r w:rsidRPr="0052383B">
        <w:rPr>
          <w:rStyle w:val="StyleUnderline"/>
          <w:highlight w:val="cyan"/>
        </w:rPr>
        <w:t>is</w:t>
      </w:r>
      <w:r w:rsidRPr="00715D40">
        <w:rPr>
          <w:rStyle w:val="StyleUnderline"/>
        </w:rPr>
        <w:t xml:space="preserve"> a </w:t>
      </w:r>
      <w:r w:rsidRPr="0052383B">
        <w:rPr>
          <w:rStyle w:val="Emphasis"/>
          <w:highlight w:val="cyan"/>
        </w:rPr>
        <w:t>dramatically increased workload</w:t>
      </w:r>
      <w:r w:rsidRPr="00715D40">
        <w:rPr>
          <w:rStyle w:val="StyleUnderline"/>
        </w:rPr>
        <w:t xml:space="preserve"> for Article III courts</w:t>
      </w:r>
      <w:r w:rsidRPr="00715D40">
        <w:rPr>
          <w:sz w:val="16"/>
        </w:rPr>
        <w:t xml:space="preserve">. </w:t>
      </w:r>
      <w:r w:rsidRPr="00715D40">
        <w:rPr>
          <w:rStyle w:val="StyleUnderline"/>
        </w:rPr>
        <w:t xml:space="preserve">Passing the JUDGES Act will provide </w:t>
      </w:r>
      <w:r w:rsidRPr="00715D40">
        <w:rPr>
          <w:rStyle w:val="Emphasis"/>
        </w:rPr>
        <w:t>momentary relief</w:t>
      </w:r>
      <w:r w:rsidRPr="00715D40">
        <w:rPr>
          <w:rStyle w:val="StyleUnderline"/>
        </w:rPr>
        <w:t>, but absent further action</w:t>
      </w:r>
      <w:r w:rsidRPr="00715D40">
        <w:rPr>
          <w:sz w:val="16"/>
        </w:rPr>
        <w:t xml:space="preserve">, the </w:t>
      </w:r>
      <w:r w:rsidRPr="0052383B">
        <w:rPr>
          <w:rStyle w:val="Emphasis"/>
          <w:highlight w:val="cyan"/>
        </w:rPr>
        <w:t>longstanding challenges</w:t>
      </w:r>
      <w:r w:rsidRPr="00715D40">
        <w:rPr>
          <w:sz w:val="16"/>
        </w:rPr>
        <w:t xml:space="preserve"> </w:t>
      </w:r>
      <w:r w:rsidRPr="00715D40">
        <w:rPr>
          <w:rStyle w:val="StyleUnderline"/>
        </w:rPr>
        <w:t xml:space="preserve">of overworked and understaffed federal courts </w:t>
      </w:r>
      <w:r w:rsidRPr="0052383B">
        <w:rPr>
          <w:rStyle w:val="StyleUnderline"/>
          <w:highlight w:val="cyan"/>
        </w:rPr>
        <w:t>are</w:t>
      </w:r>
      <w:r w:rsidRPr="00715D40">
        <w:rPr>
          <w:rStyle w:val="StyleUnderline"/>
        </w:rPr>
        <w:t xml:space="preserve"> almost </w:t>
      </w:r>
      <w:r w:rsidRPr="0052383B">
        <w:rPr>
          <w:rStyle w:val="Emphasis"/>
          <w:highlight w:val="cyan"/>
        </w:rPr>
        <w:t>certain</w:t>
      </w:r>
      <w:r w:rsidRPr="0052383B">
        <w:rPr>
          <w:rStyle w:val="StyleUnderline"/>
          <w:highlight w:val="cyan"/>
        </w:rPr>
        <w:t xml:space="preserve"> to be </w:t>
      </w:r>
      <w:r w:rsidRPr="0052383B">
        <w:rPr>
          <w:rStyle w:val="Emphasis"/>
          <w:highlight w:val="cyan"/>
        </w:rPr>
        <w:t>dramatically exacerbated</w:t>
      </w:r>
      <w:r w:rsidRPr="0052383B">
        <w:rPr>
          <w:sz w:val="16"/>
          <w:highlight w:val="cyan"/>
        </w:rPr>
        <w:t xml:space="preserve"> </w:t>
      </w:r>
      <w:r w:rsidRPr="0052383B">
        <w:rPr>
          <w:rStyle w:val="StyleUnderline"/>
          <w:highlight w:val="cyan"/>
        </w:rPr>
        <w:t>by the</w:t>
      </w:r>
      <w:r w:rsidRPr="00715D40">
        <w:rPr>
          <w:rStyle w:val="StyleUnderline"/>
        </w:rPr>
        <w:t xml:space="preserve"> </w:t>
      </w:r>
      <w:r w:rsidRPr="00E67ADC">
        <w:rPr>
          <w:rStyle w:val="StyleUnderline"/>
        </w:rPr>
        <w:t>Supreme</w:t>
      </w:r>
      <w:r w:rsidRPr="00715D40">
        <w:rPr>
          <w:rStyle w:val="StyleUnderline"/>
        </w:rPr>
        <w:t xml:space="preserve"> </w:t>
      </w:r>
      <w:r w:rsidRPr="0052383B">
        <w:rPr>
          <w:rStyle w:val="StyleUnderline"/>
          <w:highlight w:val="cyan"/>
        </w:rPr>
        <w:t>Court’s transfer</w:t>
      </w:r>
      <w:r w:rsidRPr="00715D40">
        <w:rPr>
          <w:rStyle w:val="StyleUnderline"/>
        </w:rPr>
        <w:t xml:space="preserve"> of responsibility from the administrative state to the judiciary.</w:t>
      </w:r>
    </w:p>
    <w:p w14:paraId="0471212A" w14:textId="77777777" w:rsidR="004D3E9E" w:rsidRDefault="004D3E9E" w:rsidP="00633A8B">
      <w:pPr>
        <w:rPr>
          <w:sz w:val="14"/>
        </w:rPr>
      </w:pPr>
    </w:p>
    <w:p w14:paraId="0311F0DF" w14:textId="77777777" w:rsidR="004D3E9E" w:rsidRDefault="004D3E9E" w:rsidP="00633A8B">
      <w:pPr>
        <w:pStyle w:val="Analytic"/>
      </w:pPr>
    </w:p>
    <w:p w14:paraId="62525FB8" w14:textId="77777777" w:rsidR="004D3E9E" w:rsidRDefault="004D3E9E" w:rsidP="002552A3">
      <w:pPr>
        <w:rPr>
          <w:sz w:val="14"/>
        </w:rPr>
      </w:pPr>
    </w:p>
    <w:p w14:paraId="0D2F0558" w14:textId="77777777" w:rsidR="004D3E9E" w:rsidRDefault="004D3E9E" w:rsidP="00633A8B">
      <w:pPr>
        <w:pStyle w:val="Heading3"/>
      </w:pPr>
      <w:r>
        <w:t>Link---2NC</w:t>
      </w:r>
    </w:p>
    <w:p w14:paraId="5FECAFDF" w14:textId="77777777" w:rsidR="004D3E9E" w:rsidRDefault="004D3E9E" w:rsidP="00633A8B">
      <w:pPr>
        <w:pStyle w:val="Analytic"/>
      </w:pPr>
    </w:p>
    <w:p w14:paraId="1623F2FA" w14:textId="77777777" w:rsidR="004D3E9E" w:rsidRDefault="004D3E9E" w:rsidP="00633A8B">
      <w:pPr>
        <w:pStyle w:val="Heading4"/>
      </w:pPr>
      <w:r>
        <w:t xml:space="preserve">Retaliatory litigation will be </w:t>
      </w:r>
      <w:r>
        <w:rPr>
          <w:u w:val="single"/>
        </w:rPr>
        <w:t>sweeping</w:t>
      </w:r>
      <w:r>
        <w:t xml:space="preserve"> and </w:t>
      </w:r>
      <w:r w:rsidRPr="00C17D40">
        <w:rPr>
          <w:u w:val="single"/>
        </w:rPr>
        <w:t>drawn out</w:t>
      </w:r>
      <w:r>
        <w:t>.</w:t>
      </w:r>
    </w:p>
    <w:p w14:paraId="7C2D290C" w14:textId="77777777" w:rsidR="004D3E9E" w:rsidRDefault="004D3E9E" w:rsidP="00633A8B">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06/23/2022, </w:t>
      </w:r>
      <w:r w:rsidRPr="00C66E31">
        <w:t>https://www.bostonreview.net/forum/make-progressive-politics-constitutional-again/</w:t>
      </w:r>
      <w:r>
        <w:t>. [italics in original]</w:t>
      </w:r>
    </w:p>
    <w:p w14:paraId="6B8CB575" w14:textId="77777777" w:rsidR="004D3E9E" w:rsidRPr="001B0BC9" w:rsidRDefault="004D3E9E" w:rsidP="00633A8B">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1B0BC9">
        <w:rPr>
          <w:rStyle w:val="Emphasis"/>
          <w:highlight w:val="yellow"/>
        </w:rPr>
        <w:t>in the crosshairs</w:t>
      </w:r>
      <w:r w:rsidRPr="001B0BC9">
        <w:rPr>
          <w:sz w:val="16"/>
          <w:highlight w:val="yellow"/>
        </w:rPr>
        <w:t xml:space="preserve"> </w:t>
      </w:r>
      <w:r w:rsidRPr="001B0BC9">
        <w:rPr>
          <w:rStyle w:val="StyleUnderline"/>
          <w:highlight w:val="yellow"/>
        </w:rPr>
        <w:t>of</w:t>
      </w:r>
      <w:r w:rsidRPr="001B0BC9">
        <w:rPr>
          <w:sz w:val="16"/>
          <w:highlight w:val="yellow"/>
        </w:rPr>
        <w:t xml:space="preserve"> </w:t>
      </w:r>
      <w:r w:rsidRPr="001B0BC9">
        <w:rPr>
          <w:rStyle w:val="Emphasis"/>
          <w:highlight w:val="yellow"/>
        </w:rPr>
        <w:t>conservative</w:t>
      </w:r>
      <w:r w:rsidRPr="001B0BC9">
        <w:rPr>
          <w:sz w:val="16"/>
          <w:highlight w:val="yellow"/>
        </w:rPr>
        <w:t xml:space="preserve"> </w:t>
      </w:r>
      <w:r w:rsidRPr="001B0BC9">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1B0BC9">
        <w:rPr>
          <w:rStyle w:val="StyleUnderline"/>
          <w:highlight w:val="yellow"/>
        </w:rPr>
        <w:t>supported by</w:t>
      </w:r>
      <w:r w:rsidRPr="001B0BC9">
        <w:rPr>
          <w:sz w:val="16"/>
          <w:highlight w:val="yellow"/>
        </w:rPr>
        <w:t xml:space="preserve"> </w:t>
      </w:r>
      <w:r w:rsidRPr="001B0BC9">
        <w:rPr>
          <w:rStyle w:val="Emphasis"/>
          <w:highlight w:val="yellow"/>
        </w:rPr>
        <w:t>corporate exec</w:t>
      </w:r>
      <w:r w:rsidRPr="001B0BC9">
        <w:rPr>
          <w:rStyle w:val="Emphasis"/>
        </w:rPr>
        <w:t>utive</w:t>
      </w:r>
      <w:r w:rsidRPr="001B0BC9">
        <w:rPr>
          <w:rStyle w:val="Emphasis"/>
          <w:highlight w:val="yellow"/>
        </w:rPr>
        <w:t>s</w:t>
      </w:r>
      <w:r w:rsidRPr="001B0BC9">
        <w:rPr>
          <w:sz w:val="16"/>
        </w:rPr>
        <w:t xml:space="preserve"> </w:t>
      </w:r>
      <w:r w:rsidRPr="001B0BC9">
        <w:rPr>
          <w:rStyle w:val="StyleUnderline"/>
        </w:rPr>
        <w:t>and</w:t>
      </w:r>
      <w:r w:rsidRPr="001B0BC9">
        <w:rPr>
          <w:sz w:val="16"/>
        </w:rPr>
        <w:t xml:space="preserve"> </w:t>
      </w:r>
      <w:r w:rsidRPr="001B0BC9">
        <w:rPr>
          <w:rStyle w:val="Emphasis"/>
          <w:highlight w:val="yellow"/>
        </w:rPr>
        <w:t>employers’ associations</w:t>
      </w:r>
      <w:r w:rsidRPr="001B0BC9">
        <w:rPr>
          <w:sz w:val="16"/>
          <w:highlight w:val="yellow"/>
        </w:rPr>
        <w:t xml:space="preserve">, </w:t>
      </w:r>
      <w:r w:rsidRPr="001B0BC9">
        <w:rPr>
          <w:rStyle w:val="StyleUnderline"/>
          <w:highlight w:val="yellow"/>
        </w:rPr>
        <w:t>as well as</w:t>
      </w:r>
      <w:r w:rsidRPr="001B0BC9">
        <w:rPr>
          <w:rStyle w:val="StyleUnderline"/>
        </w:rPr>
        <w:t xml:space="preserve"> by </w:t>
      </w:r>
      <w:r w:rsidRPr="001B0BC9">
        <w:rPr>
          <w:rStyle w:val="StyleUnderline"/>
          <w:highlight w:val="yellow"/>
        </w:rPr>
        <w:t>wealthy</w:t>
      </w:r>
      <w:r w:rsidRPr="001B0BC9">
        <w:rPr>
          <w:sz w:val="16"/>
          <w:highlight w:val="yellow"/>
        </w:rPr>
        <w:t xml:space="preserve"> </w:t>
      </w:r>
      <w:r w:rsidRPr="001B0BC9">
        <w:rPr>
          <w:rStyle w:val="Emphasis"/>
          <w:highlight w:val="yellow"/>
        </w:rPr>
        <w:t>anti-union</w:t>
      </w:r>
      <w:r w:rsidRPr="001B0BC9">
        <w:rPr>
          <w:sz w:val="16"/>
        </w:rPr>
        <w:t xml:space="preserve"> ideological </w:t>
      </w:r>
      <w:r w:rsidRPr="001B0BC9">
        <w:rPr>
          <w:rStyle w:val="Emphasis"/>
          <w:highlight w:val="yellow"/>
        </w:rPr>
        <w:t>activists</w:t>
      </w:r>
      <w:r w:rsidRPr="001B0BC9">
        <w:rPr>
          <w:sz w:val="16"/>
          <w:highlight w:val="yellow"/>
        </w:rPr>
        <w:t xml:space="preserve">, </w:t>
      </w:r>
      <w:r w:rsidRPr="001B0BC9">
        <w:rPr>
          <w:rStyle w:val="StyleUnderline"/>
          <w:highlight w:val="yellow"/>
        </w:rPr>
        <w:t>to destroy</w:t>
      </w:r>
      <w:r w:rsidRPr="001B0BC9">
        <w:rPr>
          <w:rStyle w:val="StyleUnderline"/>
        </w:rPr>
        <w:t xml:space="preserve"> the </w:t>
      </w:r>
      <w:r w:rsidRPr="001B0BC9">
        <w:rPr>
          <w:rStyle w:val="StyleUnderline"/>
          <w:highlight w:val="yellow"/>
        </w:rPr>
        <w:t>New Deal</w:t>
      </w:r>
      <w:r w:rsidRPr="001B0BC9">
        <w:rPr>
          <w:rStyle w:val="StyleUnderline"/>
        </w:rPr>
        <w:t xml:space="preserve"> vision of </w:t>
      </w:r>
      <w:r w:rsidRPr="001B0BC9">
        <w:rPr>
          <w:rStyle w:val="StyleUnderline"/>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101A2C56" w14:textId="77777777" w:rsidR="004D3E9E" w:rsidRPr="001B0BC9" w:rsidRDefault="004D3E9E" w:rsidP="00633A8B">
      <w:pPr>
        <w:rPr>
          <w:sz w:val="12"/>
          <w:szCs w:val="12"/>
        </w:rPr>
      </w:pPr>
      <w:r w:rsidRPr="001B0BC9">
        <w:rPr>
          <w:sz w:val="12"/>
          <w:szCs w:val="12"/>
        </w:rPr>
        <w:t xml:space="preserve">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w:t>
      </w:r>
      <w:proofErr w:type="gramStart"/>
      <w:r w:rsidRPr="001B0BC9">
        <w:rPr>
          <w:sz w:val="12"/>
          <w:szCs w:val="12"/>
        </w:rPr>
        <w:t>nonunion</w:t>
      </w:r>
      <w:proofErr w:type="gramEnd"/>
      <w:r w:rsidRPr="001B0BC9">
        <w:rPr>
          <w:sz w:val="12"/>
          <w:szCs w:val="12"/>
        </w:rPr>
        <w:t xml:space="preserve">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5723A932" w14:textId="77777777" w:rsidR="004D3E9E" w:rsidRPr="001B0BC9" w:rsidRDefault="004D3E9E" w:rsidP="00633A8B">
      <w:pPr>
        <w:rPr>
          <w:sz w:val="12"/>
          <w:szCs w:val="12"/>
        </w:rPr>
      </w:pPr>
      <w:r w:rsidRPr="001B0BC9">
        <w:rPr>
          <w:sz w:val="12"/>
          <w:szCs w:val="12"/>
        </w:rPr>
        <w:t>In</w:t>
      </w:r>
      <w:r w:rsidRPr="001B0BC9">
        <w:rPr>
          <w:i/>
          <w:iCs/>
          <w:sz w:val="12"/>
          <w:szCs w:val="12"/>
        </w:rPr>
        <w:t xml:space="preserve"> Abood v. Detroit Board of Education</w:t>
      </w:r>
      <w:r w:rsidRPr="001B0BC9">
        <w:rPr>
          <w:sz w:val="12"/>
          <w:szCs w:val="12"/>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0E1EC7B9" w14:textId="77777777" w:rsidR="004D3E9E" w:rsidRPr="001B0BC9" w:rsidRDefault="004D3E9E" w:rsidP="00633A8B">
      <w:pPr>
        <w:rPr>
          <w:sz w:val="12"/>
          <w:szCs w:val="12"/>
        </w:rPr>
      </w:pPr>
      <w:r w:rsidRPr="001B0BC9">
        <w:rPr>
          <w:sz w:val="12"/>
          <w:szCs w:val="12"/>
        </w:rPr>
        <w:t xml:space="preserve">This compromise could not survive the Court’s recent rightward shift. In 2018, in </w:t>
      </w:r>
      <w:r w:rsidRPr="001B0BC9">
        <w:rPr>
          <w:i/>
          <w:iCs/>
          <w:sz w:val="12"/>
          <w:szCs w:val="12"/>
        </w:rPr>
        <w:t>Janus v. AFSCME</w:t>
      </w:r>
      <w:r w:rsidRPr="001B0BC9">
        <w:rPr>
          <w:sz w:val="12"/>
          <w:szCs w:val="12"/>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4DE0AE8A" w14:textId="77777777" w:rsidR="004D3E9E" w:rsidRPr="001B0BC9" w:rsidRDefault="004D3E9E" w:rsidP="00633A8B">
      <w:pPr>
        <w:rPr>
          <w:sz w:val="12"/>
          <w:szCs w:val="12"/>
        </w:rPr>
      </w:pPr>
      <w:r w:rsidRPr="001B0BC9">
        <w:rPr>
          <w:sz w:val="12"/>
          <w:szCs w:val="12"/>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1B0BC9">
        <w:rPr>
          <w:i/>
          <w:iCs/>
          <w:sz w:val="12"/>
          <w:szCs w:val="12"/>
        </w:rPr>
        <w:t>Janus</w:t>
      </w:r>
      <w:r w:rsidRPr="001B0BC9">
        <w:rPr>
          <w:sz w:val="12"/>
          <w:szCs w:val="12"/>
        </w:rPr>
        <w:t xml:space="preserve"> are </w:t>
      </w:r>
      <w:proofErr w:type="gramStart"/>
      <w:r w:rsidRPr="001B0BC9">
        <w:rPr>
          <w:sz w:val="12"/>
          <w:szCs w:val="12"/>
        </w:rPr>
        <w:t>really about</w:t>
      </w:r>
      <w:proofErr w:type="gramEnd"/>
      <w:r w:rsidRPr="001B0BC9">
        <w:rPr>
          <w:sz w:val="12"/>
          <w:szCs w:val="12"/>
        </w:rPr>
        <w:t xml:space="preserve">—not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w:t>
      </w:r>
      <w:proofErr w:type="gramStart"/>
      <w:r w:rsidRPr="001B0BC9">
        <w:rPr>
          <w:sz w:val="12"/>
          <w:szCs w:val="12"/>
        </w:rPr>
        <w:t>courts, but</w:t>
      </w:r>
      <w:proofErr w:type="gramEnd"/>
      <w:r w:rsidRPr="001B0BC9">
        <w:rPr>
          <w:sz w:val="12"/>
          <w:szCs w:val="12"/>
        </w:rPr>
        <w:t xml:space="preserve"> ultimately will reverberate both inside and out.</w:t>
      </w:r>
    </w:p>
    <w:p w14:paraId="3F94D606" w14:textId="77777777" w:rsidR="004D3E9E" w:rsidRPr="001B0BC9" w:rsidRDefault="004D3E9E" w:rsidP="00633A8B">
      <w:pPr>
        <w:rPr>
          <w:sz w:val="16"/>
        </w:rPr>
      </w:pPr>
      <w:r w:rsidRPr="001B0BC9">
        <w:rPr>
          <w:sz w:val="12"/>
          <w:szCs w:val="12"/>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4BE3819D" w14:textId="77777777" w:rsidR="004D3E9E" w:rsidRPr="001B0BC9" w:rsidRDefault="004D3E9E" w:rsidP="00633A8B">
      <w:pPr>
        <w:rPr>
          <w:sz w:val="16"/>
        </w:rPr>
      </w:pPr>
      <w:r w:rsidRPr="001B0BC9">
        <w:rPr>
          <w:rStyle w:val="StyleUnderline"/>
          <w:highlight w:val="yellow"/>
        </w:rPr>
        <w:t>Enacting</w:t>
      </w:r>
      <w:r w:rsidRPr="001B0BC9">
        <w:rPr>
          <w:sz w:val="16"/>
        </w:rPr>
        <w:t xml:space="preserve"> transformative </w:t>
      </w:r>
      <w:r w:rsidRPr="001B0BC9">
        <w:rPr>
          <w:rStyle w:val="Emphasis"/>
          <w:sz w:val="28"/>
          <w:szCs w:val="28"/>
          <w:highlight w:val="yellow"/>
        </w:rPr>
        <w:t>labor</w:t>
      </w:r>
      <w:r w:rsidRPr="001B0BC9">
        <w:rPr>
          <w:rStyle w:val="Emphasis"/>
          <w:sz w:val="28"/>
          <w:szCs w:val="28"/>
        </w:rPr>
        <w:t xml:space="preserve"> law </w:t>
      </w:r>
      <w:r w:rsidRPr="001B0BC9">
        <w:rPr>
          <w:rStyle w:val="Emphasis"/>
          <w:sz w:val="28"/>
          <w:szCs w:val="28"/>
          <w:highlight w:val="yellow"/>
        </w:rPr>
        <w:t>reform</w:t>
      </w:r>
      <w:r w:rsidRPr="001B0BC9">
        <w:rPr>
          <w:rStyle w:val="Emphasis"/>
          <w:sz w:val="28"/>
          <w:szCs w:val="28"/>
        </w:rPr>
        <w:t xml:space="preserve"> will </w:t>
      </w:r>
      <w:r w:rsidRPr="001B0BC9">
        <w:rPr>
          <w:rStyle w:val="Emphasis"/>
          <w:sz w:val="28"/>
          <w:szCs w:val="28"/>
          <w:highlight w:val="yellow"/>
        </w:rPr>
        <w:t>involve fierce and protracted battles</w:t>
      </w:r>
      <w:r w:rsidRPr="001B0BC9">
        <w:rPr>
          <w:sz w:val="16"/>
        </w:rPr>
        <w:t xml:space="preserve">, not only in the Senate, but </w:t>
      </w:r>
      <w:r w:rsidRPr="001B0BC9">
        <w:rPr>
          <w:rStyle w:val="Emphasis"/>
          <w:sz w:val="28"/>
          <w:szCs w:val="28"/>
          <w:highlight w:val="yellow"/>
        </w:rPr>
        <w:t>in courts</w:t>
      </w:r>
      <w:r w:rsidRPr="001B0BC9">
        <w:rPr>
          <w:sz w:val="16"/>
        </w:rPr>
        <w:t xml:space="preserve"> (</w:t>
      </w:r>
      <w:r w:rsidRPr="001B0BC9">
        <w:rPr>
          <w:rStyle w:val="StyleUnderline"/>
        </w:rPr>
        <w:t>where</w:t>
      </w:r>
      <w:r w:rsidRPr="001B0BC9">
        <w:rPr>
          <w:sz w:val="16"/>
        </w:rPr>
        <w:t xml:space="preserve"> </w:t>
      </w:r>
      <w:r w:rsidRPr="001B0BC9">
        <w:rPr>
          <w:rStyle w:val="Emphasis"/>
          <w:highlight w:val="yellow"/>
        </w:rPr>
        <w:t>challenges</w:t>
      </w:r>
      <w:r w:rsidRPr="001B0BC9">
        <w:rPr>
          <w:sz w:val="16"/>
          <w:highlight w:val="yellow"/>
        </w:rPr>
        <w:t xml:space="preserve"> </w:t>
      </w:r>
      <w:r w:rsidRPr="001B0BC9">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71F05147" w14:textId="77777777" w:rsidR="004D3E9E" w:rsidRPr="00EB5B11" w:rsidRDefault="004D3E9E" w:rsidP="00633A8B">
      <w:r w:rsidRPr="001B0BC9">
        <w:rPr>
          <w:rStyle w:val="StyleUnderline"/>
        </w:rPr>
        <w:t xml:space="preserve">Conservatives will </w:t>
      </w:r>
      <w:r w:rsidRPr="001B0BC9">
        <w:rPr>
          <w:rStyle w:val="StyleUnderline"/>
          <w:highlight w:val="yellow"/>
        </w:rPr>
        <w:t>attack</w:t>
      </w:r>
      <w:r w:rsidRPr="001B0BC9">
        <w:rPr>
          <w:sz w:val="16"/>
          <w:highlight w:val="yellow"/>
        </w:rPr>
        <w:t xml:space="preserve"> </w:t>
      </w:r>
      <w:r w:rsidRPr="001B0BC9">
        <w:rPr>
          <w:rStyle w:val="Emphasis"/>
          <w:highlight w:val="yellow"/>
        </w:rPr>
        <w:t>any new</w:t>
      </w:r>
      <w:r w:rsidRPr="001B0BC9">
        <w:rPr>
          <w:sz w:val="16"/>
        </w:rPr>
        <w:t xml:space="preserve"> legislative </w:t>
      </w:r>
      <w:r w:rsidRPr="001B0BC9">
        <w:rPr>
          <w:rStyle w:val="Emphasis"/>
          <w:highlight w:val="yellow"/>
        </w:rPr>
        <w:t>protections</w:t>
      </w:r>
      <w:r w:rsidRPr="001B0BC9">
        <w:rPr>
          <w:sz w:val="16"/>
        </w:rPr>
        <w:t xml:space="preserve"> </w:t>
      </w:r>
      <w:r w:rsidRPr="001B0BC9">
        <w:rPr>
          <w:rStyle w:val="StyleUnderline"/>
        </w:rPr>
        <w:t xml:space="preserve">for workers </w:t>
      </w:r>
      <w:r w:rsidRPr="001B0BC9">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1B0BC9">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1B0BC9">
        <w:rPr>
          <w:rStyle w:val="Emphasis"/>
          <w:highlight w:val="yellow"/>
        </w:rPr>
        <w:t>f</w:t>
      </w:r>
      <w:r w:rsidRPr="001B0BC9">
        <w:rPr>
          <w:rStyle w:val="Emphasis"/>
        </w:rPr>
        <w:t>ederal</w:t>
      </w:r>
      <w:r w:rsidRPr="001B0BC9">
        <w:rPr>
          <w:rStyle w:val="Emphasis"/>
          <w:highlight w:val="yellow"/>
        </w:rPr>
        <w:t>ism</w:t>
      </w:r>
      <w:r w:rsidRPr="001B0BC9">
        <w:rPr>
          <w:sz w:val="16"/>
          <w:highlight w:val="yellow"/>
        </w:rPr>
        <w:t xml:space="preserve"> </w:t>
      </w:r>
      <w:r w:rsidRPr="001B0BC9">
        <w:rPr>
          <w:rStyle w:val="StyleUnderline"/>
          <w:highlight w:val="yellow"/>
        </w:rPr>
        <w:t>arg</w:t>
      </w:r>
      <w:r w:rsidRPr="001B0BC9">
        <w:rPr>
          <w:rStyle w:val="StyleUnderline"/>
        </w:rPr>
        <w:t>ument</w:t>
      </w:r>
      <w:r w:rsidRPr="001B0BC9">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labor peace. </w:t>
      </w:r>
      <w:r w:rsidRPr="00475C4C">
        <w:rPr>
          <w:sz w:val="16"/>
        </w:rPr>
        <w:t xml:space="preserve">Both </w:t>
      </w:r>
      <w:r w:rsidRPr="00475C4C">
        <w:rPr>
          <w:rStyle w:val="StyleUnderline"/>
        </w:rPr>
        <w:t>in</w:t>
      </w:r>
      <w:r w:rsidRPr="00475C4C">
        <w:rPr>
          <w:sz w:val="16"/>
        </w:rPr>
        <w:t xml:space="preserve"> </w:t>
      </w:r>
      <w:r w:rsidRPr="00475C4C">
        <w:rPr>
          <w:rStyle w:val="Emphasis"/>
        </w:rPr>
        <w:t>court</w:t>
      </w:r>
      <w:r w:rsidRPr="00475C4C">
        <w:rPr>
          <w:sz w:val="16"/>
        </w:rPr>
        <w:t xml:space="preserve"> and outside</w:t>
      </w:r>
      <w:r w:rsidRPr="001B0BC9">
        <w:rPr>
          <w:sz w:val="16"/>
        </w:rPr>
        <w:t xml:space="preserve"> of it, and in legisla</w:t>
      </w:r>
      <w:r w:rsidRPr="000361A5">
        <w:rPr>
          <w:sz w:val="16"/>
          <w:szCs w:val="16"/>
        </w:rPr>
        <w:t xml:space="preserve">tive bodies from city councils up to Congress, </w:t>
      </w:r>
      <w:r w:rsidRPr="001B0BC9">
        <w:rPr>
          <w:sz w:val="16"/>
        </w:rPr>
        <w:t>progressives should work to show their fellow citizens that rebuilding labor is a constitutional necessity.</w:t>
      </w:r>
    </w:p>
    <w:p w14:paraId="2B6B0A8E" w14:textId="77777777" w:rsidR="004D3E9E" w:rsidRDefault="004D3E9E" w:rsidP="00633A8B">
      <w:pPr>
        <w:pStyle w:val="Heading4"/>
      </w:pPr>
      <w:r>
        <w:t xml:space="preserve">Especially as collective bargaining drives </w:t>
      </w:r>
      <w:r w:rsidRPr="00C17D40">
        <w:rPr>
          <w:u w:val="single"/>
        </w:rPr>
        <w:t>society-wide</w:t>
      </w:r>
      <w:r>
        <w:t xml:space="preserve"> backlash.</w:t>
      </w:r>
    </w:p>
    <w:p w14:paraId="4480A381" w14:textId="77777777" w:rsidR="004D3E9E" w:rsidRDefault="004D3E9E" w:rsidP="00633A8B">
      <w:r>
        <w:t xml:space="preserve">Dr. David J. </w:t>
      </w:r>
      <w:r w:rsidRPr="00DF33B3">
        <w:rPr>
          <w:rStyle w:val="Style13ptBold"/>
        </w:rPr>
        <w:t>Doorey 24</w:t>
      </w:r>
      <w:r>
        <w:t xml:space="preserve">, PhD, Professor, Work Law, York University, "Can't Get There from Here: Thoughts on the Idea of </w:t>
      </w:r>
      <w:proofErr w:type="spellStart"/>
      <w:r>
        <w:t>Labour</w:t>
      </w:r>
      <w:proofErr w:type="spellEnd"/>
      <w:r>
        <w:t xml:space="preserve"> Law Reform in the 21st Century," University of Toronto, The Sefton-Williams Lecture, 02/13/2024, pg. 1-32. [italics in original]</w:t>
      </w:r>
    </w:p>
    <w:p w14:paraId="160D755D" w14:textId="77777777" w:rsidR="004D3E9E" w:rsidRPr="003D1138" w:rsidRDefault="004D3E9E" w:rsidP="00633A8B">
      <w:pPr>
        <w:rPr>
          <w:sz w:val="16"/>
        </w:rPr>
      </w:pPr>
      <w:r w:rsidRPr="003D1138">
        <w:rPr>
          <w:sz w:val="16"/>
        </w:rPr>
        <w:t xml:space="preserve">Of course, there are many people who would welcome the extinction of private sector collective bargaining. A </w:t>
      </w:r>
      <w:r w:rsidRPr="00DF33B3">
        <w:rPr>
          <w:rStyle w:val="StyleUnderline"/>
        </w:rPr>
        <w:t>segment of the</w:t>
      </w:r>
      <w:r w:rsidRPr="003D1138">
        <w:rPr>
          <w:sz w:val="16"/>
        </w:rPr>
        <w:t xml:space="preserve"> </w:t>
      </w:r>
      <w:r w:rsidRPr="003D1138">
        <w:rPr>
          <w:rStyle w:val="Emphasis"/>
          <w:highlight w:val="yellow"/>
        </w:rPr>
        <w:t>corporate lobby</w:t>
      </w:r>
      <w:r w:rsidRPr="003D1138">
        <w:rPr>
          <w:sz w:val="16"/>
          <w:highlight w:val="yellow"/>
        </w:rPr>
        <w:t xml:space="preserve"> </w:t>
      </w:r>
      <w:r w:rsidRPr="003D1138">
        <w:rPr>
          <w:rStyle w:val="StyleUnderline"/>
          <w:highlight w:val="yellow"/>
        </w:rPr>
        <w:t>and</w:t>
      </w:r>
      <w:r w:rsidRPr="003D1138">
        <w:rPr>
          <w:sz w:val="16"/>
        </w:rPr>
        <w:t xml:space="preserve"> their </w:t>
      </w:r>
      <w:r w:rsidRPr="003D1138">
        <w:rPr>
          <w:rStyle w:val="Emphasis"/>
          <w:highlight w:val="yellow"/>
        </w:rPr>
        <w:t>allies</w:t>
      </w:r>
      <w:r w:rsidRPr="003D1138">
        <w:rPr>
          <w:sz w:val="16"/>
        </w:rPr>
        <w:t xml:space="preserve"> </w:t>
      </w:r>
      <w:r w:rsidRPr="00DF33B3">
        <w:rPr>
          <w:rStyle w:val="StyleUnderline"/>
        </w:rPr>
        <w:t xml:space="preserve">have been </w:t>
      </w:r>
      <w:r w:rsidRPr="003D1138">
        <w:rPr>
          <w:rStyle w:val="StyleUnderline"/>
          <w:highlight w:val="yellow"/>
        </w:rPr>
        <w:t>preach</w:t>
      </w:r>
      <w:r w:rsidRPr="003D1138">
        <w:rPr>
          <w:rStyle w:val="StyleUnderline"/>
        </w:rPr>
        <w:t>ing</w:t>
      </w:r>
      <w:r w:rsidRPr="003D1138">
        <w:rPr>
          <w:sz w:val="16"/>
        </w:rPr>
        <w:t xml:space="preserve"> for decades </w:t>
      </w:r>
      <w:r w:rsidRPr="00DF33B3">
        <w:rPr>
          <w:rStyle w:val="StyleUnderline"/>
        </w:rPr>
        <w:t>that</w:t>
      </w:r>
      <w:r w:rsidRPr="003D1138">
        <w:rPr>
          <w:sz w:val="16"/>
        </w:rPr>
        <w:t xml:space="preserve"> </w:t>
      </w:r>
      <w:r w:rsidRPr="003D1138">
        <w:rPr>
          <w:rStyle w:val="Emphasis"/>
          <w:highlight w:val="yellow"/>
        </w:rPr>
        <w:t>collective bargaining</w:t>
      </w:r>
      <w:r w:rsidRPr="003D1138">
        <w:rPr>
          <w:sz w:val="16"/>
        </w:rPr>
        <w:t xml:space="preserve"> </w:t>
      </w:r>
      <w:r w:rsidRPr="00DF33B3">
        <w:rPr>
          <w:rStyle w:val="StyleUnderline"/>
        </w:rPr>
        <w:t>and</w:t>
      </w:r>
      <w:r w:rsidRPr="003D1138">
        <w:rPr>
          <w:sz w:val="16"/>
        </w:rPr>
        <w:t xml:space="preserve"> </w:t>
      </w:r>
      <w:r w:rsidRPr="00DF33B3">
        <w:rPr>
          <w:rStyle w:val="Emphasis"/>
        </w:rPr>
        <w:t>laws</w:t>
      </w:r>
      <w:r w:rsidRPr="003D1138">
        <w:rPr>
          <w:sz w:val="16"/>
        </w:rPr>
        <w:t xml:space="preserve"> </w:t>
      </w:r>
      <w:r w:rsidRPr="00DF33B3">
        <w:rPr>
          <w:rStyle w:val="StyleUnderline"/>
        </w:rPr>
        <w:t>that facilitate it are “job killers” and</w:t>
      </w:r>
      <w:r w:rsidRPr="003D1138">
        <w:rPr>
          <w:sz w:val="16"/>
        </w:rPr>
        <w:t xml:space="preserve"> </w:t>
      </w:r>
      <w:r w:rsidRPr="003D1138">
        <w:rPr>
          <w:rStyle w:val="Emphasis"/>
          <w:highlight w:val="yellow"/>
        </w:rPr>
        <w:t>no longer</w:t>
      </w:r>
      <w:r w:rsidRPr="003D1138">
        <w:rPr>
          <w:sz w:val="16"/>
        </w:rPr>
        <w:t xml:space="preserve"> needed or </w:t>
      </w:r>
      <w:r w:rsidRPr="003D1138">
        <w:rPr>
          <w:rStyle w:val="Emphasis"/>
          <w:highlight w:val="yellow"/>
        </w:rPr>
        <w:t>welcome</w:t>
      </w:r>
      <w:r w:rsidRPr="00DF33B3">
        <w:rPr>
          <w:rStyle w:val="Emphasis"/>
        </w:rPr>
        <w:t>d</w:t>
      </w:r>
      <w:r w:rsidRPr="003D1138">
        <w:rPr>
          <w:sz w:val="16"/>
        </w:rPr>
        <w:t xml:space="preserve"> </w:t>
      </w:r>
      <w:r w:rsidRPr="00DF33B3">
        <w:rPr>
          <w:rStyle w:val="StyleUnderline"/>
        </w:rPr>
        <w:t>in these enlightened times</w:t>
      </w:r>
      <w:r w:rsidRPr="003D1138">
        <w:rPr>
          <w:sz w:val="16"/>
        </w:rPr>
        <w:t xml:space="preserve"> of global trade. These arguments ignore fundamental historical lessons. Collective bargaining coverage is a bell weather for all sorts of important social, political, and economic measures. There are good reasons why in the aftermath of WWI and again after WWII the victorious allied nations, including Canada as a prominent participant, created the International </w:t>
      </w:r>
      <w:proofErr w:type="spellStart"/>
      <w:r w:rsidRPr="003D1138">
        <w:rPr>
          <w:sz w:val="16"/>
        </w:rPr>
        <w:t>Labour</w:t>
      </w:r>
      <w:proofErr w:type="spellEnd"/>
      <w:r w:rsidRPr="003D1138">
        <w:rPr>
          <w:sz w:val="16"/>
        </w:rPr>
        <w:t xml:space="preserve"> Organization (ILO) to promote collective bargaining as a cornerstone of a new world order with the mission of avoiding a repeat of the horrors of the past.</w:t>
      </w:r>
    </w:p>
    <w:p w14:paraId="1D5C4109" w14:textId="77777777" w:rsidR="004D3E9E" w:rsidRPr="003D1138" w:rsidRDefault="004D3E9E" w:rsidP="00633A8B">
      <w:pPr>
        <w:rPr>
          <w:sz w:val="16"/>
        </w:rPr>
      </w:pPr>
      <w:r w:rsidRPr="003D1138">
        <w:rPr>
          <w:sz w:val="16"/>
        </w:rPr>
        <w:t xml:space="preserve">Yet we appear, once again, to have forgotten these crucial historical lessons. </w:t>
      </w:r>
      <w:r w:rsidRPr="00DF33B3">
        <w:rPr>
          <w:rStyle w:val="StyleUnderline"/>
        </w:rPr>
        <w:t>Collective bargaining coverage has</w:t>
      </w:r>
      <w:r w:rsidRPr="003D1138">
        <w:rPr>
          <w:sz w:val="16"/>
        </w:rPr>
        <w:t xml:space="preserve"> </w:t>
      </w:r>
      <w:r w:rsidRPr="00DF33B3">
        <w:rPr>
          <w:rStyle w:val="Emphasis"/>
        </w:rPr>
        <w:t>declined significantly</w:t>
      </w:r>
      <w:r w:rsidRPr="003D1138">
        <w:rPr>
          <w:sz w:val="16"/>
        </w:rPr>
        <w:t xml:space="preserve"> </w:t>
      </w:r>
      <w:r w:rsidRPr="00DF33B3">
        <w:rPr>
          <w:rStyle w:val="StyleUnderline"/>
        </w:rPr>
        <w:t>throughout</w:t>
      </w:r>
      <w:r w:rsidRPr="003D1138">
        <w:rPr>
          <w:sz w:val="16"/>
        </w:rPr>
        <w:t xml:space="preserve"> much of </w:t>
      </w:r>
      <w:r w:rsidRPr="00DF33B3">
        <w:rPr>
          <w:rStyle w:val="StyleUnderline"/>
        </w:rPr>
        <w:t>the world</w:t>
      </w:r>
      <w:r w:rsidRPr="003D1138">
        <w:rPr>
          <w:sz w:val="16"/>
        </w:rPr>
        <w:t xml:space="preserve">. In Canada, as in other countries, as collective bargaining coverage has declined, the share of wealth going to the top 1% of income earners has increased substantially (See Figure 2). The International Monetary Fund, the Bank of Canada, and the International </w:t>
      </w:r>
      <w:proofErr w:type="spellStart"/>
      <w:r w:rsidRPr="003D1138">
        <w:rPr>
          <w:sz w:val="16"/>
        </w:rPr>
        <w:t>Labour</w:t>
      </w:r>
      <w:proofErr w:type="spellEnd"/>
      <w:r w:rsidRPr="003D1138">
        <w:rPr>
          <w:sz w:val="16"/>
        </w:rPr>
        <w:t xml:space="preserve"> Organization are among the organizations that have acknowledged with alarm the relationship between declining collective bargaining coverage and expanding income inequality.11</w:t>
      </w:r>
    </w:p>
    <w:p w14:paraId="7737BE59" w14:textId="77777777" w:rsidR="004D3E9E" w:rsidRPr="003D1138" w:rsidRDefault="004D3E9E" w:rsidP="00633A8B">
      <w:pPr>
        <w:rPr>
          <w:sz w:val="16"/>
        </w:rPr>
      </w:pPr>
      <w:r w:rsidRPr="003D1138">
        <w:rPr>
          <w:sz w:val="16"/>
        </w:rPr>
        <w:t>‘CAN’T GET THERE FROM HERE’</w:t>
      </w:r>
    </w:p>
    <w:p w14:paraId="308E527F" w14:textId="77777777" w:rsidR="004D3E9E" w:rsidRPr="003D1138" w:rsidRDefault="004D3E9E" w:rsidP="00633A8B">
      <w:pPr>
        <w:rPr>
          <w:sz w:val="16"/>
        </w:rPr>
      </w:pPr>
      <w:r w:rsidRPr="003D1138">
        <w:rPr>
          <w:sz w:val="16"/>
        </w:rPr>
        <w:t xml:space="preserve">Rising economic inequality erodes confidence in core public institutions and contributes to an environment of alienation, anger, and social and political polarization. We are once again at a moment in history when democracy and freedom are threatened by the rise of authoritarianism fueled by </w:t>
      </w:r>
      <w:r w:rsidRPr="00DF33B3">
        <w:rPr>
          <w:rStyle w:val="StyleUnderline"/>
        </w:rPr>
        <w:t>growing</w:t>
      </w:r>
      <w:r w:rsidRPr="003D1138">
        <w:rPr>
          <w:sz w:val="16"/>
        </w:rPr>
        <w:t xml:space="preserve"> </w:t>
      </w:r>
      <w:r w:rsidRPr="00DF33B3">
        <w:rPr>
          <w:rStyle w:val="Emphasis"/>
        </w:rPr>
        <w:t>popular alienation</w:t>
      </w:r>
      <w:r w:rsidRPr="003D1138">
        <w:rPr>
          <w:sz w:val="16"/>
        </w:rPr>
        <w:t xml:space="preserve"> </w:t>
      </w:r>
      <w:r w:rsidRPr="00DF33B3">
        <w:rPr>
          <w:rStyle w:val="StyleUnderline"/>
        </w:rPr>
        <w:t>and</w:t>
      </w:r>
      <w:r w:rsidRPr="003D1138">
        <w:rPr>
          <w:sz w:val="16"/>
        </w:rPr>
        <w:t xml:space="preserve"> </w:t>
      </w:r>
      <w:r w:rsidRPr="00DF33B3">
        <w:rPr>
          <w:rStyle w:val="Emphasis"/>
        </w:rPr>
        <w:t>feelings of anger</w:t>
      </w:r>
      <w:r w:rsidRPr="003D1138">
        <w:rPr>
          <w:sz w:val="16"/>
        </w:rPr>
        <w:t xml:space="preserve"> and helplessness </w:t>
      </w:r>
      <w:r w:rsidRPr="00DF33B3">
        <w:rPr>
          <w:rStyle w:val="StyleUnderline"/>
        </w:rPr>
        <w:t>as the concentration of wealth and power consolidates in a</w:t>
      </w:r>
      <w:r w:rsidRPr="003D1138">
        <w:rPr>
          <w:sz w:val="16"/>
        </w:rPr>
        <w:t xml:space="preserve"> </w:t>
      </w:r>
      <w:r w:rsidRPr="00DF33B3">
        <w:rPr>
          <w:rStyle w:val="Emphasis"/>
        </w:rPr>
        <w:t>declining proportion</w:t>
      </w:r>
      <w:r w:rsidRPr="003D1138">
        <w:rPr>
          <w:sz w:val="16"/>
        </w:rPr>
        <w:t xml:space="preserve"> </w:t>
      </w:r>
      <w:r w:rsidRPr="00DF33B3">
        <w:rPr>
          <w:rStyle w:val="StyleUnderline"/>
        </w:rPr>
        <w:t xml:space="preserve">of the </w:t>
      </w:r>
      <w:r w:rsidRPr="003D1138">
        <w:rPr>
          <w:rStyle w:val="StyleUnderline"/>
          <w:highlight w:val="yellow"/>
        </w:rPr>
        <w:t>population</w:t>
      </w:r>
      <w:r w:rsidRPr="003D1138">
        <w:rPr>
          <w:sz w:val="16"/>
        </w:rPr>
        <w:t xml:space="preserve">. Social conflict and political and social polarization are on the rise. We are </w:t>
      </w:r>
      <w:r w:rsidRPr="003D1138">
        <w:rPr>
          <w:rStyle w:val="StyleUnderline"/>
          <w:highlight w:val="yellow"/>
        </w:rPr>
        <w:t>experiencing</w:t>
      </w:r>
      <w:r w:rsidRPr="003D1138">
        <w:rPr>
          <w:sz w:val="16"/>
        </w:rPr>
        <w:t xml:space="preserve"> a crisis of collective voice, worker power, and civic agency, and </w:t>
      </w:r>
      <w:r w:rsidRPr="00DF33B3">
        <w:rPr>
          <w:rStyle w:val="StyleUnderline"/>
        </w:rPr>
        <w:t>a</w:t>
      </w:r>
      <w:r w:rsidRPr="003D1138">
        <w:rPr>
          <w:sz w:val="16"/>
        </w:rPr>
        <w:t xml:space="preserve"> </w:t>
      </w:r>
      <w:r w:rsidRPr="003D1138">
        <w:rPr>
          <w:rStyle w:val="Emphasis"/>
          <w:highlight w:val="yellow"/>
        </w:rPr>
        <w:t>collective amnesia</w:t>
      </w:r>
      <w:r w:rsidRPr="003D1138">
        <w:rPr>
          <w:sz w:val="16"/>
        </w:rPr>
        <w:t xml:space="preserve"> </w:t>
      </w:r>
      <w:r w:rsidRPr="00DF33B3">
        <w:rPr>
          <w:rStyle w:val="StyleUnderline"/>
        </w:rPr>
        <w:t>about</w:t>
      </w:r>
      <w:r w:rsidRPr="003D1138">
        <w:rPr>
          <w:sz w:val="16"/>
        </w:rPr>
        <w:t xml:space="preserve"> </w:t>
      </w:r>
      <w:r w:rsidRPr="00DF33B3">
        <w:rPr>
          <w:rStyle w:val="Emphasis"/>
        </w:rPr>
        <w:t>fundamental</w:t>
      </w:r>
      <w:r w:rsidRPr="003D1138">
        <w:rPr>
          <w:sz w:val="16"/>
        </w:rPr>
        <w:t xml:space="preserve"> </w:t>
      </w:r>
      <w:r w:rsidRPr="00DF33B3">
        <w:rPr>
          <w:rStyle w:val="StyleUnderline"/>
        </w:rPr>
        <w:t>historical lessons learnt</w:t>
      </w:r>
      <w:r w:rsidRPr="003D1138">
        <w:rPr>
          <w:sz w:val="16"/>
        </w:rPr>
        <w:t>. In this climate, governments should be encouraging greater collective voice and collective bargaining to counteract these dangerous forces, but there is little evidence that is happening. Certainly not in Canada.</w:t>
      </w:r>
    </w:p>
    <w:p w14:paraId="5EFF96D8" w14:textId="77777777" w:rsidR="004D3E9E" w:rsidRPr="003D1138" w:rsidRDefault="004D3E9E" w:rsidP="00633A8B">
      <w:pPr>
        <w:rPr>
          <w:sz w:val="16"/>
        </w:rPr>
      </w:pPr>
      <w:r w:rsidRPr="003D1138">
        <w:rPr>
          <w:sz w:val="16"/>
        </w:rPr>
        <w:t>[Figure omitted]</w:t>
      </w:r>
    </w:p>
    <w:p w14:paraId="0E4ACBF7" w14:textId="77777777" w:rsidR="004D3E9E" w:rsidRPr="003D1138" w:rsidRDefault="004D3E9E" w:rsidP="00633A8B">
      <w:pPr>
        <w:rPr>
          <w:sz w:val="16"/>
        </w:rPr>
      </w:pPr>
      <w:r w:rsidRPr="003D1138">
        <w:rPr>
          <w:sz w:val="16"/>
        </w:rPr>
        <w:t xml:space="preserve">However, the subject of my talk is not a </w:t>
      </w:r>
      <w:proofErr w:type="spellStart"/>
      <w:r w:rsidRPr="003D1138">
        <w:rPr>
          <w:sz w:val="16"/>
        </w:rPr>
        <w:t>defence</w:t>
      </w:r>
      <w:proofErr w:type="spellEnd"/>
      <w:r w:rsidRPr="003D1138">
        <w:rPr>
          <w:sz w:val="16"/>
        </w:rPr>
        <w:t xml:space="preserve"> of collective bargaining. Many others with greater credentials than myself have taken on that subject. For the purposes of my talk, I am going to ask you to engage in a thought experiment and accept as a thesis that Canadian governments want to encourage more collective bargaining in Canada’s private sector. I want you to imagine with me that Canadian governments were concerned about growing income inequality and political polarization and that they remembered the important lessons of history. </w:t>
      </w:r>
      <w:r w:rsidRPr="00DF33B3">
        <w:rPr>
          <w:rStyle w:val="StyleUnderline"/>
          <w:i/>
          <w:iCs/>
        </w:rPr>
        <w:t>If</w:t>
      </w:r>
      <w:r w:rsidRPr="003D1138">
        <w:rPr>
          <w:i/>
          <w:iCs/>
          <w:sz w:val="16"/>
        </w:rPr>
        <w:t xml:space="preserve"> we were consulted by our </w:t>
      </w:r>
      <w:r w:rsidRPr="00DF33B3">
        <w:rPr>
          <w:rStyle w:val="StyleUnderline"/>
          <w:i/>
          <w:iCs/>
        </w:rPr>
        <w:t>governments</w:t>
      </w:r>
      <w:r w:rsidRPr="003D1138">
        <w:rPr>
          <w:i/>
          <w:iCs/>
          <w:sz w:val="16"/>
        </w:rPr>
        <w:t xml:space="preserve"> and tasked with </w:t>
      </w:r>
      <w:r w:rsidRPr="00DF33B3">
        <w:rPr>
          <w:rStyle w:val="Emphasis"/>
          <w:i/>
          <w:iCs w:val="0"/>
        </w:rPr>
        <w:t>drag</w:t>
      </w:r>
      <w:r w:rsidRPr="003D1138">
        <w:rPr>
          <w:i/>
          <w:iCs/>
          <w:sz w:val="16"/>
        </w:rPr>
        <w:t xml:space="preserve">ging </w:t>
      </w:r>
      <w:proofErr w:type="spellStart"/>
      <w:r w:rsidRPr="00DF33B3">
        <w:rPr>
          <w:rStyle w:val="StyleUnderline"/>
          <w:i/>
          <w:iCs/>
        </w:rPr>
        <w:t>labour</w:t>
      </w:r>
      <w:proofErr w:type="spellEnd"/>
      <w:r w:rsidRPr="00DF33B3">
        <w:rPr>
          <w:rStyle w:val="StyleUnderline"/>
          <w:i/>
          <w:iCs/>
        </w:rPr>
        <w:t xml:space="preserve"> law into the 21st century with </w:t>
      </w:r>
      <w:r w:rsidRPr="00DF33B3">
        <w:rPr>
          <w:rStyle w:val="StyleUnderline"/>
        </w:rPr>
        <w:t>the goal of</w:t>
      </w:r>
      <w:r w:rsidRPr="003D1138">
        <w:rPr>
          <w:sz w:val="16"/>
        </w:rPr>
        <w:t xml:space="preserve"> </w:t>
      </w:r>
      <w:r w:rsidRPr="003D1138">
        <w:rPr>
          <w:rStyle w:val="Emphasis"/>
          <w:i/>
          <w:iCs w:val="0"/>
          <w:sz w:val="24"/>
          <w:szCs w:val="24"/>
          <w:highlight w:val="yellow"/>
        </w:rPr>
        <w:t>expanding</w:t>
      </w:r>
      <w:r w:rsidRPr="00DF33B3">
        <w:rPr>
          <w:rStyle w:val="Emphasis"/>
          <w:i/>
          <w:iCs w:val="0"/>
          <w:sz w:val="24"/>
          <w:szCs w:val="24"/>
        </w:rPr>
        <w:t xml:space="preserve"> the reach of</w:t>
      </w:r>
      <w:r w:rsidRPr="003D1138">
        <w:rPr>
          <w:i/>
          <w:iCs/>
          <w:sz w:val="16"/>
        </w:rPr>
        <w:t xml:space="preserve"> private sector </w:t>
      </w:r>
      <w:r w:rsidRPr="003D1138">
        <w:rPr>
          <w:rStyle w:val="Emphasis"/>
          <w:i/>
          <w:iCs w:val="0"/>
          <w:sz w:val="24"/>
          <w:szCs w:val="24"/>
          <w:highlight w:val="yellow"/>
        </w:rPr>
        <w:t>collective bargaining</w:t>
      </w:r>
      <w:r w:rsidRPr="003D1138">
        <w:rPr>
          <w:i/>
          <w:iCs/>
          <w:sz w:val="16"/>
        </w:rPr>
        <w:t xml:space="preserve">, </w:t>
      </w:r>
      <w:r w:rsidRPr="00DF33B3">
        <w:rPr>
          <w:rStyle w:val="StyleUnderline"/>
          <w:i/>
          <w:iCs/>
        </w:rPr>
        <w:t xml:space="preserve">what </w:t>
      </w:r>
      <w:proofErr w:type="gramStart"/>
      <w:r w:rsidRPr="00DF33B3">
        <w:rPr>
          <w:rStyle w:val="StyleUnderline"/>
          <w:i/>
          <w:iCs/>
        </w:rPr>
        <w:t>we would</w:t>
      </w:r>
      <w:proofErr w:type="gramEnd"/>
      <w:r w:rsidRPr="00DF33B3">
        <w:rPr>
          <w:rStyle w:val="StyleUnderline"/>
          <w:i/>
          <w:iCs/>
        </w:rPr>
        <w:t xml:space="preserve"> do and how</w:t>
      </w:r>
      <w:r w:rsidRPr="003D1138">
        <w:rPr>
          <w:i/>
          <w:iCs/>
          <w:sz w:val="16"/>
        </w:rPr>
        <w:t xml:space="preserve"> would we do it?</w:t>
      </w:r>
    </w:p>
    <w:p w14:paraId="667F80FE" w14:textId="77777777" w:rsidR="004D3E9E" w:rsidRPr="003D1138" w:rsidRDefault="004D3E9E" w:rsidP="00633A8B">
      <w:pPr>
        <w:rPr>
          <w:sz w:val="16"/>
        </w:rPr>
      </w:pPr>
      <w:r w:rsidRPr="003D1138">
        <w:rPr>
          <w:sz w:val="16"/>
        </w:rPr>
        <w:t>IV. APPROACHES AND OBSTACLES TO 21ST CENTURY LABOUR LAW REFORM</w:t>
      </w:r>
    </w:p>
    <w:p w14:paraId="44848E4E" w14:textId="77777777" w:rsidR="004D3E9E" w:rsidRPr="003D1138" w:rsidRDefault="004D3E9E" w:rsidP="00633A8B">
      <w:pPr>
        <w:rPr>
          <w:sz w:val="16"/>
        </w:rPr>
      </w:pPr>
      <w:r w:rsidRPr="003D1138">
        <w:rPr>
          <w:sz w:val="16"/>
        </w:rPr>
        <w:t xml:space="preserve">The subtitle of my talk, </w:t>
      </w:r>
      <w:r w:rsidRPr="003D1138">
        <w:rPr>
          <w:i/>
          <w:iCs/>
          <w:sz w:val="16"/>
        </w:rPr>
        <w:t>“Can’t get there from here”</w:t>
      </w:r>
      <w:r w:rsidRPr="003D1138">
        <w:rPr>
          <w:sz w:val="16"/>
        </w:rPr>
        <w:t xml:space="preserve">, is a reference to </w:t>
      </w:r>
      <w:r w:rsidRPr="003D1138">
        <w:rPr>
          <w:rStyle w:val="StyleUnderline"/>
          <w:highlight w:val="yellow"/>
        </w:rPr>
        <w:t>the</w:t>
      </w:r>
      <w:r w:rsidRPr="003D1138">
        <w:rPr>
          <w:sz w:val="16"/>
          <w:highlight w:val="yellow"/>
        </w:rPr>
        <w:t xml:space="preserve"> </w:t>
      </w:r>
      <w:r w:rsidRPr="003D1138">
        <w:rPr>
          <w:rStyle w:val="Emphasis"/>
          <w:highlight w:val="yellow"/>
        </w:rPr>
        <w:t>herculean challenge</w:t>
      </w:r>
      <w:r w:rsidRPr="003D1138">
        <w:rPr>
          <w:sz w:val="16"/>
        </w:rPr>
        <w:t xml:space="preserve"> </w:t>
      </w:r>
      <w:r w:rsidRPr="003D1138">
        <w:rPr>
          <w:rStyle w:val="StyleUnderline"/>
        </w:rPr>
        <w:t>confronting</w:t>
      </w:r>
      <w:r w:rsidRPr="003D1138">
        <w:rPr>
          <w:sz w:val="16"/>
        </w:rPr>
        <w:t xml:space="preserve"> us. We must first come up with ideas about </w:t>
      </w:r>
      <w:r w:rsidRPr="003D1138">
        <w:rPr>
          <w:rStyle w:val="StyleUnderline"/>
        </w:rPr>
        <w:t>how law could be harnessed to</w:t>
      </w:r>
      <w:r w:rsidRPr="003D1138">
        <w:rPr>
          <w:sz w:val="16"/>
        </w:rPr>
        <w:t xml:space="preserve"> achieve our goal of </w:t>
      </w:r>
      <w:r w:rsidRPr="003D1138">
        <w:rPr>
          <w:rStyle w:val="Emphasis"/>
        </w:rPr>
        <w:t>expand</w:t>
      </w:r>
      <w:r w:rsidRPr="003D1138">
        <w:rPr>
          <w:sz w:val="16"/>
        </w:rPr>
        <w:t xml:space="preserve">ing </w:t>
      </w:r>
      <w:r w:rsidRPr="003D1138">
        <w:rPr>
          <w:rStyle w:val="StyleUnderline"/>
        </w:rPr>
        <w:t>collective bargaining</w:t>
      </w:r>
      <w:r w:rsidRPr="003D1138">
        <w:rPr>
          <w:sz w:val="16"/>
        </w:rPr>
        <w:t xml:space="preserve"> beyond the mere 15 percent of workers who are unionized today. It seems to me that there are only three approaches we could take.</w:t>
      </w:r>
    </w:p>
    <w:p w14:paraId="2C540DBE" w14:textId="77777777" w:rsidR="004D3E9E" w:rsidRPr="003D1138" w:rsidRDefault="004D3E9E" w:rsidP="00633A8B">
      <w:pPr>
        <w:rPr>
          <w:sz w:val="16"/>
        </w:rPr>
      </w:pPr>
      <w:r w:rsidRPr="003D1138">
        <w:rPr>
          <w:sz w:val="16"/>
        </w:rPr>
        <w:t xml:space="preserve">The first approach is to preserve the Wagner model but tinker with its details in the hope that a tweak here and there would be enough to solve our policy challenge. We can call this the </w:t>
      </w:r>
      <w:r w:rsidRPr="003D1138">
        <w:rPr>
          <w:i/>
          <w:iCs/>
          <w:sz w:val="16"/>
        </w:rPr>
        <w:t>“reform approach”</w:t>
      </w:r>
      <w:r w:rsidRPr="003D1138">
        <w:rPr>
          <w:sz w:val="16"/>
        </w:rPr>
        <w:t xml:space="preserve">. The second approach is to design a fundamentally different legal model to replace the Wagner model. Maybe we decide that a legal model designed in the early 20th century is no longer fit for purpose in the early 21st century. Maybe our governments believe it is time to jettison the Wagner model and try something entirely different. We can label this more radical approach the </w:t>
      </w:r>
      <w:r w:rsidRPr="003D1138">
        <w:rPr>
          <w:i/>
          <w:iCs/>
          <w:sz w:val="16"/>
        </w:rPr>
        <w:t>“replacement approach”</w:t>
      </w:r>
      <w:r w:rsidRPr="003D1138">
        <w:rPr>
          <w:sz w:val="16"/>
        </w:rPr>
        <w:t xml:space="preserve">. Finally, a third approach would preserve the Wagner model, possibly with some reforms, but then complement that model with additional layers of legal protections that </w:t>
      </w:r>
      <w:proofErr w:type="gramStart"/>
      <w:r w:rsidRPr="003D1138">
        <w:rPr>
          <w:sz w:val="16"/>
        </w:rPr>
        <w:t>add-on</w:t>
      </w:r>
      <w:proofErr w:type="gramEnd"/>
      <w:r w:rsidRPr="003D1138">
        <w:rPr>
          <w:sz w:val="16"/>
        </w:rPr>
        <w:t xml:space="preserve"> other forms or variations of collective bargaining to build a deeper foundation of freedom of association. I (and others) have labelled this approach the </w:t>
      </w:r>
      <w:r w:rsidRPr="003D1138">
        <w:rPr>
          <w:i/>
          <w:iCs/>
          <w:sz w:val="16"/>
        </w:rPr>
        <w:t>“graduated approach”</w:t>
      </w:r>
      <w:r w:rsidRPr="003D1138">
        <w:rPr>
          <w:sz w:val="16"/>
        </w:rPr>
        <w:t>, or ‘graduated freedom of association”.12</w:t>
      </w:r>
    </w:p>
    <w:p w14:paraId="2FA00FD6" w14:textId="77777777" w:rsidR="004D3E9E" w:rsidRPr="003D1138" w:rsidRDefault="004D3E9E" w:rsidP="00633A8B">
      <w:pPr>
        <w:rPr>
          <w:sz w:val="16"/>
        </w:rPr>
      </w:pPr>
      <w:r w:rsidRPr="003D1138">
        <w:rPr>
          <w:sz w:val="16"/>
        </w:rPr>
        <w:t xml:space="preserve">However, even if we can agree upon which of these approaches to take, the next, and arguably even more difficult challenge confronting us is how to move from here to there. That challenge is not very daunting if we stick to the reform approach. The history of </w:t>
      </w:r>
      <w:proofErr w:type="spellStart"/>
      <w:r w:rsidRPr="003D1138">
        <w:rPr>
          <w:sz w:val="16"/>
        </w:rPr>
        <w:t>labour</w:t>
      </w:r>
      <w:proofErr w:type="spellEnd"/>
      <w:r w:rsidRPr="003D1138">
        <w:rPr>
          <w:sz w:val="16"/>
        </w:rPr>
        <w:t xml:space="preserve"> law reform in Canada for the past 40 years has, with some notable exceptions, been limited to the reform approach and well-worn debates over the Standard Reform Playbook I mentioned earlier. I have already tipped off my opinion that the </w:t>
      </w:r>
      <w:r w:rsidRPr="003D1138">
        <w:rPr>
          <w:i/>
          <w:iCs/>
          <w:sz w:val="16"/>
        </w:rPr>
        <w:t>reform approach</w:t>
      </w:r>
      <w:r w:rsidRPr="003D1138">
        <w:rPr>
          <w:sz w:val="16"/>
        </w:rPr>
        <w:t xml:space="preserve"> is a dead-end as a mechanism for revitalizing private sector collective bargaining. The Wagner model continues to function well enough in the types of workplaces for which it was designed, mainly large workplaces where substantial numbers of similarly situated employees congregate at relatively predictable times.13 However, it is obvious now that we can’t rely entirely upon the Wagner model, even with occasional reforms, if we are to succeed in our mission to revitalize private sector collective bargaining for the 21st century economy.</w:t>
      </w:r>
    </w:p>
    <w:p w14:paraId="2A8C481B" w14:textId="77777777" w:rsidR="004D3E9E" w:rsidRPr="003D1138" w:rsidRDefault="004D3E9E" w:rsidP="00633A8B">
      <w:pPr>
        <w:rPr>
          <w:sz w:val="16"/>
        </w:rPr>
      </w:pPr>
      <w:r w:rsidRPr="003D1138">
        <w:rPr>
          <w:sz w:val="16"/>
        </w:rPr>
        <w:t xml:space="preserve">If occasional reforms to the Wagner model of collective bargaining will not achieve our assigned mission, then we must take more seriously the </w:t>
      </w:r>
      <w:r w:rsidRPr="003D1138">
        <w:rPr>
          <w:i/>
          <w:iCs/>
          <w:sz w:val="16"/>
        </w:rPr>
        <w:t>replacement</w:t>
      </w:r>
      <w:r w:rsidRPr="003D1138">
        <w:rPr>
          <w:sz w:val="16"/>
        </w:rPr>
        <w:t xml:space="preserve"> and </w:t>
      </w:r>
      <w:r w:rsidRPr="003D1138">
        <w:rPr>
          <w:i/>
          <w:iCs/>
          <w:sz w:val="16"/>
        </w:rPr>
        <w:t>graduated</w:t>
      </w:r>
      <w:r w:rsidRPr="003D1138">
        <w:rPr>
          <w:sz w:val="16"/>
        </w:rPr>
        <w:t xml:space="preserve"> approaches. And this is where we run into problems. Remember that in our hypothetical, the government wants to build up collective bargaining in the private sector for all sorts of strong policy reasons. However, we know too that a very important constituent will not want new laws aimed at facilitating higher rates of unionization and collective bargaining. Almost certainly, </w:t>
      </w:r>
      <w:r w:rsidRPr="003D1138">
        <w:rPr>
          <w:rStyle w:val="StyleUnderline"/>
        </w:rPr>
        <w:t xml:space="preserve">employers and the </w:t>
      </w:r>
      <w:r w:rsidRPr="003D1138">
        <w:rPr>
          <w:rStyle w:val="StyleUnderline"/>
          <w:highlight w:val="yellow"/>
        </w:rPr>
        <w:t>corporate lobby</w:t>
      </w:r>
      <w:r w:rsidRPr="003D1138">
        <w:rPr>
          <w:rStyle w:val="StyleUnderline"/>
        </w:rPr>
        <w:t xml:space="preserve"> will be</w:t>
      </w:r>
      <w:r w:rsidRPr="003D1138">
        <w:rPr>
          <w:sz w:val="16"/>
        </w:rPr>
        <w:t xml:space="preserve"> </w:t>
      </w:r>
      <w:r w:rsidRPr="003D1138">
        <w:rPr>
          <w:rStyle w:val="Emphasis"/>
          <w:highlight w:val="yellow"/>
        </w:rPr>
        <w:t>vehemently opposed</w:t>
      </w:r>
      <w:r w:rsidRPr="003D1138">
        <w:rPr>
          <w:sz w:val="16"/>
        </w:rPr>
        <w:t xml:space="preserve"> </w:t>
      </w:r>
      <w:r w:rsidRPr="003D1138">
        <w:rPr>
          <w:rStyle w:val="StyleUnderline"/>
        </w:rPr>
        <w:t>to</w:t>
      </w:r>
      <w:r w:rsidRPr="003D1138">
        <w:rPr>
          <w:sz w:val="16"/>
        </w:rPr>
        <w:t xml:space="preserve"> our mission of </w:t>
      </w:r>
      <w:r w:rsidRPr="003D1138">
        <w:rPr>
          <w:rStyle w:val="StyleUnderline"/>
        </w:rPr>
        <w:t>collective bargaining restoration</w:t>
      </w:r>
      <w:r w:rsidRPr="003D1138">
        <w:rPr>
          <w:sz w:val="16"/>
        </w:rPr>
        <w:t xml:space="preserve">. </w:t>
      </w:r>
      <w:r w:rsidRPr="003D1138">
        <w:rPr>
          <w:rStyle w:val="StyleUnderline"/>
        </w:rPr>
        <w:t>This is the</w:t>
      </w:r>
      <w:r w:rsidRPr="003D1138">
        <w:rPr>
          <w:sz w:val="16"/>
        </w:rPr>
        <w:t xml:space="preserve"> sensible </w:t>
      </w:r>
      <w:r w:rsidRPr="003D1138">
        <w:rPr>
          <w:rStyle w:val="Emphasis"/>
          <w:highlight w:val="yellow"/>
        </w:rPr>
        <w:t>presumption</w:t>
      </w:r>
      <w:r w:rsidRPr="003D1138">
        <w:rPr>
          <w:sz w:val="16"/>
        </w:rPr>
        <w:t xml:space="preserve"> </w:t>
      </w:r>
      <w:r w:rsidRPr="003D1138">
        <w:rPr>
          <w:rStyle w:val="StyleUnderline"/>
        </w:rPr>
        <w:t xml:space="preserve">drawn </w:t>
      </w:r>
      <w:r w:rsidRPr="003D1138">
        <w:rPr>
          <w:rStyle w:val="StyleUnderline"/>
          <w:highlight w:val="yellow"/>
        </w:rPr>
        <w:t>from</w:t>
      </w:r>
      <w:r w:rsidRPr="003D1138">
        <w:rPr>
          <w:sz w:val="16"/>
          <w:highlight w:val="yellow"/>
        </w:rPr>
        <w:t xml:space="preserve"> </w:t>
      </w:r>
      <w:r w:rsidRPr="003D1138">
        <w:rPr>
          <w:rStyle w:val="Emphasis"/>
          <w:highlight w:val="yellow"/>
        </w:rPr>
        <w:t>decades</w:t>
      </w:r>
      <w:r w:rsidRPr="003D1138">
        <w:rPr>
          <w:sz w:val="16"/>
          <w:highlight w:val="yellow"/>
        </w:rPr>
        <w:t xml:space="preserve"> </w:t>
      </w:r>
      <w:r w:rsidRPr="003D1138">
        <w:rPr>
          <w:rStyle w:val="StyleUnderline"/>
          <w:highlight w:val="yellow"/>
        </w:rPr>
        <w:t>of</w:t>
      </w:r>
      <w:r w:rsidRPr="003D1138">
        <w:rPr>
          <w:rStyle w:val="StyleUnderline"/>
        </w:rPr>
        <w:t xml:space="preserve"> employer contributions to </w:t>
      </w:r>
      <w:proofErr w:type="spellStart"/>
      <w:r w:rsidRPr="003D1138">
        <w:rPr>
          <w:rStyle w:val="StyleUnderline"/>
        </w:rPr>
        <w:t>labour</w:t>
      </w:r>
      <w:proofErr w:type="spellEnd"/>
      <w:r w:rsidRPr="003D1138">
        <w:rPr>
          <w:rStyle w:val="StyleUnderline"/>
        </w:rPr>
        <w:t xml:space="preserve"> law reform </w:t>
      </w:r>
      <w:r w:rsidRPr="003D1138">
        <w:rPr>
          <w:rStyle w:val="StyleUnderline"/>
          <w:highlight w:val="yellow"/>
        </w:rPr>
        <w:t>debates</w:t>
      </w:r>
      <w:r w:rsidRPr="003D1138">
        <w:rPr>
          <w:sz w:val="16"/>
        </w:rPr>
        <w:t>.</w:t>
      </w:r>
    </w:p>
    <w:p w14:paraId="62B6F299" w14:textId="77777777" w:rsidR="004D3E9E" w:rsidRPr="003D1138" w:rsidRDefault="004D3E9E" w:rsidP="00633A8B">
      <w:pPr>
        <w:rPr>
          <w:sz w:val="16"/>
        </w:rPr>
      </w:pPr>
      <w:r w:rsidRPr="003D1138">
        <w:rPr>
          <w:sz w:val="16"/>
        </w:rPr>
        <w:t xml:space="preserve">A review of employer submissions to every government-commissioned study of collective bargaining law since the Woods Task Force in the 1960s found that, almost without exception, </w:t>
      </w:r>
      <w:r w:rsidRPr="003D1138">
        <w:rPr>
          <w:rStyle w:val="StyleUnderline"/>
        </w:rPr>
        <w:t>employers united in</w:t>
      </w:r>
      <w:r w:rsidRPr="003D1138">
        <w:rPr>
          <w:sz w:val="16"/>
        </w:rPr>
        <w:t xml:space="preserve"> </w:t>
      </w:r>
      <w:r w:rsidRPr="003D1138">
        <w:rPr>
          <w:rStyle w:val="Emphasis"/>
          <w:highlight w:val="yellow"/>
        </w:rPr>
        <w:t>strong opposition</w:t>
      </w:r>
      <w:r w:rsidRPr="003D1138">
        <w:rPr>
          <w:sz w:val="16"/>
          <w:highlight w:val="yellow"/>
        </w:rPr>
        <w:t xml:space="preserve"> </w:t>
      </w:r>
      <w:r w:rsidRPr="003D1138">
        <w:rPr>
          <w:rStyle w:val="StyleUnderline"/>
          <w:highlight w:val="yellow"/>
        </w:rPr>
        <w:t>to</w:t>
      </w:r>
      <w:r w:rsidRPr="003D1138">
        <w:rPr>
          <w:sz w:val="16"/>
          <w:highlight w:val="yellow"/>
        </w:rPr>
        <w:t xml:space="preserve"> </w:t>
      </w:r>
      <w:r w:rsidRPr="003D1138">
        <w:rPr>
          <w:rStyle w:val="Emphasis"/>
          <w:highlight w:val="yellow"/>
        </w:rPr>
        <w:t>any</w:t>
      </w:r>
      <w:r w:rsidRPr="003D1138">
        <w:rPr>
          <w:sz w:val="16"/>
          <w:highlight w:val="yellow"/>
        </w:rPr>
        <w:t xml:space="preserve"> </w:t>
      </w:r>
      <w:r w:rsidRPr="003D1138">
        <w:rPr>
          <w:rStyle w:val="StyleUnderline"/>
          <w:highlight w:val="yellow"/>
        </w:rPr>
        <w:t>proposal</w:t>
      </w:r>
      <w:r w:rsidRPr="003D1138">
        <w:rPr>
          <w:rStyle w:val="StyleUnderline"/>
        </w:rPr>
        <w:t xml:space="preserve"> intended to extend</w:t>
      </w:r>
      <w:r w:rsidRPr="003D1138">
        <w:rPr>
          <w:sz w:val="16"/>
        </w:rPr>
        <w:t xml:space="preserve"> the reach of </w:t>
      </w:r>
      <w:r w:rsidRPr="003D1138">
        <w:rPr>
          <w:rStyle w:val="StyleUnderline"/>
        </w:rPr>
        <w:t xml:space="preserve">collective bargaining, </w:t>
      </w:r>
      <w:r w:rsidRPr="003D1138">
        <w:rPr>
          <w:rStyle w:val="StyleUnderline"/>
          <w:highlight w:val="yellow"/>
        </w:rPr>
        <w:t>including</w:t>
      </w:r>
      <w:r w:rsidRPr="003D1138">
        <w:rPr>
          <w:sz w:val="16"/>
          <w:highlight w:val="yellow"/>
        </w:rPr>
        <w:t xml:space="preserve"> </w:t>
      </w:r>
      <w:r w:rsidRPr="003D1138">
        <w:rPr>
          <w:rStyle w:val="Emphasis"/>
          <w:highlight w:val="yellow"/>
        </w:rPr>
        <w:t>sectoral bargaining</w:t>
      </w:r>
      <w:r w:rsidRPr="003D1138">
        <w:rPr>
          <w:sz w:val="16"/>
          <w:highlight w:val="yellow"/>
        </w:rPr>
        <w:t xml:space="preserve"> </w:t>
      </w:r>
      <w:r w:rsidRPr="003D1138">
        <w:rPr>
          <w:rStyle w:val="StyleUnderline"/>
          <w:highlight w:val="yellow"/>
        </w:rPr>
        <w:t>and</w:t>
      </w:r>
      <w:r w:rsidRPr="003D1138">
        <w:rPr>
          <w:sz w:val="16"/>
        </w:rPr>
        <w:t xml:space="preserve"> </w:t>
      </w:r>
      <w:r w:rsidRPr="003D1138">
        <w:rPr>
          <w:rStyle w:val="Emphasis"/>
        </w:rPr>
        <w:t xml:space="preserve">even </w:t>
      </w:r>
      <w:r w:rsidRPr="003D1138">
        <w:rPr>
          <w:rStyle w:val="Emphasis"/>
          <w:highlight w:val="yellow"/>
        </w:rPr>
        <w:t>less dramatic</w:t>
      </w:r>
      <w:r w:rsidRPr="003D1138">
        <w:rPr>
          <w:sz w:val="16"/>
          <w:highlight w:val="yellow"/>
        </w:rPr>
        <w:t xml:space="preserve"> </w:t>
      </w:r>
      <w:r w:rsidRPr="003D1138">
        <w:rPr>
          <w:rStyle w:val="StyleUnderline"/>
          <w:highlight w:val="yellow"/>
        </w:rPr>
        <w:t>proposals</w:t>
      </w:r>
      <w:r w:rsidRPr="003D1138">
        <w:rPr>
          <w:sz w:val="16"/>
        </w:rPr>
        <w:t xml:space="preserve"> to promote </w:t>
      </w:r>
      <w:proofErr w:type="spellStart"/>
      <w:r w:rsidRPr="003D1138">
        <w:rPr>
          <w:sz w:val="16"/>
        </w:rPr>
        <w:t>broaderbased</w:t>
      </w:r>
      <w:proofErr w:type="spellEnd"/>
      <w:r w:rsidRPr="003D1138">
        <w:rPr>
          <w:sz w:val="16"/>
        </w:rPr>
        <w:t xml:space="preserve"> bargaining ideas, such as granting </w:t>
      </w:r>
      <w:proofErr w:type="spellStart"/>
      <w:r w:rsidRPr="003D1138">
        <w:rPr>
          <w:sz w:val="16"/>
        </w:rPr>
        <w:t>labour</w:t>
      </w:r>
      <w:proofErr w:type="spellEnd"/>
      <w:r w:rsidRPr="003D1138">
        <w:rPr>
          <w:sz w:val="16"/>
        </w:rPr>
        <w:t xml:space="preserve"> boards the power to consolidate multiple bargaining units of the same employer, which I will discuss again shortly. 14 Frequently, this opposition</w:t>
      </w:r>
      <w:r w:rsidRPr="003D1138">
        <w:rPr>
          <w:rStyle w:val="StyleUnderline"/>
        </w:rPr>
        <w:t xml:space="preserve"> is</w:t>
      </w:r>
      <w:r w:rsidRPr="003D1138">
        <w:rPr>
          <w:sz w:val="16"/>
        </w:rPr>
        <w:t xml:space="preserve"> expressed in the form of an assertion, or threat, that harnessing legislation to promote more collective bargaining would result in serious or devastating harm to the economy. Some representative examples of the submissions from employer groups are reproduced in Table 2.</w:t>
      </w:r>
    </w:p>
    <w:p w14:paraId="1F85B9AA" w14:textId="77777777" w:rsidR="004D3E9E" w:rsidRPr="003D1138" w:rsidRDefault="004D3E9E" w:rsidP="00633A8B">
      <w:pPr>
        <w:rPr>
          <w:sz w:val="16"/>
        </w:rPr>
      </w:pPr>
      <w:r w:rsidRPr="003D1138">
        <w:rPr>
          <w:sz w:val="16"/>
        </w:rPr>
        <w:t>[Table omitted]</w:t>
      </w:r>
    </w:p>
    <w:p w14:paraId="68307FAE" w14:textId="77777777" w:rsidR="004D3E9E" w:rsidRPr="003D1138" w:rsidRDefault="004D3E9E" w:rsidP="00633A8B">
      <w:pPr>
        <w:rPr>
          <w:sz w:val="16"/>
        </w:rPr>
      </w:pPr>
      <w:r w:rsidRPr="003D1138">
        <w:rPr>
          <w:sz w:val="16"/>
        </w:rPr>
        <w:t xml:space="preserve">There’s no need to </w:t>
      </w:r>
      <w:proofErr w:type="spellStart"/>
      <w:r w:rsidRPr="003D1138">
        <w:rPr>
          <w:sz w:val="16"/>
        </w:rPr>
        <w:t>belabour</w:t>
      </w:r>
      <w:proofErr w:type="spellEnd"/>
      <w:r w:rsidRPr="003D1138">
        <w:rPr>
          <w:sz w:val="16"/>
        </w:rPr>
        <w:t xml:space="preserve"> the point further. I am making what I believe is a noncontroversial observation: that </w:t>
      </w:r>
      <w:r w:rsidRPr="003D1138">
        <w:rPr>
          <w:rStyle w:val="Emphasis"/>
        </w:rPr>
        <w:t>any attempt</w:t>
      </w:r>
      <w:r w:rsidRPr="003D1138">
        <w:rPr>
          <w:sz w:val="16"/>
        </w:rPr>
        <w:t xml:space="preserve"> </w:t>
      </w:r>
      <w:r w:rsidRPr="003D1138">
        <w:rPr>
          <w:rStyle w:val="StyleUnderline"/>
        </w:rPr>
        <w:t>to move forward with</w:t>
      </w:r>
      <w:r w:rsidRPr="003D1138">
        <w:rPr>
          <w:sz w:val="16"/>
        </w:rPr>
        <w:t xml:space="preserve"> either the replacement or graduated approaches to </w:t>
      </w:r>
      <w:proofErr w:type="spellStart"/>
      <w:r w:rsidRPr="003D1138">
        <w:rPr>
          <w:rStyle w:val="Emphasis"/>
        </w:rPr>
        <w:t>labour</w:t>
      </w:r>
      <w:proofErr w:type="spellEnd"/>
      <w:r w:rsidRPr="003D1138">
        <w:rPr>
          <w:sz w:val="16"/>
        </w:rPr>
        <w:t xml:space="preserve"> law </w:t>
      </w:r>
      <w:r w:rsidRPr="003D1138">
        <w:rPr>
          <w:rStyle w:val="Emphasis"/>
        </w:rPr>
        <w:t>reform</w:t>
      </w:r>
      <w:r w:rsidRPr="003D1138">
        <w:rPr>
          <w:sz w:val="16"/>
        </w:rPr>
        <w:t xml:space="preserve"> </w:t>
      </w:r>
      <w:r w:rsidRPr="003D1138">
        <w:rPr>
          <w:rStyle w:val="StyleUnderline"/>
          <w:i/>
          <w:iCs/>
        </w:rPr>
        <w:t>for the purpose of</w:t>
      </w:r>
      <w:r w:rsidRPr="003D1138">
        <w:rPr>
          <w:i/>
          <w:iCs/>
          <w:sz w:val="16"/>
        </w:rPr>
        <w:t xml:space="preserve"> </w:t>
      </w:r>
      <w:r w:rsidRPr="003D1138">
        <w:rPr>
          <w:rStyle w:val="Emphasis"/>
          <w:i/>
          <w:iCs w:val="0"/>
        </w:rPr>
        <w:t>revitalizing collective bargaining</w:t>
      </w:r>
      <w:r w:rsidRPr="003D1138">
        <w:rPr>
          <w:sz w:val="16"/>
        </w:rPr>
        <w:t xml:space="preserve"> </w:t>
      </w:r>
      <w:r w:rsidRPr="003D1138">
        <w:rPr>
          <w:rStyle w:val="StyleUnderline"/>
        </w:rPr>
        <w:t>will be met with</w:t>
      </w:r>
      <w:r w:rsidRPr="003D1138">
        <w:rPr>
          <w:sz w:val="16"/>
        </w:rPr>
        <w:t xml:space="preserve"> </w:t>
      </w:r>
      <w:r w:rsidRPr="003D1138">
        <w:rPr>
          <w:rStyle w:val="Emphasis"/>
        </w:rPr>
        <w:t>hostile</w:t>
      </w:r>
      <w:r w:rsidRPr="003D1138">
        <w:rPr>
          <w:sz w:val="16"/>
        </w:rPr>
        <w:t xml:space="preserve"> </w:t>
      </w:r>
      <w:r w:rsidRPr="003D1138">
        <w:rPr>
          <w:rStyle w:val="StyleUnderline"/>
        </w:rPr>
        <w:t>employer resistance</w:t>
      </w:r>
      <w:r w:rsidRPr="003D1138">
        <w:rPr>
          <w:sz w:val="16"/>
        </w:rPr>
        <w:t xml:space="preserve">. Historically, </w:t>
      </w:r>
      <w:r w:rsidRPr="003D1138">
        <w:rPr>
          <w:rStyle w:val="StyleUnderline"/>
        </w:rPr>
        <w:t xml:space="preserve">strong employer resistance to </w:t>
      </w:r>
      <w:proofErr w:type="spellStart"/>
      <w:r w:rsidRPr="003D1138">
        <w:rPr>
          <w:rStyle w:val="StyleUnderline"/>
        </w:rPr>
        <w:t>labour</w:t>
      </w:r>
      <w:proofErr w:type="spellEnd"/>
      <w:r w:rsidRPr="003D1138">
        <w:rPr>
          <w:rStyle w:val="StyleUnderline"/>
        </w:rPr>
        <w:t xml:space="preserve"> law reform has meant </w:t>
      </w:r>
      <w:r w:rsidRPr="003D1138">
        <w:rPr>
          <w:rStyle w:val="StyleUnderline"/>
          <w:highlight w:val="yellow"/>
        </w:rPr>
        <w:t>either</w:t>
      </w:r>
      <w:r w:rsidRPr="003D1138">
        <w:rPr>
          <w:sz w:val="16"/>
        </w:rPr>
        <w:t xml:space="preserve"> that the </w:t>
      </w:r>
      <w:r w:rsidRPr="003D1138">
        <w:rPr>
          <w:rStyle w:val="StyleUnderline"/>
          <w:highlight w:val="yellow"/>
        </w:rPr>
        <w:t>reforms</w:t>
      </w:r>
      <w:r w:rsidRPr="003D1138">
        <w:rPr>
          <w:sz w:val="16"/>
          <w:highlight w:val="yellow"/>
        </w:rPr>
        <w:t xml:space="preserve"> </w:t>
      </w:r>
      <w:r w:rsidRPr="003D1138">
        <w:rPr>
          <w:rStyle w:val="Emphasis"/>
          <w:highlight w:val="yellow"/>
        </w:rPr>
        <w:t>do not move forward</w:t>
      </w:r>
      <w:r w:rsidRPr="003D1138">
        <w:rPr>
          <w:sz w:val="16"/>
          <w:highlight w:val="yellow"/>
        </w:rPr>
        <w:t xml:space="preserve">, </w:t>
      </w:r>
      <w:r w:rsidRPr="003D1138">
        <w:rPr>
          <w:rStyle w:val="StyleUnderline"/>
          <w:highlight w:val="yellow"/>
        </w:rPr>
        <w:t>or</w:t>
      </w:r>
      <w:r w:rsidRPr="003D1138">
        <w:rPr>
          <w:sz w:val="16"/>
        </w:rPr>
        <w:t xml:space="preserve"> that if the laws are enacted, </w:t>
      </w:r>
      <w:r w:rsidRPr="003D1138">
        <w:rPr>
          <w:rStyle w:val="StyleUnderline"/>
        </w:rPr>
        <w:t xml:space="preserve">they </w:t>
      </w:r>
      <w:r w:rsidRPr="003D1138">
        <w:rPr>
          <w:rStyle w:val="StyleUnderline"/>
          <w:highlight w:val="yellow"/>
        </w:rPr>
        <w:t>are</w:t>
      </w:r>
      <w:r w:rsidRPr="003D1138">
        <w:rPr>
          <w:sz w:val="16"/>
          <w:highlight w:val="yellow"/>
        </w:rPr>
        <w:t xml:space="preserve"> </w:t>
      </w:r>
      <w:r w:rsidRPr="003D1138">
        <w:rPr>
          <w:rStyle w:val="Emphasis"/>
          <w:highlight w:val="yellow"/>
        </w:rPr>
        <w:t>repealed</w:t>
      </w:r>
      <w:r w:rsidRPr="003D1138">
        <w:rPr>
          <w:sz w:val="16"/>
        </w:rPr>
        <w:t xml:space="preserve"> </w:t>
      </w:r>
      <w:r w:rsidRPr="003D1138">
        <w:rPr>
          <w:rStyle w:val="StyleUnderline"/>
        </w:rPr>
        <w:t>the moment a more</w:t>
      </w:r>
      <w:r w:rsidRPr="003D1138">
        <w:rPr>
          <w:sz w:val="16"/>
        </w:rPr>
        <w:t xml:space="preserve"> </w:t>
      </w:r>
      <w:r w:rsidRPr="003D1138">
        <w:rPr>
          <w:rStyle w:val="Emphasis"/>
        </w:rPr>
        <w:t>“business-friendly”</w:t>
      </w:r>
      <w:r w:rsidRPr="003D1138">
        <w:rPr>
          <w:sz w:val="16"/>
        </w:rPr>
        <w:t xml:space="preserve"> </w:t>
      </w:r>
      <w:r w:rsidRPr="003D1138">
        <w:rPr>
          <w:rStyle w:val="StyleUnderline"/>
        </w:rPr>
        <w:t>government is elected, touting the need to</w:t>
      </w:r>
      <w:r w:rsidRPr="003D1138">
        <w:rPr>
          <w:sz w:val="16"/>
        </w:rPr>
        <w:t xml:space="preserve"> “restore </w:t>
      </w:r>
      <w:r w:rsidRPr="003D1138">
        <w:rPr>
          <w:rStyle w:val="Emphasis"/>
        </w:rPr>
        <w:t>balance</w:t>
      </w:r>
      <w:r w:rsidRPr="003D1138">
        <w:rPr>
          <w:sz w:val="16"/>
        </w:rPr>
        <w:t xml:space="preserve">” to </w:t>
      </w:r>
      <w:proofErr w:type="spellStart"/>
      <w:r w:rsidRPr="003D1138">
        <w:rPr>
          <w:rStyle w:val="StyleUnderline"/>
        </w:rPr>
        <w:t>labour</w:t>
      </w:r>
      <w:proofErr w:type="spellEnd"/>
      <w:r w:rsidRPr="003D1138">
        <w:rPr>
          <w:rStyle w:val="StyleUnderline"/>
        </w:rPr>
        <w:t xml:space="preserve"> relations</w:t>
      </w:r>
      <w:r w:rsidRPr="003D1138">
        <w:rPr>
          <w:sz w:val="16"/>
        </w:rPr>
        <w:t>.</w:t>
      </w:r>
    </w:p>
    <w:p w14:paraId="279F16A5" w14:textId="77777777" w:rsidR="004D3E9E" w:rsidRPr="003D1138" w:rsidRDefault="004D3E9E" w:rsidP="00633A8B">
      <w:pPr>
        <w:rPr>
          <w:sz w:val="16"/>
        </w:rPr>
      </w:pPr>
      <w:r w:rsidRPr="003D1138">
        <w:rPr>
          <w:sz w:val="16"/>
        </w:rPr>
        <w:t xml:space="preserve">In the rare examples of private sector </w:t>
      </w:r>
      <w:proofErr w:type="spellStart"/>
      <w:r w:rsidRPr="003D1138">
        <w:rPr>
          <w:sz w:val="16"/>
        </w:rPr>
        <w:t>labour</w:t>
      </w:r>
      <w:proofErr w:type="spellEnd"/>
      <w:r w:rsidRPr="003D1138">
        <w:rPr>
          <w:sz w:val="16"/>
        </w:rPr>
        <w:t xml:space="preserve"> law reform that shifted away from the traditional decentralized model of collective bargaining under the Wagner model and then survived subsequent changes in government, employers either lead the charge for reform or were at least tolerant of the reform, hoping to bring order to a system they felt was not working well for employers. For example, in consultations preceding the adoption of province-wide, trade-based collective bargaining in Ontario’s industrial, commercial, and institutional (ICI) sector, it was the employer association that strongly advocated for new legal model</w:t>
      </w:r>
      <w:proofErr w:type="gramStart"/>
      <w:r w:rsidRPr="003D1138">
        <w:rPr>
          <w:sz w:val="16"/>
        </w:rPr>
        <w:t>.15</w:t>
      </w:r>
      <w:proofErr w:type="gramEnd"/>
      <w:r w:rsidRPr="003D1138">
        <w:rPr>
          <w:sz w:val="16"/>
        </w:rPr>
        <w:t xml:space="preserve"> Militancy and strategic striking by construction unions lead construction employers to advocate for broader-based bargaining. We can go back further to the introduction of the Wagner model itself in the 1940s. Certainly, employers were not clamoring for legislated collective bargaining rights, but the rash of strikes and growing </w:t>
      </w:r>
      <w:proofErr w:type="spellStart"/>
      <w:r w:rsidRPr="003D1138">
        <w:rPr>
          <w:sz w:val="16"/>
        </w:rPr>
        <w:t>labour</w:t>
      </w:r>
      <w:proofErr w:type="spellEnd"/>
      <w:r w:rsidRPr="003D1138">
        <w:rPr>
          <w:sz w:val="16"/>
        </w:rPr>
        <w:t xml:space="preserve"> militancy in a tight wartime </w:t>
      </w:r>
      <w:proofErr w:type="spellStart"/>
      <w:r w:rsidRPr="003D1138">
        <w:rPr>
          <w:sz w:val="16"/>
        </w:rPr>
        <w:t>labour</w:t>
      </w:r>
      <w:proofErr w:type="spellEnd"/>
      <w:r w:rsidRPr="003D1138">
        <w:rPr>
          <w:sz w:val="16"/>
        </w:rPr>
        <w:t xml:space="preserve"> market created an environment in which employers were open to government intervention to address the record levels of strike activity in the early 1940s.16 Thus, an important historical lesson is that fundamental </w:t>
      </w:r>
      <w:proofErr w:type="spellStart"/>
      <w:r w:rsidRPr="003D1138">
        <w:rPr>
          <w:sz w:val="16"/>
        </w:rPr>
        <w:t>labour</w:t>
      </w:r>
      <w:proofErr w:type="spellEnd"/>
      <w:r w:rsidRPr="003D1138">
        <w:rPr>
          <w:sz w:val="16"/>
        </w:rPr>
        <w:t xml:space="preserve"> law reform tends to respond to </w:t>
      </w:r>
      <w:proofErr w:type="spellStart"/>
      <w:r w:rsidRPr="003D1138">
        <w:rPr>
          <w:sz w:val="16"/>
        </w:rPr>
        <w:t>labour</w:t>
      </w:r>
      <w:proofErr w:type="spellEnd"/>
      <w:r w:rsidRPr="003D1138">
        <w:rPr>
          <w:sz w:val="16"/>
        </w:rPr>
        <w:t xml:space="preserve"> militancy and power, rather than produce it. More on this point later.</w:t>
      </w:r>
    </w:p>
    <w:p w14:paraId="1D348904" w14:textId="77777777" w:rsidR="004D3E9E" w:rsidRDefault="004D3E9E" w:rsidP="00633A8B">
      <w:pPr>
        <w:rPr>
          <w:sz w:val="16"/>
        </w:rPr>
      </w:pPr>
      <w:r w:rsidRPr="003D1138">
        <w:rPr>
          <w:sz w:val="16"/>
        </w:rPr>
        <w:t xml:space="preserve">So, </w:t>
      </w:r>
      <w:r w:rsidRPr="003D1138">
        <w:rPr>
          <w:rStyle w:val="StyleUnderline"/>
        </w:rPr>
        <w:t>we have come to the</w:t>
      </w:r>
      <w:r w:rsidRPr="003D1138">
        <w:rPr>
          <w:sz w:val="16"/>
        </w:rPr>
        <w:t xml:space="preserve"> </w:t>
      </w:r>
      <w:r w:rsidRPr="003D1138">
        <w:rPr>
          <w:rStyle w:val="Emphasis"/>
        </w:rPr>
        <w:t>crux</w:t>
      </w:r>
      <w:r w:rsidRPr="003D1138">
        <w:rPr>
          <w:sz w:val="16"/>
        </w:rPr>
        <w:t xml:space="preserve"> </w:t>
      </w:r>
      <w:r w:rsidRPr="003D1138">
        <w:rPr>
          <w:rStyle w:val="StyleUnderline"/>
        </w:rPr>
        <w:t>of the problem</w:t>
      </w:r>
      <w:r w:rsidRPr="003D1138">
        <w:rPr>
          <w:sz w:val="16"/>
        </w:rPr>
        <w:t xml:space="preserve">. </w:t>
      </w:r>
      <w:r w:rsidRPr="003D1138">
        <w:rPr>
          <w:rStyle w:val="StyleUnderline"/>
        </w:rPr>
        <w:t>If the</w:t>
      </w:r>
      <w:r w:rsidRPr="003D1138">
        <w:rPr>
          <w:sz w:val="16"/>
        </w:rPr>
        <w:t xml:space="preserve"> </w:t>
      </w:r>
      <w:r w:rsidRPr="003D1138">
        <w:rPr>
          <w:rStyle w:val="Emphasis"/>
        </w:rPr>
        <w:t>future</w:t>
      </w:r>
      <w:r w:rsidRPr="003D1138">
        <w:rPr>
          <w:sz w:val="16"/>
        </w:rPr>
        <w:t xml:space="preserve"> </w:t>
      </w:r>
      <w:r w:rsidRPr="003D1138">
        <w:rPr>
          <w:rStyle w:val="StyleUnderline"/>
        </w:rPr>
        <w:t>of collective bargaining depends on</w:t>
      </w:r>
      <w:r w:rsidRPr="003D1138">
        <w:rPr>
          <w:sz w:val="16"/>
        </w:rPr>
        <w:t xml:space="preserve"> Canadian governments moving off the Wagner model as the dominant </w:t>
      </w:r>
      <w:r w:rsidRPr="003D1138">
        <w:rPr>
          <w:rStyle w:val="Emphasis"/>
          <w:highlight w:val="yellow"/>
        </w:rPr>
        <w:t>legal intervention</w:t>
      </w:r>
      <w:r w:rsidRPr="003D1138">
        <w:rPr>
          <w:sz w:val="16"/>
        </w:rPr>
        <w:t xml:space="preserve"> </w:t>
      </w:r>
      <w:r w:rsidRPr="003D1138">
        <w:rPr>
          <w:rStyle w:val="StyleUnderline"/>
        </w:rPr>
        <w:t>supporting collective bargaining, how will such a</w:t>
      </w:r>
      <w:r w:rsidRPr="003D1138">
        <w:rPr>
          <w:sz w:val="16"/>
        </w:rPr>
        <w:t xml:space="preserve"> dramatic </w:t>
      </w:r>
      <w:r w:rsidRPr="003D1138">
        <w:rPr>
          <w:rStyle w:val="StyleUnderline"/>
        </w:rPr>
        <w:t xml:space="preserve">transformation </w:t>
      </w:r>
      <w:r w:rsidRPr="003D1138">
        <w:rPr>
          <w:rStyle w:val="StyleUnderline"/>
          <w:highlight w:val="yellow"/>
        </w:rPr>
        <w:t>occur against</w:t>
      </w:r>
      <w:r w:rsidRPr="003D1138">
        <w:rPr>
          <w:rStyle w:val="StyleUnderline"/>
        </w:rPr>
        <w:t xml:space="preserve"> the</w:t>
      </w:r>
      <w:r w:rsidRPr="003D1138">
        <w:rPr>
          <w:sz w:val="16"/>
        </w:rPr>
        <w:t xml:space="preserve"> </w:t>
      </w:r>
      <w:r w:rsidRPr="003D1138">
        <w:rPr>
          <w:rStyle w:val="Emphasis"/>
          <w:highlight w:val="yellow"/>
        </w:rPr>
        <w:t>strong opposition</w:t>
      </w:r>
      <w:r w:rsidRPr="003D1138">
        <w:rPr>
          <w:rStyle w:val="Emphasis"/>
        </w:rPr>
        <w:t xml:space="preserve"> of the business community and its political allies</w:t>
      </w:r>
      <w:r w:rsidRPr="003D1138">
        <w:rPr>
          <w:sz w:val="16"/>
        </w:rPr>
        <w:t xml:space="preserve">? And if dramatic, expansive collective bargaining reform occurs only in response to high levels of disruptive </w:t>
      </w:r>
      <w:proofErr w:type="spellStart"/>
      <w:r w:rsidRPr="003D1138">
        <w:rPr>
          <w:sz w:val="16"/>
        </w:rPr>
        <w:t>labour</w:t>
      </w:r>
      <w:proofErr w:type="spellEnd"/>
      <w:r w:rsidRPr="003D1138">
        <w:rPr>
          <w:sz w:val="16"/>
        </w:rPr>
        <w:t xml:space="preserve"> militancy, </w:t>
      </w:r>
      <w:r w:rsidRPr="003D1138">
        <w:rPr>
          <w:rStyle w:val="StyleUnderline"/>
        </w:rPr>
        <w:t>why would we</w:t>
      </w:r>
      <w:r w:rsidRPr="003D1138">
        <w:rPr>
          <w:sz w:val="16"/>
        </w:rPr>
        <w:t xml:space="preserve"> </w:t>
      </w:r>
      <w:r w:rsidRPr="003D1138">
        <w:rPr>
          <w:rStyle w:val="Emphasis"/>
        </w:rPr>
        <w:t>expect</w:t>
      </w:r>
      <w:r w:rsidRPr="003D1138">
        <w:rPr>
          <w:sz w:val="16"/>
        </w:rPr>
        <w:t xml:space="preserve"> any such </w:t>
      </w:r>
      <w:r w:rsidRPr="003D1138">
        <w:rPr>
          <w:rStyle w:val="StyleUnderline"/>
        </w:rPr>
        <w:t>reforms now</w:t>
      </w:r>
      <w:r w:rsidRPr="003D1138">
        <w:rPr>
          <w:sz w:val="16"/>
        </w:rPr>
        <w:t xml:space="preserve">? </w:t>
      </w:r>
      <w:r w:rsidRPr="003D1138">
        <w:rPr>
          <w:rStyle w:val="StyleUnderline"/>
          <w:highlight w:val="yellow"/>
        </w:rPr>
        <w:t>Despite</w:t>
      </w:r>
      <w:r w:rsidRPr="003D1138">
        <w:rPr>
          <w:sz w:val="16"/>
        </w:rPr>
        <w:t xml:space="preserve"> recent </w:t>
      </w:r>
      <w:r w:rsidRPr="003D1138">
        <w:rPr>
          <w:rStyle w:val="Emphasis"/>
          <w:highlight w:val="yellow"/>
        </w:rPr>
        <w:t>media</w:t>
      </w:r>
      <w:r w:rsidRPr="003D1138">
        <w:rPr>
          <w:rStyle w:val="Emphasis"/>
        </w:rPr>
        <w:t xml:space="preserve"> stories</w:t>
      </w:r>
      <w:r w:rsidRPr="003D1138">
        <w:rPr>
          <w:sz w:val="16"/>
        </w:rPr>
        <w:t xml:space="preserve"> suggesting growing militancy amongst Canadian workers, </w:t>
      </w:r>
      <w:r w:rsidRPr="003D1138">
        <w:rPr>
          <w:rStyle w:val="StyleUnderline"/>
        </w:rPr>
        <w:t xml:space="preserve">strikes and </w:t>
      </w:r>
      <w:proofErr w:type="spellStart"/>
      <w:r w:rsidRPr="003D1138">
        <w:rPr>
          <w:rStyle w:val="StyleUnderline"/>
          <w:highlight w:val="yellow"/>
        </w:rPr>
        <w:t>labour</w:t>
      </w:r>
      <w:proofErr w:type="spellEnd"/>
      <w:r w:rsidRPr="003D1138">
        <w:rPr>
          <w:rStyle w:val="StyleUnderline"/>
          <w:highlight w:val="yellow"/>
        </w:rPr>
        <w:t xml:space="preserve"> militancy are</w:t>
      </w:r>
      <w:r w:rsidRPr="003D1138">
        <w:rPr>
          <w:rStyle w:val="StyleUnderline"/>
        </w:rPr>
        <w:t xml:space="preserve"> near</w:t>
      </w:r>
      <w:r w:rsidRPr="003D1138">
        <w:rPr>
          <w:sz w:val="16"/>
        </w:rPr>
        <w:t xml:space="preserve"> </w:t>
      </w:r>
      <w:r w:rsidRPr="003D1138">
        <w:rPr>
          <w:rStyle w:val="Emphasis"/>
          <w:highlight w:val="yellow"/>
        </w:rPr>
        <w:t>all-time</w:t>
      </w:r>
      <w:r w:rsidRPr="003D1138">
        <w:rPr>
          <w:sz w:val="16"/>
          <w:highlight w:val="yellow"/>
        </w:rPr>
        <w:t xml:space="preserve"> </w:t>
      </w:r>
      <w:r w:rsidRPr="003D1138">
        <w:rPr>
          <w:rStyle w:val="StyleUnderline"/>
          <w:highlight w:val="yellow"/>
        </w:rPr>
        <w:t>low</w:t>
      </w:r>
      <w:r w:rsidRPr="003D1138">
        <w:rPr>
          <w:rStyle w:val="StyleUnderline"/>
        </w:rPr>
        <w:t>s</w:t>
      </w:r>
      <w:r w:rsidRPr="003D1138">
        <w:rPr>
          <w:sz w:val="16"/>
        </w:rPr>
        <w:t xml:space="preserve">. There were only 78 private sector strikes commenced in 2023, translating into just under 550,00 person-days lost, making this one of the lowest periods of strike activity ever recorded. 17 </w:t>
      </w:r>
      <w:r w:rsidRPr="003D1138">
        <w:rPr>
          <w:rStyle w:val="StyleUnderline"/>
        </w:rPr>
        <w:t>This is</w:t>
      </w:r>
      <w:r w:rsidRPr="003D1138">
        <w:rPr>
          <w:sz w:val="16"/>
        </w:rPr>
        <w:t xml:space="preserve"> </w:t>
      </w:r>
      <w:r w:rsidRPr="003D1138">
        <w:rPr>
          <w:rStyle w:val="Emphasis"/>
        </w:rPr>
        <w:t>not a period</w:t>
      </w:r>
      <w:r w:rsidRPr="003D1138">
        <w:rPr>
          <w:sz w:val="16"/>
        </w:rPr>
        <w:t xml:space="preserve"> </w:t>
      </w:r>
      <w:r w:rsidRPr="003D1138">
        <w:rPr>
          <w:rStyle w:val="StyleUnderline"/>
        </w:rPr>
        <w:t>in which rising worker militancy will</w:t>
      </w:r>
      <w:r w:rsidRPr="003D1138">
        <w:rPr>
          <w:sz w:val="16"/>
        </w:rPr>
        <w:t xml:space="preserve"> </w:t>
      </w:r>
      <w:r w:rsidRPr="003D1138">
        <w:rPr>
          <w:rStyle w:val="Emphasis"/>
        </w:rPr>
        <w:t>drive corporations</w:t>
      </w:r>
      <w:r w:rsidRPr="003D1138">
        <w:rPr>
          <w:sz w:val="16"/>
        </w:rPr>
        <w:t xml:space="preserve"> </w:t>
      </w:r>
      <w:r w:rsidRPr="003D1138">
        <w:rPr>
          <w:rStyle w:val="StyleUnderline"/>
        </w:rPr>
        <w:t xml:space="preserve">to demand novel </w:t>
      </w:r>
      <w:proofErr w:type="spellStart"/>
      <w:r w:rsidRPr="003D1138">
        <w:rPr>
          <w:rStyle w:val="StyleUnderline"/>
        </w:rPr>
        <w:t>labour</w:t>
      </w:r>
      <w:proofErr w:type="spellEnd"/>
      <w:r w:rsidRPr="003D1138">
        <w:rPr>
          <w:rStyle w:val="StyleUnderline"/>
        </w:rPr>
        <w:t xml:space="preserve"> law reform</w:t>
      </w:r>
      <w:r w:rsidRPr="003D1138">
        <w:rPr>
          <w:sz w:val="16"/>
        </w:rPr>
        <w:t xml:space="preserve"> to bring order to </w:t>
      </w:r>
      <w:proofErr w:type="spellStart"/>
      <w:r w:rsidRPr="003D1138">
        <w:rPr>
          <w:sz w:val="16"/>
        </w:rPr>
        <w:t>labour</w:t>
      </w:r>
      <w:proofErr w:type="spellEnd"/>
      <w:r w:rsidRPr="003D1138">
        <w:rPr>
          <w:sz w:val="16"/>
        </w:rPr>
        <w:t xml:space="preserve"> chaos. In fact, </w:t>
      </w:r>
      <w:r w:rsidRPr="003D1138">
        <w:rPr>
          <w:rStyle w:val="StyleUnderline"/>
          <w:highlight w:val="yellow"/>
        </w:rPr>
        <w:t>workers</w:t>
      </w:r>
      <w:r w:rsidRPr="003D1138">
        <w:rPr>
          <w:rStyle w:val="StyleUnderline"/>
        </w:rPr>
        <w:t xml:space="preserve"> may be</w:t>
      </w:r>
      <w:r w:rsidRPr="003D1138">
        <w:rPr>
          <w:sz w:val="16"/>
        </w:rPr>
        <w:t xml:space="preserve"> </w:t>
      </w:r>
      <w:r w:rsidRPr="003D1138">
        <w:rPr>
          <w:rStyle w:val="Emphasis"/>
          <w:highlight w:val="yellow"/>
        </w:rPr>
        <w:t>more divided today</w:t>
      </w:r>
      <w:r w:rsidRPr="003D1138">
        <w:rPr>
          <w:sz w:val="16"/>
        </w:rPr>
        <w:t xml:space="preserve"> </w:t>
      </w:r>
      <w:r w:rsidRPr="003D1138">
        <w:rPr>
          <w:rStyle w:val="StyleUnderline"/>
        </w:rPr>
        <w:t>than</w:t>
      </w:r>
      <w:r w:rsidRPr="003D1138">
        <w:rPr>
          <w:sz w:val="16"/>
        </w:rPr>
        <w:t xml:space="preserve"> at </w:t>
      </w:r>
      <w:r w:rsidRPr="003D1138">
        <w:rPr>
          <w:rStyle w:val="StyleUnderline"/>
        </w:rPr>
        <w:t>any time in recent memory</w:t>
      </w:r>
      <w:r w:rsidRPr="003D1138">
        <w:rPr>
          <w:sz w:val="16"/>
        </w:rPr>
        <w:t xml:space="preserve">. The </w:t>
      </w:r>
      <w:r w:rsidRPr="00DF33B3">
        <w:rPr>
          <w:rStyle w:val="StyleUnderline"/>
        </w:rPr>
        <w:t xml:space="preserve">unifying mantra of class identity has </w:t>
      </w:r>
      <w:proofErr w:type="gramStart"/>
      <w:r w:rsidRPr="00DF33B3">
        <w:rPr>
          <w:rStyle w:val="StyleUnderline"/>
        </w:rPr>
        <w:t>been</w:t>
      </w:r>
      <w:r w:rsidRPr="003D1138">
        <w:rPr>
          <w:sz w:val="16"/>
        </w:rPr>
        <w:t xml:space="preserve"> being</w:t>
      </w:r>
      <w:proofErr w:type="gramEnd"/>
      <w:r w:rsidRPr="003D1138">
        <w:rPr>
          <w:sz w:val="16"/>
        </w:rPr>
        <w:t xml:space="preserve"> </w:t>
      </w:r>
      <w:r w:rsidRPr="003D1138">
        <w:rPr>
          <w:rStyle w:val="Emphasis"/>
          <w:highlight w:val="yellow"/>
        </w:rPr>
        <w:t>overtaken</w:t>
      </w:r>
      <w:r w:rsidRPr="003D1138">
        <w:rPr>
          <w:sz w:val="16"/>
          <w:highlight w:val="yellow"/>
        </w:rPr>
        <w:t xml:space="preserve"> </w:t>
      </w:r>
      <w:r w:rsidRPr="003D1138">
        <w:rPr>
          <w:rStyle w:val="StyleUnderline"/>
          <w:highlight w:val="yellow"/>
        </w:rPr>
        <w:t>by</w:t>
      </w:r>
      <w:r w:rsidRPr="003D1138">
        <w:rPr>
          <w:sz w:val="16"/>
          <w:highlight w:val="yellow"/>
        </w:rPr>
        <w:t xml:space="preserve"> </w:t>
      </w:r>
      <w:r w:rsidRPr="003D1138">
        <w:rPr>
          <w:rStyle w:val="Emphasis"/>
          <w:sz w:val="24"/>
          <w:szCs w:val="24"/>
          <w:highlight w:val="yellow"/>
        </w:rPr>
        <w:t>divisive social, cultural, and political chasms that push against</w:t>
      </w:r>
      <w:r w:rsidRPr="00DF33B3">
        <w:rPr>
          <w:rStyle w:val="Emphasis"/>
          <w:sz w:val="24"/>
          <w:szCs w:val="24"/>
        </w:rPr>
        <w:t xml:space="preserve"> worker </w:t>
      </w:r>
      <w:r w:rsidRPr="003D1138">
        <w:rPr>
          <w:rStyle w:val="Emphasis"/>
          <w:sz w:val="24"/>
          <w:szCs w:val="24"/>
          <w:highlight w:val="yellow"/>
        </w:rPr>
        <w:t>solidarity</w:t>
      </w:r>
      <w:r w:rsidRPr="003D1138">
        <w:rPr>
          <w:sz w:val="16"/>
        </w:rPr>
        <w:t>.</w:t>
      </w:r>
    </w:p>
    <w:p w14:paraId="03792677" w14:textId="77777777" w:rsidR="004D3E9E" w:rsidRDefault="004D3E9E" w:rsidP="00633A8B">
      <w:pPr>
        <w:pStyle w:val="Heading4"/>
      </w:pPr>
      <w:r>
        <w:t xml:space="preserve">Labor rights fuel a </w:t>
      </w:r>
      <w:r w:rsidRPr="004E32EA">
        <w:rPr>
          <w:u w:val="single"/>
        </w:rPr>
        <w:t>culture</w:t>
      </w:r>
      <w:r>
        <w:t xml:space="preserve"> of litigation.</w:t>
      </w:r>
    </w:p>
    <w:p w14:paraId="59C545B2" w14:textId="77777777" w:rsidR="004D3E9E" w:rsidRDefault="004D3E9E" w:rsidP="00633A8B">
      <w:r>
        <w:t xml:space="preserve">Dr. Judy </w:t>
      </w:r>
      <w:r w:rsidRPr="00B955C7">
        <w:rPr>
          <w:rStyle w:val="Style13ptBold"/>
        </w:rPr>
        <w:t>Fudge 15</w:t>
      </w:r>
      <w:r>
        <w:t xml:space="preserve">, DPhil, Professor, Law, University of Kent. ILO-France Chair/Fellow, Institute of Advanced Studies, Nantes, "Constitutionalizing </w:t>
      </w:r>
      <w:proofErr w:type="spellStart"/>
      <w:r>
        <w:t>Labour</w:t>
      </w:r>
      <w:proofErr w:type="spellEnd"/>
      <w:r>
        <w:t xml:space="preserve"> Rights in Canada &amp; Europe: Freedom of Association, Collective Bargaining, &amp; Strikes," Current Legal Problems, Vol. 68, 2015, pg. 267-305. [italics in original]</w:t>
      </w:r>
    </w:p>
    <w:p w14:paraId="000FACC9" w14:textId="77777777" w:rsidR="004D3E9E" w:rsidRPr="004E32EA" w:rsidRDefault="004D3E9E" w:rsidP="00633A8B">
      <w:pPr>
        <w:rPr>
          <w:sz w:val="16"/>
        </w:rPr>
      </w:pPr>
      <w:r w:rsidRPr="004E32EA">
        <w:rPr>
          <w:sz w:val="16"/>
        </w:rPr>
        <w:t xml:space="preserve">I will begin by discussing the legal literature on multiple constitutions, which has highlighted the tension between social and </w:t>
      </w:r>
      <w:proofErr w:type="spellStart"/>
      <w:r w:rsidRPr="004E32EA">
        <w:rPr>
          <w:sz w:val="16"/>
        </w:rPr>
        <w:t>labour</w:t>
      </w:r>
      <w:proofErr w:type="spellEnd"/>
      <w:r w:rsidRPr="004E32EA">
        <w:rPr>
          <w:sz w:val="16"/>
        </w:rPr>
        <w:t xml:space="preserve"> rights and economic structures, and I will explain what Thornhill’s sociological approach to global constitutionalism adds to the account. I will then turn to examine how international human rights are invoked by trade unions in Canada and the EU to constitutionalize the rights to bargain collectively and to strike, and my specific focus is on how courts deploy these rights in their reasoning and the circulation of international human rights through different adjudicative sites. I will begin by looking at Canada, where unions were early strategic actors lodging complaints with International </w:t>
      </w:r>
      <w:proofErr w:type="spellStart"/>
      <w:r w:rsidRPr="004E32EA">
        <w:rPr>
          <w:sz w:val="16"/>
        </w:rPr>
        <w:t>Labour</w:t>
      </w:r>
      <w:proofErr w:type="spellEnd"/>
      <w:r w:rsidRPr="004E32EA">
        <w:rPr>
          <w:sz w:val="16"/>
        </w:rPr>
        <w:t xml:space="preserve"> Organization (ILO) supervisory bodies and </w:t>
      </w:r>
      <w:r w:rsidRPr="00B23C39">
        <w:rPr>
          <w:rStyle w:val="StyleUnderline"/>
        </w:rPr>
        <w:t>urging the</w:t>
      </w:r>
      <w:r w:rsidRPr="004E32EA">
        <w:rPr>
          <w:sz w:val="16"/>
        </w:rPr>
        <w:t xml:space="preserve"> </w:t>
      </w:r>
      <w:r w:rsidRPr="00B23C39">
        <w:rPr>
          <w:rStyle w:val="Emphasis"/>
        </w:rPr>
        <w:t>Supreme Court</w:t>
      </w:r>
      <w:r w:rsidRPr="004E32EA">
        <w:rPr>
          <w:sz w:val="16"/>
        </w:rPr>
        <w:t xml:space="preserve"> to </w:t>
      </w:r>
      <w:r w:rsidRPr="00B23C39">
        <w:rPr>
          <w:rStyle w:val="StyleUnderline"/>
        </w:rPr>
        <w:t>interpret the</w:t>
      </w:r>
      <w:r w:rsidRPr="004E32EA">
        <w:rPr>
          <w:sz w:val="16"/>
        </w:rPr>
        <w:t xml:space="preserve"> constitutional </w:t>
      </w:r>
      <w:r w:rsidRPr="00B23C39">
        <w:rPr>
          <w:rStyle w:val="Emphasis"/>
        </w:rPr>
        <w:t>protection</w:t>
      </w:r>
      <w:r w:rsidRPr="004E32EA">
        <w:rPr>
          <w:sz w:val="16"/>
        </w:rPr>
        <w:t xml:space="preserve"> </w:t>
      </w:r>
      <w:r w:rsidRPr="00B23C39">
        <w:rPr>
          <w:rStyle w:val="StyleUnderline"/>
        </w:rPr>
        <w:t>of freedom of association</w:t>
      </w:r>
      <w:r w:rsidRPr="004E32EA">
        <w:rPr>
          <w:sz w:val="16"/>
        </w:rPr>
        <w:t xml:space="preserve"> in line with the position of these institutions.10The central interpretive issue is the relevance of international human rights for interpreting the freedom of association guaranteed in the Canadian </w:t>
      </w:r>
      <w:r w:rsidRPr="004E32EA">
        <w:rPr>
          <w:i/>
          <w:iCs/>
          <w:sz w:val="16"/>
        </w:rPr>
        <w:t>Charter of Rights and Freedoms</w:t>
      </w:r>
      <w:r w:rsidRPr="004E32EA">
        <w:rPr>
          <w:sz w:val="16"/>
        </w:rPr>
        <w:t xml:space="preserve">. I will then turn to Europe, where human rights law can best be thought of as a polycentric galaxy, composed of </w:t>
      </w:r>
      <w:proofErr w:type="gramStart"/>
      <w:r w:rsidRPr="004E32EA">
        <w:rPr>
          <w:sz w:val="16"/>
        </w:rPr>
        <w:t>a number of</w:t>
      </w:r>
      <w:proofErr w:type="gramEnd"/>
      <w:r w:rsidRPr="004E32EA">
        <w:rPr>
          <w:sz w:val="16"/>
        </w:rPr>
        <w:t xml:space="preserve"> distinct sites and systems that exert gravitational force on one another.11 Unions have invoked an array of human rights norms before differently configured institutions, urging them to draw upon each other’s pronouncements </w:t>
      </w:r>
      <w:proofErr w:type="gramStart"/>
      <w:r w:rsidRPr="004E32EA">
        <w:rPr>
          <w:sz w:val="16"/>
        </w:rPr>
        <w:t>in order to</w:t>
      </w:r>
      <w:proofErr w:type="gramEnd"/>
      <w:r w:rsidRPr="004E32EA">
        <w:rPr>
          <w:sz w:val="16"/>
        </w:rPr>
        <w:t xml:space="preserve"> characterize collective </w:t>
      </w:r>
      <w:proofErr w:type="spellStart"/>
      <w:r w:rsidRPr="004E32EA">
        <w:rPr>
          <w:sz w:val="16"/>
        </w:rPr>
        <w:t>labour</w:t>
      </w:r>
      <w:proofErr w:type="spellEnd"/>
      <w:r w:rsidRPr="004E32EA">
        <w:rPr>
          <w:sz w:val="16"/>
        </w:rPr>
        <w:t xml:space="preserve"> rights as fundamental. After discussing how unions’ attempts to constitutionalize </w:t>
      </w:r>
      <w:proofErr w:type="spellStart"/>
      <w:r w:rsidRPr="004E32EA">
        <w:rPr>
          <w:sz w:val="16"/>
        </w:rPr>
        <w:t>labour</w:t>
      </w:r>
      <w:proofErr w:type="spellEnd"/>
      <w:r w:rsidRPr="004E32EA">
        <w:rPr>
          <w:sz w:val="16"/>
        </w:rPr>
        <w:t xml:space="preserve"> rights at the European level have fared, I will discuss the controversy that has engulfed the ILO’s supervisory bodies. The </w:t>
      </w:r>
      <w:r w:rsidRPr="004E32EA">
        <w:rPr>
          <w:rStyle w:val="StyleUnderline"/>
          <w:highlight w:val="yellow"/>
        </w:rPr>
        <w:t>success of unions</w:t>
      </w:r>
      <w:r w:rsidRPr="004E32EA">
        <w:rPr>
          <w:sz w:val="16"/>
        </w:rPr>
        <w:t xml:space="preserve"> in both Canada and the EU in invoking ILO instruments and jurisprudence in constitutional courts </w:t>
      </w:r>
      <w:r w:rsidRPr="00B23C39">
        <w:rPr>
          <w:rStyle w:val="StyleUnderline"/>
        </w:rPr>
        <w:t xml:space="preserve">has </w:t>
      </w:r>
      <w:r w:rsidRPr="004E32EA">
        <w:rPr>
          <w:rStyle w:val="StyleUnderline"/>
          <w:highlight w:val="yellow"/>
        </w:rPr>
        <w:t>precipitated</w:t>
      </w:r>
      <w:r w:rsidRPr="00B23C39">
        <w:rPr>
          <w:rStyle w:val="StyleUnderline"/>
        </w:rPr>
        <w:t xml:space="preserve"> a</w:t>
      </w:r>
      <w:r w:rsidRPr="004E32EA">
        <w:rPr>
          <w:sz w:val="16"/>
        </w:rPr>
        <w:t xml:space="preserve"> </w:t>
      </w:r>
      <w:r w:rsidRPr="004E32EA">
        <w:rPr>
          <w:rStyle w:val="Emphasis"/>
          <w:highlight w:val="yellow"/>
        </w:rPr>
        <w:t>backlash by employers</w:t>
      </w:r>
      <w:r w:rsidRPr="004E32EA">
        <w:rPr>
          <w:sz w:val="16"/>
          <w:highlight w:val="yellow"/>
        </w:rPr>
        <w:t xml:space="preserve">, </w:t>
      </w:r>
      <w:r w:rsidRPr="004E32EA">
        <w:rPr>
          <w:rStyle w:val="StyleUnderline"/>
          <w:highlight w:val="yellow"/>
        </w:rPr>
        <w:t>who</w:t>
      </w:r>
      <w:r w:rsidRPr="004E32EA">
        <w:rPr>
          <w:sz w:val="16"/>
          <w:highlight w:val="yellow"/>
        </w:rPr>
        <w:t xml:space="preserve"> </w:t>
      </w:r>
      <w:r w:rsidRPr="004E32EA">
        <w:rPr>
          <w:rStyle w:val="Emphasis"/>
          <w:highlight w:val="yellow"/>
        </w:rPr>
        <w:t>challenge</w:t>
      </w:r>
      <w:r w:rsidRPr="004E32EA">
        <w:rPr>
          <w:sz w:val="16"/>
        </w:rPr>
        <w:t xml:space="preserve"> both </w:t>
      </w:r>
      <w:r w:rsidRPr="00B23C39">
        <w:rPr>
          <w:rStyle w:val="StyleUnderline"/>
        </w:rPr>
        <w:t xml:space="preserve">the </w:t>
      </w:r>
      <w:r w:rsidRPr="004E32EA">
        <w:rPr>
          <w:rStyle w:val="StyleUnderline"/>
          <w:highlight w:val="yellow"/>
        </w:rPr>
        <w:t>legitimacy of the</w:t>
      </w:r>
      <w:r w:rsidRPr="004E32EA">
        <w:rPr>
          <w:sz w:val="16"/>
          <w:highlight w:val="yellow"/>
        </w:rPr>
        <w:t xml:space="preserve"> </w:t>
      </w:r>
      <w:r w:rsidRPr="004E32EA">
        <w:rPr>
          <w:rStyle w:val="Emphasis"/>
          <w:highlight w:val="yellow"/>
        </w:rPr>
        <w:t>right</w:t>
      </w:r>
      <w:r w:rsidRPr="004E32EA">
        <w:rPr>
          <w:sz w:val="16"/>
        </w:rPr>
        <w:t xml:space="preserve"> to strike </w:t>
      </w:r>
      <w:r w:rsidRPr="004E32EA">
        <w:rPr>
          <w:rStyle w:val="StyleUnderline"/>
          <w:highlight w:val="yellow"/>
        </w:rPr>
        <w:t>and</w:t>
      </w:r>
      <w:r w:rsidRPr="00B23C39">
        <w:rPr>
          <w:rStyle w:val="StyleUnderline"/>
        </w:rPr>
        <w:t xml:space="preserve"> the </w:t>
      </w:r>
      <w:r w:rsidRPr="004E32EA">
        <w:rPr>
          <w:rStyle w:val="StyleUnderline"/>
          <w:highlight w:val="yellow"/>
        </w:rPr>
        <w:t>normative authority</w:t>
      </w:r>
      <w:r w:rsidRPr="004E32EA">
        <w:rPr>
          <w:sz w:val="16"/>
        </w:rPr>
        <w:t xml:space="preserve"> of the ILO’s supervisory machinery. To conclude, I will consider whether the use of international human rights by </w:t>
      </w:r>
      <w:r w:rsidRPr="00B23C39">
        <w:rPr>
          <w:rStyle w:val="StyleUnderline"/>
        </w:rPr>
        <w:t>courts</w:t>
      </w:r>
      <w:r w:rsidRPr="004E32EA">
        <w:rPr>
          <w:sz w:val="16"/>
        </w:rPr>
        <w:t xml:space="preserve"> to interpret the scope of freedom of association </w:t>
      </w:r>
      <w:r w:rsidRPr="00B23C39">
        <w:rPr>
          <w:rStyle w:val="Emphasis"/>
        </w:rPr>
        <w:t>exacerbate</w:t>
      </w:r>
      <w:r w:rsidRPr="004E32EA">
        <w:rPr>
          <w:sz w:val="16"/>
        </w:rPr>
        <w:t xml:space="preserve">s or ameliorates </w:t>
      </w:r>
      <w:r w:rsidRPr="00B23C39">
        <w:rPr>
          <w:rStyle w:val="StyleUnderline"/>
        </w:rPr>
        <w:t>the displacement of</w:t>
      </w:r>
      <w:r w:rsidRPr="004E32EA">
        <w:rPr>
          <w:sz w:val="16"/>
        </w:rPr>
        <w:t xml:space="preserve"> democracy and </w:t>
      </w:r>
      <w:r w:rsidRPr="00B23C39">
        <w:rPr>
          <w:rStyle w:val="StyleUnderline"/>
        </w:rPr>
        <w:t>constituent power</w:t>
      </w:r>
      <w:r w:rsidRPr="004E32EA">
        <w:rPr>
          <w:sz w:val="16"/>
        </w:rPr>
        <w:t xml:space="preserve"> as a basis of political legitimacy in global constitutionalism.</w:t>
      </w:r>
    </w:p>
    <w:p w14:paraId="74645CCE" w14:textId="77777777" w:rsidR="004D3E9E" w:rsidRPr="004E32EA" w:rsidRDefault="004D3E9E" w:rsidP="00633A8B">
      <w:pPr>
        <w:rPr>
          <w:sz w:val="8"/>
          <w:szCs w:val="8"/>
        </w:rPr>
      </w:pPr>
      <w:r w:rsidRPr="004E32EA">
        <w:rPr>
          <w:sz w:val="8"/>
          <w:szCs w:val="8"/>
        </w:rPr>
        <w:t>Global Constitutionalism</w:t>
      </w:r>
    </w:p>
    <w:p w14:paraId="4949371C" w14:textId="77777777" w:rsidR="004D3E9E" w:rsidRPr="004E32EA" w:rsidRDefault="004D3E9E" w:rsidP="00633A8B">
      <w:pPr>
        <w:rPr>
          <w:sz w:val="8"/>
          <w:szCs w:val="8"/>
        </w:rPr>
      </w:pPr>
      <w:r w:rsidRPr="004E32EA">
        <w:rPr>
          <w:sz w:val="8"/>
          <w:szCs w:val="8"/>
        </w:rPr>
        <w:t>Double Movement and Multiple Constitutionalism</w:t>
      </w:r>
    </w:p>
    <w:p w14:paraId="18D4006C" w14:textId="77777777" w:rsidR="004D3E9E" w:rsidRPr="004E32EA" w:rsidRDefault="004D3E9E" w:rsidP="00633A8B">
      <w:pPr>
        <w:rPr>
          <w:sz w:val="8"/>
          <w:szCs w:val="8"/>
        </w:rPr>
      </w:pPr>
      <w:r w:rsidRPr="004E32EA">
        <w:rPr>
          <w:sz w:val="8"/>
          <w:szCs w:val="8"/>
        </w:rPr>
        <w:t xml:space="preserve">Using Canada and the EU as illustrations, I have argued that since the 1980s, we have witnessed a two-step or double movement of constitutionalism.12 My framework combined the political economy conceptualization of ‘new constitutionalism’,13 which refers to the process by which markets have expanded throughout the globe, with Karl Polanyi’s idea of the ‘double movement’, whereby ‘society protects itself against the perils inherent in a self-regulating market economy’.14 I characterized the attempt since the mid-1990s to constitutionalize </w:t>
      </w:r>
      <w:proofErr w:type="spellStart"/>
      <w:r w:rsidRPr="004E32EA">
        <w:rPr>
          <w:sz w:val="8"/>
          <w:szCs w:val="8"/>
        </w:rPr>
        <w:t>labour</w:t>
      </w:r>
      <w:proofErr w:type="spellEnd"/>
      <w:r w:rsidRPr="004E32EA">
        <w:rPr>
          <w:sz w:val="8"/>
          <w:szCs w:val="8"/>
        </w:rPr>
        <w:t xml:space="preserve"> rights as fundamental human rights at the international, transnational, and national levels as part of the broader movement to swing the pendulum back towards the social dimension of globalization and to re-embed the </w:t>
      </w:r>
      <w:proofErr w:type="spellStart"/>
      <w:r w:rsidRPr="004E32EA">
        <w:rPr>
          <w:sz w:val="8"/>
          <w:szCs w:val="8"/>
        </w:rPr>
        <w:t>labour</w:t>
      </w:r>
      <w:proofErr w:type="spellEnd"/>
      <w:r w:rsidRPr="004E32EA">
        <w:rPr>
          <w:sz w:val="8"/>
          <w:szCs w:val="8"/>
        </w:rPr>
        <w:t xml:space="preserve"> market.15 This understanding of ‘double movement’ </w:t>
      </w:r>
      <w:proofErr w:type="spellStart"/>
      <w:r w:rsidRPr="004E32EA">
        <w:rPr>
          <w:sz w:val="8"/>
          <w:szCs w:val="8"/>
        </w:rPr>
        <w:t>constitutionalization</w:t>
      </w:r>
      <w:proofErr w:type="spellEnd"/>
      <w:r w:rsidRPr="004E32EA">
        <w:rPr>
          <w:sz w:val="8"/>
          <w:szCs w:val="8"/>
        </w:rPr>
        <w:t xml:space="preserve"> appreciates that the constitutional process is multi-scalar (simultaneously national, transactional, and international), the existence of multiple constitutions (especially the economic and social), and the shift in power and legitimacy from legislative to adjudicative institutions. Thus, it chimes with legal scholarship that emphasizes the multiplicity of constitutions.</w:t>
      </w:r>
    </w:p>
    <w:p w14:paraId="1820DB25" w14:textId="77777777" w:rsidR="004D3E9E" w:rsidRPr="004E32EA" w:rsidRDefault="004D3E9E" w:rsidP="00633A8B">
      <w:pPr>
        <w:rPr>
          <w:sz w:val="8"/>
          <w:szCs w:val="8"/>
        </w:rPr>
      </w:pPr>
      <w:r w:rsidRPr="004E32EA">
        <w:rPr>
          <w:sz w:val="8"/>
          <w:szCs w:val="8"/>
        </w:rPr>
        <w:t xml:space="preserve">In Canada, Harry Arthurs and Eric Tucker have used the idea of multiple constitutions in their accounts of attempts to constitutionalize </w:t>
      </w:r>
      <w:proofErr w:type="spellStart"/>
      <w:r w:rsidRPr="004E32EA">
        <w:rPr>
          <w:sz w:val="8"/>
          <w:szCs w:val="8"/>
        </w:rPr>
        <w:t>labour</w:t>
      </w:r>
      <w:proofErr w:type="spellEnd"/>
      <w:r w:rsidRPr="004E32EA">
        <w:rPr>
          <w:sz w:val="8"/>
          <w:szCs w:val="8"/>
        </w:rPr>
        <w:t xml:space="preserve"> rights. Arthurs offered a taxonomy of constitutions, which he defines as ‘a juridical regime that entrenches certain rights in the fundamental laws of the polity’.16 He identifies five constitutions: the rights-based, litigation-driven constitution; the </w:t>
      </w:r>
      <w:proofErr w:type="spellStart"/>
      <w:r w:rsidRPr="004E32EA">
        <w:rPr>
          <w:sz w:val="8"/>
          <w:szCs w:val="8"/>
        </w:rPr>
        <w:t>valourizing</w:t>
      </w:r>
      <w:proofErr w:type="spellEnd"/>
      <w:r w:rsidRPr="004E32EA">
        <w:rPr>
          <w:sz w:val="8"/>
          <w:szCs w:val="8"/>
        </w:rPr>
        <w:t xml:space="preserve"> constitution; the political constitution; the economic constitution; and the enterprise constitution. He describes how in Canada the different constitutions are in tension, and he emphasizes the challenges of constitutionalizing employment relations in global enterprises since it requires ‘amending our political, economic and enterprise constitutions’ and ‘“re-engineer[</w:t>
      </w:r>
      <w:proofErr w:type="spellStart"/>
      <w:r w:rsidRPr="004E32EA">
        <w:rPr>
          <w:sz w:val="8"/>
          <w:szCs w:val="8"/>
        </w:rPr>
        <w:t>ing</w:t>
      </w:r>
      <w:proofErr w:type="spellEnd"/>
      <w:r w:rsidRPr="004E32EA">
        <w:rPr>
          <w:sz w:val="8"/>
          <w:szCs w:val="8"/>
        </w:rPr>
        <w:t xml:space="preserve">]” the deep structures of society’.17 Tucker concentrates on two constitutions, </w:t>
      </w:r>
      <w:proofErr w:type="spellStart"/>
      <w:r w:rsidRPr="004E32EA">
        <w:rPr>
          <w:sz w:val="8"/>
          <w:szCs w:val="8"/>
        </w:rPr>
        <w:t>labour’s</w:t>
      </w:r>
      <w:proofErr w:type="spellEnd"/>
      <w:r w:rsidRPr="004E32EA">
        <w:rPr>
          <w:sz w:val="8"/>
          <w:szCs w:val="8"/>
        </w:rPr>
        <w:t xml:space="preserve"> and capital’s, and he contrasts them along three dimensions— thickness (the substance of rights protected), hardness (the enforceability of the rights), and geographic scale.18 Like Arthurs, he concludes that capital’s constitution is more deeply embedded than </w:t>
      </w:r>
      <w:proofErr w:type="spellStart"/>
      <w:r w:rsidRPr="004E32EA">
        <w:rPr>
          <w:sz w:val="8"/>
          <w:szCs w:val="8"/>
        </w:rPr>
        <w:t>labour’s</w:t>
      </w:r>
      <w:proofErr w:type="spellEnd"/>
      <w:r w:rsidRPr="004E32EA">
        <w:rPr>
          <w:sz w:val="8"/>
          <w:szCs w:val="8"/>
        </w:rPr>
        <w:t xml:space="preserve"> ‘</w:t>
      </w:r>
      <w:proofErr w:type="spellStart"/>
      <w:r w:rsidRPr="004E32EA">
        <w:rPr>
          <w:sz w:val="8"/>
          <w:szCs w:val="8"/>
        </w:rPr>
        <w:t>rightsbased</w:t>
      </w:r>
      <w:proofErr w:type="spellEnd"/>
      <w:r w:rsidRPr="004E32EA">
        <w:rPr>
          <w:sz w:val="8"/>
          <w:szCs w:val="8"/>
        </w:rPr>
        <w:t>’ constitution.</w:t>
      </w:r>
    </w:p>
    <w:p w14:paraId="3F83DEDA" w14:textId="77777777" w:rsidR="004D3E9E" w:rsidRPr="004E32EA" w:rsidRDefault="004D3E9E" w:rsidP="00633A8B">
      <w:pPr>
        <w:rPr>
          <w:sz w:val="8"/>
          <w:szCs w:val="8"/>
        </w:rPr>
      </w:pPr>
      <w:r w:rsidRPr="004E32EA">
        <w:rPr>
          <w:sz w:val="8"/>
          <w:szCs w:val="8"/>
        </w:rPr>
        <w:t xml:space="preserve">In Europe, Kaarlo </w:t>
      </w:r>
      <w:proofErr w:type="spellStart"/>
      <w:r w:rsidRPr="004E32EA">
        <w:rPr>
          <w:sz w:val="8"/>
          <w:szCs w:val="8"/>
        </w:rPr>
        <w:t>Tuori</w:t>
      </w:r>
      <w:proofErr w:type="spellEnd"/>
      <w:r w:rsidRPr="004E32EA">
        <w:rPr>
          <w:sz w:val="8"/>
          <w:szCs w:val="8"/>
        </w:rPr>
        <w:t xml:space="preserve"> has focused on the multiplicity of Europe’s constitutions.19 Drawing on Luhmann, he emphasizes the relational nature of constitutions through which the law relates to a constitutional object and establishes a constitutional relation.20 </w:t>
      </w:r>
      <w:proofErr w:type="spellStart"/>
      <w:r w:rsidRPr="004E32EA">
        <w:rPr>
          <w:sz w:val="8"/>
          <w:szCs w:val="8"/>
        </w:rPr>
        <w:t>Tuori</w:t>
      </w:r>
      <w:proofErr w:type="spellEnd"/>
      <w:r w:rsidRPr="004E32EA">
        <w:rPr>
          <w:sz w:val="8"/>
          <w:szCs w:val="8"/>
        </w:rPr>
        <w:t xml:space="preserve"> proposes a European-level taxonomy of constitutions based on their object: the economic constitution, which concerns the relation of law to the fundamentals of the economic system; the </w:t>
      </w:r>
      <w:r w:rsidRPr="004E32EA">
        <w:rPr>
          <w:i/>
          <w:iCs/>
          <w:sz w:val="8"/>
          <w:szCs w:val="8"/>
        </w:rPr>
        <w:t>juridical constitution</w:t>
      </w:r>
      <w:r w:rsidRPr="004E32EA">
        <w:rPr>
          <w:sz w:val="8"/>
          <w:szCs w:val="8"/>
        </w:rPr>
        <w:t xml:space="preserve">, which comprises the fundamental features of the legal system; the </w:t>
      </w:r>
      <w:r w:rsidRPr="004E32EA">
        <w:rPr>
          <w:i/>
          <w:iCs/>
          <w:sz w:val="8"/>
          <w:szCs w:val="8"/>
        </w:rPr>
        <w:t>political constitution</w:t>
      </w:r>
      <w:r w:rsidRPr="004E32EA">
        <w:rPr>
          <w:sz w:val="8"/>
          <w:szCs w:val="8"/>
        </w:rPr>
        <w:t xml:space="preserve">, whereby the law constitutes and regulates the political system; and the </w:t>
      </w:r>
      <w:r w:rsidRPr="004E32EA">
        <w:rPr>
          <w:i/>
          <w:iCs/>
          <w:sz w:val="8"/>
          <w:szCs w:val="8"/>
        </w:rPr>
        <w:t>security constitution</w:t>
      </w:r>
      <w:r w:rsidRPr="004E32EA">
        <w:rPr>
          <w:sz w:val="8"/>
          <w:szCs w:val="8"/>
        </w:rPr>
        <w:t xml:space="preserve">, which addresses society’s internal and external security risks.21 He explains that there are relations of implication, which can also be conflictual, between the different aspects of the constitution. These conflicts often take the form of clashes between different types of rights, and, according to </w:t>
      </w:r>
      <w:proofErr w:type="spellStart"/>
      <w:r w:rsidRPr="004E32EA">
        <w:rPr>
          <w:sz w:val="8"/>
          <w:szCs w:val="8"/>
        </w:rPr>
        <w:t>Tuori</w:t>
      </w:r>
      <w:proofErr w:type="spellEnd"/>
      <w:r w:rsidRPr="004E32EA">
        <w:rPr>
          <w:sz w:val="8"/>
          <w:szCs w:val="8"/>
        </w:rPr>
        <w:t xml:space="preserve">, the ‘functional primacy of the economic constitution is manifest by the </w:t>
      </w:r>
      <w:proofErr w:type="gramStart"/>
      <w:r w:rsidRPr="004E32EA">
        <w:rPr>
          <w:sz w:val="8"/>
          <w:szCs w:val="8"/>
        </w:rPr>
        <w:t>manner in which</w:t>
      </w:r>
      <w:proofErr w:type="gramEnd"/>
      <w:r w:rsidRPr="004E32EA">
        <w:rPr>
          <w:sz w:val="8"/>
          <w:szCs w:val="8"/>
        </w:rPr>
        <w:t xml:space="preserve"> these clashes are framed as legal issues’ by the Court of Justice.22</w:t>
      </w:r>
    </w:p>
    <w:p w14:paraId="410924D1" w14:textId="77777777" w:rsidR="004D3E9E" w:rsidRPr="004E32EA" w:rsidRDefault="004D3E9E" w:rsidP="00633A8B">
      <w:pPr>
        <w:rPr>
          <w:sz w:val="8"/>
          <w:szCs w:val="8"/>
        </w:rPr>
      </w:pPr>
      <w:r w:rsidRPr="004E32EA">
        <w:rPr>
          <w:sz w:val="8"/>
          <w:szCs w:val="8"/>
        </w:rPr>
        <w:t>These accounts of constitutionalism capture its multiplicity and the dominance of the economic constitution, but the problem is that they do not sufficiently link the different movements or constitutions to changes in society. Thornhill’s sociological functionalist approach to constitutionalism addresses this gap since it explicitly connects the processes of global constitutionalism to changes in social structure.</w:t>
      </w:r>
    </w:p>
    <w:p w14:paraId="16D634AE" w14:textId="77777777" w:rsidR="004D3E9E" w:rsidRPr="004E32EA" w:rsidRDefault="004D3E9E" w:rsidP="00633A8B">
      <w:pPr>
        <w:rPr>
          <w:sz w:val="8"/>
          <w:szCs w:val="8"/>
        </w:rPr>
      </w:pPr>
      <w:r w:rsidRPr="004E32EA">
        <w:rPr>
          <w:sz w:val="8"/>
          <w:szCs w:val="8"/>
        </w:rPr>
        <w:t>Global Constitutionalism, Rights, and Courts</w:t>
      </w:r>
    </w:p>
    <w:p w14:paraId="32AFA704" w14:textId="77777777" w:rsidR="004D3E9E" w:rsidRPr="004E32EA" w:rsidRDefault="004D3E9E" w:rsidP="00633A8B">
      <w:pPr>
        <w:rPr>
          <w:sz w:val="8"/>
          <w:szCs w:val="8"/>
        </w:rPr>
      </w:pPr>
      <w:r w:rsidRPr="004E32EA">
        <w:rPr>
          <w:sz w:val="8"/>
          <w:szCs w:val="8"/>
        </w:rPr>
        <w:t xml:space="preserve">Thornhill adopts a modified version of Luhmann’s system theory for his account of constitutional norms. Like Luhmann, instead of seeing constitutions as materialized principles, he conceptualizes them as reflexive adaptive meanings in light of changes in societal structure and evolving demands for political power and law in an increasingly complex, heterogeneous, and interlinked world.23 However, unlike Luhmann, Thornhill considers certain legal norms as </w:t>
      </w:r>
      <w:proofErr w:type="spellStart"/>
      <w:r w:rsidRPr="004E32EA">
        <w:rPr>
          <w:sz w:val="8"/>
          <w:szCs w:val="8"/>
        </w:rPr>
        <w:t>indispensible</w:t>
      </w:r>
      <w:proofErr w:type="spellEnd"/>
      <w:r w:rsidRPr="004E32EA">
        <w:rPr>
          <w:sz w:val="8"/>
          <w:szCs w:val="8"/>
        </w:rPr>
        <w:t xml:space="preserve"> for certain historical </w:t>
      </w:r>
      <w:proofErr w:type="spellStart"/>
      <w:r w:rsidRPr="004E32EA">
        <w:rPr>
          <w:sz w:val="8"/>
          <w:szCs w:val="8"/>
        </w:rPr>
        <w:t>e´poques</w:t>
      </w:r>
      <w:proofErr w:type="spellEnd"/>
      <w:r w:rsidRPr="004E32EA">
        <w:rPr>
          <w:sz w:val="8"/>
          <w:szCs w:val="8"/>
        </w:rPr>
        <w:t xml:space="preserve"> and regards legal and political systems as homologous rather than distinct.24 He also regards the function of the constitution as a distinctly political, in that it produces, restricts, and refines power utilized by states, supranational polities, and the transnational political system.25</w:t>
      </w:r>
    </w:p>
    <w:p w14:paraId="17A719F3" w14:textId="77777777" w:rsidR="004D3E9E" w:rsidRPr="004E32EA" w:rsidRDefault="004D3E9E" w:rsidP="00633A8B">
      <w:pPr>
        <w:rPr>
          <w:sz w:val="8"/>
          <w:szCs w:val="8"/>
        </w:rPr>
      </w:pPr>
      <w:proofErr w:type="spellStart"/>
      <w:r w:rsidRPr="004E32EA">
        <w:rPr>
          <w:sz w:val="8"/>
          <w:szCs w:val="8"/>
        </w:rPr>
        <w:t>Focussing</w:t>
      </w:r>
      <w:proofErr w:type="spellEnd"/>
      <w:r w:rsidRPr="004E32EA">
        <w:rPr>
          <w:sz w:val="8"/>
          <w:szCs w:val="8"/>
        </w:rPr>
        <w:t xml:space="preserve"> on the norms of constituent power and rights, Thornhill contrasts classical national constitutionalism to global constitutionalism. The central normative principle of national constitutionalism is the doctrine of constituent power—that is, that legitimate political power is founded though the original exercise of a single popular will. Referring to revolutionary America and revolutionary Europe, he argues that the idea of constituent power, or the will of the people, provided a centralized sovereign state with plenary power</w:t>
      </w:r>
      <w:proofErr w:type="gramStart"/>
      <w:r w:rsidRPr="004E32EA">
        <w:rPr>
          <w:sz w:val="8"/>
          <w:szCs w:val="8"/>
        </w:rPr>
        <w:t>.26</w:t>
      </w:r>
      <w:proofErr w:type="gramEnd"/>
      <w:r w:rsidRPr="004E32EA">
        <w:rPr>
          <w:sz w:val="8"/>
          <w:szCs w:val="8"/>
        </w:rPr>
        <w:t xml:space="preserve"> Rights are also a crucial element of classical constitutionalism and Thornhill explains that rights and constituent power are dialectically interwoven. At the same time, as rights accentuate the inclusiveness of the modern political system (the expansion of rights bearers, </w:t>
      </w:r>
      <w:proofErr w:type="spellStart"/>
      <w:r w:rsidRPr="004E32EA">
        <w:rPr>
          <w:sz w:val="8"/>
          <w:szCs w:val="8"/>
        </w:rPr>
        <w:t>eg</w:t>
      </w:r>
      <w:proofErr w:type="spellEnd"/>
      <w:r w:rsidRPr="004E32EA">
        <w:rPr>
          <w:sz w:val="8"/>
          <w:szCs w:val="8"/>
        </w:rPr>
        <w:t>, from propertied white men to propertyless men and then to women), they also establish the boundaries of the political system. Classical civil liberties preserve the different social systems—such as the economy, religion, and the media—from intrusion by political power. Rights enable courts to police the boundaries between the political system and its social environment. The modern democratic state’s constitutional formula of constituent power and the constituted power of rights was internally adaptive as it enabled the political system to meet rising demands for legislation, build reliable normative structures, and stabilize autonomous subsystems.27</w:t>
      </w:r>
    </w:p>
    <w:p w14:paraId="009B3C6C" w14:textId="77777777" w:rsidR="004D3E9E" w:rsidRPr="004E32EA" w:rsidRDefault="004D3E9E" w:rsidP="00633A8B">
      <w:pPr>
        <w:rPr>
          <w:sz w:val="8"/>
          <w:szCs w:val="8"/>
        </w:rPr>
      </w:pPr>
      <w:r w:rsidRPr="004E32EA">
        <w:rPr>
          <w:sz w:val="8"/>
          <w:szCs w:val="8"/>
        </w:rPr>
        <w:t>In contrast, in the contemporary global society, constituent power no longer legitimates political power and law. Law making and applying institutions extend across different geographic scales, some of which have a very attenuated connection with democratic processes. For supranational polities, the idea of constituent power as a basis for political legitimacy has always been weak.28 In the EU, the premier example of a supranational polity, the Court of Justice of the European Union (CJEU) has, by declaring the doctrine of direct effect and the supremacy of EU law, assumed the authority to produce a supranational constitution for European Member States.29 The basis of the CJEU’s authority (and legitimacy) for Member State national courts is its invocation of rights jurisprudence.30 In combination with the European Court of Human Rights and national courts, the CJEU relies upon human rights to check the constituent power of Member States and authorize and legitimate legislative acts that are precariously supported by democratic principles. The combination of the binding force of the Charter of Fundamental Rights, the ever-expanding scope of EU powers and competencies into areas that touch more directly on human rights, and the extension of the CJEU’s jurisdiction by the Lisbon Treaty heralds a growing human rights role for the Court.31</w:t>
      </w:r>
    </w:p>
    <w:p w14:paraId="5E69B71A" w14:textId="77777777" w:rsidR="004D3E9E" w:rsidRPr="004E32EA" w:rsidRDefault="004D3E9E" w:rsidP="00633A8B">
      <w:pPr>
        <w:rPr>
          <w:sz w:val="8"/>
          <w:szCs w:val="8"/>
        </w:rPr>
      </w:pPr>
      <w:r w:rsidRPr="004E32EA">
        <w:rPr>
          <w:sz w:val="8"/>
          <w:szCs w:val="8"/>
        </w:rPr>
        <w:t xml:space="preserve">At the national level, constitutional courts armed with the power of judicial review appeal to international human rights as a basis for legitimating their decisions. In Canada, the most significant constitutional amendment was the entrenchment of the </w:t>
      </w:r>
      <w:r w:rsidRPr="004E32EA">
        <w:rPr>
          <w:i/>
          <w:iCs/>
          <w:sz w:val="8"/>
          <w:szCs w:val="8"/>
        </w:rPr>
        <w:t>Charter of Rights and Freedoms</w:t>
      </w:r>
      <w:r w:rsidRPr="004E32EA">
        <w:rPr>
          <w:sz w:val="8"/>
          <w:szCs w:val="8"/>
        </w:rPr>
        <w:t xml:space="preserve"> in 1982, which dramatically enhanced the prominence of the Supreme Court of Canada. The </w:t>
      </w:r>
      <w:r w:rsidRPr="004E32EA">
        <w:rPr>
          <w:i/>
          <w:iCs/>
          <w:sz w:val="8"/>
          <w:szCs w:val="8"/>
        </w:rPr>
        <w:t>Charter</w:t>
      </w:r>
      <w:r w:rsidRPr="004E32EA">
        <w:rPr>
          <w:sz w:val="8"/>
          <w:szCs w:val="8"/>
        </w:rPr>
        <w:t xml:space="preserve"> has revolutionized Canadian political life, forcing legislatures into a dialogical relationship with judges in which rights are the leitmotif.32 The Supreme Court is a leader among national courts in referring to regional and international human rights and the rulings of other courts in developing a national constitutional order.33</w:t>
      </w:r>
    </w:p>
    <w:p w14:paraId="18A23F4F" w14:textId="77777777" w:rsidR="004D3E9E" w:rsidRPr="004E32EA" w:rsidRDefault="004D3E9E" w:rsidP="00633A8B">
      <w:pPr>
        <w:rPr>
          <w:sz w:val="8"/>
          <w:szCs w:val="8"/>
        </w:rPr>
      </w:pPr>
      <w:r w:rsidRPr="004E32EA">
        <w:rPr>
          <w:sz w:val="8"/>
          <w:szCs w:val="8"/>
        </w:rPr>
        <w:t>The rise of international or transnational rights as a basis of legal and political structures is the most distinctive aspect in contemporary constitutionalism. Judicial institutions have increased legitimacy and power, and rights increasingly are inner judicial constructs as constitutional bodies elaborate norms through reference to the decisions of transnational and international bodies rather than by involving constituent power. This shift is, according to Thornhill, a self-reflexive reformulation of the political system, which enables it to obtain and express new sources of authority to sustain its mobilization and its acts of legislation. The reliance on the interpretation of rights by international bodies enables the global political system to conduct ‘its exchanges at many societal levels, over quickly widening cultural and geographic distances and in the absence of predictable or objective support or justification in national societies and their politically assembled constituencies’.34</w:t>
      </w:r>
    </w:p>
    <w:p w14:paraId="236376FE" w14:textId="77777777" w:rsidR="004D3E9E" w:rsidRPr="004E32EA" w:rsidRDefault="004D3E9E" w:rsidP="00633A8B">
      <w:pPr>
        <w:rPr>
          <w:sz w:val="8"/>
          <w:szCs w:val="8"/>
        </w:rPr>
      </w:pPr>
      <w:r w:rsidRPr="004E32EA">
        <w:rPr>
          <w:sz w:val="8"/>
          <w:szCs w:val="8"/>
        </w:rPr>
        <w:t xml:space="preserve">Global constitutionalism does not so much constitute a break with classical constitutionalism, but a reformulation; the key elements remain but they have been reordered and reinterpreted. Constituent democratic volition persists, but increasingly the invocation of rights allows the political system to dispense with the external dimensions of democracy without losing its legitimacy. Judicial actors and other adjudicative bodies apply internally authorized norms—influenced by international rights jurisprudence—as a ground for legal validity. In Canada, for example, the increased importance and power of the Supreme Court do not entail that the power of other political actors has diminished. What it means, however, is that the way political actors exercise and legitimate their power has changed. In delineating the boundaries of the constitutional protection of rights, the Supreme Court of Canada has cultivated ‘legitimacy by exhibiting strategic sensitivities to factors operating in the external, political environment’.35 Elected governments and courts are engaged in a complex interaction that blurs the government’s responsibility for policy outcomes.36 Rights and constituent power serve the same function, both are constitutional formulas that enable political institutions to maintain their autonomy and enhance their power. Moreover, the rise of rights both accompanies and facilitates the ‘growing </w:t>
      </w:r>
      <w:r w:rsidRPr="004E32EA">
        <w:rPr>
          <w:i/>
          <w:iCs/>
          <w:sz w:val="8"/>
          <w:szCs w:val="8"/>
        </w:rPr>
        <w:t>differentiation</w:t>
      </w:r>
      <w:r w:rsidRPr="004E32EA">
        <w:rPr>
          <w:sz w:val="8"/>
          <w:szCs w:val="8"/>
        </w:rPr>
        <w:t xml:space="preserve"> and increasing </w:t>
      </w:r>
      <w:r w:rsidRPr="004E32EA">
        <w:rPr>
          <w:i/>
          <w:iCs/>
          <w:sz w:val="8"/>
          <w:szCs w:val="8"/>
        </w:rPr>
        <w:t>internalism</w:t>
      </w:r>
      <w:r w:rsidRPr="004E32EA">
        <w:rPr>
          <w:sz w:val="8"/>
          <w:szCs w:val="8"/>
        </w:rPr>
        <w:t xml:space="preserve"> of the distinct functional domains of global society’.37</w:t>
      </w:r>
    </w:p>
    <w:p w14:paraId="39D8B814" w14:textId="77777777" w:rsidR="004D3E9E" w:rsidRPr="004E32EA" w:rsidRDefault="004D3E9E" w:rsidP="00633A8B">
      <w:pPr>
        <w:rPr>
          <w:sz w:val="8"/>
          <w:szCs w:val="8"/>
        </w:rPr>
      </w:pPr>
      <w:r w:rsidRPr="004E32EA">
        <w:rPr>
          <w:sz w:val="8"/>
          <w:szCs w:val="8"/>
        </w:rPr>
        <w:t>From a systems-theoretical perspective, fundamental rights serve two critical functions in a complex and pluralist society.38 They ensure that the differentiation between different functional subsystems—the economy, religion, and politics—is maintained, while they simultaneously enable individuals to participate in different subsystems as subjective rights holders with the equal right of inclusion and participation. The fact that fundamental or human rights are multivalent and there is no clear hierarchical legal order only adds to their potency.39 In effect, the rights/not rights code enables ‘the political system to generate more power in order to cover its exchanges through society, and it allows it to transmit this power in a highly recursive fashion’.40 As constituent power is attenuated in the context of contemporary globalism, political power is legitimated through recourse to rights. While other social actors can invoke rights to check the power of the state, the state has a range of ways in which it can respond to successful rights challenges.</w:t>
      </w:r>
    </w:p>
    <w:p w14:paraId="4A1AADE2" w14:textId="77777777" w:rsidR="004D3E9E" w:rsidRPr="004E32EA" w:rsidRDefault="004D3E9E" w:rsidP="00633A8B">
      <w:pPr>
        <w:rPr>
          <w:sz w:val="16"/>
        </w:rPr>
      </w:pPr>
      <w:r w:rsidRPr="004E32EA">
        <w:rPr>
          <w:sz w:val="16"/>
        </w:rPr>
        <w:t xml:space="preserve">Despite the fact that the </w:t>
      </w:r>
      <w:proofErr w:type="spellStart"/>
      <w:r w:rsidRPr="004E32EA">
        <w:rPr>
          <w:sz w:val="16"/>
        </w:rPr>
        <w:t>polyarchical</w:t>
      </w:r>
      <w:proofErr w:type="spellEnd"/>
      <w:r w:rsidRPr="004E32EA">
        <w:rPr>
          <w:sz w:val="16"/>
        </w:rPr>
        <w:t xml:space="preserve"> constitution lacks a firm societal or volitional foundation, </w:t>
      </w:r>
      <w:r w:rsidRPr="004E32EA">
        <w:rPr>
          <w:rStyle w:val="StyleUnderline"/>
        </w:rPr>
        <w:t>at each of its levels the</w:t>
      </w:r>
      <w:r w:rsidRPr="004E32EA">
        <w:rPr>
          <w:sz w:val="16"/>
        </w:rPr>
        <w:t xml:space="preserve"> </w:t>
      </w:r>
      <w:r w:rsidRPr="004E32EA">
        <w:rPr>
          <w:rStyle w:val="Emphasis"/>
        </w:rPr>
        <w:t>courts</w:t>
      </w:r>
      <w:r w:rsidRPr="004E32EA">
        <w:rPr>
          <w:sz w:val="16"/>
        </w:rPr>
        <w:t xml:space="preserve">, </w:t>
      </w:r>
      <w:r w:rsidRPr="004E32EA">
        <w:rPr>
          <w:rStyle w:val="Emphasis"/>
        </w:rPr>
        <w:t>other judicial actors</w:t>
      </w:r>
      <w:r w:rsidRPr="004E32EA">
        <w:rPr>
          <w:sz w:val="16"/>
        </w:rPr>
        <w:t xml:space="preserve">, </w:t>
      </w:r>
      <w:r w:rsidRPr="004E32EA">
        <w:rPr>
          <w:rStyle w:val="StyleUnderline"/>
        </w:rPr>
        <w:t>and</w:t>
      </w:r>
      <w:r w:rsidRPr="004E32EA">
        <w:rPr>
          <w:sz w:val="16"/>
        </w:rPr>
        <w:t xml:space="preserve"> </w:t>
      </w:r>
      <w:r w:rsidRPr="004E32EA">
        <w:rPr>
          <w:rStyle w:val="Emphasis"/>
        </w:rPr>
        <w:t>private agents</w:t>
      </w:r>
      <w:r w:rsidRPr="004E32EA">
        <w:rPr>
          <w:sz w:val="16"/>
        </w:rPr>
        <w:t xml:space="preserve"> recognize and </w:t>
      </w:r>
      <w:r w:rsidRPr="004E32EA">
        <w:rPr>
          <w:rStyle w:val="StyleUnderline"/>
        </w:rPr>
        <w:t>apply rights as structural points of orientation and thereby providing a degree of internal cohesion.</w:t>
      </w:r>
      <w:r w:rsidRPr="004E32EA">
        <w:rPr>
          <w:sz w:val="16"/>
        </w:rPr>
        <w:t xml:space="preserve">41 If fundamental rights are understood as the distinctive code of global constitutionalism, they constitute the element that enables the different constitutional subsystems to communicate, albeit in a manner that is contingent. </w:t>
      </w:r>
      <w:proofErr w:type="gramStart"/>
      <w:r w:rsidRPr="004E32EA">
        <w:rPr>
          <w:sz w:val="16"/>
        </w:rPr>
        <w:t>But,</w:t>
      </w:r>
      <w:proofErr w:type="gramEnd"/>
      <w:r w:rsidRPr="004E32EA">
        <w:rPr>
          <w:sz w:val="16"/>
        </w:rPr>
        <w:t xml:space="preserve"> </w:t>
      </w:r>
      <w:r w:rsidRPr="004E32EA">
        <w:rPr>
          <w:rStyle w:val="StyleUnderline"/>
        </w:rPr>
        <w:t>the fact that rights are</w:t>
      </w:r>
      <w:r w:rsidRPr="004E32EA">
        <w:rPr>
          <w:sz w:val="16"/>
        </w:rPr>
        <w:t xml:space="preserve"> the </w:t>
      </w:r>
      <w:r w:rsidRPr="004E32EA">
        <w:rPr>
          <w:rStyle w:val="Emphasis"/>
        </w:rPr>
        <w:t>pre-eminent</w:t>
      </w:r>
      <w:r w:rsidRPr="004E32EA">
        <w:rPr>
          <w:sz w:val="16"/>
        </w:rPr>
        <w:t xml:space="preserve"> form of legitimacy </w:t>
      </w:r>
      <w:r w:rsidRPr="004E32EA">
        <w:rPr>
          <w:rStyle w:val="StyleUnderline"/>
        </w:rPr>
        <w:t>does not mean that</w:t>
      </w:r>
      <w:r w:rsidRPr="004E32EA">
        <w:rPr>
          <w:sz w:val="16"/>
        </w:rPr>
        <w:t xml:space="preserve"> </w:t>
      </w:r>
      <w:r w:rsidRPr="004E32EA">
        <w:rPr>
          <w:rStyle w:val="Emphasis"/>
          <w:highlight w:val="yellow"/>
        </w:rPr>
        <w:t>conflict</w:t>
      </w:r>
      <w:r w:rsidRPr="004E32EA">
        <w:rPr>
          <w:sz w:val="16"/>
          <w:highlight w:val="yellow"/>
        </w:rPr>
        <w:t xml:space="preserve"> </w:t>
      </w:r>
      <w:r w:rsidRPr="004E32EA">
        <w:rPr>
          <w:rStyle w:val="StyleUnderline"/>
          <w:highlight w:val="yellow"/>
        </w:rPr>
        <w:t>has been</w:t>
      </w:r>
      <w:r w:rsidRPr="004E32EA">
        <w:rPr>
          <w:rStyle w:val="StyleUnderline"/>
        </w:rPr>
        <w:t xml:space="preserve"> eliminated; instead it has been </w:t>
      </w:r>
      <w:r w:rsidRPr="004E32EA">
        <w:rPr>
          <w:rStyle w:val="StyleUnderline"/>
          <w:highlight w:val="yellow"/>
        </w:rPr>
        <w:t>reconfigured</w:t>
      </w:r>
      <w:r w:rsidRPr="004E32EA">
        <w:rPr>
          <w:rStyle w:val="StyleUnderline"/>
        </w:rPr>
        <w:t xml:space="preserve"> and repositioned</w:t>
      </w:r>
      <w:r w:rsidRPr="004E32EA">
        <w:rPr>
          <w:sz w:val="16"/>
        </w:rPr>
        <w:t xml:space="preserve">. The </w:t>
      </w:r>
      <w:r w:rsidRPr="004E32EA">
        <w:rPr>
          <w:rStyle w:val="StyleUnderline"/>
        </w:rPr>
        <w:t>relationship between</w:t>
      </w:r>
      <w:r w:rsidRPr="004E32EA">
        <w:rPr>
          <w:sz w:val="16"/>
        </w:rPr>
        <w:t xml:space="preserve"> different </w:t>
      </w:r>
      <w:r w:rsidRPr="004E32EA">
        <w:rPr>
          <w:rStyle w:val="StyleUnderline"/>
        </w:rPr>
        <w:t>judicial orders is</w:t>
      </w:r>
      <w:r w:rsidRPr="004E32EA">
        <w:rPr>
          <w:sz w:val="16"/>
        </w:rPr>
        <w:t xml:space="preserve"> </w:t>
      </w:r>
      <w:r w:rsidRPr="004E32EA">
        <w:rPr>
          <w:rStyle w:val="Emphasis"/>
        </w:rPr>
        <w:t>fractious</w:t>
      </w:r>
      <w:r w:rsidRPr="004E32EA">
        <w:rPr>
          <w:sz w:val="16"/>
        </w:rPr>
        <w:t xml:space="preserve"> </w:t>
      </w:r>
      <w:r w:rsidRPr="004E32EA">
        <w:rPr>
          <w:rStyle w:val="StyleUnderline"/>
          <w:highlight w:val="yellow"/>
        </w:rPr>
        <w:t>since</w:t>
      </w:r>
      <w:r w:rsidRPr="004E32EA">
        <w:rPr>
          <w:sz w:val="16"/>
          <w:highlight w:val="yellow"/>
        </w:rPr>
        <w:t xml:space="preserve"> </w:t>
      </w:r>
      <w:r w:rsidRPr="004E32EA">
        <w:rPr>
          <w:rStyle w:val="Emphasis"/>
          <w:highlight w:val="yellow"/>
        </w:rPr>
        <w:t>rights</w:t>
      </w:r>
      <w:r w:rsidRPr="004E32EA">
        <w:rPr>
          <w:sz w:val="16"/>
          <w:highlight w:val="yellow"/>
        </w:rPr>
        <w:t xml:space="preserve"> </w:t>
      </w:r>
      <w:r w:rsidRPr="004E32EA">
        <w:rPr>
          <w:rStyle w:val="StyleUnderline"/>
          <w:highlight w:val="yellow"/>
        </w:rPr>
        <w:t>and</w:t>
      </w:r>
      <w:r w:rsidRPr="004E32EA">
        <w:rPr>
          <w:sz w:val="16"/>
          <w:highlight w:val="yellow"/>
        </w:rPr>
        <w:t xml:space="preserve"> </w:t>
      </w:r>
      <w:r w:rsidRPr="004E32EA">
        <w:rPr>
          <w:rStyle w:val="Emphasis"/>
          <w:highlight w:val="yellow"/>
        </w:rPr>
        <w:t>courts</w:t>
      </w:r>
      <w:r w:rsidRPr="004E32EA">
        <w:rPr>
          <w:sz w:val="16"/>
          <w:highlight w:val="yellow"/>
        </w:rPr>
        <w:t xml:space="preserve"> </w:t>
      </w:r>
      <w:r w:rsidRPr="004E32EA">
        <w:rPr>
          <w:rStyle w:val="StyleUnderline"/>
          <w:highlight w:val="yellow"/>
        </w:rPr>
        <w:t>are plural</w:t>
      </w:r>
      <w:r w:rsidRPr="004E32EA">
        <w:rPr>
          <w:rStyle w:val="StyleUnderline"/>
        </w:rPr>
        <w:t xml:space="preserve"> and polycentric, </w:t>
      </w:r>
      <w:r w:rsidRPr="004E32EA">
        <w:rPr>
          <w:rStyle w:val="StyleUnderline"/>
          <w:highlight w:val="yellow"/>
        </w:rPr>
        <w:t>and</w:t>
      </w:r>
      <w:r w:rsidRPr="004E32EA">
        <w:rPr>
          <w:rStyle w:val="StyleUnderline"/>
        </w:rPr>
        <w:t xml:space="preserve"> the</w:t>
      </w:r>
      <w:r w:rsidRPr="004E32EA">
        <w:rPr>
          <w:sz w:val="16"/>
        </w:rPr>
        <w:t xml:space="preserve"> </w:t>
      </w:r>
      <w:r w:rsidRPr="004E32EA">
        <w:rPr>
          <w:rStyle w:val="Emphasis"/>
          <w:sz w:val="24"/>
          <w:szCs w:val="24"/>
          <w:highlight w:val="yellow"/>
        </w:rPr>
        <w:t>structural role of rights fuels the</w:t>
      </w:r>
      <w:r w:rsidRPr="004E32EA">
        <w:rPr>
          <w:rStyle w:val="Emphasis"/>
          <w:sz w:val="24"/>
          <w:szCs w:val="24"/>
        </w:rPr>
        <w:t xml:space="preserve"> growing </w:t>
      </w:r>
      <w:r w:rsidRPr="004E32EA">
        <w:rPr>
          <w:rStyle w:val="Emphasis"/>
          <w:sz w:val="24"/>
          <w:szCs w:val="24"/>
          <w:highlight w:val="yellow"/>
        </w:rPr>
        <w:t>culture of litigation</w:t>
      </w:r>
      <w:r w:rsidRPr="004E32EA">
        <w:rPr>
          <w:sz w:val="16"/>
        </w:rPr>
        <w:t>.42 As Alain Supiot put it, ‘</w:t>
      </w:r>
      <w:r w:rsidRPr="004E32EA">
        <w:rPr>
          <w:rStyle w:val="StyleUnderline"/>
        </w:rPr>
        <w:t>juridical devices specific to</w:t>
      </w:r>
      <w:r w:rsidRPr="004E32EA">
        <w:rPr>
          <w:sz w:val="16"/>
        </w:rPr>
        <w:t xml:space="preserve"> democracy, whether electoral freedoms or </w:t>
      </w:r>
      <w:r w:rsidRPr="004E32EA">
        <w:rPr>
          <w:rStyle w:val="Emphasis"/>
          <w:highlight w:val="yellow"/>
        </w:rPr>
        <w:t>freedom of association</w:t>
      </w:r>
      <w:r w:rsidRPr="004E32EA">
        <w:rPr>
          <w:sz w:val="16"/>
        </w:rPr>
        <w:t xml:space="preserve">, </w:t>
      </w:r>
      <w:r w:rsidRPr="004E32EA">
        <w:rPr>
          <w:rStyle w:val="StyleUnderline"/>
        </w:rPr>
        <w:t>make it possible to process</w:t>
      </w:r>
      <w:r w:rsidRPr="004E32EA">
        <w:rPr>
          <w:sz w:val="16"/>
        </w:rPr>
        <w:t xml:space="preserve"> the stuff of </w:t>
      </w:r>
      <w:r w:rsidRPr="004E32EA">
        <w:rPr>
          <w:rStyle w:val="StyleUnderline"/>
        </w:rPr>
        <w:t xml:space="preserve">political and social unrest and to </w:t>
      </w:r>
      <w:r w:rsidRPr="004E32EA">
        <w:rPr>
          <w:rStyle w:val="StyleUnderline"/>
          <w:highlight w:val="yellow"/>
        </w:rPr>
        <w:t>convert tests of strength</w:t>
      </w:r>
      <w:r w:rsidRPr="004E32EA">
        <w:rPr>
          <w:sz w:val="16"/>
          <w:highlight w:val="yellow"/>
        </w:rPr>
        <w:t xml:space="preserve"> </w:t>
      </w:r>
      <w:r w:rsidRPr="004E32EA">
        <w:rPr>
          <w:rStyle w:val="Emphasis"/>
          <w:highlight w:val="yellow"/>
        </w:rPr>
        <w:t>into test cases’</w:t>
      </w:r>
      <w:r w:rsidRPr="004E32EA">
        <w:rPr>
          <w:sz w:val="16"/>
        </w:rPr>
        <w:t>.43</w:t>
      </w:r>
    </w:p>
    <w:p w14:paraId="7C8D900A" w14:textId="77777777" w:rsidR="004D3E9E" w:rsidRPr="004E32EA" w:rsidRDefault="004D3E9E" w:rsidP="00633A8B">
      <w:pPr>
        <w:rPr>
          <w:sz w:val="8"/>
          <w:szCs w:val="8"/>
        </w:rPr>
      </w:pPr>
      <w:proofErr w:type="spellStart"/>
      <w:r w:rsidRPr="004E32EA">
        <w:rPr>
          <w:sz w:val="8"/>
          <w:szCs w:val="8"/>
        </w:rPr>
        <w:t>Constitutonalizing</w:t>
      </w:r>
      <w:proofErr w:type="spellEnd"/>
      <w:r w:rsidRPr="004E32EA">
        <w:rPr>
          <w:sz w:val="8"/>
          <w:szCs w:val="8"/>
        </w:rPr>
        <w:t xml:space="preserve"> </w:t>
      </w:r>
      <w:proofErr w:type="spellStart"/>
      <w:r w:rsidRPr="004E32EA">
        <w:rPr>
          <w:sz w:val="8"/>
          <w:szCs w:val="8"/>
        </w:rPr>
        <w:t>Labour</w:t>
      </w:r>
      <w:proofErr w:type="spellEnd"/>
      <w:r w:rsidRPr="004E32EA">
        <w:rPr>
          <w:sz w:val="8"/>
          <w:szCs w:val="8"/>
        </w:rPr>
        <w:t xml:space="preserve"> Rights</w:t>
      </w:r>
    </w:p>
    <w:p w14:paraId="5DDBC0C6" w14:textId="77777777" w:rsidR="004D3E9E" w:rsidRPr="004E32EA" w:rsidRDefault="004D3E9E" w:rsidP="00633A8B">
      <w:pPr>
        <w:rPr>
          <w:sz w:val="8"/>
          <w:szCs w:val="8"/>
        </w:rPr>
      </w:pPr>
      <w:r w:rsidRPr="004E32EA">
        <w:rPr>
          <w:sz w:val="8"/>
          <w:szCs w:val="8"/>
        </w:rPr>
        <w:t>Canada: A Strategic Approach</w:t>
      </w:r>
    </w:p>
    <w:p w14:paraId="527F508F" w14:textId="77777777" w:rsidR="004D3E9E" w:rsidRPr="004E32EA" w:rsidRDefault="004D3E9E" w:rsidP="00633A8B">
      <w:pPr>
        <w:rPr>
          <w:sz w:val="8"/>
          <w:szCs w:val="8"/>
        </w:rPr>
      </w:pPr>
      <w:r w:rsidRPr="004E32EA">
        <w:rPr>
          <w:sz w:val="8"/>
          <w:szCs w:val="8"/>
        </w:rPr>
        <w:t xml:space="preserve">In Canada, the </w:t>
      </w:r>
      <w:proofErr w:type="spellStart"/>
      <w:r w:rsidRPr="004E32EA">
        <w:rPr>
          <w:sz w:val="8"/>
          <w:szCs w:val="8"/>
        </w:rPr>
        <w:t>labour</w:t>
      </w:r>
      <w:proofErr w:type="spellEnd"/>
      <w:r w:rsidRPr="004E32EA">
        <w:rPr>
          <w:sz w:val="8"/>
          <w:szCs w:val="8"/>
        </w:rPr>
        <w:t xml:space="preserve"> movement did not participate in the constitutional drafting process and, thus, made no attempt to influence the wording of the Charter’s guarantee of freedom of association.44 However, unions were quick to initiate litigation invoking the freedom of association. In 1982, the same year that the </w:t>
      </w:r>
      <w:r w:rsidRPr="004E32EA">
        <w:rPr>
          <w:i/>
          <w:iCs/>
          <w:sz w:val="8"/>
          <w:szCs w:val="8"/>
        </w:rPr>
        <w:t>Charter</w:t>
      </w:r>
      <w:r w:rsidRPr="004E32EA">
        <w:rPr>
          <w:sz w:val="8"/>
          <w:szCs w:val="8"/>
        </w:rPr>
        <w:t xml:space="preserve"> was entrenched, the federal and several provincial governments introduced a wide range of severe restrictions on collective bargaining and collective action as part of a monetarist agenda.45 Unions went to court and argued that freedom of association guaranteed by the brand new </w:t>
      </w:r>
      <w:r w:rsidRPr="004E32EA">
        <w:rPr>
          <w:i/>
          <w:iCs/>
          <w:sz w:val="8"/>
          <w:szCs w:val="8"/>
        </w:rPr>
        <w:t>Charter</w:t>
      </w:r>
      <w:r w:rsidRPr="004E32EA">
        <w:rPr>
          <w:sz w:val="8"/>
          <w:szCs w:val="8"/>
        </w:rPr>
        <w:t xml:space="preserve"> should be interpreted in line with international human rights, especially International </w:t>
      </w:r>
      <w:proofErr w:type="spellStart"/>
      <w:r w:rsidRPr="004E32EA">
        <w:rPr>
          <w:sz w:val="8"/>
          <w:szCs w:val="8"/>
        </w:rPr>
        <w:t>Labour</w:t>
      </w:r>
      <w:proofErr w:type="spellEnd"/>
      <w:r w:rsidRPr="004E32EA">
        <w:rPr>
          <w:sz w:val="8"/>
          <w:szCs w:val="8"/>
        </w:rPr>
        <w:t xml:space="preserve"> Conventions, that protect the rights to bargain collectively and to strike.46</w:t>
      </w:r>
    </w:p>
    <w:p w14:paraId="7942559D" w14:textId="77777777" w:rsidR="004D3E9E" w:rsidRPr="004E32EA" w:rsidRDefault="004D3E9E" w:rsidP="00633A8B">
      <w:pPr>
        <w:rPr>
          <w:sz w:val="8"/>
          <w:szCs w:val="8"/>
        </w:rPr>
      </w:pPr>
      <w:r w:rsidRPr="004E32EA">
        <w:rPr>
          <w:sz w:val="8"/>
          <w:szCs w:val="8"/>
        </w:rPr>
        <w:t xml:space="preserve">At the same time, as they went to court, Canadian unions complained to the ILO’s supervisory bodies that governments across the country were violating the freedom of association. In fact, they outpaced all other national </w:t>
      </w:r>
      <w:proofErr w:type="spellStart"/>
      <w:r w:rsidRPr="004E32EA">
        <w:rPr>
          <w:sz w:val="8"/>
          <w:szCs w:val="8"/>
        </w:rPr>
        <w:t>labour</w:t>
      </w:r>
      <w:proofErr w:type="spellEnd"/>
      <w:r w:rsidRPr="004E32EA">
        <w:rPr>
          <w:sz w:val="8"/>
          <w:szCs w:val="8"/>
        </w:rPr>
        <w:t xml:space="preserve"> movements in lodging complaints with the International </w:t>
      </w:r>
      <w:proofErr w:type="spellStart"/>
      <w:r w:rsidRPr="004E32EA">
        <w:rPr>
          <w:sz w:val="8"/>
          <w:szCs w:val="8"/>
        </w:rPr>
        <w:t>Labour</w:t>
      </w:r>
      <w:proofErr w:type="spellEnd"/>
      <w:r w:rsidRPr="004E32EA">
        <w:rPr>
          <w:sz w:val="8"/>
          <w:szCs w:val="8"/>
        </w:rPr>
        <w:t xml:space="preserve"> Organization.47 Of the 76 complaints pertaining to Canada that the ILO’s Committee on Freedom of Association (CFA) decided between 1982 and 2008, the Committee found Canada in violation of its obligations in 71, making it the subject of the highest number of valid complaints of the 183 Member States of the ILO. Nevertheless, this dismal record does not necessarily mean that Canadian governments were particularly egregious in trampling on </w:t>
      </w:r>
      <w:proofErr w:type="spellStart"/>
      <w:r w:rsidRPr="004E32EA">
        <w:rPr>
          <w:sz w:val="8"/>
          <w:szCs w:val="8"/>
        </w:rPr>
        <w:t>labour</w:t>
      </w:r>
      <w:proofErr w:type="spellEnd"/>
      <w:r w:rsidRPr="004E32EA">
        <w:rPr>
          <w:sz w:val="8"/>
          <w:szCs w:val="8"/>
        </w:rPr>
        <w:t xml:space="preserve"> rights; it could also mean that Canadian unions were particularly adept at filing complaints. For the most part, Canadian governments responded to the complaints by ignoring the ILO’s findings and recommendations.48</w:t>
      </w:r>
    </w:p>
    <w:p w14:paraId="00DB55CF" w14:textId="77777777" w:rsidR="004D3E9E" w:rsidRPr="004E32EA" w:rsidRDefault="004D3E9E" w:rsidP="00633A8B">
      <w:pPr>
        <w:rPr>
          <w:sz w:val="8"/>
          <w:szCs w:val="8"/>
        </w:rPr>
      </w:pPr>
      <w:r w:rsidRPr="004E32EA">
        <w:rPr>
          <w:sz w:val="8"/>
          <w:szCs w:val="8"/>
        </w:rPr>
        <w:t xml:space="preserve">So, too, did the Supreme Court of Canada, despite attempts by trade unions to persuade the Court that Canada’s obligation to respect ILO conventions should be the basis for interpreting the constitutional protection of freedom of association. Between 1987 and 2001, </w:t>
      </w:r>
      <w:proofErr w:type="gramStart"/>
      <w:r w:rsidRPr="004E32EA">
        <w:rPr>
          <w:sz w:val="8"/>
          <w:szCs w:val="8"/>
        </w:rPr>
        <w:t>a majority of</w:t>
      </w:r>
      <w:proofErr w:type="gramEnd"/>
      <w:r w:rsidRPr="004E32EA">
        <w:rPr>
          <w:sz w:val="8"/>
          <w:szCs w:val="8"/>
        </w:rPr>
        <w:t xml:space="preserve"> the Court simply ignored international </w:t>
      </w:r>
      <w:proofErr w:type="spellStart"/>
      <w:r w:rsidRPr="004E32EA">
        <w:rPr>
          <w:sz w:val="8"/>
          <w:szCs w:val="8"/>
        </w:rPr>
        <w:t>labour</w:t>
      </w:r>
      <w:proofErr w:type="spellEnd"/>
      <w:r w:rsidRPr="004E32EA">
        <w:rPr>
          <w:sz w:val="8"/>
          <w:szCs w:val="8"/>
        </w:rPr>
        <w:t xml:space="preserve"> rights and held that neither the right to strike nor the right to bargain collectively fell within freedom of association protected by the Charter. But, beginning in 2001, the Court changed tack and began to use international </w:t>
      </w:r>
      <w:proofErr w:type="spellStart"/>
      <w:r w:rsidRPr="004E32EA">
        <w:rPr>
          <w:sz w:val="8"/>
          <w:szCs w:val="8"/>
        </w:rPr>
        <w:t>labour</w:t>
      </w:r>
      <w:proofErr w:type="spellEnd"/>
      <w:r w:rsidRPr="004E32EA">
        <w:rPr>
          <w:sz w:val="8"/>
          <w:szCs w:val="8"/>
        </w:rPr>
        <w:t xml:space="preserve"> rights both to distance itself from pervious decisions and incrementally to expand the freedom of association to include elements of collective bargaining.</w:t>
      </w:r>
    </w:p>
    <w:p w14:paraId="79779DB8" w14:textId="77777777" w:rsidR="004D3E9E" w:rsidRPr="004E32EA" w:rsidRDefault="004D3E9E" w:rsidP="00633A8B">
      <w:pPr>
        <w:rPr>
          <w:sz w:val="8"/>
          <w:szCs w:val="8"/>
        </w:rPr>
      </w:pPr>
      <w:r w:rsidRPr="004E32EA">
        <w:rPr>
          <w:sz w:val="8"/>
          <w:szCs w:val="8"/>
        </w:rPr>
        <w:t>Ignoring International Human Rights</w:t>
      </w:r>
    </w:p>
    <w:p w14:paraId="7CEA8C89" w14:textId="77777777" w:rsidR="004D3E9E" w:rsidRPr="004E32EA" w:rsidRDefault="004D3E9E" w:rsidP="00633A8B">
      <w:pPr>
        <w:rPr>
          <w:sz w:val="8"/>
          <w:szCs w:val="8"/>
        </w:rPr>
      </w:pPr>
      <w:r w:rsidRPr="004E32EA">
        <w:rPr>
          <w:sz w:val="8"/>
          <w:szCs w:val="8"/>
        </w:rPr>
        <w:t xml:space="preserve">The Supreme Court of Canada’s first three decisions interpreting section 2(d), which were released together in 1987 and came to be known as the </w:t>
      </w:r>
      <w:proofErr w:type="spellStart"/>
      <w:r w:rsidRPr="004E32EA">
        <w:rPr>
          <w:sz w:val="8"/>
          <w:szCs w:val="8"/>
        </w:rPr>
        <w:t>Labour</w:t>
      </w:r>
      <w:proofErr w:type="spellEnd"/>
      <w:r w:rsidRPr="004E32EA">
        <w:rPr>
          <w:sz w:val="8"/>
          <w:szCs w:val="8"/>
        </w:rPr>
        <w:t xml:space="preserve"> Trilogy, were marked by sharp disagreement over whether or not freedom of association included the right to strike and to bargain collectively.49 The main reasons were delivered in the </w:t>
      </w:r>
      <w:r w:rsidRPr="004E32EA">
        <w:rPr>
          <w:i/>
          <w:iCs/>
          <w:sz w:val="8"/>
          <w:szCs w:val="8"/>
        </w:rPr>
        <w:t>Alberta Reference</w:t>
      </w:r>
      <w:r w:rsidRPr="004E32EA">
        <w:rPr>
          <w:sz w:val="8"/>
          <w:szCs w:val="8"/>
        </w:rPr>
        <w:t>, a case involving compulsory arbitration to resolve impasses in collective bargaining and a prohibition on strikes in the public sector.50</w:t>
      </w:r>
    </w:p>
    <w:p w14:paraId="4D1E5057" w14:textId="77777777" w:rsidR="004D3E9E" w:rsidRPr="004E32EA" w:rsidRDefault="004D3E9E" w:rsidP="00633A8B">
      <w:pPr>
        <w:rPr>
          <w:sz w:val="8"/>
          <w:szCs w:val="8"/>
        </w:rPr>
      </w:pPr>
      <w:r w:rsidRPr="004E32EA">
        <w:rPr>
          <w:sz w:val="8"/>
          <w:szCs w:val="8"/>
        </w:rPr>
        <w:t xml:space="preserve">The treatment of international law in interpreting the scope of freedom of association was the fault line between the majority and dissenting judgments. </w:t>
      </w:r>
      <w:proofErr w:type="gramStart"/>
      <w:r w:rsidRPr="004E32EA">
        <w:rPr>
          <w:sz w:val="8"/>
          <w:szCs w:val="8"/>
        </w:rPr>
        <w:t>The majority of</w:t>
      </w:r>
      <w:proofErr w:type="gramEnd"/>
      <w:r w:rsidRPr="004E32EA">
        <w:rPr>
          <w:sz w:val="8"/>
          <w:szCs w:val="8"/>
        </w:rPr>
        <w:t xml:space="preserve"> the judges simply ignored </w:t>
      </w:r>
      <w:proofErr w:type="gramStart"/>
      <w:r w:rsidRPr="004E32EA">
        <w:rPr>
          <w:sz w:val="8"/>
          <w:szCs w:val="8"/>
        </w:rPr>
        <w:t>it, and</w:t>
      </w:r>
      <w:proofErr w:type="gramEnd"/>
      <w:r w:rsidRPr="004E32EA">
        <w:rPr>
          <w:sz w:val="8"/>
          <w:szCs w:val="8"/>
        </w:rPr>
        <w:t xml:space="preserve"> adopted a narrow approach to the scope of activities protected by the freedom of association, emphasizing the need for the state to be neutral when it came to different types of association and limiting the protection of associational activities to the exercise of fundamental rights or what individuals could do lawfully. The Court held that neither the rights to bargain collectively nor to strike were protected by the Charter.</w:t>
      </w:r>
    </w:p>
    <w:p w14:paraId="1EFCFB17" w14:textId="77777777" w:rsidR="004D3E9E" w:rsidRPr="004E32EA" w:rsidRDefault="004D3E9E" w:rsidP="00633A8B">
      <w:pPr>
        <w:rPr>
          <w:sz w:val="8"/>
          <w:szCs w:val="8"/>
        </w:rPr>
      </w:pPr>
      <w:r w:rsidRPr="004E32EA">
        <w:rPr>
          <w:sz w:val="8"/>
          <w:szCs w:val="8"/>
        </w:rPr>
        <w:t xml:space="preserve">In contrast, in his dissent Chief Justice Dickson used international law to support his contextual and purposive approach to freedom of association and his conclusion that collective bargaining and striking were included under the freedom of association protected in the Charter. Although he was clear that the judiciary was ‘not bound by the norms of international law in interpreting the Charter’, he declared ‘the Charter should generally be presumed to provide protection at least as great as that afforded by similar provisions in international human rights documents which Canada has ratified’.51Dickson CJ noted that Canada had acceded to both of the United Nations international covenants, noting that both contained specific provisions relating to freedom of association and trade unions.52 Moreover, he referred to the ILO Convention 87 regarding the freedom of association, and the observations of the ILO supervisory bodies relating the legislation that was the subject of the constitutional challenges. He noted ‘there is a clear consensus amongst the ILO adjudicative bodies that Convention No. 87 goes beyond merely protecting the formation of </w:t>
      </w:r>
      <w:proofErr w:type="spellStart"/>
      <w:r w:rsidRPr="004E32EA">
        <w:rPr>
          <w:sz w:val="8"/>
          <w:szCs w:val="8"/>
        </w:rPr>
        <w:t>labour</w:t>
      </w:r>
      <w:proofErr w:type="spellEnd"/>
      <w:r w:rsidRPr="004E32EA">
        <w:rPr>
          <w:sz w:val="8"/>
          <w:szCs w:val="8"/>
        </w:rPr>
        <w:t xml:space="preserve"> unions and provides protection of their essential activities – that is of collective bargaining and the freedom to strike’.53 He treated the right to strike as an essential element of collective bargaining, and it was for this reason that he considered strike activity to be protected by section 2(d).54 However, this expansive approach to the definition of freedom of association was counterbalanced by Dickson’s deferential treatment of the government’s policy objectives and means. 55 Only the absolute prohibition on strikes by public sector workers, which had already been found to be contrary to Convention 87 by the ILO’s Committee of Experts on the Application of Conventions and Recommendations (CEACR), did not survive constitutional scrutiny.56</w:t>
      </w:r>
    </w:p>
    <w:p w14:paraId="6A3960E4" w14:textId="77777777" w:rsidR="004D3E9E" w:rsidRPr="004E32EA" w:rsidRDefault="004D3E9E" w:rsidP="00633A8B">
      <w:pPr>
        <w:rPr>
          <w:sz w:val="8"/>
          <w:szCs w:val="8"/>
        </w:rPr>
      </w:pPr>
      <w:r w:rsidRPr="004E32EA">
        <w:rPr>
          <w:sz w:val="8"/>
          <w:szCs w:val="8"/>
        </w:rPr>
        <w:t xml:space="preserve">Taking International </w:t>
      </w:r>
      <w:proofErr w:type="spellStart"/>
      <w:r w:rsidRPr="004E32EA">
        <w:rPr>
          <w:sz w:val="8"/>
          <w:szCs w:val="8"/>
        </w:rPr>
        <w:t>Labour</w:t>
      </w:r>
      <w:proofErr w:type="spellEnd"/>
      <w:r w:rsidRPr="004E32EA">
        <w:rPr>
          <w:sz w:val="8"/>
          <w:szCs w:val="8"/>
        </w:rPr>
        <w:t xml:space="preserve"> Rights Seriously</w:t>
      </w:r>
    </w:p>
    <w:p w14:paraId="36470C3B" w14:textId="77777777" w:rsidR="004D3E9E" w:rsidRPr="004E32EA" w:rsidRDefault="004D3E9E" w:rsidP="00633A8B">
      <w:pPr>
        <w:rPr>
          <w:sz w:val="8"/>
          <w:szCs w:val="8"/>
        </w:rPr>
      </w:pPr>
      <w:r w:rsidRPr="004E32EA">
        <w:rPr>
          <w:sz w:val="8"/>
          <w:szCs w:val="8"/>
        </w:rPr>
        <w:t xml:space="preserve">Although he failed to ‘attract sufficient collegial support to lift his views out of their dissenting status’, Dickson’s approach to Canada’s commitments under international law has ‘more recently proven to be a magnetic guide’.57 Its pull was first felt in 2001 when the Supreme Court of Canada invoked Dickson’s dissent as the inspiration for relying on international </w:t>
      </w:r>
      <w:proofErr w:type="spellStart"/>
      <w:r w:rsidRPr="004E32EA">
        <w:rPr>
          <w:sz w:val="8"/>
          <w:szCs w:val="8"/>
        </w:rPr>
        <w:t>labour</w:t>
      </w:r>
      <w:proofErr w:type="spellEnd"/>
      <w:r w:rsidRPr="004E32EA">
        <w:rPr>
          <w:sz w:val="8"/>
          <w:szCs w:val="8"/>
        </w:rPr>
        <w:t xml:space="preserve"> law and human rights for the interpretation of freedom of association in the </w:t>
      </w:r>
      <w:proofErr w:type="spellStart"/>
      <w:r w:rsidRPr="004E32EA">
        <w:rPr>
          <w:sz w:val="8"/>
          <w:szCs w:val="8"/>
        </w:rPr>
        <w:t>labour</w:t>
      </w:r>
      <w:proofErr w:type="spellEnd"/>
      <w:r w:rsidRPr="004E32EA">
        <w:rPr>
          <w:sz w:val="8"/>
          <w:szCs w:val="8"/>
        </w:rPr>
        <w:t xml:space="preserve"> context. At stake in </w:t>
      </w:r>
      <w:r w:rsidRPr="004E32EA">
        <w:rPr>
          <w:i/>
          <w:iCs/>
          <w:sz w:val="8"/>
          <w:szCs w:val="8"/>
        </w:rPr>
        <w:t>Dunmore v Ontario</w:t>
      </w:r>
      <w:r w:rsidRPr="004E32EA">
        <w:rPr>
          <w:sz w:val="8"/>
          <w:szCs w:val="8"/>
        </w:rPr>
        <w:t xml:space="preserve"> was </w:t>
      </w:r>
      <w:proofErr w:type="gramStart"/>
      <w:r w:rsidRPr="004E32EA">
        <w:rPr>
          <w:sz w:val="8"/>
          <w:szCs w:val="8"/>
        </w:rPr>
        <w:t>whether or not</w:t>
      </w:r>
      <w:proofErr w:type="gramEnd"/>
      <w:r w:rsidRPr="004E32EA">
        <w:rPr>
          <w:sz w:val="8"/>
          <w:szCs w:val="8"/>
        </w:rPr>
        <w:t xml:space="preserve"> the government of Ontario was under a positive obligation to provide legislative protection to agricultural workers to enable them to join and participate in trade unions without fear of employer retaliation.58 Mindful of the array of </w:t>
      </w:r>
      <w:proofErr w:type="spellStart"/>
      <w:r w:rsidRPr="004E32EA">
        <w:rPr>
          <w:sz w:val="8"/>
          <w:szCs w:val="8"/>
        </w:rPr>
        <w:t>unfavourable</w:t>
      </w:r>
      <w:proofErr w:type="spellEnd"/>
      <w:r w:rsidRPr="004E32EA">
        <w:rPr>
          <w:sz w:val="8"/>
          <w:szCs w:val="8"/>
        </w:rPr>
        <w:t xml:space="preserve"> precedents, the union that launched the constitutional challenge adopted an incremental </w:t>
      </w:r>
      <w:proofErr w:type="gramStart"/>
      <w:r w:rsidRPr="004E32EA">
        <w:rPr>
          <w:sz w:val="8"/>
          <w:szCs w:val="8"/>
        </w:rPr>
        <w:t>strategy, and</w:t>
      </w:r>
      <w:proofErr w:type="gramEnd"/>
      <w:r w:rsidRPr="004E32EA">
        <w:rPr>
          <w:sz w:val="8"/>
          <w:szCs w:val="8"/>
        </w:rPr>
        <w:t xml:space="preserve"> did not ask for full collective bargaining rights. In expanding the interpretation of freedom of association to include such collective activities as making collective representations to an employer, the Court referred to international human rights and the observations of ILO supervisory bodies as interpretive sources.59 But, despite explicit reference to the ILO’s Committee on Freedom of Association’s observation that the exclusion of agricultural workers from collective bargaining was in violation of Canada’s obligations under Convention 87, the Court did not extend its interpretation of freedom of association to include collective bargaining.60 The Court’s truncated interpretation of freedom of association suggests that there may be some disadvantages for unions when they take a cautious and incremental approach to litigation.</w:t>
      </w:r>
    </w:p>
    <w:p w14:paraId="5EAD0182" w14:textId="77777777" w:rsidR="004D3E9E" w:rsidRPr="004E32EA" w:rsidRDefault="004D3E9E" w:rsidP="00633A8B">
      <w:pPr>
        <w:rPr>
          <w:sz w:val="8"/>
          <w:szCs w:val="8"/>
        </w:rPr>
      </w:pPr>
      <w:r w:rsidRPr="004E32EA">
        <w:rPr>
          <w:sz w:val="8"/>
          <w:szCs w:val="8"/>
        </w:rPr>
        <w:t xml:space="preserve">In 2007, the Supreme Court overturned the precedent established 20 years earlier in the </w:t>
      </w:r>
      <w:proofErr w:type="spellStart"/>
      <w:r w:rsidRPr="004E32EA">
        <w:rPr>
          <w:i/>
          <w:iCs/>
          <w:sz w:val="8"/>
          <w:szCs w:val="8"/>
        </w:rPr>
        <w:t>Labour</w:t>
      </w:r>
      <w:proofErr w:type="spellEnd"/>
      <w:r w:rsidRPr="004E32EA">
        <w:rPr>
          <w:i/>
          <w:iCs/>
          <w:sz w:val="8"/>
          <w:szCs w:val="8"/>
        </w:rPr>
        <w:t xml:space="preserve"> Trilogy </w:t>
      </w:r>
      <w:r w:rsidRPr="004E32EA">
        <w:rPr>
          <w:sz w:val="8"/>
          <w:szCs w:val="8"/>
        </w:rPr>
        <w:t xml:space="preserve">that collective bargaining was not protected by freedom of association.61 The case, known as </w:t>
      </w:r>
      <w:r w:rsidRPr="004E32EA">
        <w:rPr>
          <w:i/>
          <w:iCs/>
          <w:sz w:val="8"/>
          <w:szCs w:val="8"/>
        </w:rPr>
        <w:t>Health Services</w:t>
      </w:r>
      <w:r w:rsidRPr="004E32EA">
        <w:rPr>
          <w:sz w:val="8"/>
          <w:szCs w:val="8"/>
        </w:rPr>
        <w:t xml:space="preserve">, involved a constitutional challenge to legislation that invalidated key provisions in collective agreements in the health services sector and precluded collective bargaining on significant issues. As the litigation wound its way through the courts, the BC government was dismissive </w:t>
      </w:r>
      <w:proofErr w:type="gramStart"/>
      <w:r w:rsidRPr="004E32EA">
        <w:rPr>
          <w:sz w:val="8"/>
          <w:szCs w:val="8"/>
        </w:rPr>
        <w:t>both of the unions’</w:t>
      </w:r>
      <w:proofErr w:type="gramEnd"/>
      <w:r w:rsidRPr="004E32EA">
        <w:rPr>
          <w:sz w:val="8"/>
          <w:szCs w:val="8"/>
        </w:rPr>
        <w:t xml:space="preserve"> complaint to the ILO and cavalier with the ILO’s processes. The provincial government position was that the unions’ complaints were ‘fundamentally frivolous, vexatious, mostly driven by political motivation, and completely without merit’.62 It also questioned the legitimacy of the ILO as the appropriate institutional setting for examining the legislation, noting that Bill 29 had passed through ‘democratic processes’ and that its constitutionality was before domestic courts. After the court at the first level upheld the legislation’s constitutionality, the provincial government simply announced that it had no intention of amending the legislation </w:t>
      </w:r>
      <w:proofErr w:type="gramStart"/>
      <w:r w:rsidRPr="004E32EA">
        <w:rPr>
          <w:sz w:val="8"/>
          <w:szCs w:val="8"/>
        </w:rPr>
        <w:t>in light of</w:t>
      </w:r>
      <w:proofErr w:type="gramEnd"/>
      <w:r w:rsidRPr="004E32EA">
        <w:rPr>
          <w:sz w:val="8"/>
          <w:szCs w:val="8"/>
        </w:rPr>
        <w:t xml:space="preserve"> the CFA’s observation that it had not met its obligations and refused to respond to requests from the ILO for follow-up communications.63</w:t>
      </w:r>
    </w:p>
    <w:p w14:paraId="2E1FBC68" w14:textId="77777777" w:rsidR="004D3E9E" w:rsidRPr="004E32EA" w:rsidRDefault="004D3E9E" w:rsidP="00633A8B">
      <w:pPr>
        <w:rPr>
          <w:sz w:val="8"/>
          <w:szCs w:val="8"/>
        </w:rPr>
      </w:pPr>
      <w:r w:rsidRPr="004E32EA">
        <w:rPr>
          <w:sz w:val="8"/>
          <w:szCs w:val="8"/>
        </w:rPr>
        <w:t xml:space="preserve">The majority decision in </w:t>
      </w:r>
      <w:r w:rsidRPr="004E32EA">
        <w:rPr>
          <w:i/>
          <w:iCs/>
          <w:sz w:val="8"/>
          <w:szCs w:val="8"/>
        </w:rPr>
        <w:t>Health Services</w:t>
      </w:r>
      <w:r w:rsidRPr="004E32EA">
        <w:rPr>
          <w:sz w:val="8"/>
          <w:szCs w:val="8"/>
        </w:rPr>
        <w:t xml:space="preserve">, which was written by McLachlin CJ and Le Bel J, characterized </w:t>
      </w:r>
      <w:r w:rsidRPr="004E32EA">
        <w:rPr>
          <w:i/>
          <w:iCs/>
          <w:sz w:val="8"/>
          <w:szCs w:val="8"/>
        </w:rPr>
        <w:t>Dunmore</w:t>
      </w:r>
      <w:r w:rsidRPr="004E32EA">
        <w:rPr>
          <w:sz w:val="8"/>
          <w:szCs w:val="8"/>
        </w:rPr>
        <w:t xml:space="preserve"> as marking a new direction in freedom of association jurisprudence and expanded the activities protected under freedom of association to include aspects of collective bargaining, specifically the duty to bargain in good faith. It adopted the position staked out by Dickson CJ in his dissent in the </w:t>
      </w:r>
      <w:r w:rsidRPr="004E32EA">
        <w:rPr>
          <w:i/>
          <w:iCs/>
          <w:sz w:val="8"/>
          <w:szCs w:val="8"/>
        </w:rPr>
        <w:t>Alberta Reference</w:t>
      </w:r>
      <w:r w:rsidRPr="004E32EA">
        <w:rPr>
          <w:sz w:val="8"/>
          <w:szCs w:val="8"/>
        </w:rPr>
        <w:t xml:space="preserve"> to international human rights instruments that Canada has ratified; although not binding, they provide an important normative resource for interpreting the </w:t>
      </w:r>
      <w:r w:rsidRPr="004E32EA">
        <w:rPr>
          <w:i/>
          <w:iCs/>
          <w:sz w:val="8"/>
          <w:szCs w:val="8"/>
        </w:rPr>
        <w:t>Charter’</w:t>
      </w:r>
      <w:r w:rsidRPr="004E32EA">
        <w:rPr>
          <w:sz w:val="8"/>
          <w:szCs w:val="8"/>
        </w:rPr>
        <w:t xml:space="preserve"> freedom of association.64 The Court also noted the ILO’s three main supervisory bodies, the CFA, the CEACR, and the Commission of Inquiry, had interpreted Convention 87 to include collective bargaining.65 But, in light of the wide range of international legal sources to which it referred, it is striking that the Court omitted any reference to the recommendations of the CFA regarding the legislation in dispute. Equally remarkable is just how limited the right to collective bargaining </w:t>
      </w:r>
      <w:proofErr w:type="gramStart"/>
      <w:r w:rsidRPr="004E32EA">
        <w:rPr>
          <w:sz w:val="8"/>
          <w:szCs w:val="8"/>
        </w:rPr>
        <w:t>that</w:t>
      </w:r>
      <w:proofErr w:type="gramEnd"/>
      <w:r w:rsidRPr="004E32EA">
        <w:rPr>
          <w:sz w:val="8"/>
          <w:szCs w:val="8"/>
        </w:rPr>
        <w:t xml:space="preserve"> the Court considered to be protected by the </w:t>
      </w:r>
      <w:r w:rsidRPr="004E32EA">
        <w:rPr>
          <w:i/>
          <w:iCs/>
          <w:sz w:val="8"/>
          <w:szCs w:val="8"/>
        </w:rPr>
        <w:t>Charter</w:t>
      </w:r>
      <w:r w:rsidRPr="004E32EA">
        <w:rPr>
          <w:sz w:val="8"/>
          <w:szCs w:val="8"/>
        </w:rPr>
        <w:t xml:space="preserve"> and the extent to which it departs from the understandings of the ILO supervisory bodies.66 It also specifically mentioned that the case did not involve the right to strike, which had been considered in the </w:t>
      </w:r>
      <w:proofErr w:type="spellStart"/>
      <w:r w:rsidRPr="004E32EA">
        <w:rPr>
          <w:i/>
          <w:iCs/>
          <w:sz w:val="8"/>
          <w:szCs w:val="8"/>
        </w:rPr>
        <w:t>Labour</w:t>
      </w:r>
      <w:proofErr w:type="spellEnd"/>
      <w:r w:rsidRPr="004E32EA">
        <w:rPr>
          <w:i/>
          <w:iCs/>
          <w:sz w:val="8"/>
          <w:szCs w:val="8"/>
        </w:rPr>
        <w:t xml:space="preserve"> Trilogy</w:t>
      </w:r>
      <w:r w:rsidRPr="004E32EA">
        <w:rPr>
          <w:sz w:val="8"/>
          <w:szCs w:val="8"/>
        </w:rPr>
        <w:t>. 67</w:t>
      </w:r>
    </w:p>
    <w:p w14:paraId="128BB601" w14:textId="77777777" w:rsidR="004D3E9E" w:rsidRPr="004E32EA" w:rsidRDefault="004D3E9E" w:rsidP="00633A8B">
      <w:pPr>
        <w:rPr>
          <w:sz w:val="16"/>
        </w:rPr>
      </w:pPr>
      <w:r w:rsidRPr="004E32EA">
        <w:rPr>
          <w:sz w:val="16"/>
        </w:rPr>
        <w:t xml:space="preserve">The combination of </w:t>
      </w:r>
      <w:r w:rsidRPr="004E32EA">
        <w:rPr>
          <w:rStyle w:val="Emphasis"/>
          <w:highlight w:val="yellow"/>
        </w:rPr>
        <w:t>broad</w:t>
      </w:r>
      <w:r w:rsidRPr="004E32EA">
        <w:rPr>
          <w:sz w:val="16"/>
        </w:rPr>
        <w:t xml:space="preserve"> statements in support of </w:t>
      </w:r>
      <w:r w:rsidRPr="004E32EA">
        <w:rPr>
          <w:rStyle w:val="Emphasis"/>
          <w:highlight w:val="yellow"/>
        </w:rPr>
        <w:t>collective bargaining</w:t>
      </w:r>
      <w:r w:rsidRPr="004E32EA">
        <w:rPr>
          <w:sz w:val="16"/>
        </w:rPr>
        <w:t xml:space="preserve"> </w:t>
      </w:r>
      <w:r w:rsidRPr="00B23C39">
        <w:rPr>
          <w:rStyle w:val="StyleUnderline"/>
        </w:rPr>
        <w:t>and</w:t>
      </w:r>
      <w:r w:rsidRPr="004E32EA">
        <w:rPr>
          <w:sz w:val="16"/>
        </w:rPr>
        <w:t xml:space="preserve"> a narrow holding about what </w:t>
      </w:r>
      <w:r w:rsidRPr="00B23C39">
        <w:rPr>
          <w:rStyle w:val="StyleUnderline"/>
        </w:rPr>
        <w:t>aspects of collective bargaining</w:t>
      </w:r>
      <w:r w:rsidRPr="004E32EA">
        <w:rPr>
          <w:sz w:val="16"/>
        </w:rPr>
        <w:t xml:space="preserve"> were </w:t>
      </w:r>
      <w:proofErr w:type="gramStart"/>
      <w:r w:rsidRPr="00B23C39">
        <w:rPr>
          <w:rStyle w:val="StyleUnderline"/>
        </w:rPr>
        <w:t>actually protected</w:t>
      </w:r>
      <w:proofErr w:type="gramEnd"/>
      <w:r w:rsidRPr="004E32EA">
        <w:rPr>
          <w:sz w:val="16"/>
        </w:rPr>
        <w:t xml:space="preserve"> </w:t>
      </w:r>
      <w:r w:rsidRPr="004E32EA">
        <w:rPr>
          <w:rStyle w:val="Emphasis"/>
          <w:highlight w:val="yellow"/>
        </w:rPr>
        <w:t>invite</w:t>
      </w:r>
      <w:r w:rsidRPr="004E32EA">
        <w:rPr>
          <w:sz w:val="16"/>
        </w:rPr>
        <w:t xml:space="preserve">d </w:t>
      </w:r>
      <w:r w:rsidRPr="004E32EA">
        <w:rPr>
          <w:rStyle w:val="Emphasis"/>
          <w:highlight w:val="yellow"/>
        </w:rPr>
        <w:t>confusion</w:t>
      </w:r>
      <w:r w:rsidRPr="004E32EA">
        <w:rPr>
          <w:sz w:val="16"/>
          <w:highlight w:val="yellow"/>
        </w:rPr>
        <w:t xml:space="preserve"> </w:t>
      </w:r>
      <w:r w:rsidRPr="004E32EA">
        <w:rPr>
          <w:rStyle w:val="StyleUnderline"/>
          <w:highlight w:val="yellow"/>
        </w:rPr>
        <w:t>and precipitate</w:t>
      </w:r>
      <w:r w:rsidRPr="00B23C39">
        <w:rPr>
          <w:rStyle w:val="StyleUnderline"/>
        </w:rPr>
        <w:t xml:space="preserve">d </w:t>
      </w:r>
      <w:r w:rsidRPr="004E32EA">
        <w:rPr>
          <w:rStyle w:val="StyleUnderline"/>
          <w:highlight w:val="yellow"/>
        </w:rPr>
        <w:t>a</w:t>
      </w:r>
      <w:r w:rsidRPr="004E32EA">
        <w:rPr>
          <w:sz w:val="16"/>
        </w:rPr>
        <w:t xml:space="preserve"> rash of critical legal commentary as well as a </w:t>
      </w:r>
      <w:r w:rsidRPr="004E32EA">
        <w:rPr>
          <w:rStyle w:val="Emphasis"/>
          <w:highlight w:val="yellow"/>
        </w:rPr>
        <w:t>great deal of litigation</w:t>
      </w:r>
      <w:r w:rsidRPr="004E32EA">
        <w:rPr>
          <w:sz w:val="16"/>
        </w:rPr>
        <w:t xml:space="preserve">. Unions </w:t>
      </w:r>
      <w:r w:rsidRPr="00B23C39">
        <w:rPr>
          <w:rStyle w:val="StyleUnderline"/>
        </w:rPr>
        <w:t>launched</w:t>
      </w:r>
      <w:r w:rsidRPr="004E32EA">
        <w:rPr>
          <w:sz w:val="16"/>
        </w:rPr>
        <w:t xml:space="preserve"> </w:t>
      </w:r>
      <w:r w:rsidRPr="00B23C39">
        <w:rPr>
          <w:rStyle w:val="Emphasis"/>
        </w:rPr>
        <w:t>constitutional challenges</w:t>
      </w:r>
      <w:r w:rsidRPr="004E32EA">
        <w:rPr>
          <w:sz w:val="16"/>
        </w:rPr>
        <w:t xml:space="preserve"> to public sectors wage controls, restrictions on their ability to democratically select their representatives, and restrictions on their right to strike.68</w:t>
      </w:r>
    </w:p>
    <w:p w14:paraId="14D1FE23" w14:textId="77777777" w:rsidR="004D3E9E" w:rsidRDefault="004D3E9E" w:rsidP="00633A8B"/>
    <w:p w14:paraId="570F39EA" w14:textId="77777777" w:rsidR="004D3E9E" w:rsidRDefault="004D3E9E" w:rsidP="00633A8B">
      <w:pPr>
        <w:pStyle w:val="Heading4"/>
      </w:pPr>
      <w:r>
        <w:t xml:space="preserve">Labor reform opens the </w:t>
      </w:r>
      <w:r w:rsidRPr="00A46EAB">
        <w:rPr>
          <w:u w:val="single"/>
        </w:rPr>
        <w:t>floodgates</w:t>
      </w:r>
      <w:r>
        <w:t>.</w:t>
      </w:r>
    </w:p>
    <w:p w14:paraId="7E2D9E7F" w14:textId="77777777" w:rsidR="004D3E9E" w:rsidRDefault="004D3E9E" w:rsidP="00633A8B">
      <w:r>
        <w:t xml:space="preserve">Christine </w:t>
      </w:r>
      <w:r w:rsidRPr="006529B8">
        <w:rPr>
          <w:rStyle w:val="Style13ptBold"/>
        </w:rPr>
        <w:t>Sargent et al. 20</w:t>
      </w:r>
      <w:r>
        <w:t xml:space="preserve">, JD, Associate, Law, Littler Mendelson PC; Matthew A. Bowles, JD, Associate, Law, </w:t>
      </w:r>
      <w:proofErr w:type="spellStart"/>
      <w:r>
        <w:t>GrayRobinson</w:t>
      </w:r>
      <w:proofErr w:type="spellEnd"/>
      <w:r>
        <w:t xml:space="preserve">, PA; Bruce J. Sarchet, Shareholder, Law, Littler Mendelson PC; Jake Proudfoot, JD, Associate, Law, </w:t>
      </w:r>
      <w:proofErr w:type="spellStart"/>
      <w:r>
        <w:t>GrayRobinson</w:t>
      </w:r>
      <w:proofErr w:type="spellEnd"/>
      <w:r>
        <w:t>, PA; Zack Duffly, JD, Associate, Law, Littler Mendelson PC, "Recent Developments in Employment and Labor Law," Tort Trial &amp; Insurance Practice Law Journal, Vol. 55, No. 2, pg. 251-272, 03/01/2020, JSTOR.</w:t>
      </w:r>
    </w:p>
    <w:p w14:paraId="37265BD5" w14:textId="77777777" w:rsidR="004D3E9E" w:rsidRPr="004D4CDD" w:rsidRDefault="004D3E9E" w:rsidP="00633A8B">
      <w:pPr>
        <w:rPr>
          <w:sz w:val="16"/>
        </w:rPr>
      </w:pPr>
      <w:r w:rsidRPr="004D4CDD">
        <w:rPr>
          <w:sz w:val="16"/>
        </w:rPr>
        <w:t xml:space="preserve">The ABC </w:t>
      </w:r>
      <w:r w:rsidRPr="004D4CDD">
        <w:rPr>
          <w:rStyle w:val="StyleUnderline"/>
        </w:rPr>
        <w:t xml:space="preserve">test will be </w:t>
      </w:r>
      <w:r w:rsidRPr="004D4CDD">
        <w:rPr>
          <w:rStyle w:val="StyleUnderline"/>
          <w:highlight w:val="yellow"/>
        </w:rPr>
        <w:t>add</w:t>
      </w:r>
      <w:r w:rsidRPr="004D4CDD">
        <w:rPr>
          <w:rStyle w:val="StyleUnderline"/>
        </w:rPr>
        <w:t xml:space="preserve">ed </w:t>
      </w:r>
      <w:r w:rsidRPr="004D4CDD">
        <w:rPr>
          <w:rStyle w:val="StyleUnderline"/>
          <w:highlight w:val="yellow"/>
        </w:rPr>
        <w:t>to</w:t>
      </w:r>
      <w:r w:rsidRPr="004D4CDD">
        <w:rPr>
          <w:rStyle w:val="StyleUnderline"/>
        </w:rPr>
        <w:t xml:space="preserve"> a growing list of</w:t>
      </w:r>
      <w:r w:rsidRPr="004D4CDD">
        <w:rPr>
          <w:sz w:val="16"/>
        </w:rPr>
        <w:t xml:space="preserve"> </w:t>
      </w:r>
      <w:r w:rsidRPr="004D4CDD">
        <w:rPr>
          <w:rStyle w:val="Emphasis"/>
          <w:highlight w:val="yellow"/>
        </w:rPr>
        <w:t>employment law issues</w:t>
      </w:r>
      <w:r w:rsidRPr="004D4CDD">
        <w:rPr>
          <w:sz w:val="16"/>
        </w:rPr>
        <w:t xml:space="preserve"> and concerns </w:t>
      </w:r>
      <w:r w:rsidRPr="004D4CDD">
        <w:rPr>
          <w:rStyle w:val="StyleUnderline"/>
          <w:highlight w:val="yellow"/>
        </w:rPr>
        <w:t>confronting</w:t>
      </w:r>
      <w:r w:rsidRPr="004D4CDD">
        <w:rPr>
          <w:sz w:val="16"/>
        </w:rPr>
        <w:t xml:space="preserve"> California </w:t>
      </w:r>
      <w:r w:rsidRPr="004D4CDD">
        <w:rPr>
          <w:rStyle w:val="StyleUnderline"/>
          <w:highlight w:val="yellow"/>
        </w:rPr>
        <w:t>employers</w:t>
      </w:r>
      <w:r w:rsidRPr="004D4CDD">
        <w:rPr>
          <w:rStyle w:val="StyleUnderline"/>
        </w:rPr>
        <w:t xml:space="preserve"> today</w:t>
      </w:r>
      <w:r w:rsidRPr="004D4CDD">
        <w:rPr>
          <w:sz w:val="16"/>
        </w:rPr>
        <w:t xml:space="preserve">. </w:t>
      </w:r>
      <w:r w:rsidRPr="004D4CDD">
        <w:rPr>
          <w:rStyle w:val="StyleUnderline"/>
        </w:rPr>
        <w:t>Every employer</w:t>
      </w:r>
      <w:r w:rsidRPr="004D4CDD">
        <w:rPr>
          <w:sz w:val="16"/>
        </w:rPr>
        <w:t xml:space="preserve"> in California today </w:t>
      </w:r>
      <w:r w:rsidRPr="004D4CDD">
        <w:rPr>
          <w:rStyle w:val="StyleUnderline"/>
        </w:rPr>
        <w:t>knows</w:t>
      </w:r>
      <w:r w:rsidRPr="004D4CDD">
        <w:rPr>
          <w:sz w:val="16"/>
        </w:rPr>
        <w:t xml:space="preserve"> that </w:t>
      </w:r>
      <w:r w:rsidRPr="004D4CDD">
        <w:rPr>
          <w:rStyle w:val="StyleUnderline"/>
        </w:rPr>
        <w:t>a</w:t>
      </w:r>
      <w:r w:rsidRPr="004D4CDD">
        <w:rPr>
          <w:sz w:val="16"/>
        </w:rPr>
        <w:t xml:space="preserve"> </w:t>
      </w:r>
      <w:r w:rsidRPr="004D4CDD">
        <w:rPr>
          <w:rStyle w:val="Emphasis"/>
        </w:rPr>
        <w:t>“part of doing business”</w:t>
      </w:r>
      <w:r w:rsidRPr="004D4CDD">
        <w:rPr>
          <w:sz w:val="16"/>
        </w:rPr>
        <w:t xml:space="preserve"> </w:t>
      </w:r>
      <w:r w:rsidRPr="004D4CDD">
        <w:rPr>
          <w:rStyle w:val="StyleUnderline"/>
        </w:rPr>
        <w:t>is the threat</w:t>
      </w:r>
      <w:r w:rsidRPr="004D4CDD">
        <w:rPr>
          <w:sz w:val="16"/>
        </w:rPr>
        <w:t xml:space="preserve"> of employment litigation. In the last few years, there has been a tremendous growth in the number of employment lawsuits filed in California. Of </w:t>
      </w:r>
      <w:proofErr w:type="gramStart"/>
      <w:r w:rsidRPr="004D4CDD">
        <w:rPr>
          <w:sz w:val="16"/>
        </w:rPr>
        <w:t>particular note</w:t>
      </w:r>
      <w:proofErr w:type="gramEnd"/>
      <w:r w:rsidRPr="004D4CDD">
        <w:rPr>
          <w:sz w:val="16"/>
        </w:rPr>
        <w:t xml:space="preserve"> are class action lawsuits alleging wage and hour violations, along with Private Attorney General Act lawsuits, seeking penalties on a per-paycheck basis for labor code violations.</w:t>
      </w:r>
    </w:p>
    <w:p w14:paraId="559DD138" w14:textId="77777777" w:rsidR="004D3E9E" w:rsidRPr="004D4CDD" w:rsidRDefault="004D3E9E" w:rsidP="00633A8B">
      <w:pPr>
        <w:rPr>
          <w:sz w:val="16"/>
        </w:rPr>
      </w:pPr>
      <w:r w:rsidRPr="004D4CDD">
        <w:rPr>
          <w:sz w:val="16"/>
        </w:rPr>
        <w:t xml:space="preserve">Over the last five years, we also have </w:t>
      </w:r>
      <w:r w:rsidRPr="004D4CDD">
        <w:rPr>
          <w:rStyle w:val="StyleUnderline"/>
        </w:rPr>
        <w:t>seen</w:t>
      </w:r>
      <w:r w:rsidRPr="004D4CDD">
        <w:rPr>
          <w:sz w:val="16"/>
        </w:rPr>
        <w:t xml:space="preserve"> exponential </w:t>
      </w:r>
      <w:r w:rsidRPr="004D4CDD">
        <w:rPr>
          <w:rStyle w:val="Emphasis"/>
          <w:highlight w:val="yellow"/>
        </w:rPr>
        <w:t>growth</w:t>
      </w:r>
      <w:r w:rsidRPr="004D4CDD">
        <w:rPr>
          <w:sz w:val="16"/>
          <w:highlight w:val="yellow"/>
        </w:rPr>
        <w:t xml:space="preserve"> </w:t>
      </w:r>
      <w:r w:rsidRPr="004D4CDD">
        <w:rPr>
          <w:rStyle w:val="StyleUnderline"/>
          <w:highlight w:val="yellow"/>
        </w:rPr>
        <w:t>in</w:t>
      </w:r>
      <w:r w:rsidRPr="004D4CDD">
        <w:rPr>
          <w:rStyle w:val="StyleUnderline"/>
        </w:rPr>
        <w:t xml:space="preserve"> the number of</w:t>
      </w:r>
      <w:r w:rsidRPr="004D4CDD">
        <w:rPr>
          <w:sz w:val="16"/>
        </w:rPr>
        <w:t xml:space="preserve"> state </w:t>
      </w:r>
      <w:r w:rsidRPr="004D4CDD">
        <w:rPr>
          <w:rStyle w:val="StyleUnderline"/>
          <w:highlight w:val="yellow"/>
        </w:rPr>
        <w:t>laws that</w:t>
      </w:r>
      <w:r w:rsidRPr="004D4CDD">
        <w:rPr>
          <w:sz w:val="16"/>
          <w:highlight w:val="yellow"/>
        </w:rPr>
        <w:t xml:space="preserve"> </w:t>
      </w:r>
      <w:r w:rsidRPr="004D4CDD">
        <w:rPr>
          <w:rStyle w:val="Emphasis"/>
          <w:highlight w:val="yellow"/>
        </w:rPr>
        <w:t>impose obligations</w:t>
      </w:r>
      <w:r w:rsidRPr="004D4CDD">
        <w:rPr>
          <w:rStyle w:val="Emphasis"/>
        </w:rPr>
        <w:t xml:space="preserve"> on employers</w:t>
      </w:r>
      <w:r w:rsidRPr="004D4CDD">
        <w:rPr>
          <w:sz w:val="16"/>
        </w:rPr>
        <w:t>. In addition to the ever-growing list of state employment laws, cities often regulate the workplace. Municipalities continue to implement new minimum wage ordinances, paid sick leave ordinances, “predictable scheduling” ordinances, and so on.</w:t>
      </w:r>
    </w:p>
    <w:p w14:paraId="22703F31" w14:textId="77777777" w:rsidR="004D3E9E" w:rsidRPr="00A46EAB" w:rsidRDefault="004D3E9E" w:rsidP="00633A8B">
      <w:pPr>
        <w:rPr>
          <w:sz w:val="16"/>
        </w:rPr>
      </w:pPr>
      <w:r w:rsidRPr="004D4CDD">
        <w:rPr>
          <w:sz w:val="16"/>
        </w:rPr>
        <w:t xml:space="preserve">Many in the business community have asserted </w:t>
      </w:r>
      <w:r w:rsidRPr="004D4CDD">
        <w:rPr>
          <w:rStyle w:val="StyleUnderline"/>
        </w:rPr>
        <w:t>that adoption</w:t>
      </w:r>
      <w:r w:rsidRPr="004D4CDD">
        <w:rPr>
          <w:sz w:val="16"/>
        </w:rPr>
        <w:t xml:space="preserve"> of the ABC test in California </w:t>
      </w:r>
      <w:r w:rsidRPr="004D4CDD">
        <w:rPr>
          <w:rStyle w:val="StyleUnderline"/>
        </w:rPr>
        <w:t xml:space="preserve">will </w:t>
      </w:r>
      <w:r w:rsidRPr="004D4CDD">
        <w:rPr>
          <w:rStyle w:val="StyleUnderline"/>
          <w:highlight w:val="yellow"/>
        </w:rPr>
        <w:t>lead to</w:t>
      </w:r>
      <w:r w:rsidRPr="004D4CDD">
        <w:rPr>
          <w:sz w:val="16"/>
          <w:highlight w:val="yellow"/>
        </w:rPr>
        <w:t xml:space="preserve"> </w:t>
      </w:r>
      <w:r w:rsidRPr="004D4CDD">
        <w:rPr>
          <w:rStyle w:val="Emphasis"/>
          <w:highlight w:val="yellow"/>
        </w:rPr>
        <w:t>more</w:t>
      </w:r>
      <w:r w:rsidRPr="004D4CDD">
        <w:rPr>
          <w:sz w:val="16"/>
        </w:rPr>
        <w:t xml:space="preserve"> employment </w:t>
      </w:r>
      <w:r w:rsidRPr="004D4CDD">
        <w:rPr>
          <w:rStyle w:val="Emphasis"/>
          <w:highlight w:val="yellow"/>
        </w:rPr>
        <w:t>litigation</w:t>
      </w:r>
      <w:r w:rsidRPr="004D4CDD">
        <w:rPr>
          <w:sz w:val="16"/>
          <w:highlight w:val="yellow"/>
        </w:rPr>
        <w:t xml:space="preserve"> </w:t>
      </w:r>
      <w:r w:rsidRPr="004D4CDD">
        <w:rPr>
          <w:rStyle w:val="StyleUnderline"/>
          <w:highlight w:val="yellow"/>
        </w:rPr>
        <w:t xml:space="preserve">and </w:t>
      </w:r>
      <w:proofErr w:type="gramStart"/>
      <w:r w:rsidRPr="004D4CDD">
        <w:rPr>
          <w:rStyle w:val="StyleUnderline"/>
          <w:highlight w:val="yellow"/>
        </w:rPr>
        <w:t>open up</w:t>
      </w:r>
      <w:proofErr w:type="gramEnd"/>
      <w:r w:rsidRPr="004D4CDD">
        <w:rPr>
          <w:rStyle w:val="StyleUnderline"/>
        </w:rPr>
        <w:t xml:space="preserve"> the </w:t>
      </w:r>
      <w:r w:rsidRPr="004D4CDD">
        <w:rPr>
          <w:rStyle w:val="StyleUnderline"/>
          <w:highlight w:val="yellow"/>
        </w:rPr>
        <w:t>possibility of</w:t>
      </w:r>
      <w:r w:rsidRPr="004D4CDD">
        <w:rPr>
          <w:sz w:val="16"/>
          <w:highlight w:val="yellow"/>
        </w:rPr>
        <w:t xml:space="preserve"> </w:t>
      </w:r>
      <w:r w:rsidRPr="004D4CDD">
        <w:rPr>
          <w:rStyle w:val="Emphasis"/>
          <w:highlight w:val="yellow"/>
        </w:rPr>
        <w:t>hundreds of thousands of new plaintiffs</w:t>
      </w:r>
      <w:r w:rsidRPr="004D4CDD">
        <w:rPr>
          <w:sz w:val="16"/>
        </w:rPr>
        <w:t xml:space="preserve"> with wage and hour claims potentially stretching back for years. Misclassification lawsuits typically involve claims for minimum wage, overtime meal and rest breaks, leave of absence, wage statement violations, waiting time penalties, failure to reimburse for business expenses, and so on. There is a separate section in the Labor Code, section 226.8(b), which provides a penalty of between $15,000 and $25,000 per misclassified worker. Many have said that the floodgates of employment litigation in California are already opened. The ABC </w:t>
      </w:r>
      <w:r w:rsidRPr="004D4CDD">
        <w:rPr>
          <w:rStyle w:val="StyleUnderline"/>
        </w:rPr>
        <w:t>test will likely lead to</w:t>
      </w:r>
      <w:r w:rsidRPr="004D4CDD">
        <w:rPr>
          <w:sz w:val="16"/>
        </w:rPr>
        <w:t xml:space="preserve"> </w:t>
      </w:r>
      <w:r w:rsidRPr="004D4CDD">
        <w:rPr>
          <w:rStyle w:val="Emphasis"/>
          <w:highlight w:val="yellow"/>
        </w:rPr>
        <w:t>more litigation</w:t>
      </w:r>
      <w:r w:rsidRPr="004D4CDD">
        <w:rPr>
          <w:sz w:val="16"/>
          <w:highlight w:val="yellow"/>
        </w:rPr>
        <w:t xml:space="preserve">, </w:t>
      </w:r>
      <w:r w:rsidRPr="004D4CDD">
        <w:rPr>
          <w:rStyle w:val="StyleUnderline"/>
          <w:highlight w:val="yellow"/>
        </w:rPr>
        <w:t>making a</w:t>
      </w:r>
      <w:r w:rsidRPr="004D4CDD">
        <w:rPr>
          <w:sz w:val="16"/>
          <w:highlight w:val="yellow"/>
        </w:rPr>
        <w:t xml:space="preserve"> </w:t>
      </w:r>
      <w:r w:rsidRPr="004D4CDD">
        <w:rPr>
          <w:rStyle w:val="Emphasis"/>
          <w:highlight w:val="yellow"/>
        </w:rPr>
        <w:t>difficult</w:t>
      </w:r>
      <w:r w:rsidRPr="004D4CDD">
        <w:rPr>
          <w:sz w:val="16"/>
          <w:highlight w:val="yellow"/>
        </w:rPr>
        <w:t xml:space="preserve"> </w:t>
      </w:r>
      <w:r w:rsidRPr="004D4CDD">
        <w:rPr>
          <w:rStyle w:val="StyleUnderline"/>
          <w:highlight w:val="yellow"/>
        </w:rPr>
        <w:t>situation</w:t>
      </w:r>
      <w:r w:rsidRPr="004D4CDD">
        <w:rPr>
          <w:rStyle w:val="StyleUnderline"/>
        </w:rPr>
        <w:t xml:space="preserve"> even </w:t>
      </w:r>
      <w:r w:rsidRPr="004D4CDD">
        <w:rPr>
          <w:rStyle w:val="StyleUnderline"/>
          <w:highlight w:val="yellow"/>
        </w:rPr>
        <w:t>more challenging</w:t>
      </w:r>
      <w:r w:rsidRPr="004D4CDD">
        <w:rPr>
          <w:sz w:val="16"/>
        </w:rPr>
        <w:t xml:space="preserve"> for California businesses.</w:t>
      </w:r>
    </w:p>
    <w:p w14:paraId="4734F937" w14:textId="77777777" w:rsidR="004D3E9E" w:rsidRDefault="004D3E9E" w:rsidP="001D3334">
      <w:pPr>
        <w:pStyle w:val="Analytic"/>
      </w:pPr>
    </w:p>
    <w:p w14:paraId="56499895" w14:textId="77777777" w:rsidR="004D3E9E" w:rsidRDefault="004D3E9E" w:rsidP="00633A8B">
      <w:pPr>
        <w:pStyle w:val="Heading4"/>
      </w:pPr>
      <w:r>
        <w:t xml:space="preserve">1. Lack of precedent </w:t>
      </w:r>
      <w:r w:rsidRPr="00A46EAB">
        <w:rPr>
          <w:u w:val="single"/>
        </w:rPr>
        <w:t>wrecks</w:t>
      </w:r>
      <w:r>
        <w:t xml:space="preserve"> the docket.</w:t>
      </w:r>
    </w:p>
    <w:p w14:paraId="606F71A8" w14:textId="77777777" w:rsidR="004D3E9E" w:rsidRDefault="004D3E9E" w:rsidP="00633A8B">
      <w:r>
        <w:t xml:space="preserve">Alisha </w:t>
      </w:r>
      <w:r w:rsidRPr="0048745C">
        <w:rPr>
          <w:rStyle w:val="Style13ptBold"/>
        </w:rPr>
        <w:t>Agrawal 24</w:t>
      </w:r>
      <w:r>
        <w:t>, JD, University of Pennsylvania Carey Law School, "Caught in the Divide: Resolving the Circuit Split on Property &amp; Liberty Interests of Students in Public Higher Education," U. Pa. J. Const. L., Vol. 26, pg. 1631, 11/01/2024, Nexis Uni. [italics in original]</w:t>
      </w:r>
    </w:p>
    <w:p w14:paraId="2E681898" w14:textId="77777777" w:rsidR="004D3E9E" w:rsidRPr="001D3334" w:rsidRDefault="004D3E9E" w:rsidP="00633A8B">
      <w:pPr>
        <w:rPr>
          <w:sz w:val="16"/>
        </w:rPr>
      </w:pPr>
      <w:r w:rsidRPr="00247C08">
        <w:rPr>
          <w:sz w:val="16"/>
        </w:rPr>
        <w:t xml:space="preserve">So the broader drawback of the Assumption Approach is that it hinders the development of constitutional precedent.203 Mott notes that </w:t>
      </w:r>
      <w:r w:rsidRPr="00247C08">
        <w:rPr>
          <w:rStyle w:val="StyleUnderline"/>
        </w:rPr>
        <w:t>a</w:t>
      </w:r>
      <w:r w:rsidRPr="00247C08">
        <w:rPr>
          <w:sz w:val="16"/>
        </w:rPr>
        <w:t xml:space="preserve"> </w:t>
      </w:r>
      <w:r w:rsidRPr="006269FF">
        <w:rPr>
          <w:rStyle w:val="Emphasis"/>
          <w:highlight w:val="yellow"/>
        </w:rPr>
        <w:t>lack of precedent</w:t>
      </w:r>
      <w:r w:rsidRPr="006269FF">
        <w:rPr>
          <w:sz w:val="16"/>
          <w:highlight w:val="yellow"/>
        </w:rPr>
        <w:t xml:space="preserve"> </w:t>
      </w:r>
      <w:r w:rsidRPr="006269FF">
        <w:rPr>
          <w:rStyle w:val="StyleUnderline"/>
          <w:highlight w:val="yellow"/>
        </w:rPr>
        <w:t>is</w:t>
      </w:r>
      <w:r w:rsidRPr="006269FF">
        <w:rPr>
          <w:sz w:val="16"/>
          <w:highlight w:val="yellow"/>
        </w:rPr>
        <w:t xml:space="preserve"> </w:t>
      </w:r>
      <w:r w:rsidRPr="006269FF">
        <w:rPr>
          <w:rStyle w:val="Emphasis"/>
          <w:sz w:val="24"/>
          <w:szCs w:val="24"/>
          <w:highlight w:val="yellow"/>
        </w:rPr>
        <w:t>taxing on judicial resources</w:t>
      </w:r>
      <w:r w:rsidRPr="006269FF">
        <w:rPr>
          <w:sz w:val="16"/>
          <w:highlight w:val="yellow"/>
        </w:rPr>
        <w:t xml:space="preserve"> </w:t>
      </w:r>
      <w:r w:rsidRPr="006269FF">
        <w:rPr>
          <w:rStyle w:val="StyleUnderline"/>
          <w:highlight w:val="yellow"/>
        </w:rPr>
        <w:t>because it forces courts to</w:t>
      </w:r>
      <w:r w:rsidRPr="00247C08">
        <w:rPr>
          <w:sz w:val="16"/>
        </w:rPr>
        <w:t xml:space="preserve"> </w:t>
      </w:r>
      <w:r w:rsidRPr="00247C08">
        <w:rPr>
          <w:rStyle w:val="Emphasis"/>
        </w:rPr>
        <w:t xml:space="preserve">continually </w:t>
      </w:r>
      <w:r w:rsidRPr="006269FF">
        <w:rPr>
          <w:rStyle w:val="Emphasis"/>
          <w:highlight w:val="yellow"/>
        </w:rPr>
        <w:t>re-evaluate</w:t>
      </w:r>
      <w:r w:rsidRPr="006269FF">
        <w:rPr>
          <w:sz w:val="16"/>
          <w:highlight w:val="yellow"/>
        </w:rPr>
        <w:t xml:space="preserve"> </w:t>
      </w:r>
      <w:r w:rsidRPr="006269FF">
        <w:rPr>
          <w:rStyle w:val="StyleUnderline"/>
          <w:highlight w:val="yellow"/>
        </w:rPr>
        <w:t>whether</w:t>
      </w:r>
      <w:r w:rsidRPr="00247C08">
        <w:rPr>
          <w:rStyle w:val="StyleUnderline"/>
        </w:rPr>
        <w:t xml:space="preserve"> a </w:t>
      </w:r>
      <w:r w:rsidRPr="006269FF">
        <w:rPr>
          <w:rStyle w:val="StyleUnderline"/>
          <w:highlight w:val="yellow"/>
        </w:rPr>
        <w:t>protected interest exists with no clear path</w:t>
      </w:r>
      <w:r w:rsidRPr="00247C08">
        <w:rPr>
          <w:rStyle w:val="StyleUnderline"/>
        </w:rPr>
        <w:t xml:space="preserve"> forward</w:t>
      </w:r>
      <w:r w:rsidRPr="00247C08">
        <w:rPr>
          <w:sz w:val="16"/>
        </w:rPr>
        <w:t xml:space="preserve">.204 Ty C. Medd, in </w:t>
      </w:r>
      <w:r w:rsidRPr="00247C08">
        <w:rPr>
          <w:i/>
          <w:iCs/>
          <w:sz w:val="16"/>
        </w:rPr>
        <w:t>Due Process Roulette: Why Public University Students Are Not Guaranteed Procedural Due Process When Facing Suspension or Dismissal</w:t>
      </w:r>
      <w:r w:rsidRPr="00247C08">
        <w:rPr>
          <w:sz w:val="16"/>
        </w:rPr>
        <w:t xml:space="preserve">, agrees: "When a university's procedures do not meet minimum due process standards, courts are forced to decide whether a protected interest existed without clear guidance from the highest court."205 The only Supreme Court  [*1656]  due process precedent in the higher education context has taken the Assumption Approach, and some lower courts have followed this example. But the Court's </w:t>
      </w:r>
      <w:r w:rsidRPr="006269FF">
        <w:rPr>
          <w:rStyle w:val="StyleUnderline"/>
          <w:highlight w:val="yellow"/>
        </w:rPr>
        <w:t>skipping</w:t>
      </w:r>
      <w:r w:rsidRPr="00247C08">
        <w:rPr>
          <w:sz w:val="16"/>
        </w:rPr>
        <w:t xml:space="preserve"> to the second prong of the due process </w:t>
      </w:r>
      <w:r w:rsidRPr="006269FF">
        <w:rPr>
          <w:rStyle w:val="StyleUnderline"/>
          <w:highlight w:val="yellow"/>
        </w:rPr>
        <w:t>analysis</w:t>
      </w:r>
      <w:r w:rsidRPr="00247C08">
        <w:rPr>
          <w:sz w:val="16"/>
        </w:rPr>
        <w:t xml:space="preserve"> in Ewing and Horowitz </w:t>
      </w:r>
      <w:r w:rsidRPr="00247C08">
        <w:rPr>
          <w:rStyle w:val="StyleUnderline"/>
        </w:rPr>
        <w:t>to bypass resolution of a</w:t>
      </w:r>
      <w:r w:rsidRPr="00247C08">
        <w:rPr>
          <w:sz w:val="16"/>
        </w:rPr>
        <w:t xml:space="preserve"> </w:t>
      </w:r>
      <w:r w:rsidRPr="00247C08">
        <w:rPr>
          <w:rStyle w:val="Emphasis"/>
        </w:rPr>
        <w:t>new constitutional question</w:t>
      </w:r>
      <w:r w:rsidRPr="00247C08">
        <w:rPr>
          <w:sz w:val="16"/>
        </w:rPr>
        <w:t xml:space="preserve"> </w:t>
      </w:r>
      <w:r w:rsidRPr="006269FF">
        <w:rPr>
          <w:rStyle w:val="StyleUnderline"/>
          <w:highlight w:val="yellow"/>
        </w:rPr>
        <w:t>cannot possibly serve as a</w:t>
      </w:r>
      <w:r w:rsidRPr="006269FF">
        <w:rPr>
          <w:sz w:val="16"/>
          <w:highlight w:val="yellow"/>
        </w:rPr>
        <w:t xml:space="preserve"> </w:t>
      </w:r>
      <w:r w:rsidRPr="006269FF">
        <w:rPr>
          <w:rStyle w:val="Emphasis"/>
          <w:highlight w:val="yellow"/>
        </w:rPr>
        <w:t>legal standard</w:t>
      </w:r>
      <w:r w:rsidRPr="006269FF">
        <w:rPr>
          <w:sz w:val="16"/>
          <w:highlight w:val="yellow"/>
        </w:rPr>
        <w:t xml:space="preserve"> </w:t>
      </w:r>
      <w:r w:rsidRPr="006269FF">
        <w:rPr>
          <w:rStyle w:val="StyleUnderline"/>
          <w:highlight w:val="yellow"/>
        </w:rPr>
        <w:t>or</w:t>
      </w:r>
      <w:r w:rsidRPr="006269FF">
        <w:rPr>
          <w:sz w:val="16"/>
          <w:highlight w:val="yellow"/>
        </w:rPr>
        <w:t xml:space="preserve"> </w:t>
      </w:r>
      <w:r w:rsidRPr="006269FF">
        <w:rPr>
          <w:rStyle w:val="Emphasis"/>
          <w:highlight w:val="yellow"/>
        </w:rPr>
        <w:t>analytical framework</w:t>
      </w:r>
      <w:r w:rsidRPr="006269FF">
        <w:rPr>
          <w:sz w:val="16"/>
          <w:highlight w:val="yellow"/>
        </w:rPr>
        <w:t xml:space="preserve"> </w:t>
      </w:r>
      <w:r w:rsidRPr="006269FF">
        <w:rPr>
          <w:rStyle w:val="StyleUnderline"/>
          <w:highlight w:val="yellow"/>
        </w:rPr>
        <w:t>for lower courts</w:t>
      </w:r>
      <w:r w:rsidRPr="00247C08">
        <w:rPr>
          <w:rStyle w:val="StyleUnderline"/>
        </w:rPr>
        <w:t xml:space="preserve"> to follow</w:t>
      </w:r>
      <w:proofErr w:type="gramStart"/>
      <w:r w:rsidRPr="00247C08">
        <w:rPr>
          <w:sz w:val="16"/>
        </w:rPr>
        <w:t>.206</w:t>
      </w:r>
      <w:proofErr w:type="gramEnd"/>
      <w:r w:rsidRPr="00247C08">
        <w:rPr>
          <w:sz w:val="16"/>
        </w:rPr>
        <w:t xml:space="preserve"> Again, it provided a means for the Supreme Court to side-step the issue because, in those two cases, the students received all the process that was due.</w:t>
      </w:r>
    </w:p>
    <w:p w14:paraId="6A843B89" w14:textId="77777777" w:rsidR="004D3E9E" w:rsidRDefault="004D3E9E" w:rsidP="00633A8B">
      <w:pPr>
        <w:pStyle w:val="Heading4"/>
      </w:pPr>
      <w:r>
        <w:t xml:space="preserve">2. Vagueness triggers </w:t>
      </w:r>
      <w:r w:rsidRPr="00A46EAB">
        <w:rPr>
          <w:u w:val="single"/>
        </w:rPr>
        <w:t>protracted</w:t>
      </w:r>
      <w:r>
        <w:t xml:space="preserve"> litigation.</w:t>
      </w:r>
    </w:p>
    <w:p w14:paraId="6DECD913" w14:textId="77777777" w:rsidR="004D3E9E" w:rsidRDefault="004D3E9E" w:rsidP="00633A8B">
      <w:r>
        <w:t xml:space="preserve">Charles F. </w:t>
      </w:r>
      <w:r w:rsidRPr="006B2FD2">
        <w:rPr>
          <w:rStyle w:val="Style13ptBold"/>
        </w:rPr>
        <w:t>Szymanski 21</w:t>
      </w:r>
      <w:r>
        <w:t xml:space="preserve">, JD, Professor, Law, University of Bialystok. Chair, Labor &amp; Employment Law Section, Pennsylvania Bar Association, "The Idea of the 'General Clause' in American Labor Law," Bialystok Legal Studies, Vol. 26, No. 2, 2021, </w:t>
      </w:r>
      <w:proofErr w:type="spellStart"/>
      <w:r>
        <w:t>Sciendo</w:t>
      </w:r>
      <w:proofErr w:type="spellEnd"/>
      <w:r>
        <w:t>.</w:t>
      </w:r>
    </w:p>
    <w:p w14:paraId="325093BB" w14:textId="77777777" w:rsidR="004D3E9E" w:rsidRDefault="004D3E9E" w:rsidP="00633A8B">
      <w:pPr>
        <w:rPr>
          <w:sz w:val="16"/>
        </w:rPr>
      </w:pPr>
      <w:r w:rsidRPr="001A31CA">
        <w:rPr>
          <w:sz w:val="16"/>
        </w:rPr>
        <w:t xml:space="preserve">These </w:t>
      </w:r>
      <w:r w:rsidRPr="00161AD1">
        <w:rPr>
          <w:rStyle w:val="StyleUnderline"/>
          <w:highlight w:val="yellow"/>
        </w:rPr>
        <w:t>determinations</w:t>
      </w:r>
      <w:r w:rsidRPr="001A31CA">
        <w:rPr>
          <w:sz w:val="16"/>
        </w:rPr>
        <w:t xml:space="preserve"> of good faith and unconscionability </w:t>
      </w:r>
      <w:r w:rsidRPr="001A31CA">
        <w:rPr>
          <w:rStyle w:val="StyleUnderline"/>
        </w:rPr>
        <w:t xml:space="preserve">are </w:t>
      </w:r>
      <w:r w:rsidRPr="00161AD1">
        <w:rPr>
          <w:rStyle w:val="StyleUnderline"/>
          <w:highlight w:val="yellow"/>
        </w:rPr>
        <w:t>made</w:t>
      </w:r>
      <w:r w:rsidRPr="00BF3063">
        <w:rPr>
          <w:rStyle w:val="StyleUnderline"/>
        </w:rPr>
        <w:t xml:space="preserve"> on</w:t>
      </w:r>
      <w:r w:rsidRPr="001A31CA">
        <w:rPr>
          <w:rStyle w:val="StyleUnderline"/>
        </w:rPr>
        <w:t xml:space="preserve"> a</w:t>
      </w:r>
      <w:r w:rsidRPr="001A31CA">
        <w:rPr>
          <w:sz w:val="16"/>
        </w:rPr>
        <w:t> </w:t>
      </w:r>
      <w:proofErr w:type="gramStart"/>
      <w:r w:rsidRPr="00BF3063">
        <w:rPr>
          <w:rStyle w:val="Emphasis"/>
        </w:rPr>
        <w:t>case by case</w:t>
      </w:r>
      <w:proofErr w:type="gramEnd"/>
      <w:r w:rsidRPr="00BF3063">
        <w:rPr>
          <w:sz w:val="16"/>
        </w:rPr>
        <w:t xml:space="preserve"> </w:t>
      </w:r>
      <w:r w:rsidRPr="00BF3063">
        <w:rPr>
          <w:rStyle w:val="StyleUnderline"/>
        </w:rPr>
        <w:t>basis</w:t>
      </w:r>
      <w:r w:rsidRPr="001A31CA">
        <w:rPr>
          <w:sz w:val="16"/>
        </w:rPr>
        <w:t xml:space="preserve">.12 Whether or not an employer is bargaining in good faith, or a given employment arbitration agreement is unconscionable, </w:t>
      </w:r>
      <w:r w:rsidRPr="001A31CA">
        <w:rPr>
          <w:rStyle w:val="StyleUnderline"/>
        </w:rPr>
        <w:t xml:space="preserve">depends </w:t>
      </w:r>
      <w:r w:rsidRPr="00BF3063">
        <w:rPr>
          <w:rStyle w:val="StyleUnderline"/>
          <w:highlight w:val="yellow"/>
        </w:rPr>
        <w:t>on</w:t>
      </w:r>
      <w:r w:rsidRPr="001A31CA">
        <w:rPr>
          <w:rStyle w:val="StyleUnderline"/>
        </w:rPr>
        <w:t xml:space="preserve"> the facts and circumstances of the</w:t>
      </w:r>
      <w:r w:rsidRPr="001A31CA">
        <w:rPr>
          <w:sz w:val="16"/>
        </w:rPr>
        <w:t xml:space="preserve"> </w:t>
      </w:r>
      <w:r w:rsidRPr="00BF3063">
        <w:rPr>
          <w:rStyle w:val="Emphasis"/>
          <w:highlight w:val="yellow"/>
        </w:rPr>
        <w:t>specific</w:t>
      </w:r>
      <w:r w:rsidRPr="00BF3063">
        <w:rPr>
          <w:sz w:val="16"/>
          <w:highlight w:val="yellow"/>
        </w:rPr>
        <w:t xml:space="preserve"> </w:t>
      </w:r>
      <w:r w:rsidRPr="00BF3063">
        <w:rPr>
          <w:rStyle w:val="StyleUnderline"/>
          <w:highlight w:val="yellow"/>
        </w:rPr>
        <w:t>situation</w:t>
      </w:r>
      <w:r w:rsidRPr="001A31CA">
        <w:rPr>
          <w:sz w:val="16"/>
        </w:rPr>
        <w:t xml:space="preserve">. On one hand, this kind of analysis plays into the strength of the common law system. Courts and administrative bodies have </w:t>
      </w:r>
      <w:proofErr w:type="spellStart"/>
      <w:r w:rsidRPr="001A31CA">
        <w:rPr>
          <w:sz w:val="16"/>
        </w:rPr>
        <w:t>fl</w:t>
      </w:r>
      <w:proofErr w:type="spellEnd"/>
      <w:r w:rsidRPr="001A31CA">
        <w:rPr>
          <w:sz w:val="16"/>
        </w:rPr>
        <w:t xml:space="preserve"> </w:t>
      </w:r>
      <w:proofErr w:type="spellStart"/>
      <w:r w:rsidRPr="001A31CA">
        <w:rPr>
          <w:sz w:val="16"/>
        </w:rPr>
        <w:t>exibility</w:t>
      </w:r>
      <w:proofErr w:type="spellEnd"/>
      <w:r w:rsidRPr="001A31CA">
        <w:rPr>
          <w:sz w:val="16"/>
        </w:rPr>
        <w:t xml:space="preserve"> in construing such general terms as good faith and unconscionability, and the law can bend to meet and address new societal conditions. But on the other hand, </w:t>
      </w:r>
      <w:r w:rsidRPr="001A31CA">
        <w:rPr>
          <w:rStyle w:val="StyleUnderline"/>
        </w:rPr>
        <w:t>the</w:t>
      </w:r>
      <w:r w:rsidRPr="001A31CA">
        <w:rPr>
          <w:sz w:val="16"/>
        </w:rPr>
        <w:t xml:space="preserve"> </w:t>
      </w:r>
      <w:r w:rsidRPr="00BF3063">
        <w:rPr>
          <w:rStyle w:val="Emphasis"/>
          <w:highlight w:val="yellow"/>
        </w:rPr>
        <w:t>inherent indeterminacy</w:t>
      </w:r>
      <w:r w:rsidRPr="00BF3063">
        <w:rPr>
          <w:sz w:val="16"/>
          <w:highlight w:val="yellow"/>
        </w:rPr>
        <w:t xml:space="preserve"> </w:t>
      </w:r>
      <w:r w:rsidRPr="00BF3063">
        <w:rPr>
          <w:rStyle w:val="StyleUnderline"/>
          <w:highlight w:val="yellow"/>
        </w:rPr>
        <w:t>of</w:t>
      </w:r>
      <w:r w:rsidRPr="001A31CA">
        <w:rPr>
          <w:sz w:val="16"/>
        </w:rPr>
        <w:t xml:space="preserve"> these </w:t>
      </w:r>
      <w:r w:rsidRPr="00BF3063">
        <w:rPr>
          <w:rStyle w:val="StyleUnderline"/>
          <w:highlight w:val="yellow"/>
        </w:rPr>
        <w:t>terms and</w:t>
      </w:r>
      <w:r w:rsidRPr="001A31CA">
        <w:rPr>
          <w:sz w:val="16"/>
        </w:rPr>
        <w:t xml:space="preserve"> their </w:t>
      </w:r>
      <w:proofErr w:type="gramStart"/>
      <w:r w:rsidRPr="00BF3063">
        <w:rPr>
          <w:rStyle w:val="Emphasis"/>
          <w:highlight w:val="yellow"/>
        </w:rPr>
        <w:t>case by case</w:t>
      </w:r>
      <w:proofErr w:type="gramEnd"/>
      <w:r w:rsidRPr="00BF3063">
        <w:rPr>
          <w:rStyle w:val="Emphasis"/>
          <w:highlight w:val="yellow"/>
        </w:rPr>
        <w:t xml:space="preserve"> application</w:t>
      </w:r>
      <w:r w:rsidRPr="00BF3063">
        <w:rPr>
          <w:sz w:val="16"/>
          <w:highlight w:val="yellow"/>
        </w:rPr>
        <w:t xml:space="preserve"> </w:t>
      </w:r>
      <w:r w:rsidRPr="00BF3063">
        <w:rPr>
          <w:rStyle w:val="StyleUnderline"/>
          <w:highlight w:val="yellow"/>
        </w:rPr>
        <w:t>present</w:t>
      </w:r>
      <w:r w:rsidRPr="001A31CA">
        <w:rPr>
          <w:sz w:val="16"/>
        </w:rPr>
        <w:t xml:space="preserve"> some </w:t>
      </w:r>
      <w:r w:rsidRPr="00BF3063">
        <w:rPr>
          <w:rStyle w:val="Emphasis"/>
          <w:highlight w:val="yellow"/>
        </w:rPr>
        <w:t>special problems</w:t>
      </w:r>
      <w:r w:rsidRPr="001A31CA">
        <w:rPr>
          <w:sz w:val="16"/>
        </w:rPr>
        <w:t xml:space="preserve"> </w:t>
      </w:r>
      <w:r w:rsidRPr="001A31CA">
        <w:rPr>
          <w:rStyle w:val="StyleUnderline"/>
        </w:rPr>
        <w:t>in the labor law context</w:t>
      </w:r>
      <w:r w:rsidRPr="001A31CA">
        <w:rPr>
          <w:sz w:val="16"/>
        </w:rPr>
        <w:t xml:space="preserve">. </w:t>
      </w:r>
      <w:r w:rsidRPr="001A31CA">
        <w:rPr>
          <w:rStyle w:val="StyleUnderline"/>
        </w:rPr>
        <w:t>There is often a</w:t>
      </w:r>
      <w:r w:rsidRPr="001A31CA">
        <w:rPr>
          <w:sz w:val="16"/>
        </w:rPr>
        <w:t> </w:t>
      </w:r>
      <w:r w:rsidRPr="001A31CA">
        <w:rPr>
          <w:rStyle w:val="Emphasis"/>
        </w:rPr>
        <w:t>fine line</w:t>
      </w:r>
      <w:r w:rsidRPr="001A31CA">
        <w:rPr>
          <w:sz w:val="16"/>
        </w:rPr>
        <w:t xml:space="preserve"> between lawful hard bargaining and unlawful bad faith bargaining,13 </w:t>
      </w:r>
      <w:r w:rsidRPr="001A31CA">
        <w:rPr>
          <w:rStyle w:val="StyleUnderline"/>
        </w:rPr>
        <w:t xml:space="preserve">and it may </w:t>
      </w:r>
      <w:r w:rsidRPr="00BF3063">
        <w:rPr>
          <w:rStyle w:val="StyleUnderline"/>
          <w:highlight w:val="yellow"/>
        </w:rPr>
        <w:t>take</w:t>
      </w:r>
      <w:r w:rsidRPr="00BF3063">
        <w:rPr>
          <w:sz w:val="16"/>
          <w:highlight w:val="yellow"/>
        </w:rPr>
        <w:t xml:space="preserve"> </w:t>
      </w:r>
      <w:r w:rsidRPr="00BF3063">
        <w:rPr>
          <w:rStyle w:val="Emphasis"/>
          <w:highlight w:val="yellow"/>
        </w:rPr>
        <w:t>years of litigation</w:t>
      </w:r>
      <w:r w:rsidRPr="00BF3063">
        <w:rPr>
          <w:sz w:val="16"/>
          <w:highlight w:val="yellow"/>
        </w:rPr>
        <w:t xml:space="preserve"> </w:t>
      </w:r>
      <w:r w:rsidRPr="00BF3063">
        <w:rPr>
          <w:rStyle w:val="StyleUnderline"/>
          <w:highlight w:val="yellow"/>
        </w:rPr>
        <w:t>to determine</w:t>
      </w:r>
      <w:r w:rsidRPr="001A31CA">
        <w:rPr>
          <w:rStyle w:val="StyleUnderline"/>
        </w:rPr>
        <w:t xml:space="preserve"> the answer</w:t>
      </w:r>
      <w:r w:rsidRPr="001A31CA">
        <w:rPr>
          <w:sz w:val="16"/>
        </w:rPr>
        <w:t xml:space="preserve"> to this question. At the end, even if the employer did bargain in bad faith, the remedy is oft </w:t>
      </w:r>
      <w:proofErr w:type="spellStart"/>
      <w:r w:rsidRPr="001A31CA">
        <w:rPr>
          <w:sz w:val="16"/>
        </w:rPr>
        <w:t>en</w:t>
      </w:r>
      <w:proofErr w:type="spellEnd"/>
      <w:r w:rsidRPr="001A31CA">
        <w:rPr>
          <w:sz w:val="16"/>
        </w:rPr>
        <w:t xml:space="preserve"> only an order to go back and bargain in good faith this time.14 Likewise, </w:t>
      </w:r>
      <w:r w:rsidRPr="001A31CA">
        <w:rPr>
          <w:rStyle w:val="StyleUnderline"/>
        </w:rPr>
        <w:t>case by case determinations</w:t>
      </w:r>
      <w:r w:rsidRPr="001A31CA">
        <w:rPr>
          <w:sz w:val="16"/>
        </w:rPr>
        <w:t xml:space="preserve"> of unconscionability may </w:t>
      </w:r>
      <w:r w:rsidRPr="001A31CA">
        <w:rPr>
          <w:rStyle w:val="StyleUnderline"/>
        </w:rPr>
        <w:t>take</w:t>
      </w:r>
      <w:r w:rsidRPr="001A31CA">
        <w:rPr>
          <w:sz w:val="16"/>
        </w:rPr>
        <w:t xml:space="preserve"> </w:t>
      </w:r>
      <w:r w:rsidRPr="001A31CA">
        <w:rPr>
          <w:rStyle w:val="Emphasis"/>
        </w:rPr>
        <w:t>quite</w:t>
      </w:r>
      <w:r w:rsidRPr="001A31CA">
        <w:rPr>
          <w:sz w:val="16"/>
        </w:rPr>
        <w:t xml:space="preserve"> </w:t>
      </w:r>
      <w:r w:rsidRPr="001A31CA">
        <w:rPr>
          <w:rStyle w:val="StyleUnderline"/>
        </w:rPr>
        <w:t>some time</w:t>
      </w:r>
      <w:r w:rsidRPr="001A31CA">
        <w:rPr>
          <w:sz w:val="16"/>
        </w:rPr>
        <w:t xml:space="preserve">. For employers, having the matter tied up in the courts defeats the purpose of the arbitration agreement, and employees have the additional costs and expense of trying to escape such agreements in the </w:t>
      </w:r>
      <w:proofErr w:type="gramStart"/>
      <w:r w:rsidRPr="001A31CA">
        <w:rPr>
          <w:sz w:val="16"/>
        </w:rPr>
        <w:t>often false</w:t>
      </w:r>
      <w:proofErr w:type="gramEnd"/>
      <w:r w:rsidRPr="001A31CA">
        <w:rPr>
          <w:sz w:val="16"/>
        </w:rPr>
        <w:t xml:space="preserve"> hope that they can prevail.15</w:t>
      </w:r>
    </w:p>
    <w:p w14:paraId="58404114" w14:textId="77777777" w:rsidR="004D3E9E" w:rsidRPr="009C66B2" w:rsidRDefault="004D3E9E" w:rsidP="00633A8B"/>
    <w:p w14:paraId="340D756E" w14:textId="77777777" w:rsidR="004D3E9E" w:rsidRPr="00633A8B" w:rsidRDefault="004D3E9E" w:rsidP="002552A3">
      <w:pPr>
        <w:rPr>
          <w:sz w:val="14"/>
        </w:rPr>
      </w:pPr>
    </w:p>
    <w:p w14:paraId="035EDCA6" w14:textId="77777777" w:rsidR="004D3E9E" w:rsidRPr="00633A8B" w:rsidRDefault="004D3E9E" w:rsidP="002552A3">
      <w:pPr>
        <w:rPr>
          <w:sz w:val="14"/>
        </w:rPr>
      </w:pPr>
    </w:p>
    <w:p w14:paraId="69437E0E" w14:textId="77777777" w:rsidR="004D3E9E" w:rsidRDefault="004D3E9E" w:rsidP="00633A8B">
      <w:pPr>
        <w:pStyle w:val="Heading3"/>
      </w:pPr>
      <w:r>
        <w:t>Internal---2AC 2---AT: Docket Control---2NC</w:t>
      </w:r>
    </w:p>
    <w:p w14:paraId="5D47D04D" w14:textId="77777777" w:rsidR="004D3E9E" w:rsidRDefault="004D3E9E" w:rsidP="00633A8B">
      <w:pPr>
        <w:pStyle w:val="Analytic"/>
      </w:pPr>
    </w:p>
    <w:p w14:paraId="270F056C" w14:textId="77777777" w:rsidR="004D3E9E" w:rsidRPr="0088454B" w:rsidRDefault="004D3E9E" w:rsidP="00633A8B">
      <w:pPr>
        <w:pStyle w:val="Heading4"/>
      </w:pPr>
      <w:r>
        <w:t xml:space="preserve">Emerging tech is </w:t>
      </w:r>
      <w:r w:rsidRPr="0088454B">
        <w:rPr>
          <w:u w:val="single"/>
        </w:rPr>
        <w:t>unique</w:t>
      </w:r>
      <w:r>
        <w:rPr>
          <w:u w:val="single"/>
        </w:rPr>
        <w:t>ly complex</w:t>
      </w:r>
      <w:r>
        <w:t xml:space="preserve"> AND </w:t>
      </w:r>
      <w:r w:rsidRPr="0088454B">
        <w:rPr>
          <w:u w:val="single"/>
        </w:rPr>
        <w:t>now</w:t>
      </w:r>
      <w:r w:rsidRPr="0088454B">
        <w:t xml:space="preserve"> is </w:t>
      </w:r>
      <w:r w:rsidRPr="0088454B">
        <w:rPr>
          <w:u w:val="single"/>
        </w:rPr>
        <w:t>key</w:t>
      </w:r>
      <w:r>
        <w:t xml:space="preserve">. Cases are </w:t>
      </w:r>
      <w:r w:rsidRPr="0088454B">
        <w:rPr>
          <w:u w:val="single"/>
        </w:rPr>
        <w:t>imminent</w:t>
      </w:r>
      <w:r>
        <w:t>.</w:t>
      </w:r>
    </w:p>
    <w:p w14:paraId="064FC5D9" w14:textId="77777777" w:rsidR="004D3E9E" w:rsidRDefault="004D3E9E" w:rsidP="00633A8B">
      <w:r>
        <w:t xml:space="preserve">Michele B. </w:t>
      </w:r>
      <w:r w:rsidRPr="00AF278D">
        <w:rPr>
          <w:rStyle w:val="Style13ptBold"/>
        </w:rPr>
        <w:t>Neitz 25</w:t>
      </w:r>
      <w:r>
        <w:t xml:space="preserve">,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w:t>
      </w:r>
      <w:proofErr w:type="spellStart"/>
      <w:r>
        <w:t>HeinOnline</w:t>
      </w:r>
      <w:proofErr w:type="spellEnd"/>
      <w:r>
        <w:t>. [italics in original]</w:t>
      </w:r>
    </w:p>
    <w:p w14:paraId="3D65BF7E" w14:textId="77777777" w:rsidR="004D3E9E" w:rsidRPr="00300C72" w:rsidRDefault="004D3E9E" w:rsidP="00633A8B">
      <w:pPr>
        <w:rPr>
          <w:sz w:val="16"/>
        </w:rPr>
      </w:pPr>
      <w:r w:rsidRPr="00300C72">
        <w:rPr>
          <w:sz w:val="16"/>
        </w:rPr>
        <w:t xml:space="preserve">The </w:t>
      </w:r>
      <w:r w:rsidRPr="0071193A">
        <w:rPr>
          <w:rStyle w:val="StyleUnderline"/>
        </w:rPr>
        <w:t>combination of a</w:t>
      </w:r>
      <w:r w:rsidRPr="00300C72">
        <w:rPr>
          <w:sz w:val="16"/>
        </w:rPr>
        <w:t xml:space="preserve"> </w:t>
      </w:r>
      <w:r w:rsidRPr="0071193A">
        <w:rPr>
          <w:rStyle w:val="Emphasis"/>
        </w:rPr>
        <w:t>legislative chasm</w:t>
      </w:r>
      <w:r w:rsidRPr="00300C72">
        <w:rPr>
          <w:sz w:val="16"/>
        </w:rPr>
        <w:t xml:space="preserve"> </w:t>
      </w:r>
      <w:r w:rsidRPr="0071193A">
        <w:rPr>
          <w:rStyle w:val="StyleUnderline"/>
        </w:rPr>
        <w:t>and the</w:t>
      </w:r>
      <w:r w:rsidRPr="00300C72">
        <w:rPr>
          <w:sz w:val="16"/>
        </w:rPr>
        <w:t xml:space="preserve"> </w:t>
      </w:r>
      <w:r w:rsidRPr="0071193A">
        <w:rPr>
          <w:rStyle w:val="Emphasis"/>
        </w:rPr>
        <w:t>post-</w:t>
      </w:r>
      <w:r w:rsidRPr="0071193A">
        <w:rPr>
          <w:rStyle w:val="Emphasis"/>
          <w:i/>
          <w:iCs w:val="0"/>
        </w:rPr>
        <w:t>Chevron</w:t>
      </w:r>
      <w:r w:rsidRPr="00300C72">
        <w:rPr>
          <w:sz w:val="16"/>
        </w:rPr>
        <w:t xml:space="preserve"> </w:t>
      </w:r>
      <w:r w:rsidRPr="0071193A">
        <w:rPr>
          <w:rStyle w:val="StyleUnderline"/>
        </w:rPr>
        <w:t>power shift to judicial decision-making</w:t>
      </w:r>
      <w:r w:rsidRPr="00300C72">
        <w:rPr>
          <w:sz w:val="16"/>
        </w:rPr>
        <w:t xml:space="preserve"> will </w:t>
      </w:r>
      <w:r w:rsidRPr="0071193A">
        <w:rPr>
          <w:rStyle w:val="StyleUnderline"/>
        </w:rPr>
        <w:t>have</w:t>
      </w:r>
      <w:r w:rsidRPr="00300C72">
        <w:rPr>
          <w:sz w:val="16"/>
        </w:rPr>
        <w:t xml:space="preserve"> </w:t>
      </w:r>
      <w:r w:rsidRPr="0071193A">
        <w:rPr>
          <w:rStyle w:val="Emphasis"/>
        </w:rPr>
        <w:t>important</w:t>
      </w:r>
      <w:r w:rsidRPr="00300C72">
        <w:rPr>
          <w:sz w:val="16"/>
        </w:rPr>
        <w:t xml:space="preserve"> </w:t>
      </w:r>
      <w:r w:rsidRPr="0071193A">
        <w:rPr>
          <w:rStyle w:val="StyleUnderline"/>
        </w:rPr>
        <w:t>impacts on</w:t>
      </w:r>
      <w:r w:rsidRPr="00300C72">
        <w:rPr>
          <w:sz w:val="16"/>
        </w:rPr>
        <w:t xml:space="preserve"> </w:t>
      </w:r>
      <w:r w:rsidRPr="0071193A">
        <w:rPr>
          <w:rStyle w:val="Emphasis"/>
        </w:rPr>
        <w:t>emerging tech</w:t>
      </w:r>
      <w:r w:rsidRPr="00300C72">
        <w:rPr>
          <w:sz w:val="16"/>
        </w:rPr>
        <w:t xml:space="preserve">nology </w:t>
      </w:r>
      <w:r w:rsidRPr="0071193A">
        <w:rPr>
          <w:rStyle w:val="StyleUnderline"/>
        </w:rPr>
        <w:t>law</w:t>
      </w:r>
      <w:r w:rsidRPr="00300C72">
        <w:rPr>
          <w:sz w:val="16"/>
        </w:rPr>
        <w:t xml:space="preserve">. These effects include the potential for </w:t>
      </w:r>
      <w:r w:rsidRPr="0071193A">
        <w:rPr>
          <w:rStyle w:val="StyleUnderline"/>
        </w:rPr>
        <w:t>an</w:t>
      </w:r>
      <w:r w:rsidRPr="00300C72">
        <w:rPr>
          <w:sz w:val="16"/>
        </w:rPr>
        <w:t xml:space="preserve"> </w:t>
      </w:r>
      <w:r w:rsidRPr="006C1FC9">
        <w:rPr>
          <w:rStyle w:val="Emphasis"/>
          <w:highlight w:val="yellow"/>
        </w:rPr>
        <w:t>overwork</w:t>
      </w:r>
      <w:r w:rsidRPr="006C1FC9">
        <w:rPr>
          <w:rStyle w:val="Emphasis"/>
        </w:rPr>
        <w:t xml:space="preserve">ed </w:t>
      </w:r>
      <w:r w:rsidRPr="006C1FC9">
        <w:rPr>
          <w:rStyle w:val="Emphasis"/>
          <w:highlight w:val="yellow"/>
        </w:rPr>
        <w:t>judiciary</w:t>
      </w:r>
      <w:r w:rsidRPr="006C1FC9">
        <w:rPr>
          <w:sz w:val="16"/>
        </w:rPr>
        <w:t xml:space="preserve"> </w:t>
      </w:r>
      <w:r w:rsidRPr="006C1FC9">
        <w:rPr>
          <w:rStyle w:val="StyleUnderline"/>
        </w:rPr>
        <w:t>deciding cases</w:t>
      </w:r>
      <w:r w:rsidRPr="006C1FC9">
        <w:rPr>
          <w:sz w:val="16"/>
        </w:rPr>
        <w:t xml:space="preserve"> </w:t>
      </w:r>
      <w:r w:rsidRPr="006C1FC9">
        <w:rPr>
          <w:sz w:val="16"/>
          <w:szCs w:val="16"/>
        </w:rPr>
        <w:t>without technical expertise-</w:t>
      </w:r>
      <w:r w:rsidRPr="006C1FC9">
        <w:rPr>
          <w:rStyle w:val="StyleUnderline"/>
          <w:highlight w:val="yellow"/>
        </w:rPr>
        <w:t>lead</w:t>
      </w:r>
      <w:r w:rsidRPr="0071193A">
        <w:rPr>
          <w:rStyle w:val="StyleUnderline"/>
        </w:rPr>
        <w:t xml:space="preserve">ing </w:t>
      </w:r>
      <w:r w:rsidRPr="006C1FC9">
        <w:rPr>
          <w:rStyle w:val="StyleUnderline"/>
          <w:highlight w:val="yellow"/>
        </w:rPr>
        <w:t>to</w:t>
      </w:r>
      <w:r w:rsidRPr="006C1FC9">
        <w:rPr>
          <w:sz w:val="16"/>
          <w:highlight w:val="yellow"/>
        </w:rPr>
        <w:t xml:space="preserve"> </w:t>
      </w:r>
      <w:r w:rsidRPr="006C1FC9">
        <w:rPr>
          <w:rStyle w:val="Emphasis"/>
          <w:highlight w:val="yellow"/>
        </w:rPr>
        <w:t>contradictory rulings</w:t>
      </w:r>
      <w:r w:rsidRPr="006C1FC9">
        <w:rPr>
          <w:sz w:val="16"/>
          <w:highlight w:val="yellow"/>
        </w:rPr>
        <w:t xml:space="preserve">, </w:t>
      </w:r>
      <w:r w:rsidRPr="006C1FC9">
        <w:rPr>
          <w:rStyle w:val="Emphasis"/>
          <w:highlight w:val="yellow"/>
        </w:rPr>
        <w:t>increased costs</w:t>
      </w:r>
      <w:r w:rsidRPr="00300C72">
        <w:rPr>
          <w:sz w:val="16"/>
        </w:rPr>
        <w:t xml:space="preserve"> of compliance, </w:t>
      </w:r>
      <w:r w:rsidRPr="006C1FC9">
        <w:rPr>
          <w:rStyle w:val="StyleUnderline"/>
          <w:highlight w:val="yellow"/>
        </w:rPr>
        <w:t>and</w:t>
      </w:r>
      <w:r w:rsidRPr="0071193A">
        <w:rPr>
          <w:rStyle w:val="StyleUnderline"/>
        </w:rPr>
        <w:t xml:space="preserve"> an</w:t>
      </w:r>
      <w:r w:rsidRPr="00300C72">
        <w:rPr>
          <w:sz w:val="16"/>
        </w:rPr>
        <w:t xml:space="preserve"> </w:t>
      </w:r>
      <w:r w:rsidRPr="006C1FC9">
        <w:rPr>
          <w:rStyle w:val="Emphasis"/>
          <w:highlight w:val="yellow"/>
        </w:rPr>
        <w:t>upset</w:t>
      </w:r>
      <w:r w:rsidRPr="006C1FC9">
        <w:rPr>
          <w:sz w:val="16"/>
          <w:highlight w:val="yellow"/>
        </w:rPr>
        <w:t xml:space="preserve"> </w:t>
      </w:r>
      <w:r w:rsidRPr="006C1FC9">
        <w:rPr>
          <w:rStyle w:val="StyleUnderline"/>
          <w:highlight w:val="yellow"/>
        </w:rPr>
        <w:t>of</w:t>
      </w:r>
      <w:r w:rsidRPr="0071193A">
        <w:rPr>
          <w:rStyle w:val="StyleUnderline"/>
        </w:rPr>
        <w:t xml:space="preserve"> the policy </w:t>
      </w:r>
      <w:r w:rsidRPr="006C1FC9">
        <w:rPr>
          <w:rStyle w:val="StyleUnderline"/>
          <w:highlight w:val="yellow"/>
        </w:rPr>
        <w:t>balance between</w:t>
      </w:r>
      <w:r w:rsidRPr="0071193A">
        <w:rPr>
          <w:rStyle w:val="StyleUnderline"/>
        </w:rPr>
        <w:t xml:space="preserve"> promoting</w:t>
      </w:r>
      <w:r w:rsidRPr="00300C72">
        <w:rPr>
          <w:sz w:val="16"/>
        </w:rPr>
        <w:t xml:space="preserve"> </w:t>
      </w:r>
      <w:r w:rsidRPr="006C1FC9">
        <w:rPr>
          <w:rStyle w:val="Emphasis"/>
          <w:highlight w:val="yellow"/>
        </w:rPr>
        <w:t>innovation</w:t>
      </w:r>
      <w:r w:rsidRPr="006C1FC9">
        <w:rPr>
          <w:sz w:val="16"/>
          <w:highlight w:val="yellow"/>
        </w:rPr>
        <w:t xml:space="preserve"> </w:t>
      </w:r>
      <w:r w:rsidRPr="006C1FC9">
        <w:rPr>
          <w:rStyle w:val="StyleUnderline"/>
          <w:highlight w:val="yellow"/>
        </w:rPr>
        <w:t>and</w:t>
      </w:r>
      <w:r w:rsidRPr="006C1FC9">
        <w:rPr>
          <w:sz w:val="16"/>
          <w:highlight w:val="yellow"/>
        </w:rPr>
        <w:t xml:space="preserve"> </w:t>
      </w:r>
      <w:r w:rsidRPr="006C1FC9">
        <w:rPr>
          <w:rStyle w:val="Emphasis"/>
          <w:highlight w:val="yellow"/>
        </w:rPr>
        <w:t>protecting</w:t>
      </w:r>
      <w:r w:rsidRPr="006C1FC9">
        <w:rPr>
          <w:sz w:val="16"/>
          <w:highlight w:val="yellow"/>
        </w:rPr>
        <w:t xml:space="preserve"> </w:t>
      </w:r>
      <w:r w:rsidRPr="006C1FC9">
        <w:rPr>
          <w:rStyle w:val="StyleUnderline"/>
          <w:highlight w:val="yellow"/>
        </w:rPr>
        <w:t>consumers</w:t>
      </w:r>
      <w:r w:rsidRPr="00300C72">
        <w:rPr>
          <w:sz w:val="16"/>
        </w:rPr>
        <w:t>.</w:t>
      </w:r>
    </w:p>
    <w:p w14:paraId="03701E51" w14:textId="77777777" w:rsidR="004D3E9E" w:rsidRPr="00300C72" w:rsidRDefault="004D3E9E" w:rsidP="00633A8B">
      <w:pPr>
        <w:rPr>
          <w:sz w:val="16"/>
        </w:rPr>
      </w:pPr>
      <w:r w:rsidRPr="00300C72">
        <w:rPr>
          <w:sz w:val="16"/>
        </w:rPr>
        <w:t>A. JUDGES ARE NOT READY</w:t>
      </w:r>
    </w:p>
    <w:p w14:paraId="7F47BF39" w14:textId="77777777" w:rsidR="004D3E9E" w:rsidRPr="00300C72" w:rsidRDefault="004D3E9E" w:rsidP="00633A8B">
      <w:pPr>
        <w:rPr>
          <w:i/>
          <w:iCs/>
          <w:sz w:val="16"/>
        </w:rPr>
      </w:pPr>
      <w:r w:rsidRPr="00300C72">
        <w:rPr>
          <w:i/>
          <w:iCs/>
          <w:sz w:val="16"/>
        </w:rPr>
        <w:t>1. Rising Judicial Power</w:t>
      </w:r>
    </w:p>
    <w:p w14:paraId="7E7FD794" w14:textId="77777777" w:rsidR="004D3E9E" w:rsidRPr="00300C72" w:rsidRDefault="004D3E9E" w:rsidP="00633A8B">
      <w:pPr>
        <w:rPr>
          <w:sz w:val="16"/>
        </w:rPr>
      </w:pPr>
      <w:r w:rsidRPr="00300C72">
        <w:rPr>
          <w:sz w:val="16"/>
        </w:rPr>
        <w:t xml:space="preserve">In the absence of congressional clarity and agency deference, it is now up to judges to have "the final say" regarding federal policies.142 Professor Cass Sunstein predicts that after </w:t>
      </w:r>
      <w:r w:rsidRPr="00300C72">
        <w:rPr>
          <w:i/>
          <w:iCs/>
          <w:sz w:val="16"/>
        </w:rPr>
        <w:t>Loper Bright</w:t>
      </w:r>
      <w:r w:rsidRPr="00300C72">
        <w:rPr>
          <w:sz w:val="16"/>
        </w:rPr>
        <w:t xml:space="preserve">, "lower courts will, in the coming years, invalidate some nontrivial number of agency interpretations that they would have upheld under </w:t>
      </w:r>
      <w:r w:rsidRPr="00300C72">
        <w:rPr>
          <w:i/>
          <w:iCs/>
          <w:sz w:val="16"/>
        </w:rPr>
        <w:t>Chevron</w:t>
      </w:r>
      <w:r w:rsidRPr="00300C72">
        <w:rPr>
          <w:sz w:val="16"/>
        </w:rPr>
        <w:t>."143</w:t>
      </w:r>
    </w:p>
    <w:p w14:paraId="097E3BEF" w14:textId="77777777" w:rsidR="004D3E9E" w:rsidRPr="00300C72" w:rsidRDefault="004D3E9E" w:rsidP="00633A8B">
      <w:pPr>
        <w:rPr>
          <w:sz w:val="16"/>
        </w:rPr>
      </w:pPr>
      <w:r w:rsidRPr="00300C72">
        <w:rPr>
          <w:sz w:val="16"/>
        </w:rPr>
        <w:t>The post-</w:t>
      </w:r>
      <w:r w:rsidRPr="00300C72">
        <w:rPr>
          <w:i/>
          <w:iCs/>
          <w:sz w:val="16"/>
        </w:rPr>
        <w:t>Chevron</w:t>
      </w:r>
      <w:r w:rsidRPr="00300C72">
        <w:rPr>
          <w:sz w:val="16"/>
        </w:rPr>
        <w:t xml:space="preserve"> </w:t>
      </w:r>
      <w:r w:rsidRPr="00831E6D">
        <w:rPr>
          <w:rStyle w:val="StyleUnderline"/>
        </w:rPr>
        <w:t>power shift will cut</w:t>
      </w:r>
      <w:r w:rsidRPr="00300C72">
        <w:rPr>
          <w:sz w:val="16"/>
        </w:rPr>
        <w:t xml:space="preserve"> "especially </w:t>
      </w:r>
      <w:r w:rsidRPr="00831E6D">
        <w:rPr>
          <w:rStyle w:val="Emphasis"/>
        </w:rPr>
        <w:t>hard</w:t>
      </w:r>
      <w:r w:rsidRPr="00300C72">
        <w:rPr>
          <w:sz w:val="16"/>
        </w:rPr>
        <w:t xml:space="preserve"> </w:t>
      </w:r>
      <w:r w:rsidRPr="00831E6D">
        <w:rPr>
          <w:rStyle w:val="StyleUnderline"/>
        </w:rPr>
        <w:t>in the tech world because</w:t>
      </w:r>
      <w:r w:rsidRPr="00300C72">
        <w:rPr>
          <w:sz w:val="16"/>
        </w:rPr>
        <w:t xml:space="preserve"> the </w:t>
      </w:r>
      <w:r w:rsidRPr="006C1FC9">
        <w:rPr>
          <w:rStyle w:val="StyleUnderline"/>
          <w:highlight w:val="yellow"/>
        </w:rPr>
        <w:t>industry</w:t>
      </w:r>
      <w:r w:rsidRPr="00831E6D">
        <w:rPr>
          <w:rStyle w:val="StyleUnderline"/>
        </w:rPr>
        <w:t xml:space="preserve"> already</w:t>
      </w:r>
      <w:r w:rsidRPr="00300C72">
        <w:rPr>
          <w:sz w:val="16"/>
        </w:rPr>
        <w:t xml:space="preserve"> </w:t>
      </w:r>
      <w:r w:rsidRPr="006C1FC9">
        <w:rPr>
          <w:rStyle w:val="Emphasis"/>
          <w:highlight w:val="yellow"/>
        </w:rPr>
        <w:t>moves</w:t>
      </w:r>
      <w:r w:rsidRPr="00831E6D">
        <w:rPr>
          <w:rStyle w:val="Emphasis"/>
        </w:rPr>
        <w:t xml:space="preserve"> too </w:t>
      </w:r>
      <w:r w:rsidRPr="006C1FC9">
        <w:rPr>
          <w:rStyle w:val="Emphasis"/>
          <w:highlight w:val="yellow"/>
        </w:rPr>
        <w:t>fast</w:t>
      </w:r>
      <w:r w:rsidRPr="00300C72">
        <w:rPr>
          <w:sz w:val="16"/>
        </w:rPr>
        <w:t xml:space="preserve"> </w:t>
      </w:r>
      <w:r w:rsidRPr="00831E6D">
        <w:rPr>
          <w:rStyle w:val="StyleUnderline"/>
        </w:rPr>
        <w:t>for government</w:t>
      </w:r>
      <w:r w:rsidRPr="00300C72">
        <w:rPr>
          <w:sz w:val="16"/>
        </w:rPr>
        <w:t xml:space="preserve">."144 Lack of agency deference means that </w:t>
      </w:r>
      <w:r w:rsidRPr="006C1FC9">
        <w:rPr>
          <w:rStyle w:val="StyleUnderline"/>
          <w:highlight w:val="yellow"/>
        </w:rPr>
        <w:t>courts</w:t>
      </w:r>
      <w:r w:rsidRPr="00831E6D">
        <w:rPr>
          <w:rStyle w:val="StyleUnderline"/>
        </w:rPr>
        <w:t xml:space="preserve"> will be </w:t>
      </w:r>
      <w:r w:rsidRPr="006C1FC9">
        <w:rPr>
          <w:rStyle w:val="StyleUnderline"/>
        </w:rPr>
        <w:t>given</w:t>
      </w:r>
      <w:r w:rsidRPr="006C1FC9">
        <w:rPr>
          <w:sz w:val="16"/>
        </w:rPr>
        <w:t xml:space="preserve"> </w:t>
      </w:r>
      <w:r w:rsidRPr="006C1FC9">
        <w:rPr>
          <w:rStyle w:val="Emphasis"/>
        </w:rPr>
        <w:t>more power</w:t>
      </w:r>
      <w:r w:rsidRPr="006C1FC9">
        <w:rPr>
          <w:sz w:val="16"/>
        </w:rPr>
        <w:t xml:space="preserve"> </w:t>
      </w:r>
      <w:r w:rsidRPr="006C1FC9">
        <w:rPr>
          <w:rStyle w:val="StyleUnderline"/>
        </w:rPr>
        <w:t>to determine</w:t>
      </w:r>
      <w:r w:rsidRPr="00831E6D">
        <w:rPr>
          <w:rStyle w:val="StyleUnderline"/>
        </w:rPr>
        <w:t xml:space="preserve"> the</w:t>
      </w:r>
      <w:r w:rsidRPr="00300C72">
        <w:rPr>
          <w:sz w:val="16"/>
        </w:rPr>
        <w:t xml:space="preserve"> </w:t>
      </w:r>
      <w:r w:rsidRPr="00831E6D">
        <w:rPr>
          <w:rStyle w:val="Emphasis"/>
        </w:rPr>
        <w:t>"best reading"</w:t>
      </w:r>
      <w:r w:rsidRPr="00300C72">
        <w:rPr>
          <w:sz w:val="16"/>
        </w:rPr>
        <w:t xml:space="preserve"> </w:t>
      </w:r>
      <w:r w:rsidRPr="00831E6D">
        <w:rPr>
          <w:rStyle w:val="StyleUnderline"/>
        </w:rPr>
        <w:t>of statutes in ways that</w:t>
      </w:r>
      <w:r w:rsidRPr="00300C72">
        <w:rPr>
          <w:sz w:val="16"/>
        </w:rPr>
        <w:t xml:space="preserve"> could </w:t>
      </w:r>
      <w:r w:rsidRPr="006C1FC9">
        <w:rPr>
          <w:rStyle w:val="StyleUnderline"/>
          <w:highlight w:val="yellow"/>
        </w:rPr>
        <w:t>matter a great deal in</w:t>
      </w:r>
      <w:r w:rsidRPr="006C1FC9">
        <w:rPr>
          <w:sz w:val="16"/>
          <w:highlight w:val="yellow"/>
        </w:rPr>
        <w:t xml:space="preserve"> </w:t>
      </w:r>
      <w:r w:rsidRPr="006C1FC9">
        <w:rPr>
          <w:rStyle w:val="Emphasis"/>
          <w:highlight w:val="yellow"/>
        </w:rPr>
        <w:t>emerging tech</w:t>
      </w:r>
      <w:r w:rsidRPr="00300C72">
        <w:rPr>
          <w:sz w:val="16"/>
        </w:rPr>
        <w:t xml:space="preserve">nology, </w:t>
      </w:r>
      <w:r w:rsidRPr="00831E6D">
        <w:rPr>
          <w:rStyle w:val="StyleUnderline"/>
        </w:rPr>
        <w:t>such as definitions</w:t>
      </w:r>
      <w:r w:rsidRPr="00300C72">
        <w:rPr>
          <w:sz w:val="16"/>
        </w:rPr>
        <w:t xml:space="preserve">.145 In addition, the Supreme Court will more often be called upon to "resolve circuit splits that arise as courts reach differing decisions on the best reading of a statute."1 46 That </w:t>
      </w:r>
      <w:r w:rsidRPr="00831E6D">
        <w:rPr>
          <w:rStyle w:val="StyleUnderline"/>
        </w:rPr>
        <w:t>process takes</w:t>
      </w:r>
      <w:r w:rsidRPr="00300C72">
        <w:rPr>
          <w:sz w:val="16"/>
        </w:rPr>
        <w:t xml:space="preserve"> </w:t>
      </w:r>
      <w:r w:rsidRPr="00831E6D">
        <w:rPr>
          <w:rStyle w:val="Emphasis"/>
        </w:rPr>
        <w:t>time</w:t>
      </w:r>
      <w:r w:rsidRPr="00300C72">
        <w:rPr>
          <w:sz w:val="16"/>
        </w:rPr>
        <w:t xml:space="preserve">, </w:t>
      </w:r>
      <w:r w:rsidRPr="00831E6D">
        <w:rPr>
          <w:rStyle w:val="StyleUnderline"/>
        </w:rPr>
        <w:t xml:space="preserve">and innovative </w:t>
      </w:r>
      <w:r w:rsidRPr="006C1FC9">
        <w:rPr>
          <w:rStyle w:val="StyleUnderline"/>
          <w:highlight w:val="yellow"/>
        </w:rPr>
        <w:t>companies</w:t>
      </w:r>
      <w:r w:rsidRPr="00831E6D">
        <w:rPr>
          <w:rStyle w:val="StyleUnderline"/>
        </w:rPr>
        <w:t xml:space="preserve"> will</w:t>
      </w:r>
      <w:r w:rsidRPr="00300C72">
        <w:rPr>
          <w:sz w:val="16"/>
        </w:rPr>
        <w:t xml:space="preserve"> </w:t>
      </w:r>
      <w:r w:rsidRPr="006C1FC9">
        <w:rPr>
          <w:rStyle w:val="Emphasis"/>
          <w:highlight w:val="yellow"/>
        </w:rPr>
        <w:t>not sit around</w:t>
      </w:r>
      <w:r w:rsidRPr="00300C72">
        <w:rPr>
          <w:sz w:val="16"/>
        </w:rPr>
        <w:t xml:space="preserve"> </w:t>
      </w:r>
      <w:r w:rsidRPr="00831E6D">
        <w:rPr>
          <w:rStyle w:val="StyleUnderline"/>
        </w:rPr>
        <w:t>waiting for the</w:t>
      </w:r>
      <w:r w:rsidRPr="00300C72">
        <w:rPr>
          <w:sz w:val="16"/>
        </w:rPr>
        <w:t xml:space="preserve"> Supreme </w:t>
      </w:r>
      <w:r w:rsidRPr="00831E6D">
        <w:rPr>
          <w:rStyle w:val="StyleUnderline"/>
        </w:rPr>
        <w:t>Court to</w:t>
      </w:r>
      <w:r w:rsidRPr="00300C72">
        <w:rPr>
          <w:sz w:val="16"/>
        </w:rPr>
        <w:t xml:space="preserve"> </w:t>
      </w:r>
      <w:r w:rsidRPr="00831E6D">
        <w:rPr>
          <w:rStyle w:val="Emphasis"/>
        </w:rPr>
        <w:t>rule</w:t>
      </w:r>
      <w:r w:rsidRPr="00300C72">
        <w:rPr>
          <w:sz w:val="16"/>
        </w:rPr>
        <w:t xml:space="preserve"> </w:t>
      </w:r>
      <w:r w:rsidRPr="00831E6D">
        <w:rPr>
          <w:rStyle w:val="StyleUnderline"/>
        </w:rPr>
        <w:t>as they move the</w:t>
      </w:r>
      <w:r w:rsidRPr="00300C72">
        <w:rPr>
          <w:sz w:val="16"/>
        </w:rPr>
        <w:t xml:space="preserve"> </w:t>
      </w:r>
      <w:r w:rsidRPr="00831E6D">
        <w:rPr>
          <w:rStyle w:val="Emphasis"/>
        </w:rPr>
        <w:t>tech</w:t>
      </w:r>
      <w:r w:rsidRPr="00300C72">
        <w:rPr>
          <w:sz w:val="16"/>
        </w:rPr>
        <w:t xml:space="preserve">nology </w:t>
      </w:r>
      <w:r w:rsidRPr="00831E6D">
        <w:rPr>
          <w:rStyle w:val="StyleUnderline"/>
        </w:rPr>
        <w:t>forward</w:t>
      </w:r>
      <w:r w:rsidRPr="00300C72">
        <w:rPr>
          <w:sz w:val="16"/>
        </w:rPr>
        <w:t>.</w:t>
      </w:r>
    </w:p>
    <w:p w14:paraId="4ACDFA58" w14:textId="77777777" w:rsidR="004D3E9E" w:rsidRPr="00300C72" w:rsidRDefault="004D3E9E" w:rsidP="00633A8B">
      <w:pPr>
        <w:rPr>
          <w:sz w:val="16"/>
        </w:rPr>
      </w:pPr>
      <w:r w:rsidRPr="00300C72">
        <w:rPr>
          <w:sz w:val="16"/>
        </w:rPr>
        <w:t>Moreover, judges may immediately begin invalidating relevant agency actions, such as SEC or CFTC determinations, that have previously been the only source for guidance in this nascent industry.147 For example, the SEC is currently bringing numerous enforcement actions against digital asset companies based on its own rule interpretations.1 48 Federal judges may now choose to just invalidate these agency actions and leave it to Congress to legislate more specifically, leaving a large gap in technology regulation.</w:t>
      </w:r>
    </w:p>
    <w:p w14:paraId="5B09D67D" w14:textId="77777777" w:rsidR="004D3E9E" w:rsidRPr="00300C72" w:rsidRDefault="004D3E9E" w:rsidP="00633A8B">
      <w:pPr>
        <w:rPr>
          <w:sz w:val="16"/>
        </w:rPr>
      </w:pPr>
      <w:r w:rsidRPr="00300C72">
        <w:rPr>
          <w:sz w:val="16"/>
        </w:rPr>
        <w:t>Some may argue that the lack of any guidance will be beneficial for corporate industries.1 49 If regulatory gaps exist, this requires Congress to legislate more specifically; if Congress can't do so, industry players can innovate without regulatory restraint. However, this argument is counter-productive in the emerging technology space, as a lack of regulatory clarity in the U.S. is actually driving emerging technology companies to competing jurisdictions.150 The CEO of Ripple, Brad Garlinghouse, explained in 2023 that lack of regulatory clarity is "why you're seeing entrepreneurship and investment flowing into other jurisdictions-and certainly Europe has been a significant beneficiary of the confusion that has existed in the U.S."1515</w:t>
      </w:r>
    </w:p>
    <w:p w14:paraId="23764F0E" w14:textId="77777777" w:rsidR="004D3E9E" w:rsidRPr="00300C72" w:rsidRDefault="004D3E9E" w:rsidP="00633A8B">
      <w:pPr>
        <w:rPr>
          <w:sz w:val="16"/>
        </w:rPr>
      </w:pPr>
      <w:r w:rsidRPr="006C1FC9">
        <w:rPr>
          <w:rStyle w:val="Emphasis"/>
          <w:sz w:val="24"/>
          <w:szCs w:val="24"/>
          <w:highlight w:val="yellow"/>
        </w:rPr>
        <w:t>As they decide critical questions for new industries</w:t>
      </w:r>
      <w:r w:rsidRPr="00300C72">
        <w:rPr>
          <w:sz w:val="16"/>
        </w:rPr>
        <w:t xml:space="preserve">, </w:t>
      </w:r>
      <w:r w:rsidRPr="00831E6D">
        <w:rPr>
          <w:rStyle w:val="StyleUnderline"/>
        </w:rPr>
        <w:t xml:space="preserve">federal </w:t>
      </w:r>
      <w:r w:rsidRPr="006C1FC9">
        <w:rPr>
          <w:rStyle w:val="StyleUnderline"/>
          <w:highlight w:val="yellow"/>
        </w:rPr>
        <w:t>courts</w:t>
      </w:r>
      <w:r w:rsidRPr="006C1FC9">
        <w:rPr>
          <w:sz w:val="16"/>
          <w:highlight w:val="yellow"/>
        </w:rPr>
        <w:t xml:space="preserve"> </w:t>
      </w:r>
      <w:r w:rsidRPr="006C1FC9">
        <w:rPr>
          <w:rStyle w:val="Emphasis"/>
          <w:highlight w:val="yellow"/>
        </w:rPr>
        <w:t>do not have</w:t>
      </w:r>
      <w:r w:rsidRPr="00300C72">
        <w:rPr>
          <w:sz w:val="16"/>
        </w:rPr>
        <w:t xml:space="preserve"> the same </w:t>
      </w:r>
      <w:r w:rsidRPr="006C1FC9">
        <w:rPr>
          <w:rStyle w:val="Emphasis"/>
          <w:highlight w:val="yellow"/>
        </w:rPr>
        <w:t>resources</w:t>
      </w:r>
      <w:r w:rsidRPr="00300C72">
        <w:rPr>
          <w:sz w:val="16"/>
        </w:rPr>
        <w:t xml:space="preserve"> as other branches of government</w:t>
      </w:r>
      <w:proofErr w:type="gramStart"/>
      <w:r w:rsidRPr="00300C72">
        <w:rPr>
          <w:sz w:val="16"/>
        </w:rPr>
        <w:t>;152</w:t>
      </w:r>
      <w:proofErr w:type="gramEnd"/>
      <w:r w:rsidRPr="00300C72">
        <w:rPr>
          <w:sz w:val="16"/>
        </w:rPr>
        <w:t xml:space="preserve"> they are unlike congressional members who have staff and committee information gathering abilities or executive agencies who hire experts. Indeed, "[m]</w:t>
      </w:r>
      <w:proofErr w:type="spellStart"/>
      <w:r w:rsidRPr="00300C72">
        <w:rPr>
          <w:sz w:val="16"/>
        </w:rPr>
        <w:t>ost</w:t>
      </w:r>
      <w:proofErr w:type="spellEnd"/>
      <w:r w:rsidRPr="00300C72">
        <w:rPr>
          <w:sz w:val="16"/>
        </w:rPr>
        <w:t xml:space="preserve"> </w:t>
      </w:r>
      <w:r w:rsidRPr="00831E6D">
        <w:rPr>
          <w:rStyle w:val="StyleUnderline"/>
        </w:rPr>
        <w:t>judges</w:t>
      </w:r>
      <w:r w:rsidRPr="00300C72">
        <w:rPr>
          <w:sz w:val="16"/>
        </w:rPr>
        <w:t xml:space="preserve"> lack technological expertise, and </w:t>
      </w:r>
      <w:r w:rsidRPr="00831E6D">
        <w:rPr>
          <w:rStyle w:val="StyleUnderline"/>
        </w:rPr>
        <w:t>are</w:t>
      </w:r>
      <w:r w:rsidRPr="00300C72">
        <w:rPr>
          <w:sz w:val="16"/>
        </w:rPr>
        <w:t xml:space="preserve"> </w:t>
      </w:r>
      <w:r w:rsidRPr="00831E6D">
        <w:rPr>
          <w:rStyle w:val="Emphasis"/>
        </w:rPr>
        <w:t>limited</w:t>
      </w:r>
      <w:r w:rsidRPr="00300C72">
        <w:rPr>
          <w:sz w:val="16"/>
        </w:rPr>
        <w:t xml:space="preserve"> in what information they are permitted to consult."153</w:t>
      </w:r>
    </w:p>
    <w:p w14:paraId="0CC3972B" w14:textId="77777777" w:rsidR="004D3E9E" w:rsidRPr="00300C72" w:rsidRDefault="004D3E9E" w:rsidP="00633A8B">
      <w:pPr>
        <w:rPr>
          <w:sz w:val="12"/>
          <w:szCs w:val="12"/>
        </w:rPr>
      </w:pPr>
      <w:r w:rsidRPr="00300C72">
        <w:rPr>
          <w:sz w:val="12"/>
          <w:szCs w:val="12"/>
        </w:rPr>
        <w:t xml:space="preserve">Justice Kagan recognized this issue in her </w:t>
      </w:r>
      <w:r w:rsidRPr="00300C72">
        <w:rPr>
          <w:i/>
          <w:iCs/>
          <w:sz w:val="12"/>
          <w:szCs w:val="12"/>
        </w:rPr>
        <w:t>Loper Bright Enterprises</w:t>
      </w:r>
      <w:r w:rsidRPr="00300C72">
        <w:rPr>
          <w:sz w:val="12"/>
          <w:szCs w:val="12"/>
        </w:rPr>
        <w:t xml:space="preserve"> dissenting opinion:</w:t>
      </w:r>
    </w:p>
    <w:p w14:paraId="468B003F" w14:textId="77777777" w:rsidR="004D3E9E" w:rsidRPr="00300C72" w:rsidRDefault="004D3E9E" w:rsidP="00633A8B">
      <w:pPr>
        <w:ind w:left="720"/>
        <w:rPr>
          <w:sz w:val="12"/>
          <w:szCs w:val="12"/>
        </w:rPr>
      </w:pPr>
      <w:r w:rsidRPr="00300C72">
        <w:rPr>
          <w:sz w:val="12"/>
          <w:szCs w:val="12"/>
        </w:rPr>
        <w:t>The idea that courts have "special competence" in deciding such questions whereas agencies have none is, if I may say, malarkey. Answering those questions right does not mainly demand the interpretive skills courts possess. Instead, it demands one or more of: subject-matter expertise, long engagement with a regulatory scheme, and policy choice. It is courts (not agencies) that "have no special competence"-or even legitimacy-when those are the things a decision calls for.154</w:t>
      </w:r>
    </w:p>
    <w:p w14:paraId="5D95507E" w14:textId="77777777" w:rsidR="004D3E9E" w:rsidRPr="00300C72" w:rsidRDefault="004D3E9E" w:rsidP="00633A8B">
      <w:pPr>
        <w:rPr>
          <w:sz w:val="12"/>
          <w:szCs w:val="12"/>
        </w:rPr>
      </w:pPr>
      <w:r w:rsidRPr="00300C72">
        <w:rPr>
          <w:sz w:val="12"/>
          <w:szCs w:val="12"/>
        </w:rPr>
        <w:t xml:space="preserve">Justice Kagan noted that this "point is especially stark when the statute is of </w:t>
      </w:r>
      <w:proofErr w:type="spellStart"/>
      <w:r w:rsidRPr="00300C72">
        <w:rPr>
          <w:sz w:val="12"/>
          <w:szCs w:val="12"/>
        </w:rPr>
        <w:t>a'scientific</w:t>
      </w:r>
      <w:proofErr w:type="spellEnd"/>
      <w:r w:rsidRPr="00300C72">
        <w:rPr>
          <w:sz w:val="12"/>
          <w:szCs w:val="12"/>
        </w:rPr>
        <w:t xml:space="preserve"> or technical nature.'"155 Although their rulings will now likely be the first word on many issues of first impression regarding emerging technologies,156 federal judges usually do not have relevant "subject-matter expertise" or a "long engagement with a regulatory scheme" regarding innovative technologies.157</w:t>
      </w:r>
    </w:p>
    <w:p w14:paraId="443DE949" w14:textId="77777777" w:rsidR="004D3E9E" w:rsidRPr="00300C72" w:rsidRDefault="004D3E9E" w:rsidP="00633A8B">
      <w:pPr>
        <w:rPr>
          <w:sz w:val="12"/>
          <w:szCs w:val="12"/>
        </w:rPr>
      </w:pPr>
      <w:r w:rsidRPr="00300C72">
        <w:rPr>
          <w:sz w:val="12"/>
          <w:szCs w:val="12"/>
        </w:rPr>
        <w:t xml:space="preserve">This is a particular problem in emerging technology law. Justice Kagan noted during oral argument in </w:t>
      </w:r>
      <w:r w:rsidRPr="00300C72">
        <w:rPr>
          <w:i/>
          <w:iCs/>
          <w:sz w:val="12"/>
          <w:szCs w:val="12"/>
        </w:rPr>
        <w:t>Loper Bright Enterprises</w:t>
      </w:r>
      <w:r w:rsidRPr="00300C72">
        <w:rPr>
          <w:sz w:val="12"/>
          <w:szCs w:val="12"/>
        </w:rPr>
        <w:t xml:space="preserve"> that while Congress "can hardly see a week in the future with respect to [AI], let alone a year or a decade," the Supreme Court doesn't "even know what the questions are about Al, let alone the answers."158</w:t>
      </w:r>
    </w:p>
    <w:p w14:paraId="162B647F" w14:textId="77777777" w:rsidR="004D3E9E" w:rsidRPr="00300C72" w:rsidRDefault="004D3E9E" w:rsidP="00633A8B">
      <w:pPr>
        <w:rPr>
          <w:i/>
          <w:iCs/>
          <w:sz w:val="12"/>
          <w:szCs w:val="12"/>
        </w:rPr>
      </w:pPr>
      <w:r w:rsidRPr="00300C72">
        <w:rPr>
          <w:i/>
          <w:iCs/>
          <w:sz w:val="12"/>
          <w:szCs w:val="12"/>
        </w:rPr>
        <w:t>2. Difficult and Complex Cases</w:t>
      </w:r>
    </w:p>
    <w:p w14:paraId="19BB20D9" w14:textId="77777777" w:rsidR="004D3E9E" w:rsidRPr="00300C72" w:rsidRDefault="004D3E9E" w:rsidP="00633A8B">
      <w:pPr>
        <w:rPr>
          <w:sz w:val="16"/>
        </w:rPr>
      </w:pPr>
      <w:r w:rsidRPr="00300C72">
        <w:rPr>
          <w:sz w:val="12"/>
          <w:szCs w:val="12"/>
        </w:rPr>
        <w:t xml:space="preserve">The </w:t>
      </w:r>
      <w:r w:rsidRPr="00300C72">
        <w:rPr>
          <w:i/>
          <w:iCs/>
          <w:sz w:val="12"/>
          <w:szCs w:val="12"/>
        </w:rPr>
        <w:t>Loper Bright Enterprises</w:t>
      </w:r>
      <w:r w:rsidRPr="00300C72">
        <w:rPr>
          <w:sz w:val="12"/>
          <w:szCs w:val="12"/>
        </w:rPr>
        <w:t xml:space="preserve"> case opened the door to an explosion of case filings in federal court, as "[l]</w:t>
      </w:r>
      <w:proofErr w:type="spellStart"/>
      <w:r w:rsidRPr="00300C72">
        <w:rPr>
          <w:sz w:val="12"/>
          <w:szCs w:val="12"/>
        </w:rPr>
        <w:t>itigation</w:t>
      </w:r>
      <w:proofErr w:type="spellEnd"/>
      <w:r w:rsidRPr="00300C72">
        <w:rPr>
          <w:sz w:val="12"/>
          <w:szCs w:val="12"/>
        </w:rPr>
        <w:t xml:space="preserve"> over ... rulemaking will certainly increase exponentially."1 59 To add to the dilemma, the quickly evolving pace of emerging tech means that when these technology cases appear on a judge's docket, they will likely be particularly difficult to unravel. For example, as Justice Kagan asked in her dissenting opinion, "What rules are going to constrain the development of A.I.?"1 60</w:t>
      </w:r>
    </w:p>
    <w:p w14:paraId="3AE7EDF6" w14:textId="77777777" w:rsidR="004D3E9E" w:rsidRPr="00300C72" w:rsidRDefault="004D3E9E" w:rsidP="00633A8B">
      <w:pPr>
        <w:rPr>
          <w:sz w:val="16"/>
        </w:rPr>
      </w:pPr>
      <w:r w:rsidRPr="00300C72">
        <w:rPr>
          <w:sz w:val="16"/>
        </w:rPr>
        <w:t xml:space="preserve">How will the federal courts handle difficult (and </w:t>
      </w:r>
      <w:proofErr w:type="gramStart"/>
      <w:r w:rsidRPr="00300C72">
        <w:rPr>
          <w:sz w:val="16"/>
        </w:rPr>
        <w:t>as yet</w:t>
      </w:r>
      <w:proofErr w:type="gramEnd"/>
      <w:r w:rsidRPr="00300C72">
        <w:rPr>
          <w:sz w:val="16"/>
        </w:rPr>
        <w:t xml:space="preserve"> unforeseen) technology issues? It now depends on which conflicts are resourced enough to be filed as cases in federal court, which judge hears the case, and how the appellate courts choose to review such cases. In addition, after </w:t>
      </w:r>
      <w:r w:rsidRPr="00300C72">
        <w:rPr>
          <w:i/>
          <w:iCs/>
          <w:sz w:val="16"/>
        </w:rPr>
        <w:t>Loper Bright</w:t>
      </w:r>
      <w:r w:rsidRPr="00300C72">
        <w:rPr>
          <w:sz w:val="16"/>
        </w:rPr>
        <w:t xml:space="preserve">, judges can act without agency deference and make their own determinations.161 The current </w:t>
      </w:r>
      <w:r w:rsidRPr="00831E6D">
        <w:rPr>
          <w:rStyle w:val="Emphasis"/>
        </w:rPr>
        <w:t>overworked</w:t>
      </w:r>
      <w:r w:rsidRPr="00300C72">
        <w:rPr>
          <w:sz w:val="16"/>
        </w:rPr>
        <w:t xml:space="preserve"> state of the federal </w:t>
      </w:r>
      <w:r w:rsidRPr="00831E6D">
        <w:rPr>
          <w:rStyle w:val="StyleUnderline"/>
        </w:rPr>
        <w:t>judiciary makes this situation</w:t>
      </w:r>
      <w:r w:rsidRPr="00300C72">
        <w:rPr>
          <w:sz w:val="16"/>
        </w:rPr>
        <w:t xml:space="preserve"> </w:t>
      </w:r>
      <w:r w:rsidRPr="00831E6D">
        <w:rPr>
          <w:rStyle w:val="Emphasis"/>
        </w:rPr>
        <w:t>particularly</w:t>
      </w:r>
      <w:r w:rsidRPr="00300C72">
        <w:rPr>
          <w:sz w:val="16"/>
        </w:rPr>
        <w:t xml:space="preserve"> </w:t>
      </w:r>
      <w:r w:rsidRPr="00831E6D">
        <w:rPr>
          <w:rStyle w:val="StyleUnderline"/>
        </w:rPr>
        <w:t>difficult</w:t>
      </w:r>
      <w:r w:rsidRPr="00300C72">
        <w:rPr>
          <w:sz w:val="16"/>
        </w:rPr>
        <w:t>.162</w:t>
      </w:r>
    </w:p>
    <w:p w14:paraId="6EA0DAFE" w14:textId="77777777" w:rsidR="004D3E9E" w:rsidRPr="00300C72" w:rsidRDefault="004D3E9E" w:rsidP="00633A8B">
      <w:pPr>
        <w:rPr>
          <w:i/>
          <w:iCs/>
          <w:sz w:val="16"/>
        </w:rPr>
      </w:pPr>
      <w:r w:rsidRPr="00300C72">
        <w:rPr>
          <w:i/>
          <w:iCs/>
          <w:sz w:val="16"/>
        </w:rPr>
        <w:t>3. Overworked Judiciary</w:t>
      </w:r>
    </w:p>
    <w:p w14:paraId="2BFE404E" w14:textId="77777777" w:rsidR="004D3E9E" w:rsidRPr="00300C72" w:rsidRDefault="004D3E9E" w:rsidP="00633A8B">
      <w:pPr>
        <w:rPr>
          <w:sz w:val="16"/>
        </w:rPr>
      </w:pPr>
      <w:r w:rsidRPr="00300C72">
        <w:rPr>
          <w:sz w:val="16"/>
        </w:rPr>
        <w:t>The federal court system is "more overworked and less accessible than ever."163 Although the number of cases filed in trial courts increased by almost twenty-five percent in 2023,164 there are currently forty-seven judicial vacancies and zero nominees pending as of January 2025.165</w:t>
      </w:r>
    </w:p>
    <w:p w14:paraId="53F5B7E4" w14:textId="77777777" w:rsidR="004D3E9E" w:rsidRPr="00300C72" w:rsidRDefault="004D3E9E" w:rsidP="00633A8B">
      <w:pPr>
        <w:rPr>
          <w:sz w:val="16"/>
        </w:rPr>
      </w:pPr>
      <w:r w:rsidRPr="00300C72">
        <w:rPr>
          <w:sz w:val="16"/>
        </w:rPr>
        <w:t xml:space="preserve">Congress recognizes the problem; the Senate Judiciary Committee advanced bipartisan legislation in June 2024 to authorize sixty-three new permanent judgeships in district courts.1 66 These judicial positions will be more needed than ever as power shifts to the courts in the wake of the </w:t>
      </w:r>
      <w:r w:rsidRPr="00300C72">
        <w:rPr>
          <w:i/>
          <w:iCs/>
          <w:sz w:val="16"/>
        </w:rPr>
        <w:t>Loper Bright Enterprises</w:t>
      </w:r>
      <w:r w:rsidRPr="00300C72">
        <w:rPr>
          <w:sz w:val="16"/>
        </w:rPr>
        <w:t xml:space="preserve"> decision. However, although the bill eventually passed in the Senate and the House, President Biden criticized the "hurried action" of the House and vetoed the bill in December 2024.167</w:t>
      </w:r>
    </w:p>
    <w:p w14:paraId="149C9194" w14:textId="77777777" w:rsidR="004D3E9E" w:rsidRPr="0088454B" w:rsidRDefault="004D3E9E" w:rsidP="00633A8B">
      <w:pPr>
        <w:rPr>
          <w:sz w:val="16"/>
        </w:rPr>
      </w:pPr>
      <w:r w:rsidRPr="00300C72">
        <w:rPr>
          <w:sz w:val="16"/>
        </w:rPr>
        <w:t xml:space="preserve">The state of the current judiciary thus portends badly for technology cases, as </w:t>
      </w:r>
      <w:r w:rsidRPr="0011074E">
        <w:rPr>
          <w:rStyle w:val="StyleUnderline"/>
        </w:rPr>
        <w:t>an</w:t>
      </w:r>
      <w:r w:rsidRPr="00300C72">
        <w:rPr>
          <w:sz w:val="16"/>
        </w:rPr>
        <w:t xml:space="preserve"> </w:t>
      </w:r>
      <w:r w:rsidRPr="006C1FC9">
        <w:rPr>
          <w:rStyle w:val="Emphasis"/>
          <w:highlight w:val="yellow"/>
        </w:rPr>
        <w:t>overloaded</w:t>
      </w:r>
      <w:r w:rsidRPr="0011074E">
        <w:rPr>
          <w:rStyle w:val="Emphasis"/>
        </w:rPr>
        <w:t xml:space="preserve"> judge and</w:t>
      </w:r>
      <w:r w:rsidRPr="00300C72">
        <w:rPr>
          <w:sz w:val="16"/>
        </w:rPr>
        <w:t xml:space="preserve"> [their] </w:t>
      </w:r>
      <w:r w:rsidRPr="00300C72">
        <w:rPr>
          <w:strike/>
          <w:sz w:val="16"/>
        </w:rPr>
        <w:t>her</w:t>
      </w:r>
      <w:r w:rsidRPr="00300C72">
        <w:rPr>
          <w:sz w:val="16"/>
        </w:rPr>
        <w:t xml:space="preserve"> </w:t>
      </w:r>
      <w:r w:rsidRPr="006C1FC9">
        <w:rPr>
          <w:rStyle w:val="Emphasis"/>
          <w:highlight w:val="yellow"/>
        </w:rPr>
        <w:t>staff</w:t>
      </w:r>
      <w:r w:rsidRPr="00300C72">
        <w:rPr>
          <w:sz w:val="16"/>
        </w:rPr>
        <w:t xml:space="preserve"> </w:t>
      </w:r>
      <w:r w:rsidRPr="0011074E">
        <w:rPr>
          <w:rStyle w:val="StyleUnderline"/>
        </w:rPr>
        <w:t>will</w:t>
      </w:r>
      <w:r w:rsidRPr="00300C72">
        <w:rPr>
          <w:sz w:val="16"/>
        </w:rPr>
        <w:t xml:space="preserve"> </w:t>
      </w:r>
      <w:r w:rsidRPr="006C1FC9">
        <w:rPr>
          <w:rStyle w:val="Emphasis"/>
          <w:highlight w:val="yellow"/>
        </w:rPr>
        <w:t>not</w:t>
      </w:r>
      <w:r w:rsidRPr="006C1FC9">
        <w:rPr>
          <w:sz w:val="16"/>
          <w:highlight w:val="yellow"/>
        </w:rPr>
        <w:t xml:space="preserve"> </w:t>
      </w:r>
      <w:r w:rsidRPr="006C1FC9">
        <w:rPr>
          <w:rStyle w:val="StyleUnderline"/>
          <w:highlight w:val="yellow"/>
        </w:rPr>
        <w:t>have</w:t>
      </w:r>
      <w:r w:rsidRPr="0011074E">
        <w:rPr>
          <w:rStyle w:val="StyleUnderline"/>
        </w:rPr>
        <w:t xml:space="preserve"> the </w:t>
      </w:r>
      <w:r w:rsidRPr="006C1FC9">
        <w:rPr>
          <w:rStyle w:val="StyleUnderline"/>
          <w:highlight w:val="yellow"/>
        </w:rPr>
        <w:t>time to dive deeply into complex and technical issues</w:t>
      </w:r>
      <w:r w:rsidRPr="0011074E">
        <w:rPr>
          <w:rStyle w:val="StyleUnderline"/>
        </w:rPr>
        <w:t xml:space="preserve"> such as</w:t>
      </w:r>
      <w:r w:rsidRPr="00300C72">
        <w:rPr>
          <w:sz w:val="16"/>
        </w:rPr>
        <w:t xml:space="preserve"> </w:t>
      </w:r>
      <w:r w:rsidRPr="0011074E">
        <w:rPr>
          <w:rStyle w:val="Emphasis"/>
        </w:rPr>
        <w:t>m</w:t>
      </w:r>
      <w:r w:rsidRPr="00300C72">
        <w:rPr>
          <w:sz w:val="16"/>
        </w:rPr>
        <w:t xml:space="preserve">achine </w:t>
      </w:r>
      <w:r w:rsidRPr="0011074E">
        <w:rPr>
          <w:rStyle w:val="Emphasis"/>
        </w:rPr>
        <w:t>l</w:t>
      </w:r>
      <w:r w:rsidRPr="00300C72">
        <w:rPr>
          <w:sz w:val="16"/>
        </w:rPr>
        <w:t xml:space="preserve">earning </w:t>
      </w:r>
      <w:r w:rsidRPr="0011074E">
        <w:rPr>
          <w:rStyle w:val="Emphasis"/>
        </w:rPr>
        <w:t>algorithms</w:t>
      </w:r>
      <w:r w:rsidRPr="00300C72">
        <w:rPr>
          <w:sz w:val="16"/>
        </w:rPr>
        <w:t xml:space="preserve">, </w:t>
      </w:r>
      <w:r w:rsidRPr="0011074E">
        <w:rPr>
          <w:rStyle w:val="Emphasis"/>
        </w:rPr>
        <w:t>decentralized tech</w:t>
      </w:r>
      <w:r w:rsidRPr="00300C72">
        <w:rPr>
          <w:sz w:val="16"/>
        </w:rPr>
        <w:t xml:space="preserve">nology tokens, </w:t>
      </w:r>
      <w:r w:rsidRPr="0011074E">
        <w:rPr>
          <w:rStyle w:val="StyleUnderline"/>
        </w:rPr>
        <w:t>or</w:t>
      </w:r>
      <w:r w:rsidRPr="00300C72">
        <w:rPr>
          <w:sz w:val="16"/>
        </w:rPr>
        <w:t xml:space="preserve"> </w:t>
      </w:r>
      <w:r w:rsidRPr="0011074E">
        <w:rPr>
          <w:rStyle w:val="Emphasis"/>
        </w:rPr>
        <w:t>I</w:t>
      </w:r>
      <w:r w:rsidRPr="00300C72">
        <w:rPr>
          <w:sz w:val="16"/>
        </w:rPr>
        <w:t xml:space="preserve">nternet </w:t>
      </w:r>
      <w:r w:rsidRPr="0011074E">
        <w:rPr>
          <w:rStyle w:val="Emphasis"/>
        </w:rPr>
        <w:t>o</w:t>
      </w:r>
      <w:r w:rsidRPr="00300C72">
        <w:rPr>
          <w:sz w:val="16"/>
        </w:rPr>
        <w:t xml:space="preserve">f </w:t>
      </w:r>
      <w:r w:rsidRPr="0011074E">
        <w:rPr>
          <w:rStyle w:val="Emphasis"/>
        </w:rPr>
        <w:t>T</w:t>
      </w:r>
      <w:r w:rsidRPr="00300C72">
        <w:rPr>
          <w:sz w:val="16"/>
        </w:rPr>
        <w:t xml:space="preserve">hings devices. </w:t>
      </w:r>
      <w:r w:rsidRPr="0011074E">
        <w:rPr>
          <w:rStyle w:val="StyleUnderline"/>
        </w:rPr>
        <w:t>The</w:t>
      </w:r>
      <w:r w:rsidRPr="00300C72">
        <w:rPr>
          <w:sz w:val="16"/>
        </w:rPr>
        <w:t xml:space="preserve"> </w:t>
      </w:r>
      <w:r w:rsidRPr="006C1FC9">
        <w:rPr>
          <w:rStyle w:val="Emphasis"/>
          <w:highlight w:val="yellow"/>
        </w:rPr>
        <w:t>risk</w:t>
      </w:r>
      <w:r w:rsidRPr="00300C72">
        <w:rPr>
          <w:sz w:val="16"/>
        </w:rPr>
        <w:t xml:space="preserve"> </w:t>
      </w:r>
      <w:r w:rsidRPr="0011074E">
        <w:rPr>
          <w:rStyle w:val="StyleUnderline"/>
        </w:rPr>
        <w:t xml:space="preserve">of judges </w:t>
      </w:r>
      <w:r w:rsidRPr="006C1FC9">
        <w:rPr>
          <w:rStyle w:val="StyleUnderline"/>
        </w:rPr>
        <w:t>making underinformed decisions, especially related to</w:t>
      </w:r>
      <w:r w:rsidRPr="006C1FC9">
        <w:rPr>
          <w:sz w:val="16"/>
        </w:rPr>
        <w:t xml:space="preserve"> </w:t>
      </w:r>
      <w:r w:rsidRPr="006C1FC9">
        <w:rPr>
          <w:rStyle w:val="Emphasis"/>
        </w:rPr>
        <w:t>innovation</w:t>
      </w:r>
      <w:r w:rsidRPr="006C1FC9">
        <w:rPr>
          <w:sz w:val="16"/>
        </w:rPr>
        <w:t xml:space="preserve">, </w:t>
      </w:r>
      <w:r w:rsidRPr="006C1FC9">
        <w:rPr>
          <w:rStyle w:val="StyleUnderline"/>
          <w:highlight w:val="yellow"/>
        </w:rPr>
        <w:t>is</w:t>
      </w:r>
      <w:r w:rsidRPr="006C1FC9">
        <w:rPr>
          <w:sz w:val="16"/>
          <w:highlight w:val="yellow"/>
        </w:rPr>
        <w:t xml:space="preserve"> </w:t>
      </w:r>
      <w:r w:rsidRPr="006C1FC9">
        <w:rPr>
          <w:rStyle w:val="Emphasis"/>
          <w:highlight w:val="yellow"/>
        </w:rPr>
        <w:t>high</w:t>
      </w:r>
      <w:r w:rsidRPr="005F11E5">
        <w:rPr>
          <w:rStyle w:val="Emphasis"/>
        </w:rPr>
        <w:t>er</w:t>
      </w:r>
      <w:r w:rsidRPr="00300C72">
        <w:rPr>
          <w:sz w:val="16"/>
        </w:rPr>
        <w:t xml:space="preserve"> </w:t>
      </w:r>
      <w:r w:rsidRPr="0011074E">
        <w:rPr>
          <w:rStyle w:val="StyleUnderline"/>
        </w:rPr>
        <w:t>when</w:t>
      </w:r>
      <w:r w:rsidRPr="00300C72">
        <w:rPr>
          <w:sz w:val="16"/>
        </w:rPr>
        <w:t xml:space="preserve"> judges are </w:t>
      </w:r>
      <w:r w:rsidRPr="0011074E">
        <w:rPr>
          <w:rStyle w:val="StyleUnderline"/>
        </w:rPr>
        <w:t>overworked</w:t>
      </w:r>
      <w:r w:rsidRPr="00300C72">
        <w:rPr>
          <w:sz w:val="16"/>
        </w:rPr>
        <w:t>.</w:t>
      </w:r>
    </w:p>
    <w:p w14:paraId="558995E2" w14:textId="77777777" w:rsidR="004D3E9E" w:rsidRPr="00E7573D" w:rsidRDefault="004D3E9E" w:rsidP="00633A8B">
      <w:pPr>
        <w:pStyle w:val="Heading4"/>
      </w:pPr>
      <w:r>
        <w:t xml:space="preserve">Labor cases drive </w:t>
      </w:r>
      <w:r w:rsidRPr="00A46EAB">
        <w:rPr>
          <w:u w:val="single"/>
        </w:rPr>
        <w:t>tradeoffs</w:t>
      </w:r>
      <w:r>
        <w:t xml:space="preserve"> that </w:t>
      </w:r>
      <w:r w:rsidRPr="0088454B">
        <w:rPr>
          <w:u w:val="single"/>
        </w:rPr>
        <w:t>wreck</w:t>
      </w:r>
      <w:r>
        <w:t xml:space="preserve"> judicial functionality.</w:t>
      </w:r>
    </w:p>
    <w:p w14:paraId="1A47E502" w14:textId="77777777" w:rsidR="004D3E9E" w:rsidRDefault="004D3E9E" w:rsidP="00633A8B">
      <w:r>
        <w:t xml:space="preserve">Dr. Jake </w:t>
      </w:r>
      <w:r w:rsidRPr="002F259A">
        <w:rPr>
          <w:rStyle w:val="Style13ptBold"/>
        </w:rPr>
        <w:t>Barnes et al. 25</w:t>
      </w:r>
      <w:r>
        <w:t xml:space="preserve">, PhD, Research Project Manager, Labor Relations, Rutgers School of Management &amp; Labor Relations, Workplace Justice Lab, Rutgers University; Dr. Hana Shepherd, PhD, Associate Professor, Sociology, Rutgers University. Senior Researcher, Workplace Justice Lab, Rutgers University; Janice Fine, PhD, Professor, Labor Studies &amp; Employment Relations, Rutgers School of Management &amp; Labor Relations. Director, Workplace Justice Lab, Rutgers University, "Meeting Mandates in a New </w:t>
      </w:r>
      <w:proofErr w:type="spellStart"/>
      <w:r>
        <w:t>Labour</w:t>
      </w:r>
      <w:proofErr w:type="spellEnd"/>
      <w:r>
        <w:t xml:space="preserve"> Federalism: Opportunities and Challenges," Comparative Labor Law &amp; Policy Journal, Vol. 45, No. 1, pg. 87-112, 03/20/2025, pg. 87-112. [italics in original]</w:t>
      </w:r>
    </w:p>
    <w:p w14:paraId="53293266" w14:textId="77777777" w:rsidR="004D3E9E" w:rsidRPr="008E7B3D" w:rsidRDefault="004D3E9E" w:rsidP="00633A8B">
      <w:pPr>
        <w:rPr>
          <w:sz w:val="16"/>
        </w:rPr>
      </w:pPr>
      <w:r w:rsidRPr="002F259A">
        <w:rPr>
          <w:sz w:val="16"/>
        </w:rPr>
        <w:t xml:space="preserve">Two recent Supreme Court rulings are </w:t>
      </w:r>
      <w:r w:rsidRPr="002F259A">
        <w:rPr>
          <w:rStyle w:val="StyleUnderline"/>
        </w:rPr>
        <w:t>likely</w:t>
      </w:r>
      <w:r w:rsidRPr="002F259A">
        <w:rPr>
          <w:sz w:val="16"/>
        </w:rPr>
        <w:t xml:space="preserve"> to </w:t>
      </w:r>
      <w:r w:rsidRPr="002F259A">
        <w:rPr>
          <w:rStyle w:val="StyleUnderline"/>
        </w:rPr>
        <w:t>make the</w:t>
      </w:r>
      <w:r w:rsidRPr="002F259A">
        <w:rPr>
          <w:sz w:val="16"/>
        </w:rPr>
        <w:t xml:space="preserve"> </w:t>
      </w:r>
      <w:r w:rsidRPr="00E261ED">
        <w:rPr>
          <w:rStyle w:val="Emphasis"/>
          <w:highlight w:val="yellow"/>
        </w:rPr>
        <w:t>implementation</w:t>
      </w:r>
      <w:r w:rsidRPr="00E261ED">
        <w:rPr>
          <w:sz w:val="16"/>
          <w:highlight w:val="yellow"/>
        </w:rPr>
        <w:t xml:space="preserve"> </w:t>
      </w:r>
      <w:r w:rsidRPr="00E261ED">
        <w:rPr>
          <w:rStyle w:val="StyleUnderline"/>
          <w:highlight w:val="yellow"/>
        </w:rPr>
        <w:t>and</w:t>
      </w:r>
      <w:r w:rsidRPr="00E261ED">
        <w:rPr>
          <w:sz w:val="16"/>
          <w:highlight w:val="yellow"/>
        </w:rPr>
        <w:t xml:space="preserve"> </w:t>
      </w:r>
      <w:r w:rsidRPr="00E261ED">
        <w:rPr>
          <w:rStyle w:val="Emphasis"/>
          <w:highlight w:val="yellow"/>
        </w:rPr>
        <w:t>enforcement</w:t>
      </w:r>
      <w:r w:rsidRPr="00E261ED">
        <w:rPr>
          <w:sz w:val="16"/>
          <w:highlight w:val="yellow"/>
        </w:rPr>
        <w:t xml:space="preserve"> </w:t>
      </w:r>
      <w:r w:rsidRPr="00E261ED">
        <w:rPr>
          <w:rStyle w:val="StyleUnderline"/>
          <w:highlight w:val="yellow"/>
        </w:rPr>
        <w:t>of</w:t>
      </w:r>
      <w:r w:rsidRPr="00E261ED">
        <w:rPr>
          <w:sz w:val="16"/>
          <w:highlight w:val="yellow"/>
        </w:rPr>
        <w:t xml:space="preserve"> </w:t>
      </w:r>
      <w:proofErr w:type="spellStart"/>
      <w:r w:rsidRPr="00E261ED">
        <w:rPr>
          <w:rStyle w:val="Emphasis"/>
          <w:highlight w:val="yellow"/>
        </w:rPr>
        <w:t>labour</w:t>
      </w:r>
      <w:proofErr w:type="spellEnd"/>
      <w:r w:rsidRPr="00E261ED">
        <w:rPr>
          <w:rStyle w:val="Emphasis"/>
          <w:highlight w:val="yellow"/>
        </w:rPr>
        <w:t xml:space="preserve"> standards</w:t>
      </w:r>
      <w:r w:rsidRPr="002F259A">
        <w:rPr>
          <w:sz w:val="16"/>
        </w:rPr>
        <w:t xml:space="preserve"> </w:t>
      </w:r>
      <w:r w:rsidRPr="002F259A">
        <w:rPr>
          <w:rStyle w:val="StyleUnderline"/>
        </w:rPr>
        <w:t>increasingly difficult at the federal level</w:t>
      </w:r>
      <w:r w:rsidRPr="002F259A">
        <w:rPr>
          <w:sz w:val="16"/>
        </w:rPr>
        <w:t xml:space="preserve">. The Supreme Court in June 2024 overruled a 1984 decision in </w:t>
      </w:r>
      <w:r w:rsidRPr="002F259A">
        <w:rPr>
          <w:i/>
          <w:iCs/>
          <w:sz w:val="16"/>
        </w:rPr>
        <w:t>Chevron v. Natural Resources Defense Council</w:t>
      </w:r>
      <w:r w:rsidRPr="002F259A">
        <w:rPr>
          <w:sz w:val="16"/>
        </w:rPr>
        <w:t>14 which held that federal courts must defer to “reasonable” agency interpretations of ambiguous federal legislation.15 The “</w:t>
      </w:r>
      <w:r w:rsidRPr="002F259A">
        <w:rPr>
          <w:i/>
          <w:iCs/>
          <w:sz w:val="16"/>
        </w:rPr>
        <w:t>Chevron</w:t>
      </w:r>
      <w:r w:rsidRPr="002F259A">
        <w:rPr>
          <w:sz w:val="16"/>
        </w:rPr>
        <w:t xml:space="preserve"> doctrine” was cited by federal courts more than 18,000 times over the past 40 years before being overturned (Howe, 2024a). With its overturning also comes </w:t>
      </w:r>
      <w:r w:rsidRPr="002F259A">
        <w:rPr>
          <w:rStyle w:val="StyleUnderline"/>
        </w:rPr>
        <w:t>a</w:t>
      </w:r>
      <w:r w:rsidRPr="002F259A">
        <w:rPr>
          <w:sz w:val="16"/>
        </w:rPr>
        <w:t xml:space="preserve"> potentially </w:t>
      </w:r>
      <w:r w:rsidRPr="002F259A">
        <w:rPr>
          <w:rStyle w:val="Emphasis"/>
        </w:rPr>
        <w:t>consequential</w:t>
      </w:r>
      <w:r w:rsidRPr="002F259A">
        <w:rPr>
          <w:sz w:val="16"/>
        </w:rPr>
        <w:t xml:space="preserve"> </w:t>
      </w:r>
      <w:r w:rsidRPr="002F259A">
        <w:rPr>
          <w:rStyle w:val="StyleUnderline"/>
        </w:rPr>
        <w:t>shift of power from the</w:t>
      </w:r>
      <w:r w:rsidRPr="002F259A">
        <w:rPr>
          <w:sz w:val="16"/>
        </w:rPr>
        <w:t xml:space="preserve"> </w:t>
      </w:r>
      <w:r w:rsidRPr="002F259A">
        <w:rPr>
          <w:rStyle w:val="Emphasis"/>
        </w:rPr>
        <w:t>executive to</w:t>
      </w:r>
      <w:r w:rsidRPr="002F259A">
        <w:rPr>
          <w:sz w:val="16"/>
        </w:rPr>
        <w:t xml:space="preserve"> the </w:t>
      </w:r>
      <w:r w:rsidRPr="002F259A">
        <w:rPr>
          <w:rStyle w:val="Emphasis"/>
        </w:rPr>
        <w:t>judicial</w:t>
      </w:r>
      <w:r w:rsidRPr="002F259A">
        <w:rPr>
          <w:sz w:val="16"/>
        </w:rPr>
        <w:t xml:space="preserve"> </w:t>
      </w:r>
      <w:r w:rsidRPr="002F259A">
        <w:rPr>
          <w:rStyle w:val="StyleUnderline"/>
        </w:rPr>
        <w:t>branch in determining the</w:t>
      </w:r>
      <w:r w:rsidRPr="002F259A">
        <w:rPr>
          <w:sz w:val="16"/>
        </w:rPr>
        <w:t xml:space="preserve"> </w:t>
      </w:r>
      <w:r w:rsidRPr="002F259A">
        <w:rPr>
          <w:rStyle w:val="Emphasis"/>
        </w:rPr>
        <w:t>meaning of law</w:t>
      </w:r>
      <w:r w:rsidRPr="002F259A">
        <w:rPr>
          <w:sz w:val="16"/>
        </w:rPr>
        <w:t xml:space="preserve">, </w:t>
      </w:r>
      <w:r w:rsidRPr="002F259A">
        <w:rPr>
          <w:rStyle w:val="StyleUnderline"/>
        </w:rPr>
        <w:t>including those that</w:t>
      </w:r>
      <w:r w:rsidRPr="002F259A">
        <w:rPr>
          <w:sz w:val="16"/>
        </w:rPr>
        <w:t xml:space="preserve"> </w:t>
      </w:r>
      <w:r w:rsidRPr="002F259A">
        <w:rPr>
          <w:rStyle w:val="Emphasis"/>
        </w:rPr>
        <w:t>set</w:t>
      </w:r>
      <w:r w:rsidRPr="002F259A">
        <w:rPr>
          <w:sz w:val="16"/>
        </w:rPr>
        <w:t xml:space="preserve"> wages and </w:t>
      </w:r>
      <w:r w:rsidRPr="002F259A">
        <w:rPr>
          <w:rStyle w:val="Emphasis"/>
        </w:rPr>
        <w:t>conditions</w:t>
      </w:r>
      <w:r w:rsidRPr="002F259A">
        <w:rPr>
          <w:sz w:val="16"/>
        </w:rPr>
        <w:t xml:space="preserve"> </w:t>
      </w:r>
      <w:r w:rsidRPr="002F259A">
        <w:rPr>
          <w:rStyle w:val="StyleUnderline"/>
        </w:rPr>
        <w:t>in the workplace</w:t>
      </w:r>
      <w:r w:rsidRPr="002F259A">
        <w:rPr>
          <w:sz w:val="16"/>
        </w:rPr>
        <w:t xml:space="preserve">. Less than a week after </w:t>
      </w:r>
      <w:r w:rsidRPr="002F259A">
        <w:rPr>
          <w:i/>
          <w:iCs/>
          <w:sz w:val="16"/>
        </w:rPr>
        <w:t>Chevron</w:t>
      </w:r>
      <w:r w:rsidRPr="002F259A">
        <w:rPr>
          <w:sz w:val="16"/>
        </w:rPr>
        <w:t xml:space="preserve"> was overturned, the Supreme Court ruled in </w:t>
      </w:r>
      <w:r w:rsidRPr="002F259A">
        <w:rPr>
          <w:i/>
          <w:iCs/>
          <w:sz w:val="16"/>
        </w:rPr>
        <w:t>Corner Post. Inc. v. Board of Governors of the Federal Reserve System</w:t>
      </w:r>
      <w:r w:rsidRPr="002F259A">
        <w:rPr>
          <w:sz w:val="16"/>
        </w:rPr>
        <w:t xml:space="preserve">16 that plaintiffs have six years from the time of injury to sue federal agencies, rather than six years after the regulation is issued (as set by the Administrative Procedure Act). This subtle yet significant </w:t>
      </w:r>
      <w:r w:rsidRPr="002F259A">
        <w:rPr>
          <w:rStyle w:val="StyleUnderline"/>
        </w:rPr>
        <w:t>change</w:t>
      </w:r>
      <w:r w:rsidRPr="002F259A">
        <w:rPr>
          <w:sz w:val="16"/>
        </w:rPr>
        <w:t xml:space="preserve"> to the statute of limitations </w:t>
      </w:r>
      <w:r w:rsidRPr="00E261ED">
        <w:rPr>
          <w:rStyle w:val="Emphasis"/>
          <w:highlight w:val="yellow"/>
        </w:rPr>
        <w:t>opens the door</w:t>
      </w:r>
      <w:r w:rsidRPr="00E261ED">
        <w:rPr>
          <w:sz w:val="16"/>
          <w:highlight w:val="yellow"/>
        </w:rPr>
        <w:t xml:space="preserve"> </w:t>
      </w:r>
      <w:r w:rsidRPr="00E261ED">
        <w:rPr>
          <w:rStyle w:val="StyleUnderline"/>
          <w:highlight w:val="yellow"/>
        </w:rPr>
        <w:t>for</w:t>
      </w:r>
      <w:r w:rsidRPr="002F259A">
        <w:rPr>
          <w:rStyle w:val="StyleUnderline"/>
        </w:rPr>
        <w:t xml:space="preserve"> many</w:t>
      </w:r>
      <w:r w:rsidRPr="002F259A">
        <w:rPr>
          <w:sz w:val="16"/>
        </w:rPr>
        <w:t xml:space="preserve"> </w:t>
      </w:r>
      <w:r w:rsidRPr="00E261ED">
        <w:rPr>
          <w:rStyle w:val="Emphasis"/>
          <w:highlight w:val="yellow"/>
        </w:rPr>
        <w:t>new</w:t>
      </w:r>
      <w:r w:rsidRPr="00E261ED">
        <w:rPr>
          <w:sz w:val="16"/>
          <w:highlight w:val="yellow"/>
        </w:rPr>
        <w:t xml:space="preserve"> </w:t>
      </w:r>
      <w:r w:rsidRPr="00E261ED">
        <w:rPr>
          <w:rStyle w:val="StyleUnderline"/>
          <w:highlight w:val="yellow"/>
        </w:rPr>
        <w:t>legal challenges</w:t>
      </w:r>
      <w:r w:rsidRPr="002F259A">
        <w:rPr>
          <w:sz w:val="16"/>
        </w:rPr>
        <w:t xml:space="preserve"> to federal agencies regarding older regulations </w:t>
      </w:r>
      <w:r w:rsidRPr="00E261ED">
        <w:rPr>
          <w:rStyle w:val="StyleUnderline"/>
          <w:highlight w:val="yellow"/>
        </w:rPr>
        <w:t>and</w:t>
      </w:r>
      <w:r w:rsidRPr="002F259A">
        <w:rPr>
          <w:sz w:val="16"/>
        </w:rPr>
        <w:t xml:space="preserve"> subsequently may </w:t>
      </w:r>
      <w:r w:rsidRPr="00E261ED">
        <w:rPr>
          <w:rStyle w:val="StyleUnderline"/>
          <w:highlight w:val="yellow"/>
        </w:rPr>
        <w:t>lead</w:t>
      </w:r>
      <w:r w:rsidRPr="002F259A">
        <w:rPr>
          <w:sz w:val="16"/>
        </w:rPr>
        <w:t xml:space="preserve"> agencies </w:t>
      </w:r>
      <w:r w:rsidRPr="00E261ED">
        <w:rPr>
          <w:rStyle w:val="StyleUnderline"/>
          <w:highlight w:val="yellow"/>
        </w:rPr>
        <w:t>to</w:t>
      </w:r>
      <w:r w:rsidRPr="002F259A">
        <w:rPr>
          <w:sz w:val="16"/>
        </w:rPr>
        <w:t xml:space="preserve"> dedicate </w:t>
      </w:r>
      <w:r w:rsidRPr="00E261ED">
        <w:rPr>
          <w:rStyle w:val="StyleUnderline"/>
          <w:highlight w:val="yellow"/>
        </w:rPr>
        <w:t>larger percent</w:t>
      </w:r>
      <w:r w:rsidRPr="002F259A">
        <w:rPr>
          <w:rStyle w:val="StyleUnderline"/>
        </w:rPr>
        <w:t xml:space="preserve">ages </w:t>
      </w:r>
      <w:r w:rsidRPr="00E261ED">
        <w:rPr>
          <w:rStyle w:val="StyleUnderline"/>
          <w:highlight w:val="yellow"/>
        </w:rPr>
        <w:t>of</w:t>
      </w:r>
      <w:r w:rsidRPr="002F259A">
        <w:rPr>
          <w:sz w:val="16"/>
        </w:rPr>
        <w:t xml:space="preserve"> their </w:t>
      </w:r>
      <w:r w:rsidRPr="00E261ED">
        <w:rPr>
          <w:rStyle w:val="Emphasis"/>
          <w:highlight w:val="yellow"/>
        </w:rPr>
        <w:t>time and resources</w:t>
      </w:r>
      <w:r w:rsidRPr="00E261ED">
        <w:rPr>
          <w:sz w:val="16"/>
          <w:highlight w:val="yellow"/>
        </w:rPr>
        <w:t xml:space="preserve"> </w:t>
      </w:r>
      <w:r w:rsidRPr="00E261ED">
        <w:rPr>
          <w:rStyle w:val="StyleUnderline"/>
          <w:highlight w:val="yellow"/>
        </w:rPr>
        <w:t>to fighting</w:t>
      </w:r>
      <w:r w:rsidRPr="00E261ED">
        <w:rPr>
          <w:rStyle w:val="StyleUnderline"/>
        </w:rPr>
        <w:t xml:space="preserve"> impending</w:t>
      </w:r>
      <w:r w:rsidRPr="002F259A">
        <w:rPr>
          <w:sz w:val="16"/>
        </w:rPr>
        <w:t xml:space="preserve"> </w:t>
      </w:r>
      <w:r w:rsidRPr="00E261ED">
        <w:rPr>
          <w:rStyle w:val="Emphasis"/>
          <w:highlight w:val="yellow"/>
        </w:rPr>
        <w:t>legal battles</w:t>
      </w:r>
      <w:r w:rsidRPr="002F259A">
        <w:rPr>
          <w:sz w:val="16"/>
        </w:rPr>
        <w:t xml:space="preserve">, rather than towards carrying out their intended mission. In a dissenting opinion to the </w:t>
      </w:r>
      <w:r w:rsidRPr="002F259A">
        <w:rPr>
          <w:i/>
          <w:iCs/>
          <w:sz w:val="16"/>
        </w:rPr>
        <w:t>Corner Post, Inc.</w:t>
      </w:r>
      <w:r w:rsidRPr="002F259A">
        <w:rPr>
          <w:sz w:val="16"/>
        </w:rPr>
        <w:t xml:space="preserve"> decision, Supreme Court Justice Ketanji Brown Jackson concluded that both </w:t>
      </w:r>
      <w:r w:rsidRPr="002F259A">
        <w:rPr>
          <w:i/>
          <w:iCs/>
          <w:sz w:val="16"/>
        </w:rPr>
        <w:t>Corner Post</w:t>
      </w:r>
      <w:r w:rsidRPr="002F259A">
        <w:rPr>
          <w:sz w:val="16"/>
        </w:rPr>
        <w:t xml:space="preserve"> and the overturning of </w:t>
      </w:r>
      <w:r w:rsidRPr="002F259A">
        <w:rPr>
          <w:i/>
          <w:iCs/>
          <w:sz w:val="16"/>
        </w:rPr>
        <w:t>Chevron</w:t>
      </w:r>
      <w:r w:rsidRPr="002F259A">
        <w:rPr>
          <w:sz w:val="16"/>
        </w:rPr>
        <w:t xml:space="preserve"> have </w:t>
      </w:r>
      <w:proofErr w:type="spellStart"/>
      <w:r w:rsidRPr="002F259A">
        <w:rPr>
          <w:rStyle w:val="StyleUnderline"/>
        </w:rPr>
        <w:t>authorised</w:t>
      </w:r>
      <w:proofErr w:type="spellEnd"/>
      <w:r w:rsidRPr="002F259A">
        <w:rPr>
          <w:rStyle w:val="StyleUnderline"/>
        </w:rPr>
        <w:t xml:space="preserve"> </w:t>
      </w:r>
      <w:r w:rsidRPr="00E261ED">
        <w:rPr>
          <w:rStyle w:val="StyleUnderline"/>
          <w:highlight w:val="yellow"/>
        </w:rPr>
        <w:t>a</w:t>
      </w:r>
      <w:r w:rsidRPr="00E261ED">
        <w:rPr>
          <w:sz w:val="16"/>
          <w:highlight w:val="yellow"/>
        </w:rPr>
        <w:t xml:space="preserve"> “</w:t>
      </w:r>
      <w:r w:rsidRPr="00E261ED">
        <w:rPr>
          <w:rStyle w:val="Emphasis"/>
          <w:highlight w:val="yellow"/>
        </w:rPr>
        <w:t>tsunami of lawsuits</w:t>
      </w:r>
      <w:r w:rsidRPr="002F259A">
        <w:rPr>
          <w:sz w:val="16"/>
        </w:rPr>
        <w:t xml:space="preserve"> against agencies” </w:t>
      </w:r>
      <w:r w:rsidRPr="002F259A">
        <w:rPr>
          <w:rStyle w:val="StyleUnderline"/>
        </w:rPr>
        <w:t>that “</w:t>
      </w:r>
      <w:r w:rsidRPr="00E261ED">
        <w:rPr>
          <w:rStyle w:val="StyleUnderline"/>
          <w:highlight w:val="yellow"/>
        </w:rPr>
        <w:t>has</w:t>
      </w:r>
      <w:r w:rsidRPr="002F259A">
        <w:rPr>
          <w:rStyle w:val="StyleUnderline"/>
        </w:rPr>
        <w:t xml:space="preserve"> the </w:t>
      </w:r>
      <w:r w:rsidRPr="00E261ED">
        <w:rPr>
          <w:rStyle w:val="StyleUnderline"/>
          <w:highlight w:val="yellow"/>
        </w:rPr>
        <w:t>potential to</w:t>
      </w:r>
      <w:r w:rsidRPr="00E261ED">
        <w:rPr>
          <w:sz w:val="16"/>
          <w:highlight w:val="yellow"/>
        </w:rPr>
        <w:t xml:space="preserve"> </w:t>
      </w:r>
      <w:r w:rsidRPr="00E261ED">
        <w:rPr>
          <w:rStyle w:val="Emphasis"/>
          <w:highlight w:val="yellow"/>
        </w:rPr>
        <w:t>devastate</w:t>
      </w:r>
      <w:r w:rsidRPr="002F259A">
        <w:rPr>
          <w:sz w:val="16"/>
        </w:rPr>
        <w:t xml:space="preserve"> </w:t>
      </w:r>
      <w:r w:rsidRPr="002F259A">
        <w:rPr>
          <w:rStyle w:val="StyleUnderline"/>
        </w:rPr>
        <w:t xml:space="preserve">the </w:t>
      </w:r>
      <w:r w:rsidRPr="00E261ED">
        <w:rPr>
          <w:rStyle w:val="StyleUnderline"/>
          <w:highlight w:val="yellow"/>
        </w:rPr>
        <w:t>functioning of the</w:t>
      </w:r>
      <w:r w:rsidRPr="00E261ED">
        <w:rPr>
          <w:sz w:val="16"/>
          <w:highlight w:val="yellow"/>
        </w:rPr>
        <w:t xml:space="preserve"> </w:t>
      </w:r>
      <w:r w:rsidRPr="00E261ED">
        <w:rPr>
          <w:rStyle w:val="Emphasis"/>
          <w:highlight w:val="yellow"/>
        </w:rPr>
        <w:t>F</w:t>
      </w:r>
      <w:r w:rsidRPr="002F259A">
        <w:rPr>
          <w:sz w:val="16"/>
        </w:rPr>
        <w:t xml:space="preserve">ederal </w:t>
      </w:r>
      <w:r w:rsidRPr="00E261ED">
        <w:rPr>
          <w:rStyle w:val="Emphasis"/>
          <w:highlight w:val="yellow"/>
        </w:rPr>
        <w:t>G</w:t>
      </w:r>
      <w:r w:rsidRPr="002F259A">
        <w:rPr>
          <w:sz w:val="16"/>
        </w:rPr>
        <w:t xml:space="preserve">overnment.” As federal </w:t>
      </w:r>
      <w:proofErr w:type="spellStart"/>
      <w:r w:rsidRPr="002F259A">
        <w:rPr>
          <w:sz w:val="16"/>
        </w:rPr>
        <w:t>labour</w:t>
      </w:r>
      <w:proofErr w:type="spellEnd"/>
      <w:r w:rsidRPr="002F259A">
        <w:rPr>
          <w:sz w:val="16"/>
        </w:rPr>
        <w:t xml:space="preserve"> and employment law becomes increasingly irrelevant to current </w:t>
      </w:r>
      <w:proofErr w:type="spellStart"/>
      <w:r w:rsidRPr="002F259A">
        <w:rPr>
          <w:sz w:val="16"/>
        </w:rPr>
        <w:t>labour</w:t>
      </w:r>
      <w:proofErr w:type="spellEnd"/>
      <w:r w:rsidRPr="002F259A">
        <w:rPr>
          <w:sz w:val="16"/>
        </w:rPr>
        <w:t xml:space="preserve"> conditions and the Supreme Court weakens federal agencies, it is increasingly incumbent upon state and local governments to raise standards for workers and their families (Howe, 2024b).</w:t>
      </w:r>
    </w:p>
    <w:p w14:paraId="6E7F677E" w14:textId="77777777" w:rsidR="004D3E9E" w:rsidRPr="00AD1303" w:rsidRDefault="004D3E9E" w:rsidP="00633A8B">
      <w:pPr>
        <w:pStyle w:val="Heading4"/>
      </w:pPr>
      <w:r>
        <w:t xml:space="preserve">Cross-issue spillover is </w:t>
      </w:r>
      <w:proofErr w:type="spellStart"/>
      <w:r w:rsidRPr="00AC7D94">
        <w:rPr>
          <w:u w:val="single"/>
        </w:rPr>
        <w:t>guranteed</w:t>
      </w:r>
      <w:proofErr w:type="spellEnd"/>
      <w:r>
        <w:t xml:space="preserve">. Courts </w:t>
      </w:r>
      <w:r w:rsidRPr="00257F73">
        <w:rPr>
          <w:u w:val="single"/>
        </w:rPr>
        <w:t xml:space="preserve">preemptively </w:t>
      </w:r>
      <w:proofErr w:type="spellStart"/>
      <w:r w:rsidRPr="00257F73">
        <w:rPr>
          <w:u w:val="single"/>
        </w:rPr>
        <w:t>scaleback</w:t>
      </w:r>
      <w:proofErr w:type="spellEnd"/>
      <w:r>
        <w:t xml:space="preserve"> when </w:t>
      </w:r>
      <w:r w:rsidRPr="007D0E84">
        <w:rPr>
          <w:u w:val="single"/>
        </w:rPr>
        <w:t>at risk</w:t>
      </w:r>
      <w:r>
        <w:t xml:space="preserve"> of overload.</w:t>
      </w:r>
    </w:p>
    <w:p w14:paraId="28B230F4" w14:textId="77777777" w:rsidR="004D3E9E" w:rsidRDefault="004D3E9E" w:rsidP="00633A8B">
      <w:r>
        <w:t xml:space="preserve">Rachel </w:t>
      </w:r>
      <w:r w:rsidRPr="00274602">
        <w:rPr>
          <w:rStyle w:val="Style13ptBold"/>
        </w:rPr>
        <w:t>Bayefsky 24</w:t>
      </w:r>
      <w:r>
        <w:t>, JD, Associate Professor, Law, University of Virginia School of Law, "Judicial Institutionalism," Cornell Law Review, Vol. 109, pg. 1297, December 2024, Nexis Uni. [italics in original]</w:t>
      </w:r>
    </w:p>
    <w:p w14:paraId="570CD4EF" w14:textId="77777777" w:rsidR="004D3E9E" w:rsidRPr="00ED79A1" w:rsidRDefault="004D3E9E" w:rsidP="00633A8B">
      <w:pPr>
        <w:rPr>
          <w:sz w:val="16"/>
        </w:rPr>
      </w:pPr>
      <w:r w:rsidRPr="00ED79A1">
        <w:rPr>
          <w:sz w:val="16"/>
        </w:rPr>
        <w:t xml:space="preserve">A second </w:t>
      </w:r>
      <w:r w:rsidRPr="00ED79A1">
        <w:rPr>
          <w:rStyle w:val="StyleUnderline"/>
        </w:rPr>
        <w:t>institutional interest featuring in the</w:t>
      </w:r>
      <w:r w:rsidRPr="00ED79A1">
        <w:rPr>
          <w:sz w:val="16"/>
        </w:rPr>
        <w:t xml:space="preserve"> </w:t>
      </w:r>
      <w:r w:rsidRPr="00523DBB">
        <w:rPr>
          <w:rStyle w:val="Emphasis"/>
          <w:highlight w:val="yellow"/>
        </w:rPr>
        <w:t>current</w:t>
      </w:r>
      <w:r w:rsidRPr="00ED79A1">
        <w:rPr>
          <w:sz w:val="16"/>
        </w:rPr>
        <w:t xml:space="preserve"> account of </w:t>
      </w:r>
      <w:r w:rsidRPr="00523DBB">
        <w:rPr>
          <w:rStyle w:val="Emphasis"/>
          <w:highlight w:val="yellow"/>
        </w:rPr>
        <w:t>institution</w:t>
      </w:r>
      <w:r w:rsidRPr="00ED79A1">
        <w:rPr>
          <w:sz w:val="16"/>
        </w:rPr>
        <w:t xml:space="preserve">alism </w:t>
      </w:r>
      <w:r w:rsidRPr="00ED79A1">
        <w:rPr>
          <w:rStyle w:val="StyleUnderline"/>
        </w:rPr>
        <w:t>is</w:t>
      </w:r>
      <w:r w:rsidRPr="00ED79A1">
        <w:rPr>
          <w:sz w:val="16"/>
        </w:rPr>
        <w:t xml:space="preserve"> efficient administration roughly, </w:t>
      </w:r>
      <w:r w:rsidRPr="00ED79A1">
        <w:rPr>
          <w:rStyle w:val="StyleUnderline"/>
        </w:rPr>
        <w:t xml:space="preserve">a </w:t>
      </w:r>
      <w:r w:rsidRPr="00523DBB">
        <w:rPr>
          <w:rStyle w:val="StyleUnderline"/>
          <w:highlight w:val="yellow"/>
        </w:rPr>
        <w:t>concern for</w:t>
      </w:r>
      <w:r w:rsidRPr="00ED79A1">
        <w:rPr>
          <w:sz w:val="16"/>
        </w:rPr>
        <w:t xml:space="preserve"> </w:t>
      </w:r>
      <w:r w:rsidRPr="00ED79A1">
        <w:rPr>
          <w:rStyle w:val="Emphasis"/>
        </w:rPr>
        <w:t>management</w:t>
      </w:r>
      <w:r w:rsidRPr="00ED79A1">
        <w:rPr>
          <w:sz w:val="16"/>
        </w:rPr>
        <w:t xml:space="preserve">-related </w:t>
      </w:r>
      <w:r w:rsidRPr="00ED79A1">
        <w:rPr>
          <w:rStyle w:val="StyleUnderline"/>
        </w:rPr>
        <w:t>imperatives such as</w:t>
      </w:r>
      <w:r w:rsidRPr="00ED79A1">
        <w:rPr>
          <w:sz w:val="16"/>
        </w:rPr>
        <w:t xml:space="preserve"> </w:t>
      </w:r>
      <w:r w:rsidRPr="00523DBB">
        <w:rPr>
          <w:rStyle w:val="Emphasis"/>
          <w:highlight w:val="yellow"/>
        </w:rPr>
        <w:t>resource constraints</w:t>
      </w:r>
      <w:r w:rsidRPr="00ED79A1">
        <w:rPr>
          <w:sz w:val="16"/>
        </w:rPr>
        <w:t xml:space="preserve"> and productivity. In today's </w:t>
      </w:r>
      <w:proofErr w:type="gramStart"/>
      <w:r w:rsidRPr="00ED79A1">
        <w:rPr>
          <w:sz w:val="16"/>
        </w:rPr>
        <w:t>discussions  [</w:t>
      </w:r>
      <w:proofErr w:type="gramEnd"/>
      <w:r w:rsidRPr="00ED79A1">
        <w:rPr>
          <w:sz w:val="16"/>
        </w:rPr>
        <w:t>*1311</w:t>
      </w:r>
      <w:proofErr w:type="gramStart"/>
      <w:r w:rsidRPr="00ED79A1">
        <w:rPr>
          <w:sz w:val="16"/>
        </w:rPr>
        <w:t>]  of</w:t>
      </w:r>
      <w:proofErr w:type="gramEnd"/>
      <w:r w:rsidRPr="00ED79A1">
        <w:rPr>
          <w:sz w:val="16"/>
        </w:rPr>
        <w:t xml:space="preserve"> institutionalism, efficient administration is less frequently mentioned than legitimacy. But </w:t>
      </w:r>
      <w:r w:rsidRPr="00ED79A1">
        <w:rPr>
          <w:rStyle w:val="StyleUnderline"/>
        </w:rPr>
        <w:t>efficient administration is</w:t>
      </w:r>
      <w:r w:rsidRPr="00ED79A1">
        <w:rPr>
          <w:sz w:val="16"/>
        </w:rPr>
        <w:t xml:space="preserve"> </w:t>
      </w:r>
      <w:r w:rsidRPr="00ED79A1">
        <w:rPr>
          <w:rStyle w:val="Emphasis"/>
        </w:rPr>
        <w:t>a</w:t>
      </w:r>
      <w:r w:rsidRPr="00ED79A1">
        <w:rPr>
          <w:sz w:val="16"/>
        </w:rPr>
        <w:t xml:space="preserve">nother </w:t>
      </w:r>
      <w:r w:rsidRPr="00ED79A1">
        <w:rPr>
          <w:rStyle w:val="Emphasis"/>
        </w:rPr>
        <w:t>factor</w:t>
      </w:r>
      <w:r w:rsidRPr="00ED79A1">
        <w:rPr>
          <w:sz w:val="16"/>
        </w:rPr>
        <w:t xml:space="preserve"> </w:t>
      </w:r>
      <w:r w:rsidRPr="00ED79A1">
        <w:rPr>
          <w:rStyle w:val="StyleUnderline"/>
        </w:rPr>
        <w:t>that</w:t>
      </w:r>
      <w:r w:rsidRPr="00ED79A1">
        <w:rPr>
          <w:sz w:val="16"/>
        </w:rPr>
        <w:t xml:space="preserve"> institutionally minded </w:t>
      </w:r>
      <w:r w:rsidRPr="00ED79A1">
        <w:rPr>
          <w:rStyle w:val="StyleUnderline"/>
        </w:rPr>
        <w:t>judges consider</w:t>
      </w:r>
      <w:r w:rsidRPr="00ED79A1">
        <w:rPr>
          <w:sz w:val="16"/>
        </w:rPr>
        <w:t>, and analyzing this factor helps to illuminate issues about judicial institutionalism more broadly.</w:t>
      </w:r>
    </w:p>
    <w:p w14:paraId="2251BBED" w14:textId="77777777" w:rsidR="004D3E9E" w:rsidRPr="00ED79A1" w:rsidRDefault="004D3E9E" w:rsidP="00633A8B">
      <w:pPr>
        <w:rPr>
          <w:sz w:val="16"/>
        </w:rPr>
      </w:pPr>
      <w:r w:rsidRPr="00ED79A1">
        <w:rPr>
          <w:sz w:val="16"/>
        </w:rPr>
        <w:t xml:space="preserve">The core intuition here is that the federal judiciary does not exist in the ether; it is a complex organization that requires attention to managerial matters. </w:t>
      </w:r>
      <w:r w:rsidRPr="00523DBB">
        <w:rPr>
          <w:rStyle w:val="StyleUnderline"/>
          <w:highlight w:val="yellow"/>
        </w:rPr>
        <w:t>Judges</w:t>
      </w:r>
      <w:r w:rsidRPr="00523DBB">
        <w:rPr>
          <w:sz w:val="16"/>
          <w:highlight w:val="yellow"/>
        </w:rPr>
        <w:t xml:space="preserve"> </w:t>
      </w:r>
      <w:r w:rsidRPr="00523DBB">
        <w:rPr>
          <w:rStyle w:val="Emphasis"/>
          <w:highlight w:val="yellow"/>
        </w:rPr>
        <w:t>manage</w:t>
      </w:r>
      <w:r w:rsidRPr="00ED79A1">
        <w:rPr>
          <w:rStyle w:val="Emphasis"/>
        </w:rPr>
        <w:t xml:space="preserve"> litigation</w:t>
      </w:r>
      <w:r w:rsidRPr="00ED79A1">
        <w:rPr>
          <w:sz w:val="16"/>
        </w:rPr>
        <w:t xml:space="preserve"> </w:t>
      </w:r>
      <w:r w:rsidRPr="00ED79A1">
        <w:rPr>
          <w:rStyle w:val="StyleUnderline"/>
        </w:rPr>
        <w:t>in a manner that responds to</w:t>
      </w:r>
      <w:r w:rsidRPr="00ED79A1">
        <w:rPr>
          <w:sz w:val="16"/>
        </w:rPr>
        <w:t xml:space="preserve"> administrative factors such as </w:t>
      </w:r>
      <w:r w:rsidRPr="00523DBB">
        <w:rPr>
          <w:rStyle w:val="Emphasis"/>
          <w:highlight w:val="yellow"/>
        </w:rPr>
        <w:t>caseload pressures</w:t>
      </w:r>
      <w:r w:rsidRPr="00ED79A1">
        <w:rPr>
          <w:sz w:val="16"/>
        </w:rPr>
        <w:t xml:space="preserve">, as Judith Resnik's article </w:t>
      </w:r>
      <w:r w:rsidRPr="00ED79A1">
        <w:rPr>
          <w:i/>
          <w:iCs/>
          <w:sz w:val="16"/>
        </w:rPr>
        <w:t>Managerial Judges</w:t>
      </w:r>
      <w:r w:rsidRPr="00ED79A1">
        <w:rPr>
          <w:sz w:val="16"/>
        </w:rPr>
        <w:t xml:space="preserve"> pointed out</w:t>
      </w:r>
      <w:proofErr w:type="gramStart"/>
      <w:r w:rsidRPr="00ED79A1">
        <w:rPr>
          <w:sz w:val="16"/>
        </w:rPr>
        <w:t>.46</w:t>
      </w:r>
      <w:proofErr w:type="gramEnd"/>
      <w:r w:rsidRPr="00ED79A1">
        <w:rPr>
          <w:sz w:val="16"/>
        </w:rPr>
        <w:t xml:space="preserve"> The </w:t>
      </w:r>
      <w:r w:rsidRPr="00ED79A1">
        <w:rPr>
          <w:rStyle w:val="StyleUnderline"/>
        </w:rPr>
        <w:t>institutional interest in efficient administration requires</w:t>
      </w:r>
      <w:r w:rsidRPr="00ED79A1">
        <w:rPr>
          <w:sz w:val="16"/>
        </w:rPr>
        <w:t xml:space="preserve"> </w:t>
      </w:r>
      <w:r w:rsidRPr="00ED79A1">
        <w:rPr>
          <w:rStyle w:val="Emphasis"/>
        </w:rPr>
        <w:t>attention</w:t>
      </w:r>
      <w:r w:rsidRPr="00ED79A1">
        <w:rPr>
          <w:sz w:val="16"/>
        </w:rPr>
        <w:t xml:space="preserve"> </w:t>
      </w:r>
      <w:r w:rsidRPr="00ED79A1">
        <w:rPr>
          <w:rStyle w:val="StyleUnderline"/>
        </w:rPr>
        <w:t>to resource constraints</w:t>
      </w:r>
      <w:r w:rsidRPr="00ED79A1">
        <w:rPr>
          <w:sz w:val="16"/>
        </w:rPr>
        <w:t xml:space="preserve">. The </w:t>
      </w:r>
      <w:r w:rsidRPr="00ED79A1">
        <w:rPr>
          <w:rStyle w:val="StyleUnderline"/>
        </w:rPr>
        <w:t xml:space="preserve">federal </w:t>
      </w:r>
      <w:r w:rsidRPr="0088454B">
        <w:rPr>
          <w:rStyle w:val="StyleUnderline"/>
        </w:rPr>
        <w:t>judiciary</w:t>
      </w:r>
      <w:r w:rsidRPr="00ED79A1">
        <w:rPr>
          <w:sz w:val="16"/>
        </w:rPr>
        <w:t xml:space="preserve">, like any organization, </w:t>
      </w:r>
      <w:r w:rsidRPr="00ED79A1">
        <w:rPr>
          <w:rStyle w:val="StyleUnderline"/>
        </w:rPr>
        <w:t>is</w:t>
      </w:r>
      <w:r w:rsidRPr="00ED79A1">
        <w:rPr>
          <w:sz w:val="16"/>
        </w:rPr>
        <w:t xml:space="preserve"> </w:t>
      </w:r>
      <w:r w:rsidRPr="00523DBB">
        <w:rPr>
          <w:rStyle w:val="Emphasis"/>
          <w:sz w:val="24"/>
          <w:szCs w:val="24"/>
          <w:highlight w:val="yellow"/>
        </w:rPr>
        <w:t>limited in</w:t>
      </w:r>
      <w:r w:rsidRPr="00ED79A1">
        <w:rPr>
          <w:rStyle w:val="Emphasis"/>
          <w:sz w:val="24"/>
          <w:szCs w:val="24"/>
        </w:rPr>
        <w:t xml:space="preserve"> its </w:t>
      </w:r>
      <w:r w:rsidRPr="00523DBB">
        <w:rPr>
          <w:rStyle w:val="Emphasis"/>
          <w:sz w:val="24"/>
          <w:szCs w:val="24"/>
          <w:highlight w:val="yellow"/>
        </w:rPr>
        <w:t>capacity by finances</w:t>
      </w:r>
      <w:r w:rsidRPr="00ED79A1">
        <w:rPr>
          <w:rStyle w:val="Emphasis"/>
          <w:sz w:val="24"/>
          <w:szCs w:val="24"/>
        </w:rPr>
        <w:t xml:space="preserve">, physical </w:t>
      </w:r>
      <w:r w:rsidRPr="00523DBB">
        <w:rPr>
          <w:rStyle w:val="Emphasis"/>
          <w:sz w:val="24"/>
          <w:szCs w:val="24"/>
          <w:highlight w:val="yellow"/>
        </w:rPr>
        <w:t>space, personnel, and so on</w:t>
      </w:r>
      <w:r w:rsidRPr="00ED79A1">
        <w:rPr>
          <w:sz w:val="16"/>
        </w:rPr>
        <w:t xml:space="preserve">.47 Resources need not be taken as fixed; for example, federal judges lobby for budgetary increases.48 But </w:t>
      </w:r>
      <w:r w:rsidRPr="00ED79A1">
        <w:rPr>
          <w:rStyle w:val="StyleUnderline"/>
        </w:rPr>
        <w:t>resource constraints should not be treated as</w:t>
      </w:r>
      <w:r w:rsidRPr="00ED79A1">
        <w:rPr>
          <w:sz w:val="16"/>
        </w:rPr>
        <w:t xml:space="preserve"> "practical" </w:t>
      </w:r>
      <w:r w:rsidRPr="00ED79A1">
        <w:rPr>
          <w:rStyle w:val="Emphasis"/>
        </w:rPr>
        <w:t>afterthoughts</w:t>
      </w:r>
      <w:r w:rsidRPr="00ED79A1">
        <w:rPr>
          <w:sz w:val="16"/>
        </w:rPr>
        <w:t xml:space="preserve">; </w:t>
      </w:r>
      <w:r w:rsidRPr="00ED79A1">
        <w:rPr>
          <w:rStyle w:val="StyleUnderline"/>
        </w:rPr>
        <w:t>they</w:t>
      </w:r>
      <w:r w:rsidRPr="00ED79A1">
        <w:rPr>
          <w:sz w:val="16"/>
        </w:rPr>
        <w:t xml:space="preserve"> </w:t>
      </w:r>
      <w:r w:rsidRPr="00ED79A1">
        <w:rPr>
          <w:rStyle w:val="Emphasis"/>
        </w:rPr>
        <w:t>inform</w:t>
      </w:r>
      <w:r w:rsidRPr="00ED79A1">
        <w:rPr>
          <w:sz w:val="16"/>
        </w:rPr>
        <w:t xml:space="preserve"> </w:t>
      </w:r>
      <w:r w:rsidRPr="00ED79A1">
        <w:rPr>
          <w:rStyle w:val="StyleUnderline"/>
        </w:rPr>
        <w:t>the judiciary's capacity to perform its allotted functions</w:t>
      </w:r>
      <w:r w:rsidRPr="00ED79A1">
        <w:rPr>
          <w:sz w:val="16"/>
        </w:rPr>
        <w:t>.</w:t>
      </w:r>
    </w:p>
    <w:p w14:paraId="34A34A8A" w14:textId="77777777" w:rsidR="004D3E9E" w:rsidRPr="00ED79A1" w:rsidRDefault="004D3E9E" w:rsidP="00633A8B">
      <w:pPr>
        <w:rPr>
          <w:sz w:val="16"/>
        </w:rPr>
      </w:pPr>
      <w:r w:rsidRPr="00ED79A1">
        <w:rPr>
          <w:sz w:val="16"/>
        </w:rPr>
        <w:t xml:space="preserve">The </w:t>
      </w:r>
      <w:r w:rsidRPr="00523DBB">
        <w:rPr>
          <w:rStyle w:val="StyleUnderline"/>
        </w:rPr>
        <w:t>interest in</w:t>
      </w:r>
      <w:r w:rsidRPr="00ED79A1">
        <w:rPr>
          <w:sz w:val="16"/>
        </w:rPr>
        <w:t xml:space="preserve"> </w:t>
      </w:r>
      <w:r w:rsidRPr="00ED79A1">
        <w:rPr>
          <w:rStyle w:val="Emphasis"/>
        </w:rPr>
        <w:t>efficient</w:t>
      </w:r>
      <w:r w:rsidRPr="00ED79A1">
        <w:rPr>
          <w:sz w:val="16"/>
        </w:rPr>
        <w:t xml:space="preserve"> </w:t>
      </w:r>
      <w:r w:rsidRPr="00ED79A1">
        <w:rPr>
          <w:rStyle w:val="StyleUnderline"/>
        </w:rPr>
        <w:t xml:space="preserve">administration </w:t>
      </w:r>
      <w:r w:rsidRPr="00523DBB">
        <w:rPr>
          <w:rStyle w:val="StyleUnderline"/>
          <w:highlight w:val="yellow"/>
        </w:rPr>
        <w:t>plays a role in</w:t>
      </w:r>
      <w:r w:rsidRPr="00523DBB">
        <w:rPr>
          <w:sz w:val="16"/>
          <w:highlight w:val="yellow"/>
        </w:rPr>
        <w:t xml:space="preserve"> </w:t>
      </w:r>
      <w:r w:rsidRPr="00523DBB">
        <w:rPr>
          <w:rStyle w:val="Emphasis"/>
          <w:highlight w:val="yellow"/>
        </w:rPr>
        <w:t>shaping</w:t>
      </w:r>
      <w:r w:rsidRPr="00523DBB">
        <w:rPr>
          <w:sz w:val="16"/>
          <w:highlight w:val="yellow"/>
        </w:rPr>
        <w:t xml:space="preserve"> </w:t>
      </w:r>
      <w:r w:rsidRPr="00523DBB">
        <w:rPr>
          <w:rStyle w:val="StyleUnderline"/>
          <w:highlight w:val="yellow"/>
        </w:rPr>
        <w:t>legal doctrine</w:t>
      </w:r>
      <w:r w:rsidRPr="00ED79A1">
        <w:rPr>
          <w:sz w:val="16"/>
        </w:rPr>
        <w:t xml:space="preserve">.49 </w:t>
      </w:r>
      <w:r w:rsidRPr="00ED79A1">
        <w:t>***FOOTNOTE BEGINS***</w:t>
      </w:r>
      <w:r w:rsidRPr="00ED79A1">
        <w:rPr>
          <w:sz w:val="16"/>
        </w:rPr>
        <w:t xml:space="preserve"> See ANDREW COAN, RATIONING THE CONSTITUTION: HOW JUDICIAL CAPACITY SHAPES SUPREME COURT DECISION-MAKING 19-31, 71 (2019) (arguing, for example, that the Supreme Court is reluctant to limit Congress's commerce power vigorously because doing so could spur a large influx of federal litigation); Huq, supra note 17, at 63-69 (</w:t>
      </w:r>
      <w:r w:rsidRPr="00ED79A1">
        <w:rPr>
          <w:rStyle w:val="StyleUnderline"/>
        </w:rPr>
        <w:t>contending</w:t>
      </w:r>
      <w:r w:rsidRPr="00ED79A1">
        <w:rPr>
          <w:sz w:val="16"/>
        </w:rPr>
        <w:t xml:space="preserve"> that </w:t>
      </w:r>
      <w:r w:rsidRPr="00ED79A1">
        <w:rPr>
          <w:rStyle w:val="StyleUnderline"/>
        </w:rPr>
        <w:t>the federal courts' institutional interests</w:t>
      </w:r>
      <w:r w:rsidRPr="00ED79A1">
        <w:rPr>
          <w:sz w:val="16"/>
        </w:rPr>
        <w:t xml:space="preserve"> </w:t>
      </w:r>
      <w:r w:rsidRPr="00523DBB">
        <w:rPr>
          <w:rStyle w:val="Emphasis"/>
          <w:highlight w:val="yellow"/>
        </w:rPr>
        <w:t>shape</w:t>
      </w:r>
      <w:r w:rsidRPr="00ED79A1">
        <w:rPr>
          <w:rStyle w:val="Emphasis"/>
        </w:rPr>
        <w:t xml:space="preserve"> their </w:t>
      </w:r>
      <w:r w:rsidRPr="00523DBB">
        <w:rPr>
          <w:rStyle w:val="Emphasis"/>
          <w:highlight w:val="yellow"/>
        </w:rPr>
        <w:t>decision</w:t>
      </w:r>
      <w:r w:rsidRPr="00523DBB">
        <w:rPr>
          <w:sz w:val="16"/>
          <w:highlight w:val="yellow"/>
        </w:rPr>
        <w:t xml:space="preserve"> </w:t>
      </w:r>
      <w:r w:rsidRPr="00523DBB">
        <w:rPr>
          <w:rStyle w:val="StyleUnderline"/>
          <w:highlight w:val="yellow"/>
        </w:rPr>
        <w:t>to</w:t>
      </w:r>
      <w:r w:rsidRPr="00523DBB">
        <w:rPr>
          <w:sz w:val="16"/>
          <w:highlight w:val="yellow"/>
        </w:rPr>
        <w:t xml:space="preserve"> </w:t>
      </w:r>
      <w:r w:rsidRPr="00523DBB">
        <w:rPr>
          <w:rStyle w:val="Emphasis"/>
          <w:highlight w:val="yellow"/>
        </w:rPr>
        <w:t>"ration"</w:t>
      </w:r>
      <w:r w:rsidRPr="00523DBB">
        <w:rPr>
          <w:sz w:val="16"/>
          <w:highlight w:val="yellow"/>
        </w:rPr>
        <w:t xml:space="preserve"> </w:t>
      </w:r>
      <w:r w:rsidRPr="00523DBB">
        <w:rPr>
          <w:rStyle w:val="StyleUnderline"/>
          <w:highlight w:val="yellow"/>
        </w:rPr>
        <w:t>remedies</w:t>
      </w:r>
      <w:r w:rsidRPr="00ED79A1">
        <w:rPr>
          <w:sz w:val="16"/>
        </w:rPr>
        <w:t xml:space="preserve"> for constitutional violations). </w:t>
      </w:r>
      <w:r w:rsidRPr="00ED79A1">
        <w:t>***FOOTNOTE ENDS***</w:t>
      </w:r>
      <w:r w:rsidRPr="00ED79A1">
        <w:rPr>
          <w:sz w:val="16"/>
        </w:rPr>
        <w:t xml:space="preserve"> Federal </w:t>
      </w:r>
      <w:r w:rsidRPr="00523DBB">
        <w:rPr>
          <w:rStyle w:val="StyleUnderline"/>
          <w:highlight w:val="yellow"/>
        </w:rPr>
        <w:t>courts</w:t>
      </w:r>
      <w:r w:rsidRPr="00ED79A1">
        <w:rPr>
          <w:rStyle w:val="StyleUnderline"/>
        </w:rPr>
        <w:t xml:space="preserve"> have </w:t>
      </w:r>
      <w:r w:rsidRPr="00523DBB">
        <w:rPr>
          <w:rStyle w:val="StyleUnderline"/>
          <w:highlight w:val="yellow"/>
        </w:rPr>
        <w:t>acknowledged</w:t>
      </w:r>
      <w:r w:rsidRPr="00ED79A1">
        <w:rPr>
          <w:sz w:val="16"/>
        </w:rPr>
        <w:t xml:space="preserve"> that </w:t>
      </w:r>
      <w:r w:rsidRPr="00523DBB">
        <w:rPr>
          <w:rStyle w:val="StyleUnderline"/>
          <w:highlight w:val="yellow"/>
        </w:rPr>
        <w:t>they</w:t>
      </w:r>
      <w:r w:rsidRPr="00ED79A1">
        <w:rPr>
          <w:rStyle w:val="StyleUnderline"/>
        </w:rPr>
        <w:t xml:space="preserve"> are </w:t>
      </w:r>
      <w:r w:rsidRPr="00523DBB">
        <w:rPr>
          <w:rStyle w:val="StyleUnderline"/>
          <w:highlight w:val="yellow"/>
        </w:rPr>
        <w:t>decid</w:t>
      </w:r>
      <w:r w:rsidRPr="00ED79A1">
        <w:rPr>
          <w:rStyle w:val="StyleUnderline"/>
        </w:rPr>
        <w:t xml:space="preserve">ing </w:t>
      </w:r>
      <w:r w:rsidRPr="00523DBB">
        <w:rPr>
          <w:rStyle w:val="StyleUnderline"/>
          <w:highlight w:val="yellow"/>
        </w:rPr>
        <w:t>cases with a view to</w:t>
      </w:r>
      <w:r w:rsidRPr="00ED79A1">
        <w:rPr>
          <w:rStyle w:val="StyleUnderline"/>
        </w:rPr>
        <w:t>ward</w:t>
      </w:r>
      <w:r w:rsidRPr="00ED79A1">
        <w:rPr>
          <w:sz w:val="16"/>
        </w:rPr>
        <w:t xml:space="preserve"> </w:t>
      </w:r>
      <w:r w:rsidRPr="00523DBB">
        <w:rPr>
          <w:rStyle w:val="Emphasis"/>
          <w:highlight w:val="yellow"/>
        </w:rPr>
        <w:t>preserving</w:t>
      </w:r>
      <w:r w:rsidRPr="00ED79A1">
        <w:rPr>
          <w:rStyle w:val="Emphasis"/>
        </w:rPr>
        <w:t xml:space="preserve"> "scarce </w:t>
      </w:r>
      <w:r w:rsidRPr="00523DBB">
        <w:rPr>
          <w:rStyle w:val="Emphasis"/>
          <w:highlight w:val="yellow"/>
        </w:rPr>
        <w:t>resources</w:t>
      </w:r>
      <w:r w:rsidRPr="00ED79A1">
        <w:rPr>
          <w:rStyle w:val="Emphasis"/>
        </w:rPr>
        <w:t>"</w:t>
      </w:r>
      <w:r w:rsidRPr="00ED79A1">
        <w:rPr>
          <w:sz w:val="16"/>
        </w:rPr>
        <w:t xml:space="preserve"> </w:t>
      </w:r>
      <w:r w:rsidRPr="00ED79A1">
        <w:rPr>
          <w:rStyle w:val="StyleUnderline"/>
        </w:rPr>
        <w:t>or</w:t>
      </w:r>
      <w:r w:rsidRPr="00ED79A1">
        <w:rPr>
          <w:sz w:val="16"/>
        </w:rPr>
        <w:t xml:space="preserve"> </w:t>
      </w:r>
      <w:r w:rsidRPr="00ED79A1">
        <w:rPr>
          <w:rStyle w:val="Emphasis"/>
        </w:rPr>
        <w:t>avoiding</w:t>
      </w:r>
      <w:r w:rsidRPr="00ED79A1">
        <w:rPr>
          <w:sz w:val="16"/>
        </w:rPr>
        <w:t xml:space="preserve"> the "</w:t>
      </w:r>
      <w:r w:rsidRPr="00ED79A1">
        <w:rPr>
          <w:rStyle w:val="Emphasis"/>
        </w:rPr>
        <w:t>floodgates</w:t>
      </w:r>
      <w:r w:rsidRPr="00ED79A1">
        <w:rPr>
          <w:sz w:val="16"/>
        </w:rPr>
        <w:t xml:space="preserve"> of litigation."50 To take a few examples: the Supreme Court recently overruled a habeas corpus doctrine that (in theory) allowed new procedural rules to be applied retroactively on federal collateral review; in so doing, the Court pointed to the interest in not "needlessly expend[</w:t>
      </w:r>
      <w:proofErr w:type="spellStart"/>
      <w:r w:rsidRPr="00ED79A1">
        <w:rPr>
          <w:sz w:val="16"/>
        </w:rPr>
        <w:t>ing</w:t>
      </w:r>
      <w:proofErr w:type="spellEnd"/>
      <w:r w:rsidRPr="00ED79A1">
        <w:rPr>
          <w:sz w:val="16"/>
        </w:rPr>
        <w:t>] the scarce resources of defense counsel, prosecutors, and courts."51 The Court has justified the [*1312] doctrine of stare decisis partly based on "the importance of furthering fair and expeditious adjudication by eliminating the need to relitigate every relevant proposition in every case."52 It has described Article III standing doctrine as "</w:t>
      </w:r>
      <w:proofErr w:type="spellStart"/>
      <w:r w:rsidRPr="00ED79A1">
        <w:rPr>
          <w:sz w:val="16"/>
        </w:rPr>
        <w:t>ensur</w:t>
      </w:r>
      <w:proofErr w:type="spellEnd"/>
      <w:r w:rsidRPr="00ED79A1">
        <w:rPr>
          <w:sz w:val="16"/>
        </w:rPr>
        <w:t>[</w:t>
      </w:r>
      <w:proofErr w:type="spellStart"/>
      <w:r w:rsidRPr="00ED79A1">
        <w:rPr>
          <w:sz w:val="16"/>
        </w:rPr>
        <w:t>ing</w:t>
      </w:r>
      <w:proofErr w:type="spellEnd"/>
      <w:r w:rsidRPr="00ED79A1">
        <w:rPr>
          <w:sz w:val="16"/>
        </w:rPr>
        <w:t xml:space="preserve">], among other things, that the resources of the federal courts are devoted to disputes in which the parties have a concrete stake."53 The breadth of statutory federal-question jurisdiction under 28 U.S.C. § 1331 is interpreted in light of the "concern over the 'increased volume of federal litigation'" that would result if "garden variety" state-law claims entered federal court.54 The Court justified its decision to tighten pleading standards in </w:t>
      </w:r>
      <w:r w:rsidRPr="00ED79A1">
        <w:rPr>
          <w:i/>
          <w:iCs/>
          <w:sz w:val="16"/>
        </w:rPr>
        <w:t>Bell Atlantic Corp. v. Twombly</w:t>
      </w:r>
      <w:r w:rsidRPr="00ED79A1">
        <w:rPr>
          <w:sz w:val="16"/>
        </w:rPr>
        <w:t xml:space="preserve"> partially due to the cost of discovery and the "increasing caseload of the federal courts."55 And it permitted federal courts to adjudicate cases involving "pendent jurisdiction" over state-law claims based in part on "judicial economy" and "convenience."56</w:t>
      </w:r>
    </w:p>
    <w:p w14:paraId="776F68FF" w14:textId="77777777" w:rsidR="004D3E9E" w:rsidRDefault="004D3E9E" w:rsidP="00633A8B">
      <w:pPr>
        <w:pStyle w:val="Heading4"/>
      </w:pPr>
      <w:r w:rsidRPr="00257F73">
        <w:t>New</w:t>
      </w:r>
      <w:r>
        <w:t xml:space="preserve"> responsibilities are </w:t>
      </w:r>
      <w:r w:rsidRPr="006C1FC9">
        <w:rPr>
          <w:u w:val="single"/>
        </w:rPr>
        <w:t>first-to-go</w:t>
      </w:r>
      <w:r>
        <w:t>.</w:t>
      </w:r>
    </w:p>
    <w:p w14:paraId="081BE8D0" w14:textId="77777777" w:rsidR="004D3E9E" w:rsidRDefault="004D3E9E" w:rsidP="00633A8B">
      <w:r>
        <w:t xml:space="preserve">Matthew P. </w:t>
      </w:r>
      <w:r w:rsidRPr="002C2581">
        <w:rPr>
          <w:rStyle w:val="Style13ptBold"/>
        </w:rPr>
        <w:t>Shaw 22</w:t>
      </w:r>
      <w:r>
        <w:t>, JD, Assistant Professor, Law &amp; Public Policy &amp; Education, Vanderbilt Law School &amp; Vanderbilt Peabody College, Affiliated Scholar, American Bar Foundation, "The Public Right to Education," University of Chicago Law Review, Vol. 89, pg. 1179, 09/01/2022, Nexis Uni.</w:t>
      </w:r>
    </w:p>
    <w:p w14:paraId="31BF35E0" w14:textId="77777777" w:rsidR="004D3E9E" w:rsidRDefault="004D3E9E" w:rsidP="00633A8B">
      <w:pPr>
        <w:rPr>
          <w:sz w:val="16"/>
        </w:rPr>
      </w:pPr>
      <w:r w:rsidRPr="009D4ADC">
        <w:rPr>
          <w:sz w:val="16"/>
        </w:rPr>
        <w:t xml:space="preserve">Ostensibly, </w:t>
      </w:r>
      <w:r w:rsidRPr="00ED79A1">
        <w:rPr>
          <w:rStyle w:val="StyleUnderline"/>
        </w:rPr>
        <w:t>the</w:t>
      </w:r>
      <w:r w:rsidRPr="009D4ADC">
        <w:rPr>
          <w:sz w:val="16"/>
        </w:rPr>
        <w:t xml:space="preserve"> </w:t>
      </w:r>
      <w:r w:rsidRPr="009A6AD6">
        <w:rPr>
          <w:rStyle w:val="Emphasis"/>
          <w:highlight w:val="yellow"/>
        </w:rPr>
        <w:t>federal courts</w:t>
      </w:r>
      <w:r w:rsidRPr="009D4ADC">
        <w:rPr>
          <w:sz w:val="16"/>
        </w:rPr>
        <w:t xml:space="preserve"> </w:t>
      </w:r>
      <w:r w:rsidRPr="00ED79A1">
        <w:rPr>
          <w:rStyle w:val="StyleUnderline"/>
        </w:rPr>
        <w:t xml:space="preserve">are </w:t>
      </w:r>
      <w:r w:rsidRPr="009A6AD6">
        <w:rPr>
          <w:rStyle w:val="StyleUnderline"/>
          <w:highlight w:val="yellow"/>
        </w:rPr>
        <w:t>reluctant</w:t>
      </w:r>
      <w:r w:rsidRPr="00ED79A1">
        <w:rPr>
          <w:rStyle w:val="StyleUnderline"/>
        </w:rPr>
        <w:t xml:space="preserve"> to</w:t>
      </w:r>
      <w:r w:rsidRPr="009D4ADC">
        <w:rPr>
          <w:sz w:val="16"/>
        </w:rPr>
        <w:t xml:space="preserve"> </w:t>
      </w:r>
      <w:r w:rsidRPr="00ED79A1">
        <w:rPr>
          <w:rStyle w:val="Emphasis"/>
        </w:rPr>
        <w:t>expand the scope</w:t>
      </w:r>
      <w:r w:rsidRPr="009D4ADC">
        <w:rPr>
          <w:sz w:val="16"/>
        </w:rPr>
        <w:t xml:space="preserve"> of substantive due process </w:t>
      </w:r>
      <w:r w:rsidRPr="006C1FC9">
        <w:rPr>
          <w:rStyle w:val="StyleUnderline"/>
        </w:rPr>
        <w:t>because of the</w:t>
      </w:r>
      <w:r w:rsidRPr="006C1FC9">
        <w:rPr>
          <w:sz w:val="16"/>
        </w:rPr>
        <w:t xml:space="preserve"> </w:t>
      </w:r>
      <w:r w:rsidRPr="006C1FC9">
        <w:rPr>
          <w:rStyle w:val="Emphasis"/>
        </w:rPr>
        <w:t>absence</w:t>
      </w:r>
      <w:r w:rsidRPr="006C1FC9">
        <w:rPr>
          <w:sz w:val="16"/>
        </w:rPr>
        <w:t xml:space="preserve"> </w:t>
      </w:r>
      <w:r w:rsidRPr="006C1FC9">
        <w:rPr>
          <w:rStyle w:val="StyleUnderline"/>
        </w:rPr>
        <w:t xml:space="preserve">of guiding criteria for </w:t>
      </w:r>
      <w:r w:rsidRPr="009A6AD6">
        <w:rPr>
          <w:rStyle w:val="StyleUnderline"/>
          <w:highlight w:val="yellow"/>
        </w:rPr>
        <w:t>embracing</w:t>
      </w:r>
      <w:r w:rsidRPr="009A6AD6">
        <w:rPr>
          <w:sz w:val="16"/>
          <w:highlight w:val="yellow"/>
        </w:rPr>
        <w:t xml:space="preserve"> </w:t>
      </w:r>
      <w:r w:rsidRPr="009A6AD6">
        <w:rPr>
          <w:rStyle w:val="Emphasis"/>
          <w:highlight w:val="yellow"/>
        </w:rPr>
        <w:t>some rights</w:t>
      </w:r>
      <w:r w:rsidRPr="009D4ADC">
        <w:rPr>
          <w:sz w:val="16"/>
        </w:rPr>
        <w:t xml:space="preserve"> based elsewhere </w:t>
      </w:r>
      <w:r w:rsidRPr="00ED79A1">
        <w:rPr>
          <w:rStyle w:val="StyleUnderline"/>
        </w:rPr>
        <w:t>and excluding others</w:t>
      </w:r>
      <w:r w:rsidRPr="009D4ADC">
        <w:rPr>
          <w:sz w:val="16"/>
        </w:rPr>
        <w:t xml:space="preserve">.201 Apart from the doctrinal concerns, </w:t>
      </w:r>
      <w:r w:rsidRPr="00ED79A1">
        <w:rPr>
          <w:rStyle w:val="StyleUnderline"/>
        </w:rPr>
        <w:t>there are</w:t>
      </w:r>
      <w:r w:rsidRPr="009D4ADC">
        <w:rPr>
          <w:sz w:val="16"/>
        </w:rPr>
        <w:t xml:space="preserve"> also </w:t>
      </w:r>
      <w:r w:rsidRPr="009A6AD6">
        <w:rPr>
          <w:rStyle w:val="Emphasis"/>
          <w:highlight w:val="yellow"/>
        </w:rPr>
        <w:t>practical concerns</w:t>
      </w:r>
      <w:r w:rsidRPr="009A6AD6">
        <w:rPr>
          <w:sz w:val="16"/>
          <w:highlight w:val="yellow"/>
        </w:rPr>
        <w:t xml:space="preserve"> </w:t>
      </w:r>
      <w:r w:rsidRPr="009A6AD6">
        <w:rPr>
          <w:rStyle w:val="StyleUnderline"/>
          <w:highlight w:val="yellow"/>
        </w:rPr>
        <w:t>about</w:t>
      </w:r>
      <w:r w:rsidRPr="00ED79A1">
        <w:rPr>
          <w:rStyle w:val="StyleUnderline"/>
        </w:rPr>
        <w:t xml:space="preserve"> </w:t>
      </w:r>
      <w:r w:rsidRPr="009D4ADC">
        <w:rPr>
          <w:sz w:val="16"/>
        </w:rPr>
        <w:t xml:space="preserve">the courts' technical competence to evaluate granular questions of </w:t>
      </w:r>
      <w:r w:rsidRPr="009A6AD6">
        <w:rPr>
          <w:rStyle w:val="StyleUnderline"/>
          <w:highlight w:val="yellow"/>
        </w:rPr>
        <w:t>admin</w:t>
      </w:r>
      <w:r w:rsidRPr="00ED79A1">
        <w:rPr>
          <w:rStyle w:val="StyleUnderline"/>
        </w:rPr>
        <w:t xml:space="preserve">istrative </w:t>
      </w:r>
      <w:r w:rsidRPr="009A6AD6">
        <w:rPr>
          <w:rStyle w:val="StyleUnderline"/>
          <w:highlight w:val="yellow"/>
        </w:rPr>
        <w:t>sufficiency</w:t>
      </w:r>
      <w:r w:rsidRPr="009D4ADC">
        <w:rPr>
          <w:sz w:val="16"/>
        </w:rPr>
        <w:t xml:space="preserve">.202 Such practical concerns are possibly </w:t>
      </w:r>
      <w:r w:rsidRPr="009A6AD6">
        <w:rPr>
          <w:rStyle w:val="StyleUnderline"/>
          <w:highlight w:val="yellow"/>
        </w:rPr>
        <w:t>heightened</w:t>
      </w:r>
      <w:r w:rsidRPr="009D4ADC">
        <w:rPr>
          <w:sz w:val="16"/>
        </w:rPr>
        <w:t xml:space="preserve"> possibly </w:t>
      </w:r>
      <w:r w:rsidRPr="009A6AD6">
        <w:rPr>
          <w:rStyle w:val="StyleUnderline"/>
          <w:highlight w:val="yellow"/>
        </w:rPr>
        <w:t>by</w:t>
      </w:r>
      <w:r w:rsidRPr="00ED79A1">
        <w:rPr>
          <w:rStyle w:val="StyleUnderline"/>
        </w:rPr>
        <w:t xml:space="preserve"> the </w:t>
      </w:r>
      <w:r w:rsidRPr="009A6AD6">
        <w:rPr>
          <w:rStyle w:val="StyleUnderline"/>
          <w:highlight w:val="yellow"/>
        </w:rPr>
        <w:t>prospect of a</w:t>
      </w:r>
      <w:r w:rsidRPr="009A6AD6">
        <w:rPr>
          <w:sz w:val="16"/>
          <w:highlight w:val="yellow"/>
        </w:rPr>
        <w:t xml:space="preserve"> </w:t>
      </w:r>
      <w:r w:rsidRPr="009A6AD6">
        <w:rPr>
          <w:rStyle w:val="Emphasis"/>
          <w:highlight w:val="yellow"/>
        </w:rPr>
        <w:t>deluge of</w:t>
      </w:r>
      <w:r w:rsidRPr="009D4ADC">
        <w:rPr>
          <w:sz w:val="16"/>
        </w:rPr>
        <w:t xml:space="preserve"> individual </w:t>
      </w:r>
      <w:r w:rsidRPr="009A6AD6">
        <w:rPr>
          <w:rStyle w:val="Emphasis"/>
          <w:highlight w:val="yellow"/>
        </w:rPr>
        <w:t>claims</w:t>
      </w:r>
      <w:r w:rsidRPr="009A6AD6">
        <w:rPr>
          <w:sz w:val="16"/>
          <w:highlight w:val="yellow"/>
        </w:rPr>
        <w:t xml:space="preserve"> </w:t>
      </w:r>
      <w:r w:rsidRPr="009A6AD6">
        <w:rPr>
          <w:rStyle w:val="StyleUnderline"/>
          <w:highlight w:val="yellow"/>
        </w:rPr>
        <w:t>that</w:t>
      </w:r>
      <w:r w:rsidRPr="00ED79A1">
        <w:rPr>
          <w:rStyle w:val="StyleUnderline"/>
        </w:rPr>
        <w:t xml:space="preserve"> could</w:t>
      </w:r>
      <w:r w:rsidRPr="009D4ADC">
        <w:rPr>
          <w:sz w:val="16"/>
        </w:rPr>
        <w:t xml:space="preserve"> </w:t>
      </w:r>
      <w:r w:rsidRPr="009A6AD6">
        <w:rPr>
          <w:rStyle w:val="Emphasis"/>
          <w:highlight w:val="yellow"/>
        </w:rPr>
        <w:t>overwhelm</w:t>
      </w:r>
      <w:r w:rsidRPr="009A6AD6">
        <w:rPr>
          <w:sz w:val="16"/>
          <w:highlight w:val="yellow"/>
        </w:rPr>
        <w:t xml:space="preserve"> </w:t>
      </w:r>
      <w:r w:rsidRPr="009A6AD6">
        <w:rPr>
          <w:rStyle w:val="StyleUnderline"/>
          <w:highlight w:val="yellow"/>
        </w:rPr>
        <w:t>scarce</w:t>
      </w:r>
      <w:r w:rsidRPr="00ED79A1">
        <w:rPr>
          <w:rStyle w:val="StyleUnderline"/>
        </w:rPr>
        <w:t xml:space="preserve"> judicial </w:t>
      </w:r>
      <w:r w:rsidRPr="009A6AD6">
        <w:rPr>
          <w:rStyle w:val="StyleUnderline"/>
          <w:highlight w:val="yellow"/>
        </w:rPr>
        <w:t>resources</w:t>
      </w:r>
      <w:r w:rsidRPr="009D4ADC">
        <w:rPr>
          <w:sz w:val="16"/>
        </w:rPr>
        <w:t xml:space="preserve">.203 </w:t>
      </w:r>
      <w:r w:rsidRPr="009A6AD6">
        <w:rPr>
          <w:rStyle w:val="StyleUnderline"/>
          <w:highlight w:val="yellow"/>
        </w:rPr>
        <w:t>This</w:t>
      </w:r>
      <w:r w:rsidRPr="009D4ADC">
        <w:rPr>
          <w:sz w:val="16"/>
        </w:rPr>
        <w:t xml:space="preserve"> </w:t>
      </w:r>
      <w:r w:rsidRPr="00ED79A1">
        <w:rPr>
          <w:rStyle w:val="Emphasis"/>
        </w:rPr>
        <w:t>judicial reluctance</w:t>
      </w:r>
      <w:r w:rsidRPr="009D4ADC">
        <w:rPr>
          <w:sz w:val="16"/>
        </w:rPr>
        <w:t xml:space="preserve"> </w:t>
      </w:r>
      <w:r w:rsidRPr="00ED79A1">
        <w:rPr>
          <w:rStyle w:val="StyleUnderline"/>
        </w:rPr>
        <w:t>has</w:t>
      </w:r>
      <w:r w:rsidRPr="009D4ADC">
        <w:rPr>
          <w:sz w:val="16"/>
        </w:rPr>
        <w:t xml:space="preserve"> </w:t>
      </w:r>
      <w:r w:rsidRPr="009A6AD6">
        <w:rPr>
          <w:rStyle w:val="Emphasis"/>
          <w:highlight w:val="yellow"/>
        </w:rPr>
        <w:t>sunk</w:t>
      </w:r>
      <w:r w:rsidRPr="009A6AD6">
        <w:rPr>
          <w:sz w:val="16"/>
          <w:highlight w:val="yellow"/>
        </w:rPr>
        <w:t xml:space="preserve"> </w:t>
      </w:r>
      <w:r w:rsidRPr="009A6AD6">
        <w:rPr>
          <w:rStyle w:val="StyleUnderline"/>
          <w:highlight w:val="yellow"/>
        </w:rPr>
        <w:t>many an attempt at expanding</w:t>
      </w:r>
      <w:r w:rsidRPr="00ED79A1">
        <w:rPr>
          <w:rStyle w:val="StyleUnderline"/>
        </w:rPr>
        <w:t xml:space="preserve"> the </w:t>
      </w:r>
      <w:r w:rsidRPr="009A6AD6">
        <w:rPr>
          <w:rStyle w:val="StyleUnderline"/>
          <w:highlight w:val="yellow"/>
        </w:rPr>
        <w:t>canon of interests</w:t>
      </w:r>
      <w:r w:rsidRPr="006C1FC9">
        <w:rPr>
          <w:sz w:val="16"/>
          <w:szCs w:val="16"/>
        </w:rPr>
        <w:t xml:space="preserve"> that might qualify for substantive due process protections</w:t>
      </w:r>
      <w:r w:rsidRPr="009D4ADC">
        <w:rPr>
          <w:sz w:val="16"/>
        </w:rPr>
        <w:t>. 204</w:t>
      </w:r>
    </w:p>
    <w:p w14:paraId="0F82A2B4" w14:textId="77777777" w:rsidR="004D3E9E" w:rsidRPr="00EF11CB" w:rsidRDefault="004D3E9E" w:rsidP="00633A8B">
      <w:pPr>
        <w:pStyle w:val="Heading4"/>
      </w:pPr>
      <w:proofErr w:type="gramStart"/>
      <w:r>
        <w:t>BUT,</w:t>
      </w:r>
      <w:proofErr w:type="gramEnd"/>
      <w:r>
        <w:t xml:space="preserve"> </w:t>
      </w:r>
      <w:r w:rsidRPr="003D5477">
        <w:rPr>
          <w:u w:val="single"/>
        </w:rPr>
        <w:t>perception alone</w:t>
      </w:r>
      <w:r>
        <w:t xml:space="preserve"> is </w:t>
      </w:r>
      <w:proofErr w:type="spellStart"/>
      <w:r>
        <w:t>sufficent</w:t>
      </w:r>
      <w:proofErr w:type="spellEnd"/>
      <w:r>
        <w:t xml:space="preserve">. </w:t>
      </w:r>
      <w:r w:rsidRPr="00A6696D">
        <w:rPr>
          <w:b w:val="0"/>
          <w:bCs/>
        </w:rPr>
        <w:t xml:space="preserve">The </w:t>
      </w:r>
      <w:r w:rsidRPr="00A6696D">
        <w:rPr>
          <w:b w:val="0"/>
          <w:bCs/>
          <w:u w:val="single"/>
        </w:rPr>
        <w:t>belief</w:t>
      </w:r>
      <w:r w:rsidRPr="00A6696D">
        <w:rPr>
          <w:b w:val="0"/>
          <w:bCs/>
        </w:rPr>
        <w:t xml:space="preserve"> in a litigation explosion causes access to be </w:t>
      </w:r>
      <w:r w:rsidRPr="00A6696D">
        <w:rPr>
          <w:b w:val="0"/>
          <w:bCs/>
          <w:u w:val="single"/>
        </w:rPr>
        <w:t>scaled back</w:t>
      </w:r>
      <w:r w:rsidRPr="00A6696D">
        <w:rPr>
          <w:b w:val="0"/>
          <w:bCs/>
        </w:rPr>
        <w:t>.</w:t>
      </w:r>
    </w:p>
    <w:p w14:paraId="21A87C14" w14:textId="77777777" w:rsidR="004D3E9E" w:rsidRPr="008D3C62" w:rsidRDefault="004D3E9E" w:rsidP="00633A8B">
      <w:r w:rsidRPr="00EF11CB">
        <w:t>Edward</w:t>
      </w:r>
      <w:r>
        <w:rPr>
          <w:b/>
        </w:rPr>
        <w:t xml:space="preserve"> </w:t>
      </w:r>
      <w:r w:rsidRPr="00633A8B">
        <w:rPr>
          <w:rStyle w:val="Style13ptBold"/>
        </w:rPr>
        <w:t>Cavanagh 15</w:t>
      </w:r>
      <w:r w:rsidRPr="00965431">
        <w:t xml:space="preserve">, </w:t>
      </w:r>
      <w:r w:rsidRPr="008D3C62">
        <w:t>Professor of Law at St. John’s University School of Law, 2015, “Federal Civil Litigation at the Crossroads: Reshaping the Role of the Federal Courts in Twenty-First Century Dispute Resolution,” 93 Or. L. Rev. 631, Lexis</w:t>
      </w:r>
    </w:p>
    <w:p w14:paraId="57ACD6F1" w14:textId="77777777" w:rsidR="004D3E9E" w:rsidRDefault="004D3E9E" w:rsidP="00633A8B">
      <w:pPr>
        <w:rPr>
          <w:sz w:val="16"/>
        </w:rPr>
      </w:pPr>
      <w:r w:rsidRPr="00CF0F29">
        <w:rPr>
          <w:rStyle w:val="StyleUnderline"/>
          <w:highlight w:val="yellow"/>
        </w:rPr>
        <w:t>Concern over</w:t>
      </w:r>
      <w:r w:rsidRPr="00EF11CB">
        <w:rPr>
          <w:rStyle w:val="StyleUnderline"/>
        </w:rPr>
        <w:t xml:space="preserve"> excessive </w:t>
      </w:r>
      <w:r w:rsidRPr="00CF0F29">
        <w:rPr>
          <w:rStyle w:val="StyleUnderline"/>
          <w:highlight w:val="yellow"/>
        </w:rPr>
        <w:t>litigation in</w:t>
      </w:r>
      <w:r w:rsidRPr="00EF11CB">
        <w:rPr>
          <w:sz w:val="16"/>
        </w:rPr>
        <w:t xml:space="preserve"> the federal </w:t>
      </w:r>
      <w:r w:rsidRPr="00EF11CB">
        <w:rPr>
          <w:rStyle w:val="StyleUnderline"/>
        </w:rPr>
        <w:t>courts is</w:t>
      </w:r>
      <w:r w:rsidRPr="00EF11CB">
        <w:rPr>
          <w:sz w:val="16"/>
        </w:rPr>
        <w:t xml:space="preserve"> old hat ... [and] also </w:t>
      </w:r>
      <w:r w:rsidRPr="00EF11CB">
        <w:rPr>
          <w:rStyle w:val="StyleUnderline"/>
        </w:rPr>
        <w:t xml:space="preserve">typically </w:t>
      </w:r>
      <w:r w:rsidRPr="00CF0F29">
        <w:rPr>
          <w:rStyle w:val="Emphasis"/>
          <w:highlight w:val="yellow"/>
        </w:rPr>
        <w:t>exaggeration</w:t>
      </w:r>
      <w:proofErr w:type="gramStart"/>
      <w:r w:rsidRPr="00EF11CB">
        <w:rPr>
          <w:sz w:val="16"/>
        </w:rPr>
        <w:t>... .</w:t>
      </w:r>
      <w:proofErr w:type="gramEnd"/>
      <w:r w:rsidRPr="00EF11CB">
        <w:rPr>
          <w:sz w:val="16"/>
        </w:rPr>
        <w:t xml:space="preserve"> The truth about </w:t>
      </w:r>
      <w:r w:rsidRPr="00CF0F29">
        <w:rPr>
          <w:rStyle w:val="StyleUnderline"/>
          <w:highlight w:val="yellow"/>
        </w:rPr>
        <w:t>the "</w:t>
      </w:r>
      <w:r w:rsidRPr="00CF0F29">
        <w:rPr>
          <w:rStyle w:val="Emphasis"/>
          <w:highlight w:val="yellow"/>
        </w:rPr>
        <w:t>litigation explosion'</w:t>
      </w:r>
      <w:r w:rsidRPr="00CF0F29">
        <w:rPr>
          <w:highlight w:val="yellow"/>
          <w:u w:val="single"/>
        </w:rPr>
        <w:t xml:space="preserve"> is</w:t>
      </w:r>
      <w:r w:rsidRPr="00EF11CB">
        <w:rPr>
          <w:sz w:val="16"/>
        </w:rPr>
        <w:t xml:space="preserve"> that it is </w:t>
      </w:r>
      <w:r w:rsidRPr="00CF0F29">
        <w:rPr>
          <w:rStyle w:val="StyleUnderline"/>
          <w:highlight w:val="yellow"/>
        </w:rPr>
        <w:t xml:space="preserve">a </w:t>
      </w:r>
      <w:r w:rsidRPr="00CF0F29">
        <w:rPr>
          <w:rStyle w:val="Emphasis"/>
          <w:highlight w:val="yellow"/>
        </w:rPr>
        <w:t xml:space="preserve">weapon of </w:t>
      </w:r>
      <w:r w:rsidRPr="00CF0F29">
        <w:rPr>
          <w:rStyle w:val="Emphasis"/>
          <w:sz w:val="24"/>
          <w:szCs w:val="26"/>
          <w:highlight w:val="yellow"/>
        </w:rPr>
        <w:t>perception</w:t>
      </w:r>
      <w:r w:rsidRPr="00EF11CB">
        <w:rPr>
          <w:sz w:val="16"/>
        </w:rPr>
        <w:t xml:space="preserve">, not substance. </w:t>
      </w:r>
      <w:r w:rsidRPr="00CF0F29">
        <w:rPr>
          <w:rStyle w:val="StyleUnderline"/>
          <w:highlight w:val="yellow"/>
        </w:rPr>
        <w:t>If</w:t>
      </w:r>
      <w:r w:rsidRPr="00EF11CB">
        <w:rPr>
          <w:rStyle w:val="StyleUnderline"/>
        </w:rPr>
        <w:t xml:space="preserve"> </w:t>
      </w:r>
      <w:r w:rsidRPr="00EF11CB">
        <w:rPr>
          <w:rStyle w:val="Emphasis"/>
        </w:rPr>
        <w:t xml:space="preserve">the </w:t>
      </w:r>
      <w:r w:rsidRPr="00CF0F29">
        <w:rPr>
          <w:rStyle w:val="Emphasis"/>
          <w:highlight w:val="yellow"/>
        </w:rPr>
        <w:t>public</w:t>
      </w:r>
      <w:r w:rsidRPr="00CF0F29">
        <w:rPr>
          <w:rStyle w:val="StyleUnderline"/>
          <w:highlight w:val="yellow"/>
        </w:rPr>
        <w:t xml:space="preserve"> can be </w:t>
      </w:r>
      <w:r w:rsidRPr="00CF0F29">
        <w:rPr>
          <w:rStyle w:val="Emphasis"/>
          <w:highlight w:val="yellow"/>
        </w:rPr>
        <w:t>persuaded</w:t>
      </w:r>
      <w:r w:rsidRPr="00EF11CB">
        <w:rPr>
          <w:rStyle w:val="StyleUnderline"/>
        </w:rPr>
        <w:t xml:space="preserve"> that </w:t>
      </w:r>
      <w:r w:rsidRPr="00CF0F29">
        <w:rPr>
          <w:rStyle w:val="StyleUnderline"/>
          <w:highlight w:val="yellow"/>
        </w:rPr>
        <w:t xml:space="preserve">there </w:t>
      </w:r>
      <w:r w:rsidRPr="00CF0F29">
        <w:rPr>
          <w:rStyle w:val="Emphasis"/>
          <w:highlight w:val="yellow"/>
        </w:rPr>
        <w:t>is</w:t>
      </w:r>
      <w:r w:rsidRPr="00CF0F29">
        <w:rPr>
          <w:rStyle w:val="StyleUnderline"/>
          <w:highlight w:val="yellow"/>
        </w:rPr>
        <w:t xml:space="preserve"> a litigation crisis</w:t>
      </w:r>
      <w:r w:rsidRPr="00EF11CB">
        <w:rPr>
          <w:sz w:val="16"/>
        </w:rPr>
        <w:t>, it may support efforts to cut back on litigation access.</w:t>
      </w:r>
    </w:p>
    <w:p w14:paraId="1CBEC6ED" w14:textId="77777777" w:rsidR="004D3E9E" w:rsidRPr="00633A8B" w:rsidRDefault="004D3E9E" w:rsidP="00633A8B"/>
    <w:p w14:paraId="5DE230BC" w14:textId="77777777" w:rsidR="004D3E9E" w:rsidRDefault="004D3E9E" w:rsidP="00633A8B">
      <w:pPr>
        <w:pStyle w:val="Analytic"/>
      </w:pPr>
    </w:p>
    <w:p w14:paraId="497496CE" w14:textId="77777777" w:rsidR="004D3E9E" w:rsidRDefault="004D3E9E" w:rsidP="00633A8B">
      <w:pPr>
        <w:rPr>
          <w:sz w:val="14"/>
        </w:rPr>
      </w:pPr>
    </w:p>
    <w:p w14:paraId="18CA3601" w14:textId="77777777" w:rsidR="004D3E9E" w:rsidRPr="00633A8B" w:rsidRDefault="004D3E9E" w:rsidP="00633A8B">
      <w:pPr>
        <w:rPr>
          <w:sz w:val="14"/>
        </w:rPr>
      </w:pPr>
    </w:p>
    <w:p w14:paraId="20867DB0" w14:textId="77777777" w:rsidR="004D3E9E" w:rsidRDefault="004D3E9E" w:rsidP="00633A8B">
      <w:pPr>
        <w:pStyle w:val="Heading4"/>
        <w:rPr>
          <w:u w:val="single"/>
        </w:rPr>
      </w:pPr>
      <w:r>
        <w:t xml:space="preserve">Trade-offs are </w:t>
      </w:r>
      <w:r>
        <w:rPr>
          <w:u w:val="single"/>
        </w:rPr>
        <w:t>likely</w:t>
      </w:r>
      <w:r>
        <w:t xml:space="preserve"> AND </w:t>
      </w:r>
      <w:proofErr w:type="gramStart"/>
      <w:r>
        <w:t xml:space="preserve">occur </w:t>
      </w:r>
      <w:r>
        <w:rPr>
          <w:u w:val="single"/>
        </w:rPr>
        <w:t>cross-issue</w:t>
      </w:r>
      <w:proofErr w:type="gramEnd"/>
      <w:r>
        <w:t xml:space="preserve">. The courts are </w:t>
      </w:r>
      <w:r>
        <w:rPr>
          <w:u w:val="single"/>
        </w:rPr>
        <w:t>stretched thin</w:t>
      </w:r>
      <w:r w:rsidRPr="00490B51">
        <w:t>.</w:t>
      </w:r>
    </w:p>
    <w:p w14:paraId="62907AB0" w14:textId="77777777" w:rsidR="004D3E9E" w:rsidRDefault="004D3E9E" w:rsidP="00633A8B">
      <w:r>
        <w:t xml:space="preserve">Matthew A. </w:t>
      </w:r>
      <w:r w:rsidRPr="00CE1978">
        <w:rPr>
          <w:rStyle w:val="Style13ptBold"/>
        </w:rPr>
        <w:t>Shapiro 21</w:t>
      </w:r>
      <w:r>
        <w:t>, Assistant Professor of Law at Rutgers Law School, “Distributing Civil Justice”, Georgia Law Journal, 109 Geo. L.J. 1473, June 2021, Lexis</w:t>
      </w:r>
    </w:p>
    <w:p w14:paraId="5BBFA327" w14:textId="77777777" w:rsidR="004D3E9E" w:rsidRPr="00CE1978" w:rsidRDefault="004D3E9E" w:rsidP="00633A8B">
      <w:pPr>
        <w:rPr>
          <w:sz w:val="16"/>
        </w:rPr>
      </w:pPr>
      <w:r w:rsidRPr="00CE1978">
        <w:rPr>
          <w:sz w:val="16"/>
        </w:rPr>
        <w:t>C. JUDICIAL RESOURCES</w:t>
      </w:r>
    </w:p>
    <w:p w14:paraId="61E2FA9D" w14:textId="77777777" w:rsidR="004D3E9E" w:rsidRPr="00CE1978" w:rsidRDefault="004D3E9E" w:rsidP="00633A8B">
      <w:pPr>
        <w:rPr>
          <w:sz w:val="16"/>
        </w:rPr>
      </w:pPr>
      <w:r w:rsidRPr="00CE1978">
        <w:rPr>
          <w:sz w:val="16"/>
        </w:rPr>
        <w:t xml:space="preserve">Proponents of access to justice advocate more egalitarian distributions not only of party resources, but also of judicial resources. By "judicial resources" I mean judicial personnel (judges, court staff, and jurors), the time and attention of those personnel, and the financial and other wherewithal of courts, as well as the ways in which procedural rules and doctrines allocate those other resources. </w:t>
      </w:r>
      <w:r w:rsidRPr="002D667E">
        <w:rPr>
          <w:sz w:val="16"/>
        </w:rPr>
        <w:t xml:space="preserve">The basic demand </w:t>
      </w:r>
      <w:proofErr w:type="gramStart"/>
      <w:r w:rsidRPr="002D667E">
        <w:rPr>
          <w:sz w:val="16"/>
        </w:rPr>
        <w:t>of</w:t>
      </w:r>
      <w:proofErr w:type="gramEnd"/>
      <w:r w:rsidRPr="002D667E">
        <w:rPr>
          <w:sz w:val="16"/>
        </w:rPr>
        <w:t xml:space="preserve"> access to justice with respect to judicial resources is that they be distributed </w:t>
      </w:r>
      <w:proofErr w:type="gramStart"/>
      <w:r w:rsidRPr="002D667E">
        <w:rPr>
          <w:sz w:val="16"/>
        </w:rPr>
        <w:t>more or less equally</w:t>
      </w:r>
      <w:proofErr w:type="gramEnd"/>
      <w:r w:rsidRPr="002D667E">
        <w:rPr>
          <w:sz w:val="16"/>
        </w:rPr>
        <w:t xml:space="preserve"> across different categories of cases and different groups of litigants. Conversely, </w:t>
      </w:r>
      <w:r w:rsidRPr="002D667E">
        <w:rPr>
          <w:rStyle w:val="StyleUnderline"/>
        </w:rPr>
        <w:t xml:space="preserve">access to justice is undermined when a </w:t>
      </w:r>
      <w:proofErr w:type="gramStart"/>
      <w:r w:rsidRPr="002D667E">
        <w:rPr>
          <w:rStyle w:val="StyleUnderline"/>
        </w:rPr>
        <w:t>larger</w:t>
      </w:r>
      <w:r w:rsidRPr="002D667E">
        <w:rPr>
          <w:sz w:val="16"/>
        </w:rPr>
        <w:t xml:space="preserve">  [</w:t>
      </w:r>
      <w:proofErr w:type="gramEnd"/>
      <w:r w:rsidRPr="002D667E">
        <w:rPr>
          <w:sz w:val="16"/>
        </w:rPr>
        <w:t xml:space="preserve">*1491] </w:t>
      </w:r>
      <w:r w:rsidRPr="002D667E">
        <w:rPr>
          <w:rStyle w:val="StyleUnderline"/>
        </w:rPr>
        <w:t xml:space="preserve">share of judicial resources is </w:t>
      </w:r>
      <w:r w:rsidRPr="002D667E">
        <w:rPr>
          <w:rStyle w:val="Emphasis"/>
        </w:rPr>
        <w:t>devote</w:t>
      </w:r>
      <w:r w:rsidRPr="002D667E">
        <w:rPr>
          <w:rStyle w:val="StyleUnderline"/>
        </w:rPr>
        <w:t>d to certain, favored categories of cases</w:t>
      </w:r>
      <w:r w:rsidRPr="00CE1978">
        <w:rPr>
          <w:rStyle w:val="StyleUnderline"/>
        </w:rPr>
        <w:t xml:space="preserve"> than to other, disfavored ones</w:t>
      </w:r>
      <w:r w:rsidRPr="00CE1978">
        <w:rPr>
          <w:sz w:val="16"/>
        </w:rPr>
        <w:t>.</w:t>
      </w:r>
    </w:p>
    <w:p w14:paraId="5BB54501" w14:textId="77777777" w:rsidR="004D3E9E" w:rsidRPr="00CE1978" w:rsidRDefault="004D3E9E" w:rsidP="00633A8B">
      <w:pPr>
        <w:rPr>
          <w:sz w:val="16"/>
        </w:rPr>
      </w:pPr>
      <w:r w:rsidRPr="00CE1978">
        <w:rPr>
          <w:sz w:val="16"/>
        </w:rPr>
        <w:t xml:space="preserve">Although rarely presented in such stark terms, the demand for a more egalitarian distribution of judicial resources is implicit in certain critiques of contemporary civil practice. Many of those critiques fault </w:t>
      </w:r>
      <w:r w:rsidRPr="0029045C">
        <w:rPr>
          <w:rStyle w:val="StyleUnderline"/>
          <w:highlight w:val="yellow"/>
        </w:rPr>
        <w:t>courts</w:t>
      </w:r>
      <w:r w:rsidRPr="00CE1978">
        <w:rPr>
          <w:sz w:val="16"/>
        </w:rPr>
        <w:t xml:space="preserve"> for </w:t>
      </w:r>
      <w:r w:rsidRPr="0029045C">
        <w:rPr>
          <w:rStyle w:val="Emphasis"/>
          <w:highlight w:val="yellow"/>
        </w:rPr>
        <w:t>focus</w:t>
      </w:r>
      <w:r w:rsidRPr="00CE1978">
        <w:rPr>
          <w:sz w:val="16"/>
        </w:rPr>
        <w:t xml:space="preserve">ing </w:t>
      </w:r>
      <w:r w:rsidRPr="00CE1978">
        <w:rPr>
          <w:rStyle w:val="StyleUnderline"/>
        </w:rPr>
        <w:t xml:space="preserve">unduly </w:t>
      </w:r>
      <w:r w:rsidRPr="0029045C">
        <w:rPr>
          <w:rStyle w:val="StyleUnderline"/>
          <w:highlight w:val="yellow"/>
        </w:rPr>
        <w:t>on</w:t>
      </w:r>
      <w:r w:rsidRPr="00CE1978">
        <w:rPr>
          <w:rStyle w:val="StyleUnderline"/>
        </w:rPr>
        <w:t xml:space="preserve"> "big" or </w:t>
      </w:r>
      <w:r w:rsidRPr="0029045C">
        <w:rPr>
          <w:rStyle w:val="Emphasis"/>
          <w:highlight w:val="yellow"/>
        </w:rPr>
        <w:t>"complex" cases</w:t>
      </w:r>
      <w:r w:rsidRPr="00CE1978">
        <w:rPr>
          <w:sz w:val="16"/>
        </w:rPr>
        <w:t xml:space="preserve"> (often with larger financial stakes) </w:t>
      </w:r>
      <w:r w:rsidRPr="0029045C">
        <w:rPr>
          <w:rStyle w:val="StyleUnderline"/>
          <w:highlight w:val="yellow"/>
        </w:rPr>
        <w:t xml:space="preserve">at the </w:t>
      </w:r>
      <w:r w:rsidRPr="0029045C">
        <w:rPr>
          <w:rStyle w:val="Emphasis"/>
          <w:highlight w:val="yellow"/>
        </w:rPr>
        <w:t>expense</w:t>
      </w:r>
      <w:r w:rsidRPr="0029045C">
        <w:rPr>
          <w:rStyle w:val="StyleUnderline"/>
          <w:highlight w:val="yellow"/>
        </w:rPr>
        <w:t xml:space="preserve"> of</w:t>
      </w:r>
      <w:r w:rsidRPr="00CE1978">
        <w:rPr>
          <w:rStyle w:val="StyleUnderline"/>
        </w:rPr>
        <w:t xml:space="preserve"> </w:t>
      </w:r>
      <w:r w:rsidRPr="00CE1978">
        <w:rPr>
          <w:rStyle w:val="Emphasis"/>
        </w:rPr>
        <w:t xml:space="preserve">more </w:t>
      </w:r>
      <w:r w:rsidRPr="0029045C">
        <w:rPr>
          <w:rStyle w:val="Emphasis"/>
          <w:highlight w:val="yellow"/>
        </w:rPr>
        <w:t>routine</w:t>
      </w:r>
      <w:r w:rsidRPr="00CE1978">
        <w:rPr>
          <w:rStyle w:val="StyleUnderline"/>
        </w:rPr>
        <w:t xml:space="preserve"> cases, </w:t>
      </w:r>
      <w:r w:rsidRPr="0029045C">
        <w:rPr>
          <w:rStyle w:val="Emphasis"/>
          <w:highlight w:val="yellow"/>
        </w:rPr>
        <w:t>skewing</w:t>
      </w:r>
      <w:r w:rsidRPr="00CE1978">
        <w:rPr>
          <w:rStyle w:val="StyleUnderline"/>
        </w:rPr>
        <w:t xml:space="preserve"> the </w:t>
      </w:r>
      <w:r w:rsidRPr="0029045C">
        <w:rPr>
          <w:rStyle w:val="Emphasis"/>
          <w:highlight w:val="yellow"/>
        </w:rPr>
        <w:t>distribution of</w:t>
      </w:r>
      <w:r w:rsidRPr="00CE1978">
        <w:rPr>
          <w:rStyle w:val="Emphasis"/>
        </w:rPr>
        <w:t xml:space="preserve"> judicial </w:t>
      </w:r>
      <w:r w:rsidRPr="0029045C">
        <w:rPr>
          <w:rStyle w:val="Emphasis"/>
          <w:highlight w:val="yellow"/>
        </w:rPr>
        <w:t>resources</w:t>
      </w:r>
      <w:r w:rsidRPr="00CE1978">
        <w:rPr>
          <w:sz w:val="16"/>
        </w:rPr>
        <w:t xml:space="preserve"> in favor of the former. There are several different mechanisms through which such maldistribution of judicial resources can occur.</w:t>
      </w:r>
    </w:p>
    <w:p w14:paraId="54252DC0" w14:textId="77777777" w:rsidR="004D3E9E" w:rsidRPr="00CE1978" w:rsidRDefault="004D3E9E" w:rsidP="00633A8B">
      <w:pPr>
        <w:rPr>
          <w:rStyle w:val="StyleUnderline"/>
        </w:rPr>
      </w:pPr>
      <w:r w:rsidRPr="00CE1978">
        <w:rPr>
          <w:rStyle w:val="StyleUnderline"/>
        </w:rPr>
        <w:t xml:space="preserve">In the most direct mechanism, </w:t>
      </w:r>
      <w:r w:rsidRPr="0029045C">
        <w:rPr>
          <w:rStyle w:val="StyleUnderline"/>
          <w:highlight w:val="yellow"/>
        </w:rPr>
        <w:t>courts foreclose a</w:t>
      </w:r>
      <w:r w:rsidRPr="00CE1978">
        <w:rPr>
          <w:rStyle w:val="StyleUnderline"/>
        </w:rPr>
        <w:t xml:space="preserve"> particular </w:t>
      </w:r>
      <w:r w:rsidRPr="0029045C">
        <w:rPr>
          <w:rStyle w:val="StyleUnderline"/>
          <w:highlight w:val="yellow"/>
        </w:rPr>
        <w:t>cause</w:t>
      </w:r>
      <w:r w:rsidRPr="00CE1978">
        <w:rPr>
          <w:rStyle w:val="StyleUnderline"/>
        </w:rPr>
        <w:t xml:space="preserve"> of action, effectively </w:t>
      </w:r>
      <w:r w:rsidRPr="0029045C">
        <w:rPr>
          <w:rStyle w:val="Emphasis"/>
          <w:highlight w:val="yellow"/>
        </w:rPr>
        <w:t>withdrawing</w:t>
      </w:r>
      <w:r w:rsidRPr="00CE1978">
        <w:rPr>
          <w:rStyle w:val="Emphasis"/>
        </w:rPr>
        <w:t xml:space="preserve"> all judicial </w:t>
      </w:r>
      <w:r w:rsidRPr="0029045C">
        <w:rPr>
          <w:rStyle w:val="Emphasis"/>
          <w:highlight w:val="yellow"/>
        </w:rPr>
        <w:t>resources from that category</w:t>
      </w:r>
      <w:r w:rsidRPr="00CE1978">
        <w:rPr>
          <w:rStyle w:val="StyleUnderline"/>
        </w:rPr>
        <w:t xml:space="preserve"> of litigation </w:t>
      </w:r>
      <w:r w:rsidRPr="0029045C">
        <w:rPr>
          <w:rStyle w:val="StyleUnderline"/>
          <w:highlight w:val="yellow"/>
        </w:rPr>
        <w:t>so</w:t>
      </w:r>
      <w:r w:rsidRPr="00CE1978">
        <w:rPr>
          <w:rStyle w:val="StyleUnderline"/>
        </w:rPr>
        <w:t xml:space="preserve"> that </w:t>
      </w:r>
      <w:r w:rsidRPr="0029045C">
        <w:rPr>
          <w:rStyle w:val="StyleUnderline"/>
          <w:highlight w:val="yellow"/>
        </w:rPr>
        <w:t>they</w:t>
      </w:r>
      <w:r w:rsidRPr="00CE1978">
        <w:rPr>
          <w:rStyle w:val="StyleUnderline"/>
        </w:rPr>
        <w:t xml:space="preserve"> can be </w:t>
      </w:r>
      <w:r w:rsidRPr="0029045C">
        <w:rPr>
          <w:rStyle w:val="Emphasis"/>
          <w:highlight w:val="yellow"/>
        </w:rPr>
        <w:t>reserve</w:t>
      </w:r>
      <w:r w:rsidRPr="002D667E">
        <w:rPr>
          <w:rStyle w:val="StyleUnderline"/>
        </w:rPr>
        <w:t>d</w:t>
      </w:r>
      <w:r w:rsidRPr="00CE1978">
        <w:rPr>
          <w:rStyle w:val="StyleUnderline"/>
        </w:rPr>
        <w:t xml:space="preserve"> </w:t>
      </w:r>
      <w:r w:rsidRPr="0029045C">
        <w:rPr>
          <w:rStyle w:val="StyleUnderline"/>
          <w:highlight w:val="yellow"/>
        </w:rPr>
        <w:t xml:space="preserve">for </w:t>
      </w:r>
      <w:r w:rsidRPr="0029045C">
        <w:rPr>
          <w:rStyle w:val="Emphasis"/>
          <w:highlight w:val="yellow"/>
        </w:rPr>
        <w:t>other</w:t>
      </w:r>
      <w:r w:rsidRPr="00CE1978">
        <w:rPr>
          <w:rStyle w:val="Emphasis"/>
        </w:rPr>
        <w:t xml:space="preserve">, "more important" </w:t>
      </w:r>
      <w:r w:rsidRPr="0029045C">
        <w:rPr>
          <w:rStyle w:val="Emphasis"/>
          <w:highlight w:val="yellow"/>
        </w:rPr>
        <w:t>cases</w:t>
      </w:r>
      <w:r w:rsidRPr="0029045C">
        <w:rPr>
          <w:rStyle w:val="StyleUnderline"/>
          <w:highlight w:val="yellow"/>
        </w:rPr>
        <w:t>. This occurs</w:t>
      </w:r>
      <w:r w:rsidRPr="00CE1978">
        <w:rPr>
          <w:sz w:val="16"/>
        </w:rPr>
        <w:t xml:space="preserve">, for instance, </w:t>
      </w:r>
      <w:r w:rsidRPr="0029045C">
        <w:rPr>
          <w:rStyle w:val="StyleUnderline"/>
          <w:highlight w:val="yellow"/>
        </w:rPr>
        <w:t>when courts</w:t>
      </w:r>
      <w:r w:rsidRPr="00CE1978">
        <w:rPr>
          <w:rStyle w:val="StyleUnderline"/>
        </w:rPr>
        <w:t xml:space="preserve"> embrace the </w:t>
      </w:r>
      <w:r w:rsidRPr="0029045C">
        <w:rPr>
          <w:rStyle w:val="Emphasis"/>
          <w:highlight w:val="yellow"/>
        </w:rPr>
        <w:t>"floodgates"</w:t>
      </w:r>
      <w:r w:rsidRPr="00CE1978">
        <w:rPr>
          <w:rStyle w:val="Emphasis"/>
        </w:rPr>
        <w:t xml:space="preserve"> argument</w:t>
      </w:r>
      <w:r w:rsidRPr="00CE1978">
        <w:rPr>
          <w:rStyle w:val="StyleUnderline"/>
        </w:rPr>
        <w:t xml:space="preserve">, the idea </w:t>
      </w:r>
      <w:r w:rsidRPr="0029045C">
        <w:rPr>
          <w:rStyle w:val="StyleUnderline"/>
          <w:highlight w:val="yellow"/>
        </w:rPr>
        <w:t>that</w:t>
      </w:r>
    </w:p>
    <w:p w14:paraId="3158F84A" w14:textId="77777777" w:rsidR="004D3E9E" w:rsidRPr="00CE1978" w:rsidRDefault="004D3E9E" w:rsidP="00633A8B">
      <w:pPr>
        <w:ind w:left="720"/>
        <w:rPr>
          <w:sz w:val="16"/>
        </w:rPr>
      </w:pPr>
      <w:proofErr w:type="gramStart"/>
      <w:r w:rsidRPr="0029045C">
        <w:rPr>
          <w:rStyle w:val="Emphasis"/>
          <w:highlight w:val="yellow"/>
        </w:rPr>
        <w:t>certain</w:t>
      </w:r>
      <w:proofErr w:type="gramEnd"/>
      <w:r w:rsidRPr="00CE1978">
        <w:rPr>
          <w:rStyle w:val="Emphasis"/>
        </w:rPr>
        <w:t xml:space="preserve"> sorts</w:t>
      </w:r>
      <w:r w:rsidRPr="00CE1978">
        <w:rPr>
          <w:rStyle w:val="StyleUnderline"/>
        </w:rPr>
        <w:t xml:space="preserve"> of </w:t>
      </w:r>
      <w:proofErr w:type="gramStart"/>
      <w:r w:rsidRPr="00CE1978">
        <w:rPr>
          <w:rStyle w:val="StyleUnderline"/>
        </w:rPr>
        <w:t xml:space="preserve">law </w:t>
      </w:r>
      <w:r w:rsidRPr="0029045C">
        <w:rPr>
          <w:rStyle w:val="StyleUnderline"/>
          <w:highlight w:val="yellow"/>
        </w:rPr>
        <w:t>suits</w:t>
      </w:r>
      <w:proofErr w:type="gramEnd"/>
      <w:r w:rsidRPr="00CE1978">
        <w:rPr>
          <w:sz w:val="16"/>
        </w:rPr>
        <w:t xml:space="preserve"> should not be allowed because to do so </w:t>
      </w:r>
      <w:r w:rsidRPr="00CE1978">
        <w:rPr>
          <w:rStyle w:val="StyleUnderline"/>
        </w:rPr>
        <w:t xml:space="preserve">would </w:t>
      </w:r>
      <w:r w:rsidRPr="0029045C">
        <w:rPr>
          <w:rStyle w:val="Emphasis"/>
          <w:highlight w:val="yellow"/>
        </w:rPr>
        <w:t>'swamp'</w:t>
      </w:r>
      <w:r w:rsidRPr="002D667E">
        <w:rPr>
          <w:rStyle w:val="StyleUnderline"/>
        </w:rPr>
        <w:t xml:space="preserve"> </w:t>
      </w:r>
      <w:r w:rsidRPr="00CE1978">
        <w:rPr>
          <w:rStyle w:val="StyleUnderline"/>
        </w:rPr>
        <w:t xml:space="preserve">the courts with litigation. The </w:t>
      </w:r>
      <w:r w:rsidRPr="0029045C">
        <w:rPr>
          <w:rStyle w:val="StyleUnderline"/>
          <w:highlight w:val="yellow"/>
        </w:rPr>
        <w:t xml:space="preserve">court </w:t>
      </w:r>
      <w:r w:rsidRPr="0029045C">
        <w:rPr>
          <w:rStyle w:val="Emphasis"/>
          <w:highlight w:val="yellow"/>
        </w:rPr>
        <w:t>supposes</w:t>
      </w:r>
      <w:r w:rsidRPr="00CE1978">
        <w:rPr>
          <w:sz w:val="16"/>
        </w:rPr>
        <w:t xml:space="preserve"> that if it were to allow that type of suit </w:t>
      </w:r>
      <w:r w:rsidRPr="0029045C">
        <w:rPr>
          <w:rStyle w:val="StyleUnderline"/>
          <w:highlight w:val="yellow"/>
        </w:rPr>
        <w:t>it would lack</w:t>
      </w:r>
      <w:r w:rsidRPr="00CE1978">
        <w:rPr>
          <w:rStyle w:val="StyleUnderline"/>
        </w:rPr>
        <w:t xml:space="preserve"> the </w:t>
      </w:r>
      <w:r w:rsidRPr="0029045C">
        <w:rPr>
          <w:rStyle w:val="StyleUnderline"/>
          <w:highlight w:val="yellow"/>
        </w:rPr>
        <w:t>time to consider</w:t>
      </w:r>
      <w:r w:rsidRPr="00CE1978">
        <w:rPr>
          <w:sz w:val="16"/>
        </w:rPr>
        <w:t xml:space="preserve"> promptly enough </w:t>
      </w:r>
      <w:r w:rsidRPr="0029045C">
        <w:rPr>
          <w:rStyle w:val="Emphasis"/>
          <w:highlight w:val="yellow"/>
        </w:rPr>
        <w:t>other</w:t>
      </w:r>
      <w:r w:rsidRPr="00CE1978">
        <w:rPr>
          <w:rStyle w:val="StyleUnderline"/>
        </w:rPr>
        <w:t xml:space="preserve"> </w:t>
      </w:r>
      <w:proofErr w:type="gramStart"/>
      <w:r w:rsidRPr="00CE1978">
        <w:rPr>
          <w:rStyle w:val="StyleUnderline"/>
        </w:rPr>
        <w:t xml:space="preserve">law </w:t>
      </w:r>
      <w:r w:rsidRPr="0029045C">
        <w:rPr>
          <w:rStyle w:val="StyleUnderline"/>
          <w:highlight w:val="yellow"/>
        </w:rPr>
        <w:t>suits</w:t>
      </w:r>
      <w:proofErr w:type="gramEnd"/>
      <w:r w:rsidRPr="00CE1978">
        <w:rPr>
          <w:sz w:val="16"/>
        </w:rPr>
        <w:t xml:space="preserve"> aiming to vindicate rights that are, taken together, more important than the rights it therefore proposes to bar.</w:t>
      </w:r>
    </w:p>
    <w:p w14:paraId="3D3A0B0C" w14:textId="77777777" w:rsidR="004D3E9E" w:rsidRPr="00CE1978" w:rsidRDefault="004D3E9E" w:rsidP="00633A8B">
      <w:pPr>
        <w:rPr>
          <w:sz w:val="16"/>
        </w:rPr>
      </w:pPr>
      <w:r w:rsidRPr="00CE1978">
        <w:rPr>
          <w:sz w:val="16"/>
        </w:rPr>
        <w:t>The access-to-justice concern with the floodgates argument is that courts invoke it disproportionately to avoid having to deal with disfavored claims typically brought by disfavored groups of litigants, such as prisoners or discrimination plaintiffs. When they do so, courts are effectively reallocating their resources away from those disfavored cases toward ones deemed more important.</w:t>
      </w:r>
    </w:p>
    <w:p w14:paraId="76C68EDE" w14:textId="77777777" w:rsidR="004D3E9E" w:rsidRDefault="004D3E9E" w:rsidP="00633A8B">
      <w:pPr>
        <w:rPr>
          <w:sz w:val="16"/>
        </w:rPr>
      </w:pPr>
      <w:r w:rsidRPr="0029045C">
        <w:rPr>
          <w:rStyle w:val="StyleUnderline"/>
          <w:highlight w:val="yellow"/>
        </w:rPr>
        <w:t>Courts</w:t>
      </w:r>
      <w:r w:rsidRPr="00CE1978">
        <w:rPr>
          <w:rStyle w:val="StyleUnderline"/>
        </w:rPr>
        <w:t xml:space="preserve"> can also </w:t>
      </w:r>
      <w:r w:rsidRPr="0029045C">
        <w:rPr>
          <w:rStyle w:val="StyleUnderline"/>
          <w:highlight w:val="yellow"/>
        </w:rPr>
        <w:t>end up distributing</w:t>
      </w:r>
      <w:r w:rsidRPr="00CE1978">
        <w:rPr>
          <w:rStyle w:val="StyleUnderline"/>
        </w:rPr>
        <w:t xml:space="preserve"> judicial </w:t>
      </w:r>
      <w:r w:rsidRPr="0029045C">
        <w:rPr>
          <w:rStyle w:val="StyleUnderline"/>
          <w:highlight w:val="yellow"/>
        </w:rPr>
        <w:t xml:space="preserve">resources among </w:t>
      </w:r>
      <w:r w:rsidRPr="0029045C">
        <w:rPr>
          <w:rStyle w:val="Emphasis"/>
          <w:highlight w:val="yellow"/>
        </w:rPr>
        <w:t>different categories</w:t>
      </w:r>
      <w:r w:rsidRPr="00CE1978">
        <w:rPr>
          <w:rStyle w:val="StyleUnderline"/>
        </w:rPr>
        <w:t xml:space="preserve"> of cases</w:t>
      </w:r>
      <w:r w:rsidRPr="00CE1978">
        <w:rPr>
          <w:sz w:val="16"/>
        </w:rPr>
        <w:t xml:space="preserve"> somewhat more </w:t>
      </w:r>
      <w:r w:rsidRPr="0029045C">
        <w:rPr>
          <w:rStyle w:val="Emphasis"/>
          <w:highlight w:val="yellow"/>
        </w:rPr>
        <w:t>indirectly</w:t>
      </w:r>
      <w:r w:rsidRPr="00CE1978">
        <w:rPr>
          <w:rStyle w:val="StyleUnderline"/>
        </w:rPr>
        <w:t xml:space="preserve">, simply by devoting more </w:t>
      </w:r>
      <w:r w:rsidRPr="00CE1978">
        <w:rPr>
          <w:rStyle w:val="Emphasis"/>
        </w:rPr>
        <w:t>time</w:t>
      </w:r>
      <w:r w:rsidRPr="00CE1978">
        <w:rPr>
          <w:rStyle w:val="StyleUnderline"/>
        </w:rPr>
        <w:t xml:space="preserve"> and </w:t>
      </w:r>
      <w:r w:rsidRPr="00CE1978">
        <w:rPr>
          <w:rStyle w:val="Emphasis"/>
        </w:rPr>
        <w:t>attention</w:t>
      </w:r>
      <w:r w:rsidRPr="00CE1978">
        <w:rPr>
          <w:rStyle w:val="StyleUnderline"/>
        </w:rPr>
        <w:t xml:space="preserve"> to some and thereby leaving less for others</w:t>
      </w:r>
      <w:r w:rsidRPr="00CE1978">
        <w:rPr>
          <w:sz w:val="16"/>
        </w:rPr>
        <w:t xml:space="preserve">. This seems to be one potential concern with the practice that Judith Resnik has </w:t>
      </w:r>
      <w:r w:rsidRPr="0029045C">
        <w:rPr>
          <w:rStyle w:val="StyleUnderline"/>
          <w:highlight w:val="yellow"/>
        </w:rPr>
        <w:t xml:space="preserve">dubbed </w:t>
      </w:r>
      <w:r w:rsidRPr="0029045C">
        <w:rPr>
          <w:rStyle w:val="Emphasis"/>
          <w:highlight w:val="yellow"/>
        </w:rPr>
        <w:t>"managerial judging,"</w:t>
      </w:r>
      <w:r w:rsidRPr="00CE1978">
        <w:rPr>
          <w:sz w:val="16"/>
        </w:rPr>
        <w:t xml:space="preserve"> whereby judges focus on the "managerial" tasks associated with shepherding cases through the pretrial phase (usually resulting in settlement) at the expense of the more traditionally "adjudicatory" tasks associated with </w:t>
      </w:r>
      <w:proofErr w:type="gramStart"/>
      <w:r w:rsidRPr="00CE1978">
        <w:rPr>
          <w:sz w:val="16"/>
        </w:rPr>
        <w:t>actually deciding</w:t>
      </w:r>
      <w:proofErr w:type="gramEnd"/>
      <w:r w:rsidRPr="00CE1978">
        <w:rPr>
          <w:sz w:val="16"/>
        </w:rPr>
        <w:t xml:space="preserve"> cases on the merits. Criticisms of managerial judging have tended to focus </w:t>
      </w:r>
      <w:proofErr w:type="gramStart"/>
      <w:r w:rsidRPr="00CE1978">
        <w:rPr>
          <w:sz w:val="16"/>
        </w:rPr>
        <w:t>on  [</w:t>
      </w:r>
      <w:proofErr w:type="gramEnd"/>
      <w:r w:rsidRPr="00CE1978">
        <w:rPr>
          <w:sz w:val="16"/>
        </w:rPr>
        <w:t xml:space="preserve">*1492] the practice's costs for managed cases, particularly the risk that </w:t>
      </w:r>
      <w:r w:rsidRPr="0029045C">
        <w:rPr>
          <w:rStyle w:val="StyleUnderline"/>
          <w:highlight w:val="yellow"/>
        </w:rPr>
        <w:t>judges</w:t>
      </w:r>
      <w:r w:rsidRPr="00CE1978">
        <w:rPr>
          <w:rStyle w:val="StyleUnderline"/>
        </w:rPr>
        <w:t xml:space="preserve"> will </w:t>
      </w:r>
      <w:r w:rsidRPr="0029045C">
        <w:rPr>
          <w:rStyle w:val="StyleUnderline"/>
          <w:highlight w:val="yellow"/>
        </w:rPr>
        <w:t>abuse</w:t>
      </w:r>
      <w:r w:rsidRPr="00CE1978">
        <w:rPr>
          <w:rStyle w:val="StyleUnderline"/>
        </w:rPr>
        <w:t xml:space="preserve"> their </w:t>
      </w:r>
      <w:r w:rsidRPr="0029045C">
        <w:rPr>
          <w:rStyle w:val="StyleUnderline"/>
          <w:highlight w:val="yellow"/>
        </w:rPr>
        <w:t xml:space="preserve">power to </w:t>
      </w:r>
      <w:r w:rsidRPr="0029045C">
        <w:rPr>
          <w:rStyle w:val="Emphasis"/>
          <w:highlight w:val="yellow"/>
        </w:rPr>
        <w:t>prematurely terminate</w:t>
      </w:r>
      <w:r w:rsidRPr="00CE1978">
        <w:rPr>
          <w:rStyle w:val="StyleUnderline"/>
        </w:rPr>
        <w:t xml:space="preserve"> potentially </w:t>
      </w:r>
      <w:r w:rsidRPr="0029045C">
        <w:rPr>
          <w:rStyle w:val="StyleUnderline"/>
          <w:highlight w:val="yellow"/>
        </w:rPr>
        <w:t>meritorious</w:t>
      </w:r>
      <w:r w:rsidRPr="002D667E">
        <w:rPr>
          <w:rStyle w:val="StyleUnderline"/>
        </w:rPr>
        <w:t xml:space="preserve"> law</w:t>
      </w:r>
      <w:r w:rsidRPr="0029045C">
        <w:rPr>
          <w:rStyle w:val="Emphasis"/>
          <w:highlight w:val="yellow"/>
        </w:rPr>
        <w:t>suits</w:t>
      </w:r>
      <w:r w:rsidRPr="00CE1978">
        <w:rPr>
          <w:sz w:val="16"/>
        </w:rPr>
        <w:t xml:space="preserve">. But managerial judging might also have more systemic implications for the distribution of judicial resources. In particular, insofar as more complex cases require more case management, judges who adopt a more managerial posture will end up spending more time and attention on complex cases than they otherwise would, necessarily reducing the time and attention they </w:t>
      </w:r>
      <w:proofErr w:type="gramStart"/>
      <w:r w:rsidRPr="00CE1978">
        <w:rPr>
          <w:sz w:val="16"/>
        </w:rPr>
        <w:t>have to</w:t>
      </w:r>
      <w:proofErr w:type="gramEnd"/>
      <w:r w:rsidRPr="00CE1978">
        <w:rPr>
          <w:sz w:val="16"/>
        </w:rPr>
        <w:t xml:space="preserve"> spend on more routine cases. The prevalence of managerial judging can thereby end up slighting routine cases. Once again, from an access-to-justice perspective, the worry is that courts are giving certain categories of cases short shrift so that they can focus on the ones that, from many judges' perspectives, really matter.</w:t>
      </w:r>
    </w:p>
    <w:p w14:paraId="3A63CDBD" w14:textId="77777777" w:rsidR="004D3E9E" w:rsidRDefault="004D3E9E" w:rsidP="001D3334">
      <w:pPr>
        <w:pStyle w:val="Heading4"/>
      </w:pPr>
      <w:r>
        <w:t>Claim preclusion doesn’t really do anything. I can have 50 issues instead of 100. Who even has that many issues. It’s about the amount of cases.</w:t>
      </w:r>
    </w:p>
    <w:p w14:paraId="21D8A580" w14:textId="77777777" w:rsidR="004D3E9E" w:rsidRPr="00490B51" w:rsidRDefault="004D3E9E" w:rsidP="001D3334">
      <w:pPr>
        <w:pStyle w:val="Heading4"/>
      </w:pPr>
      <w:r>
        <w:t xml:space="preserve">Read joinder and case consolidation. No explanation of any of these. How they solve. </w:t>
      </w:r>
    </w:p>
    <w:p w14:paraId="0F51F12D" w14:textId="77777777" w:rsidR="004D3E9E" w:rsidRPr="009C2C54" w:rsidRDefault="004D3E9E" w:rsidP="00633A8B">
      <w:pPr>
        <w:pStyle w:val="Heading4"/>
        <w:spacing w:line="276" w:lineRule="auto"/>
        <w:rPr>
          <w:rFonts w:cs="Arial"/>
        </w:rPr>
      </w:pPr>
      <w:r>
        <w:rPr>
          <w:rFonts w:cs="Arial"/>
        </w:rPr>
        <w:t>^</w:t>
      </w:r>
      <w:r w:rsidRPr="009C2C54">
        <w:rPr>
          <w:rFonts w:cs="Arial"/>
        </w:rPr>
        <w:t xml:space="preserve">Floodgates are </w:t>
      </w:r>
      <w:r w:rsidRPr="009C2C54">
        <w:rPr>
          <w:rFonts w:cs="Arial"/>
          <w:u w:val="single"/>
        </w:rPr>
        <w:t>fake</w:t>
      </w:r>
      <w:r w:rsidRPr="009C2C54">
        <w:rPr>
          <w:rFonts w:cs="Arial"/>
        </w:rPr>
        <w:t>. Docket control solves.</w:t>
      </w:r>
    </w:p>
    <w:p w14:paraId="559DFE5F" w14:textId="77777777" w:rsidR="004D3E9E" w:rsidRPr="009C2C54" w:rsidRDefault="004D3E9E" w:rsidP="00633A8B">
      <w:pPr>
        <w:spacing w:line="276" w:lineRule="auto"/>
      </w:pPr>
      <w:r w:rsidRPr="009C2C54">
        <w:t xml:space="preserve">Meredith M. </w:t>
      </w:r>
      <w:r w:rsidRPr="009C2C54">
        <w:rPr>
          <w:rStyle w:val="Style13ptBold"/>
        </w:rPr>
        <w:t>Render 20</w:t>
      </w:r>
      <w:r w:rsidRPr="009C2C54">
        <w:t>, Professor of Law at the University of Alabama School of Law, JD from the Georgetown University Law Center, BA from Boston College, “Fiduciary Injury and Citizen Enforcement of the Emoluments Clause”, Notre Dame Law Review, 95 Notre Dame L. Rev. 953, January 2020, Lexis</w:t>
      </w:r>
    </w:p>
    <w:p w14:paraId="2934771A" w14:textId="77777777" w:rsidR="004D3E9E" w:rsidRPr="009C2C54" w:rsidRDefault="004D3E9E" w:rsidP="00633A8B">
      <w:pPr>
        <w:spacing w:line="276" w:lineRule="auto"/>
        <w:rPr>
          <w:sz w:val="16"/>
        </w:rPr>
      </w:pPr>
      <w:r w:rsidRPr="009C2C54">
        <w:rPr>
          <w:sz w:val="16"/>
        </w:rPr>
        <w:t xml:space="preserve">First, as previously discussed, </w:t>
      </w:r>
      <w:r w:rsidRPr="009C2C54">
        <w:rPr>
          <w:rStyle w:val="StyleUnderline"/>
        </w:rPr>
        <w:t>there is reason to be skeptical about the efficacy of the</w:t>
      </w:r>
      <w:r w:rsidRPr="009C2C54">
        <w:rPr>
          <w:sz w:val="16"/>
        </w:rPr>
        <w:t xml:space="preserve"> CAP </w:t>
      </w:r>
      <w:r w:rsidRPr="009C2C54">
        <w:rPr>
          <w:rStyle w:val="StyleUnderline"/>
        </w:rPr>
        <w:t>rule in terms of reducing the overall number of cases in the federal courts</w:t>
      </w:r>
      <w:r w:rsidRPr="009C2C54">
        <w:rPr>
          <w:sz w:val="16"/>
        </w:rPr>
        <w:t xml:space="preserve">. 315 Moreover, in addition to the fact that the CAP rule likely does little to reduce the overall number of opportunities for federal courts to judge the behavior of coordinate branches, there is reason </w:t>
      </w:r>
      <w:proofErr w:type="gramStart"/>
      <w:r w:rsidRPr="009C2C54">
        <w:rPr>
          <w:sz w:val="16"/>
        </w:rPr>
        <w:t>to  [</w:t>
      </w:r>
      <w:proofErr w:type="gramEnd"/>
      <w:r w:rsidRPr="009C2C54">
        <w:rPr>
          <w:sz w:val="16"/>
        </w:rPr>
        <w:t xml:space="preserve">*1007] believe that </w:t>
      </w:r>
      <w:r w:rsidRPr="009C2C54">
        <w:rPr>
          <w:rStyle w:val="StyleUnderline"/>
        </w:rPr>
        <w:t xml:space="preserve">the </w:t>
      </w:r>
      <w:r w:rsidRPr="009C2C54">
        <w:rPr>
          <w:rStyle w:val="Emphasis"/>
        </w:rPr>
        <w:t>opening-the-</w:t>
      </w:r>
      <w:r w:rsidRPr="002B7AD5">
        <w:rPr>
          <w:rStyle w:val="Emphasis"/>
          <w:highlight w:val="cyan"/>
        </w:rPr>
        <w:t>floodgates</w:t>
      </w:r>
      <w:r w:rsidRPr="009C2C54">
        <w:rPr>
          <w:rStyle w:val="StyleUnderline"/>
        </w:rPr>
        <w:t xml:space="preserve"> worry itself </w:t>
      </w:r>
      <w:r w:rsidRPr="002B7AD5">
        <w:rPr>
          <w:rStyle w:val="StyleUnderline"/>
          <w:highlight w:val="cyan"/>
        </w:rPr>
        <w:t xml:space="preserve">is </w:t>
      </w:r>
      <w:r w:rsidRPr="002B7AD5">
        <w:rPr>
          <w:rStyle w:val="Emphasis"/>
          <w:highlight w:val="cyan"/>
        </w:rPr>
        <w:t>overblown</w:t>
      </w:r>
      <w:r w:rsidRPr="009C2C54">
        <w:rPr>
          <w:sz w:val="16"/>
        </w:rPr>
        <w:t xml:space="preserve">. 316 </w:t>
      </w:r>
      <w:r w:rsidRPr="009C2C54">
        <w:rPr>
          <w:rStyle w:val="StyleUnderline"/>
        </w:rPr>
        <w:t>Not only is the floodgates argument</w:t>
      </w:r>
      <w:r w:rsidRPr="009C2C54">
        <w:rPr>
          <w:sz w:val="16"/>
        </w:rPr>
        <w:t xml:space="preserve"> in support of the CAP rule </w:t>
      </w:r>
      <w:r w:rsidRPr="002B7AD5">
        <w:rPr>
          <w:rStyle w:val="StyleUnderline"/>
          <w:highlight w:val="cyan"/>
        </w:rPr>
        <w:t>lacking</w:t>
      </w:r>
      <w:r w:rsidRPr="009C2C54">
        <w:rPr>
          <w:rStyle w:val="StyleUnderline"/>
        </w:rPr>
        <w:t xml:space="preserve"> in </w:t>
      </w:r>
      <w:r w:rsidRPr="002B7AD5">
        <w:rPr>
          <w:rStyle w:val="Emphasis"/>
          <w:highlight w:val="cyan"/>
        </w:rPr>
        <w:t>empirical support</w:t>
      </w:r>
      <w:r w:rsidRPr="009C2C54">
        <w:rPr>
          <w:sz w:val="16"/>
        </w:rPr>
        <w:t xml:space="preserve">, 317 </w:t>
      </w:r>
      <w:r w:rsidRPr="009C2C54">
        <w:rPr>
          <w:rStyle w:val="StyleUnderline"/>
        </w:rPr>
        <w:t xml:space="preserve">but it may also be lacking in a clear, </w:t>
      </w:r>
      <w:proofErr w:type="gramStart"/>
      <w:r w:rsidRPr="009C2C54">
        <w:rPr>
          <w:rStyle w:val="StyleUnderline"/>
        </w:rPr>
        <w:t>germane</w:t>
      </w:r>
      <w:proofErr w:type="gramEnd"/>
      <w:r w:rsidRPr="009C2C54">
        <w:rPr>
          <w:rStyle w:val="StyleUnderline"/>
        </w:rPr>
        <w:t>, and substantive content</w:t>
      </w:r>
      <w:r w:rsidRPr="009C2C54">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9C2C54">
        <w:rPr>
          <w:rStyle w:val="StyleUnderline"/>
        </w:rPr>
        <w:t xml:space="preserve">The floodgate alarm has been used in diverse and </w:t>
      </w:r>
      <w:r w:rsidRPr="009C2C54">
        <w:rPr>
          <w:rStyle w:val="Emphasis"/>
        </w:rPr>
        <w:t>internally inconsistent</w:t>
      </w:r>
      <w:r w:rsidRPr="009C2C54">
        <w:rPr>
          <w:rStyle w:val="StyleUnderline"/>
        </w:rPr>
        <w:t xml:space="preserve"> contexts without the </w:t>
      </w:r>
      <w:r w:rsidRPr="009C2C54">
        <w:rPr>
          <w:rStyle w:val="Emphasis"/>
        </w:rPr>
        <w:t>mooring</w:t>
      </w:r>
      <w:r w:rsidRPr="009C2C54">
        <w:rPr>
          <w:rStyle w:val="StyleUnderline"/>
        </w:rPr>
        <w:t xml:space="preserve"> benefit of </w:t>
      </w:r>
      <w:r w:rsidRPr="009C2C54">
        <w:rPr>
          <w:rStyle w:val="Emphasis"/>
        </w:rPr>
        <w:t>evidentiary support</w:t>
      </w:r>
      <w:r w:rsidRPr="009C2C54">
        <w:rPr>
          <w:rStyle w:val="StyleUnderline"/>
        </w:rPr>
        <w:t xml:space="preserve">, such that it has taken on </w:t>
      </w:r>
      <w:r w:rsidRPr="002B7AD5">
        <w:rPr>
          <w:rStyle w:val="StyleUnderline"/>
          <w:highlight w:val="cyan"/>
        </w:rPr>
        <w:t>more</w:t>
      </w:r>
      <w:r w:rsidRPr="009C2C54">
        <w:rPr>
          <w:rStyle w:val="StyleUnderline"/>
        </w:rPr>
        <w:t xml:space="preserve"> the character of </w:t>
      </w:r>
      <w:r w:rsidRPr="002B7AD5">
        <w:rPr>
          <w:rStyle w:val="Emphasis"/>
          <w:highlight w:val="cyan"/>
        </w:rPr>
        <w:t>epithet</w:t>
      </w:r>
      <w:r w:rsidRPr="002B7AD5">
        <w:rPr>
          <w:rStyle w:val="StyleUnderline"/>
          <w:highlight w:val="cyan"/>
        </w:rPr>
        <w:t xml:space="preserve"> than</w:t>
      </w:r>
      <w:r w:rsidRPr="009C2C54">
        <w:rPr>
          <w:rStyle w:val="StyleUnderline"/>
        </w:rPr>
        <w:t xml:space="preserve"> of a </w:t>
      </w:r>
      <w:r w:rsidRPr="009C2C54">
        <w:rPr>
          <w:rStyle w:val="Emphasis"/>
        </w:rPr>
        <w:t xml:space="preserve">serious constitutional </w:t>
      </w:r>
      <w:r w:rsidRPr="002B7AD5">
        <w:rPr>
          <w:rStyle w:val="Emphasis"/>
          <w:highlight w:val="cyan"/>
        </w:rPr>
        <w:t>obstacle</w:t>
      </w:r>
      <w:r w:rsidRPr="009C2C54">
        <w:rPr>
          <w:sz w:val="16"/>
        </w:rPr>
        <w:t xml:space="preserve">. 320Justice Ginsburg, writing in dissent, has succinctly summarized this development, stating: </w:t>
      </w:r>
      <w:r w:rsidRPr="009C2C54">
        <w:rPr>
          <w:rStyle w:val="StyleUnderline"/>
        </w:rPr>
        <w:t xml:space="preserve">"The 'floodgates' argument the Court today embraces has been </w:t>
      </w:r>
      <w:r w:rsidRPr="009C2C54">
        <w:rPr>
          <w:rStyle w:val="Emphasis"/>
        </w:rPr>
        <w:t>rehearsed</w:t>
      </w:r>
      <w:r w:rsidRPr="009C2C54">
        <w:rPr>
          <w:rStyle w:val="StyleUnderline"/>
        </w:rPr>
        <w:t xml:space="preserve"> and </w:t>
      </w:r>
      <w:r w:rsidRPr="009C2C54">
        <w:rPr>
          <w:rStyle w:val="Emphasis"/>
        </w:rPr>
        <w:t>rejected</w:t>
      </w:r>
      <w:r w:rsidRPr="009C2C54">
        <w:rPr>
          <w:rStyle w:val="StyleUnderline"/>
        </w:rPr>
        <w:t xml:space="preserve"> before."</w:t>
      </w:r>
      <w:r w:rsidRPr="009C2C54">
        <w:rPr>
          <w:sz w:val="16"/>
        </w:rPr>
        <w:t xml:space="preserve"> 321</w:t>
      </w:r>
    </w:p>
    <w:p w14:paraId="5CC9EC32" w14:textId="77777777" w:rsidR="004D3E9E" w:rsidRPr="009C2C54" w:rsidRDefault="004D3E9E" w:rsidP="00633A8B">
      <w:pPr>
        <w:spacing w:line="276" w:lineRule="auto"/>
        <w:rPr>
          <w:sz w:val="16"/>
        </w:rPr>
      </w:pPr>
      <w:r w:rsidRPr="009C2C54">
        <w:rPr>
          <w:sz w:val="16"/>
        </w:rPr>
        <w:t xml:space="preserve">The fact that the floodgate rationale is frequently used to support both sides of a contested determination by the Court suggests that it may lack a stable normative content. 322 </w:t>
      </w:r>
      <w:r w:rsidRPr="009C2C54">
        <w:rPr>
          <w:rStyle w:val="StyleUnderline"/>
        </w:rPr>
        <w:t xml:space="preserve">The floodgate rationale is, at heart, a prediction about how future litigants will behave if the Court adopts a new rule. Yet the ordinary </w:t>
      </w:r>
      <w:r w:rsidRPr="009C2C54">
        <w:rPr>
          <w:rStyle w:val="Emphasis"/>
        </w:rPr>
        <w:t>norms of prediction</w:t>
      </w:r>
      <w:r w:rsidRPr="009C2C54">
        <w:rPr>
          <w:rStyle w:val="StyleUnderline"/>
        </w:rPr>
        <w:t xml:space="preserve"> with their attendant empirical safeguards seem </w:t>
      </w:r>
      <w:r w:rsidRPr="009C2C54">
        <w:rPr>
          <w:rStyle w:val="Emphasis"/>
        </w:rPr>
        <w:t>not</w:t>
      </w:r>
      <w:r w:rsidRPr="009C2C54">
        <w:rPr>
          <w:rStyle w:val="StyleUnderline"/>
        </w:rPr>
        <w:t xml:space="preserve"> to obtain</w:t>
      </w:r>
      <w:r w:rsidRPr="009C2C54">
        <w:rPr>
          <w:sz w:val="16"/>
        </w:rPr>
        <w:t xml:space="preserve">. 323 </w:t>
      </w:r>
      <w:r w:rsidRPr="009C2C54">
        <w:rPr>
          <w:rStyle w:val="StyleUnderline"/>
        </w:rPr>
        <w:t>Those invoking the floodgate alarm have not felt</w:t>
      </w:r>
      <w:r w:rsidRPr="009C2C54">
        <w:rPr>
          <w:sz w:val="16"/>
        </w:rPr>
        <w:t xml:space="preserve">  [*1008] </w:t>
      </w:r>
      <w:r w:rsidRPr="009C2C54">
        <w:rPr>
          <w:rStyle w:val="StyleUnderline"/>
        </w:rPr>
        <w:t>obliged to supply evidence of past instances in which the federal courts were in fact "flooded" as the result of similar rule changes, and that the Federal Rules of Civil Procedure were inadequate to address the "flood."</w:t>
      </w:r>
      <w:r w:rsidRPr="009C2C54">
        <w:rPr>
          <w:sz w:val="16"/>
        </w:rPr>
        <w:t xml:space="preserve"> 324 </w:t>
      </w:r>
      <w:r w:rsidRPr="009C2C54">
        <w:rPr>
          <w:rStyle w:val="StyleUnderline"/>
        </w:rPr>
        <w:t xml:space="preserve">Given that members of the </w:t>
      </w:r>
      <w:r w:rsidRPr="002B7AD5">
        <w:rPr>
          <w:rStyle w:val="StyleUnderline"/>
          <w:highlight w:val="cyan"/>
        </w:rPr>
        <w:t>Court</w:t>
      </w:r>
      <w:r w:rsidRPr="009C2C54">
        <w:rPr>
          <w:rStyle w:val="StyleUnderline"/>
        </w:rPr>
        <w:t xml:space="preserve"> have </w:t>
      </w:r>
      <w:r w:rsidRPr="009C2C54">
        <w:rPr>
          <w:rStyle w:val="Emphasis"/>
        </w:rPr>
        <w:t xml:space="preserve">so frequently </w:t>
      </w:r>
      <w:r w:rsidRPr="002B7AD5">
        <w:rPr>
          <w:rStyle w:val="Emphasis"/>
          <w:highlight w:val="cyan"/>
        </w:rPr>
        <w:t>predicted</w:t>
      </w:r>
      <w:r w:rsidRPr="002B7AD5">
        <w:rPr>
          <w:rStyle w:val="StyleUnderline"/>
          <w:highlight w:val="cyan"/>
        </w:rPr>
        <w:t xml:space="preserve"> a</w:t>
      </w:r>
      <w:r w:rsidRPr="009C2C54">
        <w:rPr>
          <w:rStyle w:val="StyleUnderline"/>
        </w:rPr>
        <w:t xml:space="preserve"> litigatory </w:t>
      </w:r>
      <w:r w:rsidRPr="002B7AD5">
        <w:rPr>
          <w:rStyle w:val="StyleUnderline"/>
          <w:highlight w:val="cyan"/>
        </w:rPr>
        <w:t>deluge</w:t>
      </w:r>
      <w:r w:rsidRPr="009C2C54">
        <w:rPr>
          <w:rStyle w:val="StyleUnderline"/>
        </w:rPr>
        <w:t xml:space="preserve"> as a consequence of a rule change, it would seem a </w:t>
      </w:r>
      <w:r w:rsidRPr="009C2C54">
        <w:rPr>
          <w:rStyle w:val="Emphasis"/>
        </w:rPr>
        <w:t>simple matter</w:t>
      </w:r>
      <w:r w:rsidRPr="009C2C54">
        <w:rPr>
          <w:rStyle w:val="StyleUnderline"/>
        </w:rPr>
        <w:t xml:space="preserve"> to </w:t>
      </w:r>
      <w:r w:rsidRPr="009C2C54">
        <w:rPr>
          <w:rStyle w:val="Emphasis"/>
        </w:rPr>
        <w:t>confirm</w:t>
      </w:r>
      <w:r w:rsidRPr="009C2C54">
        <w:rPr>
          <w:rStyle w:val="StyleUnderline"/>
        </w:rPr>
        <w:t xml:space="preserve"> that a deluge has, in fact, occurred</w:t>
      </w:r>
      <w:r w:rsidRPr="009C2C54">
        <w:rPr>
          <w:sz w:val="16"/>
        </w:rPr>
        <w:t xml:space="preserve">. 325 </w:t>
      </w:r>
      <w:r w:rsidRPr="002B7AD5">
        <w:rPr>
          <w:rStyle w:val="StyleUnderline"/>
          <w:highlight w:val="cyan"/>
        </w:rPr>
        <w:t xml:space="preserve">However, </w:t>
      </w:r>
      <w:r w:rsidRPr="002B7AD5">
        <w:rPr>
          <w:rStyle w:val="Emphasis"/>
          <w:highlight w:val="cyan"/>
        </w:rPr>
        <w:t>ev</w:t>
      </w:r>
      <w:r w:rsidRPr="009C2C54">
        <w:rPr>
          <w:rStyle w:val="Emphasis"/>
        </w:rPr>
        <w:t>idence</w:t>
      </w:r>
      <w:r w:rsidRPr="009C2C54">
        <w:rPr>
          <w:rStyle w:val="StyleUnderline"/>
        </w:rPr>
        <w:t xml:space="preserve"> of past flooding </w:t>
      </w:r>
      <w:r w:rsidRPr="002B7AD5">
        <w:rPr>
          <w:rStyle w:val="StyleUnderline"/>
          <w:highlight w:val="cyan"/>
        </w:rPr>
        <w:t xml:space="preserve">has </w:t>
      </w:r>
      <w:r w:rsidRPr="002B7AD5">
        <w:rPr>
          <w:rStyle w:val="Emphasis"/>
          <w:highlight w:val="cyan"/>
        </w:rPr>
        <w:t>yet to emerge</w:t>
      </w:r>
      <w:r w:rsidRPr="009C2C54">
        <w:rPr>
          <w:rStyle w:val="StyleUnderline"/>
        </w:rPr>
        <w:t xml:space="preserve"> within the floodgate discourse</w:t>
      </w:r>
      <w:r w:rsidRPr="009C2C54">
        <w:rPr>
          <w:sz w:val="16"/>
        </w:rPr>
        <w:t>. 326</w:t>
      </w:r>
    </w:p>
    <w:p w14:paraId="49772C81" w14:textId="77777777" w:rsidR="004D3E9E" w:rsidRDefault="004D3E9E" w:rsidP="00633A8B">
      <w:pPr>
        <w:spacing w:line="276" w:lineRule="auto"/>
        <w:rPr>
          <w:rStyle w:val="StyleUnderline"/>
        </w:rPr>
      </w:pPr>
      <w:r w:rsidRPr="009C2C54">
        <w:rPr>
          <w:sz w:val="16"/>
        </w:rPr>
        <w:t xml:space="preserve">It is possible that the reason that </w:t>
      </w:r>
      <w:r w:rsidRPr="009C2C54">
        <w:rPr>
          <w:rStyle w:val="StyleUnderline"/>
        </w:rPr>
        <w:t xml:space="preserve">the floodgate worry has not been documented may be because it has </w:t>
      </w:r>
      <w:r w:rsidRPr="009C2C54">
        <w:rPr>
          <w:rStyle w:val="Emphasis"/>
        </w:rPr>
        <w:t>yet to come to pass</w:t>
      </w:r>
      <w:r w:rsidRPr="009C2C54">
        <w:rPr>
          <w:rStyle w:val="StyleUnderline"/>
        </w:rPr>
        <w:t xml:space="preserve">. There is </w:t>
      </w:r>
      <w:r w:rsidRPr="009C2C54">
        <w:rPr>
          <w:rStyle w:val="Emphasis"/>
        </w:rPr>
        <w:t>ample reason</w:t>
      </w:r>
      <w:r w:rsidRPr="009C2C54">
        <w:rPr>
          <w:rStyle w:val="StyleUnderline"/>
        </w:rPr>
        <w:t xml:space="preserve"> to believe that the </w:t>
      </w:r>
      <w:r w:rsidRPr="009C2C54">
        <w:rPr>
          <w:rStyle w:val="Emphasis"/>
        </w:rPr>
        <w:t xml:space="preserve">Federal </w:t>
      </w:r>
      <w:r w:rsidRPr="002B7AD5">
        <w:rPr>
          <w:rStyle w:val="Emphasis"/>
          <w:highlight w:val="cyan"/>
        </w:rPr>
        <w:t>Rules of</w:t>
      </w:r>
      <w:r w:rsidRPr="009C2C54">
        <w:rPr>
          <w:rStyle w:val="Emphasis"/>
        </w:rPr>
        <w:t xml:space="preserve"> Civil </w:t>
      </w:r>
      <w:r w:rsidRPr="002B7AD5">
        <w:rPr>
          <w:rStyle w:val="Emphasis"/>
          <w:highlight w:val="cyan"/>
        </w:rPr>
        <w:t>Procedure</w:t>
      </w:r>
      <w:r w:rsidRPr="009C2C54">
        <w:rPr>
          <w:rStyle w:val="StyleUnderline"/>
        </w:rPr>
        <w:t xml:space="preserve"> are </w:t>
      </w:r>
      <w:r w:rsidRPr="009C2C54">
        <w:rPr>
          <w:rStyle w:val="Emphasis"/>
        </w:rPr>
        <w:t>generally commensurate</w:t>
      </w:r>
      <w:r w:rsidRPr="009C2C54">
        <w:rPr>
          <w:rStyle w:val="StyleUnderline"/>
        </w:rPr>
        <w:t xml:space="preserve"> to the task of qualitatively </w:t>
      </w:r>
      <w:r w:rsidRPr="002B7AD5">
        <w:rPr>
          <w:rStyle w:val="Emphasis"/>
          <w:highlight w:val="cyan"/>
        </w:rPr>
        <w:t>stem</w:t>
      </w:r>
      <w:r w:rsidRPr="009C2C54">
        <w:rPr>
          <w:rStyle w:val="StyleUnderline"/>
        </w:rPr>
        <w:t xml:space="preserve">ming </w:t>
      </w:r>
      <w:r w:rsidRPr="002B7AD5">
        <w:rPr>
          <w:rStyle w:val="StyleUnderline"/>
          <w:highlight w:val="cyan"/>
        </w:rPr>
        <w:t>the tide</w:t>
      </w:r>
      <w:r w:rsidRPr="009C2C54">
        <w:rPr>
          <w:rStyle w:val="StyleUnderline"/>
        </w:rPr>
        <w:t xml:space="preserve"> of litigation</w:t>
      </w:r>
      <w:r w:rsidRPr="009C2C54">
        <w:rPr>
          <w:sz w:val="16"/>
        </w:rPr>
        <w:t xml:space="preserve">. 327 </w:t>
      </w:r>
      <w:r w:rsidRPr="009C2C54">
        <w:rPr>
          <w:rStyle w:val="StyleUnderline"/>
        </w:rPr>
        <w:t xml:space="preserve">The Federal Rules of Civil Procedure are designed </w:t>
      </w:r>
      <w:r w:rsidRPr="002B7AD5">
        <w:rPr>
          <w:rStyle w:val="StyleUnderline"/>
          <w:highlight w:val="cyan"/>
        </w:rPr>
        <w:t xml:space="preserve">to </w:t>
      </w:r>
      <w:r w:rsidRPr="002B7AD5">
        <w:rPr>
          <w:rStyle w:val="Emphasis"/>
          <w:highlight w:val="cyan"/>
        </w:rPr>
        <w:t>weed out</w:t>
      </w:r>
      <w:r w:rsidRPr="009C2C54">
        <w:rPr>
          <w:rStyle w:val="StyleUnderline"/>
        </w:rPr>
        <w:t xml:space="preserve"> duplicative, harassing, frivolous, and meritless </w:t>
      </w:r>
      <w:r w:rsidRPr="002B7AD5">
        <w:rPr>
          <w:rStyle w:val="StyleUnderline"/>
          <w:highlight w:val="cyan"/>
        </w:rPr>
        <w:t>cases</w:t>
      </w:r>
      <w:r w:rsidRPr="009C2C54">
        <w:rPr>
          <w:sz w:val="16"/>
        </w:rPr>
        <w:t xml:space="preserve">. 328While no standing rule - including the CAP rule - prevents </w:t>
      </w:r>
      <w:proofErr w:type="spellStart"/>
      <w:r w:rsidRPr="009C2C54">
        <w:rPr>
          <w:rStyle w:val="StyleUnderline"/>
        </w:rPr>
        <w:t>nonmeritorious</w:t>
      </w:r>
      <w:proofErr w:type="spellEnd"/>
      <w:r w:rsidRPr="009C2C54">
        <w:rPr>
          <w:rStyle w:val="StyleUnderline"/>
        </w:rPr>
        <w:t xml:space="preserve"> cases</w:t>
      </w:r>
      <w:r w:rsidRPr="009C2C54">
        <w:rPr>
          <w:sz w:val="16"/>
        </w:rPr>
        <w:t xml:space="preserve"> from being filed in federal court, such cases </w:t>
      </w:r>
      <w:r w:rsidRPr="009C2C54">
        <w:rPr>
          <w:rStyle w:val="StyleUnderline"/>
        </w:rPr>
        <w:t>are generally resolved on a</w:t>
      </w:r>
      <w:r w:rsidRPr="009C2C54">
        <w:rPr>
          <w:sz w:val="16"/>
        </w:rPr>
        <w:t xml:space="preserve"> Rule 12(b)(1) </w:t>
      </w:r>
      <w:r w:rsidRPr="009C2C54">
        <w:rPr>
          <w:rStyle w:val="StyleUnderline"/>
        </w:rPr>
        <w:t>motion to dismiss</w:t>
      </w:r>
      <w:r w:rsidRPr="009C2C54">
        <w:rPr>
          <w:sz w:val="16"/>
        </w:rPr>
        <w:t xml:space="preserve">. 329The Rule 12(b)(1) motion to dismiss is also the first opportunity during which a defendant can challenge standing. 330There is no strategic advantage </w:t>
      </w:r>
      <w:proofErr w:type="gramStart"/>
      <w:r w:rsidRPr="009C2C54">
        <w:rPr>
          <w:sz w:val="16"/>
        </w:rPr>
        <w:t>to  [</w:t>
      </w:r>
      <w:proofErr w:type="gramEnd"/>
      <w:r w:rsidRPr="009C2C54">
        <w:rPr>
          <w:sz w:val="16"/>
        </w:rPr>
        <w:t xml:space="preserve">*1009] defendants - in terms of the expenditure of resources - to having a case dismissed for want of standing as compared to any other grounds for dismissal under Rule 12(b)(1). 331Likewise, </w:t>
      </w:r>
      <w:r w:rsidRPr="002B7AD5">
        <w:rPr>
          <w:rStyle w:val="Emphasis"/>
          <w:highlight w:val="cyan"/>
        </w:rPr>
        <w:t>doctrines</w:t>
      </w:r>
      <w:r w:rsidRPr="009C2C54">
        <w:rPr>
          <w:rStyle w:val="StyleUnderline"/>
        </w:rPr>
        <w:t xml:space="preserve"> and </w:t>
      </w:r>
      <w:r w:rsidRPr="009C2C54">
        <w:rPr>
          <w:rStyle w:val="Emphasis"/>
        </w:rPr>
        <w:t>mechanisms</w:t>
      </w:r>
      <w:r w:rsidRPr="009C2C54">
        <w:rPr>
          <w:rStyle w:val="StyleUnderline"/>
        </w:rPr>
        <w:t xml:space="preserve"> designed </w:t>
      </w:r>
      <w:r w:rsidRPr="002B7AD5">
        <w:rPr>
          <w:rStyle w:val="StyleUnderline"/>
          <w:highlight w:val="cyan"/>
        </w:rPr>
        <w:t xml:space="preserve">to </w:t>
      </w:r>
      <w:r w:rsidRPr="002B7AD5">
        <w:rPr>
          <w:rStyle w:val="Emphasis"/>
          <w:highlight w:val="cyan"/>
        </w:rPr>
        <w:t>conserve</w:t>
      </w:r>
      <w:r w:rsidRPr="009C2C54">
        <w:rPr>
          <w:rStyle w:val="Emphasis"/>
        </w:rPr>
        <w:t xml:space="preserve"> both </w:t>
      </w:r>
      <w:r w:rsidRPr="002B7AD5">
        <w:rPr>
          <w:rStyle w:val="Emphasis"/>
          <w:highlight w:val="cyan"/>
        </w:rPr>
        <w:t>judicial</w:t>
      </w:r>
      <w:r w:rsidRPr="009C2C54">
        <w:rPr>
          <w:rStyle w:val="Emphasis"/>
        </w:rPr>
        <w:t xml:space="preserve"> and defendant </w:t>
      </w:r>
      <w:r w:rsidRPr="002B7AD5">
        <w:rPr>
          <w:rStyle w:val="Emphasis"/>
          <w:highlight w:val="cyan"/>
        </w:rPr>
        <w:t>resources</w:t>
      </w:r>
      <w:r w:rsidRPr="002B7AD5">
        <w:rPr>
          <w:rStyle w:val="StyleUnderline"/>
          <w:highlight w:val="cyan"/>
        </w:rPr>
        <w:t xml:space="preserve">, such as </w:t>
      </w:r>
      <w:r w:rsidRPr="002B7AD5">
        <w:rPr>
          <w:rStyle w:val="Emphasis"/>
          <w:highlight w:val="cyan"/>
        </w:rPr>
        <w:t>claim preclusion</w:t>
      </w:r>
      <w:r w:rsidRPr="002B7AD5">
        <w:rPr>
          <w:rStyle w:val="StyleUnderline"/>
          <w:highlight w:val="cyan"/>
        </w:rPr>
        <w:t xml:space="preserve">, </w:t>
      </w:r>
      <w:r w:rsidRPr="009C2C54">
        <w:rPr>
          <w:rStyle w:val="Emphasis"/>
        </w:rPr>
        <w:t>issue preclusion</w:t>
      </w:r>
      <w:r w:rsidRPr="009C2C54">
        <w:rPr>
          <w:rStyle w:val="StyleUnderline"/>
        </w:rPr>
        <w:t xml:space="preserve">, </w:t>
      </w:r>
      <w:r w:rsidRPr="009C2C54">
        <w:rPr>
          <w:rStyle w:val="Emphasis"/>
        </w:rPr>
        <w:t>abstention</w:t>
      </w:r>
      <w:r w:rsidRPr="002B7AD5">
        <w:rPr>
          <w:rStyle w:val="StyleUnderline"/>
          <w:highlight w:val="cyan"/>
        </w:rPr>
        <w:t xml:space="preserve">, </w:t>
      </w:r>
      <w:r w:rsidRPr="002B7AD5">
        <w:rPr>
          <w:rStyle w:val="Emphasis"/>
          <w:highlight w:val="cyan"/>
        </w:rPr>
        <w:t>joinder</w:t>
      </w:r>
      <w:r w:rsidRPr="002B7AD5">
        <w:rPr>
          <w:rStyle w:val="StyleUnderline"/>
          <w:highlight w:val="cyan"/>
        </w:rPr>
        <w:t xml:space="preserve">, and </w:t>
      </w:r>
      <w:r w:rsidRPr="002B7AD5">
        <w:rPr>
          <w:rStyle w:val="Emphasis"/>
          <w:highlight w:val="cyan"/>
        </w:rPr>
        <w:t>case consolidation</w:t>
      </w:r>
      <w:r w:rsidRPr="009C2C54">
        <w:rPr>
          <w:rStyle w:val="StyleUnderline"/>
        </w:rPr>
        <w:t xml:space="preserve">, all operate to prevent </w:t>
      </w:r>
      <w:r w:rsidRPr="009C2C54">
        <w:rPr>
          <w:rStyle w:val="Emphasis"/>
        </w:rPr>
        <w:t>horizonal lawsuits</w:t>
      </w:r>
      <w:r w:rsidRPr="009C2C54">
        <w:rPr>
          <w:rStyle w:val="StyleUnderline"/>
        </w:rPr>
        <w:t xml:space="preserve"> alleging the same nexus of operative facts from going forward </w:t>
      </w:r>
      <w:r w:rsidRPr="009C2C54">
        <w:rPr>
          <w:rStyle w:val="Emphasis"/>
        </w:rPr>
        <w:t>simultaneously</w:t>
      </w:r>
      <w:r w:rsidRPr="009C2C54">
        <w:rPr>
          <w:rStyle w:val="StyleUnderline"/>
        </w:rPr>
        <w:t xml:space="preserve"> in multiple district courts</w:t>
      </w:r>
      <w:r w:rsidRPr="009C2C54">
        <w:rPr>
          <w:sz w:val="16"/>
        </w:rPr>
        <w:t xml:space="preserve"> - a point that is especially important in the emoluments context where presumably any citizen suit would allege the same operative facts. 332</w:t>
      </w:r>
    </w:p>
    <w:p w14:paraId="7BF331BE" w14:textId="77777777" w:rsidR="004D3E9E" w:rsidRDefault="004D3E9E" w:rsidP="000C68B2">
      <w:pPr>
        <w:pStyle w:val="Heading3"/>
      </w:pPr>
      <w:r>
        <w:t>Impact---Add-On---2NC</w:t>
      </w:r>
    </w:p>
    <w:p w14:paraId="3BC840E8" w14:textId="77777777" w:rsidR="004D3E9E" w:rsidRPr="002A12C0" w:rsidRDefault="004D3E9E" w:rsidP="000C68B2">
      <w:pPr>
        <w:pStyle w:val="Heading4"/>
      </w:pPr>
      <w:r>
        <w:t xml:space="preserve">Overload from litigation trades-off with </w:t>
      </w:r>
      <w:r>
        <w:rPr>
          <w:u w:val="single"/>
        </w:rPr>
        <w:t>judicial exchanges.</w:t>
      </w:r>
    </w:p>
    <w:p w14:paraId="0C6ED9EE" w14:textId="77777777" w:rsidR="004D3E9E" w:rsidRDefault="004D3E9E" w:rsidP="000C68B2">
      <w:r>
        <w:t xml:space="preserve">Matthew J. </w:t>
      </w:r>
      <w:r w:rsidRPr="00F91512">
        <w:rPr>
          <w:rStyle w:val="Style13ptBold"/>
        </w:rPr>
        <w:t>Wilson 13</w:t>
      </w:r>
      <w:r>
        <w:t xml:space="preserve">, Associate Dean of Academic Affairs and a Professor of Law at the University of Wyoming College of Law, has a concurrent appointment as an international scholar at Kyung </w:t>
      </w:r>
      <w:proofErr w:type="spellStart"/>
      <w:r>
        <w:t>Hee</w:t>
      </w:r>
      <w:proofErr w:type="spellEnd"/>
      <w:r>
        <w:t xml:space="preserve"> University Law School in Seoul, Korea from 2011 to present, “Improving the Process: Transnational Litigation and the Application of Private Foreign Law in U.S. Courts,” 45 N.Y.U. J. Int'l L. &amp; Pol. 1111, Summer 2013, </w:t>
      </w:r>
      <w:proofErr w:type="spellStart"/>
      <w:r>
        <w:t>WestLaw</w:t>
      </w:r>
      <w:proofErr w:type="spellEnd"/>
    </w:p>
    <w:p w14:paraId="13AB242E" w14:textId="77777777" w:rsidR="004D3E9E" w:rsidRPr="00016938" w:rsidRDefault="004D3E9E" w:rsidP="000C68B2">
      <w:pPr>
        <w:rPr>
          <w:sz w:val="16"/>
        </w:rPr>
      </w:pPr>
      <w:proofErr w:type="gramStart"/>
      <w:r w:rsidRPr="008213DD">
        <w:rPr>
          <w:rStyle w:val="StyleUnderline"/>
        </w:rPr>
        <w:t>In light of</w:t>
      </w:r>
      <w:proofErr w:type="gramEnd"/>
      <w:r w:rsidRPr="008213DD">
        <w:rPr>
          <w:rStyle w:val="StyleUnderline"/>
        </w:rPr>
        <w:t xml:space="preserve"> increasing global integration and various international outreach activities by the U.S. judiciary</w:t>
      </w:r>
      <w:r w:rsidRPr="009C49B1">
        <w:rPr>
          <w:rStyle w:val="StyleUnderline"/>
        </w:rPr>
        <w:t xml:space="preserve">, </w:t>
      </w:r>
      <w:r w:rsidRPr="00F91512">
        <w:rPr>
          <w:rStyle w:val="StyleUnderline"/>
        </w:rPr>
        <w:t xml:space="preserve">the </w:t>
      </w:r>
      <w:r w:rsidRPr="0003301D">
        <w:rPr>
          <w:rStyle w:val="StyleUnderline"/>
          <w:highlight w:val="yellow"/>
        </w:rPr>
        <w:t xml:space="preserve">timing is right for </w:t>
      </w:r>
      <w:r w:rsidRPr="0003301D">
        <w:rPr>
          <w:rStyle w:val="Emphasis"/>
          <w:highlight w:val="yellow"/>
        </w:rPr>
        <w:t>expanding cross-border coop</w:t>
      </w:r>
      <w:r w:rsidRPr="00F91512">
        <w:rPr>
          <w:rStyle w:val="Emphasis"/>
        </w:rPr>
        <w:t>eration</w:t>
      </w:r>
      <w:r w:rsidRPr="0003301D">
        <w:rPr>
          <w:rStyle w:val="StyleUnderline"/>
          <w:highlight w:val="yellow"/>
        </w:rPr>
        <w:t xml:space="preserve"> and </w:t>
      </w:r>
      <w:r w:rsidRPr="0003301D">
        <w:rPr>
          <w:rStyle w:val="Emphasis"/>
          <w:highlight w:val="yellow"/>
        </w:rPr>
        <w:t>interaction</w:t>
      </w:r>
      <w:r w:rsidRPr="0003301D">
        <w:rPr>
          <w:rStyle w:val="StyleUnderline"/>
          <w:highlight w:val="yellow"/>
        </w:rPr>
        <w:t xml:space="preserve"> among judiciaries</w:t>
      </w:r>
      <w:r w:rsidRPr="00016938">
        <w:rPr>
          <w:sz w:val="16"/>
        </w:rPr>
        <w:t xml:space="preserve">.98 Relationships have developed over the past several decades among judicial systems making information exchanges in civil cases possible on a level never seen before. </w:t>
      </w:r>
      <w:r w:rsidRPr="0003301D">
        <w:rPr>
          <w:rStyle w:val="StyleUnderline"/>
          <w:highlight w:val="yellow"/>
        </w:rPr>
        <w:t xml:space="preserve">Judges </w:t>
      </w:r>
      <w:r w:rsidRPr="0003301D">
        <w:rPr>
          <w:rStyle w:val="Emphasis"/>
          <w:highlight w:val="yellow"/>
        </w:rPr>
        <w:t>increasingly appreciate</w:t>
      </w:r>
      <w:r w:rsidRPr="009C49B1">
        <w:rPr>
          <w:rStyle w:val="StyleUnderline"/>
        </w:rPr>
        <w:t xml:space="preserve"> that they function within a common transnational system. </w:t>
      </w:r>
      <w:r w:rsidRPr="00F91512">
        <w:rPr>
          <w:rStyle w:val="StyleUnderline"/>
        </w:rPr>
        <w:t xml:space="preserve">Cooperative </w:t>
      </w:r>
      <w:r w:rsidRPr="0003301D">
        <w:rPr>
          <w:rStyle w:val="StyleUnderline"/>
          <w:highlight w:val="yellow"/>
        </w:rPr>
        <w:t>activities including</w:t>
      </w:r>
      <w:r w:rsidRPr="009C49B1">
        <w:rPr>
          <w:rStyle w:val="StyleUnderline"/>
        </w:rPr>
        <w:t xml:space="preserve"> international</w:t>
      </w:r>
      <w:r w:rsidRPr="00016938">
        <w:rPr>
          <w:sz w:val="16"/>
        </w:rPr>
        <w:t xml:space="preserve"> educational </w:t>
      </w:r>
      <w:r w:rsidRPr="0003301D">
        <w:rPr>
          <w:rStyle w:val="Emphasis"/>
          <w:highlight w:val="yellow"/>
        </w:rPr>
        <w:t>exchanges</w:t>
      </w:r>
      <w:r w:rsidRPr="00016938">
        <w:rPr>
          <w:sz w:val="16"/>
        </w:rPr>
        <w:t xml:space="preserve">, “sister-court” relationships, judicial outreach activities, international judicial conferences, informal meetings, seminars, and similar opportunities for transnational judicial interaction </w:t>
      </w:r>
      <w:r w:rsidRPr="009C49B1">
        <w:rPr>
          <w:rStyle w:val="StyleUnderline"/>
        </w:rPr>
        <w:t>have furthered cordial relationships</w:t>
      </w:r>
      <w:r w:rsidRPr="00016938">
        <w:rPr>
          <w:sz w:val="16"/>
        </w:rPr>
        <w:t>. Interaction during cross-border criminal cases has done the same.</w:t>
      </w:r>
    </w:p>
    <w:p w14:paraId="2797AC57" w14:textId="77777777" w:rsidR="004D3E9E" w:rsidRPr="00016938" w:rsidRDefault="004D3E9E" w:rsidP="000C68B2">
      <w:pPr>
        <w:rPr>
          <w:sz w:val="16"/>
        </w:rPr>
      </w:pPr>
      <w:r w:rsidRPr="00016938">
        <w:rPr>
          <w:sz w:val="16"/>
        </w:rPr>
        <w:t>a. Informal certification system: New York and New South Wales model</w:t>
      </w:r>
    </w:p>
    <w:p w14:paraId="00BB3EDB" w14:textId="77777777" w:rsidR="004D3E9E" w:rsidRPr="00016938" w:rsidRDefault="004D3E9E" w:rsidP="000C68B2">
      <w:pPr>
        <w:rPr>
          <w:sz w:val="16"/>
        </w:rPr>
      </w:pPr>
      <w:r w:rsidRPr="00016938">
        <w:rPr>
          <w:sz w:val="16"/>
        </w:rPr>
        <w:t xml:space="preserve">These </w:t>
      </w:r>
      <w:r w:rsidRPr="009C49B1">
        <w:rPr>
          <w:rStyle w:val="StyleUnderline"/>
        </w:rPr>
        <w:t>activities have</w:t>
      </w:r>
      <w:r w:rsidRPr="00016938">
        <w:rPr>
          <w:sz w:val="16"/>
        </w:rPr>
        <w:t xml:space="preserve"> also </w:t>
      </w:r>
      <w:r w:rsidRPr="009C49B1">
        <w:rPr>
          <w:rStyle w:val="StyleUnderline"/>
        </w:rPr>
        <w:t>laid a strong foundation for certification- like arrangements</w:t>
      </w:r>
      <w:r w:rsidRPr="00016938">
        <w:rPr>
          <w:sz w:val="16"/>
        </w:rPr>
        <w:t xml:space="preserve">. The relationship between the court systems of New York and New South Wales, Australia (NSW) is a prime example. In 2010, the New York state judiciary entered into an informal certification procedure with the NSW courts in the form of a bilateral Memorandum of Understanding </w:t>
      </w:r>
      <w:r w:rsidRPr="009C49B1">
        <w:rPr>
          <w:rStyle w:val="StyleUnderline"/>
        </w:rPr>
        <w:t>(MOU)</w:t>
      </w:r>
      <w:r w:rsidRPr="00016938">
        <w:rPr>
          <w:sz w:val="16"/>
        </w:rPr>
        <w:t xml:space="preserve"> that </w:t>
      </w:r>
      <w:r w:rsidRPr="009C49B1">
        <w:rPr>
          <w:rStyle w:val="StyleUnderline"/>
        </w:rPr>
        <w:t>contemplates reciprocal cooperation and consultation between</w:t>
      </w:r>
      <w:r w:rsidRPr="00016938">
        <w:rPr>
          <w:sz w:val="16"/>
        </w:rPr>
        <w:t xml:space="preserve"> their </w:t>
      </w:r>
      <w:r w:rsidRPr="009C49B1">
        <w:rPr>
          <w:rStyle w:val="StyleUnderline"/>
        </w:rPr>
        <w:t>respective judicial systems to enable the parties to obtain correct and authoritative applications of law</w:t>
      </w:r>
      <w:r w:rsidRPr="00016938">
        <w:rPr>
          <w:sz w:val="16"/>
        </w:rPr>
        <w:t xml:space="preserve">.99 As the first agreement of its kind between a U.S. and foreign judicial system, this MOU was also designed to combat the high cost of legal experts and reduce the confusion caused by conflicting accounts of foreign law.100 In principle, with the litigants’ consent, </w:t>
      </w:r>
      <w:r w:rsidRPr="009C49B1">
        <w:rPr>
          <w:rStyle w:val="StyleUnderline"/>
        </w:rPr>
        <w:t>the MOU allows both jurisdictions to exchange analysis</w:t>
      </w:r>
      <w:r w:rsidRPr="00016938">
        <w:rPr>
          <w:sz w:val="16"/>
        </w:rPr>
        <w:t xml:space="preserve"> about a contested dispositive legal issue.101</w:t>
      </w:r>
    </w:p>
    <w:p w14:paraId="2A670258" w14:textId="77777777" w:rsidR="004D3E9E" w:rsidRPr="00016938" w:rsidRDefault="004D3E9E" w:rsidP="000C68B2">
      <w:pPr>
        <w:rPr>
          <w:sz w:val="16"/>
        </w:rPr>
      </w:pPr>
      <w:r w:rsidRPr="0003301D">
        <w:rPr>
          <w:rStyle w:val="StyleUnderline"/>
          <w:highlight w:val="yellow"/>
        </w:rPr>
        <w:t>The path to a successful</w:t>
      </w:r>
      <w:r w:rsidRPr="009C49B1">
        <w:rPr>
          <w:rStyle w:val="StyleUnderline"/>
        </w:rPr>
        <w:t xml:space="preserve"> transnational certification </w:t>
      </w:r>
      <w:r w:rsidRPr="0003301D">
        <w:rPr>
          <w:rStyle w:val="StyleUnderline"/>
          <w:highlight w:val="yellow"/>
        </w:rPr>
        <w:t>system involves finding</w:t>
      </w:r>
      <w:r w:rsidRPr="00F91512">
        <w:rPr>
          <w:rStyle w:val="StyleUnderline"/>
        </w:rPr>
        <w:t xml:space="preserve"> the </w:t>
      </w:r>
      <w:r w:rsidRPr="0003301D">
        <w:rPr>
          <w:rStyle w:val="Emphasis"/>
          <w:highlight w:val="yellow"/>
        </w:rPr>
        <w:t>time</w:t>
      </w:r>
      <w:r w:rsidRPr="0003301D">
        <w:rPr>
          <w:rStyle w:val="StyleUnderline"/>
          <w:highlight w:val="yellow"/>
        </w:rPr>
        <w:t xml:space="preserve"> and </w:t>
      </w:r>
      <w:r w:rsidRPr="0003301D">
        <w:rPr>
          <w:rStyle w:val="Emphasis"/>
          <w:highlight w:val="yellow"/>
        </w:rPr>
        <w:t>resources</w:t>
      </w:r>
      <w:r w:rsidRPr="0003301D">
        <w:rPr>
          <w:rStyle w:val="StyleUnderline"/>
          <w:highlight w:val="yellow"/>
        </w:rPr>
        <w:t xml:space="preserve"> to answer</w:t>
      </w:r>
      <w:r w:rsidRPr="009C49B1">
        <w:rPr>
          <w:rStyle w:val="StyleUnderline"/>
        </w:rPr>
        <w:t xml:space="preserve"> legal </w:t>
      </w:r>
      <w:r w:rsidRPr="0003301D">
        <w:rPr>
          <w:rStyle w:val="StyleUnderline"/>
          <w:highlight w:val="yellow"/>
        </w:rPr>
        <w:t>questions</w:t>
      </w:r>
      <w:r w:rsidRPr="00F91512">
        <w:rPr>
          <w:rStyle w:val="StyleUnderline"/>
        </w:rPr>
        <w:t xml:space="preserve"> received </w:t>
      </w:r>
      <w:r w:rsidRPr="0003301D">
        <w:rPr>
          <w:rStyle w:val="StyleUnderline"/>
          <w:highlight w:val="yellow"/>
        </w:rPr>
        <w:t>from foreign courts</w:t>
      </w:r>
      <w:r w:rsidRPr="00F91512">
        <w:rPr>
          <w:rStyle w:val="StyleUnderline"/>
        </w:rPr>
        <w:t xml:space="preserve">. Court </w:t>
      </w:r>
      <w:r w:rsidRPr="0003301D">
        <w:rPr>
          <w:rStyle w:val="StyleUnderline"/>
          <w:highlight w:val="yellow"/>
        </w:rPr>
        <w:t xml:space="preserve">systems in the </w:t>
      </w:r>
      <w:r w:rsidRPr="0003301D">
        <w:rPr>
          <w:rStyle w:val="Emphasis"/>
          <w:highlight w:val="yellow"/>
        </w:rPr>
        <w:t>U</w:t>
      </w:r>
      <w:r w:rsidRPr="009C49B1">
        <w:rPr>
          <w:rStyle w:val="StyleUnderline"/>
        </w:rPr>
        <w:t xml:space="preserve">nited </w:t>
      </w:r>
      <w:r w:rsidRPr="0003301D">
        <w:rPr>
          <w:rStyle w:val="Emphasis"/>
          <w:highlight w:val="yellow"/>
        </w:rPr>
        <w:t>S</w:t>
      </w:r>
      <w:r w:rsidRPr="009C49B1">
        <w:rPr>
          <w:rStyle w:val="StyleUnderline"/>
        </w:rPr>
        <w:t xml:space="preserve">tates and other </w:t>
      </w:r>
      <w:r w:rsidRPr="00FD5DA1">
        <w:rPr>
          <w:rStyle w:val="StyleUnderline"/>
        </w:rPr>
        <w:t xml:space="preserve">countries </w:t>
      </w:r>
      <w:r w:rsidRPr="0003301D">
        <w:rPr>
          <w:rStyle w:val="StyleUnderline"/>
          <w:highlight w:val="yellow"/>
        </w:rPr>
        <w:t xml:space="preserve">are often </w:t>
      </w:r>
      <w:r w:rsidRPr="0003301D">
        <w:rPr>
          <w:rStyle w:val="Emphasis"/>
          <w:highlight w:val="yellow"/>
        </w:rPr>
        <w:t>overburdened with</w:t>
      </w:r>
      <w:r w:rsidRPr="00FD5DA1">
        <w:rPr>
          <w:rStyle w:val="Emphasis"/>
        </w:rPr>
        <w:t xml:space="preserve"> their</w:t>
      </w:r>
      <w:r w:rsidRPr="009C49B1">
        <w:rPr>
          <w:rStyle w:val="Emphasis"/>
        </w:rPr>
        <w:t xml:space="preserve"> own </w:t>
      </w:r>
      <w:r w:rsidRPr="00F91512">
        <w:rPr>
          <w:rStyle w:val="Emphasis"/>
        </w:rPr>
        <w:t xml:space="preserve">civil </w:t>
      </w:r>
      <w:r w:rsidRPr="0003301D">
        <w:rPr>
          <w:rStyle w:val="Emphasis"/>
          <w:highlight w:val="yellow"/>
        </w:rPr>
        <w:t>caseloads</w:t>
      </w:r>
      <w:r w:rsidRPr="00016938">
        <w:rPr>
          <w:sz w:val="16"/>
        </w:rPr>
        <w:t>. Adding another dimension of legal review to the mix could overwhelm some courts. However, courts might look to emeritus or retired judges for special assistance. They might also tap into other competent court officials. Many countries maintain a Central Authority that could provide accurate information regarding their domestic law. Alternatively, court systems could rely on current judges who are interested in international cooperation and who are willing to volunteer their time and expertise. By way of illustration, the New York State court system is relying upon volunteer judges to operate their informal certification system with New South Wales. New York has staffed its “certification” board with one volunteer judge from the New York Court of Appeals and one volunteer judge from each appellate division.102 With an eye towards enhancing accuracy and promoting comity, a panel of three judges functioning as referees will consider any certified questions about New York law submitted by NSW courts and provide a report prepared outside of work hours.103</w:t>
      </w:r>
    </w:p>
    <w:p w14:paraId="4CD1B8F2" w14:textId="77777777" w:rsidR="004D3E9E" w:rsidRPr="00483DDE" w:rsidRDefault="004D3E9E" w:rsidP="000C68B2">
      <w:pPr>
        <w:pStyle w:val="Heading4"/>
      </w:pPr>
      <w:r>
        <w:t xml:space="preserve">Engagement’s </w:t>
      </w:r>
      <w:r>
        <w:rPr>
          <w:u w:val="single"/>
        </w:rPr>
        <w:t>high</w:t>
      </w:r>
      <w:r>
        <w:t xml:space="preserve">, but </w:t>
      </w:r>
      <w:r>
        <w:rPr>
          <w:u w:val="single"/>
        </w:rPr>
        <w:t>not inevitable</w:t>
      </w:r>
      <w:r>
        <w:t xml:space="preserve">. It </w:t>
      </w:r>
      <w:r>
        <w:rPr>
          <w:u w:val="single"/>
        </w:rPr>
        <w:t>solves global war</w:t>
      </w:r>
      <w:r w:rsidRPr="00FF7097">
        <w:t>.</w:t>
      </w:r>
    </w:p>
    <w:p w14:paraId="24B0EC20" w14:textId="77777777" w:rsidR="004D3E9E" w:rsidRDefault="004D3E9E" w:rsidP="000C68B2">
      <w:r>
        <w:t xml:space="preserve">Fernanda G. </w:t>
      </w:r>
      <w:r w:rsidRPr="00C600DC">
        <w:rPr>
          <w:rStyle w:val="Style13ptBold"/>
        </w:rPr>
        <w:t>Nicola 21</w:t>
      </w:r>
      <w:r>
        <w:t xml:space="preserve">, Professor of Law, American University Washington College of Law, Director of the Program on International Organizations, Law and Diplomacy; Permanent Visiting Professor at </w:t>
      </w:r>
      <w:proofErr w:type="spellStart"/>
      <w:r>
        <w:t>iCourts</w:t>
      </w:r>
      <w:proofErr w:type="spellEnd"/>
      <w:r>
        <w:t xml:space="preserve">: Centre of Excellence for International Courts, University of Copenhagen, “Legal Diplomacy in an Age of Authoritarianism,” 27 Colum. J. Eur. L. 152, Fall 2021, </w:t>
      </w:r>
      <w:proofErr w:type="spellStart"/>
      <w:r>
        <w:t>WestLaw</w:t>
      </w:r>
      <w:proofErr w:type="spellEnd"/>
    </w:p>
    <w:p w14:paraId="325F5F71" w14:textId="77777777" w:rsidR="004D3E9E" w:rsidRPr="0059596F" w:rsidRDefault="004D3E9E" w:rsidP="000C68B2">
      <w:pPr>
        <w:rPr>
          <w:sz w:val="16"/>
        </w:rPr>
      </w:pPr>
      <w:r w:rsidRPr="0003301D">
        <w:rPr>
          <w:rStyle w:val="StyleUnderline"/>
          <w:highlight w:val="yellow"/>
        </w:rPr>
        <w:t>In</w:t>
      </w:r>
      <w:r w:rsidRPr="000224E6">
        <w:rPr>
          <w:rStyle w:val="StyleUnderline"/>
        </w:rPr>
        <w:t xml:space="preserve"> an age of </w:t>
      </w:r>
      <w:r w:rsidRPr="0003301D">
        <w:rPr>
          <w:rStyle w:val="Emphasis"/>
          <w:highlight w:val="yellow"/>
        </w:rPr>
        <w:t>authoritarianism</w:t>
      </w:r>
      <w:r w:rsidRPr="00016938">
        <w:rPr>
          <w:rStyle w:val="StyleUnderline"/>
        </w:rPr>
        <w:t>, when</w:t>
      </w:r>
      <w:r w:rsidRPr="0059596F">
        <w:rPr>
          <w:sz w:val="16"/>
        </w:rPr>
        <w:t xml:space="preserve"> autocratic </w:t>
      </w:r>
      <w:r w:rsidRPr="00016938">
        <w:rPr>
          <w:rStyle w:val="StyleUnderline"/>
        </w:rPr>
        <w:t xml:space="preserve">governments are </w:t>
      </w:r>
      <w:r w:rsidRPr="00016938">
        <w:rPr>
          <w:rStyle w:val="Emphasis"/>
        </w:rPr>
        <w:t>weakening</w:t>
      </w:r>
      <w:r w:rsidRPr="0059596F">
        <w:rPr>
          <w:sz w:val="16"/>
        </w:rPr>
        <w:t xml:space="preserve"> the foundations of constitutional </w:t>
      </w:r>
      <w:r w:rsidRPr="00016938">
        <w:rPr>
          <w:rStyle w:val="Emphasis"/>
        </w:rPr>
        <w:t>democracies</w:t>
      </w:r>
      <w:r w:rsidRPr="0059596F">
        <w:rPr>
          <w:sz w:val="16"/>
        </w:rPr>
        <w:t xml:space="preserve"> </w:t>
      </w:r>
      <w:r w:rsidRPr="00016938">
        <w:rPr>
          <w:rStyle w:val="StyleUnderline"/>
        </w:rPr>
        <w:t>or turning them</w:t>
      </w:r>
      <w:r w:rsidRPr="0059596F">
        <w:rPr>
          <w:sz w:val="16"/>
        </w:rPr>
        <w:t xml:space="preserve"> into </w:t>
      </w:r>
      <w:r w:rsidRPr="00016938">
        <w:rPr>
          <w:rStyle w:val="Emphasis"/>
        </w:rPr>
        <w:t>illiberal</w:t>
      </w:r>
      <w:r w:rsidRPr="0059596F">
        <w:rPr>
          <w:sz w:val="16"/>
        </w:rPr>
        <w:t xml:space="preserve"> ones, </w:t>
      </w:r>
      <w:r w:rsidRPr="00016938">
        <w:rPr>
          <w:rStyle w:val="StyleUnderline"/>
        </w:rPr>
        <w:t xml:space="preserve">the role of </w:t>
      </w:r>
      <w:r w:rsidRPr="0003301D">
        <w:rPr>
          <w:rStyle w:val="StyleUnderline"/>
          <w:highlight w:val="yellow"/>
        </w:rPr>
        <w:t xml:space="preserve">the </w:t>
      </w:r>
      <w:r w:rsidRPr="0003301D">
        <w:rPr>
          <w:rStyle w:val="Emphasis"/>
          <w:highlight w:val="yellow"/>
        </w:rPr>
        <w:t>judicial</w:t>
      </w:r>
      <w:r w:rsidRPr="0003301D">
        <w:rPr>
          <w:rStyle w:val="StyleUnderline"/>
          <w:highlight w:val="yellow"/>
        </w:rPr>
        <w:t xml:space="preserve"> branch is </w:t>
      </w:r>
      <w:r w:rsidRPr="0003301D">
        <w:rPr>
          <w:rStyle w:val="Emphasis"/>
          <w:highlight w:val="yellow"/>
        </w:rPr>
        <w:t>paramount</w:t>
      </w:r>
      <w:r w:rsidRPr="0003301D">
        <w:rPr>
          <w:rStyle w:val="StyleUnderline"/>
          <w:highlight w:val="yellow"/>
        </w:rPr>
        <w:t xml:space="preserve"> to entrench</w:t>
      </w:r>
      <w:r w:rsidRPr="00016938">
        <w:rPr>
          <w:rStyle w:val="StyleUnderline"/>
        </w:rPr>
        <w:t xml:space="preserve"> a </w:t>
      </w:r>
      <w:r w:rsidRPr="0003301D">
        <w:rPr>
          <w:rStyle w:val="Emphasis"/>
          <w:highlight w:val="yellow"/>
        </w:rPr>
        <w:t>liberal</w:t>
      </w:r>
      <w:r w:rsidRPr="00016938">
        <w:rPr>
          <w:rStyle w:val="StyleUnderline"/>
        </w:rPr>
        <w:t xml:space="preserve"> </w:t>
      </w:r>
      <w:r w:rsidRPr="00FC4CCA">
        <w:rPr>
          <w:rStyle w:val="StyleUnderline"/>
        </w:rPr>
        <w:t xml:space="preserve">version of the rule of </w:t>
      </w:r>
      <w:r w:rsidRPr="0003301D">
        <w:rPr>
          <w:rStyle w:val="Emphasis"/>
          <w:highlight w:val="yellow"/>
        </w:rPr>
        <w:t>law</w:t>
      </w:r>
      <w:r w:rsidRPr="0059596F">
        <w:rPr>
          <w:sz w:val="16"/>
        </w:rPr>
        <w:t xml:space="preserve"> that will inevitably come under attack for being politically motivated. By using its legal diplomatic skills, the Court of Justice of the EU (CJEU) has carefully asserted its role in denouncing the lack of an effective judicial protection in international and domestic contexts. Legal diplomacy is a form of legal reasoning that enables courts to balance conflicting considerations when the law “runs out” seeking to weigh solutions in foreign relations against their institutional self-preservation. A comparison of </w:t>
      </w:r>
      <w:r w:rsidRPr="00FC4CCA">
        <w:rPr>
          <w:rStyle w:val="StyleUnderline"/>
        </w:rPr>
        <w:t xml:space="preserve">the </w:t>
      </w:r>
      <w:r w:rsidRPr="0003301D">
        <w:rPr>
          <w:rStyle w:val="Emphasis"/>
          <w:highlight w:val="yellow"/>
        </w:rPr>
        <w:t>legal diplomacy</w:t>
      </w:r>
      <w:r w:rsidRPr="00FC4CCA">
        <w:rPr>
          <w:rStyle w:val="StyleUnderline"/>
        </w:rPr>
        <w:t xml:space="preserve"> of the</w:t>
      </w:r>
      <w:r w:rsidRPr="0059596F">
        <w:rPr>
          <w:sz w:val="16"/>
        </w:rPr>
        <w:t xml:space="preserve"> Supreme Court of the United States (</w:t>
      </w:r>
      <w:r w:rsidRPr="00FC4CCA">
        <w:rPr>
          <w:rStyle w:val="Emphasis"/>
        </w:rPr>
        <w:t>SCOTUS</w:t>
      </w:r>
      <w:r w:rsidRPr="0059596F">
        <w:rPr>
          <w:sz w:val="16"/>
        </w:rPr>
        <w:t xml:space="preserve">) since the late eighteenth-century with its post-WWII European counterpart, the CJEU, </w:t>
      </w:r>
      <w:r w:rsidRPr="0003301D">
        <w:rPr>
          <w:rStyle w:val="StyleUnderline"/>
          <w:highlight w:val="yellow"/>
        </w:rPr>
        <w:t>shows how</w:t>
      </w:r>
      <w:r w:rsidRPr="0059596F">
        <w:rPr>
          <w:sz w:val="16"/>
        </w:rPr>
        <w:t xml:space="preserve"> the </w:t>
      </w:r>
      <w:r w:rsidRPr="0003301D">
        <w:rPr>
          <w:rStyle w:val="Emphasis"/>
          <w:highlight w:val="yellow"/>
        </w:rPr>
        <w:t>judicialization</w:t>
      </w:r>
      <w:r w:rsidRPr="0003301D">
        <w:rPr>
          <w:sz w:val="16"/>
          <w:highlight w:val="yellow"/>
        </w:rPr>
        <w:t xml:space="preserve"> </w:t>
      </w:r>
      <w:r w:rsidRPr="0003301D">
        <w:rPr>
          <w:rStyle w:val="StyleUnderline"/>
          <w:highlight w:val="yellow"/>
        </w:rPr>
        <w:t>of</w:t>
      </w:r>
      <w:r w:rsidRPr="0003301D">
        <w:rPr>
          <w:sz w:val="16"/>
          <w:highlight w:val="yellow"/>
        </w:rPr>
        <w:t xml:space="preserve"> </w:t>
      </w:r>
      <w:r w:rsidRPr="0003301D">
        <w:rPr>
          <w:rStyle w:val="Emphasis"/>
          <w:highlight w:val="yellow"/>
        </w:rPr>
        <w:t>foreign relations</w:t>
      </w:r>
      <w:r w:rsidRPr="0003301D">
        <w:rPr>
          <w:sz w:val="16"/>
          <w:highlight w:val="yellow"/>
        </w:rPr>
        <w:t xml:space="preserve"> </w:t>
      </w:r>
      <w:r w:rsidRPr="0003301D">
        <w:rPr>
          <w:rStyle w:val="StyleUnderline"/>
          <w:highlight w:val="yellow"/>
        </w:rPr>
        <w:t>entails</w:t>
      </w:r>
      <w:r w:rsidRPr="0059596F">
        <w:rPr>
          <w:sz w:val="16"/>
        </w:rPr>
        <w:t xml:space="preserve"> similar </w:t>
      </w:r>
      <w:r w:rsidRPr="0003301D">
        <w:rPr>
          <w:rStyle w:val="Emphasis"/>
          <w:highlight w:val="yellow"/>
        </w:rPr>
        <w:t>doctrinal tools</w:t>
      </w:r>
      <w:r w:rsidRPr="0003301D">
        <w:rPr>
          <w:sz w:val="16"/>
          <w:highlight w:val="yellow"/>
        </w:rPr>
        <w:t xml:space="preserve"> </w:t>
      </w:r>
      <w:r w:rsidRPr="0003301D">
        <w:rPr>
          <w:rStyle w:val="StyleUnderline"/>
          <w:highlight w:val="yellow"/>
        </w:rPr>
        <w:t>and</w:t>
      </w:r>
      <w:r w:rsidRPr="0003301D">
        <w:rPr>
          <w:sz w:val="16"/>
          <w:highlight w:val="yellow"/>
        </w:rPr>
        <w:t xml:space="preserve"> </w:t>
      </w:r>
      <w:r w:rsidRPr="0003301D">
        <w:rPr>
          <w:rStyle w:val="Emphasis"/>
          <w:highlight w:val="yellow"/>
        </w:rPr>
        <w:t>policy arguments</w:t>
      </w:r>
      <w:r w:rsidRPr="0059596F">
        <w:rPr>
          <w:sz w:val="16"/>
        </w:rPr>
        <w:t xml:space="preserve"> with opposite ideological values. Against that backdrop, this Article shows that the SCOTUS and the CJEU have relied on similar balancing tools using separation of powers and federalism doctrines in foreign relations for more liberal or conservative outcomes while preserving their authoritative roles. The recent jurisprudence on judicial independence provides a powerful example of how the CJEU has translated its balancing from foreign to internal affairs to curb authoritarian practices in Poland and Hungary. Through formalism and deference, the CJEU is cautiously laying out </w:t>
      </w:r>
      <w:r w:rsidRPr="00FC4CCA">
        <w:rPr>
          <w:rStyle w:val="StyleUnderline"/>
        </w:rPr>
        <w:t xml:space="preserve">a </w:t>
      </w:r>
      <w:r w:rsidRPr="00FC4CCA">
        <w:rPr>
          <w:rStyle w:val="Emphasis"/>
        </w:rPr>
        <w:t>liberal rule of law jurisprudence</w:t>
      </w:r>
      <w:r w:rsidRPr="0059596F">
        <w:rPr>
          <w:sz w:val="16"/>
        </w:rPr>
        <w:t xml:space="preserve"> that </w:t>
      </w:r>
      <w:r w:rsidRPr="00FC4CCA">
        <w:rPr>
          <w:rStyle w:val="StyleUnderline"/>
        </w:rPr>
        <w:t xml:space="preserve">will be of </w:t>
      </w:r>
      <w:r w:rsidRPr="00FC4CCA">
        <w:rPr>
          <w:rStyle w:val="Emphasis"/>
        </w:rPr>
        <w:t>use</w:t>
      </w:r>
      <w:r w:rsidRPr="00FC4CCA">
        <w:rPr>
          <w:rStyle w:val="StyleUnderline"/>
        </w:rPr>
        <w:t xml:space="preserve"> to the </w:t>
      </w:r>
      <w:r w:rsidRPr="00FC4CCA">
        <w:rPr>
          <w:rStyle w:val="Emphasis"/>
        </w:rPr>
        <w:t>political branches</w:t>
      </w:r>
      <w:r w:rsidRPr="0059596F">
        <w:rPr>
          <w:sz w:val="16"/>
        </w:rPr>
        <w:t xml:space="preserve"> </w:t>
      </w:r>
      <w:r w:rsidRPr="0003301D">
        <w:rPr>
          <w:rStyle w:val="StyleUnderline"/>
          <w:highlight w:val="yellow"/>
        </w:rPr>
        <w:t>to</w:t>
      </w:r>
      <w:r w:rsidRPr="00FC4CCA">
        <w:rPr>
          <w:rStyle w:val="StyleUnderline"/>
        </w:rPr>
        <w:t xml:space="preserve"> more effectively </w:t>
      </w:r>
      <w:r w:rsidRPr="0003301D">
        <w:rPr>
          <w:rStyle w:val="Emphasis"/>
          <w:highlight w:val="yellow"/>
        </w:rPr>
        <w:t>sanction rule of law violations</w:t>
      </w:r>
      <w:r w:rsidRPr="0059596F">
        <w:rPr>
          <w:sz w:val="16"/>
        </w:rPr>
        <w:t xml:space="preserve"> but will *153</w:t>
      </w:r>
    </w:p>
    <w:p w14:paraId="0FDD4766" w14:textId="77777777" w:rsidR="004D3E9E" w:rsidRPr="0059596F" w:rsidRDefault="004D3E9E" w:rsidP="000C68B2">
      <w:pPr>
        <w:rPr>
          <w:sz w:val="16"/>
        </w:rPr>
      </w:pPr>
      <w:r w:rsidRPr="0059596F">
        <w:rPr>
          <w:sz w:val="16"/>
        </w:rPr>
        <w:t xml:space="preserve">The notion of </w:t>
      </w:r>
      <w:r w:rsidRPr="00FC4CCA">
        <w:rPr>
          <w:rStyle w:val="StyleUnderline"/>
        </w:rPr>
        <w:t xml:space="preserve">judicializing </w:t>
      </w:r>
      <w:r w:rsidRPr="00FC4CCA">
        <w:rPr>
          <w:rStyle w:val="Emphasis"/>
        </w:rPr>
        <w:t>foreign relations</w:t>
      </w:r>
      <w:r w:rsidRPr="0059596F">
        <w:rPr>
          <w:sz w:val="16"/>
        </w:rPr>
        <w:t xml:space="preserve"> can sound paradoxical, since within sovereign states diplomacy has typically been a prerogative of the executive branch. However, scholars of international courts note that the International Court of Justice (ICJ) and the European Court of Human Rights (ECtHR) played a diplomatic role in the Cold War era by resolving disputes, both between sovereign states and between individuals and states. In so doing, these courts </w:t>
      </w:r>
      <w:r w:rsidRPr="0003301D">
        <w:rPr>
          <w:rStyle w:val="StyleUnderline"/>
          <w:highlight w:val="yellow"/>
        </w:rPr>
        <w:t xml:space="preserve">helped </w:t>
      </w:r>
      <w:r w:rsidRPr="0003301D">
        <w:rPr>
          <w:rStyle w:val="Emphasis"/>
          <w:highlight w:val="yellow"/>
        </w:rPr>
        <w:t>avoid wars</w:t>
      </w:r>
      <w:r w:rsidRPr="0003301D">
        <w:rPr>
          <w:rStyle w:val="StyleUnderline"/>
          <w:highlight w:val="yellow"/>
        </w:rPr>
        <w:t xml:space="preserve"> and</w:t>
      </w:r>
      <w:r w:rsidRPr="0059596F">
        <w:rPr>
          <w:sz w:val="16"/>
        </w:rPr>
        <w:t xml:space="preserve"> other *154 </w:t>
      </w:r>
      <w:r w:rsidRPr="0003301D">
        <w:rPr>
          <w:rStyle w:val="Emphasis"/>
          <w:highlight w:val="yellow"/>
        </w:rPr>
        <w:t>fundamental conflicts</w:t>
      </w:r>
      <w:r w:rsidRPr="0059596F">
        <w:rPr>
          <w:sz w:val="16"/>
        </w:rPr>
        <w:t xml:space="preserve">.2 In recent years, national and supranational </w:t>
      </w:r>
      <w:r w:rsidRPr="00FC4CCA">
        <w:rPr>
          <w:rStyle w:val="StyleUnderline"/>
        </w:rPr>
        <w:t>courts</w:t>
      </w:r>
      <w:r w:rsidRPr="0059596F">
        <w:rPr>
          <w:sz w:val="16"/>
        </w:rPr>
        <w:t xml:space="preserve"> have begun to </w:t>
      </w:r>
      <w:r w:rsidRPr="0003301D">
        <w:rPr>
          <w:rStyle w:val="Emphasis"/>
          <w:highlight w:val="yellow"/>
        </w:rPr>
        <w:t>intervene</w:t>
      </w:r>
      <w:r w:rsidRPr="0003301D">
        <w:rPr>
          <w:rStyle w:val="StyleUnderline"/>
          <w:highlight w:val="yellow"/>
        </w:rPr>
        <w:t xml:space="preserve"> in </w:t>
      </w:r>
      <w:r w:rsidRPr="0003301D">
        <w:rPr>
          <w:rStyle w:val="Emphasis"/>
          <w:highlight w:val="yellow"/>
        </w:rPr>
        <w:t>foreign relations</w:t>
      </w:r>
      <w:r w:rsidRPr="0059596F">
        <w:rPr>
          <w:sz w:val="16"/>
        </w:rPr>
        <w:t xml:space="preserve"> issues more regularly </w:t>
      </w:r>
      <w:r w:rsidRPr="00FC4CCA">
        <w:rPr>
          <w:rStyle w:val="StyleUnderline"/>
        </w:rPr>
        <w:t>due to</w:t>
      </w:r>
      <w:r w:rsidRPr="0059596F">
        <w:rPr>
          <w:sz w:val="16"/>
        </w:rPr>
        <w:t xml:space="preserve"> a confluence of factors: the </w:t>
      </w:r>
      <w:r w:rsidRPr="00FC4CCA">
        <w:rPr>
          <w:rStyle w:val="StyleUnderline"/>
        </w:rPr>
        <w:t xml:space="preserve">de-funding of </w:t>
      </w:r>
      <w:r w:rsidRPr="00FC4CCA">
        <w:rPr>
          <w:rStyle w:val="Emphasis"/>
        </w:rPr>
        <w:t>diplomatic</w:t>
      </w:r>
      <w:r w:rsidRPr="00FC4CCA">
        <w:rPr>
          <w:rStyle w:val="StyleUnderline"/>
        </w:rPr>
        <w:t xml:space="preserve"> services</w:t>
      </w:r>
      <w:r w:rsidRPr="0059596F">
        <w:rPr>
          <w:sz w:val="16"/>
        </w:rPr>
        <w:t xml:space="preserve">, the increased executive control of military and development aid,3 </w:t>
      </w:r>
      <w:r w:rsidRPr="0003301D">
        <w:rPr>
          <w:rStyle w:val="StyleUnderline"/>
          <w:highlight w:val="yellow"/>
        </w:rPr>
        <w:t>and</w:t>
      </w:r>
      <w:r w:rsidRPr="0059596F">
        <w:rPr>
          <w:sz w:val="16"/>
        </w:rPr>
        <w:t xml:space="preserve"> the </w:t>
      </w:r>
      <w:r w:rsidRPr="00FC4CCA">
        <w:rPr>
          <w:rStyle w:val="StyleUnderline"/>
        </w:rPr>
        <w:t xml:space="preserve">strategic use of </w:t>
      </w:r>
      <w:r w:rsidRPr="0003301D">
        <w:rPr>
          <w:rStyle w:val="Emphasis"/>
          <w:highlight w:val="yellow"/>
        </w:rPr>
        <w:t>trade wars</w:t>
      </w:r>
      <w:r w:rsidRPr="0059596F">
        <w:rPr>
          <w:sz w:val="16"/>
        </w:rPr>
        <w:t xml:space="preserve"> and international agreements by governments aiming to advantage domestic political interests.4</w:t>
      </w:r>
    </w:p>
    <w:p w14:paraId="3708C343" w14:textId="77777777" w:rsidR="004D3E9E" w:rsidRPr="0059596F" w:rsidRDefault="004D3E9E" w:rsidP="000C68B2">
      <w:pPr>
        <w:rPr>
          <w:sz w:val="16"/>
        </w:rPr>
      </w:pPr>
      <w:r w:rsidRPr="0059596F">
        <w:rPr>
          <w:sz w:val="16"/>
        </w:rPr>
        <w:t>Against this backdrop, this Article shows how the Supreme Court of the United States (SCOTUS) and the Court of Justice of the European Union (CJEU), have deployed similar legal reasoning in foreign relations, using separation of powers and federalism doctrines to balance conflicting considerations.5 Rather than questioning the expansion of judicial power in foreign relations or the “infant disease of autonomy of EU law,”6 this comparison of the legal diplomacy demonstrates that through its balancing the SCOTUS asserted its role as the arbiter in conflicts between the political branches, while the CJEU similarly stabilized a supranational architecture designed to maintain peace and trust among its Member States.</w:t>
      </w:r>
    </w:p>
    <w:p w14:paraId="6637A573" w14:textId="77777777" w:rsidR="004D3E9E" w:rsidRPr="0059596F" w:rsidRDefault="004D3E9E" w:rsidP="000C68B2">
      <w:pPr>
        <w:rPr>
          <w:sz w:val="16"/>
        </w:rPr>
      </w:pPr>
      <w:r w:rsidRPr="0059596F">
        <w:rPr>
          <w:sz w:val="16"/>
        </w:rPr>
        <w:t xml:space="preserve">Scholars working on international courts often argue that legal diplomacy is one of the constitutive features enabling international courts to navigate law and politics while conserving their institutional authority7 </w:t>
      </w:r>
      <w:proofErr w:type="gramStart"/>
      <w:r w:rsidRPr="0059596F">
        <w:rPr>
          <w:sz w:val="16"/>
        </w:rPr>
        <w:t>The</w:t>
      </w:r>
      <w:proofErr w:type="gramEnd"/>
      <w:r w:rsidRPr="0059596F">
        <w:rPr>
          <w:sz w:val="16"/>
        </w:rPr>
        <w:t xml:space="preserve"> initial balancing of European Court of Human Rights was between “giving life” to the European Convention on Human Rights and “ensuring its viability” through Member States' acceptance by developing a legal rationality that would ensure the self-preservation of the Court. Legal diplomacy is not a concept foreign to EU scholars in particular either, since from the 1970s onwards the European Court of Justice (ECJ) balanced questions of competences both internally and externally,8 which required similar legal reasoning accommodating EU rights with domestic mandatory interests while ensuring the self-preservation of a supranational constitutional court.9 In expanding its jurisdiction over foreign relations law, the CJEU carefully interpreted the Union's competences and *155 navigated the changing global role of the EU after the Cold War.10 Recent judgements at the intersection of EU external relations laws, namely Common Foreign and Security Policy (“CFSP”) and Common Commercial Policy (“CCP”),11 exemplify how in each case the court filled gaps in the EU Treaty while expanding or refraining from asserting its jurisdiction in foreign relations.12</w:t>
      </w:r>
    </w:p>
    <w:p w14:paraId="7FD30AE2" w14:textId="77777777" w:rsidR="004D3E9E" w:rsidRPr="0059596F" w:rsidRDefault="004D3E9E" w:rsidP="000C68B2">
      <w:pPr>
        <w:rPr>
          <w:sz w:val="16"/>
        </w:rPr>
      </w:pPr>
      <w:r w:rsidRPr="0059596F">
        <w:rPr>
          <w:sz w:val="16"/>
        </w:rPr>
        <w:t xml:space="preserve">This CJEU jurisprudence allows new repeat players, such as the European Parliament (EP), to promote the democratization of CFSP, while making sure that the EU decisions in this area fully </w:t>
      </w:r>
      <w:proofErr w:type="gramStart"/>
      <w:r w:rsidRPr="0059596F">
        <w:rPr>
          <w:sz w:val="16"/>
        </w:rPr>
        <w:t>take into account</w:t>
      </w:r>
      <w:proofErr w:type="gramEnd"/>
      <w:r w:rsidRPr="0059596F">
        <w:rPr>
          <w:sz w:val="16"/>
        </w:rPr>
        <w:t xml:space="preserve"> </w:t>
      </w:r>
      <w:proofErr w:type="gramStart"/>
      <w:r w:rsidRPr="0059596F">
        <w:rPr>
          <w:sz w:val="16"/>
        </w:rPr>
        <w:t>basic fundamental</w:t>
      </w:r>
      <w:proofErr w:type="gramEnd"/>
      <w:r w:rsidRPr="0059596F">
        <w:rPr>
          <w:sz w:val="16"/>
        </w:rPr>
        <w:t xml:space="preserve"> rights guarantees in the Area of Freedom, Security and Justice (AFSJ).13 In addition, new litigants seek to bring their cases to Luxembourg as part of their international litigation strategies. Those include unusual applicants such as the lawyers of the Polisario Front14--a liberation movement of Western Sahara--or Rosneft15--a Russian oil company that most likely would be unable to find a remedy to such wrongs before domestic courts--and </w:t>
      </w:r>
      <w:proofErr w:type="spellStart"/>
      <w:r w:rsidRPr="0059596F">
        <w:rPr>
          <w:sz w:val="16"/>
        </w:rPr>
        <w:t>Achmea</w:t>
      </w:r>
      <w:proofErr w:type="spellEnd"/>
      <w:r w:rsidRPr="0059596F">
        <w:rPr>
          <w:sz w:val="16"/>
        </w:rPr>
        <w:t>--a Dutch insurance company investing in Slovakia claiming a remedy under an intra-EU Bilateral Investment Treaty.16</w:t>
      </w:r>
    </w:p>
    <w:p w14:paraId="5E5585B2" w14:textId="77777777" w:rsidR="004D3E9E" w:rsidRPr="0059596F" w:rsidRDefault="004D3E9E" w:rsidP="000C68B2">
      <w:pPr>
        <w:rPr>
          <w:sz w:val="16"/>
        </w:rPr>
      </w:pPr>
      <w:r w:rsidRPr="0059596F">
        <w:rPr>
          <w:sz w:val="16"/>
        </w:rPr>
        <w:t>The EU is facing unprecedented external and internal challenges to its legal and political-economic structure. This includes the need to rethink its global trade and investment agenda that is inevitably tied to migration fluxes and a lack of economic development and political stability in Northern Africa.17 The EU is also facing an internal rule of law crisis with the rise of authoritarian governments calling themselves “illiberal democracies.”18 In these instances, the legal diplomacy of the CJEU initially aimed at strengthening its authority to enforce the rule of law in EU foreign relations is now re-focused to maintain democratic and political stability inside the Union.</w:t>
      </w:r>
    </w:p>
    <w:p w14:paraId="11F6F8C6" w14:textId="77777777" w:rsidR="004D3E9E" w:rsidRPr="0059596F" w:rsidRDefault="004D3E9E" w:rsidP="000C68B2">
      <w:pPr>
        <w:rPr>
          <w:sz w:val="16"/>
        </w:rPr>
      </w:pPr>
      <w:r w:rsidRPr="0059596F">
        <w:rPr>
          <w:sz w:val="16"/>
        </w:rPr>
        <w:t xml:space="preserve">However, legal diplomacy is not exclusive to supranational Courts. </w:t>
      </w:r>
      <w:r w:rsidRPr="000224E6">
        <w:rPr>
          <w:rStyle w:val="Emphasis"/>
        </w:rPr>
        <w:t>Supreme</w:t>
      </w:r>
      <w:r w:rsidRPr="0059596F">
        <w:rPr>
          <w:sz w:val="16"/>
        </w:rPr>
        <w:t xml:space="preserve"> and constitutional </w:t>
      </w:r>
      <w:r w:rsidRPr="0003301D">
        <w:rPr>
          <w:rStyle w:val="Emphasis"/>
          <w:highlight w:val="yellow"/>
        </w:rPr>
        <w:t>courts</w:t>
      </w:r>
      <w:r w:rsidRPr="0059596F">
        <w:rPr>
          <w:sz w:val="16"/>
        </w:rPr>
        <w:t xml:space="preserve">, as part of an independent judiciary, also </w:t>
      </w:r>
      <w:r w:rsidRPr="0003301D">
        <w:rPr>
          <w:rStyle w:val="StyleUnderline"/>
          <w:highlight w:val="yellow"/>
        </w:rPr>
        <w:t xml:space="preserve">engage in </w:t>
      </w:r>
      <w:r w:rsidRPr="0003301D">
        <w:rPr>
          <w:rStyle w:val="Emphasis"/>
          <w:highlight w:val="yellow"/>
        </w:rPr>
        <w:t>legal diplomacy</w:t>
      </w:r>
      <w:r w:rsidRPr="0003301D">
        <w:rPr>
          <w:rStyle w:val="StyleUnderline"/>
          <w:highlight w:val="yellow"/>
        </w:rPr>
        <w:t xml:space="preserve"> when</w:t>
      </w:r>
      <w:r w:rsidRPr="0059596F">
        <w:rPr>
          <w:rStyle w:val="StyleUnderline"/>
        </w:rPr>
        <w:t xml:space="preserve"> intervening in </w:t>
      </w:r>
      <w:r w:rsidRPr="0059596F">
        <w:rPr>
          <w:rStyle w:val="Emphasis"/>
        </w:rPr>
        <w:t>foreign relations crises</w:t>
      </w:r>
      <w:r w:rsidRPr="0059596F">
        <w:rPr>
          <w:rStyle w:val="StyleUnderline"/>
        </w:rPr>
        <w:t xml:space="preserve"> </w:t>
      </w:r>
      <w:r w:rsidRPr="0003301D">
        <w:rPr>
          <w:rStyle w:val="StyleUnderline"/>
          <w:highlight w:val="yellow"/>
        </w:rPr>
        <w:t>prompted by</w:t>
      </w:r>
      <w:r w:rsidRPr="0059596F">
        <w:rPr>
          <w:rStyle w:val="StyleUnderline"/>
        </w:rPr>
        <w:t xml:space="preserve"> </w:t>
      </w:r>
      <w:r w:rsidRPr="0059596F">
        <w:rPr>
          <w:rStyle w:val="Emphasis"/>
        </w:rPr>
        <w:t>military</w:t>
      </w:r>
      <w:r w:rsidRPr="0059596F">
        <w:rPr>
          <w:sz w:val="16"/>
        </w:rPr>
        <w:t xml:space="preserve"> or trade </w:t>
      </w:r>
      <w:r w:rsidRPr="0003301D">
        <w:rPr>
          <w:rStyle w:val="Emphasis"/>
          <w:highlight w:val="yellow"/>
        </w:rPr>
        <w:t>wars</w:t>
      </w:r>
      <w:r w:rsidRPr="0059596F">
        <w:rPr>
          <w:rStyle w:val="StyleUnderline"/>
        </w:rPr>
        <w:t>. Take</w:t>
      </w:r>
      <w:r w:rsidRPr="0059596F">
        <w:rPr>
          <w:sz w:val="16"/>
        </w:rPr>
        <w:t xml:space="preserve"> for instance </w:t>
      </w:r>
      <w:r w:rsidRPr="0059596F">
        <w:rPr>
          <w:rStyle w:val="StyleUnderline"/>
        </w:rPr>
        <w:t xml:space="preserve">the </w:t>
      </w:r>
      <w:r w:rsidRPr="0059596F">
        <w:rPr>
          <w:rStyle w:val="Emphasis"/>
        </w:rPr>
        <w:t>SCOTUS</w:t>
      </w:r>
      <w:r w:rsidRPr="0059596F">
        <w:rPr>
          <w:rStyle w:val="StyleUnderline"/>
        </w:rPr>
        <w:t>, when</w:t>
      </w:r>
      <w:r w:rsidRPr="0059596F">
        <w:rPr>
          <w:sz w:val="16"/>
        </w:rPr>
        <w:t xml:space="preserve"> soon after the ratification of the United *156 States Constitution, </w:t>
      </w:r>
      <w:r w:rsidRPr="0059596F">
        <w:rPr>
          <w:rStyle w:val="StyleUnderline"/>
        </w:rPr>
        <w:t xml:space="preserve">it played a </w:t>
      </w:r>
      <w:r w:rsidRPr="0059596F">
        <w:rPr>
          <w:rStyle w:val="Emphasis"/>
        </w:rPr>
        <w:t>crucial role in foreign policy</w:t>
      </w:r>
      <w:r w:rsidRPr="0059596F">
        <w:rPr>
          <w:sz w:val="16"/>
        </w:rPr>
        <w:t xml:space="preserve"> </w:t>
      </w:r>
      <w:r w:rsidRPr="0059596F">
        <w:rPr>
          <w:rStyle w:val="StyleUnderline"/>
        </w:rPr>
        <w:t xml:space="preserve">by </w:t>
      </w:r>
      <w:r w:rsidRPr="0003301D">
        <w:rPr>
          <w:rStyle w:val="StyleUnderline"/>
          <w:highlight w:val="yellow"/>
        </w:rPr>
        <w:t>preserving</w:t>
      </w:r>
      <w:r w:rsidRPr="0059596F">
        <w:rPr>
          <w:sz w:val="16"/>
        </w:rPr>
        <w:t xml:space="preserve"> the country's </w:t>
      </w:r>
      <w:r w:rsidRPr="0003301D">
        <w:rPr>
          <w:rStyle w:val="Emphasis"/>
          <w:highlight w:val="yellow"/>
        </w:rPr>
        <w:t>neutrality</w:t>
      </w:r>
      <w:r w:rsidRPr="0059596F">
        <w:rPr>
          <w:rStyle w:val="Emphasis"/>
        </w:rPr>
        <w:t xml:space="preserve"> in</w:t>
      </w:r>
      <w:r w:rsidRPr="0059596F">
        <w:rPr>
          <w:sz w:val="16"/>
        </w:rPr>
        <w:t xml:space="preserve"> the </w:t>
      </w:r>
      <w:r w:rsidRPr="0059596F">
        <w:rPr>
          <w:rStyle w:val="Emphasis"/>
        </w:rPr>
        <w:t>war</w:t>
      </w:r>
      <w:r w:rsidRPr="0059596F">
        <w:rPr>
          <w:sz w:val="16"/>
        </w:rPr>
        <w:t xml:space="preserve"> between Britain and France </w:t>
      </w:r>
      <w:r w:rsidRPr="0059596F">
        <w:rPr>
          <w:rStyle w:val="StyleUnderline"/>
        </w:rPr>
        <w:t xml:space="preserve">while giving </w:t>
      </w:r>
      <w:r w:rsidRPr="0059596F">
        <w:rPr>
          <w:rStyle w:val="Emphasis"/>
        </w:rPr>
        <w:t>life to the</w:t>
      </w:r>
      <w:r w:rsidRPr="0059596F">
        <w:rPr>
          <w:sz w:val="16"/>
        </w:rPr>
        <w:t xml:space="preserve"> US </w:t>
      </w:r>
      <w:r w:rsidRPr="0059596F">
        <w:rPr>
          <w:rStyle w:val="Emphasis"/>
        </w:rPr>
        <w:t>Constitution</w:t>
      </w:r>
      <w:r w:rsidRPr="0059596F">
        <w:rPr>
          <w:sz w:val="16"/>
        </w:rPr>
        <w:t xml:space="preserve">.19 Since then, however, the SCOTUS only indirectly exercised its legal diplomacy as its self-preservation was based its “mythical neutrality.”20 But </w:t>
      </w:r>
      <w:r w:rsidRPr="0059596F">
        <w:rPr>
          <w:rStyle w:val="StyleUnderline"/>
        </w:rPr>
        <w:t>the renewed focus of the</w:t>
      </w:r>
      <w:r w:rsidRPr="0059596F">
        <w:rPr>
          <w:sz w:val="16"/>
        </w:rPr>
        <w:t xml:space="preserve"> Rehnquist </w:t>
      </w:r>
      <w:r w:rsidRPr="0059596F">
        <w:rPr>
          <w:rStyle w:val="StyleUnderline"/>
        </w:rPr>
        <w:t xml:space="preserve">Court on </w:t>
      </w:r>
      <w:r w:rsidRPr="0059596F">
        <w:rPr>
          <w:rStyle w:val="Emphasis"/>
        </w:rPr>
        <w:t>national security</w:t>
      </w:r>
      <w:r w:rsidRPr="0059596F">
        <w:rPr>
          <w:sz w:val="16"/>
        </w:rPr>
        <w:t xml:space="preserve"> </w:t>
      </w:r>
      <w:r w:rsidRPr="0059596F">
        <w:rPr>
          <w:rStyle w:val="StyleUnderline"/>
        </w:rPr>
        <w:t>and</w:t>
      </w:r>
      <w:r w:rsidRPr="0059596F">
        <w:rPr>
          <w:sz w:val="16"/>
        </w:rPr>
        <w:t xml:space="preserve"> </w:t>
      </w:r>
      <w:r w:rsidRPr="0059596F">
        <w:rPr>
          <w:rStyle w:val="Emphasis"/>
        </w:rPr>
        <w:t>foreign affairs</w:t>
      </w:r>
      <w:r w:rsidRPr="0059596F">
        <w:rPr>
          <w:sz w:val="16"/>
        </w:rPr>
        <w:t xml:space="preserve">, particularly through the national combatant cases, </w:t>
      </w:r>
      <w:r w:rsidRPr="0059596F">
        <w:rPr>
          <w:rStyle w:val="StyleUnderline"/>
        </w:rPr>
        <w:t xml:space="preserve">prompted a </w:t>
      </w:r>
      <w:r w:rsidRPr="0059596F">
        <w:rPr>
          <w:rStyle w:val="Emphasis"/>
        </w:rPr>
        <w:t>return</w:t>
      </w:r>
      <w:r w:rsidRPr="0059596F">
        <w:rPr>
          <w:sz w:val="16"/>
        </w:rPr>
        <w:t xml:space="preserve"> </w:t>
      </w:r>
      <w:r w:rsidRPr="0059596F">
        <w:rPr>
          <w:rStyle w:val="StyleUnderline"/>
        </w:rPr>
        <w:t xml:space="preserve">to a </w:t>
      </w:r>
      <w:r w:rsidRPr="0059596F">
        <w:rPr>
          <w:rStyle w:val="Emphasis"/>
        </w:rPr>
        <w:t>legal diplomatic role</w:t>
      </w:r>
      <w:r w:rsidRPr="0059596F">
        <w:rPr>
          <w:sz w:val="16"/>
        </w:rPr>
        <w:t xml:space="preserve"> of the Court that some viewed as a questionable expansion of the judiciary's role in such issues.21</w:t>
      </w:r>
    </w:p>
    <w:p w14:paraId="4AB2881D" w14:textId="77777777" w:rsidR="004D3E9E" w:rsidRPr="0059596F" w:rsidRDefault="004D3E9E" w:rsidP="000C68B2">
      <w:pPr>
        <w:rPr>
          <w:sz w:val="16"/>
        </w:rPr>
      </w:pPr>
      <w:r w:rsidRPr="0059596F">
        <w:rPr>
          <w:sz w:val="16"/>
        </w:rPr>
        <w:t xml:space="preserve">The judicial evolution in foreign relations doctrines looks </w:t>
      </w:r>
      <w:proofErr w:type="gramStart"/>
      <w:r w:rsidRPr="0059596F">
        <w:rPr>
          <w:sz w:val="16"/>
        </w:rPr>
        <w:t>fairly similar</w:t>
      </w:r>
      <w:proofErr w:type="gramEnd"/>
      <w:r w:rsidRPr="0059596F">
        <w:rPr>
          <w:sz w:val="16"/>
        </w:rPr>
        <w:t xml:space="preserve"> in both the SCOTUS and the CJEU. This is despite the very different timeframe and institutional constraints that the two courts operate under, such as the EU's lack of a strong President or national army, and the nomination of the CJEU's twenty-seven judges by the executives of the Member States confirmed by a panel of experts, rather than nine Justices nominated by the President and confirmed by the U.S. Senate. But much like its SCOTUS counterpart, over the past fifty years the CJEU exercised legal diplomacy through activism or judicial restraint in EU foreign relations to establish its own authority in this realm.22 Overall, the CJEU shaped important aspects of EU foreign policy23 by re-defining the nature of its internal and international obligations regarding human rights,24 international trade,25 investment agreements,26 and rule of law from the perspective of judicial independence and effective remedies.27</w:t>
      </w:r>
    </w:p>
    <w:p w14:paraId="3E1CA59D" w14:textId="77777777" w:rsidR="004D3E9E" w:rsidRPr="0059596F" w:rsidRDefault="004D3E9E" w:rsidP="000C68B2">
      <w:pPr>
        <w:rPr>
          <w:sz w:val="16"/>
        </w:rPr>
      </w:pPr>
      <w:r w:rsidRPr="0059596F">
        <w:rPr>
          <w:sz w:val="16"/>
        </w:rPr>
        <w:t>Through a functional comparison of legal diplomacy, namely the foreign relations jurisprudence of the SCOTUS and the CJEU, this Article highlights similarities in the use of legal doctrines, policy arguments and legal processes that enhance or discourage the judicialization of foreign relations through judicial activism of deference. In deploying doctrines concerning political questions, separation of powers, and federalism in treaty-making authority, both courts are exerting or retraining their legal diplomatic skills by walking the fine line of law and politics. Even though critics of the CJEU's legal diplomacy call this jurisprudence an inappropriate expansion of judicial power</w:t>
      </w:r>
      <w:proofErr w:type="gramStart"/>
      <w:r w:rsidRPr="0059596F">
        <w:rPr>
          <w:sz w:val="16"/>
        </w:rPr>
        <w:t>,28</w:t>
      </w:r>
      <w:proofErr w:type="gramEnd"/>
      <w:r w:rsidRPr="0059596F">
        <w:rPr>
          <w:sz w:val="16"/>
        </w:rPr>
        <w:t xml:space="preserve"> courts inevitably embed foreign relations into rule of law reasoning *157 and open the debate to a multiplicity of legal and civil society actors to increase their legitimacy. </w:t>
      </w:r>
      <w:r w:rsidRPr="0003301D">
        <w:rPr>
          <w:rStyle w:val="StyleUnderline"/>
          <w:highlight w:val="yellow"/>
        </w:rPr>
        <w:t>With</w:t>
      </w:r>
      <w:r w:rsidRPr="0059596F">
        <w:rPr>
          <w:rStyle w:val="StyleUnderline"/>
        </w:rPr>
        <w:t xml:space="preserve"> the </w:t>
      </w:r>
      <w:r w:rsidRPr="0003301D">
        <w:rPr>
          <w:rStyle w:val="StyleUnderline"/>
          <w:highlight w:val="yellow"/>
        </w:rPr>
        <w:t>rising</w:t>
      </w:r>
      <w:r w:rsidRPr="0059596F">
        <w:rPr>
          <w:rStyle w:val="StyleUnderline"/>
        </w:rPr>
        <w:t xml:space="preserve"> wave of </w:t>
      </w:r>
      <w:r w:rsidRPr="000224E6">
        <w:rPr>
          <w:rStyle w:val="StyleUnderline"/>
        </w:rPr>
        <w:t xml:space="preserve">autocratic leaders and </w:t>
      </w:r>
      <w:r w:rsidRPr="0003301D">
        <w:rPr>
          <w:rStyle w:val="Emphasis"/>
          <w:highlight w:val="yellow"/>
        </w:rPr>
        <w:t>populist</w:t>
      </w:r>
      <w:r w:rsidRPr="0059596F">
        <w:rPr>
          <w:sz w:val="16"/>
        </w:rPr>
        <w:t xml:space="preserve"> political </w:t>
      </w:r>
      <w:r w:rsidRPr="000224E6">
        <w:rPr>
          <w:rStyle w:val="StyleUnderline"/>
        </w:rPr>
        <w:t>partie</w:t>
      </w:r>
      <w:r w:rsidRPr="0003301D">
        <w:rPr>
          <w:rStyle w:val="Emphasis"/>
          <w:highlight w:val="yellow"/>
        </w:rPr>
        <w:t>s</w:t>
      </w:r>
      <w:r w:rsidRPr="0059596F">
        <w:rPr>
          <w:sz w:val="16"/>
        </w:rPr>
        <w:t xml:space="preserve"> </w:t>
      </w:r>
      <w:r w:rsidRPr="0059596F">
        <w:rPr>
          <w:rStyle w:val="StyleUnderline"/>
        </w:rPr>
        <w:t>advocating</w:t>
      </w:r>
      <w:r w:rsidRPr="0059596F">
        <w:rPr>
          <w:sz w:val="16"/>
        </w:rPr>
        <w:t xml:space="preserve"> for more </w:t>
      </w:r>
      <w:r w:rsidRPr="0059596F">
        <w:rPr>
          <w:rStyle w:val="Emphasis"/>
        </w:rPr>
        <w:t>Brexit</w:t>
      </w:r>
      <w:r w:rsidRPr="0059596F">
        <w:rPr>
          <w:sz w:val="16"/>
        </w:rPr>
        <w:t xml:space="preserve">, </w:t>
      </w:r>
      <w:r w:rsidRPr="0003301D">
        <w:rPr>
          <w:rStyle w:val="Emphasis"/>
          <w:highlight w:val="yellow"/>
        </w:rPr>
        <w:t>NATO</w:t>
      </w:r>
      <w:r w:rsidRPr="000224E6">
        <w:rPr>
          <w:rStyle w:val="StyleUnderline"/>
        </w:rPr>
        <w:t xml:space="preserve"> withdrawal</w:t>
      </w:r>
      <w:r w:rsidRPr="0059596F">
        <w:rPr>
          <w:rStyle w:val="StyleUnderline"/>
        </w:rPr>
        <w:t xml:space="preserve">, </w:t>
      </w:r>
      <w:r w:rsidRPr="0003301D">
        <w:rPr>
          <w:rStyle w:val="StyleUnderline"/>
          <w:highlight w:val="yellow"/>
        </w:rPr>
        <w:t>and</w:t>
      </w:r>
      <w:r w:rsidRPr="0059596F">
        <w:rPr>
          <w:sz w:val="16"/>
        </w:rPr>
        <w:t xml:space="preserve"> with </w:t>
      </w:r>
      <w:r w:rsidRPr="0003301D">
        <w:rPr>
          <w:rStyle w:val="Emphasis"/>
          <w:highlight w:val="yellow"/>
        </w:rPr>
        <w:t>tensions</w:t>
      </w:r>
      <w:r w:rsidRPr="000224E6">
        <w:rPr>
          <w:rStyle w:val="StyleUnderline"/>
        </w:rPr>
        <w:t xml:space="preserve"> rising</w:t>
      </w:r>
      <w:r w:rsidRPr="0059596F">
        <w:rPr>
          <w:sz w:val="16"/>
        </w:rPr>
        <w:t xml:space="preserve"> inside the Union over the entrenchment of a liberal rule of law, the </w:t>
      </w:r>
      <w:r w:rsidRPr="0003301D">
        <w:rPr>
          <w:rStyle w:val="Emphasis"/>
          <w:highlight w:val="yellow"/>
        </w:rPr>
        <w:t>legal diplomacy</w:t>
      </w:r>
      <w:r w:rsidRPr="0059596F">
        <w:rPr>
          <w:sz w:val="16"/>
        </w:rPr>
        <w:t xml:space="preserve"> of the CJEU </w:t>
      </w:r>
      <w:r w:rsidRPr="0003301D">
        <w:rPr>
          <w:rStyle w:val="StyleUnderline"/>
          <w:highlight w:val="yellow"/>
        </w:rPr>
        <w:t>ought</w:t>
      </w:r>
      <w:r w:rsidRPr="0059596F">
        <w:rPr>
          <w:rStyle w:val="StyleUnderline"/>
        </w:rPr>
        <w:t xml:space="preserve"> to </w:t>
      </w:r>
      <w:r w:rsidRPr="0003301D">
        <w:rPr>
          <w:rStyle w:val="StyleUnderline"/>
          <w:highlight w:val="yellow"/>
        </w:rPr>
        <w:t>be</w:t>
      </w:r>
      <w:r w:rsidRPr="0059596F">
        <w:rPr>
          <w:rStyle w:val="StyleUnderline"/>
        </w:rPr>
        <w:t xml:space="preserve"> </w:t>
      </w:r>
      <w:r w:rsidRPr="0059596F">
        <w:rPr>
          <w:rStyle w:val="Emphasis"/>
        </w:rPr>
        <w:t>reappraised</w:t>
      </w:r>
      <w:r w:rsidRPr="0059596F">
        <w:rPr>
          <w:sz w:val="16"/>
        </w:rPr>
        <w:t xml:space="preserve"> </w:t>
      </w:r>
      <w:r w:rsidRPr="0059596F">
        <w:rPr>
          <w:rStyle w:val="StyleUnderline"/>
        </w:rPr>
        <w:t xml:space="preserve">as </w:t>
      </w:r>
      <w:r w:rsidRPr="0003301D">
        <w:rPr>
          <w:rStyle w:val="Emphasis"/>
          <w:highlight w:val="yellow"/>
        </w:rPr>
        <w:t>a</w:t>
      </w:r>
      <w:r w:rsidRPr="0059596F">
        <w:rPr>
          <w:rStyle w:val="StyleUnderline"/>
        </w:rPr>
        <w:t xml:space="preserve">nother </w:t>
      </w:r>
      <w:r w:rsidRPr="0059596F">
        <w:rPr>
          <w:rStyle w:val="Emphasis"/>
        </w:rPr>
        <w:t xml:space="preserve">legal </w:t>
      </w:r>
      <w:r w:rsidRPr="0003301D">
        <w:rPr>
          <w:rStyle w:val="Emphasis"/>
          <w:highlight w:val="yellow"/>
        </w:rPr>
        <w:t>barrier</w:t>
      </w:r>
      <w:r w:rsidRPr="000224E6">
        <w:rPr>
          <w:rStyle w:val="Emphasis"/>
        </w:rPr>
        <w:t xml:space="preserve"> against</w:t>
      </w:r>
      <w:r w:rsidRPr="000224E6">
        <w:rPr>
          <w:sz w:val="16"/>
        </w:rPr>
        <w:t xml:space="preserve"> the </w:t>
      </w:r>
      <w:r w:rsidRPr="000224E6">
        <w:rPr>
          <w:rStyle w:val="Emphasis"/>
        </w:rPr>
        <w:t>authoritarianism</w:t>
      </w:r>
      <w:r w:rsidRPr="0059596F">
        <w:rPr>
          <w:sz w:val="16"/>
        </w:rPr>
        <w:t xml:space="preserve"> alongside its increasing need of institutional self-preservation evident in the formalism and deference arising from its own reasoning.29</w:t>
      </w:r>
    </w:p>
    <w:p w14:paraId="6C0A5325" w14:textId="77777777" w:rsidR="004D3E9E" w:rsidRPr="0059596F" w:rsidRDefault="004D3E9E" w:rsidP="000C68B2">
      <w:pPr>
        <w:rPr>
          <w:sz w:val="16"/>
        </w:rPr>
      </w:pPr>
      <w:r w:rsidRPr="0059596F">
        <w:rPr>
          <w:sz w:val="16"/>
        </w:rPr>
        <w:t xml:space="preserve">Part I of this Article addresses literature on the increasing judicialization of politics by focusing on the judicial empowerment of the SCOTUS and the CJEU </w:t>
      </w:r>
      <w:proofErr w:type="spellStart"/>
      <w:r w:rsidRPr="0059596F">
        <w:rPr>
          <w:sz w:val="16"/>
        </w:rPr>
        <w:t>visà</w:t>
      </w:r>
      <w:proofErr w:type="spellEnd"/>
      <w:r w:rsidRPr="0059596F">
        <w:rPr>
          <w:sz w:val="16"/>
        </w:rPr>
        <w:t>-vis foreign relations.30 A functional comparison between the SCOTUS and the CJEU elucidates how, despite different historical contexts and federal or supranational constitutional constraints, these two courts use similar doctrinal, interpretative, and legal process tools to engage in or refrain from exercising legal diplomacy “without putting the authority of the concerned court in peril.”31 While in the US the notion of foreign relation exceptionalism has displaced the legal diplomacy exercised by the SCOTUS through the prerogative of the executive branch in international relations, in the EU, due to its supranational features including a less rigid separation of powers and federalism doctrines, the CJEU has deployed legal diplomacy not only in its external but increasingly in its internal relations.</w:t>
      </w:r>
    </w:p>
    <w:p w14:paraId="6324ADD9" w14:textId="77777777" w:rsidR="004D3E9E" w:rsidRPr="0059596F" w:rsidRDefault="004D3E9E" w:rsidP="000C68B2">
      <w:pPr>
        <w:rPr>
          <w:sz w:val="16"/>
        </w:rPr>
      </w:pPr>
      <w:r w:rsidRPr="0059596F">
        <w:rPr>
          <w:sz w:val="16"/>
        </w:rPr>
        <w:t xml:space="preserve">In Part II, this Article shows how the judicialization of foreign relations arose before the SCOTUS and the CJEU through doctrinal interpretation of separation of powers doctrines with different ideological visions on the role of the judiciary. While the Act of State doctrine constrains the SCOTUS from engaging directly in foreign affairs, the Political Question doctrine allows the SCOTUS to judicialize foreign relations indirectly by shaping the powers of the other political branches. In the EU, a similar tension arose between the judicial avoidance of the CJEU,32 and its involvement in foreign relations by crafting its autonomy of EU law </w:t>
      </w:r>
      <w:proofErr w:type="gramStart"/>
      <w:r w:rsidRPr="0059596F">
        <w:rPr>
          <w:sz w:val="16"/>
        </w:rPr>
        <w:t>as a way to</w:t>
      </w:r>
      <w:proofErr w:type="gramEnd"/>
      <w:r w:rsidRPr="0059596F">
        <w:rPr>
          <w:sz w:val="16"/>
        </w:rPr>
        <w:t xml:space="preserve"> preserve its authority rather than openly exercising judicial diplomacy.33</w:t>
      </w:r>
    </w:p>
    <w:p w14:paraId="112E3DF8" w14:textId="77777777" w:rsidR="004D3E9E" w:rsidRPr="0059596F" w:rsidRDefault="004D3E9E" w:rsidP="000C68B2">
      <w:pPr>
        <w:rPr>
          <w:sz w:val="16"/>
        </w:rPr>
      </w:pPr>
      <w:r w:rsidRPr="0059596F">
        <w:rPr>
          <w:sz w:val="16"/>
        </w:rPr>
        <w:t>Part III engages with federalism in foreign relations by comparing the SCOTUS jurisprudence on non-self-executing treaties to the mixed agreements jurisprudence of the CJEU. In both contexts, the courts engage in legal diplomacy by balancing two conflicting considerations leading to deference or activism in foreign relations. In one consideration, the exceptionalism in foreign relations leads to judicial restraint and *158 greater power to the federal/executive branch in foreign relations. Against this, the courts weigh the judicialization of foreign relations and their greater involvement in balancing states versus federal interests in international investments and commercial policies.</w:t>
      </w:r>
    </w:p>
    <w:p w14:paraId="360C084B" w14:textId="77777777" w:rsidR="004D3E9E" w:rsidRPr="0059596F" w:rsidRDefault="004D3E9E" w:rsidP="000C68B2">
      <w:pPr>
        <w:rPr>
          <w:sz w:val="16"/>
        </w:rPr>
      </w:pPr>
      <w:r w:rsidRPr="0059596F">
        <w:rPr>
          <w:sz w:val="16"/>
        </w:rPr>
        <w:t>Part IV addresses the increasing relevance of judicial independence in an era of crisis of liberal constitutional democracies around the globe.34 The example of Poland provides a perfect case-study to show how capturing the judiciary was at the center of the Polish governing coalition's strategy.35 However, the intervention of the CJEU slowed authoritarian momentum in Poland where the government is using all means to attempt to run afoul of judicial independence.36 In this struggle the CJEU chose the path of legal diplomacy: rather than engaging politically like the European Parliament or the Commission through art. 7 TEU against Poland and Hungary, it applied new legal doctrines and procedural tools, such as injunctions, to gradually push the government towards compliance with EU standards. The CJEU engaged with the Polish government to entrench the notions of effective judicial remedies and judicial independence in its uniform jurisprudence that constitutes the liberal European rule of law. The increasing tension with the judicial nationalism emerging in the Constitutional Courts of its Member States</w:t>
      </w:r>
      <w:proofErr w:type="gramStart"/>
      <w:r w:rsidRPr="0059596F">
        <w:rPr>
          <w:sz w:val="16"/>
        </w:rPr>
        <w:t>,37</w:t>
      </w:r>
      <w:proofErr w:type="gramEnd"/>
      <w:r w:rsidRPr="0059596F">
        <w:rPr>
          <w:sz w:val="16"/>
        </w:rPr>
        <w:t xml:space="preserve"> has led the CJEU to exercise greater caution and deference to preserve its institutional rile in the Union.</w:t>
      </w:r>
    </w:p>
    <w:p w14:paraId="06A6FDBD" w14:textId="77777777" w:rsidR="004D3E9E" w:rsidRPr="0059596F" w:rsidRDefault="004D3E9E" w:rsidP="000C68B2">
      <w:pPr>
        <w:rPr>
          <w:sz w:val="16"/>
        </w:rPr>
      </w:pPr>
      <w:r w:rsidRPr="0059596F">
        <w:rPr>
          <w:sz w:val="16"/>
        </w:rPr>
        <w:t>Although the CJEU jurisprudence faced accusations of being too ideological</w:t>
      </w:r>
      <w:proofErr w:type="gramStart"/>
      <w:r w:rsidRPr="0059596F">
        <w:rPr>
          <w:sz w:val="16"/>
        </w:rPr>
        <w:t>,38</w:t>
      </w:r>
      <w:proofErr w:type="gramEnd"/>
      <w:r w:rsidRPr="0059596F">
        <w:rPr>
          <w:sz w:val="16"/>
        </w:rPr>
        <w:t xml:space="preserve"> or not doing enough to curb the autocrats</w:t>
      </w:r>
      <w:proofErr w:type="gramStart"/>
      <w:r w:rsidRPr="0059596F">
        <w:rPr>
          <w:sz w:val="16"/>
        </w:rPr>
        <w:t>,39</w:t>
      </w:r>
      <w:proofErr w:type="gramEnd"/>
      <w:r w:rsidRPr="0059596F">
        <w:rPr>
          <w:sz w:val="16"/>
        </w:rPr>
        <w:t xml:space="preserve"> the Court is entrenching a liberal rule of law culture both outside and inside the Union. This Article concludes that, through its legal diplomacy, the CJEU worked towards the gradual entrenchment of rule of law doctrines first established in its foreign relations to then deploy them against the authoritarian threats inside the Union. Additionally, the CJEU adjudication against the autocrats created new important evidence of why and how authoritarian governments are violating EU law that gives the Commission the ability to request interim measures40 or impose penalties and financial conditionalities to uphold the rule of law *159 standard.41 In an age of authoritarianism, the CJEU is cautiously walking a fine line between law and politics with the certainty that its adjudication despite its formalism and deference is likely to trigger the hermeneutics of suspicion by commentators42 and political backlash from its Member States.43</w:t>
      </w:r>
    </w:p>
    <w:p w14:paraId="4F6102FE" w14:textId="77777777" w:rsidR="004D3E9E" w:rsidRPr="0059596F" w:rsidRDefault="004D3E9E" w:rsidP="000C68B2">
      <w:pPr>
        <w:rPr>
          <w:sz w:val="16"/>
        </w:rPr>
      </w:pPr>
      <w:r w:rsidRPr="0059596F">
        <w:rPr>
          <w:sz w:val="16"/>
        </w:rPr>
        <w:t>PART I. COMPARING LEGAL DIPLOMACY</w:t>
      </w:r>
    </w:p>
    <w:p w14:paraId="57BCA11D" w14:textId="77777777" w:rsidR="004D3E9E" w:rsidRPr="0059596F" w:rsidRDefault="004D3E9E" w:rsidP="000C68B2">
      <w:pPr>
        <w:rPr>
          <w:sz w:val="16"/>
        </w:rPr>
      </w:pPr>
      <w:r w:rsidRPr="0059596F">
        <w:rPr>
          <w:sz w:val="16"/>
        </w:rPr>
        <w:t>A. Legal Diplomacy in the ECtHR and the CJEU</w:t>
      </w:r>
    </w:p>
    <w:p w14:paraId="7A7DC360" w14:textId="77777777" w:rsidR="004D3E9E" w:rsidRPr="0059596F" w:rsidRDefault="004D3E9E" w:rsidP="000C68B2">
      <w:pPr>
        <w:rPr>
          <w:sz w:val="16"/>
        </w:rPr>
      </w:pPr>
      <w:r w:rsidRPr="0059596F">
        <w:rPr>
          <w:sz w:val="16"/>
        </w:rPr>
        <w:t>Legal diplomacy is a term first coined by Mikael Rask Madsen, describing the work of the European Commission of Human Rights (predecessor of the Court, ECtHR) in the Cyprus case as a very first occurrence of such diplomacy.44 Greece brought suit against the United Kingdom concerning the rights of Greek insurgents in Cyprus, which ended with a situation where the settlement of the legal dispute happened via diplomatic means.45 In 1955, at the beginning of the European Human Rights system, the Commission took a strategic decision not to take its case before the Committee of Ministers, since this would have had severe negative consequences for the human rights system at large, but instead it chose a “diplomatic agreement” that allowed the preservation of the human rights system in Strasbourg.46 Legal diplomacy was a legal, rather than political, strategy used by legal and political European experts and soon became a basic premise in the institutional order laid out in the ECtHR.47 The legal strategy used by the Strasbourg Court to build its authority during the early years of its existence was a continuous balancing of the preservation of its institutional role, the tensions between different political powers, and the creation of new judicial doctrines giving life to the European Convention of Human Rights. These doctrines and discourses of a transnational court having to balance its jurisprudence against considerations about its legitimacy and authority in an international, regional and domestic setting constituted its legal diplomacy.</w:t>
      </w:r>
    </w:p>
    <w:p w14:paraId="45BD4504" w14:textId="77777777" w:rsidR="004D3E9E" w:rsidRPr="0059596F" w:rsidRDefault="004D3E9E" w:rsidP="000C68B2">
      <w:pPr>
        <w:rPr>
          <w:sz w:val="16"/>
        </w:rPr>
      </w:pPr>
      <w:r w:rsidRPr="0059596F">
        <w:rPr>
          <w:sz w:val="16"/>
        </w:rPr>
        <w:t>This use of law rather than politics to foster diplomatic relations and continue the judicial dialogue among European and national governments constitutes the legal diplomacy of the ECtHR as well as the CJEU in Luxembourg. These transnational courts do not always operate through a pure form of legal reasoning nor as political institutions, but rather these courts use legal diplomacy to walk a fine line between *160 law and politics.48 Here, legal, political, and moral reasoning merge into a unique form of international conflict management.49 In action, legal diplomacy is a form of self-reflexive legal reasoning for which courts are responsive to inputs from parties subject to their international or supranational jurisdiction.50 Because of the gap between the supranational and the domestic legal order, these courts use transnational scaling to leave room for a number of different ways for member states to adapt to international or EU law. For example, leaving a margin of discretion to states for the ECtHR or using proportionality in CJEU judgements on free movement allows these courts to exercise restraint vis-à-vis the decisions made by member state authorities in a way that judiciaries in federal systems are well aware of.51 This shows how legal diplomacy is a careful mix of activism and constraint by courts trying to preserve their authority inside and their legitimacy outside their jurisdiction.</w:t>
      </w:r>
    </w:p>
    <w:p w14:paraId="090D9022" w14:textId="77777777" w:rsidR="004D3E9E" w:rsidRPr="0059596F" w:rsidRDefault="004D3E9E" w:rsidP="000C68B2">
      <w:pPr>
        <w:rPr>
          <w:sz w:val="16"/>
        </w:rPr>
      </w:pPr>
      <w:r w:rsidRPr="0059596F">
        <w:rPr>
          <w:sz w:val="16"/>
        </w:rPr>
        <w:t xml:space="preserve">According to Henrik Palmer Olsen, there is a variety of tools through which these actors exercise their legal diplomacy that can be mapped through a plethora of judicial strategies.52 For instance, self-restraint allows courts to build confidence between the member state governments and the ECtHR. This concept of legal diplomacy can be extended also to the ECJ in its internal relation to the EU member states and its very early engagement with international law as part of its foreign relations.53 Through autonomous concept formation these courts can assert their legal identity, so that through the well-known cases establishing the supremacy in Costa and the direct effect in Van Gend </w:t>
      </w:r>
      <w:proofErr w:type="spellStart"/>
      <w:r w:rsidRPr="0059596F">
        <w:rPr>
          <w:sz w:val="16"/>
        </w:rPr>
        <w:t>en</w:t>
      </w:r>
      <w:proofErr w:type="spellEnd"/>
      <w:r w:rsidRPr="0059596F">
        <w:rPr>
          <w:sz w:val="16"/>
        </w:rPr>
        <w:t xml:space="preserve"> Loos of EU law, the CJEU could create a culture of self-identity.54 By using legal precedents and stare decisis, courts refer to prior decisions to support new legal decisions, building consistency and therefore stability and authority.55 Creating greater access for litigants to European courts through rules on standing and third-party intervention, and addressing institutional bottlenecks related to caseload, allows parties who have not previously had standing to bring their cases to court.56 By adjudicating questions of individual rights, supranational courts directly impact European citizens' fundamental or mobility rights so that courts' judgements have tangible effects on those who have been mobilized through judicial action.57</w:t>
      </w:r>
    </w:p>
    <w:p w14:paraId="685F2E7B" w14:textId="77777777" w:rsidR="004D3E9E" w:rsidRPr="0059596F" w:rsidRDefault="004D3E9E" w:rsidP="000C68B2">
      <w:pPr>
        <w:rPr>
          <w:sz w:val="16"/>
        </w:rPr>
      </w:pPr>
      <w:r w:rsidRPr="0059596F">
        <w:rPr>
          <w:sz w:val="16"/>
        </w:rPr>
        <w:t>*161 B. From Judicial to Legal Diplomacy in the CJEU</w:t>
      </w:r>
    </w:p>
    <w:p w14:paraId="2687257D" w14:textId="77777777" w:rsidR="004D3E9E" w:rsidRDefault="004D3E9E" w:rsidP="000C68B2">
      <w:pPr>
        <w:rPr>
          <w:sz w:val="16"/>
        </w:rPr>
      </w:pPr>
      <w:r w:rsidRPr="0059596F">
        <w:rPr>
          <w:sz w:val="16"/>
        </w:rPr>
        <w:t xml:space="preserve">The book by Stephen Breyer, The Court and the World revamped the focus on </w:t>
      </w:r>
      <w:r w:rsidRPr="0059596F">
        <w:rPr>
          <w:rStyle w:val="Emphasis"/>
        </w:rPr>
        <w:t>judicial diplomacy</w:t>
      </w:r>
      <w:r w:rsidRPr="0059596F">
        <w:rPr>
          <w:sz w:val="16"/>
        </w:rPr>
        <w:t xml:space="preserve">58 that </w:t>
      </w:r>
      <w:r w:rsidRPr="0059596F">
        <w:rPr>
          <w:rStyle w:val="StyleUnderline"/>
        </w:rPr>
        <w:t>is</w:t>
      </w:r>
      <w:r w:rsidRPr="0059596F">
        <w:rPr>
          <w:sz w:val="16"/>
        </w:rPr>
        <w:t xml:space="preserve"> the </w:t>
      </w:r>
      <w:r w:rsidRPr="0059596F">
        <w:rPr>
          <w:rStyle w:val="Emphasis"/>
        </w:rPr>
        <w:t>ongoing</w:t>
      </w:r>
      <w:r w:rsidRPr="0059596F">
        <w:rPr>
          <w:sz w:val="16"/>
        </w:rPr>
        <w:t xml:space="preserve"> transnational dialogue </w:t>
      </w:r>
      <w:r w:rsidRPr="0059596F">
        <w:rPr>
          <w:rStyle w:val="StyleUnderline"/>
        </w:rPr>
        <w:t>among</w:t>
      </w:r>
      <w:r w:rsidRPr="0059596F">
        <w:rPr>
          <w:sz w:val="16"/>
        </w:rPr>
        <w:t xml:space="preserve"> </w:t>
      </w:r>
      <w:r w:rsidRPr="0059596F">
        <w:rPr>
          <w:rStyle w:val="Emphasis"/>
        </w:rPr>
        <w:t>domestic</w:t>
      </w:r>
      <w:r w:rsidRPr="0059596F">
        <w:rPr>
          <w:sz w:val="16"/>
        </w:rPr>
        <w:t xml:space="preserve">,59 international, and supranational </w:t>
      </w:r>
      <w:r w:rsidRPr="0059596F">
        <w:rPr>
          <w:rStyle w:val="Emphasis"/>
        </w:rPr>
        <w:t>courts</w:t>
      </w:r>
      <w:r w:rsidRPr="0059596F">
        <w:rPr>
          <w:sz w:val="16"/>
        </w:rPr>
        <w:t xml:space="preserve">.60 Judicial </w:t>
      </w:r>
      <w:r w:rsidRPr="0059596F">
        <w:rPr>
          <w:rStyle w:val="StyleUnderline"/>
        </w:rPr>
        <w:t xml:space="preserve">diplomacy advances the </w:t>
      </w:r>
      <w:r w:rsidRPr="0059596F">
        <w:rPr>
          <w:rStyle w:val="Emphasis"/>
        </w:rPr>
        <w:t>migration of</w:t>
      </w:r>
      <w:r w:rsidRPr="0059596F">
        <w:rPr>
          <w:sz w:val="16"/>
        </w:rPr>
        <w:t xml:space="preserve"> constitutional </w:t>
      </w:r>
      <w:r w:rsidRPr="0059596F">
        <w:rPr>
          <w:rStyle w:val="Emphasis"/>
        </w:rPr>
        <w:t>ideas</w:t>
      </w:r>
      <w:r w:rsidRPr="0059596F">
        <w:rPr>
          <w:sz w:val="16"/>
        </w:rPr>
        <w:t xml:space="preserve">61 </w:t>
      </w:r>
      <w:r w:rsidRPr="0059596F">
        <w:rPr>
          <w:rStyle w:val="StyleUnderline"/>
        </w:rPr>
        <w:t>and</w:t>
      </w:r>
      <w:r w:rsidRPr="0059596F">
        <w:rPr>
          <w:sz w:val="16"/>
        </w:rPr>
        <w:t xml:space="preserve"> shows how judicial </w:t>
      </w:r>
      <w:proofErr w:type="spellStart"/>
      <w:r w:rsidRPr="0059596F">
        <w:rPr>
          <w:sz w:val="16"/>
        </w:rPr>
        <w:t>comparativism</w:t>
      </w:r>
      <w:proofErr w:type="spellEnd"/>
      <w:r w:rsidRPr="0059596F">
        <w:rPr>
          <w:sz w:val="16"/>
        </w:rPr>
        <w:t xml:space="preserve">, when judges cite or compare ideas or doctrines in different jurisdictions, </w:t>
      </w:r>
      <w:r w:rsidRPr="0059596F">
        <w:rPr>
          <w:rStyle w:val="StyleUnderline"/>
        </w:rPr>
        <w:t xml:space="preserve">can be a </w:t>
      </w:r>
      <w:r w:rsidRPr="0059596F">
        <w:rPr>
          <w:rStyle w:val="Emphasis"/>
        </w:rPr>
        <w:t>powerful form of diplomacy</w:t>
      </w:r>
      <w:r w:rsidRPr="0059596F">
        <w:rPr>
          <w:sz w:val="16"/>
        </w:rPr>
        <w:t xml:space="preserve"> for courts.62 Comparative scholars highlight how international or </w:t>
      </w:r>
      <w:r w:rsidRPr="0059596F">
        <w:rPr>
          <w:rStyle w:val="StyleUnderline"/>
        </w:rPr>
        <w:t xml:space="preserve">domestic courts are in </w:t>
      </w:r>
      <w:r w:rsidRPr="0059596F">
        <w:rPr>
          <w:rStyle w:val="Emphasis"/>
        </w:rPr>
        <w:t>permanent dialogue</w:t>
      </w:r>
      <w:r w:rsidRPr="0059596F">
        <w:rPr>
          <w:sz w:val="16"/>
        </w:rPr>
        <w:t xml:space="preserve"> with foreign judges to consolidate their courts' national authority within their own internal legal hierarchies,63 or to promote </w:t>
      </w:r>
      <w:r w:rsidRPr="0003301D">
        <w:rPr>
          <w:rStyle w:val="StyleUnderline"/>
          <w:highlight w:val="yellow"/>
        </w:rPr>
        <w:t>exchanges</w:t>
      </w:r>
      <w:r w:rsidRPr="0059596F">
        <w:rPr>
          <w:rStyle w:val="StyleUnderline"/>
        </w:rPr>
        <w:t xml:space="preserve"> of ideas</w:t>
      </w:r>
      <w:r w:rsidRPr="0059596F">
        <w:rPr>
          <w:sz w:val="16"/>
        </w:rPr>
        <w:t xml:space="preserve"> that </w:t>
      </w:r>
      <w:r w:rsidRPr="0003301D">
        <w:rPr>
          <w:rStyle w:val="StyleUnderline"/>
          <w:highlight w:val="yellow"/>
        </w:rPr>
        <w:t>might</w:t>
      </w:r>
      <w:r w:rsidRPr="0059596F">
        <w:rPr>
          <w:rStyle w:val="StyleUnderline"/>
        </w:rPr>
        <w:t xml:space="preserve"> end up </w:t>
      </w:r>
      <w:r w:rsidRPr="0003301D">
        <w:rPr>
          <w:rStyle w:val="Emphasis"/>
          <w:highlight w:val="yellow"/>
        </w:rPr>
        <w:t>influenc</w:t>
      </w:r>
      <w:r w:rsidRPr="0059596F">
        <w:rPr>
          <w:rStyle w:val="StyleUnderline"/>
        </w:rPr>
        <w:t xml:space="preserve">ing </w:t>
      </w:r>
      <w:r w:rsidRPr="0003301D">
        <w:rPr>
          <w:rStyle w:val="StyleUnderline"/>
          <w:highlight w:val="yellow"/>
        </w:rPr>
        <w:t>the</w:t>
      </w:r>
      <w:r w:rsidRPr="0059596F">
        <w:rPr>
          <w:rStyle w:val="StyleUnderline"/>
        </w:rPr>
        <w:t xml:space="preserve"> constant </w:t>
      </w:r>
      <w:r w:rsidRPr="0003301D">
        <w:rPr>
          <w:rStyle w:val="Emphasis"/>
          <w:highlight w:val="yellow"/>
        </w:rPr>
        <w:t>evolution</w:t>
      </w:r>
      <w:r w:rsidRPr="0003301D">
        <w:rPr>
          <w:rStyle w:val="StyleUnderline"/>
          <w:highlight w:val="yellow"/>
        </w:rPr>
        <w:t xml:space="preserve"> of</w:t>
      </w:r>
      <w:r w:rsidRPr="0059596F">
        <w:rPr>
          <w:rStyle w:val="StyleUnderline"/>
        </w:rPr>
        <w:t xml:space="preserve"> judicial </w:t>
      </w:r>
      <w:r w:rsidRPr="0003301D">
        <w:rPr>
          <w:rStyle w:val="StyleUnderline"/>
          <w:highlight w:val="yellow"/>
        </w:rPr>
        <w:t>lawmaking</w:t>
      </w:r>
      <w:r w:rsidRPr="0059596F">
        <w:rPr>
          <w:sz w:val="16"/>
        </w:rPr>
        <w:t>.64 An empirical study of the Canadian Supreme Court demonstrated how its constant exchange between foreign courts and individual judges impacted “Canada's global reputation and foreign policy.”65 This form of judicial diplomacy appears prominently in the work of Supreme Court justices like Stephen Breyer and Ruth Bader Ginsburg, who are committed to using comparative experiences to inform their legal reasoning.66 Notably, a 2017 encounter in Washington, D.C. between Associate Justice Stephen Breyer of the SCOTUS and President Koen Lenaerts of the CJEU67 prompted a discussion on how to advance a global rule of law through such judicial dialogues.68</w:t>
      </w:r>
    </w:p>
    <w:p w14:paraId="7D87BF4D" w14:textId="77777777" w:rsidR="000B6657" w:rsidRPr="000B6657" w:rsidRDefault="000B6657" w:rsidP="000B6657">
      <w:pPr>
        <w:shd w:val="clear" w:color="auto" w:fill="FFFFFF"/>
        <w:spacing w:before="40" w:after="0" w:line="342" w:lineRule="atLeast"/>
        <w:jc w:val="center"/>
        <w:outlineLvl w:val="2"/>
        <w:rPr>
          <w:rFonts w:eastAsia="Times New Roman"/>
          <w:b/>
          <w:bCs/>
          <w:color w:val="222222"/>
          <w:sz w:val="32"/>
          <w:szCs w:val="32"/>
          <w:u w:val="single"/>
        </w:rPr>
      </w:pPr>
      <w:r w:rsidRPr="000B6657">
        <w:rPr>
          <w:rFonts w:eastAsia="Times New Roman"/>
          <w:b/>
          <w:bCs/>
          <w:color w:val="222222"/>
          <w:sz w:val="32"/>
          <w:szCs w:val="32"/>
          <w:u w:val="single"/>
        </w:rPr>
        <w:t>Link---Turns Case---Circuit Splits</w:t>
      </w:r>
    </w:p>
    <w:p w14:paraId="5BC2E8FA" w14:textId="77777777" w:rsidR="000B6657" w:rsidRPr="000B6657" w:rsidRDefault="000B6657" w:rsidP="000B6657">
      <w:pPr>
        <w:shd w:val="clear" w:color="auto" w:fill="FFFFFF"/>
        <w:spacing w:before="40" w:after="0" w:line="278" w:lineRule="atLeast"/>
        <w:outlineLvl w:val="3"/>
        <w:rPr>
          <w:rFonts w:eastAsia="Times New Roman"/>
          <w:b/>
          <w:bCs/>
          <w:color w:val="222222"/>
          <w:sz w:val="26"/>
          <w:szCs w:val="26"/>
        </w:rPr>
      </w:pPr>
      <w:r w:rsidRPr="000B6657">
        <w:rPr>
          <w:rFonts w:eastAsia="Times New Roman"/>
          <w:b/>
          <w:bCs/>
          <w:color w:val="222222"/>
          <w:sz w:val="26"/>
          <w:szCs w:val="26"/>
        </w:rPr>
        <w:t>Circuits will </w:t>
      </w:r>
      <w:r w:rsidRPr="000B6657">
        <w:rPr>
          <w:rFonts w:eastAsia="Times New Roman"/>
          <w:b/>
          <w:bCs/>
          <w:color w:val="222222"/>
          <w:sz w:val="26"/>
          <w:szCs w:val="26"/>
          <w:u w:val="single"/>
        </w:rPr>
        <w:t>split</w:t>
      </w:r>
      <w:r w:rsidRPr="000B6657">
        <w:rPr>
          <w:rFonts w:eastAsia="Times New Roman"/>
          <w:b/>
          <w:bCs/>
          <w:color w:val="222222"/>
          <w:sz w:val="26"/>
          <w:szCs w:val="26"/>
        </w:rPr>
        <w:t> over how to apply the Aff, causing </w:t>
      </w:r>
      <w:r w:rsidRPr="000B6657">
        <w:rPr>
          <w:rFonts w:eastAsia="Times New Roman"/>
          <w:b/>
          <w:bCs/>
          <w:color w:val="222222"/>
          <w:sz w:val="26"/>
          <w:szCs w:val="26"/>
          <w:u w:val="single"/>
        </w:rPr>
        <w:t>legal uncertainty</w:t>
      </w:r>
      <w:r w:rsidRPr="000B6657">
        <w:rPr>
          <w:rFonts w:eastAsia="Times New Roman"/>
          <w:b/>
          <w:bCs/>
          <w:color w:val="222222"/>
          <w:sz w:val="26"/>
          <w:szCs w:val="26"/>
        </w:rPr>
        <w:t>.</w:t>
      </w:r>
    </w:p>
    <w:p w14:paraId="5F70B056" w14:textId="77777777" w:rsidR="000B6657" w:rsidRPr="000B6657" w:rsidRDefault="000B6657" w:rsidP="000B6657">
      <w:pPr>
        <w:shd w:val="clear" w:color="auto" w:fill="FFFFFF"/>
        <w:spacing w:line="235" w:lineRule="atLeast"/>
        <w:rPr>
          <w:rFonts w:eastAsia="Times New Roman"/>
          <w:color w:val="222222"/>
        </w:rPr>
      </w:pPr>
      <w:r w:rsidRPr="000B6657">
        <w:rPr>
          <w:rFonts w:eastAsia="Times New Roman"/>
          <w:color w:val="222222"/>
        </w:rPr>
        <w:t>Roger </w:t>
      </w:r>
      <w:r w:rsidRPr="000B6657">
        <w:rPr>
          <w:rFonts w:eastAsia="Times New Roman"/>
          <w:b/>
          <w:bCs/>
          <w:color w:val="222222"/>
          <w:sz w:val="26"/>
          <w:szCs w:val="26"/>
        </w:rPr>
        <w:t>Miner 12,</w:t>
      </w:r>
      <w:r w:rsidRPr="000B6657">
        <w:rPr>
          <w:rFonts w:eastAsia="Times New Roman"/>
          <w:color w:val="222222"/>
        </w:rPr>
        <w:t xml:space="preserve"> Senior Judge, U.S. Court of Appeals for the Second Circuit, </w:t>
      </w:r>
      <w:proofErr w:type="gramStart"/>
      <w:r w:rsidRPr="000B6657">
        <w:rPr>
          <w:rFonts w:eastAsia="Times New Roman"/>
          <w:color w:val="222222"/>
        </w:rPr>
        <w:t>“ Dealing</w:t>
      </w:r>
      <w:proofErr w:type="gramEnd"/>
      <w:r w:rsidRPr="000B6657">
        <w:rPr>
          <w:rFonts w:eastAsia="Times New Roman"/>
          <w:color w:val="222222"/>
        </w:rPr>
        <w:t xml:space="preserve"> with the Appellate Caseload Crisis: The Report of the Federal Courts Study Committee Revisited,” 57 N.Y. L. Sch. L. Rev. 517, </w:t>
      </w:r>
      <w:proofErr w:type="spellStart"/>
      <w:r w:rsidRPr="000B6657">
        <w:rPr>
          <w:rFonts w:eastAsia="Times New Roman"/>
          <w:color w:val="222222"/>
        </w:rPr>
        <w:t>HeinOnline</w:t>
      </w:r>
      <w:proofErr w:type="spellEnd"/>
    </w:p>
    <w:p w14:paraId="0129B434" w14:textId="77777777" w:rsidR="000B6657" w:rsidRPr="000B6657" w:rsidRDefault="000B6657" w:rsidP="000B6657">
      <w:pPr>
        <w:shd w:val="clear" w:color="auto" w:fill="FFFFFF"/>
        <w:spacing w:line="235" w:lineRule="atLeast"/>
        <w:rPr>
          <w:rFonts w:eastAsia="Times New Roman"/>
          <w:color w:val="222222"/>
        </w:rPr>
      </w:pPr>
      <w:r w:rsidRPr="000B6657">
        <w:rPr>
          <w:rFonts w:eastAsia="Times New Roman"/>
          <w:color w:val="222222"/>
        </w:rPr>
        <w:t>The </w:t>
      </w:r>
      <w:r w:rsidRPr="000B6657">
        <w:rPr>
          <w:rFonts w:eastAsia="Times New Roman"/>
          <w:color w:val="222222"/>
          <w:shd w:val="clear" w:color="auto" w:fill="FFFF00"/>
        </w:rPr>
        <w:t>higher the </w:t>
      </w:r>
      <w:r w:rsidRPr="000B6657">
        <w:rPr>
          <w:rFonts w:eastAsia="Times New Roman"/>
          <w:b/>
          <w:bCs/>
          <w:color w:val="222222"/>
          <w:bdr w:val="single" w:sz="8" w:space="0" w:color="auto" w:frame="1"/>
          <w:shd w:val="clear" w:color="auto" w:fill="FFFF00"/>
        </w:rPr>
        <w:t>volume</w:t>
      </w:r>
      <w:r w:rsidRPr="000B6657">
        <w:rPr>
          <w:rFonts w:eastAsia="Times New Roman"/>
          <w:color w:val="222222"/>
          <w:shd w:val="clear" w:color="auto" w:fill="FFFF00"/>
        </w:rPr>
        <w:t> of </w:t>
      </w:r>
      <w:r w:rsidRPr="000B6657">
        <w:rPr>
          <w:rFonts w:eastAsia="Times New Roman"/>
          <w:b/>
          <w:bCs/>
          <w:color w:val="222222"/>
          <w:bdr w:val="single" w:sz="8" w:space="0" w:color="auto" w:frame="1"/>
          <w:shd w:val="clear" w:color="auto" w:fill="FFFF00"/>
        </w:rPr>
        <w:t>cases decided</w:t>
      </w:r>
      <w:r w:rsidRPr="000B6657">
        <w:rPr>
          <w:rFonts w:eastAsia="Times New Roman"/>
          <w:color w:val="222222"/>
        </w:rPr>
        <w:t> in the federal appellate courts, </w:t>
      </w:r>
      <w:r w:rsidRPr="000B6657">
        <w:rPr>
          <w:rFonts w:eastAsia="Times New Roman"/>
          <w:b/>
          <w:bCs/>
          <w:color w:val="222222"/>
          <w:bdr w:val="single" w:sz="8" w:space="0" w:color="auto" w:frame="1"/>
          <w:shd w:val="clear" w:color="auto" w:fill="FFFF00"/>
        </w:rPr>
        <w:t xml:space="preserve">the higher the number of </w:t>
      </w:r>
      <w:proofErr w:type="spellStart"/>
      <w:r w:rsidRPr="000B6657">
        <w:rPr>
          <w:rFonts w:eastAsia="Times New Roman"/>
          <w:b/>
          <w:bCs/>
          <w:color w:val="222222"/>
          <w:bdr w:val="single" w:sz="8" w:space="0" w:color="auto" w:frame="1"/>
          <w:shd w:val="clear" w:color="auto" w:fill="FFFF00"/>
        </w:rPr>
        <w:t>intercircuit</w:t>
      </w:r>
      <w:proofErr w:type="spellEnd"/>
      <w:r w:rsidRPr="000B6657">
        <w:rPr>
          <w:rFonts w:eastAsia="Times New Roman"/>
          <w:b/>
          <w:bCs/>
          <w:color w:val="222222"/>
          <w:bdr w:val="single" w:sz="8" w:space="0" w:color="auto" w:frame="1"/>
          <w:shd w:val="clear" w:color="auto" w:fill="FFFF00"/>
        </w:rPr>
        <w:t xml:space="preserve"> conflicts there will be</w:t>
      </w:r>
      <w:r w:rsidRPr="000B6657">
        <w:rPr>
          <w:rFonts w:eastAsia="Times New Roman"/>
          <w:color w:val="222222"/>
          <w:sz w:val="14"/>
          <w:szCs w:val="14"/>
        </w:rPr>
        <w:t>. The result is inevitable, given the fact that two or more of the thirteen circuits are constrained to deal with novel issues of law and sometimes resolve them in different ways. Every month, United States Law Week provides a list of conflicting decisions rendered in various circuits during the preceding month.60 </w:t>
      </w:r>
      <w:r w:rsidRPr="000B6657">
        <w:rPr>
          <w:rFonts w:eastAsia="Times New Roman"/>
          <w:color w:val="222222"/>
        </w:rPr>
        <w:t xml:space="preserve">And although </w:t>
      </w:r>
      <w:proofErr w:type="spellStart"/>
      <w:r w:rsidRPr="000B6657">
        <w:rPr>
          <w:rFonts w:eastAsia="Times New Roman"/>
          <w:color w:val="222222"/>
        </w:rPr>
        <w:t>intercircuit</w:t>
      </w:r>
      <w:proofErr w:type="spellEnd"/>
      <w:r w:rsidRPr="000B6657">
        <w:rPr>
          <w:rFonts w:eastAsia="Times New Roman"/>
          <w:color w:val="222222"/>
        </w:rPr>
        <w:t xml:space="preserve"> conflict is one of the criteria for granting certiorari in the Supreme Court,6 only a small proportion of </w:t>
      </w:r>
      <w:proofErr w:type="spellStart"/>
      <w:r w:rsidRPr="000B6657">
        <w:rPr>
          <w:rFonts w:eastAsia="Times New Roman"/>
          <w:color w:val="222222"/>
        </w:rPr>
        <w:t>intercircuit</w:t>
      </w:r>
      <w:proofErr w:type="spellEnd"/>
      <w:r w:rsidRPr="000B6657">
        <w:rPr>
          <w:rFonts w:eastAsia="Times New Roman"/>
          <w:color w:val="222222"/>
        </w:rPr>
        <w:t xml:space="preserve"> conflicts are resolved by the nation's highest court each year.6 2 </w:t>
      </w:r>
      <w:r w:rsidRPr="000B6657">
        <w:rPr>
          <w:rFonts w:eastAsia="Times New Roman"/>
          <w:b/>
          <w:bCs/>
          <w:color w:val="222222"/>
          <w:bdr w:val="single" w:sz="8" w:space="0" w:color="auto" w:frame="1"/>
          <w:shd w:val="clear" w:color="auto" w:fill="FFFF00"/>
        </w:rPr>
        <w:t>Consequently</w:t>
      </w:r>
      <w:r w:rsidRPr="000B6657">
        <w:rPr>
          <w:rFonts w:eastAsia="Times New Roman"/>
          <w:b/>
          <w:bCs/>
          <w:color w:val="222222"/>
          <w:bdr w:val="single" w:sz="8" w:space="0" w:color="auto" w:frame="1"/>
        </w:rPr>
        <w:t>, the </w:t>
      </w:r>
      <w:r w:rsidRPr="000B6657">
        <w:rPr>
          <w:rFonts w:eastAsia="Times New Roman"/>
          <w:b/>
          <w:bCs/>
          <w:color w:val="222222"/>
          <w:bdr w:val="single" w:sz="8" w:space="0" w:color="auto" w:frame="1"/>
          <w:shd w:val="clear" w:color="auto" w:fill="FFFF00"/>
        </w:rPr>
        <w:t>law becomes "fractured," with different rules applying in different parts of the country</w:t>
      </w:r>
      <w:r w:rsidRPr="000B6657">
        <w:rPr>
          <w:rFonts w:eastAsia="Times New Roman"/>
          <w:color w:val="222222"/>
          <w:shd w:val="clear" w:color="auto" w:fill="FFFF00"/>
        </w:rPr>
        <w:t>.</w:t>
      </w:r>
      <w:r w:rsidRPr="000B6657">
        <w:rPr>
          <w:rFonts w:eastAsia="Times New Roman"/>
          <w:color w:val="222222"/>
        </w:rPr>
        <w:t> This situation would seem</w:t>
      </w:r>
      <w:r w:rsidRPr="000B6657">
        <w:rPr>
          <w:rFonts w:eastAsia="Times New Roman"/>
          <w:color w:val="222222"/>
          <w:sz w:val="14"/>
          <w:szCs w:val="14"/>
        </w:rPr>
        <w:t> to be </w:t>
      </w:r>
      <w:r w:rsidRPr="000B6657">
        <w:rPr>
          <w:rFonts w:eastAsia="Times New Roman"/>
          <w:color w:val="222222"/>
        </w:rPr>
        <w:t>intolerable to most</w:t>
      </w:r>
      <w:r w:rsidRPr="000B6657">
        <w:rPr>
          <w:rFonts w:eastAsia="Times New Roman"/>
          <w:color w:val="222222"/>
          <w:sz w:val="14"/>
          <w:szCs w:val="14"/>
        </w:rPr>
        <w:t xml:space="preserve"> citizens, although the Federal Court Study Committee had this to say about </w:t>
      </w:r>
      <w:proofErr w:type="spellStart"/>
      <w:r w:rsidRPr="000B6657">
        <w:rPr>
          <w:rFonts w:eastAsia="Times New Roman"/>
          <w:color w:val="222222"/>
          <w:sz w:val="14"/>
          <w:szCs w:val="14"/>
        </w:rPr>
        <w:t>intercircuit</w:t>
      </w:r>
      <w:proofErr w:type="spellEnd"/>
      <w:r w:rsidRPr="000B6657">
        <w:rPr>
          <w:rFonts w:eastAsia="Times New Roman"/>
          <w:color w:val="222222"/>
          <w:sz w:val="14"/>
          <w:szCs w:val="14"/>
        </w:rPr>
        <w:t xml:space="preserve"> conflicts:</w:t>
      </w:r>
    </w:p>
    <w:p w14:paraId="37F2E404" w14:textId="77777777" w:rsidR="000B6657" w:rsidRPr="000B6657" w:rsidRDefault="000B6657" w:rsidP="000B6657">
      <w:pPr>
        <w:shd w:val="clear" w:color="auto" w:fill="FFFFFF"/>
        <w:spacing w:line="235" w:lineRule="atLeast"/>
        <w:ind w:left="720"/>
        <w:rPr>
          <w:rFonts w:eastAsia="Times New Roman"/>
          <w:color w:val="222222"/>
        </w:rPr>
      </w:pPr>
      <w:r w:rsidRPr="000B6657">
        <w:rPr>
          <w:rFonts w:eastAsia="Times New Roman"/>
          <w:color w:val="222222"/>
          <w:sz w:val="14"/>
          <w:szCs w:val="14"/>
        </w:rPr>
        <w:t>Some conflicts, of course, may have the redeeming feature, especially in the constitutional area, of helping to develop legal doctrine and insight. Other conflicts need rapid resolution. Conflicts over some procedural rules and laws affecting actors in only one circuit at a time may have a negligible effect. A</w:t>
      </w:r>
      <w:r w:rsidRPr="000B6657">
        <w:rPr>
          <w:rFonts w:eastAsia="Times New Roman"/>
          <w:color w:val="222222"/>
        </w:rPr>
        <w:t xml:space="preserve"> federal judicial system, however, must be able within a reasonable time to provide a nationally binding construction of these acts of Congress needing a single, unified construction </w:t>
      </w:r>
      <w:proofErr w:type="gramStart"/>
      <w:r w:rsidRPr="000B6657">
        <w:rPr>
          <w:rFonts w:eastAsia="Times New Roman"/>
          <w:color w:val="222222"/>
        </w:rPr>
        <w:t>in order to</w:t>
      </w:r>
      <w:proofErr w:type="gramEnd"/>
      <w:r w:rsidRPr="000B6657">
        <w:rPr>
          <w:rFonts w:eastAsia="Times New Roman"/>
          <w:color w:val="222222"/>
        </w:rPr>
        <w:t xml:space="preserve"> serve their purpose.0</w:t>
      </w:r>
    </w:p>
    <w:p w14:paraId="7C223EF9" w14:textId="77777777" w:rsidR="000B6657" w:rsidRPr="000B6657" w:rsidRDefault="000B6657" w:rsidP="000B6657">
      <w:pPr>
        <w:shd w:val="clear" w:color="auto" w:fill="FFFFFF"/>
        <w:spacing w:line="235" w:lineRule="atLeast"/>
        <w:rPr>
          <w:rFonts w:eastAsia="Times New Roman"/>
          <w:color w:val="222222"/>
        </w:rPr>
      </w:pPr>
      <w:r w:rsidRPr="000B6657">
        <w:rPr>
          <w:rFonts w:eastAsia="Times New Roman"/>
          <w:color w:val="222222"/>
        </w:rPr>
        <w:t> </w:t>
      </w:r>
    </w:p>
    <w:p w14:paraId="48D6D3BD" w14:textId="77777777" w:rsidR="000B6657" w:rsidRPr="000B6657" w:rsidRDefault="000B6657" w:rsidP="000B6657">
      <w:pPr>
        <w:shd w:val="clear" w:color="auto" w:fill="FFFFFF"/>
        <w:spacing w:before="40" w:after="0" w:line="342" w:lineRule="atLeast"/>
        <w:jc w:val="center"/>
        <w:outlineLvl w:val="2"/>
        <w:rPr>
          <w:rFonts w:eastAsia="Times New Roman"/>
          <w:b/>
          <w:bCs/>
          <w:color w:val="222222"/>
          <w:sz w:val="32"/>
          <w:szCs w:val="32"/>
          <w:u w:val="single"/>
        </w:rPr>
      </w:pPr>
      <w:r w:rsidRPr="000B6657">
        <w:rPr>
          <w:rFonts w:eastAsia="Times New Roman"/>
          <w:b/>
          <w:bCs/>
          <w:color w:val="222222"/>
          <w:sz w:val="32"/>
          <w:szCs w:val="32"/>
          <w:u w:val="single"/>
        </w:rPr>
        <w:t>Link---Turns Case---Errors</w:t>
      </w:r>
    </w:p>
    <w:p w14:paraId="7485C81B" w14:textId="77777777" w:rsidR="000B6657" w:rsidRPr="000B6657" w:rsidRDefault="000B6657" w:rsidP="000B6657">
      <w:pPr>
        <w:shd w:val="clear" w:color="auto" w:fill="FFFFFF"/>
        <w:spacing w:line="235" w:lineRule="atLeast"/>
        <w:rPr>
          <w:rFonts w:eastAsia="Times New Roman"/>
          <w:color w:val="222222"/>
        </w:rPr>
      </w:pPr>
      <w:r w:rsidRPr="000B6657">
        <w:rPr>
          <w:rFonts w:eastAsia="Times New Roman"/>
          <w:color w:val="222222"/>
        </w:rPr>
        <w:t> </w:t>
      </w:r>
    </w:p>
    <w:p w14:paraId="4B5ABAD4" w14:textId="77777777" w:rsidR="000B6657" w:rsidRPr="000B6657" w:rsidRDefault="000B6657" w:rsidP="000B6657">
      <w:pPr>
        <w:shd w:val="clear" w:color="auto" w:fill="FFFFFF"/>
        <w:spacing w:before="40" w:after="0" w:line="278" w:lineRule="atLeast"/>
        <w:outlineLvl w:val="3"/>
        <w:rPr>
          <w:rFonts w:eastAsia="Times New Roman"/>
          <w:b/>
          <w:bCs/>
          <w:color w:val="222222"/>
          <w:sz w:val="26"/>
          <w:szCs w:val="26"/>
        </w:rPr>
      </w:pPr>
      <w:r w:rsidRPr="000B6657">
        <w:rPr>
          <w:rFonts w:eastAsia="Times New Roman"/>
          <w:b/>
          <w:bCs/>
          <w:color w:val="222222"/>
          <w:sz w:val="26"/>
          <w:szCs w:val="26"/>
        </w:rPr>
        <w:t>Overloaded courts cause </w:t>
      </w:r>
      <w:r w:rsidRPr="000B6657">
        <w:rPr>
          <w:rFonts w:eastAsia="Times New Roman"/>
          <w:b/>
          <w:bCs/>
          <w:color w:val="222222"/>
          <w:sz w:val="26"/>
          <w:szCs w:val="26"/>
          <w:u w:val="single"/>
        </w:rPr>
        <w:t>decision errors</w:t>
      </w:r>
      <w:r w:rsidRPr="000B6657">
        <w:rPr>
          <w:rFonts w:eastAsia="Times New Roman"/>
          <w:b/>
          <w:bCs/>
          <w:color w:val="222222"/>
          <w:sz w:val="26"/>
          <w:szCs w:val="26"/>
        </w:rPr>
        <w:t> that impair review. These errors set </w:t>
      </w:r>
      <w:r w:rsidRPr="000B6657">
        <w:rPr>
          <w:rFonts w:eastAsia="Times New Roman"/>
          <w:b/>
          <w:bCs/>
          <w:color w:val="222222"/>
          <w:sz w:val="26"/>
          <w:szCs w:val="26"/>
          <w:u w:val="single"/>
        </w:rPr>
        <w:t>durable</w:t>
      </w:r>
      <w:r w:rsidRPr="000B6657">
        <w:rPr>
          <w:rFonts w:eastAsia="Times New Roman"/>
          <w:b/>
          <w:bCs/>
          <w:color w:val="222222"/>
          <w:sz w:val="26"/>
          <w:szCs w:val="26"/>
        </w:rPr>
        <w:t> precedent.</w:t>
      </w:r>
    </w:p>
    <w:p w14:paraId="72BE3D24" w14:textId="77777777" w:rsidR="000B6657" w:rsidRPr="000B6657" w:rsidRDefault="000B6657" w:rsidP="000B6657">
      <w:pPr>
        <w:shd w:val="clear" w:color="auto" w:fill="FFFFFF"/>
        <w:spacing w:line="235" w:lineRule="atLeast"/>
        <w:rPr>
          <w:rFonts w:eastAsia="Times New Roman"/>
          <w:color w:val="222222"/>
        </w:rPr>
      </w:pPr>
      <w:r w:rsidRPr="000B6657">
        <w:rPr>
          <w:rFonts w:eastAsia="Times New Roman"/>
          <w:color w:val="222222"/>
        </w:rPr>
        <w:t>Diarmuid F. </w:t>
      </w:r>
      <w:r w:rsidRPr="000B6657">
        <w:rPr>
          <w:rFonts w:eastAsia="Times New Roman"/>
          <w:b/>
          <w:bCs/>
          <w:color w:val="222222"/>
          <w:sz w:val="26"/>
          <w:szCs w:val="26"/>
        </w:rPr>
        <w:t>O'Scannlain 12</w:t>
      </w:r>
      <w:r w:rsidRPr="000B6657">
        <w:rPr>
          <w:rFonts w:eastAsia="Times New Roman"/>
          <w:color w:val="222222"/>
        </w:rPr>
        <w:t xml:space="preserve">, United States Circuit Judge, U.S. Court of Appeals for the Ninth Circuit, “Access to Justice within the Federal Courts—A Ninth Circuit Perspective,” 90 Or. L. Rev. 1033, </w:t>
      </w:r>
      <w:proofErr w:type="spellStart"/>
      <w:r w:rsidRPr="000B6657">
        <w:rPr>
          <w:rFonts w:eastAsia="Times New Roman"/>
          <w:color w:val="222222"/>
        </w:rPr>
        <w:t>HeinOnline</w:t>
      </w:r>
      <w:proofErr w:type="spellEnd"/>
    </w:p>
    <w:p w14:paraId="073C7E06" w14:textId="77777777" w:rsidR="000B6657" w:rsidRPr="000B6657" w:rsidRDefault="000B6657" w:rsidP="000B6657">
      <w:pPr>
        <w:shd w:val="clear" w:color="auto" w:fill="FFFFFF"/>
        <w:spacing w:line="235" w:lineRule="atLeast"/>
        <w:rPr>
          <w:rFonts w:eastAsia="Times New Roman"/>
          <w:color w:val="222222"/>
        </w:rPr>
      </w:pPr>
      <w:r w:rsidRPr="000B6657">
        <w:rPr>
          <w:rFonts w:eastAsia="Times New Roman"/>
          <w:color w:val="222222"/>
        </w:rPr>
        <w:t>This method of handling cases can have negative implications on justice in several ways</w:t>
      </w:r>
      <w:r w:rsidRPr="000B6657">
        <w:rPr>
          <w:rFonts w:eastAsia="Times New Roman"/>
          <w:color w:val="222222"/>
          <w:sz w:val="16"/>
          <w:szCs w:val="16"/>
        </w:rPr>
        <w:t>. First, </w:t>
      </w:r>
      <w:r w:rsidRPr="000B6657">
        <w:rPr>
          <w:rFonts w:eastAsia="Times New Roman"/>
          <w:color w:val="222222"/>
        </w:rPr>
        <w:t>such </w:t>
      </w:r>
      <w:r w:rsidRPr="000B6657">
        <w:rPr>
          <w:rFonts w:eastAsia="Times New Roman"/>
          <w:b/>
          <w:bCs/>
          <w:color w:val="222222"/>
          <w:bdr w:val="single" w:sz="8" w:space="0" w:color="auto" w:frame="1"/>
          <w:shd w:val="clear" w:color="auto" w:fill="FFFF00"/>
        </w:rPr>
        <w:t>cursory</w:t>
      </w:r>
      <w:r w:rsidRPr="000B6657">
        <w:rPr>
          <w:rFonts w:eastAsia="Times New Roman"/>
          <w:color w:val="222222"/>
          <w:shd w:val="clear" w:color="auto" w:fill="FFFF00"/>
        </w:rPr>
        <w:t> review can lead to </w:t>
      </w:r>
      <w:r w:rsidRPr="000B6657">
        <w:rPr>
          <w:rFonts w:eastAsia="Times New Roman"/>
          <w:b/>
          <w:bCs/>
          <w:color w:val="222222"/>
          <w:bdr w:val="single" w:sz="8" w:space="0" w:color="auto" w:frame="1"/>
          <w:shd w:val="clear" w:color="auto" w:fill="FFFF00"/>
        </w:rPr>
        <w:t>mistakes</w:t>
      </w:r>
      <w:r w:rsidRPr="000B6657">
        <w:rPr>
          <w:rFonts w:eastAsia="Times New Roman"/>
          <w:color w:val="222222"/>
        </w:rPr>
        <w:t> simply because </w:t>
      </w:r>
      <w:r w:rsidRPr="000B6657">
        <w:rPr>
          <w:rFonts w:eastAsia="Times New Roman"/>
          <w:color w:val="222222"/>
          <w:shd w:val="clear" w:color="auto" w:fill="FFFF00"/>
        </w:rPr>
        <w:t>there is little time to </w:t>
      </w:r>
      <w:r w:rsidRPr="000B6657">
        <w:rPr>
          <w:rFonts w:eastAsia="Times New Roman"/>
          <w:b/>
          <w:bCs/>
          <w:color w:val="222222"/>
          <w:bdr w:val="single" w:sz="8" w:space="0" w:color="auto" w:frame="1"/>
          <w:shd w:val="clear" w:color="auto" w:fill="FFFF00"/>
        </w:rPr>
        <w:t>review</w:t>
      </w:r>
      <w:r w:rsidRPr="000B6657">
        <w:rPr>
          <w:rFonts w:eastAsia="Times New Roman"/>
          <w:color w:val="222222"/>
        </w:rPr>
        <w:t> the </w:t>
      </w:r>
      <w:r w:rsidRPr="000B6657">
        <w:rPr>
          <w:rFonts w:eastAsia="Times New Roman"/>
          <w:b/>
          <w:bCs/>
          <w:color w:val="222222"/>
          <w:bdr w:val="single" w:sz="8" w:space="0" w:color="auto" w:frame="1"/>
          <w:shd w:val="clear" w:color="auto" w:fill="FFFF00"/>
        </w:rPr>
        <w:t>work</w:t>
      </w:r>
      <w:r w:rsidRPr="000B6657">
        <w:rPr>
          <w:rFonts w:eastAsia="Times New Roman"/>
          <w:color w:val="222222"/>
        </w:rPr>
        <w:t> performed by the staff attorney</w:t>
      </w:r>
      <w:r w:rsidRPr="000B6657">
        <w:rPr>
          <w:rFonts w:eastAsia="Times New Roman"/>
          <w:color w:val="222222"/>
          <w:sz w:val="16"/>
          <w:szCs w:val="16"/>
        </w:rPr>
        <w:t>s. Second, though all cases are equally important to the individuals involved, we treat some cases as more procedurally equal than others. Third, </w:t>
      </w:r>
      <w:r w:rsidRPr="000B6657">
        <w:rPr>
          <w:rFonts w:eastAsia="Times New Roman"/>
          <w:color w:val="222222"/>
        </w:rPr>
        <w:t>there is the potential for </w:t>
      </w:r>
      <w:r w:rsidRPr="000B6657">
        <w:rPr>
          <w:rFonts w:eastAsia="Times New Roman"/>
          <w:b/>
          <w:bCs/>
          <w:color w:val="222222"/>
          <w:bdr w:val="single" w:sz="8" w:space="0" w:color="auto" w:frame="1"/>
          <w:shd w:val="clear" w:color="auto" w:fill="FFFF00"/>
        </w:rPr>
        <w:t>one bad</w:t>
      </w:r>
      <w:r w:rsidRPr="000B6657">
        <w:rPr>
          <w:rFonts w:eastAsia="Times New Roman"/>
          <w:color w:val="222222"/>
        </w:rPr>
        <w:t>ly chosen </w:t>
      </w:r>
      <w:r w:rsidRPr="000B6657">
        <w:rPr>
          <w:rFonts w:eastAsia="Times New Roman"/>
          <w:b/>
          <w:bCs/>
          <w:color w:val="222222"/>
          <w:bdr w:val="single" w:sz="8" w:space="0" w:color="auto" w:frame="1"/>
          <w:shd w:val="clear" w:color="auto" w:fill="FFFF00"/>
        </w:rPr>
        <w:t>test case</w:t>
      </w:r>
      <w:r w:rsidRPr="000B6657">
        <w:rPr>
          <w:rFonts w:eastAsia="Times New Roman"/>
          <w:color w:val="222222"/>
        </w:rPr>
        <w:t> to </w:t>
      </w:r>
      <w:r w:rsidRPr="000B6657">
        <w:rPr>
          <w:rFonts w:eastAsia="Times New Roman"/>
          <w:color w:val="222222"/>
          <w:shd w:val="clear" w:color="auto" w:fill="FFFF00"/>
        </w:rPr>
        <w:t>create a </w:t>
      </w:r>
      <w:r w:rsidRPr="000B6657">
        <w:rPr>
          <w:rFonts w:eastAsia="Times New Roman"/>
          <w:b/>
          <w:bCs/>
          <w:color w:val="222222"/>
          <w:bdr w:val="single" w:sz="8" w:space="0" w:color="auto" w:frame="1"/>
          <w:shd w:val="clear" w:color="auto" w:fill="FFFF00"/>
        </w:rPr>
        <w:t>bad rule</w:t>
      </w:r>
      <w:r w:rsidRPr="000B6657">
        <w:rPr>
          <w:rFonts w:eastAsia="Times New Roman"/>
          <w:color w:val="222222"/>
          <w:shd w:val="clear" w:color="auto" w:fill="FFFF00"/>
        </w:rPr>
        <w:t> that will be </w:t>
      </w:r>
      <w:r w:rsidRPr="000B6657">
        <w:rPr>
          <w:rFonts w:eastAsia="Times New Roman"/>
          <w:b/>
          <w:bCs/>
          <w:color w:val="222222"/>
          <w:bdr w:val="single" w:sz="8" w:space="0" w:color="auto" w:frame="1"/>
          <w:shd w:val="clear" w:color="auto" w:fill="FFFF00"/>
        </w:rPr>
        <w:t>very difficult to correct</w:t>
      </w:r>
      <w:r w:rsidRPr="000B6657">
        <w:rPr>
          <w:rFonts w:eastAsia="Times New Roman"/>
          <w:color w:val="222222"/>
          <w:sz w:val="16"/>
          <w:szCs w:val="16"/>
        </w:rPr>
        <w:t>. Nominally speaking, cases are assigned to screening panels because the law is clear, requiring only its application to the facts. In my circuit, this not uncommonly means that staff in San Francisco will identify one of any number of similar cases to receive full "Learned Hand" treatment and hold the others to be resolved on screening. </w:t>
      </w:r>
      <w:r w:rsidRPr="000B6657">
        <w:rPr>
          <w:rFonts w:eastAsia="Times New Roman"/>
          <w:color w:val="222222"/>
          <w:shd w:val="clear" w:color="auto" w:fill="FFFF00"/>
        </w:rPr>
        <w:t>This creates</w:t>
      </w:r>
      <w:r w:rsidRPr="000B6657">
        <w:rPr>
          <w:rFonts w:eastAsia="Times New Roman"/>
          <w:color w:val="222222"/>
        </w:rPr>
        <w:t> considerable </w:t>
      </w:r>
      <w:r w:rsidRPr="000B6657">
        <w:rPr>
          <w:rFonts w:eastAsia="Times New Roman"/>
          <w:b/>
          <w:bCs/>
          <w:color w:val="222222"/>
          <w:bdr w:val="single" w:sz="8" w:space="0" w:color="auto" w:frame="1"/>
          <w:shd w:val="clear" w:color="auto" w:fill="FFFF00"/>
        </w:rPr>
        <w:t>path dependence</w:t>
      </w:r>
      <w:r w:rsidRPr="000B6657">
        <w:rPr>
          <w:rFonts w:eastAsia="Times New Roman"/>
          <w:color w:val="222222"/>
          <w:shd w:val="clear" w:color="auto" w:fill="FFFF00"/>
        </w:rPr>
        <w:t> and puts considerable </w:t>
      </w:r>
      <w:r w:rsidRPr="000B6657">
        <w:rPr>
          <w:rFonts w:eastAsia="Times New Roman"/>
          <w:b/>
          <w:bCs/>
          <w:color w:val="222222"/>
          <w:bdr w:val="single" w:sz="8" w:space="0" w:color="auto" w:frame="1"/>
          <w:shd w:val="clear" w:color="auto" w:fill="FFFF00"/>
        </w:rPr>
        <w:t>pressure</w:t>
      </w:r>
      <w:r w:rsidRPr="000B6657">
        <w:rPr>
          <w:rFonts w:eastAsia="Times New Roman"/>
          <w:color w:val="222222"/>
          <w:shd w:val="clear" w:color="auto" w:fill="FFFF00"/>
        </w:rPr>
        <w:t> on</w:t>
      </w:r>
      <w:r w:rsidRPr="000B6657">
        <w:rPr>
          <w:rFonts w:eastAsia="Times New Roman"/>
          <w:color w:val="222222"/>
        </w:rPr>
        <w:t> the </w:t>
      </w:r>
      <w:r w:rsidRPr="000B6657">
        <w:rPr>
          <w:rFonts w:eastAsia="Times New Roman"/>
          <w:b/>
          <w:bCs/>
          <w:color w:val="222222"/>
          <w:bdr w:val="single" w:sz="8" w:space="0" w:color="auto" w:frame="1"/>
          <w:shd w:val="clear" w:color="auto" w:fill="FFFF00"/>
        </w:rPr>
        <w:t>selection</w:t>
      </w:r>
      <w:r w:rsidRPr="000B6657">
        <w:rPr>
          <w:rFonts w:eastAsia="Times New Roman"/>
          <w:color w:val="222222"/>
        </w:rPr>
        <w:t> of the proper case when there is very limited information. </w:t>
      </w:r>
      <w:r w:rsidRPr="000B6657">
        <w:rPr>
          <w:rFonts w:eastAsia="Times New Roman"/>
          <w:color w:val="222222"/>
          <w:shd w:val="clear" w:color="auto" w:fill="FFFF00"/>
        </w:rPr>
        <w:t>If</w:t>
      </w:r>
      <w:r w:rsidRPr="000B6657">
        <w:rPr>
          <w:rFonts w:eastAsia="Times New Roman"/>
          <w:color w:val="222222"/>
        </w:rPr>
        <w:t> for whatever reason an </w:t>
      </w:r>
      <w:r w:rsidRPr="000B6657">
        <w:rPr>
          <w:rFonts w:eastAsia="Times New Roman"/>
          <w:color w:val="222222"/>
          <w:shd w:val="clear" w:color="auto" w:fill="FFFF00"/>
        </w:rPr>
        <w:t>error is </w:t>
      </w:r>
      <w:r w:rsidRPr="000B6657">
        <w:rPr>
          <w:rFonts w:eastAsia="Times New Roman"/>
          <w:b/>
          <w:bCs/>
          <w:color w:val="222222"/>
          <w:bdr w:val="single" w:sz="8" w:space="0" w:color="auto" w:frame="1"/>
          <w:shd w:val="clear" w:color="auto" w:fill="FFFF00"/>
        </w:rPr>
        <w:t>not caught</w:t>
      </w:r>
      <w:r w:rsidRPr="000B6657">
        <w:rPr>
          <w:rFonts w:eastAsia="Times New Roman"/>
          <w:color w:val="222222"/>
        </w:rPr>
        <w:t> in that initial case, </w:t>
      </w:r>
      <w:r w:rsidRPr="000B6657">
        <w:rPr>
          <w:rFonts w:eastAsia="Times New Roman"/>
          <w:color w:val="222222"/>
          <w:shd w:val="clear" w:color="auto" w:fill="FFFF00"/>
        </w:rPr>
        <w:t>it is unlikely to be </w:t>
      </w:r>
      <w:r w:rsidRPr="000B6657">
        <w:rPr>
          <w:rFonts w:eastAsia="Times New Roman"/>
          <w:b/>
          <w:bCs/>
          <w:color w:val="222222"/>
          <w:bdr w:val="single" w:sz="8" w:space="0" w:color="auto" w:frame="1"/>
          <w:shd w:val="clear" w:color="auto" w:fill="FFFF00"/>
        </w:rPr>
        <w:t>corrected</w:t>
      </w:r>
      <w:r w:rsidRPr="000B6657">
        <w:rPr>
          <w:rFonts w:eastAsia="Times New Roman"/>
          <w:color w:val="222222"/>
          <w:shd w:val="clear" w:color="auto" w:fill="FFFF00"/>
        </w:rPr>
        <w:t> for</w:t>
      </w:r>
      <w:r w:rsidRPr="000B6657">
        <w:rPr>
          <w:rFonts w:eastAsia="Times New Roman"/>
          <w:color w:val="222222"/>
        </w:rPr>
        <w:t> quite </w:t>
      </w:r>
      <w:r w:rsidRPr="000B6657">
        <w:rPr>
          <w:rFonts w:eastAsia="Times New Roman"/>
          <w:b/>
          <w:bCs/>
          <w:color w:val="222222"/>
          <w:bdr w:val="single" w:sz="8" w:space="0" w:color="auto" w:frame="1"/>
          <w:shd w:val="clear" w:color="auto" w:fill="FFFF00"/>
        </w:rPr>
        <w:t>some</w:t>
      </w:r>
      <w:r w:rsidRPr="000B6657">
        <w:rPr>
          <w:rFonts w:eastAsia="Times New Roman"/>
          <w:color w:val="222222"/>
        </w:rPr>
        <w:t> </w:t>
      </w:r>
      <w:proofErr w:type="gramStart"/>
      <w:r w:rsidRPr="000B6657">
        <w:rPr>
          <w:rFonts w:eastAsia="Times New Roman"/>
          <w:color w:val="222222"/>
        </w:rPr>
        <w:t>period of </w:t>
      </w:r>
      <w:r w:rsidRPr="000B6657">
        <w:rPr>
          <w:rFonts w:eastAsia="Times New Roman"/>
          <w:b/>
          <w:bCs/>
          <w:color w:val="222222"/>
          <w:bdr w:val="single" w:sz="8" w:space="0" w:color="auto" w:frame="1"/>
          <w:shd w:val="clear" w:color="auto" w:fill="FFFF00"/>
        </w:rPr>
        <w:t>time</w:t>
      </w:r>
      <w:proofErr w:type="gramEnd"/>
      <w:r w:rsidRPr="000B6657">
        <w:rPr>
          <w:rFonts w:eastAsia="Times New Roman"/>
          <w:color w:val="222222"/>
        </w:rPr>
        <w:t xml:space="preserve"> because a memorandum disposition based on a previously decided case is rarely reheard </w:t>
      </w:r>
      <w:proofErr w:type="spellStart"/>
      <w:r w:rsidRPr="000B6657">
        <w:rPr>
          <w:rFonts w:eastAsia="Times New Roman"/>
          <w:color w:val="222222"/>
        </w:rPr>
        <w:t>en</w:t>
      </w:r>
      <w:proofErr w:type="spellEnd"/>
      <w:r w:rsidRPr="000B6657">
        <w:rPr>
          <w:rFonts w:eastAsia="Times New Roman"/>
          <w:color w:val="222222"/>
        </w:rPr>
        <w:t xml:space="preserve"> banc.</w:t>
      </w:r>
      <w:r w:rsidRPr="000B6657">
        <w:rPr>
          <w:rFonts w:eastAsia="Times New Roman"/>
          <w:color w:val="222222"/>
          <w:sz w:val="16"/>
          <w:szCs w:val="16"/>
        </w:rPr>
        <w:t> </w:t>
      </w:r>
      <w:r w:rsidRPr="000B6657">
        <w:rPr>
          <w:rFonts w:eastAsia="Times New Roman"/>
          <w:color w:val="222222"/>
        </w:rPr>
        <w:t>And while the Supreme Court occasionally grants a writ of certiorari in these cases, o0 it is even more rare.</w:t>
      </w:r>
    </w:p>
    <w:p w14:paraId="36BB6E0B" w14:textId="77777777" w:rsidR="000B6657" w:rsidRPr="000B6657" w:rsidRDefault="000B6657" w:rsidP="000B6657">
      <w:pPr>
        <w:shd w:val="clear" w:color="auto" w:fill="FFFFFF"/>
        <w:spacing w:line="235" w:lineRule="atLeast"/>
        <w:rPr>
          <w:rFonts w:eastAsia="Times New Roman"/>
          <w:color w:val="222222"/>
        </w:rPr>
      </w:pPr>
      <w:r w:rsidRPr="000B6657">
        <w:rPr>
          <w:rFonts w:eastAsia="Times New Roman"/>
          <w:color w:val="222222"/>
          <w:sz w:val="16"/>
          <w:szCs w:val="16"/>
        </w:rPr>
        <w:t>The reader may recognize these problems as part of the umbrella issue of agency costs and the practice of delegation. 10 Indeed, there is a common critique among professors who examine modem appellate practices that the quality of appellate opinions has decreased because judges are unable to supervise all of our staff and that we spend more time managing our law clerks than crafting our opinions.109 </w:t>
      </w:r>
      <w:r w:rsidRPr="000B6657">
        <w:rPr>
          <w:rFonts w:eastAsia="Times New Roman"/>
          <w:color w:val="222222"/>
        </w:rPr>
        <w:t xml:space="preserve">The problems of delegation become particularly acute when judges "delegate [their </w:t>
      </w:r>
      <w:proofErr w:type="spellStart"/>
      <w:r w:rsidRPr="000B6657">
        <w:rPr>
          <w:rFonts w:eastAsia="Times New Roman"/>
          <w:color w:val="222222"/>
        </w:rPr>
        <w:t>en</w:t>
      </w:r>
      <w:proofErr w:type="spellEnd"/>
      <w:r w:rsidRPr="000B6657">
        <w:rPr>
          <w:rFonts w:eastAsia="Times New Roman"/>
          <w:color w:val="222222"/>
        </w:rPr>
        <w:t xml:space="preserve"> banc monitoring duties] to law clerks who have only cursory and incidental knowledge of the circuit's law." 0 However, </w:t>
      </w:r>
      <w:r w:rsidRPr="000B6657">
        <w:rPr>
          <w:rFonts w:eastAsia="Times New Roman"/>
          <w:color w:val="222222"/>
          <w:shd w:val="clear" w:color="auto" w:fill="FFFF00"/>
        </w:rPr>
        <w:t>with so </w:t>
      </w:r>
      <w:r w:rsidRPr="000B6657">
        <w:rPr>
          <w:rFonts w:eastAsia="Times New Roman"/>
          <w:b/>
          <w:bCs/>
          <w:color w:val="222222"/>
          <w:bdr w:val="single" w:sz="8" w:space="0" w:color="auto" w:frame="1"/>
          <w:shd w:val="clear" w:color="auto" w:fill="FFFF00"/>
        </w:rPr>
        <w:t>many cases</w:t>
      </w:r>
      <w:r w:rsidRPr="000B6657">
        <w:rPr>
          <w:rFonts w:eastAsia="Times New Roman"/>
          <w:color w:val="222222"/>
          <w:shd w:val="clear" w:color="auto" w:fill="FFFF00"/>
        </w:rPr>
        <w:t>, it would simply </w:t>
      </w:r>
      <w:r w:rsidRPr="000B6657">
        <w:rPr>
          <w:rFonts w:eastAsia="Times New Roman"/>
          <w:b/>
          <w:bCs/>
          <w:color w:val="222222"/>
          <w:bdr w:val="single" w:sz="8" w:space="0" w:color="auto" w:frame="1"/>
          <w:shd w:val="clear" w:color="auto" w:fill="FFFF00"/>
        </w:rPr>
        <w:t>not be possible</w:t>
      </w:r>
      <w:r w:rsidRPr="000B6657">
        <w:rPr>
          <w:rFonts w:eastAsia="Times New Roman"/>
          <w:color w:val="222222"/>
          <w:shd w:val="clear" w:color="auto" w:fill="FFFF00"/>
        </w:rPr>
        <w:t> to </w:t>
      </w:r>
      <w:r w:rsidRPr="000B6657">
        <w:rPr>
          <w:rFonts w:eastAsia="Times New Roman"/>
          <w:b/>
          <w:bCs/>
          <w:color w:val="222222"/>
          <w:bdr w:val="single" w:sz="8" w:space="0" w:color="auto" w:frame="1"/>
          <w:shd w:val="clear" w:color="auto" w:fill="FFFF00"/>
        </w:rPr>
        <w:t>function with a smaller staff</w:t>
      </w:r>
      <w:r w:rsidRPr="000B6657">
        <w:rPr>
          <w:rFonts w:eastAsia="Times New Roman"/>
          <w:color w:val="222222"/>
          <w:shd w:val="clear" w:color="auto" w:fill="FFFF00"/>
        </w:rPr>
        <w:t> without returning to the days when it took </w:t>
      </w:r>
      <w:r w:rsidRPr="000B6657">
        <w:rPr>
          <w:rFonts w:eastAsia="Times New Roman"/>
          <w:b/>
          <w:bCs/>
          <w:color w:val="222222"/>
          <w:bdr w:val="single" w:sz="8" w:space="0" w:color="auto" w:frame="1"/>
          <w:shd w:val="clear" w:color="auto" w:fill="FFFF00"/>
        </w:rPr>
        <w:t>years to decide cases</w:t>
      </w:r>
      <w:r w:rsidRPr="000B6657">
        <w:rPr>
          <w:rFonts w:eastAsia="Times New Roman"/>
          <w:color w:val="222222"/>
          <w:shd w:val="clear" w:color="auto" w:fill="FFFF00"/>
        </w:rPr>
        <w:t>, which would</w:t>
      </w:r>
      <w:r w:rsidRPr="000B6657">
        <w:rPr>
          <w:rFonts w:eastAsia="Times New Roman"/>
          <w:color w:val="222222"/>
        </w:rPr>
        <w:t> similarly </w:t>
      </w:r>
      <w:r w:rsidRPr="000B6657">
        <w:rPr>
          <w:rFonts w:eastAsia="Times New Roman"/>
          <w:b/>
          <w:bCs/>
          <w:color w:val="222222"/>
          <w:bdr w:val="single" w:sz="8" w:space="0" w:color="auto" w:frame="1"/>
          <w:shd w:val="clear" w:color="auto" w:fill="FFFF00"/>
        </w:rPr>
        <w:t>have an adverse impact on justice</w:t>
      </w:r>
      <w:r w:rsidRPr="000B6657">
        <w:rPr>
          <w:rFonts w:eastAsia="Times New Roman"/>
          <w:color w:val="222222"/>
        </w:rPr>
        <w:t>. </w:t>
      </w:r>
    </w:p>
    <w:p w14:paraId="29B5E91B" w14:textId="77777777" w:rsidR="004D3E9E" w:rsidRPr="005D388F" w:rsidRDefault="004D3E9E" w:rsidP="002552A3"/>
    <w:sectPr w:rsidR="004D3E9E"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E4837" w14:textId="77777777" w:rsidR="00FB1D56" w:rsidRDefault="00FB1D56" w:rsidP="00066D2C">
      <w:r>
        <w:separator/>
      </w:r>
    </w:p>
  </w:endnote>
  <w:endnote w:type="continuationSeparator" w:id="0">
    <w:p w14:paraId="2656758E" w14:textId="77777777" w:rsidR="00FB1D56" w:rsidRDefault="00FB1D5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0E54E" w14:textId="77777777" w:rsidR="00FB1D56" w:rsidRDefault="00FB1D56" w:rsidP="00066D2C">
      <w:r>
        <w:separator/>
      </w:r>
    </w:p>
  </w:footnote>
  <w:footnote w:type="continuationSeparator" w:id="0">
    <w:p w14:paraId="4C2D6B4E" w14:textId="77777777" w:rsidR="00FB1D56" w:rsidRDefault="00FB1D5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56405982">
    <w:abstractNumId w:val="13"/>
  </w:num>
  <w:num w:numId="2" w16cid:durableId="909073978">
    <w:abstractNumId w:val="14"/>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06943180064"/>
    <w:docVar w:name="VerbatimVersion" w:val="6.0.0"/>
    <w:docVar w:name="WordVersion" w:val="16.0"/>
  </w:docVars>
  <w:rsids>
    <w:rsidRoot w:val="004D3E9E"/>
    <w:rsid w:val="00001C7E"/>
    <w:rsid w:val="0000487C"/>
    <w:rsid w:val="00011FEF"/>
    <w:rsid w:val="00012DC3"/>
    <w:rsid w:val="00013C8B"/>
    <w:rsid w:val="000160F1"/>
    <w:rsid w:val="00023AEF"/>
    <w:rsid w:val="000250CA"/>
    <w:rsid w:val="000258D4"/>
    <w:rsid w:val="00032119"/>
    <w:rsid w:val="000427BD"/>
    <w:rsid w:val="00043C82"/>
    <w:rsid w:val="00044789"/>
    <w:rsid w:val="00050713"/>
    <w:rsid w:val="00053D0F"/>
    <w:rsid w:val="00056966"/>
    <w:rsid w:val="000615B0"/>
    <w:rsid w:val="00062A2E"/>
    <w:rsid w:val="00063921"/>
    <w:rsid w:val="000657E9"/>
    <w:rsid w:val="00066D2C"/>
    <w:rsid w:val="0007050F"/>
    <w:rsid w:val="00073145"/>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657"/>
    <w:rsid w:val="000B6974"/>
    <w:rsid w:val="000B6B3E"/>
    <w:rsid w:val="000C137E"/>
    <w:rsid w:val="000D0D08"/>
    <w:rsid w:val="000D739E"/>
    <w:rsid w:val="000D7A2C"/>
    <w:rsid w:val="000E0913"/>
    <w:rsid w:val="000E13F7"/>
    <w:rsid w:val="000E2525"/>
    <w:rsid w:val="000F1469"/>
    <w:rsid w:val="000F4BB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58FF"/>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2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0A5"/>
    <w:rsid w:val="001A6960"/>
    <w:rsid w:val="001B1595"/>
    <w:rsid w:val="001B1762"/>
    <w:rsid w:val="001B18CF"/>
    <w:rsid w:val="001B2C27"/>
    <w:rsid w:val="001C0A69"/>
    <w:rsid w:val="001C20FF"/>
    <w:rsid w:val="001C48D7"/>
    <w:rsid w:val="001C7C1A"/>
    <w:rsid w:val="001D1994"/>
    <w:rsid w:val="001D6D5C"/>
    <w:rsid w:val="001D7A6D"/>
    <w:rsid w:val="001E4A64"/>
    <w:rsid w:val="001E61F5"/>
    <w:rsid w:val="001F0C01"/>
    <w:rsid w:val="001F1F4D"/>
    <w:rsid w:val="002005AF"/>
    <w:rsid w:val="00200C1A"/>
    <w:rsid w:val="002035CC"/>
    <w:rsid w:val="002052E3"/>
    <w:rsid w:val="00206BEA"/>
    <w:rsid w:val="00210DC2"/>
    <w:rsid w:val="002110D6"/>
    <w:rsid w:val="002152F9"/>
    <w:rsid w:val="0021530A"/>
    <w:rsid w:val="00221266"/>
    <w:rsid w:val="002212A9"/>
    <w:rsid w:val="002234FB"/>
    <w:rsid w:val="002239B1"/>
    <w:rsid w:val="00225437"/>
    <w:rsid w:val="002263A1"/>
    <w:rsid w:val="00227081"/>
    <w:rsid w:val="00230B13"/>
    <w:rsid w:val="0023197C"/>
    <w:rsid w:val="00232746"/>
    <w:rsid w:val="00235504"/>
    <w:rsid w:val="00235950"/>
    <w:rsid w:val="00236707"/>
    <w:rsid w:val="00241116"/>
    <w:rsid w:val="0024328E"/>
    <w:rsid w:val="002508CB"/>
    <w:rsid w:val="002514A7"/>
    <w:rsid w:val="00253733"/>
    <w:rsid w:val="002552A3"/>
    <w:rsid w:val="00256AC0"/>
    <w:rsid w:val="002573AF"/>
    <w:rsid w:val="00263CC5"/>
    <w:rsid w:val="00271866"/>
    <w:rsid w:val="00274CBF"/>
    <w:rsid w:val="00276E12"/>
    <w:rsid w:val="00277BB1"/>
    <w:rsid w:val="00281B05"/>
    <w:rsid w:val="00282932"/>
    <w:rsid w:val="00282FFC"/>
    <w:rsid w:val="00285602"/>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D71E7"/>
    <w:rsid w:val="002E199E"/>
    <w:rsid w:val="002E23A4"/>
    <w:rsid w:val="002E30BB"/>
    <w:rsid w:val="002E4FE0"/>
    <w:rsid w:val="002E663F"/>
    <w:rsid w:val="002F0384"/>
    <w:rsid w:val="002F276B"/>
    <w:rsid w:val="002F28CE"/>
    <w:rsid w:val="002F2CFC"/>
    <w:rsid w:val="002F37D1"/>
    <w:rsid w:val="002F5A47"/>
    <w:rsid w:val="002F636E"/>
    <w:rsid w:val="00300F2F"/>
    <w:rsid w:val="00304257"/>
    <w:rsid w:val="00304799"/>
    <w:rsid w:val="00304A78"/>
    <w:rsid w:val="0030670B"/>
    <w:rsid w:val="00306FDE"/>
    <w:rsid w:val="00307FBA"/>
    <w:rsid w:val="003106D9"/>
    <w:rsid w:val="00311112"/>
    <w:rsid w:val="00311C1F"/>
    <w:rsid w:val="0031266A"/>
    <w:rsid w:val="0031761F"/>
    <w:rsid w:val="00323E50"/>
    <w:rsid w:val="003264E7"/>
    <w:rsid w:val="00333A69"/>
    <w:rsid w:val="003352D6"/>
    <w:rsid w:val="00337610"/>
    <w:rsid w:val="00345162"/>
    <w:rsid w:val="00345BF2"/>
    <w:rsid w:val="00347131"/>
    <w:rsid w:val="003479B5"/>
    <w:rsid w:val="003500B6"/>
    <w:rsid w:val="00352622"/>
    <w:rsid w:val="00355B45"/>
    <w:rsid w:val="00361FA0"/>
    <w:rsid w:val="003662DB"/>
    <w:rsid w:val="00367D96"/>
    <w:rsid w:val="003706D8"/>
    <w:rsid w:val="00373B7F"/>
    <w:rsid w:val="003753F6"/>
    <w:rsid w:val="003757B2"/>
    <w:rsid w:val="003779C8"/>
    <w:rsid w:val="00382DF7"/>
    <w:rsid w:val="00390C7B"/>
    <w:rsid w:val="0039116D"/>
    <w:rsid w:val="0039157C"/>
    <w:rsid w:val="003927E6"/>
    <w:rsid w:val="00392D93"/>
    <w:rsid w:val="00393EF2"/>
    <w:rsid w:val="00394F71"/>
    <w:rsid w:val="00396D52"/>
    <w:rsid w:val="003A46B4"/>
    <w:rsid w:val="003A5CE8"/>
    <w:rsid w:val="003A698D"/>
    <w:rsid w:val="003B17B3"/>
    <w:rsid w:val="003B4422"/>
    <w:rsid w:val="003B4705"/>
    <w:rsid w:val="003B4F86"/>
    <w:rsid w:val="003B51E9"/>
    <w:rsid w:val="003B734D"/>
    <w:rsid w:val="003C177C"/>
    <w:rsid w:val="003C251E"/>
    <w:rsid w:val="003C3CCA"/>
    <w:rsid w:val="003C6CA9"/>
    <w:rsid w:val="003D3B44"/>
    <w:rsid w:val="003D4150"/>
    <w:rsid w:val="003D4D7D"/>
    <w:rsid w:val="003D5367"/>
    <w:rsid w:val="003E03B4"/>
    <w:rsid w:val="003F1004"/>
    <w:rsid w:val="003F3920"/>
    <w:rsid w:val="003F4D5F"/>
    <w:rsid w:val="003F52F9"/>
    <w:rsid w:val="003F677D"/>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F09"/>
    <w:rsid w:val="004433A0"/>
    <w:rsid w:val="004436F8"/>
    <w:rsid w:val="00447BAE"/>
    <w:rsid w:val="00450DA4"/>
    <w:rsid w:val="00457F13"/>
    <w:rsid w:val="004604DA"/>
    <w:rsid w:val="00462267"/>
    <w:rsid w:val="00462B60"/>
    <w:rsid w:val="00474720"/>
    <w:rsid w:val="00475634"/>
    <w:rsid w:val="00480A40"/>
    <w:rsid w:val="004827C9"/>
    <w:rsid w:val="004867D0"/>
    <w:rsid w:val="00486F5E"/>
    <w:rsid w:val="004875B9"/>
    <w:rsid w:val="00491C5F"/>
    <w:rsid w:val="0049341D"/>
    <w:rsid w:val="00493AA8"/>
    <w:rsid w:val="004A2B4E"/>
    <w:rsid w:val="004A40AB"/>
    <w:rsid w:val="004A539A"/>
    <w:rsid w:val="004A58CA"/>
    <w:rsid w:val="004A72CE"/>
    <w:rsid w:val="004A74B8"/>
    <w:rsid w:val="004B3C97"/>
    <w:rsid w:val="004B4D3B"/>
    <w:rsid w:val="004B5436"/>
    <w:rsid w:val="004C25F3"/>
    <w:rsid w:val="004C2990"/>
    <w:rsid w:val="004C5E96"/>
    <w:rsid w:val="004C7B42"/>
    <w:rsid w:val="004D05AA"/>
    <w:rsid w:val="004D0A03"/>
    <w:rsid w:val="004D14C3"/>
    <w:rsid w:val="004D2C8F"/>
    <w:rsid w:val="004D3E9E"/>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663"/>
    <w:rsid w:val="00515BDD"/>
    <w:rsid w:val="00521B9F"/>
    <w:rsid w:val="005268F8"/>
    <w:rsid w:val="0053626E"/>
    <w:rsid w:val="00543062"/>
    <w:rsid w:val="00544936"/>
    <w:rsid w:val="005449A8"/>
    <w:rsid w:val="0054731C"/>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774"/>
    <w:rsid w:val="005E1BB4"/>
    <w:rsid w:val="005E43F7"/>
    <w:rsid w:val="005E581B"/>
    <w:rsid w:val="005E5941"/>
    <w:rsid w:val="005E689B"/>
    <w:rsid w:val="005E78A2"/>
    <w:rsid w:val="005E7E24"/>
    <w:rsid w:val="005F5E14"/>
    <w:rsid w:val="00600660"/>
    <w:rsid w:val="006076D6"/>
    <w:rsid w:val="00622428"/>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974"/>
    <w:rsid w:val="00673C22"/>
    <w:rsid w:val="0067482D"/>
    <w:rsid w:val="0067732F"/>
    <w:rsid w:val="00681007"/>
    <w:rsid w:val="0068122B"/>
    <w:rsid w:val="00681DD9"/>
    <w:rsid w:val="00682252"/>
    <w:rsid w:val="00682F5C"/>
    <w:rsid w:val="00687555"/>
    <w:rsid w:val="00690E39"/>
    <w:rsid w:val="00691FF9"/>
    <w:rsid w:val="0069285F"/>
    <w:rsid w:val="0069752C"/>
    <w:rsid w:val="0069775D"/>
    <w:rsid w:val="00697DF8"/>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2C2"/>
    <w:rsid w:val="00720F86"/>
    <w:rsid w:val="00721D5D"/>
    <w:rsid w:val="00722E77"/>
    <w:rsid w:val="00723109"/>
    <w:rsid w:val="007245F1"/>
    <w:rsid w:val="007247B8"/>
    <w:rsid w:val="0072731C"/>
    <w:rsid w:val="0073056C"/>
    <w:rsid w:val="00735B1F"/>
    <w:rsid w:val="00737502"/>
    <w:rsid w:val="00740B3A"/>
    <w:rsid w:val="00740C8B"/>
    <w:rsid w:val="00743263"/>
    <w:rsid w:val="007454B6"/>
    <w:rsid w:val="0074789B"/>
    <w:rsid w:val="00752E0F"/>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C13"/>
    <w:rsid w:val="00795030"/>
    <w:rsid w:val="00795A26"/>
    <w:rsid w:val="007A00CB"/>
    <w:rsid w:val="007A312F"/>
    <w:rsid w:val="007A7EAB"/>
    <w:rsid w:val="007B2C14"/>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6BE"/>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3D"/>
    <w:rsid w:val="008674A6"/>
    <w:rsid w:val="0087210F"/>
    <w:rsid w:val="0087564D"/>
    <w:rsid w:val="00876000"/>
    <w:rsid w:val="00880A63"/>
    <w:rsid w:val="0089108B"/>
    <w:rsid w:val="00892EE6"/>
    <w:rsid w:val="008931B4"/>
    <w:rsid w:val="0089322D"/>
    <w:rsid w:val="008973A2"/>
    <w:rsid w:val="008A0E76"/>
    <w:rsid w:val="008A2E00"/>
    <w:rsid w:val="008A3A9D"/>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3AA7"/>
    <w:rsid w:val="008E447C"/>
    <w:rsid w:val="008E596E"/>
    <w:rsid w:val="008E6741"/>
    <w:rsid w:val="008F04C5"/>
    <w:rsid w:val="008F125D"/>
    <w:rsid w:val="00901283"/>
    <w:rsid w:val="00901E9C"/>
    <w:rsid w:val="00906F79"/>
    <w:rsid w:val="00907369"/>
    <w:rsid w:val="00910B12"/>
    <w:rsid w:val="00912404"/>
    <w:rsid w:val="00916772"/>
    <w:rsid w:val="00917274"/>
    <w:rsid w:val="00920B9A"/>
    <w:rsid w:val="00923A20"/>
    <w:rsid w:val="009249C5"/>
    <w:rsid w:val="009252F8"/>
    <w:rsid w:val="00925558"/>
    <w:rsid w:val="00925B25"/>
    <w:rsid w:val="009263C9"/>
    <w:rsid w:val="00926784"/>
    <w:rsid w:val="00930B2A"/>
    <w:rsid w:val="009336EF"/>
    <w:rsid w:val="00936F03"/>
    <w:rsid w:val="0094018B"/>
    <w:rsid w:val="009418E3"/>
    <w:rsid w:val="009435BB"/>
    <w:rsid w:val="00943B02"/>
    <w:rsid w:val="00945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DA5"/>
    <w:rsid w:val="009C1312"/>
    <w:rsid w:val="009C64E0"/>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17469"/>
    <w:rsid w:val="00A2231D"/>
    <w:rsid w:val="00A2334F"/>
    <w:rsid w:val="00A250AA"/>
    <w:rsid w:val="00A277E6"/>
    <w:rsid w:val="00A30A8F"/>
    <w:rsid w:val="00A3174A"/>
    <w:rsid w:val="00A35A28"/>
    <w:rsid w:val="00A368EF"/>
    <w:rsid w:val="00A41505"/>
    <w:rsid w:val="00A4414C"/>
    <w:rsid w:val="00A454D6"/>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926F8"/>
    <w:rsid w:val="00A97F8E"/>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1B38"/>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0D2F"/>
    <w:rsid w:val="00B934FA"/>
    <w:rsid w:val="00B97264"/>
    <w:rsid w:val="00BA0143"/>
    <w:rsid w:val="00BA227A"/>
    <w:rsid w:val="00BA4C69"/>
    <w:rsid w:val="00BA61AF"/>
    <w:rsid w:val="00BA767B"/>
    <w:rsid w:val="00BB0E00"/>
    <w:rsid w:val="00BB1630"/>
    <w:rsid w:val="00BB250C"/>
    <w:rsid w:val="00BB5167"/>
    <w:rsid w:val="00BB6860"/>
    <w:rsid w:val="00BC3256"/>
    <w:rsid w:val="00BC3592"/>
    <w:rsid w:val="00BC36DF"/>
    <w:rsid w:val="00BC4B41"/>
    <w:rsid w:val="00BC66ED"/>
    <w:rsid w:val="00BD11D3"/>
    <w:rsid w:val="00BD2B47"/>
    <w:rsid w:val="00BD2CAA"/>
    <w:rsid w:val="00BD3B65"/>
    <w:rsid w:val="00BD5980"/>
    <w:rsid w:val="00BD7E96"/>
    <w:rsid w:val="00BE1C5C"/>
    <w:rsid w:val="00BE3E67"/>
    <w:rsid w:val="00BE50E6"/>
    <w:rsid w:val="00BE61B2"/>
    <w:rsid w:val="00BE7CC3"/>
    <w:rsid w:val="00BF0BF0"/>
    <w:rsid w:val="00BF2B0D"/>
    <w:rsid w:val="00BF4E3B"/>
    <w:rsid w:val="00BF5454"/>
    <w:rsid w:val="00BF7EC9"/>
    <w:rsid w:val="00BF7FD3"/>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AFC"/>
    <w:rsid w:val="00C62D2B"/>
    <w:rsid w:val="00C6344F"/>
    <w:rsid w:val="00C659E2"/>
    <w:rsid w:val="00C669AD"/>
    <w:rsid w:val="00C72510"/>
    <w:rsid w:val="00C731CA"/>
    <w:rsid w:val="00C77A6B"/>
    <w:rsid w:val="00C816E6"/>
    <w:rsid w:val="00C82587"/>
    <w:rsid w:val="00C84097"/>
    <w:rsid w:val="00C87FA4"/>
    <w:rsid w:val="00C90612"/>
    <w:rsid w:val="00C9181A"/>
    <w:rsid w:val="00C9487D"/>
    <w:rsid w:val="00C955CB"/>
    <w:rsid w:val="00C95664"/>
    <w:rsid w:val="00C96E53"/>
    <w:rsid w:val="00CA1597"/>
    <w:rsid w:val="00CA25CC"/>
    <w:rsid w:val="00CA2BA2"/>
    <w:rsid w:val="00CA3ACE"/>
    <w:rsid w:val="00CA5FFF"/>
    <w:rsid w:val="00CA7F86"/>
    <w:rsid w:val="00CB32EF"/>
    <w:rsid w:val="00CC1BDF"/>
    <w:rsid w:val="00CC1EEC"/>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02B"/>
    <w:rsid w:val="00D343B3"/>
    <w:rsid w:val="00D35073"/>
    <w:rsid w:val="00D36085"/>
    <w:rsid w:val="00D421D9"/>
    <w:rsid w:val="00D47529"/>
    <w:rsid w:val="00D47713"/>
    <w:rsid w:val="00D51103"/>
    <w:rsid w:val="00D53B1C"/>
    <w:rsid w:val="00D55A7A"/>
    <w:rsid w:val="00D568D5"/>
    <w:rsid w:val="00D56B6F"/>
    <w:rsid w:val="00D57878"/>
    <w:rsid w:val="00D60AB7"/>
    <w:rsid w:val="00D61D6F"/>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693C"/>
    <w:rsid w:val="00DD7497"/>
    <w:rsid w:val="00DD782F"/>
    <w:rsid w:val="00DE0414"/>
    <w:rsid w:val="00DE0982"/>
    <w:rsid w:val="00DE0CBD"/>
    <w:rsid w:val="00DE1D11"/>
    <w:rsid w:val="00DE28ED"/>
    <w:rsid w:val="00DE419E"/>
    <w:rsid w:val="00DE44C3"/>
    <w:rsid w:val="00DE4D5E"/>
    <w:rsid w:val="00DF139C"/>
    <w:rsid w:val="00DF7D53"/>
    <w:rsid w:val="00E02861"/>
    <w:rsid w:val="00E03C00"/>
    <w:rsid w:val="00E12F22"/>
    <w:rsid w:val="00E165FC"/>
    <w:rsid w:val="00E168D7"/>
    <w:rsid w:val="00E23A47"/>
    <w:rsid w:val="00E23E0E"/>
    <w:rsid w:val="00E2482B"/>
    <w:rsid w:val="00E2592B"/>
    <w:rsid w:val="00E25D98"/>
    <w:rsid w:val="00E264F8"/>
    <w:rsid w:val="00E30C52"/>
    <w:rsid w:val="00E31906"/>
    <w:rsid w:val="00E33382"/>
    <w:rsid w:val="00E33666"/>
    <w:rsid w:val="00E36D8F"/>
    <w:rsid w:val="00E3771A"/>
    <w:rsid w:val="00E404BD"/>
    <w:rsid w:val="00E40B45"/>
    <w:rsid w:val="00E41637"/>
    <w:rsid w:val="00E46A38"/>
    <w:rsid w:val="00E50C30"/>
    <w:rsid w:val="00E51410"/>
    <w:rsid w:val="00E515E7"/>
    <w:rsid w:val="00E5580D"/>
    <w:rsid w:val="00E56402"/>
    <w:rsid w:val="00E56B24"/>
    <w:rsid w:val="00E56CB5"/>
    <w:rsid w:val="00E61828"/>
    <w:rsid w:val="00E65E56"/>
    <w:rsid w:val="00E664D0"/>
    <w:rsid w:val="00E66F94"/>
    <w:rsid w:val="00E670E5"/>
    <w:rsid w:val="00E6767D"/>
    <w:rsid w:val="00E717C1"/>
    <w:rsid w:val="00E71E63"/>
    <w:rsid w:val="00E76D4C"/>
    <w:rsid w:val="00E81786"/>
    <w:rsid w:val="00E85DE5"/>
    <w:rsid w:val="00E90EC0"/>
    <w:rsid w:val="00E916BC"/>
    <w:rsid w:val="00E944C1"/>
    <w:rsid w:val="00E97D8B"/>
    <w:rsid w:val="00EA1DA3"/>
    <w:rsid w:val="00EA5878"/>
    <w:rsid w:val="00EA7F55"/>
    <w:rsid w:val="00EB1CE6"/>
    <w:rsid w:val="00EB1F19"/>
    <w:rsid w:val="00EB5E0C"/>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22C4"/>
    <w:rsid w:val="00F2424B"/>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B1D56"/>
    <w:rsid w:val="00FB27EC"/>
    <w:rsid w:val="00FB2BD6"/>
    <w:rsid w:val="00FC1707"/>
    <w:rsid w:val="00FC1C82"/>
    <w:rsid w:val="00FC1D2F"/>
    <w:rsid w:val="00FC45AC"/>
    <w:rsid w:val="00FC4CFF"/>
    <w:rsid w:val="00FC5DE9"/>
    <w:rsid w:val="00FD0415"/>
    <w:rsid w:val="00FD44E2"/>
    <w:rsid w:val="00FD48FA"/>
    <w:rsid w:val="00FD73C3"/>
    <w:rsid w:val="00FE24A7"/>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4D503B"/>
  <w15:chartTrackingRefBased/>
  <w15:docId w15:val="{C2675A7A-A5C5-433E-843B-E7123E744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6657"/>
    <w:rPr>
      <w:rFonts w:ascii="Calibri" w:hAnsi="Calibri" w:cs="Calibri"/>
    </w:rPr>
  </w:style>
  <w:style w:type="paragraph" w:styleId="Heading1">
    <w:name w:val="heading 1"/>
    <w:aliases w:val="Pocket"/>
    <w:basedOn w:val="Normal"/>
    <w:next w:val="Normal"/>
    <w:link w:val="Heading1Char"/>
    <w:qFormat/>
    <w:rsid w:val="000B66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B66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 Char,Heading 3 Char4 Char Char,Citation,Read Char Ch,no"/>
    <w:basedOn w:val="Normal"/>
    <w:next w:val="Normal"/>
    <w:link w:val="Heading3Char"/>
    <w:uiPriority w:val="9"/>
    <w:qFormat/>
    <w:rsid w:val="000B66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9"/>
    <w:qFormat/>
    <w:rsid w:val="000B66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665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D3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B66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6657"/>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0B665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B6657"/>
    <w:rPr>
      <w:color w:val="auto"/>
      <w:u w:val="none"/>
    </w:rPr>
  </w:style>
  <w:style w:type="character" w:customStyle="1" w:styleId="Heading1Char">
    <w:name w:val="Heading 1 Char"/>
    <w:aliases w:val="Pocket Char"/>
    <w:basedOn w:val="DefaultParagraphFont"/>
    <w:link w:val="Heading1"/>
    <w:rsid w:val="000B66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B6657"/>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9"/>
    <w:rsid w:val="000B665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9"/>
    <w:rsid w:val="000B665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B6657"/>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0B6657"/>
    <w:rPr>
      <w:b w:val="0"/>
      <w:sz w:val="22"/>
      <w:u w:val="single"/>
    </w:rPr>
  </w:style>
  <w:style w:type="character" w:styleId="Strong">
    <w:name w:val="Strong"/>
    <w:basedOn w:val="DefaultParagraphFont"/>
    <w:uiPriority w:val="22"/>
    <w:qFormat/>
    <w:rsid w:val="000B6657"/>
    <w:rPr>
      <w:b/>
      <w:bCs/>
    </w:rPr>
  </w:style>
  <w:style w:type="character" w:styleId="BookTitle">
    <w:name w:val="Book Title"/>
    <w:basedOn w:val="DefaultParagraphFont"/>
    <w:uiPriority w:val="33"/>
    <w:qFormat/>
    <w:rsid w:val="000B6657"/>
    <w:rPr>
      <w:b/>
      <w:bCs/>
      <w:i/>
      <w:iCs/>
      <w:spacing w:val="5"/>
    </w:rPr>
  </w:style>
  <w:style w:type="character" w:customStyle="1" w:styleId="Heading5Char">
    <w:name w:val="Heading 5 Char"/>
    <w:basedOn w:val="DefaultParagraphFont"/>
    <w:link w:val="Heading5"/>
    <w:uiPriority w:val="9"/>
    <w:semiHidden/>
    <w:rsid w:val="000B665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B6657"/>
  </w:style>
  <w:style w:type="paragraph" w:styleId="Header">
    <w:name w:val="header"/>
    <w:basedOn w:val="Normal"/>
    <w:link w:val="HeaderChar"/>
    <w:uiPriority w:val="99"/>
    <w:semiHidden/>
    <w:rsid w:val="000B6657"/>
    <w:pPr>
      <w:tabs>
        <w:tab w:val="center" w:pos="4680"/>
        <w:tab w:val="right" w:pos="9360"/>
      </w:tabs>
    </w:pPr>
  </w:style>
  <w:style w:type="character" w:customStyle="1" w:styleId="HeaderChar">
    <w:name w:val="Header Char"/>
    <w:basedOn w:val="DefaultParagraphFont"/>
    <w:link w:val="Header"/>
    <w:uiPriority w:val="99"/>
    <w:semiHidden/>
    <w:rsid w:val="000B6657"/>
    <w:rPr>
      <w:rFonts w:ascii="Calibri" w:hAnsi="Calibri" w:cs="Calibri"/>
    </w:rPr>
  </w:style>
  <w:style w:type="paragraph" w:styleId="Footer">
    <w:name w:val="footer"/>
    <w:basedOn w:val="Normal"/>
    <w:link w:val="FooterChar"/>
    <w:uiPriority w:val="99"/>
    <w:semiHidden/>
    <w:rsid w:val="000B6657"/>
    <w:pPr>
      <w:tabs>
        <w:tab w:val="center" w:pos="4680"/>
        <w:tab w:val="right" w:pos="9360"/>
      </w:tabs>
    </w:pPr>
  </w:style>
  <w:style w:type="character" w:customStyle="1" w:styleId="FooterChar">
    <w:name w:val="Footer Char"/>
    <w:basedOn w:val="DefaultParagraphFont"/>
    <w:link w:val="Footer"/>
    <w:uiPriority w:val="99"/>
    <w:semiHidden/>
    <w:rsid w:val="000B6657"/>
    <w:rPr>
      <w:rFonts w:ascii="Calibri" w:hAnsi="Calibri" w:cs="Calibri"/>
    </w:rPr>
  </w:style>
  <w:style w:type="paragraph" w:styleId="BodyText">
    <w:name w:val="Body Text"/>
    <w:basedOn w:val="Normal"/>
    <w:link w:val="BodyTextChar"/>
    <w:uiPriority w:val="99"/>
    <w:semiHidden/>
    <w:unhideWhenUsed/>
    <w:rsid w:val="000B6657"/>
    <w:pPr>
      <w:spacing w:after="120"/>
    </w:pPr>
  </w:style>
  <w:style w:type="character" w:customStyle="1" w:styleId="BodyTextChar">
    <w:name w:val="Body Text Char"/>
    <w:basedOn w:val="DefaultParagraphFont"/>
    <w:link w:val="BodyText"/>
    <w:uiPriority w:val="99"/>
    <w:semiHidden/>
    <w:rsid w:val="000B6657"/>
    <w:rPr>
      <w:rFonts w:ascii="Calibri" w:hAnsi="Calibri" w:cs="Calibri"/>
    </w:rPr>
  </w:style>
  <w:style w:type="paragraph" w:styleId="NoSpacing">
    <w:name w:val="No Spacing"/>
    <w:link w:val="NoSpacingChar"/>
    <w:uiPriority w:val="99"/>
    <w:unhideWhenUsed/>
    <w:qFormat/>
    <w:rsid w:val="000B665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B665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0B6657"/>
    <w:rPr>
      <w:color w:val="0563C1" w:themeColor="hyperlink"/>
      <w:u w:val="single"/>
    </w:rPr>
  </w:style>
  <w:style w:type="character" w:styleId="UnresolvedMention">
    <w:name w:val="Unresolved Mention"/>
    <w:basedOn w:val="DefaultParagraphFont"/>
    <w:uiPriority w:val="99"/>
    <w:semiHidden/>
    <w:unhideWhenUsed/>
    <w:rsid w:val="000B6657"/>
    <w:rPr>
      <w:color w:val="605E5C"/>
      <w:shd w:val="clear" w:color="auto" w:fill="E1DFDD"/>
    </w:rPr>
  </w:style>
  <w:style w:type="paragraph" w:customStyle="1" w:styleId="Analytic">
    <w:name w:val="Analytic"/>
    <w:basedOn w:val="Heading4"/>
    <w:link w:val="AnalyticChar"/>
    <w:uiPriority w:val="5"/>
    <w:qFormat/>
    <w:rsid w:val="000B6657"/>
    <w:rPr>
      <w:color w:val="003366"/>
    </w:rPr>
  </w:style>
  <w:style w:type="character" w:customStyle="1" w:styleId="AnalyticChar">
    <w:name w:val="Analytic Char"/>
    <w:basedOn w:val="DefaultParagraphFont"/>
    <w:link w:val="Analytic"/>
    <w:uiPriority w:val="5"/>
    <w:rsid w:val="000B6657"/>
    <w:rPr>
      <w:rFonts w:ascii="Calibri" w:eastAsiaTheme="majorEastAsia" w:hAnsi="Calibri" w:cstheme="majorBidi"/>
      <w:b/>
      <w:iCs/>
      <w:color w:val="003366"/>
      <w:sz w:val="26"/>
    </w:rPr>
  </w:style>
  <w:style w:type="paragraph" w:customStyle="1" w:styleId="Undertag">
    <w:name w:val="Undertag"/>
    <w:link w:val="UndertagChar"/>
    <w:autoRedefine/>
    <w:uiPriority w:val="5"/>
    <w:qFormat/>
    <w:rsid w:val="000B665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B6657"/>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4D3E9E"/>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character" w:customStyle="1" w:styleId="Heading6Char">
    <w:name w:val="Heading 6 Char"/>
    <w:basedOn w:val="DefaultParagraphFont"/>
    <w:link w:val="Heading6"/>
    <w:uiPriority w:val="9"/>
    <w:semiHidden/>
    <w:rsid w:val="004D3E9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D3E9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D3E9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D3E9E"/>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D3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E9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D3E9E"/>
    <w:pPr>
      <w:spacing w:before="160"/>
      <w:jc w:val="center"/>
    </w:pPr>
    <w:rPr>
      <w:i/>
      <w:iCs/>
      <w:color w:val="404040" w:themeColor="text1" w:themeTint="BF"/>
    </w:rPr>
  </w:style>
  <w:style w:type="character" w:customStyle="1" w:styleId="QuoteChar">
    <w:name w:val="Quote Char"/>
    <w:basedOn w:val="DefaultParagraphFont"/>
    <w:link w:val="Quote"/>
    <w:uiPriority w:val="29"/>
    <w:rsid w:val="004D3E9E"/>
    <w:rPr>
      <w:rFonts w:ascii="Calibri" w:hAnsi="Calibri" w:cs="Calibri"/>
      <w:i/>
      <w:iCs/>
      <w:color w:val="404040" w:themeColor="text1" w:themeTint="BF"/>
    </w:rPr>
  </w:style>
  <w:style w:type="paragraph" w:styleId="ListParagraph">
    <w:name w:val="List Paragraph"/>
    <w:basedOn w:val="Normal"/>
    <w:uiPriority w:val="34"/>
    <w:qFormat/>
    <w:rsid w:val="004D3E9E"/>
    <w:pPr>
      <w:ind w:left="720"/>
      <w:contextualSpacing/>
    </w:pPr>
  </w:style>
  <w:style w:type="character" w:styleId="IntenseEmphasis">
    <w:name w:val="Intense Emphasis"/>
    <w:basedOn w:val="DefaultParagraphFont"/>
    <w:uiPriority w:val="21"/>
    <w:qFormat/>
    <w:rsid w:val="004D3E9E"/>
    <w:rPr>
      <w:i/>
      <w:iCs/>
      <w:color w:val="2F5496" w:themeColor="accent1" w:themeShade="BF"/>
    </w:rPr>
  </w:style>
  <w:style w:type="paragraph" w:styleId="IntenseQuote">
    <w:name w:val="Intense Quote"/>
    <w:basedOn w:val="Normal"/>
    <w:next w:val="Normal"/>
    <w:link w:val="IntenseQuoteChar"/>
    <w:uiPriority w:val="30"/>
    <w:qFormat/>
    <w:rsid w:val="004D3E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3E9E"/>
    <w:rPr>
      <w:rFonts w:ascii="Calibri" w:hAnsi="Calibri" w:cs="Calibri"/>
      <w:i/>
      <w:iCs/>
      <w:color w:val="2F5496" w:themeColor="accent1" w:themeShade="BF"/>
    </w:rPr>
  </w:style>
  <w:style w:type="character" w:styleId="IntenseReference">
    <w:name w:val="Intense Reference"/>
    <w:basedOn w:val="DefaultParagraphFont"/>
    <w:uiPriority w:val="32"/>
    <w:qFormat/>
    <w:rsid w:val="004D3E9E"/>
    <w:rPr>
      <w:b/>
      <w:bCs/>
      <w:smallCaps/>
      <w:color w:val="2F5496" w:themeColor="accent1" w:themeShade="BF"/>
      <w:spacing w:val="5"/>
    </w:rPr>
  </w:style>
  <w:style w:type="paragraph" w:customStyle="1" w:styleId="Emphasis1">
    <w:name w:val="Emphasis1"/>
    <w:basedOn w:val="Normal"/>
    <w:autoRedefine/>
    <w:uiPriority w:val="8"/>
    <w:qFormat/>
    <w:rsid w:val="004D3E9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autoRedefine/>
    <w:uiPriority w:val="7"/>
    <w:qFormat/>
    <w:rsid w:val="004D3E9E"/>
    <w:pPr>
      <w:widowControl w:val="0"/>
      <w:suppressAutoHyphens/>
      <w:spacing w:after="200" w:line="240" w:lineRule="auto"/>
      <w:contextualSpacing/>
    </w:pPr>
    <w:rPr>
      <w:rFonts w:asciiTheme="minorHAnsi" w:hAnsiTheme="minorHAnsi" w:cstheme="minorBidi"/>
      <w:u w:val="single"/>
    </w:rPr>
  </w:style>
  <w:style w:type="paragraph" w:customStyle="1" w:styleId="messagelistitem5126c">
    <w:name w:val="messagelistitem__5126c"/>
    <w:basedOn w:val="Normal"/>
    <w:rsid w:val="004D3E9E"/>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59168</Words>
  <Characters>337260</Characters>
  <Application>Microsoft Office Word</Application>
  <DocSecurity>0</DocSecurity>
  <Lines>2810</Lines>
  <Paragraphs>791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2</cp:revision>
  <dcterms:created xsi:type="dcterms:W3CDTF">2025-09-28T01:55:00Z</dcterms:created>
  <dcterms:modified xsi:type="dcterms:W3CDTF">2025-09-28T02:01:00Z</dcterms:modified>
</cp:coreProperties>
</file>