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BC4FA" w14:textId="7B9663AF" w:rsidR="002552A3" w:rsidRDefault="000F5B66" w:rsidP="000F5B66">
      <w:pPr>
        <w:pStyle w:val="Heading1"/>
      </w:pPr>
      <w:r>
        <w:t>Wiki Doc</w:t>
      </w:r>
    </w:p>
    <w:p w14:paraId="70E58C58" w14:textId="77777777" w:rsidR="000F5B66" w:rsidRDefault="000F5B66" w:rsidP="000F5B66">
      <w:pPr>
        <w:pStyle w:val="Heading1"/>
      </w:pPr>
      <w:r>
        <w:t>1NC---NDT---R5</w:t>
      </w:r>
    </w:p>
    <w:p w14:paraId="314602A8" w14:textId="77777777" w:rsidR="000F5B66" w:rsidRDefault="000F5B66" w:rsidP="000F5B66">
      <w:pPr>
        <w:pStyle w:val="Heading3"/>
      </w:pPr>
      <w:r>
        <w:t>1NC</w:t>
      </w:r>
    </w:p>
    <w:p w14:paraId="65E0B614" w14:textId="77777777" w:rsidR="000F5B66" w:rsidRPr="00771040" w:rsidRDefault="000F5B66" w:rsidP="000F5B66">
      <w:r>
        <w:t>T: Substantial</w:t>
      </w:r>
    </w:p>
    <w:p w14:paraId="78B60F4E" w14:textId="77777777" w:rsidR="000F5B66" w:rsidRPr="00771040" w:rsidRDefault="000F5B66" w:rsidP="000F5B66">
      <w:pPr>
        <w:pStyle w:val="Heading4"/>
      </w:pPr>
      <w:r>
        <w:t xml:space="preserve">A </w:t>
      </w:r>
      <w:r w:rsidRPr="00771040">
        <w:rPr>
          <w:u w:val="single"/>
        </w:rPr>
        <w:t>‘substantial’</w:t>
      </w:r>
      <w:r>
        <w:t xml:space="preserve"> number of </w:t>
      </w:r>
      <w:r w:rsidRPr="00771040">
        <w:rPr>
          <w:u w:val="single"/>
        </w:rPr>
        <w:t>workers</w:t>
      </w:r>
      <w:r>
        <w:t xml:space="preserve"> means </w:t>
      </w:r>
      <w:r w:rsidRPr="00771040">
        <w:rPr>
          <w:u w:val="single"/>
        </w:rPr>
        <w:t>2%</w:t>
      </w:r>
      <w:r>
        <w:t>.</w:t>
      </w:r>
    </w:p>
    <w:p w14:paraId="7B760EB4" w14:textId="77777777" w:rsidR="000F5B66" w:rsidRDefault="000F5B66" w:rsidP="000F5B66">
      <w:r>
        <w:t xml:space="preserve">Dr. Julie M. </w:t>
      </w:r>
      <w:r w:rsidRPr="00771040">
        <w:rPr>
          <w:rStyle w:val="Style13ptBold"/>
        </w:rPr>
        <w:t>Zissimopoulos 8</w:t>
      </w:r>
      <w:r>
        <w:t>, Ph.D. in Economics from the University of California, Los Angeles, Economist at the RAND Corporation, also with Lynn A. Karoly, “Labor-Force Dynamics at Older Ages”, Res Aging. 2008 Oct 3;31(1):89–111. doi: 10.1177/0164027508324642</w:t>
      </w:r>
    </w:p>
    <w:p w14:paraId="7B1F1AD4" w14:textId="77777777" w:rsidR="000F5B66" w:rsidRPr="00ED7163" w:rsidRDefault="000F5B66" w:rsidP="000F5B66">
      <w:pPr>
        <w:rPr>
          <w:sz w:val="16"/>
        </w:rPr>
      </w:pPr>
      <w:r w:rsidRPr="00771040">
        <w:rPr>
          <w:rStyle w:val="StyleUnderline"/>
        </w:rPr>
        <w:t>Self-employment is an important phenomenon among workers</w:t>
      </w:r>
      <w:r w:rsidRPr="00771040">
        <w:rPr>
          <w:sz w:val="16"/>
        </w:rPr>
        <w:t xml:space="preserve"> nearing retirement. Among workers aged 51 years and older, just over 20% were self-employed during the interval from 1992 to 2002. Some of these individuals had been self-employed much or all of their working lives, whereas many older workers transition to self-employment after age 50 and, for some, as part of a transition to retirement. Indeed, </w:t>
      </w:r>
      <w:r w:rsidRPr="00771040">
        <w:rPr>
          <w:rStyle w:val="StyleUnderline"/>
        </w:rPr>
        <w:t>using longitudinal data</w:t>
      </w:r>
      <w:r w:rsidRPr="00771040">
        <w:rPr>
          <w:sz w:val="16"/>
        </w:rPr>
        <w:t xml:space="preserve"> from the HRS, </w:t>
      </w:r>
      <w:r w:rsidRPr="00771040">
        <w:rPr>
          <w:rStyle w:val="StyleUnderline"/>
          <w:highlight w:val="yellow"/>
        </w:rPr>
        <w:t xml:space="preserve">we document </w:t>
      </w:r>
      <w:r w:rsidRPr="00771040">
        <w:rPr>
          <w:rStyle w:val="Emphasis"/>
          <w:sz w:val="24"/>
          <w:szCs w:val="24"/>
          <w:highlight w:val="yellow"/>
        </w:rPr>
        <w:t>substantial changes</w:t>
      </w:r>
      <w:r w:rsidRPr="00771040">
        <w:rPr>
          <w:sz w:val="16"/>
          <w:szCs w:val="24"/>
          <w:highlight w:val="yellow"/>
        </w:rPr>
        <w:t xml:space="preserve"> </w:t>
      </w:r>
      <w:r w:rsidRPr="00771040">
        <w:rPr>
          <w:rStyle w:val="StyleUnderline"/>
          <w:highlight w:val="yellow"/>
        </w:rPr>
        <w:t>in labor</w:t>
      </w:r>
      <w:r w:rsidRPr="00771040">
        <w:rPr>
          <w:rStyle w:val="StyleUnderline"/>
        </w:rPr>
        <w:t xml:space="preserve">-force </w:t>
      </w:r>
      <w:r w:rsidRPr="00771040">
        <w:rPr>
          <w:rStyle w:val="StyleUnderline"/>
          <w:highlight w:val="yellow"/>
        </w:rPr>
        <w:t>status</w:t>
      </w:r>
      <w:r w:rsidRPr="00771040">
        <w:rPr>
          <w:rStyle w:val="StyleUnderline"/>
        </w:rPr>
        <w:t xml:space="preserve"> and class of employment </w:t>
      </w:r>
      <w:r w:rsidRPr="00771040">
        <w:rPr>
          <w:rStyle w:val="StyleUnderline"/>
          <w:highlight w:val="yellow"/>
        </w:rPr>
        <w:t>for</w:t>
      </w:r>
      <w:r w:rsidRPr="00771040">
        <w:rPr>
          <w:sz w:val="16"/>
        </w:rPr>
        <w:t xml:space="preserve"> older </w:t>
      </w:r>
      <w:r w:rsidRPr="00771040">
        <w:rPr>
          <w:rStyle w:val="Emphasis"/>
          <w:highlight w:val="yellow"/>
        </w:rPr>
        <w:t>workers</w:t>
      </w:r>
      <w:r w:rsidRPr="00771040">
        <w:rPr>
          <w:sz w:val="16"/>
          <w:highlight w:val="yellow"/>
        </w:rPr>
        <w:t xml:space="preserve"> </w:t>
      </w:r>
      <w:r w:rsidRPr="00771040">
        <w:rPr>
          <w:rStyle w:val="StyleUnderline"/>
          <w:highlight w:val="yellow"/>
        </w:rPr>
        <w:t>over a</w:t>
      </w:r>
      <w:r w:rsidRPr="00771040">
        <w:rPr>
          <w:rStyle w:val="StyleUnderline"/>
        </w:rPr>
        <w:t xml:space="preserve"> two-year </w:t>
      </w:r>
      <w:r w:rsidRPr="00771040">
        <w:rPr>
          <w:rStyle w:val="StyleUnderline"/>
          <w:highlight w:val="yellow"/>
        </w:rPr>
        <w:t>time period</w:t>
      </w:r>
      <w:r w:rsidRPr="00771040">
        <w:rPr>
          <w:sz w:val="16"/>
        </w:rPr>
        <w:t xml:space="preserve">. Approximately </w:t>
      </w:r>
      <w:r w:rsidRPr="00771040">
        <w:rPr>
          <w:rStyle w:val="Emphasis"/>
          <w:sz w:val="24"/>
          <w:szCs w:val="24"/>
          <w:highlight w:val="yellow"/>
        </w:rPr>
        <w:t>2%</w:t>
      </w:r>
      <w:r w:rsidRPr="00771040">
        <w:rPr>
          <w:sz w:val="16"/>
          <w:szCs w:val="24"/>
          <w:highlight w:val="yellow"/>
        </w:rPr>
        <w:t xml:space="preserve"> </w:t>
      </w:r>
      <w:r w:rsidRPr="00771040">
        <w:rPr>
          <w:rStyle w:val="StyleUnderline"/>
          <w:highlight w:val="yellow"/>
        </w:rPr>
        <w:t>of</w:t>
      </w:r>
      <w:r w:rsidRPr="00771040">
        <w:rPr>
          <w:rStyle w:val="StyleUnderline"/>
        </w:rPr>
        <w:t xml:space="preserve"> wage and salary </w:t>
      </w:r>
      <w:r w:rsidRPr="00771040">
        <w:rPr>
          <w:rStyle w:val="Emphasis"/>
          <w:highlight w:val="yellow"/>
        </w:rPr>
        <w:t>workers</w:t>
      </w:r>
      <w:r w:rsidRPr="00771040">
        <w:rPr>
          <w:rStyle w:val="StyleUnderline"/>
          <w:highlight w:val="yellow"/>
        </w:rPr>
        <w:t xml:space="preserve"> became </w:t>
      </w:r>
      <w:r w:rsidRPr="00771040">
        <w:rPr>
          <w:rStyle w:val="Emphasis"/>
          <w:highlight w:val="yellow"/>
        </w:rPr>
        <w:t>self-employed</w:t>
      </w:r>
      <w:r w:rsidRPr="00771040">
        <w:rPr>
          <w:sz w:val="16"/>
        </w:rPr>
        <w:t xml:space="preserve"> </w:t>
      </w:r>
      <w:r w:rsidRPr="00771040">
        <w:rPr>
          <w:rStyle w:val="StyleUnderline"/>
        </w:rPr>
        <w:t>between the HRS waves</w:t>
      </w:r>
      <w:r w:rsidRPr="00771040">
        <w:rPr>
          <w:sz w:val="16"/>
        </w:rPr>
        <w:t>. Among retired workers who returned to the labor force, about one third unretired into self-employment. Most unemployed or disabled workers who returned to the labor force did so to wage and salary work, although about one in five was self-employed. The multivariate analysis provides insight into the factors that affect these transitions and contributes to our understanding of the three issues highlighted above.</w:t>
      </w:r>
    </w:p>
    <w:p w14:paraId="73553890" w14:textId="77777777" w:rsidR="000F5B66" w:rsidRDefault="000F5B66" w:rsidP="000F5B66">
      <w:pPr>
        <w:pStyle w:val="Heading4"/>
      </w:pPr>
      <w:r>
        <w:t xml:space="preserve">There are </w:t>
      </w:r>
      <w:r w:rsidRPr="00561066">
        <w:rPr>
          <w:u w:val="single"/>
        </w:rPr>
        <w:t>170 million</w:t>
      </w:r>
      <w:r>
        <w:t xml:space="preserve"> workers in the US.</w:t>
      </w:r>
    </w:p>
    <w:p w14:paraId="2767EEC4" w14:textId="77777777" w:rsidR="000F5B66" w:rsidRDefault="000F5B66" w:rsidP="000F5B66">
      <w:r w:rsidRPr="00561066">
        <w:rPr>
          <w:rStyle w:val="Style13ptBold"/>
        </w:rPr>
        <w:t>Statista 25</w:t>
      </w:r>
      <w:r>
        <w:t>, Statista Research Department, “U.S. civilian labor force seasonally adjusted 2023-2025”, Nexis Uni</w:t>
      </w:r>
    </w:p>
    <w:p w14:paraId="593F91D2" w14:textId="77777777" w:rsidR="000F5B66" w:rsidRPr="00ED7163" w:rsidRDefault="000F5B66" w:rsidP="000F5B66">
      <w:pPr>
        <w:rPr>
          <w:sz w:val="16"/>
        </w:rPr>
      </w:pPr>
      <w:r w:rsidRPr="00565A4F">
        <w:rPr>
          <w:rStyle w:val="StyleUnderline"/>
        </w:rPr>
        <w:t>In</w:t>
      </w:r>
      <w:r w:rsidRPr="00561066">
        <w:rPr>
          <w:sz w:val="16"/>
        </w:rPr>
        <w:t xml:space="preserve"> August </w:t>
      </w:r>
      <w:r w:rsidRPr="00565A4F">
        <w:rPr>
          <w:rStyle w:val="StyleUnderline"/>
        </w:rPr>
        <w:t>2025</w:t>
      </w:r>
      <w:r w:rsidRPr="00561066">
        <w:rPr>
          <w:sz w:val="16"/>
        </w:rPr>
        <w:t xml:space="preserve">, </w:t>
      </w:r>
      <w:r w:rsidRPr="00565A4F">
        <w:rPr>
          <w:rStyle w:val="StyleUnderline"/>
          <w:highlight w:val="yellow"/>
        </w:rPr>
        <w:t xml:space="preserve">the civilian labor force amounted to </w:t>
      </w:r>
      <w:r w:rsidRPr="00565A4F">
        <w:rPr>
          <w:rStyle w:val="Emphasis"/>
          <w:highlight w:val="yellow"/>
        </w:rPr>
        <w:t>170</w:t>
      </w:r>
      <w:r w:rsidRPr="00561066">
        <w:rPr>
          <w:sz w:val="16"/>
        </w:rPr>
        <w:t xml:space="preserve">.78 </w:t>
      </w:r>
      <w:r w:rsidRPr="00565A4F">
        <w:rPr>
          <w:rStyle w:val="Emphasis"/>
          <w:highlight w:val="yellow"/>
        </w:rPr>
        <w:t>million</w:t>
      </w:r>
      <w:r w:rsidRPr="00561066">
        <w:rPr>
          <w:rStyle w:val="Emphasis"/>
        </w:rPr>
        <w:t xml:space="preserve"> people</w:t>
      </w:r>
      <w:r w:rsidRPr="00561066">
        <w:rPr>
          <w:rStyle w:val="StyleUnderline"/>
        </w:rPr>
        <w:t xml:space="preserve"> in the United States. The term civilian labor force is used</w:t>
      </w:r>
      <w:r w:rsidRPr="00561066">
        <w:rPr>
          <w:sz w:val="16"/>
        </w:rPr>
        <w:t xml:space="preserve"> by the U.S. Bureau of Labor Statistics (BLS) </w:t>
      </w:r>
      <w:r w:rsidRPr="00561066">
        <w:rPr>
          <w:rStyle w:val="StyleUnderline"/>
        </w:rPr>
        <w:t>to describe the subset of Americans who have jobs or are seeking a job, are at least 16</w:t>
      </w:r>
      <w:r w:rsidRPr="00561066">
        <w:rPr>
          <w:sz w:val="16"/>
        </w:rPr>
        <w:t xml:space="preserve"> years old, </w:t>
      </w:r>
      <w:r w:rsidRPr="00561066">
        <w:rPr>
          <w:rStyle w:val="StyleUnderline"/>
        </w:rPr>
        <w:t>are not serving in the military, and are not institutionalized</w:t>
      </w:r>
      <w:r w:rsidRPr="00561066">
        <w:rPr>
          <w:sz w:val="16"/>
        </w:rPr>
        <w:t>.</w:t>
      </w:r>
    </w:p>
    <w:p w14:paraId="76C9FD1A" w14:textId="77777777" w:rsidR="000F5B66" w:rsidRDefault="000F5B66" w:rsidP="000F5B66">
      <w:pPr>
        <w:pStyle w:val="Heading4"/>
      </w:pPr>
      <w:r>
        <w:t xml:space="preserve">Violation---the plan </w:t>
      </w:r>
      <w:r w:rsidRPr="00561066">
        <w:rPr>
          <w:u w:val="single"/>
        </w:rPr>
        <w:t>only</w:t>
      </w:r>
      <w:r>
        <w:t xml:space="preserve"> covers 0.88%.</w:t>
      </w:r>
    </w:p>
    <w:p w14:paraId="3DFFCA27" w14:textId="77777777" w:rsidR="000F5B66" w:rsidRPr="003D13DA" w:rsidRDefault="000F5B66" w:rsidP="000F5B66">
      <w:pPr>
        <w:pStyle w:val="Heading4"/>
      </w:pPr>
      <w:r>
        <w:t>They are 1.5 million software engineers</w:t>
      </w:r>
    </w:p>
    <w:p w14:paraId="18FB0FD0" w14:textId="77777777" w:rsidR="000F5B66" w:rsidRPr="003D13DA" w:rsidRDefault="000F5B66" w:rsidP="000F5B66">
      <w:r w:rsidRPr="003D13DA">
        <w:rPr>
          <w:rStyle w:val="Style13ptBold"/>
        </w:rPr>
        <w:t>BLS 23</w:t>
      </w:r>
      <w:r>
        <w:t>, US Beura of Labor Statistics, 2023 “Software developers was the largest computer and mathematical occupation in May 2022,” https://www.bls.gov/opub/ted/2023/software-developers-was-the-largest-computer-and-mathematical-occupation-in-may-2022.htm</w:t>
      </w:r>
    </w:p>
    <w:p w14:paraId="729A69A3" w14:textId="77777777" w:rsidR="000F5B66" w:rsidRDefault="000F5B66" w:rsidP="000F5B66">
      <w:r w:rsidRPr="003D13DA">
        <w:t>There were 5</w:t>
      </w:r>
      <w:r>
        <w:t xml:space="preserve">.0 million computer and mathematical jobs </w:t>
      </w:r>
      <w:r w:rsidRPr="003D13DA">
        <w:t>in May 2022</w:t>
      </w:r>
      <w:r>
        <w:t xml:space="preserve">, representing 3.4 percent of </w:t>
      </w:r>
      <w:r w:rsidRPr="003D13DA">
        <w:rPr>
          <w:rStyle w:val="Emphasis"/>
          <w:highlight w:val="yellow"/>
        </w:rPr>
        <w:t>U.S. employment</w:t>
      </w:r>
      <w:r>
        <w:t xml:space="preserve">. The largest computer and mathematical occupations were </w:t>
      </w:r>
      <w:r w:rsidRPr="003D13DA">
        <w:rPr>
          <w:rStyle w:val="Emphasis"/>
          <w:highlight w:val="yellow"/>
        </w:rPr>
        <w:t>software developers (1.5 million),</w:t>
      </w:r>
      <w:r>
        <w:t xml:space="preserve"> computer user support specialists (696,830), and computer systems analysts (505,210). The smallest occupations in this group were mathematicians (2,070); mathematical science occupations, all other (3,840); and actuaries (25,010).</w:t>
      </w:r>
    </w:p>
    <w:p w14:paraId="28D39292" w14:textId="77777777" w:rsidR="000F5B66" w:rsidRDefault="000F5B66" w:rsidP="000F5B66">
      <w:pPr>
        <w:pStyle w:val="Heading4"/>
      </w:pPr>
      <w:r>
        <w:t xml:space="preserve">Vote </w:t>
      </w:r>
      <w:r w:rsidRPr="00561066">
        <w:rPr>
          <w:u w:val="single"/>
        </w:rPr>
        <w:t>NEG</w:t>
      </w:r>
      <w:r>
        <w:t xml:space="preserve"> for </w:t>
      </w:r>
      <w:r w:rsidRPr="00561066">
        <w:rPr>
          <w:u w:val="single"/>
        </w:rPr>
        <w:t>limits</w:t>
      </w:r>
      <w:r>
        <w:t>---</w:t>
      </w:r>
      <w:r w:rsidRPr="00561066">
        <w:rPr>
          <w:u w:val="single"/>
        </w:rPr>
        <w:t>hundreds</w:t>
      </w:r>
      <w:r>
        <w:t xml:space="preserve"> of tiny “give CBR to 20 people” AFFs </w:t>
      </w:r>
      <w:r w:rsidRPr="00561066">
        <w:rPr>
          <w:u w:val="single"/>
        </w:rPr>
        <w:t>sidestep clash</w:t>
      </w:r>
      <w:r>
        <w:t xml:space="preserve"> and </w:t>
      </w:r>
      <w:r w:rsidRPr="00561066">
        <w:rPr>
          <w:u w:val="single"/>
        </w:rPr>
        <w:t>destroy NEG research burden</w:t>
      </w:r>
      <w:r>
        <w:t xml:space="preserve">, making debate </w:t>
      </w:r>
      <w:r w:rsidRPr="00561066">
        <w:rPr>
          <w:u w:val="single"/>
        </w:rPr>
        <w:t>impossible</w:t>
      </w:r>
      <w:r>
        <w:t>.</w:t>
      </w:r>
    </w:p>
    <w:p w14:paraId="57AAA45C" w14:textId="77777777" w:rsidR="000F5B66" w:rsidRPr="003D13DA" w:rsidRDefault="000F5B66" w:rsidP="000F5B66"/>
    <w:p w14:paraId="4870358A" w14:textId="77777777" w:rsidR="000F5B66" w:rsidRDefault="000F5B66" w:rsidP="000F5B66">
      <w:pPr>
        <w:pStyle w:val="Heading3"/>
      </w:pPr>
      <w:r>
        <w:t>1NC</w:t>
      </w:r>
    </w:p>
    <w:p w14:paraId="13C2B9FD" w14:textId="77777777" w:rsidR="000F5B66" w:rsidRPr="00743859" w:rsidRDefault="000F5B66" w:rsidP="000F5B66">
      <w:pPr>
        <w:rPr>
          <w:rStyle w:val="Style13ptBold"/>
        </w:rPr>
      </w:pPr>
      <w:r>
        <w:rPr>
          <w:rStyle w:val="Style13ptBold"/>
        </w:rPr>
        <w:t xml:space="preserve">Next </w:t>
      </w:r>
      <w:r w:rsidRPr="00743859">
        <w:rPr>
          <w:rStyle w:val="Style13ptBold"/>
          <w:u w:val="single"/>
        </w:rPr>
        <w:t>OFF</w:t>
      </w:r>
      <w:r>
        <w:rPr>
          <w:rStyle w:val="Style13ptBold"/>
        </w:rPr>
        <w:t xml:space="preserve"> is the </w:t>
      </w:r>
      <w:r w:rsidRPr="00743859">
        <w:rPr>
          <w:rStyle w:val="Style13ptBold"/>
          <w:u w:val="single"/>
        </w:rPr>
        <w:t>K</w:t>
      </w:r>
      <w:r>
        <w:rPr>
          <w:rStyle w:val="Style13ptBold"/>
        </w:rPr>
        <w:t>:</w:t>
      </w:r>
    </w:p>
    <w:p w14:paraId="3065E3FF" w14:textId="77777777" w:rsidR="000F5B66" w:rsidRPr="00BA0A9C" w:rsidRDefault="000F5B66" w:rsidP="000F5B66">
      <w:pPr>
        <w:pStyle w:val="Heading4"/>
      </w:pPr>
      <w:r w:rsidRPr="007762AC">
        <w:t xml:space="preserve">Invocation of death impacts is </w:t>
      </w:r>
      <w:r w:rsidRPr="007762AC">
        <w:rPr>
          <w:u w:val="single"/>
        </w:rPr>
        <w:t>necrophilia</w:t>
      </w:r>
      <w:r w:rsidRPr="007762AC">
        <w:t xml:space="preserve">, an obsession with </w:t>
      </w:r>
      <w:r w:rsidRPr="002A28AA">
        <w:rPr>
          <w:u w:val="single"/>
        </w:rPr>
        <w:t>body counts</w:t>
      </w:r>
      <w:r w:rsidRPr="007762AC">
        <w:t xml:space="preserve"> that ends in </w:t>
      </w:r>
      <w:r>
        <w:rPr>
          <w:u w:val="single"/>
        </w:rPr>
        <w:t>extinction</w:t>
      </w:r>
      <w:r w:rsidRPr="007762AC">
        <w:t>.</w:t>
      </w:r>
      <w:r>
        <w:t xml:space="preserve"> Vote neg to reject it. </w:t>
      </w:r>
    </w:p>
    <w:p w14:paraId="4FE8733F" w14:textId="77777777" w:rsidR="000F5B66" w:rsidRPr="00BC6F05" w:rsidRDefault="000F5B66" w:rsidP="000F5B66">
      <w:r>
        <w:rPr>
          <w:rStyle w:val="Style13ptBold"/>
        </w:rPr>
        <w:t xml:space="preserve">Mehrvand ’21 </w:t>
      </w:r>
      <w:r w:rsidRPr="00595705">
        <w:t>[Ahad and Naser Keramatfar; 2021; Associate Professor of English Language and Literature Department, Azarbaijan Shahid Madani University; MA in English Literature, Azarbaijan Shahid Madani University; Journal of Philosophical Investigations, “Frommian Biophilic Ethics in Tolstoy’s The death of Ivan Ilyich” vol. 16]</w:t>
      </w:r>
    </w:p>
    <w:p w14:paraId="239A07EA" w14:textId="77777777" w:rsidR="000F5B66" w:rsidRPr="007D2109" w:rsidRDefault="000F5B66" w:rsidP="000F5B66">
      <w:pPr>
        <w:rPr>
          <w:sz w:val="16"/>
        </w:rPr>
      </w:pPr>
      <w:r w:rsidRPr="007D2109">
        <w:rPr>
          <w:sz w:val="16"/>
        </w:rPr>
        <w:t>3. Theoretical Framework</w:t>
      </w:r>
    </w:p>
    <w:p w14:paraId="672E4F2F" w14:textId="77777777" w:rsidR="000F5B66" w:rsidRPr="007D2109" w:rsidRDefault="000F5B66" w:rsidP="000F5B66">
      <w:pPr>
        <w:rPr>
          <w:sz w:val="16"/>
        </w:rPr>
      </w:pPr>
      <w:r w:rsidRPr="007D2109">
        <w:rPr>
          <w:sz w:val="16"/>
        </w:rPr>
        <w:t xml:space="preserve">A glimpse of Fromm’s thoughts explicated in his later works; i.e., The heart of the man, The anatomy of human destructiveness and To have or to be? indicates how, to a considerable degree, Fromm examines the concepts of life and death. In The heart of man and later with more elaboration in The anatomy of human destructiveness, Fromm defines and elaborates on the two key terms: “necrophilia” and “biophilia”. </w:t>
      </w:r>
    </w:p>
    <w:p w14:paraId="76A09A3C" w14:textId="77777777" w:rsidR="000F5B66" w:rsidRPr="007D2109" w:rsidRDefault="000F5B66" w:rsidP="000F5B66">
      <w:pPr>
        <w:rPr>
          <w:sz w:val="16"/>
        </w:rPr>
      </w:pPr>
      <w:r w:rsidRPr="007D2109">
        <w:rPr>
          <w:sz w:val="16"/>
        </w:rPr>
        <w:t xml:space="preserve">Fromm suggests that </w:t>
      </w:r>
      <w:r w:rsidRPr="007E1EBC">
        <w:rPr>
          <w:rStyle w:val="StyleUnderline"/>
          <w:highlight w:val="yellow"/>
        </w:rPr>
        <w:t>“necrophilia” is</w:t>
      </w:r>
      <w:r w:rsidRPr="00793B23">
        <w:rPr>
          <w:rStyle w:val="StyleUnderline"/>
        </w:rPr>
        <w:t xml:space="preserve"> not solely a type of sexual perversion</w:t>
      </w:r>
      <w:r w:rsidRPr="007D2109">
        <w:rPr>
          <w:sz w:val="16"/>
        </w:rPr>
        <w:t xml:space="preserve"> which is </w:t>
      </w:r>
      <w:r w:rsidRPr="00793B23">
        <w:rPr>
          <w:rStyle w:val="StyleUnderline"/>
        </w:rPr>
        <w:t xml:space="preserve">oftentimes pertained to a pathological infatuation and </w:t>
      </w:r>
      <w:r w:rsidRPr="007E1EBC">
        <w:rPr>
          <w:rStyle w:val="Emphasis"/>
          <w:highlight w:val="yellow"/>
        </w:rPr>
        <w:t>obsession</w:t>
      </w:r>
      <w:r w:rsidRPr="00793B23">
        <w:rPr>
          <w:rStyle w:val="StyleUnderline"/>
        </w:rPr>
        <w:t xml:space="preserve"> with corpses; rather</w:t>
      </w:r>
      <w:r w:rsidRPr="007D2109">
        <w:rPr>
          <w:sz w:val="16"/>
        </w:rPr>
        <w:t xml:space="preserve">, in line with the Miguel de Unamuno, the renowned Spanish philosopher, who approaches the term from a nonsexual angle of view, Fromm also investigates necrophilia </w:t>
      </w:r>
      <w:r w:rsidRPr="00793B23">
        <w:rPr>
          <w:rStyle w:val="StyleUnderline"/>
        </w:rPr>
        <w:t xml:space="preserve">in “the characterological sense” as a </w:t>
      </w:r>
      <w:r w:rsidRPr="00793B23">
        <w:rPr>
          <w:rStyle w:val="Emphasis"/>
        </w:rPr>
        <w:t>character type</w:t>
      </w:r>
      <w:r w:rsidRPr="007D2109">
        <w:rPr>
          <w:sz w:val="16"/>
        </w:rPr>
        <w:t xml:space="preserve"> (1973: 332</w:t>
      </w:r>
      <w:r w:rsidRPr="00072DFD">
        <w:rPr>
          <w:sz w:val="16"/>
        </w:rPr>
        <w:t>).</w:t>
      </w:r>
      <w:r w:rsidRPr="007D2109">
        <w:rPr>
          <w:sz w:val="16"/>
        </w:rPr>
        <w:t xml:space="preserve"> In a nutshell, Fromm defines necrophilia as </w:t>
      </w:r>
      <w:r w:rsidRPr="00793B23">
        <w:rPr>
          <w:rStyle w:val="StyleUnderline"/>
        </w:rPr>
        <w:t xml:space="preserve">“the passionate </w:t>
      </w:r>
      <w:r w:rsidRPr="00261D64">
        <w:rPr>
          <w:rStyle w:val="StyleUnderline"/>
        </w:rPr>
        <w:t xml:space="preserve">attraction </w:t>
      </w:r>
      <w:r w:rsidRPr="007E1EBC">
        <w:rPr>
          <w:rStyle w:val="StyleUnderline"/>
          <w:highlight w:val="yellow"/>
        </w:rPr>
        <w:t>to</w:t>
      </w:r>
      <w:r w:rsidRPr="00793B23">
        <w:rPr>
          <w:rStyle w:val="StyleUnderline"/>
        </w:rPr>
        <w:t xml:space="preserve"> all </w:t>
      </w:r>
      <w:r w:rsidRPr="007E1EBC">
        <w:rPr>
          <w:rStyle w:val="StyleUnderline"/>
          <w:highlight w:val="yellow"/>
        </w:rPr>
        <w:t xml:space="preserve">that is </w:t>
      </w:r>
      <w:r w:rsidRPr="007E1EBC">
        <w:rPr>
          <w:rStyle w:val="Emphasis"/>
          <w:highlight w:val="yellow"/>
        </w:rPr>
        <w:t>dead</w:t>
      </w:r>
      <w:r w:rsidRPr="007D2109">
        <w:rPr>
          <w:sz w:val="16"/>
        </w:rPr>
        <w:t xml:space="preserve">, decayed, putrid, sickly; it is </w:t>
      </w:r>
      <w:r w:rsidRPr="00793B23">
        <w:rPr>
          <w:rStyle w:val="StyleUnderline"/>
        </w:rPr>
        <w:t xml:space="preserve">the </w:t>
      </w:r>
      <w:r w:rsidRPr="007E1EBC">
        <w:rPr>
          <w:rStyle w:val="StyleUnderline"/>
          <w:highlight w:val="yellow"/>
        </w:rPr>
        <w:t>passion to</w:t>
      </w:r>
      <w:r w:rsidRPr="00ED048D">
        <w:rPr>
          <w:rStyle w:val="StyleUnderline"/>
        </w:rPr>
        <w:t xml:space="preserve"> </w:t>
      </w:r>
      <w:r w:rsidRPr="00ED048D">
        <w:rPr>
          <w:rStyle w:val="Emphasis"/>
        </w:rPr>
        <w:t>transform</w:t>
      </w:r>
      <w:r w:rsidRPr="00ED048D">
        <w:rPr>
          <w:rStyle w:val="StyleUnderline"/>
        </w:rPr>
        <w:t xml:space="preserve"> that which is </w:t>
      </w:r>
      <w:r w:rsidRPr="00ED048D">
        <w:rPr>
          <w:rStyle w:val="Emphasis"/>
        </w:rPr>
        <w:t>alive</w:t>
      </w:r>
      <w:r w:rsidRPr="00ED048D">
        <w:rPr>
          <w:rStyle w:val="StyleUnderline"/>
        </w:rPr>
        <w:t xml:space="preserve"> into something </w:t>
      </w:r>
      <w:r w:rsidRPr="00ED048D">
        <w:rPr>
          <w:rStyle w:val="Emphasis"/>
        </w:rPr>
        <w:t>unalive</w:t>
      </w:r>
      <w:r w:rsidRPr="00ED048D">
        <w:rPr>
          <w:rStyle w:val="StyleUnderline"/>
        </w:rPr>
        <w:t xml:space="preserve">; to </w:t>
      </w:r>
      <w:r w:rsidRPr="007E1EBC">
        <w:rPr>
          <w:rStyle w:val="Emphasis"/>
          <w:highlight w:val="yellow"/>
        </w:rPr>
        <w:t>destroy</w:t>
      </w:r>
      <w:r w:rsidRPr="00ED048D">
        <w:rPr>
          <w:rStyle w:val="StyleUnderline"/>
        </w:rPr>
        <w:t xml:space="preserve"> for the </w:t>
      </w:r>
      <w:r w:rsidRPr="00ED048D">
        <w:rPr>
          <w:rStyle w:val="Emphasis"/>
        </w:rPr>
        <w:t>sake of destruction</w:t>
      </w:r>
      <w:r w:rsidRPr="00ED048D">
        <w:rPr>
          <w:rStyle w:val="StyleUnderline"/>
        </w:rPr>
        <w:t xml:space="preserve">; the </w:t>
      </w:r>
      <w:r w:rsidRPr="007E1EBC">
        <w:rPr>
          <w:rStyle w:val="StyleUnderline"/>
          <w:highlight w:val="yellow"/>
        </w:rPr>
        <w:t>exclusive interest in</w:t>
      </w:r>
      <w:r w:rsidRPr="00ED048D">
        <w:rPr>
          <w:rStyle w:val="StyleUnderline"/>
        </w:rPr>
        <w:t xml:space="preserve"> all that is purely </w:t>
      </w:r>
      <w:r w:rsidRPr="007E1EBC">
        <w:rPr>
          <w:rStyle w:val="Emphasis"/>
          <w:highlight w:val="yellow"/>
        </w:rPr>
        <w:t>mechanical</w:t>
      </w:r>
      <w:r w:rsidRPr="00ED048D">
        <w:rPr>
          <w:sz w:val="16"/>
        </w:rPr>
        <w:t>” (332, emphasis in original).</w:t>
      </w:r>
    </w:p>
    <w:p w14:paraId="0A49D9AD" w14:textId="77777777" w:rsidR="000F5B66" w:rsidRPr="007D2109" w:rsidRDefault="000F5B66" w:rsidP="000F5B66">
      <w:pPr>
        <w:ind w:left="720"/>
        <w:rPr>
          <w:sz w:val="16"/>
        </w:rPr>
      </w:pPr>
      <w:r w:rsidRPr="007D2109">
        <w:rPr>
          <w:sz w:val="16"/>
        </w:rPr>
        <w:t xml:space="preserve">To illuminate </w:t>
      </w:r>
      <w:r w:rsidRPr="00793B23">
        <w:rPr>
          <w:rStyle w:val="StyleUnderline"/>
        </w:rPr>
        <w:t xml:space="preserve">the </w:t>
      </w:r>
      <w:r w:rsidRPr="00793B23">
        <w:rPr>
          <w:rStyle w:val="Emphasis"/>
        </w:rPr>
        <w:t>antonym</w:t>
      </w:r>
      <w:r w:rsidRPr="00793B23">
        <w:rPr>
          <w:rStyle w:val="StyleUnderline"/>
        </w:rPr>
        <w:t xml:space="preserve"> of “necrophilia”</w:t>
      </w:r>
      <w:r w:rsidRPr="007D2109">
        <w:rPr>
          <w:sz w:val="16"/>
        </w:rPr>
        <w:t xml:space="preserve">, Fromm coins the term </w:t>
      </w:r>
      <w:r w:rsidRPr="00793B23">
        <w:rPr>
          <w:rStyle w:val="StyleUnderline"/>
        </w:rPr>
        <w:t>“biophilia”</w:t>
      </w:r>
      <w:r w:rsidRPr="007D2109">
        <w:rPr>
          <w:sz w:val="16"/>
        </w:rPr>
        <w:t xml:space="preserve"> which </w:t>
      </w:r>
      <w:r w:rsidRPr="00793B23">
        <w:rPr>
          <w:rStyle w:val="StyleUnderline"/>
        </w:rPr>
        <w:t xml:space="preserve">is a character type displaying opposite traits, indicative of one’s </w:t>
      </w:r>
      <w:r w:rsidRPr="00793B23">
        <w:rPr>
          <w:rStyle w:val="Emphasis"/>
        </w:rPr>
        <w:t>love of life</w:t>
      </w:r>
      <w:r w:rsidRPr="007D2109">
        <w:rPr>
          <w:sz w:val="16"/>
        </w:rPr>
        <w:t xml:space="preserve">. Fromm (1964) differentiates his definition of “biophilia” from Freud’s superego, arguing, </w:t>
      </w:r>
    </w:p>
    <w:p w14:paraId="4E306849" w14:textId="77777777" w:rsidR="000F5B66" w:rsidRPr="007D2109" w:rsidRDefault="000F5B66" w:rsidP="000F5B66">
      <w:pPr>
        <w:ind w:left="720"/>
        <w:rPr>
          <w:sz w:val="16"/>
        </w:rPr>
      </w:pPr>
      <w:r w:rsidRPr="00793B23">
        <w:rPr>
          <w:rStyle w:val="StyleUnderline"/>
        </w:rPr>
        <w:t>the conscience</w:t>
      </w:r>
      <w:r w:rsidRPr="007D2109">
        <w:rPr>
          <w:sz w:val="16"/>
        </w:rPr>
        <w:t xml:space="preserve"> of the biophilous person </w:t>
      </w:r>
      <w:r w:rsidRPr="00793B23">
        <w:rPr>
          <w:rStyle w:val="StyleUnderline"/>
        </w:rPr>
        <w:t xml:space="preserve">is not one of </w:t>
      </w:r>
      <w:r w:rsidRPr="00793B23">
        <w:rPr>
          <w:rStyle w:val="Emphasis"/>
        </w:rPr>
        <w:t>forcing</w:t>
      </w:r>
      <w:r w:rsidRPr="00793B23">
        <w:rPr>
          <w:rStyle w:val="StyleUnderline"/>
        </w:rPr>
        <w:t xml:space="preserve"> oneself to </w:t>
      </w:r>
      <w:r w:rsidRPr="00793B23">
        <w:rPr>
          <w:rStyle w:val="Emphasis"/>
        </w:rPr>
        <w:t>refrain from evil</w:t>
      </w:r>
      <w:r w:rsidRPr="00793B23">
        <w:rPr>
          <w:rStyle w:val="StyleUnderline"/>
        </w:rPr>
        <w:t xml:space="preserve"> and to do good</w:t>
      </w:r>
      <w:r w:rsidRPr="007D2109">
        <w:rPr>
          <w:sz w:val="16"/>
        </w:rPr>
        <w:t xml:space="preserve">. </w:t>
      </w:r>
      <w:r w:rsidRPr="00793B23">
        <w:rPr>
          <w:rStyle w:val="StyleUnderline"/>
        </w:rPr>
        <w:t>It is not the superego</w:t>
      </w:r>
      <w:r w:rsidRPr="007D2109">
        <w:rPr>
          <w:sz w:val="16"/>
        </w:rPr>
        <w:t xml:space="preserve"> described by Freud, </w:t>
      </w:r>
      <w:r w:rsidRPr="00793B23">
        <w:rPr>
          <w:rStyle w:val="StyleUnderline"/>
        </w:rPr>
        <w:t xml:space="preserve">a </w:t>
      </w:r>
      <w:r w:rsidRPr="00793B23">
        <w:rPr>
          <w:rStyle w:val="Emphasis"/>
        </w:rPr>
        <w:t>strict taskmaster</w:t>
      </w:r>
      <w:r w:rsidRPr="00793B23">
        <w:rPr>
          <w:rStyle w:val="StyleUnderline"/>
        </w:rPr>
        <w:t xml:space="preserve"> employing </w:t>
      </w:r>
      <w:r w:rsidRPr="00793B23">
        <w:rPr>
          <w:rStyle w:val="Emphasis"/>
        </w:rPr>
        <w:t>sadism</w:t>
      </w:r>
      <w:r w:rsidRPr="00793B23">
        <w:rPr>
          <w:rStyle w:val="StyleUnderline"/>
        </w:rPr>
        <w:t xml:space="preserve"> against </w:t>
      </w:r>
      <w:r w:rsidRPr="00793B23">
        <w:rPr>
          <w:rStyle w:val="Emphasis"/>
        </w:rPr>
        <w:t>oneself</w:t>
      </w:r>
      <w:r w:rsidRPr="007D2109">
        <w:rPr>
          <w:sz w:val="16"/>
        </w:rPr>
        <w:t xml:space="preserve"> for the sake of virtue. </w:t>
      </w:r>
      <w:r w:rsidRPr="00793B23">
        <w:rPr>
          <w:rStyle w:val="StyleUnderline"/>
        </w:rPr>
        <w:t xml:space="preserve">The </w:t>
      </w:r>
      <w:r w:rsidRPr="007E1EBC">
        <w:rPr>
          <w:rStyle w:val="StyleUnderline"/>
          <w:highlight w:val="yellow"/>
        </w:rPr>
        <w:t>biophilous</w:t>
      </w:r>
      <w:r w:rsidRPr="00793B23">
        <w:rPr>
          <w:rStyle w:val="StyleUnderline"/>
        </w:rPr>
        <w:t xml:space="preserve"> conscience </w:t>
      </w:r>
      <w:r w:rsidRPr="007E1EBC">
        <w:rPr>
          <w:rStyle w:val="StyleUnderline"/>
          <w:highlight w:val="yellow"/>
        </w:rPr>
        <w:t>is</w:t>
      </w:r>
      <w:r w:rsidRPr="00793B23">
        <w:rPr>
          <w:rStyle w:val="StyleUnderline"/>
        </w:rPr>
        <w:t xml:space="preserve"> </w:t>
      </w:r>
      <w:r w:rsidRPr="00793B23">
        <w:rPr>
          <w:rStyle w:val="Emphasis"/>
        </w:rPr>
        <w:t>motivated</w:t>
      </w:r>
      <w:r w:rsidRPr="00793B23">
        <w:rPr>
          <w:rStyle w:val="StyleUnderline"/>
        </w:rPr>
        <w:t xml:space="preserve"> by its </w:t>
      </w:r>
      <w:r w:rsidRPr="007E1EBC">
        <w:rPr>
          <w:rStyle w:val="Emphasis"/>
          <w:highlight w:val="yellow"/>
        </w:rPr>
        <w:t>attraction</w:t>
      </w:r>
      <w:r w:rsidRPr="007E1EBC">
        <w:rPr>
          <w:rStyle w:val="StyleUnderline"/>
          <w:highlight w:val="yellow"/>
        </w:rPr>
        <w:t xml:space="preserve"> to </w:t>
      </w:r>
      <w:r w:rsidRPr="007E1EBC">
        <w:rPr>
          <w:rStyle w:val="Emphasis"/>
          <w:highlight w:val="yellow"/>
        </w:rPr>
        <w:t>life</w:t>
      </w:r>
      <w:r w:rsidRPr="007E1EBC">
        <w:rPr>
          <w:rStyle w:val="StyleUnderline"/>
          <w:highlight w:val="yellow"/>
        </w:rPr>
        <w:t xml:space="preserve"> and </w:t>
      </w:r>
      <w:r w:rsidRPr="007E1EBC">
        <w:rPr>
          <w:rStyle w:val="Emphasis"/>
          <w:highlight w:val="yellow"/>
        </w:rPr>
        <w:t>joy</w:t>
      </w:r>
      <w:r w:rsidRPr="00793B23">
        <w:rPr>
          <w:rStyle w:val="StyleUnderline"/>
        </w:rPr>
        <w:t xml:space="preserve">; the moral effort consists in strengthening the </w:t>
      </w:r>
      <w:r w:rsidRPr="00793B23">
        <w:rPr>
          <w:rStyle w:val="Emphasis"/>
        </w:rPr>
        <w:t>life-loving side</w:t>
      </w:r>
      <w:r w:rsidRPr="00793B23">
        <w:rPr>
          <w:rStyle w:val="StyleUnderline"/>
        </w:rPr>
        <w:t xml:space="preserve"> in oneself</w:t>
      </w:r>
      <w:r w:rsidRPr="007D2109">
        <w:rPr>
          <w:sz w:val="16"/>
        </w:rPr>
        <w:t>. For[these] reasons the biophile does not dwell in remorse and guilt, which are, after all, only aspects of self-loathing and sadness. He turns quickly to life and attempts to do good. (23)</w:t>
      </w:r>
    </w:p>
    <w:p w14:paraId="321D9954" w14:textId="77777777" w:rsidR="000F5B66" w:rsidRPr="007D2109" w:rsidRDefault="000F5B66" w:rsidP="000F5B66">
      <w:pPr>
        <w:rPr>
          <w:sz w:val="16"/>
        </w:rPr>
      </w:pPr>
      <w:r w:rsidRPr="00793B23">
        <w:rPr>
          <w:rStyle w:val="StyleUnderline"/>
        </w:rPr>
        <w:t>Fromm</w:t>
      </w:r>
      <w:r w:rsidRPr="007D2109">
        <w:rPr>
          <w:sz w:val="16"/>
        </w:rPr>
        <w:t xml:space="preserve"> (1964) further </w:t>
      </w:r>
      <w:r w:rsidRPr="00793B23">
        <w:rPr>
          <w:rStyle w:val="StyleUnderline"/>
        </w:rPr>
        <w:t>clarifies the difference between his definitions and those</w:t>
      </w:r>
      <w:r w:rsidRPr="007D2109">
        <w:rPr>
          <w:sz w:val="16"/>
        </w:rPr>
        <w:t xml:space="preserve"> proposed </w:t>
      </w:r>
      <w:r w:rsidRPr="00793B23">
        <w:rPr>
          <w:rStyle w:val="StyleUnderline"/>
        </w:rPr>
        <w:t>by Freud, asserting that he is against</w:t>
      </w:r>
      <w:r w:rsidRPr="007D2109">
        <w:rPr>
          <w:sz w:val="16"/>
        </w:rPr>
        <w:t xml:space="preserve"> Freud’s view that </w:t>
      </w:r>
      <w:r w:rsidRPr="00793B23">
        <w:rPr>
          <w:rStyle w:val="StyleUnderline"/>
        </w:rPr>
        <w:t xml:space="preserve">both </w:t>
      </w:r>
      <w:r w:rsidRPr="007E1EBC">
        <w:rPr>
          <w:rStyle w:val="Emphasis"/>
          <w:highlight w:val="yellow"/>
        </w:rPr>
        <w:t>death drive</w:t>
      </w:r>
      <w:r w:rsidRPr="007D2109">
        <w:rPr>
          <w:sz w:val="16"/>
        </w:rPr>
        <w:t xml:space="preserve">, or what Post Freudians called Thanatos, </w:t>
      </w:r>
      <w:r w:rsidRPr="007E1EBC">
        <w:rPr>
          <w:rStyle w:val="StyleUnderline"/>
          <w:highlight w:val="yellow"/>
        </w:rPr>
        <w:t xml:space="preserve">and </w:t>
      </w:r>
      <w:r w:rsidRPr="007E1EBC">
        <w:rPr>
          <w:rStyle w:val="Emphasis"/>
          <w:highlight w:val="yellow"/>
        </w:rPr>
        <w:t>life drive</w:t>
      </w:r>
      <w:r w:rsidRPr="007D2109">
        <w:rPr>
          <w:sz w:val="16"/>
        </w:rPr>
        <w:t>, or Eros, are of “normal biological tendency”, asserting,</w:t>
      </w:r>
    </w:p>
    <w:p w14:paraId="348FF911" w14:textId="77777777" w:rsidR="000F5B66" w:rsidRPr="007D2109" w:rsidRDefault="000F5B66" w:rsidP="000F5B66">
      <w:pPr>
        <w:rPr>
          <w:sz w:val="16"/>
        </w:rPr>
      </w:pPr>
      <w:r w:rsidRPr="00793B23">
        <w:rPr>
          <w:rStyle w:val="StyleUnderline"/>
        </w:rPr>
        <w:t>The dichotomy of biophilia-necrophilia is the same as Freud's life-and-death instinct</w:t>
      </w:r>
      <w:r w:rsidRPr="007D2109">
        <w:rPr>
          <w:sz w:val="16"/>
        </w:rPr>
        <w:t xml:space="preserve">. I believe, as Freud did, that this is </w:t>
      </w:r>
      <w:r w:rsidRPr="00793B23">
        <w:rPr>
          <w:rStyle w:val="StyleUnderline"/>
        </w:rPr>
        <w:t xml:space="preserve">the </w:t>
      </w:r>
      <w:r w:rsidRPr="00793B23">
        <w:rPr>
          <w:rStyle w:val="Emphasis"/>
        </w:rPr>
        <w:t>most fundamental polarity</w:t>
      </w:r>
      <w:r w:rsidRPr="00793B23">
        <w:rPr>
          <w:rStyle w:val="StyleUnderline"/>
        </w:rPr>
        <w:t xml:space="preserve"> that exists. However</w:t>
      </w:r>
      <w:r w:rsidRPr="007D2109">
        <w:rPr>
          <w:sz w:val="16"/>
        </w:rPr>
        <w:t xml:space="preserve">, there is one important difference. </w:t>
      </w:r>
      <w:r w:rsidRPr="00793B23">
        <w:rPr>
          <w:rStyle w:val="StyleUnderline"/>
        </w:rPr>
        <w:t>Freud assumes that the striving toward death and toward life are</w:t>
      </w:r>
      <w:r w:rsidRPr="007D2109">
        <w:rPr>
          <w:sz w:val="16"/>
        </w:rPr>
        <w:t xml:space="preserve"> two </w:t>
      </w:r>
      <w:r w:rsidRPr="00793B23">
        <w:rPr>
          <w:rStyle w:val="Emphasis"/>
        </w:rPr>
        <w:t>biologically given</w:t>
      </w:r>
      <w:r w:rsidRPr="007D2109">
        <w:rPr>
          <w:sz w:val="16"/>
        </w:rPr>
        <w:t xml:space="preserve"> tendencies inherent in all living substance that their respective strengths are relatively constant, and that there is only one alternative within the operation of the death instinct--namely, that it can be directed against the outside world or against oneself. </w:t>
      </w:r>
      <w:r w:rsidRPr="00E43444">
        <w:rPr>
          <w:rStyle w:val="StyleUnderline"/>
        </w:rPr>
        <w:t>In contrast</w:t>
      </w:r>
      <w:r w:rsidRPr="007D2109">
        <w:rPr>
          <w:sz w:val="16"/>
        </w:rPr>
        <w:t xml:space="preserve"> to these assumptions[,] I believe that </w:t>
      </w:r>
      <w:r w:rsidRPr="007E1EBC">
        <w:rPr>
          <w:rStyle w:val="StyleUnderline"/>
          <w:highlight w:val="yellow"/>
        </w:rPr>
        <w:t>necrophilia is</w:t>
      </w:r>
      <w:r w:rsidRPr="00ED3841">
        <w:rPr>
          <w:rStyle w:val="StyleUnderline"/>
        </w:rPr>
        <w:t xml:space="preserve"> </w:t>
      </w:r>
      <w:r w:rsidRPr="00ED3841">
        <w:rPr>
          <w:rStyle w:val="Emphasis"/>
        </w:rPr>
        <w:t>not</w:t>
      </w:r>
      <w:r w:rsidRPr="00ED3841">
        <w:rPr>
          <w:sz w:val="16"/>
        </w:rPr>
        <w:t xml:space="preserve"> a </w:t>
      </w:r>
      <w:r w:rsidRPr="00ED3841">
        <w:rPr>
          <w:rStyle w:val="Emphasis"/>
        </w:rPr>
        <w:t>normal</w:t>
      </w:r>
      <w:r w:rsidRPr="00ED3841">
        <w:rPr>
          <w:sz w:val="16"/>
        </w:rPr>
        <w:t xml:space="preserve"> biological tendency, </w:t>
      </w:r>
      <w:r w:rsidRPr="00ED3841">
        <w:rPr>
          <w:rStyle w:val="StyleUnderline"/>
        </w:rPr>
        <w:t>but</w:t>
      </w:r>
      <w:r w:rsidRPr="00ED3841">
        <w:rPr>
          <w:sz w:val="16"/>
        </w:rPr>
        <w:t xml:space="preserve"> a</w:t>
      </w:r>
      <w:r w:rsidRPr="007D2109">
        <w:rPr>
          <w:sz w:val="16"/>
        </w:rPr>
        <w:t xml:space="preserve"> </w:t>
      </w:r>
      <w:r w:rsidRPr="007E1EBC">
        <w:rPr>
          <w:rStyle w:val="Emphasis"/>
          <w:highlight w:val="yellow"/>
        </w:rPr>
        <w:t>pathological</w:t>
      </w:r>
      <w:r w:rsidRPr="007D2109">
        <w:rPr>
          <w:sz w:val="16"/>
        </w:rPr>
        <w:t xml:space="preserve"> phenomenon--</w:t>
      </w:r>
      <w:r w:rsidRPr="00E43444">
        <w:rPr>
          <w:rStyle w:val="StyleUnderline"/>
        </w:rPr>
        <w:t>in fact, the most malignant pathology that exists in mail</w:t>
      </w:r>
      <w:r w:rsidRPr="007D2109">
        <w:rPr>
          <w:sz w:val="16"/>
        </w:rPr>
        <w:t>.(24)</w:t>
      </w:r>
    </w:p>
    <w:p w14:paraId="1252DAF1" w14:textId="77777777" w:rsidR="000F5B66" w:rsidRPr="007D2109" w:rsidRDefault="000F5B66" w:rsidP="000F5B66">
      <w:pPr>
        <w:rPr>
          <w:sz w:val="16"/>
        </w:rPr>
      </w:pPr>
      <w:r w:rsidRPr="007D2109">
        <w:rPr>
          <w:sz w:val="16"/>
        </w:rPr>
        <w:t xml:space="preserve">Freud’s </w:t>
      </w:r>
      <w:r w:rsidRPr="00E43444">
        <w:rPr>
          <w:rStyle w:val="StyleUnderline"/>
        </w:rPr>
        <w:t xml:space="preserve">death instinct is </w:t>
      </w:r>
      <w:r w:rsidRPr="007E1EBC">
        <w:rPr>
          <w:rStyle w:val="Emphasis"/>
          <w:highlight w:val="yellow"/>
        </w:rPr>
        <w:t>connected</w:t>
      </w:r>
      <w:r w:rsidRPr="007E1EBC">
        <w:rPr>
          <w:rStyle w:val="StyleUnderline"/>
          <w:highlight w:val="yellow"/>
        </w:rPr>
        <w:t xml:space="preserve"> to</w:t>
      </w:r>
      <w:r w:rsidRPr="007D2109">
        <w:rPr>
          <w:sz w:val="16"/>
        </w:rPr>
        <w:t xml:space="preserve"> his understanding of </w:t>
      </w:r>
      <w:r w:rsidRPr="00E43444">
        <w:rPr>
          <w:rStyle w:val="StyleUnderline"/>
        </w:rPr>
        <w:t xml:space="preserve">the psychological </w:t>
      </w:r>
      <w:r w:rsidRPr="007E1EBC">
        <w:rPr>
          <w:rStyle w:val="Emphasis"/>
          <w:highlight w:val="yellow"/>
        </w:rPr>
        <w:t>causes</w:t>
      </w:r>
      <w:r w:rsidRPr="007E1EBC">
        <w:rPr>
          <w:rStyle w:val="StyleUnderline"/>
          <w:highlight w:val="yellow"/>
        </w:rPr>
        <w:t xml:space="preserve"> of</w:t>
      </w:r>
      <w:r w:rsidRPr="00E43444">
        <w:rPr>
          <w:rStyle w:val="StyleUnderline"/>
        </w:rPr>
        <w:t xml:space="preserve"> the </w:t>
      </w:r>
      <w:r w:rsidRPr="00C062AB">
        <w:rPr>
          <w:rStyle w:val="Emphasis"/>
        </w:rPr>
        <w:t xml:space="preserve">World </w:t>
      </w:r>
      <w:r w:rsidRPr="007E1EBC">
        <w:rPr>
          <w:rStyle w:val="Emphasis"/>
          <w:highlight w:val="yellow"/>
        </w:rPr>
        <w:t>War</w:t>
      </w:r>
      <w:r w:rsidRPr="007D2109">
        <w:rPr>
          <w:sz w:val="16"/>
        </w:rPr>
        <w:t xml:space="preserve"> I. Andrea Heiss (2011) finds a similarity between Freud and Fromm’s discussions on death instinct and draws upon Fromm’s own opinions (1973) on Freud, stating,</w:t>
      </w:r>
    </w:p>
    <w:p w14:paraId="0FA61A42" w14:textId="77777777" w:rsidR="000F5B66" w:rsidRPr="00ED048D" w:rsidRDefault="000F5B66" w:rsidP="000F5B66">
      <w:pPr>
        <w:rPr>
          <w:sz w:val="16"/>
        </w:rPr>
      </w:pPr>
      <w:r w:rsidRPr="007D2109">
        <w:rPr>
          <w:sz w:val="16"/>
        </w:rPr>
        <w:t xml:space="preserve">What reasons motivated Freud to postulate the death instinct? One reason which I have already mentioned was probably the impact of the First World War. </w:t>
      </w:r>
      <w:r w:rsidRPr="00E43444">
        <w:rPr>
          <w:rStyle w:val="StyleUnderline"/>
        </w:rPr>
        <w:t>He</w:t>
      </w:r>
      <w:r w:rsidRPr="007D2109">
        <w:rPr>
          <w:sz w:val="16"/>
        </w:rPr>
        <w:t xml:space="preserve">, like many other men of his time and age, had shared the optimistic vision so characteristic of the </w:t>
      </w:r>
      <w:r w:rsidRPr="00ED048D">
        <w:rPr>
          <w:sz w:val="16"/>
        </w:rPr>
        <w:t xml:space="preserve">European middle class, and </w:t>
      </w:r>
      <w:r w:rsidRPr="00ED048D">
        <w:rPr>
          <w:rStyle w:val="StyleUnderline"/>
        </w:rPr>
        <w:t>saw</w:t>
      </w:r>
      <w:r w:rsidRPr="00ED048D">
        <w:rPr>
          <w:sz w:val="16"/>
        </w:rPr>
        <w:t xml:space="preserve"> himself suddenly confronted with </w:t>
      </w:r>
      <w:r w:rsidRPr="007E1EBC">
        <w:rPr>
          <w:rStyle w:val="StyleUnderline"/>
          <w:highlight w:val="yellow"/>
        </w:rPr>
        <w:t xml:space="preserve">a </w:t>
      </w:r>
      <w:r w:rsidRPr="007E1EBC">
        <w:rPr>
          <w:rStyle w:val="Emphasis"/>
          <w:highlight w:val="yellow"/>
        </w:rPr>
        <w:t>fury</w:t>
      </w:r>
      <w:r w:rsidRPr="007E1EBC">
        <w:rPr>
          <w:rStyle w:val="StyleUnderline"/>
          <w:highlight w:val="yellow"/>
        </w:rPr>
        <w:t xml:space="preserve"> of</w:t>
      </w:r>
      <w:r w:rsidRPr="00ED048D">
        <w:rPr>
          <w:rStyle w:val="StyleUnderline"/>
        </w:rPr>
        <w:t xml:space="preserve"> </w:t>
      </w:r>
      <w:r w:rsidRPr="00ED048D">
        <w:rPr>
          <w:rStyle w:val="Emphasis"/>
        </w:rPr>
        <w:t>hate</w:t>
      </w:r>
      <w:r w:rsidRPr="00ED048D">
        <w:rPr>
          <w:rStyle w:val="StyleUnderline"/>
        </w:rPr>
        <w:t xml:space="preserve"> and </w:t>
      </w:r>
      <w:r w:rsidRPr="007E1EBC">
        <w:rPr>
          <w:rStyle w:val="Emphasis"/>
          <w:highlight w:val="yellow"/>
        </w:rPr>
        <w:t>destruction</w:t>
      </w:r>
      <w:r w:rsidRPr="00ED048D">
        <w:rPr>
          <w:rStyle w:val="StyleUnderline"/>
        </w:rPr>
        <w:t xml:space="preserve"> hardly believable</w:t>
      </w:r>
      <w:r w:rsidRPr="00ED048D">
        <w:rPr>
          <w:sz w:val="16"/>
        </w:rPr>
        <w:t xml:space="preserve"> before August 1,1914. (p. 498)</w:t>
      </w:r>
    </w:p>
    <w:p w14:paraId="724A0D1F" w14:textId="77777777" w:rsidR="000F5B66" w:rsidRPr="00ED048D" w:rsidRDefault="000F5B66" w:rsidP="000F5B66">
      <w:pPr>
        <w:rPr>
          <w:sz w:val="16"/>
        </w:rPr>
      </w:pPr>
      <w:r w:rsidRPr="00ED048D">
        <w:rPr>
          <w:sz w:val="16"/>
        </w:rPr>
        <w:t>Fromm argues that “necrophilia” is the product of uncongenial and harsh environmental conditions, whereas “biophilia” is “a biologically given quality” (1973:358):</w:t>
      </w:r>
    </w:p>
    <w:p w14:paraId="1DE6527A" w14:textId="77777777" w:rsidR="000F5B66" w:rsidRPr="007D2109" w:rsidRDefault="000F5B66" w:rsidP="000F5B66">
      <w:pPr>
        <w:ind w:left="720"/>
        <w:rPr>
          <w:sz w:val="16"/>
        </w:rPr>
      </w:pPr>
      <w:r w:rsidRPr="007E1EBC">
        <w:rPr>
          <w:rStyle w:val="StyleUnderline"/>
          <w:highlight w:val="yellow"/>
        </w:rPr>
        <w:t>Biophilia</w:t>
      </w:r>
      <w:r w:rsidRPr="00ED048D">
        <w:rPr>
          <w:rStyle w:val="StyleUnderline"/>
        </w:rPr>
        <w:t xml:space="preserve"> is </w:t>
      </w:r>
      <w:r w:rsidRPr="007E1EBC">
        <w:rPr>
          <w:rStyle w:val="StyleUnderline"/>
          <w:highlight w:val="yellow"/>
        </w:rPr>
        <w:t>the</w:t>
      </w:r>
      <w:r w:rsidRPr="00ED048D">
        <w:rPr>
          <w:rStyle w:val="StyleUnderline"/>
        </w:rPr>
        <w:t xml:space="preserve"> passionate </w:t>
      </w:r>
      <w:r w:rsidRPr="007E1EBC">
        <w:rPr>
          <w:rStyle w:val="Emphasis"/>
          <w:highlight w:val="yellow"/>
        </w:rPr>
        <w:t>love of life</w:t>
      </w:r>
      <w:r w:rsidRPr="00ED048D">
        <w:rPr>
          <w:rStyle w:val="StyleUnderline"/>
        </w:rPr>
        <w:t xml:space="preserve"> and of all that is alive; it is the </w:t>
      </w:r>
      <w:r w:rsidRPr="007E1EBC">
        <w:rPr>
          <w:rStyle w:val="StyleUnderline"/>
          <w:highlight w:val="yellow"/>
        </w:rPr>
        <w:t xml:space="preserve">wish to </w:t>
      </w:r>
      <w:r w:rsidRPr="007E1EBC">
        <w:rPr>
          <w:rStyle w:val="Emphasis"/>
          <w:highlight w:val="yellow"/>
        </w:rPr>
        <w:t>further growth</w:t>
      </w:r>
      <w:r w:rsidRPr="00ED048D">
        <w:rPr>
          <w:sz w:val="16"/>
        </w:rPr>
        <w:t xml:space="preserve">, whether in a person, a plant, an idea, or a social group. </w:t>
      </w:r>
      <w:r w:rsidRPr="00ED048D">
        <w:rPr>
          <w:rStyle w:val="StyleUnderline"/>
        </w:rPr>
        <w:t xml:space="preserve">The biophilous person </w:t>
      </w:r>
      <w:r w:rsidRPr="007E1EBC">
        <w:rPr>
          <w:rStyle w:val="StyleUnderline"/>
          <w:highlight w:val="yellow"/>
        </w:rPr>
        <w:t xml:space="preserve">prefers to </w:t>
      </w:r>
      <w:r w:rsidRPr="007E1EBC">
        <w:rPr>
          <w:rStyle w:val="Emphasis"/>
          <w:highlight w:val="yellow"/>
        </w:rPr>
        <w:t>construct</w:t>
      </w:r>
      <w:r w:rsidRPr="00ED048D">
        <w:rPr>
          <w:rStyle w:val="StyleUnderline"/>
        </w:rPr>
        <w:t xml:space="preserve"> rather than to </w:t>
      </w:r>
      <w:r w:rsidRPr="00ED048D">
        <w:rPr>
          <w:rStyle w:val="Emphasis"/>
        </w:rPr>
        <w:t>retain</w:t>
      </w:r>
      <w:r w:rsidRPr="00ED048D">
        <w:rPr>
          <w:sz w:val="16"/>
        </w:rPr>
        <w:t xml:space="preserve">. He is capable of wondering, and he prefers to see something new rather than to find confirmation of the old. </w:t>
      </w:r>
      <w:r w:rsidRPr="00ED048D">
        <w:rPr>
          <w:rStyle w:val="StyleUnderline"/>
        </w:rPr>
        <w:t xml:space="preserve">He </w:t>
      </w:r>
      <w:r w:rsidRPr="007E1EBC">
        <w:rPr>
          <w:rStyle w:val="StyleUnderline"/>
          <w:highlight w:val="yellow"/>
        </w:rPr>
        <w:t>loves</w:t>
      </w:r>
      <w:r w:rsidRPr="00ED048D">
        <w:rPr>
          <w:sz w:val="16"/>
        </w:rPr>
        <w:t xml:space="preserve"> the adventure of </w:t>
      </w:r>
      <w:r w:rsidRPr="007E1EBC">
        <w:rPr>
          <w:rStyle w:val="StyleUnderline"/>
          <w:highlight w:val="yellow"/>
        </w:rPr>
        <w:t>living</w:t>
      </w:r>
      <w:r w:rsidRPr="00ED048D">
        <w:rPr>
          <w:rStyle w:val="StyleUnderline"/>
        </w:rPr>
        <w:t xml:space="preserve"> more than</w:t>
      </w:r>
      <w:r w:rsidRPr="00ED048D">
        <w:rPr>
          <w:sz w:val="16"/>
        </w:rPr>
        <w:t xml:space="preserve"> he does </w:t>
      </w:r>
      <w:r w:rsidRPr="00ED048D">
        <w:rPr>
          <w:rStyle w:val="Emphasis"/>
        </w:rPr>
        <w:t>certainty</w:t>
      </w:r>
      <w:r w:rsidRPr="00ED048D">
        <w:rPr>
          <w:sz w:val="16"/>
        </w:rPr>
        <w:t xml:space="preserve">. He sees the whole rather than only the parts, structures rather than summations. </w:t>
      </w:r>
      <w:r w:rsidRPr="00ED048D">
        <w:rPr>
          <w:rStyle w:val="StyleUnderline"/>
        </w:rPr>
        <w:t xml:space="preserve">He wants to </w:t>
      </w:r>
      <w:r w:rsidRPr="007E1EBC">
        <w:rPr>
          <w:rStyle w:val="StyleUnderline"/>
          <w:highlight w:val="yellow"/>
        </w:rPr>
        <w:t>mold</w:t>
      </w:r>
      <w:r w:rsidRPr="00ED048D">
        <w:rPr>
          <w:sz w:val="16"/>
        </w:rPr>
        <w:t xml:space="preserve"> and to influence </w:t>
      </w:r>
      <w:r w:rsidRPr="00ED048D">
        <w:rPr>
          <w:rStyle w:val="StyleUnderline"/>
        </w:rPr>
        <w:t xml:space="preserve">by </w:t>
      </w:r>
      <w:r w:rsidRPr="007E1EBC">
        <w:rPr>
          <w:rStyle w:val="Emphasis"/>
          <w:highlight w:val="yellow"/>
        </w:rPr>
        <w:t>love</w:t>
      </w:r>
      <w:r w:rsidRPr="00ED048D">
        <w:rPr>
          <w:sz w:val="16"/>
        </w:rPr>
        <w:t>, reason, and example</w:t>
      </w:r>
      <w:r w:rsidRPr="007D2109">
        <w:rPr>
          <w:sz w:val="16"/>
        </w:rPr>
        <w:t xml:space="preserve">; </w:t>
      </w:r>
      <w:r w:rsidRPr="007E1EBC">
        <w:rPr>
          <w:rStyle w:val="StyleUnderline"/>
          <w:highlight w:val="yellow"/>
        </w:rPr>
        <w:t>not</w:t>
      </w:r>
      <w:r w:rsidRPr="004167B3">
        <w:rPr>
          <w:rStyle w:val="StyleUnderline"/>
        </w:rPr>
        <w:t xml:space="preserve"> by </w:t>
      </w:r>
      <w:r w:rsidRPr="004167B3">
        <w:rPr>
          <w:rStyle w:val="Emphasis"/>
        </w:rPr>
        <w:t>force</w:t>
      </w:r>
      <w:r w:rsidRPr="004167B3">
        <w:rPr>
          <w:sz w:val="16"/>
        </w:rPr>
        <w:t>, by cutting things</w:t>
      </w:r>
      <w:r w:rsidRPr="007D2109">
        <w:rPr>
          <w:sz w:val="16"/>
        </w:rPr>
        <w:t xml:space="preserve"> apart, </w:t>
      </w:r>
      <w:r w:rsidRPr="007E1EBC">
        <w:rPr>
          <w:rStyle w:val="StyleUnderline"/>
          <w:highlight w:val="yellow"/>
        </w:rPr>
        <w:t>by</w:t>
      </w:r>
      <w:r w:rsidRPr="007D2109">
        <w:rPr>
          <w:sz w:val="16"/>
        </w:rPr>
        <w:t xml:space="preserve"> the </w:t>
      </w:r>
      <w:r w:rsidRPr="007E1EBC">
        <w:rPr>
          <w:rStyle w:val="Emphasis"/>
          <w:highlight w:val="yellow"/>
        </w:rPr>
        <w:t>bureaucratic</w:t>
      </w:r>
      <w:r w:rsidRPr="00E43444">
        <w:rPr>
          <w:rStyle w:val="StyleUnderline"/>
        </w:rPr>
        <w:t xml:space="preserve"> manner of </w:t>
      </w:r>
      <w:r w:rsidRPr="007E1EBC">
        <w:rPr>
          <w:rStyle w:val="StyleUnderline"/>
          <w:highlight w:val="yellow"/>
        </w:rPr>
        <w:t xml:space="preserve">administering </w:t>
      </w:r>
      <w:r w:rsidRPr="007E1EBC">
        <w:rPr>
          <w:rStyle w:val="Emphasis"/>
          <w:highlight w:val="yellow"/>
        </w:rPr>
        <w:t>people</w:t>
      </w:r>
      <w:r w:rsidRPr="007E1EBC">
        <w:rPr>
          <w:rStyle w:val="StyleUnderline"/>
          <w:highlight w:val="yellow"/>
        </w:rPr>
        <w:t xml:space="preserve"> as</w:t>
      </w:r>
      <w:r w:rsidRPr="004167B3">
        <w:rPr>
          <w:rStyle w:val="StyleUnderline"/>
        </w:rPr>
        <w:t xml:space="preserve"> if</w:t>
      </w:r>
      <w:r w:rsidRPr="00E43444">
        <w:rPr>
          <w:rStyle w:val="StyleUnderline"/>
        </w:rPr>
        <w:t xml:space="preserve"> they were </w:t>
      </w:r>
      <w:r w:rsidRPr="007E1EBC">
        <w:rPr>
          <w:rStyle w:val="Emphasis"/>
          <w:highlight w:val="yellow"/>
        </w:rPr>
        <w:t>things</w:t>
      </w:r>
      <w:r w:rsidRPr="007D2109">
        <w:rPr>
          <w:sz w:val="16"/>
        </w:rPr>
        <w:t>. (Fromm, 1973: 365)</w:t>
      </w:r>
    </w:p>
    <w:p w14:paraId="27F6E1AC" w14:textId="77777777" w:rsidR="000F5B66" w:rsidRPr="007D2109" w:rsidRDefault="000F5B66" w:rsidP="000F5B66">
      <w:pPr>
        <w:rPr>
          <w:sz w:val="16"/>
        </w:rPr>
      </w:pPr>
      <w:r w:rsidRPr="007D2109">
        <w:rPr>
          <w:sz w:val="16"/>
        </w:rPr>
        <w:t xml:space="preserve">Based upon his statements concerning biophilia and necrophilia, Fromm offers “biophilic ethics” (1973 :365), the tenet of which is defined as: “Good is all that serves life; evil is all that serves death. Good is reverence for life, all that enhances life, growth, unfolding. Evil is all that stifles life, narrows it down, cuts it into pieces” (1973:366). It can be understood from these remarks that Fromm is against </w:t>
      </w:r>
      <w:r w:rsidRPr="00864C46">
        <w:rPr>
          <w:rStyle w:val="StyleUnderline"/>
        </w:rPr>
        <w:t xml:space="preserve">any </w:t>
      </w:r>
      <w:r w:rsidRPr="007E1EBC">
        <w:rPr>
          <w:rStyle w:val="StyleUnderline"/>
          <w:highlight w:val="yellow"/>
        </w:rPr>
        <w:t>orientation</w:t>
      </w:r>
      <w:r w:rsidRPr="00362CE6">
        <w:rPr>
          <w:rStyle w:val="StyleUnderline"/>
        </w:rPr>
        <w:t xml:space="preserve"> that mistakes a human for an </w:t>
      </w:r>
      <w:r w:rsidRPr="00362CE6">
        <w:rPr>
          <w:rStyle w:val="Emphasis"/>
        </w:rPr>
        <w:t>object</w:t>
      </w:r>
      <w:r w:rsidRPr="007D2109">
        <w:rPr>
          <w:sz w:val="16"/>
        </w:rPr>
        <w:t xml:space="preserve"> and that, he regards object-centeredness as </w:t>
      </w:r>
      <w:r w:rsidRPr="00864C46">
        <w:rPr>
          <w:rStyle w:val="StyleUnderline"/>
        </w:rPr>
        <w:t xml:space="preserve">an </w:t>
      </w:r>
      <w:r w:rsidRPr="00864C46">
        <w:rPr>
          <w:rStyle w:val="Emphasis"/>
        </w:rPr>
        <w:t>immoral</w:t>
      </w:r>
      <w:r w:rsidRPr="00864C46">
        <w:rPr>
          <w:rStyle w:val="StyleUnderline"/>
        </w:rPr>
        <w:t xml:space="preserve"> act, for such orientation </w:t>
      </w:r>
      <w:r w:rsidRPr="007E1EBC">
        <w:rPr>
          <w:rStyle w:val="StyleUnderline"/>
          <w:highlight w:val="yellow"/>
        </w:rPr>
        <w:t>makes</w:t>
      </w:r>
      <w:r w:rsidRPr="00864C46">
        <w:rPr>
          <w:rStyle w:val="StyleUnderline"/>
        </w:rPr>
        <w:t xml:space="preserve"> one’s </w:t>
      </w:r>
      <w:r w:rsidRPr="007E1EBC">
        <w:rPr>
          <w:rStyle w:val="StyleUnderline"/>
          <w:highlight w:val="yellow"/>
        </w:rPr>
        <w:t xml:space="preserve">life </w:t>
      </w:r>
      <w:r w:rsidRPr="007E1EBC">
        <w:rPr>
          <w:rStyle w:val="Emphasis"/>
          <w:highlight w:val="yellow"/>
        </w:rPr>
        <w:t>soulless</w:t>
      </w:r>
      <w:r w:rsidRPr="00864C46">
        <w:rPr>
          <w:rStyle w:val="StyleUnderline"/>
        </w:rPr>
        <w:t xml:space="preserve"> and </w:t>
      </w:r>
      <w:r w:rsidRPr="00864C46">
        <w:rPr>
          <w:rStyle w:val="Emphasis"/>
        </w:rPr>
        <w:t>indistinguishable from death</w:t>
      </w:r>
      <w:r w:rsidRPr="007D2109">
        <w:rPr>
          <w:sz w:val="16"/>
        </w:rPr>
        <w:t>.</w:t>
      </w:r>
    </w:p>
    <w:p w14:paraId="453C44AC" w14:textId="77777777" w:rsidR="000F5B66" w:rsidRPr="007D2109" w:rsidRDefault="000F5B66" w:rsidP="000F5B66">
      <w:pPr>
        <w:rPr>
          <w:sz w:val="16"/>
        </w:rPr>
      </w:pPr>
      <w:r w:rsidRPr="007D2109">
        <w:rPr>
          <w:sz w:val="16"/>
        </w:rPr>
        <w:t xml:space="preserve">Thus, later in To have or to be?, Fromm delineates two modes of existence, </w:t>
      </w:r>
      <w:r w:rsidRPr="00864C46">
        <w:rPr>
          <w:rStyle w:val="Emphasis"/>
        </w:rPr>
        <w:t>“having”</w:t>
      </w:r>
      <w:r w:rsidRPr="00864C46">
        <w:rPr>
          <w:rStyle w:val="StyleUnderline"/>
        </w:rPr>
        <w:t xml:space="preserve"> and </w:t>
      </w:r>
      <w:r w:rsidRPr="00864C46">
        <w:rPr>
          <w:rStyle w:val="Emphasis"/>
        </w:rPr>
        <w:t>“being”</w:t>
      </w:r>
      <w:r w:rsidRPr="007D2109">
        <w:rPr>
          <w:sz w:val="16"/>
        </w:rPr>
        <w:t xml:space="preserve"> which </w:t>
      </w:r>
      <w:r w:rsidRPr="00864C46">
        <w:rPr>
          <w:rStyle w:val="StyleUnderline"/>
        </w:rPr>
        <w:t>are</w:t>
      </w:r>
      <w:r w:rsidRPr="007D2109">
        <w:rPr>
          <w:sz w:val="16"/>
        </w:rPr>
        <w:t xml:space="preserve"> conceivably </w:t>
      </w:r>
      <w:r w:rsidRPr="00864C46">
        <w:rPr>
          <w:rStyle w:val="StyleUnderline"/>
        </w:rPr>
        <w:t>the subsets of necrophilia and biophilia</w:t>
      </w:r>
      <w:r w:rsidRPr="007D2109">
        <w:rPr>
          <w:sz w:val="16"/>
        </w:rPr>
        <w:t xml:space="preserve">, respectively. The reason for such assumption, that is, the aforementioned modes of existence being considered subsets of necrophilia and biophilia, can be elicited from The Heart of the man where Fromm argues that </w:t>
      </w:r>
      <w:r w:rsidRPr="00864C46">
        <w:rPr>
          <w:rStyle w:val="StyleUnderline"/>
        </w:rPr>
        <w:t>for a necrophilious person “</w:t>
      </w:r>
      <w:r w:rsidRPr="00864C46">
        <w:rPr>
          <w:rStyle w:val="Emphasis"/>
        </w:rPr>
        <w:t>having</w:t>
      </w:r>
      <w:r w:rsidRPr="00864C46">
        <w:rPr>
          <w:rStyle w:val="StyleUnderline"/>
        </w:rPr>
        <w:t xml:space="preserve"> rather than </w:t>
      </w:r>
      <w:r w:rsidRPr="00864C46">
        <w:rPr>
          <w:rStyle w:val="Emphasis"/>
        </w:rPr>
        <w:t>being</w:t>
      </w:r>
      <w:r w:rsidRPr="00864C46">
        <w:rPr>
          <w:rStyle w:val="StyleUnderline"/>
        </w:rPr>
        <w:t>, is what counts”</w:t>
      </w:r>
      <w:r w:rsidRPr="007D2109">
        <w:rPr>
          <w:sz w:val="16"/>
        </w:rPr>
        <w:t xml:space="preserve"> (2010: ch.3). As explained in To have or to be?, </w:t>
      </w:r>
      <w:r w:rsidRPr="007E1EBC">
        <w:rPr>
          <w:rStyle w:val="StyleUnderline"/>
          <w:highlight w:val="yellow"/>
        </w:rPr>
        <w:t>“having” is</w:t>
      </w:r>
      <w:r w:rsidRPr="007D2109">
        <w:rPr>
          <w:sz w:val="16"/>
        </w:rPr>
        <w:t xml:space="preserve"> defined as </w:t>
      </w:r>
      <w:r w:rsidRPr="007E1EBC">
        <w:rPr>
          <w:rStyle w:val="StyleUnderline"/>
          <w:highlight w:val="yellow"/>
        </w:rPr>
        <w:t xml:space="preserve">a </w:t>
      </w:r>
      <w:r w:rsidRPr="0052177B">
        <w:rPr>
          <w:rStyle w:val="Emphasis"/>
        </w:rPr>
        <w:t xml:space="preserve">mode of </w:t>
      </w:r>
      <w:r w:rsidRPr="007E1EBC">
        <w:rPr>
          <w:rStyle w:val="Emphasis"/>
          <w:highlight w:val="yellow"/>
        </w:rPr>
        <w:t>existence</w:t>
      </w:r>
      <w:r w:rsidRPr="007E1EBC">
        <w:rPr>
          <w:rStyle w:val="StyleUnderline"/>
          <w:highlight w:val="yellow"/>
        </w:rPr>
        <w:t xml:space="preserve"> </w:t>
      </w:r>
      <w:r w:rsidRPr="007E1EBC">
        <w:rPr>
          <w:rStyle w:val="Emphasis"/>
          <w:highlight w:val="yellow"/>
        </w:rPr>
        <w:t>where</w:t>
      </w:r>
      <w:r w:rsidRPr="00864C46">
        <w:rPr>
          <w:rStyle w:val="StyleUnderline"/>
        </w:rPr>
        <w:t>in one’s “</w:t>
      </w:r>
      <w:r w:rsidRPr="007E1EBC">
        <w:rPr>
          <w:rStyle w:val="Emphasis"/>
          <w:highlight w:val="yellow"/>
        </w:rPr>
        <w:t>relations</w:t>
      </w:r>
      <w:r w:rsidRPr="00864C46">
        <w:rPr>
          <w:rStyle w:val="StyleUnderline"/>
        </w:rPr>
        <w:t xml:space="preserve">hip </w:t>
      </w:r>
      <w:r w:rsidRPr="007E1EBC">
        <w:rPr>
          <w:rStyle w:val="StyleUnderline"/>
          <w:highlight w:val="yellow"/>
        </w:rPr>
        <w:t>to the world is</w:t>
      </w:r>
      <w:r w:rsidRPr="00864C46">
        <w:rPr>
          <w:rStyle w:val="StyleUnderline"/>
        </w:rPr>
        <w:t xml:space="preserve"> one of </w:t>
      </w:r>
      <w:r w:rsidRPr="007E1EBC">
        <w:rPr>
          <w:rStyle w:val="Emphasis"/>
          <w:highlight w:val="yellow"/>
        </w:rPr>
        <w:t>possessing</w:t>
      </w:r>
      <w:r w:rsidRPr="00864C46">
        <w:rPr>
          <w:rStyle w:val="StyleUnderline"/>
        </w:rPr>
        <w:t xml:space="preserve"> and </w:t>
      </w:r>
      <w:r w:rsidRPr="00864C46">
        <w:rPr>
          <w:rStyle w:val="Emphasis"/>
        </w:rPr>
        <w:t>owning</w:t>
      </w:r>
      <w:r w:rsidRPr="00864C46">
        <w:rPr>
          <w:rStyle w:val="StyleUnderline"/>
        </w:rPr>
        <w:t xml:space="preserve">, one in which I want to make </w:t>
      </w:r>
      <w:r w:rsidRPr="00864C46">
        <w:rPr>
          <w:rStyle w:val="Emphasis"/>
        </w:rPr>
        <w:t>everybody</w:t>
      </w:r>
      <w:r w:rsidRPr="007D2109">
        <w:rPr>
          <w:sz w:val="16"/>
        </w:rPr>
        <w:t xml:space="preserve"> and everything, including myself, </w:t>
      </w:r>
      <w:r w:rsidRPr="00864C46">
        <w:rPr>
          <w:rStyle w:val="StyleUnderline"/>
        </w:rPr>
        <w:t xml:space="preserve">my </w:t>
      </w:r>
      <w:r w:rsidRPr="00864C46">
        <w:rPr>
          <w:rStyle w:val="Emphasis"/>
        </w:rPr>
        <w:t>property</w:t>
      </w:r>
      <w:r w:rsidRPr="007D2109">
        <w:rPr>
          <w:sz w:val="16"/>
        </w:rPr>
        <w:t xml:space="preserve">” (2008: 21). In contrast, </w:t>
      </w:r>
      <w:r w:rsidRPr="0052177B">
        <w:rPr>
          <w:rStyle w:val="StyleUnderline"/>
        </w:rPr>
        <w:t>“being”</w:t>
      </w:r>
      <w:r w:rsidRPr="0052177B">
        <w:rPr>
          <w:sz w:val="16"/>
        </w:rPr>
        <w:t xml:space="preserve"> mode </w:t>
      </w:r>
      <w:r w:rsidRPr="0052177B">
        <w:rPr>
          <w:rStyle w:val="StyleUnderline"/>
        </w:rPr>
        <w:t xml:space="preserve">means </w:t>
      </w:r>
      <w:r w:rsidRPr="009B50AA">
        <w:rPr>
          <w:rStyle w:val="StyleUnderline"/>
        </w:rPr>
        <w:t xml:space="preserve">“aliveness and </w:t>
      </w:r>
      <w:r w:rsidRPr="003F7B7D">
        <w:rPr>
          <w:rStyle w:val="Emphasis"/>
        </w:rPr>
        <w:t>authentic</w:t>
      </w:r>
      <w:r w:rsidRPr="009B50AA">
        <w:rPr>
          <w:rStyle w:val="StyleUnderline"/>
        </w:rPr>
        <w:t xml:space="preserve"> relatedness</w:t>
      </w:r>
      <w:r w:rsidRPr="0052177B">
        <w:rPr>
          <w:rStyle w:val="StyleUnderline"/>
        </w:rPr>
        <w:t xml:space="preserve"> to the world”</w:t>
      </w:r>
      <w:r w:rsidRPr="0052177B">
        <w:rPr>
          <w:sz w:val="16"/>
        </w:rPr>
        <w:t xml:space="preserve"> (21). In addition, being mode is “in contrast to appearing and refers to the true nature, the true reality, of a person or a thing in contrast to deceptive appearances as exemplified in the etymology of being”(21, emphasis in original). Although for a having-oriented person “I am= what I have and what I consume” (23), a being-oriented person “neither has anything nor craves to have something, but is joyous, employs one’s faculties productively, is oned to the world” (16, emphasis in original).</w:t>
      </w:r>
    </w:p>
    <w:p w14:paraId="34235560" w14:textId="77777777" w:rsidR="000F5B66" w:rsidRDefault="000F5B66" w:rsidP="000F5B66">
      <w:pPr>
        <w:rPr>
          <w:sz w:val="16"/>
        </w:rPr>
      </w:pPr>
      <w:r w:rsidRPr="007D2109">
        <w:rPr>
          <w:sz w:val="16"/>
        </w:rPr>
        <w:t xml:space="preserve">In The anatomy of human destructiveness, Fromm underscores how </w:t>
      </w:r>
      <w:r w:rsidRPr="007E1EBC">
        <w:rPr>
          <w:rStyle w:val="StyleUnderline"/>
          <w:highlight w:val="yellow"/>
        </w:rPr>
        <w:t>necrophilious</w:t>
      </w:r>
      <w:r w:rsidRPr="00864C46">
        <w:rPr>
          <w:rStyle w:val="StyleUnderline"/>
        </w:rPr>
        <w:t xml:space="preserve"> individuals tend to </w:t>
      </w:r>
      <w:r w:rsidRPr="007E1EBC">
        <w:rPr>
          <w:rStyle w:val="StyleUnderline"/>
          <w:highlight w:val="yellow"/>
        </w:rPr>
        <w:t>find</w:t>
      </w:r>
      <w:r w:rsidRPr="00864C46">
        <w:rPr>
          <w:rStyle w:val="StyleUnderline"/>
        </w:rPr>
        <w:t xml:space="preserve"> force and </w:t>
      </w:r>
      <w:r w:rsidRPr="007E1EBC">
        <w:rPr>
          <w:rStyle w:val="Emphasis"/>
          <w:highlight w:val="yellow"/>
        </w:rPr>
        <w:t>violence</w:t>
      </w:r>
      <w:r w:rsidRPr="00864C46">
        <w:rPr>
          <w:rStyle w:val="StyleUnderline"/>
        </w:rPr>
        <w:t xml:space="preserve"> as the most effective tools in resolving</w:t>
      </w:r>
      <w:r>
        <w:rPr>
          <w:rStyle w:val="StyleUnderline"/>
        </w:rPr>
        <w:t xml:space="preserve"> </w:t>
      </w:r>
      <w:r w:rsidRPr="00864C46">
        <w:rPr>
          <w:rStyle w:val="StyleUnderline"/>
        </w:rPr>
        <w:t>conflicts</w:t>
      </w:r>
      <w:r w:rsidRPr="007D2109">
        <w:rPr>
          <w:sz w:val="16"/>
        </w:rPr>
        <w:t xml:space="preserve"> (1973: 337), </w:t>
      </w:r>
      <w:r w:rsidRPr="00864C46">
        <w:rPr>
          <w:rStyle w:val="StyleUnderline"/>
        </w:rPr>
        <w:t xml:space="preserve">exhibit </w:t>
      </w:r>
      <w:r w:rsidRPr="00864C46">
        <w:rPr>
          <w:rStyle w:val="Emphasis"/>
        </w:rPr>
        <w:t>“lifelessness”</w:t>
      </w:r>
      <w:r w:rsidRPr="007D2109">
        <w:rPr>
          <w:sz w:val="16"/>
        </w:rPr>
        <w:t xml:space="preserve"> in their conversations </w:t>
      </w:r>
      <w:r w:rsidRPr="00864C46">
        <w:rPr>
          <w:rStyle w:val="StyleUnderline"/>
        </w:rPr>
        <w:t xml:space="preserve">by </w:t>
      </w:r>
      <w:r w:rsidRPr="00173D8F">
        <w:rPr>
          <w:rStyle w:val="StyleUnderline"/>
        </w:rPr>
        <w:t>remaining “cold”,</w:t>
      </w:r>
      <w:r w:rsidRPr="00173D8F">
        <w:rPr>
          <w:sz w:val="16"/>
        </w:rPr>
        <w:t xml:space="preserve"> “aloof” and “pedantic”, so do not listen with engagement and enthusias</w:t>
      </w:r>
      <w:r w:rsidRPr="007D2109">
        <w:rPr>
          <w:sz w:val="16"/>
        </w:rPr>
        <w:t xml:space="preserve">m (339), </w:t>
      </w:r>
      <w:r w:rsidRPr="007E1EBC">
        <w:rPr>
          <w:rStyle w:val="StyleUnderline"/>
          <w:highlight w:val="yellow"/>
        </w:rPr>
        <w:t xml:space="preserve">regard </w:t>
      </w:r>
      <w:r w:rsidRPr="007E1EBC">
        <w:rPr>
          <w:rStyle w:val="Emphasis"/>
          <w:highlight w:val="yellow"/>
        </w:rPr>
        <w:t>dark</w:t>
      </w:r>
      <w:r w:rsidRPr="00864C46">
        <w:rPr>
          <w:rStyle w:val="StyleUnderline"/>
        </w:rPr>
        <w:t xml:space="preserve"> to be </w:t>
      </w:r>
      <w:r w:rsidRPr="007E1EBC">
        <w:rPr>
          <w:rStyle w:val="StyleUnderline"/>
          <w:highlight w:val="yellow"/>
        </w:rPr>
        <w:t>more</w:t>
      </w:r>
      <w:r w:rsidRPr="00864C46">
        <w:rPr>
          <w:rStyle w:val="StyleUnderline"/>
        </w:rPr>
        <w:t xml:space="preserve"> fascinating </w:t>
      </w:r>
      <w:r w:rsidRPr="007E1EBC">
        <w:rPr>
          <w:rStyle w:val="StyleUnderline"/>
          <w:highlight w:val="yellow"/>
        </w:rPr>
        <w:t xml:space="preserve">than </w:t>
      </w:r>
      <w:r w:rsidRPr="007E1EBC">
        <w:rPr>
          <w:rStyle w:val="Emphasis"/>
          <w:highlight w:val="yellow"/>
        </w:rPr>
        <w:t>light</w:t>
      </w:r>
      <w:r w:rsidRPr="007D2109">
        <w:rPr>
          <w:sz w:val="16"/>
        </w:rPr>
        <w:t xml:space="preserve"> (339), </w:t>
      </w:r>
      <w:r w:rsidRPr="00864C46">
        <w:rPr>
          <w:rStyle w:val="Emphasis"/>
        </w:rPr>
        <w:t>“look”</w:t>
      </w:r>
      <w:r w:rsidRPr="00864C46">
        <w:rPr>
          <w:rStyle w:val="StyleUnderline"/>
        </w:rPr>
        <w:t xml:space="preserve"> rather than </w:t>
      </w:r>
      <w:r w:rsidRPr="00864C46">
        <w:rPr>
          <w:rStyle w:val="Emphasis"/>
        </w:rPr>
        <w:t>“see”</w:t>
      </w:r>
      <w:r w:rsidRPr="007D2109">
        <w:rPr>
          <w:sz w:val="16"/>
        </w:rPr>
        <w:t xml:space="preserve"> (343) or briefly speaking, “their enemy is life itself” (348) </w:t>
      </w:r>
      <w:r w:rsidRPr="007E1EBC">
        <w:rPr>
          <w:rStyle w:val="StyleUnderline"/>
          <w:highlight w:val="yellow"/>
        </w:rPr>
        <w:t xml:space="preserve">making them </w:t>
      </w:r>
      <w:r w:rsidRPr="007E1EBC">
        <w:rPr>
          <w:rStyle w:val="Emphasis"/>
          <w:highlight w:val="yellow"/>
        </w:rPr>
        <w:t>turn</w:t>
      </w:r>
      <w:r w:rsidRPr="00864C46">
        <w:rPr>
          <w:rStyle w:val="Emphasis"/>
        </w:rPr>
        <w:t xml:space="preserve"> all </w:t>
      </w:r>
      <w:r w:rsidRPr="007E1EBC">
        <w:rPr>
          <w:rStyle w:val="Emphasis"/>
          <w:highlight w:val="yellow"/>
        </w:rPr>
        <w:t>“life” into “things”</w:t>
      </w:r>
      <w:r w:rsidRPr="007D2109">
        <w:rPr>
          <w:sz w:val="16"/>
        </w:rPr>
        <w:t xml:space="preserve"> (350). </w:t>
      </w:r>
      <w:r w:rsidRPr="00864C46">
        <w:rPr>
          <w:rStyle w:val="StyleUnderline"/>
        </w:rPr>
        <w:t xml:space="preserve">This way, </w:t>
      </w:r>
      <w:r w:rsidRPr="007E1EBC">
        <w:rPr>
          <w:rStyle w:val="StyleUnderline"/>
          <w:highlight w:val="yellow"/>
        </w:rPr>
        <w:t>everything</w:t>
      </w:r>
      <w:r w:rsidRPr="00197AA9">
        <w:rPr>
          <w:rStyle w:val="StyleUnderline"/>
        </w:rPr>
        <w:t xml:space="preserve"> is </w:t>
      </w:r>
      <w:r w:rsidRPr="00197AA9">
        <w:rPr>
          <w:rStyle w:val="Emphasis"/>
        </w:rPr>
        <w:t xml:space="preserve">already </w:t>
      </w:r>
      <w:r w:rsidRPr="007E1EBC">
        <w:rPr>
          <w:rStyle w:val="Emphasis"/>
          <w:highlight w:val="yellow"/>
        </w:rPr>
        <w:t>dead</w:t>
      </w:r>
      <w:r w:rsidRPr="00864C46">
        <w:rPr>
          <w:rStyle w:val="StyleUnderline"/>
        </w:rPr>
        <w:t xml:space="preserve"> in the </w:t>
      </w:r>
      <w:r w:rsidRPr="00864C46">
        <w:rPr>
          <w:rStyle w:val="Emphasis"/>
        </w:rPr>
        <w:t>world of “no-life”</w:t>
      </w:r>
      <w:r w:rsidRPr="00864C46">
        <w:rPr>
          <w:rStyle w:val="StyleUnderline"/>
        </w:rPr>
        <w:t xml:space="preserve"> and “no-persons”</w:t>
      </w:r>
      <w:r w:rsidRPr="007D2109">
        <w:rPr>
          <w:sz w:val="16"/>
        </w:rPr>
        <w:t xml:space="preserve"> (350). </w:t>
      </w:r>
      <w:r w:rsidRPr="00864C46">
        <w:rPr>
          <w:rStyle w:val="StyleUnderline"/>
        </w:rPr>
        <w:t xml:space="preserve">Blatantly ubiquitous necrophilia engenders </w:t>
      </w:r>
      <w:r w:rsidRPr="00864C46">
        <w:rPr>
          <w:rStyle w:val="Emphasis"/>
        </w:rPr>
        <w:t>“monocerebral man”</w:t>
      </w:r>
      <w:r w:rsidRPr="00864C46">
        <w:rPr>
          <w:rStyle w:val="StyleUnderline"/>
        </w:rPr>
        <w:t>, that is,</w:t>
      </w:r>
      <w:r>
        <w:rPr>
          <w:rStyle w:val="StyleUnderline"/>
        </w:rPr>
        <w:t xml:space="preserve"> </w:t>
      </w:r>
      <w:r w:rsidRPr="00864C46">
        <w:rPr>
          <w:rStyle w:val="StyleUnderline"/>
        </w:rPr>
        <w:t>s</w:t>
      </w:r>
      <w:r>
        <w:rPr>
          <w:rStyle w:val="StyleUnderline"/>
        </w:rPr>
        <w:t>o</w:t>
      </w:r>
      <w:r w:rsidRPr="00864C46">
        <w:rPr>
          <w:rStyle w:val="StyleUnderline"/>
        </w:rPr>
        <w:t xml:space="preserve">meone who is </w:t>
      </w:r>
      <w:r w:rsidRPr="00580CA8">
        <w:rPr>
          <w:rStyle w:val="StyleUnderline"/>
        </w:rPr>
        <w:t xml:space="preserve">one-dimensionally </w:t>
      </w:r>
      <w:r w:rsidRPr="007E1EBC">
        <w:rPr>
          <w:rStyle w:val="StyleUnderline"/>
          <w:highlight w:val="yellow"/>
        </w:rPr>
        <w:t>governed</w:t>
      </w:r>
      <w:r w:rsidRPr="00864C46">
        <w:rPr>
          <w:rStyle w:val="StyleUnderline"/>
        </w:rPr>
        <w:t xml:space="preserve"> by intellect </w:t>
      </w:r>
      <w:r w:rsidRPr="007E1EBC">
        <w:rPr>
          <w:rStyle w:val="Emphasis"/>
          <w:highlight w:val="yellow"/>
        </w:rPr>
        <w:t>like a robot</w:t>
      </w:r>
      <w:r w:rsidRPr="00864C46">
        <w:rPr>
          <w:rStyle w:val="StyleUnderline"/>
        </w:rPr>
        <w:t xml:space="preserve">, at the </w:t>
      </w:r>
      <w:r w:rsidRPr="00864C46">
        <w:rPr>
          <w:rStyle w:val="Emphasis"/>
        </w:rPr>
        <w:t>expense</w:t>
      </w:r>
      <w:r>
        <w:rPr>
          <w:rStyle w:val="StyleUnderline"/>
        </w:rPr>
        <w:t xml:space="preserve"> </w:t>
      </w:r>
      <w:r w:rsidRPr="00864C46">
        <w:rPr>
          <w:rStyle w:val="StyleUnderline"/>
        </w:rPr>
        <w:t xml:space="preserve">of </w:t>
      </w:r>
      <w:r w:rsidRPr="00864C46">
        <w:rPr>
          <w:rStyle w:val="Emphasis"/>
        </w:rPr>
        <w:t>emotions</w:t>
      </w:r>
      <w:r w:rsidRPr="007D2109">
        <w:rPr>
          <w:sz w:val="16"/>
        </w:rPr>
        <w:t xml:space="preserve"> (1973: 352). One can derive from this discussion that the opposite of such qualities are ascribable to the individuals leading their lives based upon biophilia. Interestingly, all these necrophilious and their opposite, i.e. biophilous traits are detectable in The death of Ivan Ilyich; especially, with more vivid manifestation, in the protagonist himself before and after he grapples with the debilitating sickness.</w:t>
      </w:r>
    </w:p>
    <w:p w14:paraId="4A8F0403" w14:textId="77777777" w:rsidR="000F5B66" w:rsidRDefault="000F5B66" w:rsidP="000F5B66">
      <w:pPr>
        <w:rPr>
          <w:sz w:val="16"/>
        </w:rPr>
      </w:pPr>
    </w:p>
    <w:p w14:paraId="6B99D382" w14:textId="77777777" w:rsidR="000F5B66" w:rsidRPr="00FC5367" w:rsidRDefault="000F5B66" w:rsidP="000F5B66">
      <w:pPr>
        <w:pStyle w:val="Heading4"/>
        <w:rPr>
          <w:rFonts w:asciiTheme="minorHAnsi" w:hAnsiTheme="minorHAnsi" w:cstheme="minorHAnsi"/>
        </w:rPr>
      </w:pPr>
      <w:r w:rsidRPr="00FC5367">
        <w:rPr>
          <w:rFonts w:asciiTheme="minorHAnsi" w:hAnsiTheme="minorHAnsi" w:cstheme="minorHAnsi"/>
        </w:rPr>
        <w:t xml:space="preserve">Our impact </w:t>
      </w:r>
      <w:r w:rsidRPr="00FC5367">
        <w:rPr>
          <w:rFonts w:asciiTheme="minorHAnsi" w:hAnsiTheme="minorHAnsi" w:cstheme="minorHAnsi"/>
          <w:u w:val="single"/>
        </w:rPr>
        <w:t>comes first</w:t>
      </w:r>
      <w:r w:rsidRPr="00FC5367">
        <w:rPr>
          <w:rFonts w:asciiTheme="minorHAnsi" w:hAnsiTheme="minorHAnsi" w:cstheme="minorHAnsi"/>
        </w:rPr>
        <w:t xml:space="preserve">. Their discourse affects us </w:t>
      </w:r>
      <w:r w:rsidRPr="00FC5367">
        <w:rPr>
          <w:rFonts w:asciiTheme="minorHAnsi" w:hAnsiTheme="minorHAnsi" w:cstheme="minorHAnsi"/>
          <w:u w:val="single"/>
        </w:rPr>
        <w:t>here</w:t>
      </w:r>
      <w:r w:rsidRPr="00FC5367">
        <w:rPr>
          <w:rFonts w:asciiTheme="minorHAnsi" w:hAnsiTheme="minorHAnsi" w:cstheme="minorHAnsi"/>
        </w:rPr>
        <w:t xml:space="preserve">, teaching students to orchestrate the </w:t>
      </w:r>
      <w:r w:rsidRPr="00FC5367">
        <w:rPr>
          <w:rFonts w:asciiTheme="minorHAnsi" w:hAnsiTheme="minorHAnsi" w:cstheme="minorHAnsi"/>
          <w:u w:val="single"/>
        </w:rPr>
        <w:t>politics of death</w:t>
      </w:r>
      <w:r w:rsidRPr="00FC5367">
        <w:rPr>
          <w:rFonts w:asciiTheme="minorHAnsi" w:hAnsiTheme="minorHAnsi" w:cstheme="minorHAnsi"/>
        </w:rPr>
        <w:t xml:space="preserve"> through </w:t>
      </w:r>
      <w:r w:rsidRPr="00FC5367">
        <w:rPr>
          <w:rFonts w:asciiTheme="minorHAnsi" w:hAnsiTheme="minorHAnsi" w:cstheme="minorHAnsi"/>
          <w:u w:val="single"/>
        </w:rPr>
        <w:t>necrophillic</w:t>
      </w:r>
      <w:r w:rsidRPr="00FC5367">
        <w:rPr>
          <w:rFonts w:asciiTheme="minorHAnsi" w:hAnsiTheme="minorHAnsi" w:cstheme="minorHAnsi"/>
        </w:rPr>
        <w:t xml:space="preserve"> social relations. </w:t>
      </w:r>
    </w:p>
    <w:p w14:paraId="07541C10" w14:textId="77777777" w:rsidR="000F5B66" w:rsidRPr="00FC5367" w:rsidRDefault="000F5B66" w:rsidP="000F5B66">
      <w:pPr>
        <w:rPr>
          <w:rFonts w:asciiTheme="minorHAnsi" w:hAnsiTheme="minorHAnsi" w:cstheme="minorHAnsi"/>
        </w:rPr>
      </w:pPr>
      <w:r w:rsidRPr="00FC5367">
        <w:rPr>
          <w:rStyle w:val="Style13ptBold"/>
          <w:rFonts w:asciiTheme="minorHAnsi" w:hAnsiTheme="minorHAnsi" w:cstheme="minorHAnsi"/>
        </w:rPr>
        <w:t xml:space="preserve">Harting ’6 </w:t>
      </w:r>
      <w:r w:rsidRPr="00FC5367">
        <w:rPr>
          <w:rFonts w:asciiTheme="minorHAnsi" w:hAnsiTheme="minorHAnsi" w:cstheme="minorHAnsi"/>
        </w:rPr>
        <w:t>[Heike; May 3rd; Professor at the University of Montreal; “Global Civil War and Post-colonial Studies,” https://globalization.mcmaster.ca/research/publications/working-papers/2006/ighc-wps_06-3_harting.pdf]</w:t>
      </w:r>
    </w:p>
    <w:p w14:paraId="40C552C7" w14:textId="77777777" w:rsidR="000F5B66" w:rsidRPr="00FC5367" w:rsidRDefault="000F5B66" w:rsidP="000F5B66">
      <w:pPr>
        <w:rPr>
          <w:rFonts w:asciiTheme="minorHAnsi" w:hAnsiTheme="minorHAnsi" w:cstheme="minorHAnsi"/>
          <w:sz w:val="16"/>
          <w:szCs w:val="16"/>
        </w:rPr>
      </w:pPr>
      <w:r w:rsidRPr="00FC5367">
        <w:rPr>
          <w:rFonts w:asciiTheme="minorHAnsi" w:hAnsiTheme="minorHAnsi" w:cstheme="minorHAnsi"/>
          <w:sz w:val="16"/>
          <w:szCs w:val="16"/>
        </w:rPr>
        <w:t xml:space="preserve">The </w:t>
      </w:r>
      <w:r w:rsidRPr="007E1EBC">
        <w:rPr>
          <w:rStyle w:val="Emphasis"/>
          <w:rFonts w:asciiTheme="minorHAnsi" w:hAnsiTheme="minorHAnsi" w:cstheme="minorHAnsi"/>
          <w:highlight w:val="yellow"/>
        </w:rPr>
        <w:t>Necropolitics</w:t>
      </w:r>
      <w:r w:rsidRPr="00FC5367">
        <w:rPr>
          <w:rFonts w:asciiTheme="minorHAnsi" w:hAnsiTheme="minorHAnsi" w:cstheme="minorHAnsi"/>
          <w:sz w:val="16"/>
          <w:szCs w:val="16"/>
        </w:rPr>
        <w:t xml:space="preserve"> of </w:t>
      </w:r>
      <w:r w:rsidRPr="00FC5367">
        <w:rPr>
          <w:rStyle w:val="Emphasis"/>
          <w:rFonts w:asciiTheme="minorHAnsi" w:hAnsiTheme="minorHAnsi" w:cstheme="minorHAnsi"/>
        </w:rPr>
        <w:t>Global Civil War</w:t>
      </w:r>
    </w:p>
    <w:p w14:paraId="6D056246" w14:textId="77777777" w:rsidR="000F5B66" w:rsidRPr="00FC5367" w:rsidRDefault="000F5B66" w:rsidP="000F5B66">
      <w:pPr>
        <w:rPr>
          <w:rFonts w:asciiTheme="minorHAnsi" w:hAnsiTheme="minorHAnsi" w:cstheme="minorHAnsi"/>
          <w:sz w:val="16"/>
        </w:rPr>
      </w:pPr>
      <w:r w:rsidRPr="00FC5367">
        <w:rPr>
          <w:rFonts w:asciiTheme="minorHAnsi" w:hAnsiTheme="minorHAnsi" w:cstheme="minorHAnsi"/>
          <w:sz w:val="16"/>
        </w:rPr>
        <w:t xml:space="preserve">As with other civil wars, </w:t>
      </w:r>
      <w:r w:rsidRPr="00FC5367">
        <w:rPr>
          <w:rStyle w:val="StyleUnderline"/>
          <w:rFonts w:asciiTheme="minorHAnsi" w:hAnsiTheme="minorHAnsi" w:cstheme="minorHAnsi"/>
        </w:rPr>
        <w:t xml:space="preserve">global civil war affects </w:t>
      </w:r>
      <w:r w:rsidRPr="00FC5367">
        <w:rPr>
          <w:rStyle w:val="Emphasis"/>
          <w:rFonts w:asciiTheme="minorHAnsi" w:hAnsiTheme="minorHAnsi" w:cstheme="minorHAnsi"/>
        </w:rPr>
        <w:t>society</w:t>
      </w:r>
      <w:r w:rsidRPr="00FC5367">
        <w:rPr>
          <w:rStyle w:val="StyleUnderline"/>
          <w:rFonts w:asciiTheme="minorHAnsi" w:hAnsiTheme="minorHAnsi" w:cstheme="minorHAnsi"/>
        </w:rPr>
        <w:t xml:space="preserve"> as a </w:t>
      </w:r>
      <w:r w:rsidRPr="00FC5367">
        <w:rPr>
          <w:rStyle w:val="Emphasis"/>
          <w:rFonts w:asciiTheme="minorHAnsi" w:hAnsiTheme="minorHAnsi" w:cstheme="minorHAnsi"/>
        </w:rPr>
        <w:t>whole</w:t>
      </w:r>
      <w:r w:rsidRPr="00FC5367">
        <w:rPr>
          <w:rFonts w:asciiTheme="minorHAnsi" w:hAnsiTheme="minorHAnsi" w:cstheme="minorHAnsi"/>
          <w:sz w:val="16"/>
        </w:rPr>
        <w:t xml:space="preserve">. It "tends," as Hardt and Negri argue, "towards the absolute" (2004, 18) in that it polices civil society through elaborate security and surveillance systems, negates the rule of law, militarizes quotidian space, diminishes civil rights to the degree in which it increases torture, illegal incarceration, disappearances, and emergency regulations, and fosters a culture of fear, intolerance, and violent discrimination. Hardt and Negri, therefore, rightly argue that </w:t>
      </w:r>
      <w:r w:rsidRPr="00FC5367">
        <w:rPr>
          <w:rStyle w:val="Emphasis"/>
          <w:rFonts w:asciiTheme="minorHAnsi" w:hAnsiTheme="minorHAnsi" w:cstheme="minorHAnsi"/>
        </w:rPr>
        <w:t>war</w:t>
      </w:r>
      <w:r w:rsidRPr="00FC5367">
        <w:rPr>
          <w:rFonts w:asciiTheme="minorHAnsi" w:hAnsiTheme="minorHAnsi" w:cstheme="minorHAnsi"/>
          <w:sz w:val="16"/>
        </w:rPr>
        <w:t xml:space="preserve"> itself </w:t>
      </w:r>
      <w:r w:rsidRPr="00FC5367">
        <w:rPr>
          <w:rStyle w:val="StyleUnderline"/>
          <w:rFonts w:asciiTheme="minorHAnsi" w:hAnsiTheme="minorHAnsi" w:cstheme="minorHAnsi"/>
        </w:rPr>
        <w:t>has become "</w:t>
      </w:r>
      <w:r w:rsidRPr="007E1EBC">
        <w:rPr>
          <w:rStyle w:val="StyleUnderline"/>
          <w:rFonts w:asciiTheme="minorHAnsi" w:hAnsiTheme="minorHAnsi" w:cstheme="minorHAnsi"/>
          <w:highlight w:val="yellow"/>
        </w:rPr>
        <w:t xml:space="preserve">a </w:t>
      </w:r>
      <w:r w:rsidRPr="007E1EBC">
        <w:rPr>
          <w:rStyle w:val="Emphasis"/>
          <w:rFonts w:asciiTheme="minorHAnsi" w:hAnsiTheme="minorHAnsi" w:cstheme="minorHAnsi"/>
          <w:highlight w:val="yellow"/>
        </w:rPr>
        <w:t>permanent</w:t>
      </w:r>
      <w:r w:rsidRPr="00FC5367">
        <w:rPr>
          <w:rStyle w:val="Emphasis"/>
          <w:rFonts w:asciiTheme="minorHAnsi" w:hAnsiTheme="minorHAnsi" w:cstheme="minorHAnsi"/>
        </w:rPr>
        <w:t xml:space="preserve"> social </w:t>
      </w:r>
      <w:r w:rsidRPr="007E1EBC">
        <w:rPr>
          <w:rStyle w:val="Emphasis"/>
          <w:rFonts w:asciiTheme="minorHAnsi" w:hAnsiTheme="minorHAnsi" w:cstheme="minorHAnsi"/>
          <w:highlight w:val="yellow"/>
        </w:rPr>
        <w:t>relation</w:t>
      </w:r>
      <w:r w:rsidRPr="00FC5367">
        <w:rPr>
          <w:rStyle w:val="StyleUnderline"/>
          <w:rFonts w:asciiTheme="minorHAnsi" w:hAnsiTheme="minorHAnsi" w:cstheme="minorHAnsi"/>
        </w:rPr>
        <w:t>"</w:t>
      </w:r>
      <w:r w:rsidRPr="00FC5367">
        <w:rPr>
          <w:rFonts w:asciiTheme="minorHAnsi" w:hAnsiTheme="minorHAnsi" w:cstheme="minorHAnsi"/>
          <w:sz w:val="16"/>
        </w:rPr>
        <w:t xml:space="preserve"> and thereby the "primary organizing principle of society, and politics merely one of its means or guises" (ibid., 12). What Hardt and Negri suggest is new about today's global civil war is its biopolitical agenda. "War," they write, "has become a regime of biopower, that is, a form of rule aimed not only at controlling the population but producing and reproducing all aspects of social life" (ibid., 13). For example, </w:t>
      </w:r>
      <w:r w:rsidRPr="00FC5367">
        <w:rPr>
          <w:rStyle w:val="StyleUnderline"/>
          <w:rFonts w:asciiTheme="minorHAnsi" w:hAnsiTheme="minorHAnsi" w:cstheme="minorHAnsi"/>
        </w:rPr>
        <w:t xml:space="preserve">the </w:t>
      </w:r>
      <w:r w:rsidRPr="00FC5367">
        <w:rPr>
          <w:rStyle w:val="Emphasis"/>
          <w:rFonts w:asciiTheme="minorHAnsi" w:hAnsiTheme="minorHAnsi" w:cstheme="minorHAnsi"/>
        </w:rPr>
        <w:t>biopolitics</w:t>
      </w:r>
      <w:r w:rsidRPr="00FC5367">
        <w:rPr>
          <w:rStyle w:val="StyleUnderline"/>
          <w:rFonts w:asciiTheme="minorHAnsi" w:hAnsiTheme="minorHAnsi" w:cstheme="minorHAnsi"/>
        </w:rPr>
        <w:t xml:space="preserve"> of war entails the production of particular</w:t>
      </w:r>
      <w:r w:rsidRPr="00FC5367">
        <w:rPr>
          <w:rFonts w:asciiTheme="minorHAnsi" w:hAnsiTheme="minorHAnsi" w:cstheme="minorHAnsi"/>
          <w:sz w:val="16"/>
        </w:rPr>
        <w:t xml:space="preserve"> economic and cultural </w:t>
      </w:r>
      <w:r w:rsidRPr="00FC5367">
        <w:rPr>
          <w:rStyle w:val="Emphasis"/>
          <w:rFonts w:asciiTheme="minorHAnsi" w:hAnsiTheme="minorHAnsi" w:cstheme="minorHAnsi"/>
        </w:rPr>
        <w:t>subjectivities</w:t>
      </w:r>
      <w:r w:rsidRPr="00FC5367">
        <w:rPr>
          <w:rFonts w:asciiTheme="minorHAnsi" w:hAnsiTheme="minorHAnsi" w:cstheme="minorHAnsi"/>
          <w:sz w:val="16"/>
        </w:rPr>
        <w:t xml:space="preserve">, "creating new hearts and minds through the construction of new circuits of communication, new forms of social collaboration, and new modes of interaction" (ibid., 81). The ambiguity of Hardt and Negri's notion of biopower subtly resides in their adaptation of the language of social and political revolution, for it seems to be the regime of biopower, rather than the multitude, that absorbs and transvalues the revolutionary, that is, anti-colonial, spirit inscribed in the rhetoric of "new hearts and minds." At the same time, they argue, that a biopolitical definition of war "changes war's entire legal framework" (ibid., 21-22), for "whereas war previously was regulated through legal structures, war has become regulating by constructing and imposing its own legal framework" (ibid. 22). If none of </w:t>
      </w:r>
      <w:r w:rsidRPr="00FC5367">
        <w:rPr>
          <w:rStyle w:val="StyleUnderline"/>
          <w:rFonts w:asciiTheme="minorHAnsi" w:hAnsiTheme="minorHAnsi" w:cstheme="minorHAnsi"/>
        </w:rPr>
        <w:t>this</w:t>
      </w:r>
      <w:r w:rsidRPr="00FC5367">
        <w:rPr>
          <w:rFonts w:asciiTheme="minorHAnsi" w:hAnsiTheme="minorHAnsi" w:cstheme="minorHAnsi"/>
          <w:sz w:val="16"/>
        </w:rPr>
        <w:t xml:space="preserve">, at least in my mind, </w:t>
      </w:r>
      <w:r w:rsidRPr="00FC5367">
        <w:rPr>
          <w:rStyle w:val="StyleUnderline"/>
          <w:rFonts w:asciiTheme="minorHAnsi" w:hAnsiTheme="minorHAnsi" w:cstheme="minorHAnsi"/>
        </w:rPr>
        <w:t>is marked by</w:t>
      </w:r>
      <w:r w:rsidRPr="00FC5367">
        <w:rPr>
          <w:rFonts w:asciiTheme="minorHAnsi" w:hAnsiTheme="minorHAnsi" w:cstheme="minorHAnsi"/>
          <w:sz w:val="16"/>
        </w:rPr>
        <w:t xml:space="preserve"> a particular originality of thought, then this may have to do with Hardt and Negri's reluctance to address the historical continuities between earlier wars of decolonization and contemporary global wars, </w:t>
      </w:r>
      <w:r w:rsidRPr="00FC5367">
        <w:rPr>
          <w:rStyle w:val="StyleUnderline"/>
          <w:rFonts w:asciiTheme="minorHAnsi" w:hAnsiTheme="minorHAnsi" w:cstheme="minorHAnsi"/>
        </w:rPr>
        <w:t xml:space="preserve">the legacies of </w:t>
      </w:r>
      <w:r w:rsidRPr="00FC5367">
        <w:rPr>
          <w:rStyle w:val="Emphasis"/>
          <w:rFonts w:asciiTheme="minorHAnsi" w:hAnsiTheme="minorHAnsi" w:cstheme="minorHAnsi"/>
        </w:rPr>
        <w:t>imperialism</w:t>
      </w:r>
      <w:r w:rsidRPr="00FC5367">
        <w:rPr>
          <w:rStyle w:val="StyleUnderline"/>
          <w:rFonts w:asciiTheme="minorHAnsi" w:hAnsiTheme="minorHAnsi" w:cstheme="minorHAnsi"/>
        </w:rPr>
        <w:t xml:space="preserve">, and the imperative of </w:t>
      </w:r>
      <w:r w:rsidRPr="00FC5367">
        <w:rPr>
          <w:rStyle w:val="Emphasis"/>
          <w:rFonts w:asciiTheme="minorHAnsi" w:hAnsiTheme="minorHAnsi" w:cstheme="minorHAnsi"/>
        </w:rPr>
        <w:t>race</w:t>
      </w:r>
      <w:r w:rsidRPr="00FC5367">
        <w:rPr>
          <w:rStyle w:val="StyleUnderline"/>
          <w:rFonts w:asciiTheme="minorHAnsi" w:hAnsiTheme="minorHAnsi" w:cstheme="minorHAnsi"/>
        </w:rPr>
        <w:t xml:space="preserve"> in</w:t>
      </w:r>
      <w:r w:rsidRPr="00FC5367">
        <w:rPr>
          <w:rFonts w:asciiTheme="minorHAnsi" w:hAnsiTheme="minorHAnsi" w:cstheme="minorHAnsi"/>
          <w:sz w:val="16"/>
        </w:rPr>
        <w:t xml:space="preserve"> orchestrating imperial, </w:t>
      </w:r>
      <w:r w:rsidRPr="00FC5367">
        <w:rPr>
          <w:rStyle w:val="StyleUnderline"/>
          <w:rFonts w:asciiTheme="minorHAnsi" w:hAnsiTheme="minorHAnsi" w:cstheme="minorHAnsi"/>
        </w:rPr>
        <w:t>neo-colonial</w:t>
      </w:r>
      <w:r w:rsidRPr="00FC5367">
        <w:rPr>
          <w:rFonts w:asciiTheme="minorHAnsi" w:hAnsiTheme="minorHAnsi" w:cstheme="minorHAnsi"/>
          <w:sz w:val="16"/>
        </w:rPr>
        <w:t xml:space="preserve">, and today's global civil </w:t>
      </w:r>
      <w:r w:rsidRPr="00FC5367">
        <w:rPr>
          <w:rStyle w:val="Emphasis"/>
          <w:rFonts w:asciiTheme="minorHAnsi" w:hAnsiTheme="minorHAnsi" w:cstheme="minorHAnsi"/>
        </w:rPr>
        <w:t>wars</w:t>
      </w:r>
      <w:r w:rsidRPr="00FC5367">
        <w:rPr>
          <w:rFonts w:asciiTheme="minorHAnsi" w:hAnsiTheme="minorHAnsi" w:cstheme="minorHAnsi"/>
          <w:sz w:val="16"/>
        </w:rPr>
        <w:t xml:space="preserve">. </w:t>
      </w:r>
    </w:p>
    <w:p w14:paraId="02980A4D" w14:textId="77777777" w:rsidR="000F5B66" w:rsidRPr="00FC5367" w:rsidRDefault="000F5B66" w:rsidP="000F5B66">
      <w:pPr>
        <w:rPr>
          <w:rFonts w:asciiTheme="minorHAnsi" w:hAnsiTheme="minorHAnsi" w:cstheme="minorHAnsi"/>
          <w:sz w:val="16"/>
        </w:rPr>
      </w:pPr>
      <w:r w:rsidRPr="00FC5367">
        <w:rPr>
          <w:rFonts w:asciiTheme="minorHAnsi" w:hAnsiTheme="minorHAnsi" w:cstheme="minorHAnsi"/>
          <w:sz w:val="16"/>
        </w:rPr>
        <w:t xml:space="preserve">In fact, while biopolitical global warfare might be a new phenomenon on the sovereign territory of the United States of America, specifically after 11 September 2001, it is hardly news to "people in the former colonies, who," as Crystal Bartolovich points out, "have long lived ???at the 'crossroads' of global forces" (2000, 136), violence, and wars. For example, in Sri Lanka global civil war has been a permanent, everyday reality since the country's Sinhala Only Movement in 1956, and become manifest in the normalization of racialized violence as a means of politics since President Jayawardene's election campaign for a referendum in 1982, which led to the state-endorsed anti-Tamil pogrom in 1983. Similarly, according to Achille Mbembe, biopolitical warfare was intrinsic to the European imperial project in "Africa," where "war machines emerged" as early as "the last quarter of the twentieth century" (2003, 33). In other words, although Hardt and Negri argue convincingly that it is the ubiquity of global war that restructures social relationships on the global and local level, their concept tends to dehistoricize different genealogies and effects of global civil war. Indeed, not only do Hardt and Negri refrain from reading wars of decolonization as central to the construction of what David Harvey sees as the uneven "spatial exchange relations" (2003, 31) necessary for the expansion of capital accumulation and of which global war is an intrinsic feature, but they also dissociate global civil wars from the nation-state's still thriving ability to implement and exercise rigorous regimes of violence and surveillance. As for the term's epistemological formation, global civil war has been sanitized and no longer evokes the conventional association of civil war with "insurrection and resistance" (Agamben 2005, 2). Instead, it has become the effect of a diffuse new sovereignty (i.e., Hardt and Negri's Empire), a sovereignty that no longer decides over but has itself become a disembodied, that is, denationalized and normalized, state of exception. Yet, to talk about </w:t>
      </w:r>
      <w:r w:rsidRPr="00FC5367">
        <w:rPr>
          <w:rStyle w:val="StyleUnderline"/>
          <w:rFonts w:asciiTheme="minorHAnsi" w:hAnsiTheme="minorHAnsi" w:cstheme="minorHAnsi"/>
        </w:rPr>
        <w:t xml:space="preserve">the </w:t>
      </w:r>
      <w:r w:rsidRPr="00FC5367">
        <w:rPr>
          <w:rStyle w:val="Emphasis"/>
          <w:rFonts w:asciiTheme="minorHAnsi" w:hAnsiTheme="minorHAnsi" w:cstheme="minorHAnsi"/>
        </w:rPr>
        <w:t>disembodiment</w:t>
      </w:r>
      <w:r w:rsidRPr="00FC5367">
        <w:rPr>
          <w:rStyle w:val="StyleUnderline"/>
          <w:rFonts w:asciiTheme="minorHAnsi" w:hAnsiTheme="minorHAnsi" w:cstheme="minorHAnsi"/>
        </w:rPr>
        <w:t xml:space="preserve"> of </w:t>
      </w:r>
      <w:r w:rsidRPr="00FC5367">
        <w:rPr>
          <w:rStyle w:val="Emphasis"/>
          <w:rFonts w:asciiTheme="minorHAnsi" w:hAnsiTheme="minorHAnsi" w:cstheme="minorHAnsi"/>
        </w:rPr>
        <w:t>global war</w:t>
      </w:r>
      <w:r w:rsidRPr="00FC5367">
        <w:rPr>
          <w:rFonts w:asciiTheme="minorHAnsi" w:hAnsiTheme="minorHAnsi" w:cstheme="minorHAnsi"/>
          <w:sz w:val="16"/>
        </w:rPr>
        <w:t xml:space="preserve"> not only </w:t>
      </w:r>
      <w:r w:rsidRPr="00FC5367">
        <w:rPr>
          <w:rStyle w:val="StyleUnderline"/>
          <w:rFonts w:asciiTheme="minorHAnsi" w:hAnsiTheme="minorHAnsi" w:cstheme="minorHAnsi"/>
        </w:rPr>
        <w:t xml:space="preserve">reinforces </w:t>
      </w:r>
      <w:r w:rsidRPr="00FC5367">
        <w:rPr>
          <w:rStyle w:val="Emphasis"/>
          <w:rFonts w:asciiTheme="minorHAnsi" w:hAnsiTheme="minorHAnsi" w:cstheme="minorHAnsi"/>
        </w:rPr>
        <w:t>media-supported</w:t>
      </w:r>
      <w:r w:rsidRPr="00FC5367">
        <w:rPr>
          <w:rStyle w:val="StyleUnderline"/>
          <w:rFonts w:asciiTheme="minorHAnsi" w:hAnsiTheme="minorHAnsi" w:cstheme="minorHAnsi"/>
        </w:rPr>
        <w:t xml:space="preserve"> ideologies of high-tech precision </w:t>
      </w:r>
      <w:r w:rsidRPr="00FC5367">
        <w:rPr>
          <w:rStyle w:val="Emphasis"/>
          <w:rFonts w:asciiTheme="minorHAnsi" w:hAnsiTheme="minorHAnsi" w:cstheme="minorHAnsi"/>
        </w:rPr>
        <w:t>wars</w:t>
      </w:r>
      <w:r w:rsidRPr="00FC5367">
        <w:rPr>
          <w:rStyle w:val="StyleUnderline"/>
          <w:rFonts w:asciiTheme="minorHAnsi" w:hAnsiTheme="minorHAnsi" w:cstheme="minorHAnsi"/>
        </w:rPr>
        <w:t xml:space="preserve"> without </w:t>
      </w:r>
      <w:r w:rsidRPr="00FC5367">
        <w:rPr>
          <w:rStyle w:val="Emphasis"/>
          <w:rFonts w:asciiTheme="minorHAnsi" w:hAnsiTheme="minorHAnsi" w:cstheme="minorHAnsi"/>
        </w:rPr>
        <w:t>casualties</w:t>
      </w:r>
      <w:r w:rsidRPr="00FC5367">
        <w:rPr>
          <w:rFonts w:asciiTheme="minorHAnsi" w:hAnsiTheme="minorHAnsi" w:cstheme="minorHAnsi"/>
          <w:sz w:val="16"/>
        </w:rPr>
        <w:t>, but it also represses narratives about the ways in which the modi operandi of global war come to be embodied differently in different sites of war.</w:t>
      </w:r>
    </w:p>
    <w:p w14:paraId="1DCFCA9F" w14:textId="77777777" w:rsidR="000F5B66" w:rsidRPr="00FC5367" w:rsidRDefault="000F5B66" w:rsidP="000F5B66">
      <w:pPr>
        <w:rPr>
          <w:rFonts w:asciiTheme="minorHAnsi" w:hAnsiTheme="minorHAnsi" w:cstheme="minorHAnsi"/>
          <w:sz w:val="16"/>
        </w:rPr>
      </w:pPr>
      <w:r w:rsidRPr="00FC5367">
        <w:rPr>
          <w:rFonts w:asciiTheme="minorHAnsi" w:hAnsiTheme="minorHAnsi" w:cstheme="minorHAnsi"/>
          <w:sz w:val="16"/>
        </w:rPr>
        <w:t xml:space="preserve">In her short story "Man Without a Mask" (1995), the Sri Lankan writer Jean Arasanayagam describes the global dimensions of a war that is usually considered an ethnic civil war restricted to internally competing claims to territorial, cultural, and national sovereignty between the country's Sinhalese and Tamil population. Told by an elite mercenary who clandestinely works for the ruling members of the government and leads a group of highly trained assassins, the story follows the thoughts of its narrator and contemplates the politicization of violence and death. As a mercenary and possibly an ex-SAS (British Special Air Service) veteran the Sri Lankan Government hired after the failure of the Indo-Lankan Accord, the narrator signifies the "privatization of [Sri Lanka's] war" (Tambiah 1996, 6) and, thus, the reign of a global free market economy through which the state hands over its institutions and services to private corporations, including its army, and profits from the unrestricted global and illegal trade in war technologies. Like a craftsman, the mercenary finds satisfaction in the precision and methodical cleanliness of his work, in being, as he says, "a hunter. Not a predator" in his ability to leave "morality" out of "this business" (Arasanayagam 1995, 98). He is an extreme and perverted version of what Martin Shaw describes as the " 'soldier-scholar,'???the archetype of the new [global] officer" (1999, 60). As a self-proclaimed "scholar or scribe" (ibid., 100), the mercenary plots maps of death. Shortly before he reaches his victim, a politician who underestimated the political ambition of his enemy, he comments that bullet holes in a human body comprise a new kind of language: "The machine gun splutters. The body is pitted, pricked out with an indecipherable message. They are the braille marks of the new fictions. People are still so slow to comprehend their meaning" (ibid., 100). These new maps or fictions of global war, I suggest, describe what Etienne Balibar calls ultra-objective and ultra-subjective violence and characterize how global civil war both generates bare life and manages and instrumentalizes death. </w:t>
      </w:r>
    </w:p>
    <w:p w14:paraId="479CF467" w14:textId="77777777" w:rsidR="000F5B66" w:rsidRPr="00FC5367" w:rsidRDefault="000F5B66" w:rsidP="000F5B66">
      <w:pPr>
        <w:rPr>
          <w:rFonts w:asciiTheme="minorHAnsi" w:hAnsiTheme="minorHAnsi" w:cstheme="minorHAnsi"/>
          <w:sz w:val="16"/>
        </w:rPr>
      </w:pPr>
      <w:r w:rsidRPr="00FC5367">
        <w:rPr>
          <w:rFonts w:asciiTheme="minorHAnsi" w:hAnsiTheme="minorHAnsi" w:cstheme="minorHAnsi"/>
          <w:sz w:val="16"/>
        </w:rPr>
        <w:t xml:space="preserve">According to Balibar, ultra-objective violence suggests the systematic "naturalization of asymmetrical relations of power" (2001, 27) brought about, for instance, by the Sri Lankan government's prolonged abuse of the Prevention of Terrorism Act, which, in the past plunged the country into a permanent state of emergency, facilitated the random arrest of and almost absolute rule over citizens, and thus created a culture of fear and a reversal of moral and social values. As the story clarifies, under conditions of systematic or ultra-objective violence, "corruption" becomes "virtue" and "the most vile" man wears the mask of the sage and "innocent householder" (Arasanayagam 1995, 102). In this milieu, the mercenary has no need for a mask, because he bears a face of ordinary violence that is "perfectly safe" (ibid., 102) in </w:t>
      </w:r>
      <w:r w:rsidRPr="00FC5367">
        <w:rPr>
          <w:rStyle w:val="StyleUnderline"/>
          <w:rFonts w:asciiTheme="minorHAnsi" w:hAnsiTheme="minorHAnsi" w:cstheme="minorHAnsi"/>
        </w:rPr>
        <w:t xml:space="preserve">a </w:t>
      </w:r>
      <w:r w:rsidRPr="00FC5367">
        <w:rPr>
          <w:rStyle w:val="Emphasis"/>
          <w:rFonts w:asciiTheme="minorHAnsi" w:hAnsiTheme="minorHAnsi" w:cstheme="minorHAnsi"/>
        </w:rPr>
        <w:t>society</w:t>
      </w:r>
      <w:r w:rsidRPr="00FC5367">
        <w:rPr>
          <w:rStyle w:val="StyleUnderline"/>
          <w:rFonts w:asciiTheme="minorHAnsi" w:hAnsiTheme="minorHAnsi" w:cstheme="minorHAnsi"/>
        </w:rPr>
        <w:t xml:space="preserve"> structured by </w:t>
      </w:r>
      <w:r w:rsidRPr="00FC5367">
        <w:rPr>
          <w:rStyle w:val="Emphasis"/>
          <w:rFonts w:asciiTheme="minorHAnsi" w:hAnsiTheme="minorHAnsi" w:cstheme="minorHAnsi"/>
        </w:rPr>
        <w:t>habitual</w:t>
      </w:r>
      <w:r w:rsidRPr="00FC5367">
        <w:rPr>
          <w:rStyle w:val="StyleUnderline"/>
          <w:rFonts w:asciiTheme="minorHAnsi" w:hAnsiTheme="minorHAnsi" w:cstheme="minorHAnsi"/>
        </w:rPr>
        <w:t xml:space="preserve"> and systemic violence</w:t>
      </w:r>
      <w:r w:rsidRPr="00FC5367">
        <w:rPr>
          <w:rFonts w:asciiTheme="minorHAnsi" w:hAnsiTheme="minorHAnsi" w:cstheme="minorHAnsi"/>
          <w:sz w:val="16"/>
        </w:rPr>
        <w:t xml:space="preserve">. But the logic of the "new fictions" of political violence is also ultra-subjective because it </w:t>
      </w:r>
      <w:r w:rsidRPr="00FC5367">
        <w:rPr>
          <w:rStyle w:val="StyleUnderline"/>
          <w:rFonts w:asciiTheme="minorHAnsi" w:hAnsiTheme="minorHAnsi" w:cstheme="minorHAnsi"/>
        </w:rPr>
        <w:t>is "</w:t>
      </w:r>
      <w:r w:rsidRPr="00FC5367">
        <w:rPr>
          <w:rStyle w:val="Emphasis"/>
          <w:rFonts w:asciiTheme="minorHAnsi" w:hAnsiTheme="minorHAnsi" w:cstheme="minorHAnsi"/>
        </w:rPr>
        <w:t>intentional</w:t>
      </w:r>
      <w:r w:rsidRPr="00FC5367">
        <w:rPr>
          <w:rStyle w:val="StyleUnderline"/>
          <w:rFonts w:asciiTheme="minorHAnsi" w:hAnsiTheme="minorHAnsi" w:cstheme="minorHAnsi"/>
        </w:rPr>
        <w:t>" and has a "</w:t>
      </w:r>
      <w:r w:rsidRPr="00FC5367">
        <w:rPr>
          <w:rStyle w:val="Emphasis"/>
          <w:rFonts w:asciiTheme="minorHAnsi" w:hAnsiTheme="minorHAnsi" w:cstheme="minorHAnsi"/>
        </w:rPr>
        <w:t>determinate goal</w:t>
      </w:r>
      <w:r w:rsidRPr="00FC5367">
        <w:rPr>
          <w:rStyle w:val="StyleUnderline"/>
          <w:rFonts w:asciiTheme="minorHAnsi" w:hAnsiTheme="minorHAnsi" w:cstheme="minorHAnsi"/>
        </w:rPr>
        <w:t>"</w:t>
      </w:r>
      <w:r w:rsidRPr="00FC5367">
        <w:rPr>
          <w:rFonts w:asciiTheme="minorHAnsi" w:hAnsiTheme="minorHAnsi" w:cstheme="minorHAnsi"/>
          <w:sz w:val="16"/>
        </w:rPr>
        <w:t xml:space="preserve"> (Balibar 2001, 25), namely </w:t>
      </w:r>
      <w:r w:rsidRPr="00FC5367">
        <w:rPr>
          <w:rStyle w:val="StyleUnderline"/>
          <w:rFonts w:asciiTheme="minorHAnsi" w:hAnsiTheme="minorHAnsi" w:cstheme="minorHAnsi"/>
        </w:rPr>
        <w:t>the</w:t>
      </w:r>
      <w:r w:rsidRPr="00FC5367">
        <w:rPr>
          <w:rFonts w:asciiTheme="minorHAnsi" w:hAnsiTheme="minorHAnsi" w:cstheme="minorHAnsi"/>
          <w:sz w:val="16"/>
        </w:rPr>
        <w:t xml:space="preserve"> making and </w:t>
      </w:r>
      <w:r w:rsidRPr="00FC5367">
        <w:rPr>
          <w:rStyle w:val="Emphasis"/>
          <w:rFonts w:asciiTheme="minorHAnsi" w:hAnsiTheme="minorHAnsi" w:cstheme="minorHAnsi"/>
        </w:rPr>
        <w:t>elimination</w:t>
      </w:r>
      <w:r w:rsidRPr="00FC5367">
        <w:rPr>
          <w:rStyle w:val="StyleUnderline"/>
          <w:rFonts w:asciiTheme="minorHAnsi" w:hAnsiTheme="minorHAnsi" w:cstheme="minorHAnsi"/>
        </w:rPr>
        <w:t xml:space="preserve"> of</w:t>
      </w:r>
      <w:r w:rsidRPr="00FC5367">
        <w:rPr>
          <w:rFonts w:asciiTheme="minorHAnsi" w:hAnsiTheme="minorHAnsi" w:cstheme="minorHAnsi"/>
          <w:sz w:val="16"/>
        </w:rPr>
        <w:t xml:space="preserve"> what Balibar calls "</w:t>
      </w:r>
      <w:r w:rsidRPr="00FC5367">
        <w:rPr>
          <w:rStyle w:val="Emphasis"/>
          <w:rFonts w:asciiTheme="minorHAnsi" w:hAnsiTheme="minorHAnsi" w:cstheme="minorHAnsi"/>
        </w:rPr>
        <w:t>disposable people</w:t>
      </w:r>
      <w:r w:rsidRPr="00FC5367">
        <w:rPr>
          <w:rFonts w:asciiTheme="minorHAnsi" w:hAnsiTheme="minorHAnsi" w:cstheme="minorHAnsi"/>
          <w:sz w:val="16"/>
        </w:rPr>
        <w:t xml:space="preserve">" in order </w:t>
      </w:r>
      <w:r w:rsidRPr="00FC5367">
        <w:rPr>
          <w:rStyle w:val="StyleUnderline"/>
          <w:rFonts w:asciiTheme="minorHAnsi" w:hAnsiTheme="minorHAnsi" w:cstheme="minorHAnsi"/>
        </w:rPr>
        <w:t>to</w:t>
      </w:r>
      <w:r w:rsidRPr="00FC5367">
        <w:rPr>
          <w:rFonts w:asciiTheme="minorHAnsi" w:hAnsiTheme="minorHAnsi" w:cstheme="minorHAnsi"/>
          <w:sz w:val="16"/>
        </w:rPr>
        <w:t xml:space="preserve"> generate and </w:t>
      </w:r>
      <w:r w:rsidRPr="00FC5367">
        <w:rPr>
          <w:rStyle w:val="StyleUnderline"/>
          <w:rFonts w:asciiTheme="minorHAnsi" w:hAnsiTheme="minorHAnsi" w:cstheme="minorHAnsi"/>
        </w:rPr>
        <w:t xml:space="preserve">maintain a profitable global economy of </w:t>
      </w:r>
      <w:r w:rsidRPr="00FC5367">
        <w:rPr>
          <w:rStyle w:val="Emphasis"/>
          <w:rFonts w:asciiTheme="minorHAnsi" w:hAnsiTheme="minorHAnsi" w:cstheme="minorHAnsi"/>
        </w:rPr>
        <w:t>violence</w:t>
      </w:r>
      <w:r w:rsidRPr="00FC5367">
        <w:rPr>
          <w:rFonts w:asciiTheme="minorHAnsi" w:hAnsiTheme="minorHAnsi" w:cstheme="minorHAnsi"/>
          <w:sz w:val="16"/>
        </w:rPr>
        <w:t xml:space="preserve">. The logic of ultra-subjective violence presents itself through the fictions of ethnicity and identity as they are advanced and instrumentalized in the name of national sovereignty. The mercenary perfectly symbolizes what Balibar means when he writes that "we have entered a world of the banality of objective cruelty" (ibid.). For if the fictions of global violence are scratched into the tortured bodies of war victims, the mercenary's detached behavior dramatizes a "will to 'de-corporation'," that is, to force disaffiliation from the other and from oneself ??? not just from belonging to the community and the political unity, but from the human condition" (ibid.). In other words, while </w:t>
      </w:r>
      <w:r w:rsidRPr="00FC5367">
        <w:rPr>
          <w:rStyle w:val="StyleUnderline"/>
          <w:rFonts w:asciiTheme="minorHAnsi" w:hAnsiTheme="minorHAnsi" w:cstheme="minorHAnsi"/>
        </w:rPr>
        <w:t xml:space="preserve">global civil </w:t>
      </w:r>
      <w:r w:rsidRPr="00FC5367">
        <w:rPr>
          <w:rStyle w:val="Emphasis"/>
          <w:rFonts w:asciiTheme="minorHAnsi" w:hAnsiTheme="minorHAnsi" w:cstheme="minorHAnsi"/>
        </w:rPr>
        <w:t>war</w:t>
      </w:r>
      <w:r w:rsidRPr="00FC5367">
        <w:rPr>
          <w:rFonts w:asciiTheme="minorHAnsi" w:hAnsiTheme="minorHAnsi" w:cstheme="minorHAnsi"/>
          <w:sz w:val="16"/>
        </w:rPr>
        <w:t xml:space="preserve"> becomes embodied in those whom it negates as social beings and thereby reduces to mere "flesh," it </w:t>
      </w:r>
      <w:r w:rsidRPr="007E1EBC">
        <w:rPr>
          <w:rStyle w:val="StyleUnderline"/>
          <w:rFonts w:asciiTheme="minorHAnsi" w:hAnsiTheme="minorHAnsi" w:cstheme="minorHAnsi"/>
          <w:highlight w:val="yellow"/>
        </w:rPr>
        <w:t xml:space="preserve">remains a </w:t>
      </w:r>
      <w:r w:rsidRPr="007E1EBC">
        <w:rPr>
          <w:rStyle w:val="Emphasis"/>
          <w:rFonts w:asciiTheme="minorHAnsi" w:hAnsiTheme="minorHAnsi" w:cstheme="minorHAnsi"/>
          <w:highlight w:val="yellow"/>
        </w:rPr>
        <w:t>disembodied enterprise</w:t>
      </w:r>
      <w:r w:rsidRPr="007E1EBC">
        <w:rPr>
          <w:rStyle w:val="StyleUnderline"/>
          <w:rFonts w:asciiTheme="minorHAnsi" w:hAnsiTheme="minorHAnsi" w:cstheme="minorHAnsi"/>
          <w:highlight w:val="yellow"/>
        </w:rPr>
        <w:t xml:space="preserve"> for those who</w:t>
      </w:r>
      <w:r w:rsidRPr="00FC5367">
        <w:rPr>
          <w:rFonts w:asciiTheme="minorHAnsi" w:hAnsiTheme="minorHAnsi" w:cstheme="minorHAnsi"/>
          <w:sz w:val="16"/>
        </w:rPr>
        <w:t xml:space="preserve"> manage and </w:t>
      </w:r>
      <w:r w:rsidRPr="007E1EBC">
        <w:rPr>
          <w:rStyle w:val="Emphasis"/>
          <w:rFonts w:asciiTheme="minorHAnsi" w:hAnsiTheme="minorHAnsi" w:cstheme="minorHAnsi"/>
          <w:highlight w:val="yellow"/>
        </w:rPr>
        <w:t>orchestrate</w:t>
      </w:r>
      <w:r w:rsidRPr="00FC5367">
        <w:rPr>
          <w:rStyle w:val="StyleUnderline"/>
          <w:rFonts w:asciiTheme="minorHAnsi" w:hAnsiTheme="minorHAnsi" w:cstheme="minorHAnsi"/>
        </w:rPr>
        <w:t xml:space="preserve"> the </w:t>
      </w:r>
      <w:r w:rsidRPr="00FC5367">
        <w:rPr>
          <w:rStyle w:val="Emphasis"/>
          <w:rFonts w:asciiTheme="minorHAnsi" w:hAnsiTheme="minorHAnsi" w:cstheme="minorHAnsi"/>
        </w:rPr>
        <w:t xml:space="preserve">politics of </w:t>
      </w:r>
      <w:r w:rsidRPr="007E1EBC">
        <w:rPr>
          <w:rStyle w:val="Emphasis"/>
          <w:rFonts w:asciiTheme="minorHAnsi" w:hAnsiTheme="minorHAnsi" w:cstheme="minorHAnsi"/>
          <w:highlight w:val="yellow"/>
        </w:rPr>
        <w:t>death</w:t>
      </w:r>
      <w:r w:rsidRPr="00FC5367">
        <w:rPr>
          <w:rFonts w:asciiTheme="minorHAnsi" w:hAnsiTheme="minorHAnsi" w:cstheme="minorHAnsi"/>
          <w:sz w:val="16"/>
        </w:rPr>
        <w:t xml:space="preserve"> of global war. </w:t>
      </w:r>
      <w:r w:rsidRPr="007E1EBC">
        <w:rPr>
          <w:rStyle w:val="StyleUnderline"/>
          <w:rFonts w:asciiTheme="minorHAnsi" w:hAnsiTheme="minorHAnsi" w:cstheme="minorHAnsi"/>
          <w:highlight w:val="yellow"/>
        </w:rPr>
        <w:t>It is through</w:t>
      </w:r>
      <w:r w:rsidRPr="00FC5367">
        <w:rPr>
          <w:rStyle w:val="StyleUnderline"/>
          <w:rFonts w:asciiTheme="minorHAnsi" w:hAnsiTheme="minorHAnsi" w:cstheme="minorHAnsi"/>
        </w:rPr>
        <w:t xml:space="preserve"> the</w:t>
      </w:r>
      <w:r w:rsidRPr="00FC5367">
        <w:rPr>
          <w:rFonts w:asciiTheme="minorHAnsi" w:hAnsiTheme="minorHAnsi" w:cstheme="minorHAnsi"/>
          <w:sz w:val="16"/>
        </w:rPr>
        <w:t xml:space="preserve"> dialectics of the </w:t>
      </w:r>
      <w:r w:rsidRPr="00FC5367">
        <w:rPr>
          <w:rStyle w:val="StyleUnderline"/>
          <w:rFonts w:asciiTheme="minorHAnsi" w:hAnsiTheme="minorHAnsi" w:cstheme="minorHAnsi"/>
        </w:rPr>
        <w:t xml:space="preserve">embodiment and </w:t>
      </w:r>
      <w:r w:rsidRPr="007E1EBC">
        <w:rPr>
          <w:rStyle w:val="Emphasis"/>
          <w:rFonts w:asciiTheme="minorHAnsi" w:hAnsiTheme="minorHAnsi" w:cstheme="minorHAnsi"/>
          <w:highlight w:val="yellow"/>
        </w:rPr>
        <w:t>disembodiment</w:t>
      </w:r>
      <w:r w:rsidRPr="00FC5367">
        <w:rPr>
          <w:rStyle w:val="StyleUnderline"/>
          <w:rFonts w:asciiTheme="minorHAnsi" w:hAnsiTheme="minorHAnsi" w:cstheme="minorHAnsi"/>
        </w:rPr>
        <w:t xml:space="preserve"> of global violence </w:t>
      </w:r>
      <w:r w:rsidRPr="007E1EBC">
        <w:rPr>
          <w:rStyle w:val="StyleUnderline"/>
          <w:rFonts w:asciiTheme="minorHAnsi" w:hAnsiTheme="minorHAnsi" w:cstheme="minorHAnsi"/>
          <w:highlight w:val="yellow"/>
        </w:rPr>
        <w:t>that</w:t>
      </w:r>
      <w:r w:rsidRPr="00FC5367">
        <w:rPr>
          <w:rFonts w:asciiTheme="minorHAnsi" w:hAnsiTheme="minorHAnsi" w:cstheme="minorHAnsi"/>
          <w:sz w:val="16"/>
        </w:rPr>
        <w:t xml:space="preserve"> the </w:t>
      </w:r>
      <w:r w:rsidRPr="007E1EBC">
        <w:rPr>
          <w:rStyle w:val="Emphasis"/>
          <w:rFonts w:asciiTheme="minorHAnsi" w:hAnsiTheme="minorHAnsi" w:cstheme="minorHAnsi"/>
          <w:highlight w:val="yellow"/>
        </w:rPr>
        <w:t>dehumanization</w:t>
      </w:r>
      <w:r w:rsidRPr="00FC5367">
        <w:rPr>
          <w:rFonts w:asciiTheme="minorHAnsi" w:hAnsiTheme="minorHAnsi" w:cstheme="minorHAnsi"/>
          <w:sz w:val="16"/>
        </w:rPr>
        <w:t xml:space="preserve"> of the majority of the globe's population </w:t>
      </w:r>
      <w:r w:rsidRPr="007E1EBC">
        <w:rPr>
          <w:rStyle w:val="StyleUnderline"/>
          <w:rFonts w:asciiTheme="minorHAnsi" w:hAnsiTheme="minorHAnsi" w:cstheme="minorHAnsi"/>
          <w:highlight w:val="yellow"/>
        </w:rPr>
        <w:t xml:space="preserve">takes on a </w:t>
      </w:r>
      <w:r w:rsidRPr="007E1EBC">
        <w:rPr>
          <w:rStyle w:val="Emphasis"/>
          <w:rFonts w:asciiTheme="minorHAnsi" w:hAnsiTheme="minorHAnsi" w:cstheme="minorHAnsi"/>
          <w:highlight w:val="yellow"/>
        </w:rPr>
        <w:t>normative</w:t>
      </w:r>
      <w:r w:rsidRPr="00FC5367">
        <w:rPr>
          <w:rStyle w:val="StyleUnderline"/>
          <w:rFonts w:asciiTheme="minorHAnsi" w:hAnsiTheme="minorHAnsi" w:cstheme="minorHAnsi"/>
        </w:rPr>
        <w:t xml:space="preserve"> and naturalized</w:t>
      </w:r>
      <w:r w:rsidRPr="00FC5367">
        <w:rPr>
          <w:rFonts w:asciiTheme="minorHAnsi" w:hAnsiTheme="minorHAnsi" w:cstheme="minorHAnsi"/>
          <w:sz w:val="16"/>
        </w:rPr>
        <w:t xml:space="preserve"> state of </w:t>
      </w:r>
      <w:r w:rsidRPr="007E1EBC">
        <w:rPr>
          <w:rStyle w:val="StyleUnderline"/>
          <w:rFonts w:asciiTheme="minorHAnsi" w:hAnsiTheme="minorHAnsi" w:cstheme="minorHAnsi"/>
          <w:highlight w:val="yellow"/>
        </w:rPr>
        <w:t>existence</w:t>
      </w:r>
      <w:r w:rsidRPr="00FC5367">
        <w:rPr>
          <w:rFonts w:asciiTheme="minorHAnsi" w:hAnsiTheme="minorHAnsi" w:cstheme="minorHAnsi"/>
          <w:sz w:val="16"/>
        </w:rPr>
        <w:t>.</w:t>
      </w:r>
    </w:p>
    <w:p w14:paraId="6B58FE90" w14:textId="77777777" w:rsidR="000F5B66" w:rsidRPr="00FC5367" w:rsidRDefault="000F5B66" w:rsidP="000F5B66">
      <w:pPr>
        <w:rPr>
          <w:rFonts w:asciiTheme="minorHAnsi" w:hAnsiTheme="minorHAnsi" w:cstheme="minorHAnsi"/>
          <w:sz w:val="16"/>
        </w:rPr>
      </w:pPr>
      <w:r w:rsidRPr="00FC5367">
        <w:rPr>
          <w:rFonts w:asciiTheme="minorHAnsi" w:hAnsiTheme="minorHAnsi" w:cstheme="minorHAnsi"/>
          <w:sz w:val="16"/>
        </w:rPr>
        <w:t>Arasanayagam's short story also casts light on the limitations of Hardt and Negri's understanding of the biopolitics of global civil war, for the latter can account neither for the new fictions of violence in former colonial spaces nor for what Mbembe calls the "necropolitics" (2003, 11) of late modernity. Mbembe's term refers to his analysis of global warfare as the continuation of earlier and the development of new "forms of subjugation of life to the power of death" and its attendant reconfiguration of the "the relationship between resistance, sacrifice, and terror" (2003, 39). 4 Despite the many theoretical intersections of Hardt and Negri's and Mbembe's work, Mbembe's notion of necropolitics sees contemporary warfare as a species of such earlier "topographies of cruelty" (2003, 40) as the plantation system and the colony. Thus, in contrast to Hardt and Negri, Mbembe argues that the ways in which global violence and warfare produce subjectivities cannot be dissociated from the ways in which race serves as a means of both deciding over life and death and of legitimizing and making killing without impunity a customary practice of imperial population control. If global civil war is a continuation of imperial forms of warfare, it must rely on strategies of embodiment, that is, of politicizing and racializing the colonized or now "disposable" body for purposes of self-legitimization, specifically when taking decisions over the value of human life. After all, on a global level, race propels the ideological dynamics of ethnic and global civil war, while, on the local plane, it serves to orchestrate the brutalization and polarization of the domestic population, reinforcing and enacting patterns of racist exclusion and violence on the non-white body. In contrast to Hardt and Negri, then, Mbembe invites us to articulate imperial genealogies for the necropolitics of today's global civil wars.</w:t>
      </w:r>
    </w:p>
    <w:p w14:paraId="502AD0C6" w14:textId="77777777" w:rsidR="000F5B66" w:rsidRPr="00FC5367" w:rsidRDefault="000F5B66" w:rsidP="000F5B66">
      <w:pPr>
        <w:rPr>
          <w:rFonts w:asciiTheme="minorHAnsi" w:hAnsiTheme="minorHAnsi" w:cstheme="minorHAnsi"/>
          <w:sz w:val="16"/>
        </w:rPr>
      </w:pPr>
      <w:r w:rsidRPr="00FC5367">
        <w:rPr>
          <w:rFonts w:asciiTheme="minorHAnsi" w:hAnsiTheme="minorHAnsi" w:cstheme="minorHAnsi"/>
          <w:sz w:val="16"/>
        </w:rPr>
        <w:t xml:space="preserve">In other words, if imperialism was a form of perpetual low-intensity global war, the biopolitics of imperialism aimed at creating different forms of subjectivization. For example, while in India, the imperial administration sought to create a functional class of native informants, in Africa and the Caribbean, the British Empire created the figure of homo sacer. The latter, as Agamben argues, refers to the one who can be killed but not sacrificed. Homo sacer, Agamben clarifies, constitutes "the originary exception in which human life is included in the political order in being exposed to an unconditional capacity to be killed" (1998, 85). Thus, the native is included in the imperial order only through her exclusion, while, simultaneously </w:t>
      </w:r>
      <w:r w:rsidRPr="00FC5367">
        <w:rPr>
          <w:rStyle w:val="StyleUnderline"/>
          <w:rFonts w:asciiTheme="minorHAnsi" w:hAnsiTheme="minorHAnsi" w:cstheme="minorHAnsi"/>
        </w:rPr>
        <w:t xml:space="preserve">her </w:t>
      </w:r>
      <w:r w:rsidRPr="007E1EBC">
        <w:rPr>
          <w:rStyle w:val="Emphasis"/>
          <w:rFonts w:asciiTheme="minorHAnsi" w:hAnsiTheme="minorHAnsi" w:cstheme="minorHAnsi"/>
          <w:highlight w:val="yellow"/>
        </w:rPr>
        <w:t>humanity</w:t>
      </w:r>
      <w:r w:rsidRPr="007E1EBC">
        <w:rPr>
          <w:rStyle w:val="StyleUnderline"/>
          <w:rFonts w:asciiTheme="minorHAnsi" w:hAnsiTheme="minorHAnsi" w:cstheme="minorHAnsi"/>
          <w:highlight w:val="yellow"/>
        </w:rPr>
        <w:t xml:space="preserve"> is stripped of </w:t>
      </w:r>
      <w:r w:rsidRPr="00FC5367">
        <w:rPr>
          <w:rStyle w:val="Emphasis"/>
          <w:rFonts w:asciiTheme="minorHAnsi" w:hAnsiTheme="minorHAnsi" w:cstheme="minorHAnsi"/>
        </w:rPr>
        <w:t xml:space="preserve">social </w:t>
      </w:r>
      <w:r w:rsidRPr="007E1EBC">
        <w:rPr>
          <w:rStyle w:val="Emphasis"/>
          <w:rFonts w:asciiTheme="minorHAnsi" w:hAnsiTheme="minorHAnsi" w:cstheme="minorHAnsi"/>
          <w:highlight w:val="yellow"/>
        </w:rPr>
        <w:t>life</w:t>
      </w:r>
      <w:r w:rsidRPr="00FC5367">
        <w:rPr>
          <w:rStyle w:val="StyleUnderline"/>
          <w:rFonts w:asciiTheme="minorHAnsi" w:hAnsiTheme="minorHAnsi" w:cstheme="minorHAnsi"/>
        </w:rPr>
        <w:t xml:space="preserve"> and </w:t>
      </w:r>
      <w:r w:rsidRPr="007E1EBC">
        <w:rPr>
          <w:rStyle w:val="StyleUnderline"/>
          <w:rFonts w:asciiTheme="minorHAnsi" w:hAnsiTheme="minorHAnsi" w:cstheme="minorHAnsi"/>
          <w:highlight w:val="yellow"/>
        </w:rPr>
        <w:t xml:space="preserve">transformed into </w:t>
      </w:r>
      <w:r w:rsidRPr="007E1EBC">
        <w:rPr>
          <w:rStyle w:val="Emphasis"/>
          <w:rFonts w:asciiTheme="minorHAnsi" w:hAnsiTheme="minorHAnsi" w:cstheme="minorHAnsi"/>
          <w:highlight w:val="yellow"/>
        </w:rPr>
        <w:t>bare</w:t>
      </w:r>
      <w:r w:rsidRPr="00FC5367">
        <w:rPr>
          <w:rStyle w:val="Emphasis"/>
          <w:rFonts w:asciiTheme="minorHAnsi" w:hAnsiTheme="minorHAnsi" w:cstheme="minorHAnsi"/>
        </w:rPr>
        <w:t xml:space="preserve"> life</w:t>
      </w:r>
      <w:r w:rsidRPr="007E1EBC">
        <w:rPr>
          <w:rStyle w:val="StyleUnderline"/>
          <w:rFonts w:asciiTheme="minorHAnsi" w:hAnsiTheme="minorHAnsi" w:cstheme="minorHAnsi"/>
          <w:highlight w:val="yellow"/>
        </w:rPr>
        <w:t xml:space="preserve">, ready to be </w:t>
      </w:r>
      <w:r w:rsidRPr="007E1EBC">
        <w:rPr>
          <w:rStyle w:val="Emphasis"/>
          <w:rFonts w:asciiTheme="minorHAnsi" w:hAnsiTheme="minorHAnsi" w:cstheme="minorHAnsi"/>
          <w:highlight w:val="yellow"/>
        </w:rPr>
        <w:t>commodified</w:t>
      </w:r>
      <w:r w:rsidRPr="00FC5367">
        <w:rPr>
          <w:rFonts w:asciiTheme="minorHAnsi" w:hAnsiTheme="minorHAnsi" w:cstheme="minorHAnsi"/>
          <w:sz w:val="16"/>
        </w:rPr>
        <w:t xml:space="preserve"> on slavery's auction blocs and foreclosed from the dominant imperial psyche. Agamben's understanding of bare life derives from his reading of the Nazi death camps as the paradigmatic space of modernity in which the distinction between "fact and law" (ibid., 171), "outside and inside, exception and rule, licit and illicit" (ibid., 170) dissolves and in which biopolitics takes the place of politics and "homo sacer" replaces the "citizen" (ibid., 171). While the notion of bare life is instrumental for theorizing biopolitics and the normalization and legalization of state violence under the pretense of, for example, protective arrests and preemptive strikes, it also suggests that the human body can be read as pure matter or in empirical terms. What goes unnoticed is to what extent the production of bare life depends on ideologies of race, that is, on the racialization of bodies, citizenship, and the concept of the human. For instance, under imperial rule, bare life is subjected to death and its politics in ways slightly different from those suggested by Agamben. More specifically, the killing of natives or slaves as bare life ??? then and today, as Rwanda's race-based genocide clarifies ??? not only configures human life in terms of its "capacity to be killed" (Agamben 1998, 114), that is as homicide and genocide outside of law and accountability, but also measures the value of human life on grounds of race. The making of bare life is a racialized and racializing process rooted within the necropolitics of colonialism. For, killing the native or slave presupposes the remaking of the human into bare life both through ideologies of pseudo-scientific racism and by subjecting them to what Orlando Patterson calls the "</w:t>
      </w:r>
      <w:r w:rsidRPr="007E1EBC">
        <w:rPr>
          <w:rStyle w:val="Emphasis"/>
          <w:rFonts w:asciiTheme="minorHAnsi" w:hAnsiTheme="minorHAnsi" w:cstheme="minorHAnsi"/>
          <w:highlight w:val="yellow"/>
        </w:rPr>
        <w:t>social death</w:t>
      </w:r>
      <w:r w:rsidRPr="00FC5367">
        <w:rPr>
          <w:rFonts w:asciiTheme="minorHAnsi" w:hAnsiTheme="minorHAnsi" w:cstheme="minorHAnsi"/>
          <w:sz w:val="16"/>
        </w:rPr>
        <w:t xml:space="preserve">" (1982, 38) of the slave, that is, to a symbolic death of the human as a communal and social being that </w:t>
      </w:r>
      <w:r w:rsidRPr="007E1EBC">
        <w:rPr>
          <w:rStyle w:val="Emphasis"/>
          <w:rFonts w:asciiTheme="minorHAnsi" w:hAnsiTheme="minorHAnsi" w:cstheme="minorHAnsi"/>
          <w:highlight w:val="yellow"/>
        </w:rPr>
        <w:t>precedes physical</w:t>
      </w:r>
      <w:r w:rsidRPr="00FC5367">
        <w:rPr>
          <w:rStyle w:val="Emphasis"/>
          <w:rFonts w:asciiTheme="minorHAnsi" w:hAnsiTheme="minorHAnsi" w:cstheme="minorHAnsi"/>
        </w:rPr>
        <w:t xml:space="preserve"> death</w:t>
      </w:r>
      <w:r w:rsidRPr="00FC5367">
        <w:rPr>
          <w:rFonts w:asciiTheme="minorHAnsi" w:hAnsiTheme="minorHAnsi" w:cstheme="minorHAnsi"/>
          <w:sz w:val="16"/>
        </w:rPr>
        <w:t>. 5 Thus, imperialism's necropolitics involves the making of disposable lives through practices of zombification and the "redefinition of death" itself (Agamben 1998, 161). In this sense, imperialism not only facilitated the extreme forms of racialized violence characteristic of global civil war, but it also helped create the conditions for making bare life the acceptable state of being for the present majority of the globe's population.</w:t>
      </w:r>
    </w:p>
    <w:p w14:paraId="15981C84" w14:textId="77777777" w:rsidR="000F5B66" w:rsidRPr="00FC5367" w:rsidRDefault="000F5B66" w:rsidP="000F5B66">
      <w:pPr>
        <w:rPr>
          <w:rFonts w:asciiTheme="minorHAnsi" w:hAnsiTheme="minorHAnsi" w:cstheme="minorHAnsi"/>
          <w:sz w:val="16"/>
        </w:rPr>
      </w:pPr>
      <w:r w:rsidRPr="00FC5367">
        <w:rPr>
          <w:rFonts w:asciiTheme="minorHAnsi" w:hAnsiTheme="minorHAnsi" w:cstheme="minorHAnsi"/>
          <w:sz w:val="16"/>
        </w:rPr>
        <w:t>Not unlike Jean Arasanayagam's short story, Mbembe's account of the Rwandan genocide and the Palestinian intifada suggests that the new global subjectivities are not so much the networked multitude Hardt and Negri imagine. Rather, emerging from the "new fictions" of global war, they are the suicide bomber, the mercenary, the martyr, the child soldier, the victim of mass rape, the refugee, the woman dispossessed of her family and livelihood, the mutilated civilian, and the skeleton of the disappeared and murdered victims of global civil war. What these subjectivities witness is that, on one hand, living under conditions of global civil war means to live in "permanent???pain" (Mbembe 2003, 39) and, on the other hand, they refer back to the dialectical mechanisms of colonial violence. For under the Manichaean pressures of colonialism, colonial violence always inaugurates a double process of subjection and subject formation. Frantz Fanon famously argues that anti-colonial violence operates historically on both collective and individual subject formation. For, on the one hand, "the native discovers reality [colonial alienation] and transforms it into the pattern of this customs, into the practice of violence and into his plan for freedom" (1963, 58), and on the other, a violent "war of liberation" instills in the individual a sense of "a collective history" (ibid., 93). Thus, as Robert Young suggests, anti-colonial violence "functions as a kind of psychotherapy of the oppressed" (2001, 295). Yet, it seems that read through the necropolitics of imperialism, global civil warfare no longer aims at the "pacification" of the colonial subject or the "degradation" of the "postcolonial subject" (ibid., 293) but, as I suggested earlier, at the complete abolishment of the human per se. We may therefore say that if global civil war produces new subjectivities, it does so through, what I have referred to as a process of zombification. Understood as sustained acts of negation, zombification ??? a term that harks back to Fanon ??? refers to a dialectical process of the embodiment and disembodiment of global war. The former refers to the exercise of ultra-objective violence ??? that is, the systematic "naturalization of asymmetrical relations of power" (Balibar 2001, 27) ??? in order to regulate, racialize, and extinguish human life at will, while the latter suggests the production of narratives of "de-corporation" (ibid., 25) and detachment by those who manage and administrate global civil war. The notion of zombification, however, connotes not only the exercise of, but also the exorcism of, the ways in which global war is scripted on and through the racialized body. Thus, a post-colonial understanding of global war needs to think through the necropolitics of war, including the uneven value historically and presently assigned to human life and the politicization of death. The latter issue will be addressed in the last section of this paper. The next section examines the cultural production and perpetuation of normative narratives of global warfare.</w:t>
      </w:r>
    </w:p>
    <w:p w14:paraId="078AAC9A" w14:textId="77777777" w:rsidR="000F5B66" w:rsidRPr="00FC5367" w:rsidRDefault="000F5B66" w:rsidP="000F5B66">
      <w:pPr>
        <w:rPr>
          <w:rFonts w:asciiTheme="minorHAnsi" w:hAnsiTheme="minorHAnsi" w:cstheme="minorHAnsi"/>
          <w:sz w:val="16"/>
        </w:rPr>
      </w:pPr>
      <w:r w:rsidRPr="00FC5367">
        <w:rPr>
          <w:rFonts w:asciiTheme="minorHAnsi" w:hAnsiTheme="minorHAnsi" w:cstheme="minorHAnsi"/>
          <w:sz w:val="16"/>
        </w:rPr>
        <w:t xml:space="preserve"> The Rhetoric of the Archaic and Michael Ondaatje's "Anil's Ghost"</w:t>
      </w:r>
    </w:p>
    <w:p w14:paraId="6E0C4FB5" w14:textId="77777777" w:rsidR="000F5B66" w:rsidRPr="00FC5367" w:rsidRDefault="000F5B66" w:rsidP="000F5B66">
      <w:pPr>
        <w:rPr>
          <w:rFonts w:asciiTheme="minorHAnsi" w:hAnsiTheme="minorHAnsi" w:cstheme="minorHAnsi"/>
          <w:sz w:val="16"/>
        </w:rPr>
      </w:pPr>
      <w:r w:rsidRPr="00FC5367">
        <w:rPr>
          <w:rFonts w:asciiTheme="minorHAnsi" w:hAnsiTheme="minorHAnsi" w:cstheme="minorHAnsi"/>
          <w:sz w:val="16"/>
        </w:rPr>
        <w:t xml:space="preserve">Published shortly after Sri Lanka's civil war became entangled with the global politics of the South and the rise of the Sri Lankan nation-state to one of the war's principal and most corrupt actors, Ondaatje's novel Anil's Ghost dramatizes both the transformation of the country's civil war into a permanent state of exception and the failure of global non-governmental organizations (NGOs) to intervene in the war's rising human rights abuses and violent excesses. While the novel presents an extraordinary search for social justice through narrative and seeks to understand the operative modes of violence beyond their historical and social configurations, it also tends to sublimate and aestheticize violence by treating it as a normative element of human and, indeed, planetary life. My purpose here is to indicate that the novel's own project of dramatizing the complicity between religious and secular, anti-colonial and nationalist agents of war, and civilians and global actors (i.e., NGOs) remains compromised by the novel's aesthetic investment in a particular rhetoric of the archaic. The latter, I argue, unwittingly coincides with </w:t>
      </w:r>
      <w:r w:rsidRPr="00FC5367">
        <w:rPr>
          <w:rStyle w:val="Emphasis"/>
          <w:rFonts w:asciiTheme="minorHAnsi" w:hAnsiTheme="minorHAnsi" w:cstheme="minorHAnsi"/>
        </w:rPr>
        <w:t>normative narratives</w:t>
      </w:r>
      <w:r w:rsidRPr="00FC5367">
        <w:rPr>
          <w:rStyle w:val="StyleUnderline"/>
          <w:rFonts w:asciiTheme="minorHAnsi" w:hAnsiTheme="minorHAnsi" w:cstheme="minorHAnsi"/>
        </w:rPr>
        <w:t xml:space="preserve"> of </w:t>
      </w:r>
      <w:r w:rsidRPr="00FC5367">
        <w:rPr>
          <w:rStyle w:val="Emphasis"/>
          <w:rFonts w:asciiTheme="minorHAnsi" w:hAnsiTheme="minorHAnsi" w:cstheme="minorHAnsi"/>
        </w:rPr>
        <w:t>global war</w:t>
      </w:r>
      <w:r w:rsidRPr="00FC5367">
        <w:rPr>
          <w:rFonts w:asciiTheme="minorHAnsi" w:hAnsiTheme="minorHAnsi" w:cstheme="minorHAnsi"/>
          <w:sz w:val="16"/>
        </w:rPr>
        <w:t xml:space="preserve"> and </w:t>
      </w:r>
      <w:r w:rsidRPr="00FC5367">
        <w:rPr>
          <w:rStyle w:val="StyleUnderline"/>
          <w:rFonts w:asciiTheme="minorHAnsi" w:hAnsiTheme="minorHAnsi" w:cstheme="minorHAnsi"/>
        </w:rPr>
        <w:t xml:space="preserve">facilitates the reader's </w:t>
      </w:r>
      <w:r w:rsidRPr="00FC5367">
        <w:rPr>
          <w:rStyle w:val="Emphasis"/>
          <w:rFonts w:asciiTheme="minorHAnsi" w:hAnsiTheme="minorHAnsi" w:cstheme="minorHAnsi"/>
        </w:rPr>
        <w:t>detachment</w:t>
      </w:r>
      <w:r w:rsidRPr="00FC5367">
        <w:rPr>
          <w:rFonts w:asciiTheme="minorHAnsi" w:hAnsiTheme="minorHAnsi" w:cstheme="minorHAnsi"/>
          <w:sz w:val="16"/>
        </w:rPr>
        <w:t xml:space="preserve"> from the ways in which the Global North has reconstructed global life as a permanent state of exception.</w:t>
      </w:r>
    </w:p>
    <w:p w14:paraId="695AC2B2" w14:textId="77777777" w:rsidR="000F5B66" w:rsidRPr="00FC5367" w:rsidRDefault="000F5B66" w:rsidP="000F5B66">
      <w:pPr>
        <w:rPr>
          <w:rFonts w:asciiTheme="minorHAnsi" w:hAnsiTheme="minorHAnsi" w:cstheme="minorHAnsi"/>
          <w:sz w:val="16"/>
        </w:rPr>
      </w:pPr>
      <w:r w:rsidRPr="00FC5367">
        <w:rPr>
          <w:rFonts w:asciiTheme="minorHAnsi" w:hAnsiTheme="minorHAnsi" w:cstheme="minorHAnsi"/>
          <w:sz w:val="16"/>
        </w:rPr>
        <w:t xml:space="preserve">Ondaatje's novel (2000) opens with an Author's Note that locates the narrative at a time when "the antigovernment insurgents in the south and the separatist guerrillas in the north???had declared war on the government" and "legal and illegal government squads were???sent out to hunt down" both groups. In this instance, the Hobbesian rhetoric of a "war of all against all" is more than a clich??. In fact, it is symptomatic of the novel's ambiguous critique of the role of the Sri Lankan nation-state and its elaborate, modernist discourse of violence. The Note foreshadows what the narrator later repeats on several occasions, namely that Sri Lanka's war is a war fought "for the purpose of war" (ibid., 98) and for which "[t]here is no hope of affixing blame" (ibid., 17). In short, the "reason for war was war" (ibid., 43). At first glance, the narrative's emphasis on the war's self-perpetuating dynamics implies a Hobbesian understanding of violence as the natural state of human existence. At the same time, it translates the actual politics of Sri Lanka's war into the Deleuzean idiom of the "war machine." For, according to Deleuze and Guattari, armed conflict functions outside the control and accountability of the "state apparatus???prior to its laws" (1987, 352), and beyond its initial causes. Although such an interpretation of Sri Lanka's war reflects what the political scientist Jayadeva Uyangoda calls the "intractability of the Sri Lankan crisis" (1999, 158), its political and ethical stakes outweigh its gains. </w:t>
      </w:r>
    </w:p>
    <w:p w14:paraId="59EC0EE3" w14:textId="77777777" w:rsidR="000F5B66" w:rsidRPr="00FC5367" w:rsidRDefault="000F5B66" w:rsidP="000F5B66">
      <w:pPr>
        <w:rPr>
          <w:rFonts w:asciiTheme="minorHAnsi" w:hAnsiTheme="minorHAnsi" w:cstheme="minorHAnsi"/>
          <w:sz w:val="16"/>
        </w:rPr>
      </w:pPr>
      <w:r w:rsidRPr="00FC5367">
        <w:rPr>
          <w:rFonts w:asciiTheme="minorHAnsi" w:hAnsiTheme="minorHAnsi" w:cstheme="minorHAnsi"/>
          <w:sz w:val="16"/>
        </w:rPr>
        <w:t>6 To begin with, the novel's leitmotif of "perpetual war" situates Sri Lanka's conflict within a general context of global war, because, as the narrator reports, it is fought with "modern weaponry," supported by "backers on the sidelines in safe countries," and "sponsored by gun-and drug-runners" (Ondaajte 2000, 43). In this scenario, the rule of law has deteriorated into "a belief in???revenge" (ibid., 56), and the state is either absent or part of the country's all-consuming anarchy of violence. This absence suggests that the state no longer functions, in Max Weber's famous words, as "a human community that (successfully) claims the monopoly of the legitimate use of physical force within a given territory" (2002, 13). It is of course possible to argue that the novel's critique of the Sri Lankan nation-state lies in its absence. It seems to me, however, that the narrative's tendency to locate the dynamics of Sri Lanka's war outside the state and within a post-national vision of a new global order generates a normative narrative of global war. On the one hand, it resonates with the popular ??? though misleading ??? notion that the "appearance of 'failed states'," as Samuel Huntington argues in his controversial study The Clash of Civilizations, intensifies "tribal, ethnic, and religious conflict" and thus "contributes to [</w:t>
      </w:r>
      <w:r w:rsidRPr="00FC5367">
        <w:rPr>
          <w:rStyle w:val="StyleUnderline"/>
          <w:rFonts w:asciiTheme="minorHAnsi" w:hAnsiTheme="minorHAnsi" w:cstheme="minorHAnsi"/>
        </w:rPr>
        <w:t xml:space="preserve">the] </w:t>
      </w:r>
      <w:r w:rsidRPr="007E1EBC">
        <w:rPr>
          <w:rStyle w:val="Emphasis"/>
          <w:rFonts w:asciiTheme="minorHAnsi" w:hAnsiTheme="minorHAnsi" w:cstheme="minorHAnsi"/>
          <w:highlight w:val="yellow"/>
        </w:rPr>
        <w:t>image</w:t>
      </w:r>
      <w:r w:rsidRPr="007E1EBC">
        <w:rPr>
          <w:rStyle w:val="StyleUnderline"/>
          <w:rFonts w:asciiTheme="minorHAnsi" w:hAnsiTheme="minorHAnsi" w:cstheme="minorHAnsi"/>
          <w:highlight w:val="yellow"/>
        </w:rPr>
        <w:t xml:space="preserve"> of</w:t>
      </w:r>
      <w:r w:rsidRPr="00FC5367">
        <w:rPr>
          <w:rStyle w:val="StyleUnderline"/>
          <w:rFonts w:asciiTheme="minorHAnsi" w:hAnsiTheme="minorHAnsi" w:cstheme="minorHAnsi"/>
        </w:rPr>
        <w:t xml:space="preserve"> a </w:t>
      </w:r>
      <w:r w:rsidRPr="007E1EBC">
        <w:rPr>
          <w:rStyle w:val="StyleUnderline"/>
          <w:rFonts w:asciiTheme="minorHAnsi" w:hAnsiTheme="minorHAnsi" w:cstheme="minorHAnsi"/>
          <w:highlight w:val="yellow"/>
        </w:rPr>
        <w:t xml:space="preserve">world in </w:t>
      </w:r>
      <w:r w:rsidRPr="007E1EBC">
        <w:rPr>
          <w:rStyle w:val="Emphasis"/>
          <w:rFonts w:asciiTheme="minorHAnsi" w:hAnsiTheme="minorHAnsi" w:cstheme="minorHAnsi"/>
          <w:highlight w:val="yellow"/>
        </w:rPr>
        <w:t>anarchy</w:t>
      </w:r>
      <w:r w:rsidRPr="00FC5367">
        <w:rPr>
          <w:rFonts w:asciiTheme="minorHAnsi" w:hAnsiTheme="minorHAnsi" w:cstheme="minorHAnsi"/>
          <w:sz w:val="16"/>
        </w:rPr>
        <w:t xml:space="preserve">" (1996, 35). On the other, situating Sri Lanka's war outside the institutions of the state re-inscribes a Hobbesian notion of violence that </w:t>
      </w:r>
      <w:r w:rsidRPr="007E1EBC">
        <w:rPr>
          <w:rStyle w:val="StyleUnderline"/>
          <w:rFonts w:asciiTheme="minorHAnsi" w:hAnsiTheme="minorHAnsi" w:cstheme="minorHAnsi"/>
          <w:highlight w:val="yellow"/>
        </w:rPr>
        <w:t>helps</w:t>
      </w:r>
      <w:r w:rsidRPr="00FC5367">
        <w:rPr>
          <w:rStyle w:val="StyleUnderline"/>
          <w:rFonts w:asciiTheme="minorHAnsi" w:hAnsiTheme="minorHAnsi" w:cstheme="minorHAnsi"/>
        </w:rPr>
        <w:t xml:space="preserve"> legitimize and </w:t>
      </w:r>
      <w:r w:rsidRPr="007E1EBC">
        <w:rPr>
          <w:rStyle w:val="StyleUnderline"/>
          <w:rFonts w:asciiTheme="minorHAnsi" w:hAnsiTheme="minorHAnsi" w:cstheme="minorHAnsi"/>
          <w:highlight w:val="yellow"/>
        </w:rPr>
        <w:t xml:space="preserve">cultivate </w:t>
      </w:r>
      <w:r w:rsidRPr="00FC5367">
        <w:rPr>
          <w:rStyle w:val="Emphasis"/>
          <w:rFonts w:asciiTheme="minorHAnsi" w:hAnsiTheme="minorHAnsi" w:cstheme="minorHAnsi"/>
        </w:rPr>
        <w:t xml:space="preserve">structural </w:t>
      </w:r>
      <w:r w:rsidRPr="007E1EBC">
        <w:rPr>
          <w:rStyle w:val="Emphasis"/>
          <w:rFonts w:asciiTheme="minorHAnsi" w:hAnsiTheme="minorHAnsi" w:cstheme="minorHAnsi"/>
          <w:highlight w:val="yellow"/>
        </w:rPr>
        <w:t>violence</w:t>
      </w:r>
      <w:r w:rsidRPr="00FC5367">
        <w:rPr>
          <w:rFonts w:asciiTheme="minorHAnsi" w:hAnsiTheme="minorHAnsi" w:cstheme="minorHAnsi"/>
          <w:sz w:val="16"/>
        </w:rPr>
        <w:t xml:space="preserve"> as a permissive way of conducting politics. Such a reading of violence, however, overlooks that in a global context violence has become "profoundly anti-Hobbesian" (Balibar 2001, xi). Balibar usefully suggests that the twentieth century history of extreme violence has made it impossible to regard violence as "a structural condition that precedes institutions." Instead, he maintains, "we have had to accept???that extreme </w:t>
      </w:r>
      <w:r w:rsidRPr="00FC5367">
        <w:rPr>
          <w:rStyle w:val="StyleUnderline"/>
          <w:rFonts w:asciiTheme="minorHAnsi" w:hAnsiTheme="minorHAnsi" w:cstheme="minorHAnsi"/>
        </w:rPr>
        <w:t>violence</w:t>
      </w:r>
      <w:r w:rsidRPr="00FC5367">
        <w:rPr>
          <w:rFonts w:asciiTheme="minorHAnsi" w:hAnsiTheme="minorHAnsi" w:cstheme="minorHAnsi"/>
          <w:sz w:val="16"/>
        </w:rPr>
        <w:t xml:space="preserve"> is not post-historical but actually post-institutional." It "</w:t>
      </w:r>
      <w:r w:rsidRPr="00FC5367">
        <w:rPr>
          <w:rStyle w:val="StyleUnderline"/>
          <w:rFonts w:asciiTheme="minorHAnsi" w:hAnsiTheme="minorHAnsi" w:cstheme="minorHAnsi"/>
        </w:rPr>
        <w:t xml:space="preserve">arises from </w:t>
      </w:r>
      <w:r w:rsidRPr="00FC5367">
        <w:rPr>
          <w:rStyle w:val="Emphasis"/>
          <w:rFonts w:asciiTheme="minorHAnsi" w:hAnsiTheme="minorHAnsi" w:cstheme="minorHAnsi"/>
        </w:rPr>
        <w:t>institutions</w:t>
      </w:r>
      <w:r w:rsidRPr="00FC5367">
        <w:rPr>
          <w:rFonts w:asciiTheme="minorHAnsi" w:hAnsiTheme="minorHAnsi" w:cstheme="minorHAnsi"/>
          <w:sz w:val="16"/>
        </w:rPr>
        <w:t xml:space="preserve"> as much as it arises against them" (ibid., xi). Thus, in such popular post-colonial narratives of war as Anil's Ghost, </w:t>
      </w:r>
      <w:r w:rsidRPr="00FC5367">
        <w:rPr>
          <w:rStyle w:val="StyleUnderline"/>
          <w:rFonts w:asciiTheme="minorHAnsi" w:hAnsiTheme="minorHAnsi" w:cstheme="minorHAnsi"/>
        </w:rPr>
        <w:t xml:space="preserve">the normalization of violence figures as a forgetting of the </w:t>
      </w:r>
      <w:r w:rsidRPr="00FC5367">
        <w:rPr>
          <w:rStyle w:val="Emphasis"/>
          <w:rFonts w:asciiTheme="minorHAnsi" w:hAnsiTheme="minorHAnsi" w:cstheme="minorHAnsi"/>
        </w:rPr>
        <w:t>institutional entrenchment</w:t>
      </w:r>
      <w:r w:rsidRPr="00FC5367">
        <w:rPr>
          <w:rStyle w:val="StyleUnderline"/>
          <w:rFonts w:asciiTheme="minorHAnsi" w:hAnsiTheme="minorHAnsi" w:cstheme="minorHAnsi"/>
        </w:rPr>
        <w:t xml:space="preserve"> and historical use of </w:t>
      </w:r>
      <w:r w:rsidRPr="00FC5367">
        <w:rPr>
          <w:rStyle w:val="Emphasis"/>
          <w:rFonts w:asciiTheme="minorHAnsi" w:hAnsiTheme="minorHAnsi" w:cstheme="minorHAnsi"/>
        </w:rPr>
        <w:t>violence</w:t>
      </w:r>
      <w:r w:rsidRPr="00FC5367">
        <w:rPr>
          <w:rFonts w:asciiTheme="minorHAnsi" w:hAnsiTheme="minorHAnsi" w:cstheme="minorHAnsi"/>
          <w:sz w:val="16"/>
        </w:rPr>
        <w:t xml:space="preserve"> as a state-sanctioned political practice.</w:t>
      </w:r>
    </w:p>
    <w:p w14:paraId="50040DB4" w14:textId="77777777" w:rsidR="000F5B66" w:rsidRPr="00FC5367" w:rsidRDefault="000F5B66" w:rsidP="000F5B66">
      <w:pPr>
        <w:rPr>
          <w:rFonts w:asciiTheme="minorHAnsi" w:hAnsiTheme="minorHAnsi" w:cstheme="minorHAnsi"/>
          <w:sz w:val="16"/>
        </w:rPr>
      </w:pPr>
      <w:r w:rsidRPr="00FC5367">
        <w:rPr>
          <w:rFonts w:asciiTheme="minorHAnsi" w:hAnsiTheme="minorHAnsi" w:cstheme="minorHAnsi"/>
          <w:sz w:val="16"/>
        </w:rPr>
        <w:t xml:space="preserve">If Ondaatje's novel presents Sri Lanka's war as an "inherently violent" event (Das 1998), it is also an event narrated through the symbolism and logic of archaic primitivism. For example, in the novel's central passage on the nature of human violence, the narrator observes, "The most precisely recorded moments of history lay adjacent to the extreme actions of nature or civilisation ???Tectonic slips and brutal human violence provided random time-capsules of unhistorical lives???A dog in Pompeii. A gardener in Hiroshima" (Ondaatje 2002, 55). The symbolic leveling of the arbitrariness of primordial chaos and </w:t>
      </w:r>
      <w:r w:rsidRPr="00FC5367">
        <w:rPr>
          <w:rStyle w:val="StyleUnderline"/>
          <w:rFonts w:asciiTheme="minorHAnsi" w:hAnsiTheme="minorHAnsi" w:cstheme="minorHAnsi"/>
        </w:rPr>
        <w:t xml:space="preserve">the apparently </w:t>
      </w:r>
      <w:r w:rsidRPr="00FC5367">
        <w:rPr>
          <w:rStyle w:val="Emphasis"/>
          <w:rFonts w:asciiTheme="minorHAnsi" w:hAnsiTheme="minorHAnsi" w:cstheme="minorHAnsi"/>
        </w:rPr>
        <w:t>ahistorical</w:t>
      </w:r>
      <w:r w:rsidRPr="00FC5367">
        <w:rPr>
          <w:rStyle w:val="StyleUnderline"/>
          <w:rFonts w:asciiTheme="minorHAnsi" w:hAnsiTheme="minorHAnsi" w:cstheme="minorHAnsi"/>
        </w:rPr>
        <w:t xml:space="preserve"> anarchism of violence create a </w:t>
      </w:r>
      <w:r w:rsidRPr="00FC5367">
        <w:rPr>
          <w:rStyle w:val="Emphasis"/>
          <w:rFonts w:asciiTheme="minorHAnsi" w:hAnsiTheme="minorHAnsi" w:cstheme="minorHAnsi"/>
        </w:rPr>
        <w:t>rhetoric</w:t>
      </w:r>
      <w:r w:rsidRPr="00FC5367">
        <w:rPr>
          <w:rFonts w:asciiTheme="minorHAnsi" w:hAnsiTheme="minorHAnsi" w:cstheme="minorHAnsi"/>
          <w:sz w:val="16"/>
        </w:rPr>
        <w:t xml:space="preserve"> of the archaic that is characteristic, as Nancy argues, of "anything that is properly to be called war" (2000, 128). He convincingly argues that archaic symbolism "indicates </w:t>
      </w:r>
      <w:r w:rsidRPr="00FC5367">
        <w:rPr>
          <w:rStyle w:val="StyleUnderline"/>
          <w:rFonts w:asciiTheme="minorHAnsi" w:hAnsiTheme="minorHAnsi" w:cstheme="minorHAnsi"/>
        </w:rPr>
        <w:t xml:space="preserve">that [war] </w:t>
      </w:r>
      <w:r w:rsidRPr="00FC5367">
        <w:rPr>
          <w:rStyle w:val="Emphasis"/>
          <w:rFonts w:asciiTheme="minorHAnsi" w:hAnsiTheme="minorHAnsi" w:cstheme="minorHAnsi"/>
        </w:rPr>
        <w:t>escapes</w:t>
      </w:r>
      <w:r w:rsidRPr="00FC5367">
        <w:rPr>
          <w:rFonts w:asciiTheme="minorHAnsi" w:hAnsiTheme="minorHAnsi" w:cstheme="minorHAnsi"/>
          <w:sz w:val="16"/>
        </w:rPr>
        <w:t xml:space="preserve"> from being part </w:t>
      </w:r>
      <w:r w:rsidRPr="00FC5367">
        <w:rPr>
          <w:rStyle w:val="StyleUnderline"/>
          <w:rFonts w:asciiTheme="minorHAnsi" w:hAnsiTheme="minorHAnsi" w:cstheme="minorHAnsi"/>
          <w:sz w:val="16"/>
        </w:rPr>
        <w:t xml:space="preserve">of </w:t>
      </w:r>
      <w:r w:rsidRPr="00FC5367">
        <w:rPr>
          <w:rStyle w:val="StyleUnderline"/>
          <w:rFonts w:asciiTheme="minorHAnsi" w:hAnsiTheme="minorHAnsi" w:cstheme="minorHAnsi"/>
        </w:rPr>
        <w:t>'history'</w:t>
      </w:r>
      <w:r w:rsidRPr="00FC5367">
        <w:rPr>
          <w:rFonts w:asciiTheme="minorHAnsi" w:hAnsiTheme="minorHAnsi" w:cstheme="minorHAnsi"/>
          <w:sz w:val="16"/>
        </w:rPr>
        <w:t xml:space="preserve"> understood as the progress of a linear/or cumulative time" and can be rearticulated as no more than a "regrettable" remnant of an earlier age (ibid., 128). In that, Nancy's observation coincides with Hardt and Negri's that the "war on terror" employs a medievalist rhetoric of just and unjust wars that moralizes rather than legitimizes the use of global violence by putting it outside the realm of reason and critique. In Nancy's observation, however, two things are at stake. First, what initially appears to be a postmodern critique of the grand narratives of history in fact demonstrates that a non-linear account of history may lend itself to the transformation of extreme violence into exceptional events. In this way </w:t>
      </w:r>
      <w:r w:rsidRPr="00FC5367">
        <w:rPr>
          <w:rStyle w:val="StyleUnderline"/>
          <w:rFonts w:asciiTheme="minorHAnsi" w:hAnsiTheme="minorHAnsi" w:cstheme="minorHAnsi"/>
        </w:rPr>
        <w:t xml:space="preserve">violence is </w:t>
      </w:r>
      <w:r w:rsidRPr="00FC5367">
        <w:rPr>
          <w:rStyle w:val="Emphasis"/>
          <w:rFonts w:asciiTheme="minorHAnsi" w:hAnsiTheme="minorHAnsi" w:cstheme="minorHAnsi"/>
        </w:rPr>
        <w:t>normalized</w:t>
      </w:r>
      <w:r w:rsidRPr="00FC5367">
        <w:rPr>
          <w:rStyle w:val="StyleUnderline"/>
          <w:rFonts w:asciiTheme="minorHAnsi" w:hAnsiTheme="minorHAnsi" w:cstheme="minorHAnsi"/>
        </w:rPr>
        <w:t xml:space="preserve"> as a transhistorical category that fails to address</w:t>
      </w:r>
      <w:r w:rsidRPr="00FC5367">
        <w:rPr>
          <w:rFonts w:asciiTheme="minorHAnsi" w:hAnsiTheme="minorHAnsi" w:cstheme="minorHAnsi"/>
          <w:sz w:val="16"/>
        </w:rPr>
        <w:t xml:space="preserve"> the </w:t>
      </w:r>
      <w:r w:rsidRPr="00FC5367">
        <w:rPr>
          <w:rStyle w:val="StyleUnderline"/>
          <w:rFonts w:asciiTheme="minorHAnsi" w:hAnsiTheme="minorHAnsi" w:cstheme="minorHAnsi"/>
        </w:rPr>
        <w:t>unequal</w:t>
      </w:r>
      <w:r w:rsidRPr="00FC5367">
        <w:rPr>
          <w:rFonts w:asciiTheme="minorHAnsi" w:hAnsiTheme="minorHAnsi" w:cstheme="minorHAnsi"/>
          <w:sz w:val="16"/>
        </w:rPr>
        <w:t xml:space="preserve"> political and economic </w:t>
      </w:r>
      <w:r w:rsidRPr="00FC5367">
        <w:rPr>
          <w:rStyle w:val="StyleUnderline"/>
          <w:rFonts w:asciiTheme="minorHAnsi" w:hAnsiTheme="minorHAnsi" w:cstheme="minorHAnsi"/>
        </w:rPr>
        <w:t xml:space="preserve">relations of power, which lie at the heart of </w:t>
      </w:r>
      <w:r w:rsidRPr="00FC5367">
        <w:rPr>
          <w:rStyle w:val="Emphasis"/>
          <w:rFonts w:asciiTheme="minorHAnsi" w:hAnsiTheme="minorHAnsi" w:cstheme="minorHAnsi"/>
        </w:rPr>
        <w:t>global wars</w:t>
      </w:r>
      <w:r w:rsidRPr="00FC5367">
        <w:rPr>
          <w:rFonts w:asciiTheme="minorHAnsi" w:hAnsiTheme="minorHAnsi" w:cstheme="minorHAnsi"/>
          <w:sz w:val="16"/>
        </w:rPr>
        <w:t>.</w:t>
      </w:r>
    </w:p>
    <w:p w14:paraId="468E9A2B" w14:textId="77777777" w:rsidR="000F5B66" w:rsidRPr="00FC5367" w:rsidRDefault="000F5B66" w:rsidP="000F5B66">
      <w:pPr>
        <w:rPr>
          <w:rFonts w:asciiTheme="minorHAnsi" w:hAnsiTheme="minorHAnsi" w:cstheme="minorHAnsi"/>
          <w:sz w:val="16"/>
        </w:rPr>
      </w:pPr>
      <w:r w:rsidRPr="00FC5367">
        <w:rPr>
          <w:rFonts w:asciiTheme="minorHAnsi" w:hAnsiTheme="minorHAnsi" w:cstheme="minorHAnsi"/>
          <w:sz w:val="16"/>
        </w:rPr>
        <w:t xml:space="preserve">Second, Nancy rightly warns us against treating war as an archaic relic that is "tendentiously effaced in the progress and project of a global humanity" (2000, 128). For not only does war return in the process of negotiating sovereignty on a global and local plane, but the representation of war in terms of archaic images also repeats a primordialist explanation of what are structurally new wars. As theorists such as Appadurai and Kaldor have argued, the primordialist hypothesis of global wars merely reinforces those mass mediated images of global violence that dramatize ethnic wars as pre-modern, tribalist forms of strife. Huntington's notion of civilization or "fault-line" wars as communal conflicts born out of the break-up of earlier political formations, demographic changes, and the collision of mutually exclusive religions and civilizations presents the most prominent and politically influential version of a primordialist and bipolar conceptualization of global war. In contrast to Huntington's approach, however, the narrative of Anil's Ghost contends that all forms of violence "have come into their comparison" (Ondaatje 2000, 203). Notwithstanding its universalizing impetus, the novel thus insists on the impossibility to think the nation and a new global order outside the technologies of violence and modernity. Indeed, in the novel's narrative it is the suffering of all war victims that "has come into their comparison" and suggests that the new wars breed a culture of violence that shapes everyone's life yet for which no one appears to be accountable. On the one hand, then, the novel's self-critical humanitarian project seeks to initiate a communal and individual process of mourning by naming, and therefore accounting for, in Anil's words, "the unhistorical dead" (ibid, 56). On the other hand, read as its critical investment in the war's politics of complicity, the novel's humanitarian endeavor is countered by the narrator's tendency to articulate violence in archaic and anarchistic terms. For, to revert to the symbolic language of "primitivism and anarchy" and "to treat [the new wars] as natural disasters," as Kaldor observes (2001, 113), designates a common way of dealing with them. Thus </w:t>
      </w:r>
      <w:r w:rsidRPr="00FC5367">
        <w:rPr>
          <w:rStyle w:val="StyleUnderline"/>
          <w:rFonts w:asciiTheme="minorHAnsi" w:hAnsiTheme="minorHAnsi" w:cstheme="minorHAnsi"/>
        </w:rPr>
        <w:t xml:space="preserve">the </w:t>
      </w:r>
      <w:r w:rsidRPr="00FC5367">
        <w:rPr>
          <w:rStyle w:val="Emphasis"/>
          <w:rFonts w:asciiTheme="minorHAnsi" w:hAnsiTheme="minorHAnsi" w:cstheme="minorHAnsi"/>
        </w:rPr>
        <w:t>rhetoric</w:t>
      </w:r>
      <w:r w:rsidRPr="00FC5367">
        <w:rPr>
          <w:rFonts w:asciiTheme="minorHAnsi" w:hAnsiTheme="minorHAnsi" w:cstheme="minorHAnsi"/>
          <w:sz w:val="16"/>
        </w:rPr>
        <w:t xml:space="preserve"> of the archaic not merely dehistoricizes violence but </w:t>
      </w:r>
      <w:r w:rsidRPr="00FC5367">
        <w:rPr>
          <w:rStyle w:val="StyleUnderline"/>
          <w:rFonts w:asciiTheme="minorHAnsi" w:hAnsiTheme="minorHAnsi" w:cstheme="minorHAnsi"/>
        </w:rPr>
        <w:t>contributes to the</w:t>
      </w:r>
      <w:r w:rsidRPr="00FC5367">
        <w:rPr>
          <w:rFonts w:asciiTheme="minorHAnsi" w:hAnsiTheme="minorHAnsi" w:cstheme="minorHAnsi"/>
          <w:sz w:val="16"/>
        </w:rPr>
        <w:t xml:space="preserve"> making of a </w:t>
      </w:r>
      <w:r w:rsidRPr="00FC5367">
        <w:rPr>
          <w:rStyle w:val="Emphasis"/>
          <w:rFonts w:asciiTheme="minorHAnsi" w:hAnsiTheme="minorHAnsi" w:cstheme="minorHAnsi"/>
        </w:rPr>
        <w:t>normative</w:t>
      </w:r>
      <w:r w:rsidRPr="00FC5367">
        <w:rPr>
          <w:rFonts w:asciiTheme="minorHAnsi" w:hAnsiTheme="minorHAnsi" w:cstheme="minorHAnsi"/>
          <w:sz w:val="16"/>
        </w:rPr>
        <w:t xml:space="preserve"> and popular </w:t>
      </w:r>
      <w:r w:rsidRPr="00FC5367">
        <w:rPr>
          <w:rStyle w:val="Emphasis"/>
          <w:rFonts w:asciiTheme="minorHAnsi" w:hAnsiTheme="minorHAnsi" w:cstheme="minorHAnsi"/>
        </w:rPr>
        <w:t>imaginary</w:t>
      </w:r>
      <w:r w:rsidRPr="00FC5367">
        <w:rPr>
          <w:rStyle w:val="StyleUnderline"/>
          <w:rFonts w:asciiTheme="minorHAnsi" w:hAnsiTheme="minorHAnsi" w:cstheme="minorHAnsi"/>
        </w:rPr>
        <w:t xml:space="preserve"> through which to make </w:t>
      </w:r>
      <w:r w:rsidRPr="00FC5367">
        <w:rPr>
          <w:rStyle w:val="Emphasis"/>
          <w:rFonts w:asciiTheme="minorHAnsi" w:hAnsiTheme="minorHAnsi" w:cstheme="minorHAnsi"/>
        </w:rPr>
        <w:t>global wars</w:t>
      </w:r>
      <w:r w:rsidRPr="00FC5367">
        <w:rPr>
          <w:rStyle w:val="StyleUnderline"/>
          <w:rFonts w:asciiTheme="minorHAnsi" w:hAnsiTheme="minorHAnsi" w:cstheme="minorHAnsi"/>
        </w:rPr>
        <w:t xml:space="preserve"> thinkable</w:t>
      </w:r>
      <w:r w:rsidRPr="00FC5367">
        <w:rPr>
          <w:rFonts w:asciiTheme="minorHAnsi" w:hAnsiTheme="minorHAnsi" w:cstheme="minorHAnsi"/>
          <w:sz w:val="16"/>
        </w:rPr>
        <w:t xml:space="preserve"> and comprehensible. Thus, their violent excesses appear to be rooted in primordialist constructions of the failed post-colonial nation-state rather than a phenomenon with deep-seated roots in the global histories of the present. </w:t>
      </w:r>
      <w:r w:rsidRPr="00FC5367">
        <w:rPr>
          <w:rStyle w:val="StyleUnderline"/>
          <w:rFonts w:asciiTheme="minorHAnsi" w:hAnsiTheme="minorHAnsi" w:cstheme="minorHAnsi"/>
        </w:rPr>
        <w:t xml:space="preserve">Such a </w:t>
      </w:r>
      <w:r w:rsidRPr="00FC5367">
        <w:rPr>
          <w:rStyle w:val="Emphasis"/>
          <w:rFonts w:asciiTheme="minorHAnsi" w:hAnsiTheme="minorHAnsi" w:cstheme="minorHAnsi"/>
        </w:rPr>
        <w:t>normative imaginary</w:t>
      </w:r>
      <w:r w:rsidRPr="00FC5367">
        <w:rPr>
          <w:rFonts w:asciiTheme="minorHAnsi" w:hAnsiTheme="minorHAnsi" w:cstheme="minorHAnsi"/>
          <w:sz w:val="16"/>
        </w:rPr>
        <w:t xml:space="preserve"> of global war </w:t>
      </w:r>
      <w:r w:rsidRPr="00FC5367">
        <w:rPr>
          <w:rStyle w:val="StyleUnderline"/>
          <w:rFonts w:asciiTheme="minorHAnsi" w:hAnsiTheme="minorHAnsi" w:cstheme="minorHAnsi"/>
        </w:rPr>
        <w:t xml:space="preserve">is produced for the </w:t>
      </w:r>
      <w:r w:rsidRPr="00FC5367">
        <w:rPr>
          <w:rStyle w:val="Emphasis"/>
          <w:rFonts w:asciiTheme="minorHAnsi" w:hAnsiTheme="minorHAnsi" w:cstheme="minorHAnsi"/>
        </w:rPr>
        <w:t>Global North</w:t>
      </w:r>
      <w:r w:rsidRPr="00FC5367">
        <w:rPr>
          <w:rStyle w:val="StyleUnderline"/>
          <w:rFonts w:asciiTheme="minorHAnsi" w:hAnsiTheme="minorHAnsi" w:cstheme="minorHAnsi"/>
        </w:rPr>
        <w:t xml:space="preserve"> so as to </w:t>
      </w:r>
      <w:r w:rsidRPr="00FC5367">
        <w:rPr>
          <w:rStyle w:val="Emphasis"/>
          <w:rFonts w:asciiTheme="minorHAnsi" w:hAnsiTheme="minorHAnsi" w:cstheme="minorHAnsi"/>
        </w:rPr>
        <w:t>dehistoricize</w:t>
      </w:r>
      <w:r w:rsidRPr="00FC5367">
        <w:rPr>
          <w:rStyle w:val="StyleUnderline"/>
          <w:rFonts w:asciiTheme="minorHAnsi" w:hAnsiTheme="minorHAnsi" w:cstheme="minorHAnsi"/>
        </w:rPr>
        <w:t xml:space="preserve"> its own position in the</w:t>
      </w:r>
      <w:r w:rsidRPr="00FC5367">
        <w:rPr>
          <w:rFonts w:asciiTheme="minorHAnsi" w:hAnsiTheme="minorHAnsi" w:cstheme="minorHAnsi"/>
          <w:sz w:val="16"/>
        </w:rPr>
        <w:t xml:space="preserve"> various colonial processes of nation formation and global </w:t>
      </w:r>
      <w:r w:rsidRPr="00FC5367">
        <w:rPr>
          <w:rStyle w:val="StyleUnderline"/>
          <w:rFonts w:asciiTheme="minorHAnsi" w:hAnsiTheme="minorHAnsi" w:cstheme="minorHAnsi"/>
        </w:rPr>
        <w:t xml:space="preserve">economic restructuring of the </w:t>
      </w:r>
      <w:r w:rsidRPr="00FC5367">
        <w:rPr>
          <w:rStyle w:val="Emphasis"/>
          <w:rFonts w:asciiTheme="minorHAnsi" w:hAnsiTheme="minorHAnsi" w:cstheme="minorHAnsi"/>
        </w:rPr>
        <w:t>Global South</w:t>
      </w:r>
      <w:r w:rsidRPr="00FC5367">
        <w:rPr>
          <w:rFonts w:asciiTheme="minorHAnsi" w:hAnsiTheme="minorHAnsi" w:cstheme="minorHAnsi"/>
          <w:sz w:val="16"/>
        </w:rPr>
        <w:t xml:space="preserve">. In this way, as Ondaatje's novel equally demonstrates, </w:t>
      </w:r>
      <w:r w:rsidRPr="00FC5367">
        <w:rPr>
          <w:rStyle w:val="StyleUnderline"/>
          <w:rFonts w:asciiTheme="minorHAnsi" w:hAnsiTheme="minorHAnsi" w:cstheme="minorHAnsi"/>
        </w:rPr>
        <w:t>the</w:t>
      </w:r>
      <w:r w:rsidRPr="00FC5367">
        <w:rPr>
          <w:rFonts w:asciiTheme="minorHAnsi" w:hAnsiTheme="minorHAnsi" w:cstheme="minorHAnsi"/>
          <w:sz w:val="16"/>
        </w:rPr>
        <w:t xml:space="preserve"> Global </w:t>
      </w:r>
      <w:r w:rsidRPr="00FC5367">
        <w:rPr>
          <w:rStyle w:val="StyleUnderline"/>
          <w:rFonts w:asciiTheme="minorHAnsi" w:hAnsiTheme="minorHAnsi" w:cstheme="minorHAnsi"/>
        </w:rPr>
        <w:t>North can detach itself</w:t>
      </w:r>
      <w:r w:rsidRPr="00FC5367">
        <w:rPr>
          <w:rFonts w:asciiTheme="minorHAnsi" w:hAnsiTheme="minorHAnsi" w:cstheme="minorHAnsi"/>
          <w:sz w:val="16"/>
        </w:rPr>
        <w:t xml:space="preserve"> from the Global South </w:t>
      </w:r>
      <w:r w:rsidRPr="00FC5367">
        <w:rPr>
          <w:rStyle w:val="StyleUnderline"/>
          <w:rFonts w:asciiTheme="minorHAnsi" w:hAnsiTheme="minorHAnsi" w:cstheme="minorHAnsi"/>
        </w:rPr>
        <w:t>and create the</w:t>
      </w:r>
      <w:r w:rsidRPr="00FC5367">
        <w:rPr>
          <w:rFonts w:asciiTheme="minorHAnsi" w:hAnsiTheme="minorHAnsi" w:cstheme="minorHAnsi"/>
          <w:sz w:val="16"/>
        </w:rPr>
        <w:t xml:space="preserve"> kind of </w:t>
      </w:r>
      <w:r w:rsidRPr="00FC5367">
        <w:rPr>
          <w:rStyle w:val="StyleUnderline"/>
          <w:rFonts w:asciiTheme="minorHAnsi" w:hAnsiTheme="minorHAnsi" w:cstheme="minorHAnsi"/>
        </w:rPr>
        <w:t>historical</w:t>
      </w:r>
      <w:r w:rsidRPr="00FC5367">
        <w:rPr>
          <w:rFonts w:asciiTheme="minorHAnsi" w:hAnsiTheme="minorHAnsi" w:cstheme="minorHAnsi"/>
          <w:sz w:val="16"/>
        </w:rPr>
        <w:t xml:space="preserve"> and cultural </w:t>
      </w:r>
      <w:r w:rsidRPr="00FC5367">
        <w:rPr>
          <w:rStyle w:val="Emphasis"/>
          <w:rFonts w:asciiTheme="minorHAnsi" w:hAnsiTheme="minorHAnsi" w:cstheme="minorHAnsi"/>
        </w:rPr>
        <w:t>distance</w:t>
      </w:r>
      <w:r w:rsidRPr="00FC5367">
        <w:rPr>
          <w:rStyle w:val="StyleUnderline"/>
          <w:rFonts w:asciiTheme="minorHAnsi" w:hAnsiTheme="minorHAnsi" w:cstheme="minorHAnsi"/>
        </w:rPr>
        <w:t xml:space="preserve"> needed to accept ultra-objective violence</w:t>
      </w:r>
      <w:r w:rsidRPr="00FC5367">
        <w:rPr>
          <w:rFonts w:asciiTheme="minorHAnsi" w:hAnsiTheme="minorHAnsi" w:cstheme="minorHAnsi"/>
          <w:sz w:val="16"/>
        </w:rPr>
        <w:t xml:space="preserve"> as a normative state of existence.</w:t>
      </w:r>
    </w:p>
    <w:p w14:paraId="67BD2D0C" w14:textId="77777777" w:rsidR="000F5B66" w:rsidRPr="00FC5367" w:rsidRDefault="000F5B66" w:rsidP="000F5B66">
      <w:pPr>
        <w:rPr>
          <w:rFonts w:asciiTheme="minorHAnsi" w:hAnsiTheme="minorHAnsi" w:cstheme="minorHAnsi"/>
          <w:sz w:val="16"/>
        </w:rPr>
      </w:pPr>
      <w:r w:rsidRPr="00FC5367">
        <w:rPr>
          <w:rFonts w:asciiTheme="minorHAnsi" w:hAnsiTheme="minorHAnsi" w:cstheme="minorHAnsi"/>
          <w:sz w:val="16"/>
        </w:rPr>
        <w:t>Conceptualizing war as a phenomenon of criminal and anarchistic violence, however, may do more than merely conform to the popular imagination about the chaotic and untamable nature of contemporary warfare. Indeed, anarchistic notions of violence tend to compress the grand narratives and petite recits of history into a total, singular present of perpetual uncertainty, fear, and political confusion and generate what the post-colonial anthropologist David Scott sees as Sri Lanka's "dehistoricized" history. Given the important role the claiming of ancient Sinhalese and Hindu history played in the violent identity politics that drive Sri Lanka's war, Scott suggests that devaluing or dehistoricizing history as a founding category of Sri Lanka's narrative of the nation breaks the presumably "natural???link between past identities and the legitimacy of present political claims" (1999, 103). This strategy seems useful because it uncouples Sri Lanka's colonially shaped and glorified Sinhalese past from its present claims to political power. We need to note, however, that, according to Scott, dehistoricizing the past does not suggest writing from a historical vacuum. Rather, it refers to a process of denaturalizing and, thus, de-legitimizing the normative narratives of ethnicized and racialized narratives of national identity.</w:t>
      </w:r>
    </w:p>
    <w:p w14:paraId="5F7625DC" w14:textId="77777777" w:rsidR="000F5B66" w:rsidRPr="00FC5367" w:rsidRDefault="000F5B66" w:rsidP="000F5B66">
      <w:pPr>
        <w:rPr>
          <w:rFonts w:asciiTheme="minorHAnsi" w:hAnsiTheme="minorHAnsi" w:cstheme="minorHAnsi"/>
          <w:sz w:val="16"/>
        </w:rPr>
      </w:pPr>
      <w:r w:rsidRPr="00FC5367">
        <w:rPr>
          <w:rFonts w:asciiTheme="minorHAnsi" w:hAnsiTheme="minorHAnsi" w:cstheme="minorHAnsi"/>
          <w:sz w:val="16"/>
        </w:rPr>
        <w:t xml:space="preserve">Anil's Ghost engages in this process of "dehistoricizing" by foregrounding the fictitious and fragmented, the elusive and ephemeral character of history. Indeed, as the historian Antoinette Burton suggests, the novel offers "a reflection on the continued possibility of History itself as an exclusively western epistemological form" (2003, 40). The latter clearly finds expression in what Sarath's brother, Gamini, condemns as "the last two hundred years of Western political writing" (Ondaatje 2000, 285). Steeped in the imperial project of the West, such writing is facilitated by and serves to erase the figure of the non-European cultural Other in order to produce and maintain what Jacques Derrida famously called the "white mythology" (1982, 207) of Western metaphysics. The novel usefully extends its reading of violence into a related critique of </w:t>
      </w:r>
      <w:r w:rsidRPr="007E1EBC">
        <w:rPr>
          <w:rStyle w:val="Emphasis"/>
          <w:rFonts w:asciiTheme="minorHAnsi" w:hAnsiTheme="minorHAnsi" w:cstheme="minorHAnsi"/>
          <w:highlight w:val="yellow"/>
        </w:rPr>
        <w:t>knowledge production</w:t>
      </w:r>
      <w:r w:rsidRPr="00FC5367">
        <w:rPr>
          <w:rFonts w:asciiTheme="minorHAnsi" w:hAnsiTheme="minorHAnsi" w:cstheme="minorHAnsi"/>
          <w:sz w:val="16"/>
        </w:rPr>
        <w:t xml:space="preserve">, so that the latter </w:t>
      </w:r>
      <w:r w:rsidRPr="007E1EBC">
        <w:rPr>
          <w:rStyle w:val="StyleUnderline"/>
          <w:rFonts w:asciiTheme="minorHAnsi" w:hAnsiTheme="minorHAnsi" w:cstheme="minorHAnsi"/>
          <w:highlight w:val="yellow"/>
        </w:rPr>
        <w:t>becomes</w:t>
      </w:r>
      <w:r w:rsidRPr="00FC5367">
        <w:rPr>
          <w:rFonts w:asciiTheme="minorHAnsi" w:hAnsiTheme="minorHAnsi" w:cstheme="minorHAnsi"/>
          <w:sz w:val="16"/>
        </w:rPr>
        <w:t xml:space="preserve"> legible as being </w:t>
      </w:r>
      <w:r w:rsidRPr="007E1EBC">
        <w:rPr>
          <w:rStyle w:val="Emphasis"/>
          <w:rFonts w:asciiTheme="minorHAnsi" w:hAnsiTheme="minorHAnsi" w:cstheme="minorHAnsi"/>
          <w:highlight w:val="yellow"/>
        </w:rPr>
        <w:t>complicit</w:t>
      </w:r>
      <w:r w:rsidRPr="007E1EBC">
        <w:rPr>
          <w:rStyle w:val="StyleUnderline"/>
          <w:rFonts w:asciiTheme="minorHAnsi" w:hAnsiTheme="minorHAnsi" w:cstheme="minorHAnsi"/>
          <w:highlight w:val="yellow"/>
        </w:rPr>
        <w:t xml:space="preserve"> in</w:t>
      </w:r>
      <w:r w:rsidRPr="00FC5367">
        <w:rPr>
          <w:rStyle w:val="StyleUnderline"/>
          <w:rFonts w:asciiTheme="minorHAnsi" w:hAnsiTheme="minorHAnsi" w:cstheme="minorHAnsi"/>
        </w:rPr>
        <w:t xml:space="preserve"> the production of </w:t>
      </w:r>
      <w:r w:rsidRPr="00FC5367">
        <w:rPr>
          <w:rStyle w:val="Emphasis"/>
          <w:rFonts w:asciiTheme="minorHAnsi" w:hAnsiTheme="minorHAnsi" w:cstheme="minorHAnsi"/>
        </w:rPr>
        <w:t xml:space="preserve">perpetual </w:t>
      </w:r>
      <w:r w:rsidRPr="007E1EBC">
        <w:rPr>
          <w:rStyle w:val="Emphasis"/>
          <w:rFonts w:asciiTheme="minorHAnsi" w:hAnsiTheme="minorHAnsi" w:cstheme="minorHAnsi"/>
          <w:highlight w:val="yellow"/>
        </w:rPr>
        <w:t>violence</w:t>
      </w:r>
      <w:r w:rsidRPr="00FC5367">
        <w:rPr>
          <w:rStyle w:val="Emphasis"/>
          <w:rFonts w:asciiTheme="minorHAnsi" w:hAnsiTheme="minorHAnsi" w:cstheme="minorHAnsi"/>
        </w:rPr>
        <w:t xml:space="preserve"> and war</w:t>
      </w:r>
      <w:r w:rsidRPr="00FC5367">
        <w:rPr>
          <w:rFonts w:asciiTheme="minorHAnsi" w:hAnsiTheme="minorHAnsi" w:cstheme="minorHAnsi"/>
          <w:sz w:val="16"/>
        </w:rPr>
        <w:t>. This critique is perhaps most articulated through the character of Palipana, Sarath's teacher and Sri Lanka's formerly renowned but now fallen anthropologist. Once an agent of Sri Lanka's anti-colonial liberation movement, Palipana represents the generation of cultural nationalist who sought history and national identity in an essentially Sinhalese culture and natural environment. Rather than employing empirical and colonial methods of knowledge production and historiography, Palipana had left the path of scientific objectivity, tinkered with translations of historical texts, and "approached runes???with the pragmatic awareness of locally inherited skills" (Ondaatje 2000, 82) until "the unprovable truth emerged" (ibid., 83). Now, years after his fall from scientific grace, Palipana lives the life of an ascetic, following the "strict principles of" a "sixth-century sect of monks" (ibid., 84). To him, history and nature have become one, for "all history was filled with sunlight, every hollow was filled with rain" (ibid., 84). Yet, Ondaatje's construction of Palipana and his account of the eye-painting ritual of a Buddha statue ??? a ritual that assumes a central place in the novel's cosmopolitan vision of artisanship as a practice of cultural and religious syncretism in the service of post-conflict community building ??? are themselves built on a number of historical texts listed in the novel's "Acknowledgment" section. As Antoinette Burton astutely observes, "the orientalism of some of the texts on Ondaatje's list is astonishing, a phenomenon which suggests the ongoing suppleness of 'history' as an instrument of political critique and ideological intervention" (2003, 50). Rather than effectively "dehistorizing" the character of Palipana, then, Ondaatje bases this character and the eye-painting ceremony on a central Sri Lankan modernist text, Ananada K. Coomaraswamy's Mediaeval Sinhalese Art (1908/1956).</w:t>
      </w:r>
    </w:p>
    <w:p w14:paraId="52975677" w14:textId="77777777" w:rsidR="000F5B66" w:rsidRPr="00562EF0" w:rsidRDefault="000F5B66" w:rsidP="000F5B66"/>
    <w:p w14:paraId="12DD0281" w14:textId="77777777" w:rsidR="000F5B66" w:rsidRPr="00951B93" w:rsidRDefault="000F5B66" w:rsidP="000F5B66">
      <w:pPr>
        <w:pStyle w:val="Heading3"/>
      </w:pPr>
      <w:r w:rsidRPr="00951B93">
        <w:t>1NC</w:t>
      </w:r>
    </w:p>
    <w:p w14:paraId="43B5B839" w14:textId="77777777" w:rsidR="000F5B66" w:rsidRPr="00951B93" w:rsidRDefault="000F5B66" w:rsidP="000F5B66">
      <w:pPr>
        <w:pStyle w:val="Heading4"/>
      </w:pPr>
      <w:r w:rsidRPr="00951B93">
        <w:t xml:space="preserve">The US is </w:t>
      </w:r>
      <w:r>
        <w:rPr>
          <w:u w:val="single"/>
        </w:rPr>
        <w:t xml:space="preserve">globally </w:t>
      </w:r>
      <w:r w:rsidRPr="00951B93">
        <w:rPr>
          <w:u w:val="single"/>
        </w:rPr>
        <w:t>ahead</w:t>
      </w:r>
      <w:r w:rsidRPr="00951B93">
        <w:t xml:space="preserve"> on AI due to </w:t>
      </w:r>
      <w:r w:rsidRPr="00951B93">
        <w:rPr>
          <w:u w:val="single"/>
        </w:rPr>
        <w:t>corporate investment</w:t>
      </w:r>
      <w:r w:rsidRPr="00951B93">
        <w:t xml:space="preserve">. </w:t>
      </w:r>
    </w:p>
    <w:p w14:paraId="2D6946BD" w14:textId="77777777" w:rsidR="000F5B66" w:rsidRPr="00951B93" w:rsidRDefault="000F5B66" w:rsidP="000F5B66">
      <w:r w:rsidRPr="00951B93">
        <w:t xml:space="preserve">Ellen </w:t>
      </w:r>
      <w:r w:rsidRPr="00951B93">
        <w:rPr>
          <w:rStyle w:val="Style13ptBold"/>
        </w:rPr>
        <w:t>Zentner 26</w:t>
      </w:r>
      <w:r w:rsidRPr="00951B93">
        <w:t>, Chief Economic Strategist and Global Head of Thematic and Macro Investing, January 2026, “Who Is Leading the Global AI Race?,” https://www.morganstanley.com/insights/articles/global-ai-race-us-vs-china-investment-opportunities</w:t>
      </w:r>
    </w:p>
    <w:p w14:paraId="3ACB86F2" w14:textId="77777777" w:rsidR="000F5B66" w:rsidRPr="00951B93" w:rsidRDefault="000F5B66" w:rsidP="000F5B66">
      <w:pPr>
        <w:rPr>
          <w:sz w:val="16"/>
        </w:rPr>
      </w:pPr>
      <w:r w:rsidRPr="00951B93">
        <w:rPr>
          <w:rStyle w:val="StyleUnderline"/>
          <w:highlight w:val="yellow"/>
        </w:rPr>
        <w:t xml:space="preserve">The </w:t>
      </w:r>
      <w:r w:rsidRPr="00951B93">
        <w:rPr>
          <w:rStyle w:val="Emphasis"/>
          <w:highlight w:val="yellow"/>
        </w:rPr>
        <w:t>U.S. leads</w:t>
      </w:r>
      <w:r w:rsidRPr="00951B93">
        <w:rPr>
          <w:rStyle w:val="StyleUnderline"/>
        </w:rPr>
        <w:t xml:space="preserve"> the </w:t>
      </w:r>
      <w:r w:rsidRPr="00951B93">
        <w:rPr>
          <w:rStyle w:val="Emphasis"/>
        </w:rPr>
        <w:t>world</w:t>
      </w:r>
      <w:r w:rsidRPr="00951B93">
        <w:rPr>
          <w:rStyle w:val="StyleUnderline"/>
        </w:rPr>
        <w:t xml:space="preserve"> </w:t>
      </w:r>
      <w:r w:rsidRPr="00951B93">
        <w:rPr>
          <w:rStyle w:val="StyleUnderline"/>
          <w:highlight w:val="yellow"/>
        </w:rPr>
        <w:t xml:space="preserve">in </w:t>
      </w:r>
      <w:r w:rsidRPr="00951B93">
        <w:rPr>
          <w:rStyle w:val="Emphasis"/>
          <w:highlight w:val="yellow"/>
        </w:rPr>
        <w:t>AI investment</w:t>
      </w:r>
      <w:r w:rsidRPr="00951B93">
        <w:rPr>
          <w:rStyle w:val="StyleUnderline"/>
        </w:rPr>
        <w:t>, thanks to a</w:t>
      </w:r>
      <w:r w:rsidRPr="00951B93">
        <w:rPr>
          <w:sz w:val="16"/>
        </w:rPr>
        <w:t xml:space="preserve"> </w:t>
      </w:r>
      <w:r w:rsidRPr="00951B93">
        <w:rPr>
          <w:rStyle w:val="Emphasis"/>
        </w:rPr>
        <w:t>robust ecosystem</w:t>
      </w:r>
      <w:r w:rsidRPr="00951B93">
        <w:rPr>
          <w:rStyle w:val="StyleUnderline"/>
        </w:rPr>
        <w:t xml:space="preserve"> of </w:t>
      </w:r>
      <w:r w:rsidRPr="00951B93">
        <w:rPr>
          <w:rStyle w:val="Emphasis"/>
        </w:rPr>
        <w:t>startups</w:t>
      </w:r>
      <w:r w:rsidRPr="00951B93">
        <w:rPr>
          <w:rStyle w:val="StyleUnderline"/>
        </w:rPr>
        <w:t>,</w:t>
      </w:r>
      <w:r w:rsidRPr="00951B93">
        <w:rPr>
          <w:sz w:val="16"/>
        </w:rPr>
        <w:t xml:space="preserve"> </w:t>
      </w:r>
      <w:r w:rsidRPr="00951B93">
        <w:rPr>
          <w:rStyle w:val="Emphasis"/>
        </w:rPr>
        <w:t>v</w:t>
      </w:r>
      <w:r w:rsidRPr="00951B93">
        <w:rPr>
          <w:sz w:val="16"/>
        </w:rPr>
        <w:t xml:space="preserve">enture </w:t>
      </w:r>
      <w:r w:rsidRPr="00951B93">
        <w:rPr>
          <w:rStyle w:val="Emphasis"/>
        </w:rPr>
        <w:t>c</w:t>
      </w:r>
      <w:r w:rsidRPr="00951B93">
        <w:rPr>
          <w:sz w:val="16"/>
        </w:rPr>
        <w:t xml:space="preserve">apital </w:t>
      </w:r>
      <w:r w:rsidRPr="00951B93">
        <w:rPr>
          <w:rStyle w:val="Emphasis"/>
        </w:rPr>
        <w:t>firms</w:t>
      </w:r>
      <w:r w:rsidRPr="00951B93">
        <w:rPr>
          <w:rStyle w:val="StyleUnderline"/>
        </w:rPr>
        <w:t xml:space="preserve"> and the </w:t>
      </w:r>
      <w:r w:rsidRPr="00951B93">
        <w:rPr>
          <w:rStyle w:val="Emphasis"/>
        </w:rPr>
        <w:t>largest publicly traded tech companies.</w:t>
      </w:r>
      <w:r w:rsidRPr="00951B93">
        <w:rPr>
          <w:sz w:val="16"/>
        </w:rPr>
        <w:t xml:space="preserve"> </w:t>
      </w:r>
      <w:r w:rsidRPr="00951B93">
        <w:rPr>
          <w:rStyle w:val="StyleUnderline"/>
          <w:highlight w:val="yellow"/>
        </w:rPr>
        <w:t xml:space="preserve">The U.S. accounted for </w:t>
      </w:r>
      <w:r w:rsidRPr="00951B93">
        <w:rPr>
          <w:rStyle w:val="Emphasis"/>
          <w:highlight w:val="yellow"/>
        </w:rPr>
        <w:t>$109 billion</w:t>
      </w:r>
      <w:r w:rsidRPr="00951B93">
        <w:rPr>
          <w:rStyle w:val="StyleUnderline"/>
          <w:highlight w:val="yellow"/>
        </w:rPr>
        <w:t xml:space="preserve"> in </w:t>
      </w:r>
      <w:r w:rsidRPr="00951B93">
        <w:rPr>
          <w:rStyle w:val="Emphasis"/>
          <w:highlight w:val="yellow"/>
        </w:rPr>
        <w:t>corporate AI</w:t>
      </w:r>
      <w:r w:rsidRPr="00951B93">
        <w:rPr>
          <w:rStyle w:val="StyleUnderline"/>
          <w:highlight w:val="yellow"/>
        </w:rPr>
        <w:t xml:space="preserve"> </w:t>
      </w:r>
      <w:r w:rsidRPr="00951B93">
        <w:rPr>
          <w:rStyle w:val="StyleUnderline"/>
        </w:rPr>
        <w:t xml:space="preserve">investments in 2024 alone, which is nearly as much as the </w:t>
      </w:r>
      <w:r w:rsidRPr="00951B93">
        <w:rPr>
          <w:rStyle w:val="Emphasis"/>
        </w:rPr>
        <w:t>rest of the world combined</w:t>
      </w:r>
      <w:r w:rsidRPr="00951B93">
        <w:rPr>
          <w:sz w:val="16"/>
        </w:rPr>
        <w:t xml:space="preserve">. Meanwhile, </w:t>
      </w:r>
      <w:r w:rsidRPr="00951B93">
        <w:rPr>
          <w:rStyle w:val="StyleUnderline"/>
        </w:rPr>
        <w:t xml:space="preserve">the </w:t>
      </w:r>
      <w:r w:rsidRPr="00951B93">
        <w:rPr>
          <w:rStyle w:val="StyleUnderline"/>
          <w:highlight w:val="yellow"/>
        </w:rPr>
        <w:t xml:space="preserve">“big four” </w:t>
      </w:r>
      <w:r w:rsidRPr="00951B93">
        <w:rPr>
          <w:rStyle w:val="Emphasis"/>
          <w:highlight w:val="yellow"/>
        </w:rPr>
        <w:t>U.S. tech firms</w:t>
      </w:r>
      <w:r w:rsidRPr="00951B93">
        <w:rPr>
          <w:rStyle w:val="StyleUnderline"/>
        </w:rPr>
        <w:t>—in online search, social media, computer software and e-commerce—</w:t>
      </w:r>
      <w:r w:rsidRPr="00951B93">
        <w:rPr>
          <w:rStyle w:val="StyleUnderline"/>
          <w:highlight w:val="yellow"/>
        </w:rPr>
        <w:t>spend almost</w:t>
      </w:r>
      <w:r w:rsidRPr="00951B93">
        <w:rPr>
          <w:sz w:val="16"/>
          <w:highlight w:val="yellow"/>
        </w:rPr>
        <w:t xml:space="preserve"> </w:t>
      </w:r>
      <w:r w:rsidRPr="00951B93">
        <w:rPr>
          <w:rStyle w:val="Emphasis"/>
          <w:highlight w:val="yellow"/>
        </w:rPr>
        <w:t>six times</w:t>
      </w:r>
      <w:r w:rsidRPr="00951B93">
        <w:rPr>
          <w:rStyle w:val="StyleUnderline"/>
          <w:highlight w:val="yellow"/>
        </w:rPr>
        <w:t xml:space="preserve"> as much as</w:t>
      </w:r>
      <w:r w:rsidRPr="00951B93">
        <w:rPr>
          <w:rStyle w:val="StyleUnderline"/>
        </w:rPr>
        <w:t xml:space="preserve"> their </w:t>
      </w:r>
      <w:r w:rsidRPr="00951B93">
        <w:rPr>
          <w:rStyle w:val="Emphasis"/>
          <w:highlight w:val="yellow"/>
        </w:rPr>
        <w:t>Chinese counterparts</w:t>
      </w:r>
      <w:r w:rsidRPr="00951B93">
        <w:rPr>
          <w:sz w:val="16"/>
        </w:rPr>
        <w:t xml:space="preserve">. </w:t>
      </w:r>
    </w:p>
    <w:p w14:paraId="2D04B3ED" w14:textId="77777777" w:rsidR="000F5B66" w:rsidRPr="00951B93" w:rsidRDefault="000F5B66" w:rsidP="000F5B66">
      <w:pPr>
        <w:pStyle w:val="Heading4"/>
      </w:pPr>
      <w:r w:rsidRPr="00951B93">
        <w:t xml:space="preserve">Unions are a </w:t>
      </w:r>
      <w:r w:rsidRPr="00951B93">
        <w:rPr>
          <w:u w:val="single"/>
        </w:rPr>
        <w:t>massive tax</w:t>
      </w:r>
      <w:r w:rsidRPr="00951B93">
        <w:t xml:space="preserve"> on it.</w:t>
      </w:r>
    </w:p>
    <w:p w14:paraId="287765EA" w14:textId="77777777" w:rsidR="000F5B66" w:rsidRPr="00951B93" w:rsidRDefault="000F5B66" w:rsidP="000F5B66">
      <w:r w:rsidRPr="00951B93">
        <w:t xml:space="preserve">Hazal </w:t>
      </w:r>
      <w:r w:rsidRPr="00951B93">
        <w:rPr>
          <w:rStyle w:val="Style13ptBold"/>
        </w:rPr>
        <w:t>Sezer and</w:t>
      </w:r>
      <w:r w:rsidRPr="00951B93">
        <w:t xml:space="preserve"> Burak </w:t>
      </w:r>
      <w:r w:rsidRPr="00951B93">
        <w:rPr>
          <w:rStyle w:val="Style13ptBold"/>
        </w:rPr>
        <w:t>Uras 24</w:t>
      </w:r>
      <w:r w:rsidRPr="00951B93">
        <w:t>, Sezer, PhD in Economics, Senior Associate in the European Competition Practice at Charles River Associates, based in Brussels, Uras, PhD in Economics, Associate Professor of Economics at Williams College and an Affiliated Professor at Tilburg University, 3-11-24, “Firms and Unions” CentER Discussion Paper, Vol. 2024-006, CentER, Center for Economic Research, Tilbur, https://research.tilburguniversity.edu/en/publications/firms-and-unions/</w:t>
      </w:r>
    </w:p>
    <w:p w14:paraId="078D7B2F" w14:textId="77777777" w:rsidR="000F5B66" w:rsidRPr="00951B93" w:rsidRDefault="000F5B66" w:rsidP="000F5B66">
      <w:pPr>
        <w:rPr>
          <w:sz w:val="16"/>
        </w:rPr>
      </w:pPr>
      <w:r w:rsidRPr="00951B93">
        <w:rPr>
          <w:sz w:val="16"/>
        </w:rPr>
        <w:t xml:space="preserve">Consequently, Hirsch (1990b) introduced a long-term union approach, the rent-seeking model, where capital is adjustable over time. This model assesses how union efforts to secure economic rents impact a firm’s investment decision. Essentially, </w:t>
      </w:r>
      <w:r w:rsidRPr="00951B93">
        <w:rPr>
          <w:rStyle w:val="Emphasis"/>
          <w:highlight w:val="yellow"/>
        </w:rPr>
        <w:t>union rent-seeking</w:t>
      </w:r>
      <w:r w:rsidRPr="00951B93">
        <w:rPr>
          <w:rStyle w:val="StyleUnderline"/>
          <w:highlight w:val="yellow"/>
        </w:rPr>
        <w:t xml:space="preserve"> acts as a </w:t>
      </w:r>
      <w:r w:rsidRPr="00951B93">
        <w:rPr>
          <w:rStyle w:val="Emphasis"/>
          <w:highlight w:val="yellow"/>
        </w:rPr>
        <w:t>tax</w:t>
      </w:r>
      <w:r w:rsidRPr="00951B93">
        <w:rPr>
          <w:rStyle w:val="StyleUnderline"/>
          <w:highlight w:val="yellow"/>
        </w:rPr>
        <w:t xml:space="preserve"> on </w:t>
      </w:r>
      <w:r w:rsidRPr="00951B93">
        <w:rPr>
          <w:rStyle w:val="Emphasis"/>
          <w:highlight w:val="yellow"/>
        </w:rPr>
        <w:t>capital returns</w:t>
      </w:r>
      <w:r w:rsidRPr="00951B93">
        <w:rPr>
          <w:rStyle w:val="StyleUnderline"/>
        </w:rPr>
        <w:t xml:space="preserve">, </w:t>
      </w:r>
      <w:r w:rsidRPr="00951B93">
        <w:rPr>
          <w:rStyle w:val="Emphasis"/>
          <w:highlight w:val="yellow"/>
        </w:rPr>
        <w:t>discouraging investment</w:t>
      </w:r>
      <w:r w:rsidRPr="00951B93">
        <w:rPr>
          <w:rStyle w:val="StyleUnderline"/>
          <w:highlight w:val="yellow"/>
        </w:rPr>
        <w:t xml:space="preserve"> in</w:t>
      </w:r>
      <w:r w:rsidRPr="00951B93">
        <w:rPr>
          <w:rStyle w:val="StyleUnderline"/>
        </w:rPr>
        <w:t xml:space="preserve"> </w:t>
      </w:r>
      <w:r w:rsidRPr="00951B93">
        <w:rPr>
          <w:rStyle w:val="Emphasis"/>
        </w:rPr>
        <w:t xml:space="preserve">physical </w:t>
      </w:r>
      <w:r w:rsidRPr="00951B93">
        <w:rPr>
          <w:rStyle w:val="Emphasis"/>
          <w:highlight w:val="yellow"/>
        </w:rPr>
        <w:t>assets</w:t>
      </w:r>
      <w:r w:rsidRPr="00951B93">
        <w:rPr>
          <w:rStyle w:val="StyleUnderline"/>
        </w:rPr>
        <w:t xml:space="preserve">, </w:t>
      </w:r>
      <w:r w:rsidRPr="00951B93">
        <w:rPr>
          <w:rStyle w:val="Emphasis"/>
          <w:highlight w:val="yellow"/>
        </w:rPr>
        <w:t>r</w:t>
      </w:r>
      <w:r w:rsidRPr="00951B93">
        <w:rPr>
          <w:rStyle w:val="StyleUnderline"/>
        </w:rPr>
        <w:t>esearch</w:t>
      </w:r>
      <w:r w:rsidRPr="00951B93">
        <w:rPr>
          <w:sz w:val="16"/>
        </w:rPr>
        <w:t xml:space="preserve"> </w:t>
      </w:r>
      <w:r w:rsidRPr="00951B93">
        <w:rPr>
          <w:rStyle w:val="Emphasis"/>
          <w:highlight w:val="yellow"/>
        </w:rPr>
        <w:t>and</w:t>
      </w:r>
      <w:r w:rsidRPr="00951B93">
        <w:rPr>
          <w:sz w:val="16"/>
        </w:rPr>
        <w:t xml:space="preserve"> </w:t>
      </w:r>
      <w:r w:rsidRPr="00951B93">
        <w:rPr>
          <w:rStyle w:val="Emphasis"/>
          <w:highlight w:val="yellow"/>
        </w:rPr>
        <w:t>d</w:t>
      </w:r>
      <w:r w:rsidRPr="00951B93">
        <w:rPr>
          <w:sz w:val="16"/>
        </w:rPr>
        <w:t xml:space="preserve">evelopment, </w:t>
      </w:r>
      <w:r w:rsidRPr="00951B93">
        <w:rPr>
          <w:rStyle w:val="StyleUnderline"/>
          <w:highlight w:val="yellow"/>
        </w:rPr>
        <w:t>and</w:t>
      </w:r>
      <w:r w:rsidRPr="00951B93">
        <w:rPr>
          <w:sz w:val="16"/>
        </w:rPr>
        <w:t xml:space="preserve"> other </w:t>
      </w:r>
      <w:r w:rsidRPr="00951B93">
        <w:rPr>
          <w:rStyle w:val="Emphasis"/>
          <w:highlight w:val="yellow"/>
        </w:rPr>
        <w:t>innovative activities</w:t>
      </w:r>
      <w:r w:rsidRPr="00951B93">
        <w:rPr>
          <w:sz w:val="16"/>
        </w:rPr>
        <w:t xml:space="preserve"> (Hirsch, 1991). </w:t>
      </w:r>
      <w:r w:rsidRPr="00951B93">
        <w:rPr>
          <w:rStyle w:val="StyleUnderline"/>
        </w:rPr>
        <w:t xml:space="preserve">Given that research and development often yield </w:t>
      </w:r>
      <w:r w:rsidRPr="00951B93">
        <w:rPr>
          <w:rStyle w:val="Emphasis"/>
        </w:rPr>
        <w:t>long-lasting</w:t>
      </w:r>
      <w:r w:rsidRPr="00951B93">
        <w:rPr>
          <w:rStyle w:val="StyleUnderline"/>
        </w:rPr>
        <w:t xml:space="preserve">, </w:t>
      </w:r>
      <w:r w:rsidRPr="00951B93">
        <w:rPr>
          <w:rStyle w:val="Emphasis"/>
        </w:rPr>
        <w:t>firm–specific benefits</w:t>
      </w:r>
      <w:r w:rsidRPr="00951B93">
        <w:rPr>
          <w:rStyle w:val="StyleUnderline"/>
        </w:rPr>
        <w:t xml:space="preserve">, the potential for </w:t>
      </w:r>
      <w:r w:rsidRPr="00951B93">
        <w:rPr>
          <w:rStyle w:val="Emphasis"/>
          <w:highlight w:val="yellow"/>
        </w:rPr>
        <w:t>firms</w:t>
      </w:r>
      <w:r w:rsidRPr="00951B93">
        <w:rPr>
          <w:rStyle w:val="StyleUnderline"/>
        </w:rPr>
        <w:t xml:space="preserve"> to </w:t>
      </w:r>
      <w:r w:rsidRPr="00951B93">
        <w:rPr>
          <w:rStyle w:val="Emphasis"/>
        </w:rPr>
        <w:t>capture returns</w:t>
      </w:r>
      <w:r w:rsidRPr="00951B93">
        <w:rPr>
          <w:rStyle w:val="StyleUnderline"/>
        </w:rPr>
        <w:t xml:space="preserve"> from innovation means they are likely to </w:t>
      </w:r>
      <w:r w:rsidRPr="00951B93">
        <w:rPr>
          <w:rStyle w:val="Emphasis"/>
          <w:highlight w:val="yellow"/>
        </w:rPr>
        <w:t>cut back</w:t>
      </w:r>
      <w:r w:rsidRPr="00951B93">
        <w:rPr>
          <w:rStyle w:val="StyleUnderline"/>
          <w:highlight w:val="yellow"/>
        </w:rPr>
        <w:t xml:space="preserve"> on</w:t>
      </w:r>
      <w:r w:rsidRPr="00951B93">
        <w:rPr>
          <w:rStyle w:val="StyleUnderline"/>
        </w:rPr>
        <w:t xml:space="preserve"> these </w:t>
      </w:r>
      <w:r w:rsidRPr="00951B93">
        <w:rPr>
          <w:rStyle w:val="Emphasis"/>
          <w:highlight w:val="yellow"/>
        </w:rPr>
        <w:t>investments</w:t>
      </w:r>
      <w:r w:rsidRPr="00951B93">
        <w:rPr>
          <w:rStyle w:val="StyleUnderline"/>
          <w:highlight w:val="yellow"/>
        </w:rPr>
        <w:t xml:space="preserve"> in </w:t>
      </w:r>
      <w:r w:rsidRPr="00951B93">
        <w:rPr>
          <w:rStyle w:val="Emphasis"/>
          <w:highlight w:val="yellow"/>
        </w:rPr>
        <w:t>response</w:t>
      </w:r>
      <w:r w:rsidRPr="00951B93">
        <w:rPr>
          <w:rStyle w:val="StyleUnderline"/>
          <w:highlight w:val="yellow"/>
        </w:rPr>
        <w:t xml:space="preserve"> to </w:t>
      </w:r>
      <w:r w:rsidRPr="00951B93">
        <w:rPr>
          <w:rStyle w:val="Emphasis"/>
          <w:highlight w:val="yellow"/>
        </w:rPr>
        <w:t>union influence</w:t>
      </w:r>
      <w:r w:rsidRPr="00951B93">
        <w:rPr>
          <w:sz w:val="16"/>
        </w:rPr>
        <w:t>.</w:t>
      </w:r>
    </w:p>
    <w:p w14:paraId="59BB5DE4" w14:textId="77777777" w:rsidR="000F5B66" w:rsidRPr="00951B93" w:rsidRDefault="000F5B66" w:rsidP="000F5B66">
      <w:pPr>
        <w:rPr>
          <w:sz w:val="16"/>
        </w:rPr>
      </w:pPr>
      <w:r w:rsidRPr="00951B93">
        <w:rPr>
          <w:sz w:val="16"/>
        </w:rPr>
        <w:t xml:space="preserve">We align more with Hirsch’s rent-seeking model, which views </w:t>
      </w:r>
      <w:r w:rsidRPr="00951B93">
        <w:rPr>
          <w:rStyle w:val="Emphasis"/>
        </w:rPr>
        <w:t>unions</w:t>
      </w:r>
      <w:r w:rsidRPr="00951B93">
        <w:rPr>
          <w:rStyle w:val="StyleUnderline"/>
        </w:rPr>
        <w:t xml:space="preserve"> as </w:t>
      </w:r>
      <w:r w:rsidRPr="00951B93">
        <w:rPr>
          <w:rStyle w:val="Emphasis"/>
        </w:rPr>
        <w:t>organizations</w:t>
      </w:r>
      <w:r w:rsidRPr="00951B93">
        <w:rPr>
          <w:rStyle w:val="StyleUnderline"/>
        </w:rPr>
        <w:t xml:space="preserve"> pursuing </w:t>
      </w:r>
      <w:r w:rsidRPr="00951B93">
        <w:rPr>
          <w:rStyle w:val="Emphasis"/>
        </w:rPr>
        <w:t>economic rents</w:t>
      </w:r>
      <w:r w:rsidRPr="00951B93">
        <w:rPr>
          <w:rStyle w:val="StyleUnderline"/>
        </w:rPr>
        <w:t xml:space="preserve"> and emphasizes a comprehensive, </w:t>
      </w:r>
      <w:r w:rsidRPr="00951B93">
        <w:rPr>
          <w:rStyle w:val="Emphasis"/>
        </w:rPr>
        <w:t>longterm</w:t>
      </w:r>
      <w:r w:rsidRPr="00951B93">
        <w:rPr>
          <w:sz w:val="16"/>
        </w:rPr>
        <w:t xml:space="preserve"> </w:t>
      </w:r>
      <w:r w:rsidRPr="00951B93">
        <w:rPr>
          <w:rStyle w:val="StyleUnderline"/>
        </w:rPr>
        <w:t>perspective that includes firm investments. This approach becomes</w:t>
      </w:r>
      <w:r w:rsidRPr="00951B93">
        <w:rPr>
          <w:sz w:val="16"/>
        </w:rPr>
        <w:t xml:space="preserve"> even </w:t>
      </w:r>
      <w:r w:rsidRPr="00951B93">
        <w:rPr>
          <w:rStyle w:val="StyleUnderline"/>
        </w:rPr>
        <w:t>more relevant</w:t>
      </w:r>
      <w:r w:rsidRPr="00951B93">
        <w:rPr>
          <w:sz w:val="16"/>
        </w:rPr>
        <w:t xml:space="preserve"> today </w:t>
      </w:r>
      <w:r w:rsidRPr="00951B93">
        <w:rPr>
          <w:rStyle w:val="StyleUnderline"/>
        </w:rPr>
        <w:t xml:space="preserve">as the emergence of </w:t>
      </w:r>
      <w:r w:rsidRPr="00951B93">
        <w:rPr>
          <w:rStyle w:val="Emphasis"/>
          <w:highlight w:val="yellow"/>
        </w:rPr>
        <w:t>automation</w:t>
      </w:r>
      <w:r w:rsidRPr="00951B93">
        <w:rPr>
          <w:sz w:val="16"/>
        </w:rPr>
        <w:t xml:space="preserve"> technologies </w:t>
      </w:r>
      <w:r w:rsidRPr="00951B93">
        <w:rPr>
          <w:rStyle w:val="StyleUnderline"/>
          <w:highlight w:val="yellow"/>
        </w:rPr>
        <w:t>offers</w:t>
      </w:r>
      <w:r w:rsidRPr="00951B93">
        <w:rPr>
          <w:rStyle w:val="StyleUnderline"/>
        </w:rPr>
        <w:t xml:space="preserve"> firms </w:t>
      </w:r>
      <w:r w:rsidRPr="00951B93">
        <w:rPr>
          <w:rStyle w:val="StyleUnderline"/>
          <w:highlight w:val="yellow"/>
        </w:rPr>
        <w:t>the possibility to</w:t>
      </w:r>
      <w:r w:rsidRPr="00951B93">
        <w:rPr>
          <w:sz w:val="16"/>
          <w:highlight w:val="yellow"/>
        </w:rPr>
        <w:t xml:space="preserve"> </w:t>
      </w:r>
      <w:r w:rsidRPr="00951B93">
        <w:rPr>
          <w:rStyle w:val="Emphasis"/>
          <w:highlight w:val="yellow"/>
        </w:rPr>
        <w:t>substitute labor</w:t>
      </w:r>
      <w:r w:rsidRPr="00951B93">
        <w:rPr>
          <w:rStyle w:val="StyleUnderline"/>
        </w:rPr>
        <w:t xml:space="preserve"> with </w:t>
      </w:r>
      <w:r w:rsidRPr="00951B93">
        <w:rPr>
          <w:rStyle w:val="Emphasis"/>
        </w:rPr>
        <w:t>capital extensively</w:t>
      </w:r>
      <w:r w:rsidRPr="00951B93">
        <w:rPr>
          <w:sz w:val="16"/>
        </w:rPr>
        <w:t xml:space="preserve">, a factor not previously accounted for in union research. In the current landscape, </w:t>
      </w:r>
      <w:r w:rsidRPr="00951B93">
        <w:rPr>
          <w:rStyle w:val="Emphasis"/>
        </w:rPr>
        <w:t>unions</w:t>
      </w:r>
      <w:r w:rsidRPr="00951B93">
        <w:rPr>
          <w:sz w:val="16"/>
        </w:rPr>
        <w:t xml:space="preserve">, acting as rent-seeking organizations, </w:t>
      </w:r>
      <w:r w:rsidRPr="00951B93">
        <w:rPr>
          <w:rStyle w:val="StyleUnderline"/>
        </w:rPr>
        <w:t xml:space="preserve">are </w:t>
      </w:r>
      <w:r w:rsidRPr="00951B93">
        <w:rPr>
          <w:rStyle w:val="Emphasis"/>
        </w:rPr>
        <w:t>drawn</w:t>
      </w:r>
      <w:r w:rsidRPr="00951B93">
        <w:rPr>
          <w:rStyle w:val="StyleUnderline"/>
        </w:rPr>
        <w:t xml:space="preserve"> to </w:t>
      </w:r>
      <w:r w:rsidRPr="00951B93">
        <w:rPr>
          <w:rStyle w:val="Emphasis"/>
        </w:rPr>
        <w:t>firms</w:t>
      </w:r>
      <w:r w:rsidRPr="00951B93">
        <w:rPr>
          <w:rStyle w:val="StyleUnderline"/>
        </w:rPr>
        <w:t xml:space="preserve"> with the </w:t>
      </w:r>
      <w:r w:rsidRPr="00951B93">
        <w:rPr>
          <w:rStyle w:val="Emphasis"/>
        </w:rPr>
        <w:t>highest</w:t>
      </w:r>
      <w:r w:rsidRPr="00951B93">
        <w:rPr>
          <w:rStyle w:val="StyleUnderline"/>
        </w:rPr>
        <w:t xml:space="preserve"> potential </w:t>
      </w:r>
      <w:r w:rsidRPr="00951B93">
        <w:rPr>
          <w:rStyle w:val="Emphasis"/>
        </w:rPr>
        <w:t>rents</w:t>
      </w:r>
      <w:r w:rsidRPr="00951B93">
        <w:rPr>
          <w:sz w:val="16"/>
        </w:rPr>
        <w:t xml:space="preserve"> but lack outside options. </w:t>
      </w:r>
      <w:r w:rsidRPr="00775AA8">
        <w:rPr>
          <w:rStyle w:val="StyleUnderline"/>
        </w:rPr>
        <w:t>Automation</w:t>
      </w:r>
      <w:r w:rsidRPr="00951B93">
        <w:rPr>
          <w:sz w:val="16"/>
        </w:rPr>
        <w:t xml:space="preserve"> introduces such an outside option, </w:t>
      </w:r>
      <w:r w:rsidRPr="00775AA8">
        <w:rPr>
          <w:rStyle w:val="StyleUnderline"/>
        </w:rPr>
        <w:t xml:space="preserve">allowing firms to </w:t>
      </w:r>
      <w:r w:rsidRPr="00775AA8">
        <w:rPr>
          <w:rStyle w:val="Emphasis"/>
        </w:rPr>
        <w:t>replace</w:t>
      </w:r>
      <w:r w:rsidRPr="00951B93">
        <w:rPr>
          <w:rStyle w:val="Emphasis"/>
        </w:rPr>
        <w:t xml:space="preserve"> labor</w:t>
      </w:r>
      <w:r w:rsidRPr="00951B93">
        <w:rPr>
          <w:rStyle w:val="StyleUnderline"/>
        </w:rPr>
        <w:t xml:space="preserve">, </w:t>
      </w:r>
      <w:r w:rsidRPr="00775AA8">
        <w:rPr>
          <w:rStyle w:val="StyleUnderline"/>
          <w:highlight w:val="yellow"/>
        </w:rPr>
        <w:t xml:space="preserve">thereby </w:t>
      </w:r>
      <w:r w:rsidRPr="00775AA8">
        <w:rPr>
          <w:rStyle w:val="Emphasis"/>
          <w:highlight w:val="yellow"/>
        </w:rPr>
        <w:t>diminishing</w:t>
      </w:r>
      <w:r w:rsidRPr="00775AA8">
        <w:rPr>
          <w:rStyle w:val="StyleUnderline"/>
          <w:highlight w:val="yellow"/>
        </w:rPr>
        <w:t xml:space="preserve"> the </w:t>
      </w:r>
      <w:r w:rsidRPr="00775AA8">
        <w:rPr>
          <w:rStyle w:val="Emphasis"/>
          <w:highlight w:val="yellow"/>
        </w:rPr>
        <w:t>rents unions</w:t>
      </w:r>
      <w:r w:rsidRPr="00775AA8">
        <w:t xml:space="preserve"> </w:t>
      </w:r>
      <w:r w:rsidRPr="00775AA8">
        <w:rPr>
          <w:sz w:val="16"/>
          <w:szCs w:val="16"/>
        </w:rPr>
        <w:t>seek and making these firms less attractive targets for unionization</w:t>
      </w:r>
      <w:r w:rsidRPr="00951B93">
        <w:rPr>
          <w:sz w:val="16"/>
        </w:rPr>
        <w:t xml:space="preserve">. This shift necessitates a reevaluation of </w:t>
      </w:r>
      <w:r w:rsidRPr="00951B93">
        <w:rPr>
          <w:rStyle w:val="StyleUnderline"/>
        </w:rPr>
        <w:t>unions</w:t>
      </w:r>
      <w:r w:rsidRPr="00951B93">
        <w:rPr>
          <w:sz w:val="16"/>
        </w:rPr>
        <w:t xml:space="preserve"> as organizations navigating a landscape where their traditional </w:t>
      </w:r>
      <w:r w:rsidRPr="00951B93">
        <w:rPr>
          <w:rStyle w:val="Emphasis"/>
        </w:rPr>
        <w:t>leverage</w:t>
      </w:r>
      <w:r w:rsidRPr="00951B93">
        <w:rPr>
          <w:rStyle w:val="StyleUnderline"/>
        </w:rPr>
        <w:t xml:space="preserve">—labor—is </w:t>
      </w:r>
      <w:r w:rsidRPr="00951B93">
        <w:rPr>
          <w:rStyle w:val="Emphasis"/>
        </w:rPr>
        <w:t>increasingly replaceable</w:t>
      </w:r>
      <w:r w:rsidRPr="00951B93">
        <w:rPr>
          <w:rStyle w:val="StyleUnderline"/>
        </w:rPr>
        <w:t xml:space="preserve"> by technological progress</w:t>
      </w:r>
      <w:r w:rsidRPr="00951B93">
        <w:rPr>
          <w:sz w:val="16"/>
        </w:rPr>
        <w:t>.</w:t>
      </w:r>
    </w:p>
    <w:p w14:paraId="040DC6ED" w14:textId="77777777" w:rsidR="000F5B66" w:rsidRPr="00951B93" w:rsidRDefault="000F5B66" w:rsidP="000F5B66">
      <w:pPr>
        <w:pStyle w:val="Heading4"/>
      </w:pPr>
      <w:r w:rsidRPr="00951B93">
        <w:t xml:space="preserve">Ceding the lead to China results proliferates </w:t>
      </w:r>
      <w:r w:rsidRPr="00951B93">
        <w:rPr>
          <w:u w:val="single"/>
        </w:rPr>
        <w:t>AI-generated</w:t>
      </w:r>
      <w:r w:rsidRPr="00951B93">
        <w:t xml:space="preserve"> disinformation. </w:t>
      </w:r>
    </w:p>
    <w:p w14:paraId="1F95366F" w14:textId="77777777" w:rsidR="000F5B66" w:rsidRPr="00951B93" w:rsidRDefault="000F5B66" w:rsidP="000F5B66">
      <w:r w:rsidRPr="00951B93">
        <w:t xml:space="preserve">Robert C. </w:t>
      </w:r>
      <w:r w:rsidRPr="00951B93">
        <w:rPr>
          <w:rStyle w:val="Style13ptBold"/>
        </w:rPr>
        <w:t>O’Brien 25</w:t>
      </w:r>
      <w:r w:rsidRPr="00951B93">
        <w:t>, 27th United States National Security Advisor from 2019 to 2021, Chairman of American Global Strategies LLC, 7-2-25, “America Must Win the AI Race Against China,” https://nationalinterest.org/blog/techland/america-must-win-the-ai-race-against-china</w:t>
      </w:r>
    </w:p>
    <w:p w14:paraId="3A560CFA" w14:textId="77777777" w:rsidR="000F5B66" w:rsidRPr="00951B93" w:rsidRDefault="000F5B66" w:rsidP="000F5B66">
      <w:pPr>
        <w:rPr>
          <w:sz w:val="16"/>
        </w:rPr>
      </w:pPr>
      <w:r w:rsidRPr="00951B93">
        <w:rPr>
          <w:rStyle w:val="Emphasis"/>
          <w:highlight w:val="yellow"/>
        </w:rPr>
        <w:t>America</w:t>
      </w:r>
      <w:r w:rsidRPr="00951B93">
        <w:rPr>
          <w:rStyle w:val="StyleUnderline"/>
          <w:highlight w:val="yellow"/>
        </w:rPr>
        <w:t xml:space="preserve"> Must </w:t>
      </w:r>
      <w:r w:rsidRPr="00951B93">
        <w:rPr>
          <w:rStyle w:val="Emphasis"/>
          <w:highlight w:val="yellow"/>
        </w:rPr>
        <w:t>Grow</w:t>
      </w:r>
      <w:r w:rsidRPr="00951B93">
        <w:rPr>
          <w:rStyle w:val="StyleUnderline"/>
        </w:rPr>
        <w:t xml:space="preserve"> a </w:t>
      </w:r>
      <w:r w:rsidRPr="00951B93">
        <w:rPr>
          <w:rStyle w:val="Emphasis"/>
          <w:highlight w:val="yellow"/>
        </w:rPr>
        <w:t>Strong AI</w:t>
      </w:r>
      <w:r w:rsidRPr="00951B93">
        <w:rPr>
          <w:rStyle w:val="Emphasis"/>
        </w:rPr>
        <w:t xml:space="preserve"> Industry</w:t>
      </w:r>
    </w:p>
    <w:p w14:paraId="123CA5B2" w14:textId="77777777" w:rsidR="000F5B66" w:rsidRPr="00951B93" w:rsidRDefault="000F5B66" w:rsidP="000F5B66">
      <w:pPr>
        <w:rPr>
          <w:sz w:val="16"/>
        </w:rPr>
      </w:pPr>
      <w:r w:rsidRPr="00951B93">
        <w:rPr>
          <w:rStyle w:val="Emphasis"/>
        </w:rPr>
        <w:t>Washington</w:t>
      </w:r>
      <w:r w:rsidRPr="00951B93">
        <w:rPr>
          <w:rStyle w:val="StyleUnderline"/>
        </w:rPr>
        <w:t xml:space="preserve"> must treat </w:t>
      </w:r>
      <w:r w:rsidRPr="00951B93">
        <w:rPr>
          <w:rStyle w:val="Emphasis"/>
        </w:rPr>
        <w:t>American AI leadership</w:t>
      </w:r>
      <w:r w:rsidRPr="00951B93">
        <w:rPr>
          <w:rStyle w:val="StyleUnderline"/>
        </w:rPr>
        <w:t xml:space="preserve"> as a </w:t>
      </w:r>
      <w:r w:rsidRPr="00951B93">
        <w:rPr>
          <w:rStyle w:val="Emphasis"/>
        </w:rPr>
        <w:t>top strategic priority</w:t>
      </w:r>
      <w:r w:rsidRPr="00951B93">
        <w:rPr>
          <w:rStyle w:val="StyleUnderline"/>
        </w:rPr>
        <w:t xml:space="preserve">. </w:t>
      </w:r>
      <w:r w:rsidRPr="00951B93">
        <w:rPr>
          <w:rStyle w:val="StyleUnderline"/>
          <w:highlight w:val="yellow"/>
        </w:rPr>
        <w:t>That means</w:t>
      </w:r>
      <w:r w:rsidRPr="00951B93">
        <w:rPr>
          <w:rStyle w:val="StyleUnderline"/>
        </w:rPr>
        <w:t xml:space="preserve"> </w:t>
      </w:r>
      <w:r w:rsidRPr="00951B93">
        <w:rPr>
          <w:rStyle w:val="Emphasis"/>
        </w:rPr>
        <w:t>fostering innovation</w:t>
      </w:r>
      <w:r w:rsidRPr="00951B93">
        <w:rPr>
          <w:rStyle w:val="StyleUnderline"/>
        </w:rPr>
        <w:t xml:space="preserve"> at home and </w:t>
      </w:r>
      <w:r w:rsidRPr="00951B93">
        <w:rPr>
          <w:rStyle w:val="Emphasis"/>
          <w:highlight w:val="yellow"/>
        </w:rPr>
        <w:t>resisting calls</w:t>
      </w:r>
      <w:r w:rsidRPr="00951B93">
        <w:rPr>
          <w:rStyle w:val="StyleUnderline"/>
          <w:highlight w:val="yellow"/>
        </w:rPr>
        <w:t xml:space="preserve"> to</w:t>
      </w:r>
      <w:r w:rsidRPr="00951B93">
        <w:rPr>
          <w:sz w:val="16"/>
          <w:highlight w:val="yellow"/>
        </w:rPr>
        <w:t xml:space="preserve"> </w:t>
      </w:r>
      <w:r w:rsidRPr="00951B93">
        <w:rPr>
          <w:rStyle w:val="Emphasis"/>
          <w:highlight w:val="yellow"/>
        </w:rPr>
        <w:t>restrict</w:t>
      </w:r>
      <w:r w:rsidRPr="00951B93">
        <w:rPr>
          <w:sz w:val="16"/>
        </w:rPr>
        <w:t xml:space="preserve"> our own </w:t>
      </w:r>
      <w:r w:rsidRPr="00951B93">
        <w:rPr>
          <w:rStyle w:val="Emphasis"/>
          <w:highlight w:val="yellow"/>
        </w:rPr>
        <w:t>tech</w:t>
      </w:r>
      <w:r w:rsidRPr="00951B93">
        <w:rPr>
          <w:sz w:val="16"/>
        </w:rPr>
        <w:t xml:space="preserve"> industry, including a firm rejection of efforts to undermine our long-standing copyright policy. Such </w:t>
      </w:r>
      <w:r w:rsidRPr="00951B93">
        <w:rPr>
          <w:rStyle w:val="StyleUnderline"/>
        </w:rPr>
        <w:t>a misguided approach</w:t>
      </w:r>
      <w:r w:rsidRPr="00951B93">
        <w:rPr>
          <w:sz w:val="16"/>
        </w:rPr>
        <w:t xml:space="preserve"> </w:t>
      </w:r>
      <w:r w:rsidRPr="00951B93">
        <w:rPr>
          <w:rStyle w:val="StyleUnderline"/>
        </w:rPr>
        <w:t xml:space="preserve">would </w:t>
      </w:r>
      <w:r w:rsidRPr="00951B93">
        <w:rPr>
          <w:rStyle w:val="Emphasis"/>
        </w:rPr>
        <w:t>undermine</w:t>
      </w:r>
      <w:r w:rsidRPr="00951B93">
        <w:rPr>
          <w:sz w:val="16"/>
        </w:rPr>
        <w:t xml:space="preserve"> </w:t>
      </w:r>
      <w:r w:rsidRPr="00951B93">
        <w:rPr>
          <w:rStyle w:val="StyleUnderline"/>
        </w:rPr>
        <w:t xml:space="preserve">America’s economic </w:t>
      </w:r>
      <w:r w:rsidRPr="00951B93">
        <w:rPr>
          <w:rStyle w:val="Emphasis"/>
        </w:rPr>
        <w:t>competitiveness</w:t>
      </w:r>
      <w:r w:rsidRPr="00951B93">
        <w:rPr>
          <w:rStyle w:val="StyleUnderline"/>
        </w:rPr>
        <w:t xml:space="preserve"> and </w:t>
      </w:r>
      <w:r w:rsidRPr="00951B93">
        <w:rPr>
          <w:rStyle w:val="Emphasis"/>
        </w:rPr>
        <w:t>national security</w:t>
      </w:r>
      <w:r w:rsidRPr="00951B93">
        <w:rPr>
          <w:rStyle w:val="StyleUnderline"/>
        </w:rPr>
        <w:t xml:space="preserve"> at precisely the</w:t>
      </w:r>
      <w:r w:rsidRPr="00951B93">
        <w:rPr>
          <w:sz w:val="16"/>
        </w:rPr>
        <w:t xml:space="preserve"> </w:t>
      </w:r>
      <w:r w:rsidRPr="00951B93">
        <w:rPr>
          <w:rStyle w:val="Emphasis"/>
        </w:rPr>
        <w:t>moment</w:t>
      </w:r>
      <w:r w:rsidRPr="00951B93">
        <w:rPr>
          <w:rStyle w:val="StyleUnderline"/>
        </w:rPr>
        <w:t xml:space="preserve"> when the global AI </w:t>
      </w:r>
      <w:r w:rsidRPr="00951B93">
        <w:rPr>
          <w:rStyle w:val="Emphasis"/>
        </w:rPr>
        <w:t>competition</w:t>
      </w:r>
      <w:r w:rsidRPr="00951B93">
        <w:rPr>
          <w:rStyle w:val="StyleUnderline"/>
        </w:rPr>
        <w:t xml:space="preserve"> is rapidly </w:t>
      </w:r>
      <w:r w:rsidRPr="00951B93">
        <w:rPr>
          <w:rStyle w:val="Emphasis"/>
        </w:rPr>
        <w:t>accelerating</w:t>
      </w:r>
      <w:r w:rsidRPr="00951B93">
        <w:rPr>
          <w:rStyle w:val="StyleUnderline"/>
        </w:rPr>
        <w:t>.</w:t>
      </w:r>
      <w:r w:rsidRPr="00951B93">
        <w:rPr>
          <w:sz w:val="16"/>
        </w:rPr>
        <w:t xml:space="preserve"> </w:t>
      </w:r>
    </w:p>
    <w:p w14:paraId="3BAD4D18" w14:textId="77777777" w:rsidR="000F5B66" w:rsidRPr="00951B93" w:rsidRDefault="000F5B66" w:rsidP="000F5B66">
      <w:pPr>
        <w:rPr>
          <w:sz w:val="16"/>
        </w:rPr>
      </w:pPr>
      <w:r w:rsidRPr="00951B93">
        <w:rPr>
          <w:rStyle w:val="StyleUnderline"/>
          <w:highlight w:val="yellow"/>
        </w:rPr>
        <w:t xml:space="preserve">If </w:t>
      </w:r>
      <w:r w:rsidRPr="00951B93">
        <w:rPr>
          <w:rStyle w:val="Emphasis"/>
          <w:highlight w:val="yellow"/>
        </w:rPr>
        <w:t>China</w:t>
      </w:r>
      <w:r w:rsidRPr="00951B93">
        <w:rPr>
          <w:rStyle w:val="StyleUnderline"/>
          <w:highlight w:val="yellow"/>
        </w:rPr>
        <w:t xml:space="preserve"> </w:t>
      </w:r>
      <w:r w:rsidRPr="00951B93">
        <w:rPr>
          <w:rStyle w:val="Emphasis"/>
          <w:highlight w:val="yellow"/>
        </w:rPr>
        <w:t>reaches</w:t>
      </w:r>
      <w:r w:rsidRPr="00951B93">
        <w:rPr>
          <w:rStyle w:val="StyleUnderline"/>
        </w:rPr>
        <w:t xml:space="preserve"> advanced </w:t>
      </w:r>
      <w:r w:rsidRPr="00951B93">
        <w:rPr>
          <w:rStyle w:val="StyleUnderline"/>
          <w:highlight w:val="yellow"/>
        </w:rPr>
        <w:t xml:space="preserve">AI </w:t>
      </w:r>
      <w:r w:rsidRPr="00951B93">
        <w:rPr>
          <w:rStyle w:val="Emphasis"/>
          <w:highlight w:val="yellow"/>
        </w:rPr>
        <w:t>first</w:t>
      </w:r>
      <w:r w:rsidRPr="00951B93">
        <w:rPr>
          <w:rStyle w:val="StyleUnderline"/>
          <w:highlight w:val="yellow"/>
        </w:rPr>
        <w:t>, it will</w:t>
      </w:r>
      <w:r w:rsidRPr="00951B93">
        <w:rPr>
          <w:sz w:val="16"/>
          <w:highlight w:val="yellow"/>
        </w:rPr>
        <w:t xml:space="preserve"> </w:t>
      </w:r>
      <w:r w:rsidRPr="00951B93">
        <w:rPr>
          <w:rStyle w:val="Emphasis"/>
          <w:highlight w:val="yellow"/>
        </w:rPr>
        <w:t>surge ahead</w:t>
      </w:r>
      <w:r w:rsidRPr="00951B93">
        <w:rPr>
          <w:sz w:val="16"/>
          <w:highlight w:val="yellow"/>
        </w:rPr>
        <w:t xml:space="preserve"> </w:t>
      </w:r>
      <w:r w:rsidRPr="00951B93">
        <w:rPr>
          <w:rStyle w:val="StyleUnderline"/>
          <w:highlight w:val="yellow"/>
        </w:rPr>
        <w:t xml:space="preserve">in </w:t>
      </w:r>
      <w:r w:rsidRPr="00951B93">
        <w:rPr>
          <w:rStyle w:val="Emphasis"/>
          <w:highlight w:val="yellow"/>
        </w:rPr>
        <w:t>autonomous weaponry</w:t>
      </w:r>
      <w:r w:rsidRPr="00951B93">
        <w:rPr>
          <w:rStyle w:val="StyleUnderline"/>
          <w:highlight w:val="yellow"/>
        </w:rPr>
        <w:t xml:space="preserve">, </w:t>
      </w:r>
      <w:r w:rsidRPr="00951B93">
        <w:rPr>
          <w:rStyle w:val="Emphasis"/>
          <w:highlight w:val="yellow"/>
        </w:rPr>
        <w:t>cyber warfare</w:t>
      </w:r>
      <w:r w:rsidRPr="00951B93">
        <w:rPr>
          <w:sz w:val="16"/>
          <w:highlight w:val="yellow"/>
        </w:rPr>
        <w:t xml:space="preserve">, </w:t>
      </w:r>
      <w:r w:rsidRPr="00951B93">
        <w:rPr>
          <w:rStyle w:val="StyleUnderline"/>
          <w:highlight w:val="yellow"/>
        </w:rPr>
        <w:t xml:space="preserve">and </w:t>
      </w:r>
      <w:r w:rsidRPr="00951B93">
        <w:rPr>
          <w:rStyle w:val="Emphasis"/>
          <w:highlight w:val="yellow"/>
        </w:rPr>
        <w:t>intelligence</w:t>
      </w:r>
      <w:r w:rsidRPr="00951B93">
        <w:rPr>
          <w:rStyle w:val="Emphasis"/>
        </w:rPr>
        <w:t xml:space="preserve"> analysis</w:t>
      </w:r>
      <w:r w:rsidRPr="00951B93">
        <w:rPr>
          <w:sz w:val="16"/>
        </w:rPr>
        <w:t xml:space="preserve">. Economically, </w:t>
      </w:r>
      <w:r w:rsidRPr="00951B93">
        <w:rPr>
          <w:rStyle w:val="StyleUnderline"/>
        </w:rPr>
        <w:t xml:space="preserve">Chinese firms with the world’s </w:t>
      </w:r>
      <w:r w:rsidRPr="00951B93">
        <w:rPr>
          <w:rStyle w:val="StyleUnderline"/>
          <w:highlight w:val="yellow"/>
        </w:rPr>
        <w:t xml:space="preserve">best AI would </w:t>
      </w:r>
      <w:r w:rsidRPr="00951B93">
        <w:rPr>
          <w:rStyle w:val="Emphasis"/>
          <w:highlight w:val="yellow"/>
        </w:rPr>
        <w:t>dominate</w:t>
      </w:r>
      <w:r w:rsidRPr="00951B93">
        <w:rPr>
          <w:rStyle w:val="Emphasis"/>
        </w:rPr>
        <w:t xml:space="preserve"> critical industries from </w:t>
      </w:r>
      <w:r w:rsidRPr="00951B93">
        <w:rPr>
          <w:rStyle w:val="Emphasis"/>
          <w:highlight w:val="yellow"/>
        </w:rPr>
        <w:t>biotech</w:t>
      </w:r>
      <w:r w:rsidRPr="00951B93">
        <w:rPr>
          <w:rStyle w:val="StyleUnderline"/>
          <w:highlight w:val="yellow"/>
        </w:rPr>
        <w:t xml:space="preserve"> to </w:t>
      </w:r>
      <w:r w:rsidRPr="00951B93">
        <w:rPr>
          <w:rStyle w:val="Emphasis"/>
          <w:highlight w:val="yellow"/>
        </w:rPr>
        <w:t>finance</w:t>
      </w:r>
      <w:r w:rsidRPr="00951B93">
        <w:rPr>
          <w:rStyle w:val="StyleUnderline"/>
          <w:highlight w:val="yellow"/>
        </w:rPr>
        <w:t xml:space="preserve">. Beijing could set </w:t>
      </w:r>
      <w:r w:rsidRPr="00951B93">
        <w:rPr>
          <w:rStyle w:val="Emphasis"/>
          <w:highlight w:val="yellow"/>
        </w:rPr>
        <w:t>global rules</w:t>
      </w:r>
      <w:r w:rsidRPr="00951B93">
        <w:rPr>
          <w:rStyle w:val="StyleUnderline"/>
          <w:highlight w:val="yellow"/>
        </w:rPr>
        <w:t xml:space="preserve"> for </w:t>
      </w:r>
      <w:r w:rsidRPr="00951B93">
        <w:rPr>
          <w:rStyle w:val="Emphasis"/>
          <w:highlight w:val="yellow"/>
        </w:rPr>
        <w:t>AI</w:t>
      </w:r>
      <w:r w:rsidRPr="00951B93">
        <w:rPr>
          <w:rStyle w:val="StyleUnderline"/>
          <w:highlight w:val="yellow"/>
        </w:rPr>
        <w:t xml:space="preserve">, exporting </w:t>
      </w:r>
      <w:r w:rsidRPr="00951B93">
        <w:rPr>
          <w:rStyle w:val="Emphasis"/>
          <w:highlight w:val="yellow"/>
        </w:rPr>
        <w:t>authoritarian standards</w:t>
      </w:r>
      <w:r w:rsidRPr="00951B93">
        <w:rPr>
          <w:rStyle w:val="StyleUnderline"/>
        </w:rPr>
        <w:t xml:space="preserve"> and </w:t>
      </w:r>
      <w:r w:rsidRPr="00951B93">
        <w:rPr>
          <w:rStyle w:val="Emphasis"/>
        </w:rPr>
        <w:t>undermining freedom worldwide</w:t>
      </w:r>
      <w:r w:rsidRPr="00951B93">
        <w:rPr>
          <w:rStyle w:val="StyleUnderline"/>
        </w:rPr>
        <w:t xml:space="preserve">. Chinese </w:t>
      </w:r>
      <w:r w:rsidRPr="00951B93">
        <w:rPr>
          <w:rStyle w:val="Emphasis"/>
          <w:highlight w:val="yellow"/>
        </w:rPr>
        <w:t>deepfakes</w:t>
      </w:r>
      <w:r w:rsidRPr="00951B93">
        <w:rPr>
          <w:rStyle w:val="StyleUnderline"/>
          <w:highlight w:val="yellow"/>
        </w:rPr>
        <w:t xml:space="preserve"> and </w:t>
      </w:r>
      <w:r w:rsidRPr="00951B93">
        <w:rPr>
          <w:rStyle w:val="Emphasis"/>
          <w:highlight w:val="yellow"/>
        </w:rPr>
        <w:t>propaganda</w:t>
      </w:r>
      <w:r w:rsidRPr="00951B93">
        <w:rPr>
          <w:sz w:val="16"/>
        </w:rPr>
        <w:t xml:space="preserve"> </w:t>
      </w:r>
      <w:r w:rsidRPr="00951B93">
        <w:rPr>
          <w:rStyle w:val="StyleUnderline"/>
        </w:rPr>
        <w:t xml:space="preserve">could </w:t>
      </w:r>
      <w:r w:rsidRPr="00951B93">
        <w:rPr>
          <w:rStyle w:val="StyleUnderline"/>
          <w:highlight w:val="yellow"/>
        </w:rPr>
        <w:t>compromise the</w:t>
      </w:r>
      <w:r w:rsidRPr="00951B93">
        <w:rPr>
          <w:rStyle w:val="StyleUnderline"/>
        </w:rPr>
        <w:t xml:space="preserve"> very </w:t>
      </w:r>
      <w:r w:rsidRPr="00951B93">
        <w:rPr>
          <w:rStyle w:val="Emphasis"/>
          <w:highlight w:val="yellow"/>
        </w:rPr>
        <w:t>integrity</w:t>
      </w:r>
      <w:r w:rsidRPr="00951B93">
        <w:rPr>
          <w:rStyle w:val="StyleUnderline"/>
          <w:highlight w:val="yellow"/>
        </w:rPr>
        <w:t xml:space="preserve"> of </w:t>
      </w:r>
      <w:r w:rsidRPr="00951B93">
        <w:rPr>
          <w:rStyle w:val="Emphasis"/>
          <w:highlight w:val="yellow"/>
        </w:rPr>
        <w:t>info</w:t>
      </w:r>
      <w:r w:rsidRPr="00951B93">
        <w:rPr>
          <w:rStyle w:val="Emphasis"/>
        </w:rPr>
        <w:t>rmation</w:t>
      </w:r>
      <w:r w:rsidRPr="00951B93">
        <w:rPr>
          <w:sz w:val="16"/>
        </w:rPr>
        <w:t xml:space="preserve"> </w:t>
      </w:r>
      <w:r w:rsidRPr="00951B93">
        <w:rPr>
          <w:rStyle w:val="Emphasis"/>
        </w:rPr>
        <w:t>itself</w:t>
      </w:r>
      <w:r w:rsidRPr="00951B93">
        <w:rPr>
          <w:sz w:val="16"/>
        </w:rPr>
        <w:t xml:space="preserve">. </w:t>
      </w:r>
      <w:r w:rsidRPr="00951B93">
        <w:rPr>
          <w:rStyle w:val="Emphasis"/>
          <w:highlight w:val="yellow"/>
        </w:rPr>
        <w:t>Losing</w:t>
      </w:r>
      <w:r w:rsidRPr="00951B93">
        <w:rPr>
          <w:sz w:val="16"/>
        </w:rPr>
        <w:t xml:space="preserve"> this race </w:t>
      </w:r>
      <w:r w:rsidRPr="00951B93">
        <w:rPr>
          <w:rStyle w:val="StyleUnderline"/>
          <w:highlight w:val="yellow"/>
        </w:rPr>
        <w:t xml:space="preserve">would </w:t>
      </w:r>
      <w:r w:rsidRPr="00951B93">
        <w:rPr>
          <w:rStyle w:val="Emphasis"/>
          <w:highlight w:val="yellow"/>
        </w:rPr>
        <w:t xml:space="preserve">irreparably harm </w:t>
      </w:r>
      <w:r w:rsidRPr="00951B93">
        <w:rPr>
          <w:rStyle w:val="Emphasis"/>
        </w:rPr>
        <w:t xml:space="preserve">America’s </w:t>
      </w:r>
      <w:r w:rsidRPr="00951B93">
        <w:rPr>
          <w:rStyle w:val="Emphasis"/>
          <w:highlight w:val="yellow"/>
        </w:rPr>
        <w:t>security</w:t>
      </w:r>
      <w:r w:rsidRPr="00951B93">
        <w:rPr>
          <w:rStyle w:val="StyleUnderline"/>
        </w:rPr>
        <w:t xml:space="preserve"> and </w:t>
      </w:r>
      <w:r w:rsidRPr="00951B93">
        <w:rPr>
          <w:rStyle w:val="Emphasis"/>
        </w:rPr>
        <w:t>prosperity</w:t>
      </w:r>
      <w:r w:rsidRPr="00951B93">
        <w:rPr>
          <w:rStyle w:val="StyleUnderline"/>
        </w:rPr>
        <w:t>.</w:t>
      </w:r>
      <w:r w:rsidRPr="00951B93">
        <w:rPr>
          <w:sz w:val="16"/>
        </w:rPr>
        <w:t xml:space="preserve"> </w:t>
      </w:r>
    </w:p>
    <w:p w14:paraId="02736ABD" w14:textId="77777777" w:rsidR="000F5B66" w:rsidRPr="00951B93" w:rsidRDefault="000F5B66" w:rsidP="000F5B66">
      <w:pPr>
        <w:pStyle w:val="Heading4"/>
      </w:pPr>
      <w:r w:rsidRPr="00951B93">
        <w:rPr>
          <w:u w:val="single"/>
        </w:rPr>
        <w:t>Nuclear war</w:t>
      </w:r>
      <w:r w:rsidRPr="00951B93">
        <w:t>.</w:t>
      </w:r>
    </w:p>
    <w:p w14:paraId="20D2800C" w14:textId="77777777" w:rsidR="000F5B66" w:rsidRPr="00951B93" w:rsidRDefault="000F5B66" w:rsidP="000F5B66">
      <w:r w:rsidRPr="00951B93">
        <w:t xml:space="preserve">Herbert </w:t>
      </w:r>
      <w:r w:rsidRPr="00951B93">
        <w:rPr>
          <w:rStyle w:val="Style13ptBold"/>
        </w:rPr>
        <w:t>Lin 3-12</w:t>
      </w:r>
      <w:r w:rsidRPr="00951B93">
        <w:t>, PhD, Former Bulletin Science and Security Board member and senior research scholar and research fellow at Stanford University, served on President Obama’s Commission on Enhancing National Cybersecurity, 3-12-26, “AI in the information ecosystem and its impact on nuclear escalation,” https://thebulletin.org/premium/2026-03/ai-in-the-information-ecosystem-and-its-impact-on-nuclear-escalation/</w:t>
      </w:r>
    </w:p>
    <w:p w14:paraId="4687065B" w14:textId="77777777" w:rsidR="000F5B66" w:rsidRPr="00951B93" w:rsidRDefault="000F5B66" w:rsidP="000F5B66">
      <w:pPr>
        <w:rPr>
          <w:sz w:val="16"/>
        </w:rPr>
      </w:pPr>
      <w:r w:rsidRPr="00951B93">
        <w:rPr>
          <w:sz w:val="16"/>
        </w:rPr>
        <w:t xml:space="preserve">Second, </w:t>
      </w:r>
      <w:r w:rsidRPr="00951B93">
        <w:rPr>
          <w:rStyle w:val="Emphasis"/>
          <w:highlight w:val="yellow"/>
        </w:rPr>
        <w:t>disinfo</w:t>
      </w:r>
      <w:r w:rsidRPr="00951B93">
        <w:rPr>
          <w:rStyle w:val="Emphasis"/>
        </w:rPr>
        <w:t>rmation efforts</w:t>
      </w:r>
      <w:r w:rsidRPr="00951B93">
        <w:rPr>
          <w:rStyle w:val="StyleUnderline"/>
        </w:rPr>
        <w:t xml:space="preserve"> are</w:t>
      </w:r>
      <w:r w:rsidRPr="00951B93">
        <w:rPr>
          <w:sz w:val="16"/>
        </w:rPr>
        <w:t xml:space="preserve"> more </w:t>
      </w:r>
      <w:r w:rsidRPr="00951B93">
        <w:rPr>
          <w:rStyle w:val="StyleUnderline"/>
          <w:highlight w:val="yellow"/>
        </w:rPr>
        <w:t xml:space="preserve">likely to </w:t>
      </w:r>
      <w:r w:rsidRPr="00951B93">
        <w:rPr>
          <w:rStyle w:val="Emphasis"/>
          <w:highlight w:val="yellow"/>
        </w:rPr>
        <w:t>succeed</w:t>
      </w:r>
      <w:r w:rsidRPr="00951B93">
        <w:rPr>
          <w:sz w:val="16"/>
        </w:rPr>
        <w:t xml:space="preserve"> when the cognitive vulnerabilities of the intended targets can be exploited. For example, </w:t>
      </w:r>
      <w:r w:rsidRPr="00951B93">
        <w:rPr>
          <w:rStyle w:val="StyleUnderline"/>
        </w:rPr>
        <w:t xml:space="preserve">in </w:t>
      </w:r>
      <w:r w:rsidRPr="00951B93">
        <w:rPr>
          <w:rStyle w:val="Emphasis"/>
        </w:rPr>
        <w:t>high-pressure crises</w:t>
      </w:r>
      <w:r w:rsidRPr="00951B93">
        <w:rPr>
          <w:rStyle w:val="StyleUnderline"/>
        </w:rPr>
        <w:t xml:space="preserve">, even non-personalist leaders are more </w:t>
      </w:r>
      <w:r w:rsidRPr="00951B93">
        <w:rPr>
          <w:rStyle w:val="Emphasis"/>
        </w:rPr>
        <w:t>likely</w:t>
      </w:r>
      <w:r w:rsidRPr="00951B93">
        <w:rPr>
          <w:rStyle w:val="StyleUnderline"/>
        </w:rPr>
        <w:t xml:space="preserve"> to </w:t>
      </w:r>
      <w:r w:rsidRPr="00951B93">
        <w:rPr>
          <w:rStyle w:val="Emphasis"/>
        </w:rPr>
        <w:t>act quickly rather than</w:t>
      </w:r>
      <w:r w:rsidRPr="00951B93">
        <w:rPr>
          <w:rStyle w:val="StyleUnderline"/>
        </w:rPr>
        <w:t xml:space="preserve"> to </w:t>
      </w:r>
      <w:r w:rsidRPr="00951B93">
        <w:rPr>
          <w:rStyle w:val="Emphasis"/>
        </w:rPr>
        <w:t>deliberate</w:t>
      </w:r>
      <w:r w:rsidRPr="00951B93">
        <w:rPr>
          <w:rStyle w:val="StyleUnderline"/>
        </w:rPr>
        <w:t xml:space="preserve"> deeply and to take visible, escalatory steps based on </w:t>
      </w:r>
      <w:r w:rsidRPr="00951B93">
        <w:rPr>
          <w:rStyle w:val="Emphasis"/>
        </w:rPr>
        <w:t>incomplete</w:t>
      </w:r>
      <w:r w:rsidRPr="00951B93">
        <w:rPr>
          <w:rStyle w:val="StyleUnderline"/>
        </w:rPr>
        <w:t xml:space="preserve"> or </w:t>
      </w:r>
      <w:r w:rsidRPr="00951B93">
        <w:rPr>
          <w:rStyle w:val="Emphasis"/>
        </w:rPr>
        <w:t>ambiguous information</w:t>
      </w:r>
      <w:r w:rsidRPr="00951B93">
        <w:rPr>
          <w:sz w:val="16"/>
        </w:rPr>
        <w:t xml:space="preserve">. The scenarios suggest how </w:t>
      </w:r>
      <w:r w:rsidRPr="00951B93">
        <w:rPr>
          <w:rStyle w:val="Emphasis"/>
          <w:highlight w:val="yellow"/>
        </w:rPr>
        <w:t>raising alert levels</w:t>
      </w:r>
      <w:r w:rsidRPr="00951B93">
        <w:rPr>
          <w:rStyle w:val="StyleUnderline"/>
          <w:highlight w:val="yellow"/>
        </w:rPr>
        <w:t xml:space="preserve">, </w:t>
      </w:r>
      <w:r w:rsidRPr="00951B93">
        <w:rPr>
          <w:rStyle w:val="Emphasis"/>
          <w:highlight w:val="yellow"/>
        </w:rPr>
        <w:t>moving forces</w:t>
      </w:r>
      <w:r w:rsidRPr="00951B93">
        <w:rPr>
          <w:rStyle w:val="StyleUnderline"/>
          <w:highlight w:val="yellow"/>
        </w:rPr>
        <w:t xml:space="preserve">, and </w:t>
      </w:r>
      <w:r w:rsidRPr="00951B93">
        <w:rPr>
          <w:rStyle w:val="Emphasis"/>
          <w:highlight w:val="yellow"/>
        </w:rPr>
        <w:t>transferring nuc</w:t>
      </w:r>
      <w:r w:rsidRPr="00951B93">
        <w:rPr>
          <w:sz w:val="16"/>
        </w:rPr>
        <w:t>lear weapon</w:t>
      </w:r>
      <w:r w:rsidRPr="00951B93">
        <w:rPr>
          <w:rStyle w:val="Emphasis"/>
          <w:highlight w:val="yellow"/>
        </w:rPr>
        <w:t>s</w:t>
      </w:r>
      <w:r w:rsidRPr="00951B93">
        <w:rPr>
          <w:rStyle w:val="StyleUnderline"/>
        </w:rPr>
        <w:t xml:space="preserve"> become reflexive </w:t>
      </w:r>
      <w:r w:rsidRPr="00951B93">
        <w:rPr>
          <w:rStyle w:val="Emphasis"/>
        </w:rPr>
        <w:t>responses</w:t>
      </w:r>
      <w:r w:rsidRPr="00951B93">
        <w:rPr>
          <w:rStyle w:val="StyleUnderline"/>
        </w:rPr>
        <w:t xml:space="preserve"> to perceived </w:t>
      </w:r>
      <w:r w:rsidRPr="00951B93">
        <w:rPr>
          <w:rStyle w:val="Emphasis"/>
        </w:rPr>
        <w:t>threats</w:t>
      </w:r>
      <w:r w:rsidRPr="00951B93">
        <w:rPr>
          <w:sz w:val="16"/>
        </w:rPr>
        <w:t xml:space="preserve"> rather than carefully weighed options. </w:t>
      </w:r>
      <w:r w:rsidRPr="00951B93">
        <w:rPr>
          <w:rStyle w:val="StyleUnderline"/>
        </w:rPr>
        <w:t xml:space="preserve">This tendency </w:t>
      </w:r>
      <w:r w:rsidRPr="00951B93">
        <w:rPr>
          <w:rStyle w:val="Emphasis"/>
          <w:highlight w:val="yellow"/>
        </w:rPr>
        <w:t>compresses decision time</w:t>
      </w:r>
      <w:r w:rsidRPr="00951B93">
        <w:rPr>
          <w:rStyle w:val="StyleUnderline"/>
          <w:highlight w:val="yellow"/>
        </w:rPr>
        <w:t xml:space="preserve"> and </w:t>
      </w:r>
      <w:r w:rsidRPr="00951B93">
        <w:rPr>
          <w:rStyle w:val="Emphasis"/>
          <w:highlight w:val="yellow"/>
        </w:rPr>
        <w:t>reduces</w:t>
      </w:r>
      <w:r w:rsidRPr="00951B93">
        <w:rPr>
          <w:rStyle w:val="StyleUnderline"/>
        </w:rPr>
        <w:t xml:space="preserve"> the space for </w:t>
      </w:r>
      <w:r w:rsidRPr="00951B93">
        <w:rPr>
          <w:rStyle w:val="Emphasis"/>
        </w:rPr>
        <w:t>de</w:t>
      </w:r>
      <w:r w:rsidRPr="00951B93">
        <w:rPr>
          <w:rStyle w:val="Emphasis"/>
          <w:highlight w:val="yellow"/>
        </w:rPr>
        <w:t>-escalation</w:t>
      </w:r>
      <w:r w:rsidRPr="00951B93">
        <w:rPr>
          <w:sz w:val="16"/>
        </w:rPr>
        <w:t>, making it harder to reverse course once momentum builds.</w:t>
      </w:r>
    </w:p>
    <w:p w14:paraId="450BB22A" w14:textId="77777777" w:rsidR="000F5B66" w:rsidRPr="00951B93" w:rsidRDefault="000F5B66" w:rsidP="000F5B66">
      <w:pPr>
        <w:rPr>
          <w:sz w:val="16"/>
        </w:rPr>
      </w:pPr>
      <w:r w:rsidRPr="00951B93">
        <w:rPr>
          <w:rStyle w:val="StyleUnderline"/>
        </w:rPr>
        <w:t xml:space="preserve">In crises saturated with </w:t>
      </w:r>
      <w:r w:rsidRPr="00951B93">
        <w:rPr>
          <w:rStyle w:val="Emphasis"/>
        </w:rPr>
        <w:t>disinformation</w:t>
      </w:r>
      <w:r w:rsidRPr="00951B93">
        <w:rPr>
          <w:rStyle w:val="StyleUnderline"/>
        </w:rPr>
        <w:t xml:space="preserve">, more </w:t>
      </w:r>
      <w:r w:rsidRPr="00951B93">
        <w:rPr>
          <w:rStyle w:val="Emphasis"/>
        </w:rPr>
        <w:t>ambiguous signals</w:t>
      </w:r>
      <w:r w:rsidRPr="00951B93">
        <w:rPr>
          <w:rStyle w:val="StyleUnderline"/>
        </w:rPr>
        <w:t xml:space="preserve"> are </w:t>
      </w:r>
      <w:r w:rsidRPr="00951B93">
        <w:rPr>
          <w:rStyle w:val="Emphasis"/>
        </w:rPr>
        <w:t>likely</w:t>
      </w:r>
      <w:r w:rsidRPr="00951B93">
        <w:rPr>
          <w:sz w:val="16"/>
        </w:rPr>
        <w:t xml:space="preserve"> to be present. The Taiwan and Able Archer 2033 scenarios show how precautionary measures—</w:t>
      </w:r>
      <w:r w:rsidRPr="00951B93">
        <w:rPr>
          <w:rStyle w:val="Emphasis"/>
        </w:rPr>
        <w:t xml:space="preserve">missile </w:t>
      </w:r>
      <w:r w:rsidRPr="00951B93">
        <w:rPr>
          <w:rStyle w:val="Emphasis"/>
          <w:highlight w:val="yellow"/>
        </w:rPr>
        <w:t>movements</w:t>
      </w:r>
      <w:r w:rsidRPr="00951B93">
        <w:rPr>
          <w:rStyle w:val="StyleUnderline"/>
        </w:rPr>
        <w:t xml:space="preserve">, </w:t>
      </w:r>
      <w:r w:rsidRPr="00951B93">
        <w:rPr>
          <w:rStyle w:val="Emphasis"/>
        </w:rPr>
        <w:t>alert changes</w:t>
      </w:r>
      <w:r w:rsidRPr="00951B93">
        <w:rPr>
          <w:rStyle w:val="StyleUnderline"/>
        </w:rPr>
        <w:t xml:space="preserve">, </w:t>
      </w:r>
      <w:r w:rsidRPr="00951B93">
        <w:rPr>
          <w:rStyle w:val="Emphasis"/>
        </w:rPr>
        <w:t>carrier deployments</w:t>
      </w:r>
      <w:r w:rsidRPr="00951B93">
        <w:rPr>
          <w:rStyle w:val="StyleUnderline"/>
        </w:rPr>
        <w:t xml:space="preserve">—are </w:t>
      </w:r>
      <w:r w:rsidRPr="00951B93">
        <w:rPr>
          <w:rStyle w:val="StyleUnderline"/>
          <w:highlight w:val="yellow"/>
        </w:rPr>
        <w:t xml:space="preserve">read as </w:t>
      </w:r>
      <w:r w:rsidRPr="00951B93">
        <w:rPr>
          <w:rStyle w:val="Emphasis"/>
          <w:highlight w:val="yellow"/>
        </w:rPr>
        <w:t>offensive preparations</w:t>
      </w:r>
      <w:r w:rsidRPr="00951B93">
        <w:rPr>
          <w:sz w:val="16"/>
        </w:rPr>
        <w:t xml:space="preserve"> by the other side, </w:t>
      </w:r>
      <w:r w:rsidRPr="00951B93">
        <w:rPr>
          <w:rStyle w:val="StyleUnderline"/>
        </w:rPr>
        <w:t xml:space="preserve">fueling </w:t>
      </w:r>
      <w:r w:rsidRPr="00951B93">
        <w:rPr>
          <w:rStyle w:val="Emphasis"/>
        </w:rPr>
        <w:t>reciprocal escalation</w:t>
      </w:r>
      <w:r w:rsidRPr="00951B93">
        <w:rPr>
          <w:rStyle w:val="StyleUnderline"/>
        </w:rPr>
        <w:t xml:space="preserve">. This dynamic makes it extremely </w:t>
      </w:r>
      <w:r w:rsidRPr="00951B93">
        <w:rPr>
          <w:rStyle w:val="Emphasis"/>
        </w:rPr>
        <w:t>difficult</w:t>
      </w:r>
      <w:r w:rsidRPr="00951B93">
        <w:rPr>
          <w:rStyle w:val="StyleUnderline"/>
        </w:rPr>
        <w:t xml:space="preserve"> to </w:t>
      </w:r>
      <w:r w:rsidRPr="00951B93">
        <w:rPr>
          <w:rStyle w:val="Emphasis"/>
        </w:rPr>
        <w:t>distinguish</w:t>
      </w:r>
      <w:r w:rsidRPr="00951B93">
        <w:rPr>
          <w:rStyle w:val="StyleUnderline"/>
        </w:rPr>
        <w:t xml:space="preserve"> defensive posturing from genuine attack preparations, </w:t>
      </w:r>
      <w:r w:rsidRPr="00951B93">
        <w:rPr>
          <w:rStyle w:val="StyleUnderline"/>
          <w:highlight w:val="yellow"/>
        </w:rPr>
        <w:t>turning</w:t>
      </w:r>
      <w:r w:rsidRPr="00951B93">
        <w:rPr>
          <w:rStyle w:val="StyleUnderline"/>
        </w:rPr>
        <w:t xml:space="preserve"> manageable </w:t>
      </w:r>
      <w:r w:rsidRPr="00951B93">
        <w:rPr>
          <w:rStyle w:val="StyleUnderline"/>
          <w:highlight w:val="yellow"/>
        </w:rPr>
        <w:t xml:space="preserve">tensions into </w:t>
      </w:r>
      <w:r w:rsidRPr="00951B93">
        <w:rPr>
          <w:rStyle w:val="Emphasis"/>
          <w:highlight w:val="yellow"/>
        </w:rPr>
        <w:t>high-risk nu</w:t>
      </w:r>
      <w:r w:rsidRPr="00951B93">
        <w:rPr>
          <w:rStyle w:val="Emphasis"/>
        </w:rPr>
        <w:t xml:space="preserve">clear </w:t>
      </w:r>
      <w:r w:rsidRPr="00951B93">
        <w:rPr>
          <w:rStyle w:val="Emphasis"/>
          <w:highlight w:val="yellow"/>
        </w:rPr>
        <w:t>brinkmanship</w:t>
      </w:r>
      <w:r w:rsidRPr="00951B93">
        <w:rPr>
          <w:sz w:val="16"/>
        </w:rPr>
        <w:t>.</w:t>
      </w:r>
    </w:p>
    <w:p w14:paraId="6CBEDEAE" w14:textId="77777777" w:rsidR="000F5B66" w:rsidRPr="00951B93" w:rsidRDefault="000F5B66" w:rsidP="000F5B66">
      <w:pPr>
        <w:rPr>
          <w:sz w:val="16"/>
        </w:rPr>
      </w:pPr>
      <w:r w:rsidRPr="00951B93">
        <w:rPr>
          <w:sz w:val="16"/>
        </w:rPr>
        <w:t>Another example of a cognitive bias at play is the prominence effect: the tendency to focus most strongly (or even exclusively) on the most salient attribute of a choice, even when other factors are equally or more important. By doing so, a person can minimize or eliminate the need to make tradeoffs, a hallmark of rational decision-making. In the scenarios, US analysts prioritize viral bot missile convoy reports over radar ambiguities, prompting nuclear shifts in the Pacific. The National Security Council elevates deep-faked North Korean threats and Yongbyon imagery above thaw signals like the positive North Korean reception to grain aid, spurring carrier patrols; Pyongyang over-relies on synthetic US overflights; and Russians defer to RYaN-II’s high-risk scoring and explosion signature, activating Perimetr despite radar voids. Across them all, the prominence effect drives escalation by causing leaders to overweight the most salient, defensible threat indicators amid AI disinformation, sidelining contradictory or less vivid evidence.</w:t>
      </w:r>
    </w:p>
    <w:p w14:paraId="7171A8DA" w14:textId="77777777" w:rsidR="000F5B66" w:rsidRPr="00951B93" w:rsidRDefault="000F5B66" w:rsidP="000F5B66">
      <w:pPr>
        <w:rPr>
          <w:sz w:val="16"/>
        </w:rPr>
      </w:pPr>
      <w:r w:rsidRPr="00951B93">
        <w:rPr>
          <w:sz w:val="16"/>
        </w:rPr>
        <w:t xml:space="preserve">The third factor is that AI makes a bad situation worse—much worse. </w:t>
      </w:r>
      <w:r w:rsidRPr="00951B93">
        <w:rPr>
          <w:rStyle w:val="Emphasis"/>
        </w:rPr>
        <w:t>Advanced LLMs</w:t>
      </w:r>
      <w:r w:rsidRPr="00951B93">
        <w:rPr>
          <w:rStyle w:val="StyleUnderline"/>
        </w:rPr>
        <w:t xml:space="preserve"> and </w:t>
      </w:r>
      <w:r w:rsidRPr="00951B93">
        <w:rPr>
          <w:rStyle w:val="Emphasis"/>
        </w:rPr>
        <w:t>deepfakes</w:t>
      </w:r>
      <w:r w:rsidRPr="00951B93">
        <w:rPr>
          <w:rStyle w:val="StyleUnderline"/>
        </w:rPr>
        <w:t xml:space="preserve"> produce content that is highly </w:t>
      </w:r>
      <w:r w:rsidRPr="00951B93">
        <w:rPr>
          <w:rStyle w:val="Emphasis"/>
        </w:rPr>
        <w:t>realistic</w:t>
      </w:r>
      <w:r w:rsidRPr="00951B93">
        <w:rPr>
          <w:rStyle w:val="StyleUnderline"/>
        </w:rPr>
        <w:t xml:space="preserve"> and </w:t>
      </w:r>
      <w:r w:rsidRPr="00951B93">
        <w:rPr>
          <w:rStyle w:val="Emphasis"/>
        </w:rPr>
        <w:t>fluent</w:t>
      </w:r>
      <w:r w:rsidRPr="00951B93">
        <w:rPr>
          <w:rStyle w:val="StyleUnderline"/>
        </w:rPr>
        <w:t>, making it</w:t>
      </w:r>
      <w:r w:rsidRPr="00951B93">
        <w:rPr>
          <w:sz w:val="16"/>
        </w:rPr>
        <w:t xml:space="preserve"> more persuasive and </w:t>
      </w:r>
      <w:r w:rsidRPr="00951B93">
        <w:rPr>
          <w:rStyle w:val="StyleUnderline"/>
        </w:rPr>
        <w:t>harder to dismiss</w:t>
      </w:r>
      <w:r w:rsidRPr="00951B93">
        <w:rPr>
          <w:sz w:val="16"/>
        </w:rPr>
        <w:t xml:space="preserve"> than many other forms of disinformation. In the scenarios, this </w:t>
      </w:r>
      <w:r w:rsidRPr="00951B93">
        <w:rPr>
          <w:rStyle w:val="StyleUnderline"/>
        </w:rPr>
        <w:t xml:space="preserve">persuasiveness leads analysts and leaders to </w:t>
      </w:r>
      <w:r w:rsidRPr="00951B93">
        <w:rPr>
          <w:rStyle w:val="Emphasis"/>
        </w:rPr>
        <w:t>overweight</w:t>
      </w:r>
      <w:r w:rsidRPr="00951B93">
        <w:rPr>
          <w:rStyle w:val="StyleUnderline"/>
        </w:rPr>
        <w:t xml:space="preserve"> AI-generated videos, chat logs, and risk </w:t>
      </w:r>
      <w:r w:rsidRPr="00951B93">
        <w:rPr>
          <w:rStyle w:val="Emphasis"/>
        </w:rPr>
        <w:t>assessments</w:t>
      </w:r>
      <w:r w:rsidRPr="00951B93">
        <w:rPr>
          <w:rStyle w:val="StyleUnderline"/>
        </w:rPr>
        <w:t xml:space="preserve">, treating them as </w:t>
      </w:r>
      <w:r w:rsidRPr="00951B93">
        <w:rPr>
          <w:rStyle w:val="Emphasis"/>
        </w:rPr>
        <w:t>credible evidence</w:t>
      </w:r>
      <w:r w:rsidRPr="00951B93">
        <w:rPr>
          <w:rStyle w:val="StyleUnderline"/>
        </w:rPr>
        <w:t xml:space="preserve"> rather than as potential </w:t>
      </w:r>
      <w:r w:rsidRPr="00951B93">
        <w:rPr>
          <w:rStyle w:val="Emphasis"/>
        </w:rPr>
        <w:t>manipulation</w:t>
      </w:r>
      <w:r w:rsidRPr="00951B93">
        <w:rPr>
          <w:sz w:val="16"/>
        </w:rPr>
        <w:t>.</w:t>
      </w:r>
    </w:p>
    <w:p w14:paraId="3067A5E9" w14:textId="77777777" w:rsidR="000F5B66" w:rsidRPr="00951B93" w:rsidRDefault="000F5B66" w:rsidP="000F5B66">
      <w:pPr>
        <w:rPr>
          <w:sz w:val="16"/>
        </w:rPr>
      </w:pPr>
      <w:r w:rsidRPr="00951B93">
        <w:rPr>
          <w:sz w:val="16"/>
        </w:rPr>
        <w:t xml:space="preserve">Worse still, </w:t>
      </w:r>
      <w:r w:rsidRPr="00951B93">
        <w:rPr>
          <w:rStyle w:val="Emphasis"/>
          <w:highlight w:val="yellow"/>
        </w:rPr>
        <w:t>AI</w:t>
      </w:r>
      <w:r w:rsidRPr="00951B93">
        <w:rPr>
          <w:sz w:val="16"/>
        </w:rPr>
        <w:t xml:space="preserve">-generated </w:t>
      </w:r>
      <w:r w:rsidRPr="00951B93">
        <w:rPr>
          <w:rStyle w:val="Emphasis"/>
          <w:highlight w:val="yellow"/>
        </w:rPr>
        <w:t>disinfo</w:t>
      </w:r>
      <w:r w:rsidRPr="00951B93">
        <w:rPr>
          <w:sz w:val="16"/>
        </w:rPr>
        <w:t xml:space="preserve">rmation </w:t>
      </w:r>
      <w:r w:rsidRPr="00951B93">
        <w:rPr>
          <w:rStyle w:val="StyleUnderline"/>
          <w:highlight w:val="yellow"/>
        </w:rPr>
        <w:t xml:space="preserve">gains </w:t>
      </w:r>
      <w:r w:rsidRPr="00951B93">
        <w:rPr>
          <w:rStyle w:val="Emphasis"/>
          <w:highlight w:val="yellow"/>
        </w:rPr>
        <w:t>outsized influence</w:t>
      </w:r>
      <w:r w:rsidRPr="00951B93">
        <w:rPr>
          <w:rStyle w:val="StyleUnderline"/>
        </w:rPr>
        <w:t xml:space="preserve"> because it is </w:t>
      </w:r>
      <w:r w:rsidRPr="00951B93">
        <w:rPr>
          <w:rStyle w:val="Emphasis"/>
        </w:rPr>
        <w:t>tailored</w:t>
      </w:r>
      <w:r w:rsidRPr="00951B93">
        <w:rPr>
          <w:rStyle w:val="StyleUnderline"/>
        </w:rPr>
        <w:t xml:space="preserve">, </w:t>
      </w:r>
      <w:r w:rsidRPr="00951B93">
        <w:rPr>
          <w:rStyle w:val="Emphasis"/>
        </w:rPr>
        <w:t>scalable</w:t>
      </w:r>
      <w:r w:rsidRPr="00951B93">
        <w:rPr>
          <w:rStyle w:val="StyleUnderline"/>
        </w:rPr>
        <w:t xml:space="preserve">, and designed </w:t>
      </w:r>
      <w:r w:rsidRPr="00951B93">
        <w:rPr>
          <w:rStyle w:val="StyleUnderline"/>
          <w:highlight w:val="yellow"/>
        </w:rPr>
        <w:t xml:space="preserve">to </w:t>
      </w:r>
      <w:r w:rsidRPr="00951B93">
        <w:rPr>
          <w:rStyle w:val="Emphasis"/>
          <w:highlight w:val="yellow"/>
        </w:rPr>
        <w:t>exploit</w:t>
      </w:r>
      <w:r w:rsidRPr="00951B93">
        <w:rPr>
          <w:sz w:val="16"/>
        </w:rPr>
        <w:t xml:space="preserve"> </w:t>
      </w:r>
      <w:r w:rsidRPr="00951B93">
        <w:rPr>
          <w:rStyle w:val="Emphasis"/>
        </w:rPr>
        <w:t>cognitive</w:t>
      </w:r>
      <w:r w:rsidRPr="00951B93">
        <w:rPr>
          <w:rStyle w:val="StyleUnderline"/>
        </w:rPr>
        <w:t xml:space="preserve"> and </w:t>
      </w:r>
      <w:r w:rsidRPr="00951B93">
        <w:rPr>
          <w:rStyle w:val="Emphasis"/>
        </w:rPr>
        <w:t xml:space="preserve">institutional </w:t>
      </w:r>
      <w:r w:rsidRPr="00951B93">
        <w:rPr>
          <w:rStyle w:val="Emphasis"/>
          <w:highlight w:val="yellow"/>
        </w:rPr>
        <w:t>vulnerabilities</w:t>
      </w:r>
      <w:r w:rsidRPr="00951B93">
        <w:rPr>
          <w:rStyle w:val="StyleUnderline"/>
          <w:highlight w:val="yellow"/>
        </w:rPr>
        <w:t xml:space="preserve"> in </w:t>
      </w:r>
      <w:r w:rsidRPr="00951B93">
        <w:rPr>
          <w:rStyle w:val="Emphasis"/>
          <w:highlight w:val="yellow"/>
        </w:rPr>
        <w:t>nuclear command</w:t>
      </w:r>
      <w:r w:rsidRPr="00951B93">
        <w:rPr>
          <w:rStyle w:val="StyleUnderline"/>
        </w:rPr>
        <w:t xml:space="preserve"> and </w:t>
      </w:r>
      <w:r w:rsidRPr="00951B93">
        <w:rPr>
          <w:rStyle w:val="Emphasis"/>
        </w:rPr>
        <w:t>warning systems</w:t>
      </w:r>
      <w:r w:rsidRPr="00951B93">
        <w:rPr>
          <w:sz w:val="16"/>
        </w:rPr>
        <w:t xml:space="preserve">. In the scenarios above, </w:t>
      </w:r>
      <w:r w:rsidRPr="00951B93">
        <w:rPr>
          <w:rStyle w:val="StyleUnderline"/>
        </w:rPr>
        <w:t xml:space="preserve">synthetic </w:t>
      </w:r>
      <w:r w:rsidRPr="00951B93">
        <w:rPr>
          <w:rStyle w:val="StyleUnderline"/>
          <w:highlight w:val="yellow"/>
        </w:rPr>
        <w:t xml:space="preserve">content </w:t>
      </w:r>
      <w:r w:rsidRPr="00951B93">
        <w:rPr>
          <w:rStyle w:val="Emphasis"/>
          <w:highlight w:val="yellow"/>
        </w:rPr>
        <w:t>shapes</w:t>
      </w:r>
      <w:r w:rsidRPr="00951B93">
        <w:rPr>
          <w:rStyle w:val="Emphasis"/>
        </w:rPr>
        <w:t xml:space="preserve"> early </w:t>
      </w:r>
      <w:r w:rsidRPr="00951B93">
        <w:rPr>
          <w:rStyle w:val="Emphasis"/>
          <w:highlight w:val="yellow"/>
        </w:rPr>
        <w:t>assessments</w:t>
      </w:r>
      <w:r w:rsidRPr="00951B93">
        <w:rPr>
          <w:rStyle w:val="StyleUnderline"/>
        </w:rPr>
        <w:t xml:space="preserve">, </w:t>
      </w:r>
      <w:r w:rsidRPr="00951B93">
        <w:rPr>
          <w:rStyle w:val="Emphasis"/>
        </w:rPr>
        <w:t>crisis briefings</w:t>
      </w:r>
      <w:r w:rsidRPr="00951B93">
        <w:rPr>
          <w:rStyle w:val="StyleUnderline"/>
        </w:rPr>
        <w:t xml:space="preserve">, </w:t>
      </w:r>
      <w:r w:rsidRPr="00951B93">
        <w:rPr>
          <w:rStyle w:val="StyleUnderline"/>
          <w:highlight w:val="yellow"/>
        </w:rPr>
        <w:t>and</w:t>
      </w:r>
      <w:r w:rsidRPr="00951B93">
        <w:rPr>
          <w:rStyle w:val="StyleUnderline"/>
        </w:rPr>
        <w:t xml:space="preserve"> </w:t>
      </w:r>
      <w:r w:rsidRPr="00951B93">
        <w:rPr>
          <w:rStyle w:val="Emphasis"/>
        </w:rPr>
        <w:t xml:space="preserve">political </w:t>
      </w:r>
      <w:r w:rsidRPr="00951B93">
        <w:rPr>
          <w:rStyle w:val="Emphasis"/>
          <w:highlight w:val="yellow"/>
        </w:rPr>
        <w:t>narratives</w:t>
      </w:r>
      <w:r w:rsidRPr="00951B93">
        <w:rPr>
          <w:sz w:val="16"/>
        </w:rPr>
        <w:t xml:space="preserve">, often </w:t>
      </w:r>
      <w:r w:rsidRPr="00951B93">
        <w:rPr>
          <w:rStyle w:val="StyleUnderline"/>
        </w:rPr>
        <w:t xml:space="preserve">with </w:t>
      </w:r>
      <w:r w:rsidRPr="00951B93">
        <w:rPr>
          <w:rStyle w:val="Emphasis"/>
          <w:highlight w:val="yellow"/>
        </w:rPr>
        <w:t>more</w:t>
      </w:r>
      <w:r w:rsidRPr="00951B93">
        <w:rPr>
          <w:rStyle w:val="Emphasis"/>
        </w:rPr>
        <w:t xml:space="preserve"> impact</w:t>
      </w:r>
      <w:r w:rsidRPr="00951B93">
        <w:rPr>
          <w:rStyle w:val="StyleUnderline"/>
        </w:rPr>
        <w:t xml:space="preserve"> </w:t>
      </w:r>
      <w:r w:rsidRPr="00951B93">
        <w:rPr>
          <w:rStyle w:val="StyleUnderline"/>
          <w:highlight w:val="yellow"/>
        </w:rPr>
        <w:t xml:space="preserve">than </w:t>
      </w:r>
      <w:r w:rsidRPr="00951B93">
        <w:rPr>
          <w:rStyle w:val="Emphasis"/>
          <w:highlight w:val="yellow"/>
        </w:rPr>
        <w:t>traditional intel</w:t>
      </w:r>
      <w:r w:rsidRPr="00951B93">
        <w:rPr>
          <w:rStyle w:val="Emphasis"/>
        </w:rPr>
        <w:t>ligence</w:t>
      </w:r>
      <w:r w:rsidRPr="00951B93">
        <w:rPr>
          <w:sz w:val="16"/>
        </w:rPr>
        <w:t xml:space="preserve">. </w:t>
      </w:r>
      <w:r w:rsidRPr="00951B93">
        <w:rPr>
          <w:rStyle w:val="StyleUnderline"/>
        </w:rPr>
        <w:t xml:space="preserve">This disproportionate sway means that </w:t>
      </w:r>
      <w:r w:rsidRPr="00951B93">
        <w:rPr>
          <w:rStyle w:val="Emphasis"/>
        </w:rPr>
        <w:t>fake information</w:t>
      </w:r>
      <w:r w:rsidRPr="00951B93">
        <w:rPr>
          <w:rStyle w:val="StyleUnderline"/>
        </w:rPr>
        <w:t xml:space="preserve"> purporting to reflect low-probability incidents can </w:t>
      </w:r>
      <w:r w:rsidRPr="00951B93">
        <w:rPr>
          <w:rStyle w:val="Emphasis"/>
        </w:rPr>
        <w:t>trigger high-consequence decisions</w:t>
      </w:r>
      <w:r w:rsidRPr="00951B93">
        <w:rPr>
          <w:rStyle w:val="StyleUnderline"/>
        </w:rPr>
        <w:t xml:space="preserve">, </w:t>
      </w:r>
      <w:r w:rsidRPr="00951B93">
        <w:rPr>
          <w:rStyle w:val="StyleUnderline"/>
          <w:highlight w:val="yellow"/>
        </w:rPr>
        <w:t>turning</w:t>
      </w:r>
      <w:r w:rsidRPr="00951B93">
        <w:rPr>
          <w:rStyle w:val="StyleUnderline"/>
        </w:rPr>
        <w:t xml:space="preserve"> </w:t>
      </w:r>
      <w:r w:rsidRPr="00951B93">
        <w:rPr>
          <w:rStyle w:val="Emphasis"/>
        </w:rPr>
        <w:t xml:space="preserve">information </w:t>
      </w:r>
      <w:r w:rsidRPr="00951B93">
        <w:rPr>
          <w:rStyle w:val="Emphasis"/>
          <w:highlight w:val="yellow"/>
        </w:rPr>
        <w:t>manipulation</w:t>
      </w:r>
      <w:r w:rsidRPr="00951B93">
        <w:rPr>
          <w:rStyle w:val="StyleUnderline"/>
          <w:highlight w:val="yellow"/>
        </w:rPr>
        <w:t xml:space="preserve"> into </w:t>
      </w:r>
      <w:r w:rsidRPr="00951B93">
        <w:rPr>
          <w:rStyle w:val="StyleUnderline"/>
        </w:rPr>
        <w:t xml:space="preserve">a </w:t>
      </w:r>
      <w:r w:rsidRPr="00951B93">
        <w:rPr>
          <w:rStyle w:val="Emphasis"/>
        </w:rPr>
        <w:t>direct driver</w:t>
      </w:r>
      <w:r w:rsidRPr="00951B93">
        <w:rPr>
          <w:rStyle w:val="StyleUnderline"/>
        </w:rPr>
        <w:t xml:space="preserve"> of </w:t>
      </w:r>
      <w:r w:rsidRPr="00951B93">
        <w:rPr>
          <w:rStyle w:val="Emphasis"/>
          <w:highlight w:val="yellow"/>
        </w:rPr>
        <w:t>nuc</w:t>
      </w:r>
      <w:r w:rsidRPr="00951B93">
        <w:rPr>
          <w:rStyle w:val="Emphasis"/>
        </w:rPr>
        <w:t>lear</w:t>
      </w:r>
      <w:r w:rsidRPr="00951B93">
        <w:rPr>
          <w:rStyle w:val="Emphasis"/>
          <w:highlight w:val="yellow"/>
        </w:rPr>
        <w:t xml:space="preserve"> risk</w:t>
      </w:r>
      <w:r w:rsidRPr="00951B93">
        <w:rPr>
          <w:sz w:val="16"/>
          <w:highlight w:val="yellow"/>
        </w:rPr>
        <w:t>.</w:t>
      </w:r>
    </w:p>
    <w:p w14:paraId="1354B915" w14:textId="77777777" w:rsidR="000F5B66" w:rsidRPr="00951B93" w:rsidRDefault="000F5B66" w:rsidP="000F5B66">
      <w:pPr>
        <w:rPr>
          <w:sz w:val="16"/>
        </w:rPr>
      </w:pPr>
      <w:r w:rsidRPr="00951B93">
        <w:rPr>
          <w:sz w:val="16"/>
        </w:rPr>
        <w:t xml:space="preserve">Overall, </w:t>
      </w:r>
      <w:r w:rsidRPr="00951B93">
        <w:rPr>
          <w:rStyle w:val="Emphasis"/>
        </w:rPr>
        <w:t>AI’s impact extends</w:t>
      </w:r>
      <w:r w:rsidRPr="00951B93">
        <w:rPr>
          <w:rStyle w:val="StyleUnderline"/>
        </w:rPr>
        <w:t xml:space="preserve"> far beyond </w:t>
      </w:r>
      <w:r w:rsidRPr="00951B93">
        <w:rPr>
          <w:rStyle w:val="Emphasis"/>
        </w:rPr>
        <w:t>any single piece</w:t>
      </w:r>
      <w:r w:rsidRPr="00951B93">
        <w:rPr>
          <w:rStyle w:val="StyleUnderline"/>
        </w:rPr>
        <w:t xml:space="preserve"> of</w:t>
      </w:r>
      <w:r w:rsidRPr="00951B93">
        <w:rPr>
          <w:sz w:val="16"/>
        </w:rPr>
        <w:t xml:space="preserve"> </w:t>
      </w:r>
      <w:r w:rsidRPr="00951B93">
        <w:rPr>
          <w:rStyle w:val="Emphasis"/>
        </w:rPr>
        <w:t>disinfo</w:t>
      </w:r>
      <w:r w:rsidRPr="00951B93">
        <w:rPr>
          <w:sz w:val="16"/>
        </w:rPr>
        <w:t xml:space="preserve">rmation: </w:t>
      </w:r>
      <w:r w:rsidRPr="00951B93">
        <w:rPr>
          <w:rStyle w:val="StyleUnderline"/>
        </w:rPr>
        <w:t>AI</w:t>
      </w:r>
      <w:r w:rsidRPr="00951B93">
        <w:rPr>
          <w:rStyle w:val="StyleUnderline"/>
          <w:rFonts w:ascii="Cambria Math" w:hAnsi="Cambria Math" w:cs="Cambria Math"/>
        </w:rPr>
        <w:t>‑</w:t>
      </w:r>
      <w:r w:rsidRPr="00951B93">
        <w:rPr>
          <w:rStyle w:val="StyleUnderline"/>
        </w:rPr>
        <w:t xml:space="preserve">generated </w:t>
      </w:r>
      <w:r w:rsidRPr="00951B93">
        <w:rPr>
          <w:rStyle w:val="Emphasis"/>
          <w:highlight w:val="yellow"/>
        </w:rPr>
        <w:t>deepfakes</w:t>
      </w:r>
      <w:r w:rsidRPr="00951B93">
        <w:rPr>
          <w:rStyle w:val="StyleUnderline"/>
          <w:highlight w:val="yellow"/>
        </w:rPr>
        <w:t xml:space="preserve">, synthetic </w:t>
      </w:r>
      <w:r w:rsidRPr="00951B93">
        <w:rPr>
          <w:rStyle w:val="Emphasis"/>
          <w:highlight w:val="yellow"/>
        </w:rPr>
        <w:t>intelligence</w:t>
      </w:r>
      <w:r w:rsidRPr="00951B93">
        <w:rPr>
          <w:sz w:val="16"/>
        </w:rPr>
        <w:t xml:space="preserve"> </w:t>
      </w:r>
      <w:r w:rsidRPr="00951B93">
        <w:rPr>
          <w:rStyle w:val="StyleUnderline"/>
        </w:rPr>
        <w:t xml:space="preserve">feeds, fabricated eyewitness accounts, </w:t>
      </w:r>
      <w:r w:rsidRPr="00951B93">
        <w:rPr>
          <w:rStyle w:val="StyleUnderline"/>
          <w:highlight w:val="yellow"/>
        </w:rPr>
        <w:t xml:space="preserve">and </w:t>
      </w:r>
      <w:r w:rsidRPr="00951B93">
        <w:rPr>
          <w:rStyle w:val="StyleUnderline"/>
        </w:rPr>
        <w:t xml:space="preserve">manipulated satellite </w:t>
      </w:r>
      <w:r w:rsidRPr="00951B93">
        <w:rPr>
          <w:rStyle w:val="StyleUnderline"/>
          <w:highlight w:val="yellow"/>
        </w:rPr>
        <w:t>data</w:t>
      </w:r>
      <w:r w:rsidRPr="00951B93">
        <w:rPr>
          <w:rStyle w:val="StyleUnderline"/>
        </w:rPr>
        <w:t xml:space="preserve"> do not just mislead; they </w:t>
      </w:r>
      <w:r w:rsidRPr="00951B93">
        <w:rPr>
          <w:rStyle w:val="Emphasis"/>
          <w:highlight w:val="yellow"/>
        </w:rPr>
        <w:t>systematically overload</w:t>
      </w:r>
      <w:r w:rsidRPr="00951B93">
        <w:rPr>
          <w:sz w:val="16"/>
        </w:rPr>
        <w:t xml:space="preserve"> </w:t>
      </w:r>
      <w:r w:rsidRPr="00951B93">
        <w:rPr>
          <w:rStyle w:val="StyleUnderline"/>
        </w:rPr>
        <w:t xml:space="preserve">analytical </w:t>
      </w:r>
      <w:r w:rsidRPr="00951B93">
        <w:rPr>
          <w:rStyle w:val="Emphasis"/>
          <w:highlight w:val="yellow"/>
        </w:rPr>
        <w:t>capacity</w:t>
      </w:r>
      <w:r w:rsidRPr="00951B93">
        <w:rPr>
          <w:rStyle w:val="StyleUnderline"/>
        </w:rPr>
        <w:t xml:space="preserve">, compress </w:t>
      </w:r>
      <w:r w:rsidRPr="00951B93">
        <w:rPr>
          <w:rStyle w:val="Emphasis"/>
        </w:rPr>
        <w:t>decision timelines</w:t>
      </w:r>
      <w:r w:rsidRPr="00951B93">
        <w:rPr>
          <w:rStyle w:val="StyleUnderline"/>
        </w:rPr>
        <w:t>, and exploit</w:t>
      </w:r>
      <w:r w:rsidRPr="00951B93">
        <w:rPr>
          <w:sz w:val="16"/>
        </w:rPr>
        <w:t xml:space="preserve"> </w:t>
      </w:r>
      <w:r w:rsidRPr="00951B93">
        <w:rPr>
          <w:rStyle w:val="Emphasis"/>
        </w:rPr>
        <w:t>cognitive biases</w:t>
      </w:r>
      <w:r w:rsidRPr="00951B93">
        <w:rPr>
          <w:rStyle w:val="StyleUnderline"/>
        </w:rPr>
        <w:t xml:space="preserve"> in humans to </w:t>
      </w:r>
      <w:r w:rsidRPr="00951B93">
        <w:rPr>
          <w:rStyle w:val="Emphasis"/>
        </w:rPr>
        <w:t>reduce</w:t>
      </w:r>
      <w:r w:rsidRPr="00951B93">
        <w:rPr>
          <w:rStyle w:val="StyleUnderline"/>
        </w:rPr>
        <w:t xml:space="preserve"> analytical thought processes and clear-headed </w:t>
      </w:r>
      <w:r w:rsidRPr="00951B93">
        <w:rPr>
          <w:rStyle w:val="Emphasis"/>
        </w:rPr>
        <w:t>decision-making</w:t>
      </w:r>
      <w:r w:rsidRPr="00951B93">
        <w:rPr>
          <w:sz w:val="16"/>
        </w:rPr>
        <w:t xml:space="preserve">. In all the scenarios, the information environment is flooded with plausible but false leads that analysts must treat as potentially meaningful. For analysts, AI consumes scarce bandwidth, distracts from real threats, and degrades verification pathways, </w:t>
      </w:r>
      <w:r w:rsidRPr="00951B93">
        <w:rPr>
          <w:rStyle w:val="Emphasis"/>
        </w:rPr>
        <w:t>eroding confidence</w:t>
      </w:r>
      <w:r w:rsidRPr="00951B93">
        <w:rPr>
          <w:rStyle w:val="StyleUnderline"/>
        </w:rPr>
        <w:t xml:space="preserve"> in </w:t>
      </w:r>
      <w:r w:rsidRPr="00951B93">
        <w:rPr>
          <w:rStyle w:val="Emphasis"/>
        </w:rPr>
        <w:t>all assessments</w:t>
      </w:r>
      <w:r w:rsidRPr="00951B93">
        <w:rPr>
          <w:sz w:val="16"/>
        </w:rPr>
        <w:t xml:space="preserve"> precisely when rational deliberation is most needed and delays the establishment of reliable ground truth. Under these conditions, automation bias is amplified as decision-makers grasp for clarity amidst a torrent of true and false signals, </w:t>
      </w:r>
      <w:r w:rsidRPr="00951B93">
        <w:rPr>
          <w:rStyle w:val="StyleUnderline"/>
          <w:highlight w:val="yellow"/>
        </w:rPr>
        <w:t xml:space="preserve">forcing </w:t>
      </w:r>
      <w:r w:rsidRPr="00951B93">
        <w:rPr>
          <w:rStyle w:val="Emphasis"/>
          <w:highlight w:val="yellow"/>
        </w:rPr>
        <w:t>high</w:t>
      </w:r>
      <w:r w:rsidRPr="00951B93">
        <w:rPr>
          <w:rStyle w:val="Emphasis"/>
          <w:rFonts w:ascii="Cambria Math" w:hAnsi="Cambria Math" w:cs="Cambria Math"/>
          <w:highlight w:val="yellow"/>
        </w:rPr>
        <w:t>‑</w:t>
      </w:r>
      <w:r w:rsidRPr="00951B93">
        <w:rPr>
          <w:rStyle w:val="Emphasis"/>
          <w:highlight w:val="yellow"/>
        </w:rPr>
        <w:t>stakes choices</w:t>
      </w:r>
      <w:r w:rsidRPr="00951B93">
        <w:rPr>
          <w:rStyle w:val="StyleUnderline"/>
        </w:rPr>
        <w:t xml:space="preserve"> under</w:t>
      </w:r>
      <w:r w:rsidRPr="00951B93">
        <w:rPr>
          <w:sz w:val="16"/>
        </w:rPr>
        <w:t xml:space="preserve"> greater </w:t>
      </w:r>
      <w:r w:rsidRPr="00951B93">
        <w:rPr>
          <w:rStyle w:val="Emphasis"/>
        </w:rPr>
        <w:t>time pressure</w:t>
      </w:r>
      <w:r w:rsidRPr="00951B93">
        <w:rPr>
          <w:sz w:val="16"/>
        </w:rPr>
        <w:t xml:space="preserve"> and with more incomplete or contested assessments than in typical crises—thereby </w:t>
      </w:r>
      <w:r w:rsidRPr="00951B93">
        <w:rPr>
          <w:rStyle w:val="Emphasis"/>
        </w:rPr>
        <w:t>heightening</w:t>
      </w:r>
      <w:r w:rsidRPr="00951B93">
        <w:rPr>
          <w:rStyle w:val="StyleUnderline"/>
        </w:rPr>
        <w:t xml:space="preserve"> the risk of </w:t>
      </w:r>
      <w:r w:rsidRPr="00951B93">
        <w:rPr>
          <w:rStyle w:val="Emphasis"/>
        </w:rPr>
        <w:t>error</w:t>
      </w:r>
      <w:r w:rsidRPr="00951B93">
        <w:rPr>
          <w:sz w:val="16"/>
        </w:rPr>
        <w:t xml:space="preserve"> </w:t>
      </w:r>
      <w:r w:rsidRPr="00951B93">
        <w:rPr>
          <w:rStyle w:val="StyleUnderline"/>
        </w:rPr>
        <w:t xml:space="preserve">and unintended </w:t>
      </w:r>
      <w:r w:rsidRPr="00951B93">
        <w:rPr>
          <w:rStyle w:val="Emphasis"/>
        </w:rPr>
        <w:t>escalation</w:t>
      </w:r>
      <w:r w:rsidRPr="00951B93">
        <w:rPr>
          <w:sz w:val="16"/>
        </w:rPr>
        <w:t>.</w:t>
      </w:r>
    </w:p>
    <w:p w14:paraId="344D2183" w14:textId="77777777" w:rsidR="000F5B66" w:rsidRPr="00951B93" w:rsidRDefault="000F5B66" w:rsidP="000F5B66">
      <w:pPr>
        <w:rPr>
          <w:sz w:val="16"/>
        </w:rPr>
      </w:pPr>
      <w:r w:rsidRPr="00951B93">
        <w:rPr>
          <w:sz w:val="16"/>
        </w:rPr>
        <w:t xml:space="preserve">The combination of AI-driven disinformation, automated warning systems, and political pressure drastically shortens the time available for leaders to verify information and consider options. </w:t>
      </w:r>
      <w:r w:rsidRPr="00951B93">
        <w:rPr>
          <w:rStyle w:val="StyleUnderline"/>
        </w:rPr>
        <w:t xml:space="preserve">Decisions about </w:t>
      </w:r>
      <w:r w:rsidRPr="00951B93">
        <w:rPr>
          <w:rStyle w:val="Emphasis"/>
          <w:highlight w:val="yellow"/>
        </w:rPr>
        <w:t>nuclear</w:t>
      </w:r>
      <w:r w:rsidRPr="00951B93">
        <w:rPr>
          <w:rStyle w:val="Emphasis"/>
        </w:rPr>
        <w:t xml:space="preserve"> alert levels</w:t>
      </w:r>
      <w:r w:rsidRPr="00951B93">
        <w:rPr>
          <w:rStyle w:val="StyleUnderline"/>
        </w:rPr>
        <w:t xml:space="preserve">, force </w:t>
      </w:r>
      <w:r w:rsidRPr="00951B93">
        <w:rPr>
          <w:rStyle w:val="Emphasis"/>
          <w:highlight w:val="yellow"/>
        </w:rPr>
        <w:t>movements</w:t>
      </w:r>
      <w:r w:rsidRPr="00951B93">
        <w:rPr>
          <w:rStyle w:val="StyleUnderline"/>
        </w:rPr>
        <w:t xml:space="preserve">, and communications </w:t>
      </w:r>
      <w:r w:rsidRPr="00951B93">
        <w:rPr>
          <w:rStyle w:val="StyleUnderline"/>
          <w:highlight w:val="yellow"/>
        </w:rPr>
        <w:t xml:space="preserve">are made in </w:t>
      </w:r>
      <w:r w:rsidRPr="00951B93">
        <w:rPr>
          <w:rStyle w:val="Emphasis"/>
          <w:highlight w:val="yellow"/>
        </w:rPr>
        <w:t>minutes</w:t>
      </w:r>
      <w:r w:rsidRPr="00951B93">
        <w:rPr>
          <w:sz w:val="16"/>
        </w:rPr>
        <w:t xml:space="preserve"> or hours rather than days or weeks, leaving little room for careful deliberation. This compression of decision time </w:t>
      </w:r>
      <w:r w:rsidRPr="00951B93">
        <w:rPr>
          <w:rStyle w:val="StyleUnderline"/>
        </w:rPr>
        <w:t xml:space="preserve">makes </w:t>
      </w:r>
      <w:r w:rsidRPr="00951B93">
        <w:rPr>
          <w:rStyle w:val="Emphasis"/>
        </w:rPr>
        <w:t>de-escalation harder</w:t>
      </w:r>
      <w:r w:rsidRPr="00951B93">
        <w:rPr>
          <w:sz w:val="16"/>
        </w:rPr>
        <w:t>, because leaders feel they must act quickly to avoid being seen as weak or surprised.</w:t>
      </w:r>
    </w:p>
    <w:p w14:paraId="0E0B71FD" w14:textId="77777777" w:rsidR="000F5B66" w:rsidRDefault="000F5B66" w:rsidP="000F5B66">
      <w:pPr>
        <w:pStyle w:val="Analytic"/>
      </w:pPr>
      <w:bookmarkStart w:id="0" w:name="_Hlk212831087"/>
    </w:p>
    <w:p w14:paraId="6820B0C1" w14:textId="77777777" w:rsidR="000F5B66" w:rsidRPr="00EF509E" w:rsidRDefault="000F5B66" w:rsidP="000F5B66"/>
    <w:p w14:paraId="4929BEA5" w14:textId="77777777" w:rsidR="000F5B66" w:rsidRPr="004E18A1" w:rsidRDefault="000F5B66" w:rsidP="000F5B66">
      <w:pPr>
        <w:pStyle w:val="Heading3"/>
      </w:pPr>
      <w:r>
        <w:t>1NC</w:t>
      </w:r>
    </w:p>
    <w:p w14:paraId="6183944F" w14:textId="77777777" w:rsidR="000F5B66" w:rsidRPr="00EC6B72" w:rsidRDefault="000F5B66" w:rsidP="000F5B66">
      <w:pPr>
        <w:rPr>
          <w:u w:val="single"/>
        </w:rPr>
      </w:pPr>
      <w:r>
        <w:t>FTC DA</w:t>
      </w:r>
    </w:p>
    <w:p w14:paraId="0FDD88C6" w14:textId="77777777" w:rsidR="000F5B66" w:rsidRPr="00EC6B72" w:rsidRDefault="000F5B66" w:rsidP="000F5B66">
      <w:pPr>
        <w:pStyle w:val="Heading4"/>
        <w:rPr>
          <w:b w:val="0"/>
          <w:bCs/>
        </w:rPr>
      </w:pPr>
      <w:r>
        <w:t xml:space="preserve">FTC is </w:t>
      </w:r>
      <w:r w:rsidRPr="00EC6B72">
        <w:rPr>
          <w:u w:val="single"/>
        </w:rPr>
        <w:t>storming</w:t>
      </w:r>
      <w:r>
        <w:t xml:space="preserve"> ahead </w:t>
      </w:r>
      <w:r w:rsidRPr="00EC6B72">
        <w:rPr>
          <w:u w:val="single"/>
        </w:rPr>
        <w:t>enforcing</w:t>
      </w:r>
      <w:r>
        <w:t xml:space="preserve"> against non-compete agreements in the health care sector but have </w:t>
      </w:r>
      <w:r w:rsidRPr="008D21E0">
        <w:rPr>
          <w:u w:val="single"/>
        </w:rPr>
        <w:t>limited resources</w:t>
      </w:r>
      <w:r>
        <w:t xml:space="preserve"> which the plan trades off with. </w:t>
      </w:r>
    </w:p>
    <w:p w14:paraId="40D4C0E3" w14:textId="77777777" w:rsidR="000F5B66" w:rsidRPr="003F5EC4" w:rsidRDefault="000F5B66" w:rsidP="000F5B66">
      <w:r>
        <w:t xml:space="preserve">John </w:t>
      </w:r>
      <w:r w:rsidRPr="0014627E">
        <w:rPr>
          <w:rStyle w:val="Style13ptBold"/>
        </w:rPr>
        <w:t>Roberti et al. 25</w:t>
      </w:r>
      <w:r>
        <w:t xml:space="preserve">, leads Allen &amp; Overy's Washington, DC antitrust practice and is a member of the firm’s investigations and litigation practice; Anant </w:t>
      </w:r>
      <w:r w:rsidRPr="0014627E">
        <w:rPr>
          <w:b/>
          <w:bCs/>
        </w:rPr>
        <w:t>Raut</w:t>
      </w:r>
      <w:r>
        <w:t xml:space="preserve">, currently works as Facebook's Global Head of Competition; Elliot </w:t>
      </w:r>
      <w:r w:rsidRPr="0014627E">
        <w:rPr>
          <w:b/>
          <w:bCs/>
        </w:rPr>
        <w:t>Buckman</w:t>
      </w:r>
      <w:r>
        <w:t>, Counsel at Zaiger Linden Roberti &amp; Pepe LLC, 10/8/25, “Antitrust at Work: Enforcement of Antitrust Laws in Labor Markets,” https://www.pymnts.com/cpi-posts/antitrust-at-work-enforcement-of-antitrust-laws-in-labor-markets/</w:t>
      </w:r>
    </w:p>
    <w:p w14:paraId="3CF89DB4" w14:textId="77777777" w:rsidR="000F5B66" w:rsidRPr="00162889" w:rsidRDefault="000F5B66" w:rsidP="000F5B66">
      <w:pPr>
        <w:rPr>
          <w:sz w:val="16"/>
        </w:rPr>
      </w:pPr>
      <w:r w:rsidRPr="00162889">
        <w:rPr>
          <w:sz w:val="16"/>
        </w:rPr>
        <w:t>III. Labor Enforcement in the New Administration</w:t>
      </w:r>
    </w:p>
    <w:p w14:paraId="28C6E90B" w14:textId="77777777" w:rsidR="000F5B66" w:rsidRPr="00162889" w:rsidRDefault="000F5B66" w:rsidP="000F5B66">
      <w:pPr>
        <w:rPr>
          <w:sz w:val="16"/>
        </w:rPr>
      </w:pPr>
      <w:r w:rsidRPr="00162889">
        <w:rPr>
          <w:sz w:val="16"/>
        </w:rPr>
        <w:t>A. What We Know</w:t>
      </w:r>
    </w:p>
    <w:p w14:paraId="71E71EFD" w14:textId="77777777" w:rsidR="000F5B66" w:rsidRPr="00162889" w:rsidRDefault="000F5B66" w:rsidP="000F5B66">
      <w:pPr>
        <w:rPr>
          <w:sz w:val="16"/>
        </w:rPr>
      </w:pPr>
      <w:r w:rsidRPr="00162889">
        <w:rPr>
          <w:sz w:val="16"/>
        </w:rPr>
        <w:t xml:space="preserve">The </w:t>
      </w:r>
      <w:r w:rsidRPr="00BD120B">
        <w:rPr>
          <w:rStyle w:val="StyleUnderline"/>
          <w:highlight w:val="yellow"/>
        </w:rPr>
        <w:t>antitrust enforcers</w:t>
      </w:r>
      <w:r w:rsidRPr="00866726">
        <w:rPr>
          <w:rStyle w:val="StyleUnderline"/>
        </w:rPr>
        <w:t xml:space="preserve"> in</w:t>
      </w:r>
      <w:r w:rsidRPr="00162889">
        <w:rPr>
          <w:sz w:val="16"/>
        </w:rPr>
        <w:t xml:space="preserve"> the </w:t>
      </w:r>
      <w:r w:rsidRPr="00866726">
        <w:rPr>
          <w:rStyle w:val="StyleUnderline"/>
        </w:rPr>
        <w:t>second Trump administration</w:t>
      </w:r>
      <w:r w:rsidRPr="00162889">
        <w:rPr>
          <w:sz w:val="16"/>
        </w:rPr>
        <w:t xml:space="preserve"> have made a series of statements suggesting they </w:t>
      </w:r>
      <w:r w:rsidRPr="00BD120B">
        <w:rPr>
          <w:rStyle w:val="StyleUnderline"/>
          <w:highlight w:val="yellow"/>
        </w:rPr>
        <w:t>will continue</w:t>
      </w:r>
      <w:r w:rsidRPr="00866726">
        <w:rPr>
          <w:rStyle w:val="StyleUnderline"/>
        </w:rPr>
        <w:t xml:space="preserve"> to prioritize </w:t>
      </w:r>
      <w:r w:rsidRPr="00BD120B">
        <w:rPr>
          <w:rStyle w:val="Emphasis"/>
          <w:highlight w:val="yellow"/>
        </w:rPr>
        <w:t>enforcement in</w:t>
      </w:r>
      <w:r w:rsidRPr="00866726">
        <w:rPr>
          <w:rStyle w:val="Emphasis"/>
        </w:rPr>
        <w:t xml:space="preserve"> </w:t>
      </w:r>
      <w:r w:rsidRPr="00BD120B">
        <w:rPr>
          <w:rStyle w:val="Emphasis"/>
          <w:highlight w:val="yellow"/>
        </w:rPr>
        <w:t>labor markets</w:t>
      </w:r>
      <w:r w:rsidRPr="00162889">
        <w:rPr>
          <w:sz w:val="16"/>
        </w:rPr>
        <w:t>. For example, FTC Chair Andrew Ferguson stated in 2025 that “American workers and small businesses are consumers too, and the Commission is taking a comprehensive approach — through enforcement and advocacy — to ensure that they are not held back by unfair or deceptive practices.”[59] DOJ Assistant Attorney General Abigail Slater has similarly emphasized that the DOJ will “stand for America’s forgotten workers” and that “any conduct that harms competition for workers can violate not only the spirit but the letter of the antitrust laws.”[60]</w:t>
      </w:r>
    </w:p>
    <w:p w14:paraId="4A9CC180" w14:textId="77777777" w:rsidR="000F5B66" w:rsidRPr="00162889" w:rsidRDefault="000F5B66" w:rsidP="000F5B66">
      <w:pPr>
        <w:rPr>
          <w:sz w:val="16"/>
        </w:rPr>
      </w:pPr>
      <w:r w:rsidRPr="00162889">
        <w:rPr>
          <w:sz w:val="16"/>
        </w:rPr>
        <w:t xml:space="preserve">More tangibly, the </w:t>
      </w:r>
      <w:r w:rsidRPr="00BD120B">
        <w:rPr>
          <w:rStyle w:val="StyleUnderline"/>
          <w:highlight w:val="yellow"/>
        </w:rPr>
        <w:t>FTC</w:t>
      </w:r>
      <w:r w:rsidRPr="00866726">
        <w:rPr>
          <w:rStyle w:val="StyleUnderline"/>
        </w:rPr>
        <w:t xml:space="preserve"> recently </w:t>
      </w:r>
      <w:r w:rsidRPr="00BD120B">
        <w:rPr>
          <w:rStyle w:val="StyleUnderline"/>
          <w:highlight w:val="yellow"/>
        </w:rPr>
        <w:t>announced</w:t>
      </w:r>
      <w:r w:rsidRPr="00866726">
        <w:rPr>
          <w:rStyle w:val="StyleUnderline"/>
        </w:rPr>
        <w:t xml:space="preserve"> the formation of a Joint </w:t>
      </w:r>
      <w:r w:rsidRPr="00BD120B">
        <w:rPr>
          <w:rStyle w:val="Emphasis"/>
          <w:highlight w:val="yellow"/>
        </w:rPr>
        <w:t>Labor Task Force</w:t>
      </w:r>
      <w:r w:rsidRPr="00866726">
        <w:rPr>
          <w:rStyle w:val="StyleUnderline"/>
        </w:rPr>
        <w:t xml:space="preserve"> </w:t>
      </w:r>
      <w:r w:rsidRPr="00BD120B">
        <w:rPr>
          <w:rStyle w:val="StyleUnderline"/>
          <w:highlight w:val="yellow"/>
        </w:rPr>
        <w:t>to address</w:t>
      </w:r>
      <w:r w:rsidRPr="00866726">
        <w:rPr>
          <w:rStyle w:val="StyleUnderline"/>
        </w:rPr>
        <w:t xml:space="preserve"> </w:t>
      </w:r>
      <w:r w:rsidRPr="00866726">
        <w:rPr>
          <w:rStyle w:val="Emphasis"/>
        </w:rPr>
        <w:t>anticompetitive conduct in labor markets</w:t>
      </w:r>
      <w:r w:rsidRPr="00162889">
        <w:rPr>
          <w:sz w:val="16"/>
        </w:rPr>
        <w:t xml:space="preserve">.[61] The task force is intended to “root[ ] out and </w:t>
      </w:r>
      <w:r w:rsidRPr="00866726">
        <w:rPr>
          <w:rStyle w:val="StyleUnderline"/>
        </w:rPr>
        <w:t>prosecuting deceptive, unfair, and anticompetitive labor-market practices</w:t>
      </w:r>
      <w:r w:rsidRPr="00162889">
        <w:rPr>
          <w:sz w:val="16"/>
        </w:rPr>
        <w:t xml:space="preserve"> that harm American workers,” as well as “promot[e] research regarding harmful labor market practices to inform the FTC and the public.”[62]</w:t>
      </w:r>
    </w:p>
    <w:p w14:paraId="7AB8336C" w14:textId="77777777" w:rsidR="000F5B66" w:rsidRPr="00162889" w:rsidRDefault="000F5B66" w:rsidP="000F5B66">
      <w:pPr>
        <w:rPr>
          <w:sz w:val="16"/>
        </w:rPr>
      </w:pPr>
      <w:r w:rsidRPr="00162889">
        <w:rPr>
          <w:sz w:val="16"/>
        </w:rPr>
        <w:t xml:space="preserve">While it seems likely that the agencies will continue supporting enforcement in labor markets, it remains to be seen what form this enforcement will take. In his memo establishing the Joint Labor Task Force,[63] </w:t>
      </w:r>
      <w:r w:rsidRPr="00866726">
        <w:rPr>
          <w:rStyle w:val="StyleUnderline"/>
        </w:rPr>
        <w:t>Chairman</w:t>
      </w:r>
      <w:r w:rsidRPr="00162889">
        <w:rPr>
          <w:sz w:val="16"/>
        </w:rPr>
        <w:t xml:space="preserve"> Ferguson </w:t>
      </w:r>
      <w:r w:rsidRPr="00866726">
        <w:rPr>
          <w:rStyle w:val="StyleUnderline"/>
        </w:rPr>
        <w:t xml:space="preserve">charged the group with examining issues such as </w:t>
      </w:r>
      <w:r w:rsidRPr="00BD120B">
        <w:rPr>
          <w:rStyle w:val="Emphasis"/>
          <w:highlight w:val="yellow"/>
        </w:rPr>
        <w:t>non-compete clauses</w:t>
      </w:r>
      <w:r w:rsidRPr="00162889">
        <w:rPr>
          <w:sz w:val="16"/>
        </w:rPr>
        <w:t>, monopsonies in labor markets, deceptive job advertising, and harmful licensing standards, all conventional areas for review. However, the memo also included a field new to antitrust enforcement: investigations into “[c]ollusion or unlawful coordination on DEI [diversity equity, and inclusion] metrics, which may reduce labor competition by excluding certain workers from markets, or students from professional training schools, based on race, sex, or sexual orientation.”[64] With the Trump administration having long focused on eliminating corporate and academic DEI programs, Chairman Ferguson’s specific reference to DEI suggests labor market investigations are steeled to reflect major administration priorities that have not traditionally been closely linked to antitrust.</w:t>
      </w:r>
    </w:p>
    <w:p w14:paraId="0799B3F8" w14:textId="77777777" w:rsidR="000F5B66" w:rsidRPr="00162889" w:rsidRDefault="000F5B66" w:rsidP="000F5B66">
      <w:pPr>
        <w:rPr>
          <w:sz w:val="16"/>
        </w:rPr>
      </w:pPr>
      <w:r w:rsidRPr="00162889">
        <w:rPr>
          <w:sz w:val="16"/>
        </w:rPr>
        <w:t xml:space="preserve">Another clue may be found in the </w:t>
      </w:r>
      <w:r w:rsidRPr="00866726">
        <w:rPr>
          <w:rStyle w:val="StyleUnderline"/>
        </w:rPr>
        <w:t xml:space="preserve">challenge brought by the </w:t>
      </w:r>
      <w:r w:rsidRPr="00BD120B">
        <w:rPr>
          <w:rStyle w:val="StyleUnderline"/>
          <w:highlight w:val="yellow"/>
        </w:rPr>
        <w:t>FTC</w:t>
      </w:r>
      <w:r w:rsidRPr="00866726">
        <w:rPr>
          <w:rStyle w:val="StyleUnderline"/>
        </w:rPr>
        <w:t xml:space="preserve"> alleging the overly broad, </w:t>
      </w:r>
      <w:r w:rsidRPr="00866726">
        <w:rPr>
          <w:rStyle w:val="Emphasis"/>
        </w:rPr>
        <w:t>anticompetitive use of non-competes</w:t>
      </w:r>
      <w:r w:rsidRPr="00162889">
        <w:rPr>
          <w:sz w:val="16"/>
        </w:rPr>
        <w:t xml:space="preserve"> by the largest pet cremation services company in the country to suppress competition and new entry.[65]  Rather than use the FTC’s non-compete rule, the </w:t>
      </w:r>
      <w:r w:rsidRPr="00534F1F">
        <w:rPr>
          <w:rStyle w:val="StyleUnderline"/>
        </w:rPr>
        <w:t>agency</w:t>
      </w:r>
      <w:r w:rsidRPr="00162889">
        <w:rPr>
          <w:sz w:val="16"/>
        </w:rPr>
        <w:t xml:space="preserve"> instead </w:t>
      </w:r>
      <w:r w:rsidRPr="00534F1F">
        <w:rPr>
          <w:rStyle w:val="StyleUnderline"/>
        </w:rPr>
        <w:t>brought this case as an unfair method of competition challenge under Section 5</w:t>
      </w:r>
      <w:r w:rsidRPr="00162889">
        <w:rPr>
          <w:sz w:val="16"/>
        </w:rPr>
        <w:t xml:space="preserve"> of the FTC Act,[66] seemingly relying upon facially incriminating internal documents to allege harm to smaller competitors, potential competition, consumers, and employees.  The FTC voted 3-1 along party lines to issue the complaint and accept the proposed consent order[67] for public comment, with Democratic Commissioner Rebecca Slaughter supporting the action against the non-compete restrictions but arguing that the proposed consent order did not go far enough in structurally changing the market to restore competition. Similarly, on September 10, 2025, Chairman </w:t>
      </w:r>
      <w:r w:rsidRPr="00534F1F">
        <w:rPr>
          <w:rStyle w:val="StyleUnderline"/>
        </w:rPr>
        <w:t xml:space="preserve">Ferguson </w:t>
      </w:r>
      <w:r w:rsidRPr="00BD120B">
        <w:rPr>
          <w:rStyle w:val="StyleUnderline"/>
          <w:highlight w:val="yellow"/>
        </w:rPr>
        <w:t>issued warning</w:t>
      </w:r>
      <w:r w:rsidRPr="00534F1F">
        <w:rPr>
          <w:rStyle w:val="StyleUnderline"/>
        </w:rPr>
        <w:t xml:space="preserve"> letters </w:t>
      </w:r>
      <w:r w:rsidRPr="00BD120B">
        <w:rPr>
          <w:rStyle w:val="StyleUnderline"/>
          <w:highlight w:val="yellow"/>
        </w:rPr>
        <w:t>to</w:t>
      </w:r>
      <w:r w:rsidRPr="00162889">
        <w:rPr>
          <w:sz w:val="16"/>
        </w:rPr>
        <w:t xml:space="preserve"> several </w:t>
      </w:r>
      <w:r w:rsidRPr="00534F1F">
        <w:rPr>
          <w:rStyle w:val="Emphasis"/>
        </w:rPr>
        <w:t xml:space="preserve">large </w:t>
      </w:r>
      <w:r w:rsidRPr="00BD120B">
        <w:rPr>
          <w:rStyle w:val="Emphasis"/>
          <w:highlight w:val="yellow"/>
        </w:rPr>
        <w:t>healthcare employers</w:t>
      </w:r>
      <w:r w:rsidRPr="00162889">
        <w:rPr>
          <w:sz w:val="16"/>
        </w:rPr>
        <w:t xml:space="preserve"> and staffing firms, urging them to conduct a comprehensive review of their employment agreements, including any noncompete clauses or other restrictive covenants, to ensure compliance with antitrust laws and to avoid anticompetitive practices that harm workers’ mobility.[68]</w:t>
      </w:r>
    </w:p>
    <w:p w14:paraId="2E99DCC7" w14:textId="77777777" w:rsidR="000F5B66" w:rsidRPr="00162889" w:rsidRDefault="000F5B66" w:rsidP="000F5B66">
      <w:pPr>
        <w:rPr>
          <w:sz w:val="16"/>
        </w:rPr>
      </w:pPr>
      <w:r w:rsidRPr="00162889">
        <w:rPr>
          <w:sz w:val="16"/>
        </w:rPr>
        <w:t>B. What’s Next</w:t>
      </w:r>
    </w:p>
    <w:p w14:paraId="5FB79429" w14:textId="77777777" w:rsidR="000F5B66" w:rsidRPr="00162889" w:rsidRDefault="000F5B66" w:rsidP="000F5B66">
      <w:pPr>
        <w:rPr>
          <w:sz w:val="16"/>
        </w:rPr>
      </w:pPr>
      <w:r w:rsidRPr="00162889">
        <w:rPr>
          <w:sz w:val="16"/>
        </w:rPr>
        <w:t xml:space="preserve">It is difficult to know where antitrust enforcement in labor markets will lead next, but it is safe to say the agencies will not follow the precise path of the prior administration. Throughout the Biden years, now-Chairman Ferguson and Commissioner Holyoak dissented from several of the FTC’s efforts to enforce antitrust laws in labor markets. Both voted against the FTC’s adoption of the non-compete ban,[69] and Holyoak also objected to the inclusion of labor market information in Hart-Scott-Rodino form revisions,[70] calling this “a solution in search of a nonexistent problem,” adding that “[t]he agencies have never brought a standalone labor challenge to an acquisition. And this is not for lack of trying. Officials at the Commission, Department of Justice, and state enforcers have stated their </w:t>
      </w:r>
      <w:r w:rsidRPr="00534F1F">
        <w:rPr>
          <w:rStyle w:val="StyleUnderline"/>
        </w:rPr>
        <w:t xml:space="preserve">desire to </w:t>
      </w:r>
      <w:r w:rsidRPr="00BD120B">
        <w:rPr>
          <w:rStyle w:val="Emphasis"/>
          <w:highlight w:val="yellow"/>
        </w:rPr>
        <w:t>focus on</w:t>
      </w:r>
      <w:r w:rsidRPr="00534F1F">
        <w:rPr>
          <w:rStyle w:val="Emphasis"/>
        </w:rPr>
        <w:t xml:space="preserve"> harms to the </w:t>
      </w:r>
      <w:r w:rsidRPr="00BD120B">
        <w:rPr>
          <w:rStyle w:val="Emphasis"/>
          <w:highlight w:val="yellow"/>
        </w:rPr>
        <w:t>labor market</w:t>
      </w:r>
      <w:r w:rsidRPr="00162889">
        <w:rPr>
          <w:sz w:val="16"/>
        </w:rPr>
        <w:t xml:space="preserve">, especially in mergers, since at least 2018, but the </w:t>
      </w:r>
      <w:r w:rsidRPr="00BD120B">
        <w:rPr>
          <w:rStyle w:val="Emphasis"/>
          <w:sz w:val="24"/>
          <w:szCs w:val="24"/>
          <w:highlight w:val="yellow"/>
        </w:rPr>
        <w:t>expend</w:t>
      </w:r>
      <w:r w:rsidRPr="00534F1F">
        <w:rPr>
          <w:rStyle w:val="Emphasis"/>
          <w:sz w:val="24"/>
          <w:szCs w:val="24"/>
        </w:rPr>
        <w:t xml:space="preserve">ed </w:t>
      </w:r>
      <w:r w:rsidRPr="00BD120B">
        <w:rPr>
          <w:rStyle w:val="Emphasis"/>
          <w:sz w:val="24"/>
          <w:szCs w:val="24"/>
          <w:highlight w:val="yellow"/>
        </w:rPr>
        <w:t>resources</w:t>
      </w:r>
      <w:r w:rsidRPr="00162889">
        <w:rPr>
          <w:sz w:val="16"/>
          <w:szCs w:val="24"/>
        </w:rPr>
        <w:t xml:space="preserve"> </w:t>
      </w:r>
      <w:r w:rsidRPr="00162889">
        <w:rPr>
          <w:sz w:val="16"/>
        </w:rPr>
        <w:t>so far have been to no avail.”[71] While this statement preceded the DOJ’s victory in Lopez, it underscores the prevailing Republican skepticism about labor antitrust enforcement.</w:t>
      </w:r>
    </w:p>
    <w:p w14:paraId="20BBC8E1" w14:textId="77777777" w:rsidR="000F5B66" w:rsidRPr="00162889" w:rsidRDefault="000F5B66" w:rsidP="000F5B66">
      <w:pPr>
        <w:rPr>
          <w:sz w:val="16"/>
        </w:rPr>
      </w:pPr>
      <w:r w:rsidRPr="00162889">
        <w:rPr>
          <w:sz w:val="16"/>
        </w:rPr>
        <w:t>With this past as prologue, we can make a few predictions about what to expect throughout the balance of the Trump administration.</w:t>
      </w:r>
    </w:p>
    <w:p w14:paraId="5F162D5D" w14:textId="77777777" w:rsidR="000F5B66" w:rsidRPr="00162889" w:rsidRDefault="000F5B66" w:rsidP="000F5B66">
      <w:pPr>
        <w:rPr>
          <w:sz w:val="16"/>
        </w:rPr>
      </w:pPr>
      <w:r w:rsidRPr="00162889">
        <w:rPr>
          <w:sz w:val="16"/>
        </w:rPr>
        <w:t xml:space="preserve">First, we believe the </w:t>
      </w:r>
      <w:r w:rsidRPr="00BD120B">
        <w:rPr>
          <w:rStyle w:val="StyleUnderline"/>
          <w:highlight w:val="yellow"/>
        </w:rPr>
        <w:t>agencies will</w:t>
      </w:r>
      <w:r w:rsidRPr="00534F1F">
        <w:rPr>
          <w:rStyle w:val="StyleUnderline"/>
        </w:rPr>
        <w:t xml:space="preserve"> continue to </w:t>
      </w:r>
      <w:r w:rsidRPr="00BD120B">
        <w:rPr>
          <w:rStyle w:val="Emphasis"/>
          <w:highlight w:val="yellow"/>
        </w:rPr>
        <w:t>prioritize</w:t>
      </w:r>
      <w:r w:rsidRPr="00534F1F">
        <w:rPr>
          <w:rStyle w:val="Emphasis"/>
        </w:rPr>
        <w:t xml:space="preserve"> the </w:t>
      </w:r>
      <w:r w:rsidRPr="00BD120B">
        <w:rPr>
          <w:rStyle w:val="Emphasis"/>
          <w:highlight w:val="yellow"/>
        </w:rPr>
        <w:t>enforcement</w:t>
      </w:r>
      <w:r w:rsidRPr="00534F1F">
        <w:rPr>
          <w:rStyle w:val="Emphasis"/>
        </w:rPr>
        <w:t xml:space="preserve"> of antitrust in labor markets</w:t>
      </w:r>
      <w:r w:rsidRPr="00162889">
        <w:rPr>
          <w:sz w:val="16"/>
        </w:rPr>
        <w:t>. Democrats and Republicans alike are fighting for the role of party of the working class, and the enforcement of labor cases makes for good press. All signs point to health care and white-collar workers standing to benefit the most from these efforts.</w:t>
      </w:r>
    </w:p>
    <w:p w14:paraId="70D72984" w14:textId="77777777" w:rsidR="000F5B66" w:rsidRPr="00162889" w:rsidRDefault="000F5B66" w:rsidP="000F5B66">
      <w:pPr>
        <w:rPr>
          <w:sz w:val="16"/>
        </w:rPr>
      </w:pPr>
      <w:r w:rsidRPr="00162889">
        <w:rPr>
          <w:sz w:val="16"/>
        </w:rPr>
        <w:t>Second, one notable area of emerging antitrust enforcement is the sports markets. A case involving UFC fighters recently reached a significant settlement,[72] and in July, President Trump issued an executive order[73] addressing compensation for college athletes, a hot button issue with substantial antitrust considerations.[74]</w:t>
      </w:r>
    </w:p>
    <w:p w14:paraId="096099E7" w14:textId="77777777" w:rsidR="000F5B66" w:rsidRPr="00162889" w:rsidRDefault="000F5B66" w:rsidP="000F5B66">
      <w:pPr>
        <w:rPr>
          <w:sz w:val="16"/>
        </w:rPr>
      </w:pPr>
      <w:r w:rsidRPr="00162889">
        <w:rPr>
          <w:sz w:val="16"/>
        </w:rPr>
        <w:t xml:space="preserve">Third, we anticipate </w:t>
      </w:r>
      <w:r w:rsidRPr="00534F1F">
        <w:rPr>
          <w:rStyle w:val="StyleUnderline"/>
        </w:rPr>
        <w:t xml:space="preserve">criminal actions involving labor antitrust </w:t>
      </w:r>
      <w:r w:rsidRPr="00534F1F">
        <w:rPr>
          <w:rStyle w:val="Emphasis"/>
        </w:rPr>
        <w:t>will slow down</w:t>
      </w:r>
      <w:r w:rsidRPr="00162889">
        <w:rPr>
          <w:sz w:val="16"/>
        </w:rPr>
        <w:t xml:space="preserve">. The DOJ’s many setbacks in this area will certainly have a chilling effect, and </w:t>
      </w:r>
      <w:r w:rsidRPr="00BD120B">
        <w:rPr>
          <w:rStyle w:val="StyleUnderline"/>
          <w:highlight w:val="yellow"/>
        </w:rPr>
        <w:t>with</w:t>
      </w:r>
      <w:r w:rsidRPr="00534F1F">
        <w:rPr>
          <w:rStyle w:val="StyleUnderline"/>
        </w:rPr>
        <w:t xml:space="preserve"> </w:t>
      </w:r>
      <w:r w:rsidRPr="00BD120B">
        <w:rPr>
          <w:rStyle w:val="Emphasis"/>
          <w:highlight w:val="yellow"/>
        </w:rPr>
        <w:t>dramatically fewer resources</w:t>
      </w:r>
      <w:r w:rsidRPr="00162889">
        <w:rPr>
          <w:sz w:val="16"/>
        </w:rPr>
        <w:t xml:space="preserve">, it stands to reason the DOJ will focus elsewhere. Will the </w:t>
      </w:r>
      <w:r w:rsidRPr="00534F1F">
        <w:rPr>
          <w:rStyle w:val="StyleUnderline"/>
        </w:rPr>
        <w:t>FTC</w:t>
      </w:r>
      <w:r w:rsidRPr="00162889">
        <w:rPr>
          <w:sz w:val="16"/>
        </w:rPr>
        <w:t xml:space="preserve">’s Labor Task Force, which </w:t>
      </w:r>
      <w:r w:rsidRPr="00162889">
        <w:rPr>
          <w:rStyle w:val="StyleUnderline"/>
        </w:rPr>
        <w:t>has</w:t>
      </w:r>
      <w:r w:rsidRPr="00162889">
        <w:rPr>
          <w:sz w:val="16"/>
        </w:rPr>
        <w:t xml:space="preserve"> an </w:t>
      </w:r>
      <w:r w:rsidRPr="00162889">
        <w:rPr>
          <w:rStyle w:val="Emphasis"/>
        </w:rPr>
        <w:t>ambitious agenda and mandate</w:t>
      </w:r>
      <w:r w:rsidRPr="00162889">
        <w:rPr>
          <w:sz w:val="16"/>
        </w:rPr>
        <w:t>, make progress?  Time will tell.</w:t>
      </w:r>
    </w:p>
    <w:p w14:paraId="59FCEA97" w14:textId="77777777" w:rsidR="000F5B66" w:rsidRPr="00162889" w:rsidRDefault="000F5B66" w:rsidP="000F5B66">
      <w:pPr>
        <w:rPr>
          <w:sz w:val="16"/>
        </w:rPr>
      </w:pPr>
      <w:r w:rsidRPr="00162889">
        <w:rPr>
          <w:sz w:val="16"/>
        </w:rPr>
        <w:t xml:space="preserve">Finally, we expect labor antitrust enforcement will take on an even more overt political dimension than in the past. Professor Stephen Calkins of Wayne State University recently wrote about the current antitrust leaders harboring a greater political bent than those in prior administrations,[75] observing that although “[a]ntitrust agency leadership may have [previously grown] more political, . . . the sharp political focus of the leaders of the current antitrust agencies—especially Chairman Ferguson—. . . represents a sharp break with traditional norms.”[76] It follows that </w:t>
      </w:r>
      <w:r w:rsidRPr="00162889">
        <w:rPr>
          <w:rStyle w:val="StyleUnderline"/>
        </w:rPr>
        <w:t>enforcement decisions</w:t>
      </w:r>
      <w:r w:rsidRPr="00162889">
        <w:rPr>
          <w:sz w:val="16"/>
        </w:rPr>
        <w:t xml:space="preserve"> may well be </w:t>
      </w:r>
      <w:r w:rsidRPr="00162889">
        <w:rPr>
          <w:rStyle w:val="StyleUnderline"/>
        </w:rPr>
        <w:t>guided by</w:t>
      </w:r>
      <w:r w:rsidRPr="00162889">
        <w:rPr>
          <w:sz w:val="16"/>
        </w:rPr>
        <w:t xml:space="preserve"> an intentional and conspicuous </w:t>
      </w:r>
      <w:r w:rsidRPr="00162889">
        <w:rPr>
          <w:rStyle w:val="StyleUnderline"/>
        </w:rPr>
        <w:t>effort to support</w:t>
      </w:r>
      <w:r w:rsidRPr="00162889">
        <w:rPr>
          <w:sz w:val="16"/>
        </w:rPr>
        <w:t xml:space="preserve"> President </w:t>
      </w:r>
      <w:r w:rsidRPr="00162889">
        <w:rPr>
          <w:rStyle w:val="Emphasis"/>
        </w:rPr>
        <w:t>Trump’s policy agenda</w:t>
      </w:r>
      <w:r w:rsidRPr="00162889">
        <w:rPr>
          <w:sz w:val="16"/>
        </w:rPr>
        <w:t>. This may translate to aggressive enforcement in labor markets to achieve policy goals like challenging DEI programs or using pretextual antitrust arguments to wring extraordinary concessions from Ivy League universities.</w:t>
      </w:r>
    </w:p>
    <w:p w14:paraId="56C07B1F" w14:textId="77777777" w:rsidR="000F5B66" w:rsidRDefault="000F5B66" w:rsidP="000F5B66">
      <w:pPr>
        <w:pStyle w:val="Heading4"/>
      </w:pPr>
      <w:r>
        <w:t xml:space="preserve">Physician non-competes cause </w:t>
      </w:r>
      <w:r w:rsidRPr="00EC6B72">
        <w:rPr>
          <w:u w:val="single"/>
        </w:rPr>
        <w:t>burnout</w:t>
      </w:r>
      <w:r>
        <w:t>.</w:t>
      </w:r>
    </w:p>
    <w:p w14:paraId="31402D0E" w14:textId="77777777" w:rsidR="000F5B66" w:rsidRPr="00114EAF" w:rsidRDefault="000F5B66" w:rsidP="000F5B66">
      <w:r w:rsidRPr="00114EAF">
        <w:t xml:space="preserve">Ferris </w:t>
      </w:r>
      <w:r w:rsidRPr="00114EAF">
        <w:rPr>
          <w:rStyle w:val="Style13ptBold"/>
        </w:rPr>
        <w:t>Zeitouni et al. 24</w:t>
      </w:r>
      <w:r>
        <w:t xml:space="preserve">, </w:t>
      </w:r>
      <w:r w:rsidRPr="00114EAF">
        <w:t>MS, School of Medicine, Texas Tech University Health Sciences Center</w:t>
      </w:r>
      <w:r>
        <w:t>;</w:t>
      </w:r>
      <w:r w:rsidRPr="00114EAF">
        <w:t xml:space="preserve"> Pradeep K. </w:t>
      </w:r>
      <w:r w:rsidRPr="00EC6B72">
        <w:rPr>
          <w:b/>
          <w:bCs/>
        </w:rPr>
        <w:t>Attaluri</w:t>
      </w:r>
      <w:r w:rsidRPr="00114EAF">
        <w:t>, MD, Division of Plastic and Reconstructive Surgery, University of Wisconsin School of Medicine and Public Healt</w:t>
      </w:r>
      <w:r>
        <w:t>;</w:t>
      </w:r>
      <w:r w:rsidRPr="00114EAF">
        <w:t xml:space="preserve"> Peter J. </w:t>
      </w:r>
      <w:r w:rsidRPr="00EC6B72">
        <w:rPr>
          <w:b/>
          <w:bCs/>
        </w:rPr>
        <w:t>Wirth</w:t>
      </w:r>
      <w:r w:rsidRPr="00114EAF">
        <w:t>, MD, Division of Plastic and Reconstructive Surgery, University of Wisconsin School of Medicine and Public Health</w:t>
      </w:r>
      <w:r>
        <w:t>;</w:t>
      </w:r>
      <w:r w:rsidRPr="00114EAF">
        <w:t xml:space="preserve"> Ellen C. </w:t>
      </w:r>
      <w:r w:rsidRPr="00EC6B72">
        <w:rPr>
          <w:b/>
          <w:bCs/>
        </w:rPr>
        <w:t>Shaffrey</w:t>
      </w:r>
      <w:r w:rsidRPr="00114EAF">
        <w:t>, MD, Division of Plastic and Reconstructive Surgery, University of Wisconsin School of Medicine and Public Health</w:t>
      </w:r>
      <w:r>
        <w:t>;</w:t>
      </w:r>
      <w:r w:rsidRPr="00114EAF">
        <w:t xml:space="preserve"> Venkat </w:t>
      </w:r>
      <w:r w:rsidRPr="00EC6B72">
        <w:rPr>
          <w:b/>
          <w:bCs/>
        </w:rPr>
        <w:t>Rao</w:t>
      </w:r>
      <w:r w:rsidRPr="00114EAF">
        <w:t>, MD, MBA, Division of Plastic and Reconstructive Surgery, University of Wisconsin School of Medicine and Public Health</w:t>
      </w:r>
      <w:r>
        <w:t>, 4/14/24</w:t>
      </w:r>
      <w:r w:rsidRPr="00114EAF">
        <w:t>, “State of Physician Unionization,” https://pubmed.ncbi.nlm.nih.gov/38749815/#full-view-affiliation-1</w:t>
      </w:r>
    </w:p>
    <w:p w14:paraId="060D2EEE" w14:textId="77777777" w:rsidR="000F5B66" w:rsidRPr="00EC6B72" w:rsidRDefault="000F5B66" w:rsidP="000F5B66">
      <w:pPr>
        <w:rPr>
          <w:sz w:val="16"/>
        </w:rPr>
      </w:pPr>
      <w:r w:rsidRPr="00EC6B72">
        <w:rPr>
          <w:sz w:val="16"/>
        </w:rPr>
        <w:t xml:space="preserve">The </w:t>
      </w:r>
      <w:r w:rsidRPr="00BD120B">
        <w:rPr>
          <w:rStyle w:val="StyleUnderline"/>
          <w:highlight w:val="yellow"/>
        </w:rPr>
        <w:t xml:space="preserve">monopolization of </w:t>
      </w:r>
      <w:r w:rsidRPr="00BD120B">
        <w:rPr>
          <w:rStyle w:val="Emphasis"/>
          <w:highlight w:val="yellow"/>
        </w:rPr>
        <w:t>large hospital</w:t>
      </w:r>
      <w:r w:rsidRPr="00EC6B72">
        <w:rPr>
          <w:sz w:val="16"/>
        </w:rPr>
        <w:t xml:space="preserve"> </w:t>
      </w:r>
      <w:r w:rsidRPr="00EC6B72">
        <w:rPr>
          <w:rStyle w:val="StyleUnderline"/>
        </w:rPr>
        <w:t>system</w:t>
      </w:r>
      <w:r w:rsidRPr="00BD120B">
        <w:rPr>
          <w:rStyle w:val="StyleUnderline"/>
          <w:highlight w:val="yellow"/>
        </w:rPr>
        <w:t>s</w:t>
      </w:r>
      <w:r w:rsidRPr="00EC6B72">
        <w:rPr>
          <w:rStyle w:val="StyleUnderline"/>
        </w:rPr>
        <w:t xml:space="preserve"> </w:t>
      </w:r>
      <w:r w:rsidRPr="00BD120B">
        <w:rPr>
          <w:rStyle w:val="StyleUnderline"/>
          <w:highlight w:val="yellow"/>
        </w:rPr>
        <w:t>through</w:t>
      </w:r>
      <w:r w:rsidRPr="00EC6B72">
        <w:rPr>
          <w:sz w:val="16"/>
        </w:rPr>
        <w:t xml:space="preserve"> hospital mergers, practice acquisition, and </w:t>
      </w:r>
      <w:r w:rsidRPr="00BD120B">
        <w:rPr>
          <w:rStyle w:val="Emphasis"/>
          <w:highlight w:val="yellow"/>
        </w:rPr>
        <w:t>non-compete</w:t>
      </w:r>
      <w:r w:rsidRPr="00EC6B72">
        <w:rPr>
          <w:rStyle w:val="Emphasis"/>
        </w:rPr>
        <w:t xml:space="preserve"> clause</w:t>
      </w:r>
      <w:r w:rsidRPr="00BD120B">
        <w:rPr>
          <w:rStyle w:val="Emphasis"/>
          <w:highlight w:val="yellow"/>
        </w:rPr>
        <w:t>s</w:t>
      </w:r>
      <w:r w:rsidRPr="00EC6B72">
        <w:rPr>
          <w:sz w:val="16"/>
        </w:rPr>
        <w:t xml:space="preserve"> has yielded limited options for alternative employment.4,6,8,23 </w:t>
      </w:r>
      <w:r w:rsidRPr="00BD120B">
        <w:rPr>
          <w:rStyle w:val="StyleUnderline"/>
          <w:highlight w:val="yellow"/>
        </w:rPr>
        <w:t>Non-compete</w:t>
      </w:r>
      <w:r w:rsidRPr="00EC6B72">
        <w:rPr>
          <w:rStyle w:val="StyleUnderline"/>
        </w:rPr>
        <w:t xml:space="preserve"> clause</w:t>
      </w:r>
      <w:r w:rsidRPr="00BD120B">
        <w:rPr>
          <w:rStyle w:val="StyleUnderline"/>
          <w:highlight w:val="yellow"/>
        </w:rPr>
        <w:t>s</w:t>
      </w:r>
      <w:r w:rsidRPr="00EC6B72">
        <w:rPr>
          <w:sz w:val="16"/>
        </w:rPr>
        <w:t xml:space="preserve"> in effect </w:t>
      </w:r>
      <w:r w:rsidRPr="00BD120B">
        <w:rPr>
          <w:rStyle w:val="StyleUnderline"/>
          <w:highlight w:val="yellow"/>
        </w:rPr>
        <w:t>mean</w:t>
      </w:r>
      <w:r w:rsidRPr="00EC6B72">
        <w:rPr>
          <w:sz w:val="16"/>
        </w:rPr>
        <w:t xml:space="preserve"> that a </w:t>
      </w:r>
      <w:r w:rsidRPr="00BD120B">
        <w:rPr>
          <w:rStyle w:val="StyleUnderline"/>
          <w:highlight w:val="yellow"/>
        </w:rPr>
        <w:t>physician</w:t>
      </w:r>
      <w:r w:rsidRPr="00EC6B72">
        <w:rPr>
          <w:sz w:val="16"/>
        </w:rPr>
        <w:t xml:space="preserve"> would </w:t>
      </w:r>
      <w:r w:rsidRPr="00BD120B">
        <w:rPr>
          <w:rStyle w:val="StyleUnderline"/>
          <w:highlight w:val="yellow"/>
        </w:rPr>
        <w:t>have to move</w:t>
      </w:r>
      <w:r w:rsidRPr="00EC6B72">
        <w:rPr>
          <w:rStyle w:val="StyleUnderline"/>
        </w:rPr>
        <w:t xml:space="preserve"> to</w:t>
      </w:r>
      <w:r w:rsidRPr="00EC6B72">
        <w:rPr>
          <w:sz w:val="16"/>
        </w:rPr>
        <w:t xml:space="preserve"> </w:t>
      </w:r>
      <w:r w:rsidRPr="00EC6B72">
        <w:rPr>
          <w:rStyle w:val="Emphasis"/>
        </w:rPr>
        <w:t>another city</w:t>
      </w:r>
      <w:r w:rsidRPr="00EC6B72">
        <w:rPr>
          <w:sz w:val="16"/>
        </w:rPr>
        <w:t xml:space="preserve"> to be employed again. The </w:t>
      </w:r>
      <w:r w:rsidRPr="00EC6B72">
        <w:rPr>
          <w:rStyle w:val="Emphasis"/>
        </w:rPr>
        <w:t>lack of competition</w:t>
      </w:r>
      <w:r w:rsidRPr="00EC6B72">
        <w:rPr>
          <w:sz w:val="16"/>
        </w:rPr>
        <w:t xml:space="preserve"> </w:t>
      </w:r>
      <w:r w:rsidRPr="00BD120B">
        <w:rPr>
          <w:rStyle w:val="StyleUnderline"/>
          <w:highlight w:val="yellow"/>
        </w:rPr>
        <w:t>gives</w:t>
      </w:r>
      <w:r w:rsidRPr="00EC6B72">
        <w:rPr>
          <w:sz w:val="16"/>
        </w:rPr>
        <w:t xml:space="preserve"> large </w:t>
      </w:r>
      <w:r w:rsidRPr="00BD120B">
        <w:rPr>
          <w:rStyle w:val="StyleUnderline"/>
          <w:highlight w:val="yellow"/>
        </w:rPr>
        <w:t>hospital</w:t>
      </w:r>
      <w:r w:rsidRPr="00EC6B72">
        <w:rPr>
          <w:rStyle w:val="StyleUnderline"/>
        </w:rPr>
        <w:t xml:space="preserve"> systems </w:t>
      </w:r>
      <w:r w:rsidRPr="00BD120B">
        <w:rPr>
          <w:rStyle w:val="Emphasis"/>
          <w:highlight w:val="yellow"/>
        </w:rPr>
        <w:t>little incentive to negotiate</w:t>
      </w:r>
      <w:r w:rsidRPr="00EC6B72">
        <w:rPr>
          <w:sz w:val="16"/>
        </w:rPr>
        <w:t xml:space="preserve">, and without significant bargaining power, physicians may hesitate to voice concerns for fear of termination.26 An additional concern is </w:t>
      </w:r>
      <w:r w:rsidRPr="00BD120B">
        <w:rPr>
          <w:rStyle w:val="Emphasis"/>
          <w:highlight w:val="yellow"/>
        </w:rPr>
        <w:t>loss of physician autonomy</w:t>
      </w:r>
      <w:r w:rsidRPr="00EC6B72">
        <w:rPr>
          <w:sz w:val="16"/>
        </w:rPr>
        <w:t xml:space="preserve"> because physician autonomy and control over one’s practice positively </w:t>
      </w:r>
      <w:r w:rsidRPr="00BD120B">
        <w:rPr>
          <w:rStyle w:val="Emphasis"/>
          <w:highlight w:val="yellow"/>
        </w:rPr>
        <w:t>impact</w:t>
      </w:r>
      <w:r w:rsidRPr="00EC6B72">
        <w:rPr>
          <w:sz w:val="16"/>
        </w:rPr>
        <w:t xml:space="preserve"> professional satisfaction; this can potentially drive unionization.27,28 A study by Thompson and Salmon investigated factors that motivate physicians to unionize and reported desire to have an increased voice (participation in decisions that affect their jobs) as the most important reason.27 Unionization could serve to provide an avenue to regain physician autonomy, leverage and bargaining power in contract negotiations, and a collective voice.</w:t>
      </w:r>
    </w:p>
    <w:p w14:paraId="42CE26D2" w14:textId="77777777" w:rsidR="000F5B66" w:rsidRPr="00EC6B72" w:rsidRDefault="000F5B66" w:rsidP="000F5B66">
      <w:pPr>
        <w:rPr>
          <w:sz w:val="16"/>
        </w:rPr>
      </w:pPr>
      <w:r w:rsidRPr="00EC6B72">
        <w:rPr>
          <w:sz w:val="16"/>
        </w:rPr>
        <w:t xml:space="preserve">Often referenced with the rise in unionization is the increased </w:t>
      </w:r>
      <w:r w:rsidRPr="00EC6B72">
        <w:rPr>
          <w:rStyle w:val="StyleUnderline"/>
        </w:rPr>
        <w:t xml:space="preserve">rate of </w:t>
      </w:r>
      <w:r w:rsidRPr="00BD120B">
        <w:rPr>
          <w:rStyle w:val="Emphasis"/>
          <w:highlight w:val="yellow"/>
        </w:rPr>
        <w:t>burnout</w:t>
      </w:r>
      <w:r w:rsidRPr="00EC6B72">
        <w:rPr>
          <w:rStyle w:val="StyleUnderline"/>
        </w:rPr>
        <w:t xml:space="preserve"> in medicine</w:t>
      </w:r>
      <w:r w:rsidRPr="00EC6B72">
        <w:rPr>
          <w:sz w:val="16"/>
        </w:rPr>
        <w:t xml:space="preserve"> and particularly within the field of surgery.4,13,29-32 Studies have reported rates of burnout in up to 50% of surgeons and 69% of general surgery residents.31,33 In the field of plastic surgery, burnout is cited in 32% of plastic surgeons and in up to 58% of plastic surgery residents.34,35 Similarly, Shanafelt et al. reported up to 63% of physicians had at least 1 manifestation of burnout in 2021.29 This is a critical issue, as </w:t>
      </w:r>
      <w:r w:rsidRPr="00EC6B72">
        <w:rPr>
          <w:rStyle w:val="StyleUnderline"/>
        </w:rPr>
        <w:t>burnout</w:t>
      </w:r>
      <w:r w:rsidRPr="00EC6B72">
        <w:rPr>
          <w:sz w:val="16"/>
        </w:rPr>
        <w:t xml:space="preserve"> is </w:t>
      </w:r>
      <w:r w:rsidRPr="00BD120B">
        <w:rPr>
          <w:rStyle w:val="StyleUnderline"/>
          <w:highlight w:val="yellow"/>
        </w:rPr>
        <w:t>associated with</w:t>
      </w:r>
      <w:r w:rsidRPr="00EC6B72">
        <w:rPr>
          <w:sz w:val="16"/>
        </w:rPr>
        <w:t xml:space="preserve"> an increased risk for </w:t>
      </w:r>
      <w:r w:rsidRPr="00BD120B">
        <w:rPr>
          <w:rStyle w:val="Emphasis"/>
          <w:highlight w:val="yellow"/>
        </w:rPr>
        <w:t>medical error</w:t>
      </w:r>
      <w:r w:rsidRPr="00EC6B72">
        <w:rPr>
          <w:sz w:val="16"/>
        </w:rPr>
        <w:t xml:space="preserve">.30,35,36 </w:t>
      </w:r>
      <w:r w:rsidRPr="00EC6B72">
        <w:rPr>
          <w:rStyle w:val="Emphasis"/>
        </w:rPr>
        <w:t xml:space="preserve">Physician </w:t>
      </w:r>
      <w:r w:rsidRPr="00BD120B">
        <w:rPr>
          <w:rStyle w:val="Emphasis"/>
          <w:highlight w:val="yellow"/>
        </w:rPr>
        <w:t>burnout is</w:t>
      </w:r>
      <w:r w:rsidRPr="00EC6B72">
        <w:rPr>
          <w:sz w:val="16"/>
        </w:rPr>
        <w:t xml:space="preserve"> now widely recognized as a </w:t>
      </w:r>
      <w:r w:rsidRPr="00BD120B">
        <w:rPr>
          <w:rStyle w:val="Emphasis"/>
          <w:highlight w:val="yellow"/>
        </w:rPr>
        <w:t>systemic issue</w:t>
      </w:r>
      <w:r w:rsidRPr="00EC6B72">
        <w:rPr>
          <w:sz w:val="16"/>
        </w:rPr>
        <w:t xml:space="preserve"> rather than a lack of individual resilience.37 Although many factors play a role in these high rates, this rise can be attributed, in part, to COVID-19s magnification of systemic issues prevalent within many large hospital systems.12,13,38 While burnout is a multicausal issue, commonly cited associations include loss of control or autonomy over physician practice, accrued student debt, increased time spent on clerical and administrative tasks, long work hours, and employer rules or regulations affecting the ability to deliver patient care.28,31,35,36,39 With these rising rates of burnout, physicians may turn to unionization, as unions provide an avenue to regain a collective voice and thus obtain greater physician influence on factors that contribute to burnout.</w:t>
      </w:r>
    </w:p>
    <w:p w14:paraId="79B40F44" w14:textId="77777777" w:rsidR="000F5B66" w:rsidRPr="00EC6B72" w:rsidRDefault="000F5B66" w:rsidP="000F5B66">
      <w:pPr>
        <w:rPr>
          <w:sz w:val="16"/>
        </w:rPr>
      </w:pPr>
    </w:p>
    <w:p w14:paraId="0BBAA0C3" w14:textId="77777777" w:rsidR="000F5B66" w:rsidRPr="00114EAF" w:rsidRDefault="000F5B66" w:rsidP="000F5B66">
      <w:pPr>
        <w:pStyle w:val="Heading4"/>
        <w:rPr>
          <w:rFonts w:cs="Times New Roman"/>
          <w:sz w:val="28"/>
        </w:rPr>
      </w:pPr>
      <w:r w:rsidRPr="00114EAF">
        <w:rPr>
          <w:rFonts w:cs="Times New Roman"/>
          <w:sz w:val="28"/>
        </w:rPr>
        <w:t xml:space="preserve">Future pandemics are </w:t>
      </w:r>
      <w:r w:rsidRPr="00114EAF">
        <w:rPr>
          <w:rFonts w:cs="Times New Roman"/>
          <w:sz w:val="28"/>
          <w:u w:val="single"/>
        </w:rPr>
        <w:t>likely</w:t>
      </w:r>
      <w:r>
        <w:rPr>
          <w:rFonts w:cs="Times New Roman"/>
          <w:sz w:val="28"/>
        </w:rPr>
        <w:t xml:space="preserve"> but burnout undermines resilience to them.</w:t>
      </w:r>
    </w:p>
    <w:p w14:paraId="11B61276" w14:textId="77777777" w:rsidR="000F5B66" w:rsidRPr="00114EAF" w:rsidRDefault="000F5B66" w:rsidP="000F5B66">
      <w:r w:rsidRPr="00114EAF">
        <w:t xml:space="preserve">Joy </w:t>
      </w:r>
      <w:r w:rsidRPr="00114EAF">
        <w:rPr>
          <w:rStyle w:val="Style13ptBold"/>
          <w:sz w:val="28"/>
        </w:rPr>
        <w:t>Melnikow et al. 24</w:t>
      </w:r>
      <w:r>
        <w:t>,</w:t>
      </w:r>
      <w:r w:rsidRPr="00114EAF">
        <w:t xml:space="preserve"> M.D.; M.P.H.; Director of UC Davis' Center for Healthcare Policy and Research; Professor of Family and Community Medicine; Executive Committee for the UC Davis Comprehensive Cancer Center; the US Preventive Services Task Force</w:t>
      </w:r>
      <w:r>
        <w:t xml:space="preserve">; </w:t>
      </w:r>
      <w:r w:rsidRPr="00114EAF">
        <w:t xml:space="preserve">Guibo </w:t>
      </w:r>
      <w:r w:rsidRPr="00EC6B72">
        <w:rPr>
          <w:b/>
          <w:bCs/>
        </w:rPr>
        <w:t>Xing</w:t>
      </w:r>
      <w:r w:rsidRPr="00114EAF">
        <w:t>, principal statistician at CHPR; Ph.D., Economics, University of Albany; B.S., Mathematics, Fudan University</w:t>
      </w:r>
      <w:r>
        <w:t>;</w:t>
      </w:r>
      <w:r w:rsidRPr="00114EAF">
        <w:t xml:space="preserve"> Marykate E. </w:t>
      </w:r>
      <w:r w:rsidRPr="00BD120B">
        <w:rPr>
          <w:b/>
          <w:bCs/>
        </w:rPr>
        <w:t>Miller</w:t>
      </w:r>
      <w:r w:rsidRPr="00114EAF">
        <w:t>, Health Policy Analyst at CHPR; M.S., Health Policy and Law, University of California, San Francisco; B.S., Psychology, University of California, Davis</w:t>
      </w:r>
      <w:r>
        <w:t>;</w:t>
      </w:r>
      <w:r w:rsidRPr="00114EAF">
        <w:t xml:space="preserve"> Sabrina </w:t>
      </w:r>
      <w:r w:rsidRPr="00BD120B">
        <w:rPr>
          <w:b/>
          <w:bCs/>
        </w:rPr>
        <w:t>Loureiro</w:t>
      </w:r>
      <w:r w:rsidRPr="00114EAF">
        <w:t>, Project Director at the NYU School of Global Public Health; Project Policy Analyst, UCDC for Healthcare Policy and Research; B.S., Global Disease Biology, University of California, Davis; Minor, Public Health, University of California, Davis</w:t>
      </w:r>
      <w:r>
        <w:t>;</w:t>
      </w:r>
      <w:r w:rsidRPr="00114EAF">
        <w:t xml:space="preserve"> Andrew J. </w:t>
      </w:r>
      <w:r w:rsidRPr="00BD120B">
        <w:rPr>
          <w:b/>
          <w:bCs/>
        </w:rPr>
        <w:t>Padovani</w:t>
      </w:r>
      <w:r w:rsidRPr="00114EAF">
        <w:t>, Ph.D., Economics, University of California, Davis; Senior Research Associate, JBS International, Inc</w:t>
      </w:r>
      <w:r>
        <w:t xml:space="preserve">, </w:t>
      </w:r>
      <w:r w:rsidRPr="00114EAF">
        <w:t>Senior Statistician, University of California, Davis</w:t>
      </w:r>
      <w:r>
        <w:t>;</w:t>
      </w:r>
      <w:r w:rsidRPr="00114EAF">
        <w:t xml:space="preserve"> Robin </w:t>
      </w:r>
      <w:r w:rsidRPr="00BD120B">
        <w:rPr>
          <w:b/>
          <w:bCs/>
        </w:rPr>
        <w:t>Whitney</w:t>
      </w:r>
      <w:r w:rsidRPr="00114EAF">
        <w:t>, Assistant Professor, General Medicine, University of California, San Francisco; Ph.D., Betty Irene Moore School of Nursing, University of California, Davis; B.S., University of Southern Maine, School of Nursing; B.A., Bowdoin College</w:t>
      </w:r>
      <w:r>
        <w:t>;</w:t>
      </w:r>
      <w:r w:rsidRPr="00114EAF">
        <w:t xml:space="preserve"> Richard L. </w:t>
      </w:r>
      <w:r w:rsidRPr="00BD120B">
        <w:rPr>
          <w:b/>
          <w:bCs/>
        </w:rPr>
        <w:t>Kravitz</w:t>
      </w:r>
      <w:r w:rsidRPr="00114EAF">
        <w:t xml:space="preserve">, Distinguished Professor of Medicine, University of California, Davis; M.D., UC San Francisco School of Medicine, San Francisco CA; M.S.P.H; Epidemiology, UCLA School of Public Health, </w:t>
      </w:r>
      <w:r>
        <w:t xml:space="preserve">8/3/24, </w:t>
      </w:r>
      <w:r w:rsidRPr="00114EAF">
        <w:t>“Workplace support for physicians during the COVID-19 Pandemic: Did it affect burnout?,” BMC Health Serv Res 24, 888, https://doi.org/10.1186/s12913-024-11366-5</w:t>
      </w:r>
    </w:p>
    <w:p w14:paraId="10EF067F" w14:textId="77777777" w:rsidR="000F5B66" w:rsidRPr="00114EAF" w:rsidRDefault="000F5B66" w:rsidP="000F5B66">
      <w:pPr>
        <w:rPr>
          <w:sz w:val="16"/>
        </w:rPr>
      </w:pPr>
      <w:r w:rsidRPr="00114EAF">
        <w:rPr>
          <w:sz w:val="16"/>
        </w:rPr>
        <w:t xml:space="preserve">The </w:t>
      </w:r>
      <w:r w:rsidRPr="00114EAF">
        <w:rPr>
          <w:rStyle w:val="Emphasis"/>
        </w:rPr>
        <w:t>COVID</w:t>
      </w:r>
      <w:r w:rsidRPr="00114EAF">
        <w:rPr>
          <w:sz w:val="16"/>
        </w:rPr>
        <w:t xml:space="preserve">-19 pandemic challenged the American healthcare delivery system and </w:t>
      </w:r>
      <w:r w:rsidRPr="00114EAF">
        <w:rPr>
          <w:u w:val="single"/>
        </w:rPr>
        <w:t>degraded the health and wellbeing of U.S. physicians</w:t>
      </w:r>
      <w:r w:rsidRPr="00114EAF">
        <w:rPr>
          <w:sz w:val="16"/>
        </w:rPr>
        <w:t xml:space="preserve">. Beyond the risk of death and severe illness attendant to working in healthcare settings, particularly before vaccines were available, </w:t>
      </w:r>
      <w:r w:rsidRPr="00BD120B">
        <w:rPr>
          <w:rStyle w:val="Emphasis"/>
          <w:highlight w:val="yellow"/>
        </w:rPr>
        <w:t>high</w:t>
      </w:r>
      <w:r w:rsidRPr="00114EAF">
        <w:rPr>
          <w:sz w:val="16"/>
        </w:rPr>
        <w:t xml:space="preserve"> pandemic-related </w:t>
      </w:r>
      <w:r w:rsidRPr="00BD120B">
        <w:rPr>
          <w:rStyle w:val="Emphasis"/>
          <w:highlight w:val="yellow"/>
        </w:rPr>
        <w:t>workloads</w:t>
      </w:r>
      <w:r w:rsidRPr="00114EAF">
        <w:rPr>
          <w:u w:val="single"/>
        </w:rPr>
        <w:t xml:space="preserve"> and personal stressors have taken a continued toll on the emotional and psychological wellbeing of healthcare workers</w:t>
      </w:r>
      <w:r w:rsidRPr="00114EAF">
        <w:rPr>
          <w:sz w:val="16"/>
        </w:rPr>
        <w:t xml:space="preserve">. Our </w:t>
      </w:r>
      <w:r w:rsidRPr="00114EAF">
        <w:rPr>
          <w:u w:val="single"/>
        </w:rPr>
        <w:t>finding</w:t>
      </w:r>
      <w:r w:rsidRPr="00114EAF">
        <w:rPr>
          <w:sz w:val="16"/>
        </w:rPr>
        <w:t xml:space="preserve">s of </w:t>
      </w:r>
      <w:r w:rsidRPr="00BD120B">
        <w:rPr>
          <w:rStyle w:val="Emphasis"/>
          <w:highlight w:val="yellow"/>
        </w:rPr>
        <w:t>increased burnout</w:t>
      </w:r>
      <w:r w:rsidRPr="00BD120B">
        <w:rPr>
          <w:highlight w:val="yellow"/>
          <w:u w:val="single"/>
        </w:rPr>
        <w:t xml:space="preserve"> among</w:t>
      </w:r>
      <w:r w:rsidRPr="00114EAF">
        <w:rPr>
          <w:u w:val="single"/>
        </w:rPr>
        <w:t xml:space="preserve"> </w:t>
      </w:r>
      <w:r w:rsidRPr="00114EAF">
        <w:rPr>
          <w:rStyle w:val="Emphasis"/>
        </w:rPr>
        <w:t xml:space="preserve">US </w:t>
      </w:r>
      <w:r w:rsidRPr="00BD120B">
        <w:rPr>
          <w:rStyle w:val="Emphasis"/>
          <w:highlight w:val="yellow"/>
        </w:rPr>
        <w:t>frontline physicians</w:t>
      </w:r>
      <w:r w:rsidRPr="00114EAF">
        <w:rPr>
          <w:sz w:val="16"/>
        </w:rPr>
        <w:t xml:space="preserve"> are consistent with other research. A national survey of physicians in the United Kingdom (UK) found that 47% experienced a decline in mental health and 34% experienced a decline in physical health since the pandemic began [20]. A similar study of family medicine physicians in the United States and Canada found high levels of depersonalization (36%) and emotional exhaustion (67%) [21]. A national survey of emergency room physicians in Canada found that while 84% reported negative emotions, such as anxiety or fear, most did not seek mental health support [22]. These findings are especially concerning in light of the already high levels of burnout and emotional exhaustion among physicians that preceded the pandemic.</w:t>
      </w:r>
    </w:p>
    <w:p w14:paraId="3CD8F082" w14:textId="77777777" w:rsidR="000F5B66" w:rsidRPr="00114EAF" w:rsidRDefault="000F5B66" w:rsidP="000F5B66">
      <w:pPr>
        <w:rPr>
          <w:sz w:val="16"/>
        </w:rPr>
      </w:pPr>
      <w:r w:rsidRPr="00114EAF">
        <w:rPr>
          <w:sz w:val="16"/>
        </w:rPr>
        <w:t xml:space="preserve">In the study by Linzer et al., </w:t>
      </w:r>
      <w:r w:rsidRPr="00114EAF">
        <w:rPr>
          <w:rStyle w:val="Emphasis"/>
        </w:rPr>
        <w:t>U.S. physicians</w:t>
      </w:r>
      <w:r w:rsidRPr="00114EAF">
        <w:rPr>
          <w:sz w:val="16"/>
        </w:rPr>
        <w:t xml:space="preserve"> and advanced practice clinicians </w:t>
      </w:r>
      <w:r w:rsidRPr="00114EAF">
        <w:rPr>
          <w:u w:val="single"/>
        </w:rPr>
        <w:t xml:space="preserve">experienced </w:t>
      </w:r>
      <w:r w:rsidRPr="00114EAF">
        <w:rPr>
          <w:rStyle w:val="Emphasis"/>
        </w:rPr>
        <w:t>increasing rates of burnout</w:t>
      </w:r>
      <w:r w:rsidRPr="00114EAF">
        <w:rPr>
          <w:u w:val="single"/>
        </w:rPr>
        <w:t xml:space="preserve"> throughout the pandemic</w:t>
      </w:r>
      <w:r w:rsidRPr="00114EAF">
        <w:rPr>
          <w:sz w:val="16"/>
        </w:rPr>
        <w:t xml:space="preserve">. [4] Consistent with the JDR model, lack of control over work and a fast-paced, chaotic environment were associated with more burnout, </w:t>
      </w:r>
      <w:r w:rsidRPr="00114EAF">
        <w:rPr>
          <w:u w:val="single"/>
        </w:rPr>
        <w:t xml:space="preserve">whereas </w:t>
      </w:r>
      <w:r w:rsidRPr="00BD120B">
        <w:rPr>
          <w:rStyle w:val="Emphasis"/>
          <w:highlight w:val="yellow"/>
        </w:rPr>
        <w:t>mitigating factors</w:t>
      </w:r>
      <w:r w:rsidRPr="00BD120B">
        <w:rPr>
          <w:highlight w:val="yellow"/>
          <w:u w:val="single"/>
        </w:rPr>
        <w:t xml:space="preserve"> such as </w:t>
      </w:r>
      <w:r w:rsidRPr="00BD120B">
        <w:rPr>
          <w:rStyle w:val="Emphasis"/>
          <w:highlight w:val="yellow"/>
        </w:rPr>
        <w:t>feeling valued</w:t>
      </w:r>
      <w:r w:rsidRPr="00114EAF">
        <w:rPr>
          <w:sz w:val="16"/>
        </w:rPr>
        <w:t xml:space="preserve"> and experiencing good teamwork </w:t>
      </w:r>
      <w:r w:rsidRPr="00114EAF">
        <w:rPr>
          <w:u w:val="single"/>
        </w:rPr>
        <w:t xml:space="preserve">were </w:t>
      </w:r>
      <w:r w:rsidRPr="00BD120B">
        <w:rPr>
          <w:highlight w:val="yellow"/>
          <w:u w:val="single"/>
        </w:rPr>
        <w:t xml:space="preserve">associated with </w:t>
      </w:r>
      <w:r w:rsidRPr="00BD120B">
        <w:rPr>
          <w:rStyle w:val="Emphasis"/>
          <w:highlight w:val="yellow"/>
        </w:rPr>
        <w:t>less</w:t>
      </w:r>
      <w:r w:rsidRPr="00114EAF">
        <w:rPr>
          <w:sz w:val="16"/>
        </w:rPr>
        <w:t>. These findings are consistent with comments by some primary care physicians in our survey who described the benefits of belonging to strong teams with a sense of camaraderie.</w:t>
      </w:r>
    </w:p>
    <w:p w14:paraId="698F71CF" w14:textId="77777777" w:rsidR="000F5B66" w:rsidRPr="00114EAF" w:rsidRDefault="000F5B66" w:rsidP="000F5B66">
      <w:pPr>
        <w:rPr>
          <w:sz w:val="16"/>
        </w:rPr>
      </w:pPr>
      <w:r w:rsidRPr="00114EAF">
        <w:rPr>
          <w:sz w:val="16"/>
        </w:rPr>
        <w:t xml:space="preserve">There is concern that </w:t>
      </w:r>
      <w:r w:rsidRPr="00114EAF">
        <w:rPr>
          <w:rStyle w:val="Emphasis"/>
        </w:rPr>
        <w:t xml:space="preserve">increasing </w:t>
      </w:r>
      <w:r w:rsidRPr="00BD120B">
        <w:rPr>
          <w:rStyle w:val="Emphasis"/>
          <w:highlight w:val="yellow"/>
        </w:rPr>
        <w:t>burnout</w:t>
      </w:r>
      <w:r w:rsidRPr="00BD120B">
        <w:rPr>
          <w:highlight w:val="yellow"/>
          <w:u w:val="single"/>
        </w:rPr>
        <w:t xml:space="preserve"> will result in </w:t>
      </w:r>
      <w:r w:rsidRPr="00BD120B">
        <w:rPr>
          <w:rStyle w:val="Emphasis"/>
          <w:highlight w:val="yellow"/>
        </w:rPr>
        <w:t>early retirements</w:t>
      </w:r>
      <w:r w:rsidRPr="00114EAF">
        <w:rPr>
          <w:sz w:val="16"/>
        </w:rPr>
        <w:t xml:space="preserve">, further </w:t>
      </w:r>
      <w:r w:rsidRPr="00BD120B">
        <w:rPr>
          <w:highlight w:val="yellow"/>
          <w:u w:val="single"/>
        </w:rPr>
        <w:t>contributing to</w:t>
      </w:r>
      <w:r w:rsidRPr="00114EAF">
        <w:rPr>
          <w:u w:val="single"/>
        </w:rPr>
        <w:t xml:space="preserve"> the clinician </w:t>
      </w:r>
      <w:r w:rsidRPr="00BD120B">
        <w:rPr>
          <w:rStyle w:val="Emphasis"/>
          <w:highlight w:val="yellow"/>
        </w:rPr>
        <w:t>workforce shortage</w:t>
      </w:r>
      <w:r w:rsidRPr="00114EAF">
        <w:rPr>
          <w:sz w:val="16"/>
        </w:rPr>
        <w:t xml:space="preserve"> [23,24,25], though data on physician retirement rates in the US during the pandemic are lacking. Our finding that longer experience in practice was associated with lower odds of burnout is consistent with a survey of family physician educators [21]. It suggests that workplace support interventions directed to the needs of younger physicians will be important to sustain the physician workforce.</w:t>
      </w:r>
    </w:p>
    <w:p w14:paraId="3F0DF016" w14:textId="77777777" w:rsidR="000F5B66" w:rsidRPr="00114EAF" w:rsidRDefault="000F5B66" w:rsidP="000F5B66">
      <w:pPr>
        <w:rPr>
          <w:sz w:val="16"/>
        </w:rPr>
      </w:pPr>
      <w:r w:rsidRPr="00114EAF">
        <w:rPr>
          <w:sz w:val="16"/>
        </w:rPr>
        <w:t>The CDC, AMA, and Joint Commission on Accreditation of Hospitals (Joint Commission) among others made recommendations on supporting healthcare workers during the pandemic [26,27,28]. Our study directly solicited the priorities for workplace support from frontline physicians. It is clear from our respondents that system-level interventions are needed to improve staffing, increase compensation (which may add both material and symbolic value), and build effective teams. Workplace interventions directed at individual wellness may have benefits for some individuals but are perceived by other as attempts to transfer responsibility for system-level problems to individuals. Yoga classes, meditation apps, and peer counseling, commonly offered by health systems, are not perceived as solutions to the critical system-level challenges contributing to burnout.</w:t>
      </w:r>
    </w:p>
    <w:p w14:paraId="14C04653" w14:textId="77777777" w:rsidR="000F5B66" w:rsidRPr="00114EAF" w:rsidRDefault="000F5B66" w:rsidP="000F5B66">
      <w:pPr>
        <w:rPr>
          <w:sz w:val="16"/>
        </w:rPr>
      </w:pPr>
      <w:r w:rsidRPr="00114EAF">
        <w:rPr>
          <w:sz w:val="16"/>
        </w:rPr>
        <w:t xml:space="preserve">In terms of the JDR model [7], </w:t>
      </w:r>
      <w:r w:rsidRPr="00114EAF">
        <w:rPr>
          <w:u w:val="single"/>
        </w:rPr>
        <w:t>interventions are needed</w:t>
      </w:r>
      <w:r w:rsidRPr="00114EAF">
        <w:rPr>
          <w:sz w:val="16"/>
        </w:rPr>
        <w:t xml:space="preserve"> to increase resources that are functional in achieving work goals, </w:t>
      </w:r>
      <w:r w:rsidRPr="00BD120B">
        <w:rPr>
          <w:rStyle w:val="Emphasis"/>
          <w:highlight w:val="yellow"/>
        </w:rPr>
        <w:t>reducing job demands</w:t>
      </w:r>
      <w:r w:rsidRPr="00114EAF">
        <w:rPr>
          <w:sz w:val="16"/>
        </w:rPr>
        <w:t xml:space="preserve">, or stimulating personal growth through work. It is striking that improved telehealth functionality, a system-level intervention that fits this resource definition, </w:t>
      </w:r>
      <w:r w:rsidRPr="00114EAF">
        <w:rPr>
          <w:u w:val="single"/>
        </w:rPr>
        <w:t xml:space="preserve">was </w:t>
      </w:r>
      <w:r w:rsidRPr="00BD120B">
        <w:rPr>
          <w:highlight w:val="yellow"/>
          <w:u w:val="single"/>
        </w:rPr>
        <w:t xml:space="preserve">associated with </w:t>
      </w:r>
      <w:r w:rsidRPr="00BD120B">
        <w:rPr>
          <w:rStyle w:val="Emphasis"/>
          <w:highlight w:val="yellow"/>
        </w:rPr>
        <w:t>lower</w:t>
      </w:r>
      <w:r w:rsidRPr="00114EAF">
        <w:rPr>
          <w:rStyle w:val="Emphasis"/>
        </w:rPr>
        <w:t xml:space="preserve"> odds</w:t>
      </w:r>
      <w:r w:rsidRPr="00114EAF">
        <w:rPr>
          <w:u w:val="single"/>
        </w:rPr>
        <w:t xml:space="preserve"> of </w:t>
      </w:r>
      <w:r w:rsidRPr="00BD120B">
        <w:rPr>
          <w:rStyle w:val="Emphasis"/>
          <w:highlight w:val="yellow"/>
        </w:rPr>
        <w:t>burnout</w:t>
      </w:r>
      <w:r w:rsidRPr="00114EAF">
        <w:rPr>
          <w:sz w:val="16"/>
        </w:rPr>
        <w:t>. One respondent commented on the need for strategic management of increased use of telehealth: “We need more strategic thinking about managing the shift to greater virtual care. We've adapted to telehealth and portal messaging in the near term but haven't really thought about a proactive plan to manage and promote electronic care or how to rethink provider compensation, care team productivity, or future brick-and-mortar needs.” Interventions that provide an avenue for physicians to change burdensome aspects of the EMR or to suggest other workplace improvements have been piloted [29].</w:t>
      </w:r>
    </w:p>
    <w:p w14:paraId="2F5698D3" w14:textId="77777777" w:rsidR="000F5B66" w:rsidRPr="00114EAF" w:rsidRDefault="000F5B66" w:rsidP="000F5B66">
      <w:pPr>
        <w:rPr>
          <w:sz w:val="16"/>
        </w:rPr>
      </w:pPr>
      <w:r w:rsidRPr="00114EAF">
        <w:rPr>
          <w:sz w:val="16"/>
        </w:rPr>
        <w:t xml:space="preserve">Intervention research is needed to evaluate the potential benefits of system-level changes. Cluster-randomized trials, regression-discontinuity designs, or step-wedge designs could evaluate the impact of interventions to build effective teams and innovative staffing models. </w:t>
      </w:r>
      <w:r w:rsidRPr="00BD120B">
        <w:rPr>
          <w:highlight w:val="yellow"/>
          <w:u w:val="single"/>
        </w:rPr>
        <w:t>Interventions that enable physicians to devote</w:t>
      </w:r>
      <w:r w:rsidRPr="00114EAF">
        <w:rPr>
          <w:sz w:val="16"/>
        </w:rPr>
        <w:t xml:space="preserve"> 20% of </w:t>
      </w:r>
      <w:r w:rsidRPr="00114EAF">
        <w:rPr>
          <w:u w:val="single"/>
        </w:rPr>
        <w:t xml:space="preserve">their medical </w:t>
      </w:r>
      <w:r w:rsidRPr="00BD120B">
        <w:rPr>
          <w:highlight w:val="yellow"/>
          <w:u w:val="single"/>
        </w:rPr>
        <w:t>practice to</w:t>
      </w:r>
      <w:r w:rsidRPr="00114EAF">
        <w:rPr>
          <w:sz w:val="16"/>
        </w:rPr>
        <w:t xml:space="preserve"> a part of their </w:t>
      </w:r>
      <w:r w:rsidRPr="00BD120B">
        <w:rPr>
          <w:highlight w:val="yellow"/>
          <w:u w:val="single"/>
        </w:rPr>
        <w:t>work that is</w:t>
      </w:r>
      <w:r w:rsidRPr="00114EAF">
        <w:rPr>
          <w:u w:val="single"/>
        </w:rPr>
        <w:t xml:space="preserve"> </w:t>
      </w:r>
      <w:r w:rsidRPr="00114EAF">
        <w:rPr>
          <w:rStyle w:val="Emphasis"/>
        </w:rPr>
        <w:t xml:space="preserve">especially </w:t>
      </w:r>
      <w:r w:rsidRPr="00BD120B">
        <w:rPr>
          <w:rStyle w:val="Emphasis"/>
          <w:highlight w:val="yellow"/>
        </w:rPr>
        <w:t>meaningful</w:t>
      </w:r>
      <w:r w:rsidRPr="00BD120B">
        <w:rPr>
          <w:highlight w:val="yellow"/>
          <w:u w:val="single"/>
        </w:rPr>
        <w:t xml:space="preserve"> to them</w:t>
      </w:r>
      <w:r w:rsidRPr="00114EAF">
        <w:rPr>
          <w:sz w:val="16"/>
        </w:rPr>
        <w:t xml:space="preserve"> have been suggested to be </w:t>
      </w:r>
      <w:r w:rsidRPr="00BD120B">
        <w:rPr>
          <w:rStyle w:val="Emphasis"/>
          <w:highlight w:val="yellow"/>
        </w:rPr>
        <w:t>effective</w:t>
      </w:r>
      <w:r w:rsidRPr="00114EAF">
        <w:rPr>
          <w:sz w:val="16"/>
        </w:rPr>
        <w:t xml:space="preserve"> [30]. Policy changes, including nurse to patient ratios (which may impact physician workload) and work hour limits and/or workload limits for physicians also deserve further research [31, 32].</w:t>
      </w:r>
    </w:p>
    <w:p w14:paraId="283192BF" w14:textId="77777777" w:rsidR="000F5B66" w:rsidRPr="00114EAF" w:rsidRDefault="000F5B66" w:rsidP="000F5B66">
      <w:pPr>
        <w:rPr>
          <w:sz w:val="16"/>
        </w:rPr>
      </w:pPr>
      <w:r w:rsidRPr="00114EAF">
        <w:rPr>
          <w:sz w:val="16"/>
        </w:rPr>
        <w:t>Our results represent frontline physicians’ perspectives on what workplace support interventions were implemented and what is needed going forward. While health system administrators might tell a different story, the perspectives of the potential recipients of workplace support interventions are key.</w:t>
      </w:r>
    </w:p>
    <w:p w14:paraId="10D776CA" w14:textId="77777777" w:rsidR="000F5B66" w:rsidRPr="00114EAF" w:rsidRDefault="000F5B66" w:rsidP="000F5B66">
      <w:pPr>
        <w:rPr>
          <w:sz w:val="16"/>
        </w:rPr>
      </w:pPr>
      <w:r w:rsidRPr="00114EAF">
        <w:rPr>
          <w:sz w:val="16"/>
        </w:rPr>
        <w:t xml:space="preserve">Although some impacts of the pandemic on health systems and physicians may be attenuating as the high rates of hospitalization and death due to COVID-19 have decreased, physician burnout and effective workplace interventions to mitigate burnout remain important areas for research. A concern before the pandemic, </w:t>
      </w:r>
      <w:r w:rsidRPr="00114EAF">
        <w:rPr>
          <w:rStyle w:val="Emphasis"/>
        </w:rPr>
        <w:t xml:space="preserve">physician </w:t>
      </w:r>
      <w:r w:rsidRPr="00BD120B">
        <w:rPr>
          <w:rStyle w:val="Emphasis"/>
          <w:highlight w:val="yellow"/>
        </w:rPr>
        <w:t>burnout</w:t>
      </w:r>
      <w:r w:rsidRPr="00BD120B">
        <w:rPr>
          <w:highlight w:val="yellow"/>
          <w:u w:val="single"/>
        </w:rPr>
        <w:t xml:space="preserve"> will remain a challenge</w:t>
      </w:r>
      <w:r w:rsidRPr="00114EAF">
        <w:rPr>
          <w:sz w:val="16"/>
        </w:rPr>
        <w:t xml:space="preserve"> going forward. </w:t>
      </w:r>
      <w:r w:rsidRPr="00BD120B">
        <w:rPr>
          <w:rStyle w:val="Emphasis"/>
          <w:highlight w:val="yellow"/>
        </w:rPr>
        <w:t>Future pandemics</w:t>
      </w:r>
      <w:r w:rsidRPr="00114EAF">
        <w:rPr>
          <w:sz w:val="16"/>
        </w:rPr>
        <w:t xml:space="preserve"> and other serious challenges to the delivery of health care </w:t>
      </w:r>
      <w:r w:rsidRPr="00BD120B">
        <w:rPr>
          <w:highlight w:val="yellow"/>
          <w:u w:val="single"/>
        </w:rPr>
        <w:t xml:space="preserve">are </w:t>
      </w:r>
      <w:r w:rsidRPr="00BD120B">
        <w:rPr>
          <w:rStyle w:val="Emphasis"/>
          <w:highlight w:val="yellow"/>
        </w:rPr>
        <w:t>likely</w:t>
      </w:r>
      <w:r w:rsidRPr="00BD120B">
        <w:rPr>
          <w:highlight w:val="yellow"/>
          <w:u w:val="single"/>
        </w:rPr>
        <w:t>, and</w:t>
      </w:r>
      <w:r w:rsidRPr="00114EAF">
        <w:rPr>
          <w:sz w:val="16"/>
        </w:rPr>
        <w:t xml:space="preserve"> implementation of what we learn through research about workplace interventions to support </w:t>
      </w:r>
      <w:r w:rsidRPr="00BD120B">
        <w:rPr>
          <w:rStyle w:val="Emphasis"/>
          <w:highlight w:val="yellow"/>
        </w:rPr>
        <w:t>clinician wellbeing</w:t>
      </w:r>
      <w:r w:rsidRPr="00114EAF">
        <w:rPr>
          <w:sz w:val="16"/>
        </w:rPr>
        <w:t xml:space="preserve"> will </w:t>
      </w:r>
      <w:r w:rsidRPr="00BD120B">
        <w:rPr>
          <w:highlight w:val="yellow"/>
          <w:u w:val="single"/>
        </w:rPr>
        <w:t xml:space="preserve">enhance the </w:t>
      </w:r>
      <w:r w:rsidRPr="00BD120B">
        <w:rPr>
          <w:rStyle w:val="Emphasis"/>
          <w:highlight w:val="yellow"/>
        </w:rPr>
        <w:t>resilience</w:t>
      </w:r>
      <w:r w:rsidRPr="00BD120B">
        <w:rPr>
          <w:highlight w:val="yellow"/>
          <w:u w:val="single"/>
        </w:rPr>
        <w:t xml:space="preserve"> of</w:t>
      </w:r>
      <w:r w:rsidRPr="00114EAF">
        <w:rPr>
          <w:sz w:val="16"/>
        </w:rPr>
        <w:t xml:space="preserve"> both individuals and </w:t>
      </w:r>
      <w:r w:rsidRPr="00BD120B">
        <w:rPr>
          <w:rStyle w:val="Emphasis"/>
          <w:highlight w:val="yellow"/>
        </w:rPr>
        <w:t>health care systems</w:t>
      </w:r>
      <w:r w:rsidRPr="00114EAF">
        <w:rPr>
          <w:sz w:val="16"/>
        </w:rPr>
        <w:t>.</w:t>
      </w:r>
    </w:p>
    <w:p w14:paraId="34F4EF36" w14:textId="77777777" w:rsidR="000F5B66" w:rsidRDefault="000F5B66" w:rsidP="000F5B66">
      <w:pPr>
        <w:pStyle w:val="Heading4"/>
      </w:pPr>
      <w:r>
        <w:t xml:space="preserve">Extinction. </w:t>
      </w:r>
    </w:p>
    <w:p w14:paraId="3389BD90" w14:textId="77777777" w:rsidR="000F5B66" w:rsidRPr="00856390" w:rsidRDefault="000F5B66" w:rsidP="000F5B66">
      <w:r>
        <w:t xml:space="preserve">Cody </w:t>
      </w:r>
      <w:r w:rsidRPr="00856390">
        <w:rPr>
          <w:rStyle w:val="Style13ptBold"/>
        </w:rPr>
        <w:t>Fenwick 25</w:t>
      </w:r>
      <w:r>
        <w:t>, Research Analyst at 80,000 Hours, holds an M.A. from The Graduate Center, City University of New York, “Preventing catastrophic pandemics”, first published in ’20 and updated in ’25, https://80000hours.org/problem-profiles/preventing-catastrophic-pandemics/</w:t>
      </w:r>
    </w:p>
    <w:p w14:paraId="463A1A13" w14:textId="77777777" w:rsidR="000F5B66" w:rsidRPr="00856390" w:rsidRDefault="000F5B66" w:rsidP="000F5B66">
      <w:pPr>
        <w:rPr>
          <w:rStyle w:val="Emphasis"/>
          <w:sz w:val="24"/>
          <w:szCs w:val="24"/>
        </w:rPr>
      </w:pPr>
      <w:r w:rsidRPr="00856390">
        <w:rPr>
          <w:sz w:val="16"/>
        </w:rPr>
        <w:t xml:space="preserve">Some of </w:t>
      </w:r>
      <w:r w:rsidRPr="00856390">
        <w:rPr>
          <w:rStyle w:val="StyleUnderline"/>
        </w:rPr>
        <w:t xml:space="preserve">the deadliest events in history have been </w:t>
      </w:r>
      <w:r w:rsidRPr="00856390">
        <w:rPr>
          <w:rStyle w:val="Emphasis"/>
        </w:rPr>
        <w:t>pandemics</w:t>
      </w:r>
      <w:r w:rsidRPr="00856390">
        <w:rPr>
          <w:sz w:val="16"/>
        </w:rPr>
        <w:t xml:space="preserve">. </w:t>
      </w:r>
      <w:r w:rsidRPr="00BD120B">
        <w:rPr>
          <w:rStyle w:val="Emphasis"/>
          <w:highlight w:val="yellow"/>
        </w:rPr>
        <w:t>COVID</w:t>
      </w:r>
      <w:r w:rsidRPr="00856390">
        <w:rPr>
          <w:sz w:val="16"/>
        </w:rPr>
        <w:t xml:space="preserve">-19 </w:t>
      </w:r>
      <w:r w:rsidRPr="00BD120B">
        <w:rPr>
          <w:rStyle w:val="StyleUnderline"/>
          <w:highlight w:val="yellow"/>
        </w:rPr>
        <w:t>demonstrated</w:t>
      </w:r>
      <w:r w:rsidRPr="00856390">
        <w:rPr>
          <w:rStyle w:val="StyleUnderline"/>
        </w:rPr>
        <w:t xml:space="preserve"> that </w:t>
      </w:r>
      <w:r w:rsidRPr="00BD120B">
        <w:rPr>
          <w:rStyle w:val="StyleUnderline"/>
          <w:highlight w:val="yellow"/>
        </w:rPr>
        <w:t xml:space="preserve">we’re </w:t>
      </w:r>
      <w:r w:rsidRPr="00BD120B">
        <w:rPr>
          <w:rStyle w:val="Emphasis"/>
          <w:highlight w:val="yellow"/>
        </w:rPr>
        <w:t>still vulnerable</w:t>
      </w:r>
      <w:r w:rsidRPr="00856390">
        <w:rPr>
          <w:rStyle w:val="StyleUnderline"/>
        </w:rPr>
        <w:t xml:space="preserve"> to these</w:t>
      </w:r>
      <w:r w:rsidRPr="00856390">
        <w:rPr>
          <w:sz w:val="16"/>
        </w:rPr>
        <w:t xml:space="preserve"> </w:t>
      </w:r>
      <w:r w:rsidRPr="00856390">
        <w:rPr>
          <w:rStyle w:val="StyleUnderline"/>
        </w:rPr>
        <w:t xml:space="preserve">events, </w:t>
      </w:r>
      <w:r w:rsidRPr="00BD120B">
        <w:rPr>
          <w:rStyle w:val="StyleUnderline"/>
          <w:highlight w:val="yellow"/>
        </w:rPr>
        <w:t xml:space="preserve">and </w:t>
      </w:r>
      <w:r w:rsidRPr="00BD120B">
        <w:rPr>
          <w:rStyle w:val="Emphasis"/>
          <w:highlight w:val="yellow"/>
        </w:rPr>
        <w:t>future outbreaks</w:t>
      </w:r>
      <w:r w:rsidRPr="00BD120B">
        <w:rPr>
          <w:rStyle w:val="StyleUnderline"/>
          <w:highlight w:val="yellow"/>
        </w:rPr>
        <w:t xml:space="preserve"> could be </w:t>
      </w:r>
      <w:r w:rsidRPr="00BD120B">
        <w:rPr>
          <w:rStyle w:val="Emphasis"/>
          <w:sz w:val="24"/>
          <w:szCs w:val="24"/>
          <w:highlight w:val="yellow"/>
        </w:rPr>
        <w:t>far more lethal.</w:t>
      </w:r>
    </w:p>
    <w:p w14:paraId="3E071FCC" w14:textId="77777777" w:rsidR="000F5B66" w:rsidRPr="00856390" w:rsidRDefault="000F5B66" w:rsidP="000F5B66">
      <w:pPr>
        <w:rPr>
          <w:rStyle w:val="Emphasis"/>
          <w:sz w:val="24"/>
          <w:szCs w:val="24"/>
        </w:rPr>
      </w:pPr>
      <w:r w:rsidRPr="00856390">
        <w:rPr>
          <w:sz w:val="16"/>
        </w:rPr>
        <w:t xml:space="preserve">In fact, </w:t>
      </w:r>
      <w:r w:rsidRPr="00BD120B">
        <w:rPr>
          <w:rStyle w:val="StyleUnderline"/>
          <w:highlight w:val="yellow"/>
        </w:rPr>
        <w:t>we face</w:t>
      </w:r>
      <w:r w:rsidRPr="00856390">
        <w:rPr>
          <w:rStyle w:val="StyleUnderline"/>
        </w:rPr>
        <w:t xml:space="preserve"> the possibility of </w:t>
      </w:r>
      <w:r w:rsidRPr="00856390">
        <w:rPr>
          <w:rStyle w:val="Emphasis"/>
        </w:rPr>
        <w:t xml:space="preserve">biological </w:t>
      </w:r>
      <w:r w:rsidRPr="00BD120B">
        <w:rPr>
          <w:rStyle w:val="Emphasis"/>
          <w:highlight w:val="yellow"/>
        </w:rPr>
        <w:t>disasters</w:t>
      </w:r>
      <w:r w:rsidRPr="00BD120B">
        <w:rPr>
          <w:sz w:val="16"/>
          <w:highlight w:val="yellow"/>
        </w:rPr>
        <w:t xml:space="preserve"> </w:t>
      </w:r>
      <w:r w:rsidRPr="00BD120B">
        <w:rPr>
          <w:rStyle w:val="StyleUnderline"/>
          <w:highlight w:val="yellow"/>
        </w:rPr>
        <w:t xml:space="preserve">that are </w:t>
      </w:r>
      <w:r w:rsidRPr="00BD120B">
        <w:rPr>
          <w:rStyle w:val="Emphasis"/>
          <w:highlight w:val="yellow"/>
        </w:rPr>
        <w:t>worse than ever</w:t>
      </w:r>
      <w:r w:rsidRPr="00856390">
        <w:rPr>
          <w:rStyle w:val="StyleUnderline"/>
        </w:rPr>
        <w:t xml:space="preserve"> before due to </w:t>
      </w:r>
      <w:r w:rsidRPr="00856390">
        <w:rPr>
          <w:rStyle w:val="Emphasis"/>
          <w:sz w:val="24"/>
          <w:szCs w:val="24"/>
        </w:rPr>
        <w:t>developments in technology.</w:t>
      </w:r>
    </w:p>
    <w:p w14:paraId="325BA73B" w14:textId="77777777" w:rsidR="000F5B66" w:rsidRPr="00856390" w:rsidRDefault="000F5B66" w:rsidP="000F5B66">
      <w:pPr>
        <w:rPr>
          <w:rStyle w:val="Emphasis"/>
        </w:rPr>
      </w:pPr>
      <w:r w:rsidRPr="00BD120B">
        <w:rPr>
          <w:rStyle w:val="StyleUnderline"/>
          <w:highlight w:val="yellow"/>
        </w:rPr>
        <w:t>The chances of</w:t>
      </w:r>
      <w:r w:rsidRPr="00856390">
        <w:rPr>
          <w:rStyle w:val="StyleUnderline"/>
        </w:rPr>
        <w:t xml:space="preserve"> such </w:t>
      </w:r>
      <w:r w:rsidRPr="00BD120B">
        <w:rPr>
          <w:rStyle w:val="Emphasis"/>
          <w:highlight w:val="yellow"/>
        </w:rPr>
        <w:t>catastrophic pandemics</w:t>
      </w:r>
      <w:r w:rsidRPr="00856390">
        <w:rPr>
          <w:sz w:val="16"/>
        </w:rPr>
        <w:t xml:space="preserve"> — </w:t>
      </w:r>
      <w:r w:rsidRPr="00856390">
        <w:rPr>
          <w:rStyle w:val="StyleUnderline"/>
        </w:rPr>
        <w:t xml:space="preserve">bad enough </w:t>
      </w:r>
      <w:r w:rsidRPr="00BD120B">
        <w:rPr>
          <w:rStyle w:val="StyleUnderline"/>
          <w:highlight w:val="yellow"/>
        </w:rPr>
        <w:t>to</w:t>
      </w:r>
      <w:r w:rsidRPr="00856390">
        <w:rPr>
          <w:rStyle w:val="StyleUnderline"/>
        </w:rPr>
        <w:t xml:space="preserve"> potentially </w:t>
      </w:r>
      <w:r w:rsidRPr="00856390">
        <w:rPr>
          <w:rStyle w:val="Emphasis"/>
          <w:sz w:val="24"/>
          <w:szCs w:val="24"/>
        </w:rPr>
        <w:t xml:space="preserve">derail civilisation and </w:t>
      </w:r>
      <w:r w:rsidRPr="00BD120B">
        <w:rPr>
          <w:rStyle w:val="Emphasis"/>
          <w:sz w:val="24"/>
          <w:szCs w:val="24"/>
          <w:highlight w:val="yellow"/>
        </w:rPr>
        <w:t>threaten humanity’s future</w:t>
      </w:r>
      <w:r w:rsidRPr="00856390">
        <w:rPr>
          <w:sz w:val="16"/>
          <w:szCs w:val="24"/>
        </w:rPr>
        <w:t xml:space="preserve"> </w:t>
      </w:r>
      <w:r w:rsidRPr="00856390">
        <w:rPr>
          <w:sz w:val="16"/>
        </w:rPr>
        <w:t xml:space="preserve">— </w:t>
      </w:r>
      <w:r w:rsidRPr="00BD120B">
        <w:rPr>
          <w:rStyle w:val="StyleUnderline"/>
          <w:highlight w:val="yellow"/>
        </w:rPr>
        <w:t>seem</w:t>
      </w:r>
      <w:r w:rsidRPr="00BD120B">
        <w:rPr>
          <w:sz w:val="16"/>
          <w:highlight w:val="yellow"/>
        </w:rPr>
        <w:t xml:space="preserve"> </w:t>
      </w:r>
      <w:r w:rsidRPr="00BD120B">
        <w:rPr>
          <w:rStyle w:val="Emphasis"/>
          <w:highlight w:val="yellow"/>
        </w:rPr>
        <w:t>uncomfortably high</w:t>
      </w:r>
      <w:r w:rsidRPr="00856390">
        <w:rPr>
          <w:sz w:val="16"/>
        </w:rPr>
        <w:t xml:space="preserve">. We believe </w:t>
      </w:r>
      <w:r w:rsidRPr="00856390">
        <w:rPr>
          <w:rStyle w:val="StyleUnderline"/>
        </w:rPr>
        <w:t xml:space="preserve">this risk is one of the world’s </w:t>
      </w:r>
      <w:r w:rsidRPr="00856390">
        <w:rPr>
          <w:rStyle w:val="Emphasis"/>
        </w:rPr>
        <w:t>most pressing problems.</w:t>
      </w:r>
    </w:p>
    <w:p w14:paraId="012B5F46" w14:textId="77777777" w:rsidR="000F5B66" w:rsidRPr="00856390" w:rsidRDefault="000F5B66" w:rsidP="000F5B66">
      <w:pPr>
        <w:rPr>
          <w:rStyle w:val="StyleUnderline"/>
        </w:rPr>
      </w:pPr>
      <w:r w:rsidRPr="00856390">
        <w:rPr>
          <w:sz w:val="16"/>
        </w:rPr>
        <w:t xml:space="preserve">And </w:t>
      </w:r>
      <w:r w:rsidRPr="00856390">
        <w:rPr>
          <w:rStyle w:val="StyleUnderline"/>
        </w:rPr>
        <w:t xml:space="preserve">there are a number of </w:t>
      </w:r>
      <w:r w:rsidRPr="00856390">
        <w:rPr>
          <w:rStyle w:val="Emphasis"/>
        </w:rPr>
        <w:t>practical options</w:t>
      </w:r>
      <w:r w:rsidRPr="00856390">
        <w:rPr>
          <w:rStyle w:val="StyleUnderline"/>
        </w:rPr>
        <w:t xml:space="preserve"> for reducing global catastrophic biological risks (GCBRs).</w:t>
      </w:r>
      <w:r w:rsidRPr="00856390">
        <w:rPr>
          <w:sz w:val="16"/>
        </w:rPr>
        <w:t xml:space="preserve"> So we think </w:t>
      </w:r>
      <w:r w:rsidRPr="00BD120B">
        <w:rPr>
          <w:rStyle w:val="StyleUnderline"/>
          <w:highlight w:val="yellow"/>
        </w:rPr>
        <w:t xml:space="preserve">working to </w:t>
      </w:r>
      <w:r w:rsidRPr="00BD120B">
        <w:rPr>
          <w:rStyle w:val="Emphasis"/>
          <w:highlight w:val="yellow"/>
        </w:rPr>
        <w:t>reduce</w:t>
      </w:r>
      <w:r w:rsidRPr="00BD120B">
        <w:rPr>
          <w:rStyle w:val="StyleUnderline"/>
          <w:highlight w:val="yellow"/>
        </w:rPr>
        <w:t xml:space="preserve"> GCBRs is one of the </w:t>
      </w:r>
      <w:r w:rsidRPr="00BD120B">
        <w:rPr>
          <w:rStyle w:val="Emphasis"/>
          <w:highlight w:val="yellow"/>
        </w:rPr>
        <w:t>most promising ways</w:t>
      </w:r>
      <w:r w:rsidRPr="00BD120B">
        <w:rPr>
          <w:sz w:val="16"/>
          <w:highlight w:val="yellow"/>
        </w:rPr>
        <w:t xml:space="preserve"> </w:t>
      </w:r>
      <w:r w:rsidRPr="00BD120B">
        <w:rPr>
          <w:rStyle w:val="StyleUnderline"/>
          <w:highlight w:val="yellow"/>
        </w:rPr>
        <w:t xml:space="preserve">to safeguard the </w:t>
      </w:r>
      <w:r w:rsidRPr="00BD120B">
        <w:rPr>
          <w:rStyle w:val="Emphasis"/>
          <w:highlight w:val="yellow"/>
        </w:rPr>
        <w:t>future of humanity</w:t>
      </w:r>
      <w:r w:rsidRPr="00856390">
        <w:rPr>
          <w:rStyle w:val="StyleUnderline"/>
        </w:rPr>
        <w:t xml:space="preserve"> right now.</w:t>
      </w:r>
    </w:p>
    <w:bookmarkEnd w:id="0"/>
    <w:p w14:paraId="77F2B5ED" w14:textId="77777777" w:rsidR="000F5B66" w:rsidRDefault="000F5B66" w:rsidP="000F5B66">
      <w:pPr>
        <w:pStyle w:val="Heading3"/>
      </w:pPr>
      <w:r>
        <w:t>1NC</w:t>
      </w:r>
    </w:p>
    <w:p w14:paraId="353A3977" w14:textId="77777777" w:rsidR="000F5B66" w:rsidRDefault="000F5B66" w:rsidP="000F5B66">
      <w:pPr>
        <w:pStyle w:val="Heading4"/>
      </w:pPr>
      <w:r>
        <w:t xml:space="preserve">Democrats will </w:t>
      </w:r>
      <w:r>
        <w:rPr>
          <w:u w:val="single"/>
        </w:rPr>
        <w:t>win the midterm elections</w:t>
      </w:r>
      <w:r>
        <w:t>. Insert this chart.</w:t>
      </w:r>
    </w:p>
    <w:p w14:paraId="15BB4CB2" w14:textId="77777777" w:rsidR="000F5B66" w:rsidRDefault="000F5B66" w:rsidP="000F5B66">
      <w:r>
        <w:t xml:space="preserve">Nate </w:t>
      </w:r>
      <w:r w:rsidRPr="005234F5">
        <w:rPr>
          <w:rStyle w:val="Style13ptBold"/>
        </w:rPr>
        <w:t>Silver and</w:t>
      </w:r>
      <w:r>
        <w:t xml:space="preserve"> Eli </w:t>
      </w:r>
      <w:r w:rsidRPr="005234F5">
        <w:rPr>
          <w:rStyle w:val="Style13ptBold"/>
        </w:rPr>
        <w:t>McKown-Dawson 3-25</w:t>
      </w:r>
      <w:r>
        <w:t xml:space="preserve">, Silver, American statistician, political analyst, McKown-Dawson, Silver Bulletin Senior Elections Analyst, 3-25-26, “Who’s ahead on the generic congressional ballot?,” </w:t>
      </w:r>
      <w:r w:rsidRPr="005234F5">
        <w:t>https://www.natesilver.net/p/generic-ballot-average-2026-nate-silver-bulletin-congress-polls</w:t>
      </w:r>
      <w:r>
        <w:t>?</w:t>
      </w:r>
    </w:p>
    <w:p w14:paraId="4D7A008F" w14:textId="77777777" w:rsidR="000F5B66" w:rsidRPr="00445DBB" w:rsidRDefault="000F5B66" w:rsidP="000F5B66">
      <w:r w:rsidRPr="005234F5">
        <w:rPr>
          <w:noProof/>
        </w:rPr>
        <w:drawing>
          <wp:inline distT="0" distB="0" distL="0" distR="0" wp14:anchorId="7AC3BC09" wp14:editId="42119523">
            <wp:extent cx="4969184" cy="4032913"/>
            <wp:effectExtent l="0" t="0" r="3175" b="5715"/>
            <wp:docPr id="1015752278" name="Picture 1" descr="The image displays a polling graph showing a slight lead for Democrats over Republicans in the 2026 generic congressional bal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752278" name="Picture 1" descr="The image displays a polling graph showing a slight lead for Democrats over Republicans in the 2026 generic congressional ballot.&#10;&#10;AI-generated content may be incorrect."/>
                    <pic:cNvPicPr/>
                  </pic:nvPicPr>
                  <pic:blipFill>
                    <a:blip r:embed="rId8"/>
                    <a:stretch>
                      <a:fillRect/>
                    </a:stretch>
                  </pic:blipFill>
                  <pic:spPr>
                    <a:xfrm>
                      <a:off x="0" y="0"/>
                      <a:ext cx="4972879" cy="4035912"/>
                    </a:xfrm>
                    <a:prstGeom prst="rect">
                      <a:avLst/>
                    </a:prstGeom>
                  </pic:spPr>
                </pic:pic>
              </a:graphicData>
            </a:graphic>
          </wp:inline>
        </w:drawing>
      </w:r>
    </w:p>
    <w:p w14:paraId="5C745B1E" w14:textId="77777777" w:rsidR="000F5B66" w:rsidRPr="00872C0D" w:rsidRDefault="000F5B66" w:rsidP="000F5B66">
      <w:pPr>
        <w:pStyle w:val="Heading4"/>
        <w:rPr>
          <w:b w:val="0"/>
          <w:bCs/>
        </w:rPr>
      </w:pPr>
      <w:r>
        <w:t xml:space="preserve">The working-class vote is </w:t>
      </w:r>
      <w:r>
        <w:rPr>
          <w:u w:val="single"/>
        </w:rPr>
        <w:t>up for grabs</w:t>
      </w:r>
      <w:r>
        <w:t xml:space="preserve">---the GOP will </w:t>
      </w:r>
      <w:r>
        <w:rPr>
          <w:u w:val="single"/>
        </w:rPr>
        <w:t>take credit</w:t>
      </w:r>
      <w:r>
        <w:t xml:space="preserve"> for the plan and </w:t>
      </w:r>
      <w:r>
        <w:rPr>
          <w:u w:val="single"/>
        </w:rPr>
        <w:t>win</w:t>
      </w:r>
      <w:r>
        <w:t xml:space="preserve">. </w:t>
      </w:r>
    </w:p>
    <w:p w14:paraId="76D880B0" w14:textId="77777777" w:rsidR="000F5B66" w:rsidRPr="005C61B6" w:rsidRDefault="000F5B66" w:rsidP="000F5B66">
      <w:r>
        <w:t xml:space="preserve">Ashley </w:t>
      </w:r>
      <w:r w:rsidRPr="005C61B6">
        <w:rPr>
          <w:rStyle w:val="Style13ptBold"/>
        </w:rPr>
        <w:t>Farrel 25</w:t>
      </w:r>
      <w:r>
        <w:t>, Labor and Employment Lawyer, 11-5-25, “Recent Democratic Landslides Reveal Diverse Working-Class Voting Blocks,” https://workforcewise.org/last-nights-democratic-landslides-reveal-diverse-working-class-voting-blocks/</w:t>
      </w:r>
    </w:p>
    <w:p w14:paraId="6ACDC444" w14:textId="77777777" w:rsidR="000F5B66" w:rsidRPr="00BE34E2" w:rsidRDefault="000F5B66" w:rsidP="000F5B66">
      <w:pPr>
        <w:rPr>
          <w:sz w:val="16"/>
        </w:rPr>
      </w:pPr>
      <w:r w:rsidRPr="000D0F69">
        <w:rPr>
          <w:rStyle w:val="StyleUnderline"/>
        </w:rPr>
        <w:t xml:space="preserve">The </w:t>
      </w:r>
      <w:r w:rsidRPr="000D0F69">
        <w:rPr>
          <w:rStyle w:val="Emphasis"/>
        </w:rPr>
        <w:t xml:space="preserve">recent </w:t>
      </w:r>
      <w:r w:rsidRPr="001A3BDF">
        <w:rPr>
          <w:rStyle w:val="Emphasis"/>
          <w:highlight w:val="yellow"/>
        </w:rPr>
        <w:t>Dem</w:t>
      </w:r>
      <w:r w:rsidRPr="000D0F69">
        <w:rPr>
          <w:rStyle w:val="Emphasis"/>
        </w:rPr>
        <w:t xml:space="preserve">ocratic </w:t>
      </w:r>
      <w:r w:rsidRPr="001A3BDF">
        <w:rPr>
          <w:rStyle w:val="Emphasis"/>
          <w:highlight w:val="yellow"/>
        </w:rPr>
        <w:t>victories</w:t>
      </w:r>
      <w:r w:rsidRPr="000D0F69">
        <w:rPr>
          <w:rStyle w:val="StyleUnderline"/>
        </w:rPr>
        <w:t xml:space="preserve"> across multiple states </w:t>
      </w:r>
      <w:r w:rsidRPr="001A3BDF">
        <w:rPr>
          <w:rStyle w:val="StyleUnderline"/>
          <w:highlight w:val="yellow"/>
        </w:rPr>
        <w:t xml:space="preserve">have </w:t>
      </w:r>
      <w:r w:rsidRPr="001A3BDF">
        <w:rPr>
          <w:rStyle w:val="Emphasis"/>
          <w:highlight w:val="yellow"/>
        </w:rPr>
        <w:t>redrawn</w:t>
      </w:r>
      <w:r w:rsidRPr="000D0F69">
        <w:rPr>
          <w:rStyle w:val="StyleUnderline"/>
        </w:rPr>
        <w:t xml:space="preserve"> the map of </w:t>
      </w:r>
      <w:r w:rsidRPr="001A3BDF">
        <w:rPr>
          <w:rStyle w:val="Emphasis"/>
          <w:highlight w:val="yellow"/>
        </w:rPr>
        <w:t>political momentum</w:t>
      </w:r>
      <w:r w:rsidRPr="000D0F69">
        <w:rPr>
          <w:rStyle w:val="StyleUnderline"/>
        </w:rPr>
        <w:t>. What stands out is</w:t>
      </w:r>
      <w:r w:rsidRPr="00BE34E2">
        <w:rPr>
          <w:sz w:val="16"/>
        </w:rPr>
        <w:t xml:space="preserve">n’t just the scope of the wins, but </w:t>
      </w:r>
      <w:r w:rsidRPr="000D0F69">
        <w:rPr>
          <w:rStyle w:val="StyleUnderline"/>
        </w:rPr>
        <w:t xml:space="preserve">the </w:t>
      </w:r>
      <w:r w:rsidRPr="000D0F69">
        <w:rPr>
          <w:rStyle w:val="Emphasis"/>
        </w:rPr>
        <w:t>mood driving them</w:t>
      </w:r>
      <w:r w:rsidRPr="00BE34E2">
        <w:rPr>
          <w:sz w:val="16"/>
        </w:rPr>
        <w:t xml:space="preserve">. Voters cited affordability, cost of living, and job security as their primary concerns—issues that cut across party and class lines. For the first time in several election cycles, </w:t>
      </w:r>
      <w:r w:rsidRPr="001A3BDF">
        <w:rPr>
          <w:rStyle w:val="StyleUnderline"/>
          <w:highlight w:val="yellow"/>
        </w:rPr>
        <w:t xml:space="preserve">the </w:t>
      </w:r>
      <w:r w:rsidRPr="001A3BDF">
        <w:rPr>
          <w:rStyle w:val="Emphasis"/>
          <w:highlight w:val="yellow"/>
        </w:rPr>
        <w:t>working class</w:t>
      </w:r>
      <w:r w:rsidRPr="000D0F69">
        <w:rPr>
          <w:rStyle w:val="StyleUnderline"/>
        </w:rPr>
        <w:t xml:space="preserve"> appears to be </w:t>
      </w:r>
      <w:r w:rsidRPr="001A3BDF">
        <w:rPr>
          <w:rStyle w:val="Emphasis"/>
          <w:highlight w:val="yellow"/>
        </w:rPr>
        <w:t>voting less</w:t>
      </w:r>
      <w:r w:rsidRPr="001A3BDF">
        <w:rPr>
          <w:rStyle w:val="StyleUnderline"/>
          <w:highlight w:val="yellow"/>
        </w:rPr>
        <w:t xml:space="preserve"> out of </w:t>
      </w:r>
      <w:r w:rsidRPr="001A3BDF">
        <w:rPr>
          <w:rStyle w:val="Emphasis"/>
          <w:highlight w:val="yellow"/>
        </w:rPr>
        <w:t>party loyalty</w:t>
      </w:r>
      <w:r w:rsidRPr="000D0F69">
        <w:rPr>
          <w:rStyle w:val="StyleUnderline"/>
        </w:rPr>
        <w:t xml:space="preserve"> and </w:t>
      </w:r>
      <w:r w:rsidRPr="000D0F69">
        <w:rPr>
          <w:rStyle w:val="Emphasis"/>
        </w:rPr>
        <w:t>more</w:t>
      </w:r>
      <w:r w:rsidRPr="000D0F69">
        <w:rPr>
          <w:rStyle w:val="StyleUnderline"/>
        </w:rPr>
        <w:t xml:space="preserve"> as a</w:t>
      </w:r>
      <w:r w:rsidRPr="00BE34E2">
        <w:rPr>
          <w:sz w:val="16"/>
        </w:rPr>
        <w:t xml:space="preserve"> </w:t>
      </w:r>
      <w:r w:rsidRPr="000D0F69">
        <w:rPr>
          <w:rStyle w:val="Emphasis"/>
        </w:rPr>
        <w:t>collective economic conscience</w:t>
      </w:r>
      <w:r w:rsidRPr="000D0F69">
        <w:rPr>
          <w:rStyle w:val="StyleUnderline"/>
        </w:rPr>
        <w:t xml:space="preserve">, demanding </w:t>
      </w:r>
      <w:r w:rsidRPr="000D0F69">
        <w:rPr>
          <w:rStyle w:val="Emphasis"/>
        </w:rPr>
        <w:t>policies</w:t>
      </w:r>
      <w:r w:rsidRPr="000D0F69">
        <w:rPr>
          <w:rStyle w:val="StyleUnderline"/>
        </w:rPr>
        <w:t xml:space="preserve"> that make day-to-day life </w:t>
      </w:r>
      <w:r w:rsidRPr="000D0F69">
        <w:rPr>
          <w:rStyle w:val="Emphasis"/>
        </w:rPr>
        <w:t>less precarious</w:t>
      </w:r>
      <w:r w:rsidRPr="00BE34E2">
        <w:rPr>
          <w:sz w:val="16"/>
        </w:rPr>
        <w:t>.</w:t>
      </w:r>
    </w:p>
    <w:p w14:paraId="72EF46EE" w14:textId="77777777" w:rsidR="000F5B66" w:rsidRPr="00BE34E2" w:rsidRDefault="000F5B66" w:rsidP="000F5B66">
      <w:pPr>
        <w:rPr>
          <w:sz w:val="16"/>
        </w:rPr>
      </w:pPr>
      <w:r w:rsidRPr="00BE34E2">
        <w:rPr>
          <w:sz w:val="16"/>
        </w:rPr>
        <w:t xml:space="preserve">Yet “the </w:t>
      </w:r>
      <w:r w:rsidRPr="000D0F69">
        <w:rPr>
          <w:rStyle w:val="Emphasis"/>
        </w:rPr>
        <w:t>working class</w:t>
      </w:r>
      <w:r w:rsidRPr="00BE34E2">
        <w:rPr>
          <w:sz w:val="16"/>
        </w:rPr>
        <w:t xml:space="preserve">” </w:t>
      </w:r>
      <w:r w:rsidRPr="000D0F69">
        <w:rPr>
          <w:rStyle w:val="StyleUnderline"/>
        </w:rPr>
        <w:t xml:space="preserve">is </w:t>
      </w:r>
      <w:r w:rsidRPr="001A3BDF">
        <w:rPr>
          <w:rStyle w:val="Emphasis"/>
          <w:highlight w:val="yellow"/>
        </w:rPr>
        <w:t>no longer</w:t>
      </w:r>
      <w:r w:rsidRPr="001A3BDF">
        <w:rPr>
          <w:rStyle w:val="StyleUnderline"/>
          <w:highlight w:val="yellow"/>
        </w:rPr>
        <w:t xml:space="preserve"> the </w:t>
      </w:r>
      <w:r w:rsidRPr="001A3BDF">
        <w:rPr>
          <w:rStyle w:val="Emphasis"/>
          <w:highlight w:val="yellow"/>
        </w:rPr>
        <w:t>single</w:t>
      </w:r>
      <w:r w:rsidRPr="001A3BDF">
        <w:rPr>
          <w:rStyle w:val="StyleUnderline"/>
          <w:highlight w:val="yellow"/>
        </w:rPr>
        <w:t xml:space="preserve">, </w:t>
      </w:r>
      <w:r w:rsidRPr="001A3BDF">
        <w:rPr>
          <w:rStyle w:val="Emphasis"/>
          <w:highlight w:val="yellow"/>
        </w:rPr>
        <w:t>coherent force</w:t>
      </w:r>
      <w:r w:rsidRPr="00BE34E2">
        <w:rPr>
          <w:sz w:val="16"/>
        </w:rPr>
        <w:t xml:space="preserve"> </w:t>
      </w:r>
      <w:r w:rsidRPr="000D0F69">
        <w:rPr>
          <w:rStyle w:val="StyleUnderline"/>
        </w:rPr>
        <w:t>it once seemed to be</w:t>
      </w:r>
      <w:r w:rsidRPr="00BE34E2">
        <w:rPr>
          <w:sz w:val="16"/>
        </w:rPr>
        <w:t xml:space="preserve">. Political analysts have increasingly emphasized that the term masks profound internal divides. Some voters without college degrees, particularly in industrial regions, remain culturally conservative and have leaned Republican for years. Others—especially suburban service-sector employees, healthcare workers, teachers, and gig-economy laborers—have moved left as affordability and housing crises deepen. </w:t>
      </w:r>
      <w:r w:rsidRPr="001A3BDF">
        <w:rPr>
          <w:rStyle w:val="Emphasis"/>
          <w:highlight w:val="yellow"/>
        </w:rPr>
        <w:t>In between</w:t>
      </w:r>
      <w:r w:rsidRPr="001A3BDF">
        <w:rPr>
          <w:rStyle w:val="StyleUnderline"/>
          <w:highlight w:val="yellow"/>
        </w:rPr>
        <w:t xml:space="preserve"> are </w:t>
      </w:r>
      <w:r w:rsidRPr="001A3BDF">
        <w:rPr>
          <w:rStyle w:val="Emphasis"/>
          <w:highlight w:val="yellow"/>
        </w:rPr>
        <w:t>millions</w:t>
      </w:r>
      <w:r w:rsidRPr="00BE34E2">
        <w:rPr>
          <w:rStyle w:val="StyleUnderline"/>
        </w:rPr>
        <w:t xml:space="preserve"> of workers who feel </w:t>
      </w:r>
      <w:r w:rsidRPr="001A3BDF">
        <w:rPr>
          <w:rStyle w:val="Emphasis"/>
          <w:highlight w:val="yellow"/>
        </w:rPr>
        <w:t>alienated</w:t>
      </w:r>
      <w:r w:rsidRPr="001A3BDF">
        <w:rPr>
          <w:rStyle w:val="StyleUnderline"/>
          <w:highlight w:val="yellow"/>
        </w:rPr>
        <w:t xml:space="preserve"> from </w:t>
      </w:r>
      <w:r w:rsidRPr="001A3BDF">
        <w:rPr>
          <w:rStyle w:val="Emphasis"/>
          <w:highlight w:val="yellow"/>
        </w:rPr>
        <w:t>both parties</w:t>
      </w:r>
      <w:r w:rsidRPr="00BE34E2">
        <w:rPr>
          <w:rStyle w:val="StyleUnderline"/>
        </w:rPr>
        <w:t xml:space="preserve">, </w:t>
      </w:r>
      <w:r w:rsidRPr="00BE34E2">
        <w:rPr>
          <w:rStyle w:val="Emphasis"/>
        </w:rPr>
        <w:t>skeptical</w:t>
      </w:r>
      <w:r w:rsidRPr="00BE34E2">
        <w:rPr>
          <w:rStyle w:val="StyleUnderline"/>
        </w:rPr>
        <w:t xml:space="preserve"> that </w:t>
      </w:r>
      <w:r w:rsidRPr="00BE34E2">
        <w:rPr>
          <w:rStyle w:val="Emphasis"/>
        </w:rPr>
        <w:t>either side</w:t>
      </w:r>
      <w:r w:rsidRPr="00BE34E2">
        <w:rPr>
          <w:rStyle w:val="StyleUnderline"/>
        </w:rPr>
        <w:t xml:space="preserve"> really </w:t>
      </w:r>
      <w:r w:rsidRPr="00BE34E2">
        <w:rPr>
          <w:rStyle w:val="Emphasis"/>
        </w:rPr>
        <w:t>represents</w:t>
      </w:r>
      <w:r w:rsidRPr="00BE34E2">
        <w:rPr>
          <w:rStyle w:val="StyleUnderline"/>
        </w:rPr>
        <w:t xml:space="preserve"> their </w:t>
      </w:r>
      <w:r w:rsidRPr="00BE34E2">
        <w:rPr>
          <w:rStyle w:val="Emphasis"/>
        </w:rPr>
        <w:t>material interests</w:t>
      </w:r>
      <w:r w:rsidRPr="00BE34E2">
        <w:rPr>
          <w:rStyle w:val="StyleUnderline"/>
        </w:rPr>
        <w:t xml:space="preserve">. </w:t>
      </w:r>
      <w:r w:rsidRPr="001A3BDF">
        <w:rPr>
          <w:rStyle w:val="StyleUnderline"/>
          <w:highlight w:val="yellow"/>
        </w:rPr>
        <w:t xml:space="preserve">This </w:t>
      </w:r>
      <w:r w:rsidRPr="001A3BDF">
        <w:rPr>
          <w:rStyle w:val="Emphasis"/>
          <w:highlight w:val="yellow"/>
        </w:rPr>
        <w:t>diversification</w:t>
      </w:r>
      <w:r w:rsidRPr="00BE34E2">
        <w:rPr>
          <w:rStyle w:val="StyleUnderline"/>
        </w:rPr>
        <w:t xml:space="preserve"> of the </w:t>
      </w:r>
      <w:r w:rsidRPr="00BE34E2">
        <w:rPr>
          <w:rStyle w:val="Emphasis"/>
        </w:rPr>
        <w:t>worker vote</w:t>
      </w:r>
      <w:r w:rsidRPr="00BE34E2">
        <w:rPr>
          <w:rStyle w:val="StyleUnderline"/>
        </w:rPr>
        <w:t xml:space="preserve"> </w:t>
      </w:r>
      <w:r w:rsidRPr="001A3BDF">
        <w:rPr>
          <w:rStyle w:val="StyleUnderline"/>
          <w:highlight w:val="yellow"/>
        </w:rPr>
        <w:t xml:space="preserve">explains why </w:t>
      </w:r>
      <w:r w:rsidRPr="001A3BDF">
        <w:rPr>
          <w:rStyle w:val="Emphasis"/>
          <w:highlight w:val="yellow"/>
        </w:rPr>
        <w:t>Dem</w:t>
      </w:r>
      <w:r w:rsidRPr="001A3BDF">
        <w:rPr>
          <w:rStyle w:val="StyleUnderline"/>
        </w:rPr>
        <w:t>ocrat</w:t>
      </w:r>
      <w:r w:rsidRPr="001A3BDF">
        <w:rPr>
          <w:rStyle w:val="Emphasis"/>
          <w:highlight w:val="yellow"/>
        </w:rPr>
        <w:t>s</w:t>
      </w:r>
      <w:r w:rsidRPr="00BE34E2">
        <w:rPr>
          <w:rStyle w:val="StyleUnderline"/>
        </w:rPr>
        <w:t xml:space="preserve"> </w:t>
      </w:r>
      <w:r w:rsidRPr="001A3BDF">
        <w:rPr>
          <w:rStyle w:val="Emphasis"/>
          <w:highlight w:val="yellow"/>
        </w:rPr>
        <w:t>gained ground</w:t>
      </w:r>
      <w:r w:rsidRPr="00BE34E2">
        <w:rPr>
          <w:rStyle w:val="StyleUnderline"/>
        </w:rPr>
        <w:t xml:space="preserve"> in areas that </w:t>
      </w:r>
      <w:r w:rsidRPr="00BE34E2">
        <w:rPr>
          <w:rStyle w:val="Emphasis"/>
        </w:rPr>
        <w:t>once leaned red</w:t>
      </w:r>
      <w:r w:rsidRPr="00BE34E2">
        <w:rPr>
          <w:rStyle w:val="StyleUnderline"/>
        </w:rPr>
        <w:t xml:space="preserve">, even as </w:t>
      </w:r>
      <w:r w:rsidRPr="00BE34E2">
        <w:rPr>
          <w:rStyle w:val="Emphasis"/>
        </w:rPr>
        <w:t>Republicans</w:t>
      </w:r>
      <w:r w:rsidRPr="00BE34E2">
        <w:rPr>
          <w:rStyle w:val="StyleUnderline"/>
        </w:rPr>
        <w:t xml:space="preserve"> retained </w:t>
      </w:r>
      <w:r w:rsidRPr="00BE34E2">
        <w:rPr>
          <w:rStyle w:val="Emphasis"/>
        </w:rPr>
        <w:t>strongholds elsewhere</w:t>
      </w:r>
      <w:r w:rsidRPr="00BE34E2">
        <w:rPr>
          <w:sz w:val="16"/>
        </w:rPr>
        <w:t>.</w:t>
      </w:r>
    </w:p>
    <w:p w14:paraId="60811DC2" w14:textId="77777777" w:rsidR="000F5B66" w:rsidRPr="00BE34E2" w:rsidRDefault="000F5B66" w:rsidP="000F5B66">
      <w:pPr>
        <w:rPr>
          <w:sz w:val="16"/>
        </w:rPr>
      </w:pPr>
      <w:r w:rsidRPr="00BE34E2">
        <w:rPr>
          <w:rStyle w:val="StyleUnderline"/>
        </w:rPr>
        <w:t xml:space="preserve">The </w:t>
      </w:r>
      <w:r w:rsidRPr="001A3BDF">
        <w:rPr>
          <w:rStyle w:val="Emphasis"/>
          <w:highlight w:val="yellow"/>
        </w:rPr>
        <w:t>implications</w:t>
      </w:r>
      <w:r w:rsidRPr="00BE34E2">
        <w:rPr>
          <w:rStyle w:val="StyleUnderline"/>
        </w:rPr>
        <w:t xml:space="preserve"> of this fragmentation are </w:t>
      </w:r>
      <w:r w:rsidRPr="00BE34E2">
        <w:rPr>
          <w:rStyle w:val="Emphasis"/>
        </w:rPr>
        <w:t>profound</w:t>
      </w:r>
      <w:r w:rsidRPr="00BE34E2">
        <w:rPr>
          <w:rStyle w:val="StyleUnderline"/>
        </w:rPr>
        <w:t xml:space="preserve">. </w:t>
      </w:r>
      <w:r w:rsidRPr="001A3BDF">
        <w:rPr>
          <w:rStyle w:val="StyleUnderline"/>
          <w:highlight w:val="yellow"/>
        </w:rPr>
        <w:t xml:space="preserve">Parties </w:t>
      </w:r>
      <w:r w:rsidRPr="001A3BDF">
        <w:rPr>
          <w:rStyle w:val="Emphasis"/>
          <w:highlight w:val="yellow"/>
        </w:rPr>
        <w:t>can no longer rely</w:t>
      </w:r>
      <w:r w:rsidRPr="001A3BDF">
        <w:rPr>
          <w:rStyle w:val="StyleUnderline"/>
          <w:highlight w:val="yellow"/>
        </w:rPr>
        <w:t xml:space="preserve"> on “</w:t>
      </w:r>
      <w:r w:rsidRPr="001A3BDF">
        <w:rPr>
          <w:rStyle w:val="Emphasis"/>
          <w:highlight w:val="yellow"/>
        </w:rPr>
        <w:t>the worker</w:t>
      </w:r>
      <w:r w:rsidRPr="00BE34E2">
        <w:rPr>
          <w:sz w:val="16"/>
        </w:rPr>
        <w:t xml:space="preserve">” as a single message target. The manufacturing worker in Michigan, the service worker in Virginia, and the freelance designer in New York each live in distinct economic realities. </w:t>
      </w:r>
      <w:r w:rsidRPr="00BE34E2">
        <w:rPr>
          <w:rStyle w:val="StyleUnderline"/>
        </w:rPr>
        <w:t xml:space="preserve">Campaigns that treat them as interchangeable risk </w:t>
      </w:r>
      <w:r w:rsidRPr="00BE34E2">
        <w:rPr>
          <w:rStyle w:val="Emphasis"/>
        </w:rPr>
        <w:t>missing</w:t>
      </w:r>
      <w:r w:rsidRPr="00BE34E2">
        <w:rPr>
          <w:rStyle w:val="StyleUnderline"/>
        </w:rPr>
        <w:t xml:space="preserve"> what’s </w:t>
      </w:r>
      <w:r w:rsidRPr="00BE34E2">
        <w:rPr>
          <w:rStyle w:val="Emphasis"/>
        </w:rPr>
        <w:t>actually driving</w:t>
      </w:r>
      <w:r w:rsidRPr="00BE34E2">
        <w:rPr>
          <w:rStyle w:val="StyleUnderline"/>
        </w:rPr>
        <w:t xml:space="preserve"> their </w:t>
      </w:r>
      <w:r w:rsidRPr="00BE34E2">
        <w:rPr>
          <w:rStyle w:val="Emphasis"/>
        </w:rPr>
        <w:t>decisions</w:t>
      </w:r>
      <w:r w:rsidRPr="00BE34E2">
        <w:rPr>
          <w:sz w:val="16"/>
        </w:rPr>
        <w:t xml:space="preserve">: real </w:t>
      </w:r>
      <w:r w:rsidRPr="001A3BDF">
        <w:rPr>
          <w:rStyle w:val="Emphasis"/>
          <w:highlight w:val="yellow"/>
        </w:rPr>
        <w:t>wages</w:t>
      </w:r>
      <w:r w:rsidRPr="00BE34E2">
        <w:rPr>
          <w:rStyle w:val="StyleUnderline"/>
        </w:rPr>
        <w:t xml:space="preserve"> that haven’t kept up with </w:t>
      </w:r>
      <w:r w:rsidRPr="00BE34E2">
        <w:rPr>
          <w:rStyle w:val="Emphasis"/>
        </w:rPr>
        <w:t>costs</w:t>
      </w:r>
      <w:r w:rsidRPr="00BE34E2">
        <w:rPr>
          <w:rStyle w:val="StyleUnderline"/>
        </w:rPr>
        <w:t xml:space="preserve">, </w:t>
      </w:r>
      <w:r w:rsidRPr="001A3BDF">
        <w:rPr>
          <w:rStyle w:val="Emphasis"/>
          <w:highlight w:val="yellow"/>
        </w:rPr>
        <w:t>declining</w:t>
      </w:r>
      <w:r w:rsidRPr="00BE34E2">
        <w:rPr>
          <w:rStyle w:val="StyleUnderline"/>
        </w:rPr>
        <w:t xml:space="preserve"> housing </w:t>
      </w:r>
      <w:r w:rsidRPr="001A3BDF">
        <w:rPr>
          <w:rStyle w:val="Emphasis"/>
          <w:highlight w:val="yellow"/>
        </w:rPr>
        <w:t>affordability</w:t>
      </w:r>
      <w:r w:rsidRPr="00BE34E2">
        <w:rPr>
          <w:rStyle w:val="StyleUnderline"/>
        </w:rPr>
        <w:t xml:space="preserve">, and the </w:t>
      </w:r>
      <w:r w:rsidRPr="00BE34E2">
        <w:rPr>
          <w:rStyle w:val="Emphasis"/>
        </w:rPr>
        <w:t>sense</w:t>
      </w:r>
      <w:r w:rsidRPr="00BE34E2">
        <w:rPr>
          <w:rStyle w:val="StyleUnderline"/>
        </w:rPr>
        <w:t xml:space="preserve"> that the system is </w:t>
      </w:r>
      <w:r w:rsidRPr="00BE34E2">
        <w:rPr>
          <w:rStyle w:val="Emphasis"/>
        </w:rPr>
        <w:t>rigged</w:t>
      </w:r>
      <w:r w:rsidRPr="00BE34E2">
        <w:rPr>
          <w:rStyle w:val="StyleUnderline"/>
        </w:rPr>
        <w:t xml:space="preserve"> in favor of capital, not labor. </w:t>
      </w:r>
      <w:r w:rsidRPr="001A3BDF">
        <w:rPr>
          <w:rStyle w:val="Emphasis"/>
          <w:highlight w:val="yellow"/>
        </w:rPr>
        <w:t>The party</w:t>
      </w:r>
      <w:r w:rsidRPr="001A3BDF">
        <w:rPr>
          <w:sz w:val="16"/>
          <w:highlight w:val="yellow"/>
        </w:rPr>
        <w:t xml:space="preserve"> </w:t>
      </w:r>
      <w:r w:rsidRPr="001A3BDF">
        <w:rPr>
          <w:rStyle w:val="StyleUnderline"/>
          <w:highlight w:val="yellow"/>
        </w:rPr>
        <w:t xml:space="preserve">that </w:t>
      </w:r>
      <w:r w:rsidRPr="001A3BDF">
        <w:rPr>
          <w:rStyle w:val="Emphasis"/>
          <w:highlight w:val="yellow"/>
        </w:rPr>
        <w:t>speaks credibly</w:t>
      </w:r>
      <w:r w:rsidRPr="001A3BDF">
        <w:rPr>
          <w:rStyle w:val="StyleUnderline"/>
          <w:highlight w:val="yellow"/>
        </w:rPr>
        <w:t xml:space="preserve"> to </w:t>
      </w:r>
      <w:r w:rsidRPr="001A3BDF">
        <w:rPr>
          <w:rStyle w:val="Emphasis"/>
          <w:highlight w:val="yellow"/>
        </w:rPr>
        <w:t>those experiences</w:t>
      </w:r>
      <w:r w:rsidRPr="00BE34E2">
        <w:rPr>
          <w:rStyle w:val="StyleUnderline"/>
        </w:rPr>
        <w:t xml:space="preserve">—not just through rhetoric but </w:t>
      </w:r>
      <w:r w:rsidRPr="001A3BDF">
        <w:rPr>
          <w:rStyle w:val="Emphasis"/>
          <w:highlight w:val="yellow"/>
        </w:rPr>
        <w:t>through policy</w:t>
      </w:r>
      <w:r w:rsidRPr="001A3BDF">
        <w:rPr>
          <w:rStyle w:val="StyleUnderline"/>
          <w:highlight w:val="yellow"/>
        </w:rPr>
        <w:t xml:space="preserve">—stands to </w:t>
      </w:r>
      <w:r w:rsidRPr="001A3BDF">
        <w:rPr>
          <w:rStyle w:val="Emphasis"/>
          <w:highlight w:val="yellow"/>
        </w:rPr>
        <w:t>define</w:t>
      </w:r>
      <w:r w:rsidRPr="00BE34E2">
        <w:rPr>
          <w:rStyle w:val="StyleUnderline"/>
        </w:rPr>
        <w:t xml:space="preserve"> the next decade of </w:t>
      </w:r>
      <w:r w:rsidRPr="001A3BDF">
        <w:rPr>
          <w:rStyle w:val="Emphasis"/>
          <w:highlight w:val="yellow"/>
        </w:rPr>
        <w:t>political realignment</w:t>
      </w:r>
      <w:r w:rsidRPr="00BE34E2">
        <w:rPr>
          <w:sz w:val="16"/>
        </w:rPr>
        <w:t>.</w:t>
      </w:r>
    </w:p>
    <w:p w14:paraId="545F7AB6" w14:textId="77777777" w:rsidR="000F5B66" w:rsidRPr="00BE34E2" w:rsidRDefault="000F5B66" w:rsidP="000F5B66">
      <w:pPr>
        <w:rPr>
          <w:sz w:val="16"/>
        </w:rPr>
      </w:pPr>
      <w:r w:rsidRPr="00BE34E2">
        <w:rPr>
          <w:sz w:val="16"/>
        </w:rPr>
        <w:t xml:space="preserve">Complicating this picture is Donald </w:t>
      </w:r>
      <w:r w:rsidRPr="00BE34E2">
        <w:rPr>
          <w:rStyle w:val="Emphasis"/>
        </w:rPr>
        <w:t>Trump’s</w:t>
      </w:r>
      <w:r w:rsidRPr="00BE34E2">
        <w:rPr>
          <w:sz w:val="16"/>
        </w:rPr>
        <w:t xml:space="preserve"> steep </w:t>
      </w:r>
      <w:r w:rsidRPr="00BE34E2">
        <w:rPr>
          <w:rStyle w:val="Emphasis"/>
        </w:rPr>
        <w:t>decline</w:t>
      </w:r>
      <w:r w:rsidRPr="00BE34E2">
        <w:rPr>
          <w:rStyle w:val="StyleUnderline"/>
        </w:rPr>
        <w:t xml:space="preserve"> in </w:t>
      </w:r>
      <w:r w:rsidRPr="00BE34E2">
        <w:rPr>
          <w:rStyle w:val="Emphasis"/>
        </w:rPr>
        <w:t>approval ratings</w:t>
      </w:r>
      <w:r w:rsidRPr="00BE34E2">
        <w:rPr>
          <w:sz w:val="16"/>
        </w:rPr>
        <w:t xml:space="preserve">, which have fallen to the lowest levels of his presidency. According to recent Gallup data, Trump’s overall job approval sits near 37%, with support among independents collapsing to under 30%. His economic approval numbers, once his strongest asset, have turned sharply negative as Americans feel little relief from inflation or housing pressures. For many working-class voters who once backed him as a protest against establishment politics, the frustration has shifted inward: the populist brand of grievance has lost its economic credibility. That </w:t>
      </w:r>
      <w:r w:rsidRPr="00BE34E2">
        <w:rPr>
          <w:rStyle w:val="StyleUnderline"/>
        </w:rPr>
        <w:t xml:space="preserve">leaves an </w:t>
      </w:r>
      <w:r w:rsidRPr="00BE34E2">
        <w:rPr>
          <w:rStyle w:val="Emphasis"/>
        </w:rPr>
        <w:t>opening</w:t>
      </w:r>
      <w:r w:rsidRPr="00BE34E2">
        <w:rPr>
          <w:rStyle w:val="StyleUnderline"/>
        </w:rPr>
        <w:t xml:space="preserve"> for </w:t>
      </w:r>
      <w:r w:rsidRPr="00BE34E2">
        <w:rPr>
          <w:rStyle w:val="Emphasis"/>
        </w:rPr>
        <w:t>Democrats</w:t>
      </w:r>
      <w:r w:rsidRPr="00BE34E2">
        <w:rPr>
          <w:sz w:val="16"/>
        </w:rPr>
        <w:t>—but only if they can avoid complacency and deliver material results.</w:t>
      </w:r>
    </w:p>
    <w:p w14:paraId="6DF36CC9" w14:textId="77777777" w:rsidR="000F5B66" w:rsidRPr="00BE34E2" w:rsidRDefault="000F5B66" w:rsidP="000F5B66">
      <w:pPr>
        <w:rPr>
          <w:sz w:val="16"/>
        </w:rPr>
      </w:pPr>
      <w:r w:rsidRPr="00BE34E2">
        <w:rPr>
          <w:sz w:val="16"/>
        </w:rPr>
        <w:t xml:space="preserve">Looking ahead to the 2026 midterms, </w:t>
      </w:r>
      <w:r w:rsidRPr="00BE34E2">
        <w:rPr>
          <w:rStyle w:val="StyleUnderline"/>
        </w:rPr>
        <w:t xml:space="preserve">this </w:t>
      </w:r>
      <w:r w:rsidRPr="00BE34E2">
        <w:rPr>
          <w:rStyle w:val="Emphasis"/>
        </w:rPr>
        <w:t>emerging dynamic</w:t>
      </w:r>
      <w:r w:rsidRPr="00BE34E2">
        <w:rPr>
          <w:rStyle w:val="StyleUnderline"/>
        </w:rPr>
        <w:t xml:space="preserve"> sets the </w:t>
      </w:r>
      <w:r w:rsidRPr="00BE34E2">
        <w:rPr>
          <w:rStyle w:val="Emphasis"/>
        </w:rPr>
        <w:t>stage</w:t>
      </w:r>
      <w:r w:rsidRPr="00BE34E2">
        <w:rPr>
          <w:rStyle w:val="StyleUnderline"/>
        </w:rPr>
        <w:t xml:space="preserve"> for a</w:t>
      </w:r>
      <w:r w:rsidRPr="00BE34E2">
        <w:rPr>
          <w:sz w:val="16"/>
        </w:rPr>
        <w:t xml:space="preserve"> </w:t>
      </w:r>
      <w:r w:rsidRPr="00BE34E2">
        <w:rPr>
          <w:rStyle w:val="Emphasis"/>
        </w:rPr>
        <w:t>volatile realignment</w:t>
      </w:r>
      <w:r w:rsidRPr="00BE34E2">
        <w:rPr>
          <w:sz w:val="16"/>
        </w:rPr>
        <w:t>. Historically, midterms under an incumbent president have served as corrective moments for voter discontent. If the current administration manages to stabilize prices and make visible progress on wages or cost-of-living issues, Democrats could consolidate their new working-class coalition. If not, those same voters may swing again, driven less by ideology than by exhaustion. By 2028, the central question won’t be which party “owns” the working class—it will be whether either party can earn its trust.</w:t>
      </w:r>
    </w:p>
    <w:p w14:paraId="2EA13E9A" w14:textId="77777777" w:rsidR="000F5B66" w:rsidRPr="00BE34E2" w:rsidRDefault="000F5B66" w:rsidP="000F5B66">
      <w:pPr>
        <w:rPr>
          <w:sz w:val="16"/>
        </w:rPr>
      </w:pPr>
      <w:r w:rsidRPr="00BE34E2">
        <w:rPr>
          <w:sz w:val="16"/>
        </w:rPr>
        <w:t>For workers, the opportunity is both immediate and precarious. The Democratic sweep has created political momentum that could translate into tangible gains for organized labor, wage protections, and social safety-net reforms. But translating election wins into durable worker power requires active pressure from below. The fragmentation of the working class can be a weakness, but it can also be a strength—if workers in different sectors recognize their shared economic interests and mobilize around them. The story of 2026 may not just be who wins politically, but whether workers finally learn to act in concert despite their differences.</w:t>
      </w:r>
    </w:p>
    <w:p w14:paraId="7AEB5CDA" w14:textId="77777777" w:rsidR="000F5B66" w:rsidRDefault="000F5B66" w:rsidP="000F5B66">
      <w:pPr>
        <w:rPr>
          <w:sz w:val="16"/>
        </w:rPr>
      </w:pPr>
      <w:r w:rsidRPr="00BE34E2">
        <w:rPr>
          <w:rStyle w:val="StyleUnderline"/>
        </w:rPr>
        <w:t xml:space="preserve">The </w:t>
      </w:r>
      <w:r w:rsidRPr="00BE34E2">
        <w:rPr>
          <w:rStyle w:val="Emphasis"/>
        </w:rPr>
        <w:t>bottom line</w:t>
      </w:r>
      <w:r w:rsidRPr="00BE34E2">
        <w:rPr>
          <w:rStyle w:val="StyleUnderline"/>
        </w:rPr>
        <w:t xml:space="preserve"> is that America’s </w:t>
      </w:r>
      <w:r w:rsidRPr="00BE34E2">
        <w:rPr>
          <w:rStyle w:val="Emphasis"/>
        </w:rPr>
        <w:t>labor politics</w:t>
      </w:r>
      <w:r w:rsidRPr="00BE34E2">
        <w:rPr>
          <w:rStyle w:val="StyleUnderline"/>
        </w:rPr>
        <w:t xml:space="preserve"> are entering a </w:t>
      </w:r>
      <w:r w:rsidRPr="00BE34E2">
        <w:rPr>
          <w:rStyle w:val="Emphasis"/>
        </w:rPr>
        <w:t>new</w:t>
      </w:r>
      <w:r w:rsidRPr="00BE34E2">
        <w:rPr>
          <w:rStyle w:val="StyleUnderline"/>
        </w:rPr>
        <w:t xml:space="preserve">, more </w:t>
      </w:r>
      <w:r w:rsidRPr="00BE34E2">
        <w:rPr>
          <w:rStyle w:val="Emphasis"/>
        </w:rPr>
        <w:t>fluid phase</w:t>
      </w:r>
      <w:r w:rsidRPr="00BE34E2">
        <w:rPr>
          <w:rStyle w:val="StyleUnderline"/>
        </w:rPr>
        <w:t xml:space="preserve">. </w:t>
      </w:r>
      <w:r w:rsidRPr="005B77BA">
        <w:rPr>
          <w:rStyle w:val="Emphasis"/>
          <w:highlight w:val="yellow"/>
        </w:rPr>
        <w:t>Trump’s waning popularity</w:t>
      </w:r>
      <w:r w:rsidRPr="005B77BA">
        <w:rPr>
          <w:rStyle w:val="StyleUnderline"/>
          <w:highlight w:val="yellow"/>
        </w:rPr>
        <w:t xml:space="preserve"> and the</w:t>
      </w:r>
      <w:r w:rsidRPr="00BE34E2">
        <w:rPr>
          <w:sz w:val="16"/>
        </w:rPr>
        <w:t xml:space="preserve"> </w:t>
      </w:r>
      <w:r w:rsidRPr="005B77BA">
        <w:rPr>
          <w:rStyle w:val="Emphasis"/>
          <w:highlight w:val="yellow"/>
        </w:rPr>
        <w:t>Dem</w:t>
      </w:r>
      <w:r w:rsidRPr="00BE34E2">
        <w:rPr>
          <w:sz w:val="16"/>
        </w:rPr>
        <w:t>ocrat</w:t>
      </w:r>
      <w:r w:rsidRPr="005B77BA">
        <w:rPr>
          <w:rStyle w:val="Emphasis"/>
          <w:highlight w:val="yellow"/>
        </w:rPr>
        <w:t>s</w:t>
      </w:r>
      <w:r w:rsidRPr="00BE34E2">
        <w:rPr>
          <w:sz w:val="16"/>
        </w:rPr>
        <w:t xml:space="preserve">’ </w:t>
      </w:r>
      <w:r w:rsidRPr="005B77BA">
        <w:rPr>
          <w:rStyle w:val="Emphasis"/>
          <w:highlight w:val="yellow"/>
        </w:rPr>
        <w:t>recent surge</w:t>
      </w:r>
      <w:r w:rsidRPr="005B77BA">
        <w:rPr>
          <w:sz w:val="16"/>
          <w:highlight w:val="yellow"/>
        </w:rPr>
        <w:t xml:space="preserve"> </w:t>
      </w:r>
      <w:r w:rsidRPr="005B77BA">
        <w:rPr>
          <w:rStyle w:val="StyleUnderline"/>
          <w:highlight w:val="yellow"/>
        </w:rPr>
        <w:t xml:space="preserve">signal a </w:t>
      </w:r>
      <w:r w:rsidRPr="005B77BA">
        <w:rPr>
          <w:rStyle w:val="Emphasis"/>
          <w:highlight w:val="yellow"/>
        </w:rPr>
        <w:t>turning point</w:t>
      </w:r>
      <w:r w:rsidRPr="005B77BA">
        <w:rPr>
          <w:rStyle w:val="StyleUnderline"/>
          <w:highlight w:val="yellow"/>
        </w:rPr>
        <w:t xml:space="preserve">, but </w:t>
      </w:r>
      <w:r w:rsidRPr="005B77BA">
        <w:rPr>
          <w:rStyle w:val="Emphasis"/>
          <w:highlight w:val="yellow"/>
        </w:rPr>
        <w:t>not</w:t>
      </w:r>
      <w:r w:rsidRPr="005B77BA">
        <w:rPr>
          <w:sz w:val="16"/>
          <w:highlight w:val="yellow"/>
        </w:rPr>
        <w:t xml:space="preserve"> </w:t>
      </w:r>
      <w:r w:rsidRPr="005B77BA">
        <w:rPr>
          <w:rStyle w:val="StyleUnderline"/>
          <w:highlight w:val="yellow"/>
        </w:rPr>
        <w:t xml:space="preserve">a </w:t>
      </w:r>
      <w:r w:rsidRPr="005B77BA">
        <w:rPr>
          <w:rStyle w:val="Emphasis"/>
          <w:highlight w:val="yellow"/>
        </w:rPr>
        <w:t>permanent one</w:t>
      </w:r>
      <w:r w:rsidRPr="00BE34E2">
        <w:rPr>
          <w:rStyle w:val="StyleUnderline"/>
        </w:rPr>
        <w:t xml:space="preserve">. </w:t>
      </w:r>
      <w:r w:rsidRPr="005B77BA">
        <w:rPr>
          <w:rStyle w:val="StyleUnderline"/>
          <w:highlight w:val="yellow"/>
        </w:rPr>
        <w:t>The</w:t>
      </w:r>
      <w:r w:rsidRPr="00BE34E2">
        <w:rPr>
          <w:rStyle w:val="StyleUnderline"/>
        </w:rPr>
        <w:t xml:space="preserve"> </w:t>
      </w:r>
      <w:r w:rsidRPr="00BE34E2">
        <w:rPr>
          <w:rStyle w:val="Emphasis"/>
        </w:rPr>
        <w:t>working class</w:t>
      </w:r>
      <w:r w:rsidRPr="00BE34E2">
        <w:rPr>
          <w:rStyle w:val="StyleUnderline"/>
        </w:rPr>
        <w:t xml:space="preserve"> has splintered, diversified, and matured politically; its </w:t>
      </w:r>
      <w:r w:rsidRPr="005B77BA">
        <w:rPr>
          <w:rStyle w:val="Emphasis"/>
          <w:highlight w:val="yellow"/>
        </w:rPr>
        <w:t>vote</w:t>
      </w:r>
      <w:r w:rsidRPr="005B77BA">
        <w:rPr>
          <w:rStyle w:val="StyleUnderline"/>
          <w:highlight w:val="yellow"/>
        </w:rPr>
        <w:t xml:space="preserve"> is</w:t>
      </w:r>
      <w:r w:rsidRPr="00BE34E2">
        <w:rPr>
          <w:rStyle w:val="StyleUnderline"/>
        </w:rPr>
        <w:t xml:space="preserve"> now </w:t>
      </w:r>
      <w:r w:rsidRPr="005B77BA">
        <w:rPr>
          <w:rStyle w:val="Emphasis"/>
          <w:highlight w:val="yellow"/>
        </w:rPr>
        <w:t>up for grabs</w:t>
      </w:r>
      <w:r w:rsidRPr="00BE34E2">
        <w:rPr>
          <w:rStyle w:val="StyleUnderline"/>
        </w:rPr>
        <w:t xml:space="preserve">, </w:t>
      </w:r>
      <w:r w:rsidRPr="00BE34E2">
        <w:rPr>
          <w:rStyle w:val="Emphasis"/>
        </w:rPr>
        <w:t>not guaranteed</w:t>
      </w:r>
      <w:r w:rsidRPr="00BE34E2">
        <w:rPr>
          <w:sz w:val="16"/>
        </w:rPr>
        <w:t>. The next two elections will determine whether that fragmentation leads to division—or a new kind of solidarity rooted in the lived experience of economic life.</w:t>
      </w:r>
    </w:p>
    <w:p w14:paraId="32561F44" w14:textId="77777777" w:rsidR="000F5B66" w:rsidRPr="00AF178C" w:rsidRDefault="000F5B66" w:rsidP="000F5B66">
      <w:pPr>
        <w:pStyle w:val="Heading4"/>
      </w:pPr>
      <w:r>
        <w:t xml:space="preserve">Democrats will </w:t>
      </w:r>
      <w:r>
        <w:rPr>
          <w:u w:val="single"/>
        </w:rPr>
        <w:t>repeal</w:t>
      </w:r>
      <w:r>
        <w:t xml:space="preserve"> Trump’s </w:t>
      </w:r>
      <w:r>
        <w:rPr>
          <w:u w:val="single"/>
        </w:rPr>
        <w:t>remaining tariff authority</w:t>
      </w:r>
      <w:r>
        <w:t xml:space="preserve"> and </w:t>
      </w:r>
      <w:r>
        <w:rPr>
          <w:u w:val="single"/>
        </w:rPr>
        <w:t>reinstate</w:t>
      </w:r>
      <w:r>
        <w:t xml:space="preserve"> an </w:t>
      </w:r>
      <w:r>
        <w:rPr>
          <w:u w:val="single"/>
        </w:rPr>
        <w:t>open international order</w:t>
      </w:r>
      <w:r>
        <w:t>.</w:t>
      </w:r>
    </w:p>
    <w:p w14:paraId="2CFA4826" w14:textId="77777777" w:rsidR="000F5B66" w:rsidRPr="006C2A4D" w:rsidRDefault="000F5B66" w:rsidP="000F5B66">
      <w:r>
        <w:t xml:space="preserve">Tibita </w:t>
      </w:r>
      <w:r w:rsidRPr="00583E15">
        <w:rPr>
          <w:rStyle w:val="Style13ptBold"/>
        </w:rPr>
        <w:t>Kaneene 3-24</w:t>
      </w:r>
      <w:r>
        <w:t>, Vice President, Project Finance Portfolio Management at Mizuho Bank, Political Director of the NYC New New Liberals, BA, Economics, Princeton, 3-24-26, “Democrats Should Own Free Trade, Not Just Oppose Trump's Protectionism,” https://www.theunpopulist.net/p/democrats-should-own-free-trade-not</w:t>
      </w:r>
    </w:p>
    <w:p w14:paraId="18AEA87B" w14:textId="77777777" w:rsidR="000F5B66" w:rsidRPr="00AF178C" w:rsidRDefault="000F5B66" w:rsidP="000F5B66">
      <w:pPr>
        <w:rPr>
          <w:sz w:val="16"/>
        </w:rPr>
      </w:pPr>
      <w:r w:rsidRPr="00AF178C">
        <w:rPr>
          <w:sz w:val="16"/>
        </w:rPr>
        <w:t xml:space="preserve">For too long, American populists on the left and right have treated globalism—the free flow of goods, capital, and people across borders—as a concession to corporate interests, a system to apologize for rather than promote. That defensiveness has become a trap: </w:t>
      </w:r>
      <w:r w:rsidRPr="00C52738">
        <w:rPr>
          <w:rStyle w:val="Emphasis"/>
          <w:highlight w:val="yellow"/>
        </w:rPr>
        <w:t>facing Trump’s assault</w:t>
      </w:r>
      <w:r w:rsidRPr="00C52738">
        <w:rPr>
          <w:rStyle w:val="StyleUnderline"/>
          <w:highlight w:val="yellow"/>
        </w:rPr>
        <w:t xml:space="preserve"> on</w:t>
      </w:r>
      <w:r w:rsidRPr="00976AA5">
        <w:rPr>
          <w:rStyle w:val="StyleUnderline"/>
        </w:rPr>
        <w:t xml:space="preserve"> the principles of free and </w:t>
      </w:r>
      <w:r w:rsidRPr="00C52738">
        <w:rPr>
          <w:rStyle w:val="StyleUnderline"/>
          <w:highlight w:val="yellow"/>
        </w:rPr>
        <w:t xml:space="preserve">open </w:t>
      </w:r>
      <w:r w:rsidRPr="00C52738">
        <w:rPr>
          <w:rStyle w:val="Emphasis"/>
          <w:highlight w:val="yellow"/>
        </w:rPr>
        <w:t>trade</w:t>
      </w:r>
      <w:r w:rsidRPr="00976AA5">
        <w:rPr>
          <w:rStyle w:val="StyleUnderline"/>
        </w:rPr>
        <w:t xml:space="preserve">, </w:t>
      </w:r>
      <w:r w:rsidRPr="00C52738">
        <w:rPr>
          <w:rStyle w:val="Emphasis"/>
          <w:highlight w:val="yellow"/>
        </w:rPr>
        <w:t>Dem</w:t>
      </w:r>
      <w:r w:rsidRPr="00976AA5">
        <w:rPr>
          <w:rStyle w:val="Emphasis"/>
        </w:rPr>
        <w:t>ocrat</w:t>
      </w:r>
      <w:r w:rsidRPr="00C52738">
        <w:rPr>
          <w:rStyle w:val="Emphasis"/>
          <w:highlight w:val="yellow"/>
        </w:rPr>
        <w:t>s</w:t>
      </w:r>
      <w:r w:rsidRPr="00C52738">
        <w:rPr>
          <w:rStyle w:val="StyleUnderline"/>
          <w:highlight w:val="yellow"/>
        </w:rPr>
        <w:t xml:space="preserve"> are </w:t>
      </w:r>
      <w:r w:rsidRPr="00C52738">
        <w:rPr>
          <w:rStyle w:val="Emphasis"/>
          <w:highlight w:val="yellow"/>
        </w:rPr>
        <w:t>pushing back</w:t>
      </w:r>
      <w:r w:rsidRPr="00AF178C">
        <w:rPr>
          <w:sz w:val="16"/>
        </w:rPr>
        <w:t>, but on tactical grounds rather than making a full, principled case for free trade. Tariffs raise prices for everyone, reduce employment and output, and weaken the democratic alliances Democrats claim to cherish. In failing to make the principled case against tariffs, Democrats cede the language of economic openness to the very forces dismantling it.</w:t>
      </w:r>
    </w:p>
    <w:p w14:paraId="7F8245E1" w14:textId="77777777" w:rsidR="000F5B66" w:rsidRPr="00AF178C" w:rsidRDefault="000F5B66" w:rsidP="000F5B66">
      <w:pPr>
        <w:rPr>
          <w:sz w:val="16"/>
        </w:rPr>
      </w:pPr>
      <w:r w:rsidRPr="00C52738">
        <w:rPr>
          <w:rStyle w:val="StyleUnderline"/>
          <w:highlight w:val="yellow"/>
        </w:rPr>
        <w:t>The</w:t>
      </w:r>
      <w:r w:rsidRPr="00976AA5">
        <w:rPr>
          <w:rStyle w:val="StyleUnderline"/>
        </w:rPr>
        <w:t xml:space="preserve"> Supreme </w:t>
      </w:r>
      <w:r w:rsidRPr="00C52738">
        <w:rPr>
          <w:rStyle w:val="Emphasis"/>
          <w:highlight w:val="yellow"/>
        </w:rPr>
        <w:t>Court’s</w:t>
      </w:r>
      <w:r w:rsidRPr="00AF178C">
        <w:rPr>
          <w:sz w:val="16"/>
        </w:rPr>
        <w:t xml:space="preserve"> welcome and decisive recent </w:t>
      </w:r>
      <w:r w:rsidRPr="00C52738">
        <w:rPr>
          <w:rStyle w:val="Emphasis"/>
          <w:highlight w:val="yellow"/>
        </w:rPr>
        <w:t>ruling</w:t>
      </w:r>
      <w:r w:rsidRPr="00AF178C">
        <w:rPr>
          <w:sz w:val="16"/>
        </w:rPr>
        <w:t xml:space="preserve"> against the International Emergency Economic Powers Act (IEEPA) trade regime </w:t>
      </w:r>
      <w:r w:rsidRPr="00C52738">
        <w:rPr>
          <w:rStyle w:val="StyleUnderline"/>
          <w:highlight w:val="yellow"/>
        </w:rPr>
        <w:t>provides</w:t>
      </w:r>
      <w:r w:rsidRPr="00976AA5">
        <w:rPr>
          <w:rStyle w:val="StyleUnderline"/>
        </w:rPr>
        <w:t xml:space="preserve"> </w:t>
      </w:r>
      <w:r w:rsidRPr="00C52738">
        <w:rPr>
          <w:rStyle w:val="Emphasis"/>
          <w:highlight w:val="yellow"/>
        </w:rPr>
        <w:t>Dem</w:t>
      </w:r>
      <w:r w:rsidRPr="00976AA5">
        <w:rPr>
          <w:rStyle w:val="Emphasis"/>
        </w:rPr>
        <w:t>ocrat</w:t>
      </w:r>
      <w:r w:rsidRPr="00C52738">
        <w:rPr>
          <w:rStyle w:val="Emphasis"/>
          <w:highlight w:val="yellow"/>
        </w:rPr>
        <w:t>s</w:t>
      </w:r>
      <w:r w:rsidRPr="00976AA5">
        <w:rPr>
          <w:rStyle w:val="StyleUnderline"/>
        </w:rPr>
        <w:t xml:space="preserve"> with </w:t>
      </w:r>
      <w:r w:rsidRPr="00C52738">
        <w:rPr>
          <w:rStyle w:val="StyleUnderline"/>
          <w:highlight w:val="yellow"/>
        </w:rPr>
        <w:t xml:space="preserve">a </w:t>
      </w:r>
      <w:r w:rsidRPr="00C52738">
        <w:rPr>
          <w:rStyle w:val="Emphasis"/>
          <w:highlight w:val="yellow"/>
        </w:rPr>
        <w:t>way out</w:t>
      </w:r>
      <w:r w:rsidRPr="00AF178C">
        <w:rPr>
          <w:sz w:val="16"/>
        </w:rPr>
        <w:t>. It provides more than legal relief—</w:t>
      </w:r>
      <w:r w:rsidRPr="00976AA5">
        <w:rPr>
          <w:rStyle w:val="StyleUnderline"/>
        </w:rPr>
        <w:t xml:space="preserve">it offers </w:t>
      </w:r>
      <w:r w:rsidRPr="00C52738">
        <w:rPr>
          <w:rStyle w:val="StyleUnderline"/>
          <w:highlight w:val="yellow"/>
        </w:rPr>
        <w:t xml:space="preserve">a </w:t>
      </w:r>
      <w:r w:rsidRPr="00C52738">
        <w:rPr>
          <w:rStyle w:val="Emphasis"/>
          <w:highlight w:val="yellow"/>
        </w:rPr>
        <w:t>political opening</w:t>
      </w:r>
      <w:r w:rsidRPr="00976AA5">
        <w:rPr>
          <w:rStyle w:val="StyleUnderline"/>
        </w:rPr>
        <w:t xml:space="preserve">, and Democrats ought to do </w:t>
      </w:r>
      <w:r w:rsidRPr="00C52738">
        <w:rPr>
          <w:rStyle w:val="Emphasis"/>
        </w:rPr>
        <w:t>everything</w:t>
      </w:r>
      <w:r w:rsidRPr="00976AA5">
        <w:rPr>
          <w:rStyle w:val="Emphasis"/>
        </w:rPr>
        <w:t xml:space="preserve"> they can</w:t>
      </w:r>
      <w:r w:rsidRPr="00976AA5">
        <w:rPr>
          <w:rStyle w:val="StyleUnderline"/>
        </w:rPr>
        <w:t xml:space="preserve"> to </w:t>
      </w:r>
      <w:r w:rsidRPr="00976AA5">
        <w:rPr>
          <w:rStyle w:val="Emphasis"/>
        </w:rPr>
        <w:t>walk through it</w:t>
      </w:r>
      <w:r w:rsidRPr="00AF178C">
        <w:rPr>
          <w:sz w:val="16"/>
        </w:rPr>
        <w:t xml:space="preserve">. Playing tactical anti-Trumpism is certainly alluring in an election year, but </w:t>
      </w:r>
      <w:r w:rsidRPr="00C52738">
        <w:rPr>
          <w:rStyle w:val="StyleUnderline"/>
          <w:highlight w:val="yellow"/>
        </w:rPr>
        <w:t>this is</w:t>
      </w:r>
      <w:r w:rsidRPr="00AF178C">
        <w:rPr>
          <w:sz w:val="16"/>
        </w:rPr>
        <w:t xml:space="preserve"> precisely </w:t>
      </w:r>
      <w:r w:rsidRPr="00C52738">
        <w:rPr>
          <w:rStyle w:val="StyleUnderline"/>
          <w:highlight w:val="yellow"/>
        </w:rPr>
        <w:t xml:space="preserve">the time to make a </w:t>
      </w:r>
      <w:r w:rsidRPr="00C52738">
        <w:rPr>
          <w:rStyle w:val="Emphasis"/>
          <w:highlight w:val="yellow"/>
        </w:rPr>
        <w:t>principled</w:t>
      </w:r>
      <w:r w:rsidRPr="00AF178C">
        <w:rPr>
          <w:sz w:val="16"/>
        </w:rPr>
        <w:t xml:space="preserve">, unapologetic </w:t>
      </w:r>
      <w:r w:rsidRPr="00C52738">
        <w:rPr>
          <w:rStyle w:val="StyleUnderline"/>
          <w:highlight w:val="yellow"/>
        </w:rPr>
        <w:t xml:space="preserve">case for an </w:t>
      </w:r>
      <w:r w:rsidRPr="00C52738">
        <w:rPr>
          <w:rStyle w:val="Emphasis"/>
          <w:highlight w:val="yellow"/>
        </w:rPr>
        <w:t>open international order</w:t>
      </w:r>
      <w:r w:rsidRPr="00AF178C">
        <w:rPr>
          <w:sz w:val="16"/>
        </w:rPr>
        <w:t xml:space="preserve">. </w:t>
      </w:r>
      <w:r w:rsidRPr="00976AA5">
        <w:rPr>
          <w:rStyle w:val="Emphasis"/>
        </w:rPr>
        <w:t>Democrats</w:t>
      </w:r>
      <w:r w:rsidRPr="00976AA5">
        <w:rPr>
          <w:rStyle w:val="StyleUnderline"/>
        </w:rPr>
        <w:t xml:space="preserve"> cannot plausibly </w:t>
      </w:r>
      <w:r w:rsidRPr="00976AA5">
        <w:rPr>
          <w:rStyle w:val="Emphasis"/>
        </w:rPr>
        <w:t>project themselves</w:t>
      </w:r>
      <w:r w:rsidRPr="00976AA5">
        <w:rPr>
          <w:rStyle w:val="StyleUnderline"/>
        </w:rPr>
        <w:t xml:space="preserve"> as the party of </w:t>
      </w:r>
      <w:r w:rsidRPr="00976AA5">
        <w:rPr>
          <w:rStyle w:val="Emphasis"/>
        </w:rPr>
        <w:t>affordability</w:t>
      </w:r>
      <w:r w:rsidRPr="00AF178C">
        <w:rPr>
          <w:sz w:val="16"/>
        </w:rPr>
        <w:t xml:space="preserve">, abundance, and global security </w:t>
      </w:r>
      <w:r w:rsidRPr="00976AA5">
        <w:rPr>
          <w:rStyle w:val="StyleUnderline"/>
        </w:rPr>
        <w:t xml:space="preserve">without a confident </w:t>
      </w:r>
      <w:r w:rsidRPr="00976AA5">
        <w:rPr>
          <w:rStyle w:val="Emphasis"/>
        </w:rPr>
        <w:t>commitment</w:t>
      </w:r>
      <w:r w:rsidRPr="00AF178C">
        <w:rPr>
          <w:sz w:val="16"/>
        </w:rPr>
        <w:t xml:space="preserve"> </w:t>
      </w:r>
      <w:r w:rsidRPr="00976AA5">
        <w:rPr>
          <w:rStyle w:val="StyleUnderline"/>
        </w:rPr>
        <w:t xml:space="preserve">to </w:t>
      </w:r>
      <w:r w:rsidRPr="00976AA5">
        <w:rPr>
          <w:rStyle w:val="Emphasis"/>
        </w:rPr>
        <w:t>trade</w:t>
      </w:r>
      <w:r w:rsidRPr="00AF178C">
        <w:rPr>
          <w:sz w:val="16"/>
        </w:rPr>
        <w:t xml:space="preserve">. To choose protectionism, or even just </w:t>
      </w:r>
      <w:r w:rsidRPr="00C52738">
        <w:rPr>
          <w:rStyle w:val="StyleUnderline"/>
          <w:highlight w:val="yellow"/>
        </w:rPr>
        <w:t xml:space="preserve">to allow </w:t>
      </w:r>
      <w:r w:rsidRPr="00C52738">
        <w:rPr>
          <w:rStyle w:val="Emphasis"/>
          <w:highlight w:val="yellow"/>
        </w:rPr>
        <w:t>Trump’s</w:t>
      </w:r>
      <w:r w:rsidRPr="00976AA5">
        <w:rPr>
          <w:rStyle w:val="Emphasis"/>
        </w:rPr>
        <w:t xml:space="preserve"> protectionist </w:t>
      </w:r>
      <w:r w:rsidRPr="00C52738">
        <w:rPr>
          <w:rStyle w:val="Emphasis"/>
          <w:highlight w:val="yellow"/>
        </w:rPr>
        <w:t>policies</w:t>
      </w:r>
      <w:r w:rsidRPr="00C52738">
        <w:rPr>
          <w:rStyle w:val="StyleUnderline"/>
          <w:highlight w:val="yellow"/>
        </w:rPr>
        <w:t xml:space="preserve"> to set the </w:t>
      </w:r>
      <w:r w:rsidRPr="00C52738">
        <w:rPr>
          <w:rStyle w:val="Emphasis"/>
          <w:highlight w:val="yellow"/>
        </w:rPr>
        <w:t>new baseline</w:t>
      </w:r>
      <w:r w:rsidRPr="00AF178C">
        <w:rPr>
          <w:sz w:val="16"/>
        </w:rPr>
        <w:t xml:space="preserve">, is to choose a scarcity mindset that </w:t>
      </w:r>
      <w:r w:rsidRPr="00C52738">
        <w:rPr>
          <w:rStyle w:val="Emphasis"/>
          <w:highlight w:val="yellow"/>
        </w:rPr>
        <w:t>limits growth</w:t>
      </w:r>
      <w:r w:rsidRPr="00C52738">
        <w:rPr>
          <w:sz w:val="16"/>
          <w:highlight w:val="yellow"/>
        </w:rPr>
        <w:t xml:space="preserve"> </w:t>
      </w:r>
      <w:r w:rsidRPr="00C52738">
        <w:rPr>
          <w:rStyle w:val="StyleUnderline"/>
          <w:highlight w:val="yellow"/>
        </w:rPr>
        <w:t xml:space="preserve">and </w:t>
      </w:r>
      <w:r w:rsidRPr="00C52738">
        <w:rPr>
          <w:rStyle w:val="Emphasis"/>
          <w:highlight w:val="yellow"/>
        </w:rPr>
        <w:t>cedes</w:t>
      </w:r>
      <w:r w:rsidRPr="00C52738">
        <w:rPr>
          <w:rStyle w:val="StyleUnderline"/>
          <w:highlight w:val="yellow"/>
        </w:rPr>
        <w:t xml:space="preserve"> the</w:t>
      </w:r>
      <w:r w:rsidRPr="00976AA5">
        <w:rPr>
          <w:rStyle w:val="StyleUnderline"/>
        </w:rPr>
        <w:t xml:space="preserve"> </w:t>
      </w:r>
      <w:r w:rsidRPr="00976AA5">
        <w:rPr>
          <w:rStyle w:val="Emphasis"/>
        </w:rPr>
        <w:t xml:space="preserve">global </w:t>
      </w:r>
      <w:r w:rsidRPr="00C52738">
        <w:rPr>
          <w:rStyle w:val="Emphasis"/>
          <w:highlight w:val="yellow"/>
        </w:rPr>
        <w:t>stage</w:t>
      </w:r>
      <w:r w:rsidRPr="00C52738">
        <w:rPr>
          <w:rStyle w:val="StyleUnderline"/>
          <w:highlight w:val="yellow"/>
        </w:rPr>
        <w:t xml:space="preserve"> to </w:t>
      </w:r>
      <w:r w:rsidRPr="00C52738">
        <w:rPr>
          <w:rStyle w:val="Emphasis"/>
          <w:highlight w:val="yellow"/>
        </w:rPr>
        <w:t>authoritarian</w:t>
      </w:r>
      <w:r w:rsidRPr="00976AA5">
        <w:rPr>
          <w:rStyle w:val="Emphasis"/>
        </w:rPr>
        <w:t xml:space="preserve"> </w:t>
      </w:r>
      <w:r w:rsidRPr="00C52738">
        <w:rPr>
          <w:rStyle w:val="Emphasis"/>
          <w:highlight w:val="yellow"/>
        </w:rPr>
        <w:t>powers</w:t>
      </w:r>
      <w:r w:rsidRPr="00AF178C">
        <w:rPr>
          <w:sz w:val="16"/>
        </w:rPr>
        <w:t>.</w:t>
      </w:r>
    </w:p>
    <w:p w14:paraId="43BFC8B7" w14:textId="77777777" w:rsidR="000F5B66" w:rsidRPr="00AF178C" w:rsidRDefault="000F5B66" w:rsidP="000F5B66">
      <w:pPr>
        <w:rPr>
          <w:sz w:val="16"/>
        </w:rPr>
      </w:pPr>
      <w:r w:rsidRPr="00C52738">
        <w:rPr>
          <w:rStyle w:val="StyleUnderline"/>
          <w:highlight w:val="yellow"/>
        </w:rPr>
        <w:t xml:space="preserve">The </w:t>
      </w:r>
      <w:r w:rsidRPr="00C52738">
        <w:rPr>
          <w:rStyle w:val="Emphasis"/>
          <w:highlight w:val="yellow"/>
        </w:rPr>
        <w:t>ruling did not end</w:t>
      </w:r>
      <w:r w:rsidRPr="00C52738">
        <w:rPr>
          <w:rStyle w:val="StyleUnderline"/>
          <w:highlight w:val="yellow"/>
        </w:rPr>
        <w:t xml:space="preserve"> the </w:t>
      </w:r>
      <w:r w:rsidRPr="00C52738">
        <w:rPr>
          <w:rStyle w:val="Emphasis"/>
          <w:highlight w:val="yellow"/>
        </w:rPr>
        <w:t>tariff fight</w:t>
      </w:r>
      <w:r w:rsidRPr="00C52738">
        <w:rPr>
          <w:sz w:val="16"/>
          <w:highlight w:val="yellow"/>
        </w:rPr>
        <w:t xml:space="preserve">: </w:t>
      </w:r>
      <w:r w:rsidRPr="00C52738">
        <w:rPr>
          <w:rStyle w:val="Emphasis"/>
          <w:highlight w:val="yellow"/>
        </w:rPr>
        <w:t>Trump</w:t>
      </w:r>
      <w:r w:rsidRPr="00AF178C">
        <w:rPr>
          <w:sz w:val="16"/>
        </w:rPr>
        <w:t xml:space="preserve"> immediately </w:t>
      </w:r>
      <w:r w:rsidRPr="00C52738">
        <w:rPr>
          <w:rStyle w:val="StyleUnderline"/>
          <w:highlight w:val="yellow"/>
        </w:rPr>
        <w:t xml:space="preserve">moved to </w:t>
      </w:r>
      <w:r w:rsidRPr="00C52738">
        <w:rPr>
          <w:rStyle w:val="Emphasis"/>
          <w:highlight w:val="yellow"/>
        </w:rPr>
        <w:t>replace</w:t>
      </w:r>
      <w:r w:rsidRPr="00976AA5">
        <w:rPr>
          <w:rStyle w:val="StyleUnderline"/>
        </w:rPr>
        <w:t xml:space="preserve"> the invalidated </w:t>
      </w:r>
      <w:r w:rsidRPr="00C52738">
        <w:rPr>
          <w:rStyle w:val="StyleUnderline"/>
          <w:highlight w:val="yellow"/>
        </w:rPr>
        <w:t xml:space="preserve">duties with a </w:t>
      </w:r>
      <w:r w:rsidRPr="00C52738">
        <w:rPr>
          <w:rStyle w:val="Emphasis"/>
          <w:highlight w:val="yellow"/>
        </w:rPr>
        <w:t>10% global surcharge</w:t>
      </w:r>
      <w:r w:rsidRPr="00976AA5">
        <w:rPr>
          <w:rStyle w:val="StyleUnderline"/>
        </w:rPr>
        <w:t xml:space="preserve"> </w:t>
      </w:r>
      <w:r w:rsidRPr="00C52738">
        <w:rPr>
          <w:rStyle w:val="StyleUnderline"/>
          <w:highlight w:val="yellow"/>
        </w:rPr>
        <w:t>under Section 122</w:t>
      </w:r>
      <w:r w:rsidRPr="00976AA5">
        <w:rPr>
          <w:rStyle w:val="StyleUnderline"/>
        </w:rPr>
        <w:t xml:space="preserve"> of the Trade Act of 1974, and his administration has launched Section 301 investigations designed to </w:t>
      </w:r>
      <w:r w:rsidRPr="00976AA5">
        <w:rPr>
          <w:rStyle w:val="Emphasis"/>
        </w:rPr>
        <w:t>rebuild</w:t>
      </w:r>
      <w:r w:rsidRPr="00976AA5">
        <w:rPr>
          <w:rStyle w:val="StyleUnderline"/>
        </w:rPr>
        <w:t xml:space="preserve"> a </w:t>
      </w:r>
      <w:r w:rsidRPr="00976AA5">
        <w:rPr>
          <w:rStyle w:val="Emphasis"/>
        </w:rPr>
        <w:t>broader tariff regime</w:t>
      </w:r>
      <w:r w:rsidRPr="00976AA5">
        <w:rPr>
          <w:rStyle w:val="StyleUnderline"/>
        </w:rPr>
        <w:t xml:space="preserve"> on more durable legal footing</w:t>
      </w:r>
      <w:r w:rsidRPr="00AF178C">
        <w:rPr>
          <w:sz w:val="16"/>
        </w:rPr>
        <w:t>. But the political conditions for a recommitment to open trade are better than they’ve been in a decade.</w:t>
      </w:r>
    </w:p>
    <w:p w14:paraId="2F83F79D" w14:textId="77777777" w:rsidR="000F5B66" w:rsidRPr="00AF178C" w:rsidRDefault="000F5B66" w:rsidP="000F5B66">
      <w:pPr>
        <w:rPr>
          <w:sz w:val="16"/>
        </w:rPr>
      </w:pPr>
      <w:r w:rsidRPr="00AF178C">
        <w:rPr>
          <w:sz w:val="16"/>
        </w:rPr>
        <w:t xml:space="preserve">In recent congressional votes, </w:t>
      </w:r>
      <w:r w:rsidRPr="00C52738">
        <w:rPr>
          <w:rStyle w:val="Emphasis"/>
          <w:highlight w:val="yellow"/>
        </w:rPr>
        <w:t>Dem</w:t>
      </w:r>
      <w:r w:rsidRPr="00AF178C">
        <w:rPr>
          <w:rStyle w:val="Emphasis"/>
        </w:rPr>
        <w:t>ocrats</w:t>
      </w:r>
      <w:r w:rsidRPr="00AF178C">
        <w:rPr>
          <w:rStyle w:val="StyleUnderline"/>
        </w:rPr>
        <w:t xml:space="preserve"> </w:t>
      </w:r>
      <w:r w:rsidRPr="00C52738">
        <w:rPr>
          <w:rStyle w:val="StyleUnderline"/>
          <w:highlight w:val="yellow"/>
        </w:rPr>
        <w:t xml:space="preserve">demonstrated </w:t>
      </w:r>
      <w:r w:rsidRPr="00C52738">
        <w:rPr>
          <w:rStyle w:val="Emphasis"/>
        </w:rPr>
        <w:t xml:space="preserve">newfound </w:t>
      </w:r>
      <w:r w:rsidRPr="00C52738">
        <w:rPr>
          <w:rStyle w:val="Emphasis"/>
          <w:highlight w:val="yellow"/>
        </w:rPr>
        <w:t>conviction</w:t>
      </w:r>
      <w:r w:rsidRPr="00C52738">
        <w:rPr>
          <w:rStyle w:val="StyleUnderline"/>
          <w:highlight w:val="yellow"/>
        </w:rPr>
        <w:t xml:space="preserve"> and </w:t>
      </w:r>
      <w:r w:rsidRPr="00C52738">
        <w:rPr>
          <w:rStyle w:val="Emphasis"/>
          <w:highlight w:val="yellow"/>
        </w:rPr>
        <w:t>unity on tariffs</w:t>
      </w:r>
      <w:r w:rsidRPr="00AF178C">
        <w:rPr>
          <w:sz w:val="16"/>
        </w:rPr>
        <w:t>. On Feb. 11, a united House Democratic caucus joined six Republicans to pass a resolution repealing Trump’s tariffs on Canada. Senate Democrats had done the same in November, picking off four Republicans to pass bills repealing tariffs on Canada, Brazil, and other countries—votes that included Democrats who have long opposed trade liberalization.</w:t>
      </w:r>
    </w:p>
    <w:p w14:paraId="74BF016C" w14:textId="77777777" w:rsidR="000F5B66" w:rsidRPr="00AF178C" w:rsidRDefault="000F5B66" w:rsidP="000F5B66">
      <w:pPr>
        <w:rPr>
          <w:sz w:val="16"/>
        </w:rPr>
      </w:pPr>
      <w:r w:rsidRPr="00C52738">
        <w:rPr>
          <w:rStyle w:val="StyleUnderline"/>
          <w:highlight w:val="yellow"/>
        </w:rPr>
        <w:t xml:space="preserve">That </w:t>
      </w:r>
      <w:r w:rsidRPr="00C52738">
        <w:rPr>
          <w:rStyle w:val="Emphasis"/>
          <w:highlight w:val="yellow"/>
        </w:rPr>
        <w:t>posture</w:t>
      </w:r>
      <w:r w:rsidRPr="00AF178C">
        <w:rPr>
          <w:rStyle w:val="StyleUnderline"/>
        </w:rPr>
        <w:t xml:space="preserve"> has only </w:t>
      </w:r>
      <w:r w:rsidRPr="00C52738">
        <w:rPr>
          <w:rStyle w:val="Emphasis"/>
          <w:highlight w:val="yellow"/>
        </w:rPr>
        <w:t>hardened since</w:t>
      </w:r>
      <w:r w:rsidRPr="00C52738">
        <w:rPr>
          <w:sz w:val="16"/>
          <w:highlight w:val="yellow"/>
        </w:rPr>
        <w:t xml:space="preserve"> </w:t>
      </w:r>
      <w:r w:rsidRPr="00C52738">
        <w:rPr>
          <w:rStyle w:val="StyleUnderline"/>
          <w:highlight w:val="yellow"/>
        </w:rPr>
        <w:t xml:space="preserve">the </w:t>
      </w:r>
      <w:r w:rsidRPr="00C52738">
        <w:rPr>
          <w:rStyle w:val="Emphasis"/>
          <w:highlight w:val="yellow"/>
        </w:rPr>
        <w:t>SCOTUS ruling</w:t>
      </w:r>
      <w:r w:rsidRPr="00AF178C">
        <w:rPr>
          <w:rStyle w:val="StyleUnderline"/>
        </w:rPr>
        <w:t xml:space="preserve">. Democrats have introduced </w:t>
      </w:r>
      <w:r w:rsidRPr="00C52738">
        <w:rPr>
          <w:rStyle w:val="Emphasis"/>
          <w:highlight w:val="yellow"/>
        </w:rPr>
        <w:t>legislation</w:t>
      </w:r>
      <w:r w:rsidRPr="00C52738">
        <w:rPr>
          <w:rStyle w:val="StyleUnderline"/>
          <w:highlight w:val="yellow"/>
        </w:rPr>
        <w:t xml:space="preserve"> to repeal</w:t>
      </w:r>
      <w:r w:rsidRPr="00AF178C">
        <w:rPr>
          <w:rStyle w:val="StyleUnderline"/>
        </w:rPr>
        <w:t xml:space="preserve"> the </w:t>
      </w:r>
      <w:r w:rsidRPr="00C52738">
        <w:rPr>
          <w:rStyle w:val="Emphasis"/>
          <w:highlight w:val="yellow"/>
        </w:rPr>
        <w:t>Section 122</w:t>
      </w:r>
      <w:r w:rsidRPr="00AF178C">
        <w:rPr>
          <w:rStyle w:val="Emphasis"/>
        </w:rPr>
        <w:t xml:space="preserve"> authority</w:t>
      </w:r>
      <w:r w:rsidRPr="00AF178C">
        <w:rPr>
          <w:rStyle w:val="StyleUnderline"/>
        </w:rPr>
        <w:t xml:space="preserve"> Trump is now using to </w:t>
      </w:r>
      <w:r w:rsidRPr="00AF178C">
        <w:rPr>
          <w:rStyle w:val="Emphasis"/>
        </w:rPr>
        <w:t>replace</w:t>
      </w:r>
      <w:r w:rsidRPr="00AF178C">
        <w:rPr>
          <w:rStyle w:val="StyleUnderline"/>
        </w:rPr>
        <w:t xml:space="preserve"> the </w:t>
      </w:r>
      <w:r w:rsidRPr="00AF178C">
        <w:rPr>
          <w:rStyle w:val="Emphasis"/>
        </w:rPr>
        <w:t>invalidated IEEPA tariffs</w:t>
      </w:r>
      <w:r w:rsidRPr="00AF178C">
        <w:rPr>
          <w:rStyle w:val="StyleUnderline"/>
        </w:rPr>
        <w:t>, and</w:t>
      </w:r>
      <w:r w:rsidRPr="00AF178C">
        <w:rPr>
          <w:sz w:val="16"/>
        </w:rPr>
        <w:t xml:space="preserve"> Senate Minority Leader Chuck </w:t>
      </w:r>
      <w:r w:rsidRPr="00C52738">
        <w:rPr>
          <w:rStyle w:val="StyleUnderline"/>
          <w:highlight w:val="yellow"/>
        </w:rPr>
        <w:t>Schumer has pledged to</w:t>
      </w:r>
      <w:r w:rsidRPr="00AF178C">
        <w:rPr>
          <w:rStyle w:val="StyleUnderline"/>
        </w:rPr>
        <w:t xml:space="preserve"> </w:t>
      </w:r>
      <w:r w:rsidRPr="00C52738">
        <w:rPr>
          <w:rStyle w:val="Emphasis"/>
          <w:highlight w:val="yellow"/>
        </w:rPr>
        <w:t>block</w:t>
      </w:r>
      <w:r w:rsidRPr="00AF178C">
        <w:rPr>
          <w:rStyle w:val="StyleUnderline"/>
        </w:rPr>
        <w:t xml:space="preserve"> any </w:t>
      </w:r>
      <w:r w:rsidRPr="00AF178C">
        <w:rPr>
          <w:rStyle w:val="Emphasis"/>
        </w:rPr>
        <w:t>congressional extension</w:t>
      </w:r>
      <w:r w:rsidRPr="00AF178C">
        <w:rPr>
          <w:rStyle w:val="StyleUnderline"/>
        </w:rPr>
        <w:t xml:space="preserve"> when the </w:t>
      </w:r>
      <w:r w:rsidRPr="00AF178C">
        <w:rPr>
          <w:rStyle w:val="Emphasis"/>
        </w:rPr>
        <w:t>150-day clock runs out</w:t>
      </w:r>
      <w:r w:rsidRPr="00AF178C">
        <w:rPr>
          <w:sz w:val="16"/>
        </w:rPr>
        <w:t xml:space="preserve"> this summer. The coming vote will force Republicans to either own the economic consequences of Trump’s tariffs heading </w:t>
      </w:r>
      <w:r w:rsidRPr="00C52738">
        <w:rPr>
          <w:rStyle w:val="Emphasis"/>
          <w:highlight w:val="yellow"/>
        </w:rPr>
        <w:t>into November</w:t>
      </w:r>
      <w:r w:rsidRPr="00C52738">
        <w:rPr>
          <w:sz w:val="16"/>
          <w:highlight w:val="yellow"/>
        </w:rPr>
        <w:t xml:space="preserve"> </w:t>
      </w:r>
      <w:r w:rsidRPr="00C52738">
        <w:rPr>
          <w:sz w:val="16"/>
        </w:rPr>
        <w:t>or</w:t>
      </w:r>
      <w:r w:rsidRPr="00AF178C">
        <w:rPr>
          <w:sz w:val="16"/>
        </w:rPr>
        <w:t xml:space="preserve"> break with the president—a choice that polling suggests could be devastating for the party.</w:t>
      </w:r>
    </w:p>
    <w:p w14:paraId="5EA67FB3" w14:textId="77777777" w:rsidR="000F5B66" w:rsidRDefault="000F5B66" w:rsidP="000F5B66">
      <w:pPr>
        <w:pStyle w:val="Heading4"/>
      </w:pPr>
      <w:r>
        <w:t xml:space="preserve">That </w:t>
      </w:r>
      <w:r w:rsidRPr="00DE27DF">
        <w:t xml:space="preserve">averts </w:t>
      </w:r>
      <w:r w:rsidRPr="00DE27DF">
        <w:rPr>
          <w:u w:val="single"/>
        </w:rPr>
        <w:t>nuclear</w:t>
      </w:r>
      <w:r>
        <w:rPr>
          <w:u w:val="single"/>
        </w:rPr>
        <w:t xml:space="preserve"> </w:t>
      </w:r>
      <w:r w:rsidRPr="00757868">
        <w:rPr>
          <w:u w:val="single"/>
        </w:rPr>
        <w:t>war</w:t>
      </w:r>
      <w:r>
        <w:t>.</w:t>
      </w:r>
    </w:p>
    <w:p w14:paraId="347DCC6C" w14:textId="77777777" w:rsidR="000F5B66" w:rsidRDefault="000F5B66" w:rsidP="000F5B66">
      <w:r>
        <w:t xml:space="preserve">Steve </w:t>
      </w:r>
      <w:r w:rsidRPr="00BA36D2">
        <w:rPr>
          <w:rStyle w:val="Style13ptBold"/>
        </w:rPr>
        <w:t>Schifferes</w:t>
      </w:r>
      <w:r>
        <w:rPr>
          <w:rStyle w:val="Style13ptBold"/>
        </w:rPr>
        <w:t xml:space="preserve"> 25</w:t>
      </w:r>
      <w:r>
        <w:t>, MA, Honorary Research Fellow, Political Economy, City St George's, University of London. Former Professor, Financial Journalism, University of London, 10-29-25, "The Rise and Fall of Globalisation: Why the World's Next Financial Meltdown Could Be Much Worse with the US on the Sidelines", Conversation, https://theconversation.com/the-rise-and-fall-of-globalisation-why-the-worlds-next-financial-meltdown-could-be-much-worse-with-the-us-on-the-sidelines-267920</w:t>
      </w:r>
    </w:p>
    <w:p w14:paraId="59180F45" w14:textId="77777777" w:rsidR="000F5B66" w:rsidRPr="0016723D" w:rsidRDefault="000F5B66" w:rsidP="000F5B66">
      <w:pPr>
        <w:rPr>
          <w:sz w:val="16"/>
        </w:rPr>
      </w:pPr>
      <w:r w:rsidRPr="0016723D">
        <w:rPr>
          <w:sz w:val="16"/>
        </w:rPr>
        <w:t xml:space="preserve">Jamie Dimon, head of the US’s biggest bank JPMorgan Chase, has said he is “far more </w:t>
      </w:r>
      <w:r w:rsidRPr="00700E55">
        <w:rPr>
          <w:rStyle w:val="StyleUnderline"/>
        </w:rPr>
        <w:t>worried</w:t>
      </w:r>
      <w:r w:rsidRPr="0016723D">
        <w:rPr>
          <w:sz w:val="16"/>
        </w:rPr>
        <w:t xml:space="preserve"> than other [experts]” </w:t>
      </w:r>
      <w:r w:rsidRPr="00700E55">
        <w:rPr>
          <w:rStyle w:val="StyleUnderline"/>
        </w:rPr>
        <w:t>about a</w:t>
      </w:r>
      <w:r w:rsidRPr="0016723D">
        <w:rPr>
          <w:sz w:val="16"/>
        </w:rPr>
        <w:t xml:space="preserve"> </w:t>
      </w:r>
      <w:r w:rsidRPr="00700E55">
        <w:rPr>
          <w:rStyle w:val="Emphasis"/>
        </w:rPr>
        <w:t>serious market correction</w:t>
      </w:r>
      <w:r w:rsidRPr="0016723D">
        <w:rPr>
          <w:sz w:val="16"/>
        </w:rPr>
        <w:t xml:space="preserve">, </w:t>
      </w:r>
      <w:r w:rsidRPr="00700E55">
        <w:rPr>
          <w:rStyle w:val="StyleUnderline"/>
        </w:rPr>
        <w:t>which</w:t>
      </w:r>
      <w:r w:rsidRPr="0016723D">
        <w:rPr>
          <w:sz w:val="16"/>
        </w:rPr>
        <w:t xml:space="preserve"> he warned </w:t>
      </w:r>
      <w:r w:rsidRPr="00700E55">
        <w:rPr>
          <w:rStyle w:val="StyleUnderline"/>
        </w:rPr>
        <w:t>could come in the</w:t>
      </w:r>
      <w:r w:rsidRPr="0016723D">
        <w:rPr>
          <w:sz w:val="16"/>
        </w:rPr>
        <w:t xml:space="preserve"> </w:t>
      </w:r>
      <w:r w:rsidRPr="00700E55">
        <w:rPr>
          <w:rStyle w:val="Emphasis"/>
        </w:rPr>
        <w:t>next six months</w:t>
      </w:r>
      <w:r w:rsidRPr="0016723D">
        <w:rPr>
          <w:sz w:val="16"/>
        </w:rPr>
        <w:t xml:space="preserve"> </w:t>
      </w:r>
      <w:r w:rsidRPr="00700E55">
        <w:rPr>
          <w:rStyle w:val="StyleUnderline"/>
        </w:rPr>
        <w:t>to</w:t>
      </w:r>
      <w:r w:rsidRPr="0016723D">
        <w:rPr>
          <w:sz w:val="16"/>
        </w:rPr>
        <w:t xml:space="preserve"> </w:t>
      </w:r>
      <w:r w:rsidRPr="00700E55">
        <w:rPr>
          <w:rStyle w:val="Emphasis"/>
        </w:rPr>
        <w:t>two years</w:t>
      </w:r>
      <w:r w:rsidRPr="0016723D">
        <w:rPr>
          <w:sz w:val="16"/>
        </w:rPr>
        <w:t>.</w:t>
      </w:r>
    </w:p>
    <w:p w14:paraId="0B0EA136" w14:textId="77777777" w:rsidR="000F5B66" w:rsidRPr="0016723D" w:rsidRDefault="000F5B66" w:rsidP="000F5B66">
      <w:pPr>
        <w:rPr>
          <w:sz w:val="16"/>
        </w:rPr>
      </w:pPr>
      <w:r w:rsidRPr="0016723D">
        <w:rPr>
          <w:sz w:val="16"/>
        </w:rPr>
        <w:t>Big tech executives have been overoptimistic before. Reporting from Silicon Valley in 2001 as the dotcom bubble was bursting, I was struck by the unshakeable belief of internet startup CEOs that their share prices could only go up.</w:t>
      </w:r>
    </w:p>
    <w:p w14:paraId="4B4B519C" w14:textId="77777777" w:rsidR="000F5B66" w:rsidRPr="0016723D" w:rsidRDefault="000F5B66" w:rsidP="000F5B66">
      <w:pPr>
        <w:rPr>
          <w:sz w:val="16"/>
        </w:rPr>
      </w:pPr>
      <w:r w:rsidRPr="0016723D">
        <w:rPr>
          <w:sz w:val="16"/>
        </w:rPr>
        <w:t>Furthermore, their companies’ high stock valuations had allowed them to take over their competitors, thus limiting competition – just as companies such as Google and Meta (Facebook) have since used their highly valued shares to purchase key assets and potential rivals including YouTube, WhatsApp, Instagram and DeepMind. History suggests this is always bad for the economy in the long run.</w:t>
      </w:r>
    </w:p>
    <w:p w14:paraId="2386A1F8" w14:textId="77777777" w:rsidR="000F5B66" w:rsidRPr="0016723D" w:rsidRDefault="000F5B66" w:rsidP="000F5B66">
      <w:pPr>
        <w:rPr>
          <w:sz w:val="16"/>
        </w:rPr>
      </w:pPr>
      <w:r w:rsidRPr="0016723D">
        <w:rPr>
          <w:sz w:val="16"/>
        </w:rPr>
        <w:t>With the business and financial worlds now ever more closely linked, not only has the frequency of financial crises increased in the last half-century, each crisis has become more interconnected. The 2008 global financial crisis showed how dangerous this can be: a global banking crisis triggered stock market falls, collapses in the value of weak currencies, a debt crisis in developing countries – and ultimately, a global recession that has taken years to recover from.</w:t>
      </w:r>
    </w:p>
    <w:p w14:paraId="7F0067D4" w14:textId="77777777" w:rsidR="000F5B66" w:rsidRPr="0016723D" w:rsidRDefault="000F5B66" w:rsidP="000F5B66">
      <w:pPr>
        <w:rPr>
          <w:sz w:val="16"/>
        </w:rPr>
      </w:pPr>
      <w:r w:rsidRPr="0016723D">
        <w:rPr>
          <w:sz w:val="16"/>
        </w:rPr>
        <w:t xml:space="preserve">The IMF’s </w:t>
      </w:r>
      <w:r w:rsidRPr="00700E55">
        <w:rPr>
          <w:rStyle w:val="StyleUnderline"/>
        </w:rPr>
        <w:t>latest financial stability report summarised</w:t>
      </w:r>
      <w:r w:rsidRPr="0016723D">
        <w:rPr>
          <w:sz w:val="16"/>
        </w:rPr>
        <w:t xml:space="preserve"> the </w:t>
      </w:r>
      <w:r w:rsidRPr="00700E55">
        <w:rPr>
          <w:rStyle w:val="StyleUnderline"/>
        </w:rPr>
        <w:t>situation in</w:t>
      </w:r>
      <w:r w:rsidRPr="0016723D">
        <w:rPr>
          <w:sz w:val="16"/>
        </w:rPr>
        <w:t xml:space="preserve"> </w:t>
      </w:r>
      <w:r w:rsidRPr="00700E55">
        <w:rPr>
          <w:rStyle w:val="Emphasis"/>
        </w:rPr>
        <w:t>worrying</w:t>
      </w:r>
      <w:r w:rsidRPr="0016723D">
        <w:rPr>
          <w:sz w:val="16"/>
        </w:rPr>
        <w:t xml:space="preserve"> </w:t>
      </w:r>
      <w:r w:rsidRPr="00700E55">
        <w:rPr>
          <w:rStyle w:val="StyleUnderline"/>
        </w:rPr>
        <w:t>terms, highlighting</w:t>
      </w:r>
      <w:r w:rsidRPr="0016723D">
        <w:rPr>
          <w:sz w:val="16"/>
        </w:rPr>
        <w:t xml:space="preserve"> </w:t>
      </w:r>
      <w:r w:rsidRPr="00700E55">
        <w:rPr>
          <w:rStyle w:val="Emphasis"/>
        </w:rPr>
        <w:t>“elevated” stability risks</w:t>
      </w:r>
      <w:r w:rsidRPr="0016723D">
        <w:rPr>
          <w:sz w:val="16"/>
        </w:rPr>
        <w:t xml:space="preserve"> </w:t>
      </w:r>
      <w:r w:rsidRPr="00700E55">
        <w:rPr>
          <w:rStyle w:val="StyleUnderline"/>
        </w:rPr>
        <w:t>as a result of</w:t>
      </w:r>
      <w:r w:rsidRPr="0016723D">
        <w:rPr>
          <w:sz w:val="16"/>
        </w:rPr>
        <w:t xml:space="preserve"> “</w:t>
      </w:r>
      <w:r w:rsidRPr="00700E55">
        <w:rPr>
          <w:rStyle w:val="Emphasis"/>
        </w:rPr>
        <w:t>stretched asset valuations</w:t>
      </w:r>
      <w:r w:rsidRPr="0016723D">
        <w:rPr>
          <w:sz w:val="16"/>
        </w:rPr>
        <w:t xml:space="preserve">, growing pressure in sovereign bond markets, </w:t>
      </w:r>
      <w:r w:rsidRPr="00700E55">
        <w:rPr>
          <w:rStyle w:val="StyleUnderline"/>
        </w:rPr>
        <w:t>and the</w:t>
      </w:r>
      <w:r w:rsidRPr="0016723D">
        <w:rPr>
          <w:sz w:val="16"/>
        </w:rPr>
        <w:t xml:space="preserve"> </w:t>
      </w:r>
      <w:r w:rsidRPr="00700E55">
        <w:rPr>
          <w:rStyle w:val="Emphasis"/>
        </w:rPr>
        <w:t>increasing</w:t>
      </w:r>
      <w:r w:rsidRPr="0016723D">
        <w:rPr>
          <w:sz w:val="16"/>
        </w:rPr>
        <w:t xml:space="preserve"> </w:t>
      </w:r>
      <w:r w:rsidRPr="00700E55">
        <w:rPr>
          <w:rStyle w:val="StyleUnderline"/>
        </w:rPr>
        <w:t>role of</w:t>
      </w:r>
      <w:r w:rsidRPr="0016723D">
        <w:rPr>
          <w:sz w:val="16"/>
        </w:rPr>
        <w:t xml:space="preserve"> </w:t>
      </w:r>
      <w:r w:rsidRPr="00700E55">
        <w:rPr>
          <w:rStyle w:val="Emphasis"/>
        </w:rPr>
        <w:t>n</w:t>
      </w:r>
      <w:r w:rsidRPr="0016723D">
        <w:rPr>
          <w:sz w:val="16"/>
        </w:rPr>
        <w:t>on-</w:t>
      </w:r>
      <w:r w:rsidRPr="00700E55">
        <w:rPr>
          <w:rStyle w:val="Emphasis"/>
        </w:rPr>
        <w:t>b</w:t>
      </w:r>
      <w:r w:rsidRPr="0016723D">
        <w:rPr>
          <w:sz w:val="16"/>
        </w:rPr>
        <w:t xml:space="preserve">ank </w:t>
      </w:r>
      <w:r w:rsidRPr="00700E55">
        <w:rPr>
          <w:rStyle w:val="Emphasis"/>
        </w:rPr>
        <w:t>f</w:t>
      </w:r>
      <w:r w:rsidRPr="0016723D">
        <w:rPr>
          <w:sz w:val="16"/>
        </w:rPr>
        <w:t xml:space="preserve">inancial </w:t>
      </w:r>
      <w:r w:rsidRPr="00700E55">
        <w:rPr>
          <w:rStyle w:val="Emphasis"/>
        </w:rPr>
        <w:t>i</w:t>
      </w:r>
      <w:r w:rsidRPr="0016723D">
        <w:rPr>
          <w:sz w:val="16"/>
        </w:rPr>
        <w:t>nstitution</w:t>
      </w:r>
      <w:r w:rsidRPr="00700E55">
        <w:rPr>
          <w:rStyle w:val="Emphasis"/>
        </w:rPr>
        <w:t>s</w:t>
      </w:r>
      <w:r w:rsidRPr="0016723D">
        <w:rPr>
          <w:sz w:val="16"/>
        </w:rPr>
        <w:t xml:space="preserve">. Despite its deep liquidity, </w:t>
      </w:r>
      <w:r w:rsidRPr="00700E55">
        <w:rPr>
          <w:rStyle w:val="StyleUnderline"/>
        </w:rPr>
        <w:t>the</w:t>
      </w:r>
      <w:r w:rsidRPr="0016723D">
        <w:rPr>
          <w:sz w:val="16"/>
        </w:rPr>
        <w:t xml:space="preserve"> global foreign exchange </w:t>
      </w:r>
      <w:r w:rsidRPr="00700E55">
        <w:rPr>
          <w:rStyle w:val="StyleUnderline"/>
        </w:rPr>
        <w:t>market remains</w:t>
      </w:r>
      <w:r w:rsidRPr="0016723D">
        <w:rPr>
          <w:sz w:val="16"/>
        </w:rPr>
        <w:t xml:space="preserve"> </w:t>
      </w:r>
      <w:r w:rsidRPr="00700E55">
        <w:rPr>
          <w:rStyle w:val="Emphasis"/>
        </w:rPr>
        <w:t>vulnerable</w:t>
      </w:r>
      <w:r w:rsidRPr="0016723D">
        <w:rPr>
          <w:sz w:val="16"/>
        </w:rPr>
        <w:t xml:space="preserve"> </w:t>
      </w:r>
      <w:r w:rsidRPr="00700E55">
        <w:rPr>
          <w:rStyle w:val="StyleUnderline"/>
        </w:rPr>
        <w:t>to macrofinancial uncertainty</w:t>
      </w:r>
      <w:r w:rsidRPr="0016723D">
        <w:rPr>
          <w:sz w:val="16"/>
        </w:rPr>
        <w:t>.”</w:t>
      </w:r>
    </w:p>
    <w:p w14:paraId="4D9C2DD2" w14:textId="77777777" w:rsidR="000F5B66" w:rsidRPr="0016723D" w:rsidRDefault="000F5B66" w:rsidP="000F5B66">
      <w:pPr>
        <w:rPr>
          <w:sz w:val="16"/>
        </w:rPr>
      </w:pPr>
      <w:r w:rsidRPr="0016723D">
        <w:rPr>
          <w:sz w:val="16"/>
        </w:rPr>
        <w:t xml:space="preserve">I believe </w:t>
      </w:r>
      <w:r w:rsidRPr="00173074">
        <w:rPr>
          <w:rStyle w:val="StyleUnderline"/>
        </w:rPr>
        <w:t>we may be entering a new era of</w:t>
      </w:r>
      <w:r w:rsidRPr="00173074">
        <w:rPr>
          <w:sz w:val="16"/>
        </w:rPr>
        <w:t xml:space="preserve"> sustained </w:t>
      </w:r>
      <w:r w:rsidRPr="00173074">
        <w:rPr>
          <w:rStyle w:val="Emphasis"/>
        </w:rPr>
        <w:t>financial chaos</w:t>
      </w:r>
      <w:r w:rsidRPr="00173074">
        <w:rPr>
          <w:sz w:val="16"/>
        </w:rPr>
        <w:t xml:space="preserve"> </w:t>
      </w:r>
      <w:r w:rsidRPr="00173074">
        <w:rPr>
          <w:rStyle w:val="StyleUnderline"/>
        </w:rPr>
        <w:t>during which the</w:t>
      </w:r>
      <w:r w:rsidRPr="00173074">
        <w:rPr>
          <w:sz w:val="16"/>
        </w:rPr>
        <w:t xml:space="preserve"> </w:t>
      </w:r>
      <w:r w:rsidRPr="00173074">
        <w:rPr>
          <w:rStyle w:val="Emphasis"/>
        </w:rPr>
        <w:t>seeds</w:t>
      </w:r>
      <w:r w:rsidRPr="00173074">
        <w:rPr>
          <w:sz w:val="16"/>
        </w:rPr>
        <w:t xml:space="preserve"> </w:t>
      </w:r>
      <w:r w:rsidRPr="00173074">
        <w:rPr>
          <w:rStyle w:val="StyleUnderline"/>
        </w:rPr>
        <w:t>sown by</w:t>
      </w:r>
      <w:r w:rsidRPr="00173074">
        <w:t xml:space="preserve"> </w:t>
      </w:r>
      <w:r w:rsidRPr="00173074">
        <w:rPr>
          <w:sz w:val="16"/>
          <w:szCs w:val="16"/>
        </w:rPr>
        <w:t xml:space="preserve">the death of globalisation – and </w:t>
      </w:r>
      <w:r w:rsidRPr="00173074">
        <w:rPr>
          <w:rStyle w:val="Emphasis"/>
        </w:rPr>
        <w:t>Trump</w:t>
      </w:r>
      <w:r w:rsidRPr="00173074">
        <w:rPr>
          <w:sz w:val="16"/>
          <w:szCs w:val="16"/>
        </w:rPr>
        <w:t>’s response to it –</w:t>
      </w:r>
      <w:r w:rsidRPr="00173074">
        <w:rPr>
          <w:sz w:val="16"/>
        </w:rPr>
        <w:t xml:space="preserve"> </w:t>
      </w:r>
      <w:r w:rsidRPr="00173074">
        <w:rPr>
          <w:rStyle w:val="Emphasis"/>
        </w:rPr>
        <w:t>finally shatter</w:t>
      </w:r>
      <w:r w:rsidRPr="00173074">
        <w:rPr>
          <w:sz w:val="16"/>
        </w:rPr>
        <w:t xml:space="preserve"> </w:t>
      </w:r>
      <w:r w:rsidRPr="00173074">
        <w:rPr>
          <w:rStyle w:val="StyleUnderline"/>
        </w:rPr>
        <w:t>the</w:t>
      </w:r>
      <w:r w:rsidRPr="00173074">
        <w:rPr>
          <w:sz w:val="16"/>
        </w:rPr>
        <w:t xml:space="preserve"> </w:t>
      </w:r>
      <w:r w:rsidRPr="00173074">
        <w:rPr>
          <w:rStyle w:val="Emphasis"/>
        </w:rPr>
        <w:t>world economic</w:t>
      </w:r>
      <w:r w:rsidRPr="00173074">
        <w:rPr>
          <w:sz w:val="16"/>
        </w:rPr>
        <w:t xml:space="preserve"> and political </w:t>
      </w:r>
      <w:r w:rsidRPr="00173074">
        <w:rPr>
          <w:rStyle w:val="Emphasis"/>
        </w:rPr>
        <w:t>order</w:t>
      </w:r>
      <w:r w:rsidRPr="0016723D">
        <w:rPr>
          <w:sz w:val="16"/>
        </w:rPr>
        <w:t xml:space="preserve"> established after the second world war.</w:t>
      </w:r>
    </w:p>
    <w:p w14:paraId="7B96AA3A" w14:textId="77777777" w:rsidR="000F5B66" w:rsidRPr="0016723D" w:rsidRDefault="000F5B66" w:rsidP="000F5B66">
      <w:pPr>
        <w:rPr>
          <w:sz w:val="16"/>
        </w:rPr>
      </w:pPr>
      <w:r w:rsidRPr="00D42F57">
        <w:rPr>
          <w:rStyle w:val="Emphasis"/>
          <w:highlight w:val="yellow"/>
        </w:rPr>
        <w:t>Trump’s</w:t>
      </w:r>
      <w:r w:rsidRPr="0016723D">
        <w:rPr>
          <w:sz w:val="16"/>
        </w:rPr>
        <w:t xml:space="preserve"> high and erratically applied </w:t>
      </w:r>
      <w:r w:rsidRPr="00D42F57">
        <w:rPr>
          <w:rStyle w:val="Emphasis"/>
          <w:highlight w:val="yellow"/>
        </w:rPr>
        <w:t>tariffs</w:t>
      </w:r>
      <w:r w:rsidRPr="0016723D">
        <w:rPr>
          <w:sz w:val="16"/>
        </w:rPr>
        <w:t xml:space="preserve"> – aimed most strongly at China – have </w:t>
      </w:r>
      <w:r w:rsidRPr="0016723D">
        <w:rPr>
          <w:rStyle w:val="StyleUnderline"/>
        </w:rPr>
        <w:t xml:space="preserve">already </w:t>
      </w:r>
      <w:r w:rsidRPr="00D42F57">
        <w:rPr>
          <w:rStyle w:val="StyleUnderline"/>
          <w:highlight w:val="yellow"/>
        </w:rPr>
        <w:t>made it</w:t>
      </w:r>
      <w:r w:rsidRPr="00D42F57">
        <w:rPr>
          <w:sz w:val="16"/>
          <w:highlight w:val="yellow"/>
        </w:rPr>
        <w:t xml:space="preserve"> </w:t>
      </w:r>
      <w:r w:rsidRPr="00D42F57">
        <w:rPr>
          <w:rStyle w:val="Emphasis"/>
          <w:highlight w:val="yellow"/>
        </w:rPr>
        <w:t>difficult</w:t>
      </w:r>
      <w:r w:rsidRPr="00D42F57">
        <w:rPr>
          <w:sz w:val="16"/>
          <w:highlight w:val="yellow"/>
        </w:rPr>
        <w:t xml:space="preserve"> </w:t>
      </w:r>
      <w:r w:rsidRPr="00D42F57">
        <w:rPr>
          <w:rStyle w:val="StyleUnderline"/>
          <w:highlight w:val="yellow"/>
        </w:rPr>
        <w:t>to reconfigure</w:t>
      </w:r>
      <w:r w:rsidRPr="00173074">
        <w:rPr>
          <w:rStyle w:val="StyleUnderline"/>
        </w:rPr>
        <w:t xml:space="preserve"> global </w:t>
      </w:r>
      <w:r w:rsidRPr="00D42F57">
        <w:rPr>
          <w:rStyle w:val="StyleUnderline"/>
          <w:highlight w:val="yellow"/>
        </w:rPr>
        <w:t>supply chains</w:t>
      </w:r>
      <w:r w:rsidRPr="0016723D">
        <w:rPr>
          <w:sz w:val="16"/>
        </w:rPr>
        <w:t xml:space="preserve">. Even </w:t>
      </w:r>
      <w:r w:rsidRPr="0016723D">
        <w:rPr>
          <w:rStyle w:val="StyleUnderline"/>
        </w:rPr>
        <w:t xml:space="preserve">more </w:t>
      </w:r>
      <w:r w:rsidRPr="00D42F57">
        <w:rPr>
          <w:rStyle w:val="StyleUnderline"/>
          <w:highlight w:val="yellow"/>
        </w:rPr>
        <w:t>worrying could be the</w:t>
      </w:r>
      <w:r w:rsidRPr="00D42F57">
        <w:rPr>
          <w:sz w:val="16"/>
          <w:highlight w:val="yellow"/>
        </w:rPr>
        <w:t xml:space="preserve"> </w:t>
      </w:r>
      <w:r w:rsidRPr="00D42F57">
        <w:rPr>
          <w:rStyle w:val="Emphasis"/>
          <w:highlight w:val="yellow"/>
        </w:rPr>
        <w:t>struggle</w:t>
      </w:r>
      <w:r w:rsidRPr="00D42F57">
        <w:rPr>
          <w:sz w:val="16"/>
          <w:highlight w:val="yellow"/>
        </w:rPr>
        <w:t xml:space="preserve"> </w:t>
      </w:r>
      <w:r w:rsidRPr="00D42F57">
        <w:rPr>
          <w:rStyle w:val="StyleUnderline"/>
          <w:highlight w:val="yellow"/>
        </w:rPr>
        <w:t>over</w:t>
      </w:r>
      <w:r w:rsidRPr="0016723D">
        <w:rPr>
          <w:rStyle w:val="StyleUnderline"/>
        </w:rPr>
        <w:t xml:space="preserve"> the control of</w:t>
      </w:r>
      <w:r w:rsidRPr="0016723D">
        <w:rPr>
          <w:sz w:val="16"/>
        </w:rPr>
        <w:t xml:space="preserve"> key </w:t>
      </w:r>
      <w:r w:rsidRPr="00D42F57">
        <w:rPr>
          <w:rStyle w:val="Emphasis"/>
          <w:highlight w:val="yellow"/>
        </w:rPr>
        <w:t>strategic raw materials</w:t>
      </w:r>
      <w:r w:rsidRPr="0016723D">
        <w:rPr>
          <w:sz w:val="16"/>
        </w:rPr>
        <w:t xml:space="preserve"> like the rare earth minerals needed for hi-tech industries, with China banning their export and the US threatening 100% tariffs in return (as well as hoping to take over Greenland, with its as-yet-untapped supply of some of these minerals).</w:t>
      </w:r>
    </w:p>
    <w:p w14:paraId="5E0D6436" w14:textId="77777777" w:rsidR="000F5B66" w:rsidRPr="0016723D" w:rsidRDefault="000F5B66" w:rsidP="000F5B66">
      <w:pPr>
        <w:rPr>
          <w:sz w:val="16"/>
        </w:rPr>
      </w:pPr>
      <w:r w:rsidRPr="0016723D">
        <w:rPr>
          <w:sz w:val="16"/>
        </w:rPr>
        <w:t>This conflict over rare earths, vital for the computer chips needed for AI, could also threaten the market value of high-flying tech stocks such as Nvidia, the first company to exceed US$4 trillion in value.</w:t>
      </w:r>
    </w:p>
    <w:p w14:paraId="42CA503F" w14:textId="77777777" w:rsidR="000F5B66" w:rsidRPr="0016723D" w:rsidRDefault="000F5B66" w:rsidP="000F5B66">
      <w:pPr>
        <w:rPr>
          <w:sz w:val="16"/>
        </w:rPr>
      </w:pPr>
      <w:r w:rsidRPr="0016723D">
        <w:rPr>
          <w:sz w:val="16"/>
        </w:rPr>
        <w:t xml:space="preserve">The </w:t>
      </w:r>
      <w:r w:rsidRPr="00D42F57">
        <w:rPr>
          <w:rStyle w:val="StyleUnderline"/>
          <w:highlight w:val="yellow"/>
        </w:rPr>
        <w:t>battle for</w:t>
      </w:r>
      <w:r w:rsidRPr="00D42F57">
        <w:rPr>
          <w:sz w:val="16"/>
          <w:highlight w:val="yellow"/>
        </w:rPr>
        <w:t xml:space="preserve"> </w:t>
      </w:r>
      <w:r w:rsidRPr="00D42F57">
        <w:rPr>
          <w:rStyle w:val="Emphasis"/>
          <w:highlight w:val="yellow"/>
        </w:rPr>
        <w:t>control</w:t>
      </w:r>
      <w:r w:rsidRPr="00D42F57">
        <w:rPr>
          <w:sz w:val="16"/>
          <w:highlight w:val="yellow"/>
        </w:rPr>
        <w:t xml:space="preserve"> </w:t>
      </w:r>
      <w:r w:rsidRPr="00D42F57">
        <w:rPr>
          <w:rStyle w:val="StyleUnderline"/>
          <w:highlight w:val="yellow"/>
        </w:rPr>
        <w:t>of</w:t>
      </w:r>
      <w:r w:rsidRPr="0016723D">
        <w:rPr>
          <w:sz w:val="16"/>
        </w:rPr>
        <w:t xml:space="preserve"> critical raw </w:t>
      </w:r>
      <w:r w:rsidRPr="00D42F57">
        <w:rPr>
          <w:rStyle w:val="StyleUnderline"/>
          <w:highlight w:val="yellow"/>
        </w:rPr>
        <w:t>materials could</w:t>
      </w:r>
      <w:r w:rsidRPr="00D42F57">
        <w:rPr>
          <w:sz w:val="16"/>
          <w:highlight w:val="yellow"/>
        </w:rPr>
        <w:t xml:space="preserve"> </w:t>
      </w:r>
      <w:r w:rsidRPr="00D42F57">
        <w:rPr>
          <w:rStyle w:val="Emphasis"/>
          <w:highlight w:val="yellow"/>
        </w:rPr>
        <w:t>escalate</w:t>
      </w:r>
      <w:r w:rsidRPr="0016723D">
        <w:rPr>
          <w:sz w:val="16"/>
        </w:rPr>
        <w:t xml:space="preserve">. </w:t>
      </w:r>
      <w:r w:rsidRPr="00700E55">
        <w:rPr>
          <w:rStyle w:val="StyleUnderline"/>
        </w:rPr>
        <w:t>There is a</w:t>
      </w:r>
      <w:r w:rsidRPr="0016723D">
        <w:rPr>
          <w:sz w:val="16"/>
        </w:rPr>
        <w:t xml:space="preserve"> </w:t>
      </w:r>
      <w:r w:rsidRPr="00700E55">
        <w:rPr>
          <w:rStyle w:val="Emphasis"/>
        </w:rPr>
        <w:t>danger</w:t>
      </w:r>
      <w:r w:rsidRPr="0016723D">
        <w:rPr>
          <w:sz w:val="16"/>
        </w:rPr>
        <w:t xml:space="preserve"> that </w:t>
      </w:r>
      <w:r w:rsidRPr="00700E55">
        <w:rPr>
          <w:rStyle w:val="StyleUnderline"/>
        </w:rPr>
        <w:t xml:space="preserve">in some cases, </w:t>
      </w:r>
      <w:r w:rsidRPr="00D42F57">
        <w:rPr>
          <w:rStyle w:val="StyleUnderline"/>
          <w:highlight w:val="yellow"/>
        </w:rPr>
        <w:t>trade wars might</w:t>
      </w:r>
      <w:r w:rsidRPr="00D42F57">
        <w:rPr>
          <w:sz w:val="16"/>
          <w:highlight w:val="yellow"/>
        </w:rPr>
        <w:t xml:space="preserve"> </w:t>
      </w:r>
      <w:r w:rsidRPr="00D42F57">
        <w:rPr>
          <w:rStyle w:val="Emphasis"/>
          <w:sz w:val="24"/>
          <w:szCs w:val="24"/>
          <w:highlight w:val="yellow"/>
        </w:rPr>
        <w:t>become real wars</w:t>
      </w:r>
      <w:r w:rsidRPr="00D42F57">
        <w:rPr>
          <w:sz w:val="18"/>
          <w:szCs w:val="24"/>
        </w:rPr>
        <w:t xml:space="preserve"> </w:t>
      </w:r>
      <w:r w:rsidRPr="0016723D">
        <w:rPr>
          <w:sz w:val="16"/>
        </w:rPr>
        <w:t xml:space="preserve">– just </w:t>
      </w:r>
      <w:r w:rsidRPr="00700E55">
        <w:rPr>
          <w:rStyle w:val="StyleUnderline"/>
        </w:rPr>
        <w:t>as they did in the former era of mercantilism</w:t>
      </w:r>
      <w:r w:rsidRPr="0016723D">
        <w:rPr>
          <w:sz w:val="16"/>
        </w:rPr>
        <w:t xml:space="preserve">. </w:t>
      </w:r>
      <w:r w:rsidRPr="00D42F57">
        <w:rPr>
          <w:rStyle w:val="Emphasis"/>
          <w:highlight w:val="yellow"/>
        </w:rPr>
        <w:t>Many recent</w:t>
      </w:r>
      <w:r w:rsidRPr="00D42F57">
        <w:rPr>
          <w:sz w:val="16"/>
          <w:highlight w:val="yellow"/>
        </w:rPr>
        <w:t xml:space="preserve"> </w:t>
      </w:r>
      <w:r w:rsidRPr="00D42F57">
        <w:rPr>
          <w:rStyle w:val="StyleUnderline"/>
          <w:highlight w:val="yellow"/>
        </w:rPr>
        <w:t>and</w:t>
      </w:r>
      <w:r w:rsidRPr="00D42F57">
        <w:rPr>
          <w:sz w:val="16"/>
          <w:highlight w:val="yellow"/>
        </w:rPr>
        <w:t xml:space="preserve"> </w:t>
      </w:r>
      <w:r w:rsidRPr="00D42F57">
        <w:rPr>
          <w:rStyle w:val="Emphasis"/>
          <w:highlight w:val="yellow"/>
        </w:rPr>
        <w:t>current</w:t>
      </w:r>
      <w:r w:rsidRPr="00D42F57">
        <w:rPr>
          <w:sz w:val="16"/>
          <w:highlight w:val="yellow"/>
        </w:rPr>
        <w:t xml:space="preserve"> </w:t>
      </w:r>
      <w:r w:rsidRPr="00D42F57">
        <w:rPr>
          <w:rStyle w:val="StyleUnderline"/>
          <w:highlight w:val="yellow"/>
        </w:rPr>
        <w:t>regional conflicts</w:t>
      </w:r>
      <w:r w:rsidRPr="00700E55">
        <w:rPr>
          <w:rStyle w:val="StyleUnderline"/>
        </w:rPr>
        <w:t>, from the</w:t>
      </w:r>
      <w:r w:rsidRPr="0016723D">
        <w:rPr>
          <w:sz w:val="16"/>
        </w:rPr>
        <w:t xml:space="preserve"> </w:t>
      </w:r>
      <w:r w:rsidRPr="00700E55">
        <w:rPr>
          <w:rStyle w:val="Emphasis"/>
        </w:rPr>
        <w:t>first Iraq war</w:t>
      </w:r>
      <w:r w:rsidRPr="0016723D">
        <w:rPr>
          <w:sz w:val="16"/>
        </w:rPr>
        <w:t xml:space="preserve"> aimed at the conquest of the oilfields of Kuwait, </w:t>
      </w:r>
      <w:r w:rsidRPr="00700E55">
        <w:rPr>
          <w:rStyle w:val="StyleUnderline"/>
        </w:rPr>
        <w:t>to the civil war in</w:t>
      </w:r>
      <w:r w:rsidRPr="0016723D">
        <w:rPr>
          <w:sz w:val="16"/>
        </w:rPr>
        <w:t xml:space="preserve"> </w:t>
      </w:r>
      <w:r w:rsidRPr="00700E55">
        <w:rPr>
          <w:rStyle w:val="Emphasis"/>
        </w:rPr>
        <w:t>Sudan</w:t>
      </w:r>
      <w:r w:rsidRPr="0016723D">
        <w:rPr>
          <w:sz w:val="16"/>
        </w:rPr>
        <w:t xml:space="preserve"> over control of the country’s goldmines, </w:t>
      </w:r>
      <w:r w:rsidRPr="00D42F57">
        <w:rPr>
          <w:rStyle w:val="StyleUnderline"/>
          <w:highlight w:val="yellow"/>
        </w:rPr>
        <w:t>are rooted in</w:t>
      </w:r>
      <w:r w:rsidRPr="00D42F57">
        <w:rPr>
          <w:sz w:val="16"/>
          <w:highlight w:val="yellow"/>
        </w:rPr>
        <w:t xml:space="preserve"> </w:t>
      </w:r>
      <w:r w:rsidRPr="00D42F57">
        <w:rPr>
          <w:rStyle w:val="Emphasis"/>
          <w:highlight w:val="yellow"/>
        </w:rPr>
        <w:t>economic</w:t>
      </w:r>
      <w:r w:rsidRPr="00D42F57">
        <w:rPr>
          <w:sz w:val="16"/>
          <w:highlight w:val="yellow"/>
        </w:rPr>
        <w:t xml:space="preserve"> </w:t>
      </w:r>
      <w:r w:rsidRPr="00D42F57">
        <w:rPr>
          <w:rStyle w:val="StyleUnderline"/>
          <w:highlight w:val="yellow"/>
        </w:rPr>
        <w:t>conflicts</w:t>
      </w:r>
      <w:r w:rsidRPr="00D42F57">
        <w:rPr>
          <w:sz w:val="16"/>
          <w:highlight w:val="yellow"/>
        </w:rPr>
        <w:t>.</w:t>
      </w:r>
    </w:p>
    <w:p w14:paraId="6675588D" w14:textId="77777777" w:rsidR="000F5B66" w:rsidRPr="0016723D" w:rsidRDefault="000F5B66" w:rsidP="000F5B66">
      <w:pPr>
        <w:rPr>
          <w:sz w:val="16"/>
        </w:rPr>
      </w:pPr>
      <w:r w:rsidRPr="0016723D">
        <w:rPr>
          <w:sz w:val="16"/>
        </w:rPr>
        <w:t>The history of globalisation over the past four centuries suggests that the presence of a global superpower – for all its negative sides – has brought a degree of economic stability in an uncertain world.</w:t>
      </w:r>
    </w:p>
    <w:p w14:paraId="3ED306FE" w14:textId="77777777" w:rsidR="000F5B66" w:rsidRPr="00672D36" w:rsidRDefault="000F5B66" w:rsidP="000F5B66">
      <w:r w:rsidRPr="0016723D">
        <w:rPr>
          <w:sz w:val="16"/>
        </w:rPr>
        <w:t xml:space="preserve">In contrast, </w:t>
      </w:r>
      <w:r w:rsidRPr="00D42F57">
        <w:rPr>
          <w:rStyle w:val="StyleUnderline"/>
          <w:highlight w:val="yellow"/>
        </w:rPr>
        <w:t>a</w:t>
      </w:r>
      <w:r w:rsidRPr="00D42F57">
        <w:rPr>
          <w:sz w:val="16"/>
          <w:highlight w:val="yellow"/>
        </w:rPr>
        <w:t xml:space="preserve"> </w:t>
      </w:r>
      <w:r w:rsidRPr="00D42F57">
        <w:rPr>
          <w:rStyle w:val="Emphasis"/>
          <w:highlight w:val="yellow"/>
        </w:rPr>
        <w:t>key lesson of history</w:t>
      </w:r>
      <w:r w:rsidRPr="00D42F57">
        <w:rPr>
          <w:sz w:val="16"/>
          <w:highlight w:val="yellow"/>
        </w:rPr>
        <w:t xml:space="preserve"> </w:t>
      </w:r>
      <w:r w:rsidRPr="00D42F57">
        <w:rPr>
          <w:rStyle w:val="StyleUnderline"/>
          <w:highlight w:val="yellow"/>
        </w:rPr>
        <w:t>is</w:t>
      </w:r>
      <w:r w:rsidRPr="009A71DD">
        <w:rPr>
          <w:rStyle w:val="StyleUnderline"/>
        </w:rPr>
        <w:t xml:space="preserve"> that </w:t>
      </w:r>
      <w:r w:rsidRPr="00D42F57">
        <w:rPr>
          <w:rStyle w:val="StyleUnderline"/>
          <w:highlight w:val="yellow"/>
        </w:rPr>
        <w:t>a return to</w:t>
      </w:r>
      <w:r w:rsidRPr="0016723D">
        <w:rPr>
          <w:sz w:val="16"/>
        </w:rPr>
        <w:t xml:space="preserve"> policies of </w:t>
      </w:r>
      <w:r w:rsidRPr="00D42F57">
        <w:rPr>
          <w:rStyle w:val="Emphasis"/>
          <w:highlight w:val="yellow"/>
        </w:rPr>
        <w:t>mercantilism</w:t>
      </w:r>
      <w:r w:rsidRPr="0016723D">
        <w:rPr>
          <w:sz w:val="16"/>
        </w:rPr>
        <w:t xml:space="preserve"> – </w:t>
      </w:r>
      <w:r w:rsidRPr="00173074">
        <w:rPr>
          <w:rStyle w:val="StyleUnderline"/>
        </w:rPr>
        <w:t>with</w:t>
      </w:r>
      <w:r w:rsidRPr="00173074">
        <w:rPr>
          <w:sz w:val="16"/>
        </w:rPr>
        <w:t xml:space="preserve"> </w:t>
      </w:r>
      <w:r w:rsidRPr="00173074">
        <w:rPr>
          <w:rStyle w:val="StyleUnderline"/>
        </w:rPr>
        <w:t>countries struggling to</w:t>
      </w:r>
      <w:r w:rsidRPr="00173074">
        <w:rPr>
          <w:sz w:val="16"/>
        </w:rPr>
        <w:t xml:space="preserve"> </w:t>
      </w:r>
      <w:r w:rsidRPr="00173074">
        <w:rPr>
          <w:rStyle w:val="Emphasis"/>
        </w:rPr>
        <w:t>seize key</w:t>
      </w:r>
      <w:r w:rsidRPr="00173074">
        <w:rPr>
          <w:sz w:val="16"/>
        </w:rPr>
        <w:t xml:space="preserve"> natural </w:t>
      </w:r>
      <w:r w:rsidRPr="00173074">
        <w:rPr>
          <w:rStyle w:val="Emphasis"/>
        </w:rPr>
        <w:t>resources</w:t>
      </w:r>
      <w:r w:rsidRPr="00173074">
        <w:rPr>
          <w:sz w:val="16"/>
        </w:rPr>
        <w:t xml:space="preserve"> </w:t>
      </w:r>
      <w:r w:rsidRPr="00173074">
        <w:rPr>
          <w:rStyle w:val="StyleUnderline"/>
        </w:rPr>
        <w:t>for themselves and</w:t>
      </w:r>
      <w:r w:rsidRPr="00173074">
        <w:rPr>
          <w:sz w:val="16"/>
        </w:rPr>
        <w:t xml:space="preserve"> </w:t>
      </w:r>
      <w:r w:rsidRPr="00173074">
        <w:rPr>
          <w:rStyle w:val="Emphasis"/>
        </w:rPr>
        <w:t>deny</w:t>
      </w:r>
      <w:r w:rsidRPr="00173074">
        <w:rPr>
          <w:sz w:val="16"/>
        </w:rPr>
        <w:t xml:space="preserve"> </w:t>
      </w:r>
      <w:r w:rsidRPr="00173074">
        <w:rPr>
          <w:rStyle w:val="StyleUnderline"/>
        </w:rPr>
        <w:t xml:space="preserve">them to their rivals – </w:t>
      </w:r>
      <w:r w:rsidRPr="00D42F57">
        <w:rPr>
          <w:rStyle w:val="StyleUnderline"/>
          <w:highlight w:val="yellow"/>
        </w:rPr>
        <w:t>is most likely a</w:t>
      </w:r>
      <w:r w:rsidRPr="00D42F57">
        <w:rPr>
          <w:sz w:val="16"/>
          <w:highlight w:val="yellow"/>
        </w:rPr>
        <w:t xml:space="preserve"> </w:t>
      </w:r>
      <w:r w:rsidRPr="00D42F57">
        <w:rPr>
          <w:rStyle w:val="Emphasis"/>
          <w:sz w:val="24"/>
          <w:szCs w:val="24"/>
          <w:highlight w:val="yellow"/>
        </w:rPr>
        <w:t>recipe for perpetual conflict</w:t>
      </w:r>
      <w:r w:rsidRPr="0016723D">
        <w:rPr>
          <w:sz w:val="16"/>
        </w:rPr>
        <w:t xml:space="preserve">. But </w:t>
      </w:r>
      <w:r w:rsidRPr="009A71DD">
        <w:rPr>
          <w:rStyle w:val="StyleUnderline"/>
        </w:rPr>
        <w:t xml:space="preserve">this time around, </w:t>
      </w:r>
      <w:r w:rsidRPr="00D42F57">
        <w:rPr>
          <w:rStyle w:val="StyleUnderline"/>
          <w:highlight w:val="yellow"/>
        </w:rPr>
        <w:t>in a world</w:t>
      </w:r>
      <w:r w:rsidRPr="00D42F57">
        <w:rPr>
          <w:sz w:val="16"/>
          <w:highlight w:val="yellow"/>
        </w:rPr>
        <w:t xml:space="preserve"> </w:t>
      </w:r>
      <w:r w:rsidRPr="00D42F57">
        <w:rPr>
          <w:rStyle w:val="Emphasis"/>
          <w:highlight w:val="yellow"/>
        </w:rPr>
        <w:t>full of</w:t>
      </w:r>
      <w:r w:rsidRPr="0016723D">
        <w:rPr>
          <w:sz w:val="16"/>
        </w:rPr>
        <w:t xml:space="preserve"> 10,000 </w:t>
      </w:r>
      <w:r w:rsidRPr="00D42F57">
        <w:rPr>
          <w:rStyle w:val="Emphasis"/>
          <w:sz w:val="24"/>
          <w:szCs w:val="24"/>
          <w:highlight w:val="yellow"/>
        </w:rPr>
        <w:t>nuclear weapons</w:t>
      </w:r>
      <w:r w:rsidRPr="00D42F57">
        <w:rPr>
          <w:sz w:val="16"/>
          <w:highlight w:val="yellow"/>
        </w:rPr>
        <w:t xml:space="preserve">, </w:t>
      </w:r>
      <w:r w:rsidRPr="00D42F57">
        <w:rPr>
          <w:rStyle w:val="Emphasis"/>
          <w:highlight w:val="yellow"/>
        </w:rPr>
        <w:t>miscalc</w:t>
      </w:r>
      <w:r w:rsidRPr="00D42F57">
        <w:rPr>
          <w:rStyle w:val="StyleUnderline"/>
        </w:rPr>
        <w:t>ulations</w:t>
      </w:r>
      <w:r w:rsidRPr="00D42F57">
        <w:rPr>
          <w:rStyle w:val="StyleUnderline"/>
          <w:highlight w:val="yellow"/>
        </w:rPr>
        <w:t xml:space="preserve"> could be</w:t>
      </w:r>
      <w:r w:rsidRPr="00D42F57">
        <w:rPr>
          <w:sz w:val="16"/>
          <w:highlight w:val="yellow"/>
        </w:rPr>
        <w:t xml:space="preserve"> </w:t>
      </w:r>
      <w:r w:rsidRPr="00D42F57">
        <w:rPr>
          <w:rStyle w:val="Emphasis"/>
          <w:highlight w:val="yellow"/>
        </w:rPr>
        <w:t>fatal</w:t>
      </w:r>
      <w:r w:rsidRPr="0016723D">
        <w:rPr>
          <w:sz w:val="16"/>
        </w:rPr>
        <w:t xml:space="preserve"> </w:t>
      </w:r>
      <w:r w:rsidRPr="009A71DD">
        <w:rPr>
          <w:rStyle w:val="StyleUnderline"/>
        </w:rPr>
        <w:t>if trust and certainty are undermined</w:t>
      </w:r>
      <w:r w:rsidRPr="0016723D">
        <w:rPr>
          <w:sz w:val="16"/>
        </w:rPr>
        <w:t>.</w:t>
      </w:r>
    </w:p>
    <w:p w14:paraId="40C01C15" w14:textId="77777777" w:rsidR="000F5B66" w:rsidRDefault="000F5B66" w:rsidP="000F5B66">
      <w:pPr>
        <w:rPr>
          <w:sz w:val="16"/>
        </w:rPr>
      </w:pPr>
    </w:p>
    <w:p w14:paraId="25023B5B" w14:textId="77777777" w:rsidR="000F5B66" w:rsidRDefault="000F5B66" w:rsidP="000F5B66">
      <w:pPr>
        <w:pStyle w:val="Heading3"/>
      </w:pPr>
      <w:r>
        <w:t>1NC</w:t>
      </w:r>
    </w:p>
    <w:p w14:paraId="61ABD0D9" w14:textId="77777777" w:rsidR="000F5B66" w:rsidRDefault="000F5B66" w:rsidP="000F5B66">
      <w:r>
        <w:t>Politics DA</w:t>
      </w:r>
    </w:p>
    <w:p w14:paraId="1777F6EA" w14:textId="77777777" w:rsidR="000F5B66" w:rsidRPr="00111955" w:rsidRDefault="000F5B66" w:rsidP="000F5B66">
      <w:pPr>
        <w:pStyle w:val="Heading4"/>
        <w:ind w:left="360"/>
        <w:rPr>
          <w:rFonts w:asciiTheme="minorHAnsi" w:hAnsiTheme="minorHAnsi" w:cstheme="minorHAnsi"/>
        </w:rPr>
      </w:pPr>
      <w:r>
        <w:rPr>
          <w:rFonts w:asciiTheme="minorHAnsi" w:hAnsiTheme="minorHAnsi" w:cstheme="minorHAnsi"/>
          <w:bdr w:val="none" w:sz="0" w:space="0" w:color="auto" w:frame="1"/>
        </w:rPr>
        <w:t>United States federal government F</w:t>
      </w:r>
      <w:r w:rsidRPr="00562EF0">
        <w:rPr>
          <w:rFonts w:asciiTheme="minorHAnsi" w:hAnsiTheme="minorHAnsi" w:cstheme="minorHAnsi"/>
          <w:bdr w:val="none" w:sz="0" w:space="0" w:color="auto" w:frame="1"/>
        </w:rPr>
        <w:t>und the Department of Homeland Security to sustain minimum operational levels.</w:t>
      </w:r>
    </w:p>
    <w:p w14:paraId="70483FEE" w14:textId="77777777" w:rsidR="000F5B66" w:rsidRDefault="000F5B66" w:rsidP="000F5B66">
      <w:pPr>
        <w:pStyle w:val="Heading4"/>
      </w:pPr>
      <w:r>
        <w:t xml:space="preserve">Permitting reform </w:t>
      </w:r>
      <w:r w:rsidRPr="0062638A">
        <w:rPr>
          <w:u w:val="single"/>
        </w:rPr>
        <w:t>passes now</w:t>
      </w:r>
      <w:r>
        <w:t>---</w:t>
      </w:r>
      <w:r w:rsidRPr="0062638A">
        <w:rPr>
          <w:u w:val="single"/>
        </w:rPr>
        <w:t>bipartisanship</w:t>
      </w:r>
      <w:r>
        <w:t xml:space="preserve"> is key---but the </w:t>
      </w:r>
      <w:r w:rsidRPr="0062638A">
        <w:rPr>
          <w:u w:val="single"/>
        </w:rPr>
        <w:t>window</w:t>
      </w:r>
      <w:r>
        <w:t xml:space="preserve"> is </w:t>
      </w:r>
      <w:r w:rsidRPr="0062638A">
        <w:rPr>
          <w:u w:val="single"/>
        </w:rPr>
        <w:t>closing</w:t>
      </w:r>
      <w:r>
        <w:t>.</w:t>
      </w:r>
    </w:p>
    <w:p w14:paraId="1EC96DE5" w14:textId="77777777" w:rsidR="000F5B66" w:rsidRPr="0062638A" w:rsidRDefault="000F5B66" w:rsidP="000F5B66">
      <w:r>
        <w:t xml:space="preserve">Ethan G. </w:t>
      </w:r>
      <w:r w:rsidRPr="0062638A">
        <w:rPr>
          <w:rStyle w:val="Style13ptBold"/>
        </w:rPr>
        <w:t>Shenkman et al. 3/23</w:t>
      </w:r>
      <w:r>
        <w:t>/26, partner in the Environmental Practice Group at Arnold and Porter, formerly served as Deputy General Counsel at the U.S. Environmental Protection Agency and, prior to that, as Deputy Assistant Attorney General at the U.S. Department of Justice's Environment and Natural Resources Division, J.D. from University of Virginia School of Law, “The Status of Federal Permitting Reform and Implications for Infrastructure, Energy, and Industrial Projects”, https://www.arnoldporter.com/en/perspectives/blogs/environmental-edge/2026/03/status-of-federal-permitting-reform</w:t>
      </w:r>
    </w:p>
    <w:p w14:paraId="3089BB57" w14:textId="77777777" w:rsidR="000F5B66" w:rsidRPr="0062638A" w:rsidRDefault="000F5B66" w:rsidP="000F5B66">
      <w:pPr>
        <w:rPr>
          <w:sz w:val="16"/>
        </w:rPr>
      </w:pPr>
      <w:r w:rsidRPr="0062638A">
        <w:rPr>
          <w:sz w:val="16"/>
        </w:rPr>
        <w:t xml:space="preserve">These days, </w:t>
      </w:r>
      <w:r w:rsidRPr="0062638A">
        <w:rPr>
          <w:rStyle w:val="StyleUnderline"/>
        </w:rPr>
        <w:t xml:space="preserve">the delays and costs caused by environmental review and </w:t>
      </w:r>
      <w:r w:rsidRPr="0062638A">
        <w:rPr>
          <w:rStyle w:val="Emphasis"/>
        </w:rPr>
        <w:t>permitting</w:t>
      </w:r>
      <w:r w:rsidRPr="0062638A">
        <w:rPr>
          <w:sz w:val="16"/>
        </w:rPr>
        <w:t xml:space="preserve"> — </w:t>
      </w:r>
      <w:r w:rsidRPr="0062638A">
        <w:rPr>
          <w:rStyle w:val="StyleUnderline"/>
        </w:rPr>
        <w:t>and the inevitable litigation over the same</w:t>
      </w:r>
      <w:r w:rsidRPr="0062638A">
        <w:rPr>
          <w:sz w:val="16"/>
        </w:rPr>
        <w:t xml:space="preserve"> — </w:t>
      </w:r>
      <w:r w:rsidRPr="0062638A">
        <w:rPr>
          <w:rStyle w:val="Emphasis"/>
        </w:rPr>
        <w:t>make it difficult</w:t>
      </w:r>
      <w:r w:rsidRPr="0062638A">
        <w:rPr>
          <w:sz w:val="16"/>
        </w:rPr>
        <w:t xml:space="preserve">, </w:t>
      </w:r>
      <w:r w:rsidRPr="0062638A">
        <w:rPr>
          <w:rStyle w:val="StyleUnderline"/>
        </w:rPr>
        <w:t xml:space="preserve">if not </w:t>
      </w:r>
      <w:r w:rsidRPr="0062638A">
        <w:rPr>
          <w:rStyle w:val="Emphasis"/>
        </w:rPr>
        <w:t>impossible</w:t>
      </w:r>
      <w:r w:rsidRPr="0062638A">
        <w:rPr>
          <w:sz w:val="16"/>
        </w:rPr>
        <w:t xml:space="preserve">, </w:t>
      </w:r>
      <w:r w:rsidRPr="0062638A">
        <w:rPr>
          <w:rStyle w:val="StyleUnderline"/>
        </w:rPr>
        <w:t xml:space="preserve">to build the </w:t>
      </w:r>
      <w:r w:rsidRPr="0062638A">
        <w:rPr>
          <w:rStyle w:val="Emphasis"/>
        </w:rPr>
        <w:t>infrastructure</w:t>
      </w:r>
      <w:r w:rsidRPr="0062638A">
        <w:rPr>
          <w:rStyle w:val="StyleUnderline"/>
        </w:rPr>
        <w:t xml:space="preserve"> we </w:t>
      </w:r>
      <w:r w:rsidRPr="0062638A">
        <w:rPr>
          <w:rStyle w:val="Emphasis"/>
        </w:rPr>
        <w:t>need</w:t>
      </w:r>
      <w:r w:rsidRPr="0062638A">
        <w:rPr>
          <w:sz w:val="16"/>
        </w:rPr>
        <w:t xml:space="preserve">, </w:t>
      </w:r>
      <w:r w:rsidRPr="0062638A">
        <w:rPr>
          <w:rStyle w:val="StyleUnderline"/>
        </w:rPr>
        <w:t>with costs borne by companies and Americans alike.</w:t>
      </w:r>
      <w:r w:rsidRPr="0062638A">
        <w:rPr>
          <w:sz w:val="16"/>
        </w:rPr>
        <w:t xml:space="preserve"> In response, </w:t>
      </w:r>
      <w:r w:rsidRPr="0062638A">
        <w:rPr>
          <w:rStyle w:val="Emphasis"/>
          <w:sz w:val="24"/>
          <w:highlight w:val="yellow"/>
        </w:rPr>
        <w:t>Republicans and Democrats</w:t>
      </w:r>
      <w:r w:rsidRPr="0062638A">
        <w:rPr>
          <w:rStyle w:val="Emphasis"/>
          <w:sz w:val="24"/>
        </w:rPr>
        <w:t xml:space="preserve"> both </w:t>
      </w:r>
      <w:r w:rsidRPr="0062638A">
        <w:rPr>
          <w:rStyle w:val="Emphasis"/>
          <w:sz w:val="24"/>
          <w:highlight w:val="yellow"/>
        </w:rPr>
        <w:t>agree</w:t>
      </w:r>
      <w:r w:rsidRPr="0062638A">
        <w:rPr>
          <w:sz w:val="16"/>
          <w:szCs w:val="24"/>
          <w:highlight w:val="yellow"/>
        </w:rPr>
        <w:t xml:space="preserve"> </w:t>
      </w:r>
      <w:r w:rsidRPr="0062638A">
        <w:rPr>
          <w:rStyle w:val="StyleUnderline"/>
          <w:highlight w:val="yellow"/>
        </w:rPr>
        <w:t xml:space="preserve">on the need for </w:t>
      </w:r>
      <w:r w:rsidRPr="0062638A">
        <w:rPr>
          <w:rStyle w:val="Emphasis"/>
          <w:highlight w:val="yellow"/>
        </w:rPr>
        <w:t>permitting</w:t>
      </w:r>
      <w:r w:rsidRPr="0062638A">
        <w:rPr>
          <w:rStyle w:val="Emphasis"/>
        </w:rPr>
        <w:t xml:space="preserve"> certainty</w:t>
      </w:r>
      <w:r w:rsidRPr="0062638A">
        <w:rPr>
          <w:rStyle w:val="StyleUnderline"/>
        </w:rPr>
        <w:t xml:space="preserve"> to accelerate infrastructure development in an age of increased energy demand</w:t>
      </w:r>
      <w:r w:rsidRPr="0062638A">
        <w:rPr>
          <w:sz w:val="16"/>
        </w:rPr>
        <w:t xml:space="preserve">. However, </w:t>
      </w:r>
      <w:r w:rsidRPr="0062638A">
        <w:rPr>
          <w:rStyle w:val="StyleUnderline"/>
        </w:rPr>
        <w:t>dynamics between</w:t>
      </w:r>
      <w:r w:rsidRPr="0062638A">
        <w:rPr>
          <w:sz w:val="16"/>
        </w:rPr>
        <w:t xml:space="preserve"> the White House and </w:t>
      </w:r>
      <w:r w:rsidRPr="0062638A">
        <w:rPr>
          <w:rStyle w:val="StyleUnderline"/>
          <w:highlight w:val="yellow"/>
        </w:rPr>
        <w:t>Congress</w:t>
      </w:r>
      <w:r w:rsidRPr="0062638A">
        <w:rPr>
          <w:rStyle w:val="StyleUnderline"/>
        </w:rPr>
        <w:t xml:space="preserve"> have </w:t>
      </w:r>
      <w:r w:rsidRPr="0062638A">
        <w:rPr>
          <w:rStyle w:val="Emphasis"/>
          <w:highlight w:val="yellow"/>
        </w:rPr>
        <w:t>complicated</w:t>
      </w:r>
      <w:r w:rsidRPr="0062638A">
        <w:rPr>
          <w:rStyle w:val="StyleUnderline"/>
          <w:highlight w:val="yellow"/>
        </w:rPr>
        <w:t xml:space="preserve"> the process.</w:t>
      </w:r>
    </w:p>
    <w:p w14:paraId="2EE4C795" w14:textId="77777777" w:rsidR="000F5B66" w:rsidRPr="0062638A" w:rsidRDefault="000F5B66" w:rsidP="000F5B66">
      <w:pPr>
        <w:rPr>
          <w:sz w:val="16"/>
        </w:rPr>
      </w:pPr>
      <w:r w:rsidRPr="0062638A">
        <w:rPr>
          <w:sz w:val="16"/>
        </w:rPr>
        <w:t xml:space="preserve">On March 10, 2026, Arnold &amp; Porter met the moment by hosting a policy briefing examining the status of federal permitting reform for infrastructure, energy, and industrial development. </w:t>
      </w:r>
      <w:r w:rsidRPr="0062638A">
        <w:rPr>
          <w:rStyle w:val="StyleUnderline"/>
        </w:rPr>
        <w:t>With</w:t>
      </w:r>
      <w:r w:rsidRPr="0062638A">
        <w:rPr>
          <w:sz w:val="16"/>
        </w:rPr>
        <w:t xml:space="preserve"> </w:t>
      </w:r>
      <w:r w:rsidRPr="0062638A">
        <w:rPr>
          <w:rStyle w:val="Emphasis"/>
          <w:sz w:val="24"/>
          <w:highlight w:val="yellow"/>
        </w:rPr>
        <w:t>bipart</w:t>
      </w:r>
      <w:r w:rsidRPr="0062638A">
        <w:rPr>
          <w:rStyle w:val="Emphasis"/>
          <w:sz w:val="24"/>
        </w:rPr>
        <w:t xml:space="preserve">isan </w:t>
      </w:r>
      <w:r w:rsidRPr="0062638A">
        <w:rPr>
          <w:rStyle w:val="Emphasis"/>
          <w:sz w:val="24"/>
          <w:highlight w:val="yellow"/>
        </w:rPr>
        <w:t>agreement converging</w:t>
      </w:r>
      <w:r w:rsidRPr="0062638A">
        <w:rPr>
          <w:sz w:val="16"/>
          <w:szCs w:val="24"/>
          <w:highlight w:val="yellow"/>
        </w:rPr>
        <w:t xml:space="preserve"> </w:t>
      </w:r>
      <w:r w:rsidRPr="0062638A">
        <w:rPr>
          <w:rStyle w:val="StyleUnderline"/>
          <w:highlight w:val="yellow"/>
        </w:rPr>
        <w:t>around</w:t>
      </w:r>
      <w:r w:rsidRPr="0062638A">
        <w:rPr>
          <w:rStyle w:val="StyleUnderline"/>
        </w:rPr>
        <w:t xml:space="preserve"> the </w:t>
      </w:r>
      <w:r w:rsidRPr="0062638A">
        <w:rPr>
          <w:rStyle w:val="Emphasis"/>
        </w:rPr>
        <w:t>need to modernize</w:t>
      </w:r>
      <w:r w:rsidRPr="0062638A">
        <w:rPr>
          <w:sz w:val="16"/>
        </w:rPr>
        <w:t xml:space="preserve"> the federal </w:t>
      </w:r>
      <w:r w:rsidRPr="0062638A">
        <w:rPr>
          <w:rStyle w:val="Emphasis"/>
        </w:rPr>
        <w:t>permitting</w:t>
      </w:r>
      <w:r w:rsidRPr="0062638A">
        <w:rPr>
          <w:sz w:val="16"/>
        </w:rPr>
        <w:t xml:space="preserve"> process, the discussion focused on </w:t>
      </w:r>
      <w:r w:rsidRPr="0062638A">
        <w:rPr>
          <w:rStyle w:val="StyleUnderline"/>
        </w:rPr>
        <w:t xml:space="preserve">what is </w:t>
      </w:r>
      <w:r w:rsidRPr="0062638A">
        <w:rPr>
          <w:rStyle w:val="Emphasis"/>
        </w:rPr>
        <w:t>at stake</w:t>
      </w:r>
      <w:r w:rsidRPr="0062638A">
        <w:rPr>
          <w:rStyle w:val="StyleUnderline"/>
        </w:rPr>
        <w:t xml:space="preserve"> if </w:t>
      </w:r>
      <w:r w:rsidRPr="0062638A">
        <w:rPr>
          <w:rStyle w:val="Emphasis"/>
          <w:sz w:val="24"/>
          <w:highlight w:val="yellow"/>
        </w:rPr>
        <w:t>momentum</w:t>
      </w:r>
      <w:r w:rsidRPr="0062638A">
        <w:rPr>
          <w:rStyle w:val="Emphasis"/>
          <w:sz w:val="24"/>
        </w:rPr>
        <w:t xml:space="preserve"> stalls</w:t>
      </w:r>
      <w:r w:rsidRPr="0062638A">
        <w:rPr>
          <w:rStyle w:val="StyleUnderline"/>
        </w:rPr>
        <w:t>.</w:t>
      </w:r>
    </w:p>
    <w:p w14:paraId="19C963D7" w14:textId="77777777" w:rsidR="000F5B66" w:rsidRPr="0062638A" w:rsidRDefault="000F5B66" w:rsidP="000F5B66">
      <w:pPr>
        <w:rPr>
          <w:sz w:val="16"/>
        </w:rPr>
      </w:pPr>
      <w:r w:rsidRPr="0062638A">
        <w:rPr>
          <w:sz w:val="16"/>
        </w:rPr>
        <w:t>The panel, headlined by Arnold &amp; Porter’s Ethan Shenkman, an expert in permitting large infrastructure projects, and moderated by Bree Raum of the firm’s legislative practice group, brought together congressional staff and industry to discuss current permitting reform legislation, implications for industry, and the path forward. Representatives from the renewable energy and natural gas sectors, as well as senior legislative advisors from both sides of the aisle, offered a rich cross-section of perspectives on the issue. Panelists included:</w:t>
      </w:r>
    </w:p>
    <w:p w14:paraId="5E07F83C" w14:textId="77777777" w:rsidR="000F5B66" w:rsidRPr="0062638A" w:rsidRDefault="000F5B66" w:rsidP="000F5B66">
      <w:pPr>
        <w:pStyle w:val="ListParagraph"/>
        <w:numPr>
          <w:ilvl w:val="0"/>
          <w:numId w:val="45"/>
        </w:numPr>
        <w:rPr>
          <w:sz w:val="16"/>
        </w:rPr>
      </w:pPr>
      <w:r w:rsidRPr="0062638A">
        <w:rPr>
          <w:sz w:val="16"/>
        </w:rPr>
        <w:t>Ethan Shenkman, Partner, Arnold &amp; Porter Environmental Practice Group</w:t>
      </w:r>
    </w:p>
    <w:p w14:paraId="72CAFA6C" w14:textId="77777777" w:rsidR="000F5B66" w:rsidRPr="0062638A" w:rsidRDefault="000F5B66" w:rsidP="000F5B66">
      <w:pPr>
        <w:pStyle w:val="ListParagraph"/>
        <w:numPr>
          <w:ilvl w:val="0"/>
          <w:numId w:val="45"/>
        </w:numPr>
        <w:rPr>
          <w:sz w:val="16"/>
        </w:rPr>
      </w:pPr>
      <w:r w:rsidRPr="0062638A">
        <w:rPr>
          <w:sz w:val="16"/>
        </w:rPr>
        <w:t>Jeremy Horan, Vice President of Government Affairs, American Council on Renewable Energy</w:t>
      </w:r>
    </w:p>
    <w:p w14:paraId="6FF5FF43" w14:textId="77777777" w:rsidR="000F5B66" w:rsidRPr="0062638A" w:rsidRDefault="000F5B66" w:rsidP="000F5B66">
      <w:pPr>
        <w:pStyle w:val="ListParagraph"/>
        <w:numPr>
          <w:ilvl w:val="0"/>
          <w:numId w:val="45"/>
        </w:numPr>
        <w:rPr>
          <w:sz w:val="16"/>
        </w:rPr>
      </w:pPr>
      <w:r w:rsidRPr="0062638A">
        <w:rPr>
          <w:sz w:val="16"/>
        </w:rPr>
        <w:t>Rob Mosher, Vice President of Government Affairs, Interstate Natural Gas Association of Americas</w:t>
      </w:r>
    </w:p>
    <w:p w14:paraId="4B4E9B42" w14:textId="77777777" w:rsidR="000F5B66" w:rsidRPr="0062638A" w:rsidRDefault="000F5B66" w:rsidP="000F5B66">
      <w:pPr>
        <w:pStyle w:val="ListParagraph"/>
        <w:numPr>
          <w:ilvl w:val="0"/>
          <w:numId w:val="45"/>
        </w:numPr>
        <w:rPr>
          <w:sz w:val="16"/>
        </w:rPr>
      </w:pPr>
      <w:r w:rsidRPr="0062638A">
        <w:rPr>
          <w:sz w:val="16"/>
        </w:rPr>
        <w:t>Martha Gallagher, Senior Legislative Assistant, Congressman Gabe Evans (R-CO-08)</w:t>
      </w:r>
    </w:p>
    <w:p w14:paraId="21A71ECD" w14:textId="77777777" w:rsidR="000F5B66" w:rsidRPr="0062638A" w:rsidRDefault="000F5B66" w:rsidP="000F5B66">
      <w:pPr>
        <w:pStyle w:val="ListParagraph"/>
        <w:numPr>
          <w:ilvl w:val="0"/>
          <w:numId w:val="45"/>
        </w:numPr>
        <w:rPr>
          <w:sz w:val="16"/>
        </w:rPr>
      </w:pPr>
      <w:r w:rsidRPr="0062638A">
        <w:rPr>
          <w:sz w:val="16"/>
        </w:rPr>
        <w:t>Ziyan Sears, Senior Legislative Assistant, Congressman Scott Peters (D-CA-50)</w:t>
      </w:r>
    </w:p>
    <w:p w14:paraId="23556090" w14:textId="77777777" w:rsidR="000F5B66" w:rsidRPr="0062638A" w:rsidRDefault="000F5B66" w:rsidP="000F5B66">
      <w:pPr>
        <w:rPr>
          <w:rStyle w:val="StyleUnderline"/>
        </w:rPr>
      </w:pPr>
      <w:r w:rsidRPr="0062638A">
        <w:rPr>
          <w:sz w:val="16"/>
        </w:rPr>
        <w:t xml:space="preserve">Panelists largely agreed that </w:t>
      </w:r>
      <w:r w:rsidRPr="0062638A">
        <w:rPr>
          <w:rStyle w:val="StyleUnderline"/>
        </w:rPr>
        <w:t>the existing federal permitting framework</w:t>
      </w:r>
      <w:r w:rsidRPr="0062638A">
        <w:rPr>
          <w:sz w:val="16"/>
        </w:rPr>
        <w:t xml:space="preserve"> — particularly under the National Environmental Policy Act — </w:t>
      </w:r>
      <w:r w:rsidRPr="0062638A">
        <w:rPr>
          <w:rStyle w:val="StyleUnderline"/>
        </w:rPr>
        <w:t xml:space="preserve">has become increasingly duplicative, unpredictable, and misaligned with current infrastructure and energy needs. Industry representatives highlighted that lengthy review timelines and uncertainty </w:t>
      </w:r>
      <w:r w:rsidRPr="0062638A">
        <w:rPr>
          <w:rStyle w:val="Emphasis"/>
        </w:rPr>
        <w:t>disincentivizes</w:t>
      </w:r>
      <w:r w:rsidRPr="0062638A">
        <w:rPr>
          <w:rStyle w:val="StyleUnderline"/>
        </w:rPr>
        <w:t xml:space="preserve"> domestic and foreign </w:t>
      </w:r>
      <w:r w:rsidRPr="0062638A">
        <w:rPr>
          <w:rStyle w:val="Emphasis"/>
        </w:rPr>
        <w:t>investments in U.S. infrastructure</w:t>
      </w:r>
      <w:r w:rsidRPr="0062638A">
        <w:rPr>
          <w:rStyle w:val="StyleUnderline"/>
        </w:rPr>
        <w:t>.</w:t>
      </w:r>
    </w:p>
    <w:p w14:paraId="1D662FBC" w14:textId="77777777" w:rsidR="000F5B66" w:rsidRPr="0062638A" w:rsidRDefault="000F5B66" w:rsidP="000F5B66">
      <w:pPr>
        <w:rPr>
          <w:sz w:val="16"/>
        </w:rPr>
      </w:pPr>
      <w:r w:rsidRPr="0062638A">
        <w:rPr>
          <w:sz w:val="16"/>
        </w:rPr>
        <w:t>Drawing on his recent Environmental Law Institute article, “The Abundance Agenda: Seizing the Opportunity for Bipartisan Progress,” Ethan Shenkman highlighted what he described as an inflection point for environmental law. He underscored that legislation, such as the CERTAIN Act, the authors of which appeared on the panel, could meaningfully alter judicial review provisions, potentially reducing litigation-related delays for projects. Shenkman urged practitioners to consider how these changes could reshape the legal landscape for project developers and regulators alike.</w:t>
      </w:r>
    </w:p>
    <w:p w14:paraId="7441F458" w14:textId="77777777" w:rsidR="000F5B66" w:rsidRPr="0062638A" w:rsidRDefault="000F5B66" w:rsidP="000F5B66">
      <w:pPr>
        <w:rPr>
          <w:rStyle w:val="StyleUnderline"/>
        </w:rPr>
      </w:pPr>
      <w:r w:rsidRPr="0062638A">
        <w:rPr>
          <w:sz w:val="16"/>
        </w:rPr>
        <w:t xml:space="preserve">Bree Raum cautioned that </w:t>
      </w:r>
      <w:r w:rsidRPr="0062638A">
        <w:rPr>
          <w:rStyle w:val="StyleUnderline"/>
          <w:highlight w:val="yellow"/>
        </w:rPr>
        <w:t>the</w:t>
      </w:r>
      <w:r w:rsidRPr="0062638A">
        <w:rPr>
          <w:sz w:val="16"/>
          <w:highlight w:val="yellow"/>
        </w:rPr>
        <w:t xml:space="preserve"> </w:t>
      </w:r>
      <w:r w:rsidRPr="0062638A">
        <w:rPr>
          <w:rStyle w:val="Emphasis"/>
          <w:highlight w:val="yellow"/>
        </w:rPr>
        <w:t>legislative window</w:t>
      </w:r>
      <w:r w:rsidRPr="0062638A">
        <w:rPr>
          <w:rStyle w:val="Emphasis"/>
        </w:rPr>
        <w:t xml:space="preserve"> for permitting reform</w:t>
      </w:r>
      <w:r w:rsidRPr="0062638A">
        <w:rPr>
          <w:sz w:val="16"/>
        </w:rPr>
        <w:t xml:space="preserve"> </w:t>
      </w:r>
      <w:r w:rsidRPr="0062638A">
        <w:rPr>
          <w:rStyle w:val="StyleUnderline"/>
          <w:highlight w:val="yellow"/>
        </w:rPr>
        <w:t xml:space="preserve">may be </w:t>
      </w:r>
      <w:r w:rsidRPr="0062638A">
        <w:rPr>
          <w:rStyle w:val="Emphasis"/>
          <w:highlight w:val="yellow"/>
        </w:rPr>
        <w:t>narrowing</w:t>
      </w:r>
      <w:r w:rsidRPr="0062638A">
        <w:rPr>
          <w:sz w:val="16"/>
        </w:rPr>
        <w:t xml:space="preserve">. </w:t>
      </w:r>
      <w:r w:rsidRPr="0062638A">
        <w:rPr>
          <w:rStyle w:val="StyleUnderline"/>
        </w:rPr>
        <w:t xml:space="preserve">While permitting reform is receiving </w:t>
      </w:r>
      <w:r w:rsidRPr="0062638A">
        <w:rPr>
          <w:rStyle w:val="Emphasis"/>
        </w:rPr>
        <w:t>historical bipartisan</w:t>
      </w:r>
      <w:r w:rsidRPr="0062638A">
        <w:rPr>
          <w:rStyle w:val="StyleUnderline"/>
        </w:rPr>
        <w:t xml:space="preserve"> and cross-industry </w:t>
      </w:r>
      <w:r w:rsidRPr="0062638A">
        <w:rPr>
          <w:rStyle w:val="Emphasis"/>
        </w:rPr>
        <w:t>support</w:t>
      </w:r>
      <w:r w:rsidRPr="0062638A">
        <w:rPr>
          <w:sz w:val="16"/>
        </w:rPr>
        <w:t xml:space="preserve">, she noted that </w:t>
      </w:r>
      <w:r w:rsidRPr="0062638A">
        <w:rPr>
          <w:rStyle w:val="StyleUnderline"/>
          <w:highlight w:val="yellow"/>
        </w:rPr>
        <w:t xml:space="preserve">potential </w:t>
      </w:r>
      <w:r w:rsidRPr="0062638A">
        <w:rPr>
          <w:rStyle w:val="Emphasis"/>
          <w:highlight w:val="yellow"/>
        </w:rPr>
        <w:t>changes</w:t>
      </w:r>
      <w:r w:rsidRPr="0062638A">
        <w:rPr>
          <w:rStyle w:val="StyleUnderline"/>
        </w:rPr>
        <w:t xml:space="preserve"> in House and Senate leadership</w:t>
      </w:r>
      <w:r w:rsidRPr="0062638A">
        <w:rPr>
          <w:sz w:val="16"/>
        </w:rPr>
        <w:t xml:space="preserve"> following the 2026 midterm elections </w:t>
      </w:r>
      <w:r w:rsidRPr="0062638A">
        <w:rPr>
          <w:rStyle w:val="Emphasis"/>
          <w:highlight w:val="yellow"/>
        </w:rPr>
        <w:t>could complicate efforts</w:t>
      </w:r>
      <w:r w:rsidRPr="0062638A">
        <w:rPr>
          <w:sz w:val="16"/>
        </w:rPr>
        <w:t xml:space="preserve"> </w:t>
      </w:r>
      <w:r w:rsidRPr="0062638A">
        <w:rPr>
          <w:rStyle w:val="StyleUnderline"/>
        </w:rPr>
        <w:t>to pass a comprehensive permitting reform package.</w:t>
      </w:r>
    </w:p>
    <w:p w14:paraId="2147C4E3" w14:textId="77777777" w:rsidR="000F5B66" w:rsidRPr="0062638A" w:rsidRDefault="000F5B66" w:rsidP="000F5B66">
      <w:pPr>
        <w:rPr>
          <w:sz w:val="16"/>
        </w:rPr>
      </w:pPr>
      <w:r w:rsidRPr="0062638A">
        <w:rPr>
          <w:rStyle w:val="StyleUnderline"/>
        </w:rPr>
        <w:t>With</w:t>
      </w:r>
      <w:r w:rsidRPr="0062638A">
        <w:rPr>
          <w:sz w:val="16"/>
        </w:rPr>
        <w:t xml:space="preserve"> U.S. </w:t>
      </w:r>
      <w:r w:rsidRPr="0062638A">
        <w:rPr>
          <w:rStyle w:val="Emphasis"/>
        </w:rPr>
        <w:t>energy demand</w:t>
      </w:r>
      <w:r w:rsidRPr="0062638A">
        <w:rPr>
          <w:sz w:val="16"/>
        </w:rPr>
        <w:t xml:space="preserve"> </w:t>
      </w:r>
      <w:r w:rsidRPr="0062638A">
        <w:rPr>
          <w:rStyle w:val="StyleUnderline"/>
        </w:rPr>
        <w:t xml:space="preserve">growing at a </w:t>
      </w:r>
      <w:r w:rsidRPr="0062638A">
        <w:rPr>
          <w:rStyle w:val="Emphasis"/>
        </w:rPr>
        <w:t>pace never seen before</w:t>
      </w:r>
      <w:r w:rsidRPr="0062638A">
        <w:rPr>
          <w:sz w:val="16"/>
        </w:rPr>
        <w:t xml:space="preserve">, </w:t>
      </w:r>
      <w:r w:rsidRPr="0062638A">
        <w:rPr>
          <w:rStyle w:val="StyleUnderline"/>
        </w:rPr>
        <w:t xml:space="preserve">as well as the increasing need for artificial intelligence-related infrastructure buildout, panelists emphasized a shared sense of </w:t>
      </w:r>
      <w:r w:rsidRPr="0062638A">
        <w:rPr>
          <w:rStyle w:val="Emphasis"/>
        </w:rPr>
        <w:t>urgency</w:t>
      </w:r>
      <w:r w:rsidRPr="0062638A">
        <w:rPr>
          <w:sz w:val="16"/>
        </w:rPr>
        <w:t xml:space="preserve">. </w:t>
      </w:r>
      <w:r w:rsidRPr="0062638A">
        <w:rPr>
          <w:rStyle w:val="Emphasis"/>
          <w:highlight w:val="yellow"/>
        </w:rPr>
        <w:t>The opportunity for reform exists</w:t>
      </w:r>
      <w:r w:rsidRPr="0062638A">
        <w:rPr>
          <w:rStyle w:val="Emphasis"/>
        </w:rPr>
        <w:t xml:space="preserve"> now</w:t>
      </w:r>
      <w:r w:rsidRPr="0062638A">
        <w:rPr>
          <w:sz w:val="16"/>
        </w:rPr>
        <w:t xml:space="preserve"> — </w:t>
      </w:r>
      <w:r w:rsidRPr="0062638A">
        <w:rPr>
          <w:rStyle w:val="StyleUnderline"/>
          <w:highlight w:val="yellow"/>
        </w:rPr>
        <w:t>but</w:t>
      </w:r>
      <w:r w:rsidRPr="0062638A">
        <w:rPr>
          <w:sz w:val="16"/>
          <w:highlight w:val="yellow"/>
        </w:rPr>
        <w:t xml:space="preserve"> </w:t>
      </w:r>
      <w:r w:rsidRPr="0062638A">
        <w:rPr>
          <w:rStyle w:val="Emphasis"/>
          <w:sz w:val="28"/>
          <w:szCs w:val="28"/>
          <w:highlight w:val="yellow"/>
        </w:rPr>
        <w:t>the runway is getting shorter every day</w:t>
      </w:r>
      <w:r w:rsidRPr="0062638A">
        <w:rPr>
          <w:sz w:val="16"/>
          <w:highlight w:val="yellow"/>
        </w:rPr>
        <w:t>.</w:t>
      </w:r>
    </w:p>
    <w:p w14:paraId="5959081D" w14:textId="77777777" w:rsidR="000F5B66" w:rsidRDefault="000F5B66" w:rsidP="000F5B66"/>
    <w:p w14:paraId="47991D99" w14:textId="77777777" w:rsidR="000F5B66" w:rsidRDefault="000F5B66" w:rsidP="000F5B66">
      <w:pPr>
        <w:pStyle w:val="Heading4"/>
      </w:pPr>
      <w:r>
        <w:t xml:space="preserve">The plan </w:t>
      </w:r>
      <w:r w:rsidRPr="00BD4654">
        <w:rPr>
          <w:u w:val="single"/>
        </w:rPr>
        <w:t>blows up</w:t>
      </w:r>
      <w:r>
        <w:t xml:space="preserve"> the bipartisan atmosphere.</w:t>
      </w:r>
    </w:p>
    <w:p w14:paraId="581140FC" w14:textId="77777777" w:rsidR="000F5B66" w:rsidRDefault="000F5B66" w:rsidP="000F5B66">
      <w:r>
        <w:t xml:space="preserve">Joseph </w:t>
      </w:r>
      <w:r w:rsidRPr="00C66E31">
        <w:rPr>
          <w:rStyle w:val="Style13ptBold"/>
        </w:rPr>
        <w:t>Fishkin &amp;</w:t>
      </w:r>
      <w:r>
        <w:t xml:space="preserve"> William E. </w:t>
      </w:r>
      <w:r w:rsidRPr="00C66E31">
        <w:rPr>
          <w:rStyle w:val="Style13ptBold"/>
        </w:rPr>
        <w:t>Forbath 22</w:t>
      </w:r>
      <w:r>
        <w:t xml:space="preserve">, JD, Professor, Law, UCLA School of Law; JD, Lloyd M. Bentsen Chair, Law, UT Austin School of Law, "Make Progressive Politics Constitutional Again," Boston Review, </w:t>
      </w:r>
      <w:r w:rsidRPr="00C66E31">
        <w:t>https://www.bostonreview.net/forum/make-progressive-politics-constitutional-again/</w:t>
      </w:r>
    </w:p>
    <w:p w14:paraId="28F6EB8D" w14:textId="77777777" w:rsidR="000F5B66" w:rsidRPr="001B0BC9" w:rsidRDefault="000F5B66" w:rsidP="000F5B66">
      <w:pPr>
        <w:rPr>
          <w:sz w:val="16"/>
        </w:rPr>
      </w:pPr>
      <w:r w:rsidRPr="001B0BC9">
        <w:rPr>
          <w:sz w:val="16"/>
        </w:rPr>
        <w:t xml:space="preserve">Unsurprisingly, </w:t>
      </w:r>
      <w:r w:rsidRPr="001B0BC9">
        <w:rPr>
          <w:rStyle w:val="StyleUnderline"/>
        </w:rPr>
        <w:t>for decades</w:t>
      </w:r>
      <w:r w:rsidRPr="001B0BC9">
        <w:rPr>
          <w:sz w:val="16"/>
        </w:rPr>
        <w:t xml:space="preserve"> the remnants of </w:t>
      </w:r>
      <w:r w:rsidRPr="001B0BC9">
        <w:rPr>
          <w:rStyle w:val="StyleUnderline"/>
        </w:rPr>
        <w:t>this vision have been</w:t>
      </w:r>
      <w:r w:rsidRPr="001B0BC9">
        <w:rPr>
          <w:sz w:val="16"/>
        </w:rPr>
        <w:t xml:space="preserve"> </w:t>
      </w:r>
      <w:r w:rsidRPr="001B0BC9">
        <w:rPr>
          <w:rStyle w:val="Emphasis"/>
        </w:rPr>
        <w:t xml:space="preserve">squarely </w:t>
      </w:r>
      <w:r w:rsidRPr="007A161C">
        <w:rPr>
          <w:rStyle w:val="Emphasis"/>
          <w:highlight w:val="yellow"/>
        </w:rPr>
        <w:t>in the crosshairs</w:t>
      </w:r>
      <w:r w:rsidRPr="007A161C">
        <w:rPr>
          <w:sz w:val="16"/>
          <w:highlight w:val="yellow"/>
        </w:rPr>
        <w:t xml:space="preserve"> </w:t>
      </w:r>
      <w:r w:rsidRPr="007A161C">
        <w:rPr>
          <w:rStyle w:val="StyleUnderline"/>
          <w:highlight w:val="yellow"/>
        </w:rPr>
        <w:t>of</w:t>
      </w:r>
      <w:r w:rsidRPr="007A161C">
        <w:rPr>
          <w:sz w:val="16"/>
          <w:highlight w:val="yellow"/>
        </w:rPr>
        <w:t xml:space="preserve"> </w:t>
      </w:r>
      <w:r w:rsidRPr="007A161C">
        <w:rPr>
          <w:rStyle w:val="Emphasis"/>
          <w:highlight w:val="yellow"/>
        </w:rPr>
        <w:t>conservative</w:t>
      </w:r>
      <w:r w:rsidRPr="007A161C">
        <w:rPr>
          <w:sz w:val="16"/>
          <w:highlight w:val="yellow"/>
        </w:rPr>
        <w:t xml:space="preserve"> </w:t>
      </w:r>
      <w:r w:rsidRPr="007A161C">
        <w:rPr>
          <w:rStyle w:val="StyleUnderline"/>
          <w:highlight w:val="yellow"/>
        </w:rPr>
        <w:t>politicians and judges</w:t>
      </w:r>
      <w:r w:rsidRPr="001B0BC9">
        <w:rPr>
          <w:sz w:val="16"/>
        </w:rPr>
        <w:t xml:space="preserve">. Starting with the counterrevolution of the late 1940s, </w:t>
      </w:r>
      <w:r w:rsidRPr="001B0BC9">
        <w:rPr>
          <w:rStyle w:val="StyleUnderline"/>
        </w:rPr>
        <w:t>the</w:t>
      </w:r>
      <w:r w:rsidRPr="001B0BC9">
        <w:rPr>
          <w:sz w:val="16"/>
        </w:rPr>
        <w:t xml:space="preserve"> “right to work” </w:t>
      </w:r>
      <w:r w:rsidRPr="001B0BC9">
        <w:rPr>
          <w:rStyle w:val="StyleUnderline"/>
        </w:rPr>
        <w:t>movement has waged an ongoing campaign of</w:t>
      </w:r>
      <w:r w:rsidRPr="001B0BC9">
        <w:rPr>
          <w:sz w:val="16"/>
        </w:rPr>
        <w:t xml:space="preserve"> </w:t>
      </w:r>
      <w:r w:rsidRPr="001B0BC9">
        <w:rPr>
          <w:rStyle w:val="Emphasis"/>
        </w:rPr>
        <w:t>legislation</w:t>
      </w:r>
      <w:r w:rsidRPr="001B0BC9">
        <w:rPr>
          <w:sz w:val="16"/>
        </w:rPr>
        <w:t xml:space="preserve"> </w:t>
      </w:r>
      <w:r w:rsidRPr="001B0BC9">
        <w:rPr>
          <w:rStyle w:val="StyleUnderline"/>
        </w:rPr>
        <w:t>and</w:t>
      </w:r>
      <w:r w:rsidRPr="001B0BC9">
        <w:rPr>
          <w:sz w:val="16"/>
        </w:rPr>
        <w:t xml:space="preserve"> </w:t>
      </w:r>
      <w:r w:rsidRPr="001B0BC9">
        <w:rPr>
          <w:rStyle w:val="Emphasis"/>
        </w:rPr>
        <w:t>litigation</w:t>
      </w:r>
      <w:r w:rsidRPr="001B0BC9">
        <w:rPr>
          <w:sz w:val="16"/>
        </w:rPr>
        <w:t xml:space="preserve"> </w:t>
      </w:r>
      <w:r w:rsidRPr="001B0BC9">
        <w:rPr>
          <w:rStyle w:val="StyleUnderline"/>
        </w:rPr>
        <w:t xml:space="preserve">funded and </w:t>
      </w:r>
      <w:r w:rsidRPr="007A161C">
        <w:rPr>
          <w:rStyle w:val="StyleUnderline"/>
          <w:highlight w:val="yellow"/>
        </w:rPr>
        <w:t>supported by</w:t>
      </w:r>
      <w:r w:rsidRPr="007A161C">
        <w:rPr>
          <w:sz w:val="16"/>
          <w:highlight w:val="yellow"/>
        </w:rPr>
        <w:t xml:space="preserve"> </w:t>
      </w:r>
      <w:r w:rsidRPr="007A161C">
        <w:rPr>
          <w:rStyle w:val="Emphasis"/>
          <w:highlight w:val="yellow"/>
        </w:rPr>
        <w:t>corporate exec</w:t>
      </w:r>
      <w:r w:rsidRPr="001B0BC9">
        <w:rPr>
          <w:rStyle w:val="Emphasis"/>
        </w:rPr>
        <w:t>utive</w:t>
      </w:r>
      <w:r w:rsidRPr="007A161C">
        <w:rPr>
          <w:rStyle w:val="Emphasis"/>
          <w:highlight w:val="yellow"/>
        </w:rPr>
        <w:t>s</w:t>
      </w:r>
      <w:r w:rsidRPr="001B0BC9">
        <w:rPr>
          <w:sz w:val="16"/>
        </w:rPr>
        <w:t xml:space="preserve"> </w:t>
      </w:r>
      <w:r w:rsidRPr="001B0BC9">
        <w:rPr>
          <w:rStyle w:val="StyleUnderline"/>
        </w:rPr>
        <w:t>and</w:t>
      </w:r>
      <w:r w:rsidRPr="001B0BC9">
        <w:rPr>
          <w:sz w:val="16"/>
        </w:rPr>
        <w:t xml:space="preserve"> </w:t>
      </w:r>
      <w:r w:rsidRPr="007A161C">
        <w:rPr>
          <w:rStyle w:val="Emphasis"/>
          <w:highlight w:val="yellow"/>
        </w:rPr>
        <w:t>employers’ associations</w:t>
      </w:r>
      <w:r w:rsidRPr="007A161C">
        <w:rPr>
          <w:sz w:val="16"/>
          <w:highlight w:val="yellow"/>
        </w:rPr>
        <w:t xml:space="preserve">, </w:t>
      </w:r>
      <w:r w:rsidRPr="007A161C">
        <w:rPr>
          <w:rStyle w:val="StyleUnderline"/>
          <w:highlight w:val="yellow"/>
        </w:rPr>
        <w:t>as well as</w:t>
      </w:r>
      <w:r w:rsidRPr="001B0BC9">
        <w:rPr>
          <w:rStyle w:val="StyleUnderline"/>
        </w:rPr>
        <w:t xml:space="preserve"> by </w:t>
      </w:r>
      <w:r w:rsidRPr="007A161C">
        <w:rPr>
          <w:rStyle w:val="StyleUnderline"/>
          <w:highlight w:val="yellow"/>
        </w:rPr>
        <w:t>wealthy</w:t>
      </w:r>
      <w:r w:rsidRPr="007A161C">
        <w:rPr>
          <w:sz w:val="16"/>
          <w:highlight w:val="yellow"/>
        </w:rPr>
        <w:t xml:space="preserve"> </w:t>
      </w:r>
      <w:r w:rsidRPr="007A161C">
        <w:rPr>
          <w:rStyle w:val="Emphasis"/>
          <w:highlight w:val="yellow"/>
        </w:rPr>
        <w:t>anti-union</w:t>
      </w:r>
      <w:r w:rsidRPr="001B0BC9">
        <w:rPr>
          <w:sz w:val="16"/>
        </w:rPr>
        <w:t xml:space="preserve"> ideological </w:t>
      </w:r>
      <w:r w:rsidRPr="007A161C">
        <w:rPr>
          <w:rStyle w:val="Emphasis"/>
          <w:highlight w:val="yellow"/>
        </w:rPr>
        <w:t>activists</w:t>
      </w:r>
      <w:r w:rsidRPr="007A161C">
        <w:rPr>
          <w:sz w:val="16"/>
          <w:highlight w:val="yellow"/>
        </w:rPr>
        <w:t xml:space="preserve">, </w:t>
      </w:r>
      <w:r w:rsidRPr="007A161C">
        <w:rPr>
          <w:rStyle w:val="StyleUnderline"/>
          <w:highlight w:val="yellow"/>
        </w:rPr>
        <w:t xml:space="preserve">to </w:t>
      </w:r>
      <w:r w:rsidRPr="00BD4654">
        <w:rPr>
          <w:rStyle w:val="Emphasis"/>
          <w:highlight w:val="yellow"/>
        </w:rPr>
        <w:t>destroy</w:t>
      </w:r>
      <w:r w:rsidRPr="001B0BC9">
        <w:rPr>
          <w:rStyle w:val="StyleUnderline"/>
        </w:rPr>
        <w:t xml:space="preserve"> </w:t>
      </w:r>
      <w:r w:rsidRPr="00BD4654">
        <w:rPr>
          <w:rStyle w:val="StyleUnderline"/>
        </w:rPr>
        <w:t>the New Deal vision</w:t>
      </w:r>
      <w:r w:rsidRPr="001B0BC9">
        <w:rPr>
          <w:rStyle w:val="StyleUnderline"/>
        </w:rPr>
        <w:t xml:space="preserve"> of </w:t>
      </w:r>
      <w:r w:rsidRPr="00BD4654">
        <w:rPr>
          <w:rStyle w:val="Emphasis"/>
          <w:highlight w:val="yellow"/>
        </w:rPr>
        <w:t>labor</w:t>
      </w:r>
      <w:r w:rsidRPr="001B0BC9">
        <w:rPr>
          <w:rStyle w:val="StyleUnderline"/>
        </w:rPr>
        <w:t xml:space="preserve"> as a source of</w:t>
      </w:r>
      <w:r w:rsidRPr="001B0BC9">
        <w:rPr>
          <w:sz w:val="16"/>
        </w:rPr>
        <w:t xml:space="preserve"> </w:t>
      </w:r>
      <w:r w:rsidRPr="001B0BC9">
        <w:rPr>
          <w:rStyle w:val="Emphasis"/>
        </w:rPr>
        <w:t>countervailing</w:t>
      </w:r>
      <w:r w:rsidRPr="001B0BC9">
        <w:rPr>
          <w:sz w:val="16"/>
        </w:rPr>
        <w:t xml:space="preserve"> </w:t>
      </w:r>
      <w:r w:rsidRPr="001B0BC9">
        <w:rPr>
          <w:rStyle w:val="StyleUnderline"/>
        </w:rPr>
        <w:t>social and political power against oligarchy</w:t>
      </w:r>
      <w:r w:rsidRPr="001B0BC9">
        <w:rPr>
          <w:sz w:val="16"/>
        </w:rPr>
        <w:t>.</w:t>
      </w:r>
    </w:p>
    <w:p w14:paraId="23B73832" w14:textId="77777777" w:rsidR="000F5B66" w:rsidRPr="00BD4654" w:rsidRDefault="000F5B66" w:rsidP="000F5B66">
      <w:pPr>
        <w:rPr>
          <w:sz w:val="8"/>
          <w:szCs w:val="8"/>
        </w:rPr>
      </w:pPr>
      <w:r w:rsidRPr="00BD4654">
        <w:rPr>
          <w:sz w:val="8"/>
          <w:szCs w:val="8"/>
        </w:rPr>
        <w:t>The conservatives aimed to redefine unions as entirely private collective bargainers, acting exclusively on behalf of current members in their negotiations with a single employer. This campaign’s first great success, the Taft-Hartley Act of 1947, prohibited so-called secondary boycotts, in which workers act in solidarity to aid fellow workers in a dispute with a different employer. Taft-Hartley also prohibited “closed shops” (where an employer agrees to make union membership a condition of employment). From then on, there would be nonunion workers in unionized workplaces. But would the nonunion workers have an unfettered right to free ride on everything that the union had bargained for? Taft-Hartley allowed states to say yes, through “right to work” laws, which some (mostly Southern) states promptly enacted. Elsewhere unions often negotiated for “agency fees,” in which those who didn’t join the union would nonetheless pay a fee, reducing the free-riding problem. This raised a new issue: workers who disagreed with a union’s politics, and refused to join for that reason, might now be supporting some of its political speech.</w:t>
      </w:r>
    </w:p>
    <w:p w14:paraId="46F3A3F1" w14:textId="77777777" w:rsidR="000F5B66" w:rsidRPr="00BD4654" w:rsidRDefault="000F5B66" w:rsidP="000F5B66">
      <w:pPr>
        <w:rPr>
          <w:sz w:val="8"/>
          <w:szCs w:val="8"/>
        </w:rPr>
      </w:pPr>
      <w:r w:rsidRPr="00BD4654">
        <w:rPr>
          <w:sz w:val="8"/>
          <w:szCs w:val="8"/>
        </w:rPr>
        <w:t>In</w:t>
      </w:r>
      <w:r w:rsidRPr="00BD4654">
        <w:rPr>
          <w:i/>
          <w:iCs/>
          <w:sz w:val="8"/>
          <w:szCs w:val="8"/>
        </w:rPr>
        <w:t xml:space="preserve"> Abood v. Detroit Board of Education</w:t>
      </w:r>
      <w:r w:rsidRPr="00BD4654">
        <w:rPr>
          <w:sz w:val="8"/>
          <w:szCs w:val="8"/>
        </w:rPr>
        <w:t xml:space="preserve"> (1977), the Court saw a First Amendment problem with this arrangement and drew a careful line. A union could charge agency fees for the costs of collective bargaining, contract administration, and grievances (all of which it was required by law to undertake on behalf of all the workers at the workplace, whether union members or not). But it could not use agency fees for political speech. Later, however, the Court retreated from this position and came to view union activity as essentially private and economic, not public and political. That was how the Court justified upholding Taft-Hartley’s various limitations on activity such as boycotts and picketing against First Amendment challenges.</w:t>
      </w:r>
    </w:p>
    <w:p w14:paraId="0BE51CDC" w14:textId="77777777" w:rsidR="000F5B66" w:rsidRPr="00BD4654" w:rsidRDefault="000F5B66" w:rsidP="000F5B66">
      <w:pPr>
        <w:rPr>
          <w:sz w:val="8"/>
          <w:szCs w:val="8"/>
        </w:rPr>
      </w:pPr>
      <w:r w:rsidRPr="00BD4654">
        <w:rPr>
          <w:sz w:val="8"/>
          <w:szCs w:val="8"/>
        </w:rPr>
        <w:t xml:space="preserve">This compromise could not survive the Court’s recent rightward shift. In 2018, in </w:t>
      </w:r>
      <w:r w:rsidRPr="00BD4654">
        <w:rPr>
          <w:i/>
          <w:iCs/>
          <w:sz w:val="8"/>
          <w:szCs w:val="8"/>
        </w:rPr>
        <w:t>Janus v. AFSCME</w:t>
      </w:r>
      <w:r w:rsidRPr="00BD4654">
        <w:rPr>
          <w:sz w:val="8"/>
          <w:szCs w:val="8"/>
        </w:rPr>
        <w:t>, the Court brought the hammer down, overturning Abood and holding that, at least for public employers (the private-employer case is still to come), the First Amendment requires that every state become a “right to work” state. Unions must fully allow nonmembers to free ride, charging them no fees for the services the unions must provide them.</w:t>
      </w:r>
    </w:p>
    <w:p w14:paraId="6F90E242" w14:textId="77777777" w:rsidR="000F5B66" w:rsidRPr="00BD4654" w:rsidRDefault="000F5B66" w:rsidP="000F5B66">
      <w:pPr>
        <w:rPr>
          <w:sz w:val="8"/>
          <w:szCs w:val="8"/>
        </w:rPr>
      </w:pPr>
      <w:r w:rsidRPr="00BD4654">
        <w:rPr>
          <w:sz w:val="8"/>
          <w:szCs w:val="8"/>
        </w:rPr>
        <w:t xml:space="preserve">As today’s liberal justices stare down a far bolder and more sweeping anti-labor intervention, insights about labor as a countervailing power are nowhere to be found. For lawyers focused on the action inside the Court, making such arguments in the face of conservative majorities might seem pointless. But this concern misses the role constitutional arguments play in public debate. They not only shape litigation but also send signals to the political branches and the people about what cases like </w:t>
      </w:r>
      <w:r w:rsidRPr="00BD4654">
        <w:rPr>
          <w:i/>
          <w:iCs/>
          <w:sz w:val="8"/>
          <w:szCs w:val="8"/>
        </w:rPr>
        <w:t>Janus</w:t>
      </w:r>
      <w:r w:rsidRPr="00BD4654">
        <w:rPr>
          <w:sz w:val="8"/>
          <w:szCs w:val="8"/>
        </w:rPr>
        <w:t xml:space="preserve"> are really about—not speech, but constitutional political economy. Rebuilding a powerful progressive movement with a central place for organized labor requires forging a new understanding of the constitutional necessity of countervailing power—an understanding that will have to begin life outside the courts, but ultimately will reverberate both inside and out.</w:t>
      </w:r>
    </w:p>
    <w:p w14:paraId="244502FA" w14:textId="77777777" w:rsidR="000F5B66" w:rsidRPr="00BD4654" w:rsidRDefault="000F5B66" w:rsidP="000F5B66">
      <w:pPr>
        <w:rPr>
          <w:sz w:val="12"/>
          <w:szCs w:val="18"/>
        </w:rPr>
      </w:pPr>
      <w:r w:rsidRPr="00BD4654">
        <w:rPr>
          <w:sz w:val="8"/>
          <w:szCs w:val="8"/>
        </w:rPr>
        <w:t>There is a path forward. Democrats committed to labor law reform have gained power within the party. Not since Harry Truman vetoed Taft-Hartley in 1947 (a veto later overridden by the conservative Dixiecrat/Republican coalition) has the White House spoken about workers’ right to organize the way President Biden speaks about it. Although Democrats do not yet have the votes in the Senate, the House recently passed a sweeping labor law reform bill, the Protecting the Right to Organize Act (PRO Act), which aims to repeal crucial elements of Taft–Hartley and boost efforts to organize unions. Among other things, the PRO Act would expand the definition of work to ensure that organized workers in today’s fragmented workplace—from fast food franchise workers to “contracted” Uber and Lyft drivers, to home health care workers—can bargain with the companies who benefit from their work. The PRO Act would repeal some of the most crippling restrictions on the rights to strike and boycott, such as the ban on so-called secondary actions, which blocks workers who have some organized economic clout from aiding workers who don’t. As the House Education and Labor Committee puts it, the Act would enable “unions to exercise these basic First Amendment rights.” It is very encouraging that this view—that the Taft-Hartley prohibitions violate basic constitutional rights—is once more gaining strength in Congress.</w:t>
      </w:r>
    </w:p>
    <w:p w14:paraId="068FF42F" w14:textId="77777777" w:rsidR="000F5B66" w:rsidRPr="001B0BC9" w:rsidRDefault="000F5B66" w:rsidP="000F5B66">
      <w:pPr>
        <w:rPr>
          <w:sz w:val="16"/>
        </w:rPr>
      </w:pPr>
      <w:r w:rsidRPr="007A161C">
        <w:rPr>
          <w:rStyle w:val="StyleUnderline"/>
          <w:highlight w:val="yellow"/>
        </w:rPr>
        <w:t>Enacting</w:t>
      </w:r>
      <w:r w:rsidRPr="001B0BC9">
        <w:rPr>
          <w:sz w:val="16"/>
        </w:rPr>
        <w:t xml:space="preserve"> transformative </w:t>
      </w:r>
      <w:r w:rsidRPr="007A161C">
        <w:rPr>
          <w:rStyle w:val="Emphasis"/>
          <w:szCs w:val="28"/>
          <w:highlight w:val="yellow"/>
        </w:rPr>
        <w:t>labor</w:t>
      </w:r>
      <w:r w:rsidRPr="001B0BC9">
        <w:rPr>
          <w:rStyle w:val="Emphasis"/>
          <w:szCs w:val="28"/>
        </w:rPr>
        <w:t xml:space="preserve"> law </w:t>
      </w:r>
      <w:r w:rsidRPr="007A161C">
        <w:rPr>
          <w:rStyle w:val="Emphasis"/>
          <w:szCs w:val="28"/>
          <w:highlight w:val="yellow"/>
        </w:rPr>
        <w:t>reform</w:t>
      </w:r>
      <w:r w:rsidRPr="001B0BC9">
        <w:rPr>
          <w:rStyle w:val="Emphasis"/>
          <w:szCs w:val="28"/>
        </w:rPr>
        <w:t xml:space="preserve"> will </w:t>
      </w:r>
      <w:r w:rsidRPr="007A161C">
        <w:rPr>
          <w:rStyle w:val="Emphasis"/>
          <w:szCs w:val="28"/>
          <w:highlight w:val="yellow"/>
        </w:rPr>
        <w:t xml:space="preserve">involve </w:t>
      </w:r>
      <w:r w:rsidRPr="00B64E9D">
        <w:rPr>
          <w:rStyle w:val="Emphasis"/>
          <w:sz w:val="28"/>
          <w:szCs w:val="36"/>
          <w:highlight w:val="yellow"/>
        </w:rPr>
        <w:t>fierce and protracted battles</w:t>
      </w:r>
      <w:r w:rsidRPr="001B0BC9">
        <w:rPr>
          <w:sz w:val="16"/>
        </w:rPr>
        <w:t xml:space="preserve">, not only </w:t>
      </w:r>
      <w:r w:rsidRPr="007A161C">
        <w:rPr>
          <w:rStyle w:val="Emphasis"/>
          <w:szCs w:val="28"/>
          <w:highlight w:val="yellow"/>
        </w:rPr>
        <w:t>in the Senate</w:t>
      </w:r>
      <w:r w:rsidRPr="001B0BC9">
        <w:rPr>
          <w:sz w:val="16"/>
        </w:rPr>
        <w:t>, b</w:t>
      </w:r>
      <w:r w:rsidRPr="004E5A9D">
        <w:rPr>
          <w:sz w:val="16"/>
          <w:szCs w:val="16"/>
        </w:rPr>
        <w:t>ut in courts</w:t>
      </w:r>
      <w:r w:rsidRPr="001B0BC9">
        <w:rPr>
          <w:sz w:val="16"/>
        </w:rPr>
        <w:t xml:space="preserve"> (</w:t>
      </w:r>
      <w:r w:rsidRPr="001B0BC9">
        <w:rPr>
          <w:rStyle w:val="StyleUnderline"/>
        </w:rPr>
        <w:t>where</w:t>
      </w:r>
      <w:r w:rsidRPr="001B0BC9">
        <w:rPr>
          <w:sz w:val="16"/>
        </w:rPr>
        <w:t xml:space="preserve"> </w:t>
      </w:r>
      <w:r w:rsidRPr="007A161C">
        <w:rPr>
          <w:rStyle w:val="Emphasis"/>
          <w:highlight w:val="yellow"/>
        </w:rPr>
        <w:t>challenges</w:t>
      </w:r>
      <w:r w:rsidRPr="007A161C">
        <w:rPr>
          <w:sz w:val="16"/>
          <w:highlight w:val="yellow"/>
        </w:rPr>
        <w:t xml:space="preserve"> </w:t>
      </w:r>
      <w:r w:rsidRPr="007A161C">
        <w:rPr>
          <w:rStyle w:val="StyleUnderline"/>
          <w:highlight w:val="yellow"/>
        </w:rPr>
        <w:t>are inevitable</w:t>
      </w:r>
      <w:r w:rsidRPr="001B0BC9">
        <w:rPr>
          <w:sz w:val="16"/>
        </w:rPr>
        <w:t>), in workplaces, and in the public sphere. Getting there will require both Democratic majorities committed to such change and considerable labor organizing and action on the ground. As in the 1930s, workers will need to exercise their rights to organize, strike, and act in solidarity in contexts where this is now illegal, in the face of judicial injunctions, fines, and jail time.</w:t>
      </w:r>
    </w:p>
    <w:p w14:paraId="5B976DDD" w14:textId="77777777" w:rsidR="000F5B66" w:rsidRDefault="000F5B66" w:rsidP="000F5B66">
      <w:pPr>
        <w:rPr>
          <w:sz w:val="16"/>
        </w:rPr>
      </w:pPr>
      <w:r w:rsidRPr="001B0BC9">
        <w:rPr>
          <w:rStyle w:val="StyleUnderline"/>
        </w:rPr>
        <w:t xml:space="preserve">Conservatives will </w:t>
      </w:r>
      <w:r w:rsidRPr="007A161C">
        <w:rPr>
          <w:rStyle w:val="StyleUnderline"/>
          <w:highlight w:val="yellow"/>
        </w:rPr>
        <w:t>attack</w:t>
      </w:r>
      <w:r w:rsidRPr="007A161C">
        <w:rPr>
          <w:sz w:val="16"/>
          <w:highlight w:val="yellow"/>
        </w:rPr>
        <w:t xml:space="preserve"> </w:t>
      </w:r>
      <w:r w:rsidRPr="007A161C">
        <w:rPr>
          <w:rStyle w:val="Emphasis"/>
          <w:highlight w:val="yellow"/>
        </w:rPr>
        <w:t>any new</w:t>
      </w:r>
      <w:r w:rsidRPr="001B0BC9">
        <w:rPr>
          <w:sz w:val="16"/>
        </w:rPr>
        <w:t xml:space="preserve"> legislative </w:t>
      </w:r>
      <w:r w:rsidRPr="007A161C">
        <w:rPr>
          <w:rStyle w:val="Emphasis"/>
          <w:highlight w:val="yellow"/>
        </w:rPr>
        <w:t>protections</w:t>
      </w:r>
      <w:r w:rsidRPr="001B0BC9">
        <w:rPr>
          <w:sz w:val="16"/>
        </w:rPr>
        <w:t xml:space="preserve"> </w:t>
      </w:r>
      <w:r w:rsidRPr="001B0BC9">
        <w:rPr>
          <w:rStyle w:val="StyleUnderline"/>
        </w:rPr>
        <w:t xml:space="preserve">for workers </w:t>
      </w:r>
      <w:r w:rsidRPr="007A161C">
        <w:rPr>
          <w:rStyle w:val="StyleUnderline"/>
          <w:highlight w:val="yellow"/>
        </w:rPr>
        <w:t>with</w:t>
      </w:r>
      <w:r w:rsidRPr="001B0BC9">
        <w:rPr>
          <w:sz w:val="16"/>
        </w:rPr>
        <w:t xml:space="preserve"> </w:t>
      </w:r>
      <w:r w:rsidRPr="001B0BC9">
        <w:rPr>
          <w:rStyle w:val="Emphasis"/>
        </w:rPr>
        <w:t>novel</w:t>
      </w:r>
      <w:r w:rsidRPr="001B0BC9">
        <w:rPr>
          <w:sz w:val="16"/>
        </w:rPr>
        <w:t xml:space="preserve"> legal </w:t>
      </w:r>
      <w:r w:rsidRPr="001B0BC9">
        <w:rPr>
          <w:rStyle w:val="StyleUnderline"/>
        </w:rPr>
        <w:t>arguments</w:t>
      </w:r>
      <w:r w:rsidRPr="001B0BC9">
        <w:rPr>
          <w:sz w:val="16"/>
        </w:rPr>
        <w:t xml:space="preserve">. They will </w:t>
      </w:r>
      <w:r w:rsidRPr="001B0BC9">
        <w:rPr>
          <w:rStyle w:val="StyleUnderline"/>
        </w:rPr>
        <w:t>find</w:t>
      </w:r>
      <w:r w:rsidRPr="001B0BC9">
        <w:rPr>
          <w:sz w:val="16"/>
        </w:rPr>
        <w:t xml:space="preserve"> </w:t>
      </w:r>
      <w:r w:rsidRPr="007A161C">
        <w:rPr>
          <w:rStyle w:val="Emphasis"/>
          <w:highlight w:val="yellow"/>
        </w:rPr>
        <w:t>First Amendment</w:t>
      </w:r>
      <w:r w:rsidRPr="001B0BC9">
        <w:rPr>
          <w:sz w:val="16"/>
        </w:rPr>
        <w:t xml:space="preserve"> </w:t>
      </w:r>
      <w:r w:rsidRPr="001B0BC9">
        <w:rPr>
          <w:rStyle w:val="StyleUnderline"/>
        </w:rPr>
        <w:t>arguments</w:t>
      </w:r>
      <w:r w:rsidRPr="001B0BC9">
        <w:rPr>
          <w:sz w:val="16"/>
        </w:rPr>
        <w:t xml:space="preserve"> against efforts to restrain employers’ anti-union activity. They will make </w:t>
      </w:r>
      <w:r w:rsidRPr="00981633">
        <w:rPr>
          <w:rStyle w:val="Emphasis"/>
          <w:highlight w:val="yellow"/>
        </w:rPr>
        <w:t>federalism</w:t>
      </w:r>
      <w:r w:rsidRPr="00981633">
        <w:rPr>
          <w:sz w:val="16"/>
          <w:highlight w:val="yellow"/>
        </w:rPr>
        <w:t xml:space="preserve"> </w:t>
      </w:r>
      <w:r w:rsidRPr="007A161C">
        <w:rPr>
          <w:rStyle w:val="StyleUnderline"/>
          <w:highlight w:val="yellow"/>
        </w:rPr>
        <w:t>arg</w:t>
      </w:r>
      <w:r w:rsidRPr="001B0BC9">
        <w:rPr>
          <w:rStyle w:val="StyleUnderline"/>
        </w:rPr>
        <w:t>ument</w:t>
      </w:r>
      <w:r w:rsidRPr="007A161C">
        <w:rPr>
          <w:rStyle w:val="StyleUnderline"/>
          <w:highlight w:val="yellow"/>
        </w:rPr>
        <w:t>s</w:t>
      </w:r>
      <w:r w:rsidRPr="001B0BC9">
        <w:rPr>
          <w:sz w:val="16"/>
        </w:rPr>
        <w:t xml:space="preserve"> that Congress lacks the power to upend states’ traditional common law and police-power authority to limit forms of labor solidarity. Progressives will need more than the old liberal response that Congress has broad power under the Commerce Power to regulate the national economy, and that Congress has exercised that power to promote lab</w:t>
      </w:r>
      <w:r w:rsidRPr="004E5A9D">
        <w:rPr>
          <w:sz w:val="16"/>
          <w:szCs w:val="16"/>
        </w:rPr>
        <w:t>or peace. Both in court and ou</w:t>
      </w:r>
      <w:r w:rsidRPr="00475C4C">
        <w:rPr>
          <w:sz w:val="16"/>
        </w:rPr>
        <w:t>tside</w:t>
      </w:r>
      <w:r w:rsidRPr="001B0BC9">
        <w:rPr>
          <w:sz w:val="16"/>
        </w:rPr>
        <w:t xml:space="preserve"> of it, and </w:t>
      </w:r>
      <w:r w:rsidRPr="007A161C">
        <w:rPr>
          <w:rStyle w:val="StyleUnderline"/>
          <w:highlight w:val="yellow"/>
        </w:rPr>
        <w:t>in</w:t>
      </w:r>
      <w:r w:rsidRPr="007A161C">
        <w:rPr>
          <w:sz w:val="16"/>
          <w:highlight w:val="yellow"/>
        </w:rPr>
        <w:t xml:space="preserve"> </w:t>
      </w:r>
      <w:r w:rsidRPr="007A161C">
        <w:rPr>
          <w:rStyle w:val="Emphasis"/>
          <w:highlight w:val="yellow"/>
        </w:rPr>
        <w:t>legislative bodies</w:t>
      </w:r>
      <w:r w:rsidRPr="000361A5">
        <w:rPr>
          <w:sz w:val="16"/>
          <w:szCs w:val="16"/>
        </w:rPr>
        <w:t xml:space="preserve"> from city councils </w:t>
      </w:r>
      <w:r w:rsidRPr="007A161C">
        <w:rPr>
          <w:rStyle w:val="StyleUnderline"/>
          <w:highlight w:val="yellow"/>
        </w:rPr>
        <w:t>up to</w:t>
      </w:r>
      <w:r w:rsidRPr="007A161C">
        <w:rPr>
          <w:sz w:val="16"/>
          <w:szCs w:val="16"/>
          <w:highlight w:val="yellow"/>
        </w:rPr>
        <w:t xml:space="preserve"> </w:t>
      </w:r>
      <w:r w:rsidRPr="007A161C">
        <w:rPr>
          <w:rStyle w:val="Emphasis"/>
          <w:highlight w:val="yellow"/>
        </w:rPr>
        <w:t>Congress</w:t>
      </w:r>
      <w:r w:rsidRPr="000361A5">
        <w:rPr>
          <w:sz w:val="16"/>
          <w:szCs w:val="16"/>
        </w:rPr>
        <w:t xml:space="preserve">, </w:t>
      </w:r>
      <w:r w:rsidRPr="001B0BC9">
        <w:rPr>
          <w:sz w:val="16"/>
        </w:rPr>
        <w:t>progressives should work to show their fellow citizens that rebuilding labor is a constitutional necessity.</w:t>
      </w:r>
    </w:p>
    <w:p w14:paraId="5B5E995D" w14:textId="77777777" w:rsidR="000F5B66" w:rsidRPr="000A582B" w:rsidRDefault="000F5B66" w:rsidP="000F5B66"/>
    <w:p w14:paraId="572E7C12" w14:textId="77777777" w:rsidR="000F5B66" w:rsidRPr="000D2234" w:rsidRDefault="000F5B66" w:rsidP="000F5B66">
      <w:pPr>
        <w:pStyle w:val="Heading4"/>
      </w:pPr>
      <w:r>
        <w:t xml:space="preserve">Permitting reform is key to </w:t>
      </w:r>
      <w:r w:rsidRPr="000D2234">
        <w:rPr>
          <w:u w:val="single"/>
        </w:rPr>
        <w:t>energy dominance</w:t>
      </w:r>
      <w:r>
        <w:t>.</w:t>
      </w:r>
    </w:p>
    <w:p w14:paraId="2D5A9EF9" w14:textId="77777777" w:rsidR="000F5B66" w:rsidRDefault="000F5B66" w:rsidP="000F5B66">
      <w:r>
        <w:t xml:space="preserve">Marshall W. </w:t>
      </w:r>
      <w:r w:rsidRPr="00F2670B">
        <w:rPr>
          <w:rStyle w:val="Style13ptBold"/>
        </w:rPr>
        <w:t>Nichols et al. 25</w:t>
      </w:r>
      <w:r>
        <w:t>, Secretary and Executive Director at the NPC, previously was an Executive Director at The American Fuel &amp; Petrochemical Manufacturers, “Bottleneck to Breakthrough: A Permitting Blueprint to Build”, https://permitting.npc.org/files/2025_Permitting_Report.pdf</w:t>
      </w:r>
    </w:p>
    <w:p w14:paraId="08918788" w14:textId="77777777" w:rsidR="000F5B66" w:rsidRPr="004460F9" w:rsidRDefault="000F5B66" w:rsidP="000F5B66">
      <w:pPr>
        <w:rPr>
          <w:sz w:val="16"/>
        </w:rPr>
      </w:pPr>
      <w:r w:rsidRPr="00F2670B">
        <w:rPr>
          <w:rStyle w:val="StyleUnderline"/>
        </w:rPr>
        <w:t xml:space="preserve">The United States </w:t>
      </w:r>
      <w:r w:rsidRPr="00EB572E">
        <w:rPr>
          <w:rStyle w:val="StyleUnderline"/>
        </w:rPr>
        <w:t xml:space="preserve">stands at a </w:t>
      </w:r>
      <w:r w:rsidRPr="00EB572E">
        <w:rPr>
          <w:rStyle w:val="Emphasis"/>
        </w:rPr>
        <w:t>pivotal moment</w:t>
      </w:r>
      <w:r w:rsidRPr="00EB572E">
        <w:rPr>
          <w:sz w:val="16"/>
        </w:rPr>
        <w:t xml:space="preserve">, </w:t>
      </w:r>
      <w:r w:rsidRPr="00EB572E">
        <w:rPr>
          <w:rStyle w:val="StyleUnderline"/>
        </w:rPr>
        <w:t>one that will not only define its energy future but shape its economic prosperity</w:t>
      </w:r>
      <w:r w:rsidRPr="00EB572E">
        <w:rPr>
          <w:sz w:val="16"/>
        </w:rPr>
        <w:t xml:space="preserve">, </w:t>
      </w:r>
      <w:r w:rsidRPr="00EB572E">
        <w:rPr>
          <w:rStyle w:val="Emphasis"/>
        </w:rPr>
        <w:t>national security</w:t>
      </w:r>
      <w:r w:rsidRPr="00EB572E">
        <w:rPr>
          <w:sz w:val="16"/>
        </w:rPr>
        <w:t xml:space="preserve">, </w:t>
      </w:r>
      <w:r w:rsidRPr="00EB572E">
        <w:rPr>
          <w:rStyle w:val="StyleUnderline"/>
        </w:rPr>
        <w:t xml:space="preserve">and </w:t>
      </w:r>
      <w:r w:rsidRPr="00EB572E">
        <w:rPr>
          <w:rStyle w:val="Emphasis"/>
        </w:rPr>
        <w:t>global standing</w:t>
      </w:r>
      <w:r w:rsidRPr="00EB572E">
        <w:rPr>
          <w:sz w:val="16"/>
        </w:rPr>
        <w:t xml:space="preserve"> </w:t>
      </w:r>
      <w:r w:rsidRPr="00EB572E">
        <w:rPr>
          <w:rStyle w:val="StyleUnderline"/>
        </w:rPr>
        <w:t>for</w:t>
      </w:r>
      <w:r w:rsidRPr="00EB572E">
        <w:rPr>
          <w:sz w:val="16"/>
        </w:rPr>
        <w:t xml:space="preserve"> </w:t>
      </w:r>
      <w:r w:rsidRPr="00EB572E">
        <w:rPr>
          <w:rStyle w:val="Emphasis"/>
        </w:rPr>
        <w:t>decades to come</w:t>
      </w:r>
      <w:r w:rsidRPr="00EB572E">
        <w:rPr>
          <w:sz w:val="16"/>
        </w:rPr>
        <w:t xml:space="preserve">. </w:t>
      </w:r>
      <w:r w:rsidRPr="00EB572E">
        <w:rPr>
          <w:rStyle w:val="StyleUnderline"/>
        </w:rPr>
        <w:t>A surge</w:t>
      </w:r>
      <w:r w:rsidRPr="00F2670B">
        <w:rPr>
          <w:rStyle w:val="StyleUnderline"/>
        </w:rPr>
        <w:t xml:space="preserve"> in </w:t>
      </w:r>
      <w:r w:rsidRPr="00BC3B4B">
        <w:rPr>
          <w:rStyle w:val="Emphasis"/>
          <w:highlight w:val="yellow"/>
        </w:rPr>
        <w:t>energy demand</w:t>
      </w:r>
      <w:r w:rsidRPr="00BC3B4B">
        <w:rPr>
          <w:rStyle w:val="StyleUnderline"/>
          <w:highlight w:val="yellow"/>
        </w:rPr>
        <w:t>, driven by</w:t>
      </w:r>
      <w:r w:rsidRPr="00F2670B">
        <w:rPr>
          <w:rStyle w:val="StyleUnderline"/>
        </w:rPr>
        <w:t xml:space="preserve"> widespread </w:t>
      </w:r>
      <w:r w:rsidRPr="00BC3B4B">
        <w:rPr>
          <w:rStyle w:val="Emphasis"/>
          <w:highlight w:val="yellow"/>
        </w:rPr>
        <w:t>electrification</w:t>
      </w:r>
      <w:r w:rsidRPr="00F2670B">
        <w:rPr>
          <w:rStyle w:val="StyleUnderline"/>
        </w:rPr>
        <w:t xml:space="preserve">, the resurgence of </w:t>
      </w:r>
      <w:r w:rsidRPr="00F2670B">
        <w:rPr>
          <w:rStyle w:val="Emphasis"/>
        </w:rPr>
        <w:t xml:space="preserve">domestic </w:t>
      </w:r>
      <w:r w:rsidRPr="00BC3B4B">
        <w:rPr>
          <w:rStyle w:val="Emphasis"/>
          <w:highlight w:val="yellow"/>
        </w:rPr>
        <w:t>manufacturing</w:t>
      </w:r>
      <w:r w:rsidRPr="004460F9">
        <w:rPr>
          <w:sz w:val="16"/>
        </w:rPr>
        <w:t xml:space="preserve">, </w:t>
      </w:r>
      <w:r w:rsidRPr="00F2670B">
        <w:rPr>
          <w:rStyle w:val="StyleUnderline"/>
        </w:rPr>
        <w:t xml:space="preserve">the proliferation of </w:t>
      </w:r>
      <w:r w:rsidRPr="00BC3B4B">
        <w:rPr>
          <w:rStyle w:val="Emphasis"/>
          <w:highlight w:val="yellow"/>
        </w:rPr>
        <w:t>data centers</w:t>
      </w:r>
      <w:r w:rsidRPr="00BC3B4B">
        <w:rPr>
          <w:sz w:val="16"/>
          <w:highlight w:val="yellow"/>
        </w:rPr>
        <w:t xml:space="preserve">, </w:t>
      </w:r>
      <w:r w:rsidRPr="00BC3B4B">
        <w:rPr>
          <w:rStyle w:val="StyleUnderline"/>
          <w:highlight w:val="yellow"/>
        </w:rPr>
        <w:t>and</w:t>
      </w:r>
      <w:r w:rsidRPr="00F2670B">
        <w:rPr>
          <w:rStyle w:val="StyleUnderline"/>
        </w:rPr>
        <w:t xml:space="preserve"> the strategic expansion of liquefied natural gas (</w:t>
      </w:r>
      <w:r w:rsidRPr="00BC3B4B">
        <w:rPr>
          <w:rStyle w:val="Emphasis"/>
          <w:highlight w:val="yellow"/>
        </w:rPr>
        <w:t>LNG</w:t>
      </w:r>
      <w:r w:rsidRPr="00BC3B4B">
        <w:rPr>
          <w:rStyle w:val="StyleUnderline"/>
          <w:highlight w:val="yellow"/>
        </w:rPr>
        <w:t xml:space="preserve">) </w:t>
      </w:r>
      <w:r w:rsidRPr="00BC3B4B">
        <w:rPr>
          <w:rStyle w:val="Emphasis"/>
          <w:highlight w:val="yellow"/>
        </w:rPr>
        <w:t>exports</w:t>
      </w:r>
      <w:r w:rsidRPr="00BC3B4B">
        <w:rPr>
          <w:sz w:val="16"/>
          <w:highlight w:val="yellow"/>
        </w:rPr>
        <w:t xml:space="preserve"> </w:t>
      </w:r>
      <w:r w:rsidRPr="00BC3B4B">
        <w:rPr>
          <w:rStyle w:val="StyleUnderline"/>
          <w:highlight w:val="yellow"/>
        </w:rPr>
        <w:t>is</w:t>
      </w:r>
      <w:r w:rsidRPr="00BC3B4B">
        <w:rPr>
          <w:sz w:val="16"/>
          <w:highlight w:val="yellow"/>
        </w:rPr>
        <w:t xml:space="preserve"> </w:t>
      </w:r>
      <w:r w:rsidRPr="00BC3B4B">
        <w:rPr>
          <w:rStyle w:val="Emphasis"/>
          <w:szCs w:val="28"/>
          <w:highlight w:val="yellow"/>
        </w:rPr>
        <w:t>colliding with aging</w:t>
      </w:r>
      <w:r w:rsidRPr="00F2670B">
        <w:rPr>
          <w:rStyle w:val="Emphasis"/>
          <w:szCs w:val="28"/>
        </w:rPr>
        <w:t xml:space="preserve"> and limited </w:t>
      </w:r>
      <w:r w:rsidRPr="00BC3B4B">
        <w:rPr>
          <w:rStyle w:val="Emphasis"/>
          <w:szCs w:val="28"/>
          <w:highlight w:val="yellow"/>
        </w:rPr>
        <w:t>infrastructure</w:t>
      </w:r>
      <w:r w:rsidRPr="004460F9">
        <w:rPr>
          <w:sz w:val="16"/>
        </w:rPr>
        <w:t xml:space="preserve">. </w:t>
      </w:r>
      <w:r w:rsidRPr="00F2670B">
        <w:rPr>
          <w:rStyle w:val="StyleUnderline"/>
        </w:rPr>
        <w:t xml:space="preserve">The country has reached the point where capacity has been expanded as </w:t>
      </w:r>
      <w:r w:rsidRPr="00F2670B">
        <w:rPr>
          <w:rStyle w:val="Emphasis"/>
        </w:rPr>
        <w:t>much as possible</w:t>
      </w:r>
      <w:r w:rsidRPr="004460F9">
        <w:rPr>
          <w:sz w:val="16"/>
        </w:rPr>
        <w:t xml:space="preserve">. </w:t>
      </w:r>
      <w:r w:rsidRPr="00BC3B4B">
        <w:rPr>
          <w:rStyle w:val="Emphasis"/>
          <w:highlight w:val="yellow"/>
        </w:rPr>
        <w:t>Outdated</w:t>
      </w:r>
      <w:r w:rsidRPr="00F2670B">
        <w:rPr>
          <w:rStyle w:val="StyleUnderline"/>
        </w:rPr>
        <w:t xml:space="preserve"> and </w:t>
      </w:r>
      <w:r w:rsidRPr="00F2670B">
        <w:rPr>
          <w:rStyle w:val="Emphasis"/>
        </w:rPr>
        <w:t xml:space="preserve">fragmented </w:t>
      </w:r>
      <w:r w:rsidRPr="00BC3B4B">
        <w:rPr>
          <w:rStyle w:val="Emphasis"/>
          <w:highlight w:val="yellow"/>
        </w:rPr>
        <w:t>permitting</w:t>
      </w:r>
      <w:r w:rsidRPr="00F2670B">
        <w:rPr>
          <w:rStyle w:val="StyleUnderline"/>
        </w:rPr>
        <w:t xml:space="preserve"> processes </w:t>
      </w:r>
      <w:r w:rsidRPr="00BC3B4B">
        <w:rPr>
          <w:rStyle w:val="StyleUnderline"/>
          <w:highlight w:val="yellow"/>
        </w:rPr>
        <w:t>are</w:t>
      </w:r>
      <w:r w:rsidRPr="00F2670B">
        <w:rPr>
          <w:rStyle w:val="StyleUnderline"/>
        </w:rPr>
        <w:t xml:space="preserve"> increasingly </w:t>
      </w:r>
      <w:r w:rsidRPr="00BC3B4B">
        <w:rPr>
          <w:rStyle w:val="Emphasis"/>
          <w:sz w:val="24"/>
          <w:highlight w:val="yellow"/>
        </w:rPr>
        <w:t>unable to keep pace with these shifts</w:t>
      </w:r>
      <w:r w:rsidRPr="00BC3B4B">
        <w:rPr>
          <w:sz w:val="16"/>
          <w:highlight w:val="yellow"/>
        </w:rPr>
        <w:t xml:space="preserve">, </w:t>
      </w:r>
      <w:r w:rsidRPr="00BC3B4B">
        <w:rPr>
          <w:rStyle w:val="StyleUnderline"/>
          <w:highlight w:val="yellow"/>
        </w:rPr>
        <w:t>widening</w:t>
      </w:r>
      <w:r w:rsidRPr="00F2670B">
        <w:rPr>
          <w:rStyle w:val="StyleUnderline"/>
        </w:rPr>
        <w:t xml:space="preserve"> the gap between the </w:t>
      </w:r>
      <w:r w:rsidRPr="00BC3B4B">
        <w:rPr>
          <w:rStyle w:val="StyleUnderline"/>
          <w:highlight w:val="yellow"/>
        </w:rPr>
        <w:t xml:space="preserve">infrastructure that is </w:t>
      </w:r>
      <w:r w:rsidRPr="00BC3B4B">
        <w:rPr>
          <w:rStyle w:val="Emphasis"/>
          <w:highlight w:val="yellow"/>
        </w:rPr>
        <w:t>needed</w:t>
      </w:r>
      <w:r w:rsidRPr="00F2670B">
        <w:rPr>
          <w:rStyle w:val="StyleUnderline"/>
        </w:rPr>
        <w:t xml:space="preserve"> to sustain U.S. growth and reliability, </w:t>
      </w:r>
      <w:r w:rsidRPr="00BC3B4B">
        <w:rPr>
          <w:rStyle w:val="StyleUnderline"/>
          <w:highlight w:val="yellow"/>
        </w:rPr>
        <w:t>and what is</w:t>
      </w:r>
      <w:r w:rsidRPr="00F2670B">
        <w:rPr>
          <w:rStyle w:val="StyleUnderline"/>
        </w:rPr>
        <w:t xml:space="preserve"> actually </w:t>
      </w:r>
      <w:r w:rsidRPr="00BC3B4B">
        <w:rPr>
          <w:rStyle w:val="StyleUnderline"/>
          <w:highlight w:val="yellow"/>
        </w:rPr>
        <w:t xml:space="preserve">being </w:t>
      </w:r>
      <w:r w:rsidRPr="00BC3B4B">
        <w:rPr>
          <w:rStyle w:val="Emphasis"/>
          <w:highlight w:val="yellow"/>
        </w:rPr>
        <w:t>built</w:t>
      </w:r>
      <w:r w:rsidRPr="004460F9">
        <w:rPr>
          <w:sz w:val="16"/>
        </w:rPr>
        <w:t xml:space="preserve">. This is exemplified by the fact that </w:t>
      </w:r>
      <w:r w:rsidRPr="00F2670B">
        <w:rPr>
          <w:rStyle w:val="StyleUnderline"/>
        </w:rPr>
        <w:t xml:space="preserve">between 2013 and 2024, natural gas </w:t>
      </w:r>
      <w:r w:rsidRPr="00F2670B">
        <w:rPr>
          <w:rStyle w:val="Emphasis"/>
        </w:rPr>
        <w:t>demand</w:t>
      </w:r>
      <w:r w:rsidRPr="00F2670B">
        <w:rPr>
          <w:rStyle w:val="StyleUnderline"/>
        </w:rPr>
        <w:t xml:space="preserve"> increased by </w:t>
      </w:r>
      <w:r w:rsidRPr="00F2670B">
        <w:rPr>
          <w:rStyle w:val="Emphasis"/>
        </w:rPr>
        <w:t>49%</w:t>
      </w:r>
      <w:r w:rsidRPr="00F2670B">
        <w:rPr>
          <w:rStyle w:val="StyleUnderline"/>
        </w:rPr>
        <w:t xml:space="preserve">, while pipeline capacity grew only 26%, and storage </w:t>
      </w:r>
      <w:r w:rsidRPr="00F2670B">
        <w:rPr>
          <w:rStyle w:val="Emphasis"/>
        </w:rPr>
        <w:t>capacity</w:t>
      </w:r>
      <w:r w:rsidRPr="00F2670B">
        <w:rPr>
          <w:rStyle w:val="StyleUnderline"/>
        </w:rPr>
        <w:t xml:space="preserve"> rose an </w:t>
      </w:r>
      <w:r w:rsidRPr="00F2670B">
        <w:rPr>
          <w:rStyle w:val="Emphasis"/>
        </w:rPr>
        <w:t>incremental 2%</w:t>
      </w:r>
      <w:r w:rsidRPr="004460F9">
        <w:rPr>
          <w:sz w:val="16"/>
        </w:rPr>
        <w:t xml:space="preserve"> from 2013 to 2023.</w:t>
      </w:r>
    </w:p>
    <w:p w14:paraId="52093469" w14:textId="77777777" w:rsidR="000F5B66" w:rsidRPr="000E393D" w:rsidRDefault="000F5B66" w:rsidP="000F5B66">
      <w:pPr>
        <w:rPr>
          <w:rStyle w:val="StyleUnderline"/>
        </w:rPr>
      </w:pPr>
      <w:r w:rsidRPr="000E393D">
        <w:rPr>
          <w:rStyle w:val="StyleUnderline"/>
        </w:rPr>
        <w:t>The current energy infrastructure shortfall is</w:t>
      </w:r>
      <w:r w:rsidRPr="004460F9">
        <w:rPr>
          <w:sz w:val="16"/>
        </w:rPr>
        <w:t xml:space="preserve"> not merely a logistical challenge—it is also </w:t>
      </w:r>
      <w:r w:rsidRPr="00BC3B4B">
        <w:rPr>
          <w:rStyle w:val="Emphasis"/>
          <w:highlight w:val="yellow"/>
        </w:rPr>
        <w:t>a structural vulnerability</w:t>
      </w:r>
      <w:r w:rsidRPr="004460F9">
        <w:rPr>
          <w:sz w:val="16"/>
        </w:rPr>
        <w:t xml:space="preserve">. The inability to deliver energy where and when it is needed has led to regional price volatility, diminished supply security, higher prices for American families, and lost job opportunities. </w:t>
      </w:r>
      <w:r w:rsidRPr="000E393D">
        <w:rPr>
          <w:rStyle w:val="StyleUnderline"/>
        </w:rPr>
        <w:t xml:space="preserve">These trends will compound </w:t>
      </w:r>
      <w:r w:rsidRPr="00BC3B4B">
        <w:rPr>
          <w:rStyle w:val="StyleUnderline"/>
          <w:highlight w:val="yellow"/>
        </w:rPr>
        <w:t xml:space="preserve">if </w:t>
      </w:r>
      <w:r w:rsidRPr="00BC3B4B">
        <w:rPr>
          <w:rStyle w:val="Emphasis"/>
          <w:highlight w:val="yellow"/>
        </w:rPr>
        <w:t>permitting</w:t>
      </w:r>
      <w:r w:rsidRPr="00BC3B4B">
        <w:rPr>
          <w:rStyle w:val="StyleUnderline"/>
          <w:highlight w:val="yellow"/>
        </w:rPr>
        <w:t xml:space="preserve"> continues to</w:t>
      </w:r>
      <w:r w:rsidRPr="00BC3B4B">
        <w:rPr>
          <w:rStyle w:val="StyleUnderline"/>
        </w:rPr>
        <w:t xml:space="preserve"> be a </w:t>
      </w:r>
      <w:r w:rsidRPr="00BC3B4B">
        <w:rPr>
          <w:rStyle w:val="Emphasis"/>
          <w:highlight w:val="yellow"/>
        </w:rPr>
        <w:t>drag</w:t>
      </w:r>
      <w:r w:rsidRPr="000E393D">
        <w:rPr>
          <w:rStyle w:val="StyleUnderline"/>
        </w:rPr>
        <w:t xml:space="preserve"> on the acceleration of energy demand across</w:t>
      </w:r>
      <w:r w:rsidRPr="004460F9">
        <w:rPr>
          <w:sz w:val="16"/>
        </w:rPr>
        <w:t xml:space="preserve"> different sectors of </w:t>
      </w:r>
      <w:r w:rsidRPr="000E393D">
        <w:rPr>
          <w:rStyle w:val="StyleUnderline"/>
        </w:rPr>
        <w:t>the economy.</w:t>
      </w:r>
    </w:p>
    <w:p w14:paraId="462C8F57" w14:textId="77777777" w:rsidR="000F5B66" w:rsidRPr="003F7581" w:rsidRDefault="000F5B66" w:rsidP="000F5B66">
      <w:pPr>
        <w:rPr>
          <w:rStyle w:val="Emphasis"/>
          <w:szCs w:val="28"/>
        </w:rPr>
      </w:pPr>
      <w:r w:rsidRPr="000E393D">
        <w:rPr>
          <w:rStyle w:val="StyleUnderline"/>
        </w:rPr>
        <w:t>Without</w:t>
      </w:r>
      <w:r w:rsidRPr="004460F9">
        <w:rPr>
          <w:sz w:val="16"/>
        </w:rPr>
        <w:t xml:space="preserve"> </w:t>
      </w:r>
      <w:r w:rsidRPr="000E393D">
        <w:rPr>
          <w:rStyle w:val="Emphasis"/>
        </w:rPr>
        <w:t>reform</w:t>
      </w:r>
      <w:r w:rsidRPr="004460F9">
        <w:rPr>
          <w:sz w:val="16"/>
        </w:rPr>
        <w:t xml:space="preserve">, </w:t>
      </w:r>
      <w:r w:rsidRPr="000E393D">
        <w:rPr>
          <w:rStyle w:val="StyleUnderline"/>
        </w:rPr>
        <w:t>the United States risks missing opportunities</w:t>
      </w:r>
      <w:r w:rsidRPr="004460F9">
        <w:rPr>
          <w:sz w:val="16"/>
        </w:rPr>
        <w:t xml:space="preserve"> for economic growth </w:t>
      </w:r>
      <w:r w:rsidRPr="000E393D">
        <w:rPr>
          <w:rStyle w:val="StyleUnderline"/>
        </w:rPr>
        <w:t xml:space="preserve">that extend </w:t>
      </w:r>
      <w:r w:rsidRPr="000E393D">
        <w:rPr>
          <w:rStyle w:val="Emphasis"/>
        </w:rPr>
        <w:t>beyond</w:t>
      </w:r>
      <w:r w:rsidRPr="000E393D">
        <w:rPr>
          <w:rStyle w:val="StyleUnderline"/>
        </w:rPr>
        <w:t xml:space="preserve"> the oil and gas industry</w:t>
      </w:r>
      <w:r w:rsidRPr="004460F9">
        <w:rPr>
          <w:sz w:val="16"/>
        </w:rPr>
        <w:t xml:space="preserve">. </w:t>
      </w:r>
      <w:r w:rsidRPr="000E393D">
        <w:rPr>
          <w:rStyle w:val="Emphasis"/>
          <w:sz w:val="24"/>
        </w:rPr>
        <w:t>Artificial intelligence (AI) is a case in point</w:t>
      </w:r>
      <w:r w:rsidRPr="004460F9">
        <w:rPr>
          <w:sz w:val="16"/>
        </w:rPr>
        <w:t xml:space="preserve">. </w:t>
      </w:r>
      <w:r w:rsidRPr="000E393D">
        <w:rPr>
          <w:rStyle w:val="StyleUnderline"/>
        </w:rPr>
        <w:t xml:space="preserve">The AI boom is driving a </w:t>
      </w:r>
      <w:r w:rsidRPr="000E393D">
        <w:rPr>
          <w:rStyle w:val="Emphasis"/>
        </w:rPr>
        <w:t>massive expansion</w:t>
      </w:r>
      <w:r w:rsidRPr="000E393D">
        <w:rPr>
          <w:rStyle w:val="StyleUnderline"/>
        </w:rPr>
        <w:t xml:space="preserve"> of data centers and other high-performance computing infrastructure</w:t>
      </w:r>
      <w:r w:rsidRPr="004460F9">
        <w:rPr>
          <w:sz w:val="16"/>
        </w:rPr>
        <w:t xml:space="preserve">, facilities that require enormous amounts of electricity. </w:t>
      </w:r>
      <w:r w:rsidRPr="000E393D">
        <w:rPr>
          <w:rStyle w:val="StyleUnderline"/>
        </w:rPr>
        <w:t xml:space="preserve">Next-generation </w:t>
      </w:r>
      <w:r w:rsidRPr="00BC3B4B">
        <w:rPr>
          <w:rStyle w:val="StyleUnderline"/>
          <w:highlight w:val="yellow"/>
        </w:rPr>
        <w:t>AI</w:t>
      </w:r>
      <w:r w:rsidRPr="000E393D">
        <w:rPr>
          <w:rStyle w:val="StyleUnderline"/>
        </w:rPr>
        <w:t xml:space="preserve"> applications</w:t>
      </w:r>
      <w:r w:rsidRPr="004460F9">
        <w:rPr>
          <w:sz w:val="16"/>
        </w:rPr>
        <w:t xml:space="preserve">, from advanced manufacturing to cloud computing, </w:t>
      </w:r>
      <w:r w:rsidRPr="000E393D">
        <w:rPr>
          <w:rStyle w:val="StyleUnderline"/>
        </w:rPr>
        <w:t xml:space="preserve">are fast becoming the </w:t>
      </w:r>
      <w:r w:rsidRPr="000E393D">
        <w:rPr>
          <w:rStyle w:val="Emphasis"/>
        </w:rPr>
        <w:t>cornerstones</w:t>
      </w:r>
      <w:r w:rsidRPr="000E393D">
        <w:rPr>
          <w:rStyle w:val="StyleUnderline"/>
        </w:rPr>
        <w:t xml:space="preserve"> of </w:t>
      </w:r>
      <w:r w:rsidRPr="000E393D">
        <w:rPr>
          <w:rStyle w:val="Emphasis"/>
        </w:rPr>
        <w:t>innovation</w:t>
      </w:r>
      <w:r w:rsidRPr="004460F9">
        <w:rPr>
          <w:sz w:val="16"/>
        </w:rPr>
        <w:t xml:space="preserve">, </w:t>
      </w:r>
      <w:r w:rsidRPr="000E393D">
        <w:rPr>
          <w:rStyle w:val="StyleUnderline"/>
        </w:rPr>
        <w:t xml:space="preserve">but they </w:t>
      </w:r>
      <w:r w:rsidRPr="00BC3B4B">
        <w:rPr>
          <w:rStyle w:val="StyleUnderline"/>
          <w:highlight w:val="yellow"/>
        </w:rPr>
        <w:t xml:space="preserve">can </w:t>
      </w:r>
      <w:r w:rsidRPr="00BC3B4B">
        <w:rPr>
          <w:rStyle w:val="Emphasis"/>
          <w:highlight w:val="yellow"/>
        </w:rPr>
        <w:t>only fulfill</w:t>
      </w:r>
      <w:r w:rsidRPr="000E393D">
        <w:rPr>
          <w:rStyle w:val="StyleUnderline"/>
        </w:rPr>
        <w:t xml:space="preserve"> that role </w:t>
      </w:r>
      <w:r w:rsidRPr="00BC3B4B">
        <w:rPr>
          <w:rStyle w:val="StyleUnderline"/>
          <w:highlight w:val="yellow"/>
        </w:rPr>
        <w:t xml:space="preserve">if the </w:t>
      </w:r>
      <w:r w:rsidRPr="00BC3B4B">
        <w:rPr>
          <w:rStyle w:val="Emphasis"/>
          <w:highlight w:val="yellow"/>
        </w:rPr>
        <w:t>supporting</w:t>
      </w:r>
      <w:r w:rsidRPr="000E393D">
        <w:rPr>
          <w:rStyle w:val="Emphasis"/>
        </w:rPr>
        <w:t xml:space="preserve"> energy </w:t>
      </w:r>
      <w:r w:rsidRPr="00BC3B4B">
        <w:rPr>
          <w:rStyle w:val="Emphasis"/>
          <w:highlight w:val="yellow"/>
        </w:rPr>
        <w:t>infrastructure</w:t>
      </w:r>
      <w:r w:rsidRPr="000E393D">
        <w:rPr>
          <w:rStyle w:val="StyleUnderline"/>
        </w:rPr>
        <w:t xml:space="preserve"> </w:t>
      </w:r>
      <w:r w:rsidRPr="00BC3B4B">
        <w:rPr>
          <w:rStyle w:val="StyleUnderline"/>
          <w:highlight w:val="yellow"/>
        </w:rPr>
        <w:t xml:space="preserve">can </w:t>
      </w:r>
      <w:r w:rsidRPr="00BC3B4B">
        <w:rPr>
          <w:rStyle w:val="Emphasis"/>
          <w:highlight w:val="yellow"/>
        </w:rPr>
        <w:t>scale</w:t>
      </w:r>
      <w:r w:rsidRPr="000E393D">
        <w:rPr>
          <w:rStyle w:val="Emphasis"/>
        </w:rPr>
        <w:t xml:space="preserve"> at pace</w:t>
      </w:r>
      <w:r w:rsidRPr="004460F9">
        <w:rPr>
          <w:sz w:val="16"/>
        </w:rPr>
        <w:t xml:space="preserve">. </w:t>
      </w:r>
      <w:r w:rsidRPr="000E393D">
        <w:rPr>
          <w:rStyle w:val="StyleUnderline"/>
        </w:rPr>
        <w:t xml:space="preserve">This means that permitting has become </w:t>
      </w:r>
      <w:r w:rsidRPr="000E393D">
        <w:rPr>
          <w:rStyle w:val="Emphasis"/>
        </w:rPr>
        <w:t>more</w:t>
      </w:r>
      <w:r w:rsidRPr="000E393D">
        <w:rPr>
          <w:rStyle w:val="StyleUnderline"/>
        </w:rPr>
        <w:t xml:space="preserve"> than just an </w:t>
      </w:r>
      <w:r w:rsidRPr="000E393D">
        <w:rPr>
          <w:rStyle w:val="Emphasis"/>
        </w:rPr>
        <w:t>energy</w:t>
      </w:r>
      <w:r>
        <w:rPr>
          <w:rStyle w:val="StyleUnderline"/>
        </w:rPr>
        <w:t>-</w:t>
      </w:r>
      <w:r w:rsidRPr="000E393D">
        <w:rPr>
          <w:rStyle w:val="StyleUnderline"/>
        </w:rPr>
        <w:t xml:space="preserve">sector concern; </w:t>
      </w:r>
      <w:r w:rsidRPr="00BC3B4B">
        <w:rPr>
          <w:rStyle w:val="StyleUnderline"/>
          <w:highlight w:val="yellow"/>
        </w:rPr>
        <w:t>it is</w:t>
      </w:r>
      <w:r w:rsidRPr="000E393D">
        <w:rPr>
          <w:rStyle w:val="StyleUnderline"/>
        </w:rPr>
        <w:t xml:space="preserve"> now </w:t>
      </w:r>
      <w:r w:rsidRPr="00BC3B4B">
        <w:rPr>
          <w:rStyle w:val="StyleUnderline"/>
          <w:highlight w:val="yellow"/>
        </w:rPr>
        <w:t xml:space="preserve">a </w:t>
      </w:r>
      <w:r w:rsidRPr="00BC3B4B">
        <w:rPr>
          <w:rStyle w:val="Emphasis"/>
          <w:sz w:val="24"/>
          <w:highlight w:val="yellow"/>
        </w:rPr>
        <w:t>decisive factor in</w:t>
      </w:r>
      <w:r w:rsidRPr="000E393D">
        <w:rPr>
          <w:rStyle w:val="Emphasis"/>
          <w:sz w:val="24"/>
        </w:rPr>
        <w:t xml:space="preserve"> industrial and economic </w:t>
      </w:r>
      <w:r w:rsidRPr="00BC3B4B">
        <w:rPr>
          <w:rStyle w:val="Emphasis"/>
          <w:sz w:val="24"/>
          <w:highlight w:val="yellow"/>
        </w:rPr>
        <w:t>competitiveness</w:t>
      </w:r>
      <w:r w:rsidRPr="00BC3B4B">
        <w:rPr>
          <w:sz w:val="16"/>
          <w:highlight w:val="yellow"/>
        </w:rPr>
        <w:t xml:space="preserve">. </w:t>
      </w:r>
      <w:r w:rsidRPr="00BC3B4B">
        <w:rPr>
          <w:rStyle w:val="StyleUnderline"/>
          <w:highlight w:val="yellow"/>
        </w:rPr>
        <w:t>A country that can</w:t>
      </w:r>
      <w:r w:rsidRPr="003F7581">
        <w:rPr>
          <w:rStyle w:val="StyleUnderline"/>
        </w:rPr>
        <w:t xml:space="preserve"> rapidly </w:t>
      </w:r>
      <w:r w:rsidRPr="00BC3B4B">
        <w:rPr>
          <w:rStyle w:val="Emphasis"/>
          <w:highlight w:val="yellow"/>
        </w:rPr>
        <w:t>build</w:t>
      </w:r>
      <w:r w:rsidRPr="003F7581">
        <w:rPr>
          <w:rStyle w:val="StyleUnderline"/>
        </w:rPr>
        <w:t xml:space="preserve"> the </w:t>
      </w:r>
      <w:r w:rsidRPr="003F7581">
        <w:rPr>
          <w:rStyle w:val="Emphasis"/>
        </w:rPr>
        <w:t xml:space="preserve">power </w:t>
      </w:r>
      <w:r w:rsidRPr="00BC3B4B">
        <w:rPr>
          <w:rStyle w:val="Emphasis"/>
          <w:highlight w:val="yellow"/>
        </w:rPr>
        <w:t>systems</w:t>
      </w:r>
      <w:r w:rsidRPr="004460F9">
        <w:rPr>
          <w:sz w:val="16"/>
        </w:rPr>
        <w:t xml:space="preserve"> </w:t>
      </w:r>
      <w:r w:rsidRPr="003F7581">
        <w:rPr>
          <w:rStyle w:val="StyleUnderline"/>
        </w:rPr>
        <w:t>and</w:t>
      </w:r>
      <w:r w:rsidRPr="004460F9">
        <w:rPr>
          <w:sz w:val="16"/>
        </w:rPr>
        <w:t xml:space="preserve"> high-speed </w:t>
      </w:r>
      <w:r w:rsidRPr="003F7581">
        <w:rPr>
          <w:rStyle w:val="StyleUnderline"/>
        </w:rPr>
        <w:t xml:space="preserve">networks </w:t>
      </w:r>
      <w:r w:rsidRPr="00BC3B4B">
        <w:rPr>
          <w:rStyle w:val="StyleUnderline"/>
          <w:highlight w:val="yellow"/>
        </w:rPr>
        <w:t xml:space="preserve">that AI demands will hold an </w:t>
      </w:r>
      <w:r w:rsidRPr="00BC3B4B">
        <w:rPr>
          <w:rStyle w:val="Emphasis"/>
          <w:szCs w:val="28"/>
          <w:highlight w:val="yellow"/>
        </w:rPr>
        <w:t>edge in the</w:t>
      </w:r>
      <w:r w:rsidRPr="003F7581">
        <w:rPr>
          <w:rStyle w:val="Emphasis"/>
          <w:szCs w:val="28"/>
        </w:rPr>
        <w:t xml:space="preserve"> global technology </w:t>
      </w:r>
      <w:r w:rsidRPr="00BC3B4B">
        <w:rPr>
          <w:rStyle w:val="Emphasis"/>
          <w:szCs w:val="28"/>
          <w:highlight w:val="yellow"/>
        </w:rPr>
        <w:t>race.</w:t>
      </w:r>
    </w:p>
    <w:p w14:paraId="3683C55D" w14:textId="77777777" w:rsidR="000F5B66" w:rsidRPr="00254FCF" w:rsidRDefault="000F5B66" w:rsidP="000F5B66">
      <w:pPr>
        <w:rPr>
          <w:rStyle w:val="StyleUnderline"/>
        </w:rPr>
      </w:pPr>
      <w:r w:rsidRPr="00254FCF">
        <w:rPr>
          <w:rStyle w:val="StyleUnderline"/>
        </w:rPr>
        <w:t>Adding to</w:t>
      </w:r>
      <w:r w:rsidRPr="004460F9">
        <w:rPr>
          <w:sz w:val="16"/>
        </w:rPr>
        <w:t xml:space="preserve"> these </w:t>
      </w:r>
      <w:r w:rsidRPr="00254FCF">
        <w:rPr>
          <w:rStyle w:val="StyleUnderline"/>
        </w:rPr>
        <w:t>domestic pressures are</w:t>
      </w:r>
      <w:r w:rsidRPr="004460F9">
        <w:rPr>
          <w:sz w:val="16"/>
        </w:rPr>
        <w:t xml:space="preserve"> the </w:t>
      </w:r>
      <w:r w:rsidRPr="00254FCF">
        <w:rPr>
          <w:rStyle w:val="StyleUnderline"/>
        </w:rPr>
        <w:t xml:space="preserve">substantial </w:t>
      </w:r>
      <w:r w:rsidRPr="00BC3B4B">
        <w:rPr>
          <w:rStyle w:val="Emphasis"/>
          <w:highlight w:val="yellow"/>
        </w:rPr>
        <w:t>geopolitical shifts</w:t>
      </w:r>
      <w:r w:rsidRPr="00254FCF">
        <w:rPr>
          <w:rStyle w:val="StyleUnderline"/>
        </w:rPr>
        <w:t xml:space="preserve"> that </w:t>
      </w:r>
      <w:r w:rsidRPr="00BC3B4B">
        <w:rPr>
          <w:rStyle w:val="StyleUnderline"/>
          <w:highlight w:val="yellow"/>
        </w:rPr>
        <w:t>have occurred</w:t>
      </w:r>
      <w:r w:rsidRPr="004460F9">
        <w:rPr>
          <w:sz w:val="16"/>
        </w:rPr>
        <w:t xml:space="preserve"> since the National Petroleum Council (NPC) published its report Dynamic Delivery: America’s Evolving Oil and Natural Gas Transportation and Infrastructure in 2019. These </w:t>
      </w:r>
      <w:r w:rsidRPr="00BC3B4B">
        <w:rPr>
          <w:rStyle w:val="Emphasis"/>
          <w:highlight w:val="yellow"/>
        </w:rPr>
        <w:t>global</w:t>
      </w:r>
      <w:r w:rsidRPr="004460F9">
        <w:rPr>
          <w:sz w:val="16"/>
        </w:rPr>
        <w:t xml:space="preserve"> and national </w:t>
      </w:r>
      <w:r w:rsidRPr="00BC3B4B">
        <w:rPr>
          <w:rStyle w:val="Emphasis"/>
          <w:highlight w:val="yellow"/>
        </w:rPr>
        <w:t>events</w:t>
      </w:r>
      <w:r w:rsidRPr="004460F9">
        <w:rPr>
          <w:sz w:val="16"/>
        </w:rPr>
        <w:t xml:space="preserve"> </w:t>
      </w:r>
      <w:r w:rsidRPr="00254FCF">
        <w:rPr>
          <w:rStyle w:val="StyleUnderline"/>
        </w:rPr>
        <w:t xml:space="preserve">have further </w:t>
      </w:r>
      <w:r w:rsidRPr="00BC3B4B">
        <w:rPr>
          <w:rStyle w:val="StyleUnderline"/>
          <w:highlight w:val="yellow"/>
        </w:rPr>
        <w:t>amplified</w:t>
      </w:r>
      <w:r w:rsidRPr="00254FCF">
        <w:rPr>
          <w:rStyle w:val="StyleUnderline"/>
        </w:rPr>
        <w:t xml:space="preserve"> the </w:t>
      </w:r>
      <w:r w:rsidRPr="00BC3B4B">
        <w:rPr>
          <w:rStyle w:val="Emphasis"/>
          <w:highlight w:val="yellow"/>
        </w:rPr>
        <w:t>consequences</w:t>
      </w:r>
      <w:r w:rsidRPr="00BC3B4B">
        <w:rPr>
          <w:rStyle w:val="StyleUnderline"/>
          <w:highlight w:val="yellow"/>
        </w:rPr>
        <w:t xml:space="preserve"> of</w:t>
      </w:r>
      <w:r w:rsidRPr="00254FCF">
        <w:rPr>
          <w:rStyle w:val="StyleUnderline"/>
        </w:rPr>
        <w:t xml:space="preserve"> U.S. </w:t>
      </w:r>
      <w:r w:rsidRPr="00BC3B4B">
        <w:rPr>
          <w:rStyle w:val="Emphasis"/>
          <w:highlight w:val="yellow"/>
        </w:rPr>
        <w:t>infrastructure deficiencies</w:t>
      </w:r>
      <w:r w:rsidRPr="004460F9">
        <w:rPr>
          <w:sz w:val="16"/>
        </w:rPr>
        <w:t xml:space="preserve">. </w:t>
      </w:r>
      <w:r w:rsidRPr="00BC3B4B">
        <w:rPr>
          <w:rStyle w:val="Emphasis"/>
          <w:highlight w:val="yellow"/>
        </w:rPr>
        <w:t>Russia</w:t>
      </w:r>
      <w:r w:rsidRPr="00BC3B4B">
        <w:rPr>
          <w:rStyle w:val="StyleUnderline"/>
          <w:highlight w:val="yellow"/>
        </w:rPr>
        <w:t>’s</w:t>
      </w:r>
      <w:r w:rsidRPr="00254FCF">
        <w:rPr>
          <w:rStyle w:val="StyleUnderline"/>
        </w:rPr>
        <w:t xml:space="preserve"> invasion of Ukraine, the </w:t>
      </w:r>
      <w:r w:rsidRPr="00BC3B4B">
        <w:rPr>
          <w:rStyle w:val="Emphasis"/>
          <w:highlight w:val="yellow"/>
        </w:rPr>
        <w:t>weaponization of</w:t>
      </w:r>
      <w:r w:rsidRPr="00254FCF">
        <w:rPr>
          <w:rStyle w:val="Emphasis"/>
        </w:rPr>
        <w:t xml:space="preserve"> energy </w:t>
      </w:r>
      <w:r w:rsidRPr="00BC3B4B">
        <w:rPr>
          <w:rStyle w:val="Emphasis"/>
          <w:highlight w:val="yellow"/>
        </w:rPr>
        <w:t>exports</w:t>
      </w:r>
      <w:r w:rsidRPr="004460F9">
        <w:rPr>
          <w:sz w:val="16"/>
        </w:rPr>
        <w:t xml:space="preserve">, </w:t>
      </w:r>
      <w:r w:rsidRPr="00254FCF">
        <w:rPr>
          <w:rStyle w:val="StyleUnderline"/>
        </w:rPr>
        <w:t xml:space="preserve">and the resulting restructuring of </w:t>
      </w:r>
      <w:r w:rsidRPr="00254FCF">
        <w:rPr>
          <w:rStyle w:val="Emphasis"/>
        </w:rPr>
        <w:t>global LNG markets</w:t>
      </w:r>
      <w:r w:rsidRPr="004460F9">
        <w:rPr>
          <w:sz w:val="16"/>
        </w:rPr>
        <w:t xml:space="preserve"> </w:t>
      </w:r>
      <w:r w:rsidRPr="00254FCF">
        <w:rPr>
          <w:rStyle w:val="StyleUnderline"/>
        </w:rPr>
        <w:t xml:space="preserve">have </w:t>
      </w:r>
      <w:r w:rsidRPr="00BC3B4B">
        <w:rPr>
          <w:rStyle w:val="StyleUnderline"/>
          <w:highlight w:val="yellow"/>
        </w:rPr>
        <w:t>underscored the</w:t>
      </w:r>
      <w:r w:rsidRPr="00254FCF">
        <w:rPr>
          <w:rStyle w:val="StyleUnderline"/>
        </w:rPr>
        <w:t xml:space="preserve"> </w:t>
      </w:r>
      <w:r w:rsidRPr="00254FCF">
        <w:rPr>
          <w:rStyle w:val="Emphasis"/>
        </w:rPr>
        <w:t xml:space="preserve">strategic </w:t>
      </w:r>
      <w:r w:rsidRPr="00BC3B4B">
        <w:rPr>
          <w:rStyle w:val="Emphasis"/>
          <w:highlight w:val="yellow"/>
        </w:rPr>
        <w:t>importance</w:t>
      </w:r>
      <w:r w:rsidRPr="00BC3B4B">
        <w:rPr>
          <w:rStyle w:val="StyleUnderline"/>
          <w:highlight w:val="yellow"/>
        </w:rPr>
        <w:t xml:space="preserve"> of U.S.</w:t>
      </w:r>
      <w:r w:rsidRPr="00254FCF">
        <w:rPr>
          <w:rStyle w:val="StyleUnderline"/>
        </w:rPr>
        <w:t xml:space="preserve"> energy </w:t>
      </w:r>
      <w:r w:rsidRPr="00BC3B4B">
        <w:rPr>
          <w:rStyle w:val="StyleUnderline"/>
          <w:highlight w:val="yellow"/>
        </w:rPr>
        <w:t>infrastructure</w:t>
      </w:r>
      <w:r w:rsidRPr="004460F9">
        <w:rPr>
          <w:sz w:val="16"/>
        </w:rPr>
        <w:t xml:space="preserve">, not just for domestic resilience, but </w:t>
      </w:r>
      <w:r w:rsidRPr="00BC3B4B">
        <w:rPr>
          <w:rStyle w:val="StyleUnderline"/>
          <w:highlight w:val="yellow"/>
        </w:rPr>
        <w:t>for</w:t>
      </w:r>
      <w:r w:rsidRPr="004460F9">
        <w:rPr>
          <w:sz w:val="16"/>
        </w:rPr>
        <w:t xml:space="preserve"> </w:t>
      </w:r>
      <w:r w:rsidRPr="00254FCF">
        <w:rPr>
          <w:rStyle w:val="Emphasis"/>
          <w:sz w:val="24"/>
        </w:rPr>
        <w:t xml:space="preserve">supporting </w:t>
      </w:r>
      <w:r w:rsidRPr="00BC3B4B">
        <w:rPr>
          <w:rStyle w:val="Emphasis"/>
          <w:sz w:val="24"/>
          <w:highlight w:val="yellow"/>
        </w:rPr>
        <w:t>U.S. allies abroad</w:t>
      </w:r>
      <w:r w:rsidRPr="004460F9">
        <w:rPr>
          <w:sz w:val="16"/>
        </w:rPr>
        <w:t xml:space="preserve">. </w:t>
      </w:r>
      <w:r w:rsidRPr="00254FCF">
        <w:rPr>
          <w:rStyle w:val="StyleUnderline"/>
        </w:rPr>
        <w:t xml:space="preserve">This need will only </w:t>
      </w:r>
      <w:r w:rsidRPr="00254FCF">
        <w:rPr>
          <w:rStyle w:val="Emphasis"/>
        </w:rPr>
        <w:t>grow</w:t>
      </w:r>
      <w:r w:rsidRPr="00254FCF">
        <w:rPr>
          <w:rStyle w:val="StyleUnderline"/>
        </w:rPr>
        <w:t xml:space="preserve"> more </w:t>
      </w:r>
      <w:r w:rsidRPr="00254FCF">
        <w:rPr>
          <w:rStyle w:val="Emphasis"/>
        </w:rPr>
        <w:t>pressing</w:t>
      </w:r>
      <w:r w:rsidRPr="00254FCF">
        <w:rPr>
          <w:rStyle w:val="StyleUnderline"/>
        </w:rPr>
        <w:t xml:space="preserve"> in a world that is </w:t>
      </w:r>
      <w:r w:rsidRPr="00254FCF">
        <w:rPr>
          <w:rStyle w:val="Emphasis"/>
        </w:rPr>
        <w:t>bifurcating</w:t>
      </w:r>
      <w:r w:rsidRPr="004460F9">
        <w:rPr>
          <w:sz w:val="16"/>
        </w:rPr>
        <w:t xml:space="preserve">, </w:t>
      </w:r>
      <w:r w:rsidRPr="00254FCF">
        <w:rPr>
          <w:rStyle w:val="StyleUnderline"/>
        </w:rPr>
        <w:t xml:space="preserve">with the </w:t>
      </w:r>
      <w:r w:rsidRPr="00254FCF">
        <w:rPr>
          <w:rStyle w:val="Emphasis"/>
        </w:rPr>
        <w:t>United States</w:t>
      </w:r>
      <w:r w:rsidRPr="00254FCF">
        <w:rPr>
          <w:rStyle w:val="StyleUnderline"/>
        </w:rPr>
        <w:t xml:space="preserve"> and </w:t>
      </w:r>
      <w:r w:rsidRPr="00254FCF">
        <w:rPr>
          <w:rStyle w:val="Emphasis"/>
        </w:rPr>
        <w:t>China</w:t>
      </w:r>
      <w:r w:rsidRPr="00254FCF">
        <w:rPr>
          <w:rStyle w:val="StyleUnderline"/>
        </w:rPr>
        <w:t xml:space="preserve"> vying for </w:t>
      </w:r>
      <w:r w:rsidRPr="00254FCF">
        <w:rPr>
          <w:rStyle w:val="Emphasis"/>
        </w:rPr>
        <w:t>dominance</w:t>
      </w:r>
      <w:r w:rsidRPr="00254FCF">
        <w:rPr>
          <w:rStyle w:val="StyleUnderline"/>
        </w:rPr>
        <w:t xml:space="preserve"> across energy, technology, and industrial domains</w:t>
      </w:r>
      <w:r w:rsidRPr="004460F9">
        <w:rPr>
          <w:sz w:val="16"/>
        </w:rPr>
        <w:t>—</w:t>
      </w:r>
      <w:r w:rsidRPr="00254FCF">
        <w:rPr>
          <w:rStyle w:val="StyleUnderline"/>
        </w:rPr>
        <w:t>a rivalry that is rapidly reshaping trade flows, alliances, and geopolitical influence.</w:t>
      </w:r>
    </w:p>
    <w:p w14:paraId="78374292" w14:textId="77777777" w:rsidR="000F5B66" w:rsidRPr="004460F9" w:rsidRDefault="000F5B66" w:rsidP="000F5B66">
      <w:pPr>
        <w:rPr>
          <w:rStyle w:val="StyleUnderline"/>
        </w:rPr>
      </w:pPr>
      <w:r w:rsidRPr="004460F9">
        <w:rPr>
          <w:sz w:val="16"/>
        </w:rPr>
        <w:t xml:space="preserve">At the same time, the </w:t>
      </w:r>
      <w:r w:rsidRPr="004467B8">
        <w:rPr>
          <w:rStyle w:val="StyleUnderline"/>
        </w:rPr>
        <w:t>COVID</w:t>
      </w:r>
      <w:r w:rsidRPr="004460F9">
        <w:rPr>
          <w:sz w:val="16"/>
        </w:rPr>
        <w:t xml:space="preserve">-19 pandemic </w:t>
      </w:r>
      <w:r w:rsidRPr="004467B8">
        <w:rPr>
          <w:rStyle w:val="StyleUnderline"/>
        </w:rPr>
        <w:t xml:space="preserve">exposed deep vulnerabilities in </w:t>
      </w:r>
      <w:r w:rsidRPr="004467B8">
        <w:rPr>
          <w:rStyle w:val="Emphasis"/>
        </w:rPr>
        <w:t>global supply chains</w:t>
      </w:r>
      <w:r w:rsidRPr="004467B8">
        <w:rPr>
          <w:rStyle w:val="StyleUnderline"/>
        </w:rPr>
        <w:t xml:space="preserve">, revealing how limited </w:t>
      </w:r>
      <w:r w:rsidRPr="004467B8">
        <w:rPr>
          <w:rStyle w:val="Emphasis"/>
        </w:rPr>
        <w:t>access</w:t>
      </w:r>
      <w:r w:rsidRPr="004467B8">
        <w:rPr>
          <w:rStyle w:val="StyleUnderline"/>
        </w:rPr>
        <w:t xml:space="preserve"> to critical </w:t>
      </w:r>
      <w:r w:rsidRPr="004467B8">
        <w:rPr>
          <w:rStyle w:val="Emphasis"/>
        </w:rPr>
        <w:t>equipment</w:t>
      </w:r>
      <w:r w:rsidRPr="004467B8">
        <w:rPr>
          <w:rStyle w:val="StyleUnderline"/>
        </w:rPr>
        <w:t xml:space="preserve"> and </w:t>
      </w:r>
      <w:r w:rsidRPr="004467B8">
        <w:rPr>
          <w:rStyle w:val="Emphasis"/>
        </w:rPr>
        <w:t>materials</w:t>
      </w:r>
      <w:r w:rsidRPr="004460F9">
        <w:rPr>
          <w:sz w:val="16"/>
        </w:rPr>
        <w:t xml:space="preserve"> </w:t>
      </w:r>
      <w:r w:rsidRPr="004467B8">
        <w:rPr>
          <w:rStyle w:val="StyleUnderline"/>
        </w:rPr>
        <w:t>can stall even well</w:t>
      </w:r>
      <w:r>
        <w:rPr>
          <w:rStyle w:val="StyleUnderline"/>
        </w:rPr>
        <w:t>-</w:t>
      </w:r>
      <w:r w:rsidRPr="004467B8">
        <w:rPr>
          <w:rStyle w:val="StyleUnderline"/>
        </w:rPr>
        <w:t xml:space="preserve">financed projects. These disruptions have intensified global competition as nations </w:t>
      </w:r>
      <w:r w:rsidRPr="004467B8">
        <w:rPr>
          <w:rStyle w:val="Emphasis"/>
        </w:rPr>
        <w:t>race</w:t>
      </w:r>
      <w:r w:rsidRPr="004467B8">
        <w:rPr>
          <w:rStyle w:val="StyleUnderline"/>
        </w:rPr>
        <w:t xml:space="preserve"> to secure critical equipment and components needed to expand energy systems</w:t>
      </w:r>
      <w:r w:rsidRPr="004460F9">
        <w:rPr>
          <w:sz w:val="16"/>
        </w:rPr>
        <w:t xml:space="preserve">. </w:t>
      </w:r>
      <w:r w:rsidRPr="004467B8">
        <w:rPr>
          <w:rStyle w:val="StyleUnderline"/>
        </w:rPr>
        <w:t xml:space="preserve">The United States must </w:t>
      </w:r>
      <w:r w:rsidRPr="004467B8">
        <w:rPr>
          <w:rStyle w:val="Emphasis"/>
        </w:rPr>
        <w:t>respond</w:t>
      </w:r>
      <w:r w:rsidRPr="004467B8">
        <w:rPr>
          <w:rStyle w:val="StyleUnderline"/>
        </w:rPr>
        <w:t xml:space="preserve"> with </w:t>
      </w:r>
      <w:r w:rsidRPr="004467B8">
        <w:rPr>
          <w:rStyle w:val="Emphasis"/>
        </w:rPr>
        <w:t>urgency</w:t>
      </w:r>
      <w:r w:rsidRPr="004460F9">
        <w:rPr>
          <w:sz w:val="16"/>
        </w:rPr>
        <w:t xml:space="preserve">. </w:t>
      </w:r>
      <w:r w:rsidRPr="004467B8">
        <w:rPr>
          <w:rStyle w:val="StyleUnderline"/>
        </w:rPr>
        <w:t xml:space="preserve">Without the ability to </w:t>
      </w:r>
      <w:r w:rsidRPr="004467B8">
        <w:rPr>
          <w:rStyle w:val="Emphasis"/>
        </w:rPr>
        <w:t>build and maintain energy infrastructure</w:t>
      </w:r>
      <w:r w:rsidRPr="004467B8">
        <w:rPr>
          <w:rStyle w:val="StyleUnderline"/>
        </w:rPr>
        <w:t xml:space="preserve"> at </w:t>
      </w:r>
      <w:r w:rsidRPr="004467B8">
        <w:rPr>
          <w:rStyle w:val="Emphasis"/>
        </w:rPr>
        <w:t>scale</w:t>
      </w:r>
      <w:r w:rsidRPr="004460F9">
        <w:rPr>
          <w:sz w:val="16"/>
        </w:rPr>
        <w:t xml:space="preserve">, </w:t>
      </w:r>
      <w:r w:rsidRPr="00BC3B4B">
        <w:rPr>
          <w:rStyle w:val="StyleUnderline"/>
          <w:highlight w:val="yellow"/>
        </w:rPr>
        <w:t xml:space="preserve">the United States </w:t>
      </w:r>
      <w:r w:rsidRPr="00BC3B4B">
        <w:rPr>
          <w:rStyle w:val="Emphasis"/>
          <w:highlight w:val="yellow"/>
        </w:rPr>
        <w:t>risks ceding ground</w:t>
      </w:r>
      <w:r w:rsidRPr="004460F9">
        <w:rPr>
          <w:sz w:val="16"/>
        </w:rPr>
        <w:t xml:space="preserve"> in the global energy economy, </w:t>
      </w:r>
      <w:r w:rsidRPr="00BC3B4B">
        <w:rPr>
          <w:rStyle w:val="Emphasis"/>
          <w:sz w:val="24"/>
          <w:highlight w:val="yellow"/>
        </w:rPr>
        <w:t>weakening</w:t>
      </w:r>
      <w:r w:rsidRPr="004460F9">
        <w:rPr>
          <w:rStyle w:val="Emphasis"/>
          <w:sz w:val="24"/>
        </w:rPr>
        <w:t xml:space="preserve"> its </w:t>
      </w:r>
      <w:r w:rsidRPr="00BC3B4B">
        <w:rPr>
          <w:rStyle w:val="Emphasis"/>
          <w:sz w:val="24"/>
          <w:highlight w:val="yellow"/>
        </w:rPr>
        <w:t>leverage</w:t>
      </w:r>
      <w:r w:rsidRPr="004460F9">
        <w:rPr>
          <w:rStyle w:val="Emphasis"/>
          <w:sz w:val="24"/>
        </w:rPr>
        <w:t xml:space="preserve"> in international affairs</w:t>
      </w:r>
      <w:r w:rsidRPr="004460F9">
        <w:rPr>
          <w:sz w:val="16"/>
        </w:rPr>
        <w:t xml:space="preserve">, </w:t>
      </w:r>
      <w:r w:rsidRPr="004460F9">
        <w:rPr>
          <w:rStyle w:val="StyleUnderline"/>
        </w:rPr>
        <w:t>and forfeiting the opportunity to bolster its economic prosperity and national security.</w:t>
      </w:r>
    </w:p>
    <w:p w14:paraId="7B01C74F" w14:textId="77777777" w:rsidR="000F5B66" w:rsidRPr="004460F9" w:rsidRDefault="000F5B66" w:rsidP="000F5B66">
      <w:pPr>
        <w:rPr>
          <w:rStyle w:val="StyleUnderline"/>
        </w:rPr>
      </w:pPr>
      <w:r w:rsidRPr="004460F9">
        <w:rPr>
          <w:rStyle w:val="Emphasis"/>
        </w:rPr>
        <w:t>Today’s permitting environment</w:t>
      </w:r>
      <w:r w:rsidRPr="004460F9">
        <w:rPr>
          <w:sz w:val="16"/>
        </w:rPr>
        <w:t xml:space="preserve"> </w:t>
      </w:r>
      <w:r w:rsidRPr="004460F9">
        <w:rPr>
          <w:rStyle w:val="StyleUnderline"/>
        </w:rPr>
        <w:t xml:space="preserve">leaves the United States </w:t>
      </w:r>
      <w:r w:rsidRPr="004460F9">
        <w:rPr>
          <w:rStyle w:val="Emphasis"/>
        </w:rPr>
        <w:t>ill-equipped</w:t>
      </w:r>
      <w:r w:rsidRPr="004460F9">
        <w:rPr>
          <w:rStyle w:val="StyleUnderline"/>
        </w:rPr>
        <w:t xml:space="preserve"> to </w:t>
      </w:r>
      <w:r w:rsidRPr="004460F9">
        <w:rPr>
          <w:rStyle w:val="Emphasis"/>
        </w:rPr>
        <w:t>compete</w:t>
      </w:r>
      <w:r w:rsidRPr="004460F9">
        <w:rPr>
          <w:sz w:val="16"/>
        </w:rPr>
        <w:t xml:space="preserve">. </w:t>
      </w:r>
      <w:r w:rsidRPr="004460F9">
        <w:rPr>
          <w:rStyle w:val="StyleUnderline"/>
        </w:rPr>
        <w:t xml:space="preserve">The permitting system has become a </w:t>
      </w:r>
      <w:r w:rsidRPr="004460F9">
        <w:rPr>
          <w:rStyle w:val="Emphasis"/>
        </w:rPr>
        <w:t>major barrier</w:t>
      </w:r>
      <w:r w:rsidRPr="004460F9">
        <w:rPr>
          <w:rStyle w:val="StyleUnderline"/>
        </w:rPr>
        <w:t xml:space="preserve"> to timely infrastructure delivery</w:t>
      </w:r>
      <w:r w:rsidRPr="004460F9">
        <w:rPr>
          <w:sz w:val="16"/>
        </w:rPr>
        <w:t xml:space="preserve">. National Environmental Policy Act (NEPA) </w:t>
      </w:r>
      <w:r w:rsidRPr="004460F9">
        <w:rPr>
          <w:rStyle w:val="StyleUnderline"/>
        </w:rPr>
        <w:t>reviews are increasingly lengthy and vulnerable to litigation, while</w:t>
      </w:r>
      <w:r w:rsidRPr="004460F9">
        <w:rPr>
          <w:sz w:val="16"/>
        </w:rPr>
        <w:t xml:space="preserve"> Clean Water Act </w:t>
      </w:r>
      <w:r w:rsidRPr="004460F9">
        <w:rPr>
          <w:rStyle w:val="StyleUnderline"/>
        </w:rPr>
        <w:t>provisions often create procedural chokepoints.</w:t>
      </w:r>
      <w:r w:rsidRPr="004460F9">
        <w:rPr>
          <w:sz w:val="16"/>
        </w:rPr>
        <w:t xml:space="preserve"> Fragmented jurisdiction, inconsistent timelines, and overlapping reviews add complexity and delay. </w:t>
      </w:r>
      <w:r w:rsidRPr="004460F9">
        <w:rPr>
          <w:rStyle w:val="StyleUnderline"/>
        </w:rPr>
        <w:t xml:space="preserve">The result is a process-heavy system that </w:t>
      </w:r>
      <w:r w:rsidRPr="004460F9">
        <w:rPr>
          <w:rStyle w:val="Emphasis"/>
        </w:rPr>
        <w:t>slows investment</w:t>
      </w:r>
      <w:r w:rsidRPr="004460F9">
        <w:rPr>
          <w:rStyle w:val="StyleUnderline"/>
        </w:rPr>
        <w:t xml:space="preserve">, deters </w:t>
      </w:r>
      <w:r w:rsidRPr="004460F9">
        <w:rPr>
          <w:rStyle w:val="Emphasis"/>
        </w:rPr>
        <w:t>innovation</w:t>
      </w:r>
      <w:r w:rsidRPr="004460F9">
        <w:rPr>
          <w:rStyle w:val="StyleUnderline"/>
        </w:rPr>
        <w:t xml:space="preserve">, and </w:t>
      </w:r>
      <w:r w:rsidRPr="004460F9">
        <w:rPr>
          <w:rStyle w:val="Emphasis"/>
        </w:rPr>
        <w:t>undermines</w:t>
      </w:r>
      <w:r w:rsidRPr="004460F9">
        <w:rPr>
          <w:rStyle w:val="StyleUnderline"/>
        </w:rPr>
        <w:t xml:space="preserve"> national </w:t>
      </w:r>
      <w:r w:rsidRPr="004460F9">
        <w:rPr>
          <w:rStyle w:val="Emphasis"/>
        </w:rPr>
        <w:t>energy goals</w:t>
      </w:r>
      <w:r w:rsidRPr="004460F9">
        <w:rPr>
          <w:rStyle w:val="StyleUnderline"/>
        </w:rPr>
        <w:t>.</w:t>
      </w:r>
    </w:p>
    <w:p w14:paraId="0E480DAD" w14:textId="77777777" w:rsidR="000F5B66" w:rsidRPr="004460F9" w:rsidRDefault="000F5B66" w:rsidP="000F5B66">
      <w:pPr>
        <w:rPr>
          <w:rStyle w:val="StyleUnderline"/>
        </w:rPr>
      </w:pPr>
      <w:r w:rsidRPr="00BC3B4B">
        <w:rPr>
          <w:rStyle w:val="Emphasis"/>
          <w:sz w:val="24"/>
          <w:highlight w:val="yellow"/>
        </w:rPr>
        <w:t>Permitting reform is the linchpin</w:t>
      </w:r>
      <w:r w:rsidRPr="00BC3B4B">
        <w:rPr>
          <w:sz w:val="16"/>
          <w:szCs w:val="24"/>
          <w:highlight w:val="yellow"/>
        </w:rPr>
        <w:t xml:space="preserve"> </w:t>
      </w:r>
      <w:r w:rsidRPr="00BC3B4B">
        <w:rPr>
          <w:rStyle w:val="StyleUnderline"/>
          <w:highlight w:val="yellow"/>
        </w:rPr>
        <w:t>to</w:t>
      </w:r>
      <w:r w:rsidRPr="004460F9">
        <w:rPr>
          <w:rStyle w:val="StyleUnderline"/>
        </w:rPr>
        <w:t xml:space="preserve"> balancing domestic infrastructure with national energy goals while ensuring energy remains secure, reliable, and affordable. A </w:t>
      </w:r>
      <w:r w:rsidRPr="004460F9">
        <w:rPr>
          <w:rStyle w:val="Emphasis"/>
        </w:rPr>
        <w:t>modernized permitting framework</w:t>
      </w:r>
      <w:r w:rsidRPr="004460F9">
        <w:rPr>
          <w:sz w:val="16"/>
        </w:rPr>
        <w:t xml:space="preserve"> </w:t>
      </w:r>
      <w:r w:rsidRPr="004460F9">
        <w:rPr>
          <w:rStyle w:val="StyleUnderline"/>
        </w:rPr>
        <w:t xml:space="preserve">would enable </w:t>
      </w:r>
      <w:r w:rsidRPr="004460F9">
        <w:rPr>
          <w:rStyle w:val="Emphasis"/>
        </w:rPr>
        <w:t>critical projects</w:t>
      </w:r>
      <w:r w:rsidRPr="004460F9">
        <w:rPr>
          <w:sz w:val="16"/>
        </w:rPr>
        <w:t xml:space="preserve"> </w:t>
      </w:r>
      <w:r w:rsidRPr="004460F9">
        <w:rPr>
          <w:rStyle w:val="StyleUnderline"/>
        </w:rPr>
        <w:t xml:space="preserve">such as pipelines, power plants, refineries, and </w:t>
      </w:r>
      <w:r w:rsidRPr="004460F9">
        <w:rPr>
          <w:rStyle w:val="Emphasis"/>
        </w:rPr>
        <w:t>LNG export terminals</w:t>
      </w:r>
      <w:r w:rsidRPr="004460F9">
        <w:rPr>
          <w:sz w:val="16"/>
        </w:rPr>
        <w:t xml:space="preserve"> </w:t>
      </w:r>
      <w:r w:rsidRPr="004460F9">
        <w:rPr>
          <w:rStyle w:val="StyleUnderline"/>
        </w:rPr>
        <w:t xml:space="preserve">to be built at the pace and scale </w:t>
      </w:r>
      <w:r w:rsidRPr="004460F9">
        <w:rPr>
          <w:rStyle w:val="Emphasis"/>
        </w:rPr>
        <w:t>necessary</w:t>
      </w:r>
      <w:r w:rsidRPr="004460F9">
        <w:rPr>
          <w:rStyle w:val="StyleUnderline"/>
        </w:rPr>
        <w:t xml:space="preserve"> to meet market demand</w:t>
      </w:r>
      <w:r w:rsidRPr="004460F9">
        <w:rPr>
          <w:sz w:val="16"/>
        </w:rPr>
        <w:t xml:space="preserve"> and fuel economic growth. Importantly, this can be achieved without compromising safety, environmental protection, and stakeholder engagement. Effective models that help streamline permitting by emphasizing categorical as opposed to project-specific review already exist, proving that efficiency and appropriate oversight are not mutually exclusive. Future </w:t>
      </w:r>
      <w:r w:rsidRPr="004460F9">
        <w:rPr>
          <w:rStyle w:val="StyleUnderline"/>
        </w:rPr>
        <w:t xml:space="preserve">reforms that build on this and other lessons can eliminate delays, establish clear and reasonable timelines, and ultimately </w:t>
      </w:r>
      <w:r w:rsidRPr="00BC3B4B">
        <w:rPr>
          <w:rStyle w:val="Emphasis"/>
          <w:highlight w:val="yellow"/>
        </w:rPr>
        <w:t>unleash</w:t>
      </w:r>
      <w:r w:rsidRPr="004460F9">
        <w:rPr>
          <w:rStyle w:val="Emphasis"/>
        </w:rPr>
        <w:t xml:space="preserve"> abundant </w:t>
      </w:r>
      <w:r w:rsidRPr="00BC3B4B">
        <w:rPr>
          <w:rStyle w:val="Emphasis"/>
          <w:highlight w:val="yellow"/>
        </w:rPr>
        <w:t>U.S. energy</w:t>
      </w:r>
      <w:r w:rsidRPr="004460F9">
        <w:rPr>
          <w:rStyle w:val="Emphasis"/>
        </w:rPr>
        <w:t xml:space="preserve"> supplies.</w:t>
      </w:r>
    </w:p>
    <w:p w14:paraId="7D414F94" w14:textId="77777777" w:rsidR="000F5B66" w:rsidRDefault="000F5B66" w:rsidP="000F5B66"/>
    <w:p w14:paraId="4D96E7A3" w14:textId="77777777" w:rsidR="000F5B66" w:rsidRDefault="000F5B66" w:rsidP="000F5B66">
      <w:pPr>
        <w:pStyle w:val="Heading4"/>
      </w:pPr>
      <w:r>
        <w:t xml:space="preserve">Energy dominance averts </w:t>
      </w:r>
      <w:r w:rsidRPr="00BE1077">
        <w:rPr>
          <w:u w:val="single"/>
        </w:rPr>
        <w:t>great power war</w:t>
      </w:r>
      <w:r>
        <w:t xml:space="preserve">---goes </w:t>
      </w:r>
      <w:r w:rsidRPr="00BE1077">
        <w:rPr>
          <w:u w:val="single"/>
        </w:rPr>
        <w:t>nuclear</w:t>
      </w:r>
      <w:r>
        <w:t>.</w:t>
      </w:r>
    </w:p>
    <w:p w14:paraId="31413042" w14:textId="77777777" w:rsidR="000F5B66" w:rsidRPr="000D2234" w:rsidRDefault="000F5B66" w:rsidP="000F5B66">
      <w:r>
        <w:t xml:space="preserve">Col. Curtis </w:t>
      </w:r>
      <w:r w:rsidRPr="00BE1077">
        <w:rPr>
          <w:rStyle w:val="Style13ptBold"/>
        </w:rPr>
        <w:t>McGiffin 26</w:t>
      </w:r>
      <w:r>
        <w:t>, U.S. Air Force (Ret.), Vice President for Education at the National Institute for Deterrence Studies and visiting professor at Missouri State University’s School of Defense and Strategic Studies, “The Case for Deterrence: What the 2025 NSS Gets Right”, https://globalsecurityreview.com/the-case-for-deterrence-what-the-2025-nss-gets-right/</w:t>
      </w:r>
    </w:p>
    <w:p w14:paraId="2CE517DD" w14:textId="77777777" w:rsidR="000F5B66" w:rsidRPr="000A582B" w:rsidRDefault="000F5B66" w:rsidP="000F5B66">
      <w:pPr>
        <w:rPr>
          <w:rStyle w:val="Emphasis"/>
        </w:rPr>
      </w:pPr>
      <w:r w:rsidRPr="000A582B">
        <w:rPr>
          <w:sz w:val="16"/>
        </w:rPr>
        <w:t xml:space="preserve">The 2025 NSS identifies three </w:t>
      </w:r>
      <w:r w:rsidRPr="000A582B">
        <w:rPr>
          <w:rStyle w:val="StyleUnderline"/>
        </w:rPr>
        <w:t>core national interests</w:t>
      </w:r>
      <w:r w:rsidRPr="000A582B">
        <w:rPr>
          <w:sz w:val="16"/>
        </w:rPr>
        <w:t xml:space="preserve"> that </w:t>
      </w:r>
      <w:r w:rsidRPr="000A582B">
        <w:rPr>
          <w:rStyle w:val="StyleUnderline"/>
        </w:rPr>
        <w:t>collectively shape U.S. strategy</w:t>
      </w:r>
      <w:r w:rsidRPr="000A582B">
        <w:rPr>
          <w:sz w:val="16"/>
        </w:rPr>
        <w:t xml:space="preserve">. First, it is </w:t>
      </w:r>
      <w:r w:rsidRPr="000A582B">
        <w:rPr>
          <w:rStyle w:val="StyleUnderline"/>
        </w:rPr>
        <w:t>the “balance of power,”</w:t>
      </w:r>
      <w:r w:rsidRPr="000A582B">
        <w:rPr>
          <w:sz w:val="16"/>
        </w:rPr>
        <w:t xml:space="preserve"> which </w:t>
      </w:r>
      <w:r w:rsidRPr="000A582B">
        <w:rPr>
          <w:rStyle w:val="StyleUnderline"/>
        </w:rPr>
        <w:t>focuses on U.S. security and emphasizes preventing any rival from gaining regional or global dominance that could threaten U.S. sovereignty or freedom of action</w:t>
      </w:r>
      <w:r w:rsidRPr="000A582B">
        <w:rPr>
          <w:sz w:val="16"/>
        </w:rPr>
        <w:t xml:space="preserve">. Second, </w:t>
      </w:r>
      <w:r w:rsidRPr="000A582B">
        <w:rPr>
          <w:rStyle w:val="StyleUnderline"/>
        </w:rPr>
        <w:t>a predisposition to non-interventionism</w:t>
      </w:r>
      <w:r w:rsidRPr="000A582B">
        <w:rPr>
          <w:sz w:val="16"/>
        </w:rPr>
        <w:t xml:space="preserve">, which reflects a desire to limit U.S. involvement in long-lasting or discretionary foreign wars, </w:t>
      </w:r>
      <w:r w:rsidRPr="000A582B">
        <w:rPr>
          <w:rStyle w:val="StyleUnderline"/>
        </w:rPr>
        <w:t>emphasizing</w:t>
      </w:r>
      <w:r w:rsidRPr="000A582B">
        <w:rPr>
          <w:sz w:val="16"/>
        </w:rPr>
        <w:t xml:space="preserve"> restraint, </w:t>
      </w:r>
      <w:r w:rsidRPr="000A582B">
        <w:rPr>
          <w:rStyle w:val="Emphasis"/>
        </w:rPr>
        <w:t>burden-sharing</w:t>
      </w:r>
      <w:r w:rsidRPr="000A582B">
        <w:rPr>
          <w:sz w:val="16"/>
        </w:rPr>
        <w:t xml:space="preserve">, </w:t>
      </w:r>
      <w:r w:rsidRPr="000A582B">
        <w:rPr>
          <w:rStyle w:val="StyleUnderline"/>
        </w:rPr>
        <w:t>and</w:t>
      </w:r>
      <w:r w:rsidRPr="000A582B">
        <w:rPr>
          <w:sz w:val="16"/>
        </w:rPr>
        <w:t xml:space="preserve"> </w:t>
      </w:r>
      <w:r w:rsidRPr="000A582B">
        <w:rPr>
          <w:rStyle w:val="Emphasis"/>
        </w:rPr>
        <w:t>deterrence</w:t>
      </w:r>
      <w:r w:rsidRPr="000A582B">
        <w:rPr>
          <w:sz w:val="16"/>
        </w:rPr>
        <w:t xml:space="preserve"> </w:t>
      </w:r>
      <w:r w:rsidRPr="000A582B">
        <w:rPr>
          <w:rStyle w:val="StyleUnderline"/>
        </w:rPr>
        <w:t>over “fruitless ‘nation-building’ wars.”</w:t>
      </w:r>
      <w:r w:rsidRPr="000A582B">
        <w:rPr>
          <w:sz w:val="16"/>
        </w:rPr>
        <w:t xml:space="preserve"> Third, </w:t>
      </w:r>
      <w:r w:rsidRPr="00BC3B4B">
        <w:rPr>
          <w:rStyle w:val="Emphasis"/>
          <w:highlight w:val="yellow"/>
        </w:rPr>
        <w:t>economic security</w:t>
      </w:r>
      <w:r w:rsidRPr="000A582B">
        <w:rPr>
          <w:sz w:val="16"/>
        </w:rPr>
        <w:t xml:space="preserve">, </w:t>
      </w:r>
      <w:r w:rsidRPr="000A582B">
        <w:rPr>
          <w:rStyle w:val="StyleUnderline"/>
        </w:rPr>
        <w:t xml:space="preserve">a </w:t>
      </w:r>
      <w:r w:rsidRPr="000A582B">
        <w:rPr>
          <w:rStyle w:val="Emphasis"/>
        </w:rPr>
        <w:t>key strategic goal</w:t>
      </w:r>
      <w:r w:rsidRPr="000A582B">
        <w:rPr>
          <w:sz w:val="16"/>
        </w:rPr>
        <w:t xml:space="preserve">, which </w:t>
      </w:r>
      <w:r w:rsidRPr="000A582B">
        <w:rPr>
          <w:rStyle w:val="StyleUnderline"/>
        </w:rPr>
        <w:t xml:space="preserve">requires the United States to maintain its position as the world’s </w:t>
      </w:r>
      <w:r w:rsidRPr="000A582B">
        <w:rPr>
          <w:rStyle w:val="Emphasis"/>
        </w:rPr>
        <w:t>leading economy</w:t>
      </w:r>
      <w:r w:rsidRPr="000A582B">
        <w:rPr>
          <w:sz w:val="16"/>
        </w:rPr>
        <w:t xml:space="preserve"> </w:t>
      </w:r>
      <w:r w:rsidRPr="000A582B">
        <w:rPr>
          <w:rStyle w:val="StyleUnderline"/>
        </w:rPr>
        <w:t xml:space="preserve">through balanced </w:t>
      </w:r>
      <w:r w:rsidRPr="00BC3B4B">
        <w:rPr>
          <w:rStyle w:val="StyleUnderline"/>
        </w:rPr>
        <w:t xml:space="preserve">trade, secure </w:t>
      </w:r>
      <w:r w:rsidRPr="00BC3B4B">
        <w:rPr>
          <w:rStyle w:val="Emphasis"/>
          <w:highlight w:val="yellow"/>
        </w:rPr>
        <w:t>access to</w:t>
      </w:r>
      <w:r w:rsidRPr="000A582B">
        <w:rPr>
          <w:rStyle w:val="Emphasis"/>
        </w:rPr>
        <w:t xml:space="preserve"> essential </w:t>
      </w:r>
      <w:r w:rsidRPr="00BC3B4B">
        <w:rPr>
          <w:rStyle w:val="Emphasis"/>
          <w:highlight w:val="yellow"/>
        </w:rPr>
        <w:t>resources</w:t>
      </w:r>
      <w:r w:rsidRPr="000A582B">
        <w:rPr>
          <w:sz w:val="16"/>
        </w:rPr>
        <w:t xml:space="preserve">, </w:t>
      </w:r>
      <w:r w:rsidRPr="000A582B">
        <w:rPr>
          <w:rStyle w:val="StyleUnderline"/>
        </w:rPr>
        <w:t xml:space="preserve">reindustrialization, </w:t>
      </w:r>
      <w:r w:rsidRPr="00BC3B4B">
        <w:rPr>
          <w:rStyle w:val="Emphasis"/>
          <w:highlight w:val="yellow"/>
        </w:rPr>
        <w:t>energy security</w:t>
      </w:r>
      <w:r w:rsidRPr="00BC3B4B">
        <w:rPr>
          <w:rStyle w:val="StyleUnderline"/>
          <w:highlight w:val="yellow"/>
        </w:rPr>
        <w:t>, and</w:t>
      </w:r>
      <w:r w:rsidRPr="000A582B">
        <w:rPr>
          <w:rStyle w:val="StyleUnderline"/>
        </w:rPr>
        <w:t xml:space="preserve"> mutually beneficial </w:t>
      </w:r>
      <w:r w:rsidRPr="00BC3B4B">
        <w:rPr>
          <w:rStyle w:val="Emphasis"/>
          <w:highlight w:val="yellow"/>
        </w:rPr>
        <w:t>economic ties</w:t>
      </w:r>
      <w:r w:rsidRPr="000A582B">
        <w:rPr>
          <w:rStyle w:val="StyleUnderline"/>
        </w:rPr>
        <w:t xml:space="preserve"> with other countries</w:t>
      </w:r>
      <w:r w:rsidRPr="000A582B">
        <w:rPr>
          <w:sz w:val="16"/>
        </w:rPr>
        <w:t xml:space="preserve">. Collectively, </w:t>
      </w:r>
      <w:r w:rsidRPr="000A582B">
        <w:rPr>
          <w:rStyle w:val="StyleUnderline"/>
        </w:rPr>
        <w:t xml:space="preserve">these interests reveal a strategy </w:t>
      </w:r>
      <w:r w:rsidRPr="00BC3B4B">
        <w:rPr>
          <w:rStyle w:val="StyleUnderline"/>
        </w:rPr>
        <w:t xml:space="preserve">that prioritizes American strength and </w:t>
      </w:r>
      <w:r w:rsidRPr="00BC3B4B">
        <w:rPr>
          <w:rStyle w:val="Emphasis"/>
        </w:rPr>
        <w:t>strategic stability</w:t>
      </w:r>
      <w:r w:rsidRPr="000A582B">
        <w:rPr>
          <w:sz w:val="16"/>
        </w:rPr>
        <w:t xml:space="preserve"> over “forever wars,” while </w:t>
      </w:r>
      <w:r w:rsidRPr="000A582B">
        <w:rPr>
          <w:rStyle w:val="StyleUnderline"/>
        </w:rPr>
        <w:t xml:space="preserve">recognizing that economic vitality and security </w:t>
      </w:r>
      <w:r w:rsidRPr="00BC3B4B">
        <w:rPr>
          <w:rStyle w:val="StyleUnderline"/>
          <w:highlight w:val="yellow"/>
        </w:rPr>
        <w:t xml:space="preserve">are </w:t>
      </w:r>
      <w:r w:rsidRPr="00BC3B4B">
        <w:rPr>
          <w:rStyle w:val="Emphasis"/>
          <w:highlight w:val="yellow"/>
        </w:rPr>
        <w:t>inseparable</w:t>
      </w:r>
      <w:r w:rsidRPr="00BC3B4B">
        <w:rPr>
          <w:sz w:val="16"/>
          <w:highlight w:val="yellow"/>
        </w:rPr>
        <w:t xml:space="preserve"> </w:t>
      </w:r>
      <w:r w:rsidRPr="00BC3B4B">
        <w:rPr>
          <w:rStyle w:val="StyleUnderline"/>
          <w:highlight w:val="yellow"/>
        </w:rPr>
        <w:t>from</w:t>
      </w:r>
      <w:r w:rsidRPr="00BC3B4B">
        <w:rPr>
          <w:sz w:val="16"/>
          <w:highlight w:val="yellow"/>
        </w:rPr>
        <w:t xml:space="preserve"> </w:t>
      </w:r>
      <w:r w:rsidRPr="00BC3B4B">
        <w:rPr>
          <w:rStyle w:val="Emphasis"/>
          <w:highlight w:val="yellow"/>
        </w:rPr>
        <w:t>national power.</w:t>
      </w:r>
    </w:p>
    <w:p w14:paraId="6BD1427D" w14:textId="77777777" w:rsidR="000F5B66" w:rsidRPr="000A582B" w:rsidRDefault="000F5B66" w:rsidP="000F5B66">
      <w:pPr>
        <w:rPr>
          <w:sz w:val="16"/>
        </w:rPr>
      </w:pPr>
      <w:r w:rsidRPr="000A582B">
        <w:rPr>
          <w:sz w:val="16"/>
        </w:rPr>
        <w:t xml:space="preserve">Only a strong nuclear deterrent will ensure these core national interests are both protected and advanced. </w:t>
      </w:r>
      <w:r w:rsidRPr="000A582B">
        <w:rPr>
          <w:rStyle w:val="StyleUnderline"/>
        </w:rPr>
        <w:t>The core idea</w:t>
      </w:r>
      <w:r w:rsidRPr="000A582B">
        <w:rPr>
          <w:sz w:val="16"/>
        </w:rPr>
        <w:t xml:space="preserve"> of 2025 NSS </w:t>
      </w:r>
      <w:r w:rsidRPr="000A582B">
        <w:rPr>
          <w:rStyle w:val="StyleUnderline"/>
        </w:rPr>
        <w:t>is</w:t>
      </w:r>
      <w:r w:rsidRPr="000A582B">
        <w:rPr>
          <w:sz w:val="16"/>
        </w:rPr>
        <w:t xml:space="preserve"> “</w:t>
      </w:r>
      <w:r w:rsidRPr="000A582B">
        <w:rPr>
          <w:rStyle w:val="Emphasis"/>
        </w:rPr>
        <w:t>peace through strength</w:t>
      </w:r>
      <w:r w:rsidRPr="000A582B">
        <w:rPr>
          <w:sz w:val="16"/>
        </w:rPr>
        <w:t xml:space="preserve">,” </w:t>
      </w:r>
      <w:r w:rsidRPr="00BC3B4B">
        <w:rPr>
          <w:rStyle w:val="StyleUnderline"/>
          <w:highlight w:val="yellow"/>
        </w:rPr>
        <w:t xml:space="preserve">asserting </w:t>
      </w:r>
      <w:r w:rsidRPr="00BC3B4B">
        <w:rPr>
          <w:rStyle w:val="Emphasis"/>
          <w:highlight w:val="yellow"/>
        </w:rPr>
        <w:t>credible</w:t>
      </w:r>
      <w:r w:rsidRPr="000A582B">
        <w:rPr>
          <w:sz w:val="16"/>
        </w:rPr>
        <w:t xml:space="preserve"> military </w:t>
      </w:r>
      <w:r w:rsidRPr="00BC3B4B">
        <w:rPr>
          <w:rStyle w:val="Emphasis"/>
          <w:highlight w:val="yellow"/>
        </w:rPr>
        <w:t>power</w:t>
      </w:r>
      <w:r w:rsidRPr="000A582B">
        <w:rPr>
          <w:sz w:val="16"/>
        </w:rPr>
        <w:t xml:space="preserve"> and the fear it projects </w:t>
      </w:r>
      <w:r w:rsidRPr="000A582B">
        <w:rPr>
          <w:rStyle w:val="StyleUnderline"/>
        </w:rPr>
        <w:t xml:space="preserve">as </w:t>
      </w:r>
      <w:r w:rsidRPr="00BC3B4B">
        <w:rPr>
          <w:rStyle w:val="StyleUnderline"/>
          <w:highlight w:val="yellow"/>
        </w:rPr>
        <w:t xml:space="preserve">the best </w:t>
      </w:r>
      <w:r w:rsidRPr="00BC3B4B">
        <w:rPr>
          <w:rStyle w:val="Emphasis"/>
          <w:highlight w:val="yellow"/>
        </w:rPr>
        <w:t>safeguard against conflict</w:t>
      </w:r>
      <w:r w:rsidRPr="00BC3B4B">
        <w:rPr>
          <w:rStyle w:val="StyleUnderline"/>
          <w:highlight w:val="yellow"/>
        </w:rPr>
        <w:t xml:space="preserve"> amid</w:t>
      </w:r>
      <w:r w:rsidRPr="000A582B">
        <w:rPr>
          <w:sz w:val="16"/>
        </w:rPr>
        <w:t xml:space="preserve"> </w:t>
      </w:r>
      <w:r w:rsidRPr="000A582B">
        <w:rPr>
          <w:rStyle w:val="Emphasis"/>
          <w:sz w:val="24"/>
        </w:rPr>
        <w:t xml:space="preserve">geopolitical turbulence and </w:t>
      </w:r>
      <w:r w:rsidRPr="00BC3B4B">
        <w:rPr>
          <w:rStyle w:val="Emphasis"/>
          <w:sz w:val="24"/>
          <w:highlight w:val="yellow"/>
        </w:rPr>
        <w:t>great-power competition</w:t>
      </w:r>
      <w:r w:rsidRPr="000A582B">
        <w:rPr>
          <w:sz w:val="16"/>
        </w:rPr>
        <w:t xml:space="preserve">. This NSS espouses a more realist disposition, unapologetically relying on deterrence to project strength </w:t>
      </w:r>
      <w:r w:rsidRPr="00BC3B4B">
        <w:rPr>
          <w:rStyle w:val="StyleUnderline"/>
          <w:highlight w:val="yellow"/>
        </w:rPr>
        <w:t xml:space="preserve">in a world </w:t>
      </w:r>
      <w:r w:rsidRPr="00BC3B4B">
        <w:rPr>
          <w:rStyle w:val="Emphasis"/>
          <w:highlight w:val="yellow"/>
        </w:rPr>
        <w:t>fraught</w:t>
      </w:r>
      <w:r w:rsidRPr="00BC3B4B">
        <w:rPr>
          <w:rStyle w:val="StyleUnderline"/>
          <w:highlight w:val="yellow"/>
        </w:rPr>
        <w:t xml:space="preserve"> with </w:t>
      </w:r>
      <w:r w:rsidRPr="00BC3B4B">
        <w:rPr>
          <w:rStyle w:val="Emphasis"/>
          <w:sz w:val="24"/>
          <w:highlight w:val="yellow"/>
        </w:rPr>
        <w:t>nuclear weapon expansion</w:t>
      </w:r>
      <w:r w:rsidRPr="000A582B">
        <w:rPr>
          <w:sz w:val="16"/>
        </w:rPr>
        <w:t>. President Reagan reminded us in 1986 that “Nations do not mistrust each other because they are armed; they are armed because they mistrust each other.”</w:t>
      </w:r>
    </w:p>
    <w:p w14:paraId="55F0A102" w14:textId="77777777" w:rsidR="000F5B66" w:rsidRPr="000A582B" w:rsidRDefault="000F5B66" w:rsidP="000F5B66">
      <w:pPr>
        <w:rPr>
          <w:sz w:val="8"/>
          <w:szCs w:val="14"/>
        </w:rPr>
      </w:pPr>
      <w:r w:rsidRPr="000A582B">
        <w:rPr>
          <w:sz w:val="8"/>
          <w:szCs w:val="14"/>
        </w:rPr>
        <w:t>The 2025 NSS clearly states on page three, “We want the world’s most robust, credible, and modern nuclear deterrent.” This is the engine of a U.S. balance of power policy—acting to prevent other states or coalitions of states from achieving dominant power over the U.S., thereby maintaining a balance between stability and security. Moreover, the NSS emphasizes that deterrence depends on maintaining U.S. military “overmatch.” An abundant, modern, and resilient nuclear arsenal not only provides the military advantage sought but also does so at a lower cost than a conventionally armed force with equivalent destructive capability.</w:t>
      </w:r>
    </w:p>
    <w:p w14:paraId="0B5D9D46" w14:textId="77777777" w:rsidR="000F5B66" w:rsidRPr="000A582B" w:rsidRDefault="000F5B66" w:rsidP="000F5B66">
      <w:pPr>
        <w:rPr>
          <w:sz w:val="8"/>
          <w:szCs w:val="14"/>
        </w:rPr>
      </w:pPr>
      <w:r w:rsidRPr="000A582B">
        <w:rPr>
          <w:sz w:val="8"/>
          <w:szCs w:val="14"/>
        </w:rPr>
        <w:t>Next, instead of open-ended overseas wars or nation-building, the 2025 NSS frames military engagement as justified only when U.S. core interests are directly threatened. This predisposition to non-interventionism requires maximum deterrence strategies to prevent regional conflicts from escalating into large-scale wars that could “come to our shores, [which] is bad for American interests.”</w:t>
      </w:r>
    </w:p>
    <w:p w14:paraId="21674E37" w14:textId="77777777" w:rsidR="000F5B66" w:rsidRPr="000A582B" w:rsidRDefault="000F5B66" w:rsidP="000F5B66">
      <w:pPr>
        <w:rPr>
          <w:sz w:val="16"/>
        </w:rPr>
      </w:pPr>
      <w:r w:rsidRPr="000A582B">
        <w:rPr>
          <w:sz w:val="16"/>
        </w:rPr>
        <w:t xml:space="preserve">Moreover, </w:t>
      </w:r>
      <w:r w:rsidRPr="000A582B">
        <w:rPr>
          <w:rStyle w:val="StyleUnderline"/>
        </w:rPr>
        <w:t xml:space="preserve">empowering and enabling </w:t>
      </w:r>
      <w:r w:rsidRPr="000A582B">
        <w:rPr>
          <w:rStyle w:val="Emphasis"/>
        </w:rPr>
        <w:t>allies</w:t>
      </w:r>
      <w:r w:rsidRPr="000A582B">
        <w:rPr>
          <w:rStyle w:val="StyleUnderline"/>
        </w:rPr>
        <w:t xml:space="preserve"> and </w:t>
      </w:r>
      <w:r w:rsidRPr="000A582B">
        <w:rPr>
          <w:rStyle w:val="Emphasis"/>
        </w:rPr>
        <w:t>partners</w:t>
      </w:r>
      <w:r w:rsidRPr="000A582B">
        <w:rPr>
          <w:sz w:val="16"/>
        </w:rPr>
        <w:t>—</w:t>
      </w:r>
      <w:r w:rsidRPr="000A582B">
        <w:rPr>
          <w:rStyle w:val="StyleUnderline"/>
        </w:rPr>
        <w:t>removing imperial perceptions of American behavior</w:t>
      </w:r>
      <w:r w:rsidRPr="000A582B">
        <w:rPr>
          <w:sz w:val="16"/>
        </w:rPr>
        <w:t>—</w:t>
      </w:r>
      <w:r w:rsidRPr="000A582B">
        <w:rPr>
          <w:rStyle w:val="StyleUnderline"/>
        </w:rPr>
        <w:t xml:space="preserve">by letting them </w:t>
      </w:r>
      <w:r w:rsidRPr="000A582B">
        <w:rPr>
          <w:rStyle w:val="Emphasis"/>
        </w:rPr>
        <w:t>lead</w:t>
      </w:r>
      <w:r w:rsidRPr="000A582B">
        <w:rPr>
          <w:rStyle w:val="StyleUnderline"/>
        </w:rPr>
        <w:t xml:space="preserve">, investing in their capabilities, and treating them as </w:t>
      </w:r>
      <w:r w:rsidRPr="000A582B">
        <w:rPr>
          <w:rStyle w:val="Emphasis"/>
        </w:rPr>
        <w:t>co-architects</w:t>
      </w:r>
      <w:r w:rsidRPr="000A582B">
        <w:rPr>
          <w:rStyle w:val="StyleUnderline"/>
        </w:rPr>
        <w:t xml:space="preserve"> rather than subcontractors signals that America is not trying to dominate outcomes but to share responsibility. This creates economic value through burden sharing and arms sales, while fostering an equally shared commitment to security goals and deterrence</w:t>
      </w:r>
      <w:r w:rsidRPr="000A582B">
        <w:rPr>
          <w:sz w:val="16"/>
        </w:rPr>
        <w:t xml:space="preserve">. Capacity building is not short-sighted; it is </w:t>
      </w:r>
      <w:r w:rsidRPr="000A582B">
        <w:rPr>
          <w:rStyle w:val="StyleUnderline"/>
        </w:rPr>
        <w:t>a long-term investment in partnerships</w:t>
      </w:r>
      <w:r w:rsidRPr="000A582B">
        <w:rPr>
          <w:sz w:val="16"/>
        </w:rPr>
        <w:t xml:space="preserve"> that advance the balance of power without relying solely on American taxpayers.</w:t>
      </w:r>
    </w:p>
    <w:p w14:paraId="133047E9" w14:textId="77777777" w:rsidR="000F5B66" w:rsidRPr="000A582B" w:rsidRDefault="000F5B66" w:rsidP="000F5B66">
      <w:pPr>
        <w:rPr>
          <w:sz w:val="16"/>
        </w:rPr>
      </w:pPr>
      <w:r w:rsidRPr="000A582B">
        <w:rPr>
          <w:sz w:val="16"/>
        </w:rPr>
        <w:t xml:space="preserve">The 2025 NSS further stresses that </w:t>
      </w:r>
      <w:r w:rsidRPr="000A582B">
        <w:rPr>
          <w:rStyle w:val="Emphasis"/>
        </w:rPr>
        <w:t>economic security and vitality</w:t>
      </w:r>
      <w:r w:rsidRPr="000A582B">
        <w:rPr>
          <w:sz w:val="16"/>
        </w:rPr>
        <w:t>—one of President Trump’s central goals—</w:t>
      </w:r>
      <w:r w:rsidRPr="000A582B">
        <w:rPr>
          <w:rStyle w:val="StyleUnderline"/>
        </w:rPr>
        <w:t xml:space="preserve">requires a sustained focus on </w:t>
      </w:r>
      <w:r w:rsidRPr="000A582B">
        <w:rPr>
          <w:rStyle w:val="Emphasis"/>
        </w:rPr>
        <w:t>deterrence</w:t>
      </w:r>
      <w:r w:rsidRPr="000A582B">
        <w:rPr>
          <w:sz w:val="16"/>
        </w:rPr>
        <w:t xml:space="preserve"> </w:t>
      </w:r>
      <w:r w:rsidRPr="000A582B">
        <w:rPr>
          <w:rStyle w:val="StyleUnderline"/>
        </w:rPr>
        <w:t>to prevent war</w:t>
      </w:r>
      <w:r w:rsidRPr="000A582B">
        <w:rPr>
          <w:sz w:val="16"/>
        </w:rPr>
        <w:t xml:space="preserve"> in the Indo-Pacific and beyond. </w:t>
      </w:r>
      <w:r w:rsidRPr="000A582B">
        <w:rPr>
          <w:rStyle w:val="StyleUnderline"/>
        </w:rPr>
        <w:t>By creating the strategic space for economic expansion</w:t>
      </w:r>
      <w:r w:rsidRPr="000A582B">
        <w:rPr>
          <w:sz w:val="16"/>
        </w:rPr>
        <w:t xml:space="preserve">, successful </w:t>
      </w:r>
      <w:r w:rsidRPr="000A582B">
        <w:rPr>
          <w:rStyle w:val="Emphasis"/>
        </w:rPr>
        <w:t>deterrence</w:t>
      </w:r>
      <w:r w:rsidRPr="000A582B">
        <w:rPr>
          <w:sz w:val="16"/>
        </w:rPr>
        <w:t xml:space="preserve"> </w:t>
      </w:r>
      <w:r w:rsidRPr="000A582B">
        <w:rPr>
          <w:rStyle w:val="StyleUnderline"/>
        </w:rPr>
        <w:t xml:space="preserve">enables </w:t>
      </w:r>
      <w:r w:rsidRPr="000A582B">
        <w:rPr>
          <w:rStyle w:val="Emphasis"/>
        </w:rPr>
        <w:t>reinvestment</w:t>
      </w:r>
      <w:r w:rsidRPr="000A582B">
        <w:rPr>
          <w:sz w:val="16"/>
        </w:rPr>
        <w:t xml:space="preserve"> </w:t>
      </w:r>
      <w:r w:rsidRPr="000A582B">
        <w:rPr>
          <w:rStyle w:val="StyleUnderline"/>
        </w:rPr>
        <w:t xml:space="preserve">in the very </w:t>
      </w:r>
      <w:r w:rsidRPr="000A582B">
        <w:rPr>
          <w:rStyle w:val="Emphasis"/>
        </w:rPr>
        <w:t>capabilities</w:t>
      </w:r>
      <w:r w:rsidRPr="000A582B">
        <w:rPr>
          <w:rStyle w:val="StyleUnderline"/>
        </w:rPr>
        <w:t xml:space="preserve"> that </w:t>
      </w:r>
      <w:r w:rsidRPr="000A582B">
        <w:rPr>
          <w:rStyle w:val="Emphasis"/>
        </w:rPr>
        <w:t>preserve it.</w:t>
      </w:r>
      <w:r w:rsidRPr="000A582B">
        <w:rPr>
          <w:sz w:val="16"/>
        </w:rPr>
        <w:t xml:space="preserve"> This dynamic not only offers a long-term sustainment pathway for America’s nuclear deterrent force but also reinforces deterrence as the essential buffer between competition and conflict.</w:t>
      </w:r>
    </w:p>
    <w:p w14:paraId="3E436466" w14:textId="77777777" w:rsidR="000F5B66" w:rsidRPr="000A582B" w:rsidRDefault="000F5B66" w:rsidP="000F5B66">
      <w:pPr>
        <w:rPr>
          <w:rStyle w:val="Emphasis"/>
        </w:rPr>
      </w:pPr>
      <w:r w:rsidRPr="000A582B">
        <w:rPr>
          <w:sz w:val="16"/>
        </w:rPr>
        <w:t xml:space="preserve">Finally, the NSS contends that </w:t>
      </w:r>
      <w:r w:rsidRPr="00BC3B4B">
        <w:rPr>
          <w:rStyle w:val="Emphasis"/>
          <w:highlight w:val="yellow"/>
        </w:rPr>
        <w:t>durable deterrence</w:t>
      </w:r>
      <w:r w:rsidRPr="00BC3B4B">
        <w:rPr>
          <w:rStyle w:val="StyleUnderline"/>
          <w:highlight w:val="yellow"/>
        </w:rPr>
        <w:t xml:space="preserve"> rests</w:t>
      </w:r>
      <w:r w:rsidRPr="000A582B">
        <w:rPr>
          <w:rStyle w:val="StyleUnderline"/>
        </w:rPr>
        <w:t xml:space="preserve"> as much </w:t>
      </w:r>
      <w:r w:rsidRPr="00BC3B4B">
        <w:rPr>
          <w:rStyle w:val="StyleUnderline"/>
          <w:highlight w:val="yellow"/>
        </w:rPr>
        <w:t xml:space="preserve">on </w:t>
      </w:r>
      <w:r w:rsidRPr="00BC3B4B">
        <w:rPr>
          <w:rStyle w:val="Emphasis"/>
          <w:highlight w:val="yellow"/>
        </w:rPr>
        <w:t>economic</w:t>
      </w:r>
      <w:r w:rsidRPr="000A582B">
        <w:rPr>
          <w:rStyle w:val="StyleUnderline"/>
        </w:rPr>
        <w:t xml:space="preserve"> and technological</w:t>
      </w:r>
      <w:r w:rsidRPr="000A582B">
        <w:rPr>
          <w:sz w:val="16"/>
        </w:rPr>
        <w:t xml:space="preserve"> </w:t>
      </w:r>
      <w:r w:rsidRPr="00BC3B4B">
        <w:rPr>
          <w:rStyle w:val="Emphasis"/>
          <w:highlight w:val="yellow"/>
        </w:rPr>
        <w:t>dominance</w:t>
      </w:r>
      <w:r w:rsidRPr="000A582B">
        <w:rPr>
          <w:sz w:val="16"/>
        </w:rPr>
        <w:t xml:space="preserve"> </w:t>
      </w:r>
      <w:r w:rsidRPr="000A582B">
        <w:rPr>
          <w:rStyle w:val="StyleUnderline"/>
        </w:rPr>
        <w:t xml:space="preserve">as on military power. </w:t>
      </w:r>
      <w:r w:rsidRPr="00BC3B4B">
        <w:rPr>
          <w:rStyle w:val="StyleUnderline"/>
          <w:highlight w:val="yellow"/>
        </w:rPr>
        <w:t xml:space="preserve">By preserving America’s </w:t>
      </w:r>
      <w:r w:rsidRPr="00BC3B4B">
        <w:rPr>
          <w:rStyle w:val="Emphasis"/>
          <w:highlight w:val="yellow"/>
        </w:rPr>
        <w:t>lead</w:t>
      </w:r>
      <w:r w:rsidRPr="00BC3B4B">
        <w:rPr>
          <w:sz w:val="16"/>
          <w:highlight w:val="yellow"/>
        </w:rPr>
        <w:t xml:space="preserve"> </w:t>
      </w:r>
      <w:r w:rsidRPr="00BC3B4B">
        <w:rPr>
          <w:rStyle w:val="StyleUnderline"/>
          <w:highlight w:val="yellow"/>
        </w:rPr>
        <w:t>in</w:t>
      </w:r>
      <w:r w:rsidRPr="000A582B">
        <w:rPr>
          <w:sz w:val="16"/>
        </w:rPr>
        <w:t xml:space="preserve"> high-tech </w:t>
      </w:r>
      <w:r w:rsidRPr="00BC3B4B">
        <w:rPr>
          <w:rStyle w:val="Emphasis"/>
          <w:highlight w:val="yellow"/>
        </w:rPr>
        <w:t>innovation</w:t>
      </w:r>
      <w:r w:rsidRPr="000A582B">
        <w:rPr>
          <w:sz w:val="16"/>
        </w:rPr>
        <w:t xml:space="preserve">, </w:t>
      </w:r>
      <w:r w:rsidRPr="000A582B">
        <w:rPr>
          <w:rStyle w:val="StyleUnderline"/>
        </w:rPr>
        <w:t xml:space="preserve">increasing its </w:t>
      </w:r>
      <w:r w:rsidRPr="00BC3B4B">
        <w:rPr>
          <w:rStyle w:val="Emphasis"/>
          <w:highlight w:val="yellow"/>
        </w:rPr>
        <w:t>industrial capacity</w:t>
      </w:r>
      <w:r w:rsidRPr="000A582B">
        <w:rPr>
          <w:sz w:val="16"/>
        </w:rPr>
        <w:t xml:space="preserve">, </w:t>
      </w:r>
      <w:r w:rsidRPr="000A582B">
        <w:rPr>
          <w:rStyle w:val="Emphasis"/>
          <w:sz w:val="24"/>
        </w:rPr>
        <w:t xml:space="preserve">ensuring </w:t>
      </w:r>
      <w:r w:rsidRPr="00BC3B4B">
        <w:rPr>
          <w:rStyle w:val="Emphasis"/>
          <w:sz w:val="24"/>
          <w:highlight w:val="yellow"/>
        </w:rPr>
        <w:t>energy dominance</w:t>
      </w:r>
      <w:r w:rsidRPr="00BC3B4B">
        <w:rPr>
          <w:sz w:val="16"/>
          <w:highlight w:val="yellow"/>
        </w:rPr>
        <w:t xml:space="preserve">, </w:t>
      </w:r>
      <w:r w:rsidRPr="00BC3B4B">
        <w:rPr>
          <w:rStyle w:val="StyleUnderline"/>
          <w:highlight w:val="yellow"/>
        </w:rPr>
        <w:t>and</w:t>
      </w:r>
      <w:r w:rsidRPr="000A582B">
        <w:rPr>
          <w:rStyle w:val="StyleUnderline"/>
        </w:rPr>
        <w:t xml:space="preserve"> securing </w:t>
      </w:r>
      <w:r w:rsidRPr="000A582B">
        <w:rPr>
          <w:rStyle w:val="Emphasis"/>
          <w:sz w:val="24"/>
        </w:rPr>
        <w:t xml:space="preserve">reliable </w:t>
      </w:r>
      <w:r w:rsidRPr="00BC3B4B">
        <w:rPr>
          <w:rStyle w:val="Emphasis"/>
          <w:sz w:val="24"/>
          <w:highlight w:val="yellow"/>
        </w:rPr>
        <w:t>access to</w:t>
      </w:r>
      <w:r w:rsidRPr="000A582B">
        <w:rPr>
          <w:rStyle w:val="Emphasis"/>
          <w:sz w:val="24"/>
        </w:rPr>
        <w:t xml:space="preserve"> critical </w:t>
      </w:r>
      <w:r w:rsidRPr="00BC3B4B">
        <w:rPr>
          <w:rStyle w:val="Emphasis"/>
          <w:sz w:val="24"/>
          <w:highlight w:val="yellow"/>
        </w:rPr>
        <w:t>minerals</w:t>
      </w:r>
      <w:r w:rsidRPr="00BC3B4B">
        <w:rPr>
          <w:sz w:val="16"/>
          <w:highlight w:val="yellow"/>
        </w:rPr>
        <w:t xml:space="preserve">, </w:t>
      </w:r>
      <w:r w:rsidRPr="00BC3B4B">
        <w:rPr>
          <w:rStyle w:val="StyleUnderline"/>
          <w:highlight w:val="yellow"/>
        </w:rPr>
        <w:t xml:space="preserve">the United States </w:t>
      </w:r>
      <w:r w:rsidRPr="00BC3B4B">
        <w:rPr>
          <w:rStyle w:val="Emphasis"/>
          <w:highlight w:val="yellow"/>
        </w:rPr>
        <w:t>reduces adversaries’ incentives to challenge it militarily</w:t>
      </w:r>
      <w:r w:rsidRPr="000A582B">
        <w:rPr>
          <w:sz w:val="16"/>
        </w:rPr>
        <w:t xml:space="preserve"> </w:t>
      </w:r>
      <w:r w:rsidRPr="000A582B">
        <w:rPr>
          <w:rStyle w:val="StyleUnderline"/>
        </w:rPr>
        <w:t xml:space="preserve">while incentivizing a </w:t>
      </w:r>
      <w:r w:rsidRPr="000A582B">
        <w:rPr>
          <w:rStyle w:val="Emphasis"/>
        </w:rPr>
        <w:t>realignment</w:t>
      </w:r>
      <w:r w:rsidRPr="000A582B">
        <w:rPr>
          <w:rStyle w:val="StyleUnderline"/>
        </w:rPr>
        <w:t xml:space="preserve"> of countries toward </w:t>
      </w:r>
      <w:r w:rsidRPr="000A582B">
        <w:rPr>
          <w:rStyle w:val="Emphasis"/>
        </w:rPr>
        <w:t>U.S. interests</w:t>
      </w:r>
      <w:r w:rsidRPr="000A582B">
        <w:rPr>
          <w:sz w:val="16"/>
        </w:rPr>
        <w:t xml:space="preserve">. At the same time, the strategy underscores that economic strength alone is insufficient; it must be coupled with a military that is rigorously recruited, trained, equipped, and modernized to remain the world’s most lethal and technologically advanced deterrent force, protecting U.S. interests </w:t>
      </w:r>
      <w:r w:rsidRPr="000A582B">
        <w:rPr>
          <w:rStyle w:val="StyleUnderline"/>
        </w:rPr>
        <w:t>and</w:t>
      </w:r>
      <w:r w:rsidRPr="000A582B">
        <w:rPr>
          <w:sz w:val="16"/>
        </w:rPr>
        <w:t xml:space="preserve"> </w:t>
      </w:r>
      <w:r w:rsidRPr="00BC3B4B">
        <w:rPr>
          <w:rStyle w:val="Emphasis"/>
          <w:highlight w:val="yellow"/>
        </w:rPr>
        <w:t>preventing conflict.</w:t>
      </w:r>
    </w:p>
    <w:p w14:paraId="3A6F8415" w14:textId="77777777" w:rsidR="000F5B66" w:rsidRDefault="000F5B66" w:rsidP="000F5B66"/>
    <w:p w14:paraId="632AEA1A" w14:textId="77777777" w:rsidR="000F5B66" w:rsidRDefault="000F5B66" w:rsidP="000F5B66">
      <w:pPr>
        <w:pStyle w:val="Heading3"/>
      </w:pPr>
      <w:r>
        <w:t>1NC</w:t>
      </w:r>
    </w:p>
    <w:p w14:paraId="0063C46F" w14:textId="77777777" w:rsidR="000F5B66" w:rsidRDefault="000F5B66" w:rsidP="000F5B66">
      <w:r>
        <w:t>Capitalism K</w:t>
      </w:r>
    </w:p>
    <w:p w14:paraId="0E7399C3" w14:textId="77777777" w:rsidR="000F5B66" w:rsidRDefault="000F5B66" w:rsidP="000F5B66">
      <w:pPr>
        <w:pStyle w:val="Heading4"/>
      </w:pPr>
      <w:r>
        <w:t xml:space="preserve">Capitalism is </w:t>
      </w:r>
      <w:r w:rsidRPr="00EE0C95">
        <w:rPr>
          <w:u w:val="single"/>
        </w:rPr>
        <w:t>unsustainable</w:t>
      </w:r>
      <w:r>
        <w:t xml:space="preserve"> AND culminates in a </w:t>
      </w:r>
      <w:r w:rsidRPr="00EE0C95">
        <w:rPr>
          <w:u w:val="single"/>
        </w:rPr>
        <w:t>convergence</w:t>
      </w:r>
      <w:r>
        <w:t xml:space="preserve"> of </w:t>
      </w:r>
      <w:r w:rsidRPr="00EE0C95">
        <w:rPr>
          <w:u w:val="single"/>
        </w:rPr>
        <w:t>exis</w:t>
      </w:r>
      <w:r>
        <w:rPr>
          <w:u w:val="single"/>
        </w:rPr>
        <w:t>tential risks</w:t>
      </w:r>
      <w:r>
        <w:t>.</w:t>
      </w:r>
    </w:p>
    <w:p w14:paraId="03DE939B" w14:textId="77777777" w:rsidR="000F5B66" w:rsidRDefault="000F5B66" w:rsidP="000F5B66">
      <w:r>
        <w:t xml:space="preserve">Dr. Jürgen </w:t>
      </w:r>
      <w:r w:rsidRPr="00725C25">
        <w:rPr>
          <w:rStyle w:val="Style13ptBold"/>
        </w:rPr>
        <w:t>Scheffran 25</w:t>
      </w:r>
      <w:r>
        <w:t>, PhD, Professor, Integrative Geography, University of Hamburg. Chair, Research Group Climate Change &amp; Security (CLISEC), Institute of Geography, "Planetary Boundaries, Polycrisis &amp; Politics in the Anthropocene: Climate Pathways, Tipping Cascades &amp; Transition to Sustainable Peace in Integrative Geography," in Towards Rethinking Politics, Policy &amp; Polity in the Anthropocene, Chapter 8, pg. 339-444, 02/25/2025, Springer. [italics in original]</w:t>
      </w:r>
    </w:p>
    <w:p w14:paraId="0CD140EA" w14:textId="77777777" w:rsidR="000F5B66" w:rsidRPr="00D37B1D" w:rsidRDefault="000F5B66" w:rsidP="000F5B66">
      <w:pPr>
        <w:rPr>
          <w:sz w:val="16"/>
        </w:rPr>
      </w:pPr>
      <w:r w:rsidRPr="00D37B1D">
        <w:rPr>
          <w:sz w:val="16"/>
        </w:rPr>
        <w:t xml:space="preserve">Since the agricultural and industrial revolutions, </w:t>
      </w:r>
      <w:r w:rsidRPr="00D37B1D">
        <w:rPr>
          <w:rStyle w:val="StyleUnderline"/>
        </w:rPr>
        <w:t>humanity has</w:t>
      </w:r>
      <w:r w:rsidRPr="00D37B1D">
        <w:rPr>
          <w:sz w:val="16"/>
        </w:rPr>
        <w:t xml:space="preserve"> </w:t>
      </w:r>
      <w:r w:rsidRPr="00D37B1D">
        <w:rPr>
          <w:rStyle w:val="Emphasis"/>
        </w:rPr>
        <w:t>increasingly</w:t>
      </w:r>
      <w:r w:rsidRPr="00D37B1D">
        <w:rPr>
          <w:sz w:val="16"/>
        </w:rPr>
        <w:t xml:space="preserve"> </w:t>
      </w:r>
      <w:r w:rsidRPr="00D37B1D">
        <w:rPr>
          <w:rStyle w:val="StyleUnderline"/>
        </w:rPr>
        <w:t>shaped the face of the</w:t>
      </w:r>
      <w:r w:rsidRPr="00D37B1D">
        <w:rPr>
          <w:sz w:val="16"/>
        </w:rPr>
        <w:t xml:space="preserve"> </w:t>
      </w:r>
      <w:r w:rsidRPr="00D37B1D">
        <w:rPr>
          <w:rStyle w:val="Emphasis"/>
        </w:rPr>
        <w:t>Earth</w:t>
      </w:r>
      <w:r w:rsidRPr="00D37B1D">
        <w:rPr>
          <w:sz w:val="16"/>
        </w:rPr>
        <w:t xml:space="preserve">. Crutzen/Stoermer (2000) coined the term ‘Anthropocene’ for the current human-made geological age following the Holocene, leading to a permanent change of the geological record resulting from actions of human beings (Brauch 2021b; Balbo et al. 2020). This adds a temporal dimension to the spatial dimension of ‘Anthroposphere’, i.e. the geographical space where the Earth’s </w:t>
      </w:r>
      <w:r w:rsidRPr="00D37B1D">
        <w:rPr>
          <w:rStyle w:val="Emphasis"/>
        </w:rPr>
        <w:t>resources</w:t>
      </w:r>
      <w:r w:rsidRPr="00D37B1D">
        <w:rPr>
          <w:sz w:val="16"/>
        </w:rPr>
        <w:t xml:space="preserve"> </w:t>
      </w:r>
      <w:r w:rsidRPr="00D37B1D">
        <w:rPr>
          <w:rStyle w:val="StyleUnderline"/>
        </w:rPr>
        <w:t>are used for the</w:t>
      </w:r>
      <w:r w:rsidRPr="00D37B1D">
        <w:rPr>
          <w:sz w:val="16"/>
        </w:rPr>
        <w:t xml:space="preserve"> </w:t>
      </w:r>
      <w:r w:rsidRPr="00D37B1D">
        <w:rPr>
          <w:rStyle w:val="Emphasis"/>
        </w:rPr>
        <w:t>service to humanity</w:t>
      </w:r>
      <w:r w:rsidRPr="00D37B1D">
        <w:rPr>
          <w:sz w:val="16"/>
        </w:rPr>
        <w:t xml:space="preserve"> </w:t>
      </w:r>
      <w:r w:rsidRPr="00D37B1D">
        <w:rPr>
          <w:rStyle w:val="StyleUnderline"/>
        </w:rPr>
        <w:t>w</w:t>
      </w:r>
      <w:r w:rsidRPr="00D37B1D">
        <w:rPr>
          <w:sz w:val="16"/>
        </w:rPr>
        <w:t>hile associated consequences, crises and conflicts of this endeavour h</w:t>
      </w:r>
      <w:r w:rsidRPr="00D37B1D">
        <w:rPr>
          <w:rStyle w:val="StyleUnderline"/>
        </w:rPr>
        <w:t>ave</w:t>
      </w:r>
      <w:r w:rsidRPr="00D37B1D">
        <w:rPr>
          <w:sz w:val="16"/>
        </w:rPr>
        <w:t xml:space="preserve"> long </w:t>
      </w:r>
      <w:r w:rsidRPr="00D37B1D">
        <w:rPr>
          <w:rStyle w:val="StyleUnderline"/>
        </w:rPr>
        <w:t>played</w:t>
      </w:r>
      <w:r w:rsidRPr="00D37B1D">
        <w:rPr>
          <w:sz w:val="16"/>
        </w:rPr>
        <w:t xml:space="preserve"> only </w:t>
      </w:r>
      <w:r w:rsidRPr="00D37B1D">
        <w:rPr>
          <w:rStyle w:val="StyleUnderline"/>
        </w:rPr>
        <w:t>a</w:t>
      </w:r>
      <w:r w:rsidRPr="00D37B1D">
        <w:rPr>
          <w:sz w:val="16"/>
        </w:rPr>
        <w:t xml:space="preserve"> minor </w:t>
      </w:r>
      <w:r w:rsidRPr="00D37B1D">
        <w:rPr>
          <w:rStyle w:val="StyleUnderline"/>
        </w:rPr>
        <w:t>role</w:t>
      </w:r>
      <w:r w:rsidRPr="00D37B1D">
        <w:rPr>
          <w:sz w:val="16"/>
        </w:rPr>
        <w:t xml:space="preserve">. </w:t>
      </w:r>
      <w:r w:rsidRPr="00D37B1D">
        <w:rPr>
          <w:rStyle w:val="StyleUnderline"/>
        </w:rPr>
        <w:t>With the Great Acceleration</w:t>
      </w:r>
      <w:r w:rsidRPr="00D37B1D">
        <w:rPr>
          <w:sz w:val="16"/>
        </w:rPr>
        <w:t xml:space="preserve"> (McNeill/Engelke 2016) of human </w:t>
      </w:r>
      <w:r w:rsidRPr="008A165B">
        <w:rPr>
          <w:rStyle w:val="Emphasis"/>
          <w:sz w:val="24"/>
          <w:szCs w:val="24"/>
          <w:highlight w:val="yellow"/>
        </w:rPr>
        <w:t>development reach</w:t>
      </w:r>
      <w:r w:rsidRPr="008A165B">
        <w:rPr>
          <w:rStyle w:val="Emphasis"/>
          <w:sz w:val="24"/>
          <w:szCs w:val="24"/>
        </w:rPr>
        <w:t xml:space="preserve">ing </w:t>
      </w:r>
      <w:r w:rsidRPr="008A165B">
        <w:rPr>
          <w:rStyle w:val="Emphasis"/>
          <w:sz w:val="24"/>
          <w:szCs w:val="24"/>
          <w:highlight w:val="yellow"/>
        </w:rPr>
        <w:t>limits to growth and</w:t>
      </w:r>
      <w:r w:rsidRPr="00D37B1D">
        <w:rPr>
          <w:rStyle w:val="Emphasis"/>
          <w:sz w:val="24"/>
          <w:szCs w:val="24"/>
        </w:rPr>
        <w:t xml:space="preserve"> planetary boundaries they </w:t>
      </w:r>
      <w:r w:rsidRPr="008A165B">
        <w:rPr>
          <w:rStyle w:val="Emphasis"/>
          <w:sz w:val="24"/>
          <w:szCs w:val="24"/>
          <w:highlight w:val="yellow"/>
        </w:rPr>
        <w:t>turn into disruptive forces that</w:t>
      </w:r>
      <w:r w:rsidRPr="00D37B1D">
        <w:rPr>
          <w:sz w:val="16"/>
        </w:rPr>
        <w:t xml:space="preserve"> can </w:t>
      </w:r>
      <w:r w:rsidRPr="008A165B">
        <w:rPr>
          <w:rStyle w:val="Emphasis"/>
          <w:sz w:val="24"/>
          <w:szCs w:val="24"/>
          <w:highlight w:val="yellow"/>
        </w:rPr>
        <w:t>undermine</w:t>
      </w:r>
      <w:r w:rsidRPr="001A5F9D">
        <w:rPr>
          <w:sz w:val="16"/>
          <w:szCs w:val="16"/>
        </w:rPr>
        <w:t xml:space="preserve"> the existential living conditions of </w:t>
      </w:r>
      <w:r w:rsidRPr="008A165B">
        <w:rPr>
          <w:rStyle w:val="Emphasis"/>
          <w:sz w:val="24"/>
          <w:szCs w:val="24"/>
          <w:highlight w:val="yellow"/>
        </w:rPr>
        <w:t>humanity</w:t>
      </w:r>
      <w:r w:rsidRPr="00D37B1D">
        <w:rPr>
          <w:sz w:val="16"/>
        </w:rPr>
        <w:t xml:space="preserve">, </w:t>
      </w:r>
      <w:r w:rsidRPr="00D37B1D">
        <w:rPr>
          <w:rStyle w:val="StyleUnderline"/>
        </w:rPr>
        <w:t>as we are</w:t>
      </w:r>
      <w:r w:rsidRPr="00D37B1D">
        <w:rPr>
          <w:sz w:val="16"/>
        </w:rPr>
        <w:t xml:space="preserve"> currently </w:t>
      </w:r>
      <w:r w:rsidRPr="00D37B1D">
        <w:rPr>
          <w:rStyle w:val="StyleUnderline"/>
        </w:rPr>
        <w:t>experiencing in the multicrises world, challenging the</w:t>
      </w:r>
      <w:r w:rsidRPr="00D37B1D">
        <w:rPr>
          <w:sz w:val="16"/>
          <w:szCs w:val="16"/>
        </w:rPr>
        <w:t xml:space="preserve"> current </w:t>
      </w:r>
      <w:r w:rsidRPr="00D37B1D">
        <w:rPr>
          <w:sz w:val="16"/>
        </w:rPr>
        <w:t xml:space="preserve">Western-dominated </w:t>
      </w:r>
      <w:r w:rsidRPr="00D37B1D">
        <w:rPr>
          <w:rStyle w:val="StyleUnderline"/>
        </w:rPr>
        <w:t>world</w:t>
      </w:r>
      <w:r w:rsidRPr="00D37B1D">
        <w:rPr>
          <w:sz w:val="16"/>
        </w:rPr>
        <w:t xml:space="preserve"> order which started with colonial expansion from Europe and the industrial revolution in Great Britain creating a global empire (Scheffran 2023b).</w:t>
      </w:r>
    </w:p>
    <w:p w14:paraId="52B3FEFF" w14:textId="77777777" w:rsidR="000F5B66" w:rsidRPr="00D37B1D" w:rsidRDefault="000F5B66" w:rsidP="000F5B66">
      <w:pPr>
        <w:rPr>
          <w:sz w:val="16"/>
        </w:rPr>
      </w:pPr>
      <w:r w:rsidRPr="00D37B1D">
        <w:rPr>
          <w:sz w:val="16"/>
        </w:rPr>
        <w:t xml:space="preserve">As the world wages ever new defensive battles against crises and disasters, from climate change to the Corona crisis, what room for manoeuvre remains to avoid or manage future crises? A </w:t>
      </w:r>
      <w:r w:rsidRPr="00D37B1D">
        <w:rPr>
          <w:rStyle w:val="StyleUnderline"/>
        </w:rPr>
        <w:t>broad spectrum of</w:t>
      </w:r>
      <w:r w:rsidRPr="00D37B1D">
        <w:rPr>
          <w:sz w:val="16"/>
        </w:rPr>
        <w:t xml:space="preserve"> possible </w:t>
      </w:r>
      <w:r w:rsidRPr="00D37B1D">
        <w:rPr>
          <w:rStyle w:val="StyleUnderline"/>
        </w:rPr>
        <w:t>futures is conceivable, ranging from a</w:t>
      </w:r>
      <w:r w:rsidRPr="00D37B1D">
        <w:rPr>
          <w:sz w:val="16"/>
        </w:rPr>
        <w:t xml:space="preserve"> </w:t>
      </w:r>
      <w:r w:rsidRPr="00D37B1D">
        <w:rPr>
          <w:rStyle w:val="Emphasis"/>
        </w:rPr>
        <w:t>collapse</w:t>
      </w:r>
      <w:r w:rsidRPr="00D37B1D">
        <w:rPr>
          <w:sz w:val="16"/>
        </w:rPr>
        <w:t xml:space="preserve"> </w:t>
      </w:r>
      <w:r w:rsidRPr="00D37B1D">
        <w:rPr>
          <w:rStyle w:val="StyleUnderline"/>
        </w:rPr>
        <w:t>of human civilization to a</w:t>
      </w:r>
      <w:r w:rsidRPr="00D37B1D">
        <w:rPr>
          <w:sz w:val="16"/>
        </w:rPr>
        <w:t xml:space="preserve"> </w:t>
      </w:r>
      <w:r w:rsidRPr="00D37B1D">
        <w:rPr>
          <w:rStyle w:val="Emphasis"/>
        </w:rPr>
        <w:t>profound transformation</w:t>
      </w:r>
      <w:r w:rsidRPr="00D37B1D">
        <w:rPr>
          <w:sz w:val="16"/>
        </w:rPr>
        <w:t xml:space="preserve"> </w:t>
      </w:r>
      <w:r w:rsidRPr="00D37B1D">
        <w:rPr>
          <w:rStyle w:val="StyleUnderline"/>
        </w:rPr>
        <w:t>of the economy and society</w:t>
      </w:r>
      <w:r w:rsidRPr="00D37B1D">
        <w:rPr>
          <w:sz w:val="16"/>
        </w:rPr>
        <w:t xml:space="preserve"> and a reshaping of human-nature relationships. </w:t>
      </w:r>
      <w:r w:rsidRPr="00D37B1D">
        <w:rPr>
          <w:rStyle w:val="StyleUnderline"/>
        </w:rPr>
        <w:t>As an</w:t>
      </w:r>
      <w:r w:rsidRPr="00D37B1D">
        <w:rPr>
          <w:sz w:val="16"/>
        </w:rPr>
        <w:t xml:space="preserve"> </w:t>
      </w:r>
      <w:r w:rsidRPr="008A165B">
        <w:rPr>
          <w:rStyle w:val="Emphasis"/>
          <w:highlight w:val="yellow"/>
        </w:rPr>
        <w:t>alternative</w:t>
      </w:r>
      <w:r w:rsidRPr="00D37B1D">
        <w:rPr>
          <w:sz w:val="16"/>
        </w:rPr>
        <w:t xml:space="preserve">, </w:t>
      </w:r>
      <w:r w:rsidRPr="00D37B1D">
        <w:rPr>
          <w:rStyle w:val="StyleUnderline"/>
        </w:rPr>
        <w:t xml:space="preserve">humanity can </w:t>
      </w:r>
      <w:r w:rsidRPr="008A165B">
        <w:rPr>
          <w:rStyle w:val="StyleUnderline"/>
        </w:rPr>
        <w:t>enforce</w:t>
      </w:r>
      <w:r w:rsidRPr="00D37B1D">
        <w:rPr>
          <w:rStyle w:val="StyleUnderline"/>
        </w:rPr>
        <w:t xml:space="preserve"> a</w:t>
      </w:r>
      <w:r w:rsidRPr="00D37B1D">
        <w:rPr>
          <w:sz w:val="16"/>
        </w:rPr>
        <w:t xml:space="preserve"> </w:t>
      </w:r>
      <w:r w:rsidRPr="008A165B">
        <w:rPr>
          <w:rStyle w:val="Emphasis"/>
          <w:highlight w:val="yellow"/>
        </w:rPr>
        <w:t>transform</w:t>
      </w:r>
      <w:r w:rsidRPr="00D37B1D">
        <w:rPr>
          <w:rStyle w:val="Emphasis"/>
        </w:rPr>
        <w:t>ation</w:t>
      </w:r>
      <w:r w:rsidRPr="00D37B1D">
        <w:rPr>
          <w:sz w:val="16"/>
        </w:rPr>
        <w:t xml:space="preserve"> </w:t>
      </w:r>
      <w:r w:rsidRPr="008A165B">
        <w:rPr>
          <w:rStyle w:val="StyleUnderline"/>
          <w:highlight w:val="yellow"/>
        </w:rPr>
        <w:t>to</w:t>
      </w:r>
      <w:r w:rsidRPr="001A5F9D">
        <w:rPr>
          <w:rStyle w:val="StyleUnderline"/>
        </w:rPr>
        <w:t xml:space="preserve"> sustainable development</w:t>
      </w:r>
      <w:r w:rsidRPr="00D37B1D">
        <w:rPr>
          <w:sz w:val="16"/>
        </w:rPr>
        <w:t xml:space="preserve"> which is an attempt to steer expansive human development into orderly and stabilising channels. The available environmental space is to be used in a planned and sensible way and at the same time an acceptable life is to be guaranteed for all inhabitants in the common house of the earth in the long run. In addition to an efficient and fair use and distribution of resources, </w:t>
      </w:r>
      <w:r w:rsidRPr="00D37B1D">
        <w:rPr>
          <w:rStyle w:val="StyleUnderline"/>
        </w:rPr>
        <w:t>it is</w:t>
      </w:r>
      <w:r w:rsidRPr="00D37B1D">
        <w:rPr>
          <w:sz w:val="16"/>
        </w:rPr>
        <w:t xml:space="preserve"> also </w:t>
      </w:r>
      <w:r w:rsidRPr="00D37B1D">
        <w:rPr>
          <w:rStyle w:val="StyleUnderline"/>
        </w:rPr>
        <w:t>a matter of</w:t>
      </w:r>
      <w:r w:rsidRPr="00D37B1D">
        <w:rPr>
          <w:sz w:val="16"/>
        </w:rPr>
        <w:t xml:space="preserve"> </w:t>
      </w:r>
      <w:r w:rsidRPr="008A165B">
        <w:rPr>
          <w:rStyle w:val="Emphasis"/>
          <w:highlight w:val="yellow"/>
        </w:rPr>
        <w:t>adapting</w:t>
      </w:r>
      <w:r w:rsidRPr="00D37B1D">
        <w:rPr>
          <w:sz w:val="16"/>
        </w:rPr>
        <w:t xml:space="preserve"> </w:t>
      </w:r>
      <w:r w:rsidRPr="00D37B1D">
        <w:rPr>
          <w:rStyle w:val="StyleUnderline"/>
        </w:rPr>
        <w:t xml:space="preserve">human </w:t>
      </w:r>
      <w:r w:rsidRPr="008A165B">
        <w:rPr>
          <w:rStyle w:val="StyleUnderline"/>
          <w:highlight w:val="yellow"/>
        </w:rPr>
        <w:t>needs</w:t>
      </w:r>
      <w:r w:rsidRPr="00D37B1D">
        <w:rPr>
          <w:rStyle w:val="StyleUnderline"/>
        </w:rPr>
        <w:t xml:space="preserve"> to the</w:t>
      </w:r>
      <w:r w:rsidRPr="00D37B1D">
        <w:rPr>
          <w:sz w:val="16"/>
        </w:rPr>
        <w:t xml:space="preserve"> </w:t>
      </w:r>
      <w:r w:rsidRPr="00D37B1D">
        <w:rPr>
          <w:rStyle w:val="Emphasis"/>
        </w:rPr>
        <w:t>available</w:t>
      </w:r>
      <w:r w:rsidRPr="00D37B1D">
        <w:rPr>
          <w:sz w:val="16"/>
        </w:rPr>
        <w:t xml:space="preserve"> </w:t>
      </w:r>
      <w:r w:rsidRPr="00D37B1D">
        <w:rPr>
          <w:rStyle w:val="StyleUnderline"/>
        </w:rPr>
        <w:t xml:space="preserve">possibilities </w:t>
      </w:r>
      <w:r w:rsidRPr="008A165B">
        <w:rPr>
          <w:rStyle w:val="StyleUnderline"/>
          <w:highlight w:val="yellow"/>
        </w:rPr>
        <w:t>and</w:t>
      </w:r>
      <w:r w:rsidRPr="00D37B1D">
        <w:rPr>
          <w:rStyle w:val="StyleUnderline"/>
        </w:rPr>
        <w:t xml:space="preserve"> of</w:t>
      </w:r>
      <w:r w:rsidRPr="00D37B1D">
        <w:rPr>
          <w:sz w:val="16"/>
        </w:rPr>
        <w:t xml:space="preserve"> </w:t>
      </w:r>
      <w:r w:rsidRPr="008A165B">
        <w:rPr>
          <w:rStyle w:val="Emphasis"/>
          <w:highlight w:val="yellow"/>
        </w:rPr>
        <w:t>reorganising</w:t>
      </w:r>
      <w:r w:rsidRPr="00D37B1D">
        <w:rPr>
          <w:sz w:val="16"/>
        </w:rPr>
        <w:t xml:space="preserve"> human co</w:t>
      </w:r>
      <w:r w:rsidRPr="008A165B">
        <w:rPr>
          <w:rStyle w:val="Emphasis"/>
          <w:highlight w:val="yellow"/>
        </w:rPr>
        <w:t>existence</w:t>
      </w:r>
      <w:r w:rsidRPr="00D37B1D">
        <w:rPr>
          <w:sz w:val="16"/>
        </w:rPr>
        <w:t xml:space="preserve"> </w:t>
      </w:r>
      <w:r w:rsidRPr="00D37B1D">
        <w:rPr>
          <w:rStyle w:val="StyleUnderline"/>
        </w:rPr>
        <w:t>in harmony with nature</w:t>
      </w:r>
      <w:r w:rsidRPr="00D37B1D">
        <w:rPr>
          <w:sz w:val="16"/>
        </w:rPr>
        <w:t>.</w:t>
      </w:r>
    </w:p>
    <w:p w14:paraId="5E4A4C31" w14:textId="77777777" w:rsidR="000F5B66" w:rsidRPr="00D37B1D" w:rsidRDefault="000F5B66" w:rsidP="000F5B66">
      <w:pPr>
        <w:rPr>
          <w:sz w:val="16"/>
        </w:rPr>
      </w:pPr>
      <w:r w:rsidRPr="00D37B1D">
        <w:rPr>
          <w:sz w:val="16"/>
        </w:rPr>
        <w:t xml:space="preserve">To address the challenges a key question here is whether the transition into a new world order can be achieved mainly by technical innovations and adjustments within the existing capitalist economic system and the liberal political world order, or whether it requires a fundamental system change in the underlying mechanisms of fossil capitalism towards a new socio-economic and political world order? Which pathway is still possible depends on whether </w:t>
      </w:r>
      <w:r w:rsidRPr="00D37B1D">
        <w:rPr>
          <w:rStyle w:val="StyleUnderline"/>
        </w:rPr>
        <w:t>humanity</w:t>
      </w:r>
      <w:r w:rsidRPr="00D37B1D">
        <w:rPr>
          <w:sz w:val="16"/>
        </w:rPr>
        <w:t xml:space="preserve"> has already reached or </w:t>
      </w:r>
      <w:r w:rsidRPr="00D37B1D">
        <w:rPr>
          <w:rStyle w:val="Emphasis"/>
        </w:rPr>
        <w:t>pass</w:t>
      </w:r>
      <w:r w:rsidRPr="00D37B1D">
        <w:rPr>
          <w:sz w:val="16"/>
        </w:rPr>
        <w:t xml:space="preserve">ed </w:t>
      </w:r>
      <w:r w:rsidRPr="00D37B1D">
        <w:rPr>
          <w:rStyle w:val="StyleUnderline"/>
        </w:rPr>
        <w:t>critical thresholds beyond which</w:t>
      </w:r>
      <w:r w:rsidRPr="00D37B1D">
        <w:rPr>
          <w:sz w:val="16"/>
        </w:rPr>
        <w:t xml:space="preserve"> </w:t>
      </w:r>
      <w:r w:rsidRPr="00D37B1D">
        <w:rPr>
          <w:rStyle w:val="Emphasis"/>
        </w:rPr>
        <w:t>destabilising tendencies</w:t>
      </w:r>
      <w:r w:rsidRPr="00D37B1D">
        <w:rPr>
          <w:sz w:val="16"/>
        </w:rPr>
        <w:t xml:space="preserve"> </w:t>
      </w:r>
      <w:r w:rsidRPr="00D37B1D">
        <w:rPr>
          <w:rStyle w:val="StyleUnderline"/>
        </w:rPr>
        <w:t>undermine or disrupt the conditions of human existence</w:t>
      </w:r>
      <w:r w:rsidRPr="00D37B1D">
        <w:rPr>
          <w:sz w:val="16"/>
        </w:rPr>
        <w:t xml:space="preserve">. Can we </w:t>
      </w:r>
      <w:r w:rsidRPr="007C75C4">
        <w:rPr>
          <w:rStyle w:val="StyleUnderline"/>
        </w:rPr>
        <w:t>expect</w:t>
      </w:r>
      <w:r w:rsidRPr="007C75C4">
        <w:rPr>
          <w:sz w:val="16"/>
        </w:rPr>
        <w:t xml:space="preserve"> more </w:t>
      </w:r>
      <w:r w:rsidRPr="007C75C4">
        <w:rPr>
          <w:rStyle w:val="Emphasis"/>
        </w:rPr>
        <w:t>negative effects</w:t>
      </w:r>
      <w:r w:rsidRPr="007C75C4">
        <w:rPr>
          <w:sz w:val="16"/>
        </w:rPr>
        <w:t xml:space="preserve"> </w:t>
      </w:r>
      <w:r w:rsidRPr="007C75C4">
        <w:rPr>
          <w:rStyle w:val="StyleUnderline"/>
        </w:rPr>
        <w:t>at the</w:t>
      </w:r>
      <w:r w:rsidRPr="00D37B1D">
        <w:rPr>
          <w:sz w:val="16"/>
        </w:rPr>
        <w:t xml:space="preserve"> </w:t>
      </w:r>
      <w:r w:rsidRPr="00D37B1D">
        <w:rPr>
          <w:rStyle w:val="Emphasis"/>
        </w:rPr>
        <w:t>friction points</w:t>
      </w:r>
      <w:r w:rsidRPr="00D37B1D">
        <w:rPr>
          <w:sz w:val="16"/>
        </w:rPr>
        <w:t xml:space="preserve"> </w:t>
      </w:r>
      <w:r w:rsidRPr="00D37B1D">
        <w:rPr>
          <w:rStyle w:val="StyleUnderline"/>
        </w:rPr>
        <w:t>of natural and societal dynamics, such as</w:t>
      </w:r>
      <w:r w:rsidRPr="00D37B1D">
        <w:rPr>
          <w:sz w:val="16"/>
        </w:rPr>
        <w:t xml:space="preserve"> </w:t>
      </w:r>
      <w:r w:rsidRPr="00D37B1D">
        <w:rPr>
          <w:rStyle w:val="Emphasis"/>
        </w:rPr>
        <w:t>environmental degradation</w:t>
      </w:r>
      <w:r w:rsidRPr="00D37B1D">
        <w:rPr>
          <w:sz w:val="16"/>
        </w:rPr>
        <w:t xml:space="preserve"> and </w:t>
      </w:r>
      <w:r w:rsidRPr="00D37B1D">
        <w:rPr>
          <w:rStyle w:val="Emphasis"/>
        </w:rPr>
        <w:t>waste pollution</w:t>
      </w:r>
      <w:r w:rsidRPr="00D37B1D">
        <w:rPr>
          <w:sz w:val="16"/>
        </w:rPr>
        <w:t xml:space="preserve">, </w:t>
      </w:r>
      <w:r w:rsidRPr="00D37B1D">
        <w:rPr>
          <w:rStyle w:val="Emphasis"/>
        </w:rPr>
        <w:t>disease</w:t>
      </w:r>
      <w:r w:rsidRPr="00D37B1D">
        <w:rPr>
          <w:sz w:val="16"/>
        </w:rPr>
        <w:t xml:space="preserve"> and death, </w:t>
      </w:r>
      <w:r w:rsidRPr="00D37B1D">
        <w:rPr>
          <w:rStyle w:val="Emphasis"/>
        </w:rPr>
        <w:t>hunger</w:t>
      </w:r>
      <w:r w:rsidRPr="00D37B1D">
        <w:rPr>
          <w:sz w:val="16"/>
        </w:rPr>
        <w:t xml:space="preserve"> and </w:t>
      </w:r>
      <w:r w:rsidRPr="00D37B1D">
        <w:rPr>
          <w:rStyle w:val="Emphasis"/>
        </w:rPr>
        <w:t>poverty</w:t>
      </w:r>
      <w:r w:rsidRPr="00D37B1D">
        <w:rPr>
          <w:sz w:val="16"/>
        </w:rPr>
        <w:t xml:space="preserve">, violence </w:t>
      </w:r>
      <w:r w:rsidRPr="00D37B1D">
        <w:rPr>
          <w:rStyle w:val="StyleUnderline"/>
        </w:rPr>
        <w:t>and</w:t>
      </w:r>
      <w:r w:rsidRPr="00D37B1D">
        <w:rPr>
          <w:sz w:val="16"/>
        </w:rPr>
        <w:t xml:space="preserve"> </w:t>
      </w:r>
      <w:r w:rsidRPr="00D37B1D">
        <w:rPr>
          <w:rStyle w:val="Emphasis"/>
        </w:rPr>
        <w:t>conflict</w:t>
      </w:r>
      <w:r w:rsidRPr="00D37B1D">
        <w:rPr>
          <w:sz w:val="16"/>
        </w:rPr>
        <w:t>? Or will humanity find new pathways out of the vicious circles of problems and crises towards virtuous circles of solutions and synergies for resilience, sustainable development and peace? While these questions are in different ways facing normative challenges for policies, politics and polities, finding innovative solutions requires integrative and preventive governance approaches beyond crisis management.</w:t>
      </w:r>
    </w:p>
    <w:p w14:paraId="6359D1C2" w14:textId="77777777" w:rsidR="000F5B66" w:rsidRPr="00D37B1D" w:rsidRDefault="000F5B66" w:rsidP="000F5B66">
      <w:pPr>
        <w:rPr>
          <w:sz w:val="4"/>
          <w:szCs w:val="4"/>
        </w:rPr>
      </w:pPr>
      <w:r w:rsidRPr="00D37B1D">
        <w:rPr>
          <w:sz w:val="4"/>
          <w:szCs w:val="4"/>
        </w:rPr>
        <w:t xml:space="preserve">It would be counterproductive if crisis management and associated conflicts continue to undermine the foundations for sustainable problem-solving in the context of a socio-ecological transformation, a neglected issue since three decades. The implementation of the </w:t>
      </w:r>
      <w:r w:rsidRPr="00D37B1D">
        <w:rPr>
          <w:i/>
          <w:iCs/>
          <w:sz w:val="4"/>
          <w:szCs w:val="4"/>
        </w:rPr>
        <w:t>Sustainable Development Goals</w:t>
      </w:r>
      <w:r w:rsidRPr="00D37B1D">
        <w:rPr>
          <w:sz w:val="4"/>
          <w:szCs w:val="4"/>
        </w:rPr>
        <w:t xml:space="preserve"> (SDGs) can generates synergies but also trade-offs, on the one hand due to conflicting goals, and on the other hand due to tensions between the actors involved. Each policy measure has not only the intended outcomes but also side-effects and consequences, which may appear as positive or negative from different perspectives. This indicates the growing ambivalence of our increasingly complex world where nothing seems to be certain anymore (Scheffran 2018a; Dörre 2022). This raises the question how tensions between different policy fields can be reduced or constructively managed, in particular by making a social-ecological transformation and a conflict transformation compatible and mutually enhancing.</w:t>
      </w:r>
    </w:p>
    <w:p w14:paraId="07D0F724" w14:textId="77777777" w:rsidR="000F5B66" w:rsidRPr="00D37B1D" w:rsidRDefault="000F5B66" w:rsidP="000F5B66">
      <w:pPr>
        <w:rPr>
          <w:sz w:val="4"/>
          <w:szCs w:val="4"/>
        </w:rPr>
      </w:pPr>
      <w:r w:rsidRPr="00D37B1D">
        <w:rPr>
          <w:sz w:val="4"/>
          <w:szCs w:val="4"/>
        </w:rPr>
        <w:t>Addressing ambivalence and complexity of multiple crises needs novel contributions by interdisciplinary research and transdisciplinary science, in particular geographical science which traditionally studies human-nature interactions through physical and human geography. Increasingly the field of ‘integrative geography’ is emerging which explores the spatial and temporal interactions between the natural environment and human society. Terms like space and landscape, limit and boundary, connection and pathway, transition and transformation, Anthroposphere and Anthropocene are key concepts of an integrative geography that have in common that they investigate the main objects, subjects, systems, terms and statement as well as pathways, linkages and interactions between them. Going further is to study what happens in the ‘interspace’ between two different terms, which both connects and separates them, and thus is framed by both terms. Such connecting conceptions will serve as an overarching umbrella in the following, including human-nature relationships and scientific ambivalence, geographical concepts and debates on limits to growth, the origins of political economy, the Club of Rome’s limits to growth and planetary boundaries. Current risks, crises and geopolitical challenges focus on interactions between climate change and conflict, including issues of biodiversity loss, ecocides and environmental migration. Integrative concepts and options in related interspaces provide opportunities for selecting appropriate policies, political governance measures and institutional polities to avoid negative tipping points and utilise positive tipping mechanisms for climate policy, cooperative governance, conflict transformation and sustainable peace.1</w:t>
      </w:r>
    </w:p>
    <w:p w14:paraId="76A5D69F" w14:textId="77777777" w:rsidR="000F5B66" w:rsidRPr="00D37B1D" w:rsidRDefault="000F5B66" w:rsidP="000F5B66">
      <w:pPr>
        <w:rPr>
          <w:sz w:val="4"/>
          <w:szCs w:val="4"/>
        </w:rPr>
      </w:pPr>
      <w:r w:rsidRPr="00D37B1D">
        <w:rPr>
          <w:sz w:val="4"/>
          <w:szCs w:val="4"/>
        </w:rPr>
        <w:t>8.2 Conceptions of Human-Nature Relationships</w:t>
      </w:r>
    </w:p>
    <w:p w14:paraId="53279AF4" w14:textId="77777777" w:rsidR="000F5B66" w:rsidRPr="00D37B1D" w:rsidRDefault="000F5B66" w:rsidP="000F5B66">
      <w:pPr>
        <w:rPr>
          <w:sz w:val="4"/>
          <w:szCs w:val="4"/>
        </w:rPr>
      </w:pPr>
      <w:r w:rsidRPr="00D37B1D">
        <w:rPr>
          <w:sz w:val="4"/>
          <w:szCs w:val="4"/>
        </w:rPr>
        <w:t>The relationship between natural systems and human societies is affected by various experiences, perceptions, understandings, attitudes, practices and interactions which are represented by the following conceptions of nature (Scheffran 2000b).</w:t>
      </w:r>
    </w:p>
    <w:p w14:paraId="317072F6" w14:textId="77777777" w:rsidR="000F5B66" w:rsidRPr="00D37B1D" w:rsidRDefault="000F5B66" w:rsidP="000F5B66">
      <w:pPr>
        <w:rPr>
          <w:i/>
          <w:iCs/>
          <w:sz w:val="4"/>
          <w:szCs w:val="4"/>
        </w:rPr>
      </w:pPr>
      <w:r w:rsidRPr="00D37B1D">
        <w:rPr>
          <w:i/>
          <w:iCs/>
          <w:sz w:val="4"/>
          <w:szCs w:val="4"/>
        </w:rPr>
        <w:t>8.2.1 Nature as a Habitat of Human Evolution, Experience and Knowledge</w:t>
      </w:r>
    </w:p>
    <w:p w14:paraId="41F7058F" w14:textId="77777777" w:rsidR="000F5B66" w:rsidRPr="00D37B1D" w:rsidRDefault="000F5B66" w:rsidP="000F5B66">
      <w:pPr>
        <w:rPr>
          <w:sz w:val="4"/>
          <w:szCs w:val="4"/>
        </w:rPr>
      </w:pPr>
      <w:r w:rsidRPr="00D37B1D">
        <w:rPr>
          <w:sz w:val="4"/>
          <w:szCs w:val="4"/>
        </w:rPr>
        <w:t>In the history of philosophy, the idea of a given nature is connected with the idea of an origin not influenced by humans. Human evolution emerged from and adapted to natural conditions, within the constraints and opportunities of natural laws, physical space and time, and the availability of natural resources. Like for other biological organisms, the human body is endowed with natural abilities such as sensory organs to feel, hear and observe the environment, hand and feet to physically interact with it, as well as a brain to connect perceptions, experiences and recognitions. Knowledge, rules and relationships drawn from this interaction form an internal model about the world and its intersection with the body, guiding human behaviour and communication with the natural and social environment expressed in an adequate language. States and changes in the environment are classified and evaluated positively or negatively, as desirable and undesirable, if not ignored as irrelevant to reduce complexity. The environment contributes natural resources vital for human life, survival and basic needs like material substances, water, energy and information gathered and extracted from nature, including ecosystems with their plants and animals. In contrast, other conditions in nature are evaluated as dangerous, from certain wild plants and animals to natural disasters, poisonous substances and lack of essential resources.</w:t>
      </w:r>
    </w:p>
    <w:p w14:paraId="3C9D0FA6" w14:textId="77777777" w:rsidR="000F5B66" w:rsidRPr="00D37B1D" w:rsidRDefault="000F5B66" w:rsidP="000F5B66">
      <w:pPr>
        <w:rPr>
          <w:i/>
          <w:iCs/>
          <w:sz w:val="4"/>
          <w:szCs w:val="4"/>
        </w:rPr>
      </w:pPr>
      <w:r w:rsidRPr="00D37B1D">
        <w:rPr>
          <w:i/>
          <w:iCs/>
          <w:sz w:val="4"/>
          <w:szCs w:val="4"/>
        </w:rPr>
        <w:t>8.2.2 Nature as an Object of Human Construction, Action and Exploitation</w:t>
      </w:r>
    </w:p>
    <w:p w14:paraId="706E1ED4" w14:textId="77777777" w:rsidR="000F5B66" w:rsidRPr="00D37B1D" w:rsidRDefault="000F5B66" w:rsidP="000F5B66">
      <w:pPr>
        <w:rPr>
          <w:sz w:val="4"/>
          <w:szCs w:val="4"/>
        </w:rPr>
      </w:pPr>
      <w:r w:rsidRPr="00D37B1D">
        <w:rPr>
          <w:sz w:val="4"/>
          <w:szCs w:val="4"/>
        </w:rPr>
        <w:t>The embedding of humans into nature and its resources provides possibilities for actions to change the environment and construct it according to human imagination and capabilities based on science and technology, to better meet human desires and purposes. Increasingly the world is created by human actions, where needs and desires are based on social conditions and human livelihoods, economic production and consumption as well as human waste and pollution degrading the natural environment. With more successful learning and practices in human-nature interaction, opportunities grow for systematic influence and purposeful intervention to use natural processes enshrined in scientific knowledge, technical tools and experiencebased innovations to control, appropriate and render natural forces and services in order to enhance desired effects and reduce harmful ones. New capabilities improve the conditions of existence and find action pathways with a more effective and efficient relationship connecting ends and means, allowing for expansion even against resistance (Schäfer 1995).</w:t>
      </w:r>
    </w:p>
    <w:p w14:paraId="4BA1AED0" w14:textId="77777777" w:rsidR="000F5B66" w:rsidRPr="00D37B1D" w:rsidRDefault="000F5B66" w:rsidP="000F5B66">
      <w:pPr>
        <w:rPr>
          <w:sz w:val="4"/>
          <w:szCs w:val="4"/>
        </w:rPr>
      </w:pPr>
      <w:r w:rsidRPr="00D37B1D">
        <w:rPr>
          <w:sz w:val="4"/>
          <w:szCs w:val="4"/>
        </w:rPr>
        <w:t>Descartes imagined nature as a deterministic mechanical system contrary to the free will of human subject, and Kant distinguished nature from the freedom of human beings, following theoretical and practical reasoning. Exploring nature as an object of measurable experience, the experimental natural sciences systematically developed instruments for technical-industrial production (Francis Bacon) to increase health, wealth and material well-being. Science and technology designed a machinery exploiting natural resources to convert them into economic capital, political power, military force and social domination, driving economic production and consumption to maximise utility. Human interactions with the natural environment impose a wide range of physical experiences and sensory impressions on human bodies, feeding the human brain with an internal representation of how ‘nature works’. Mental representations of nature as if-then relationships replicate what is possible, serving as a basis for human behaviour.</w:t>
      </w:r>
    </w:p>
    <w:p w14:paraId="14BC4EE3" w14:textId="77777777" w:rsidR="000F5B66" w:rsidRPr="00D37B1D" w:rsidRDefault="000F5B66" w:rsidP="000F5B66">
      <w:pPr>
        <w:rPr>
          <w:i/>
          <w:iCs/>
          <w:sz w:val="4"/>
          <w:szCs w:val="4"/>
        </w:rPr>
      </w:pPr>
      <w:r w:rsidRPr="00D37B1D">
        <w:rPr>
          <w:i/>
          <w:iCs/>
          <w:sz w:val="4"/>
          <w:szCs w:val="4"/>
        </w:rPr>
        <w:t>8.2.3 Nature in Need of Conservation and Its Sustainable Use</w:t>
      </w:r>
    </w:p>
    <w:p w14:paraId="172B0E78" w14:textId="77777777" w:rsidR="000F5B66" w:rsidRPr="00D37B1D" w:rsidRDefault="000F5B66" w:rsidP="000F5B66">
      <w:pPr>
        <w:rPr>
          <w:sz w:val="4"/>
          <w:szCs w:val="4"/>
        </w:rPr>
      </w:pPr>
      <w:r w:rsidRPr="00D37B1D">
        <w:rPr>
          <w:sz w:val="4"/>
          <w:szCs w:val="4"/>
        </w:rPr>
        <w:t xml:space="preserve">Contrary to the idea of unlimited scientific progress and technical omnipotence, natural resources and environmental boundaries constrain human expansion, living space and ecological footprint on earth. Taking resource consumption, physiological metabolism and ecosystem functions into account, human-nature relationship has transformed over time. Nature is no longer regarded merely as an object of exploration and an unlimited reservoir for resources and waste. Once considered inexhaustible and self-reproducing without limits, it is now experienced as vulnerable, as a precious commodity that must be preserved through guardrails. The biosphere is seen as a living network and a community of organisms, including </w:t>
      </w:r>
      <w:r w:rsidRPr="00D37B1D">
        <w:rPr>
          <w:i/>
          <w:iCs/>
          <w:sz w:val="4"/>
          <w:szCs w:val="4"/>
        </w:rPr>
        <w:t>Homo Sapiens</w:t>
      </w:r>
      <w:r w:rsidRPr="00D37B1D">
        <w:rPr>
          <w:sz w:val="4"/>
          <w:szCs w:val="4"/>
        </w:rPr>
        <w:t>, whose interventions must be considered in terms of their consequences. Depending on nature, human societies, infrastructures and lifecycles are also vulnerable and need to be sustainably embedded in the natural cycles (Johnke et al. 2004).</w:t>
      </w:r>
    </w:p>
    <w:p w14:paraId="69D6C751" w14:textId="77777777" w:rsidR="000F5B66" w:rsidRPr="00D37B1D" w:rsidRDefault="000F5B66" w:rsidP="000F5B66">
      <w:pPr>
        <w:rPr>
          <w:i/>
          <w:iCs/>
          <w:sz w:val="4"/>
          <w:szCs w:val="4"/>
        </w:rPr>
      </w:pPr>
      <w:r w:rsidRPr="00D37B1D">
        <w:rPr>
          <w:i/>
          <w:iCs/>
          <w:sz w:val="4"/>
          <w:szCs w:val="4"/>
        </w:rPr>
        <w:t>8.2.4 Co-evolution in Human-Nature Interaction</w:t>
      </w:r>
    </w:p>
    <w:p w14:paraId="6FA95154" w14:textId="77777777" w:rsidR="000F5B66" w:rsidRPr="00D37B1D" w:rsidRDefault="000F5B66" w:rsidP="000F5B66">
      <w:pPr>
        <w:rPr>
          <w:sz w:val="4"/>
          <w:szCs w:val="4"/>
        </w:rPr>
      </w:pPr>
      <w:r w:rsidRPr="00D37B1D">
        <w:rPr>
          <w:sz w:val="4"/>
          <w:szCs w:val="4"/>
        </w:rPr>
        <w:t>Human and natural spheres are separated by boundaries and interconnected through multiple pathways of exchange. Human-nature interactions range from natural constraints of human action to human control over the natural environment and its resources needed for human life and evolution. One challenge is to handle the complexity of this interaction and find a sustainable balance between natural and human systems. While assessments of human-nature interaction differ between disciplinary natural science and social science perspectives, the focus is here on interdisciplinary approaches exploring the middle-ground between disciplines. As humans are also grown up in a social environment, they can learn from others through observation, education and narratives to adapt and follow beliefs and rules guiding human action, in particular towards the natural environment. Human perceptions, imaginations and desires as well as future expectations and assessments of consequences are driving the process of human creation, innovation and intervention.</w:t>
      </w:r>
    </w:p>
    <w:p w14:paraId="4DA1FABA" w14:textId="77777777" w:rsidR="000F5B66" w:rsidRPr="00D37B1D" w:rsidRDefault="000F5B66" w:rsidP="000F5B66">
      <w:pPr>
        <w:rPr>
          <w:sz w:val="4"/>
          <w:szCs w:val="4"/>
        </w:rPr>
      </w:pPr>
      <w:r w:rsidRPr="00D37B1D">
        <w:rPr>
          <w:sz w:val="4"/>
          <w:szCs w:val="4"/>
        </w:rPr>
        <w:t>Human ability to work, extended and multiplied by technology expanding the action space of the human body, continuously shapes human-nature relationships. Individual and collective actions transform physical spaces, from envisioned to constructed landscapes that meet human needs and frame natural landscapes as ‘nature by design’ which however is an Oxymoron as nature disappears in the process of construction and becomes a cultural artifact. Apparently neither a natural nor a social science perspective alone can explain the complexity of human-nature interaction. Reductionist approaches, such as geo-determinism or human framings of nature, cannot explain the complex dynamics of one system mutually affecting the other. The challenge is to develop co-evolutionary conceptions of mutual and reciprocal transformations between both systems towards a sustainable balance of nature and society, taking into consideration the different time scales as social evolution usually can occur more rapidly than natural evolution. This calls for an integrative science of human-nature interactions to understand the stabilizing and destabilizing conditions of this relationship.</w:t>
      </w:r>
    </w:p>
    <w:p w14:paraId="5A1C8B1C" w14:textId="77777777" w:rsidR="000F5B66" w:rsidRPr="00D37B1D" w:rsidRDefault="000F5B66" w:rsidP="000F5B66">
      <w:pPr>
        <w:rPr>
          <w:i/>
          <w:iCs/>
          <w:sz w:val="4"/>
          <w:szCs w:val="4"/>
        </w:rPr>
      </w:pPr>
      <w:r w:rsidRPr="00D37B1D">
        <w:rPr>
          <w:i/>
          <w:iCs/>
          <w:sz w:val="4"/>
          <w:szCs w:val="4"/>
        </w:rPr>
        <w:t>8.2.5 Mixed Methods in Human-Nature Interactions</w:t>
      </w:r>
    </w:p>
    <w:p w14:paraId="14118D56" w14:textId="77777777" w:rsidR="000F5B66" w:rsidRPr="00D37B1D" w:rsidRDefault="000F5B66" w:rsidP="000F5B66">
      <w:pPr>
        <w:rPr>
          <w:sz w:val="4"/>
          <w:szCs w:val="4"/>
        </w:rPr>
      </w:pPr>
      <w:r w:rsidRPr="00D37B1D">
        <w:rPr>
          <w:sz w:val="4"/>
          <w:szCs w:val="4"/>
        </w:rPr>
        <w:t>To investigate complex human-nature interactions, mixed methods offer a toolbox of integrative approaches. Systems theory and complexity science analyse nonlinear dynamics, complex adaptive and self-organising systems, game theory, agent-based modelling and social network analysis to study complex social interactions (Scheffran 2006). Regarding the presentation and analysis of data widely used are remote sensing and geographic information systems (GIS). Integrative research methods such as interviews und focus groups, qualitative, participatory and agentbased modelling provide insights about stakeholder perceptions, assessments, actions and interactions (Bendor/Scheffran 2019). With mixed methods it is possible to frame geographic conceptions such as landscapes, interfaces, borders and diffusion processes from a natural and social science perspective. Models and simulations can help to understand how individual components become an integrated whole through self-organisation and synergies, although they represent only projections and not the full complexity of human-nature interactions (Scheffran 2016). The question is whether discrepancies, simplifications and uncertainties between the model and real world can lead to misleading projections about the future.</w:t>
      </w:r>
    </w:p>
    <w:p w14:paraId="0067DFC2" w14:textId="77777777" w:rsidR="000F5B66" w:rsidRPr="00D37B1D" w:rsidRDefault="000F5B66" w:rsidP="000F5B66">
      <w:pPr>
        <w:rPr>
          <w:sz w:val="4"/>
          <w:szCs w:val="4"/>
        </w:rPr>
      </w:pPr>
      <w:r w:rsidRPr="00D37B1D">
        <w:rPr>
          <w:sz w:val="4"/>
          <w:szCs w:val="4"/>
        </w:rPr>
        <w:t>8.3 The Framework of Integrative Geography</w:t>
      </w:r>
    </w:p>
    <w:p w14:paraId="2BFFBBD7" w14:textId="77777777" w:rsidR="000F5B66" w:rsidRPr="00D37B1D" w:rsidRDefault="000F5B66" w:rsidP="000F5B66">
      <w:pPr>
        <w:rPr>
          <w:i/>
          <w:iCs/>
          <w:sz w:val="4"/>
          <w:szCs w:val="4"/>
        </w:rPr>
      </w:pPr>
      <w:r w:rsidRPr="00D37B1D">
        <w:rPr>
          <w:i/>
          <w:iCs/>
          <w:sz w:val="4"/>
          <w:szCs w:val="4"/>
        </w:rPr>
        <w:t>8.3.1 What Is Integrative Geography?</w:t>
      </w:r>
    </w:p>
    <w:p w14:paraId="0CD600F3" w14:textId="77777777" w:rsidR="000F5B66" w:rsidRPr="00D37B1D" w:rsidRDefault="000F5B66" w:rsidP="000F5B66">
      <w:pPr>
        <w:rPr>
          <w:sz w:val="4"/>
          <w:szCs w:val="4"/>
        </w:rPr>
      </w:pPr>
      <w:r w:rsidRPr="00D37B1D">
        <w:rPr>
          <w:sz w:val="4"/>
          <w:szCs w:val="4"/>
        </w:rPr>
        <w:t>Integrative geography is not a new discipline but an integrative approach within the discipline of geography which is inherently interdisciplinary through building bridges between physical and human geography and connections to other disciplines, such as energy geography, water geography, climate geography, economic geography, political geography, social geography, historical geography, to mention a few. This offers the opportunity to connect to other disciplines and research fields and merge knowledge to jointly address key challenges, raising the question what the core of geography is. In a widely held understanding geography is about the spatial dimensions of the world in general and science in particular, as indicated by terms like space, place, location, distance, contagion, etc. While integrative geography is not consistently defined,2 it can be further developed. Many key terms and challenges in an ever complex world can be explained and embedded within an open framing of ‘Integrative Geography’.</w:t>
      </w:r>
    </w:p>
    <w:p w14:paraId="08EF23FA" w14:textId="77777777" w:rsidR="000F5B66" w:rsidRPr="00D37B1D" w:rsidRDefault="000F5B66" w:rsidP="000F5B66">
      <w:pPr>
        <w:rPr>
          <w:sz w:val="4"/>
          <w:szCs w:val="4"/>
        </w:rPr>
      </w:pPr>
      <w:r w:rsidRPr="00D37B1D">
        <w:rPr>
          <w:sz w:val="4"/>
          <w:szCs w:val="4"/>
        </w:rPr>
        <w:t xml:space="preserve">While some argue that geography is per se integrated, going back to the integrated perspectives of Alexander von Humboldt, others complain about a divide within geography between the natural science approaches of physical geography and the social science perspectives in human geography, which can be seen from the fact that geography belongs to different faculties at universities. Over the past decade integrative geography has been not so much a unifying concept but was occasionally considered as an opportunity respecting the diversity within geography and with other disciplines. While large multi-volume encyclopaedias have no entry on integrative geography (besides few mentions in the text), at least the term has found its way into </w:t>
      </w:r>
      <w:r w:rsidRPr="00D37B1D">
        <w:rPr>
          <w:i/>
          <w:iCs/>
          <w:sz w:val="4"/>
          <w:szCs w:val="4"/>
        </w:rPr>
        <w:t>Wikipedia</w:t>
      </w:r>
      <w:r w:rsidRPr="00D37B1D">
        <w:rPr>
          <w:sz w:val="4"/>
          <w:szCs w:val="4"/>
        </w:rPr>
        <w:t>, where it is also called integrated geography, environmental geography, human–environment geography (Rupke 2008). It is described as a third branch of geography “where the branches of human geography and physical geography overlap to describe and explain the spatial aspects of interactions between human individuals or societies and their natural environment” (Castree 2009; Garcia 2010; Moseley et al. 2014).</w:t>
      </w:r>
    </w:p>
    <w:p w14:paraId="5943DC0D" w14:textId="77777777" w:rsidR="000F5B66" w:rsidRPr="00D37B1D" w:rsidRDefault="000F5B66" w:rsidP="000F5B66">
      <w:pPr>
        <w:rPr>
          <w:sz w:val="4"/>
          <w:szCs w:val="4"/>
        </w:rPr>
      </w:pPr>
      <w:r w:rsidRPr="00D37B1D">
        <w:rPr>
          <w:sz w:val="4"/>
          <w:szCs w:val="4"/>
        </w:rPr>
        <w:t xml:space="preserve">Integrative geography plays a role in exploring the interactions in coupled human– environment systems that form complex spatial structures in geographical landscapes by the flows of energy, matter and information and analysing human communications, interventions and feedbacks within and between these spaces. A common attribute of integrative geography is that it often studies intermediate phenomena, as well as transitions and transformations, between established concepts, such as physical and human geography, natural environment and human society, spatial and temporal processes, environment and conflict, conflict and cooperation, war and peace, environmental destruction and sustainable development, Anthroposphere and Anthropocene. This implies that not only these concepts and their specific aspects matter, but also the intermediate zone between them which separates and connects them. In a geographic terminology it can be called ‘interspace’ (in German </w:t>
      </w:r>
      <w:r w:rsidRPr="00D37B1D">
        <w:rPr>
          <w:i/>
          <w:iCs/>
          <w:sz w:val="4"/>
          <w:szCs w:val="4"/>
        </w:rPr>
        <w:t>Zwischenraum</w:t>
      </w:r>
      <w:r w:rsidRPr="00D37B1D">
        <w:rPr>
          <w:sz w:val="4"/>
          <w:szCs w:val="4"/>
        </w:rPr>
        <w:t>) which is the space or transition zone between structures, whether they are physical, biological, economic, social, political or explicitly geographical. Studying the dividing and interconnecting zones between these structures explicitly allows understanding the processes driving and blocking exchange and transition between them, including the discourses and dialogues of communication.</w:t>
      </w:r>
    </w:p>
    <w:p w14:paraId="1B5DBB56" w14:textId="77777777" w:rsidR="000F5B66" w:rsidRPr="00D37B1D" w:rsidRDefault="000F5B66" w:rsidP="000F5B66">
      <w:pPr>
        <w:rPr>
          <w:sz w:val="4"/>
          <w:szCs w:val="4"/>
        </w:rPr>
      </w:pPr>
      <w:r w:rsidRPr="00D37B1D">
        <w:rPr>
          <w:sz w:val="4"/>
          <w:szCs w:val="4"/>
        </w:rPr>
        <w:t>The concept of interspace may also draw upon and potentially enrich the philosophical foundations of logic. Philosophy has for a long time focused on dyads, pairwise relations between opposing terms, such as true-false, subject-object, largesmall, finite-infinite, dry-humid, we-they, centre-periphery, or Ying–Yang. There have been many attempts to go beyond binary logic, from dialectic logic (thesis – anti-thesis – synthesis) to overcome contradictions and develop synergies between two opposing pairs, to fuzzy logic bridging the 0–1 dichotomy with a spectrum of numbers in between.</w:t>
      </w:r>
    </w:p>
    <w:p w14:paraId="75E89932" w14:textId="77777777" w:rsidR="000F5B66" w:rsidRPr="00D37B1D" w:rsidRDefault="000F5B66" w:rsidP="000F5B66">
      <w:pPr>
        <w:rPr>
          <w:sz w:val="4"/>
          <w:szCs w:val="4"/>
        </w:rPr>
      </w:pPr>
      <w:r w:rsidRPr="00D37B1D">
        <w:rPr>
          <w:sz w:val="4"/>
          <w:szCs w:val="4"/>
        </w:rPr>
        <w:t>A new way of trialectical thinking was proposed by Henri Lefebvre (1981), assuming that there is something between two terms that is relevant. After his death in 1991, this concept was further developed and applied to space by Edward Soja (1996: 70) who argues that “the third term never stands alone, totally separate from its precedents or given absolute precedence on its own.” Moving from binary to dialectic and trialectic thinking, it might be worthwhile to also consider ‘interlectic’ thinking to explore the interspace between multiple things and thus better understand the complexity of their relationships, which is becoming common in the ‘nexus’ approach studying interactions between multiple phenomena such as climate-conflict-migration or water-energy-food. This might also allow to consider the pathways and transitions between systems characterised by qualitative change in their attributes. Drawing on this philosophical embedding, conceptions of integrative geography are discussed in the following.</w:t>
      </w:r>
    </w:p>
    <w:p w14:paraId="774A13E3" w14:textId="77777777" w:rsidR="000F5B66" w:rsidRPr="00D37B1D" w:rsidRDefault="000F5B66" w:rsidP="000F5B66">
      <w:pPr>
        <w:rPr>
          <w:i/>
          <w:iCs/>
          <w:sz w:val="4"/>
          <w:szCs w:val="4"/>
        </w:rPr>
      </w:pPr>
      <w:r w:rsidRPr="00D37B1D">
        <w:rPr>
          <w:i/>
          <w:iCs/>
          <w:sz w:val="4"/>
          <w:szCs w:val="4"/>
        </w:rPr>
        <w:t>8.3.2 Space, Time and Landscapes</w:t>
      </w:r>
    </w:p>
    <w:p w14:paraId="6FE9EE10" w14:textId="77777777" w:rsidR="000F5B66" w:rsidRPr="00D37B1D" w:rsidRDefault="000F5B66" w:rsidP="000F5B66">
      <w:pPr>
        <w:rPr>
          <w:sz w:val="4"/>
          <w:szCs w:val="4"/>
        </w:rPr>
      </w:pPr>
      <w:r w:rsidRPr="00D37B1D">
        <w:rPr>
          <w:sz w:val="4"/>
          <w:szCs w:val="4"/>
        </w:rPr>
        <w:t xml:space="preserve">Cutting short the extensive literature on space in philosophy and science, space is considered here as a multi-dimensional frame where different things are located and moving across distances, changing their relative positions to each other at varying places. Changing relations in space occur as sequences in time, thus leading to shifting relational constellations of closeness and distance, location and place, spatiality and temporality. Within and against this framing different conceptions of space are highlighted: three-dimensional physical space in Newtonian mechanics based on a fixed grid of coordinates without relation to anything external; absolute space and time as an </w:t>
      </w:r>
      <w:r w:rsidRPr="00D37B1D">
        <w:rPr>
          <w:i/>
          <w:iCs/>
          <w:sz w:val="4"/>
          <w:szCs w:val="4"/>
        </w:rPr>
        <w:t>a priori</w:t>
      </w:r>
      <w:r w:rsidRPr="00D37B1D">
        <w:rPr>
          <w:sz w:val="4"/>
          <w:szCs w:val="4"/>
        </w:rPr>
        <w:t xml:space="preserve"> form (Kant); relative space of location of things and network of places where motion is ascribed to a body (Leibniz); four-dimensional space-time continuum (Einstein); terrain where moving takes effort against friction and resistance, finding locations, places and pathways through mapping and navigation (geography); hot spots of climate and ecological change (environment); land allocated to property and ownership, production and consumption (economics); landscapes of colonialism, slavery and globalisation (history); territory for power projections and conflict at regional, national and international levels (politics); imaginary and behavioural spaces (psychology, sociology) (Thrift 2017).</w:t>
      </w:r>
    </w:p>
    <w:p w14:paraId="7C5ECCBA" w14:textId="77777777" w:rsidR="000F5B66" w:rsidRPr="00D37B1D" w:rsidRDefault="000F5B66" w:rsidP="000F5B66">
      <w:pPr>
        <w:rPr>
          <w:sz w:val="4"/>
          <w:szCs w:val="4"/>
        </w:rPr>
      </w:pPr>
      <w:r w:rsidRPr="00D37B1D">
        <w:rPr>
          <w:sz w:val="4"/>
          <w:szCs w:val="4"/>
        </w:rPr>
        <w:t>Lefebvre (1991) describes space as a social product while overlapping social processes produce space in which the production of commodities and accumulation of capital takes place (Lukasz 2011). Lefebvre distinguishes three types of spaces within the trialectics of spatiality: objective space of spatial practices and actions in the real world; conceived representations of space formed in mind and not bounded by objective space; and lived space of representations resulting from objective and conceived spaces combined (imagination meets reality). Soja (1996) addresses how humans understand space, as material/physical or represented/imagined, and introduces the concept of “third space” corresponding to Lefebvre’s “lived space” to account for the complex ways in which humans inhabit, experience and understand the world where the spatial dimension plays a role. This is also the case in many other conceptions of space in the capitalist world, for instance highlighting that changes in the modes of production and consumption of capital interact with developments in transportation and technology, affecting the perception and compression of time, space and distance (Harvey 1990).</w:t>
      </w:r>
    </w:p>
    <w:p w14:paraId="5BE0F195" w14:textId="77777777" w:rsidR="000F5B66" w:rsidRPr="00D37B1D" w:rsidRDefault="000F5B66" w:rsidP="000F5B66">
      <w:pPr>
        <w:rPr>
          <w:sz w:val="4"/>
          <w:szCs w:val="4"/>
        </w:rPr>
      </w:pPr>
      <w:r w:rsidRPr="00D37B1D">
        <w:rPr>
          <w:sz w:val="4"/>
          <w:szCs w:val="4"/>
        </w:rPr>
        <w:t>A related concept is ‘landscape’ representing geographic spaces shaped and grown over long historic times by interactions of natural and human forces, processes and practices acting upon earth. Landscapes are a living synthesis of people and place, land and landforms. These include physical elements like mountains, hills, water bodies such as rivers, lakes, ponds and the sea, living elements of vegetation, human patterns including different forms of land use, buildings, and structures, and transitory elements such as light and weather conditions.</w:t>
      </w:r>
    </w:p>
    <w:p w14:paraId="5FA0BE43" w14:textId="77777777" w:rsidR="000F5B66" w:rsidRPr="00D37B1D" w:rsidRDefault="000F5B66" w:rsidP="000F5B66">
      <w:pPr>
        <w:rPr>
          <w:i/>
          <w:iCs/>
          <w:sz w:val="4"/>
          <w:szCs w:val="4"/>
        </w:rPr>
      </w:pPr>
      <w:r w:rsidRPr="00D37B1D">
        <w:rPr>
          <w:i/>
          <w:iCs/>
          <w:sz w:val="4"/>
          <w:szCs w:val="4"/>
        </w:rPr>
        <w:t>8.3.3 Interspaces, Boundaries and Pathways</w:t>
      </w:r>
    </w:p>
    <w:p w14:paraId="34B00814" w14:textId="77777777" w:rsidR="000F5B66" w:rsidRPr="00D37B1D" w:rsidRDefault="000F5B66" w:rsidP="000F5B66">
      <w:pPr>
        <w:rPr>
          <w:sz w:val="4"/>
          <w:szCs w:val="4"/>
        </w:rPr>
      </w:pPr>
      <w:r w:rsidRPr="00D37B1D">
        <w:rPr>
          <w:sz w:val="4"/>
          <w:szCs w:val="4"/>
        </w:rPr>
        <w:t>Geographic spaces and landscapes are characterised by structuring features and patterns, separated by interspaces which include and exclude, connect and disconnect, integrate and divide, separate and join human and natural spheres. The German term ‘Grenze’ represents a wide range of related terms in English language, each with specific meanings in different contexts: border, barrier, bound/boundary, front/ frontier, limit, contact, division, edge, interface, periphery/perimeter, guardrail, restriction, constraint, demarcation, confinement, threshold. Some of these terms are more exclusive (divisive), others more inclusive (connecting) (for selected definitions see Table 8.1).</w:t>
      </w:r>
    </w:p>
    <w:p w14:paraId="6032A4C8" w14:textId="77777777" w:rsidR="000F5B66" w:rsidRPr="00D37B1D" w:rsidRDefault="000F5B66" w:rsidP="000F5B66">
      <w:pPr>
        <w:rPr>
          <w:sz w:val="4"/>
          <w:szCs w:val="4"/>
        </w:rPr>
      </w:pPr>
      <w:r w:rsidRPr="00D37B1D">
        <w:rPr>
          <w:sz w:val="4"/>
          <w:szCs w:val="4"/>
        </w:rPr>
        <w:t>Geographical boundaries and borders divide geographical spaces into historically grown units (such as nations) along which interactions, transformed by physical and anthropogenic drivers that determine the spatial forms and patterns. All systems have limits in which they operate and are viable. Value limits are defined by what is desirable and acceptable. Action limits are given by feasibility and capability in reaching targets or by inacceptable risk associated with pursuing certain actions. Steering a system needs to respect boundaries of stability and viability beyond which tipping to qualitatively different state can occur. There are static and dynamic interspaces which is a matter of degree. For instance a mountain may appear as static although it has been (trans-)formed over geologic times of millions of years (sometimes with rapid eruptions), while rivers and ocean coasts are more fluid and can change their form on a daily basis.</w:t>
      </w:r>
    </w:p>
    <w:p w14:paraId="11E86B5E" w14:textId="77777777" w:rsidR="000F5B66" w:rsidRPr="00D37B1D" w:rsidRDefault="000F5B66" w:rsidP="000F5B66">
      <w:pPr>
        <w:rPr>
          <w:sz w:val="4"/>
          <w:szCs w:val="4"/>
        </w:rPr>
      </w:pPr>
      <w:r w:rsidRPr="00D37B1D">
        <w:rPr>
          <w:sz w:val="4"/>
          <w:szCs w:val="4"/>
        </w:rPr>
        <w:t>[Table omitted]</w:t>
      </w:r>
    </w:p>
    <w:p w14:paraId="1C6BBF68" w14:textId="77777777" w:rsidR="000F5B66" w:rsidRPr="00D37B1D" w:rsidRDefault="000F5B66" w:rsidP="000F5B66">
      <w:pPr>
        <w:rPr>
          <w:sz w:val="4"/>
          <w:szCs w:val="4"/>
        </w:rPr>
      </w:pPr>
      <w:r w:rsidRPr="00D37B1D">
        <w:rPr>
          <w:sz w:val="4"/>
          <w:szCs w:val="4"/>
        </w:rPr>
        <w:t>Complementary to boundaries are pathways which are routes and channels that allow to connect, move into selected directions, enable and govern metabolic or other regulatory processes downstream, through exchange of energy, matter and information along or across contact surfaces. Boundaries can block pathways and slow down expansion due to resistance, cost or risk (e.g. when limits to growth are reached), which in turn can induce actions to overcome boundaries or find new pathways through innovations. Which one succeeds depends on the forces, capabilities and powers applied by the systems in the respective interaction to overcome the boundary as well as the resistance to ‘defend’ it. Ultimately changing a boundary is a question which force, power or capital dominates and the efficiency of their use. A few examples are highlighted here, where the concept of geographical interspace is relevant across disciplines:</w:t>
      </w:r>
    </w:p>
    <w:p w14:paraId="6C9AAC7B" w14:textId="77777777" w:rsidR="000F5B66" w:rsidRPr="00D37B1D" w:rsidRDefault="000F5B66" w:rsidP="000F5B66">
      <w:pPr>
        <w:numPr>
          <w:ilvl w:val="0"/>
          <w:numId w:val="46"/>
        </w:numPr>
        <w:rPr>
          <w:sz w:val="4"/>
          <w:szCs w:val="4"/>
        </w:rPr>
      </w:pPr>
      <w:r w:rsidRPr="00D37B1D">
        <w:rPr>
          <w:sz w:val="4"/>
          <w:szCs w:val="4"/>
        </w:rPr>
        <w:t>Rivers may separate countries but also connect different geographical, cultural and political regions which can lead to interdependencies favouring conflict or cooperation. As an example, the Nile river connects the tropical areas of Central Africa with the arid zones of North Africa. The water courses of the Himalaya glaciers are a source of water for vast areas of South Asia, East Asia and Central Asia and connect high mountains with coastal regions.</w:t>
      </w:r>
    </w:p>
    <w:p w14:paraId="04D7D144" w14:textId="77777777" w:rsidR="000F5B66" w:rsidRPr="00D37B1D" w:rsidRDefault="000F5B66" w:rsidP="000F5B66">
      <w:pPr>
        <w:numPr>
          <w:ilvl w:val="0"/>
          <w:numId w:val="46"/>
        </w:numPr>
        <w:rPr>
          <w:sz w:val="4"/>
          <w:szCs w:val="4"/>
        </w:rPr>
      </w:pPr>
      <w:r w:rsidRPr="00D37B1D">
        <w:rPr>
          <w:sz w:val="4"/>
          <w:szCs w:val="4"/>
        </w:rPr>
        <w:t>Coasts connect and separate land and sea, thus are being formed by dynamical processes and features of both elements. This is relevant for coastal communities which have adapted to the specific livelihood conditions along and across land-sea interfaces, including weather, climate, food, labour, transportation and culture.</w:t>
      </w:r>
    </w:p>
    <w:p w14:paraId="6683C470" w14:textId="77777777" w:rsidR="000F5B66" w:rsidRPr="00D37B1D" w:rsidRDefault="000F5B66" w:rsidP="000F5B66">
      <w:pPr>
        <w:numPr>
          <w:ilvl w:val="0"/>
          <w:numId w:val="46"/>
        </w:numPr>
        <w:rPr>
          <w:sz w:val="4"/>
          <w:szCs w:val="4"/>
        </w:rPr>
      </w:pPr>
      <w:r w:rsidRPr="00D37B1D">
        <w:rPr>
          <w:sz w:val="4"/>
          <w:szCs w:val="4"/>
        </w:rPr>
        <w:t>The atmosphere is the interspace between Earth’s surface and outer space along a gradient of temperature, pressure, humidity and other variables important for weather and climate patterns. Its composition and dynamics are driven by physical exchange processes and anthropogenic activities using this medium for life support, transportation and deposition of polluting substances that affect local and global climate which in turn affect earth system dynamics and living conditions for all organisms specific to different climatic zones.</w:t>
      </w:r>
    </w:p>
    <w:p w14:paraId="6813F95E" w14:textId="77777777" w:rsidR="000F5B66" w:rsidRPr="00D37B1D" w:rsidRDefault="000F5B66" w:rsidP="000F5B66">
      <w:pPr>
        <w:numPr>
          <w:ilvl w:val="0"/>
          <w:numId w:val="46"/>
        </w:numPr>
        <w:rPr>
          <w:sz w:val="4"/>
          <w:szCs w:val="4"/>
        </w:rPr>
      </w:pPr>
      <w:r w:rsidRPr="00D37B1D">
        <w:rPr>
          <w:sz w:val="4"/>
          <w:szCs w:val="4"/>
        </w:rPr>
        <w:t>Peri-urban spaces have features of both rural and urban areas, separating and connecting them, e.g. through movement of people, resources, goods and information.</w:t>
      </w:r>
    </w:p>
    <w:p w14:paraId="61526E94" w14:textId="77777777" w:rsidR="000F5B66" w:rsidRPr="00D37B1D" w:rsidRDefault="000F5B66" w:rsidP="000F5B66">
      <w:pPr>
        <w:numPr>
          <w:ilvl w:val="0"/>
          <w:numId w:val="46"/>
        </w:numPr>
        <w:rPr>
          <w:sz w:val="4"/>
          <w:szCs w:val="4"/>
        </w:rPr>
      </w:pPr>
      <w:r w:rsidRPr="00D37B1D">
        <w:rPr>
          <w:sz w:val="4"/>
          <w:szCs w:val="4"/>
        </w:rPr>
        <w:t>Multiple levels from micro to macro levels are connected through the meso level in between; similarly, local and global levels interact with the national level.</w:t>
      </w:r>
    </w:p>
    <w:p w14:paraId="3268FF08" w14:textId="77777777" w:rsidR="000F5B66" w:rsidRPr="00D37B1D" w:rsidRDefault="000F5B66" w:rsidP="000F5B66">
      <w:pPr>
        <w:numPr>
          <w:ilvl w:val="0"/>
          <w:numId w:val="46"/>
        </w:numPr>
        <w:rPr>
          <w:sz w:val="4"/>
          <w:szCs w:val="4"/>
        </w:rPr>
      </w:pPr>
      <w:r w:rsidRPr="00D37B1D">
        <w:rPr>
          <w:sz w:val="4"/>
          <w:szCs w:val="4"/>
        </w:rPr>
        <w:t>Migration is a change in place over an extended period and across borders, driven by motivation and capability along migratory pathways which are the interspaces between origin and destination.</w:t>
      </w:r>
    </w:p>
    <w:p w14:paraId="010C9287" w14:textId="77777777" w:rsidR="000F5B66" w:rsidRPr="00D37B1D" w:rsidRDefault="000F5B66" w:rsidP="000F5B66">
      <w:pPr>
        <w:numPr>
          <w:ilvl w:val="0"/>
          <w:numId w:val="46"/>
        </w:numPr>
        <w:rPr>
          <w:sz w:val="4"/>
          <w:szCs w:val="4"/>
        </w:rPr>
      </w:pPr>
      <w:r w:rsidRPr="00D37B1D">
        <w:rPr>
          <w:sz w:val="4"/>
          <w:szCs w:val="4"/>
        </w:rPr>
        <w:t>Conflict and cooperation are connected through decision-making and negotiation processes, selecting pathways of action according to individual or collective motivations and capabilities. Between conflict and cooperation mixed cases are possible, e.g. cooperation in conflict or conflict resolution in cooperative situations.</w:t>
      </w:r>
    </w:p>
    <w:p w14:paraId="5A5DF67F" w14:textId="77777777" w:rsidR="000F5B66" w:rsidRPr="001A5F9D" w:rsidRDefault="000F5B66" w:rsidP="000F5B66">
      <w:pPr>
        <w:numPr>
          <w:ilvl w:val="0"/>
          <w:numId w:val="46"/>
        </w:numPr>
        <w:rPr>
          <w:sz w:val="16"/>
        </w:rPr>
      </w:pPr>
      <w:r w:rsidRPr="00D37B1D">
        <w:rPr>
          <w:sz w:val="16"/>
        </w:rPr>
        <w:t xml:space="preserve">In </w:t>
      </w:r>
      <w:r w:rsidRPr="00D37B1D">
        <w:rPr>
          <w:rStyle w:val="StyleUnderline"/>
        </w:rPr>
        <w:t>the</w:t>
      </w:r>
      <w:r w:rsidRPr="00D37B1D">
        <w:rPr>
          <w:sz w:val="16"/>
        </w:rPr>
        <w:t xml:space="preserve"> </w:t>
      </w:r>
      <w:r w:rsidRPr="003B70A6">
        <w:rPr>
          <w:rStyle w:val="Emphasis"/>
        </w:rPr>
        <w:t>climate-conflict-migration nexus</w:t>
      </w:r>
      <w:r w:rsidRPr="003B70A6">
        <w:rPr>
          <w:sz w:val="16"/>
        </w:rPr>
        <w:t xml:space="preserve"> </w:t>
      </w:r>
      <w:r w:rsidRPr="003B70A6">
        <w:rPr>
          <w:rStyle w:val="StyleUnderline"/>
        </w:rPr>
        <w:t>multiple pathways of interactions are possible</w:t>
      </w:r>
      <w:r w:rsidRPr="003B70A6">
        <w:rPr>
          <w:sz w:val="16"/>
        </w:rPr>
        <w:t xml:space="preserve">, depending on intensity of change in key variables and their sensitivity to change, </w:t>
      </w:r>
      <w:r w:rsidRPr="003B70A6">
        <w:rPr>
          <w:rStyle w:val="StyleUnderline"/>
        </w:rPr>
        <w:t>leading to</w:t>
      </w:r>
      <w:r w:rsidRPr="003B70A6">
        <w:rPr>
          <w:sz w:val="16"/>
        </w:rPr>
        <w:t xml:space="preserve"> </w:t>
      </w:r>
      <w:r w:rsidRPr="003B70A6">
        <w:rPr>
          <w:rStyle w:val="Emphasis"/>
        </w:rPr>
        <w:t>e</w:t>
      </w:r>
      <w:r w:rsidRPr="001A5F9D">
        <w:rPr>
          <w:rStyle w:val="Emphasis"/>
        </w:rPr>
        <w:t>scalation</w:t>
      </w:r>
      <w:r w:rsidRPr="001A5F9D">
        <w:rPr>
          <w:sz w:val="16"/>
        </w:rPr>
        <w:t xml:space="preserve"> </w:t>
      </w:r>
      <w:r w:rsidRPr="001A5F9D">
        <w:rPr>
          <w:rStyle w:val="StyleUnderline"/>
        </w:rPr>
        <w:t>for risk multipliers</w:t>
      </w:r>
      <w:r w:rsidRPr="001A5F9D">
        <w:rPr>
          <w:sz w:val="16"/>
        </w:rPr>
        <w:t xml:space="preserve"> or de-escalation through synergies.</w:t>
      </w:r>
    </w:p>
    <w:p w14:paraId="61C63B7B" w14:textId="77777777" w:rsidR="000F5B66" w:rsidRPr="001A5F9D" w:rsidRDefault="000F5B66" w:rsidP="000F5B66">
      <w:pPr>
        <w:numPr>
          <w:ilvl w:val="0"/>
          <w:numId w:val="46"/>
        </w:numPr>
        <w:rPr>
          <w:sz w:val="16"/>
        </w:rPr>
      </w:pPr>
      <w:r w:rsidRPr="001A5F9D">
        <w:rPr>
          <w:sz w:val="16"/>
        </w:rPr>
        <w:t xml:space="preserve">The </w:t>
      </w:r>
      <w:r w:rsidRPr="001A5F9D">
        <w:rPr>
          <w:rStyle w:val="StyleUnderline"/>
        </w:rPr>
        <w:t>nexus of</w:t>
      </w:r>
      <w:r w:rsidRPr="001A5F9D">
        <w:rPr>
          <w:sz w:val="16"/>
        </w:rPr>
        <w:t xml:space="preserve"> </w:t>
      </w:r>
      <w:r w:rsidRPr="001A5F9D">
        <w:rPr>
          <w:rStyle w:val="Emphasis"/>
        </w:rPr>
        <w:t>water</w:t>
      </w:r>
      <w:r w:rsidRPr="001A5F9D">
        <w:rPr>
          <w:sz w:val="16"/>
        </w:rPr>
        <w:t xml:space="preserve">, </w:t>
      </w:r>
      <w:r w:rsidRPr="001A5F9D">
        <w:rPr>
          <w:rStyle w:val="Emphasis"/>
        </w:rPr>
        <w:t>food</w:t>
      </w:r>
      <w:r w:rsidRPr="001A5F9D">
        <w:rPr>
          <w:sz w:val="16"/>
        </w:rPr>
        <w:t xml:space="preserve"> </w:t>
      </w:r>
      <w:r w:rsidRPr="001A5F9D">
        <w:rPr>
          <w:rStyle w:val="StyleUnderline"/>
        </w:rPr>
        <w:t>and</w:t>
      </w:r>
      <w:r w:rsidRPr="001A5F9D">
        <w:rPr>
          <w:sz w:val="16"/>
        </w:rPr>
        <w:t xml:space="preserve"> </w:t>
      </w:r>
      <w:r w:rsidRPr="001A5F9D">
        <w:rPr>
          <w:rStyle w:val="Emphasis"/>
        </w:rPr>
        <w:t>energy</w:t>
      </w:r>
      <w:r w:rsidRPr="001A5F9D">
        <w:rPr>
          <w:sz w:val="16"/>
        </w:rPr>
        <w:t xml:space="preserve"> </w:t>
      </w:r>
      <w:r w:rsidRPr="001A5F9D">
        <w:rPr>
          <w:rStyle w:val="StyleUnderline"/>
        </w:rPr>
        <w:t>can aggravate a</w:t>
      </w:r>
      <w:r w:rsidRPr="001A5F9D">
        <w:rPr>
          <w:sz w:val="16"/>
        </w:rPr>
        <w:t xml:space="preserve"> </w:t>
      </w:r>
      <w:r w:rsidRPr="001A5F9D">
        <w:rPr>
          <w:rStyle w:val="Emphasis"/>
        </w:rPr>
        <w:t>mutual decline</w:t>
      </w:r>
      <w:r w:rsidRPr="001A5F9D">
        <w:rPr>
          <w:sz w:val="16"/>
        </w:rPr>
        <w:t xml:space="preserve"> </w:t>
      </w:r>
      <w:r w:rsidRPr="001A5F9D">
        <w:rPr>
          <w:rStyle w:val="StyleUnderline"/>
        </w:rPr>
        <w:t>when losses of one resource trigger declines of others</w:t>
      </w:r>
      <w:r w:rsidRPr="001A5F9D">
        <w:rPr>
          <w:sz w:val="16"/>
        </w:rPr>
        <w:t xml:space="preserve"> or do the opposite through win-win synergies.</w:t>
      </w:r>
    </w:p>
    <w:p w14:paraId="0CE4BEB8" w14:textId="77777777" w:rsidR="000F5B66" w:rsidRPr="003B70A6" w:rsidRDefault="000F5B66" w:rsidP="000F5B66">
      <w:pPr>
        <w:numPr>
          <w:ilvl w:val="0"/>
          <w:numId w:val="46"/>
        </w:numPr>
        <w:rPr>
          <w:sz w:val="16"/>
        </w:rPr>
      </w:pPr>
      <w:r w:rsidRPr="001A5F9D">
        <w:rPr>
          <w:sz w:val="16"/>
        </w:rPr>
        <w:t xml:space="preserve">The </w:t>
      </w:r>
      <w:r w:rsidRPr="001A5F9D">
        <w:rPr>
          <w:rStyle w:val="StyleUnderline"/>
        </w:rPr>
        <w:t>ambivalence of</w:t>
      </w:r>
      <w:r w:rsidRPr="001A5F9D">
        <w:rPr>
          <w:sz w:val="16"/>
        </w:rPr>
        <w:t xml:space="preserve"> science and the </w:t>
      </w:r>
      <w:r w:rsidRPr="001A5F9D">
        <w:rPr>
          <w:rStyle w:val="Emphasis"/>
        </w:rPr>
        <w:t>dual-use</w:t>
      </w:r>
      <w:r w:rsidRPr="001A5F9D">
        <w:rPr>
          <w:sz w:val="16"/>
        </w:rPr>
        <w:t xml:space="preserve"> of </w:t>
      </w:r>
      <w:r w:rsidRPr="001A5F9D">
        <w:rPr>
          <w:rStyle w:val="Emphasis"/>
        </w:rPr>
        <w:t>tech</w:t>
      </w:r>
      <w:r w:rsidRPr="001A5F9D">
        <w:rPr>
          <w:sz w:val="16"/>
        </w:rPr>
        <w:t xml:space="preserve">nology </w:t>
      </w:r>
      <w:r w:rsidRPr="001A5F9D">
        <w:rPr>
          <w:rStyle w:val="StyleUnderline"/>
        </w:rPr>
        <w:t>demonstrate</w:t>
      </w:r>
      <w:r w:rsidRPr="001A5F9D">
        <w:rPr>
          <w:sz w:val="16"/>
        </w:rPr>
        <w:t xml:space="preserve"> that often </w:t>
      </w:r>
      <w:r w:rsidRPr="001A5F9D">
        <w:rPr>
          <w:rStyle w:val="StyleUnderline"/>
        </w:rPr>
        <w:t>there are</w:t>
      </w:r>
      <w:r w:rsidRPr="001A5F9D">
        <w:rPr>
          <w:sz w:val="16"/>
        </w:rPr>
        <w:t xml:space="preserve"> </w:t>
      </w:r>
      <w:r w:rsidRPr="001A5F9D">
        <w:rPr>
          <w:rStyle w:val="Emphasis"/>
        </w:rPr>
        <w:t>no clear</w:t>
      </w:r>
      <w:r w:rsidRPr="001A5F9D">
        <w:rPr>
          <w:sz w:val="16"/>
        </w:rPr>
        <w:t xml:space="preserve"> dividing </w:t>
      </w:r>
      <w:r w:rsidRPr="001A5F9D">
        <w:rPr>
          <w:rStyle w:val="Emphasis"/>
        </w:rPr>
        <w:t>lines</w:t>
      </w:r>
      <w:r w:rsidRPr="001A5F9D">
        <w:rPr>
          <w:sz w:val="16"/>
        </w:rPr>
        <w:t xml:space="preserve"> </w:t>
      </w:r>
      <w:r w:rsidRPr="001A5F9D">
        <w:rPr>
          <w:rStyle w:val="StyleUnderline"/>
        </w:rPr>
        <w:t>between positive and negative applications</w:t>
      </w:r>
      <w:r w:rsidRPr="001A5F9D">
        <w:rPr>
          <w:sz w:val="16"/>
        </w:rPr>
        <w:t xml:space="preserve"> while mixed cases </w:t>
      </w:r>
      <w:r w:rsidRPr="001A5F9D">
        <w:rPr>
          <w:rStyle w:val="StyleUnderline"/>
        </w:rPr>
        <w:t>make</w:t>
      </w:r>
      <w:r w:rsidRPr="001A5F9D">
        <w:rPr>
          <w:sz w:val="16"/>
        </w:rPr>
        <w:t xml:space="preserve"> soc</w:t>
      </w:r>
      <w:r w:rsidRPr="003B70A6">
        <w:rPr>
          <w:sz w:val="16"/>
        </w:rPr>
        <w:t xml:space="preserve">ial </w:t>
      </w:r>
      <w:r w:rsidRPr="003B70A6">
        <w:rPr>
          <w:rStyle w:val="StyleUnderline"/>
        </w:rPr>
        <w:t>control of the consequences</w:t>
      </w:r>
      <w:r w:rsidRPr="003B70A6">
        <w:rPr>
          <w:sz w:val="16"/>
        </w:rPr>
        <w:t xml:space="preserve"> </w:t>
      </w:r>
      <w:r w:rsidRPr="003B70A6">
        <w:rPr>
          <w:rStyle w:val="Emphasis"/>
        </w:rPr>
        <w:t>difficult</w:t>
      </w:r>
      <w:r w:rsidRPr="003B70A6">
        <w:rPr>
          <w:sz w:val="16"/>
        </w:rPr>
        <w:t>.</w:t>
      </w:r>
    </w:p>
    <w:p w14:paraId="3E7554F0" w14:textId="77777777" w:rsidR="000F5B66" w:rsidRPr="00D37B1D" w:rsidRDefault="000F5B66" w:rsidP="000F5B66">
      <w:pPr>
        <w:numPr>
          <w:ilvl w:val="0"/>
          <w:numId w:val="46"/>
        </w:numPr>
        <w:rPr>
          <w:sz w:val="16"/>
        </w:rPr>
      </w:pPr>
      <w:r w:rsidRPr="00D37B1D">
        <w:rPr>
          <w:sz w:val="16"/>
        </w:rPr>
        <w:t xml:space="preserve">Connecting spatial and temporal dimensions, the </w:t>
      </w:r>
      <w:r w:rsidRPr="00D37B1D">
        <w:rPr>
          <w:rStyle w:val="Emphasis"/>
        </w:rPr>
        <w:t>continued expansion</w:t>
      </w:r>
      <w:r w:rsidRPr="00D37B1D">
        <w:rPr>
          <w:sz w:val="16"/>
        </w:rPr>
        <w:t xml:space="preserve"> of the Anthroposphere </w:t>
      </w:r>
      <w:r w:rsidRPr="00D37B1D">
        <w:rPr>
          <w:rStyle w:val="StyleUnderline"/>
        </w:rPr>
        <w:t>transforms the</w:t>
      </w:r>
      <w:r w:rsidRPr="00D37B1D">
        <w:rPr>
          <w:sz w:val="16"/>
        </w:rPr>
        <w:t xml:space="preserve"> </w:t>
      </w:r>
      <w:r w:rsidRPr="00D37B1D">
        <w:rPr>
          <w:rStyle w:val="Emphasis"/>
        </w:rPr>
        <w:t>Earth system</w:t>
      </w:r>
      <w:r w:rsidRPr="00D37B1D">
        <w:rPr>
          <w:sz w:val="16"/>
        </w:rPr>
        <w:t xml:space="preserve"> into the Anthropocene, </w:t>
      </w:r>
      <w:r w:rsidRPr="00D37B1D">
        <w:rPr>
          <w:rStyle w:val="StyleUnderline"/>
        </w:rPr>
        <w:t>running into conflict with</w:t>
      </w:r>
      <w:r w:rsidRPr="00D37B1D">
        <w:rPr>
          <w:sz w:val="16"/>
        </w:rPr>
        <w:t xml:space="preserve"> </w:t>
      </w:r>
      <w:r w:rsidRPr="00D37B1D">
        <w:rPr>
          <w:rStyle w:val="Emphasis"/>
        </w:rPr>
        <w:t>planetary boundaries</w:t>
      </w:r>
      <w:r w:rsidRPr="00D37B1D">
        <w:rPr>
          <w:sz w:val="16"/>
        </w:rPr>
        <w:t xml:space="preserve"> </w:t>
      </w:r>
      <w:r w:rsidRPr="00D37B1D">
        <w:rPr>
          <w:rStyle w:val="StyleUnderline"/>
        </w:rPr>
        <w:t>which manifest as</w:t>
      </w:r>
      <w:r w:rsidRPr="00D37B1D">
        <w:rPr>
          <w:sz w:val="16"/>
        </w:rPr>
        <w:t xml:space="preserve"> </w:t>
      </w:r>
      <w:r w:rsidRPr="00D37B1D">
        <w:rPr>
          <w:rStyle w:val="Emphasis"/>
        </w:rPr>
        <w:t>limits</w:t>
      </w:r>
      <w:r w:rsidRPr="00D37B1D">
        <w:rPr>
          <w:sz w:val="16"/>
        </w:rPr>
        <w:t xml:space="preserve"> </w:t>
      </w:r>
      <w:r w:rsidRPr="00D37B1D">
        <w:rPr>
          <w:rStyle w:val="StyleUnderline"/>
        </w:rPr>
        <w:t>to growth</w:t>
      </w:r>
      <w:r w:rsidRPr="00D37B1D">
        <w:rPr>
          <w:sz w:val="16"/>
        </w:rPr>
        <w:t>.</w:t>
      </w:r>
    </w:p>
    <w:p w14:paraId="36484897" w14:textId="77777777" w:rsidR="000F5B66" w:rsidRPr="00D37B1D" w:rsidRDefault="000F5B66" w:rsidP="000F5B66">
      <w:pPr>
        <w:numPr>
          <w:ilvl w:val="0"/>
          <w:numId w:val="46"/>
        </w:numPr>
        <w:rPr>
          <w:sz w:val="16"/>
        </w:rPr>
      </w:pPr>
      <w:r w:rsidRPr="00D37B1D">
        <w:rPr>
          <w:sz w:val="16"/>
        </w:rPr>
        <w:t xml:space="preserve">National borders allow for the inclusion of the ‘own’ by exclusion of the ‘other’, used to justify claims of influence. Western </w:t>
      </w:r>
      <w:r w:rsidRPr="007C75C4">
        <w:rPr>
          <w:rStyle w:val="StyleUnderline"/>
        </w:rPr>
        <w:t>expansion</w:t>
      </w:r>
      <w:r w:rsidRPr="00D37B1D">
        <w:rPr>
          <w:sz w:val="16"/>
        </w:rPr>
        <w:t xml:space="preserve"> before and after the Cold War </w:t>
      </w:r>
      <w:r w:rsidRPr="00D37B1D">
        <w:rPr>
          <w:rStyle w:val="StyleUnderline"/>
        </w:rPr>
        <w:t>has triggered</w:t>
      </w:r>
      <w:r w:rsidRPr="00D37B1D">
        <w:rPr>
          <w:sz w:val="16"/>
        </w:rPr>
        <w:t xml:space="preserve"> </w:t>
      </w:r>
      <w:r w:rsidRPr="00D37B1D">
        <w:rPr>
          <w:rStyle w:val="Emphasis"/>
        </w:rPr>
        <w:t>opposition</w:t>
      </w:r>
      <w:r w:rsidRPr="00D37B1D">
        <w:rPr>
          <w:sz w:val="16"/>
        </w:rPr>
        <w:t xml:space="preserve"> </w:t>
      </w:r>
      <w:r w:rsidRPr="00D37B1D">
        <w:rPr>
          <w:rStyle w:val="StyleUnderline"/>
        </w:rPr>
        <w:t>and</w:t>
      </w:r>
      <w:r w:rsidRPr="00D37B1D">
        <w:rPr>
          <w:sz w:val="16"/>
        </w:rPr>
        <w:t xml:space="preserve"> </w:t>
      </w:r>
      <w:r w:rsidRPr="00D37B1D">
        <w:rPr>
          <w:rStyle w:val="Emphasis"/>
        </w:rPr>
        <w:t>resistance</w:t>
      </w:r>
      <w:r w:rsidRPr="00D37B1D">
        <w:rPr>
          <w:sz w:val="16"/>
        </w:rPr>
        <w:t xml:space="preserve">, </w:t>
      </w:r>
      <w:r w:rsidRPr="00D37B1D">
        <w:rPr>
          <w:rStyle w:val="StyleUnderline"/>
        </w:rPr>
        <w:t>contributing to</w:t>
      </w:r>
      <w:r w:rsidRPr="00D37B1D">
        <w:rPr>
          <w:sz w:val="16"/>
        </w:rPr>
        <w:t xml:space="preserve"> </w:t>
      </w:r>
      <w:r w:rsidRPr="00D37B1D">
        <w:rPr>
          <w:rStyle w:val="Emphasis"/>
        </w:rPr>
        <w:t>geopolitical conflict</w:t>
      </w:r>
      <w:r w:rsidRPr="00D37B1D">
        <w:rPr>
          <w:sz w:val="16"/>
        </w:rPr>
        <w:t>.</w:t>
      </w:r>
    </w:p>
    <w:p w14:paraId="0E1594B0" w14:textId="77777777" w:rsidR="000F5B66" w:rsidRPr="00D37B1D" w:rsidRDefault="000F5B66" w:rsidP="000F5B66">
      <w:pPr>
        <w:numPr>
          <w:ilvl w:val="0"/>
          <w:numId w:val="46"/>
        </w:numPr>
        <w:rPr>
          <w:sz w:val="16"/>
        </w:rPr>
      </w:pPr>
      <w:r w:rsidRPr="00D37B1D">
        <w:rPr>
          <w:rStyle w:val="StyleUnderline"/>
        </w:rPr>
        <w:t>Increasing human footprints put pressure on</w:t>
      </w:r>
      <w:r w:rsidRPr="00D37B1D">
        <w:rPr>
          <w:sz w:val="16"/>
        </w:rPr>
        <w:t xml:space="preserve"> the interspace with </w:t>
      </w:r>
      <w:r w:rsidRPr="00D37B1D">
        <w:rPr>
          <w:rStyle w:val="StyleUnderline"/>
        </w:rPr>
        <w:t>the</w:t>
      </w:r>
      <w:r w:rsidRPr="00D37B1D">
        <w:rPr>
          <w:sz w:val="16"/>
        </w:rPr>
        <w:t xml:space="preserve"> </w:t>
      </w:r>
      <w:r w:rsidRPr="00D37B1D">
        <w:rPr>
          <w:rStyle w:val="Emphasis"/>
        </w:rPr>
        <w:t>biosphere</w:t>
      </w:r>
      <w:r w:rsidRPr="00D37B1D">
        <w:rPr>
          <w:sz w:val="16"/>
        </w:rPr>
        <w:t xml:space="preserve">, </w:t>
      </w:r>
      <w:r w:rsidRPr="00D37B1D">
        <w:rPr>
          <w:rStyle w:val="StyleUnderline"/>
        </w:rPr>
        <w:t>leading to losses in</w:t>
      </w:r>
      <w:r w:rsidRPr="00D37B1D">
        <w:rPr>
          <w:sz w:val="16"/>
        </w:rPr>
        <w:t xml:space="preserve"> </w:t>
      </w:r>
      <w:r w:rsidRPr="00D37B1D">
        <w:rPr>
          <w:rStyle w:val="Emphasis"/>
        </w:rPr>
        <w:t>ecosystems</w:t>
      </w:r>
      <w:r w:rsidRPr="00D37B1D">
        <w:rPr>
          <w:sz w:val="16"/>
        </w:rPr>
        <w:t xml:space="preserve"> and </w:t>
      </w:r>
      <w:r w:rsidRPr="00D37B1D">
        <w:rPr>
          <w:rStyle w:val="Emphasis"/>
        </w:rPr>
        <w:t>biod</w:t>
      </w:r>
      <w:r w:rsidRPr="00D37B1D">
        <w:rPr>
          <w:sz w:val="16"/>
        </w:rPr>
        <w:t xml:space="preserve">iversity </w:t>
      </w:r>
      <w:r w:rsidRPr="00D37B1D">
        <w:rPr>
          <w:rStyle w:val="StyleUnderline"/>
        </w:rPr>
        <w:t>and related</w:t>
      </w:r>
      <w:r w:rsidRPr="00D37B1D">
        <w:rPr>
          <w:sz w:val="16"/>
        </w:rPr>
        <w:t xml:space="preserve"> diseases and </w:t>
      </w:r>
      <w:r w:rsidRPr="00D37B1D">
        <w:rPr>
          <w:rStyle w:val="Emphasis"/>
        </w:rPr>
        <w:t>pandemics</w:t>
      </w:r>
      <w:r w:rsidRPr="00D37B1D">
        <w:rPr>
          <w:sz w:val="16"/>
        </w:rPr>
        <w:t xml:space="preserve"> like Covid-19.</w:t>
      </w:r>
    </w:p>
    <w:p w14:paraId="6CF5D084" w14:textId="77777777" w:rsidR="000F5B66" w:rsidRPr="001A5F9D" w:rsidRDefault="000F5B66" w:rsidP="000F5B66">
      <w:pPr>
        <w:numPr>
          <w:ilvl w:val="0"/>
          <w:numId w:val="46"/>
        </w:numPr>
        <w:rPr>
          <w:sz w:val="16"/>
        </w:rPr>
      </w:pPr>
      <w:r w:rsidRPr="001A5F9D">
        <w:rPr>
          <w:sz w:val="16"/>
        </w:rPr>
        <w:t xml:space="preserve">Destabilizing </w:t>
      </w:r>
      <w:r w:rsidRPr="001A5F9D">
        <w:rPr>
          <w:rStyle w:val="StyleUnderline"/>
        </w:rPr>
        <w:t>system changes include</w:t>
      </w:r>
      <w:r w:rsidRPr="001A5F9D">
        <w:rPr>
          <w:sz w:val="16"/>
        </w:rPr>
        <w:t xml:space="preserve"> </w:t>
      </w:r>
      <w:r w:rsidRPr="001A5F9D">
        <w:rPr>
          <w:rStyle w:val="Emphasis"/>
        </w:rPr>
        <w:t>collapse</w:t>
      </w:r>
      <w:r w:rsidRPr="001A5F9D">
        <w:rPr>
          <w:sz w:val="16"/>
        </w:rPr>
        <w:t xml:space="preserve"> </w:t>
      </w:r>
      <w:r w:rsidRPr="001A5F9D">
        <w:rPr>
          <w:rStyle w:val="StyleUnderline"/>
        </w:rPr>
        <w:t>of ecological and social systems</w:t>
      </w:r>
      <w:r w:rsidRPr="001A5F9D">
        <w:rPr>
          <w:sz w:val="16"/>
        </w:rPr>
        <w:t xml:space="preserve">, as well as transition and transformation processes towards sustainability, conflict resolution and sustainable peacebuilding, </w:t>
      </w:r>
      <w:r w:rsidRPr="001A5F9D">
        <w:rPr>
          <w:rStyle w:val="StyleUnderline"/>
        </w:rPr>
        <w:t>driven by</w:t>
      </w:r>
      <w:r w:rsidRPr="001A5F9D">
        <w:rPr>
          <w:sz w:val="16"/>
        </w:rPr>
        <w:t xml:space="preserve"> </w:t>
      </w:r>
      <w:r w:rsidRPr="001A5F9D">
        <w:rPr>
          <w:rStyle w:val="Emphasis"/>
        </w:rPr>
        <w:t>complex</w:t>
      </w:r>
      <w:r w:rsidRPr="001A5F9D">
        <w:rPr>
          <w:sz w:val="16"/>
        </w:rPr>
        <w:t xml:space="preserve"> </w:t>
      </w:r>
      <w:r w:rsidRPr="001A5F9D">
        <w:rPr>
          <w:rStyle w:val="StyleUnderline"/>
        </w:rPr>
        <w:t>mechanisms of</w:t>
      </w:r>
      <w:r w:rsidRPr="001A5F9D">
        <w:rPr>
          <w:sz w:val="16"/>
        </w:rPr>
        <w:t xml:space="preserve"> </w:t>
      </w:r>
      <w:r w:rsidRPr="001A5F9D">
        <w:rPr>
          <w:rStyle w:val="Emphasis"/>
        </w:rPr>
        <w:t>compounding risk</w:t>
      </w:r>
      <w:r w:rsidRPr="001A5F9D">
        <w:rPr>
          <w:sz w:val="16"/>
        </w:rPr>
        <w:t xml:space="preserve">, </w:t>
      </w:r>
      <w:r w:rsidRPr="001A5F9D">
        <w:rPr>
          <w:rStyle w:val="Emphasis"/>
        </w:rPr>
        <w:t>tipping points</w:t>
      </w:r>
      <w:r w:rsidRPr="001A5F9D">
        <w:rPr>
          <w:sz w:val="16"/>
        </w:rPr>
        <w:t xml:space="preserve"> </w:t>
      </w:r>
      <w:r w:rsidRPr="001A5F9D">
        <w:rPr>
          <w:rStyle w:val="StyleUnderline"/>
        </w:rPr>
        <w:t>and</w:t>
      </w:r>
      <w:r w:rsidRPr="001A5F9D">
        <w:rPr>
          <w:sz w:val="16"/>
        </w:rPr>
        <w:t xml:space="preserve"> </w:t>
      </w:r>
      <w:r w:rsidRPr="001A5F9D">
        <w:rPr>
          <w:rStyle w:val="Emphasis"/>
        </w:rPr>
        <w:t>cascading</w:t>
      </w:r>
      <w:r w:rsidRPr="001A5F9D">
        <w:rPr>
          <w:sz w:val="16"/>
        </w:rPr>
        <w:t xml:space="preserve"> domino </w:t>
      </w:r>
      <w:r w:rsidRPr="001A5F9D">
        <w:rPr>
          <w:rStyle w:val="Emphasis"/>
        </w:rPr>
        <w:t>effects</w:t>
      </w:r>
      <w:r w:rsidRPr="001A5F9D">
        <w:rPr>
          <w:sz w:val="16"/>
        </w:rPr>
        <w:t>.</w:t>
      </w:r>
    </w:p>
    <w:p w14:paraId="2D4D5B14" w14:textId="77777777" w:rsidR="000F5B66" w:rsidRPr="00FF4591" w:rsidRDefault="000F5B66" w:rsidP="000F5B66">
      <w:pPr>
        <w:numPr>
          <w:ilvl w:val="0"/>
          <w:numId w:val="46"/>
        </w:numPr>
        <w:rPr>
          <w:sz w:val="4"/>
          <w:szCs w:val="4"/>
        </w:rPr>
      </w:pPr>
      <w:r w:rsidRPr="001A5F9D">
        <w:rPr>
          <w:sz w:val="4"/>
          <w:szCs w:val="4"/>
        </w:rPr>
        <w:t>In large spatial and temporal perspectives relevant is the position of planet Earth within the space environment, in particular the manifold interactions between global interspace and outer space, with spaceflight connecting both and</w:t>
      </w:r>
      <w:r w:rsidRPr="00FF4591">
        <w:rPr>
          <w:sz w:val="4"/>
          <w:szCs w:val="4"/>
        </w:rPr>
        <w:t xml:space="preserve"> the potential exploitation of resources in space.</w:t>
      </w:r>
    </w:p>
    <w:p w14:paraId="0BABE350" w14:textId="77777777" w:rsidR="000F5B66" w:rsidRPr="00FF4591" w:rsidRDefault="000F5B66" w:rsidP="000F5B66">
      <w:pPr>
        <w:numPr>
          <w:ilvl w:val="0"/>
          <w:numId w:val="46"/>
        </w:numPr>
        <w:rPr>
          <w:sz w:val="4"/>
          <w:szCs w:val="4"/>
        </w:rPr>
      </w:pPr>
      <w:r w:rsidRPr="00FF4591">
        <w:rPr>
          <w:sz w:val="4"/>
          <w:szCs w:val="4"/>
        </w:rPr>
        <w:t>More broadly, the concept of interspace allows to study various phenomena where the term ‘inter’ plays a role, such as international, interdisciplinary, intercommunal etc.</w:t>
      </w:r>
    </w:p>
    <w:p w14:paraId="5C3C2DC2" w14:textId="77777777" w:rsidR="000F5B66" w:rsidRPr="00FF4591" w:rsidRDefault="000F5B66" w:rsidP="000F5B66">
      <w:pPr>
        <w:rPr>
          <w:sz w:val="4"/>
          <w:szCs w:val="4"/>
        </w:rPr>
      </w:pPr>
      <w:r w:rsidRPr="00FF4591">
        <w:rPr>
          <w:sz w:val="4"/>
          <w:szCs w:val="4"/>
        </w:rPr>
        <w:t>Some of these examples and their implications will be discussed in the following within the framework of integrative geography, in particular those relevant to political dimensions. Starting from historical debates on colonial expansion and the beginning of the Industrial Revolution, the following section will highlight limits and crises between nature and society leading to tensions as well as cooperation, with a view on Anthropocene boundaries, environmental conflicts, and conditions for a cooperative transition to sustainable development, linking natural science system levels and social science actor levels in an interdisciplinary way.</w:t>
      </w:r>
    </w:p>
    <w:p w14:paraId="0BB44013" w14:textId="77777777" w:rsidR="000F5B66" w:rsidRPr="00FF4591" w:rsidRDefault="000F5B66" w:rsidP="000F5B66">
      <w:pPr>
        <w:rPr>
          <w:sz w:val="4"/>
          <w:szCs w:val="4"/>
        </w:rPr>
      </w:pPr>
      <w:r w:rsidRPr="00FF4591">
        <w:rPr>
          <w:sz w:val="4"/>
          <w:szCs w:val="4"/>
        </w:rPr>
        <w:t>8.4 Limits to Human Expansion in the Anthropocene</w:t>
      </w:r>
    </w:p>
    <w:p w14:paraId="1D0ACF27" w14:textId="77777777" w:rsidR="000F5B66" w:rsidRPr="00FF4591" w:rsidRDefault="000F5B66" w:rsidP="000F5B66">
      <w:pPr>
        <w:rPr>
          <w:i/>
          <w:iCs/>
          <w:sz w:val="4"/>
          <w:szCs w:val="4"/>
        </w:rPr>
      </w:pPr>
      <w:r w:rsidRPr="00FF4591">
        <w:rPr>
          <w:i/>
          <w:iCs/>
          <w:sz w:val="4"/>
          <w:szCs w:val="4"/>
        </w:rPr>
        <w:t>8.4.1 Colonial Expansion and the Division of the World</w:t>
      </w:r>
    </w:p>
    <w:p w14:paraId="42B9D220" w14:textId="77777777" w:rsidR="000F5B66" w:rsidRPr="00FF4591" w:rsidRDefault="000F5B66" w:rsidP="000F5B66">
      <w:pPr>
        <w:rPr>
          <w:sz w:val="4"/>
          <w:szCs w:val="4"/>
        </w:rPr>
      </w:pPr>
      <w:r w:rsidRPr="00FF4591">
        <w:rPr>
          <w:sz w:val="4"/>
          <w:szCs w:val="4"/>
        </w:rPr>
        <w:t xml:space="preserve">The colonial expansion from Europe has been an inseparable part of the Western success story which became a driver of human growth in the Anthropocene. Following Columbus the ‘New World’ was conquered through armed forces, technological advances and Christian missionaries. Around the world, millions of people and huge amounts of resources were subjugated to European exploitation (Reinhard 2016). The oppressed were often exposed to terrible atrocities, their labour and resources exploited. A chain of genocides exterminated millions of indigenous peoples and their natural living conditions, by violent force, diseases, invasive species (Zimmerer 2020), facilitating European expansion on a largely depopulated continent. Slavery brought more than twelve million people from Africa alone to America to tap the wealth of the colonies. </w:t>
      </w:r>
    </w:p>
    <w:p w14:paraId="6DBEEFFC" w14:textId="77777777" w:rsidR="000F5B66" w:rsidRPr="00FF4591" w:rsidRDefault="000F5B66" w:rsidP="000F5B66">
      <w:pPr>
        <w:rPr>
          <w:sz w:val="4"/>
          <w:szCs w:val="4"/>
        </w:rPr>
      </w:pPr>
      <w:r w:rsidRPr="00FF4591">
        <w:rPr>
          <w:sz w:val="4"/>
          <w:szCs w:val="4"/>
        </w:rPr>
        <w:t>The colonisation and exploitation of other continents contributed significantly to the development of Europe. By appropriating foreign wealth, the colonial powers were able to mobilise enormous resources (from gold to crops) and achieve comparative advantages that continue to have an impact until today. From colonial profits, European powers were able to create economic surplus and foster industrialisation, feed a growing population and finance wars that partially absorbed the surplus and reduced population (only to mention the vast population losses by the Thirty Years War; Menzel 2015). Poverty, hunger, persecution, and war in Europe pushed millions of people in several waves of emigration to leave the overcrowded old continent, externalising the failed politics of European powers (Scheffran 2021).</w:t>
      </w:r>
    </w:p>
    <w:p w14:paraId="510998FF" w14:textId="77777777" w:rsidR="000F5B66" w:rsidRPr="00FF4591" w:rsidRDefault="000F5B66" w:rsidP="000F5B66">
      <w:pPr>
        <w:rPr>
          <w:sz w:val="4"/>
          <w:szCs w:val="4"/>
        </w:rPr>
      </w:pPr>
      <w:r w:rsidRPr="00FF4591">
        <w:rPr>
          <w:sz w:val="4"/>
          <w:szCs w:val="4"/>
        </w:rPr>
        <w:t>With the Industrial Revolution and the use of domestic coal, Great Britain was able to extend its lead and establish a world empire. Its dominant role was partly taken over by the USA as a hegemonic power in the 20th century. Germany found itself disadvantaged in the acquisition of colonies and tried in vain to shift the power game to its favour in both World Wars. Following the Russian colonial expansion since Tsar Peter the Great over vast parts of the Eurasian continent, with the October Revolution of 1917 these territories were integrated into the Soviet Union, providing a powerful counterweight to the West. After World War II, the United States was able to expand its power in the East-West conflict and the ideological battle between capitalism and communism which led to the nuclear arms race and near extinction of humanity through nuclear war. Even after that, violence remained a means of politics for former colonial powers, preserving neo-colonial structures until today (Scheffran 2021).</w:t>
      </w:r>
    </w:p>
    <w:p w14:paraId="783F519D" w14:textId="77777777" w:rsidR="000F5B66" w:rsidRPr="00FF4591" w:rsidRDefault="000F5B66" w:rsidP="000F5B66">
      <w:pPr>
        <w:rPr>
          <w:sz w:val="4"/>
          <w:szCs w:val="4"/>
        </w:rPr>
      </w:pPr>
      <w:r w:rsidRPr="00FF4591">
        <w:rPr>
          <w:sz w:val="4"/>
          <w:szCs w:val="4"/>
        </w:rPr>
        <w:t>These support the prosperity of the rich countries at the expense of poorer regions, which are suffering from deprivation, debt, resource exploitation, low-wages, precarious living conditions, climate change and environmental degradation. They are caught in a poverty spiral of low income and productivity. This shapes perceptions in the Global South today, as does the collective memory of colonial times. Although the countries there never had the development opportunities of the colonial powers and were victims of foreign invasions, they were blamed for their weaknesses (hunger, poverty, conflicts, lack of democracy, corrupt elites, low efficiency, etc.). This explains the differences between North and South but does not justify failed politics by regimes in the Global South. Starting from colonialism and driven by the growth dynamics of the industrial revolution, the Western development model, with its accumulation of growth, power and violence, has unfolded an unprecedented expansion encompassing a globe that is full and reaching limits to its further expansion. Going beyond general conceptions of the Anthropocene, some actors and governments are more responsible for the deterioration of the Earth than others.</w:t>
      </w:r>
    </w:p>
    <w:p w14:paraId="302AF237" w14:textId="77777777" w:rsidR="000F5B66" w:rsidRPr="00FF4591" w:rsidRDefault="000F5B66" w:rsidP="000F5B66">
      <w:pPr>
        <w:rPr>
          <w:i/>
          <w:iCs/>
          <w:sz w:val="4"/>
          <w:szCs w:val="4"/>
        </w:rPr>
      </w:pPr>
      <w:r w:rsidRPr="00FF4591">
        <w:rPr>
          <w:i/>
          <w:iCs/>
          <w:sz w:val="4"/>
          <w:szCs w:val="4"/>
        </w:rPr>
        <w:t>8.4.2 Roots of the Growth Debate: Smith, Malthus, Marx</w:t>
      </w:r>
    </w:p>
    <w:p w14:paraId="7A9AFD52" w14:textId="77777777" w:rsidR="000F5B66" w:rsidRPr="00FF4591" w:rsidRDefault="000F5B66" w:rsidP="000F5B66">
      <w:pPr>
        <w:rPr>
          <w:sz w:val="4"/>
          <w:szCs w:val="4"/>
        </w:rPr>
      </w:pPr>
      <w:r w:rsidRPr="00FF4591">
        <w:rPr>
          <w:sz w:val="4"/>
          <w:szCs w:val="4"/>
        </w:rPr>
        <w:t>We can learn from roots of the debate about the limits to growth dating back to the 18th century, when the Industrial Revolution began in England, fuelled by the exploitation of cheap coal resources driving long-distance transportation and mechanised mass production which secured England an enormous lead over other European countries. Until then, besides little wind and hydropower, energy supply was based primarily on biomass, which reached limits due to heavy deforestation and agricultural land constraints for a growing population. While there were about one billion people on the planet at the turn to the 19th century, exponential population and economic growth became apparent to political economists who thought about the consequences.</w:t>
      </w:r>
    </w:p>
    <w:p w14:paraId="26F52EB9" w14:textId="77777777" w:rsidR="000F5B66" w:rsidRPr="00FF4591" w:rsidRDefault="000F5B66" w:rsidP="000F5B66">
      <w:pPr>
        <w:rPr>
          <w:sz w:val="4"/>
          <w:szCs w:val="4"/>
        </w:rPr>
      </w:pPr>
      <w:r w:rsidRPr="00FF4591">
        <w:rPr>
          <w:sz w:val="4"/>
          <w:szCs w:val="4"/>
        </w:rPr>
        <w:t xml:space="preserve">At first possible natural limits only played a marginal role in emerging capitalism. Adam Smith (1723–1790) assumed that resource scarcity would be regulated by markets and trades. In his famous treatise </w:t>
      </w:r>
      <w:r w:rsidRPr="00FF4591">
        <w:rPr>
          <w:i/>
          <w:iCs/>
          <w:sz w:val="4"/>
          <w:szCs w:val="4"/>
        </w:rPr>
        <w:t>The Wealth of Nations</w:t>
      </w:r>
      <w:r w:rsidRPr="00FF4591">
        <w:rPr>
          <w:sz w:val="4"/>
          <w:szCs w:val="4"/>
        </w:rPr>
        <w:t xml:space="preserve"> he assumed that non-renewable raw materials could be exploited without being limited by geographic location or the yield of the own mines due to international transport possibilities (Smith 1905 [1776]: 325f.): “The quantity of the precious metals which is to be found in any country, is not limited by anything in its local situation, such as the fertility or barrenness of its own mines.” Preempting globalisation, he assumed “the easy and cheap transportation of those metals, of their small bulk and great value.” In contrast, Smith recognised the scarcity of renewable resources such as fish when fishery increased which revealed insights about the relationship between nature and economics relevant until today. While fish production is uncertain and limited by geographic conditions and the fertility of the fish population, demand and price in the fish markets grow with human population and economic production: “The fish must generally be sought for at a greater distance, larger vessels must be employed, and more expensive machinery of every kind made use of.” Thus, as scarcity increases, it becomes more difficult to meet the demand, requiring more effort (labour) and increasing fishing costs (cf. </w:t>
      </w:r>
      <w:r w:rsidRPr="00FF4591">
        <w:rPr>
          <w:i/>
          <w:iCs/>
          <w:sz w:val="4"/>
          <w:szCs w:val="4"/>
        </w:rPr>
        <w:t>ibid</w:t>
      </w:r>
      <w:r w:rsidRPr="00FF4591">
        <w:rPr>
          <w:sz w:val="4"/>
          <w:szCs w:val="4"/>
        </w:rPr>
        <w:t>.), although technical tools can increase catch efficiency. The process continues until further resource output is no longer worth the input and additional efforts cannot be justified when the resource base is severely destroyed, requiring a transition of a new one.</w:t>
      </w:r>
    </w:p>
    <w:p w14:paraId="270E3378" w14:textId="77777777" w:rsidR="000F5B66" w:rsidRPr="00FF4591" w:rsidRDefault="000F5B66" w:rsidP="000F5B66">
      <w:pPr>
        <w:rPr>
          <w:sz w:val="4"/>
          <w:szCs w:val="4"/>
        </w:rPr>
      </w:pPr>
      <w:r w:rsidRPr="00FF4591">
        <w:rPr>
          <w:sz w:val="4"/>
          <w:szCs w:val="4"/>
        </w:rPr>
        <w:t>Smith also grappled with the biological and economic bases of population growth. He believed that the scarcity of food would place barriers to further human increase, while abundant rewards for labour would provide for more children and expand the barriers: “The demand for men, like that for any other commodity, necessarily regulates the production of men, quickens it when it goes on too slowly, and stops it when it advances too fast” (Smith 1776: 111). Thus, the increase of a population would be naturally proportionate to the means of its subsistence.</w:t>
      </w:r>
    </w:p>
    <w:p w14:paraId="66D94846" w14:textId="77777777" w:rsidR="000F5B66" w:rsidRPr="00FF4591" w:rsidRDefault="000F5B66" w:rsidP="000F5B66">
      <w:pPr>
        <w:rPr>
          <w:sz w:val="4"/>
          <w:szCs w:val="4"/>
        </w:rPr>
      </w:pPr>
      <w:r w:rsidRPr="00FF4591">
        <w:rPr>
          <w:sz w:val="4"/>
          <w:szCs w:val="4"/>
        </w:rPr>
        <w:t xml:space="preserve">The relationship between population and resources was further pursued by Thomas Robert Malthus (1766–1834), British pastor and political economist. In his work </w:t>
      </w:r>
      <w:r w:rsidRPr="00FF4591">
        <w:rPr>
          <w:i/>
          <w:iCs/>
          <w:sz w:val="4"/>
          <w:szCs w:val="4"/>
        </w:rPr>
        <w:t>An Essay on the Principle of Population</w:t>
      </w:r>
      <w:r w:rsidRPr="00FF4591">
        <w:rPr>
          <w:sz w:val="4"/>
          <w:szCs w:val="4"/>
        </w:rPr>
        <w:t xml:space="preserve"> (Malthus 1798), he expected population growth to exceed resource availability in the foreseeable future. He postulated that the human population would increase in exponential steps (geometrically) (1, 2, 4, 8, 16 …), while food production would increase only linearly (arithmetically) (1, 2, 3, 4, 5 …). The result is a disproportion between the number of people and the amount of food, and “unless an emigration takes place, the deaths will shortly exceed the births”, leading to a deterioration of living conditions of the poorer masses:</w:t>
      </w:r>
    </w:p>
    <w:p w14:paraId="38B6A2C9" w14:textId="77777777" w:rsidR="000F5B66" w:rsidRPr="00FF4591" w:rsidRDefault="000F5B66" w:rsidP="000F5B66">
      <w:pPr>
        <w:ind w:left="720"/>
        <w:rPr>
          <w:sz w:val="4"/>
          <w:szCs w:val="4"/>
        </w:rPr>
      </w:pPr>
      <w:r w:rsidRPr="00FF4591">
        <w:rPr>
          <w:sz w:val="4"/>
          <w:szCs w:val="4"/>
        </w:rPr>
        <w:t>The vices of mankind are active and able ministers of depopulation. They are the precursors in the great army of destruction; and often finish the dreadful work themselves. But should they fail in this war of extermination, sickly seasons, epidemics, pestilence, and plague, advance in terrific array, and sweep off their thousands and ten thousands. Should success be still incomplete, gigantic inevitable famine stalks in the rear, and with one mighty blow levels the population with the food of the world.” (Malthus 1798: Ch. VII, p. 61 [1])</w:t>
      </w:r>
    </w:p>
    <w:p w14:paraId="518FCE70" w14:textId="77777777" w:rsidR="000F5B66" w:rsidRPr="00FF4591" w:rsidRDefault="000F5B66" w:rsidP="000F5B66">
      <w:pPr>
        <w:rPr>
          <w:sz w:val="4"/>
          <w:szCs w:val="4"/>
        </w:rPr>
      </w:pPr>
      <w:r w:rsidRPr="00FF4591">
        <w:rPr>
          <w:sz w:val="4"/>
          <w:szCs w:val="4"/>
        </w:rPr>
        <w:t>Facing these challenges, Malthus assumed that all social utopias ultimately must fail because of the insurmountable law of population. Even if the wealth of a nation increased, this would not benefit the masses, who lived in poverty despite hard work and struggled daily to survive. In his religious assumptions, he rejected contraception and abortion and advocated abstinence and continence. The plight of the working class could not be improved in the long run by poor government laws because the amount of food was limited and led to competition. Prosperity for all would allow the population to grow until hardship put an end to the ideal state. Accordingly, Malthus was critical not only of Adam Smith’s promise of wealth, but also of England’s intellectuals influenced by Enlightenment, whom he saw as threatening England’s social order. In turn they rejected his assumptions and accused him of pessimism or lack of science, while some of the classical economists (such as David Ricardo or John Stuart Mill) largely agreed with Malthus’s population law.</w:t>
      </w:r>
    </w:p>
    <w:p w14:paraId="14EF7B3A" w14:textId="77777777" w:rsidR="000F5B66" w:rsidRPr="00FF4591" w:rsidRDefault="000F5B66" w:rsidP="000F5B66">
      <w:pPr>
        <w:rPr>
          <w:sz w:val="4"/>
          <w:szCs w:val="4"/>
        </w:rPr>
      </w:pPr>
      <w:r w:rsidRPr="00FF4591">
        <w:rPr>
          <w:sz w:val="4"/>
          <w:szCs w:val="4"/>
        </w:rPr>
        <w:t>Charles Darwin also referred to Malthus’ struggle for existence in his theory of evolution of natural selection. Intertwining social and natural science theories (see Remoff 2016), Darwin recognised the potential of geometric (exponential) growth for all organisms and noted that growing populations colonise new spaces where the best adapted survive, which opened up the possibility of satisfying humanity’s growing demand for resources compatible with the living world, an early account of the concept of sustainability.</w:t>
      </w:r>
    </w:p>
    <w:p w14:paraId="4257200F" w14:textId="77777777" w:rsidR="000F5B66" w:rsidRPr="00FF4591" w:rsidRDefault="000F5B66" w:rsidP="000F5B66">
      <w:pPr>
        <w:rPr>
          <w:sz w:val="4"/>
          <w:szCs w:val="4"/>
        </w:rPr>
      </w:pPr>
      <w:r w:rsidRPr="00FF4591">
        <w:rPr>
          <w:sz w:val="4"/>
          <w:szCs w:val="4"/>
        </w:rPr>
        <w:t xml:space="preserve">Much of the work of Karl Marx (1818–1883) was critical of Malthus. He considered him an apologist for capitalism and condemned the theory of overpopulation as reactionary, since it justified the misery of the working class and the ethics of abstinence primarily affected the poorest. What mattered for Marx was not the number of people, but the productive forces and the socio-economic conditions of the working class, which could very well be improved. In </w:t>
      </w:r>
      <w:r w:rsidRPr="00FF4591">
        <w:rPr>
          <w:i/>
          <w:iCs/>
          <w:sz w:val="4"/>
          <w:szCs w:val="4"/>
        </w:rPr>
        <w:t>Theories of Surplus Value</w:t>
      </w:r>
      <w:r w:rsidRPr="00FF4591">
        <w:rPr>
          <w:sz w:val="4"/>
          <w:szCs w:val="4"/>
        </w:rPr>
        <w:t xml:space="preserve">, Marx, however, conceded: “As compared to the wretched bourgeois economists who preach harmony, Malthus’s only merit lies in his pointed emphasis on the disharmonies” (Marx 1919: 110). In his critique of Malthus, Marx also referred to James Anderson of Hermiston (1739–1808), who questioned the population theory and said explicitly that the land is capable of increasing and perennial improvement, because he assumed that the “soil can be continuously improved by chemical influences and cultivation” and “under a judicious system of management, that productiveness may be made to augment, from year to year, for a succession of time to which no limits can be assigned” (Anderson 1801: 35–36). Moreover, Marx referred to Darwin’s ‘geometrical’ growth of life, which opened up the possibility of organically satisfying humanity’s growing resource needs. Friedrich Engels, however, countered a supposed boundlessness with a warning in his </w:t>
      </w:r>
      <w:r w:rsidRPr="00FF4591">
        <w:rPr>
          <w:i/>
          <w:iCs/>
          <w:sz w:val="4"/>
          <w:szCs w:val="4"/>
        </w:rPr>
        <w:t>Dialectics of Nature</w:t>
      </w:r>
      <w:r w:rsidRPr="00FF4591">
        <w:rPr>
          <w:sz w:val="4"/>
          <w:szCs w:val="4"/>
        </w:rPr>
        <w:t>:</w:t>
      </w:r>
    </w:p>
    <w:p w14:paraId="2375BDF0" w14:textId="77777777" w:rsidR="000F5B66" w:rsidRPr="00FF4591" w:rsidRDefault="000F5B66" w:rsidP="000F5B66">
      <w:pPr>
        <w:ind w:left="720"/>
        <w:rPr>
          <w:sz w:val="4"/>
          <w:szCs w:val="4"/>
        </w:rPr>
      </w:pPr>
      <w:r w:rsidRPr="00FF4591">
        <w:rPr>
          <w:sz w:val="4"/>
          <w:szCs w:val="4"/>
        </w:rPr>
        <w:t>Let us not flatter ourselves too much with our human victories over nature. For every such victory she takes her revenge on us. […] Thus at every step we are reminded that we by no means rule over nature like a conqueror over a foreign people, like someone standing outside nature—but that we, with flesh, blood and brain, belong to nature, and exist in its midst, and that all our mastery of it consists in the fact that we have the advantage over all other creatures of being able to learn its laws and apply them correctly […]. (Engels 1975 [1876]: 452)</w:t>
      </w:r>
    </w:p>
    <w:p w14:paraId="77045589" w14:textId="77777777" w:rsidR="000F5B66" w:rsidRPr="00FF4591" w:rsidRDefault="000F5B66" w:rsidP="000F5B66">
      <w:pPr>
        <w:rPr>
          <w:i/>
          <w:iCs/>
          <w:sz w:val="4"/>
          <w:szCs w:val="4"/>
        </w:rPr>
      </w:pPr>
      <w:r w:rsidRPr="00FF4591">
        <w:rPr>
          <w:i/>
          <w:iCs/>
          <w:sz w:val="4"/>
          <w:szCs w:val="4"/>
        </w:rPr>
        <w:t>8.4.3 The Club of Rome and the Limits to Growth</w:t>
      </w:r>
    </w:p>
    <w:p w14:paraId="7C524F31" w14:textId="77777777" w:rsidR="000F5B66" w:rsidRPr="00FF4591" w:rsidRDefault="000F5B66" w:rsidP="000F5B66">
      <w:pPr>
        <w:rPr>
          <w:sz w:val="4"/>
          <w:szCs w:val="4"/>
        </w:rPr>
      </w:pPr>
      <w:r w:rsidRPr="00FF4591">
        <w:rPr>
          <w:sz w:val="4"/>
          <w:szCs w:val="4"/>
        </w:rPr>
        <w:t>The relationship between population and resources remained contested until today. Despite an eightfold increase in the world’s population since 1800, food production has largely been able to keep pace. Not foreseeable to Malthus were the increased production capacities of industrialised agriculture as a result of artificial fertilizers, seed breeding and machinery in the wake of the ‘Green Revolution’. Contrary to his thesis, with growing prosperity in the industrialised countries, the birth rate declined as a result of the Demographic Transition. Thus, the limits to growth were pushed further and further into the future. Environmental problems were more a matter of national resource availability and access, making scarcity a driver of trade and conflict. Despite the actual improvements expected by Anderson and Marx, also disasters and disharmonies took place, such as famines, epidemics and major wars such as the two world wars, associated with violent struggles over natural resources such as land, coal and oil which cost the lives of millions of people. However, these events were not able to decisively reduce global population growth as expected by Malthus.</w:t>
      </w:r>
    </w:p>
    <w:p w14:paraId="7CB516B0" w14:textId="77777777" w:rsidR="000F5B66" w:rsidRPr="00F47BB7" w:rsidRDefault="000F5B66" w:rsidP="000F5B66">
      <w:pPr>
        <w:rPr>
          <w:sz w:val="8"/>
          <w:szCs w:val="8"/>
        </w:rPr>
      </w:pPr>
      <w:r w:rsidRPr="00FF4591">
        <w:rPr>
          <w:sz w:val="4"/>
          <w:szCs w:val="4"/>
        </w:rPr>
        <w:t>Malthus’ theses continue to polarise until today, reflected in heated debates (Ide/ Scheffran 2012). While some neo-Malthusians agree with his ideas, others find his political conclusions hard to accept such as the abstinence of the poor (e.g. Magnus 2009). Fundamentalist ecology, which saw overpopulation as an enemy of nature, or development policies aimed at population limitation, are criticised by leftists as fighting the poor more than poverty.</w:t>
      </w:r>
    </w:p>
    <w:p w14:paraId="4A3462EF" w14:textId="77777777" w:rsidR="000F5B66" w:rsidRPr="00D37B1D" w:rsidRDefault="000F5B66" w:rsidP="000F5B66">
      <w:pPr>
        <w:rPr>
          <w:sz w:val="16"/>
        </w:rPr>
      </w:pPr>
      <w:r w:rsidRPr="00D37B1D">
        <w:rPr>
          <w:sz w:val="16"/>
        </w:rPr>
        <w:t xml:space="preserve">The scientific debate reached a new level with the Club of Rome’s report </w:t>
      </w:r>
      <w:r w:rsidRPr="00D37B1D">
        <w:rPr>
          <w:i/>
          <w:iCs/>
          <w:sz w:val="16"/>
        </w:rPr>
        <w:t xml:space="preserve">The Limits to Growth </w:t>
      </w:r>
      <w:r w:rsidRPr="00D37B1D">
        <w:rPr>
          <w:sz w:val="16"/>
        </w:rPr>
        <w:t xml:space="preserve">(Meadows et al. 1972), which used a computer-based world model, represented by linear dynamic equations and available data, to simulate the future of the planet from 1900 to 2100. The interplay of five basic growing factors (world population, food production, natural resources, industrial production and pollution) was mapped in 12 different scenarios. </w:t>
      </w:r>
      <w:r w:rsidRPr="00D37B1D">
        <w:rPr>
          <w:rStyle w:val="StyleUnderline"/>
        </w:rPr>
        <w:t>If</w:t>
      </w:r>
      <w:r w:rsidRPr="00D37B1D">
        <w:rPr>
          <w:sz w:val="16"/>
        </w:rPr>
        <w:t xml:space="preserve"> the </w:t>
      </w:r>
      <w:r w:rsidRPr="00D37B1D">
        <w:rPr>
          <w:rStyle w:val="Emphasis"/>
        </w:rPr>
        <w:t>growth trends</w:t>
      </w:r>
      <w:r w:rsidRPr="00D37B1D">
        <w:rPr>
          <w:sz w:val="16"/>
        </w:rPr>
        <w:t xml:space="preserve"> </w:t>
      </w:r>
      <w:r w:rsidRPr="00D37B1D">
        <w:rPr>
          <w:rStyle w:val="StyleUnderline"/>
        </w:rPr>
        <w:t>continued unchanged, the</w:t>
      </w:r>
      <w:r w:rsidRPr="00D37B1D">
        <w:rPr>
          <w:sz w:val="16"/>
        </w:rPr>
        <w:t xml:space="preserve"> </w:t>
      </w:r>
      <w:r w:rsidRPr="00D37B1D">
        <w:rPr>
          <w:rStyle w:val="Emphasis"/>
        </w:rPr>
        <w:t xml:space="preserve">planetary </w:t>
      </w:r>
      <w:r w:rsidRPr="007C75C4">
        <w:rPr>
          <w:rStyle w:val="Emphasis"/>
          <w:highlight w:val="yellow"/>
        </w:rPr>
        <w:t>limits to growth</w:t>
      </w:r>
      <w:r w:rsidRPr="00D37B1D">
        <w:rPr>
          <w:sz w:val="16"/>
        </w:rPr>
        <w:t xml:space="preserve"> </w:t>
      </w:r>
      <w:r w:rsidRPr="00D37B1D">
        <w:rPr>
          <w:rStyle w:val="StyleUnderline"/>
        </w:rPr>
        <w:t xml:space="preserve">would be </w:t>
      </w:r>
      <w:r w:rsidRPr="007C75C4">
        <w:rPr>
          <w:rStyle w:val="StyleUnderline"/>
          <w:highlight w:val="yellow"/>
        </w:rPr>
        <w:t>reach</w:t>
      </w:r>
      <w:r w:rsidRPr="003B70A6">
        <w:rPr>
          <w:rStyle w:val="StyleUnderline"/>
        </w:rPr>
        <w:t>ed</w:t>
      </w:r>
      <w:r w:rsidRPr="00D37B1D">
        <w:rPr>
          <w:sz w:val="16"/>
        </w:rPr>
        <w:t xml:space="preserve"> within the next 100 years, </w:t>
      </w:r>
      <w:r w:rsidRPr="00D37B1D">
        <w:rPr>
          <w:rStyle w:val="StyleUnderline"/>
        </w:rPr>
        <w:t xml:space="preserve">likely </w:t>
      </w:r>
      <w:r w:rsidRPr="007C75C4">
        <w:rPr>
          <w:rStyle w:val="StyleUnderline"/>
          <w:highlight w:val="yellow"/>
        </w:rPr>
        <w:t>result</w:t>
      </w:r>
      <w:r w:rsidRPr="00D37B1D">
        <w:rPr>
          <w:rStyle w:val="StyleUnderline"/>
        </w:rPr>
        <w:t xml:space="preserve">ing </w:t>
      </w:r>
      <w:r w:rsidRPr="007C75C4">
        <w:rPr>
          <w:rStyle w:val="StyleUnderline"/>
          <w:highlight w:val="yellow"/>
        </w:rPr>
        <w:t>in</w:t>
      </w:r>
      <w:r w:rsidRPr="00D37B1D">
        <w:rPr>
          <w:rStyle w:val="StyleUnderline"/>
        </w:rPr>
        <w:t xml:space="preserve"> a</w:t>
      </w:r>
      <w:r w:rsidRPr="00D37B1D">
        <w:rPr>
          <w:sz w:val="16"/>
        </w:rPr>
        <w:t xml:space="preserve"> </w:t>
      </w:r>
      <w:r w:rsidRPr="007C75C4">
        <w:rPr>
          <w:rStyle w:val="Emphasis"/>
          <w:highlight w:val="yellow"/>
        </w:rPr>
        <w:t>sudden</w:t>
      </w:r>
      <w:r w:rsidRPr="00D37B1D">
        <w:rPr>
          <w:sz w:val="16"/>
        </w:rPr>
        <w:t xml:space="preserve"> </w:t>
      </w:r>
      <w:r w:rsidRPr="00D37B1D">
        <w:rPr>
          <w:rStyle w:val="StyleUnderline"/>
        </w:rPr>
        <w:t>and</w:t>
      </w:r>
      <w:r w:rsidRPr="00D37B1D">
        <w:rPr>
          <w:sz w:val="16"/>
        </w:rPr>
        <w:t xml:space="preserve"> </w:t>
      </w:r>
      <w:r w:rsidRPr="007C75C4">
        <w:rPr>
          <w:rStyle w:val="Emphasis"/>
          <w:highlight w:val="yellow"/>
        </w:rPr>
        <w:t>uncontrollable</w:t>
      </w:r>
      <w:r w:rsidRPr="007C75C4">
        <w:rPr>
          <w:sz w:val="16"/>
          <w:highlight w:val="yellow"/>
        </w:rPr>
        <w:t xml:space="preserve"> </w:t>
      </w:r>
      <w:r w:rsidRPr="007C75C4">
        <w:rPr>
          <w:rStyle w:val="StyleUnderline"/>
          <w:highlight w:val="yellow"/>
        </w:rPr>
        <w:t>decline</w:t>
      </w:r>
      <w:r w:rsidRPr="00D37B1D">
        <w:rPr>
          <w:rStyle w:val="StyleUnderline"/>
        </w:rPr>
        <w:t xml:space="preserve"> in</w:t>
      </w:r>
      <w:r w:rsidRPr="00D37B1D">
        <w:rPr>
          <w:sz w:val="16"/>
        </w:rPr>
        <w:t xml:space="preserve"> both </w:t>
      </w:r>
      <w:r w:rsidRPr="00D37B1D">
        <w:rPr>
          <w:rStyle w:val="StyleUnderline"/>
        </w:rPr>
        <w:t>population and industrial capacity in the wake of natural resource depletion and environmental pollution</w:t>
      </w:r>
      <w:r w:rsidRPr="00D37B1D">
        <w:rPr>
          <w:sz w:val="16"/>
        </w:rPr>
        <w:t xml:space="preserve">. Such a </w:t>
      </w:r>
      <w:r w:rsidRPr="00D37B1D">
        <w:rPr>
          <w:rStyle w:val="StyleUnderline"/>
        </w:rPr>
        <w:t>collapse could be</w:t>
      </w:r>
      <w:r w:rsidRPr="00D37B1D">
        <w:rPr>
          <w:sz w:val="16"/>
        </w:rPr>
        <w:t xml:space="preserve"> </w:t>
      </w:r>
      <w:r w:rsidRPr="00D37B1D">
        <w:rPr>
          <w:rStyle w:val="Emphasis"/>
        </w:rPr>
        <w:t>avoided</w:t>
      </w:r>
      <w:r w:rsidRPr="00D37B1D">
        <w:rPr>
          <w:sz w:val="16"/>
        </w:rPr>
        <w:t xml:space="preserve"> </w:t>
      </w:r>
      <w:r w:rsidRPr="00D37B1D">
        <w:rPr>
          <w:rStyle w:val="StyleUnderline"/>
        </w:rPr>
        <w:t>by altering the growth trends and establishing a</w:t>
      </w:r>
      <w:r w:rsidRPr="00D37B1D">
        <w:rPr>
          <w:sz w:val="16"/>
        </w:rPr>
        <w:t xml:space="preserve"> global </w:t>
      </w:r>
      <w:r w:rsidRPr="00D37B1D">
        <w:rPr>
          <w:rStyle w:val="Emphasis"/>
        </w:rPr>
        <w:t>equilibrium designed</w:t>
      </w:r>
      <w:r w:rsidRPr="00D37B1D">
        <w:rPr>
          <w:sz w:val="16"/>
        </w:rPr>
        <w:t xml:space="preserve"> </w:t>
      </w:r>
      <w:r w:rsidRPr="00D37B1D">
        <w:rPr>
          <w:rStyle w:val="StyleUnderline"/>
        </w:rPr>
        <w:t>through</w:t>
      </w:r>
      <w:r w:rsidRPr="00D37B1D">
        <w:rPr>
          <w:sz w:val="16"/>
        </w:rPr>
        <w:t xml:space="preserve"> resource efficiency, environmental protection and </w:t>
      </w:r>
      <w:r w:rsidRPr="00D37B1D">
        <w:rPr>
          <w:rStyle w:val="StyleUnderline"/>
        </w:rPr>
        <w:t>limits to growth that is</w:t>
      </w:r>
      <w:r w:rsidRPr="00D37B1D">
        <w:rPr>
          <w:sz w:val="16"/>
        </w:rPr>
        <w:t xml:space="preserve"> </w:t>
      </w:r>
      <w:r w:rsidRPr="00D37B1D">
        <w:rPr>
          <w:rStyle w:val="Emphasis"/>
        </w:rPr>
        <w:t>ecologically</w:t>
      </w:r>
      <w:r w:rsidRPr="00D37B1D">
        <w:rPr>
          <w:sz w:val="16"/>
        </w:rPr>
        <w:t xml:space="preserve"> </w:t>
      </w:r>
      <w:r w:rsidRPr="00D37B1D">
        <w:rPr>
          <w:rStyle w:val="StyleUnderline"/>
        </w:rPr>
        <w:t>and</w:t>
      </w:r>
      <w:r w:rsidRPr="00D37B1D">
        <w:rPr>
          <w:sz w:val="16"/>
        </w:rPr>
        <w:t xml:space="preserve"> </w:t>
      </w:r>
      <w:r w:rsidRPr="00D37B1D">
        <w:rPr>
          <w:rStyle w:val="Emphasis"/>
        </w:rPr>
        <w:t>economically</w:t>
      </w:r>
      <w:r w:rsidRPr="00D37B1D">
        <w:rPr>
          <w:sz w:val="16"/>
        </w:rPr>
        <w:t xml:space="preserve"> </w:t>
      </w:r>
      <w:r w:rsidRPr="00D37B1D">
        <w:rPr>
          <w:rStyle w:val="StyleUnderline"/>
        </w:rPr>
        <w:t>stable and sustainable far into the future</w:t>
      </w:r>
      <w:r w:rsidRPr="00D37B1D">
        <w:rPr>
          <w:sz w:val="16"/>
        </w:rPr>
        <w:t>, so that the basic material needs of each person on Earth are satisfied and each person has an equal opportunity to realise a certain human development potential. Which of these scenarios is realised is defined by decisions of the world’s people to strive for the second outcome rather than the first, the sooner they begin working to attain it, the greater will be their chances of success.</w:t>
      </w:r>
    </w:p>
    <w:p w14:paraId="56C4548C" w14:textId="77777777" w:rsidR="000F5B66" w:rsidRPr="00D37B1D" w:rsidRDefault="000F5B66" w:rsidP="000F5B66">
      <w:pPr>
        <w:rPr>
          <w:sz w:val="16"/>
        </w:rPr>
      </w:pPr>
      <w:r w:rsidRPr="00D37B1D">
        <w:rPr>
          <w:sz w:val="16"/>
        </w:rPr>
        <w:t xml:space="preserve">Notwithstanding the simple model structure, which ignored environmental changes like global warming and socio-political processes like conflict and cooperation, the Club of Rome report, reinforced by the oil crisis and other crises in the 1970s, unleashed a wave of interest and prompted the U.S. government under Jimmy Carter to produce the </w:t>
      </w:r>
      <w:r w:rsidRPr="00D37B1D">
        <w:rPr>
          <w:i/>
          <w:iCs/>
          <w:sz w:val="16"/>
        </w:rPr>
        <w:t>Global 2000 report</w:t>
      </w:r>
      <w:r w:rsidRPr="00D37B1D">
        <w:rPr>
          <w:sz w:val="16"/>
        </w:rPr>
        <w:t xml:space="preserve"> published in 1980 which in great detail described the destabilising effects of environmental degradation and population growth (CEQ 1980). As a result, political efforts increased to reduce oil dependence through alternative energy sources, environmental agreements such as the Montreal Protocol, and the 1987 Brundtland Report on Sustainable Development.</w:t>
      </w:r>
    </w:p>
    <w:p w14:paraId="44EC6403" w14:textId="77777777" w:rsidR="000F5B66" w:rsidRPr="00D37B1D" w:rsidRDefault="000F5B66" w:rsidP="000F5B66">
      <w:pPr>
        <w:rPr>
          <w:sz w:val="16"/>
        </w:rPr>
      </w:pPr>
      <w:r w:rsidRPr="00D37B1D">
        <w:rPr>
          <w:sz w:val="16"/>
        </w:rPr>
        <w:t>After the end of the Cold War, the situation initially relaxed: the former adversaries disarmed3, and many hoped for a peace dividend that would also benefit environmental protection and security conceptions to include ecological dimensions. The door was opened for the UN Rio Conference of 1992, which put climate and biodiversity on the agenda and laid down guidelines for sustainable development in Agenda 21, which in 2016 led to the Sustainable Development Goals (SDGs) under the 2030 Agenda for Sustainable Development. War and peace did not play a role at the Rio Summit despite attempts to suggest conversion of military budgets, infrastructures and resources for civilian purposes (UN 1991; Scheffran 1992).</w:t>
      </w:r>
    </w:p>
    <w:p w14:paraId="3BC5A92C" w14:textId="77777777" w:rsidR="000F5B66" w:rsidRPr="00D37B1D" w:rsidRDefault="000F5B66" w:rsidP="000F5B66">
      <w:pPr>
        <w:rPr>
          <w:sz w:val="16"/>
        </w:rPr>
      </w:pPr>
      <w:r w:rsidRPr="00D37B1D">
        <w:rPr>
          <w:sz w:val="16"/>
        </w:rPr>
        <w:t xml:space="preserve">While the Club of Rome report was criticized for its simplistic assumptions, it did not predict one future but project a wide range of possible futures. </w:t>
      </w:r>
      <w:r w:rsidRPr="00D37B1D">
        <w:rPr>
          <w:rStyle w:val="StyleUnderline"/>
        </w:rPr>
        <w:t>Despite</w:t>
      </w:r>
      <w:r w:rsidRPr="00D37B1D">
        <w:rPr>
          <w:sz w:val="16"/>
        </w:rPr>
        <w:t xml:space="preserve"> </w:t>
      </w:r>
      <w:r w:rsidRPr="00D37B1D">
        <w:rPr>
          <w:rStyle w:val="Emphasis"/>
        </w:rPr>
        <w:t>hopes</w:t>
      </w:r>
      <w:r w:rsidRPr="00D37B1D">
        <w:rPr>
          <w:sz w:val="16"/>
        </w:rPr>
        <w:t xml:space="preserve"> that </w:t>
      </w:r>
      <w:r w:rsidRPr="00D37B1D">
        <w:rPr>
          <w:rStyle w:val="StyleUnderline"/>
        </w:rPr>
        <w:t>the worst scenarios</w:t>
      </w:r>
      <w:r w:rsidRPr="00D37B1D">
        <w:rPr>
          <w:sz w:val="16"/>
        </w:rPr>
        <w:t xml:space="preserve"> of </w:t>
      </w:r>
      <w:r w:rsidRPr="00D37B1D">
        <w:rPr>
          <w:rStyle w:val="StyleUnderline"/>
        </w:rPr>
        <w:t>could be avoided</w:t>
      </w:r>
      <w:r w:rsidRPr="00D37B1D">
        <w:rPr>
          <w:sz w:val="16"/>
        </w:rPr>
        <w:t xml:space="preserve">, globalisation accelerated the pace of worldwide trade, development and CO2 emissions. By the end of this century, up to 12 billion people are expected to live on earth, many in poverty. The largest increase will be in countries of the global South (most particularly in Africa), where more than 80% of all people live. Without sustainable development this population </w:t>
      </w:r>
      <w:r w:rsidRPr="00D37B1D">
        <w:rPr>
          <w:rStyle w:val="Emphasis"/>
        </w:rPr>
        <w:t>growth</w:t>
      </w:r>
      <w:r w:rsidRPr="00D37B1D">
        <w:rPr>
          <w:sz w:val="16"/>
        </w:rPr>
        <w:t xml:space="preserve"> </w:t>
      </w:r>
      <w:r w:rsidRPr="00D37B1D">
        <w:rPr>
          <w:rStyle w:val="StyleUnderline"/>
        </w:rPr>
        <w:t>will</w:t>
      </w:r>
      <w:r w:rsidRPr="00D37B1D">
        <w:rPr>
          <w:sz w:val="16"/>
        </w:rPr>
        <w:t xml:space="preserve"> </w:t>
      </w:r>
      <w:r w:rsidRPr="00D37B1D">
        <w:rPr>
          <w:rStyle w:val="Emphasis"/>
        </w:rPr>
        <w:t>increasingly</w:t>
      </w:r>
      <w:r w:rsidRPr="00D37B1D">
        <w:rPr>
          <w:sz w:val="16"/>
        </w:rPr>
        <w:t xml:space="preserve"> </w:t>
      </w:r>
      <w:r w:rsidRPr="00D37B1D">
        <w:rPr>
          <w:rStyle w:val="StyleUnderline"/>
        </w:rPr>
        <w:t>conflict with the</w:t>
      </w:r>
      <w:r w:rsidRPr="00D37B1D">
        <w:rPr>
          <w:sz w:val="16"/>
        </w:rPr>
        <w:t xml:space="preserve"> earth’s </w:t>
      </w:r>
      <w:r w:rsidRPr="00D37B1D">
        <w:rPr>
          <w:rStyle w:val="StyleUnderline"/>
        </w:rPr>
        <w:t>resources and endanger the natural foundations of life, particularly evident in pressures such as</w:t>
      </w:r>
      <w:r w:rsidRPr="00D37B1D">
        <w:rPr>
          <w:sz w:val="16"/>
        </w:rPr>
        <w:t xml:space="preserve"> </w:t>
      </w:r>
      <w:r w:rsidRPr="00D37B1D">
        <w:rPr>
          <w:rStyle w:val="Emphasis"/>
        </w:rPr>
        <w:t>climate change</w:t>
      </w:r>
      <w:r w:rsidRPr="00D37B1D">
        <w:rPr>
          <w:sz w:val="16"/>
        </w:rPr>
        <w:t xml:space="preserve"> </w:t>
      </w:r>
      <w:r w:rsidRPr="00D37B1D">
        <w:rPr>
          <w:rStyle w:val="StyleUnderline"/>
        </w:rPr>
        <w:t>and</w:t>
      </w:r>
      <w:r w:rsidRPr="00D37B1D">
        <w:rPr>
          <w:sz w:val="16"/>
        </w:rPr>
        <w:t xml:space="preserve"> </w:t>
      </w:r>
      <w:r w:rsidRPr="00D37B1D">
        <w:rPr>
          <w:rStyle w:val="Emphasis"/>
        </w:rPr>
        <w:t>biod</w:t>
      </w:r>
      <w:r w:rsidRPr="00D37B1D">
        <w:rPr>
          <w:sz w:val="16"/>
        </w:rPr>
        <w:t xml:space="preserve">iversity </w:t>
      </w:r>
      <w:r w:rsidRPr="00D37B1D">
        <w:rPr>
          <w:rStyle w:val="Emphasis"/>
        </w:rPr>
        <w:t>loss</w:t>
      </w:r>
      <w:r w:rsidRPr="00D37B1D">
        <w:rPr>
          <w:sz w:val="16"/>
        </w:rPr>
        <w:t xml:space="preserve">, which were not yet a factor in the original Club of Rome report. The </w:t>
      </w:r>
      <w:r w:rsidRPr="00D37B1D">
        <w:rPr>
          <w:rStyle w:val="StyleUnderline"/>
        </w:rPr>
        <w:t>latest update expects a</w:t>
      </w:r>
      <w:r w:rsidRPr="00D37B1D">
        <w:rPr>
          <w:sz w:val="16"/>
        </w:rPr>
        <w:t xml:space="preserve"> </w:t>
      </w:r>
      <w:r w:rsidRPr="00D37B1D">
        <w:rPr>
          <w:rStyle w:val="Emphasis"/>
        </w:rPr>
        <w:t>decline</w:t>
      </w:r>
      <w:r w:rsidRPr="00D37B1D">
        <w:rPr>
          <w:sz w:val="16"/>
        </w:rPr>
        <w:t xml:space="preserve"> </w:t>
      </w:r>
      <w:r w:rsidRPr="00D37B1D">
        <w:rPr>
          <w:rStyle w:val="StyleUnderline"/>
        </w:rPr>
        <w:t>in growth rates of the world population and of wealth</w:t>
      </w:r>
      <w:r w:rsidRPr="00D37B1D">
        <w:rPr>
          <w:sz w:val="16"/>
        </w:rPr>
        <w:t xml:space="preserve"> in the coming decades (Dixson-Declève et al. 2022). </w:t>
      </w:r>
      <w:r w:rsidRPr="00D37B1D">
        <w:rPr>
          <w:rStyle w:val="StyleUnderline"/>
        </w:rPr>
        <w:t>A</w:t>
      </w:r>
      <w:r w:rsidRPr="00D37B1D">
        <w:rPr>
          <w:sz w:val="16"/>
        </w:rPr>
        <w:t xml:space="preserve"> </w:t>
      </w:r>
      <w:r w:rsidRPr="00D37B1D">
        <w:rPr>
          <w:rStyle w:val="Emphasis"/>
        </w:rPr>
        <w:t>transition</w:t>
      </w:r>
      <w:r w:rsidRPr="00D37B1D">
        <w:rPr>
          <w:sz w:val="16"/>
        </w:rPr>
        <w:t xml:space="preserve"> to degrowth </w:t>
      </w:r>
      <w:r w:rsidRPr="00D37B1D">
        <w:rPr>
          <w:rStyle w:val="StyleUnderline"/>
        </w:rPr>
        <w:t>would require a</w:t>
      </w:r>
      <w:r w:rsidRPr="00D37B1D">
        <w:rPr>
          <w:sz w:val="16"/>
        </w:rPr>
        <w:t xml:space="preserve"> </w:t>
      </w:r>
      <w:r w:rsidRPr="00D37B1D">
        <w:rPr>
          <w:rStyle w:val="Emphasis"/>
        </w:rPr>
        <w:t>radical change</w:t>
      </w:r>
      <w:r w:rsidRPr="00D37B1D">
        <w:rPr>
          <w:sz w:val="16"/>
        </w:rPr>
        <w:t xml:space="preserve"> </w:t>
      </w:r>
      <w:r w:rsidRPr="00D37B1D">
        <w:rPr>
          <w:rStyle w:val="StyleUnderline"/>
        </w:rPr>
        <w:t>in the financial, economic, political and social system and a</w:t>
      </w:r>
      <w:r w:rsidRPr="00D37B1D">
        <w:rPr>
          <w:sz w:val="16"/>
        </w:rPr>
        <w:t xml:space="preserve"> </w:t>
      </w:r>
      <w:r w:rsidRPr="00D37B1D">
        <w:rPr>
          <w:rStyle w:val="Emphasis"/>
        </w:rPr>
        <w:t>reorganization</w:t>
      </w:r>
      <w:r w:rsidRPr="00D37B1D">
        <w:rPr>
          <w:sz w:val="16"/>
        </w:rPr>
        <w:t xml:space="preserve"> </w:t>
      </w:r>
      <w:r w:rsidRPr="00D37B1D">
        <w:rPr>
          <w:rStyle w:val="StyleUnderline"/>
        </w:rPr>
        <w:t>of the flow and usage of resources</w:t>
      </w:r>
      <w:r w:rsidRPr="00D37B1D">
        <w:rPr>
          <w:sz w:val="16"/>
        </w:rPr>
        <w:t xml:space="preserve"> as well as the indicators of wellbeing, prosperity and innovation (Hickel et al. 2022).</w:t>
      </w:r>
    </w:p>
    <w:p w14:paraId="28F7CDE9" w14:textId="77777777" w:rsidR="000F5B66" w:rsidRPr="00D37B1D" w:rsidRDefault="000F5B66" w:rsidP="000F5B66">
      <w:pPr>
        <w:rPr>
          <w:i/>
          <w:iCs/>
          <w:sz w:val="16"/>
        </w:rPr>
      </w:pPr>
      <w:r w:rsidRPr="00D37B1D">
        <w:rPr>
          <w:i/>
          <w:iCs/>
          <w:sz w:val="16"/>
        </w:rPr>
        <w:t>8.4.4 Resource Limits and Planetary Boundaries</w:t>
      </w:r>
    </w:p>
    <w:p w14:paraId="45A31DB7" w14:textId="77777777" w:rsidR="000F5B66" w:rsidRPr="00D37B1D" w:rsidRDefault="000F5B66" w:rsidP="000F5B66">
      <w:pPr>
        <w:rPr>
          <w:sz w:val="16"/>
        </w:rPr>
      </w:pPr>
      <w:r w:rsidRPr="00D37B1D">
        <w:rPr>
          <w:rStyle w:val="StyleUnderline"/>
        </w:rPr>
        <w:t>Since the availability and use of</w:t>
      </w:r>
      <w:r w:rsidRPr="00D37B1D">
        <w:rPr>
          <w:sz w:val="16"/>
        </w:rPr>
        <w:t xml:space="preserve"> </w:t>
      </w:r>
      <w:r w:rsidRPr="00D37B1D">
        <w:rPr>
          <w:rStyle w:val="Emphasis"/>
        </w:rPr>
        <w:t>natural resources</w:t>
      </w:r>
      <w:r w:rsidRPr="00D37B1D">
        <w:rPr>
          <w:sz w:val="16"/>
        </w:rPr>
        <w:t xml:space="preserve"> </w:t>
      </w:r>
      <w:r w:rsidRPr="00D37B1D">
        <w:rPr>
          <w:rStyle w:val="StyleUnderline"/>
        </w:rPr>
        <w:t>is an</w:t>
      </w:r>
      <w:r w:rsidRPr="00D37B1D">
        <w:rPr>
          <w:sz w:val="16"/>
        </w:rPr>
        <w:t xml:space="preserve"> </w:t>
      </w:r>
      <w:r w:rsidRPr="00D37B1D">
        <w:rPr>
          <w:rStyle w:val="Emphasis"/>
        </w:rPr>
        <w:t>essential</w:t>
      </w:r>
      <w:r w:rsidRPr="00D37B1D">
        <w:rPr>
          <w:sz w:val="16"/>
        </w:rPr>
        <w:t xml:space="preserve"> </w:t>
      </w:r>
      <w:r w:rsidRPr="00D37B1D">
        <w:rPr>
          <w:rStyle w:val="StyleUnderline"/>
        </w:rPr>
        <w:t>precondition of human existence</w:t>
      </w:r>
      <w:r w:rsidRPr="00D37B1D">
        <w:rPr>
          <w:sz w:val="16"/>
        </w:rPr>
        <w:t xml:space="preserve">, their </w:t>
      </w:r>
      <w:r w:rsidRPr="00D37B1D">
        <w:rPr>
          <w:rStyle w:val="StyleUnderline"/>
        </w:rPr>
        <w:t>depletion and scarcity is a</w:t>
      </w:r>
      <w:r w:rsidRPr="00D37B1D">
        <w:rPr>
          <w:sz w:val="16"/>
        </w:rPr>
        <w:t xml:space="preserve"> </w:t>
      </w:r>
      <w:r w:rsidRPr="00D37B1D">
        <w:rPr>
          <w:rStyle w:val="Emphasis"/>
        </w:rPr>
        <w:t>threat</w:t>
      </w:r>
      <w:r w:rsidRPr="00D37B1D">
        <w:rPr>
          <w:sz w:val="16"/>
        </w:rPr>
        <w:t xml:space="preserve"> </w:t>
      </w:r>
      <w:r w:rsidRPr="00D37B1D">
        <w:rPr>
          <w:rStyle w:val="StyleUnderline"/>
        </w:rPr>
        <w:t>to human livelihood and a</w:t>
      </w:r>
      <w:r w:rsidRPr="00D37B1D">
        <w:rPr>
          <w:sz w:val="16"/>
        </w:rPr>
        <w:t xml:space="preserve"> potential </w:t>
      </w:r>
      <w:r w:rsidRPr="00D37B1D">
        <w:rPr>
          <w:rStyle w:val="Emphasis"/>
        </w:rPr>
        <w:t>source of conflict</w:t>
      </w:r>
      <w:r w:rsidRPr="00D37B1D">
        <w:rPr>
          <w:sz w:val="16"/>
        </w:rPr>
        <w:t xml:space="preserve">, </w:t>
      </w:r>
      <w:r w:rsidRPr="00D37B1D">
        <w:rPr>
          <w:rStyle w:val="StyleUnderline"/>
        </w:rPr>
        <w:t>making</w:t>
      </w:r>
      <w:r w:rsidRPr="00D37B1D">
        <w:rPr>
          <w:sz w:val="16"/>
        </w:rPr>
        <w:t xml:space="preserve"> the </w:t>
      </w:r>
      <w:r w:rsidRPr="00D37B1D">
        <w:rPr>
          <w:rStyle w:val="StyleUnderline"/>
        </w:rPr>
        <w:t>protection of natural resources</w:t>
      </w:r>
      <w:r w:rsidRPr="00D37B1D">
        <w:rPr>
          <w:sz w:val="16"/>
        </w:rPr>
        <w:t xml:space="preserve"> </w:t>
      </w:r>
      <w:r w:rsidRPr="00D37B1D">
        <w:rPr>
          <w:rStyle w:val="Emphasis"/>
        </w:rPr>
        <w:t>necessary</w:t>
      </w:r>
      <w:r w:rsidRPr="00D37B1D">
        <w:rPr>
          <w:sz w:val="16"/>
        </w:rPr>
        <w:t xml:space="preserve"> </w:t>
      </w:r>
      <w:r w:rsidRPr="00D37B1D">
        <w:rPr>
          <w:rStyle w:val="StyleUnderline"/>
        </w:rPr>
        <w:t>for a sustainable</w:t>
      </w:r>
      <w:r w:rsidRPr="00D37B1D">
        <w:rPr>
          <w:sz w:val="16"/>
        </w:rPr>
        <w:t xml:space="preserve"> human-nature </w:t>
      </w:r>
      <w:r w:rsidRPr="00D37B1D">
        <w:rPr>
          <w:rStyle w:val="StyleUnderline"/>
        </w:rPr>
        <w:t>relationship</w:t>
      </w:r>
      <w:r w:rsidRPr="00D37B1D">
        <w:rPr>
          <w:sz w:val="16"/>
        </w:rPr>
        <w:t xml:space="preserve">. The </w:t>
      </w:r>
      <w:r w:rsidRPr="00D37B1D">
        <w:rPr>
          <w:rStyle w:val="StyleUnderline"/>
        </w:rPr>
        <w:t>distribution and scarcity of resources is</w:t>
      </w:r>
      <w:r w:rsidRPr="00D37B1D">
        <w:rPr>
          <w:sz w:val="16"/>
        </w:rPr>
        <w:t xml:space="preserve"> </w:t>
      </w:r>
      <w:r w:rsidRPr="00D37B1D">
        <w:rPr>
          <w:rStyle w:val="Emphasis"/>
        </w:rPr>
        <w:t>intertwined</w:t>
      </w:r>
      <w:r w:rsidRPr="00D37B1D">
        <w:rPr>
          <w:sz w:val="16"/>
        </w:rPr>
        <w:t xml:space="preserve"> </w:t>
      </w:r>
      <w:r w:rsidRPr="00D37B1D">
        <w:rPr>
          <w:rStyle w:val="StyleUnderline"/>
        </w:rPr>
        <w:t>with socio-economic and geopolitical dynamics that</w:t>
      </w:r>
      <w:r w:rsidRPr="00D37B1D">
        <w:rPr>
          <w:sz w:val="16"/>
        </w:rPr>
        <w:t xml:space="preserve"> </w:t>
      </w:r>
      <w:r w:rsidRPr="00D37B1D">
        <w:rPr>
          <w:rStyle w:val="Emphasis"/>
        </w:rPr>
        <w:t>exacerbate inequality and conflict</w:t>
      </w:r>
      <w:r w:rsidRPr="00D37B1D">
        <w:rPr>
          <w:sz w:val="16"/>
        </w:rPr>
        <w:t xml:space="preserve"> </w:t>
      </w:r>
      <w:r w:rsidRPr="00D37B1D">
        <w:rPr>
          <w:rStyle w:val="StyleUnderline"/>
        </w:rPr>
        <w:t>as much as environmental degradation and climate change</w:t>
      </w:r>
      <w:r w:rsidRPr="00D37B1D">
        <w:rPr>
          <w:sz w:val="16"/>
        </w:rPr>
        <w:t xml:space="preserve">. From the perspective of political ecology and integrative geography, there are significant differences for different resource types and their material and energy flows. </w:t>
      </w:r>
      <w:r w:rsidRPr="00D01D1C">
        <w:rPr>
          <w:rStyle w:val="Emphasis"/>
          <w:highlight w:val="yellow"/>
        </w:rPr>
        <w:t>Non-renewable</w:t>
      </w:r>
      <w:r w:rsidRPr="00D37B1D">
        <w:rPr>
          <w:sz w:val="16"/>
        </w:rPr>
        <w:t xml:space="preserve"> </w:t>
      </w:r>
      <w:r w:rsidRPr="00D37B1D">
        <w:rPr>
          <w:rStyle w:val="StyleUnderline"/>
        </w:rPr>
        <w:t>resources</w:t>
      </w:r>
      <w:r w:rsidRPr="00D37B1D">
        <w:rPr>
          <w:sz w:val="16"/>
        </w:rPr>
        <w:t xml:space="preserve"> (</w:t>
      </w:r>
      <w:r w:rsidRPr="00D01D1C">
        <w:rPr>
          <w:rStyle w:val="Emphasis"/>
          <w:highlight w:val="yellow"/>
        </w:rPr>
        <w:t>minerals</w:t>
      </w:r>
      <w:r w:rsidRPr="00D01D1C">
        <w:rPr>
          <w:sz w:val="16"/>
          <w:highlight w:val="yellow"/>
        </w:rPr>
        <w:t xml:space="preserve">, </w:t>
      </w:r>
      <w:r w:rsidRPr="00D01D1C">
        <w:rPr>
          <w:rStyle w:val="Emphasis"/>
          <w:highlight w:val="yellow"/>
        </w:rPr>
        <w:t>metals</w:t>
      </w:r>
      <w:r w:rsidRPr="00D01D1C">
        <w:rPr>
          <w:sz w:val="16"/>
          <w:highlight w:val="yellow"/>
        </w:rPr>
        <w:t xml:space="preserve">, </w:t>
      </w:r>
      <w:r w:rsidRPr="00D01D1C">
        <w:rPr>
          <w:rStyle w:val="Emphasis"/>
          <w:highlight w:val="yellow"/>
        </w:rPr>
        <w:t>rocks</w:t>
      </w:r>
      <w:r w:rsidRPr="00D01D1C">
        <w:rPr>
          <w:sz w:val="16"/>
          <w:highlight w:val="yellow"/>
        </w:rPr>
        <w:t xml:space="preserve">, </w:t>
      </w:r>
      <w:r w:rsidRPr="00D01D1C">
        <w:rPr>
          <w:rStyle w:val="Emphasis"/>
          <w:highlight w:val="yellow"/>
        </w:rPr>
        <w:t>sand</w:t>
      </w:r>
      <w:r w:rsidRPr="00D01D1C">
        <w:rPr>
          <w:sz w:val="16"/>
          <w:highlight w:val="yellow"/>
        </w:rPr>
        <w:t xml:space="preserve">, </w:t>
      </w:r>
      <w:r w:rsidRPr="00D01D1C">
        <w:rPr>
          <w:rStyle w:val="StyleUnderline"/>
          <w:highlight w:val="yellow"/>
        </w:rPr>
        <w:t>and</w:t>
      </w:r>
      <w:r w:rsidRPr="00D01D1C">
        <w:rPr>
          <w:sz w:val="16"/>
          <w:highlight w:val="yellow"/>
        </w:rPr>
        <w:t xml:space="preserve"> </w:t>
      </w:r>
      <w:r w:rsidRPr="00D01D1C">
        <w:rPr>
          <w:rStyle w:val="Emphasis"/>
          <w:highlight w:val="yellow"/>
        </w:rPr>
        <w:t>fossil fuels</w:t>
      </w:r>
      <w:r w:rsidRPr="00D37B1D">
        <w:rPr>
          <w:sz w:val="16"/>
        </w:rPr>
        <w:t xml:space="preserve">) </w:t>
      </w:r>
      <w:r w:rsidRPr="00D37B1D">
        <w:rPr>
          <w:rStyle w:val="StyleUnderline"/>
        </w:rPr>
        <w:t>were created over long</w:t>
      </w:r>
      <w:r w:rsidRPr="00D37B1D">
        <w:rPr>
          <w:sz w:val="16"/>
        </w:rPr>
        <w:t xml:space="preserve"> geological </w:t>
      </w:r>
      <w:r w:rsidRPr="00D37B1D">
        <w:rPr>
          <w:rStyle w:val="StyleUnderline"/>
        </w:rPr>
        <w:t>periods but are</w:t>
      </w:r>
      <w:r w:rsidRPr="00D37B1D">
        <w:rPr>
          <w:sz w:val="16"/>
        </w:rPr>
        <w:t xml:space="preserve"> </w:t>
      </w:r>
      <w:r w:rsidRPr="00D37B1D">
        <w:rPr>
          <w:rStyle w:val="Emphasis"/>
        </w:rPr>
        <w:t>depleted</w:t>
      </w:r>
      <w:r w:rsidRPr="00D37B1D">
        <w:rPr>
          <w:sz w:val="16"/>
        </w:rPr>
        <w:t xml:space="preserve"> </w:t>
      </w:r>
      <w:r w:rsidRPr="00D37B1D">
        <w:rPr>
          <w:rStyle w:val="StyleUnderline"/>
        </w:rPr>
        <w:t>over short geological periods</w:t>
      </w:r>
      <w:r w:rsidRPr="00D37B1D">
        <w:rPr>
          <w:sz w:val="16"/>
        </w:rPr>
        <w:t>. In contrast, inanimate (water, air, wind, sun, soils) and animate renewable resources (biodiversity, genetic resources, bioenergy, cereals, grasses, forests, fish, meat, wool, etc.) allow steady flows within limits.</w:t>
      </w:r>
    </w:p>
    <w:p w14:paraId="1DB7C68E" w14:textId="77777777" w:rsidR="000F5B66" w:rsidRPr="00D37B1D" w:rsidRDefault="000F5B66" w:rsidP="000F5B66">
      <w:pPr>
        <w:rPr>
          <w:sz w:val="16"/>
        </w:rPr>
      </w:pPr>
      <w:r w:rsidRPr="00D37B1D">
        <w:rPr>
          <w:sz w:val="16"/>
        </w:rPr>
        <w:t>Climate and environmental change affect the nexus of water, food and energy security which is essential for human livelihoods. While the exploitation of nonrenewable resources such as minerals and fossil fuels is polluting the environment and reaching planetary boundaries, the challenge is to integrate resource flows of energy, matter and information into natural cycles through recycling and the shift to renewable resources. The limited range of material transport favours regional production of material goods while electricity-generating forms of energy through power grids allow for transcontinental networking and cooperation (for example between Europe and North Africa across the Mediterranean). Diffusion processes expand the border-crossing propagation and exchange of resources in space and time, which is shaping complex geographic resource landscapes. The total area of fertile arable land is declining, as well as the extent of forests and the number of species living in them. Without fundamental change, natural resources would be depleted, ecosystems overstressed and the climate significantly altered.</w:t>
      </w:r>
    </w:p>
    <w:p w14:paraId="2E48FD98" w14:textId="77777777" w:rsidR="000F5B66" w:rsidRPr="00D37B1D" w:rsidRDefault="000F5B66" w:rsidP="000F5B66">
      <w:pPr>
        <w:rPr>
          <w:sz w:val="16"/>
        </w:rPr>
      </w:pPr>
      <w:r w:rsidRPr="00D37B1D">
        <w:rPr>
          <w:sz w:val="16"/>
        </w:rPr>
        <w:t xml:space="preserve">With its growing impact on nature, </w:t>
      </w:r>
      <w:r w:rsidRPr="00D37B1D">
        <w:rPr>
          <w:rStyle w:val="StyleUnderline"/>
        </w:rPr>
        <w:t>humanity is</w:t>
      </w:r>
      <w:r w:rsidRPr="00D37B1D">
        <w:rPr>
          <w:sz w:val="16"/>
        </w:rPr>
        <w:t xml:space="preserve"> </w:t>
      </w:r>
      <w:r w:rsidRPr="00D37B1D">
        <w:rPr>
          <w:rStyle w:val="Emphasis"/>
        </w:rPr>
        <w:t>increasingly competing</w:t>
      </w:r>
      <w:r w:rsidRPr="00D37B1D">
        <w:rPr>
          <w:sz w:val="16"/>
        </w:rPr>
        <w:t xml:space="preserve"> </w:t>
      </w:r>
      <w:r w:rsidRPr="00D37B1D">
        <w:rPr>
          <w:rStyle w:val="StyleUnderline"/>
        </w:rPr>
        <w:t>with other species and endangering</w:t>
      </w:r>
      <w:r w:rsidRPr="00D37B1D">
        <w:rPr>
          <w:sz w:val="16"/>
        </w:rPr>
        <w:t xml:space="preserve"> their </w:t>
      </w:r>
      <w:r w:rsidRPr="00D37B1D">
        <w:rPr>
          <w:rStyle w:val="StyleUnderline"/>
        </w:rPr>
        <w:t>regenerative capacity by</w:t>
      </w:r>
      <w:r w:rsidRPr="00D37B1D">
        <w:rPr>
          <w:sz w:val="16"/>
        </w:rPr>
        <w:t xml:space="preserve"> </w:t>
      </w:r>
      <w:r w:rsidRPr="00D37B1D">
        <w:rPr>
          <w:rStyle w:val="Emphasis"/>
        </w:rPr>
        <w:t>consumption</w:t>
      </w:r>
      <w:r w:rsidRPr="00D37B1D">
        <w:rPr>
          <w:sz w:val="16"/>
        </w:rPr>
        <w:t xml:space="preserve"> </w:t>
      </w:r>
      <w:r w:rsidRPr="00D37B1D">
        <w:rPr>
          <w:rStyle w:val="StyleUnderline"/>
        </w:rPr>
        <w:t>and transformation of natural resources</w:t>
      </w:r>
      <w:r w:rsidRPr="00D37B1D">
        <w:rPr>
          <w:sz w:val="16"/>
        </w:rPr>
        <w:t xml:space="preserve"> (input side), </w:t>
      </w:r>
      <w:r w:rsidRPr="00D37B1D">
        <w:rPr>
          <w:rStyle w:val="Emphasis"/>
        </w:rPr>
        <w:t>pollution</w:t>
      </w:r>
      <w:r w:rsidRPr="00D37B1D">
        <w:rPr>
          <w:sz w:val="16"/>
        </w:rPr>
        <w:t xml:space="preserve"> </w:t>
      </w:r>
      <w:r w:rsidRPr="00D37B1D">
        <w:rPr>
          <w:rStyle w:val="StyleUnderline"/>
        </w:rPr>
        <w:t>by release of waste materials and waste heat</w:t>
      </w:r>
      <w:r w:rsidRPr="00D37B1D">
        <w:rPr>
          <w:sz w:val="16"/>
        </w:rPr>
        <w:t xml:space="preserve"> into nature (output side); </w:t>
      </w:r>
      <w:r w:rsidRPr="00D37B1D">
        <w:rPr>
          <w:rStyle w:val="StyleUnderline"/>
        </w:rPr>
        <w:t>and the</w:t>
      </w:r>
      <w:r w:rsidRPr="00D37B1D">
        <w:rPr>
          <w:sz w:val="16"/>
        </w:rPr>
        <w:t xml:space="preserve"> </w:t>
      </w:r>
      <w:r w:rsidRPr="00D37B1D">
        <w:rPr>
          <w:rStyle w:val="Emphasis"/>
        </w:rPr>
        <w:t>modification</w:t>
      </w:r>
      <w:r w:rsidRPr="00D37B1D">
        <w:rPr>
          <w:sz w:val="16"/>
        </w:rPr>
        <w:t xml:space="preserve"> </w:t>
      </w:r>
      <w:r w:rsidRPr="00D37B1D">
        <w:rPr>
          <w:rStyle w:val="StyleUnderline"/>
        </w:rPr>
        <w:t>of the functioning of ecological systems</w:t>
      </w:r>
      <w:r w:rsidRPr="00D37B1D">
        <w:rPr>
          <w:sz w:val="16"/>
        </w:rPr>
        <w:t xml:space="preserve"> (systemic destabilisation). Since organisms, ecosystems and societies have viable tolerance ranges within which they are capable of adapting and keeping damage in ‘acceptable limits’ and outside of which qualitatively different state occurs. Whether for better or worse, who is the winner or loser, also depends on the value criteria chosen. The </w:t>
      </w:r>
      <w:r w:rsidRPr="00D01D1C">
        <w:rPr>
          <w:rStyle w:val="StyleUnderline"/>
          <w:highlight w:val="yellow"/>
        </w:rPr>
        <w:t>growing</w:t>
      </w:r>
      <w:r w:rsidRPr="00D37B1D">
        <w:rPr>
          <w:rStyle w:val="StyleUnderline"/>
        </w:rPr>
        <w:t xml:space="preserve"> human footprint </w:t>
      </w:r>
      <w:r w:rsidRPr="00D01D1C">
        <w:rPr>
          <w:rStyle w:val="StyleUnderline"/>
          <w:highlight w:val="yellow"/>
        </w:rPr>
        <w:t>leads to</w:t>
      </w:r>
      <w:r w:rsidRPr="00D01D1C">
        <w:rPr>
          <w:sz w:val="16"/>
          <w:highlight w:val="yellow"/>
        </w:rPr>
        <w:t xml:space="preserve"> </w:t>
      </w:r>
      <w:r w:rsidRPr="00D01D1C">
        <w:rPr>
          <w:rStyle w:val="Emphasis"/>
          <w:highlight w:val="yellow"/>
        </w:rPr>
        <w:t>irreversible destruction</w:t>
      </w:r>
      <w:r w:rsidRPr="00D37B1D">
        <w:rPr>
          <w:sz w:val="16"/>
        </w:rPr>
        <w:t xml:space="preserve"> </w:t>
      </w:r>
      <w:r w:rsidRPr="00D37B1D">
        <w:rPr>
          <w:rStyle w:val="StyleUnderline"/>
        </w:rPr>
        <w:t>of species, ecosystems and habitats</w:t>
      </w:r>
      <w:r w:rsidRPr="00D37B1D">
        <w:rPr>
          <w:sz w:val="16"/>
        </w:rPr>
        <w:t xml:space="preserve">, affects natural livelihoods </w:t>
      </w:r>
      <w:r w:rsidRPr="00D37B1D">
        <w:rPr>
          <w:rStyle w:val="StyleUnderline"/>
        </w:rPr>
        <w:t>and</w:t>
      </w:r>
      <w:r w:rsidRPr="00D37B1D">
        <w:rPr>
          <w:sz w:val="16"/>
        </w:rPr>
        <w:t xml:space="preserve"> the coexistence of nature and society, </w:t>
      </w:r>
      <w:r w:rsidRPr="00D37B1D">
        <w:rPr>
          <w:rStyle w:val="StyleUnderline"/>
        </w:rPr>
        <w:t>degrades</w:t>
      </w:r>
      <w:r w:rsidRPr="00D37B1D">
        <w:rPr>
          <w:sz w:val="16"/>
        </w:rPr>
        <w:t xml:space="preserve"> </w:t>
      </w:r>
      <w:r w:rsidRPr="00D37B1D">
        <w:rPr>
          <w:rStyle w:val="Emphasis"/>
        </w:rPr>
        <w:t>water</w:t>
      </w:r>
      <w:r w:rsidRPr="00D37B1D">
        <w:rPr>
          <w:sz w:val="16"/>
        </w:rPr>
        <w:t xml:space="preserve">, </w:t>
      </w:r>
      <w:r w:rsidRPr="00D37B1D">
        <w:rPr>
          <w:rStyle w:val="Emphasis"/>
        </w:rPr>
        <w:t>forests</w:t>
      </w:r>
      <w:r w:rsidRPr="00D37B1D">
        <w:rPr>
          <w:sz w:val="16"/>
        </w:rPr>
        <w:t xml:space="preserve">, </w:t>
      </w:r>
      <w:r w:rsidRPr="00D37B1D">
        <w:rPr>
          <w:rStyle w:val="Emphasis"/>
        </w:rPr>
        <w:t>soils</w:t>
      </w:r>
      <w:r w:rsidRPr="00D37B1D">
        <w:rPr>
          <w:sz w:val="16"/>
        </w:rPr>
        <w:t xml:space="preserve"> </w:t>
      </w:r>
      <w:r w:rsidRPr="00D37B1D">
        <w:rPr>
          <w:rStyle w:val="StyleUnderline"/>
        </w:rPr>
        <w:t>and</w:t>
      </w:r>
      <w:r w:rsidRPr="00D37B1D">
        <w:rPr>
          <w:sz w:val="16"/>
        </w:rPr>
        <w:t xml:space="preserve"> </w:t>
      </w:r>
      <w:r w:rsidRPr="00D37B1D">
        <w:rPr>
          <w:rStyle w:val="Emphasis"/>
        </w:rPr>
        <w:t>arable land</w:t>
      </w:r>
      <w:r w:rsidRPr="00D37B1D">
        <w:rPr>
          <w:sz w:val="16"/>
        </w:rPr>
        <w:t xml:space="preserve">, </w:t>
      </w:r>
      <w:r w:rsidRPr="00D37B1D">
        <w:rPr>
          <w:rStyle w:val="StyleUnderline"/>
        </w:rPr>
        <w:t>provokes climate change and species loss</w:t>
      </w:r>
      <w:r w:rsidRPr="00D37B1D">
        <w:rPr>
          <w:sz w:val="16"/>
        </w:rPr>
        <w:t xml:space="preserve">, </w:t>
      </w:r>
      <w:r w:rsidRPr="00D37B1D">
        <w:rPr>
          <w:rStyle w:val="Emphasis"/>
        </w:rPr>
        <w:t>overfishing</w:t>
      </w:r>
      <w:r w:rsidRPr="00D37B1D">
        <w:rPr>
          <w:sz w:val="16"/>
        </w:rPr>
        <w:t xml:space="preserve"> </w:t>
      </w:r>
      <w:r w:rsidRPr="00D37B1D">
        <w:rPr>
          <w:rStyle w:val="StyleUnderline"/>
        </w:rPr>
        <w:t>of</w:t>
      </w:r>
      <w:r w:rsidRPr="00D37B1D">
        <w:rPr>
          <w:sz w:val="16"/>
        </w:rPr>
        <w:t xml:space="preserve"> the </w:t>
      </w:r>
      <w:r w:rsidRPr="00D37B1D">
        <w:rPr>
          <w:rStyle w:val="StyleUnderline"/>
        </w:rPr>
        <w:t>oceans and the</w:t>
      </w:r>
      <w:r w:rsidRPr="00D37B1D">
        <w:rPr>
          <w:sz w:val="16"/>
        </w:rPr>
        <w:t xml:space="preserve"> </w:t>
      </w:r>
      <w:r w:rsidRPr="00D37B1D">
        <w:rPr>
          <w:rStyle w:val="Emphasis"/>
        </w:rPr>
        <w:t>overexploitation</w:t>
      </w:r>
      <w:r w:rsidRPr="00D37B1D">
        <w:rPr>
          <w:sz w:val="16"/>
        </w:rPr>
        <w:t xml:space="preserve"> </w:t>
      </w:r>
      <w:r w:rsidRPr="00D37B1D">
        <w:rPr>
          <w:rStyle w:val="StyleUnderline"/>
        </w:rPr>
        <w:t>of strategic raw materials</w:t>
      </w:r>
      <w:r w:rsidRPr="00D37B1D">
        <w:rPr>
          <w:sz w:val="16"/>
        </w:rPr>
        <w:t>. Natural resources become scarce through declining quality and quantity, caused by exploitation, waste, modifications of regenerative capacity or uneven distribution. Local and short-term changes usually have a more direct impact than global and long-term phenomena.</w:t>
      </w:r>
    </w:p>
    <w:p w14:paraId="4135790D" w14:textId="77777777" w:rsidR="000F5B66" w:rsidRPr="001A5F9D" w:rsidRDefault="000F5B66" w:rsidP="000F5B66">
      <w:pPr>
        <w:rPr>
          <w:sz w:val="16"/>
        </w:rPr>
      </w:pPr>
      <w:r w:rsidRPr="00D37B1D">
        <w:rPr>
          <w:rStyle w:val="StyleUnderline"/>
        </w:rPr>
        <w:t>Planetary boundaries specify</w:t>
      </w:r>
      <w:r w:rsidRPr="00D37B1D">
        <w:rPr>
          <w:sz w:val="16"/>
        </w:rPr>
        <w:t xml:space="preserve"> ecological </w:t>
      </w:r>
      <w:r w:rsidRPr="00D37B1D">
        <w:rPr>
          <w:rStyle w:val="Emphasis"/>
        </w:rPr>
        <w:t>stress limits</w:t>
      </w:r>
      <w:r w:rsidRPr="00D37B1D">
        <w:rPr>
          <w:sz w:val="16"/>
        </w:rPr>
        <w:t xml:space="preserve"> </w:t>
      </w:r>
      <w:r w:rsidRPr="00D37B1D">
        <w:rPr>
          <w:rStyle w:val="StyleUnderline"/>
        </w:rPr>
        <w:t>of the Earth that</w:t>
      </w:r>
      <w:r w:rsidRPr="00D37B1D">
        <w:rPr>
          <w:sz w:val="16"/>
        </w:rPr>
        <w:t xml:space="preserve"> </w:t>
      </w:r>
      <w:r w:rsidRPr="00D37B1D">
        <w:rPr>
          <w:rStyle w:val="Emphasis"/>
        </w:rPr>
        <w:t>endanger</w:t>
      </w:r>
      <w:r w:rsidRPr="00D37B1D">
        <w:rPr>
          <w:sz w:val="16"/>
        </w:rPr>
        <w:t xml:space="preserve"> </w:t>
      </w:r>
      <w:r w:rsidRPr="00D37B1D">
        <w:rPr>
          <w:rStyle w:val="StyleUnderline"/>
        </w:rPr>
        <w:t>ecosystem stability and human livelihoods, and define a</w:t>
      </w:r>
      <w:r w:rsidRPr="00D37B1D">
        <w:rPr>
          <w:sz w:val="16"/>
        </w:rPr>
        <w:t xml:space="preserve"> </w:t>
      </w:r>
      <w:r w:rsidRPr="00D37B1D">
        <w:rPr>
          <w:rStyle w:val="Emphasis"/>
        </w:rPr>
        <w:t>“safe operating space”</w:t>
      </w:r>
      <w:r w:rsidRPr="00D37B1D">
        <w:rPr>
          <w:sz w:val="16"/>
        </w:rPr>
        <w:t xml:space="preserve"> that must be </w:t>
      </w:r>
      <w:r w:rsidRPr="00D37B1D">
        <w:rPr>
          <w:rStyle w:val="StyleUnderline"/>
        </w:rPr>
        <w:t>guaranteed</w:t>
      </w:r>
      <w:r w:rsidRPr="00D37B1D">
        <w:rPr>
          <w:sz w:val="16"/>
        </w:rPr>
        <w:t xml:space="preserve"> in order </w:t>
      </w:r>
      <w:r w:rsidRPr="00D37B1D">
        <w:rPr>
          <w:rStyle w:val="StyleUnderline"/>
        </w:rPr>
        <w:t>to maintain security, resilience and sustainability</w:t>
      </w:r>
      <w:r w:rsidRPr="00D37B1D">
        <w:rPr>
          <w:sz w:val="16"/>
        </w:rPr>
        <w:t xml:space="preserve"> (Rockström et al. 2009; Steffen et al. 2018). </w:t>
      </w:r>
      <w:r w:rsidRPr="00D37B1D">
        <w:rPr>
          <w:rStyle w:val="StyleUnderline"/>
        </w:rPr>
        <w:t>Certain</w:t>
      </w:r>
      <w:r w:rsidRPr="00D37B1D">
        <w:rPr>
          <w:sz w:val="16"/>
        </w:rPr>
        <w:t xml:space="preserve"> </w:t>
      </w:r>
      <w:r w:rsidRPr="00D37B1D">
        <w:rPr>
          <w:rStyle w:val="Emphasis"/>
        </w:rPr>
        <w:t>thresholds</w:t>
      </w:r>
      <w:r w:rsidRPr="00D37B1D">
        <w:rPr>
          <w:sz w:val="16"/>
        </w:rPr>
        <w:t xml:space="preserve"> </w:t>
      </w:r>
      <w:r w:rsidRPr="00D37B1D">
        <w:rPr>
          <w:rStyle w:val="StyleUnderline"/>
        </w:rPr>
        <w:t>and</w:t>
      </w:r>
      <w:r w:rsidRPr="00D37B1D">
        <w:rPr>
          <w:sz w:val="16"/>
        </w:rPr>
        <w:t xml:space="preserve"> </w:t>
      </w:r>
      <w:r w:rsidRPr="00D37B1D">
        <w:rPr>
          <w:rStyle w:val="Emphasis"/>
        </w:rPr>
        <w:t>tipping elements</w:t>
      </w:r>
      <w:r w:rsidRPr="00D37B1D">
        <w:rPr>
          <w:sz w:val="16"/>
        </w:rPr>
        <w:t xml:space="preserve"> </w:t>
      </w:r>
      <w:r w:rsidRPr="00D37B1D">
        <w:rPr>
          <w:rStyle w:val="StyleUnderline"/>
        </w:rPr>
        <w:t>must not be exceeded or undercut, triggering</w:t>
      </w:r>
      <w:r w:rsidRPr="00D37B1D">
        <w:rPr>
          <w:sz w:val="16"/>
        </w:rPr>
        <w:t xml:space="preserve"> </w:t>
      </w:r>
      <w:r w:rsidRPr="001A5F9D">
        <w:rPr>
          <w:rStyle w:val="Emphasis"/>
        </w:rPr>
        <w:t>abrupt</w:t>
      </w:r>
      <w:r w:rsidRPr="001A5F9D">
        <w:rPr>
          <w:sz w:val="16"/>
        </w:rPr>
        <w:t xml:space="preserve"> </w:t>
      </w:r>
      <w:r w:rsidRPr="001A5F9D">
        <w:rPr>
          <w:rStyle w:val="StyleUnderline"/>
        </w:rPr>
        <w:t>and</w:t>
      </w:r>
      <w:r w:rsidRPr="001A5F9D">
        <w:rPr>
          <w:sz w:val="16"/>
        </w:rPr>
        <w:t xml:space="preserve"> </w:t>
      </w:r>
      <w:r w:rsidRPr="001A5F9D">
        <w:rPr>
          <w:rStyle w:val="Emphasis"/>
        </w:rPr>
        <w:t>irreversible</w:t>
      </w:r>
      <w:r w:rsidRPr="001A5F9D">
        <w:rPr>
          <w:sz w:val="16"/>
        </w:rPr>
        <w:t xml:space="preserve"> </w:t>
      </w:r>
      <w:r w:rsidRPr="001A5F9D">
        <w:rPr>
          <w:rStyle w:val="StyleUnderline"/>
        </w:rPr>
        <w:t>changes</w:t>
      </w:r>
      <w:r w:rsidRPr="001A5F9D">
        <w:rPr>
          <w:sz w:val="16"/>
        </w:rPr>
        <w:t xml:space="preserve"> that endanger global stability (Kim/Kotze 2021). Due to uncertainties in complex systems, however, </w:t>
      </w:r>
      <w:r w:rsidRPr="001A5F9D">
        <w:rPr>
          <w:rStyle w:val="StyleUnderline"/>
        </w:rPr>
        <w:t>these thresholds</w:t>
      </w:r>
      <w:r w:rsidRPr="001A5F9D">
        <w:rPr>
          <w:sz w:val="16"/>
        </w:rPr>
        <w:t xml:space="preserve"> </w:t>
      </w:r>
      <w:r w:rsidRPr="001A5F9D">
        <w:rPr>
          <w:rStyle w:val="Emphasis"/>
        </w:rPr>
        <w:t>cannot</w:t>
      </w:r>
      <w:r w:rsidRPr="001A5F9D">
        <w:rPr>
          <w:sz w:val="16"/>
        </w:rPr>
        <w:t xml:space="preserve"> </w:t>
      </w:r>
      <w:r w:rsidRPr="001A5F9D">
        <w:rPr>
          <w:rStyle w:val="StyleUnderline"/>
        </w:rPr>
        <w:t>be precisely determined, so</w:t>
      </w:r>
      <w:r w:rsidRPr="001A5F9D">
        <w:rPr>
          <w:sz w:val="16"/>
        </w:rPr>
        <w:t xml:space="preserve"> that </w:t>
      </w:r>
      <w:r w:rsidRPr="001A5F9D">
        <w:rPr>
          <w:rStyle w:val="StyleUnderline"/>
        </w:rPr>
        <w:t>safety margins may be</w:t>
      </w:r>
      <w:r w:rsidRPr="001A5F9D">
        <w:rPr>
          <w:sz w:val="16"/>
        </w:rPr>
        <w:t xml:space="preserve"> </w:t>
      </w:r>
      <w:r w:rsidRPr="001A5F9D">
        <w:rPr>
          <w:rStyle w:val="Emphasis"/>
        </w:rPr>
        <w:t>considered</w:t>
      </w:r>
      <w:r w:rsidRPr="001A5F9D">
        <w:rPr>
          <w:sz w:val="16"/>
        </w:rPr>
        <w:t xml:space="preserve"> </w:t>
      </w:r>
      <w:r w:rsidRPr="001A5F9D">
        <w:rPr>
          <w:rStyle w:val="StyleUnderline"/>
        </w:rPr>
        <w:t>allowing time for action</w:t>
      </w:r>
      <w:r w:rsidRPr="001A5F9D">
        <w:rPr>
          <w:sz w:val="16"/>
        </w:rPr>
        <w:t xml:space="preserve"> before a planetary boundary is exceeded. When a ‘dangerous zone’ is reached, the risk increases as the boundary is crossed. Nine </w:t>
      </w:r>
      <w:r w:rsidRPr="001A5F9D">
        <w:rPr>
          <w:rStyle w:val="StyleUnderline"/>
        </w:rPr>
        <w:t>earth system boundaries</w:t>
      </w:r>
      <w:r w:rsidRPr="001A5F9D">
        <w:rPr>
          <w:sz w:val="16"/>
        </w:rPr>
        <w:t xml:space="preserve"> (ESBs) have </w:t>
      </w:r>
      <w:r w:rsidRPr="001A5F9D">
        <w:rPr>
          <w:rStyle w:val="StyleUnderline"/>
        </w:rPr>
        <w:t>been proposed in the dimensions of</w:t>
      </w:r>
      <w:r w:rsidRPr="001A5F9D">
        <w:rPr>
          <w:sz w:val="16"/>
        </w:rPr>
        <w:t xml:space="preserve"> </w:t>
      </w:r>
      <w:r w:rsidRPr="001A5F9D">
        <w:rPr>
          <w:rStyle w:val="Emphasis"/>
        </w:rPr>
        <w:t>climate change</w:t>
      </w:r>
      <w:r w:rsidRPr="001A5F9D">
        <w:rPr>
          <w:sz w:val="16"/>
        </w:rPr>
        <w:t xml:space="preserve">, stratospheric </w:t>
      </w:r>
      <w:r w:rsidRPr="001A5F9D">
        <w:rPr>
          <w:rStyle w:val="Emphasis"/>
        </w:rPr>
        <w:t>ozone depletion</w:t>
      </w:r>
      <w:r w:rsidRPr="001A5F9D">
        <w:rPr>
          <w:sz w:val="16"/>
        </w:rPr>
        <w:t xml:space="preserve">, atmospheric </w:t>
      </w:r>
      <w:r w:rsidRPr="001A5F9D">
        <w:rPr>
          <w:rStyle w:val="Emphasis"/>
        </w:rPr>
        <w:t>aerosol loading</w:t>
      </w:r>
      <w:r w:rsidRPr="001A5F9D">
        <w:rPr>
          <w:sz w:val="16"/>
        </w:rPr>
        <w:t xml:space="preserve">, </w:t>
      </w:r>
      <w:r w:rsidRPr="001A5F9D">
        <w:rPr>
          <w:rStyle w:val="Emphasis"/>
        </w:rPr>
        <w:t>biogeochemical cycles</w:t>
      </w:r>
      <w:r w:rsidRPr="001A5F9D">
        <w:rPr>
          <w:sz w:val="16"/>
        </w:rPr>
        <w:t xml:space="preserve">, </w:t>
      </w:r>
      <w:r w:rsidRPr="001A5F9D">
        <w:rPr>
          <w:rStyle w:val="Emphasis"/>
        </w:rPr>
        <w:t>land-use change</w:t>
      </w:r>
      <w:r w:rsidRPr="001A5F9D">
        <w:rPr>
          <w:sz w:val="16"/>
        </w:rPr>
        <w:t xml:space="preserve">, </w:t>
      </w:r>
      <w:r w:rsidRPr="001A5F9D">
        <w:rPr>
          <w:rStyle w:val="Emphasis"/>
        </w:rPr>
        <w:t>biosphere integrity</w:t>
      </w:r>
      <w:r w:rsidRPr="001A5F9D">
        <w:rPr>
          <w:sz w:val="16"/>
        </w:rPr>
        <w:t xml:space="preserve">, </w:t>
      </w:r>
      <w:r w:rsidRPr="001A5F9D">
        <w:rPr>
          <w:rStyle w:val="Emphasis"/>
        </w:rPr>
        <w:t>novel substances</w:t>
      </w:r>
      <w:r w:rsidRPr="001A5F9D">
        <w:rPr>
          <w:sz w:val="16"/>
        </w:rPr>
        <w:t xml:space="preserve">, </w:t>
      </w:r>
      <w:r w:rsidRPr="001A5F9D">
        <w:rPr>
          <w:rStyle w:val="Emphasis"/>
        </w:rPr>
        <w:t>freshwater consumption</w:t>
      </w:r>
      <w:r w:rsidRPr="001A5F9D">
        <w:rPr>
          <w:sz w:val="16"/>
        </w:rPr>
        <w:t xml:space="preserve"> </w:t>
      </w:r>
      <w:r w:rsidRPr="001A5F9D">
        <w:rPr>
          <w:rStyle w:val="StyleUnderline"/>
        </w:rPr>
        <w:t>and</w:t>
      </w:r>
      <w:r w:rsidRPr="001A5F9D">
        <w:rPr>
          <w:sz w:val="16"/>
        </w:rPr>
        <w:t xml:space="preserve"> </w:t>
      </w:r>
      <w:r w:rsidRPr="001A5F9D">
        <w:rPr>
          <w:rStyle w:val="Emphasis"/>
        </w:rPr>
        <w:t>ocean acid</w:t>
      </w:r>
      <w:r w:rsidRPr="001A5F9D">
        <w:rPr>
          <w:sz w:val="16"/>
        </w:rPr>
        <w:t xml:space="preserve">ification (ibid.), with limits not yet exceeded in the last two dimensions. A </w:t>
      </w:r>
      <w:r w:rsidRPr="001A5F9D">
        <w:rPr>
          <w:rStyle w:val="StyleUnderline"/>
        </w:rPr>
        <w:t>quantitative assessment finds that</w:t>
      </w:r>
      <w:r w:rsidRPr="001A5F9D">
        <w:rPr>
          <w:sz w:val="16"/>
        </w:rPr>
        <w:t xml:space="preserve"> seven of eight globally quantified safe and just </w:t>
      </w:r>
      <w:r w:rsidRPr="001A5F9D">
        <w:rPr>
          <w:rStyle w:val="Emphasis"/>
        </w:rPr>
        <w:t>ESBs</w:t>
      </w:r>
      <w:r w:rsidRPr="001A5F9D">
        <w:rPr>
          <w:sz w:val="16"/>
        </w:rPr>
        <w:t xml:space="preserve"> and at least two regional safe and just ESBs in over half of global land area </w:t>
      </w:r>
      <w:r w:rsidRPr="001A5F9D">
        <w:rPr>
          <w:rStyle w:val="StyleUnderline"/>
        </w:rPr>
        <w:t>are</w:t>
      </w:r>
      <w:r w:rsidRPr="001A5F9D">
        <w:rPr>
          <w:sz w:val="16"/>
        </w:rPr>
        <w:t xml:space="preserve"> </w:t>
      </w:r>
      <w:r w:rsidRPr="001A5F9D">
        <w:rPr>
          <w:rStyle w:val="Emphasis"/>
        </w:rPr>
        <w:t>already</w:t>
      </w:r>
      <w:r w:rsidRPr="001A5F9D">
        <w:rPr>
          <w:sz w:val="16"/>
        </w:rPr>
        <w:t xml:space="preserve"> </w:t>
      </w:r>
      <w:r w:rsidRPr="001A5F9D">
        <w:rPr>
          <w:rStyle w:val="StyleUnderline"/>
        </w:rPr>
        <w:t>exceeded</w:t>
      </w:r>
      <w:r w:rsidRPr="001A5F9D">
        <w:rPr>
          <w:sz w:val="16"/>
        </w:rPr>
        <w:t xml:space="preserve"> (Rockström et al. 2023).</w:t>
      </w:r>
    </w:p>
    <w:p w14:paraId="3B71B07B" w14:textId="77777777" w:rsidR="000F5B66" w:rsidRPr="00F93C05" w:rsidRDefault="000F5B66" w:rsidP="000F5B66">
      <w:pPr>
        <w:rPr>
          <w:i/>
          <w:iCs/>
          <w:sz w:val="16"/>
        </w:rPr>
      </w:pPr>
      <w:r w:rsidRPr="001A5F9D">
        <w:rPr>
          <w:i/>
          <w:iCs/>
          <w:sz w:val="16"/>
        </w:rPr>
        <w:t>8.4.5 Socio-economic and Political Boundaries and Crises</w:t>
      </w:r>
    </w:p>
    <w:p w14:paraId="138C2079" w14:textId="77777777" w:rsidR="000F5B66" w:rsidRPr="00F93C05" w:rsidRDefault="000F5B66" w:rsidP="000F5B66">
      <w:pPr>
        <w:rPr>
          <w:sz w:val="16"/>
        </w:rPr>
      </w:pPr>
      <w:r w:rsidRPr="00D37B1D">
        <w:rPr>
          <w:rStyle w:val="StyleUnderline"/>
        </w:rPr>
        <w:t>Limits to growth</w:t>
      </w:r>
      <w:r w:rsidRPr="00F93C05">
        <w:rPr>
          <w:sz w:val="16"/>
        </w:rPr>
        <w:t xml:space="preserve"> do </w:t>
      </w:r>
      <w:r w:rsidRPr="00D37B1D">
        <w:rPr>
          <w:rStyle w:val="StyleUnderline"/>
        </w:rPr>
        <w:t>not only apply to</w:t>
      </w:r>
      <w:r w:rsidRPr="00F93C05">
        <w:rPr>
          <w:sz w:val="16"/>
        </w:rPr>
        <w:t xml:space="preserve"> </w:t>
      </w:r>
      <w:r w:rsidRPr="00D37B1D">
        <w:rPr>
          <w:rStyle w:val="Emphasis"/>
        </w:rPr>
        <w:t>environmental</w:t>
      </w:r>
      <w:r w:rsidRPr="00F93C05">
        <w:rPr>
          <w:sz w:val="16"/>
        </w:rPr>
        <w:t xml:space="preserve"> </w:t>
      </w:r>
      <w:r w:rsidRPr="00D37B1D">
        <w:rPr>
          <w:rStyle w:val="StyleUnderline"/>
        </w:rPr>
        <w:t>planetary boundaries but also to</w:t>
      </w:r>
      <w:r w:rsidRPr="00F93C05">
        <w:rPr>
          <w:sz w:val="16"/>
        </w:rPr>
        <w:t xml:space="preserve"> </w:t>
      </w:r>
      <w:r w:rsidRPr="00D37B1D">
        <w:rPr>
          <w:rStyle w:val="Emphasis"/>
        </w:rPr>
        <w:t>economic</w:t>
      </w:r>
      <w:r w:rsidRPr="00F93C05">
        <w:rPr>
          <w:sz w:val="16"/>
        </w:rPr>
        <w:t xml:space="preserve">, </w:t>
      </w:r>
      <w:r w:rsidRPr="00D37B1D">
        <w:rPr>
          <w:rStyle w:val="Emphasis"/>
        </w:rPr>
        <w:t>social</w:t>
      </w:r>
      <w:r w:rsidRPr="00F93C05">
        <w:rPr>
          <w:sz w:val="16"/>
        </w:rPr>
        <w:t xml:space="preserve"> </w:t>
      </w:r>
      <w:r w:rsidRPr="00D37B1D">
        <w:rPr>
          <w:rStyle w:val="StyleUnderline"/>
        </w:rPr>
        <w:t>and</w:t>
      </w:r>
      <w:r w:rsidRPr="00F93C05">
        <w:rPr>
          <w:sz w:val="16"/>
        </w:rPr>
        <w:t xml:space="preserve"> </w:t>
      </w:r>
      <w:r w:rsidRPr="00D37B1D">
        <w:rPr>
          <w:rStyle w:val="Emphasis"/>
        </w:rPr>
        <w:t>political</w:t>
      </w:r>
      <w:r w:rsidRPr="00F93C05">
        <w:rPr>
          <w:sz w:val="16"/>
        </w:rPr>
        <w:t xml:space="preserve"> </w:t>
      </w:r>
      <w:r w:rsidRPr="00D37B1D">
        <w:rPr>
          <w:rStyle w:val="StyleUnderline"/>
        </w:rPr>
        <w:t>limits and boundaries which prevent further expansion</w:t>
      </w:r>
      <w:r w:rsidRPr="00F93C05">
        <w:rPr>
          <w:sz w:val="16"/>
        </w:rPr>
        <w:t xml:space="preserve"> on established pathways </w:t>
      </w:r>
      <w:r w:rsidRPr="00D37B1D">
        <w:rPr>
          <w:rStyle w:val="StyleUnderline"/>
        </w:rPr>
        <w:t>which are becoming</w:t>
      </w:r>
      <w:r w:rsidRPr="00F93C05">
        <w:rPr>
          <w:sz w:val="16"/>
        </w:rPr>
        <w:t xml:space="preserve"> too costly and </w:t>
      </w:r>
      <w:r w:rsidRPr="00D37B1D">
        <w:rPr>
          <w:rStyle w:val="Emphasis"/>
        </w:rPr>
        <w:t>too risky</w:t>
      </w:r>
      <w:r w:rsidRPr="00F93C05">
        <w:rPr>
          <w:sz w:val="16"/>
        </w:rPr>
        <w:t xml:space="preserve">, </w:t>
      </w:r>
      <w:r w:rsidRPr="00D37B1D">
        <w:rPr>
          <w:rStyle w:val="StyleUnderline"/>
        </w:rPr>
        <w:t>triggering</w:t>
      </w:r>
      <w:r w:rsidRPr="00F93C05">
        <w:rPr>
          <w:sz w:val="16"/>
        </w:rPr>
        <w:t xml:space="preserve"> </w:t>
      </w:r>
      <w:r w:rsidRPr="00D37B1D">
        <w:rPr>
          <w:rStyle w:val="Emphasis"/>
        </w:rPr>
        <w:t>multiple</w:t>
      </w:r>
      <w:r w:rsidRPr="00F93C05">
        <w:rPr>
          <w:sz w:val="16"/>
        </w:rPr>
        <w:t xml:space="preserve"> </w:t>
      </w:r>
      <w:r w:rsidRPr="00D37B1D">
        <w:rPr>
          <w:rStyle w:val="StyleUnderline"/>
        </w:rPr>
        <w:t>crises</w:t>
      </w:r>
      <w:r w:rsidRPr="00F93C05">
        <w:rPr>
          <w:sz w:val="16"/>
        </w:rPr>
        <w:t xml:space="preserve"> (Scheffran 2020a, 2021, 2023a, b). The question is what </w:t>
      </w:r>
      <w:r w:rsidRPr="00075E75">
        <w:rPr>
          <w:rStyle w:val="StyleUnderline"/>
        </w:rPr>
        <w:t>limits of the</w:t>
      </w:r>
      <w:r w:rsidRPr="00F93C05">
        <w:rPr>
          <w:sz w:val="16"/>
        </w:rPr>
        <w:t xml:space="preserve"> previous </w:t>
      </w:r>
      <w:r w:rsidRPr="00075E75">
        <w:rPr>
          <w:rStyle w:val="Emphasis"/>
        </w:rPr>
        <w:t>growth-oriented</w:t>
      </w:r>
      <w:r w:rsidRPr="00F93C05">
        <w:rPr>
          <w:sz w:val="16"/>
        </w:rPr>
        <w:t xml:space="preserve"> and expansionist </w:t>
      </w:r>
      <w:r w:rsidRPr="00075E75">
        <w:rPr>
          <w:rStyle w:val="StyleUnderline"/>
        </w:rPr>
        <w:t>development model</w:t>
      </w:r>
      <w:r w:rsidRPr="00F93C05">
        <w:rPr>
          <w:sz w:val="16"/>
        </w:rPr>
        <w:t xml:space="preserve"> may </w:t>
      </w:r>
      <w:r w:rsidRPr="00075E75">
        <w:rPr>
          <w:rStyle w:val="StyleUnderline"/>
        </w:rPr>
        <w:t>have been reached</w:t>
      </w:r>
      <w:r w:rsidRPr="00F93C05">
        <w:rPr>
          <w:sz w:val="16"/>
        </w:rPr>
        <w:t>? Or can the principle of expansion across borders be continued? These questions will be discussed for various dimensions of limits, contradictions and crises which are subject to uncertainty.</w:t>
      </w:r>
    </w:p>
    <w:p w14:paraId="01C687DF" w14:textId="77777777" w:rsidR="000F5B66" w:rsidRPr="00F93C05" w:rsidRDefault="000F5B66" w:rsidP="000F5B66">
      <w:pPr>
        <w:rPr>
          <w:sz w:val="16"/>
        </w:rPr>
      </w:pPr>
      <w:r w:rsidRPr="00F93C05">
        <w:rPr>
          <w:sz w:val="16"/>
        </w:rPr>
        <w:t xml:space="preserve">Attitudes towards nature also have a significant influence on its economic use, serving as a source of resources and a sink for waste. For a long time, nature played a subordinate role in economic theory; natural resources seemed to be available without constraints, ignoring that they are finite and essential for the functioning of the economy (Murphy 2022). The </w:t>
      </w:r>
      <w:r w:rsidRPr="00075E75">
        <w:rPr>
          <w:rStyle w:val="StyleUnderline"/>
        </w:rPr>
        <w:t>capitalist economy continues to</w:t>
      </w:r>
      <w:r w:rsidRPr="00F93C05">
        <w:rPr>
          <w:sz w:val="16"/>
        </w:rPr>
        <w:t xml:space="preserve"> </w:t>
      </w:r>
      <w:r w:rsidRPr="00075E75">
        <w:rPr>
          <w:rStyle w:val="Emphasis"/>
        </w:rPr>
        <w:t>rely on growth</w:t>
      </w:r>
      <w:r w:rsidRPr="00F93C05">
        <w:rPr>
          <w:sz w:val="16"/>
        </w:rPr>
        <w:t xml:space="preserve"> </w:t>
      </w:r>
      <w:r w:rsidRPr="00075E75">
        <w:rPr>
          <w:rStyle w:val="StyleUnderline"/>
        </w:rPr>
        <w:t>and aims to</w:t>
      </w:r>
      <w:r w:rsidRPr="00F93C05">
        <w:rPr>
          <w:sz w:val="16"/>
        </w:rPr>
        <w:t xml:space="preserve"> </w:t>
      </w:r>
      <w:r w:rsidRPr="00075E75">
        <w:rPr>
          <w:rStyle w:val="Emphasis"/>
        </w:rPr>
        <w:t>conquer</w:t>
      </w:r>
      <w:r w:rsidRPr="00F93C05">
        <w:rPr>
          <w:sz w:val="16"/>
        </w:rPr>
        <w:t xml:space="preserve"> </w:t>
      </w:r>
      <w:r w:rsidRPr="00075E75">
        <w:rPr>
          <w:rStyle w:val="StyleUnderline"/>
        </w:rPr>
        <w:t>global markets with new products</w:t>
      </w:r>
      <w:r w:rsidRPr="00F93C05">
        <w:rPr>
          <w:sz w:val="16"/>
        </w:rPr>
        <w:t xml:space="preserve">. It contains growth- and power-promoting feedbacks: Consumers with higher incomes have more leverage to secure their income advantage; companies and transnational corporations with high profits have more resources to invest in new means of production. The </w:t>
      </w:r>
      <w:r w:rsidRPr="00075E75">
        <w:rPr>
          <w:rStyle w:val="StyleUnderline"/>
        </w:rPr>
        <w:t>accumulation of capital</w:t>
      </w:r>
      <w:r w:rsidRPr="00F93C05">
        <w:rPr>
          <w:sz w:val="16"/>
        </w:rPr>
        <w:t xml:space="preserve">, which is part of the market economy, </w:t>
      </w:r>
      <w:r w:rsidRPr="00075E75">
        <w:rPr>
          <w:rStyle w:val="StyleUnderline"/>
        </w:rPr>
        <w:t>corresponds to the</w:t>
      </w:r>
      <w:r w:rsidRPr="00F93C05">
        <w:rPr>
          <w:sz w:val="16"/>
        </w:rPr>
        <w:t xml:space="preserve"> </w:t>
      </w:r>
      <w:r w:rsidRPr="00075E75">
        <w:rPr>
          <w:rStyle w:val="Emphasis"/>
        </w:rPr>
        <w:t>principles</w:t>
      </w:r>
      <w:r w:rsidRPr="00F93C05">
        <w:rPr>
          <w:sz w:val="16"/>
        </w:rPr>
        <w:t xml:space="preserve"> </w:t>
      </w:r>
      <w:r w:rsidRPr="00075E75">
        <w:rPr>
          <w:rStyle w:val="StyleUnderline"/>
        </w:rPr>
        <w:t>of exponential growth and</w:t>
      </w:r>
      <w:r w:rsidRPr="00F93C05">
        <w:rPr>
          <w:sz w:val="16"/>
        </w:rPr>
        <w:t xml:space="preserve"> the </w:t>
      </w:r>
      <w:r w:rsidRPr="00075E75">
        <w:rPr>
          <w:rStyle w:val="StyleUnderline"/>
        </w:rPr>
        <w:t>concentration of power</w:t>
      </w:r>
      <w:r w:rsidRPr="00F93C05">
        <w:rPr>
          <w:sz w:val="16"/>
        </w:rPr>
        <w:t xml:space="preserve">, which is based on the ownership of wealth and means of production and influences political decisions. Accordingly, processes of concentration occur in economic competition, in which the strongest have the best chances. </w:t>
      </w:r>
      <w:r w:rsidRPr="00075E75">
        <w:rPr>
          <w:rStyle w:val="StyleUnderline"/>
        </w:rPr>
        <w:t>The</w:t>
      </w:r>
      <w:r w:rsidRPr="00F93C05">
        <w:rPr>
          <w:sz w:val="16"/>
        </w:rPr>
        <w:t xml:space="preserve"> </w:t>
      </w:r>
      <w:r w:rsidRPr="00075E75">
        <w:rPr>
          <w:rStyle w:val="Emphasis"/>
        </w:rPr>
        <w:t>globalisation</w:t>
      </w:r>
      <w:r w:rsidRPr="00F93C05">
        <w:rPr>
          <w:sz w:val="16"/>
        </w:rPr>
        <w:t xml:space="preserve"> </w:t>
      </w:r>
      <w:r w:rsidRPr="00075E75">
        <w:rPr>
          <w:rStyle w:val="StyleUnderline"/>
        </w:rPr>
        <w:t>of the</w:t>
      </w:r>
      <w:r w:rsidRPr="00F93C05">
        <w:rPr>
          <w:sz w:val="16"/>
        </w:rPr>
        <w:t xml:space="preserve"> Western </w:t>
      </w:r>
      <w:r w:rsidRPr="00075E75">
        <w:rPr>
          <w:rStyle w:val="StyleUnderline"/>
        </w:rPr>
        <w:t>growth model thus contributes to the</w:t>
      </w:r>
      <w:r w:rsidRPr="00F93C05">
        <w:rPr>
          <w:sz w:val="16"/>
        </w:rPr>
        <w:t xml:space="preserve"> </w:t>
      </w:r>
      <w:r w:rsidRPr="00D01D1C">
        <w:rPr>
          <w:rStyle w:val="Emphasis"/>
          <w:highlight w:val="yellow"/>
        </w:rPr>
        <w:t>accumulation</w:t>
      </w:r>
      <w:r w:rsidRPr="00F93C05">
        <w:rPr>
          <w:sz w:val="16"/>
        </w:rPr>
        <w:t xml:space="preserve"> </w:t>
      </w:r>
      <w:r w:rsidRPr="00075E75">
        <w:rPr>
          <w:rStyle w:val="StyleUnderline"/>
        </w:rPr>
        <w:t>of wealth and power</w:t>
      </w:r>
      <w:r w:rsidRPr="00F93C05">
        <w:rPr>
          <w:sz w:val="16"/>
        </w:rPr>
        <w:t xml:space="preserve">. </w:t>
      </w:r>
      <w:r w:rsidRPr="00075E75">
        <w:rPr>
          <w:rStyle w:val="StyleUnderline"/>
        </w:rPr>
        <w:t>This</w:t>
      </w:r>
      <w:r w:rsidRPr="00F93C05">
        <w:rPr>
          <w:sz w:val="16"/>
        </w:rPr>
        <w:t xml:space="preserve"> </w:t>
      </w:r>
      <w:r w:rsidRPr="00D01D1C">
        <w:rPr>
          <w:rStyle w:val="Emphasis"/>
          <w:highlight w:val="yellow"/>
        </w:rPr>
        <w:t>reinforces</w:t>
      </w:r>
      <w:r w:rsidRPr="00F93C05">
        <w:rPr>
          <w:sz w:val="16"/>
        </w:rPr>
        <w:t xml:space="preserve"> </w:t>
      </w:r>
      <w:r w:rsidRPr="00075E75">
        <w:rPr>
          <w:rStyle w:val="StyleUnderline"/>
        </w:rPr>
        <w:t>the</w:t>
      </w:r>
      <w:r w:rsidRPr="00F93C05">
        <w:rPr>
          <w:sz w:val="16"/>
        </w:rPr>
        <w:t xml:space="preserve"> </w:t>
      </w:r>
      <w:r w:rsidRPr="00D01D1C">
        <w:rPr>
          <w:rStyle w:val="Emphasis"/>
          <w:highlight w:val="yellow"/>
        </w:rPr>
        <w:t>unjust gap</w:t>
      </w:r>
      <w:r w:rsidRPr="00D01D1C">
        <w:rPr>
          <w:sz w:val="16"/>
          <w:highlight w:val="yellow"/>
        </w:rPr>
        <w:t xml:space="preserve"> </w:t>
      </w:r>
      <w:r w:rsidRPr="00D01D1C">
        <w:rPr>
          <w:rStyle w:val="StyleUnderline"/>
          <w:highlight w:val="yellow"/>
        </w:rPr>
        <w:t>between rich and poor</w:t>
      </w:r>
      <w:r w:rsidRPr="00075E75">
        <w:rPr>
          <w:rStyle w:val="StyleUnderline"/>
        </w:rPr>
        <w:t xml:space="preserve"> as well as</w:t>
      </w:r>
      <w:r w:rsidRPr="00F93C05">
        <w:rPr>
          <w:sz w:val="16"/>
        </w:rPr>
        <w:t xml:space="preserve"> the </w:t>
      </w:r>
      <w:r w:rsidRPr="00075E75">
        <w:rPr>
          <w:rStyle w:val="StyleUnderline"/>
        </w:rPr>
        <w:t>unsustainable exploitation of nature</w:t>
      </w:r>
      <w:r w:rsidRPr="00F93C05">
        <w:rPr>
          <w:sz w:val="16"/>
        </w:rPr>
        <w:t xml:space="preserve">. Falling costs and wages and the technical substitution of labour </w:t>
      </w:r>
      <w:r w:rsidRPr="00075E75">
        <w:rPr>
          <w:rStyle w:val="StyleUnderline"/>
        </w:rPr>
        <w:t>exclude</w:t>
      </w:r>
      <w:r w:rsidRPr="00F93C05">
        <w:rPr>
          <w:sz w:val="16"/>
        </w:rPr>
        <w:t xml:space="preserve"> </w:t>
      </w:r>
      <w:r w:rsidRPr="00075E75">
        <w:rPr>
          <w:rStyle w:val="Emphasis"/>
        </w:rPr>
        <w:t>large parts</w:t>
      </w:r>
      <w:r w:rsidRPr="00F93C05">
        <w:rPr>
          <w:sz w:val="16"/>
        </w:rPr>
        <w:t xml:space="preserve"> </w:t>
      </w:r>
      <w:r w:rsidRPr="00075E75">
        <w:rPr>
          <w:rStyle w:val="StyleUnderline"/>
        </w:rPr>
        <w:t>of the world’s population from prosperity and</w:t>
      </w:r>
      <w:r w:rsidRPr="00F93C05">
        <w:rPr>
          <w:sz w:val="16"/>
        </w:rPr>
        <w:t xml:space="preserve"> </w:t>
      </w:r>
      <w:r w:rsidRPr="00075E75">
        <w:rPr>
          <w:rStyle w:val="Emphasis"/>
        </w:rPr>
        <w:t>drive entire regions</w:t>
      </w:r>
      <w:r w:rsidRPr="00F93C05">
        <w:rPr>
          <w:sz w:val="16"/>
        </w:rPr>
        <w:t xml:space="preserve"> </w:t>
      </w:r>
      <w:r w:rsidRPr="00075E75">
        <w:rPr>
          <w:rStyle w:val="StyleUnderline"/>
        </w:rPr>
        <w:t>into marginalisation</w:t>
      </w:r>
      <w:r w:rsidRPr="00F93C05">
        <w:rPr>
          <w:sz w:val="16"/>
        </w:rPr>
        <w:t xml:space="preserve">. </w:t>
      </w:r>
      <w:r w:rsidRPr="00D01D1C">
        <w:rPr>
          <w:rStyle w:val="Emphasis"/>
          <w:highlight w:val="yellow"/>
        </w:rPr>
        <w:t>Lack of capital</w:t>
      </w:r>
      <w:r w:rsidRPr="00D01D1C">
        <w:rPr>
          <w:sz w:val="16"/>
          <w:highlight w:val="yellow"/>
        </w:rPr>
        <w:t xml:space="preserve">, </w:t>
      </w:r>
      <w:r w:rsidRPr="00D01D1C">
        <w:rPr>
          <w:rStyle w:val="Emphasis"/>
          <w:highlight w:val="yellow"/>
        </w:rPr>
        <w:t>debt</w:t>
      </w:r>
      <w:r w:rsidRPr="00D01D1C">
        <w:rPr>
          <w:sz w:val="16"/>
          <w:highlight w:val="yellow"/>
        </w:rPr>
        <w:t xml:space="preserve"> </w:t>
      </w:r>
      <w:r w:rsidRPr="00D01D1C">
        <w:rPr>
          <w:rStyle w:val="StyleUnderline"/>
          <w:highlight w:val="yellow"/>
        </w:rPr>
        <w:t>and</w:t>
      </w:r>
      <w:r w:rsidRPr="00D01D1C">
        <w:rPr>
          <w:sz w:val="16"/>
          <w:highlight w:val="yellow"/>
        </w:rPr>
        <w:t xml:space="preserve"> </w:t>
      </w:r>
      <w:r w:rsidRPr="00D01D1C">
        <w:rPr>
          <w:rStyle w:val="Emphasis"/>
          <w:highlight w:val="yellow"/>
        </w:rPr>
        <w:t>competitive pressures</w:t>
      </w:r>
      <w:r w:rsidRPr="00F93C05">
        <w:rPr>
          <w:sz w:val="16"/>
        </w:rPr>
        <w:t xml:space="preserve"> </w:t>
      </w:r>
      <w:r w:rsidRPr="00075E75">
        <w:rPr>
          <w:rStyle w:val="StyleUnderline"/>
        </w:rPr>
        <w:t xml:space="preserve">are </w:t>
      </w:r>
      <w:r w:rsidRPr="00D01D1C">
        <w:rPr>
          <w:rStyle w:val="StyleUnderline"/>
          <w:highlight w:val="yellow"/>
        </w:rPr>
        <w:t>block</w:t>
      </w:r>
      <w:r w:rsidRPr="00075E75">
        <w:rPr>
          <w:rStyle w:val="StyleUnderline"/>
        </w:rPr>
        <w:t xml:space="preserve">ing </w:t>
      </w:r>
      <w:r w:rsidRPr="00D01D1C">
        <w:rPr>
          <w:rStyle w:val="StyleUnderline"/>
          <w:highlight w:val="yellow"/>
        </w:rPr>
        <w:t>development</w:t>
      </w:r>
      <w:r w:rsidRPr="00F93C05">
        <w:rPr>
          <w:sz w:val="16"/>
        </w:rPr>
        <w:t xml:space="preserve"> in many countries of the Global South. In the globalised and interconnected world, </w:t>
      </w:r>
      <w:r w:rsidRPr="00075E75">
        <w:rPr>
          <w:rStyle w:val="StyleUnderline"/>
        </w:rPr>
        <w:t>the</w:t>
      </w:r>
      <w:r w:rsidRPr="00F93C05">
        <w:rPr>
          <w:sz w:val="16"/>
        </w:rPr>
        <w:t xml:space="preserve"> </w:t>
      </w:r>
      <w:r w:rsidRPr="00075E75">
        <w:rPr>
          <w:rStyle w:val="Emphasis"/>
        </w:rPr>
        <w:t>financial system</w:t>
      </w:r>
      <w:r w:rsidRPr="00F93C05">
        <w:rPr>
          <w:sz w:val="16"/>
        </w:rPr>
        <w:t xml:space="preserve"> </w:t>
      </w:r>
      <w:r w:rsidRPr="00075E75">
        <w:rPr>
          <w:rStyle w:val="StyleUnderline"/>
        </w:rPr>
        <w:t>is becoming increasingly dominant, rendering political control and governance mechanisms ineffective</w:t>
      </w:r>
      <w:r w:rsidRPr="00F93C05">
        <w:rPr>
          <w:sz w:val="16"/>
        </w:rPr>
        <w:t xml:space="preserve"> (Sachs 2020). </w:t>
      </w:r>
      <w:r w:rsidRPr="00075E75">
        <w:rPr>
          <w:rStyle w:val="StyleUnderline"/>
        </w:rPr>
        <w:t>Huge investment flows in</w:t>
      </w:r>
      <w:r w:rsidRPr="00F93C05">
        <w:rPr>
          <w:sz w:val="16"/>
        </w:rPr>
        <w:t xml:space="preserve"> </w:t>
      </w:r>
      <w:r w:rsidRPr="003B70A6">
        <w:rPr>
          <w:rStyle w:val="Emphasis"/>
        </w:rPr>
        <w:t>digital worlds</w:t>
      </w:r>
      <w:r w:rsidRPr="003B70A6">
        <w:rPr>
          <w:sz w:val="16"/>
        </w:rPr>
        <w:t xml:space="preserve"> </w:t>
      </w:r>
      <w:r w:rsidRPr="003B70A6">
        <w:rPr>
          <w:rStyle w:val="StyleUnderline"/>
        </w:rPr>
        <w:t>find</w:t>
      </w:r>
      <w:r w:rsidRPr="003B70A6">
        <w:rPr>
          <w:sz w:val="16"/>
        </w:rPr>
        <w:t xml:space="preserve"> </w:t>
      </w:r>
      <w:r w:rsidRPr="003B70A6">
        <w:rPr>
          <w:rStyle w:val="Emphasis"/>
        </w:rPr>
        <w:t>no counterpart</w:t>
      </w:r>
      <w:r w:rsidRPr="00F93C05">
        <w:rPr>
          <w:sz w:val="16"/>
        </w:rPr>
        <w:t xml:space="preserve"> </w:t>
      </w:r>
      <w:r w:rsidRPr="00075E75">
        <w:rPr>
          <w:rStyle w:val="StyleUnderline"/>
        </w:rPr>
        <w:t>in material</w:t>
      </w:r>
      <w:r w:rsidRPr="00F93C05">
        <w:rPr>
          <w:sz w:val="16"/>
        </w:rPr>
        <w:t xml:space="preserve"> production </w:t>
      </w:r>
      <w:r w:rsidRPr="00075E75">
        <w:rPr>
          <w:rStyle w:val="StyleUnderline"/>
        </w:rPr>
        <w:t>or population needs</w:t>
      </w:r>
      <w:r w:rsidRPr="00F93C05">
        <w:rPr>
          <w:sz w:val="16"/>
        </w:rPr>
        <w:t xml:space="preserve">. This became </w:t>
      </w:r>
      <w:r w:rsidRPr="00D01D1C">
        <w:rPr>
          <w:rStyle w:val="StyleUnderline"/>
          <w:highlight w:val="yellow"/>
        </w:rPr>
        <w:t>evident in</w:t>
      </w:r>
      <w:r w:rsidRPr="00075E75">
        <w:rPr>
          <w:rStyle w:val="StyleUnderline"/>
        </w:rPr>
        <w:t xml:space="preserve"> the</w:t>
      </w:r>
      <w:r w:rsidRPr="00F93C05">
        <w:rPr>
          <w:sz w:val="16"/>
        </w:rPr>
        <w:t xml:space="preserve"> </w:t>
      </w:r>
      <w:r w:rsidRPr="00075E75">
        <w:rPr>
          <w:rStyle w:val="Emphasis"/>
        </w:rPr>
        <w:t>financial and banking crisis of 20</w:t>
      </w:r>
      <w:r w:rsidRPr="00D01D1C">
        <w:rPr>
          <w:rStyle w:val="Emphasis"/>
          <w:highlight w:val="yellow"/>
        </w:rPr>
        <w:t>08</w:t>
      </w:r>
      <w:r w:rsidRPr="00F93C05">
        <w:rPr>
          <w:sz w:val="16"/>
        </w:rPr>
        <w:t xml:space="preserve">, </w:t>
      </w:r>
      <w:r w:rsidRPr="00075E75">
        <w:rPr>
          <w:rStyle w:val="StyleUnderline"/>
        </w:rPr>
        <w:t>with its</w:t>
      </w:r>
      <w:r w:rsidRPr="00F93C05">
        <w:rPr>
          <w:sz w:val="16"/>
        </w:rPr>
        <w:t xml:space="preserve"> </w:t>
      </w:r>
      <w:r w:rsidRPr="00075E75">
        <w:rPr>
          <w:rStyle w:val="Emphasis"/>
        </w:rPr>
        <w:t>manifold after-effects</w:t>
      </w:r>
      <w:r w:rsidRPr="00F93C05">
        <w:rPr>
          <w:sz w:val="16"/>
        </w:rPr>
        <w:t xml:space="preserve"> such as the Greek crisis or the price fluctuations that contributed to the Arabic Spring.</w:t>
      </w:r>
    </w:p>
    <w:p w14:paraId="3857152F" w14:textId="77777777" w:rsidR="000F5B66" w:rsidRPr="00F93C05" w:rsidRDefault="000F5B66" w:rsidP="000F5B66">
      <w:pPr>
        <w:rPr>
          <w:sz w:val="16"/>
        </w:rPr>
      </w:pPr>
      <w:r w:rsidRPr="00F93C05">
        <w:rPr>
          <w:sz w:val="16"/>
        </w:rPr>
        <w:t xml:space="preserve">Never before has so much wealth been produced; the social market economy as well as globalisation have brought prosperity to many people. However, a large part of humanity cannot share the fruits of wealth, is unemployed and excluded or falls through the ‘social net’. The </w:t>
      </w:r>
      <w:r w:rsidRPr="00075E75">
        <w:rPr>
          <w:rStyle w:val="Emphasis"/>
        </w:rPr>
        <w:t>gap</w:t>
      </w:r>
      <w:r w:rsidRPr="00F93C05">
        <w:rPr>
          <w:sz w:val="16"/>
        </w:rPr>
        <w:t xml:space="preserve"> </w:t>
      </w:r>
      <w:r w:rsidRPr="00075E75">
        <w:rPr>
          <w:rStyle w:val="StyleUnderline"/>
        </w:rPr>
        <w:t>between rich and poor, winners and losers</w:t>
      </w:r>
      <w:r w:rsidRPr="00F93C05">
        <w:rPr>
          <w:sz w:val="16"/>
        </w:rPr>
        <w:t xml:space="preserve">, North and South </w:t>
      </w:r>
      <w:r w:rsidRPr="00075E75">
        <w:rPr>
          <w:rStyle w:val="StyleUnderline"/>
        </w:rPr>
        <w:t>is growing</w:t>
      </w:r>
      <w:r w:rsidRPr="00F93C05">
        <w:rPr>
          <w:sz w:val="16"/>
        </w:rPr>
        <w:t xml:space="preserve">. </w:t>
      </w:r>
      <w:r w:rsidRPr="00075E75">
        <w:rPr>
          <w:rStyle w:val="StyleUnderline"/>
        </w:rPr>
        <w:t>A</w:t>
      </w:r>
      <w:r w:rsidRPr="00F93C05">
        <w:rPr>
          <w:sz w:val="16"/>
        </w:rPr>
        <w:t xml:space="preserve"> </w:t>
      </w:r>
      <w:r w:rsidRPr="00075E75">
        <w:rPr>
          <w:rStyle w:val="Emphasis"/>
        </w:rPr>
        <w:t>vicious circle</w:t>
      </w:r>
      <w:r w:rsidRPr="00F93C05">
        <w:rPr>
          <w:sz w:val="16"/>
        </w:rPr>
        <w:t xml:space="preserve"> </w:t>
      </w:r>
      <w:r w:rsidRPr="00075E75">
        <w:rPr>
          <w:rStyle w:val="StyleUnderline"/>
        </w:rPr>
        <w:t>of</w:t>
      </w:r>
      <w:r w:rsidRPr="00F93C05">
        <w:rPr>
          <w:sz w:val="16"/>
        </w:rPr>
        <w:t xml:space="preserve"> personal problems and </w:t>
      </w:r>
      <w:r w:rsidRPr="00075E75">
        <w:rPr>
          <w:rStyle w:val="Emphasis"/>
        </w:rPr>
        <w:t>social decline</w:t>
      </w:r>
      <w:r w:rsidRPr="00F93C05">
        <w:rPr>
          <w:sz w:val="16"/>
        </w:rPr>
        <w:t xml:space="preserve"> </w:t>
      </w:r>
      <w:r w:rsidRPr="00075E75">
        <w:rPr>
          <w:rStyle w:val="StyleUnderline"/>
        </w:rPr>
        <w:t>develops</w:t>
      </w:r>
      <w:r w:rsidRPr="00F93C05">
        <w:rPr>
          <w:sz w:val="16"/>
        </w:rPr>
        <w:t xml:space="preserve">. Especially in poor countries, </w:t>
      </w:r>
      <w:r w:rsidRPr="00075E75">
        <w:rPr>
          <w:rStyle w:val="StyleUnderline"/>
        </w:rPr>
        <w:t>many people suffer from a</w:t>
      </w:r>
      <w:r w:rsidRPr="00F93C05">
        <w:rPr>
          <w:sz w:val="16"/>
        </w:rPr>
        <w:t xml:space="preserve"> </w:t>
      </w:r>
      <w:r w:rsidRPr="00075E75">
        <w:rPr>
          <w:rStyle w:val="Emphasis"/>
        </w:rPr>
        <w:t>bundle</w:t>
      </w:r>
      <w:r w:rsidRPr="00F93C05">
        <w:rPr>
          <w:sz w:val="16"/>
        </w:rPr>
        <w:t xml:space="preserve"> </w:t>
      </w:r>
      <w:r w:rsidRPr="00075E75">
        <w:rPr>
          <w:rStyle w:val="StyleUnderline"/>
        </w:rPr>
        <w:t>of interwoven problems</w:t>
      </w:r>
      <w:r w:rsidRPr="00F93C05">
        <w:rPr>
          <w:sz w:val="16"/>
        </w:rPr>
        <w:t xml:space="preserve">: </w:t>
      </w:r>
      <w:r w:rsidRPr="00075E75">
        <w:rPr>
          <w:rStyle w:val="Emphasis"/>
        </w:rPr>
        <w:t>Hunger</w:t>
      </w:r>
      <w:r w:rsidRPr="00F93C05">
        <w:rPr>
          <w:sz w:val="16"/>
        </w:rPr>
        <w:t xml:space="preserve">, </w:t>
      </w:r>
      <w:r w:rsidRPr="00075E75">
        <w:rPr>
          <w:rStyle w:val="Emphasis"/>
        </w:rPr>
        <w:t>poverty</w:t>
      </w:r>
      <w:r w:rsidRPr="00F93C05">
        <w:rPr>
          <w:sz w:val="16"/>
        </w:rPr>
        <w:t xml:space="preserve">, </w:t>
      </w:r>
      <w:r w:rsidRPr="00075E75">
        <w:rPr>
          <w:rStyle w:val="Emphasis"/>
        </w:rPr>
        <w:t>lack of resources</w:t>
      </w:r>
      <w:r w:rsidRPr="00F93C05">
        <w:rPr>
          <w:sz w:val="16"/>
        </w:rPr>
        <w:t xml:space="preserve"> and </w:t>
      </w:r>
      <w:r w:rsidRPr="00075E75">
        <w:rPr>
          <w:rStyle w:val="Emphasis"/>
        </w:rPr>
        <w:t>environmental destruction</w:t>
      </w:r>
      <w:r w:rsidRPr="00F93C05">
        <w:rPr>
          <w:sz w:val="16"/>
        </w:rPr>
        <w:t xml:space="preserve">, </w:t>
      </w:r>
      <w:r w:rsidRPr="00075E75">
        <w:rPr>
          <w:rStyle w:val="Emphasis"/>
        </w:rPr>
        <w:t>diseases</w:t>
      </w:r>
      <w:r w:rsidRPr="00F93C05">
        <w:rPr>
          <w:sz w:val="16"/>
        </w:rPr>
        <w:t xml:space="preserve"> </w:t>
      </w:r>
      <w:r w:rsidRPr="00075E75">
        <w:rPr>
          <w:rStyle w:val="StyleUnderline"/>
        </w:rPr>
        <w:t>and epidemics</w:t>
      </w:r>
      <w:r w:rsidRPr="00F93C05">
        <w:rPr>
          <w:sz w:val="16"/>
        </w:rPr>
        <w:t xml:space="preserve">, </w:t>
      </w:r>
      <w:r w:rsidRPr="00075E75">
        <w:rPr>
          <w:rStyle w:val="Emphasis"/>
        </w:rPr>
        <w:t>repression</w:t>
      </w:r>
      <w:r w:rsidRPr="00F93C05">
        <w:rPr>
          <w:sz w:val="16"/>
        </w:rPr>
        <w:t xml:space="preserve"> </w:t>
      </w:r>
      <w:r w:rsidRPr="00075E75">
        <w:rPr>
          <w:rStyle w:val="StyleUnderline"/>
        </w:rPr>
        <w:t>and</w:t>
      </w:r>
      <w:r w:rsidRPr="00F93C05">
        <w:rPr>
          <w:sz w:val="16"/>
        </w:rPr>
        <w:t xml:space="preserve"> </w:t>
      </w:r>
      <w:r w:rsidRPr="00075E75">
        <w:rPr>
          <w:rStyle w:val="Emphasis"/>
        </w:rPr>
        <w:t>violence</w:t>
      </w:r>
      <w:r w:rsidRPr="00F93C05">
        <w:rPr>
          <w:sz w:val="16"/>
        </w:rPr>
        <w:t xml:space="preserve">. </w:t>
      </w:r>
      <w:r w:rsidRPr="00075E75">
        <w:rPr>
          <w:rStyle w:val="StyleUnderline"/>
        </w:rPr>
        <w:t>Precarious</w:t>
      </w:r>
      <w:r w:rsidRPr="00F93C05">
        <w:rPr>
          <w:sz w:val="16"/>
        </w:rPr>
        <w:t xml:space="preserve"> living </w:t>
      </w:r>
      <w:r w:rsidRPr="00075E75">
        <w:rPr>
          <w:rStyle w:val="StyleUnderline"/>
        </w:rPr>
        <w:t>conditions</w:t>
      </w:r>
      <w:r w:rsidRPr="00F93C05">
        <w:rPr>
          <w:sz w:val="16"/>
        </w:rPr>
        <w:t xml:space="preserve"> and social problems </w:t>
      </w:r>
      <w:r w:rsidRPr="00075E75">
        <w:rPr>
          <w:rStyle w:val="StyleUnderline"/>
        </w:rPr>
        <w:t>promote</w:t>
      </w:r>
      <w:r w:rsidRPr="00F93C05">
        <w:rPr>
          <w:sz w:val="16"/>
        </w:rPr>
        <w:t xml:space="preserve"> uprooting and </w:t>
      </w:r>
      <w:r w:rsidRPr="00075E75">
        <w:rPr>
          <w:rStyle w:val="Emphasis"/>
        </w:rPr>
        <w:t>displacement</w:t>
      </w:r>
      <w:r w:rsidRPr="00F93C05">
        <w:rPr>
          <w:sz w:val="16"/>
        </w:rPr>
        <w:t xml:space="preserve"> </w:t>
      </w:r>
      <w:r w:rsidRPr="00075E75">
        <w:rPr>
          <w:rStyle w:val="StyleUnderline"/>
        </w:rPr>
        <w:t>of large populations</w:t>
      </w:r>
      <w:r w:rsidRPr="00F93C05">
        <w:rPr>
          <w:sz w:val="16"/>
        </w:rPr>
        <w:t xml:space="preserve">. More and more </w:t>
      </w:r>
      <w:r w:rsidRPr="003B70A6">
        <w:rPr>
          <w:rStyle w:val="StyleUnderline"/>
        </w:rPr>
        <w:t>people from poor rural regions are migrating to</w:t>
      </w:r>
      <w:r w:rsidRPr="003B70A6">
        <w:rPr>
          <w:sz w:val="16"/>
        </w:rPr>
        <w:t xml:space="preserve"> </w:t>
      </w:r>
      <w:r w:rsidRPr="003B70A6">
        <w:rPr>
          <w:rStyle w:val="Emphasis"/>
        </w:rPr>
        <w:t>expanding megacities</w:t>
      </w:r>
      <w:r w:rsidRPr="003B70A6">
        <w:rPr>
          <w:sz w:val="16"/>
        </w:rPr>
        <w:t>,</w:t>
      </w:r>
      <w:r w:rsidRPr="00F93C05">
        <w:rPr>
          <w:sz w:val="16"/>
        </w:rPr>
        <w:t xml:space="preserve"> </w:t>
      </w:r>
      <w:r w:rsidRPr="00075E75">
        <w:rPr>
          <w:rStyle w:val="StyleUnderline"/>
        </w:rPr>
        <w:t>where some</w:t>
      </w:r>
      <w:r w:rsidRPr="00F93C05">
        <w:rPr>
          <w:sz w:val="16"/>
        </w:rPr>
        <w:t xml:space="preserve"> find work and others </w:t>
      </w:r>
      <w:r w:rsidRPr="00075E75">
        <w:rPr>
          <w:rStyle w:val="StyleUnderline"/>
        </w:rPr>
        <w:t>contribute to</w:t>
      </w:r>
      <w:r w:rsidRPr="00F93C05">
        <w:rPr>
          <w:sz w:val="16"/>
        </w:rPr>
        <w:t xml:space="preserve"> </w:t>
      </w:r>
      <w:r w:rsidRPr="00075E75">
        <w:rPr>
          <w:rStyle w:val="Emphasis"/>
        </w:rPr>
        <w:t>worsening</w:t>
      </w:r>
      <w:r w:rsidRPr="00F93C05">
        <w:rPr>
          <w:sz w:val="16"/>
        </w:rPr>
        <w:t xml:space="preserve"> </w:t>
      </w:r>
      <w:r w:rsidRPr="00075E75">
        <w:rPr>
          <w:rStyle w:val="StyleUnderline"/>
        </w:rPr>
        <w:t>economic, environmental and social problems</w:t>
      </w:r>
      <w:r w:rsidRPr="00F93C05">
        <w:rPr>
          <w:sz w:val="16"/>
        </w:rPr>
        <w:t>. Tens of millions of people are displaced each year by violent conflict and natural disasters. In the 2015 refugee crisis, hundreds of thousands migrated to the centre of Europe.</w:t>
      </w:r>
    </w:p>
    <w:p w14:paraId="7FD47521" w14:textId="77777777" w:rsidR="000F5B66" w:rsidRPr="00F93C05" w:rsidRDefault="000F5B66" w:rsidP="000F5B66">
      <w:pPr>
        <w:rPr>
          <w:sz w:val="16"/>
        </w:rPr>
      </w:pPr>
      <w:r w:rsidRPr="00F93C05">
        <w:rPr>
          <w:sz w:val="16"/>
        </w:rPr>
        <w:t xml:space="preserve">Industrialised countries are also affected by social disintegration and loss of control, including crime, violence, terrorism, drugs, diseases, social and political fragmentation. Increasing </w:t>
      </w:r>
      <w:r w:rsidRPr="003B70A6">
        <w:rPr>
          <w:rStyle w:val="StyleUnderline"/>
        </w:rPr>
        <w:t xml:space="preserve">‘social </w:t>
      </w:r>
      <w:r w:rsidRPr="00D01D1C">
        <w:rPr>
          <w:rStyle w:val="StyleUnderline"/>
          <w:highlight w:val="yellow"/>
        </w:rPr>
        <w:t>disorder’</w:t>
      </w:r>
      <w:r w:rsidRPr="00F93C05">
        <w:rPr>
          <w:sz w:val="16"/>
        </w:rPr>
        <w:t xml:space="preserve"> </w:t>
      </w:r>
      <w:r w:rsidRPr="00075E75">
        <w:rPr>
          <w:rStyle w:val="Emphasis"/>
        </w:rPr>
        <w:t>endangers internal peace</w:t>
      </w:r>
      <w:r w:rsidRPr="00F93C05">
        <w:rPr>
          <w:sz w:val="16"/>
        </w:rPr>
        <w:t xml:space="preserve"> </w:t>
      </w:r>
      <w:r w:rsidRPr="00075E75">
        <w:rPr>
          <w:rStyle w:val="StyleUnderline"/>
        </w:rPr>
        <w:t>and</w:t>
      </w:r>
      <w:r w:rsidRPr="00F93C05">
        <w:rPr>
          <w:sz w:val="16"/>
        </w:rPr>
        <w:t xml:space="preserve"> the </w:t>
      </w:r>
      <w:r w:rsidRPr="00075E75">
        <w:rPr>
          <w:rStyle w:val="StyleUnderline"/>
        </w:rPr>
        <w:t>social structures that secure individual existence and strengthen social cohesion</w:t>
      </w:r>
      <w:r w:rsidRPr="00F93C05">
        <w:rPr>
          <w:sz w:val="16"/>
        </w:rPr>
        <w:t xml:space="preserve">. </w:t>
      </w:r>
      <w:r w:rsidRPr="00075E75">
        <w:rPr>
          <w:rStyle w:val="StyleUnderline"/>
        </w:rPr>
        <w:t>Social cuts</w:t>
      </w:r>
      <w:r w:rsidRPr="00F93C05">
        <w:rPr>
          <w:sz w:val="16"/>
        </w:rPr>
        <w:t xml:space="preserve"> </w:t>
      </w:r>
      <w:r w:rsidRPr="00D01D1C">
        <w:rPr>
          <w:rStyle w:val="Emphasis"/>
          <w:highlight w:val="yellow"/>
        </w:rPr>
        <w:t>shift</w:t>
      </w:r>
      <w:r w:rsidRPr="00075E75">
        <w:rPr>
          <w:rStyle w:val="Emphasis"/>
        </w:rPr>
        <w:t xml:space="preserve"> the </w:t>
      </w:r>
      <w:r w:rsidRPr="00D01D1C">
        <w:rPr>
          <w:rStyle w:val="Emphasis"/>
          <w:highlight w:val="yellow"/>
        </w:rPr>
        <w:t>limits</w:t>
      </w:r>
      <w:r w:rsidRPr="00075E75">
        <w:rPr>
          <w:rStyle w:val="Emphasis"/>
        </w:rPr>
        <w:t xml:space="preserve"> of growth</w:t>
      </w:r>
      <w:r w:rsidRPr="00F93C05">
        <w:rPr>
          <w:sz w:val="16"/>
        </w:rPr>
        <w:t xml:space="preserve"> </w:t>
      </w:r>
      <w:r w:rsidRPr="00075E75">
        <w:rPr>
          <w:rStyle w:val="StyleUnderline"/>
        </w:rPr>
        <w:t>to the periphery of society</w:t>
      </w:r>
      <w:r w:rsidRPr="00F93C05">
        <w:rPr>
          <w:sz w:val="16"/>
        </w:rPr>
        <w:t xml:space="preserve">, and the strongest have the best chances to survive. Violence is both a cause and a consequence of the other problem areas </w:t>
      </w:r>
      <w:r w:rsidRPr="00075E75">
        <w:rPr>
          <w:rStyle w:val="StyleUnderline"/>
        </w:rPr>
        <w:t>and acts like a</w:t>
      </w:r>
      <w:r w:rsidRPr="00F93C05">
        <w:rPr>
          <w:sz w:val="16"/>
        </w:rPr>
        <w:t xml:space="preserve"> </w:t>
      </w:r>
      <w:r w:rsidRPr="00075E75">
        <w:rPr>
          <w:rStyle w:val="Emphasis"/>
        </w:rPr>
        <w:t>disaster amplifier</w:t>
      </w:r>
      <w:r w:rsidRPr="00F93C05">
        <w:rPr>
          <w:sz w:val="16"/>
        </w:rPr>
        <w:t xml:space="preserve">. Thus, </w:t>
      </w:r>
      <w:r w:rsidRPr="00075E75">
        <w:rPr>
          <w:rStyle w:val="StyleUnderline"/>
        </w:rPr>
        <w:t>ecological and social structures</w:t>
      </w:r>
      <w:r w:rsidRPr="00F93C05">
        <w:rPr>
          <w:sz w:val="16"/>
        </w:rPr>
        <w:t xml:space="preserve"> that are </w:t>
      </w:r>
      <w:r w:rsidRPr="00075E75">
        <w:rPr>
          <w:rStyle w:val="StyleUnderline"/>
        </w:rPr>
        <w:t>supposed to protect</w:t>
      </w:r>
      <w:r w:rsidRPr="00F93C05">
        <w:rPr>
          <w:sz w:val="16"/>
        </w:rPr>
        <w:t xml:space="preserve"> individuals </w:t>
      </w:r>
      <w:r w:rsidRPr="00075E75">
        <w:rPr>
          <w:rStyle w:val="StyleUnderline"/>
        </w:rPr>
        <w:t>and strengthen social cohesion are</w:t>
      </w:r>
      <w:r w:rsidRPr="00F93C05">
        <w:rPr>
          <w:sz w:val="16"/>
        </w:rPr>
        <w:t xml:space="preserve"> </w:t>
      </w:r>
      <w:r w:rsidRPr="00075E75">
        <w:rPr>
          <w:rStyle w:val="Emphasis"/>
        </w:rPr>
        <w:t>disintegrating</w:t>
      </w:r>
      <w:r w:rsidRPr="00F93C05">
        <w:rPr>
          <w:sz w:val="16"/>
        </w:rPr>
        <w:t xml:space="preserve">. Expansive </w:t>
      </w:r>
      <w:r w:rsidRPr="00075E75">
        <w:rPr>
          <w:rStyle w:val="StyleUnderline"/>
        </w:rPr>
        <w:t>globalisation is</w:t>
      </w:r>
      <w:r w:rsidRPr="00F93C05">
        <w:rPr>
          <w:sz w:val="16"/>
        </w:rPr>
        <w:t xml:space="preserve"> </w:t>
      </w:r>
      <w:r w:rsidRPr="00075E75">
        <w:rPr>
          <w:rStyle w:val="Emphasis"/>
        </w:rPr>
        <w:t>reaching limits</w:t>
      </w:r>
      <w:r w:rsidRPr="00F93C05">
        <w:rPr>
          <w:sz w:val="16"/>
        </w:rPr>
        <w:t xml:space="preserve"> </w:t>
      </w:r>
      <w:r w:rsidRPr="00075E75">
        <w:rPr>
          <w:rStyle w:val="StyleUnderline"/>
        </w:rPr>
        <w:t>associated with a</w:t>
      </w:r>
      <w:r w:rsidRPr="00F93C05">
        <w:rPr>
          <w:sz w:val="16"/>
        </w:rPr>
        <w:t xml:space="preserve"> </w:t>
      </w:r>
      <w:r w:rsidRPr="00075E75">
        <w:rPr>
          <w:rStyle w:val="Emphasis"/>
        </w:rPr>
        <w:t>fragmentation</w:t>
      </w:r>
      <w:r w:rsidRPr="00F93C05">
        <w:rPr>
          <w:sz w:val="16"/>
        </w:rPr>
        <w:t xml:space="preserve"> </w:t>
      </w:r>
      <w:r w:rsidRPr="00075E75">
        <w:rPr>
          <w:rStyle w:val="StyleUnderline"/>
        </w:rPr>
        <w:t>and</w:t>
      </w:r>
      <w:r w:rsidRPr="00F93C05">
        <w:rPr>
          <w:sz w:val="16"/>
        </w:rPr>
        <w:t xml:space="preserve"> </w:t>
      </w:r>
      <w:r w:rsidRPr="00075E75">
        <w:rPr>
          <w:rStyle w:val="Emphasis"/>
        </w:rPr>
        <w:t>disintegration</w:t>
      </w:r>
      <w:r w:rsidRPr="00F93C05">
        <w:rPr>
          <w:sz w:val="16"/>
        </w:rPr>
        <w:t xml:space="preserve"> </w:t>
      </w:r>
      <w:r w:rsidRPr="00075E75">
        <w:rPr>
          <w:rStyle w:val="StyleUnderline"/>
        </w:rPr>
        <w:t>of society</w:t>
      </w:r>
      <w:r w:rsidRPr="00F93C05">
        <w:rPr>
          <w:sz w:val="16"/>
        </w:rPr>
        <w:t xml:space="preserve">, represented by demarcations and a dismantling of social structures, </w:t>
      </w:r>
      <w:r w:rsidRPr="00075E75">
        <w:rPr>
          <w:rStyle w:val="StyleUnderline"/>
        </w:rPr>
        <w:t>which shifts problems and conflicts to social peripheries</w:t>
      </w:r>
      <w:r w:rsidRPr="00F93C05">
        <w:rPr>
          <w:sz w:val="16"/>
        </w:rPr>
        <w:t>. The challenge is whether social structures are strong enough to mitigate and preserve peace against the tipping dynamics of growth, power and violence.</w:t>
      </w:r>
    </w:p>
    <w:p w14:paraId="149E67A8" w14:textId="77777777" w:rsidR="000F5B66" w:rsidRPr="00F93C05" w:rsidRDefault="000F5B66" w:rsidP="000F5B66">
      <w:pPr>
        <w:rPr>
          <w:sz w:val="16"/>
        </w:rPr>
      </w:pPr>
      <w:r w:rsidRPr="00F93C05">
        <w:rPr>
          <w:sz w:val="16"/>
        </w:rPr>
        <w:t xml:space="preserve">In November 1990, the “Charter of Paris for a New Europe” – supported by thirty European states, the USA and Canada – sealed the end of the bloc confrontation between East and West after four decades of the Cold War and was supposed to open opportunities for a pan-European peace order and a cooperative security system. However, hopes for a peace dividend have not been fulfilled and the opportunities were missed. Immediately after the end of the Cold War, international stability was undermined by new conflicts, including the Gulf and Balkan wars in the 1990s, the Afghanistan and Iraq wars in the wake of September 11, 2001, as well as the interconnected conflict landscapes of the 2010s, notably the ‘Arabic Spring’ and the wars in Syria and Ukraine. The refugee crisis of 2015 and terrorist attacks, the disintegration and isolationist tendencies of the EU and the West, autocratic governments and nationalist populist </w:t>
      </w:r>
      <w:r w:rsidRPr="00075E75">
        <w:rPr>
          <w:rStyle w:val="StyleUnderline"/>
        </w:rPr>
        <w:t>movements all had</w:t>
      </w:r>
      <w:r w:rsidRPr="00F93C05">
        <w:rPr>
          <w:sz w:val="16"/>
        </w:rPr>
        <w:t xml:space="preserve"> </w:t>
      </w:r>
      <w:r w:rsidRPr="00075E75">
        <w:rPr>
          <w:rStyle w:val="Emphasis"/>
        </w:rPr>
        <w:t>knock-on effects</w:t>
      </w:r>
      <w:r w:rsidRPr="00F93C05">
        <w:rPr>
          <w:sz w:val="16"/>
        </w:rPr>
        <w:t xml:space="preserve"> </w:t>
      </w:r>
      <w:r w:rsidRPr="00075E75">
        <w:rPr>
          <w:rStyle w:val="StyleUnderline"/>
        </w:rPr>
        <w:t>in interconnected crisis dynamics and chain reactions that</w:t>
      </w:r>
      <w:r w:rsidRPr="00F93C05">
        <w:rPr>
          <w:sz w:val="16"/>
        </w:rPr>
        <w:t xml:space="preserve"> </w:t>
      </w:r>
      <w:r w:rsidRPr="00075E75">
        <w:rPr>
          <w:rStyle w:val="Emphasis"/>
        </w:rPr>
        <w:t>reinforce</w:t>
      </w:r>
      <w:r w:rsidRPr="00F93C05">
        <w:rPr>
          <w:sz w:val="16"/>
        </w:rPr>
        <w:t xml:space="preserve"> </w:t>
      </w:r>
      <w:r w:rsidRPr="00075E75">
        <w:rPr>
          <w:rStyle w:val="StyleUnderline"/>
        </w:rPr>
        <w:t>each other and</w:t>
      </w:r>
      <w:r w:rsidRPr="00F93C05">
        <w:rPr>
          <w:sz w:val="16"/>
        </w:rPr>
        <w:t xml:space="preserve"> </w:t>
      </w:r>
      <w:r w:rsidRPr="00075E75">
        <w:rPr>
          <w:rStyle w:val="Emphasis"/>
        </w:rPr>
        <w:t>drive the world into chaos</w:t>
      </w:r>
      <w:r w:rsidRPr="00F93C05">
        <w:rPr>
          <w:sz w:val="16"/>
        </w:rPr>
        <w:t xml:space="preserve"> (Scheffran 2008, 2016). </w:t>
      </w:r>
      <w:r w:rsidRPr="00075E75">
        <w:rPr>
          <w:rStyle w:val="StyleUnderline"/>
        </w:rPr>
        <w:t>Globalisation</w:t>
      </w:r>
      <w:r w:rsidRPr="00F93C05">
        <w:rPr>
          <w:sz w:val="16"/>
        </w:rPr>
        <w:t xml:space="preserve"> out of control </w:t>
      </w:r>
      <w:r w:rsidRPr="00075E75">
        <w:rPr>
          <w:rStyle w:val="StyleUnderline"/>
        </w:rPr>
        <w:t>puts states under pressure</w:t>
      </w:r>
      <w:r w:rsidRPr="00F93C05">
        <w:rPr>
          <w:sz w:val="16"/>
        </w:rPr>
        <w:t xml:space="preserve">, </w:t>
      </w:r>
      <w:r w:rsidRPr="00075E75">
        <w:rPr>
          <w:rStyle w:val="Emphasis"/>
        </w:rPr>
        <w:t>creates violence and conflict</w:t>
      </w:r>
      <w:r w:rsidRPr="00F93C05">
        <w:rPr>
          <w:sz w:val="16"/>
        </w:rPr>
        <w:t xml:space="preserve">, </w:t>
      </w:r>
      <w:r w:rsidRPr="00075E75">
        <w:rPr>
          <w:rStyle w:val="StyleUnderline"/>
        </w:rPr>
        <w:t>and</w:t>
      </w:r>
      <w:r w:rsidRPr="00F93C05">
        <w:rPr>
          <w:sz w:val="16"/>
        </w:rPr>
        <w:t xml:space="preserve"> </w:t>
      </w:r>
      <w:r w:rsidRPr="00075E75">
        <w:rPr>
          <w:rStyle w:val="Emphasis"/>
        </w:rPr>
        <w:t>provokes resistance</w:t>
      </w:r>
      <w:r w:rsidRPr="00F93C05">
        <w:rPr>
          <w:sz w:val="16"/>
        </w:rPr>
        <w:t xml:space="preserve"> </w:t>
      </w:r>
      <w:r w:rsidRPr="00075E75">
        <w:rPr>
          <w:rStyle w:val="StyleUnderline"/>
        </w:rPr>
        <w:t>in civil society and governments</w:t>
      </w:r>
      <w:r w:rsidRPr="00F93C05">
        <w:rPr>
          <w:sz w:val="16"/>
        </w:rPr>
        <w:t>.</w:t>
      </w:r>
    </w:p>
    <w:p w14:paraId="1BFB4477" w14:textId="77777777" w:rsidR="000F5B66" w:rsidRPr="00F93C05" w:rsidRDefault="000F5B66" w:rsidP="000F5B66">
      <w:pPr>
        <w:rPr>
          <w:sz w:val="16"/>
        </w:rPr>
      </w:pPr>
      <w:r w:rsidRPr="00F93C05">
        <w:rPr>
          <w:sz w:val="16"/>
        </w:rPr>
        <w:t xml:space="preserve">In addition, climate and environmental changes are connecting with other crises. In 2010/11, for example, natural disasters in the wheat belts of China and Russia contributed to price increases in international food markets and triggered further chains of responses. At the same time, countervailing powers such as China, India, and Russia gained influence, as did environmental and climate movements and other civil society activities that challenged fossil capitalism’s economic and lifestyle practices based on resource exploitation and natural stress. Critics come into conflict with political power relations and take high personal risks, as the examples of whistleblowers like Edward Snowden or Julian Assange show. Thus, the liberal world order is coming under pressure from all sides, showing destabilising tendencies and conflicts both internally and externally. The </w:t>
      </w:r>
      <w:r w:rsidRPr="00BF3C44">
        <w:rPr>
          <w:rStyle w:val="StyleUnderline"/>
        </w:rPr>
        <w:t>current situation seems</w:t>
      </w:r>
      <w:r w:rsidRPr="00F93C05">
        <w:rPr>
          <w:sz w:val="16"/>
        </w:rPr>
        <w:t xml:space="preserve"> </w:t>
      </w:r>
      <w:r w:rsidRPr="00BF3C44">
        <w:rPr>
          <w:rStyle w:val="Emphasis"/>
        </w:rPr>
        <w:t>more dangerous than ever</w:t>
      </w:r>
      <w:r w:rsidRPr="00F93C05">
        <w:rPr>
          <w:sz w:val="16"/>
        </w:rPr>
        <w:t xml:space="preserve">. The </w:t>
      </w:r>
      <w:r w:rsidRPr="00BF3C44">
        <w:rPr>
          <w:rStyle w:val="StyleUnderline"/>
        </w:rPr>
        <w:t>question is</w:t>
      </w:r>
      <w:r w:rsidRPr="00F93C05">
        <w:rPr>
          <w:sz w:val="16"/>
        </w:rPr>
        <w:t xml:space="preserve"> </w:t>
      </w:r>
      <w:r w:rsidRPr="00BF3C44">
        <w:rPr>
          <w:rStyle w:val="Emphasis"/>
        </w:rPr>
        <w:t>what</w:t>
      </w:r>
      <w:r w:rsidRPr="00F93C05">
        <w:rPr>
          <w:sz w:val="16"/>
        </w:rPr>
        <w:t xml:space="preserve"> security </w:t>
      </w:r>
      <w:r w:rsidRPr="00BF3C44">
        <w:rPr>
          <w:rStyle w:val="Emphasis"/>
        </w:rPr>
        <w:t>systems</w:t>
      </w:r>
      <w:r w:rsidRPr="00F93C05">
        <w:rPr>
          <w:sz w:val="16"/>
        </w:rPr>
        <w:t xml:space="preserve"> </w:t>
      </w:r>
      <w:r w:rsidRPr="00BF3C44">
        <w:rPr>
          <w:rStyle w:val="StyleUnderline"/>
        </w:rPr>
        <w:t>can hold in the face of this situation and prove</w:t>
      </w:r>
      <w:r w:rsidRPr="00F93C05">
        <w:rPr>
          <w:sz w:val="16"/>
        </w:rPr>
        <w:t xml:space="preserve"> </w:t>
      </w:r>
      <w:r w:rsidRPr="00BF3C44">
        <w:rPr>
          <w:rStyle w:val="Emphasis"/>
        </w:rPr>
        <w:t>capable</w:t>
      </w:r>
      <w:r w:rsidRPr="00F93C05">
        <w:rPr>
          <w:sz w:val="16"/>
        </w:rPr>
        <w:t xml:space="preserve"> </w:t>
      </w:r>
      <w:r w:rsidRPr="00BF3C44">
        <w:rPr>
          <w:rStyle w:val="StyleUnderline"/>
        </w:rPr>
        <w:t>of sustaining peace</w:t>
      </w:r>
      <w:r w:rsidRPr="00F93C05">
        <w:rPr>
          <w:sz w:val="16"/>
        </w:rPr>
        <w:t>?</w:t>
      </w:r>
    </w:p>
    <w:p w14:paraId="117E580F" w14:textId="77777777" w:rsidR="000F5B66" w:rsidRPr="00F93C05" w:rsidRDefault="000F5B66" w:rsidP="000F5B66">
      <w:pPr>
        <w:rPr>
          <w:i/>
          <w:iCs/>
          <w:sz w:val="16"/>
        </w:rPr>
      </w:pPr>
      <w:r w:rsidRPr="00F93C05">
        <w:rPr>
          <w:i/>
          <w:iCs/>
          <w:sz w:val="16"/>
        </w:rPr>
        <w:t>8.4.6 Ambivalence of Science and Technology Between Force Multiplier and Growth Limits</w:t>
      </w:r>
    </w:p>
    <w:p w14:paraId="3704EE39" w14:textId="77777777" w:rsidR="000F5B66" w:rsidRPr="00F93C05" w:rsidRDefault="000F5B66" w:rsidP="000F5B66">
      <w:pPr>
        <w:rPr>
          <w:sz w:val="16"/>
        </w:rPr>
      </w:pPr>
      <w:r w:rsidRPr="00F93C05">
        <w:rPr>
          <w:sz w:val="16"/>
        </w:rPr>
        <w:t xml:space="preserve">The degree to which humans can control and manipulate nature is strongly affected by science and technology which multiply abilities to act upon and control natural processes. Technical </w:t>
      </w:r>
      <w:r w:rsidRPr="00D01D1C">
        <w:rPr>
          <w:rStyle w:val="StyleUnderline"/>
          <w:highlight w:val="yellow"/>
        </w:rPr>
        <w:t>innovations</w:t>
      </w:r>
      <w:r w:rsidRPr="00F93C05">
        <w:rPr>
          <w:sz w:val="16"/>
        </w:rPr>
        <w:t xml:space="preserve"> can </w:t>
      </w:r>
      <w:r w:rsidRPr="00BF3C44">
        <w:rPr>
          <w:rStyle w:val="Emphasis"/>
        </w:rPr>
        <w:t>increase adverse</w:t>
      </w:r>
      <w:r w:rsidRPr="00F93C05">
        <w:rPr>
          <w:sz w:val="16"/>
        </w:rPr>
        <w:t xml:space="preserve"> human </w:t>
      </w:r>
      <w:r w:rsidRPr="00BF3C44">
        <w:rPr>
          <w:rStyle w:val="Emphasis"/>
        </w:rPr>
        <w:t>impacts</w:t>
      </w:r>
      <w:r w:rsidRPr="00F93C05">
        <w:rPr>
          <w:sz w:val="16"/>
        </w:rPr>
        <w:t xml:space="preserve"> </w:t>
      </w:r>
      <w:r w:rsidRPr="00BF3C44">
        <w:rPr>
          <w:rStyle w:val="StyleUnderline"/>
        </w:rPr>
        <w:t xml:space="preserve">on nature, even </w:t>
      </w:r>
      <w:r w:rsidRPr="00D01D1C">
        <w:rPr>
          <w:rStyle w:val="StyleUnderline"/>
          <w:highlight w:val="yellow"/>
        </w:rPr>
        <w:t>lead to</w:t>
      </w:r>
      <w:r w:rsidRPr="00D01D1C">
        <w:rPr>
          <w:sz w:val="16"/>
          <w:highlight w:val="yellow"/>
        </w:rPr>
        <w:t xml:space="preserve"> </w:t>
      </w:r>
      <w:r w:rsidRPr="00D01D1C">
        <w:rPr>
          <w:rStyle w:val="Emphasis"/>
          <w:highlight w:val="yellow"/>
        </w:rPr>
        <w:t>tech</w:t>
      </w:r>
      <w:r w:rsidRPr="00BF3C44">
        <w:rPr>
          <w:rStyle w:val="Emphasis"/>
        </w:rPr>
        <w:t xml:space="preserve">nical </w:t>
      </w:r>
      <w:r w:rsidRPr="00D01D1C">
        <w:rPr>
          <w:rStyle w:val="Emphasis"/>
          <w:highlight w:val="yellow"/>
        </w:rPr>
        <w:t>disasters</w:t>
      </w:r>
      <w:r w:rsidRPr="001A5F9D">
        <w:rPr>
          <w:sz w:val="16"/>
        </w:rPr>
        <w:t xml:space="preserve"> </w:t>
      </w:r>
      <w:r w:rsidRPr="001A5F9D">
        <w:rPr>
          <w:rStyle w:val="StyleUnderline"/>
        </w:rPr>
        <w:t>such as</w:t>
      </w:r>
      <w:r w:rsidRPr="001A5F9D">
        <w:rPr>
          <w:sz w:val="16"/>
        </w:rPr>
        <w:t xml:space="preserve"> </w:t>
      </w:r>
      <w:r w:rsidRPr="001A5F9D">
        <w:rPr>
          <w:rStyle w:val="Emphasis"/>
        </w:rPr>
        <w:t>reactor accidents</w:t>
      </w:r>
      <w:r w:rsidRPr="001A5F9D">
        <w:rPr>
          <w:sz w:val="16"/>
        </w:rPr>
        <w:t xml:space="preserve">, dam bursts, aircraft crashes </w:t>
      </w:r>
      <w:r w:rsidRPr="001A5F9D">
        <w:rPr>
          <w:rStyle w:val="StyleUnderline"/>
        </w:rPr>
        <w:t>or</w:t>
      </w:r>
      <w:r w:rsidRPr="001A5F9D">
        <w:rPr>
          <w:sz w:val="16"/>
        </w:rPr>
        <w:t xml:space="preserve"> </w:t>
      </w:r>
      <w:r w:rsidRPr="001A5F9D">
        <w:rPr>
          <w:rStyle w:val="Emphasis"/>
        </w:rPr>
        <w:t>chemical disasters</w:t>
      </w:r>
      <w:r w:rsidRPr="001A5F9D">
        <w:rPr>
          <w:sz w:val="16"/>
        </w:rPr>
        <w:t>, but also diminish risks through safety mechanisms or resource needs through sustainable and low-carbon energy systems. Landscapes are shaped and transformed by technology, such as built environments in urban areas, transportation networks and energy landscapes. As large distances can be overcome in short time by transportation and communication systems, geographical spaces are shrinking, accelerating the exchange across boundaries and transforming the humannature interspace. Technology transfer enables the flow</w:t>
      </w:r>
      <w:r w:rsidRPr="00F93C05">
        <w:rPr>
          <w:sz w:val="16"/>
        </w:rPr>
        <w:t xml:space="preserve"> of technological capacity across borders and accelerates technology development in regions without access, overcoming large regional differences.</w:t>
      </w:r>
    </w:p>
    <w:p w14:paraId="5333D214" w14:textId="77777777" w:rsidR="000F5B66" w:rsidRPr="00F93C05" w:rsidRDefault="000F5B66" w:rsidP="000F5B66">
      <w:pPr>
        <w:rPr>
          <w:sz w:val="16"/>
        </w:rPr>
      </w:pPr>
      <w:r w:rsidRPr="00F93C05">
        <w:rPr>
          <w:sz w:val="16"/>
        </w:rPr>
        <w:t>Science and technology play an ambivalent role, creating opportunities for problem solving as well as problem exa</w:t>
      </w:r>
      <w:r w:rsidRPr="001A5F9D">
        <w:rPr>
          <w:sz w:val="16"/>
        </w:rPr>
        <w:t xml:space="preserve">cerbation (Scheffran 2018a). They have a share in the growth dynamic, as science strives to explore unknown territories in the world of knowledge, while technical </w:t>
      </w:r>
      <w:r w:rsidRPr="001A5F9D">
        <w:rPr>
          <w:rStyle w:val="StyleUnderline"/>
        </w:rPr>
        <w:t>innovations provide the means to</w:t>
      </w:r>
      <w:r w:rsidRPr="001A5F9D">
        <w:rPr>
          <w:sz w:val="16"/>
        </w:rPr>
        <w:t xml:space="preserve"> </w:t>
      </w:r>
      <w:r w:rsidRPr="001A5F9D">
        <w:rPr>
          <w:rStyle w:val="Emphasis"/>
        </w:rPr>
        <w:t>‘conquer’ the</w:t>
      </w:r>
      <w:r w:rsidRPr="001A5F9D">
        <w:rPr>
          <w:sz w:val="16"/>
        </w:rPr>
        <w:t xml:space="preserve"> real </w:t>
      </w:r>
      <w:r w:rsidRPr="001A5F9D">
        <w:rPr>
          <w:rStyle w:val="Emphasis"/>
        </w:rPr>
        <w:t>world</w:t>
      </w:r>
      <w:r w:rsidRPr="001A5F9D">
        <w:rPr>
          <w:sz w:val="16"/>
        </w:rPr>
        <w:t xml:space="preserve">, </w:t>
      </w:r>
      <w:r w:rsidRPr="001A5F9D">
        <w:rPr>
          <w:rStyle w:val="StyleUnderline"/>
        </w:rPr>
        <w:t>changing it</w:t>
      </w:r>
      <w:r w:rsidRPr="001A5F9D">
        <w:rPr>
          <w:sz w:val="16"/>
        </w:rPr>
        <w:t xml:space="preserve"> constructively or </w:t>
      </w:r>
      <w:r w:rsidRPr="001A5F9D">
        <w:rPr>
          <w:rStyle w:val="StyleUnderline"/>
        </w:rPr>
        <w:t>destructively</w:t>
      </w:r>
      <w:r w:rsidRPr="001A5F9D">
        <w:rPr>
          <w:sz w:val="16"/>
        </w:rPr>
        <w:t xml:space="preserve">. Thus, they can ease the hardships of human existence and allow more people to have a decent life and avoiding limits to growth and scarcity. At the same time, </w:t>
      </w:r>
      <w:r w:rsidRPr="001A5F9D">
        <w:rPr>
          <w:rStyle w:val="StyleUnderline"/>
        </w:rPr>
        <w:t>technical means have</w:t>
      </w:r>
      <w:r w:rsidRPr="001A5F9D">
        <w:rPr>
          <w:sz w:val="16"/>
        </w:rPr>
        <w:t xml:space="preserve"> </w:t>
      </w:r>
      <w:r w:rsidRPr="001A5F9D">
        <w:rPr>
          <w:rStyle w:val="Emphasis"/>
        </w:rPr>
        <w:t>increased</w:t>
      </w:r>
      <w:r w:rsidRPr="001A5F9D">
        <w:rPr>
          <w:sz w:val="16"/>
        </w:rPr>
        <w:t xml:space="preserve"> </w:t>
      </w:r>
      <w:r w:rsidRPr="001A5F9D">
        <w:rPr>
          <w:rStyle w:val="StyleUnderline"/>
        </w:rPr>
        <w:t>human impact on the natural world which</w:t>
      </w:r>
      <w:r w:rsidRPr="001A5F9D">
        <w:rPr>
          <w:sz w:val="16"/>
        </w:rPr>
        <w:t xml:space="preserve"> </w:t>
      </w:r>
      <w:r w:rsidRPr="001A5F9D">
        <w:rPr>
          <w:rStyle w:val="Emphasis"/>
        </w:rPr>
        <w:t>threatens</w:t>
      </w:r>
      <w:r w:rsidRPr="001A5F9D">
        <w:rPr>
          <w:sz w:val="16"/>
        </w:rPr>
        <w:t xml:space="preserve"> </w:t>
      </w:r>
      <w:r w:rsidRPr="001A5F9D">
        <w:rPr>
          <w:rStyle w:val="StyleUnderline"/>
        </w:rPr>
        <w:t>the living conditions</w:t>
      </w:r>
      <w:r w:rsidRPr="001A5F9D">
        <w:rPr>
          <w:sz w:val="16"/>
        </w:rPr>
        <w:t>. Thus, the power of scientific</w:t>
      </w:r>
      <w:r w:rsidRPr="00F93C05">
        <w:rPr>
          <w:sz w:val="16"/>
        </w:rPr>
        <w:t xml:space="preserve"> knowledge itself has limits and contributes to them (Lüthje et al. 2011).</w:t>
      </w:r>
    </w:p>
    <w:p w14:paraId="060F2D26" w14:textId="77777777" w:rsidR="000F5B66" w:rsidRPr="00F93C05" w:rsidRDefault="000F5B66" w:rsidP="000F5B66">
      <w:pPr>
        <w:rPr>
          <w:sz w:val="16"/>
        </w:rPr>
      </w:pPr>
      <w:r w:rsidRPr="00F93C05">
        <w:rPr>
          <w:sz w:val="16"/>
        </w:rPr>
        <w:t xml:space="preserve">Since science and technology expand the functions of the human body interacting with the outside world, they provide enhanced senses to perceive and understand things outside the everyday horizon of experience, and create instruments to cross borders and to intervene in more distant worlds. </w:t>
      </w:r>
      <w:r w:rsidRPr="00BF3C44">
        <w:rPr>
          <w:rStyle w:val="StyleUnderline"/>
        </w:rPr>
        <w:t>As</w:t>
      </w:r>
      <w:r w:rsidRPr="00F93C05">
        <w:rPr>
          <w:sz w:val="16"/>
        </w:rPr>
        <w:t xml:space="preserve"> more and more becomes ‘comprehensible’, </w:t>
      </w:r>
      <w:r w:rsidRPr="00BF3C44">
        <w:rPr>
          <w:rStyle w:val="StyleUnderline"/>
        </w:rPr>
        <w:t>science and technology develop into factors of power, for securing domination</w:t>
      </w:r>
      <w:r w:rsidRPr="00F93C05">
        <w:rPr>
          <w:sz w:val="16"/>
        </w:rPr>
        <w:t xml:space="preserve"> but also for overcoming it </w:t>
      </w:r>
      <w:r w:rsidRPr="00BF3C44">
        <w:rPr>
          <w:rStyle w:val="StyleUnderline"/>
        </w:rPr>
        <w:t>when</w:t>
      </w:r>
      <w:r w:rsidRPr="00F93C05">
        <w:rPr>
          <w:sz w:val="16"/>
        </w:rPr>
        <w:t xml:space="preserve"> </w:t>
      </w:r>
      <w:r w:rsidRPr="00BF3C44">
        <w:rPr>
          <w:rStyle w:val="Emphasis"/>
        </w:rPr>
        <w:t xml:space="preserve">new </w:t>
      </w:r>
      <w:r w:rsidRPr="00D01D1C">
        <w:rPr>
          <w:rStyle w:val="Emphasis"/>
          <w:highlight w:val="yellow"/>
        </w:rPr>
        <w:t>actors</w:t>
      </w:r>
      <w:r w:rsidRPr="00D01D1C">
        <w:rPr>
          <w:sz w:val="16"/>
          <w:highlight w:val="yellow"/>
        </w:rPr>
        <w:t xml:space="preserve"> </w:t>
      </w:r>
      <w:r w:rsidRPr="00D01D1C">
        <w:rPr>
          <w:rStyle w:val="StyleUnderline"/>
          <w:highlight w:val="yellow"/>
        </w:rPr>
        <w:t>take advantage</w:t>
      </w:r>
      <w:r w:rsidRPr="00BF3C44">
        <w:rPr>
          <w:rStyle w:val="StyleUnderline"/>
        </w:rPr>
        <w:t xml:space="preserve"> of it</w:t>
      </w:r>
      <w:r w:rsidRPr="00F93C05">
        <w:rPr>
          <w:sz w:val="16"/>
        </w:rPr>
        <w:t xml:space="preserve">. Powerful </w:t>
      </w:r>
      <w:r w:rsidRPr="00BF3C44">
        <w:rPr>
          <w:rStyle w:val="StyleUnderline"/>
        </w:rPr>
        <w:t>technical instruments</w:t>
      </w:r>
      <w:r w:rsidRPr="00F93C05">
        <w:rPr>
          <w:sz w:val="16"/>
        </w:rPr>
        <w:t xml:space="preserve"> can </w:t>
      </w:r>
      <w:r w:rsidRPr="00BF3C44">
        <w:rPr>
          <w:rStyle w:val="StyleUnderline"/>
        </w:rPr>
        <w:t>serve</w:t>
      </w:r>
      <w:r w:rsidRPr="00F93C05">
        <w:rPr>
          <w:sz w:val="16"/>
        </w:rPr>
        <w:t xml:space="preserve"> as means of production, but also </w:t>
      </w:r>
      <w:r w:rsidRPr="00BF3C44">
        <w:rPr>
          <w:rStyle w:val="StyleUnderline"/>
        </w:rPr>
        <w:t>as</w:t>
      </w:r>
      <w:r w:rsidRPr="00F93C05">
        <w:rPr>
          <w:sz w:val="16"/>
        </w:rPr>
        <w:t xml:space="preserve"> </w:t>
      </w:r>
      <w:r w:rsidRPr="00BF3C44">
        <w:rPr>
          <w:rStyle w:val="Emphasis"/>
        </w:rPr>
        <w:t>destructive means</w:t>
      </w:r>
      <w:r w:rsidRPr="00BF3C44">
        <w:rPr>
          <w:rStyle w:val="StyleUnderline"/>
        </w:rPr>
        <w:t>, becoming involved in</w:t>
      </w:r>
      <w:r w:rsidRPr="00F93C05">
        <w:rPr>
          <w:sz w:val="16"/>
        </w:rPr>
        <w:t xml:space="preserve"> </w:t>
      </w:r>
      <w:r w:rsidRPr="00BF3C44">
        <w:rPr>
          <w:rStyle w:val="Emphasis"/>
        </w:rPr>
        <w:t>tech</w:t>
      </w:r>
      <w:r w:rsidRPr="00F93C05">
        <w:rPr>
          <w:sz w:val="16"/>
        </w:rPr>
        <w:t xml:space="preserve">nology </w:t>
      </w:r>
      <w:r w:rsidRPr="00BF3C44">
        <w:rPr>
          <w:rStyle w:val="Emphasis"/>
        </w:rPr>
        <w:t>conflicts</w:t>
      </w:r>
      <w:r w:rsidRPr="00F93C05">
        <w:rPr>
          <w:sz w:val="16"/>
        </w:rPr>
        <w:t xml:space="preserve"> (Scheffran 2015a). </w:t>
      </w:r>
      <w:r w:rsidRPr="00BF3C44">
        <w:rPr>
          <w:rStyle w:val="StyleUnderline"/>
        </w:rPr>
        <w:t>In</w:t>
      </w:r>
      <w:r w:rsidRPr="00F93C05">
        <w:rPr>
          <w:sz w:val="16"/>
        </w:rPr>
        <w:t xml:space="preserve"> addition to </w:t>
      </w:r>
      <w:r w:rsidRPr="00BF3C44">
        <w:rPr>
          <w:rStyle w:val="Emphasis"/>
        </w:rPr>
        <w:t>more intensive</w:t>
      </w:r>
      <w:r w:rsidRPr="00F93C05">
        <w:rPr>
          <w:sz w:val="16"/>
        </w:rPr>
        <w:t xml:space="preserve"> </w:t>
      </w:r>
      <w:r w:rsidRPr="00BF3C44">
        <w:rPr>
          <w:rStyle w:val="StyleUnderline"/>
        </w:rPr>
        <w:t>exploitation of resources, acceleration of</w:t>
      </w:r>
      <w:r w:rsidRPr="00F93C05">
        <w:rPr>
          <w:sz w:val="16"/>
        </w:rPr>
        <w:t xml:space="preserve"> economic </w:t>
      </w:r>
      <w:r w:rsidRPr="00BF3C44">
        <w:rPr>
          <w:rStyle w:val="StyleUnderline"/>
        </w:rPr>
        <w:t>growth and increase in the means of violence</w:t>
      </w:r>
      <w:r w:rsidRPr="00F93C05">
        <w:rPr>
          <w:sz w:val="16"/>
        </w:rPr>
        <w:t>, science and technology can be used to overcome problems.</w:t>
      </w:r>
    </w:p>
    <w:p w14:paraId="0F43C327" w14:textId="77777777" w:rsidR="000F5B66" w:rsidRPr="00F93C05" w:rsidRDefault="000F5B66" w:rsidP="000F5B66">
      <w:pPr>
        <w:rPr>
          <w:sz w:val="16"/>
        </w:rPr>
      </w:pPr>
      <w:r w:rsidRPr="00BF3C44">
        <w:rPr>
          <w:rStyle w:val="StyleUnderline"/>
        </w:rPr>
        <w:t>The more scientific-technical civilization becomes</w:t>
      </w:r>
      <w:r w:rsidRPr="00F93C05">
        <w:rPr>
          <w:sz w:val="16"/>
        </w:rPr>
        <w:t xml:space="preserve"> a problem, </w:t>
      </w:r>
      <w:r w:rsidRPr="00BF3C44">
        <w:rPr>
          <w:rStyle w:val="StyleUnderline"/>
        </w:rPr>
        <w:t xml:space="preserve">the greater </w:t>
      </w:r>
      <w:r w:rsidRPr="001A5F9D">
        <w:rPr>
          <w:rStyle w:val="StyleUnderline"/>
        </w:rPr>
        <w:t>are</w:t>
      </w:r>
      <w:r w:rsidRPr="001A5F9D">
        <w:rPr>
          <w:sz w:val="16"/>
        </w:rPr>
        <w:t xml:space="preserve"> the </w:t>
      </w:r>
      <w:r w:rsidRPr="001A5F9D">
        <w:rPr>
          <w:rStyle w:val="Emphasis"/>
        </w:rPr>
        <w:t>temptations</w:t>
      </w:r>
      <w:r w:rsidRPr="001A5F9D">
        <w:rPr>
          <w:sz w:val="16"/>
        </w:rPr>
        <w:t xml:space="preserve"> </w:t>
      </w:r>
      <w:r w:rsidRPr="001A5F9D">
        <w:rPr>
          <w:rStyle w:val="StyleUnderline"/>
        </w:rPr>
        <w:t>for technical intervention, which in turn brings</w:t>
      </w:r>
      <w:r w:rsidRPr="001A5F9D">
        <w:rPr>
          <w:sz w:val="16"/>
        </w:rPr>
        <w:t xml:space="preserve"> </w:t>
      </w:r>
      <w:r w:rsidRPr="001A5F9D">
        <w:rPr>
          <w:rStyle w:val="Emphasis"/>
        </w:rPr>
        <w:t>new</w:t>
      </w:r>
      <w:r w:rsidRPr="001A5F9D">
        <w:rPr>
          <w:sz w:val="16"/>
        </w:rPr>
        <w:t xml:space="preserve"> </w:t>
      </w:r>
      <w:r w:rsidRPr="001A5F9D">
        <w:rPr>
          <w:rStyle w:val="StyleUnderline"/>
        </w:rPr>
        <w:t>problems</w:t>
      </w:r>
      <w:r w:rsidRPr="001A5F9D">
        <w:rPr>
          <w:sz w:val="16"/>
        </w:rPr>
        <w:t xml:space="preserve">. This is </w:t>
      </w:r>
      <w:r w:rsidRPr="001A5F9D">
        <w:rPr>
          <w:rStyle w:val="StyleUnderline"/>
        </w:rPr>
        <w:t>shown by</w:t>
      </w:r>
      <w:r w:rsidRPr="001A5F9D">
        <w:rPr>
          <w:sz w:val="16"/>
        </w:rPr>
        <w:t xml:space="preserve"> critical discourses on </w:t>
      </w:r>
      <w:r w:rsidRPr="001A5F9D">
        <w:rPr>
          <w:rStyle w:val="Emphasis"/>
        </w:rPr>
        <w:t>genetic engineering</w:t>
      </w:r>
      <w:r w:rsidRPr="001A5F9D">
        <w:rPr>
          <w:sz w:val="16"/>
        </w:rPr>
        <w:t xml:space="preserve">, geoengineering </w:t>
      </w:r>
      <w:r w:rsidRPr="001A5F9D">
        <w:rPr>
          <w:rStyle w:val="StyleUnderline"/>
        </w:rPr>
        <w:t>or</w:t>
      </w:r>
      <w:r w:rsidRPr="001A5F9D">
        <w:rPr>
          <w:sz w:val="16"/>
        </w:rPr>
        <w:t xml:space="preserve"> </w:t>
      </w:r>
      <w:r w:rsidRPr="001A5F9D">
        <w:rPr>
          <w:rStyle w:val="Emphasis"/>
        </w:rPr>
        <w:t>a</w:t>
      </w:r>
      <w:r w:rsidRPr="001A5F9D">
        <w:rPr>
          <w:sz w:val="16"/>
        </w:rPr>
        <w:t xml:space="preserve">rtificial </w:t>
      </w:r>
      <w:r w:rsidRPr="001A5F9D">
        <w:rPr>
          <w:rStyle w:val="Emphasis"/>
        </w:rPr>
        <w:t>i</w:t>
      </w:r>
      <w:r w:rsidRPr="001A5F9D">
        <w:rPr>
          <w:sz w:val="16"/>
        </w:rPr>
        <w:t>ntelli</w:t>
      </w:r>
      <w:r w:rsidRPr="00F93C05">
        <w:rPr>
          <w:sz w:val="16"/>
        </w:rPr>
        <w:t xml:space="preserve">gence. </w:t>
      </w:r>
      <w:r w:rsidRPr="00D01D1C">
        <w:rPr>
          <w:rStyle w:val="StyleUnderline"/>
        </w:rPr>
        <w:t>In the</w:t>
      </w:r>
      <w:r w:rsidRPr="00F93C05">
        <w:rPr>
          <w:sz w:val="16"/>
        </w:rPr>
        <w:t xml:space="preserve"> post-factual </w:t>
      </w:r>
      <w:r w:rsidRPr="00D01D1C">
        <w:rPr>
          <w:rStyle w:val="StyleUnderline"/>
          <w:highlight w:val="yellow"/>
        </w:rPr>
        <w:t>age of</w:t>
      </w:r>
      <w:r w:rsidRPr="00D01D1C">
        <w:rPr>
          <w:sz w:val="16"/>
          <w:highlight w:val="yellow"/>
        </w:rPr>
        <w:t xml:space="preserve"> </w:t>
      </w:r>
      <w:r w:rsidRPr="00D01D1C">
        <w:rPr>
          <w:rStyle w:val="Emphasis"/>
          <w:i/>
          <w:highlight w:val="yellow"/>
        </w:rPr>
        <w:t>fake news</w:t>
      </w:r>
      <w:r w:rsidRPr="00F93C05">
        <w:rPr>
          <w:sz w:val="16"/>
        </w:rPr>
        <w:t xml:space="preserve">, </w:t>
      </w:r>
      <w:r w:rsidRPr="00BF3C44">
        <w:rPr>
          <w:rStyle w:val="StyleUnderline"/>
        </w:rPr>
        <w:t xml:space="preserve">scientific </w:t>
      </w:r>
      <w:r w:rsidRPr="00D01D1C">
        <w:rPr>
          <w:rStyle w:val="StyleUnderline"/>
          <w:highlight w:val="yellow"/>
        </w:rPr>
        <w:t>knowledge</w:t>
      </w:r>
      <w:r w:rsidRPr="00F93C05">
        <w:rPr>
          <w:sz w:val="16"/>
        </w:rPr>
        <w:t xml:space="preserve"> also </w:t>
      </w:r>
      <w:r w:rsidRPr="00BF3C44">
        <w:rPr>
          <w:rStyle w:val="StyleUnderline"/>
        </w:rPr>
        <w:t xml:space="preserve">comes </w:t>
      </w:r>
      <w:r w:rsidRPr="00D01D1C">
        <w:rPr>
          <w:rStyle w:val="StyleUnderline"/>
          <w:highlight w:val="yellow"/>
        </w:rPr>
        <w:t>under pressure</w:t>
      </w:r>
      <w:r w:rsidRPr="00BF3C44">
        <w:rPr>
          <w:rStyle w:val="StyleUnderline"/>
        </w:rPr>
        <w:t xml:space="preserve"> by</w:t>
      </w:r>
      <w:r w:rsidRPr="00F93C05">
        <w:rPr>
          <w:sz w:val="16"/>
        </w:rPr>
        <w:t xml:space="preserve"> </w:t>
      </w:r>
      <w:r w:rsidRPr="00BF3C44">
        <w:rPr>
          <w:rStyle w:val="Emphasis"/>
        </w:rPr>
        <w:t>nurturing doubts</w:t>
      </w:r>
      <w:r w:rsidRPr="00F93C05">
        <w:rPr>
          <w:sz w:val="16"/>
        </w:rPr>
        <w:t xml:space="preserve"> </w:t>
      </w:r>
      <w:r w:rsidRPr="00BF3C44">
        <w:rPr>
          <w:rStyle w:val="StyleUnderline"/>
        </w:rPr>
        <w:t>about its truth and validity</w:t>
      </w:r>
      <w:r w:rsidRPr="00F93C05">
        <w:rPr>
          <w:sz w:val="16"/>
        </w:rPr>
        <w:t xml:space="preserve">. </w:t>
      </w:r>
      <w:r w:rsidRPr="00BF3C44">
        <w:rPr>
          <w:rStyle w:val="StyleUnderline"/>
        </w:rPr>
        <w:t>The</w:t>
      </w:r>
      <w:r w:rsidRPr="00F93C05">
        <w:rPr>
          <w:sz w:val="16"/>
        </w:rPr>
        <w:t xml:space="preserve"> </w:t>
      </w:r>
      <w:r w:rsidRPr="001A5F9D">
        <w:rPr>
          <w:rStyle w:val="Emphasis"/>
        </w:rPr>
        <w:t>complexity</w:t>
      </w:r>
      <w:r w:rsidRPr="001A5F9D">
        <w:rPr>
          <w:sz w:val="16"/>
        </w:rPr>
        <w:t xml:space="preserve"> </w:t>
      </w:r>
      <w:r w:rsidRPr="001A5F9D">
        <w:rPr>
          <w:rStyle w:val="StyleUnderline"/>
        </w:rPr>
        <w:t>of the</w:t>
      </w:r>
      <w:r w:rsidRPr="001A5F9D">
        <w:rPr>
          <w:sz w:val="16"/>
        </w:rPr>
        <w:t xml:space="preserve"> co</w:t>
      </w:r>
      <w:r w:rsidRPr="00F93C05">
        <w:rPr>
          <w:sz w:val="16"/>
        </w:rPr>
        <w:t xml:space="preserve">nstructed </w:t>
      </w:r>
      <w:r w:rsidRPr="00BF3C44">
        <w:rPr>
          <w:rStyle w:val="StyleUnderline"/>
        </w:rPr>
        <w:t>world</w:t>
      </w:r>
      <w:r w:rsidRPr="00F93C05">
        <w:rPr>
          <w:sz w:val="16"/>
        </w:rPr>
        <w:t xml:space="preserve"> </w:t>
      </w:r>
      <w:r w:rsidRPr="00BF3C44">
        <w:rPr>
          <w:rStyle w:val="Emphasis"/>
        </w:rPr>
        <w:t>increases immeasurably</w:t>
      </w:r>
      <w:r w:rsidRPr="00F93C05">
        <w:rPr>
          <w:sz w:val="16"/>
        </w:rPr>
        <w:t xml:space="preserve">, </w:t>
      </w:r>
      <w:r w:rsidRPr="00D01D1C">
        <w:rPr>
          <w:rStyle w:val="StyleUnderline"/>
          <w:highlight w:val="yellow"/>
        </w:rPr>
        <w:t>making</w:t>
      </w:r>
      <w:r w:rsidRPr="00F93C05">
        <w:rPr>
          <w:sz w:val="16"/>
        </w:rPr>
        <w:t xml:space="preserve"> social </w:t>
      </w:r>
      <w:r w:rsidRPr="00BF3C44">
        <w:rPr>
          <w:rStyle w:val="StyleUnderline"/>
        </w:rPr>
        <w:t xml:space="preserve">control and political </w:t>
      </w:r>
      <w:r w:rsidRPr="00D01D1C">
        <w:rPr>
          <w:rStyle w:val="StyleUnderline"/>
          <w:highlight w:val="yellow"/>
        </w:rPr>
        <w:t>governance</w:t>
      </w:r>
      <w:r w:rsidRPr="00BF3C44">
        <w:rPr>
          <w:rStyle w:val="StyleUnderline"/>
        </w:rPr>
        <w:t xml:space="preserve"> more </w:t>
      </w:r>
      <w:r w:rsidRPr="00D01D1C">
        <w:rPr>
          <w:rStyle w:val="StyleUnderline"/>
          <w:highlight w:val="yellow"/>
        </w:rPr>
        <w:t>difficult</w:t>
      </w:r>
      <w:r w:rsidRPr="00F93C05">
        <w:rPr>
          <w:sz w:val="16"/>
        </w:rPr>
        <w:t xml:space="preserve">. </w:t>
      </w:r>
      <w:r w:rsidRPr="00BF3C44">
        <w:rPr>
          <w:rStyle w:val="StyleUnderline"/>
        </w:rPr>
        <w:t>Complex systems tend to</w:t>
      </w:r>
      <w:r w:rsidRPr="00F93C05">
        <w:rPr>
          <w:sz w:val="16"/>
        </w:rPr>
        <w:t xml:space="preserve"> </w:t>
      </w:r>
      <w:r w:rsidRPr="00BF3C44">
        <w:rPr>
          <w:rStyle w:val="Emphasis"/>
        </w:rPr>
        <w:t>surprise</w:t>
      </w:r>
      <w:r w:rsidRPr="00F93C05">
        <w:rPr>
          <w:sz w:val="16"/>
        </w:rPr>
        <w:t xml:space="preserve">, </w:t>
      </w:r>
      <w:r w:rsidRPr="00BF3C44">
        <w:rPr>
          <w:rStyle w:val="StyleUnderline"/>
        </w:rPr>
        <w:t>react</w:t>
      </w:r>
      <w:r w:rsidRPr="00F93C05">
        <w:rPr>
          <w:sz w:val="16"/>
        </w:rPr>
        <w:t xml:space="preserve"> </w:t>
      </w:r>
      <w:r w:rsidRPr="00BF3C44">
        <w:rPr>
          <w:rStyle w:val="Emphasis"/>
        </w:rPr>
        <w:t>sensitively to fluctuations</w:t>
      </w:r>
      <w:r w:rsidRPr="00F93C05">
        <w:rPr>
          <w:sz w:val="16"/>
        </w:rPr>
        <w:t xml:space="preserve">, </w:t>
      </w:r>
      <w:r w:rsidRPr="00BF3C44">
        <w:rPr>
          <w:rStyle w:val="StyleUnderline"/>
        </w:rPr>
        <w:t>make the future</w:t>
      </w:r>
      <w:r w:rsidRPr="00F93C05">
        <w:rPr>
          <w:sz w:val="16"/>
        </w:rPr>
        <w:t xml:space="preserve"> </w:t>
      </w:r>
      <w:r w:rsidRPr="00BF3C44">
        <w:rPr>
          <w:rStyle w:val="Emphasis"/>
        </w:rPr>
        <w:t>uncertain</w:t>
      </w:r>
      <w:r w:rsidRPr="00F93C05">
        <w:rPr>
          <w:sz w:val="16"/>
        </w:rPr>
        <w:t xml:space="preserve"> </w:t>
      </w:r>
      <w:r w:rsidRPr="00BF3C44">
        <w:rPr>
          <w:rStyle w:val="StyleUnderline"/>
        </w:rPr>
        <w:t>and open up many options, which</w:t>
      </w:r>
      <w:r w:rsidRPr="00F93C05">
        <w:rPr>
          <w:sz w:val="16"/>
        </w:rPr>
        <w:t xml:space="preserve"> </w:t>
      </w:r>
      <w:r w:rsidRPr="00BF3C44">
        <w:rPr>
          <w:rStyle w:val="Emphasis"/>
        </w:rPr>
        <w:t>sets limits</w:t>
      </w:r>
      <w:r w:rsidRPr="00F93C05">
        <w:rPr>
          <w:sz w:val="16"/>
        </w:rPr>
        <w:t xml:space="preserve"> to knowledge </w:t>
      </w:r>
      <w:r w:rsidRPr="00BF3C44">
        <w:rPr>
          <w:rStyle w:val="StyleUnderline"/>
        </w:rPr>
        <w:t>and makes decisions more difficult</w:t>
      </w:r>
      <w:r w:rsidRPr="00F93C05">
        <w:rPr>
          <w:sz w:val="16"/>
        </w:rPr>
        <w:t xml:space="preserve"> (Scheffran 2008).</w:t>
      </w:r>
    </w:p>
    <w:p w14:paraId="35A2796C" w14:textId="77777777" w:rsidR="000F5B66" w:rsidRPr="00F93C05" w:rsidRDefault="000F5B66" w:rsidP="000F5B66">
      <w:pPr>
        <w:rPr>
          <w:sz w:val="16"/>
        </w:rPr>
      </w:pPr>
      <w:r w:rsidRPr="00F93C05">
        <w:rPr>
          <w:sz w:val="16"/>
        </w:rPr>
        <w:t>Experts are often called to the front when politics is stuck and needs them, mostly in crises, wars and catastrophes, less when it is a matter of avoiding the driving forces and power structures that lead to them. Provided it is in line with the interests of the population, in the long run science and technology can contribute to problem avoidance and improvement in order to secure life on earth and to change society in a sustainable way. Scientific responsibility also includes replacing the destructive exploitation of nature with constructive co-evolution of the biosphere and sociosphere that makes their respective inherent dynamics compatible. This includes the development and implementation of practical proposals for sustainable development in politics and economics, and the search for ‘alternative’ conceptions of nature and forms of traditional knowledge and alternative knowledge production. In addition to the science of inanimate nature, which like classical physics provides regularities for the development of technical innovations and mastery of nature, the sciences of animate nature (biology, ecology, social sciences) focus on complex interrelationships and social innovations that learn from nature and strive for integration with nature. This offers the chance to explore the scientific interspace and overcome the old dualism of subject and object, of body and soul, of nature and society.</w:t>
      </w:r>
    </w:p>
    <w:p w14:paraId="3518FE4D" w14:textId="77777777" w:rsidR="000F5B66" w:rsidRPr="00F93C05" w:rsidRDefault="000F5B66" w:rsidP="000F5B66">
      <w:pPr>
        <w:rPr>
          <w:sz w:val="16"/>
        </w:rPr>
      </w:pPr>
      <w:r w:rsidRPr="00F93C05">
        <w:rPr>
          <w:sz w:val="16"/>
        </w:rPr>
        <w:t xml:space="preserve">Science and technology have been a driving force in the climate debate since its inception. Scientific measurement data and theories have been used to create computer models to simulate future scenarios, depending on plausibility assumptions about economic and societal processes and policy responses. The state of climate research is summarised in reports of the </w:t>
      </w:r>
      <w:r w:rsidRPr="00F93C05">
        <w:rPr>
          <w:i/>
          <w:iCs/>
          <w:sz w:val="16"/>
        </w:rPr>
        <w:t>Intergovernmental Panel on Climate Change</w:t>
      </w:r>
      <w:r w:rsidRPr="00F93C05">
        <w:rPr>
          <w:sz w:val="16"/>
        </w:rPr>
        <w:t xml:space="preserve"> (IPCC), deriving proposals for mitigating climate change and feeding them into negotiations, such as the temperature target in the Paris Agreement. In parallel, technical instruments for emission reduction were developed for the energy, transportation and agricultural transitions, etc., but have so far been insufficiently implemented.</w:t>
      </w:r>
    </w:p>
    <w:p w14:paraId="1AE09030" w14:textId="77777777" w:rsidR="000F5B66" w:rsidRPr="00F93C05" w:rsidRDefault="000F5B66" w:rsidP="000F5B66">
      <w:pPr>
        <w:rPr>
          <w:sz w:val="16"/>
        </w:rPr>
      </w:pPr>
      <w:r w:rsidRPr="00F93C05">
        <w:rPr>
          <w:sz w:val="16"/>
        </w:rPr>
        <w:t>8.5 Complexity of Multiple Crises, Compound Risks and Tipping Cascades</w:t>
      </w:r>
    </w:p>
    <w:p w14:paraId="34084E77" w14:textId="77777777" w:rsidR="000F5B66" w:rsidRPr="00F93C05" w:rsidRDefault="000F5B66" w:rsidP="000F5B66">
      <w:pPr>
        <w:rPr>
          <w:i/>
          <w:iCs/>
          <w:sz w:val="16"/>
        </w:rPr>
      </w:pPr>
      <w:r w:rsidRPr="00F93C05">
        <w:rPr>
          <w:i/>
          <w:iCs/>
          <w:sz w:val="16"/>
        </w:rPr>
        <w:t>8.5.1 Complexity, Security and Stability</w:t>
      </w:r>
    </w:p>
    <w:p w14:paraId="3DB6FA94" w14:textId="77777777" w:rsidR="000F5B66" w:rsidRPr="001A5F9D" w:rsidRDefault="000F5B66" w:rsidP="000F5B66">
      <w:pPr>
        <w:rPr>
          <w:sz w:val="16"/>
        </w:rPr>
      </w:pPr>
      <w:r w:rsidRPr="00F93C05">
        <w:rPr>
          <w:sz w:val="16"/>
        </w:rPr>
        <w:t>During the 1980s, complexity emerged as a new paradigm in science and politics, expressed in the ‘complexity turn’ of international relations (Urry 2005; Mesjasz 2010). A spectacular example was the fall of the Berlin Wall in 1989, which served as a tipping point for the domino-like collapse of the Soviet world system in a matter of weeks, German unification, the breakup of the Eastern Bloc and chaotic breakdown of the Cold War, becoming a tipping point to an era of ever-growing complexity4 (Jathe et al. 1995; Scheffran 2008). In the new world (dis)order, cascading chains of events emerged, including complex social interactions and self-reinforcing collective dynamics such as stock market crashes, social turmoil, mass migration and violent conflict that increasingly challenged international security and stability (Kominek/ Scheffran 2012). A particular form of social insta</w:t>
      </w:r>
      <w:r w:rsidRPr="001A5F9D">
        <w:rPr>
          <w:sz w:val="16"/>
        </w:rPr>
        <w:t>bility is conflict, based in incompatible values, priorities, and actions of agents who undermine each other’s values and provoke responses, leading to the waste of resources and escalating interactions if conflicts are not resolved.</w:t>
      </w:r>
    </w:p>
    <w:p w14:paraId="2FB7E751" w14:textId="77777777" w:rsidR="000F5B66" w:rsidRPr="00F93C05" w:rsidRDefault="000F5B66" w:rsidP="000F5B66">
      <w:pPr>
        <w:rPr>
          <w:sz w:val="16"/>
        </w:rPr>
      </w:pPr>
      <w:r w:rsidRPr="001A5F9D">
        <w:rPr>
          <w:sz w:val="16"/>
        </w:rPr>
        <w:t xml:space="preserve">A crucial issue is whether </w:t>
      </w:r>
      <w:r w:rsidRPr="001A5F9D">
        <w:rPr>
          <w:rStyle w:val="StyleUnderline"/>
        </w:rPr>
        <w:t>growing complexity</w:t>
      </w:r>
      <w:r w:rsidRPr="001A5F9D">
        <w:rPr>
          <w:sz w:val="16"/>
        </w:rPr>
        <w:t xml:space="preserve"> </w:t>
      </w:r>
      <w:r w:rsidRPr="001A5F9D">
        <w:rPr>
          <w:rStyle w:val="Emphasis"/>
        </w:rPr>
        <w:t>breeds instability</w:t>
      </w:r>
      <w:r w:rsidRPr="001A5F9D">
        <w:rPr>
          <w:sz w:val="16"/>
        </w:rPr>
        <w:t xml:space="preserve">, a question that has been extensively discussed for ecosystems. Artificially constructed </w:t>
      </w:r>
      <w:r w:rsidRPr="001A5F9D">
        <w:rPr>
          <w:rStyle w:val="StyleUnderline"/>
        </w:rPr>
        <w:t>complex systems are</w:t>
      </w:r>
      <w:r w:rsidRPr="001A5F9D">
        <w:rPr>
          <w:sz w:val="16"/>
        </w:rPr>
        <w:t xml:space="preserve"> </w:t>
      </w:r>
      <w:r w:rsidRPr="001A5F9D">
        <w:rPr>
          <w:rStyle w:val="Emphasis"/>
        </w:rPr>
        <w:t>dysfunctional</w:t>
      </w:r>
      <w:r w:rsidRPr="001A5F9D">
        <w:rPr>
          <w:sz w:val="16"/>
        </w:rPr>
        <w:t xml:space="preserve"> if the </w:t>
      </w:r>
      <w:r w:rsidRPr="001A5F9D">
        <w:rPr>
          <w:rStyle w:val="StyleUnderline"/>
        </w:rPr>
        <w:t>components</w:t>
      </w:r>
      <w:r w:rsidRPr="001A5F9D">
        <w:rPr>
          <w:sz w:val="16"/>
        </w:rPr>
        <w:t xml:space="preserve"> </w:t>
      </w:r>
      <w:r w:rsidRPr="001A5F9D">
        <w:rPr>
          <w:rStyle w:val="Emphasis"/>
        </w:rPr>
        <w:t>do not fit together</w:t>
      </w:r>
      <w:r w:rsidRPr="001A5F9D">
        <w:rPr>
          <w:sz w:val="16"/>
        </w:rPr>
        <w:t>, while unstable modes tend to disappear in evolving complex systems and those with better fitness or control mechanisms have higher chance of survival. Systems are often robust and adaptive a</w:t>
      </w:r>
      <w:r w:rsidRPr="00F93C05">
        <w:rPr>
          <w:sz w:val="16"/>
        </w:rPr>
        <w:t xml:space="preserve">gainst the most likely disturbances in the core region of stability (Held/ Schellnhuber 2004); close to critical thresholds between regions of stability and instability small and rapid variation can lead to a systemic break down. This is </w:t>
      </w:r>
      <w:r w:rsidRPr="00F25797">
        <w:rPr>
          <w:rStyle w:val="StyleUnderline"/>
        </w:rPr>
        <w:t>symbolised by the</w:t>
      </w:r>
      <w:r w:rsidRPr="00F93C05">
        <w:rPr>
          <w:sz w:val="16"/>
        </w:rPr>
        <w:t xml:space="preserve"> famous </w:t>
      </w:r>
      <w:r w:rsidRPr="00F25797">
        <w:rPr>
          <w:rStyle w:val="Emphasis"/>
        </w:rPr>
        <w:t>butterfly effect</w:t>
      </w:r>
      <w:r w:rsidRPr="00F93C05">
        <w:rPr>
          <w:sz w:val="16"/>
        </w:rPr>
        <w:t xml:space="preserve"> </w:t>
      </w:r>
      <w:r w:rsidRPr="00F25797">
        <w:rPr>
          <w:rStyle w:val="StyleUnderline"/>
        </w:rPr>
        <w:t>in chaos theory, which may occur when a system is</w:t>
      </w:r>
      <w:r w:rsidRPr="00F93C05">
        <w:rPr>
          <w:sz w:val="16"/>
        </w:rPr>
        <w:t xml:space="preserve"> </w:t>
      </w:r>
      <w:r w:rsidRPr="00F25797">
        <w:rPr>
          <w:rStyle w:val="Emphasis"/>
        </w:rPr>
        <w:t>already ‘on the edge’</w:t>
      </w:r>
      <w:r w:rsidRPr="00F93C05">
        <w:rPr>
          <w:sz w:val="16"/>
        </w:rPr>
        <w:t xml:space="preserve">, </w:t>
      </w:r>
      <w:r w:rsidRPr="00F25797">
        <w:rPr>
          <w:rStyle w:val="StyleUnderline"/>
        </w:rPr>
        <w:t>driven by other processes</w:t>
      </w:r>
      <w:r w:rsidRPr="00F93C05">
        <w:rPr>
          <w:sz w:val="16"/>
        </w:rPr>
        <w:t xml:space="preserve">. A key term is the sensitivity of couplings between variables, which determines how changes spread through the network of interconnections (Scheffran et al. 2012c). Beyond a given sensitivity, </w:t>
      </w:r>
      <w:r w:rsidRPr="00F25797">
        <w:rPr>
          <w:rStyle w:val="StyleUnderline"/>
        </w:rPr>
        <w:t>threshold changes</w:t>
      </w:r>
      <w:r w:rsidRPr="00F93C05">
        <w:rPr>
          <w:sz w:val="16"/>
        </w:rPr>
        <w:t xml:space="preserve"> may </w:t>
      </w:r>
      <w:r w:rsidRPr="00F25797">
        <w:rPr>
          <w:rStyle w:val="Emphasis"/>
        </w:rPr>
        <w:t>trigger</w:t>
      </w:r>
      <w:r w:rsidRPr="00F93C05">
        <w:rPr>
          <w:sz w:val="16"/>
        </w:rPr>
        <w:t xml:space="preserve"> </w:t>
      </w:r>
      <w:r w:rsidRPr="00F25797">
        <w:rPr>
          <w:rStyle w:val="StyleUnderline"/>
        </w:rPr>
        <w:t>instabilities, tipping points and cascading sequences</w:t>
      </w:r>
      <w:r w:rsidRPr="00F93C05">
        <w:rPr>
          <w:sz w:val="16"/>
        </w:rPr>
        <w:t>.</w:t>
      </w:r>
    </w:p>
    <w:p w14:paraId="3D31E950" w14:textId="77777777" w:rsidR="000F5B66" w:rsidRPr="00F93C05" w:rsidRDefault="000F5B66" w:rsidP="000F5B66">
      <w:pPr>
        <w:rPr>
          <w:sz w:val="16"/>
        </w:rPr>
      </w:pPr>
      <w:r w:rsidRPr="00F93C05">
        <w:rPr>
          <w:sz w:val="16"/>
        </w:rPr>
        <w:t>To maintain stability, it is essential to understand the conditions under which microlevel events lead to qualitative changes at macro level that propagate in space and time. New and unforeseen ‘disturbances’ may endanger system stability and force it to adapt to changing conditions.</w:t>
      </w:r>
    </w:p>
    <w:p w14:paraId="3ED08891" w14:textId="77777777" w:rsidR="000F5B66" w:rsidRPr="00F93C05" w:rsidRDefault="000F5B66" w:rsidP="000F5B66">
      <w:pPr>
        <w:rPr>
          <w:sz w:val="16"/>
        </w:rPr>
      </w:pPr>
      <w:r w:rsidRPr="00F93C05">
        <w:rPr>
          <w:sz w:val="16"/>
        </w:rPr>
        <w:t xml:space="preserve">Methods of non-linear dynamics describe transition phenomena, such as selforganisation or micro-macro phase transitions which often occur beyond thresholds and tipping points when the dynamics accelerates and there is a qualitative switch of behaviour. A system is stable if essential system characteristics are preserved despite disturbances. Naturally evolved systems are often adapted to environmental change, which reduces their susceptibility to disturbance. At critical thresholds of instability, </w:t>
      </w:r>
      <w:r w:rsidRPr="00F25797">
        <w:rPr>
          <w:rStyle w:val="StyleUnderline"/>
        </w:rPr>
        <w:t>small changes</w:t>
      </w:r>
      <w:r w:rsidRPr="00F93C05">
        <w:rPr>
          <w:sz w:val="16"/>
        </w:rPr>
        <w:t xml:space="preserve"> can </w:t>
      </w:r>
      <w:r w:rsidRPr="00F25797">
        <w:rPr>
          <w:rStyle w:val="StyleUnderline"/>
        </w:rPr>
        <w:t>trigger</w:t>
      </w:r>
      <w:r w:rsidRPr="00F93C05">
        <w:rPr>
          <w:sz w:val="16"/>
        </w:rPr>
        <w:t xml:space="preserve"> </w:t>
      </w:r>
      <w:r w:rsidRPr="00F25797">
        <w:rPr>
          <w:rStyle w:val="Emphasis"/>
        </w:rPr>
        <w:t>qualitative</w:t>
      </w:r>
      <w:r w:rsidRPr="00F93C05">
        <w:rPr>
          <w:sz w:val="16"/>
        </w:rPr>
        <w:t xml:space="preserve"> </w:t>
      </w:r>
      <w:r w:rsidRPr="00F25797">
        <w:rPr>
          <w:rStyle w:val="StyleUnderline"/>
        </w:rPr>
        <w:t>system change</w:t>
      </w:r>
      <w:r w:rsidRPr="00F93C05">
        <w:rPr>
          <w:sz w:val="16"/>
        </w:rPr>
        <w:t>. If the system tilts, upheavals and phase transitions occur, from collapse to transformation. Examples are transitions between war and peace or the change from exploitation to sustainable use of resources.</w:t>
      </w:r>
    </w:p>
    <w:p w14:paraId="6113E8BB" w14:textId="77777777" w:rsidR="000F5B66" w:rsidRPr="001A5F9D" w:rsidRDefault="000F5B66" w:rsidP="000F5B66">
      <w:pPr>
        <w:rPr>
          <w:sz w:val="16"/>
        </w:rPr>
      </w:pPr>
      <w:r w:rsidRPr="00F93C05">
        <w:rPr>
          <w:sz w:val="16"/>
        </w:rPr>
        <w:t xml:space="preserve">As described above, </w:t>
      </w:r>
      <w:r w:rsidRPr="00F25797">
        <w:rPr>
          <w:rStyle w:val="StyleUnderline"/>
        </w:rPr>
        <w:t>limits to growth and planetary boundaries</w:t>
      </w:r>
      <w:r w:rsidRPr="00F93C05">
        <w:rPr>
          <w:sz w:val="16"/>
        </w:rPr>
        <w:t xml:space="preserve"> </w:t>
      </w:r>
      <w:r w:rsidRPr="00F25797">
        <w:rPr>
          <w:rStyle w:val="Emphasis"/>
        </w:rPr>
        <w:t>drive</w:t>
      </w:r>
      <w:r w:rsidRPr="00F93C05">
        <w:rPr>
          <w:sz w:val="16"/>
        </w:rPr>
        <w:t xml:space="preserve"> </w:t>
      </w:r>
      <w:r w:rsidRPr="00F25797">
        <w:rPr>
          <w:rStyle w:val="StyleUnderline"/>
        </w:rPr>
        <w:t>the existing world order into</w:t>
      </w:r>
      <w:r w:rsidRPr="00F93C05">
        <w:rPr>
          <w:sz w:val="16"/>
        </w:rPr>
        <w:t xml:space="preserve"> </w:t>
      </w:r>
      <w:r w:rsidRPr="00F25797">
        <w:rPr>
          <w:rStyle w:val="Emphasis"/>
        </w:rPr>
        <w:t>multiple and complex</w:t>
      </w:r>
      <w:r w:rsidRPr="00F93C05">
        <w:rPr>
          <w:sz w:val="16"/>
        </w:rPr>
        <w:t xml:space="preserve"> </w:t>
      </w:r>
      <w:r w:rsidRPr="00F25797">
        <w:rPr>
          <w:rStyle w:val="StyleUnderline"/>
        </w:rPr>
        <w:t>crises</w:t>
      </w:r>
      <w:r w:rsidRPr="00F93C05">
        <w:rPr>
          <w:sz w:val="16"/>
        </w:rPr>
        <w:t xml:space="preserve">. The </w:t>
      </w:r>
      <w:r w:rsidRPr="00D01D1C">
        <w:rPr>
          <w:rStyle w:val="Emphasis"/>
          <w:sz w:val="24"/>
          <w:szCs w:val="24"/>
          <w:highlight w:val="yellow"/>
        </w:rPr>
        <w:t>world</w:t>
      </w:r>
      <w:r w:rsidRPr="00F25797">
        <w:rPr>
          <w:rStyle w:val="Emphasis"/>
          <w:sz w:val="24"/>
          <w:szCs w:val="24"/>
        </w:rPr>
        <w:t xml:space="preserve"> is </w:t>
      </w:r>
      <w:r w:rsidRPr="00D01D1C">
        <w:rPr>
          <w:rStyle w:val="Emphasis"/>
          <w:sz w:val="24"/>
          <w:szCs w:val="24"/>
          <w:highlight w:val="yellow"/>
        </w:rPr>
        <w:t>at the edge of chaos</w:t>
      </w:r>
      <w:r w:rsidRPr="00D01D1C">
        <w:rPr>
          <w:sz w:val="16"/>
        </w:rPr>
        <w:t xml:space="preserve"> </w:t>
      </w:r>
      <w:r w:rsidRPr="00D01D1C">
        <w:rPr>
          <w:rStyle w:val="StyleUnderline"/>
        </w:rPr>
        <w:t xml:space="preserve">where </w:t>
      </w:r>
      <w:r w:rsidRPr="001A5F9D">
        <w:rPr>
          <w:rStyle w:val="StyleUnderline"/>
        </w:rPr>
        <w:t>small causes have big impacts and</w:t>
      </w:r>
      <w:r w:rsidRPr="001A5F9D">
        <w:rPr>
          <w:sz w:val="16"/>
        </w:rPr>
        <w:t xml:space="preserve"> </w:t>
      </w:r>
      <w:r w:rsidRPr="001A5F9D">
        <w:rPr>
          <w:rStyle w:val="Emphasis"/>
        </w:rPr>
        <w:t>spread</w:t>
      </w:r>
      <w:r w:rsidRPr="001A5F9D">
        <w:rPr>
          <w:sz w:val="16"/>
        </w:rPr>
        <w:t xml:space="preserve"> </w:t>
      </w:r>
      <w:r w:rsidRPr="001A5F9D">
        <w:rPr>
          <w:rStyle w:val="StyleUnderline"/>
        </w:rPr>
        <w:t>across spatial and temporal scales</w:t>
      </w:r>
      <w:r w:rsidRPr="001A5F9D">
        <w:rPr>
          <w:sz w:val="16"/>
        </w:rPr>
        <w:t xml:space="preserve">. </w:t>
      </w:r>
      <w:r w:rsidRPr="001A5F9D">
        <w:rPr>
          <w:rStyle w:val="StyleUnderline"/>
        </w:rPr>
        <w:t>When everything is</w:t>
      </w:r>
      <w:r w:rsidRPr="001A5F9D">
        <w:rPr>
          <w:sz w:val="16"/>
        </w:rPr>
        <w:t xml:space="preserve"> </w:t>
      </w:r>
      <w:r w:rsidRPr="001A5F9D">
        <w:rPr>
          <w:rStyle w:val="Emphasis"/>
        </w:rPr>
        <w:t>interconnected</w:t>
      </w:r>
      <w:r w:rsidRPr="001A5F9D">
        <w:rPr>
          <w:sz w:val="16"/>
        </w:rPr>
        <w:t xml:space="preserve">, </w:t>
      </w:r>
      <w:r w:rsidRPr="001A5F9D">
        <w:rPr>
          <w:rStyle w:val="StyleUnderline"/>
        </w:rPr>
        <w:t>changes</w:t>
      </w:r>
      <w:r w:rsidRPr="001A5F9D">
        <w:rPr>
          <w:sz w:val="16"/>
        </w:rPr>
        <w:t xml:space="preserve"> in one part of the world </w:t>
      </w:r>
      <w:r w:rsidRPr="001A5F9D">
        <w:rPr>
          <w:rStyle w:val="Emphasis"/>
        </w:rPr>
        <w:t>propagate</w:t>
      </w:r>
      <w:r w:rsidRPr="001A5F9D">
        <w:rPr>
          <w:sz w:val="16"/>
        </w:rPr>
        <w:t xml:space="preserve"> </w:t>
      </w:r>
      <w:r w:rsidRPr="001A5F9D">
        <w:rPr>
          <w:rStyle w:val="StyleUnderline"/>
        </w:rPr>
        <w:t>through systemic networks like a</w:t>
      </w:r>
      <w:r w:rsidRPr="001A5F9D">
        <w:rPr>
          <w:sz w:val="16"/>
        </w:rPr>
        <w:t xml:space="preserve"> </w:t>
      </w:r>
      <w:r w:rsidRPr="001A5F9D">
        <w:rPr>
          <w:rStyle w:val="Emphasis"/>
        </w:rPr>
        <w:t>domino effect</w:t>
      </w:r>
      <w:r w:rsidRPr="001A5F9D">
        <w:rPr>
          <w:sz w:val="16"/>
        </w:rPr>
        <w:t xml:space="preserve"> </w:t>
      </w:r>
      <w:r w:rsidRPr="001A5F9D">
        <w:rPr>
          <w:rStyle w:val="StyleUnderline"/>
        </w:rPr>
        <w:t>or chain reaction</w:t>
      </w:r>
      <w:r w:rsidRPr="001A5F9D">
        <w:rPr>
          <w:sz w:val="16"/>
        </w:rPr>
        <w:t xml:space="preserve"> (Scheffran 2016a), </w:t>
      </w:r>
      <w:r w:rsidRPr="001A5F9D">
        <w:rPr>
          <w:rStyle w:val="StyleUnderline"/>
        </w:rPr>
        <w:t>accumulating in</w:t>
      </w:r>
      <w:r w:rsidRPr="001A5F9D">
        <w:rPr>
          <w:sz w:val="16"/>
        </w:rPr>
        <w:t xml:space="preserve"> </w:t>
      </w:r>
      <w:r w:rsidRPr="001A5F9D">
        <w:rPr>
          <w:rStyle w:val="Emphasis"/>
        </w:rPr>
        <w:t>high risk</w:t>
      </w:r>
      <w:r w:rsidRPr="001A5F9D">
        <w:rPr>
          <w:sz w:val="16"/>
        </w:rPr>
        <w:t xml:space="preserve"> </w:t>
      </w:r>
      <w:r w:rsidRPr="001A5F9D">
        <w:rPr>
          <w:rStyle w:val="StyleUnderline"/>
        </w:rPr>
        <w:t>hotspots</w:t>
      </w:r>
      <w:r w:rsidRPr="001A5F9D">
        <w:rPr>
          <w:sz w:val="16"/>
        </w:rPr>
        <w:t>.</w:t>
      </w:r>
    </w:p>
    <w:p w14:paraId="53D447C4" w14:textId="77777777" w:rsidR="000F5B66" w:rsidRPr="00F93C05" w:rsidRDefault="000F5B66" w:rsidP="000F5B66">
      <w:pPr>
        <w:rPr>
          <w:i/>
          <w:iCs/>
          <w:sz w:val="16"/>
        </w:rPr>
      </w:pPr>
      <w:r w:rsidRPr="001A5F9D">
        <w:rPr>
          <w:i/>
          <w:iCs/>
          <w:sz w:val="16"/>
        </w:rPr>
        <w:t>8.5.2 Polycrisis in an Interconnected World</w:t>
      </w:r>
    </w:p>
    <w:p w14:paraId="11D21162" w14:textId="77777777" w:rsidR="000F5B66" w:rsidRPr="00F93C05" w:rsidRDefault="000F5B66" w:rsidP="000F5B66">
      <w:pPr>
        <w:rPr>
          <w:sz w:val="16"/>
        </w:rPr>
      </w:pPr>
      <w:r w:rsidRPr="00F93C05">
        <w:rPr>
          <w:sz w:val="16"/>
        </w:rPr>
        <w:t>The more the planetary boun</w:t>
      </w:r>
      <w:r w:rsidRPr="001A5F9D">
        <w:rPr>
          <w:sz w:val="16"/>
        </w:rPr>
        <w:t xml:space="preserve">daries and limits to growth are reached or exceeded, the more the associated risks, crises and conflicts become relevant in different sectors. In the last decade </w:t>
      </w:r>
      <w:r w:rsidRPr="001A5F9D">
        <w:rPr>
          <w:rStyle w:val="StyleUnderline"/>
        </w:rPr>
        <w:t>the world has experienced multiple crises which combined in</w:t>
      </w:r>
      <w:r w:rsidRPr="001A5F9D">
        <w:rPr>
          <w:sz w:val="16"/>
        </w:rPr>
        <w:t xml:space="preserve"> </w:t>
      </w:r>
      <w:r w:rsidRPr="001A5F9D">
        <w:rPr>
          <w:rStyle w:val="Emphasis"/>
        </w:rPr>
        <w:t>interconnected</w:t>
      </w:r>
      <w:r w:rsidRPr="001A5F9D">
        <w:rPr>
          <w:sz w:val="16"/>
        </w:rPr>
        <w:t xml:space="preserve"> </w:t>
      </w:r>
      <w:r w:rsidRPr="001A5F9D">
        <w:rPr>
          <w:rStyle w:val="StyleUnderline"/>
        </w:rPr>
        <w:t>and</w:t>
      </w:r>
      <w:r w:rsidRPr="001A5F9D">
        <w:rPr>
          <w:sz w:val="16"/>
        </w:rPr>
        <w:t xml:space="preserve"> </w:t>
      </w:r>
      <w:r w:rsidRPr="001A5F9D">
        <w:rPr>
          <w:rStyle w:val="Emphasis"/>
        </w:rPr>
        <w:t>compounding</w:t>
      </w:r>
      <w:r w:rsidRPr="001A5F9D">
        <w:rPr>
          <w:sz w:val="16"/>
        </w:rPr>
        <w:t xml:space="preserve"> </w:t>
      </w:r>
      <w:r w:rsidRPr="001A5F9D">
        <w:rPr>
          <w:rStyle w:val="StyleUnderline"/>
        </w:rPr>
        <w:t>cascades, including</w:t>
      </w:r>
      <w:r w:rsidRPr="001A5F9D">
        <w:rPr>
          <w:sz w:val="16"/>
        </w:rPr>
        <w:t xml:space="preserve"> hunger and </w:t>
      </w:r>
      <w:r w:rsidRPr="001A5F9D">
        <w:rPr>
          <w:rStyle w:val="Emphasis"/>
        </w:rPr>
        <w:t>poverty</w:t>
      </w:r>
      <w:r w:rsidRPr="001A5F9D">
        <w:rPr>
          <w:sz w:val="16"/>
        </w:rPr>
        <w:t xml:space="preserve">, </w:t>
      </w:r>
      <w:r w:rsidRPr="001A5F9D">
        <w:rPr>
          <w:rStyle w:val="Emphasis"/>
        </w:rPr>
        <w:t>refugees</w:t>
      </w:r>
      <w:r w:rsidRPr="001A5F9D">
        <w:rPr>
          <w:sz w:val="16"/>
        </w:rPr>
        <w:t xml:space="preserve"> and </w:t>
      </w:r>
      <w:r w:rsidRPr="001A5F9D">
        <w:rPr>
          <w:rStyle w:val="Emphasis"/>
        </w:rPr>
        <w:t>pandemics</w:t>
      </w:r>
      <w:r w:rsidRPr="001A5F9D">
        <w:rPr>
          <w:sz w:val="16"/>
        </w:rPr>
        <w:t xml:space="preserve">, </w:t>
      </w:r>
      <w:r w:rsidRPr="001A5F9D">
        <w:rPr>
          <w:rStyle w:val="Emphasis"/>
        </w:rPr>
        <w:t>vulnerable</w:t>
      </w:r>
      <w:r w:rsidRPr="001A5F9D">
        <w:rPr>
          <w:sz w:val="16"/>
        </w:rPr>
        <w:t xml:space="preserve"> supply systems and </w:t>
      </w:r>
      <w:r w:rsidRPr="001A5F9D">
        <w:rPr>
          <w:rStyle w:val="Emphasis"/>
        </w:rPr>
        <w:t>critical infrastructures</w:t>
      </w:r>
      <w:r w:rsidRPr="001A5F9D">
        <w:rPr>
          <w:sz w:val="16"/>
        </w:rPr>
        <w:t xml:space="preserve">, </w:t>
      </w:r>
      <w:r w:rsidRPr="001A5F9D">
        <w:rPr>
          <w:rStyle w:val="StyleUnderline"/>
        </w:rPr>
        <w:t>the</w:t>
      </w:r>
      <w:r w:rsidRPr="001A5F9D">
        <w:rPr>
          <w:sz w:val="16"/>
        </w:rPr>
        <w:t xml:space="preserve"> </w:t>
      </w:r>
      <w:r w:rsidRPr="001A5F9D">
        <w:rPr>
          <w:rStyle w:val="Emphasis"/>
        </w:rPr>
        <w:t>gap</w:t>
      </w:r>
      <w:r w:rsidRPr="001A5F9D">
        <w:rPr>
          <w:sz w:val="16"/>
        </w:rPr>
        <w:t xml:space="preserve"> </w:t>
      </w:r>
      <w:r w:rsidRPr="001A5F9D">
        <w:rPr>
          <w:rStyle w:val="StyleUnderline"/>
        </w:rPr>
        <w:t>between rich and poor</w:t>
      </w:r>
      <w:r w:rsidRPr="001A5F9D">
        <w:rPr>
          <w:sz w:val="16"/>
        </w:rPr>
        <w:t xml:space="preserve">, </w:t>
      </w:r>
      <w:r w:rsidRPr="001A5F9D">
        <w:rPr>
          <w:rStyle w:val="Emphasis"/>
        </w:rPr>
        <w:t>financial</w:t>
      </w:r>
      <w:r w:rsidRPr="001A5F9D">
        <w:rPr>
          <w:sz w:val="16"/>
        </w:rPr>
        <w:t xml:space="preserve"> and economic </w:t>
      </w:r>
      <w:r w:rsidRPr="001A5F9D">
        <w:rPr>
          <w:rStyle w:val="Emphasis"/>
        </w:rPr>
        <w:t>crises</w:t>
      </w:r>
      <w:r w:rsidRPr="001A5F9D">
        <w:rPr>
          <w:sz w:val="16"/>
        </w:rPr>
        <w:t xml:space="preserve">, </w:t>
      </w:r>
      <w:r w:rsidRPr="001A5F9D">
        <w:rPr>
          <w:rStyle w:val="Emphasis"/>
        </w:rPr>
        <w:t>climate change</w:t>
      </w:r>
      <w:r w:rsidRPr="001A5F9D">
        <w:rPr>
          <w:sz w:val="16"/>
        </w:rPr>
        <w:t xml:space="preserve"> and </w:t>
      </w:r>
      <w:r w:rsidRPr="001A5F9D">
        <w:rPr>
          <w:rStyle w:val="Emphasis"/>
        </w:rPr>
        <w:t>environmental degradation</w:t>
      </w:r>
      <w:r w:rsidRPr="001A5F9D">
        <w:rPr>
          <w:sz w:val="16"/>
        </w:rPr>
        <w:t xml:space="preserve">, </w:t>
      </w:r>
      <w:r w:rsidRPr="001A5F9D">
        <w:rPr>
          <w:rStyle w:val="Emphasis"/>
        </w:rPr>
        <w:t>destabilisation</w:t>
      </w:r>
      <w:r w:rsidRPr="001A5F9D">
        <w:rPr>
          <w:sz w:val="16"/>
        </w:rPr>
        <w:t xml:space="preserve"> </w:t>
      </w:r>
      <w:r w:rsidRPr="001A5F9D">
        <w:rPr>
          <w:rStyle w:val="StyleUnderline"/>
        </w:rPr>
        <w:t>of social and political structures</w:t>
      </w:r>
      <w:r w:rsidRPr="001A5F9D">
        <w:rPr>
          <w:sz w:val="16"/>
        </w:rPr>
        <w:t xml:space="preserve">, national </w:t>
      </w:r>
      <w:r w:rsidRPr="001A5F9D">
        <w:rPr>
          <w:rStyle w:val="Emphasis"/>
        </w:rPr>
        <w:t>populism</w:t>
      </w:r>
      <w:r w:rsidRPr="001A5F9D">
        <w:rPr>
          <w:sz w:val="16"/>
        </w:rPr>
        <w:t xml:space="preserve"> and </w:t>
      </w:r>
      <w:r w:rsidRPr="001A5F9D">
        <w:rPr>
          <w:rStyle w:val="Emphasis"/>
        </w:rPr>
        <w:t>terrorism</w:t>
      </w:r>
      <w:r w:rsidRPr="001A5F9D">
        <w:rPr>
          <w:sz w:val="16"/>
        </w:rPr>
        <w:t xml:space="preserve">, </w:t>
      </w:r>
      <w:r w:rsidRPr="001A5F9D">
        <w:rPr>
          <w:rStyle w:val="Emphasis"/>
        </w:rPr>
        <w:t>security risks</w:t>
      </w:r>
      <w:r w:rsidRPr="001A5F9D">
        <w:rPr>
          <w:sz w:val="16"/>
        </w:rPr>
        <w:t xml:space="preserve"> </w:t>
      </w:r>
      <w:r w:rsidRPr="001A5F9D">
        <w:rPr>
          <w:rStyle w:val="StyleUnderline"/>
        </w:rPr>
        <w:t>and</w:t>
      </w:r>
      <w:r w:rsidRPr="001A5F9D">
        <w:rPr>
          <w:sz w:val="16"/>
        </w:rPr>
        <w:t xml:space="preserve"> </w:t>
      </w:r>
      <w:r w:rsidRPr="001A5F9D">
        <w:rPr>
          <w:rStyle w:val="Emphasis"/>
        </w:rPr>
        <w:t>violent conflicts</w:t>
      </w:r>
      <w:r w:rsidRPr="001A5F9D">
        <w:rPr>
          <w:sz w:val="16"/>
        </w:rPr>
        <w:t xml:space="preserve">. While the primary </w:t>
      </w:r>
      <w:r w:rsidRPr="001A5F9D">
        <w:rPr>
          <w:rStyle w:val="StyleUnderline"/>
        </w:rPr>
        <w:t>consequences</w:t>
      </w:r>
      <w:r w:rsidRPr="001A5F9D">
        <w:rPr>
          <w:sz w:val="16"/>
        </w:rPr>
        <w:t xml:space="preserve"> are often initially confined to affected areas or subsystems, they </w:t>
      </w:r>
      <w:r w:rsidRPr="001A5F9D">
        <w:rPr>
          <w:rStyle w:val="StyleUnderline"/>
        </w:rPr>
        <w:t>can</w:t>
      </w:r>
      <w:r w:rsidRPr="001A5F9D">
        <w:rPr>
          <w:sz w:val="16"/>
        </w:rPr>
        <w:t xml:space="preserve"> </w:t>
      </w:r>
      <w:r w:rsidRPr="001A5F9D">
        <w:rPr>
          <w:rStyle w:val="Emphasis"/>
        </w:rPr>
        <w:t>spread</w:t>
      </w:r>
      <w:r w:rsidRPr="001A5F9D">
        <w:rPr>
          <w:sz w:val="16"/>
        </w:rPr>
        <w:t xml:space="preserve"> </w:t>
      </w:r>
      <w:r w:rsidRPr="001A5F9D">
        <w:rPr>
          <w:rStyle w:val="StyleUnderline"/>
        </w:rPr>
        <w:t>in the globally interconnected world via long-distance effects</w:t>
      </w:r>
      <w:r w:rsidRPr="001A5F9D">
        <w:rPr>
          <w:sz w:val="16"/>
        </w:rPr>
        <w:t xml:space="preserve"> (teleconnections) </w:t>
      </w:r>
      <w:r w:rsidRPr="001A5F9D">
        <w:rPr>
          <w:rStyle w:val="StyleUnderline"/>
        </w:rPr>
        <w:t>and global connectors, including globalisation and financial markets</w:t>
      </w:r>
      <w:r w:rsidRPr="00F25797">
        <w:rPr>
          <w:rStyle w:val="StyleUnderline"/>
        </w:rPr>
        <w:t>, infrastructures and supply chains, communication and transport systems, social media and networks, infections</w:t>
      </w:r>
      <w:r w:rsidRPr="00F93C05">
        <w:rPr>
          <w:sz w:val="16"/>
        </w:rPr>
        <w:t xml:space="preserve"> and diseases, </w:t>
      </w:r>
      <w:r w:rsidRPr="00F25797">
        <w:rPr>
          <w:rStyle w:val="StyleUnderline"/>
        </w:rPr>
        <w:t>climatic changes and resource flows, mobility and migration, markets and trade flows</w:t>
      </w:r>
      <w:r w:rsidRPr="00F93C05">
        <w:rPr>
          <w:sz w:val="16"/>
        </w:rPr>
        <w:t xml:space="preserve"> (Fig. 8.1).</w:t>
      </w:r>
    </w:p>
    <w:p w14:paraId="42F194A6" w14:textId="77777777" w:rsidR="000F5B66" w:rsidRPr="00F93C05" w:rsidRDefault="000F5B66" w:rsidP="000F5B66">
      <w:pPr>
        <w:rPr>
          <w:sz w:val="16"/>
        </w:rPr>
      </w:pPr>
      <w:r w:rsidRPr="00F25797">
        <w:rPr>
          <w:rStyle w:val="StyleUnderline"/>
        </w:rPr>
        <w:t>Crises chains</w:t>
      </w:r>
      <w:r w:rsidRPr="00F93C05">
        <w:rPr>
          <w:sz w:val="16"/>
        </w:rPr>
        <w:t xml:space="preserve"> </w:t>
      </w:r>
      <w:r w:rsidRPr="00F25797">
        <w:rPr>
          <w:rStyle w:val="Emphasis"/>
        </w:rPr>
        <w:t>intensify</w:t>
      </w:r>
      <w:r w:rsidRPr="00F93C05">
        <w:rPr>
          <w:sz w:val="16"/>
        </w:rPr>
        <w:t xml:space="preserve"> </w:t>
      </w:r>
      <w:r w:rsidRPr="00F25797">
        <w:rPr>
          <w:rStyle w:val="StyleUnderline"/>
        </w:rPr>
        <w:t>in the network structures to</w:t>
      </w:r>
      <w:r w:rsidRPr="00F93C05">
        <w:rPr>
          <w:sz w:val="16"/>
        </w:rPr>
        <w:t xml:space="preserve"> </w:t>
      </w:r>
      <w:r w:rsidRPr="00F25797">
        <w:rPr>
          <w:rStyle w:val="Emphasis"/>
        </w:rPr>
        <w:t>complex</w:t>
      </w:r>
      <w:r w:rsidRPr="00F93C05">
        <w:rPr>
          <w:sz w:val="16"/>
        </w:rPr>
        <w:t xml:space="preserve"> </w:t>
      </w:r>
      <w:r w:rsidRPr="00F25797">
        <w:rPr>
          <w:rStyle w:val="StyleUnderline"/>
        </w:rPr>
        <w:t>multiple crises</w:t>
      </w:r>
      <w:r w:rsidRPr="00F93C05">
        <w:rPr>
          <w:sz w:val="16"/>
        </w:rPr>
        <w:t xml:space="preserve"> (Scheffran 1996, 2015c, 2016a, b), also called ‘polycrisis’ (Morin/Kern 1999; Tooze 2022; Homer-Dixon et al. 2022), </w:t>
      </w:r>
      <w:r w:rsidRPr="00D01D1C">
        <w:rPr>
          <w:rStyle w:val="StyleUnderline"/>
          <w:highlight w:val="yellow"/>
        </w:rPr>
        <w:t>driving</w:t>
      </w:r>
      <w:r w:rsidRPr="00F25797">
        <w:rPr>
          <w:rStyle w:val="StyleUnderline"/>
        </w:rPr>
        <w:t xml:space="preserve"> the world </w:t>
      </w:r>
      <w:r w:rsidRPr="00D01D1C">
        <w:rPr>
          <w:rStyle w:val="StyleUnderline"/>
          <w:highlight w:val="yellow"/>
        </w:rPr>
        <w:t>into</w:t>
      </w:r>
      <w:r w:rsidRPr="00D01D1C">
        <w:rPr>
          <w:sz w:val="16"/>
          <w:highlight w:val="yellow"/>
        </w:rPr>
        <w:t xml:space="preserve"> </w:t>
      </w:r>
      <w:r w:rsidRPr="00D01D1C">
        <w:rPr>
          <w:rStyle w:val="Emphasis"/>
          <w:highlight w:val="yellow"/>
        </w:rPr>
        <w:t>permanent crisis mode</w:t>
      </w:r>
      <w:r w:rsidRPr="00F93C05">
        <w:rPr>
          <w:sz w:val="16"/>
        </w:rPr>
        <w:t xml:space="preserve">. </w:t>
      </w:r>
      <w:r w:rsidRPr="00F25797">
        <w:rPr>
          <w:rStyle w:val="StyleUnderline"/>
        </w:rPr>
        <w:t>Amplification triggers</w:t>
      </w:r>
      <w:r w:rsidRPr="00F93C05">
        <w:rPr>
          <w:sz w:val="16"/>
        </w:rPr>
        <w:t xml:space="preserve"> domino effects and </w:t>
      </w:r>
      <w:r w:rsidRPr="00F25797">
        <w:rPr>
          <w:rStyle w:val="Emphasis"/>
        </w:rPr>
        <w:t>risk cascades</w:t>
      </w:r>
      <w:r w:rsidRPr="00F93C05">
        <w:rPr>
          <w:sz w:val="16"/>
        </w:rPr>
        <w:t xml:space="preserve"> </w:t>
      </w:r>
      <w:r w:rsidRPr="00F25797">
        <w:rPr>
          <w:rStyle w:val="StyleUnderline"/>
        </w:rPr>
        <w:t>endangering stability of the global system and drifting the world into a</w:t>
      </w:r>
      <w:r w:rsidRPr="00F93C05">
        <w:rPr>
          <w:sz w:val="16"/>
        </w:rPr>
        <w:t xml:space="preserve"> </w:t>
      </w:r>
      <w:r w:rsidRPr="00F25797">
        <w:rPr>
          <w:rStyle w:val="Emphasis"/>
        </w:rPr>
        <w:t>self-reinforcing</w:t>
      </w:r>
      <w:r w:rsidRPr="00F93C05">
        <w:rPr>
          <w:sz w:val="16"/>
        </w:rPr>
        <w:t xml:space="preserve"> vicious </w:t>
      </w:r>
      <w:r w:rsidRPr="00F25797">
        <w:rPr>
          <w:rStyle w:val="Emphasis"/>
        </w:rPr>
        <w:t>circle</w:t>
      </w:r>
      <w:r w:rsidRPr="00F93C05">
        <w:rPr>
          <w:sz w:val="16"/>
        </w:rPr>
        <w:t xml:space="preserve"> </w:t>
      </w:r>
      <w:r w:rsidRPr="00F25797">
        <w:rPr>
          <w:rStyle w:val="StyleUnderline"/>
        </w:rPr>
        <w:t>of interconnected crises difficult to control</w:t>
      </w:r>
      <w:r w:rsidRPr="00F93C05">
        <w:rPr>
          <w:sz w:val="16"/>
        </w:rPr>
        <w:t xml:space="preserve">. In network structures, there are coupling, spreading and accumulating flows of information, capital and power that can multiply or contain problems. In the globalised world, domino effects, </w:t>
      </w:r>
      <w:r w:rsidRPr="00F25797">
        <w:rPr>
          <w:rStyle w:val="StyleUnderline"/>
        </w:rPr>
        <w:t>risk cascades</w:t>
      </w:r>
      <w:r w:rsidRPr="00F93C05">
        <w:rPr>
          <w:sz w:val="16"/>
        </w:rPr>
        <w:t xml:space="preserve"> and chain reactions </w:t>
      </w:r>
      <w:r w:rsidRPr="00F25797">
        <w:rPr>
          <w:rStyle w:val="StyleUnderline"/>
        </w:rPr>
        <w:t>endanger the</w:t>
      </w:r>
      <w:r w:rsidRPr="00F93C05">
        <w:rPr>
          <w:sz w:val="16"/>
        </w:rPr>
        <w:t xml:space="preserve"> </w:t>
      </w:r>
      <w:r w:rsidRPr="00F25797">
        <w:rPr>
          <w:rStyle w:val="Emphasis"/>
        </w:rPr>
        <w:t>stability</w:t>
      </w:r>
      <w:r w:rsidRPr="00F93C05">
        <w:rPr>
          <w:sz w:val="16"/>
        </w:rPr>
        <w:t xml:space="preserve"> </w:t>
      </w:r>
      <w:r w:rsidRPr="00F25797">
        <w:rPr>
          <w:rStyle w:val="StyleUnderline"/>
        </w:rPr>
        <w:t>of the global system and</w:t>
      </w:r>
      <w:r w:rsidRPr="00F93C05">
        <w:rPr>
          <w:sz w:val="16"/>
        </w:rPr>
        <w:t xml:space="preserve"> </w:t>
      </w:r>
      <w:r w:rsidRPr="00F25797">
        <w:rPr>
          <w:rStyle w:val="Emphasis"/>
        </w:rPr>
        <w:t>lead to chaotic dynamics</w:t>
      </w:r>
      <w:r w:rsidRPr="00F93C05">
        <w:rPr>
          <w:sz w:val="16"/>
        </w:rPr>
        <w:t xml:space="preserve"> </w:t>
      </w:r>
      <w:r w:rsidRPr="00F25797">
        <w:rPr>
          <w:rStyle w:val="StyleUnderline"/>
        </w:rPr>
        <w:t>in which small causes have a large effect and spread across spatial and temporal scales</w:t>
      </w:r>
      <w:r w:rsidRPr="00F93C05">
        <w:rPr>
          <w:sz w:val="16"/>
        </w:rPr>
        <w:t xml:space="preserve"> (micro to macro).</w:t>
      </w:r>
    </w:p>
    <w:p w14:paraId="48E0790C" w14:textId="77777777" w:rsidR="000F5B66" w:rsidRPr="00F93C05" w:rsidRDefault="000F5B66" w:rsidP="000F5B66">
      <w:pPr>
        <w:rPr>
          <w:sz w:val="16"/>
        </w:rPr>
      </w:pPr>
      <w:r w:rsidRPr="00F93C05">
        <w:rPr>
          <w:noProof/>
          <w:sz w:val="16"/>
        </w:rPr>
        <w:drawing>
          <wp:inline distT="0" distB="0" distL="0" distR="0" wp14:anchorId="379340E6" wp14:editId="272D8196">
            <wp:extent cx="3562260" cy="2197575"/>
            <wp:effectExtent l="0" t="0" r="635" b="0"/>
            <wp:docPr id="1826835519"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689069" name="Picture 1" descr="A diagram of a network&#10;&#10;AI-generated content may be incorrect."/>
                    <pic:cNvPicPr/>
                  </pic:nvPicPr>
                  <pic:blipFill>
                    <a:blip r:embed="rId9"/>
                    <a:stretch>
                      <a:fillRect/>
                    </a:stretch>
                  </pic:blipFill>
                  <pic:spPr>
                    <a:xfrm>
                      <a:off x="0" y="0"/>
                      <a:ext cx="3570814" cy="2202852"/>
                    </a:xfrm>
                    <a:prstGeom prst="rect">
                      <a:avLst/>
                    </a:prstGeom>
                  </pic:spPr>
                </pic:pic>
              </a:graphicData>
            </a:graphic>
          </wp:inline>
        </w:drawing>
      </w:r>
    </w:p>
    <w:p w14:paraId="6690ABE8" w14:textId="77777777" w:rsidR="000F5B66" w:rsidRPr="001A5F9D" w:rsidRDefault="000F5B66" w:rsidP="000F5B66">
      <w:pPr>
        <w:rPr>
          <w:sz w:val="16"/>
        </w:rPr>
      </w:pPr>
      <w:r w:rsidRPr="00F93C05">
        <w:rPr>
          <w:sz w:val="16"/>
        </w:rPr>
        <w:t xml:space="preserve">Instead of recognising own responsibilities for the causes of destabilisation, the consequences are blamed and the symptoms are fought – through isolation and exclusion, nationalism and interventionism, resulting in geopolitical tensions. Violence and war can be both cause and consequence of the other problem areas; they inhibit development and cooperative management of environmental problems. </w:t>
      </w:r>
      <w:r w:rsidRPr="00F25797">
        <w:rPr>
          <w:rStyle w:val="StyleUnderline"/>
        </w:rPr>
        <w:t>Globally interconnected processes such as</w:t>
      </w:r>
      <w:r w:rsidRPr="00F93C05">
        <w:rPr>
          <w:sz w:val="16"/>
        </w:rPr>
        <w:t xml:space="preserve"> </w:t>
      </w:r>
      <w:r w:rsidRPr="00F25797">
        <w:rPr>
          <w:rStyle w:val="Emphasis"/>
        </w:rPr>
        <w:t>resource</w:t>
      </w:r>
      <w:r w:rsidRPr="00F93C05">
        <w:rPr>
          <w:sz w:val="16"/>
        </w:rPr>
        <w:t xml:space="preserve"> flow</w:t>
      </w:r>
      <w:r w:rsidRPr="00F25797">
        <w:rPr>
          <w:rStyle w:val="Emphasis"/>
        </w:rPr>
        <w:t>s</w:t>
      </w:r>
      <w:r w:rsidRPr="00F93C05">
        <w:rPr>
          <w:sz w:val="16"/>
        </w:rPr>
        <w:t xml:space="preserve"> or global production, consumption </w:t>
      </w:r>
      <w:r w:rsidRPr="00F25797">
        <w:rPr>
          <w:rStyle w:val="StyleUnderline"/>
        </w:rPr>
        <w:t>and</w:t>
      </w:r>
      <w:r w:rsidRPr="00F93C05">
        <w:rPr>
          <w:sz w:val="16"/>
        </w:rPr>
        <w:t xml:space="preserve"> </w:t>
      </w:r>
      <w:r w:rsidRPr="00F25797">
        <w:rPr>
          <w:rStyle w:val="Emphasis"/>
        </w:rPr>
        <w:t>supply chains</w:t>
      </w:r>
      <w:r w:rsidRPr="00F93C05">
        <w:rPr>
          <w:sz w:val="16"/>
        </w:rPr>
        <w:t xml:space="preserve"> </w:t>
      </w:r>
      <w:r w:rsidRPr="00F25797">
        <w:rPr>
          <w:rStyle w:val="StyleUnderline"/>
        </w:rPr>
        <w:t>can accelerate</w:t>
      </w:r>
      <w:r w:rsidRPr="00F93C05">
        <w:rPr>
          <w:sz w:val="16"/>
        </w:rPr>
        <w:t xml:space="preserve"> </w:t>
      </w:r>
      <w:r w:rsidRPr="00F25797">
        <w:rPr>
          <w:rStyle w:val="StyleUnderline"/>
        </w:rPr>
        <w:t>this development and</w:t>
      </w:r>
      <w:r w:rsidRPr="00F93C05">
        <w:rPr>
          <w:sz w:val="16"/>
        </w:rPr>
        <w:t xml:space="preserve"> </w:t>
      </w:r>
      <w:r w:rsidRPr="00F25797">
        <w:rPr>
          <w:rStyle w:val="Emphasis"/>
        </w:rPr>
        <w:t>undermine</w:t>
      </w:r>
      <w:r w:rsidRPr="00F93C05">
        <w:rPr>
          <w:sz w:val="16"/>
        </w:rPr>
        <w:t xml:space="preserve"> the </w:t>
      </w:r>
      <w:r w:rsidRPr="00F25797">
        <w:rPr>
          <w:rStyle w:val="StyleUnderline"/>
        </w:rPr>
        <w:t>conditions for peace</w:t>
      </w:r>
      <w:r w:rsidRPr="00F93C05">
        <w:rPr>
          <w:sz w:val="16"/>
        </w:rPr>
        <w:t xml:space="preserve">. Conversely, violence and war stand in the way of sustainable development. Since the economic crisis of 2008, crisis events include the Arab Spring, the Syrian war, the refugee crisis, terrorist attacks, Brexit, the Trump election, weather extremes and, most recently, the Corona crisis and the Russia-Ukraine war, the Gaza war and the Trump reelection. </w:t>
      </w:r>
      <w:r w:rsidRPr="00F25797">
        <w:rPr>
          <w:rStyle w:val="StyleUnderline"/>
        </w:rPr>
        <w:t>Failure to contain crises appears</w:t>
      </w:r>
      <w:r w:rsidRPr="00F93C05">
        <w:rPr>
          <w:sz w:val="16"/>
        </w:rPr>
        <w:t xml:space="preserve"> as a loss of control </w:t>
      </w:r>
      <w:r w:rsidRPr="00F25797">
        <w:rPr>
          <w:rStyle w:val="StyleUnderline"/>
        </w:rPr>
        <w:t>for the</w:t>
      </w:r>
      <w:r w:rsidRPr="00F93C05">
        <w:rPr>
          <w:sz w:val="16"/>
        </w:rPr>
        <w:t xml:space="preserve"> </w:t>
      </w:r>
      <w:r w:rsidRPr="00F25797">
        <w:rPr>
          <w:rStyle w:val="Emphasis"/>
        </w:rPr>
        <w:t xml:space="preserve">prevailing </w:t>
      </w:r>
      <w:r w:rsidRPr="00D01D1C">
        <w:rPr>
          <w:rStyle w:val="Emphasis"/>
          <w:highlight w:val="yellow"/>
        </w:rPr>
        <w:t>neoliberal</w:t>
      </w:r>
      <w:r w:rsidRPr="00F93C05">
        <w:rPr>
          <w:sz w:val="16"/>
        </w:rPr>
        <w:t xml:space="preserve"> world </w:t>
      </w:r>
      <w:r w:rsidRPr="00D01D1C">
        <w:rPr>
          <w:rStyle w:val="Emphasis"/>
          <w:highlight w:val="yellow"/>
        </w:rPr>
        <w:t>order</w:t>
      </w:r>
      <w:r w:rsidRPr="00F93C05">
        <w:rPr>
          <w:sz w:val="16"/>
        </w:rPr>
        <w:t xml:space="preserve">; </w:t>
      </w:r>
      <w:r w:rsidRPr="00F25797">
        <w:rPr>
          <w:rStyle w:val="StyleUnderline"/>
        </w:rPr>
        <w:t xml:space="preserve">the world seems to be </w:t>
      </w:r>
      <w:r w:rsidRPr="00D01D1C">
        <w:rPr>
          <w:rStyle w:val="StyleUnderline"/>
          <w:highlight w:val="yellow"/>
        </w:rPr>
        <w:t>fall</w:t>
      </w:r>
      <w:r w:rsidRPr="001A5F9D">
        <w:rPr>
          <w:rStyle w:val="StyleUnderline"/>
        </w:rPr>
        <w:t xml:space="preserve">ing </w:t>
      </w:r>
      <w:r w:rsidRPr="00D01D1C">
        <w:rPr>
          <w:rStyle w:val="StyleUnderline"/>
          <w:highlight w:val="yellow"/>
        </w:rPr>
        <w:t>apart</w:t>
      </w:r>
      <w:r w:rsidRPr="00F93C05">
        <w:rPr>
          <w:sz w:val="16"/>
        </w:rPr>
        <w:t>.</w:t>
      </w:r>
    </w:p>
    <w:p w14:paraId="571FC85C" w14:textId="77777777" w:rsidR="000F5B66" w:rsidRDefault="000F5B66" w:rsidP="000F5B66">
      <w:pPr>
        <w:pStyle w:val="Heading4"/>
      </w:pPr>
      <w:r>
        <w:t xml:space="preserve">It </w:t>
      </w:r>
      <w:r w:rsidRPr="00BF286E">
        <w:rPr>
          <w:u w:val="single"/>
        </w:rPr>
        <w:t>turns</w:t>
      </w:r>
      <w:r>
        <w:t xml:space="preserve"> case.</w:t>
      </w:r>
    </w:p>
    <w:p w14:paraId="79564C88" w14:textId="77777777" w:rsidR="000F5B66" w:rsidRPr="00425793" w:rsidRDefault="000F5B66" w:rsidP="000F5B66">
      <w:r>
        <w:t xml:space="preserve">Dr. Seth </w:t>
      </w:r>
      <w:r w:rsidRPr="0050088A">
        <w:rPr>
          <w:rStyle w:val="Style13ptBold"/>
        </w:rPr>
        <w:t>Baum 26</w:t>
      </w:r>
      <w:r>
        <w:t>, PhD, Co-Founder &amp; Executive Director, Global Catastrophic Risk Institute, "Political Orders and Global Catastrophic Risk," Global Catastrophic Risk Institute, 02/02/2026, https://gcri.org/publications/commentary/political-orders-gcr.</w:t>
      </w:r>
    </w:p>
    <w:p w14:paraId="7EC2F8CF" w14:textId="77777777" w:rsidR="000F5B66" w:rsidRPr="00425793" w:rsidRDefault="000F5B66" w:rsidP="000F5B66">
      <w:pPr>
        <w:rPr>
          <w:sz w:val="16"/>
        </w:rPr>
      </w:pPr>
      <w:r w:rsidRPr="00E66408">
        <w:rPr>
          <w:rStyle w:val="StyleUnderline"/>
          <w:highlight w:val="yellow"/>
        </w:rPr>
        <w:t>Neolib</w:t>
      </w:r>
      <w:r w:rsidRPr="00D66AE1">
        <w:rPr>
          <w:rStyle w:val="StyleUnderline"/>
        </w:rPr>
        <w:t>eralism has</w:t>
      </w:r>
      <w:r w:rsidRPr="00425793">
        <w:rPr>
          <w:sz w:val="16"/>
        </w:rPr>
        <w:t xml:space="preserve"> had </w:t>
      </w:r>
      <w:r w:rsidRPr="00E66408">
        <w:rPr>
          <w:rStyle w:val="Emphasis"/>
          <w:highlight w:val="yellow"/>
        </w:rPr>
        <w:t>major disad</w:t>
      </w:r>
      <w:r w:rsidRPr="00D66AE1">
        <w:rPr>
          <w:rStyle w:val="Emphasis"/>
        </w:rPr>
        <w:t>vantages</w:t>
      </w:r>
      <w:r w:rsidRPr="00425793">
        <w:rPr>
          <w:sz w:val="16"/>
        </w:rPr>
        <w:t xml:space="preserve"> </w:t>
      </w:r>
      <w:r w:rsidRPr="00E66408">
        <w:rPr>
          <w:rStyle w:val="StyleUnderline"/>
          <w:highlight w:val="yellow"/>
        </w:rPr>
        <w:t>for managing</w:t>
      </w:r>
      <w:r w:rsidRPr="00425793">
        <w:rPr>
          <w:sz w:val="16"/>
        </w:rPr>
        <w:t xml:space="preserve"> global catastrophic </w:t>
      </w:r>
      <w:r w:rsidRPr="00E66408">
        <w:rPr>
          <w:rStyle w:val="StyleUnderline"/>
          <w:highlight w:val="yellow"/>
        </w:rPr>
        <w:t>risk</w:t>
      </w:r>
      <w:r w:rsidRPr="00425793">
        <w:rPr>
          <w:sz w:val="16"/>
        </w:rPr>
        <w:t xml:space="preserve">. At its core, </w:t>
      </w:r>
      <w:r w:rsidRPr="00D66AE1">
        <w:rPr>
          <w:rStyle w:val="StyleUnderline"/>
        </w:rPr>
        <w:t xml:space="preserve">neoliberalism </w:t>
      </w:r>
      <w:r w:rsidRPr="00E66408">
        <w:rPr>
          <w:rStyle w:val="StyleUnderline"/>
          <w:highlight w:val="yellow"/>
        </w:rPr>
        <w:t>favors</w:t>
      </w:r>
      <w:r w:rsidRPr="00E66408">
        <w:rPr>
          <w:sz w:val="16"/>
          <w:highlight w:val="yellow"/>
        </w:rPr>
        <w:t xml:space="preserve"> </w:t>
      </w:r>
      <w:r w:rsidRPr="00E66408">
        <w:rPr>
          <w:rStyle w:val="Emphasis"/>
          <w:highlight w:val="yellow"/>
        </w:rPr>
        <w:t>private</w:t>
      </w:r>
      <w:r w:rsidRPr="00D66AE1">
        <w:rPr>
          <w:rStyle w:val="Emphasis"/>
        </w:rPr>
        <w:t>, individual action</w:t>
      </w:r>
      <w:r w:rsidRPr="00425793">
        <w:rPr>
          <w:sz w:val="16"/>
        </w:rPr>
        <w:t xml:space="preserve"> </w:t>
      </w:r>
      <w:r w:rsidRPr="00E66408">
        <w:rPr>
          <w:rStyle w:val="StyleUnderline"/>
          <w:highlight w:val="yellow"/>
        </w:rPr>
        <w:t>over</w:t>
      </w:r>
      <w:r w:rsidRPr="00E66408">
        <w:rPr>
          <w:sz w:val="16"/>
          <w:highlight w:val="yellow"/>
        </w:rPr>
        <w:t xml:space="preserve"> </w:t>
      </w:r>
      <w:r w:rsidRPr="00E66408">
        <w:rPr>
          <w:rStyle w:val="Emphasis"/>
          <w:highlight w:val="yellow"/>
        </w:rPr>
        <w:t>public, collective action</w:t>
      </w:r>
      <w:r w:rsidRPr="00425793">
        <w:rPr>
          <w:sz w:val="16"/>
        </w:rPr>
        <w:t xml:space="preserve">, </w:t>
      </w:r>
      <w:r w:rsidRPr="00D66AE1">
        <w:rPr>
          <w:rStyle w:val="StyleUnderline"/>
        </w:rPr>
        <w:t>but</w:t>
      </w:r>
      <w:r w:rsidRPr="00425793">
        <w:rPr>
          <w:sz w:val="16"/>
        </w:rPr>
        <w:t xml:space="preserve"> global catastrophic </w:t>
      </w:r>
      <w:r w:rsidRPr="00425793">
        <w:rPr>
          <w:rStyle w:val="StyleUnderline"/>
        </w:rPr>
        <w:t>risk poses major collective action problems, in which</w:t>
      </w:r>
      <w:r w:rsidRPr="00425793">
        <w:rPr>
          <w:sz w:val="16"/>
        </w:rPr>
        <w:t xml:space="preserve"> individual </w:t>
      </w:r>
      <w:r w:rsidRPr="00E66408">
        <w:rPr>
          <w:rStyle w:val="Emphasis"/>
          <w:highlight w:val="yellow"/>
        </w:rPr>
        <w:t>self-interest</w:t>
      </w:r>
      <w:r w:rsidRPr="00E66408">
        <w:rPr>
          <w:sz w:val="16"/>
          <w:highlight w:val="yellow"/>
        </w:rPr>
        <w:t xml:space="preserve"> </w:t>
      </w:r>
      <w:r w:rsidRPr="00E66408">
        <w:rPr>
          <w:rStyle w:val="StyleUnderline"/>
          <w:highlight w:val="yellow"/>
        </w:rPr>
        <w:t>goes against</w:t>
      </w:r>
      <w:r w:rsidRPr="00425793">
        <w:rPr>
          <w:rStyle w:val="StyleUnderline"/>
        </w:rPr>
        <w:t xml:space="preserve"> the</w:t>
      </w:r>
      <w:r w:rsidRPr="00425793">
        <w:rPr>
          <w:sz w:val="16"/>
        </w:rPr>
        <w:t xml:space="preserve"> </w:t>
      </w:r>
      <w:r w:rsidRPr="00E66408">
        <w:rPr>
          <w:rStyle w:val="Emphasis"/>
          <w:highlight w:val="yellow"/>
        </w:rPr>
        <w:t>collective</w:t>
      </w:r>
      <w:r w:rsidRPr="00425793">
        <w:rPr>
          <w:sz w:val="16"/>
        </w:rPr>
        <w:t xml:space="preserve"> </w:t>
      </w:r>
      <w:r w:rsidRPr="00425793">
        <w:rPr>
          <w:rStyle w:val="StyleUnderline"/>
        </w:rPr>
        <w:t xml:space="preserve">group </w:t>
      </w:r>
      <w:r w:rsidRPr="00E66408">
        <w:rPr>
          <w:rStyle w:val="StyleUnderline"/>
          <w:highlight w:val="yellow"/>
        </w:rPr>
        <w:t>interest</w:t>
      </w:r>
      <w:r w:rsidRPr="00425793">
        <w:rPr>
          <w:sz w:val="16"/>
        </w:rPr>
        <w:t xml:space="preserve">. </w:t>
      </w:r>
      <w:r w:rsidRPr="00425793">
        <w:rPr>
          <w:rStyle w:val="StyleUnderline"/>
        </w:rPr>
        <w:t xml:space="preserve">Examples </w:t>
      </w:r>
      <w:r w:rsidRPr="00E66408">
        <w:rPr>
          <w:rStyle w:val="StyleUnderline"/>
          <w:highlight w:val="yellow"/>
        </w:rPr>
        <w:t>include</w:t>
      </w:r>
      <w:r w:rsidRPr="00E66408">
        <w:rPr>
          <w:sz w:val="16"/>
          <w:highlight w:val="yellow"/>
        </w:rPr>
        <w:t xml:space="preserve"> </w:t>
      </w:r>
      <w:r w:rsidRPr="00E66408">
        <w:rPr>
          <w:rStyle w:val="Emphasis"/>
          <w:highlight w:val="yellow"/>
        </w:rPr>
        <w:t>g</w:t>
      </w:r>
      <w:r w:rsidRPr="00425793">
        <w:rPr>
          <w:sz w:val="16"/>
        </w:rPr>
        <w:t>reen</w:t>
      </w:r>
      <w:r w:rsidRPr="00E66408">
        <w:rPr>
          <w:rStyle w:val="Emphasis"/>
          <w:highlight w:val="yellow"/>
        </w:rPr>
        <w:t>h</w:t>
      </w:r>
      <w:r w:rsidRPr="00425793">
        <w:rPr>
          <w:sz w:val="16"/>
        </w:rPr>
        <w:t xml:space="preserve">ouse </w:t>
      </w:r>
      <w:r w:rsidRPr="00E66408">
        <w:rPr>
          <w:rStyle w:val="Emphasis"/>
          <w:highlight w:val="yellow"/>
        </w:rPr>
        <w:t>g</w:t>
      </w:r>
      <w:r w:rsidRPr="00425793">
        <w:rPr>
          <w:sz w:val="16"/>
        </w:rPr>
        <w:t xml:space="preserve">as </w:t>
      </w:r>
      <w:r w:rsidRPr="00E66408">
        <w:rPr>
          <w:sz w:val="16"/>
          <w:szCs w:val="16"/>
        </w:rPr>
        <w:t>emission</w:t>
      </w:r>
      <w:r w:rsidRPr="00E66408">
        <w:rPr>
          <w:rStyle w:val="Emphasis"/>
          <w:highlight w:val="yellow"/>
        </w:rPr>
        <w:t>s</w:t>
      </w:r>
      <w:r w:rsidRPr="00E66408">
        <w:rPr>
          <w:sz w:val="16"/>
          <w:highlight w:val="yellow"/>
        </w:rPr>
        <w:t xml:space="preserve">, </w:t>
      </w:r>
      <w:r w:rsidRPr="00E66408">
        <w:rPr>
          <w:rStyle w:val="Emphasis"/>
          <w:highlight w:val="yellow"/>
        </w:rPr>
        <w:t>AI</w:t>
      </w:r>
      <w:r w:rsidRPr="00425793">
        <w:rPr>
          <w:sz w:val="16"/>
        </w:rPr>
        <w:t xml:space="preserve"> companies pursuing dangerous forms of advanced AI, </w:t>
      </w:r>
      <w:r w:rsidRPr="00E66408">
        <w:rPr>
          <w:rStyle w:val="StyleUnderline"/>
          <w:highlight w:val="yellow"/>
        </w:rPr>
        <w:t>and funding</w:t>
      </w:r>
      <w:r w:rsidRPr="00425793">
        <w:rPr>
          <w:rStyle w:val="StyleUnderline"/>
        </w:rPr>
        <w:t xml:space="preserve"> the</w:t>
      </w:r>
      <w:r w:rsidRPr="00425793">
        <w:rPr>
          <w:sz w:val="16"/>
        </w:rPr>
        <w:t xml:space="preserve"> </w:t>
      </w:r>
      <w:r w:rsidRPr="00E66408">
        <w:rPr>
          <w:rStyle w:val="Emphasis"/>
          <w:highlight w:val="yellow"/>
        </w:rPr>
        <w:t>r</w:t>
      </w:r>
      <w:r w:rsidRPr="00425793">
        <w:rPr>
          <w:sz w:val="16"/>
        </w:rPr>
        <w:t>esearch a</w:t>
      </w:r>
      <w:r w:rsidRPr="00E66408">
        <w:rPr>
          <w:rStyle w:val="Emphasis"/>
          <w:highlight w:val="yellow"/>
        </w:rPr>
        <w:t>n</w:t>
      </w:r>
      <w:r w:rsidRPr="00425793">
        <w:rPr>
          <w:sz w:val="16"/>
        </w:rPr>
        <w:t xml:space="preserve">d </w:t>
      </w:r>
      <w:r w:rsidRPr="00E66408">
        <w:rPr>
          <w:rStyle w:val="Emphasis"/>
          <w:highlight w:val="yellow"/>
        </w:rPr>
        <w:t>d</w:t>
      </w:r>
      <w:r w:rsidRPr="00425793">
        <w:rPr>
          <w:sz w:val="16"/>
        </w:rPr>
        <w:t xml:space="preserve">evelopment </w:t>
      </w:r>
      <w:r w:rsidRPr="00BF286E">
        <w:rPr>
          <w:rStyle w:val="StyleUnderline"/>
          <w:highlight w:val="yellow"/>
        </w:rPr>
        <w:t>of vaccines</w:t>
      </w:r>
      <w:r w:rsidRPr="00425793">
        <w:rPr>
          <w:rStyle w:val="StyleUnderline"/>
        </w:rPr>
        <w:t xml:space="preserve"> for</w:t>
      </w:r>
      <w:r w:rsidRPr="00425793">
        <w:rPr>
          <w:sz w:val="16"/>
        </w:rPr>
        <w:t xml:space="preserve"> potential </w:t>
      </w:r>
      <w:r w:rsidRPr="00425793">
        <w:rPr>
          <w:rStyle w:val="Emphasis"/>
        </w:rPr>
        <w:t>pandemic</w:t>
      </w:r>
      <w:r w:rsidRPr="00425793">
        <w:rPr>
          <w:sz w:val="16"/>
        </w:rPr>
        <w:t xml:space="preserve"> </w:t>
      </w:r>
      <w:r w:rsidRPr="00425793">
        <w:rPr>
          <w:rStyle w:val="StyleUnderline"/>
        </w:rPr>
        <w:t>pathogens</w:t>
      </w:r>
      <w:r w:rsidRPr="00425793">
        <w:rPr>
          <w:sz w:val="16"/>
        </w:rPr>
        <w:t xml:space="preserve">. The </w:t>
      </w:r>
      <w:r w:rsidRPr="00425793">
        <w:rPr>
          <w:rStyle w:val="StyleUnderline"/>
        </w:rPr>
        <w:t>challenge is</w:t>
      </w:r>
      <w:r w:rsidRPr="00425793">
        <w:rPr>
          <w:sz w:val="16"/>
        </w:rPr>
        <w:t xml:space="preserve"> especially </w:t>
      </w:r>
      <w:r w:rsidRPr="00425793">
        <w:rPr>
          <w:rStyle w:val="StyleUnderline"/>
        </w:rPr>
        <w:t>difficult because the</w:t>
      </w:r>
      <w:r w:rsidRPr="00425793">
        <w:rPr>
          <w:sz w:val="16"/>
        </w:rPr>
        <w:t xml:space="preserve"> </w:t>
      </w:r>
      <w:r w:rsidRPr="00425793">
        <w:rPr>
          <w:rStyle w:val="Emphasis"/>
        </w:rPr>
        <w:t>benefits</w:t>
      </w:r>
      <w:r w:rsidRPr="00425793">
        <w:rPr>
          <w:sz w:val="16"/>
        </w:rPr>
        <w:t xml:space="preserve"> </w:t>
      </w:r>
      <w:r w:rsidRPr="00425793">
        <w:rPr>
          <w:rStyle w:val="StyleUnderline"/>
        </w:rPr>
        <w:t>of reducing</w:t>
      </w:r>
      <w:r w:rsidRPr="00425793">
        <w:rPr>
          <w:sz w:val="16"/>
        </w:rPr>
        <w:t xml:space="preserve"> global catastrophic </w:t>
      </w:r>
      <w:r w:rsidRPr="00425793">
        <w:rPr>
          <w:rStyle w:val="StyleUnderline"/>
        </w:rPr>
        <w:t>risk accrue to the</w:t>
      </w:r>
      <w:r w:rsidRPr="00425793">
        <w:rPr>
          <w:sz w:val="16"/>
        </w:rPr>
        <w:t xml:space="preserve"> </w:t>
      </w:r>
      <w:r w:rsidRPr="00425793">
        <w:rPr>
          <w:rStyle w:val="Emphasis"/>
        </w:rPr>
        <w:t>entire world</w:t>
      </w:r>
      <w:r w:rsidRPr="00425793">
        <w:rPr>
          <w:sz w:val="16"/>
        </w:rPr>
        <w:t xml:space="preserve">: </w:t>
      </w:r>
      <w:r w:rsidRPr="00425793">
        <w:rPr>
          <w:rStyle w:val="StyleUnderline"/>
        </w:rPr>
        <w:t>even when a country governs</w:t>
      </w:r>
      <w:r w:rsidRPr="00425793">
        <w:rPr>
          <w:sz w:val="16"/>
        </w:rPr>
        <w:t xml:space="preserve"> </w:t>
      </w:r>
      <w:r w:rsidRPr="00425793">
        <w:rPr>
          <w:rStyle w:val="Emphasis"/>
        </w:rPr>
        <w:t>itself</w:t>
      </w:r>
      <w:r w:rsidRPr="00425793">
        <w:rPr>
          <w:sz w:val="16"/>
        </w:rPr>
        <w:t xml:space="preserve"> </w:t>
      </w:r>
      <w:r w:rsidRPr="00425793">
        <w:rPr>
          <w:rStyle w:val="StyleUnderline"/>
        </w:rPr>
        <w:t>collectively, there remains a collective action problem</w:t>
      </w:r>
      <w:r w:rsidRPr="00425793">
        <w:rPr>
          <w:sz w:val="16"/>
        </w:rPr>
        <w:t xml:space="preserve"> </w:t>
      </w:r>
      <w:r w:rsidRPr="00425793">
        <w:rPr>
          <w:rStyle w:val="Emphasis"/>
        </w:rPr>
        <w:t>across</w:t>
      </w:r>
      <w:r w:rsidRPr="00425793">
        <w:rPr>
          <w:sz w:val="16"/>
        </w:rPr>
        <w:t xml:space="preserve"> </w:t>
      </w:r>
      <w:r w:rsidRPr="00425793">
        <w:rPr>
          <w:rStyle w:val="StyleUnderline"/>
        </w:rPr>
        <w:t>countries</w:t>
      </w:r>
      <w:r w:rsidRPr="00425793">
        <w:rPr>
          <w:sz w:val="16"/>
        </w:rPr>
        <w:t xml:space="preserve">. But </w:t>
      </w:r>
      <w:r w:rsidRPr="00BF286E">
        <w:rPr>
          <w:rStyle w:val="StyleUnderline"/>
          <w:highlight w:val="yellow"/>
        </w:rPr>
        <w:t>having</w:t>
      </w:r>
      <w:r w:rsidRPr="00BF286E">
        <w:rPr>
          <w:sz w:val="16"/>
          <w:highlight w:val="yellow"/>
        </w:rPr>
        <w:t xml:space="preserve"> </w:t>
      </w:r>
      <w:r w:rsidRPr="00BF286E">
        <w:rPr>
          <w:rStyle w:val="Emphasis"/>
          <w:highlight w:val="yellow"/>
        </w:rPr>
        <w:t>robust</w:t>
      </w:r>
      <w:r w:rsidRPr="00BF286E">
        <w:rPr>
          <w:sz w:val="16"/>
          <w:highlight w:val="yellow"/>
        </w:rPr>
        <w:t xml:space="preserve"> </w:t>
      </w:r>
      <w:r w:rsidRPr="00BF286E">
        <w:rPr>
          <w:rStyle w:val="StyleUnderline"/>
          <w:highlight w:val="yellow"/>
        </w:rPr>
        <w:t>collective action</w:t>
      </w:r>
      <w:r w:rsidRPr="00BF286E">
        <w:rPr>
          <w:sz w:val="16"/>
          <w:highlight w:val="yellow"/>
        </w:rPr>
        <w:t xml:space="preserve"> </w:t>
      </w:r>
      <w:r w:rsidRPr="00BF286E">
        <w:rPr>
          <w:rStyle w:val="Emphasis"/>
          <w:highlight w:val="yellow"/>
        </w:rPr>
        <w:t>within a country</w:t>
      </w:r>
      <w:r w:rsidRPr="00BF286E">
        <w:rPr>
          <w:sz w:val="16"/>
          <w:highlight w:val="yellow"/>
        </w:rPr>
        <w:t xml:space="preserve"> </w:t>
      </w:r>
      <w:r w:rsidRPr="00BF286E">
        <w:rPr>
          <w:rStyle w:val="StyleUnderline"/>
          <w:highlight w:val="yellow"/>
        </w:rPr>
        <w:t>is</w:t>
      </w:r>
      <w:r w:rsidRPr="00425793">
        <w:rPr>
          <w:sz w:val="16"/>
        </w:rPr>
        <w:t xml:space="preserve"> at least </w:t>
      </w:r>
      <w:r w:rsidRPr="00BF286E">
        <w:rPr>
          <w:rStyle w:val="StyleUnderline"/>
          <w:highlight w:val="yellow"/>
        </w:rPr>
        <w:t>a</w:t>
      </w:r>
      <w:r w:rsidRPr="00425793">
        <w:rPr>
          <w:rStyle w:val="StyleUnderline"/>
        </w:rPr>
        <w:t xml:space="preserve"> good</w:t>
      </w:r>
      <w:r w:rsidRPr="00425793">
        <w:rPr>
          <w:sz w:val="16"/>
        </w:rPr>
        <w:t xml:space="preserve"> </w:t>
      </w:r>
      <w:r w:rsidRPr="00BF286E">
        <w:rPr>
          <w:rStyle w:val="Emphasis"/>
          <w:highlight w:val="yellow"/>
        </w:rPr>
        <w:t>start</w:t>
      </w:r>
      <w:r w:rsidRPr="00425793">
        <w:rPr>
          <w:rStyle w:val="Emphasis"/>
        </w:rPr>
        <w:t>ing</w:t>
      </w:r>
      <w:r w:rsidRPr="00425793">
        <w:rPr>
          <w:sz w:val="16"/>
        </w:rPr>
        <w:t xml:space="preserve"> </w:t>
      </w:r>
      <w:r w:rsidRPr="00425793">
        <w:rPr>
          <w:rStyle w:val="StyleUnderline"/>
        </w:rPr>
        <w:t>point</w:t>
      </w:r>
      <w:r w:rsidRPr="00425793">
        <w:rPr>
          <w:sz w:val="16"/>
        </w:rPr>
        <w:t>.</w:t>
      </w:r>
    </w:p>
    <w:p w14:paraId="18D023B3" w14:textId="77777777" w:rsidR="000F5B66" w:rsidRPr="00D81B3C" w:rsidRDefault="000F5B66" w:rsidP="000F5B66">
      <w:pPr>
        <w:rPr>
          <w:sz w:val="16"/>
        </w:rPr>
      </w:pPr>
      <w:r w:rsidRPr="00425793">
        <w:rPr>
          <w:sz w:val="16"/>
        </w:rPr>
        <w:t xml:space="preserve">Another </w:t>
      </w:r>
      <w:r w:rsidRPr="00425793">
        <w:rPr>
          <w:rStyle w:val="StyleUnderline"/>
        </w:rPr>
        <w:t xml:space="preserve">issue with neoliberalism is its </w:t>
      </w:r>
      <w:r w:rsidRPr="00BF286E">
        <w:rPr>
          <w:rStyle w:val="StyleUnderline"/>
          <w:highlight w:val="yellow"/>
        </w:rPr>
        <w:t>orient</w:t>
      </w:r>
      <w:r w:rsidRPr="00425793">
        <w:rPr>
          <w:rStyle w:val="StyleUnderline"/>
        </w:rPr>
        <w:t>ation</w:t>
      </w:r>
      <w:r w:rsidRPr="00425793">
        <w:rPr>
          <w:sz w:val="16"/>
        </w:rPr>
        <w:t xml:space="preserve"> </w:t>
      </w:r>
      <w:r w:rsidRPr="00BF286E">
        <w:rPr>
          <w:rStyle w:val="Emphasis"/>
          <w:highlight w:val="yellow"/>
        </w:rPr>
        <w:t>toward “lean”</w:t>
      </w:r>
      <w:r w:rsidRPr="00425793">
        <w:rPr>
          <w:sz w:val="16"/>
        </w:rPr>
        <w:t xml:space="preserve"> </w:t>
      </w:r>
      <w:r w:rsidRPr="00425793">
        <w:rPr>
          <w:rStyle w:val="StyleUnderline"/>
        </w:rPr>
        <w:t xml:space="preserve">global </w:t>
      </w:r>
      <w:r w:rsidRPr="00BF286E">
        <w:rPr>
          <w:rStyle w:val="StyleUnderline"/>
          <w:highlight w:val="yellow"/>
        </w:rPr>
        <w:t>supply chains</w:t>
      </w:r>
      <w:r w:rsidRPr="00425793">
        <w:rPr>
          <w:sz w:val="16"/>
        </w:rPr>
        <w:t xml:space="preserve">. The </w:t>
      </w:r>
      <w:r w:rsidRPr="00425793">
        <w:rPr>
          <w:rStyle w:val="StyleUnderline"/>
        </w:rPr>
        <w:t>use of</w:t>
      </w:r>
      <w:r w:rsidRPr="00425793">
        <w:rPr>
          <w:sz w:val="16"/>
        </w:rPr>
        <w:t xml:space="preserve"> </w:t>
      </w:r>
      <w:r w:rsidRPr="00BF286E">
        <w:rPr>
          <w:rStyle w:val="Emphasis"/>
          <w:highlight w:val="yellow"/>
        </w:rPr>
        <w:t>“just in time”</w:t>
      </w:r>
      <w:r w:rsidRPr="00425793">
        <w:rPr>
          <w:sz w:val="16"/>
        </w:rPr>
        <w:t xml:space="preserve"> </w:t>
      </w:r>
      <w:r w:rsidRPr="00425793">
        <w:rPr>
          <w:rStyle w:val="StyleUnderline"/>
        </w:rPr>
        <w:t xml:space="preserve">inventory </w:t>
      </w:r>
      <w:r w:rsidRPr="00BF286E">
        <w:rPr>
          <w:rStyle w:val="StyleUnderline"/>
          <w:highlight w:val="yellow"/>
        </w:rPr>
        <w:t>management</w:t>
      </w:r>
      <w:r w:rsidRPr="00425793">
        <w:rPr>
          <w:rStyle w:val="StyleUnderline"/>
        </w:rPr>
        <w:t xml:space="preserve"> that delivers</w:t>
      </w:r>
      <w:r w:rsidRPr="00425793">
        <w:rPr>
          <w:sz w:val="16"/>
        </w:rPr>
        <w:t xml:space="preserve"> </w:t>
      </w:r>
      <w:r w:rsidRPr="00425793">
        <w:rPr>
          <w:rStyle w:val="Emphasis"/>
        </w:rPr>
        <w:t>supply chain</w:t>
      </w:r>
      <w:r w:rsidRPr="00425793">
        <w:rPr>
          <w:sz w:val="16"/>
        </w:rPr>
        <w:t xml:space="preserve"> </w:t>
      </w:r>
      <w:r w:rsidRPr="00425793">
        <w:rPr>
          <w:rStyle w:val="StyleUnderline"/>
        </w:rPr>
        <w:t>components</w:t>
      </w:r>
      <w:r w:rsidRPr="00425793">
        <w:rPr>
          <w:sz w:val="16"/>
        </w:rPr>
        <w:t xml:space="preserve"> just </w:t>
      </w:r>
      <w:r w:rsidRPr="00425793">
        <w:rPr>
          <w:rStyle w:val="StyleUnderline"/>
        </w:rPr>
        <w:t>as they are needed to</w:t>
      </w:r>
      <w:r w:rsidRPr="00425793">
        <w:rPr>
          <w:sz w:val="16"/>
        </w:rPr>
        <w:t xml:space="preserve"> </w:t>
      </w:r>
      <w:r w:rsidRPr="00425793">
        <w:rPr>
          <w:rStyle w:val="Emphasis"/>
        </w:rPr>
        <w:t>minimize</w:t>
      </w:r>
      <w:r w:rsidRPr="00425793">
        <w:rPr>
          <w:sz w:val="16"/>
        </w:rPr>
        <w:t xml:space="preserve"> the </w:t>
      </w:r>
      <w:r w:rsidRPr="00425793">
        <w:rPr>
          <w:rStyle w:val="Emphasis"/>
        </w:rPr>
        <w:t>costs</w:t>
      </w:r>
      <w:r w:rsidRPr="00425793">
        <w:rPr>
          <w:sz w:val="16"/>
        </w:rPr>
        <w:t xml:space="preserve"> </w:t>
      </w:r>
      <w:r w:rsidRPr="00425793">
        <w:rPr>
          <w:rStyle w:val="StyleUnderline"/>
        </w:rPr>
        <w:t>associated</w:t>
      </w:r>
      <w:r w:rsidRPr="00425793">
        <w:rPr>
          <w:sz w:val="16"/>
        </w:rPr>
        <w:t xml:space="preserve"> with inventory warehousing. This can reduce costs when everything is working well, but </w:t>
      </w:r>
      <w:r w:rsidRPr="00425793">
        <w:rPr>
          <w:rStyle w:val="StyleUnderline"/>
        </w:rPr>
        <w:t xml:space="preserve">it </w:t>
      </w:r>
      <w:r w:rsidRPr="00BF286E">
        <w:rPr>
          <w:rStyle w:val="StyleUnderline"/>
          <w:highlight w:val="yellow"/>
        </w:rPr>
        <w:t>creates</w:t>
      </w:r>
      <w:r w:rsidRPr="00425793">
        <w:rPr>
          <w:rStyle w:val="StyleUnderline"/>
        </w:rPr>
        <w:t xml:space="preserve"> a</w:t>
      </w:r>
      <w:r w:rsidRPr="00425793">
        <w:rPr>
          <w:sz w:val="16"/>
        </w:rPr>
        <w:t xml:space="preserve"> </w:t>
      </w:r>
      <w:r w:rsidRPr="00BF286E">
        <w:rPr>
          <w:rStyle w:val="Emphasis"/>
          <w:highlight w:val="yellow"/>
        </w:rPr>
        <w:t>systemic risk</w:t>
      </w:r>
      <w:r w:rsidRPr="00425793">
        <w:rPr>
          <w:sz w:val="16"/>
        </w:rPr>
        <w:t xml:space="preserve"> </w:t>
      </w:r>
      <w:r w:rsidRPr="00425793">
        <w:rPr>
          <w:rStyle w:val="StyleUnderline"/>
        </w:rPr>
        <w:t>in which</w:t>
      </w:r>
      <w:r w:rsidRPr="00425793">
        <w:rPr>
          <w:sz w:val="16"/>
        </w:rPr>
        <w:t xml:space="preserve"> </w:t>
      </w:r>
      <w:r w:rsidRPr="00425793">
        <w:rPr>
          <w:rStyle w:val="Emphasis"/>
        </w:rPr>
        <w:t>small</w:t>
      </w:r>
      <w:r w:rsidRPr="00425793">
        <w:rPr>
          <w:sz w:val="16"/>
        </w:rPr>
        <w:t xml:space="preserve"> </w:t>
      </w:r>
      <w:r w:rsidRPr="00425793">
        <w:rPr>
          <w:rStyle w:val="StyleUnderline"/>
        </w:rPr>
        <w:t>supply chain disruptions</w:t>
      </w:r>
      <w:r w:rsidRPr="00425793">
        <w:rPr>
          <w:sz w:val="16"/>
        </w:rPr>
        <w:t xml:space="preserve"> can </w:t>
      </w:r>
      <w:r w:rsidRPr="00425793">
        <w:rPr>
          <w:rStyle w:val="StyleUnderline"/>
        </w:rPr>
        <w:t>cause</w:t>
      </w:r>
      <w:r w:rsidRPr="00425793">
        <w:rPr>
          <w:sz w:val="16"/>
        </w:rPr>
        <w:t xml:space="preserve"> </w:t>
      </w:r>
      <w:r w:rsidRPr="00425793">
        <w:rPr>
          <w:rStyle w:val="Emphasis"/>
        </w:rPr>
        <w:t>large</w:t>
      </w:r>
      <w:r w:rsidRPr="00425793">
        <w:rPr>
          <w:sz w:val="16"/>
        </w:rPr>
        <w:t xml:space="preserve"> </w:t>
      </w:r>
      <w:r w:rsidRPr="00425793">
        <w:rPr>
          <w:rStyle w:val="StyleUnderline"/>
        </w:rPr>
        <w:t>failures of economic systems</w:t>
      </w:r>
      <w:r w:rsidRPr="00425793">
        <w:rPr>
          <w:sz w:val="16"/>
        </w:rPr>
        <w:t xml:space="preserve">. The </w:t>
      </w:r>
      <w:r w:rsidRPr="00425793">
        <w:rPr>
          <w:rStyle w:val="StyleUnderline"/>
        </w:rPr>
        <w:t>extensive use of global supply chains</w:t>
      </w:r>
      <w:r w:rsidRPr="00425793">
        <w:rPr>
          <w:sz w:val="16"/>
        </w:rPr>
        <w:t xml:space="preserve">, facilitated by neoliberal free trade agreements, has in many instances improved economic performance around the world, but it </w:t>
      </w:r>
      <w:r w:rsidRPr="00425793">
        <w:rPr>
          <w:rStyle w:val="StyleUnderline"/>
        </w:rPr>
        <w:t>comes with</w:t>
      </w:r>
      <w:r w:rsidRPr="00425793">
        <w:rPr>
          <w:sz w:val="16"/>
        </w:rPr>
        <w:t xml:space="preserve"> </w:t>
      </w:r>
      <w:r w:rsidRPr="00425793">
        <w:rPr>
          <w:rStyle w:val="Emphasis"/>
        </w:rPr>
        <w:t>downsides</w:t>
      </w:r>
      <w:r w:rsidRPr="00425793">
        <w:rPr>
          <w:sz w:val="16"/>
        </w:rPr>
        <w:t xml:space="preserve">, one of </w:t>
      </w:r>
      <w:r w:rsidRPr="00BF286E">
        <w:rPr>
          <w:rStyle w:val="StyleUnderline"/>
          <w:highlight w:val="yellow"/>
        </w:rPr>
        <w:t>which</w:t>
      </w:r>
      <w:r w:rsidRPr="00425793">
        <w:rPr>
          <w:rStyle w:val="StyleUnderline"/>
        </w:rPr>
        <w:t xml:space="preserve"> is a</w:t>
      </w:r>
      <w:r w:rsidRPr="00425793">
        <w:rPr>
          <w:sz w:val="16"/>
        </w:rPr>
        <w:t xml:space="preserve"> </w:t>
      </w:r>
      <w:r w:rsidRPr="00BF286E">
        <w:rPr>
          <w:rStyle w:val="Emphasis"/>
          <w:highlight w:val="yellow"/>
        </w:rPr>
        <w:t>further weaken</w:t>
      </w:r>
      <w:r w:rsidRPr="00425793">
        <w:rPr>
          <w:rStyle w:val="Emphasis"/>
        </w:rPr>
        <w:t>ing</w:t>
      </w:r>
      <w:r w:rsidRPr="00425793">
        <w:rPr>
          <w:sz w:val="16"/>
        </w:rPr>
        <w:t xml:space="preserve"> </w:t>
      </w:r>
      <w:r w:rsidRPr="00BF286E">
        <w:rPr>
          <w:rStyle w:val="StyleUnderline"/>
          <w:highlight w:val="yellow"/>
        </w:rPr>
        <w:t>global resilience</w:t>
      </w:r>
      <w:r w:rsidRPr="00425793">
        <w:rPr>
          <w:rStyle w:val="StyleUnderline"/>
        </w:rPr>
        <w:t xml:space="preserve"> that</w:t>
      </w:r>
      <w:r w:rsidRPr="00425793">
        <w:rPr>
          <w:sz w:val="16"/>
        </w:rPr>
        <w:t xml:space="preserve"> </w:t>
      </w:r>
      <w:r w:rsidRPr="00425793">
        <w:rPr>
          <w:rStyle w:val="Emphasis"/>
        </w:rPr>
        <w:t>increases</w:t>
      </w:r>
      <w:r w:rsidRPr="00425793">
        <w:rPr>
          <w:sz w:val="16"/>
        </w:rPr>
        <w:t xml:space="preserve"> global catastrophic </w:t>
      </w:r>
      <w:r w:rsidRPr="00425793">
        <w:rPr>
          <w:rStyle w:val="StyleUnderline"/>
        </w:rPr>
        <w:t>risk</w:t>
      </w:r>
      <w:r w:rsidRPr="00425793">
        <w:rPr>
          <w:sz w:val="16"/>
        </w:rPr>
        <w:t>.</w:t>
      </w:r>
      <w:r>
        <w:t xml:space="preserve"> </w:t>
      </w:r>
    </w:p>
    <w:p w14:paraId="03F63F4E" w14:textId="77777777" w:rsidR="000F5B66" w:rsidRDefault="000F5B66" w:rsidP="000F5B66">
      <w:pPr>
        <w:pStyle w:val="Heading4"/>
      </w:pPr>
      <w:r>
        <w:t xml:space="preserve">Thus: The United States federal government should, refusing collective bargaining, establish a </w:t>
      </w:r>
      <w:r>
        <w:rPr>
          <w:u w:val="single"/>
        </w:rPr>
        <w:t>worker-controlled</w:t>
      </w:r>
      <w:r>
        <w:t xml:space="preserve"> economy.</w:t>
      </w:r>
    </w:p>
    <w:p w14:paraId="18E74C6F" w14:textId="77777777" w:rsidR="000F5B66" w:rsidRPr="00D81B3C" w:rsidRDefault="000F5B66" w:rsidP="000F5B66">
      <w:pPr>
        <w:pStyle w:val="Heading4"/>
      </w:pPr>
      <w:r>
        <w:t xml:space="preserve">The plan </w:t>
      </w:r>
      <w:r w:rsidRPr="00B72049">
        <w:rPr>
          <w:u w:val="single"/>
        </w:rPr>
        <w:t>sanctions</w:t>
      </w:r>
      <w:r>
        <w:t xml:space="preserve"> the extension of </w:t>
      </w:r>
      <w:r w:rsidRPr="00B72049">
        <w:rPr>
          <w:u w:val="single"/>
        </w:rPr>
        <w:t>wage labor</w:t>
      </w:r>
      <w:r w:rsidRPr="00B72049">
        <w:t xml:space="preserve"> </w:t>
      </w:r>
      <w:r>
        <w:t xml:space="preserve">that </w:t>
      </w:r>
      <w:r w:rsidRPr="00B72049">
        <w:rPr>
          <w:u w:val="single"/>
        </w:rPr>
        <w:t>legally</w:t>
      </w:r>
      <w:r>
        <w:t xml:space="preserve"> and </w:t>
      </w:r>
      <w:r w:rsidRPr="00B72049">
        <w:rPr>
          <w:u w:val="single"/>
        </w:rPr>
        <w:t>ideologically</w:t>
      </w:r>
      <w:r>
        <w:t xml:space="preserve"> </w:t>
      </w:r>
      <w:r w:rsidRPr="00B72049">
        <w:t>sustains</w:t>
      </w:r>
      <w:r>
        <w:t xml:space="preserve"> capital. The </w:t>
      </w:r>
      <w:r w:rsidRPr="00B72049">
        <w:rPr>
          <w:u w:val="single"/>
        </w:rPr>
        <w:t>alternative</w:t>
      </w:r>
      <w:r>
        <w:t xml:space="preserve"> solves through </w:t>
      </w:r>
      <w:r>
        <w:rPr>
          <w:u w:val="single"/>
        </w:rPr>
        <w:t>democratic socialism</w:t>
      </w:r>
      <w:r>
        <w:t>.</w:t>
      </w:r>
    </w:p>
    <w:p w14:paraId="7C6C0188" w14:textId="77777777" w:rsidR="000F5B66" w:rsidRDefault="000F5B66" w:rsidP="000F5B66">
      <w:r>
        <w:t xml:space="preserve">Mark </w:t>
      </w:r>
      <w:r w:rsidRPr="00095229">
        <w:rPr>
          <w:rStyle w:val="Style13ptBold"/>
        </w:rPr>
        <w:t>Barenberg 22</w:t>
      </w:r>
      <w:r>
        <w:t>, JD, MSc, Professor, Law, Columbia University. Director, Labor Law &amp; Political Economy, Columbia University, "A New Labor Law for Deep Democracy: From Social Democracy to Democratic Socialism," in The Cambridge Handbook of Labor &amp; Democracy, Chapter 1, 2022, pg. 13-35. [italics in original]</w:t>
      </w:r>
    </w:p>
    <w:p w14:paraId="5683BBFC" w14:textId="77777777" w:rsidR="000F5B66" w:rsidRPr="006F5140" w:rsidRDefault="000F5B66" w:rsidP="000F5B66">
      <w:pPr>
        <w:rPr>
          <w:sz w:val="16"/>
        </w:rPr>
      </w:pPr>
      <w:r w:rsidRPr="006F5140">
        <w:rPr>
          <w:sz w:val="16"/>
        </w:rPr>
        <w:t xml:space="preserve">If our goal is to construct workplace relations that maximally empower workers and best sustain ideal forms of industrial democracy and worker-centered political democracy, how should we remake labor law? This chapter argues that </w:t>
      </w:r>
      <w:r w:rsidRPr="001C7713">
        <w:rPr>
          <w:rStyle w:val="StyleUnderline"/>
        </w:rPr>
        <w:t>the</w:t>
      </w:r>
      <w:r w:rsidRPr="006F5140">
        <w:rPr>
          <w:sz w:val="16"/>
        </w:rPr>
        <w:t xml:space="preserve"> academic </w:t>
      </w:r>
      <w:r w:rsidRPr="001C7713">
        <w:rPr>
          <w:rStyle w:val="StyleUnderline"/>
        </w:rPr>
        <w:t>field of labor law</w:t>
      </w:r>
      <w:r w:rsidRPr="006F5140">
        <w:rPr>
          <w:sz w:val="16"/>
        </w:rPr>
        <w:t xml:space="preserve">, if it is to further that goal, </w:t>
      </w:r>
      <w:r w:rsidRPr="001C7713">
        <w:rPr>
          <w:rStyle w:val="StyleUnderline"/>
        </w:rPr>
        <w:t>must</w:t>
      </w:r>
      <w:r w:rsidRPr="006F5140">
        <w:rPr>
          <w:sz w:val="16"/>
        </w:rPr>
        <w:t xml:space="preserve"> </w:t>
      </w:r>
      <w:r w:rsidRPr="001C7713">
        <w:rPr>
          <w:rStyle w:val="Emphasis"/>
        </w:rPr>
        <w:t>expand far beyond</w:t>
      </w:r>
      <w:r w:rsidRPr="006F5140">
        <w:rPr>
          <w:sz w:val="16"/>
        </w:rPr>
        <w:t xml:space="preserve"> </w:t>
      </w:r>
      <w:r w:rsidRPr="001C7713">
        <w:rPr>
          <w:rStyle w:val="StyleUnderline"/>
        </w:rPr>
        <w:t>its</w:t>
      </w:r>
      <w:r w:rsidRPr="006F5140">
        <w:rPr>
          <w:sz w:val="16"/>
        </w:rPr>
        <w:t xml:space="preserve"> </w:t>
      </w:r>
      <w:r w:rsidRPr="001C7713">
        <w:rPr>
          <w:rStyle w:val="Emphasis"/>
        </w:rPr>
        <w:t>conventional</w:t>
      </w:r>
      <w:r w:rsidRPr="006F5140">
        <w:rPr>
          <w:sz w:val="16"/>
        </w:rPr>
        <w:t xml:space="preserve"> </w:t>
      </w:r>
      <w:r w:rsidRPr="001C7713">
        <w:rPr>
          <w:rStyle w:val="StyleUnderline"/>
        </w:rPr>
        <w:t>scope of studying the law of collective bargaining</w:t>
      </w:r>
      <w:r w:rsidRPr="006F5140">
        <w:rPr>
          <w:sz w:val="16"/>
        </w:rPr>
        <w:t xml:space="preserve">, the employment contract, and workplace standards.1 And, correlatively, </w:t>
      </w:r>
      <w:r w:rsidRPr="001C7713">
        <w:rPr>
          <w:rStyle w:val="StyleUnderline"/>
        </w:rPr>
        <w:t>the</w:t>
      </w:r>
      <w:r w:rsidRPr="006F5140">
        <w:rPr>
          <w:sz w:val="16"/>
        </w:rPr>
        <w:t xml:space="preserve"> </w:t>
      </w:r>
      <w:r w:rsidRPr="001C7713">
        <w:rPr>
          <w:rStyle w:val="Emphasis"/>
        </w:rPr>
        <w:t>political work</w:t>
      </w:r>
      <w:r w:rsidRPr="006F5140">
        <w:rPr>
          <w:sz w:val="16"/>
        </w:rPr>
        <w:t xml:space="preserve"> </w:t>
      </w:r>
      <w:r w:rsidRPr="001C7713">
        <w:rPr>
          <w:rStyle w:val="StyleUnderline"/>
        </w:rPr>
        <w:t>of</w:t>
      </w:r>
      <w:r w:rsidRPr="006F5140">
        <w:rPr>
          <w:sz w:val="16"/>
        </w:rPr>
        <w:t xml:space="preserve"> legal-institutional </w:t>
      </w:r>
      <w:r w:rsidRPr="001C7713">
        <w:rPr>
          <w:rStyle w:val="StyleUnderline"/>
        </w:rPr>
        <w:t>reconstruction must reach beyond the domain of</w:t>
      </w:r>
      <w:r w:rsidRPr="006F5140">
        <w:rPr>
          <w:sz w:val="16"/>
        </w:rPr>
        <w:t xml:space="preserve"> the </w:t>
      </w:r>
      <w:r w:rsidRPr="001C7713">
        <w:rPr>
          <w:rStyle w:val="Emphasis"/>
        </w:rPr>
        <w:t>legal rules</w:t>
      </w:r>
      <w:r w:rsidRPr="006F5140">
        <w:rPr>
          <w:sz w:val="16"/>
        </w:rPr>
        <w:t xml:space="preserve"> </w:t>
      </w:r>
      <w:r w:rsidRPr="001C7713">
        <w:rPr>
          <w:rStyle w:val="StyleUnderline"/>
        </w:rPr>
        <w:t>and</w:t>
      </w:r>
      <w:r w:rsidRPr="006F5140">
        <w:rPr>
          <w:sz w:val="16"/>
        </w:rPr>
        <w:t xml:space="preserve"> </w:t>
      </w:r>
      <w:r w:rsidRPr="001C7713">
        <w:rPr>
          <w:rStyle w:val="Emphasis"/>
        </w:rPr>
        <w:t>institutions</w:t>
      </w:r>
      <w:r w:rsidRPr="006F5140">
        <w:rPr>
          <w:sz w:val="16"/>
        </w:rPr>
        <w:t xml:space="preserve"> </w:t>
      </w:r>
      <w:r w:rsidRPr="001C7713">
        <w:rPr>
          <w:rStyle w:val="StyleUnderline"/>
        </w:rPr>
        <w:t>that directly shape unionization, contracting, and employment standard-setting</w:t>
      </w:r>
      <w:r w:rsidRPr="006F5140">
        <w:rPr>
          <w:sz w:val="16"/>
        </w:rPr>
        <w:t xml:space="preserve"> into other legal-institutional domains not presently constructed </w:t>
      </w:r>
      <w:r w:rsidRPr="001C7713">
        <w:rPr>
          <w:rStyle w:val="StyleUnderline"/>
        </w:rPr>
        <w:t>with the goal of worker empowerment and democratic deepening in mind</w:t>
      </w:r>
      <w:r w:rsidRPr="006F5140">
        <w:rPr>
          <w:sz w:val="16"/>
        </w:rPr>
        <w:t xml:space="preserve">. The chapter </w:t>
      </w:r>
      <w:r w:rsidRPr="001C7713">
        <w:rPr>
          <w:rStyle w:val="StyleUnderline"/>
        </w:rPr>
        <w:t>applies</w:t>
      </w:r>
      <w:r w:rsidRPr="006F5140">
        <w:rPr>
          <w:sz w:val="16"/>
        </w:rPr>
        <w:t xml:space="preserve"> this “new labor law” </w:t>
      </w:r>
      <w:r w:rsidRPr="001C7713">
        <w:rPr>
          <w:rStyle w:val="StyleUnderline"/>
        </w:rPr>
        <w:t>to</w:t>
      </w:r>
      <w:r w:rsidRPr="006F5140">
        <w:rPr>
          <w:sz w:val="16"/>
        </w:rPr>
        <w:t xml:space="preserve"> </w:t>
      </w:r>
      <w:r w:rsidRPr="001C7713">
        <w:rPr>
          <w:rStyle w:val="Emphasis"/>
        </w:rPr>
        <w:t>two</w:t>
      </w:r>
      <w:r w:rsidRPr="006F5140">
        <w:rPr>
          <w:sz w:val="16"/>
        </w:rPr>
        <w:t xml:space="preserve"> </w:t>
      </w:r>
      <w:r w:rsidRPr="001C7713">
        <w:rPr>
          <w:rStyle w:val="StyleUnderline"/>
        </w:rPr>
        <w:t xml:space="preserve">types of </w:t>
      </w:r>
      <w:r w:rsidRPr="00E23B6E">
        <w:rPr>
          <w:rStyle w:val="StyleUnderline"/>
          <w:highlight w:val="yellow"/>
        </w:rPr>
        <w:t>regimes</w:t>
      </w:r>
      <w:r w:rsidRPr="006F5140">
        <w:rPr>
          <w:sz w:val="16"/>
        </w:rPr>
        <w:t xml:space="preserve">: first, the US variant of social democracy – that is, </w:t>
      </w:r>
      <w:r w:rsidRPr="001C7713">
        <w:rPr>
          <w:rStyle w:val="StyleUnderline"/>
        </w:rPr>
        <w:t>the</w:t>
      </w:r>
      <w:r w:rsidRPr="006F5140">
        <w:rPr>
          <w:sz w:val="16"/>
        </w:rPr>
        <w:t xml:space="preserve"> current </w:t>
      </w:r>
      <w:r w:rsidRPr="00E23B6E">
        <w:rPr>
          <w:rStyle w:val="Emphasis"/>
          <w:highlight w:val="yellow"/>
        </w:rPr>
        <w:t>incarnation</w:t>
      </w:r>
      <w:r w:rsidRPr="00E23B6E">
        <w:rPr>
          <w:sz w:val="16"/>
          <w:highlight w:val="yellow"/>
        </w:rPr>
        <w:t xml:space="preserve"> </w:t>
      </w:r>
      <w:r w:rsidRPr="00E23B6E">
        <w:rPr>
          <w:rStyle w:val="StyleUnderline"/>
          <w:highlight w:val="yellow"/>
        </w:rPr>
        <w:t>of</w:t>
      </w:r>
      <w:r w:rsidRPr="001C7713">
        <w:rPr>
          <w:rStyle w:val="StyleUnderline"/>
        </w:rPr>
        <w:t xml:space="preserve"> the</w:t>
      </w:r>
      <w:r w:rsidRPr="006F5140">
        <w:rPr>
          <w:sz w:val="16"/>
        </w:rPr>
        <w:t xml:space="preserve"> </w:t>
      </w:r>
      <w:r w:rsidRPr="00E23B6E">
        <w:rPr>
          <w:rStyle w:val="Emphasis"/>
          <w:highlight w:val="yellow"/>
        </w:rPr>
        <w:t>New Deal</w:t>
      </w:r>
      <w:r w:rsidRPr="001C7713">
        <w:rPr>
          <w:rStyle w:val="Emphasis"/>
        </w:rPr>
        <w:t xml:space="preserve"> regime</w:t>
      </w:r>
      <w:r w:rsidRPr="006F5140">
        <w:rPr>
          <w:sz w:val="16"/>
        </w:rPr>
        <w:t xml:space="preserve"> </w:t>
      </w:r>
      <w:r w:rsidRPr="00E23B6E">
        <w:rPr>
          <w:rStyle w:val="StyleUnderline"/>
          <w:highlight w:val="yellow"/>
        </w:rPr>
        <w:t>that promotes unionization within</w:t>
      </w:r>
      <w:r w:rsidRPr="001C7713">
        <w:rPr>
          <w:rStyle w:val="StyleUnderline"/>
        </w:rPr>
        <w:t xml:space="preserve"> a</w:t>
      </w:r>
      <w:r w:rsidRPr="006F5140">
        <w:rPr>
          <w:sz w:val="16"/>
        </w:rPr>
        <w:t xml:space="preserve"> </w:t>
      </w:r>
      <w:r w:rsidRPr="00E23B6E">
        <w:rPr>
          <w:rStyle w:val="Emphasis"/>
          <w:highlight w:val="yellow"/>
        </w:rPr>
        <w:t>capitalist</w:t>
      </w:r>
      <w:r w:rsidRPr="006F5140">
        <w:rPr>
          <w:sz w:val="16"/>
        </w:rPr>
        <w:t xml:space="preserve"> </w:t>
      </w:r>
      <w:r w:rsidRPr="001C7713">
        <w:rPr>
          <w:rStyle w:val="StyleUnderline"/>
        </w:rPr>
        <w:t xml:space="preserve">economic </w:t>
      </w:r>
      <w:r w:rsidRPr="00E23B6E">
        <w:rPr>
          <w:rStyle w:val="StyleUnderline"/>
          <w:highlight w:val="yellow"/>
        </w:rPr>
        <w:t>system; and</w:t>
      </w:r>
      <w:r w:rsidRPr="006F5140">
        <w:rPr>
          <w:sz w:val="16"/>
        </w:rPr>
        <w:t xml:space="preserve"> second, </w:t>
      </w:r>
      <w:r w:rsidRPr="001C7713">
        <w:rPr>
          <w:rStyle w:val="StyleUnderline"/>
        </w:rPr>
        <w:t>a</w:t>
      </w:r>
      <w:r w:rsidRPr="006F5140">
        <w:rPr>
          <w:sz w:val="16"/>
        </w:rPr>
        <w:t xml:space="preserve"> </w:t>
      </w:r>
      <w:r w:rsidRPr="00E23B6E">
        <w:rPr>
          <w:rStyle w:val="Emphasis"/>
          <w:highlight w:val="yellow"/>
        </w:rPr>
        <w:t>democratic socialist</w:t>
      </w:r>
      <w:r w:rsidRPr="006F5140">
        <w:rPr>
          <w:sz w:val="16"/>
        </w:rPr>
        <w:t xml:space="preserve"> </w:t>
      </w:r>
      <w:r w:rsidRPr="001C7713">
        <w:rPr>
          <w:rStyle w:val="StyleUnderline"/>
        </w:rPr>
        <w:t xml:space="preserve">regime </w:t>
      </w:r>
      <w:r w:rsidRPr="00E23B6E">
        <w:rPr>
          <w:rStyle w:val="StyleUnderline"/>
          <w:highlight w:val="yellow"/>
        </w:rPr>
        <w:t>for a</w:t>
      </w:r>
      <w:r w:rsidRPr="00E23B6E">
        <w:rPr>
          <w:sz w:val="16"/>
          <w:highlight w:val="yellow"/>
        </w:rPr>
        <w:t xml:space="preserve"> </w:t>
      </w:r>
      <w:r w:rsidRPr="00E23B6E">
        <w:rPr>
          <w:rStyle w:val="Emphasis"/>
          <w:highlight w:val="yellow"/>
        </w:rPr>
        <w:t>post-capitalist</w:t>
      </w:r>
      <w:r w:rsidRPr="00E23B6E">
        <w:rPr>
          <w:sz w:val="16"/>
          <w:highlight w:val="yellow"/>
        </w:rPr>
        <w:t xml:space="preserve"> </w:t>
      </w:r>
      <w:r w:rsidRPr="00E23B6E">
        <w:rPr>
          <w:rStyle w:val="StyleUnderline"/>
          <w:highlight w:val="yellow"/>
        </w:rPr>
        <w:t>econ</w:t>
      </w:r>
      <w:r w:rsidRPr="001C7713">
        <w:rPr>
          <w:rStyle w:val="StyleUnderline"/>
        </w:rPr>
        <w:t>omy centered on fully worker-controlled enterprises</w:t>
      </w:r>
      <w:r w:rsidRPr="006F5140">
        <w:rPr>
          <w:sz w:val="16"/>
        </w:rPr>
        <w:t>.</w:t>
      </w:r>
    </w:p>
    <w:p w14:paraId="16CF9CDF" w14:textId="77777777" w:rsidR="000F5B66" w:rsidRPr="006F5140" w:rsidRDefault="000F5B66" w:rsidP="000F5B66">
      <w:pPr>
        <w:rPr>
          <w:sz w:val="16"/>
        </w:rPr>
      </w:pPr>
      <w:r w:rsidRPr="006F5140">
        <w:rPr>
          <w:sz w:val="16"/>
        </w:rPr>
        <w:t xml:space="preserve">The argument of this chapter proceeds in four sections. The first sets out </w:t>
      </w:r>
      <w:r w:rsidRPr="001C7713">
        <w:rPr>
          <w:rStyle w:val="StyleUnderline"/>
        </w:rPr>
        <w:t>the</w:t>
      </w:r>
      <w:r w:rsidRPr="006F5140">
        <w:rPr>
          <w:sz w:val="16"/>
        </w:rPr>
        <w:t xml:space="preserve"> basic </w:t>
      </w:r>
      <w:r w:rsidRPr="001C7713">
        <w:rPr>
          <w:rStyle w:val="StyleUnderline"/>
        </w:rPr>
        <w:t>problem of</w:t>
      </w:r>
      <w:r w:rsidRPr="006F5140">
        <w:rPr>
          <w:sz w:val="16"/>
        </w:rPr>
        <w:t xml:space="preserve"> </w:t>
      </w:r>
      <w:r w:rsidRPr="001C7713">
        <w:rPr>
          <w:rStyle w:val="Emphasis"/>
        </w:rPr>
        <w:t>sustaining</w:t>
      </w:r>
      <w:r w:rsidRPr="006F5140">
        <w:rPr>
          <w:sz w:val="16"/>
        </w:rPr>
        <w:t xml:space="preserve"> </w:t>
      </w:r>
      <w:r w:rsidRPr="001C7713">
        <w:rPr>
          <w:rStyle w:val="StyleUnderline"/>
        </w:rPr>
        <w:t>industrial and political democracy in a</w:t>
      </w:r>
      <w:r w:rsidRPr="006F5140">
        <w:rPr>
          <w:sz w:val="16"/>
        </w:rPr>
        <w:t xml:space="preserve"> </w:t>
      </w:r>
      <w:r w:rsidRPr="001C7713">
        <w:rPr>
          <w:rStyle w:val="Emphasis"/>
        </w:rPr>
        <w:t>capitalist</w:t>
      </w:r>
      <w:r w:rsidRPr="006F5140">
        <w:rPr>
          <w:sz w:val="16"/>
        </w:rPr>
        <w:t xml:space="preserve"> </w:t>
      </w:r>
      <w:r w:rsidRPr="001C7713">
        <w:rPr>
          <w:rStyle w:val="StyleUnderline"/>
        </w:rPr>
        <w:t>economy</w:t>
      </w:r>
      <w:r w:rsidRPr="006F5140">
        <w:rPr>
          <w:sz w:val="16"/>
        </w:rPr>
        <w:t xml:space="preserve">. In order to flesh out that problem, the second offers a conceptualization of </w:t>
      </w:r>
      <w:r w:rsidRPr="001C7713">
        <w:rPr>
          <w:rStyle w:val="StyleUnderline"/>
        </w:rPr>
        <w:t>capitalist</w:t>
      </w:r>
      <w:r w:rsidRPr="006F5140">
        <w:rPr>
          <w:sz w:val="16"/>
        </w:rPr>
        <w:t xml:space="preserve"> </w:t>
      </w:r>
      <w:r w:rsidRPr="006F5140">
        <w:rPr>
          <w:i/>
          <w:iCs/>
          <w:sz w:val="16"/>
        </w:rPr>
        <w:t>political and economic</w:t>
      </w:r>
      <w:r w:rsidRPr="006F5140">
        <w:rPr>
          <w:sz w:val="16"/>
        </w:rPr>
        <w:t xml:space="preserve"> </w:t>
      </w:r>
      <w:r w:rsidRPr="001C7713">
        <w:rPr>
          <w:rStyle w:val="StyleUnderline"/>
        </w:rPr>
        <w:t>institutions</w:t>
      </w:r>
      <w:r w:rsidRPr="006F5140">
        <w:rPr>
          <w:sz w:val="16"/>
        </w:rPr>
        <w:t xml:space="preserve"> – and of the </w:t>
      </w:r>
      <w:r w:rsidRPr="001C7713">
        <w:rPr>
          <w:rStyle w:val="Emphasis"/>
        </w:rPr>
        <w:t>disempower</w:t>
      </w:r>
      <w:r w:rsidRPr="006F5140">
        <w:rPr>
          <w:sz w:val="16"/>
        </w:rPr>
        <w:t xml:space="preserve">ment of </w:t>
      </w:r>
      <w:r w:rsidRPr="001C7713">
        <w:rPr>
          <w:rStyle w:val="StyleUnderline"/>
        </w:rPr>
        <w:t>workers in both the workplace and politics</w:t>
      </w:r>
      <w:r w:rsidRPr="006F5140">
        <w:rPr>
          <w:sz w:val="16"/>
        </w:rPr>
        <w:t xml:space="preserve"> – that is more multifaceted than New Deal labor law’s sole focus on the institution of wage labor. The second then argues that </w:t>
      </w:r>
      <w:r w:rsidRPr="00E23B6E">
        <w:rPr>
          <w:rStyle w:val="StyleUnderline"/>
          <w:highlight w:val="yellow"/>
        </w:rPr>
        <w:t>mapping</w:t>
      </w:r>
      <w:r w:rsidRPr="001C7713">
        <w:rPr>
          <w:rStyle w:val="StyleUnderline"/>
        </w:rPr>
        <w:t xml:space="preserve"> the</w:t>
      </w:r>
      <w:r w:rsidRPr="006F5140">
        <w:rPr>
          <w:sz w:val="16"/>
        </w:rPr>
        <w:t xml:space="preserve"> </w:t>
      </w:r>
      <w:r w:rsidRPr="00E23B6E">
        <w:rPr>
          <w:rStyle w:val="Emphasis"/>
        </w:rPr>
        <w:t xml:space="preserve">essential </w:t>
      </w:r>
      <w:r w:rsidRPr="00E23B6E">
        <w:rPr>
          <w:rStyle w:val="Emphasis"/>
          <w:i/>
          <w:highlight w:val="yellow"/>
        </w:rPr>
        <w:t>legal</w:t>
      </w:r>
      <w:r w:rsidRPr="00E23B6E">
        <w:rPr>
          <w:rStyle w:val="Emphasis"/>
          <w:highlight w:val="yellow"/>
        </w:rPr>
        <w:t xml:space="preserve"> infrastructure</w:t>
      </w:r>
      <w:r w:rsidRPr="006F5140">
        <w:rPr>
          <w:sz w:val="16"/>
        </w:rPr>
        <w:t xml:space="preserve"> </w:t>
      </w:r>
      <w:r w:rsidRPr="001C7713">
        <w:rPr>
          <w:rStyle w:val="StyleUnderline"/>
        </w:rPr>
        <w:t>of this panoply of capitalist institutions has been</w:t>
      </w:r>
      <w:r w:rsidRPr="006F5140">
        <w:rPr>
          <w:sz w:val="16"/>
        </w:rPr>
        <w:t xml:space="preserve"> </w:t>
      </w:r>
      <w:r w:rsidRPr="00E23B6E">
        <w:rPr>
          <w:rStyle w:val="Emphasis"/>
          <w:highlight w:val="yellow"/>
        </w:rPr>
        <w:t>undervalued</w:t>
      </w:r>
      <w:r w:rsidRPr="006F5140">
        <w:rPr>
          <w:sz w:val="16"/>
        </w:rPr>
        <w:t xml:space="preserve"> by leftist labor lawyers and political economists. The </w:t>
      </w:r>
      <w:r w:rsidRPr="001C7713">
        <w:rPr>
          <w:rStyle w:val="StyleUnderline"/>
        </w:rPr>
        <w:t xml:space="preserve">purpose of </w:t>
      </w:r>
      <w:r w:rsidRPr="00E23B6E">
        <w:rPr>
          <w:rStyle w:val="StyleUnderline"/>
        </w:rPr>
        <w:t>expanding the scope of labor law as a</w:t>
      </w:r>
      <w:r w:rsidRPr="00E23B6E">
        <w:rPr>
          <w:sz w:val="16"/>
        </w:rPr>
        <w:t xml:space="preserve"> </w:t>
      </w:r>
      <w:r w:rsidRPr="00E23B6E">
        <w:rPr>
          <w:rStyle w:val="Emphasis"/>
        </w:rPr>
        <w:t>field of</w:t>
      </w:r>
      <w:r w:rsidRPr="00E23B6E">
        <w:rPr>
          <w:sz w:val="16"/>
        </w:rPr>
        <w:t xml:space="preserve"> legal </w:t>
      </w:r>
      <w:r w:rsidRPr="00E23B6E">
        <w:rPr>
          <w:rStyle w:val="Emphasis"/>
          <w:i/>
        </w:rPr>
        <w:t>study</w:t>
      </w:r>
      <w:r w:rsidRPr="006F5140">
        <w:rPr>
          <w:sz w:val="16"/>
        </w:rPr>
        <w:t xml:space="preserve"> </w:t>
      </w:r>
      <w:r w:rsidRPr="001C7713">
        <w:rPr>
          <w:rStyle w:val="StyleUnderline"/>
        </w:rPr>
        <w:t xml:space="preserve">is, precisely, to </w:t>
      </w:r>
      <w:r w:rsidRPr="00E23B6E">
        <w:rPr>
          <w:rStyle w:val="StyleUnderline"/>
          <w:highlight w:val="yellow"/>
        </w:rPr>
        <w:t>examine</w:t>
      </w:r>
      <w:r w:rsidRPr="00E23B6E">
        <w:rPr>
          <w:sz w:val="16"/>
          <w:highlight w:val="yellow"/>
        </w:rPr>
        <w:t xml:space="preserve"> </w:t>
      </w:r>
      <w:r w:rsidRPr="00E23B6E">
        <w:rPr>
          <w:rStyle w:val="Emphasis"/>
          <w:highlight w:val="yellow"/>
        </w:rPr>
        <w:t>how</w:t>
      </w:r>
      <w:r w:rsidRPr="006F5140">
        <w:rPr>
          <w:sz w:val="16"/>
        </w:rPr>
        <w:t xml:space="preserve"> </w:t>
      </w:r>
      <w:r w:rsidRPr="001C7713">
        <w:rPr>
          <w:rStyle w:val="StyleUnderline"/>
        </w:rPr>
        <w:t xml:space="preserve">legal </w:t>
      </w:r>
      <w:r w:rsidRPr="00E23B6E">
        <w:rPr>
          <w:rStyle w:val="StyleUnderline"/>
        </w:rPr>
        <w:t>rules</w:t>
      </w:r>
      <w:r w:rsidRPr="001C7713">
        <w:rPr>
          <w:rStyle w:val="StyleUnderline"/>
        </w:rPr>
        <w:t xml:space="preserve"> and </w:t>
      </w:r>
      <w:r w:rsidRPr="00E23B6E">
        <w:rPr>
          <w:rStyle w:val="StyleUnderline"/>
          <w:highlight w:val="yellow"/>
        </w:rPr>
        <w:t>institutions</w:t>
      </w:r>
      <w:r w:rsidRPr="006F5140">
        <w:rPr>
          <w:sz w:val="16"/>
        </w:rPr>
        <w:t xml:space="preserve"> presently </w:t>
      </w:r>
      <w:r w:rsidRPr="00E23B6E">
        <w:rPr>
          <w:rStyle w:val="Emphasis"/>
          <w:highlight w:val="yellow"/>
        </w:rPr>
        <w:t>construct workplaces</w:t>
      </w:r>
      <w:r w:rsidRPr="00E23B6E">
        <w:rPr>
          <w:sz w:val="16"/>
          <w:highlight w:val="yellow"/>
        </w:rPr>
        <w:t xml:space="preserve"> </w:t>
      </w:r>
      <w:r w:rsidRPr="00E23B6E">
        <w:rPr>
          <w:rStyle w:val="StyleUnderline"/>
          <w:highlight w:val="yellow"/>
        </w:rPr>
        <w:t>in</w:t>
      </w:r>
      <w:r w:rsidRPr="001C7713">
        <w:rPr>
          <w:rStyle w:val="StyleUnderline"/>
        </w:rPr>
        <w:t xml:space="preserve"> ways that both promote and undermine worker power and democracy </w:t>
      </w:r>
      <w:r w:rsidRPr="00E23B6E">
        <w:rPr>
          <w:rStyle w:val="StyleUnderline"/>
          <w:highlight w:val="yellow"/>
        </w:rPr>
        <w:t>and</w:t>
      </w:r>
      <w:r w:rsidRPr="001C7713">
        <w:rPr>
          <w:rStyle w:val="StyleUnderline"/>
        </w:rPr>
        <w:t xml:space="preserve"> how those</w:t>
      </w:r>
      <w:r w:rsidRPr="006F5140">
        <w:rPr>
          <w:sz w:val="16"/>
        </w:rPr>
        <w:t xml:space="preserve"> rules and institutions </w:t>
      </w:r>
      <w:r w:rsidRPr="00E23B6E">
        <w:rPr>
          <w:rStyle w:val="StyleUnderline"/>
        </w:rPr>
        <w:t xml:space="preserve">could </w:t>
      </w:r>
      <w:r w:rsidRPr="00E23B6E">
        <w:rPr>
          <w:rStyle w:val="StyleUnderline"/>
          <w:highlight w:val="yellow"/>
        </w:rPr>
        <w:t>be</w:t>
      </w:r>
      <w:r w:rsidRPr="00E23B6E">
        <w:rPr>
          <w:sz w:val="16"/>
          <w:highlight w:val="yellow"/>
        </w:rPr>
        <w:t xml:space="preserve"> </w:t>
      </w:r>
      <w:r w:rsidRPr="00E23B6E">
        <w:rPr>
          <w:rStyle w:val="Emphasis"/>
          <w:highlight w:val="yellow"/>
        </w:rPr>
        <w:t>reconstructed</w:t>
      </w:r>
      <w:r w:rsidRPr="006F5140">
        <w:rPr>
          <w:sz w:val="16"/>
        </w:rPr>
        <w:t xml:space="preserve"> </w:t>
      </w:r>
      <w:r w:rsidRPr="001C7713">
        <w:rPr>
          <w:rStyle w:val="StyleUnderline"/>
        </w:rPr>
        <w:t>to better realize those values</w:t>
      </w:r>
      <w:r w:rsidRPr="006F5140">
        <w:rPr>
          <w:sz w:val="16"/>
        </w:rPr>
        <w:t>.</w:t>
      </w:r>
    </w:p>
    <w:p w14:paraId="35C1E730" w14:textId="77777777" w:rsidR="000F5B66" w:rsidRPr="006F5140" w:rsidRDefault="000F5B66" w:rsidP="000F5B66">
      <w:pPr>
        <w:rPr>
          <w:sz w:val="16"/>
        </w:rPr>
      </w:pPr>
      <w:r w:rsidRPr="006F5140">
        <w:rPr>
          <w:sz w:val="16"/>
        </w:rPr>
        <w:t xml:space="preserve">The third section therefore applies the new labor law to </w:t>
      </w:r>
      <w:r w:rsidRPr="002D3ADA">
        <w:rPr>
          <w:rStyle w:val="StyleUnderline"/>
        </w:rPr>
        <w:t>critique</w:t>
      </w:r>
      <w:r w:rsidRPr="006F5140">
        <w:rPr>
          <w:sz w:val="16"/>
        </w:rPr>
        <w:t xml:space="preserve"> the current version of the </w:t>
      </w:r>
      <w:r w:rsidRPr="002D3ADA">
        <w:rPr>
          <w:rStyle w:val="Emphasis"/>
        </w:rPr>
        <w:t>New Deal labor policy</w:t>
      </w:r>
      <w:r w:rsidRPr="006F5140">
        <w:rPr>
          <w:sz w:val="16"/>
        </w:rPr>
        <w:t xml:space="preserve"> </w:t>
      </w:r>
      <w:r w:rsidRPr="002D3ADA">
        <w:rPr>
          <w:rStyle w:val="StyleUnderline"/>
        </w:rPr>
        <w:t>and many other fields</w:t>
      </w:r>
      <w:r w:rsidRPr="006F5140">
        <w:rPr>
          <w:sz w:val="16"/>
        </w:rPr>
        <w:t xml:space="preserve"> of law </w:t>
      </w:r>
      <w:r w:rsidRPr="002D3ADA">
        <w:rPr>
          <w:rStyle w:val="StyleUnderline"/>
        </w:rPr>
        <w:t>and</w:t>
      </w:r>
      <w:r w:rsidRPr="006F5140">
        <w:rPr>
          <w:sz w:val="16"/>
        </w:rPr>
        <w:t xml:space="preserve"> to </w:t>
      </w:r>
      <w:r w:rsidRPr="002D3ADA">
        <w:rPr>
          <w:rStyle w:val="StyleUnderline"/>
        </w:rPr>
        <w:t>propose their</w:t>
      </w:r>
      <w:r w:rsidRPr="006F5140">
        <w:rPr>
          <w:sz w:val="16"/>
        </w:rPr>
        <w:t xml:space="preserve"> </w:t>
      </w:r>
      <w:r w:rsidRPr="002D3ADA">
        <w:rPr>
          <w:rStyle w:val="Emphasis"/>
        </w:rPr>
        <w:t>renovation</w:t>
      </w:r>
      <w:r w:rsidRPr="006F5140">
        <w:rPr>
          <w:sz w:val="16"/>
        </w:rPr>
        <w:t xml:space="preserve"> </w:t>
      </w:r>
      <w:r w:rsidRPr="002D3ADA">
        <w:rPr>
          <w:rStyle w:val="StyleUnderline"/>
        </w:rPr>
        <w:t>to support a</w:t>
      </w:r>
      <w:r w:rsidRPr="006F5140">
        <w:rPr>
          <w:sz w:val="16"/>
        </w:rPr>
        <w:t xml:space="preserve"> </w:t>
      </w:r>
      <w:r w:rsidRPr="002D3ADA">
        <w:rPr>
          <w:rStyle w:val="Emphasis"/>
        </w:rPr>
        <w:t>deepened, worker-centered</w:t>
      </w:r>
      <w:r w:rsidRPr="006F5140">
        <w:rPr>
          <w:sz w:val="16"/>
        </w:rPr>
        <w:t xml:space="preserve"> form of </w:t>
      </w:r>
      <w:r w:rsidRPr="002D3ADA">
        <w:rPr>
          <w:rStyle w:val="StyleUnderline"/>
        </w:rPr>
        <w:t>social democracy suited to</w:t>
      </w:r>
      <w:r w:rsidRPr="006F5140">
        <w:rPr>
          <w:sz w:val="16"/>
        </w:rPr>
        <w:t xml:space="preserve"> </w:t>
      </w:r>
      <w:r w:rsidRPr="002D3ADA">
        <w:rPr>
          <w:rStyle w:val="Emphasis"/>
        </w:rPr>
        <w:t>post</w:t>
      </w:r>
      <w:r w:rsidRPr="006F5140">
        <w:rPr>
          <w:sz w:val="16"/>
        </w:rPr>
        <w:t xml:space="preserve">-mass-production finance </w:t>
      </w:r>
      <w:r w:rsidRPr="002D3ADA">
        <w:rPr>
          <w:rStyle w:val="Emphasis"/>
        </w:rPr>
        <w:t>capitalism</w:t>
      </w:r>
      <w:r w:rsidRPr="006F5140">
        <w:rPr>
          <w:sz w:val="16"/>
        </w:rPr>
        <w:t>. The fourth argues that, perhaps unexpectedly, many of the reforms that would strengthen worker power and democracy within contemporary capitalism would also be essential for realizing the same goal within post-capitalist democratic market socialism. That section, again applying the new labor law, then discusses some key additional legal questions that would need to be answered to construct and sustain the worker-controlled enterprises at the heart of the latter regime.</w:t>
      </w:r>
    </w:p>
    <w:p w14:paraId="6ACEDD8C" w14:textId="77777777" w:rsidR="000F5B66" w:rsidRPr="006F5140" w:rsidRDefault="000F5B66" w:rsidP="000F5B66">
      <w:pPr>
        <w:rPr>
          <w:sz w:val="16"/>
        </w:rPr>
      </w:pPr>
      <w:r w:rsidRPr="006F5140">
        <w:rPr>
          <w:sz w:val="16"/>
        </w:rPr>
        <w:t>Within the scope of this chapter, all four sections of the argument must necessarily be highly compressed and schematic. The chapter maps in a skeletal and merely illustrative fashion some of the specific elements in just a few of the legal domains outside of conventional labor law that structure contemporary capitalism and that could structure an imagined democratic socialism. The chapter is therefore intended only as a prolegomenon to a more comprehensive treatment of the new labor law, as applied to varieties of both existing capitalism and alternative capitalist and post-capitalist possibilities.2 The goal here is to persuade the reader that expanding labor law’s scope will advance the project of conceiving legal reforms to strengthen worker power and democracy across a range of political economies.</w:t>
      </w:r>
    </w:p>
    <w:p w14:paraId="1D163E25" w14:textId="77777777" w:rsidR="000F5B66" w:rsidRPr="006F5140" w:rsidRDefault="000F5B66" w:rsidP="000F5B66">
      <w:pPr>
        <w:rPr>
          <w:sz w:val="16"/>
        </w:rPr>
      </w:pPr>
      <w:r w:rsidRPr="006F5140">
        <w:rPr>
          <w:sz w:val="16"/>
        </w:rPr>
        <w:t xml:space="preserve">Three prefatory notes, the first substantive, the second and third terminological: First, although this chapter points </w:t>
      </w:r>
      <w:r w:rsidRPr="002D3ADA">
        <w:rPr>
          <w:rStyle w:val="StyleUnderline"/>
        </w:rPr>
        <w:t>to</w:t>
      </w:r>
      <w:r w:rsidRPr="006F5140">
        <w:rPr>
          <w:sz w:val="16"/>
        </w:rPr>
        <w:t xml:space="preserve"> certain possible reforms in existing law within </w:t>
      </w:r>
      <w:r w:rsidRPr="002D3ADA">
        <w:rPr>
          <w:rStyle w:val="StyleUnderline"/>
        </w:rPr>
        <w:t>capitalism and</w:t>
      </w:r>
      <w:r w:rsidRPr="006F5140">
        <w:rPr>
          <w:sz w:val="16"/>
        </w:rPr>
        <w:t xml:space="preserve"> discusses general problems of legal design raised by </w:t>
      </w:r>
      <w:r w:rsidRPr="002D3ADA">
        <w:rPr>
          <w:rStyle w:val="StyleUnderline"/>
        </w:rPr>
        <w:t>democratic socialism</w:t>
      </w:r>
      <w:r w:rsidRPr="006F5140">
        <w:rPr>
          <w:sz w:val="16"/>
        </w:rPr>
        <w:t xml:space="preserve">, in both cases </w:t>
      </w:r>
      <w:r w:rsidRPr="002D3ADA">
        <w:rPr>
          <w:rStyle w:val="StyleUnderline"/>
        </w:rPr>
        <w:t xml:space="preserve">real </w:t>
      </w:r>
      <w:r w:rsidRPr="00E23B6E">
        <w:rPr>
          <w:rStyle w:val="StyleUnderline"/>
        </w:rPr>
        <w:t>reconstruction</w:t>
      </w:r>
      <w:r w:rsidRPr="002D3ADA">
        <w:rPr>
          <w:rStyle w:val="StyleUnderline"/>
        </w:rPr>
        <w:t xml:space="preserve"> cannot and should</w:t>
      </w:r>
      <w:r w:rsidRPr="006F5140">
        <w:rPr>
          <w:sz w:val="16"/>
        </w:rPr>
        <w:t xml:space="preserve"> </w:t>
      </w:r>
      <w:r w:rsidRPr="00E23B6E">
        <w:rPr>
          <w:rStyle w:val="Emphasis"/>
          <w:sz w:val="24"/>
          <w:szCs w:val="24"/>
          <w:highlight w:val="yellow"/>
        </w:rPr>
        <w:t>not</w:t>
      </w:r>
      <w:r w:rsidRPr="00AE56A6">
        <w:rPr>
          <w:rStyle w:val="Emphasis"/>
          <w:sz w:val="24"/>
          <w:szCs w:val="24"/>
        </w:rPr>
        <w:t xml:space="preserve"> be </w:t>
      </w:r>
      <w:r w:rsidRPr="00E23B6E">
        <w:rPr>
          <w:rStyle w:val="Emphasis"/>
          <w:sz w:val="24"/>
          <w:szCs w:val="24"/>
          <w:highlight w:val="yellow"/>
        </w:rPr>
        <w:t>specified in a</w:t>
      </w:r>
      <w:r w:rsidRPr="00AE56A6">
        <w:rPr>
          <w:rStyle w:val="Emphasis"/>
          <w:sz w:val="24"/>
          <w:szCs w:val="24"/>
        </w:rPr>
        <w:t xml:space="preserve">n analyst’s </w:t>
      </w:r>
      <w:r w:rsidRPr="00E23B6E">
        <w:rPr>
          <w:rStyle w:val="Emphasis"/>
          <w:sz w:val="24"/>
          <w:szCs w:val="24"/>
          <w:highlight w:val="yellow"/>
        </w:rPr>
        <w:t>blueprint but</w:t>
      </w:r>
      <w:r w:rsidRPr="006F5140">
        <w:rPr>
          <w:sz w:val="16"/>
        </w:rPr>
        <w:t xml:space="preserve">, rather, would be </w:t>
      </w:r>
      <w:r w:rsidRPr="00E23B6E">
        <w:rPr>
          <w:rStyle w:val="Emphasis"/>
          <w:sz w:val="24"/>
          <w:szCs w:val="24"/>
          <w:highlight w:val="yellow"/>
        </w:rPr>
        <w:t>shaped by participants</w:t>
      </w:r>
      <w:r w:rsidRPr="00E23B6E">
        <w:rPr>
          <w:sz w:val="16"/>
        </w:rPr>
        <w:t xml:space="preserve"> </w:t>
      </w:r>
      <w:r w:rsidRPr="00E23B6E">
        <w:rPr>
          <w:rStyle w:val="StyleUnderline"/>
        </w:rPr>
        <w:t>in</w:t>
      </w:r>
      <w:r w:rsidRPr="002D3ADA">
        <w:rPr>
          <w:rStyle w:val="StyleUnderline"/>
        </w:rPr>
        <w:t xml:space="preserve"> the political movements and struggles that</w:t>
      </w:r>
      <w:r w:rsidRPr="006F5140">
        <w:rPr>
          <w:sz w:val="16"/>
        </w:rPr>
        <w:t xml:space="preserve"> might </w:t>
      </w:r>
      <w:r w:rsidRPr="002D3ADA">
        <w:rPr>
          <w:rStyle w:val="StyleUnderline"/>
        </w:rPr>
        <w:t>bring about the</w:t>
      </w:r>
      <w:r w:rsidRPr="006F5140">
        <w:rPr>
          <w:sz w:val="16"/>
        </w:rPr>
        <w:t xml:space="preserve"> </w:t>
      </w:r>
      <w:r w:rsidRPr="002D3ADA">
        <w:rPr>
          <w:rStyle w:val="Emphasis"/>
        </w:rPr>
        <w:t>reconstructed</w:t>
      </w:r>
      <w:r w:rsidRPr="006F5140">
        <w:rPr>
          <w:sz w:val="16"/>
        </w:rPr>
        <w:t xml:space="preserve"> </w:t>
      </w:r>
      <w:r w:rsidRPr="002D3ADA">
        <w:rPr>
          <w:rStyle w:val="StyleUnderline"/>
        </w:rPr>
        <w:t>institutions</w:t>
      </w:r>
      <w:r w:rsidRPr="006F5140">
        <w:rPr>
          <w:sz w:val="16"/>
        </w:rPr>
        <w:t>.</w:t>
      </w:r>
    </w:p>
    <w:p w14:paraId="795AD5B3" w14:textId="77777777" w:rsidR="000F5B66" w:rsidRPr="006F5140" w:rsidRDefault="000F5B66" w:rsidP="000F5B66">
      <w:pPr>
        <w:rPr>
          <w:sz w:val="16"/>
        </w:rPr>
      </w:pPr>
      <w:r w:rsidRPr="006F5140">
        <w:rPr>
          <w:sz w:val="16"/>
        </w:rPr>
        <w:t xml:space="preserve">Second, when this chapter refers to the legal “construction” of political and economic institutions, that word is used in a special and expansive sense. It denotes that a law or legal institution strongly influences the political or economic institutions in question. The means of such influence may be either coercive legal sanctions or the law’s non-coercive </w:t>
      </w:r>
      <w:r w:rsidRPr="00E23B6E">
        <w:rPr>
          <w:rStyle w:val="Emphasis"/>
          <w:highlight w:val="yellow"/>
        </w:rPr>
        <w:t>ideological effects</w:t>
      </w:r>
      <w:r w:rsidRPr="006F5140">
        <w:rPr>
          <w:sz w:val="16"/>
        </w:rPr>
        <w:t xml:space="preserve">; </w:t>
      </w:r>
      <w:r w:rsidRPr="00AE56A6">
        <w:rPr>
          <w:rStyle w:val="StyleUnderline"/>
        </w:rPr>
        <w:t>may be</w:t>
      </w:r>
      <w:r w:rsidRPr="006F5140">
        <w:rPr>
          <w:sz w:val="16"/>
        </w:rPr>
        <w:t xml:space="preserve"> </w:t>
      </w:r>
      <w:r w:rsidRPr="00E23B6E">
        <w:rPr>
          <w:rStyle w:val="Emphasis"/>
          <w:highlight w:val="yellow"/>
        </w:rPr>
        <w:t>implemented</w:t>
      </w:r>
      <w:r w:rsidRPr="00E23B6E">
        <w:rPr>
          <w:sz w:val="16"/>
          <w:highlight w:val="yellow"/>
        </w:rPr>
        <w:t xml:space="preserve"> </w:t>
      </w:r>
      <w:r w:rsidRPr="00E23B6E">
        <w:rPr>
          <w:rStyle w:val="StyleUnderline"/>
          <w:highlight w:val="yellow"/>
        </w:rPr>
        <w:t>through</w:t>
      </w:r>
      <w:r w:rsidRPr="00AE56A6">
        <w:rPr>
          <w:rStyle w:val="StyleUnderline"/>
        </w:rPr>
        <w:t xml:space="preserve"> legislative, judicial, or administrative rules, </w:t>
      </w:r>
      <w:r w:rsidRPr="00E23B6E">
        <w:rPr>
          <w:rStyle w:val="StyleUnderline"/>
          <w:highlight w:val="yellow"/>
        </w:rPr>
        <w:t>principles, and processes</w:t>
      </w:r>
      <w:r w:rsidRPr="006F5140">
        <w:rPr>
          <w:sz w:val="16"/>
        </w:rPr>
        <w:t xml:space="preserve">; and may be either a prohibition or permission of economic or political action. And, reference to legal construction of political and economic institutions does not mean that law and legal institutions are not reciprocally influenced by those institutions and by political and ideological contestation among social actors. This chapter assumes just the contrary: </w:t>
      </w:r>
      <w:r w:rsidRPr="00AE56A6">
        <w:rPr>
          <w:rStyle w:val="StyleUnderline"/>
        </w:rPr>
        <w:t>the</w:t>
      </w:r>
      <w:r w:rsidRPr="006F5140">
        <w:rPr>
          <w:sz w:val="16"/>
        </w:rPr>
        <w:t xml:space="preserve"> </w:t>
      </w:r>
      <w:r w:rsidRPr="00AE56A6">
        <w:rPr>
          <w:rStyle w:val="Emphasis"/>
        </w:rPr>
        <w:t>legal infrastructure</w:t>
      </w:r>
      <w:r w:rsidRPr="006F5140">
        <w:rPr>
          <w:sz w:val="16"/>
        </w:rPr>
        <w:t xml:space="preserve"> </w:t>
      </w:r>
      <w:r w:rsidRPr="00AE56A6">
        <w:rPr>
          <w:rStyle w:val="StyleUnderline"/>
        </w:rPr>
        <w:t>of</w:t>
      </w:r>
      <w:r w:rsidRPr="006F5140">
        <w:rPr>
          <w:sz w:val="16"/>
        </w:rPr>
        <w:t xml:space="preserve"> </w:t>
      </w:r>
      <w:r w:rsidRPr="00AE56A6">
        <w:rPr>
          <w:rStyle w:val="Emphasis"/>
        </w:rPr>
        <w:t>particular</w:t>
      </w:r>
      <w:r w:rsidRPr="006F5140">
        <w:rPr>
          <w:sz w:val="16"/>
        </w:rPr>
        <w:t xml:space="preserve"> </w:t>
      </w:r>
      <w:r w:rsidRPr="00AE56A6">
        <w:rPr>
          <w:rStyle w:val="StyleUnderline"/>
        </w:rPr>
        <w:t>political economies must be</w:t>
      </w:r>
      <w:r w:rsidRPr="006F5140">
        <w:rPr>
          <w:sz w:val="16"/>
        </w:rPr>
        <w:t xml:space="preserve"> </w:t>
      </w:r>
      <w:r w:rsidRPr="00AE56A6">
        <w:rPr>
          <w:rStyle w:val="Emphasis"/>
        </w:rPr>
        <w:t>mapped</w:t>
      </w:r>
      <w:r w:rsidRPr="006F5140">
        <w:rPr>
          <w:sz w:val="16"/>
        </w:rPr>
        <w:t xml:space="preserve"> </w:t>
      </w:r>
      <w:r w:rsidRPr="00AE56A6">
        <w:rPr>
          <w:rStyle w:val="StyleUnderline"/>
        </w:rPr>
        <w:t>and</w:t>
      </w:r>
      <w:r w:rsidRPr="006F5140">
        <w:rPr>
          <w:sz w:val="16"/>
        </w:rPr>
        <w:t xml:space="preserve"> </w:t>
      </w:r>
      <w:r w:rsidRPr="00AE56A6">
        <w:rPr>
          <w:rStyle w:val="Emphasis"/>
        </w:rPr>
        <w:t>analyzed</w:t>
      </w:r>
      <w:r w:rsidRPr="006F5140">
        <w:rPr>
          <w:sz w:val="16"/>
        </w:rPr>
        <w:t xml:space="preserve">, in order </w:t>
      </w:r>
      <w:r w:rsidRPr="00AE56A6">
        <w:rPr>
          <w:rStyle w:val="StyleUnderline"/>
        </w:rPr>
        <w:t>to conceive</w:t>
      </w:r>
      <w:r w:rsidRPr="006F5140">
        <w:rPr>
          <w:sz w:val="16"/>
        </w:rPr>
        <w:t xml:space="preserve"> both </w:t>
      </w:r>
      <w:r w:rsidRPr="00AE56A6">
        <w:rPr>
          <w:rStyle w:val="Emphasis"/>
        </w:rPr>
        <w:t>radical</w:t>
      </w:r>
      <w:r w:rsidRPr="006F5140">
        <w:rPr>
          <w:sz w:val="16"/>
        </w:rPr>
        <w:t xml:space="preserve"> legal </w:t>
      </w:r>
      <w:r w:rsidRPr="00AE56A6">
        <w:rPr>
          <w:rStyle w:val="Emphasis"/>
        </w:rPr>
        <w:t>reform</w:t>
      </w:r>
      <w:r w:rsidRPr="006F5140">
        <w:rPr>
          <w:sz w:val="16"/>
        </w:rPr>
        <w:t xml:space="preserve"> </w:t>
      </w:r>
      <w:r w:rsidRPr="00AE56A6">
        <w:rPr>
          <w:rStyle w:val="StyleUnderline"/>
        </w:rPr>
        <w:t xml:space="preserve">to strengthen worker power and democracy </w:t>
      </w:r>
      <w:r w:rsidRPr="00AE56A6">
        <w:rPr>
          <w:rStyle w:val="StyleUnderline"/>
          <w:i/>
        </w:rPr>
        <w:t>and</w:t>
      </w:r>
      <w:r w:rsidRPr="00AE56A6">
        <w:rPr>
          <w:rStyle w:val="StyleUnderline"/>
        </w:rPr>
        <w:t xml:space="preserve"> the</w:t>
      </w:r>
      <w:r w:rsidRPr="006F5140">
        <w:rPr>
          <w:sz w:val="16"/>
        </w:rPr>
        <w:t xml:space="preserve"> </w:t>
      </w:r>
      <w:r w:rsidRPr="00AE56A6">
        <w:rPr>
          <w:rStyle w:val="Emphasis"/>
        </w:rPr>
        <w:t>political action</w:t>
      </w:r>
      <w:r w:rsidRPr="006F5140">
        <w:rPr>
          <w:sz w:val="16"/>
        </w:rPr>
        <w:t xml:space="preserve"> </w:t>
      </w:r>
      <w:r w:rsidRPr="00AE56A6">
        <w:rPr>
          <w:rStyle w:val="StyleUnderline"/>
        </w:rPr>
        <w:t>to achieve it</w:t>
      </w:r>
      <w:r w:rsidRPr="006F5140">
        <w:rPr>
          <w:sz w:val="16"/>
        </w:rPr>
        <w:t>.</w:t>
      </w:r>
    </w:p>
    <w:p w14:paraId="2CC52013" w14:textId="77777777" w:rsidR="000F5B66" w:rsidRPr="006F5140" w:rsidRDefault="000F5B66" w:rsidP="000F5B66">
      <w:pPr>
        <w:rPr>
          <w:sz w:val="16"/>
        </w:rPr>
      </w:pPr>
      <w:r w:rsidRPr="006F5140">
        <w:rPr>
          <w:sz w:val="16"/>
        </w:rPr>
        <w:t>Third, the term “strengthening worker power and democracy” should be read as a shorthand, denoting the individual and collective empowerment of workers in the workplace, and the deepening of industrial democracy and worker-centered political democracy.</w:t>
      </w:r>
    </w:p>
    <w:p w14:paraId="216C500C" w14:textId="77777777" w:rsidR="000F5B66" w:rsidRPr="006F5140" w:rsidRDefault="000F5B66" w:rsidP="000F5B66">
      <w:pPr>
        <w:rPr>
          <w:sz w:val="16"/>
        </w:rPr>
      </w:pPr>
      <w:r w:rsidRPr="006F5140">
        <w:rPr>
          <w:sz w:val="16"/>
        </w:rPr>
        <w:t>THE INHERENT TENSION BETWEEN CAPITALISM AND DEMOCRACY</w:t>
      </w:r>
    </w:p>
    <w:p w14:paraId="5347995A" w14:textId="77777777" w:rsidR="000F5B66" w:rsidRPr="006F5140" w:rsidRDefault="000F5B66" w:rsidP="000F5B66">
      <w:pPr>
        <w:rPr>
          <w:sz w:val="16"/>
        </w:rPr>
      </w:pPr>
      <w:r w:rsidRPr="006F5140">
        <w:rPr>
          <w:sz w:val="16"/>
        </w:rPr>
        <w:t>An unassailable proposition advanced by progressive and socialist theorists and actors at least since Karl Marx is that capitalist economies pose a systematic threat to both industrial and political democracy. In 1936, a year after enactment of the National Labor Relations Act (NLRA or Wagner Act), Franklin Roosevelt echoed Marx’s diagnosis: “Here in America we are waging a ... war for the survival of democracy” against the “economic royalists” whose “[n]ew kingdoms were built upon the concentration of control over materials things,” who “reached out for control of Government itself,” and who took “[t]he hours of men and women worked, the wages they received, [and] the conditions of their labor ... beyond the control of the people ...” (Roosevelt 1936).</w:t>
      </w:r>
    </w:p>
    <w:p w14:paraId="7CD2E5FC" w14:textId="77777777" w:rsidR="000F5B66" w:rsidRPr="006F5140" w:rsidRDefault="000F5B66" w:rsidP="000F5B66">
      <w:pPr>
        <w:rPr>
          <w:sz w:val="16"/>
        </w:rPr>
      </w:pPr>
      <w:r w:rsidRPr="006F5140">
        <w:rPr>
          <w:sz w:val="16"/>
        </w:rPr>
        <w:t xml:space="preserve">To understand the tension between capitalism and democracy with enough specificity to criticize and reconstruct labor law, we must ask: what are the core institutions that define capitalism and that determine the degree of worker power and depth of democracy? In many standard Marxist accounts – far more simplified than Marx himself assayed – </w:t>
      </w:r>
      <w:r w:rsidRPr="00AE56A6">
        <w:rPr>
          <w:rStyle w:val="StyleUnderline"/>
        </w:rPr>
        <w:t>the</w:t>
      </w:r>
      <w:r w:rsidRPr="006F5140">
        <w:rPr>
          <w:sz w:val="16"/>
        </w:rPr>
        <w:t xml:space="preserve"> </w:t>
      </w:r>
      <w:r w:rsidRPr="00E23B6E">
        <w:rPr>
          <w:rStyle w:val="Emphasis"/>
          <w:highlight w:val="yellow"/>
        </w:rPr>
        <w:t>defining</w:t>
      </w:r>
      <w:r w:rsidRPr="00AE56A6">
        <w:rPr>
          <w:rStyle w:val="Emphasis"/>
        </w:rPr>
        <w:t xml:space="preserve"> institution</w:t>
      </w:r>
      <w:r w:rsidRPr="006F5140">
        <w:rPr>
          <w:sz w:val="16"/>
        </w:rPr>
        <w:t xml:space="preserve"> </w:t>
      </w:r>
      <w:r w:rsidRPr="00AE56A6">
        <w:rPr>
          <w:rStyle w:val="StyleUnderline"/>
        </w:rPr>
        <w:t xml:space="preserve">of capitalism </w:t>
      </w:r>
      <w:r w:rsidRPr="00E23B6E">
        <w:rPr>
          <w:rStyle w:val="StyleUnderline"/>
          <w:highlight w:val="yellow"/>
        </w:rPr>
        <w:t>is</w:t>
      </w:r>
      <w:r w:rsidRPr="00E23B6E">
        <w:rPr>
          <w:sz w:val="16"/>
          <w:highlight w:val="yellow"/>
        </w:rPr>
        <w:t xml:space="preserve"> </w:t>
      </w:r>
      <w:r w:rsidRPr="00E23B6E">
        <w:rPr>
          <w:rStyle w:val="Emphasis"/>
          <w:highlight w:val="yellow"/>
        </w:rPr>
        <w:t>wage labor</w:t>
      </w:r>
      <w:r w:rsidRPr="006F5140">
        <w:rPr>
          <w:sz w:val="16"/>
        </w:rPr>
        <w:t xml:space="preserve"> (just as the defining institution of feudalism is serf labor, and the defining institution of a slavocracy is slave labor): to survive, </w:t>
      </w:r>
      <w:r w:rsidRPr="00AE56A6">
        <w:rPr>
          <w:rStyle w:val="StyleUnderline"/>
        </w:rPr>
        <w:t>property-less workers must</w:t>
      </w:r>
      <w:r w:rsidRPr="006F5140">
        <w:rPr>
          <w:sz w:val="16"/>
        </w:rPr>
        <w:t xml:space="preserve"> </w:t>
      </w:r>
      <w:r w:rsidRPr="00AE56A6">
        <w:rPr>
          <w:rStyle w:val="Emphasis"/>
        </w:rPr>
        <w:t>sell</w:t>
      </w:r>
      <w:r w:rsidRPr="006F5140">
        <w:rPr>
          <w:sz w:val="16"/>
        </w:rPr>
        <w:t xml:space="preserve"> their </w:t>
      </w:r>
      <w:r w:rsidRPr="00AE56A6">
        <w:rPr>
          <w:rStyle w:val="StyleUnderline"/>
        </w:rPr>
        <w:t>labor power to the property-owning class of capitalists, and the same necessity</w:t>
      </w:r>
      <w:r w:rsidRPr="006F5140">
        <w:rPr>
          <w:sz w:val="16"/>
        </w:rPr>
        <w:t xml:space="preserve"> </w:t>
      </w:r>
      <w:r w:rsidRPr="00AE56A6">
        <w:rPr>
          <w:rStyle w:val="Emphasis"/>
        </w:rPr>
        <w:t>disempowers</w:t>
      </w:r>
      <w:r w:rsidRPr="006F5140">
        <w:rPr>
          <w:sz w:val="16"/>
        </w:rPr>
        <w:t xml:space="preserve"> </w:t>
      </w:r>
      <w:r w:rsidRPr="00AE56A6">
        <w:rPr>
          <w:rStyle w:val="StyleUnderline"/>
        </w:rPr>
        <w:t>workers within workplace and political hierarchies dominated by</w:t>
      </w:r>
      <w:r w:rsidRPr="006F5140">
        <w:rPr>
          <w:sz w:val="16"/>
        </w:rPr>
        <w:t xml:space="preserve"> the </w:t>
      </w:r>
      <w:r w:rsidRPr="00AE56A6">
        <w:rPr>
          <w:rStyle w:val="StyleUnderline"/>
        </w:rPr>
        <w:t>propertied class</w:t>
      </w:r>
      <w:r w:rsidRPr="006F5140">
        <w:rPr>
          <w:sz w:val="16"/>
        </w:rPr>
        <w:t>.</w:t>
      </w:r>
    </w:p>
    <w:p w14:paraId="41CE0203" w14:textId="77777777" w:rsidR="000F5B66" w:rsidRPr="006F5140" w:rsidRDefault="000F5B66" w:rsidP="000F5B66">
      <w:pPr>
        <w:rPr>
          <w:sz w:val="16"/>
        </w:rPr>
      </w:pPr>
      <w:r w:rsidRPr="006F5140">
        <w:rPr>
          <w:sz w:val="16"/>
        </w:rPr>
        <w:t xml:space="preserve">This account of worker disempowerment and domination </w:t>
      </w:r>
      <w:r w:rsidRPr="00AE56A6">
        <w:rPr>
          <w:rStyle w:val="StyleUnderline"/>
        </w:rPr>
        <w:t>is</w:t>
      </w:r>
      <w:r w:rsidRPr="006F5140">
        <w:rPr>
          <w:sz w:val="16"/>
        </w:rPr>
        <w:t xml:space="preserve"> also </w:t>
      </w:r>
      <w:r w:rsidRPr="00AE56A6">
        <w:rPr>
          <w:rStyle w:val="StyleUnderline"/>
        </w:rPr>
        <w:t>at the center of the</w:t>
      </w:r>
      <w:r w:rsidRPr="006F5140">
        <w:rPr>
          <w:sz w:val="16"/>
        </w:rPr>
        <w:t xml:space="preserve"> decidedly </w:t>
      </w:r>
      <w:r w:rsidRPr="00AE56A6">
        <w:rPr>
          <w:rStyle w:val="Emphasis"/>
        </w:rPr>
        <w:t xml:space="preserve">non-Marxist </w:t>
      </w:r>
      <w:r w:rsidRPr="00E23B6E">
        <w:rPr>
          <w:rStyle w:val="Emphasis"/>
          <w:highlight w:val="yellow"/>
        </w:rPr>
        <w:t>labor policy</w:t>
      </w:r>
      <w:r w:rsidRPr="006F5140">
        <w:rPr>
          <w:sz w:val="16"/>
        </w:rPr>
        <w:t xml:space="preserve"> of the New Deal, which </w:t>
      </w:r>
      <w:r w:rsidRPr="00AE56A6">
        <w:rPr>
          <w:rStyle w:val="StyleUnderline"/>
        </w:rPr>
        <w:t>sought to</w:t>
      </w:r>
      <w:r w:rsidRPr="006F5140">
        <w:rPr>
          <w:sz w:val="16"/>
        </w:rPr>
        <w:t xml:space="preserve"> </w:t>
      </w:r>
      <w:r w:rsidRPr="00E23B6E">
        <w:rPr>
          <w:rStyle w:val="Emphasis"/>
          <w:highlight w:val="yellow"/>
        </w:rPr>
        <w:t>reconstruct, rather than overthrow</w:t>
      </w:r>
      <w:r w:rsidRPr="006F5140">
        <w:rPr>
          <w:sz w:val="16"/>
        </w:rPr>
        <w:t xml:space="preserve">, </w:t>
      </w:r>
      <w:r w:rsidRPr="00AE56A6">
        <w:rPr>
          <w:rStyle w:val="StyleUnderline"/>
        </w:rPr>
        <w:t>capitalist work</w:t>
      </w:r>
      <w:r w:rsidRPr="006F5140">
        <w:rPr>
          <w:sz w:val="16"/>
        </w:rPr>
        <w:t xml:space="preserve">. Senator Wagner, the architect of that policy, often </w:t>
      </w:r>
      <w:r w:rsidRPr="00AE56A6">
        <w:rPr>
          <w:rStyle w:val="StyleUnderline"/>
        </w:rPr>
        <w:t>stated</w:t>
      </w:r>
      <w:r w:rsidRPr="006F5140">
        <w:rPr>
          <w:sz w:val="16"/>
        </w:rPr>
        <w:t xml:space="preserve"> that </w:t>
      </w:r>
      <w:r w:rsidRPr="00AE56A6">
        <w:rPr>
          <w:rStyle w:val="StyleUnderline"/>
        </w:rPr>
        <w:t>it was a</w:t>
      </w:r>
      <w:r w:rsidRPr="006F5140">
        <w:rPr>
          <w:sz w:val="16"/>
        </w:rPr>
        <w:t xml:space="preserve"> </w:t>
      </w:r>
      <w:r w:rsidRPr="00AE56A6">
        <w:rPr>
          <w:rStyle w:val="Emphasis"/>
        </w:rPr>
        <w:t>response</w:t>
      </w:r>
      <w:r w:rsidRPr="006F5140">
        <w:rPr>
          <w:sz w:val="16"/>
        </w:rPr>
        <w:t xml:space="preserve"> </w:t>
      </w:r>
      <w:r w:rsidRPr="00AE56A6">
        <w:rPr>
          <w:rStyle w:val="StyleUnderline"/>
        </w:rPr>
        <w:t>to</w:t>
      </w:r>
      <w:r w:rsidRPr="006F5140">
        <w:rPr>
          <w:sz w:val="16"/>
        </w:rPr>
        <w:t xml:space="preserve"> one fundamental injustice – </w:t>
      </w:r>
      <w:r w:rsidRPr="00AE56A6">
        <w:rPr>
          <w:rStyle w:val="StyleUnderline"/>
        </w:rPr>
        <w:t>the</w:t>
      </w:r>
      <w:r w:rsidRPr="006F5140">
        <w:rPr>
          <w:sz w:val="16"/>
        </w:rPr>
        <w:t xml:space="preserve"> </w:t>
      </w:r>
      <w:r w:rsidRPr="00AE56A6">
        <w:rPr>
          <w:rStyle w:val="Emphasis"/>
        </w:rPr>
        <w:t>coercive denial</w:t>
      </w:r>
      <w:r w:rsidRPr="006F5140">
        <w:rPr>
          <w:sz w:val="16"/>
        </w:rPr>
        <w:t xml:space="preserve"> </w:t>
      </w:r>
      <w:r w:rsidRPr="00AE56A6">
        <w:rPr>
          <w:rStyle w:val="StyleUnderline"/>
        </w:rPr>
        <w:t>of individual freedom and collective democracy</w:t>
      </w:r>
      <w:r w:rsidRPr="006F5140">
        <w:rPr>
          <w:sz w:val="16"/>
        </w:rPr>
        <w:t xml:space="preserve"> – flowing from the wage-laborer’s need to enter employment to survive (Barenberg 1993: 1422–1427). And Section 1 of </w:t>
      </w:r>
      <w:r w:rsidRPr="00AE56A6">
        <w:rPr>
          <w:rStyle w:val="StyleUnderline"/>
        </w:rPr>
        <w:t>the</w:t>
      </w:r>
      <w:r w:rsidRPr="006F5140">
        <w:rPr>
          <w:sz w:val="16"/>
        </w:rPr>
        <w:t xml:space="preserve"> </w:t>
      </w:r>
      <w:r w:rsidRPr="00E23B6E">
        <w:rPr>
          <w:rStyle w:val="Emphasis"/>
          <w:highlight w:val="yellow"/>
        </w:rPr>
        <w:t>NLRA</w:t>
      </w:r>
      <w:r w:rsidRPr="006F5140">
        <w:rPr>
          <w:sz w:val="16"/>
        </w:rPr>
        <w:t xml:space="preserve"> states that </w:t>
      </w:r>
      <w:r w:rsidRPr="00AE56A6">
        <w:rPr>
          <w:rStyle w:val="StyleUnderline"/>
        </w:rPr>
        <w:t xml:space="preserve">legally </w:t>
      </w:r>
      <w:r w:rsidRPr="00E23B6E">
        <w:rPr>
          <w:rStyle w:val="StyleUnderline"/>
          <w:highlight w:val="yellow"/>
        </w:rPr>
        <w:t>protected unionization</w:t>
      </w:r>
      <w:r w:rsidRPr="006F5140">
        <w:rPr>
          <w:sz w:val="16"/>
        </w:rPr>
        <w:t xml:space="preserve">, in and of itself, creates “equality of bargaining power,” 3 </w:t>
      </w:r>
      <w:r w:rsidRPr="00E23B6E">
        <w:rPr>
          <w:rStyle w:val="StyleUnderline"/>
          <w:highlight w:val="yellow"/>
        </w:rPr>
        <w:t>with</w:t>
      </w:r>
      <w:r w:rsidRPr="006F5140">
        <w:rPr>
          <w:sz w:val="16"/>
        </w:rPr>
        <w:t xml:space="preserve"> </w:t>
      </w:r>
      <w:r w:rsidRPr="00AE56A6">
        <w:rPr>
          <w:rStyle w:val="Emphasis"/>
        </w:rPr>
        <w:t>no regard</w:t>
      </w:r>
      <w:r w:rsidRPr="006F5140">
        <w:rPr>
          <w:sz w:val="16"/>
        </w:rPr>
        <w:t xml:space="preserve"> </w:t>
      </w:r>
      <w:r w:rsidRPr="00AE56A6">
        <w:rPr>
          <w:rStyle w:val="StyleUnderline"/>
        </w:rPr>
        <w:t>to</w:t>
      </w:r>
      <w:r w:rsidRPr="006F5140">
        <w:rPr>
          <w:sz w:val="16"/>
        </w:rPr>
        <w:t xml:space="preserve"> </w:t>
      </w:r>
      <w:r w:rsidRPr="00AE56A6">
        <w:rPr>
          <w:rStyle w:val="Emphasis"/>
        </w:rPr>
        <w:t>reconstructing</w:t>
      </w:r>
      <w:r w:rsidRPr="006F5140">
        <w:rPr>
          <w:sz w:val="16"/>
        </w:rPr>
        <w:t xml:space="preserve"> </w:t>
      </w:r>
      <w:r w:rsidRPr="00AE56A6">
        <w:rPr>
          <w:rStyle w:val="StyleUnderline"/>
        </w:rPr>
        <w:t>legal institutions outside the</w:t>
      </w:r>
      <w:r w:rsidRPr="006F5140">
        <w:rPr>
          <w:sz w:val="16"/>
        </w:rPr>
        <w:t xml:space="preserve"> Act’s </w:t>
      </w:r>
      <w:r w:rsidRPr="00E23B6E">
        <w:rPr>
          <w:rStyle w:val="Emphasis"/>
          <w:highlight w:val="yellow"/>
        </w:rPr>
        <w:t>narrow</w:t>
      </w:r>
      <w:r w:rsidRPr="006F5140">
        <w:rPr>
          <w:sz w:val="16"/>
        </w:rPr>
        <w:t xml:space="preserve"> </w:t>
      </w:r>
      <w:r w:rsidRPr="00AE56A6">
        <w:rPr>
          <w:rStyle w:val="StyleUnderline"/>
        </w:rPr>
        <w:t xml:space="preserve">field of </w:t>
      </w:r>
      <w:r w:rsidRPr="00E23B6E">
        <w:rPr>
          <w:rStyle w:val="StyleUnderline"/>
          <w:highlight w:val="yellow"/>
        </w:rPr>
        <w:t>vision</w:t>
      </w:r>
      <w:r w:rsidRPr="006F5140">
        <w:rPr>
          <w:sz w:val="16"/>
        </w:rPr>
        <w:t>.</w:t>
      </w:r>
    </w:p>
    <w:p w14:paraId="17300489" w14:textId="77777777" w:rsidR="000F5B66" w:rsidRPr="006F5140" w:rsidRDefault="000F5B66" w:rsidP="000F5B66">
      <w:pPr>
        <w:rPr>
          <w:sz w:val="16"/>
        </w:rPr>
      </w:pPr>
      <w:r w:rsidRPr="006F5140">
        <w:rPr>
          <w:sz w:val="16"/>
        </w:rPr>
        <w:t>THE PANOPLY OF ECONOMIC AND POLITICAL INSTITUTIONS NECESSARY TO SUSTAIN WAGE-LABOR MARKETS AND WORKPLACE HIERARCHIES</w:t>
      </w:r>
    </w:p>
    <w:p w14:paraId="282AAE46" w14:textId="77777777" w:rsidR="000F5B66" w:rsidRPr="006F5140" w:rsidRDefault="000F5B66" w:rsidP="000F5B66">
      <w:pPr>
        <w:rPr>
          <w:sz w:val="16"/>
        </w:rPr>
      </w:pPr>
      <w:r w:rsidRPr="006F5140">
        <w:rPr>
          <w:sz w:val="16"/>
        </w:rPr>
        <w:t xml:space="preserve">The New Deal </w:t>
      </w:r>
      <w:r w:rsidRPr="00AE56A6">
        <w:rPr>
          <w:rStyle w:val="StyleUnderline"/>
        </w:rPr>
        <w:t>labor policy</w:t>
      </w:r>
      <w:r w:rsidRPr="006F5140">
        <w:rPr>
          <w:sz w:val="16"/>
        </w:rPr>
        <w:t xml:space="preserve"> thus </w:t>
      </w:r>
      <w:r w:rsidRPr="00AE56A6">
        <w:rPr>
          <w:rStyle w:val="Emphasis"/>
        </w:rPr>
        <w:t>delimited</w:t>
      </w:r>
      <w:r w:rsidRPr="006F5140">
        <w:rPr>
          <w:sz w:val="16"/>
        </w:rPr>
        <w:t xml:space="preserve"> </w:t>
      </w:r>
      <w:r w:rsidRPr="00AE56A6">
        <w:rPr>
          <w:rStyle w:val="StyleUnderline"/>
        </w:rPr>
        <w:t>the scope of the law</w:t>
      </w:r>
      <w:r w:rsidRPr="006F5140">
        <w:rPr>
          <w:sz w:val="16"/>
        </w:rPr>
        <w:t xml:space="preserve"> necessary </w:t>
      </w:r>
      <w:r w:rsidRPr="00AE56A6">
        <w:rPr>
          <w:rStyle w:val="StyleUnderline"/>
        </w:rPr>
        <w:t>to solve the problem of</w:t>
      </w:r>
      <w:r w:rsidRPr="006F5140">
        <w:rPr>
          <w:sz w:val="16"/>
        </w:rPr>
        <w:t xml:space="preserve"> </w:t>
      </w:r>
      <w:r w:rsidRPr="00AE56A6">
        <w:rPr>
          <w:rStyle w:val="Emphasis"/>
        </w:rPr>
        <w:t>worker disempowerment</w:t>
      </w:r>
      <w:r w:rsidRPr="006F5140">
        <w:rPr>
          <w:sz w:val="16"/>
        </w:rPr>
        <w:t xml:space="preserve"> – </w:t>
      </w:r>
      <w:r w:rsidRPr="00AE56A6">
        <w:rPr>
          <w:rStyle w:val="StyleUnderline"/>
        </w:rPr>
        <w:t>and the</w:t>
      </w:r>
      <w:r w:rsidRPr="006F5140">
        <w:rPr>
          <w:sz w:val="16"/>
        </w:rPr>
        <w:t xml:space="preserve"> </w:t>
      </w:r>
      <w:r w:rsidRPr="00AE56A6">
        <w:rPr>
          <w:rStyle w:val="Emphasis"/>
        </w:rPr>
        <w:t>coterminous scope</w:t>
      </w:r>
      <w:r w:rsidRPr="006F5140">
        <w:rPr>
          <w:sz w:val="16"/>
        </w:rPr>
        <w:t xml:space="preserve"> </w:t>
      </w:r>
      <w:r w:rsidRPr="00AE56A6">
        <w:rPr>
          <w:rStyle w:val="StyleUnderline"/>
        </w:rPr>
        <w:t>of</w:t>
      </w:r>
      <w:r w:rsidRPr="006F5140">
        <w:rPr>
          <w:sz w:val="16"/>
        </w:rPr>
        <w:t xml:space="preserve"> the conventional study of </w:t>
      </w:r>
      <w:r w:rsidRPr="00AE56A6">
        <w:rPr>
          <w:rStyle w:val="StyleUnderline"/>
        </w:rPr>
        <w:t>labor law</w:t>
      </w:r>
      <w:r w:rsidRPr="006F5140">
        <w:rPr>
          <w:sz w:val="16"/>
        </w:rPr>
        <w:t xml:space="preserve"> ever since. That limited </w:t>
      </w:r>
      <w:r w:rsidRPr="00AE56A6">
        <w:rPr>
          <w:rStyle w:val="StyleUnderline"/>
        </w:rPr>
        <w:t>scope was</w:t>
      </w:r>
      <w:r w:rsidRPr="006F5140">
        <w:rPr>
          <w:sz w:val="16"/>
        </w:rPr>
        <w:t xml:space="preserve"> not </w:t>
      </w:r>
      <w:r w:rsidRPr="00E23B6E">
        <w:rPr>
          <w:rStyle w:val="StyleUnderline"/>
          <w:highlight w:val="yellow"/>
        </w:rPr>
        <w:t>a creature of</w:t>
      </w:r>
      <w:r w:rsidRPr="006F5140">
        <w:rPr>
          <w:sz w:val="16"/>
        </w:rPr>
        <w:t xml:space="preserve"> normative thought but rather of the </w:t>
      </w:r>
      <w:r w:rsidRPr="00E23B6E">
        <w:rPr>
          <w:rStyle w:val="Emphasis"/>
          <w:highlight w:val="yellow"/>
        </w:rPr>
        <w:t>ideology</w:t>
      </w:r>
      <w:r w:rsidRPr="006F5140">
        <w:rPr>
          <w:sz w:val="16"/>
        </w:rPr>
        <w:t xml:space="preserve"> </w:t>
      </w:r>
      <w:r w:rsidRPr="00AE56A6">
        <w:rPr>
          <w:rStyle w:val="StyleUnderline"/>
        </w:rPr>
        <w:t>corresponding to a contingent truce line in the political struggles</w:t>
      </w:r>
      <w:r w:rsidRPr="006F5140">
        <w:rPr>
          <w:sz w:val="16"/>
        </w:rPr>
        <w:t xml:space="preserve"> of the 1930s and 1940s. However, Marx’s </w:t>
      </w:r>
      <w:r w:rsidRPr="00AE56A6">
        <w:rPr>
          <w:rStyle w:val="StyleUnderline"/>
        </w:rPr>
        <w:t>work, and</w:t>
      </w:r>
      <w:r w:rsidRPr="006F5140">
        <w:rPr>
          <w:sz w:val="16"/>
        </w:rPr>
        <w:t xml:space="preserve"> subsequent </w:t>
      </w:r>
      <w:r w:rsidRPr="00AE56A6">
        <w:rPr>
          <w:rStyle w:val="StyleUnderline"/>
        </w:rPr>
        <w:t>writing</w:t>
      </w:r>
      <w:r w:rsidRPr="006F5140">
        <w:rPr>
          <w:sz w:val="16"/>
        </w:rPr>
        <w:t xml:space="preserve"> by Weber, Schumpeter, Keynes, and many other political economists, </w:t>
      </w:r>
      <w:r w:rsidRPr="00AE56A6">
        <w:rPr>
          <w:rStyle w:val="StyleUnderline"/>
        </w:rPr>
        <w:t>reveal a</w:t>
      </w:r>
      <w:r w:rsidRPr="006F5140">
        <w:rPr>
          <w:sz w:val="16"/>
        </w:rPr>
        <w:t xml:space="preserve"> </w:t>
      </w:r>
      <w:r w:rsidRPr="00AE56A6">
        <w:rPr>
          <w:rStyle w:val="Emphasis"/>
        </w:rPr>
        <w:t>complex of</w:t>
      </w:r>
      <w:r w:rsidRPr="006F5140">
        <w:rPr>
          <w:sz w:val="16"/>
        </w:rPr>
        <w:t xml:space="preserve"> additional political and economic </w:t>
      </w:r>
      <w:r w:rsidRPr="00AE56A6">
        <w:rPr>
          <w:rStyle w:val="Emphasis"/>
        </w:rPr>
        <w:t>institutions</w:t>
      </w:r>
      <w:r w:rsidRPr="006F5140">
        <w:rPr>
          <w:sz w:val="16"/>
        </w:rPr>
        <w:t xml:space="preserve"> </w:t>
      </w:r>
      <w:r w:rsidRPr="00AE56A6">
        <w:rPr>
          <w:rStyle w:val="StyleUnderline"/>
        </w:rPr>
        <w:t>that sustain the institution of wage labor</w:t>
      </w:r>
      <w:r w:rsidRPr="006F5140">
        <w:rPr>
          <w:sz w:val="16"/>
        </w:rPr>
        <w:t>. The particular contours of these additional institutions empower or disempower workers, just as does the particular structure of wage labor itself.</w:t>
      </w:r>
    </w:p>
    <w:p w14:paraId="086C773E" w14:textId="77777777" w:rsidR="000F5B66" w:rsidRPr="006F5140" w:rsidRDefault="000F5B66" w:rsidP="000F5B66">
      <w:pPr>
        <w:rPr>
          <w:sz w:val="16"/>
        </w:rPr>
      </w:pPr>
      <w:r w:rsidRPr="006F5140">
        <w:rPr>
          <w:sz w:val="16"/>
        </w:rPr>
        <w:t>What are these additional institutions? In order to realize profit, the capitalist enterprise must sell the goods or services made by the wage-laborer into the product market. This fact alone entails that mass wage labor requires the institution of a monetary system to enable the purchase of both labor power and products (think of the Marxist term “cash nexus” [Marx 1990]). The institutions of property, contract, and corporations4 are also essential to competition among private profit-taking employers, for obvious reasons (Polanyi 1944; Weber 2003 [1927]). And since continuous capital accumulation and investment are entailed by product-market competition among profit-taking owners, financial institutions and capital markets are also inherent features of capitalism (Schumpeter 1994 [1954]: 78). In addition, all contractual transactions require methods of communication; and the intrinsic capitalist drive to secure and expand markets – as individual capitalist enterprises compete for survival and enrichment – spawns the institutions of marketing and advertising, forms of communication more specific yet more culture-shaping than those required for generic contractual transacting. And the institutions of taxation and of state structures are essential to provide the monetary, financial, corporate, and other apparatus just described (Miliband 1973), as well as the legal system itself. Even further, as Max Weber argued, capitalism is fostered by an international order of multiple competing nation-states, as opposed to a single global state or empire: when independent states must compete for crossborder investment, capitalist private enterprises are, to a substantial degree, protected against comprehensive state discipline (Ingham 2008: 176) or state confiscation. Hence, the institutions of international trade, capital flows, and monetary transactions, and of national security are stanchions of domestic as well as global capitalist institutions, and therefore of capitalist wage labor and workplace hierarchies.</w:t>
      </w:r>
    </w:p>
    <w:p w14:paraId="442747C3" w14:textId="77777777" w:rsidR="000F5B66" w:rsidRPr="006F5140" w:rsidRDefault="000F5B66" w:rsidP="000F5B66">
      <w:pPr>
        <w:rPr>
          <w:sz w:val="16"/>
        </w:rPr>
      </w:pPr>
      <w:r w:rsidRPr="006F5140">
        <w:rPr>
          <w:sz w:val="16"/>
        </w:rPr>
        <w:t>Needless to say, comprehensive mapping of the variety of capitalist economic and political institutions, historical and today’s, calls for vastly extended analysis, and the literature on the subject is rich and ranges across many disciplines. Institutions may look quite different but carry out similar functions in each of the “necessary” domains catalogued above (Hyman 2009: 17), and successful reconstruction of one capitalist institution may not require concurrent reconstruction of another (Unger 2009: 14). The new labor law’s proposals for institutional reconstruction must be responsive to the highly specific forms of capitalist production systems, enterprise organizations, markets, communication systems, political structures, and international orders that obtain, or might obtain, in various political economies.</w:t>
      </w:r>
    </w:p>
    <w:p w14:paraId="31F8CD32" w14:textId="77777777" w:rsidR="000F5B66" w:rsidRPr="006F5140" w:rsidRDefault="000F5B66" w:rsidP="000F5B66">
      <w:pPr>
        <w:rPr>
          <w:sz w:val="16"/>
        </w:rPr>
      </w:pPr>
      <w:r w:rsidRPr="00AE56A6">
        <w:rPr>
          <w:rStyle w:val="StyleUnderline"/>
        </w:rPr>
        <w:t>Since all</w:t>
      </w:r>
      <w:r w:rsidRPr="006F5140">
        <w:rPr>
          <w:sz w:val="16"/>
        </w:rPr>
        <w:t xml:space="preserve"> the (highly generalized) </w:t>
      </w:r>
      <w:r w:rsidRPr="006F5140">
        <w:rPr>
          <w:i/>
          <w:iCs/>
          <w:sz w:val="16"/>
        </w:rPr>
        <w:t>economic</w:t>
      </w:r>
      <w:r w:rsidRPr="006F5140">
        <w:rPr>
          <w:sz w:val="16"/>
        </w:rPr>
        <w:t xml:space="preserve"> and </w:t>
      </w:r>
      <w:r w:rsidRPr="006F5140">
        <w:rPr>
          <w:i/>
          <w:iCs/>
          <w:sz w:val="16"/>
        </w:rPr>
        <w:t>political</w:t>
      </w:r>
      <w:r w:rsidRPr="006F5140">
        <w:rPr>
          <w:sz w:val="16"/>
        </w:rPr>
        <w:t xml:space="preserve"> </w:t>
      </w:r>
      <w:r w:rsidRPr="00AE56A6">
        <w:rPr>
          <w:rStyle w:val="StyleUnderline"/>
        </w:rPr>
        <w:t>institutions</w:t>
      </w:r>
      <w:r w:rsidRPr="006F5140">
        <w:rPr>
          <w:sz w:val="16"/>
        </w:rPr>
        <w:t xml:space="preserve"> just discussed </w:t>
      </w:r>
      <w:r w:rsidRPr="00AE56A6">
        <w:rPr>
          <w:rStyle w:val="StyleUnderline"/>
        </w:rPr>
        <w:t>are</w:t>
      </w:r>
      <w:r w:rsidRPr="006F5140">
        <w:rPr>
          <w:sz w:val="16"/>
        </w:rPr>
        <w:t xml:space="preserve">, for the reasons sketched, </w:t>
      </w:r>
      <w:r w:rsidRPr="00AE56A6">
        <w:rPr>
          <w:rStyle w:val="Emphasis"/>
        </w:rPr>
        <w:t>necessary</w:t>
      </w:r>
      <w:r w:rsidRPr="006F5140">
        <w:rPr>
          <w:sz w:val="16"/>
        </w:rPr>
        <w:t xml:space="preserve"> simply </w:t>
      </w:r>
      <w:r w:rsidRPr="00AE56A6">
        <w:rPr>
          <w:rStyle w:val="StyleUnderline"/>
        </w:rPr>
        <w:t>to sustain the</w:t>
      </w:r>
      <w:r w:rsidRPr="006F5140">
        <w:rPr>
          <w:sz w:val="16"/>
        </w:rPr>
        <w:t xml:space="preserve"> two (also highly generalized) </w:t>
      </w:r>
      <w:r w:rsidRPr="00AE56A6">
        <w:rPr>
          <w:rStyle w:val="Emphasis"/>
        </w:rPr>
        <w:t>institutions of central concern</w:t>
      </w:r>
      <w:r w:rsidRPr="006F5140">
        <w:rPr>
          <w:sz w:val="16"/>
        </w:rPr>
        <w:t xml:space="preserve"> to labor lawyers – </w:t>
      </w:r>
      <w:r w:rsidRPr="00AE56A6">
        <w:rPr>
          <w:rStyle w:val="StyleUnderline"/>
        </w:rPr>
        <w:t>that is</w:t>
      </w:r>
      <w:r w:rsidRPr="006F5140">
        <w:rPr>
          <w:sz w:val="16"/>
        </w:rPr>
        <w:t xml:space="preserve">, </w:t>
      </w:r>
      <w:r w:rsidRPr="00AE56A6">
        <w:rPr>
          <w:rStyle w:val="Emphasis"/>
        </w:rPr>
        <w:t>wage-labor markets</w:t>
      </w:r>
      <w:r w:rsidRPr="006F5140">
        <w:rPr>
          <w:sz w:val="16"/>
        </w:rPr>
        <w:t xml:space="preserve"> </w:t>
      </w:r>
      <w:r w:rsidRPr="00AE56A6">
        <w:rPr>
          <w:rStyle w:val="StyleUnderline"/>
        </w:rPr>
        <w:t>and</w:t>
      </w:r>
      <w:r w:rsidRPr="006F5140">
        <w:rPr>
          <w:sz w:val="16"/>
        </w:rPr>
        <w:t xml:space="preserve"> </w:t>
      </w:r>
      <w:r w:rsidRPr="00AE56A6">
        <w:rPr>
          <w:rStyle w:val="Emphasis"/>
        </w:rPr>
        <w:t>workplace hierarchies</w:t>
      </w:r>
      <w:r w:rsidRPr="006F5140">
        <w:rPr>
          <w:sz w:val="16"/>
        </w:rPr>
        <w:t xml:space="preserve"> – </w:t>
      </w:r>
      <w:r w:rsidRPr="00AE56A6">
        <w:rPr>
          <w:rStyle w:val="StyleUnderline"/>
        </w:rPr>
        <w:t>it follows that the</w:t>
      </w:r>
      <w:r w:rsidRPr="006F5140">
        <w:rPr>
          <w:sz w:val="16"/>
        </w:rPr>
        <w:t xml:space="preserve"> </w:t>
      </w:r>
      <w:r w:rsidRPr="00AE56A6">
        <w:rPr>
          <w:rStyle w:val="Emphasis"/>
          <w:i/>
        </w:rPr>
        <w:t>legal</w:t>
      </w:r>
      <w:r w:rsidRPr="00AE56A6">
        <w:rPr>
          <w:rStyle w:val="Emphasis"/>
        </w:rPr>
        <w:t xml:space="preserve"> underpinnings</w:t>
      </w:r>
      <w:r w:rsidRPr="006F5140">
        <w:rPr>
          <w:sz w:val="16"/>
        </w:rPr>
        <w:t xml:space="preserve"> </w:t>
      </w:r>
      <w:r w:rsidRPr="00AE56A6">
        <w:rPr>
          <w:rStyle w:val="StyleUnderline"/>
        </w:rPr>
        <w:t xml:space="preserve">of </w:t>
      </w:r>
      <w:r w:rsidRPr="00AE56A6">
        <w:rPr>
          <w:rStyle w:val="StyleUnderline"/>
          <w:i/>
        </w:rPr>
        <w:t>all</w:t>
      </w:r>
      <w:r w:rsidRPr="00AE56A6">
        <w:rPr>
          <w:rStyle w:val="StyleUnderline"/>
        </w:rPr>
        <w:t xml:space="preserve"> those</w:t>
      </w:r>
      <w:r w:rsidRPr="006F5140">
        <w:rPr>
          <w:sz w:val="16"/>
        </w:rPr>
        <w:t xml:space="preserve"> economic and political </w:t>
      </w:r>
      <w:r w:rsidRPr="00AE56A6">
        <w:rPr>
          <w:rStyle w:val="StyleUnderline"/>
        </w:rPr>
        <w:t>institutions are as essential to the disempowerment and domination of workers as are the</w:t>
      </w:r>
      <w:r w:rsidRPr="006F5140">
        <w:rPr>
          <w:sz w:val="16"/>
        </w:rPr>
        <w:t xml:space="preserve"> </w:t>
      </w:r>
      <w:r w:rsidRPr="00AE56A6">
        <w:rPr>
          <w:rStyle w:val="Emphasis"/>
        </w:rPr>
        <w:t>law of labor</w:t>
      </w:r>
      <w:r w:rsidRPr="006F5140">
        <w:rPr>
          <w:sz w:val="16"/>
        </w:rPr>
        <w:t xml:space="preserve">-management </w:t>
      </w:r>
      <w:r w:rsidRPr="00AE56A6">
        <w:rPr>
          <w:rStyle w:val="Emphasis"/>
        </w:rPr>
        <w:t>relations</w:t>
      </w:r>
      <w:r w:rsidRPr="006F5140">
        <w:rPr>
          <w:sz w:val="16"/>
        </w:rPr>
        <w:t xml:space="preserve"> and working conditions within the workplace hierarchy, and the law of employment contracts, </w:t>
      </w:r>
      <w:r w:rsidRPr="00AE56A6">
        <w:rPr>
          <w:rStyle w:val="StyleUnderline"/>
        </w:rPr>
        <w:t>whether individual or collective</w:t>
      </w:r>
      <w:r w:rsidRPr="006F5140">
        <w:rPr>
          <w:sz w:val="16"/>
        </w:rPr>
        <w:t xml:space="preserve">. Hence, if we seek to answer the fundamental question that concerns many progressive and socialist labor lawyers – “What are the legal institutions that determine both worker power and labor’s capacity to deepen industrial and political democracy?” – we </w:t>
      </w:r>
      <w:r w:rsidRPr="004B2D7E">
        <w:rPr>
          <w:rStyle w:val="StyleUnderline"/>
        </w:rPr>
        <w:t>must look not only to</w:t>
      </w:r>
      <w:r w:rsidRPr="006F5140">
        <w:rPr>
          <w:sz w:val="16"/>
        </w:rPr>
        <w:t xml:space="preserve"> the field of </w:t>
      </w:r>
      <w:r w:rsidRPr="004B2D7E">
        <w:rPr>
          <w:rStyle w:val="StyleUnderline"/>
        </w:rPr>
        <w:t>labor law as</w:t>
      </w:r>
      <w:r w:rsidRPr="006F5140">
        <w:rPr>
          <w:sz w:val="16"/>
        </w:rPr>
        <w:t xml:space="preserve"> </w:t>
      </w:r>
      <w:r w:rsidRPr="004B2D7E">
        <w:rPr>
          <w:rStyle w:val="Emphasis"/>
        </w:rPr>
        <w:t>conventionally</w:t>
      </w:r>
      <w:r w:rsidRPr="006F5140">
        <w:rPr>
          <w:sz w:val="16"/>
        </w:rPr>
        <w:t xml:space="preserve"> </w:t>
      </w:r>
      <w:r w:rsidRPr="004B2D7E">
        <w:rPr>
          <w:rStyle w:val="StyleUnderline"/>
        </w:rPr>
        <w:t>defined</w:t>
      </w:r>
      <w:r w:rsidRPr="006F5140">
        <w:rPr>
          <w:sz w:val="16"/>
        </w:rPr>
        <w:t xml:space="preserve">, as important as that law is to the question of worker power and democracy.5 We must look also to the laws of property, contract, money, corporations, communication, domestic and international capital markets, taxation, state administration, and so on. Whether these </w:t>
      </w:r>
      <w:r w:rsidRPr="004B2D7E">
        <w:rPr>
          <w:rStyle w:val="StyleUnderline"/>
        </w:rPr>
        <w:t>other</w:t>
      </w:r>
      <w:r w:rsidRPr="006F5140">
        <w:rPr>
          <w:sz w:val="16"/>
        </w:rPr>
        <w:t xml:space="preserve"> legal </w:t>
      </w:r>
      <w:r w:rsidRPr="004B2D7E">
        <w:rPr>
          <w:rStyle w:val="StyleUnderline"/>
        </w:rPr>
        <w:t>fields</w:t>
      </w:r>
      <w:r w:rsidRPr="006F5140">
        <w:rPr>
          <w:sz w:val="16"/>
        </w:rPr>
        <w:t xml:space="preserve"> are more or less important than conventionally defined labor law in </w:t>
      </w:r>
      <w:r w:rsidRPr="004B2D7E">
        <w:rPr>
          <w:rStyle w:val="Emphasis"/>
        </w:rPr>
        <w:t>answer</w:t>
      </w:r>
      <w:r w:rsidRPr="006F5140">
        <w:rPr>
          <w:sz w:val="16"/>
        </w:rPr>
        <w:t xml:space="preserve">ing </w:t>
      </w:r>
      <w:r w:rsidRPr="004B2D7E">
        <w:rPr>
          <w:rStyle w:val="StyleUnderline"/>
        </w:rPr>
        <w:t>the question</w:t>
      </w:r>
      <w:r w:rsidRPr="006F5140">
        <w:rPr>
          <w:sz w:val="16"/>
        </w:rPr>
        <w:t xml:space="preserve"> just asked demands extensive empirical research.</w:t>
      </w:r>
    </w:p>
    <w:p w14:paraId="30E4CA56" w14:textId="77777777" w:rsidR="000F5B66" w:rsidRPr="00D53217" w:rsidRDefault="000F5B66" w:rsidP="000F5B66">
      <w:pPr>
        <w:rPr>
          <w:sz w:val="2"/>
          <w:szCs w:val="2"/>
        </w:rPr>
      </w:pPr>
      <w:r w:rsidRPr="00D53217">
        <w:rPr>
          <w:sz w:val="2"/>
          <w:szCs w:val="2"/>
        </w:rPr>
        <w:t xml:space="preserve">Having said this, the new labor law will not bring together the </w:t>
      </w:r>
      <w:r w:rsidRPr="00D53217">
        <w:rPr>
          <w:i/>
          <w:iCs/>
          <w:sz w:val="2"/>
          <w:szCs w:val="2"/>
        </w:rPr>
        <w:t>entirety</w:t>
      </w:r>
      <w:r w:rsidRPr="00D53217">
        <w:rPr>
          <w:sz w:val="2"/>
          <w:szCs w:val="2"/>
        </w:rPr>
        <w:t xml:space="preserve"> of each of the conventionally defined fields that in some way influence worker power and democracy. That would aggregate nearly all law. Rather, the new labor law will include and examine the particular elements or components of each conventionally defined legal field that most significantly reach – like tentacles – into the shaping of the relative power of workers and owners and into the determination of workers’ capacity to achieve industrial and political democracy.</w:t>
      </w:r>
    </w:p>
    <w:p w14:paraId="5433108B" w14:textId="77777777" w:rsidR="000F5B66" w:rsidRPr="00D53217" w:rsidRDefault="000F5B66" w:rsidP="000F5B66">
      <w:pPr>
        <w:rPr>
          <w:sz w:val="2"/>
          <w:szCs w:val="2"/>
        </w:rPr>
      </w:pPr>
      <w:r w:rsidRPr="00D53217">
        <w:rPr>
          <w:sz w:val="2"/>
          <w:szCs w:val="2"/>
        </w:rPr>
        <w:t>APPLYING THE “NEW LABOR LAW” TO EMPOWER WORKERS AND DEEPEN DEMOCRACY IN THE CONTEMPORARY CAPITALIST ECONOMY</w:t>
      </w:r>
    </w:p>
    <w:p w14:paraId="460E9364" w14:textId="77777777" w:rsidR="000F5B66" w:rsidRPr="00D53217" w:rsidRDefault="000F5B66" w:rsidP="000F5B66">
      <w:pPr>
        <w:rPr>
          <w:sz w:val="2"/>
          <w:szCs w:val="2"/>
        </w:rPr>
      </w:pPr>
      <w:r w:rsidRPr="00D53217">
        <w:rPr>
          <w:sz w:val="2"/>
          <w:szCs w:val="2"/>
        </w:rPr>
        <w:t>This section offers illustrations of several elements of multiple fields of law that construct worker power and democracy – including conventional labor law and domestic finance law and their interaction with constitutional law; the law of international trade, global capital markets, and national security; the law of the “social wage;” and various fields that comprise the law of consumption. The illustrations are drawn exclusively from contemporary United States law and political economy.</w:t>
      </w:r>
    </w:p>
    <w:p w14:paraId="38393693" w14:textId="77777777" w:rsidR="000F5B66" w:rsidRPr="00D53217" w:rsidRDefault="000F5B66" w:rsidP="000F5B66">
      <w:pPr>
        <w:rPr>
          <w:i/>
          <w:iCs/>
          <w:sz w:val="2"/>
          <w:szCs w:val="2"/>
        </w:rPr>
      </w:pPr>
      <w:r w:rsidRPr="00D53217">
        <w:rPr>
          <w:i/>
          <w:iCs/>
          <w:sz w:val="2"/>
          <w:szCs w:val="2"/>
        </w:rPr>
        <w:t>Conventional Labor Law, and Its Interaction with Constitutional Law</w:t>
      </w:r>
    </w:p>
    <w:p w14:paraId="05EF77AD" w14:textId="77777777" w:rsidR="000F5B66" w:rsidRPr="00D53217" w:rsidRDefault="000F5B66" w:rsidP="000F5B66">
      <w:pPr>
        <w:rPr>
          <w:sz w:val="2"/>
          <w:szCs w:val="2"/>
        </w:rPr>
      </w:pPr>
      <w:r w:rsidRPr="00D53217">
        <w:rPr>
          <w:sz w:val="2"/>
          <w:szCs w:val="2"/>
        </w:rPr>
        <w:t>Although a key theme of this chapter is that conventional labor law studies only one field of law that constructs worker power and democracy, it is, needless to say, an important – and possibly the most important – field. This sub-section gives a synoptic picture of the conventional US labor laws and legal institutions most vital to that construction. The sub-section also gives illustrations of how those laws and institutions interact with constitutional law in ways that significantly construct worker power and democracy.</w:t>
      </w:r>
    </w:p>
    <w:p w14:paraId="4ECEEC42" w14:textId="77777777" w:rsidR="000F5B66" w:rsidRPr="00D53217" w:rsidRDefault="000F5B66" w:rsidP="000F5B66">
      <w:pPr>
        <w:rPr>
          <w:sz w:val="2"/>
          <w:szCs w:val="2"/>
        </w:rPr>
      </w:pPr>
      <w:r w:rsidRPr="00D53217">
        <w:rPr>
          <w:sz w:val="2"/>
          <w:szCs w:val="2"/>
        </w:rPr>
        <w:t>US law constructs great impediments to union organizing. By requiring majority-rule elections to achieve unionization, granting employers the right to run anti-union campaigns in the extended election campaign, and imposing minimal sanctions against employers that coerce workers during the campaign, the law constructs both the opportunity and incentive for employers to engage in such coercion. The startling rate of firings of union supporters in the run-up to the election – between one out of seven and one out of twenty, depending on the study – is an artifact of those legal components.</w:t>
      </w:r>
    </w:p>
    <w:p w14:paraId="734A7398" w14:textId="77777777" w:rsidR="000F5B66" w:rsidRPr="00D53217" w:rsidRDefault="000F5B66" w:rsidP="000F5B66">
      <w:pPr>
        <w:rPr>
          <w:sz w:val="2"/>
          <w:szCs w:val="2"/>
        </w:rPr>
      </w:pPr>
      <w:r w:rsidRPr="00D53217">
        <w:rPr>
          <w:sz w:val="2"/>
          <w:szCs w:val="2"/>
        </w:rPr>
        <w:t>Union density is also diminished by the law’s construction of decentralized bargaining units6 and, at best, partial or “non-encompassing” unionization of the many employers across product markets or enterprise networks (Rogers 1990). Multi-employer bargaining is permitted only when a union is able to organize multiple individual employers and then win the voluntary consent of each to multi-employer units (Barenberg 2015). This legal construct is the critical foundation for the weakening of worker power via the conversion of vertically integrated enterprises to contractually interconnected supply chains and networks. What was once a permissible primary strike against all phases of production in the integrated corporation becomes an impermissible secondary strike against the very same multiple phases of production now lodged in multiple enterprises within separate bargaining units (Barenberg 2015). In other words, the most basic components of US labor law conspire with, and indeed accelerate, the disintegration of enterprises that is a hallmark of contemporary capitalism, by discouraging the enlargement of worker organizing in fluid, multi-employer bargaining units that match the equally fluid boundaries – in the political economy of post-mass-production finance capitalism – of production-and-distribution networks, geographic clusters, and sectors (Barenberg 1994: 881–884, 977–983; Barenberg 2015). (Recent proposals to mandate rigid sectoral bargaining in the USA do not take account of this fluidity in contemporary capitalism, although a sectoral scope may be the most desirable multi-employer unit in certain quarters of the economy – desirable, because most worker-empowering in context.)</w:t>
      </w:r>
    </w:p>
    <w:p w14:paraId="0A418356" w14:textId="77777777" w:rsidR="000F5B66" w:rsidRPr="00D53217" w:rsidRDefault="000F5B66" w:rsidP="000F5B66">
      <w:pPr>
        <w:rPr>
          <w:sz w:val="2"/>
          <w:szCs w:val="2"/>
        </w:rPr>
      </w:pPr>
      <w:r w:rsidRPr="00D53217">
        <w:rPr>
          <w:sz w:val="2"/>
          <w:szCs w:val="2"/>
        </w:rPr>
        <w:t>Those basic legal components also construct the very geography of the US economy and society. The legal construction of decentralized and non-encompassing units greatly incentivizes individual employers not only to fight unionization to avoid competition with non-union employers in the same product market, but also to break or escape a union that has successfully organized the employer (Kochan et al. 1994). Other components of conventional labor law construct smooth escape routes for the employer. First, employers are not punished for closing a union facility and opening a non-union facility elsewhere, so long as the employer is not foolish enough to reveal anti-union emotion. Second, the law of successorship permits de-unionization by means of selling a going business, so long as the purchaser follows its lawyer’s advice not to recruit the majority of the new workforce from the old.7 Third, a 1947 Amendment of the NLRA authorizes state laws against compulsory dues payments, generating less unionized states and regions that attract capital from the more unionized.</w:t>
      </w:r>
    </w:p>
    <w:p w14:paraId="0E582A20" w14:textId="77777777" w:rsidR="000F5B66" w:rsidRPr="00D53217" w:rsidRDefault="000F5B66" w:rsidP="000F5B66">
      <w:pPr>
        <w:rPr>
          <w:sz w:val="2"/>
          <w:szCs w:val="2"/>
        </w:rPr>
      </w:pPr>
      <w:r w:rsidRPr="00D53217">
        <w:rPr>
          <w:sz w:val="2"/>
          <w:szCs w:val="2"/>
        </w:rPr>
        <w:t>These escape routes – and others constructed by bankruptcy law, corporate law, constitutional law, and the law of taxation and subsidies discussed below – may be just as important as the legal construction of coercive anti-union campaigns in diminishing union density in the USA (Kochan et al. 1994). The result: employers hopscotch from unionized to non-unionized regions, from urban areas to suburban or rural “industrial parks” where inter-union solidarity is relatively incapacitated, and from less to more racist regions to capitalize on racial divide-andconquer strategies against worker solidarity (Davis 2018).</w:t>
      </w:r>
    </w:p>
    <w:p w14:paraId="6754C3B9" w14:textId="77777777" w:rsidR="000F5B66" w:rsidRPr="00D53217" w:rsidRDefault="000F5B66" w:rsidP="000F5B66">
      <w:pPr>
        <w:rPr>
          <w:sz w:val="2"/>
          <w:szCs w:val="2"/>
        </w:rPr>
      </w:pPr>
      <w:r w:rsidRPr="00D53217">
        <w:rPr>
          <w:sz w:val="2"/>
          <w:szCs w:val="2"/>
        </w:rPr>
        <w:t>These clusters of law – constructing non-union or anti-union regions (the Southern, Mountain, and Plains states) and areas (suburban and rural) – also indirectly weaken worker power and democracy by entrenching right-wing, anti-union blocs in the federal legislative process by reason of peculiarities of US constitutional law, including the electoral college method of electing the President, the constitutional authorization of states to draw congressional district lines, and the Supreme Court’s refusal to review state governments’ partisan “gerrymandering” of those districts.8 In a vicious cycle, constitutional law’s undemocratic empowerment of regions to which non-union capital has already moved enables federal policy-making that turns those non-union regions into even stronger magnets for the mobile capital that conventional labor law, in the ways just explained, permits and encourages (Hertel-Fernandez 2018). Without understanding this – and many other – interlocks of conventional labor law and constitutional law, the legal system’s full force in disempowering workers by encouraging capital mobility cannot be critically analyzed and leftists’ political energies cannot be well-directed.</w:t>
      </w:r>
    </w:p>
    <w:p w14:paraId="39E56F97" w14:textId="77777777" w:rsidR="000F5B66" w:rsidRPr="00D53217" w:rsidRDefault="000F5B66" w:rsidP="000F5B66">
      <w:pPr>
        <w:rPr>
          <w:sz w:val="2"/>
          <w:szCs w:val="2"/>
        </w:rPr>
      </w:pPr>
      <w:r w:rsidRPr="00D53217">
        <w:rPr>
          <w:sz w:val="2"/>
          <w:szCs w:val="2"/>
        </w:rPr>
        <w:t>The same goes for the US law of political spending. Conventional labor law permits political spending by unions, although yet another interaction of constitutional and conventional labor law now bars unions and employers from agreeing to require non-consenting bargaining-unit members to pay an increment of dues to fund that spending; each worker must consent to pay that increment.9 But, compared to revision of those rules, imaginable constitutional and legislative rules of political spending – beyond the scope of conventional labor law – could be just as or more important in building workers’ power to democratize a capitalist polity in the interest of working people, and to win substantive policies that would, reciprocally, strengthen unions and their political power, in a virtuous cycle.</w:t>
      </w:r>
    </w:p>
    <w:p w14:paraId="31F6D676" w14:textId="77777777" w:rsidR="000F5B66" w:rsidRPr="00D53217" w:rsidRDefault="000F5B66" w:rsidP="000F5B66">
      <w:pPr>
        <w:rPr>
          <w:sz w:val="2"/>
          <w:szCs w:val="2"/>
        </w:rPr>
      </w:pPr>
      <w:r w:rsidRPr="00D53217">
        <w:rPr>
          <w:sz w:val="2"/>
          <w:szCs w:val="2"/>
        </w:rPr>
        <w:t>The discussion above has focused on the law that constructs union organizing, capital’s escape from unions, differentiation among pro- and anti-union regions, and political spending – a network of law that interlaces strands of conventional labor law, constitutional law, and election law. Internal to conventional labor law, rules governing strikes, obviously, are also a key component in determining the relative degree of worker empowerment. Startlingly, US law permits employers to fire workers for all forms of slowdowns and work stoppages, other than full primary strikes and only when no contract is in effect. Even in the latter instance, employers may permanently replace strikers, who retain the right only to return to a job if a position reopens.</w:t>
      </w:r>
    </w:p>
    <w:p w14:paraId="658E4834" w14:textId="77777777" w:rsidR="000F5B66" w:rsidRPr="00D53217" w:rsidRDefault="000F5B66" w:rsidP="000F5B66">
      <w:pPr>
        <w:rPr>
          <w:sz w:val="2"/>
          <w:szCs w:val="2"/>
        </w:rPr>
      </w:pPr>
      <w:r w:rsidRPr="00D53217">
        <w:rPr>
          <w:sz w:val="2"/>
          <w:szCs w:val="2"/>
        </w:rPr>
        <w:t>Finally, the exclusion of large swaths of workers from even the limited federal legal protections discussed above constructs worker disempowerment in two key ways. First, by excluding managers and supervisors from protections against employer retaliation, employers can effectively conscript those workers into participating in the employer’s anti-union-organizing campaign and strike-breaking efforts. That is, the employer starts a union election campaign with a large campaign organization in place, one that – unlike the union’s campaign organization – reaches every voter in the electorate for forty hours per week and that may lawfully require workers, on pain of discharge, to attend anti-union speeches during work time, an infrastructure that candidates running for political office could only dream of. And the employer has a large corps of conscripted strike-breakers – every manager and supervisor – at the ready in the event of a strike.</w:t>
      </w:r>
    </w:p>
    <w:p w14:paraId="1E74DCD7" w14:textId="77777777" w:rsidR="000F5B66" w:rsidRPr="00D53217" w:rsidRDefault="000F5B66" w:rsidP="000F5B66">
      <w:pPr>
        <w:rPr>
          <w:sz w:val="2"/>
          <w:szCs w:val="2"/>
        </w:rPr>
      </w:pPr>
      <w:r w:rsidRPr="00D53217">
        <w:rPr>
          <w:sz w:val="2"/>
          <w:szCs w:val="2"/>
        </w:rPr>
        <w:t>Second, workers excluded from protections under federal labor law are placed at the tender mercies of state governments, reinforcing and reinforced by the legal construction of regional variation in pro- and anti-union politics in the US federal system discussed above. Here again, conventional labor law intermeshes with constitutional law, in this instance the constitutional jurisprudence on “preemption.” The predictable and well-documented result is yet another vicious cycle, this time at the level of state rather than federal policy-making – a cycle of rightwing state governments enacting laws that weaken or repress unions, and of weakened unions lacking the power to prevent the enactment of further such laws or to gain their repeal (HertelFernandez 2018).</w:t>
      </w:r>
    </w:p>
    <w:p w14:paraId="0448F7CE" w14:textId="77777777" w:rsidR="000F5B66" w:rsidRPr="00D53217" w:rsidRDefault="000F5B66" w:rsidP="000F5B66">
      <w:pPr>
        <w:rPr>
          <w:i/>
          <w:iCs/>
          <w:sz w:val="2"/>
          <w:szCs w:val="2"/>
        </w:rPr>
      </w:pPr>
      <w:r w:rsidRPr="00D53217">
        <w:rPr>
          <w:i/>
          <w:iCs/>
          <w:sz w:val="2"/>
          <w:szCs w:val="2"/>
        </w:rPr>
        <w:t>Laws of International Trade, Global Capital Markets, and National Security</w:t>
      </w:r>
    </w:p>
    <w:p w14:paraId="7E574930" w14:textId="77777777" w:rsidR="000F5B66" w:rsidRPr="00D53217" w:rsidRDefault="000F5B66" w:rsidP="000F5B66">
      <w:pPr>
        <w:rPr>
          <w:sz w:val="2"/>
          <w:szCs w:val="2"/>
        </w:rPr>
      </w:pPr>
      <w:r w:rsidRPr="00D53217">
        <w:rPr>
          <w:sz w:val="2"/>
          <w:szCs w:val="2"/>
        </w:rPr>
        <w:t>The relevant components of the law of international trade, global capital markets, and national security must also be folded into the “new labor law,” if capital mobility and product-market competition and their damaging consequences for worker power and democracy are to be fully analyzed and resisted.</w:t>
      </w:r>
    </w:p>
    <w:p w14:paraId="759FAED8" w14:textId="77777777" w:rsidR="000F5B66" w:rsidRPr="00D53217" w:rsidRDefault="000F5B66" w:rsidP="000F5B66">
      <w:pPr>
        <w:rPr>
          <w:sz w:val="2"/>
          <w:szCs w:val="2"/>
        </w:rPr>
      </w:pPr>
      <w:r w:rsidRPr="00D53217">
        <w:rPr>
          <w:sz w:val="2"/>
          <w:szCs w:val="2"/>
        </w:rPr>
        <w:t>The international dimension of conventional labor law does address trade legislation and trade agreements, along with the core “International Labor Code” of the International Labor Organization. But the study of these bodies of law must be redirected, in quite specific ways, if they are to be radically reformed to genuinely empower workers in the USA and globally. Surprisingly perhaps, US trade legislation is the most pro-labor in the world. One provision of the Trade Act of 1974 as amended – Section 301(b)10 – requires the President to impose remedies to ensure that every government that trades with the USA enforces internationally recognized labor rights. Another set of provisions – the Generalized System of Preferences (GSP)11 – authorizes the President to withdraw trade benefits from certain developing countries if they fail to take steps to enforce the same rights. Any “interested party” can file a petition; there is neither a standing nor a case-or-controversy requirement. The potential remedy includes the exercise of any or all Executive powers. And, of greatest note, the petition may demand inquiry into conditions across entire labor markets and into a multiplicity of legal institutions in the foreign country. This process and inquiry are wholly unlike other forms of US litigation, which invoke narrowly bounded judicial or administrative processes to determine whether remedies should be granted to redress violations of rights of particular parties to a factually focused dispute.</w:t>
      </w:r>
    </w:p>
    <w:p w14:paraId="0A0390C7" w14:textId="77777777" w:rsidR="000F5B66" w:rsidRPr="00D53217" w:rsidRDefault="000F5B66" w:rsidP="000F5B66">
      <w:pPr>
        <w:rPr>
          <w:sz w:val="2"/>
          <w:szCs w:val="2"/>
        </w:rPr>
      </w:pPr>
      <w:r w:rsidRPr="00D53217">
        <w:rPr>
          <w:sz w:val="2"/>
          <w:szCs w:val="2"/>
        </w:rPr>
        <w:t>If the President systematically enforced these US trade statutes as constitutionally required, we would see the kind of floor placed under global worker rights and standards that multilateral institutions have neither the authority nor political will to impose. Indeed, as erratic and hesitant as it has been, the President’s use of these statutory powers has been the most powerful state tool for enforcing transnational labor rights. (The International Labor Organization promulgates but, unlike the US government, does not deploy sanctions to enforce international labor rights.) Even the mere filing of a GSP petition by a worker organization can cause a trading partner to improve its labor rights record in order to avoid a potential collapse in its exports to the enormous US consumer market (Douglas et al. 2004).</w:t>
      </w:r>
    </w:p>
    <w:p w14:paraId="45D5E2F5" w14:textId="77777777" w:rsidR="000F5B66" w:rsidRPr="00D53217" w:rsidRDefault="000F5B66" w:rsidP="000F5B66">
      <w:pPr>
        <w:rPr>
          <w:sz w:val="2"/>
          <w:szCs w:val="2"/>
        </w:rPr>
      </w:pPr>
      <w:r w:rsidRPr="00D53217">
        <w:rPr>
          <w:sz w:val="2"/>
          <w:szCs w:val="2"/>
        </w:rPr>
        <w:t>It behooves labor law scholars to formulate detailed proposals for radically strengthened enforcement of these statutes, akin to the insistence on stronger enforcement of domestic worker rights. By way of example, here are two: although any interested party can file a Section 301 or GSP petition demanding a Presidential inquiry, the courts have ruled that that party cannot obtain judicial intervention when the President fails to carry out his or her constitutional duty to enforce internationally recognized labor rights under those statutes.12 Congress could straightforwardly mandate judicial enforcement of the President’s obligation (Barenberg 2009).</w:t>
      </w:r>
    </w:p>
    <w:p w14:paraId="3970A17A" w14:textId="77777777" w:rsidR="000F5B66" w:rsidRPr="00D53217" w:rsidRDefault="000F5B66" w:rsidP="000F5B66">
      <w:pPr>
        <w:rPr>
          <w:sz w:val="2"/>
          <w:szCs w:val="2"/>
        </w:rPr>
      </w:pPr>
      <w:r w:rsidRPr="00D53217">
        <w:rPr>
          <w:sz w:val="2"/>
          <w:szCs w:val="2"/>
        </w:rPr>
        <w:t>A second, more far-reaching proposal: Congress could create an International Labor Rights Commission that would, instead of the President, enforce the trade statutes. The Commission might be composed of worker representatives and jurists, charged with developing specific, revisable indicators of compliance with internationally recognized labor rights, well-adapted to countries’ variegated economic conditions; applying those indicators to trading partners’ workerrights enforcement records; and ordering calibrated sanctions for non-compliance with benchmarks of improvement (Barenberg 2009: 23–28). Most boldly, the Commission members might include worker representatives of all trading partners, not just domestic worker representatives, to mitigate the imperialist nature of unilateral US enforcement of global labor rights and, from an international standpoint, to democratize the Commission’s decisions.</w:t>
      </w:r>
    </w:p>
    <w:p w14:paraId="30EFA24F" w14:textId="77777777" w:rsidR="000F5B66" w:rsidRPr="00D53217" w:rsidRDefault="000F5B66" w:rsidP="000F5B66">
      <w:pPr>
        <w:rPr>
          <w:sz w:val="2"/>
          <w:szCs w:val="2"/>
        </w:rPr>
      </w:pPr>
      <w:r w:rsidRPr="00D53217">
        <w:rPr>
          <w:sz w:val="2"/>
          <w:szCs w:val="2"/>
        </w:rPr>
        <w:t>The weak worker rights provisions in US trade agreements could be strengthened by incorporating analogous enforcement mechanisms. The reforms would respond to the question that leftists who are all-out opponents of trade agreements have not fully put their minds to: can we imagine reforms of trade agreements that would actually succeed in enforcing global worker rights and standards? Until that question is deeply explored and answered in the negative, there is no justification for ruling out trade agreements altogether. After all, US leftists did not turn their backs on federal unionization rights in the 1930s on the ground that such rights would inevitably fail if lodged in the competitive multi-state market constructed by US constitutional law; nor did they press for the US common market to be fragmented into separate state markets in order to better enforce worker rights.</w:t>
      </w:r>
    </w:p>
    <w:p w14:paraId="74327422" w14:textId="77777777" w:rsidR="000F5B66" w:rsidRPr="00D53217" w:rsidRDefault="000F5B66" w:rsidP="000F5B66">
      <w:pPr>
        <w:rPr>
          <w:sz w:val="2"/>
          <w:szCs w:val="2"/>
        </w:rPr>
      </w:pPr>
      <w:r w:rsidRPr="00D53217">
        <w:rPr>
          <w:sz w:val="2"/>
          <w:szCs w:val="2"/>
        </w:rPr>
        <w:t>The law of global capital markets is, for purposes of the new labor law, a confederate of the law of international trade. It is the combination of liberalized trade flows and liberalized capital flows that has constructed global labor markets, which often intensify the downward pressure on workplace standards and worker power in the current era of globalized capitalism.13 Workers in other countries produce goods that are exported to the USA, taking advantage of liberalized trade rules; thanks to capital-market liberalization, the USA sends capital overseas to build the factories (so-called export platforms) that produce goods for shipment back to the US, European, or other consumer markets; and US owners rely on cross-border allocation of their enterprise investments and profits for tax arbitrage or repatriation, thanks again to capital-market liberalization. One critical function of free trade and free investment agreements is assuring US capitalists that they can continue to reap and relocate overseas profits and continue to export from overseas platforms. These legal constructs are therefore foundations of product-market and labor-market competition on a global scale and, like domestic laws constructing product and labor markets, encourage capital mobility that often flows from unionized to non-unionized production.</w:t>
      </w:r>
    </w:p>
    <w:p w14:paraId="4E9E2879" w14:textId="77777777" w:rsidR="000F5B66" w:rsidRPr="00D53217" w:rsidRDefault="000F5B66" w:rsidP="000F5B66">
      <w:pPr>
        <w:rPr>
          <w:sz w:val="2"/>
          <w:szCs w:val="2"/>
        </w:rPr>
      </w:pPr>
      <w:r w:rsidRPr="00D53217">
        <w:rPr>
          <w:sz w:val="2"/>
          <w:szCs w:val="2"/>
        </w:rPr>
        <w:t xml:space="preserve">The law of global capital flows constructs US workers’ empowerment (or disempowerment) in yet another critical way – demonstrated vividly in the financial crisis of 2008. One source of that crisis was the sequence of explosive growth in (and implosion of ) toxic assets held by US financial institutions and investors and traded in Wall Street’s casino capital markets. That process was fueled, in part, by a bountiful inflow of foreign investment, including from China, with whom the USA had effectively swapped the transfer of US manufacturing facilities in return for such capital exports to the USA. </w:t>
      </w:r>
    </w:p>
    <w:p w14:paraId="248387FE" w14:textId="77777777" w:rsidR="000F5B66" w:rsidRPr="00D53217" w:rsidRDefault="000F5B66" w:rsidP="000F5B66">
      <w:pPr>
        <w:rPr>
          <w:sz w:val="2"/>
          <w:szCs w:val="2"/>
        </w:rPr>
      </w:pPr>
      <w:r w:rsidRPr="00D53217">
        <w:rPr>
          <w:sz w:val="2"/>
          <w:szCs w:val="2"/>
        </w:rPr>
        <w:t>But the much-criticized China-USA trade imbalance was only part of the story. In fact, the global financial system is not coterminous with trade imbalances; the 2008 financial crisis was in significant part driven by the entanglement of US and European financial institutions and capital markets (Tooze 2018). This is another reason why it is critical for analysts of law’s disempowerment of workers to focus not just on the usual suspect – international trade agreements – but also on the law that constructs global finance.</w:t>
      </w:r>
    </w:p>
    <w:p w14:paraId="6504F389" w14:textId="77777777" w:rsidR="000F5B66" w:rsidRPr="00D53217" w:rsidRDefault="000F5B66" w:rsidP="000F5B66">
      <w:pPr>
        <w:rPr>
          <w:sz w:val="2"/>
          <w:szCs w:val="2"/>
        </w:rPr>
      </w:pPr>
      <w:r w:rsidRPr="00D53217">
        <w:rPr>
          <w:sz w:val="2"/>
          <w:szCs w:val="2"/>
        </w:rPr>
        <w:t>How do these sorts of capital flows – and the crises that are likely to continue punctuating our age of financial disequilibrium – disempower workers? The 2008 crisis is exemplary. First, the crisis transferred income and savings from working people to bailed-out financial institutions (Hockett 2009). Second, the shock led ultimately to a politics of austerity that diminished the social wage and, hence, worker power. But third, and less visibly, global imbalances were a means of transferring wealth extracted from exploited workers in countries like China – which, like the United States, fails to enforce and actively suppresses worker rights – to sustain debtfueled consumption of US households whose income was abated by the corrosion of worker rights. As discussed below, this mode of consumption in turn weakens worker power and democracy.</w:t>
      </w:r>
    </w:p>
    <w:p w14:paraId="09FFCDED" w14:textId="77777777" w:rsidR="000F5B66" w:rsidRPr="00D53217" w:rsidRDefault="000F5B66" w:rsidP="000F5B66">
      <w:pPr>
        <w:rPr>
          <w:sz w:val="2"/>
          <w:szCs w:val="2"/>
        </w:rPr>
      </w:pPr>
      <w:r w:rsidRPr="00D53217">
        <w:rPr>
          <w:sz w:val="2"/>
          <w:szCs w:val="2"/>
        </w:rPr>
        <w:t>Yet another sprawling body of law constructs global capital markets and their potentially worker-disempowering effects: the US and international law of national security. Three illustrations must suffice here. First, many components of national security law construct the global military power of the United States, which provides insurance that US parties’ foreign investments will not be confiscated by host governments. Here, one of countless legal instruments is the International Emergency Economic Powers Act, the progeny of legislation invoked to impose an embargo – cautionary to all governments – against the country (Cuba) that effected the first large-scale confiscation of overseas property of US businesses.14</w:t>
      </w:r>
    </w:p>
    <w:p w14:paraId="358BB9F1" w14:textId="77777777" w:rsidR="000F5B66" w:rsidRPr="00D53217" w:rsidRDefault="000F5B66" w:rsidP="000F5B66">
      <w:pPr>
        <w:rPr>
          <w:sz w:val="2"/>
          <w:szCs w:val="2"/>
        </w:rPr>
      </w:pPr>
      <w:r w:rsidRPr="00D53217">
        <w:rPr>
          <w:sz w:val="2"/>
          <w:szCs w:val="2"/>
        </w:rPr>
        <w:t>Second, the same legally constructed global power makes US assets comparatively safe investments, underwriting the inflow of capital to the USA of the sort that fueled Wall Street’s creation of toxic assets. Third, that geopolitical power also enables the USA to negotiate trade and investment agreements on terms favorable to the USA, requiring signatories to meet US metrics on pain of withdrawal of US trade or other benefits.</w:t>
      </w:r>
    </w:p>
    <w:p w14:paraId="4C6918E8" w14:textId="77777777" w:rsidR="000F5B66" w:rsidRPr="00D53217" w:rsidRDefault="000F5B66" w:rsidP="000F5B66">
      <w:pPr>
        <w:rPr>
          <w:sz w:val="2"/>
          <w:szCs w:val="2"/>
        </w:rPr>
      </w:pPr>
      <w:r w:rsidRPr="00D53217">
        <w:rPr>
          <w:sz w:val="2"/>
          <w:szCs w:val="2"/>
        </w:rPr>
        <w:t>These are necessarily spare illustrations of the main point: to call the domestic law of collective bargaining and international trade agreements “labor law,” but not so label the law of global finance and national security, is not just artificial; it also diverts left legal scholars’ analysis away from many significant mechanisms through which law constructs worker power and democracy.15</w:t>
      </w:r>
    </w:p>
    <w:p w14:paraId="76ED6B9F" w14:textId="77777777" w:rsidR="000F5B66" w:rsidRPr="00D53217" w:rsidRDefault="000F5B66" w:rsidP="000F5B66">
      <w:pPr>
        <w:rPr>
          <w:i/>
          <w:iCs/>
          <w:sz w:val="2"/>
          <w:szCs w:val="2"/>
        </w:rPr>
      </w:pPr>
      <w:r w:rsidRPr="00D53217">
        <w:rPr>
          <w:i/>
          <w:iCs/>
          <w:sz w:val="2"/>
          <w:szCs w:val="2"/>
        </w:rPr>
        <w:t>Laws of Domestic Financial Institutions, Capital Markets, and the Constitution</w:t>
      </w:r>
    </w:p>
    <w:p w14:paraId="0D46AFD2" w14:textId="77777777" w:rsidR="000F5B66" w:rsidRPr="00D53217" w:rsidRDefault="000F5B66" w:rsidP="000F5B66">
      <w:pPr>
        <w:rPr>
          <w:sz w:val="2"/>
          <w:szCs w:val="2"/>
        </w:rPr>
      </w:pPr>
      <w:r w:rsidRPr="00D53217">
        <w:rPr>
          <w:sz w:val="2"/>
          <w:szCs w:val="2"/>
        </w:rPr>
        <w:t>The domestic law of financial institutions and capital markets constructs worker power and democracy in ways that parallel the international laws just discussed. Rather than repeating the domestic analogues of those international laws, I will offer additional relevant components of domestic law, again merely illustrative of the chapter’s main thesis.</w:t>
      </w:r>
    </w:p>
    <w:p w14:paraId="6BD3C4E8" w14:textId="77777777" w:rsidR="000F5B66" w:rsidRPr="00D53217" w:rsidRDefault="000F5B66" w:rsidP="000F5B66">
      <w:pPr>
        <w:rPr>
          <w:sz w:val="2"/>
          <w:szCs w:val="2"/>
        </w:rPr>
      </w:pPr>
      <w:r w:rsidRPr="00D53217">
        <w:rPr>
          <w:sz w:val="2"/>
          <w:szCs w:val="2"/>
        </w:rPr>
        <w:t>First, the basic role of financial institutions and capital markets, in theory, is to aggregate the savings of individuals and enterprises and channel those resources to individuals and enterprises that will use them most productively. In practice, our financial institutions and capital markets do not play that role well. They are instead often devoted to creating and trading complex assets at several removes from production in the real economy (Admati &amp; Hellwig 2013: 162; Lothian 2017). This detachment of finance from production – driven in part by the last forty years of legally encouraged consolidation of big banks and hypertrophic growth of the financial sector – weaken community-based finance of local and worker-centered production systems (Krippner 2011; Wilmarth 2013). Proposals for radical legal reform that would reconstruct financial markets to foster worker-empowering enterprises therefore include laws that promote community banks, cooperative banks, union-owned banks, non-profit banks, and localized, governmentsubsidized variants of venture-capital funds that would direct capital to unionized and workercontrolled firms (Block 2014; Unger 2001: 149–150). We see experimental legal institutions of this sort in regional “social economies” or “cooperative economies” around the world (e.g. Bourgue et al. 2013).</w:t>
      </w:r>
    </w:p>
    <w:p w14:paraId="3635EC45" w14:textId="77777777" w:rsidR="000F5B66" w:rsidRPr="00D53217" w:rsidRDefault="000F5B66" w:rsidP="000F5B66">
      <w:pPr>
        <w:rPr>
          <w:sz w:val="2"/>
          <w:szCs w:val="2"/>
        </w:rPr>
      </w:pPr>
      <w:r w:rsidRPr="00D53217">
        <w:rPr>
          <w:sz w:val="2"/>
          <w:szCs w:val="2"/>
        </w:rPr>
        <w:t>Second, when the law constructs private banks’, corporations’, and institutional investors’ control over investment decisions, there is an anti-democratic, systemic bias against law reforms designed to strengthen unions and other worker-empowering, social democratic programs. This bias, theorized by Michał Kalecki, rests on the fact that, when investment decisions are under the control of private profit-seeking actors, the level of investment in an economy depends on the degree of those actors’ confidence that government policy will be business-friendly in the near future (Kalecki 1943). Leftist parties will therefore hesitate to enact laborempowering policies, since their reelection will be put at risk by the expected decrease in investment – “capital strikes,” in effect – that would diminish economic growth, employment, and wages.</w:t>
      </w:r>
    </w:p>
    <w:p w14:paraId="4DB5F3CC" w14:textId="77777777" w:rsidR="000F5B66" w:rsidRPr="00D53217" w:rsidRDefault="000F5B66" w:rsidP="000F5B66">
      <w:pPr>
        <w:rPr>
          <w:sz w:val="2"/>
          <w:szCs w:val="2"/>
        </w:rPr>
      </w:pPr>
      <w:r w:rsidRPr="00D53217">
        <w:rPr>
          <w:sz w:val="2"/>
          <w:szCs w:val="2"/>
        </w:rPr>
        <w:t>Note that, by contrast, most political strikes by unions are both illegal under the NLRA16 and “unprotected” – that is, the employer may fire workers for engaging in them. Yet, capitalists’ power to engage in political strikes – just described – is fully constructed by law; and, unlike labor strikes that require solidaristic co-action among workers, capital strikes require no coordination among enterprises, which reduce investment when they separately but simultaneously lose business confidence.</w:t>
      </w:r>
    </w:p>
    <w:p w14:paraId="5856C60E" w14:textId="77777777" w:rsidR="000F5B66" w:rsidRPr="00D53217" w:rsidRDefault="000F5B66" w:rsidP="000F5B66">
      <w:pPr>
        <w:rPr>
          <w:sz w:val="2"/>
          <w:szCs w:val="2"/>
        </w:rPr>
      </w:pPr>
      <w:r w:rsidRPr="00D53217">
        <w:rPr>
          <w:sz w:val="2"/>
          <w:szCs w:val="2"/>
        </w:rPr>
        <w:t>If legal reform placed limitations on private control over investment decisions, this intrinsic constraint on worker-empowering democracy would be loosened. Indeed, historically, social democratic legal reforms have occurred precisely when that constraint has been relaxed, as during the Great Depression, when business confidence and investment were already so low that the threat of an additional capital strike to block such reforms was weak (Barenberg 1993: 1397).</w:t>
      </w:r>
    </w:p>
    <w:p w14:paraId="13F8E4F9" w14:textId="77777777" w:rsidR="000F5B66" w:rsidRPr="00D53217" w:rsidRDefault="000F5B66" w:rsidP="000F5B66">
      <w:pPr>
        <w:rPr>
          <w:sz w:val="2"/>
          <w:szCs w:val="2"/>
        </w:rPr>
      </w:pPr>
      <w:r w:rsidRPr="00D53217">
        <w:rPr>
          <w:sz w:val="2"/>
          <w:szCs w:val="2"/>
        </w:rPr>
        <w:t>Third, the existing law of finance constructs “short-termism” among institutional investors and executives whose compensation or continued employment depend on the price of their corporations’ shares. To inflate share prices by “pleasing the markets,” executives implement mass layoffs or finance-driven restructurings that undermine worker power, not just through the direct effect of job loss but also by disrupting hard-won workplace communities of solidarity and laborcentric collaboration with local production managers (e.g. Kristensen &amp; Zeitlin 2005).</w:t>
      </w:r>
    </w:p>
    <w:p w14:paraId="4E74EEC9" w14:textId="77777777" w:rsidR="000F5B66" w:rsidRPr="00D53217" w:rsidRDefault="000F5B66" w:rsidP="000F5B66">
      <w:pPr>
        <w:rPr>
          <w:sz w:val="2"/>
          <w:szCs w:val="2"/>
        </w:rPr>
      </w:pPr>
      <w:r w:rsidRPr="00D53217">
        <w:rPr>
          <w:sz w:val="2"/>
          <w:szCs w:val="2"/>
        </w:rPr>
        <w:t>In a final illustration, constitutional jurisprudence propels capital movement. The “dormant commerce clause” fashioned by the Supreme Court prohibits state laws that discriminate against out-of-state economic actors on behalf of in-state interests. The Court has, however, carved out a wholly unprincipled exception to that rule.17 A state is permitted to engage in open discrimination if it uses as its means the granting of subsidies paid out of the state’s general revenue to particular in-state businesses or sectors, and states in practice grant tax rebates and credits as well.18 The practical consequence of this exception is predictable. States compete with one another to attract or retain footloose capital by granting subsidies and tax incentives, in a race to the bottom that disempowers workers in at least three ways: the incentives redistribute resources from workers and other ordinary taxpayers; the systematic bite from the state treasury requires cuts in the state’s social wage; and capital’s hop-scotching batters communities of solidarity in and out of workplaces.</w:t>
      </w:r>
    </w:p>
    <w:p w14:paraId="76F9760C" w14:textId="77777777" w:rsidR="000F5B66" w:rsidRPr="00D53217" w:rsidRDefault="000F5B66" w:rsidP="000F5B66">
      <w:pPr>
        <w:rPr>
          <w:sz w:val="2"/>
          <w:szCs w:val="2"/>
        </w:rPr>
      </w:pPr>
      <w:r w:rsidRPr="00D53217">
        <w:rPr>
          <w:sz w:val="2"/>
          <w:szCs w:val="2"/>
        </w:rPr>
        <w:t>Through these three labor-disempowering mechanisms, the particular federalist structure of US constitutionalism again amplifies the incentives created by conventional labor law for regions and states to adopt anti-union policies and cultivate political cultures designed to attract capital from unionized areas. The new labor law’s proposed reform is simple: the Supreme Court, or Congress, should overturn the exception for competitive subsidies and tax breaks.</w:t>
      </w:r>
    </w:p>
    <w:p w14:paraId="5B32B32D" w14:textId="77777777" w:rsidR="000F5B66" w:rsidRPr="00D53217" w:rsidRDefault="000F5B66" w:rsidP="000F5B66">
      <w:pPr>
        <w:rPr>
          <w:i/>
          <w:iCs/>
          <w:sz w:val="2"/>
          <w:szCs w:val="2"/>
        </w:rPr>
      </w:pPr>
      <w:r w:rsidRPr="00D53217">
        <w:rPr>
          <w:i/>
          <w:iCs/>
          <w:sz w:val="2"/>
          <w:szCs w:val="2"/>
        </w:rPr>
        <w:t>The Law of the “Social Wage”</w:t>
      </w:r>
    </w:p>
    <w:p w14:paraId="4310B943" w14:textId="77777777" w:rsidR="000F5B66" w:rsidRPr="00D53217" w:rsidRDefault="000F5B66" w:rsidP="000F5B66">
      <w:pPr>
        <w:rPr>
          <w:sz w:val="2"/>
          <w:szCs w:val="2"/>
        </w:rPr>
      </w:pPr>
      <w:r w:rsidRPr="00D53217">
        <w:rPr>
          <w:sz w:val="2"/>
          <w:szCs w:val="2"/>
        </w:rPr>
        <w:t>When workers decide whether to organize a union or to strike, they fear that they face the risk of retaliatory discharge – and that fear is justified, as the data mentioned above show. Workers’ willingness to empower themselves therefore turns in significant part on the personal cost they face should they lose their job. For that reason, workers’ bargaining power is constructed in part by the law of the social wage – that is, the panoply of social insurance and other government-provided “public goods” that soften the blow for workers who lose their jobs: unemployment insurance, welfare benefits, healthcare, childcare, higher education, subsidized housing and food, worker retraining, pensions, low-cost public transportation in working-class neighborhoods, and many more.</w:t>
      </w:r>
    </w:p>
    <w:p w14:paraId="73A0191A" w14:textId="77777777" w:rsidR="000F5B66" w:rsidRPr="00D53217" w:rsidRDefault="000F5B66" w:rsidP="000F5B66">
      <w:pPr>
        <w:rPr>
          <w:sz w:val="2"/>
          <w:szCs w:val="2"/>
        </w:rPr>
      </w:pPr>
      <w:r w:rsidRPr="00D53217">
        <w:rPr>
          <w:sz w:val="2"/>
          <w:szCs w:val="2"/>
        </w:rPr>
        <w:t>Other legal programs can empower workers in a manner similar to the way that public goods reduce the cost of discharge. An increase in the minimum wage pushes up wages of all low-wage jobs and therefore generates more living-wage jobs that a worker, if discharged, could expect to find. A law mandating government provision of jobs when the private sector fails to achieve full employment would greatly empower workers. For decades, winning such a full employment mandate was a high political priority of the AFL-CIO,19 and proposals for a jobs guarantee have been renewed with the recent resurgence in the progressive movement (Sanders 2020). A universal basic wage, also on the progressive-labor agenda, would have analogous empowering effects.</w:t>
      </w:r>
    </w:p>
    <w:p w14:paraId="5FEFEB83" w14:textId="77777777" w:rsidR="000F5B66" w:rsidRPr="00D53217" w:rsidRDefault="000F5B66" w:rsidP="000F5B66">
      <w:pPr>
        <w:rPr>
          <w:sz w:val="2"/>
          <w:szCs w:val="2"/>
        </w:rPr>
      </w:pPr>
      <w:r w:rsidRPr="00D53217">
        <w:rPr>
          <w:sz w:val="2"/>
          <w:szCs w:val="2"/>
        </w:rPr>
        <w:t>Since lower rates of unemployment empower workers and higher rates disempower, macroeconomic policy (both monetary and fiscal) has a critical effect on workers’ willingness to organize and strike – as both unions and employers well know. As for monetary policy, an effective (rather than just paper) legal mandate that the Federal Reserve give higher priority to lowering the rate of unemployment than to protecting against inflation would inflect the law of macro-economic policy-making in a worker-empowering direction. Episodes of expansionary fiscal policies have done and would continue to do likewise, but labor law researchers should systematically formulate proposals to construct automatic counter-cyclical increases in spending across all legal domains.</w:t>
      </w:r>
    </w:p>
    <w:p w14:paraId="122ADE2E" w14:textId="77777777" w:rsidR="000F5B66" w:rsidRPr="00D53217" w:rsidRDefault="000F5B66" w:rsidP="000F5B66">
      <w:pPr>
        <w:rPr>
          <w:sz w:val="2"/>
          <w:szCs w:val="2"/>
        </w:rPr>
      </w:pPr>
      <w:r w:rsidRPr="00D53217">
        <w:rPr>
          <w:sz w:val="2"/>
          <w:szCs w:val="2"/>
        </w:rPr>
        <w:t>The law of the social wage, if reconstructed in the ways just mentioned, may have greater labor-empowering and democracy-fortifying impact than many of the standard proposals for reforming elements of conventional labor law.</w:t>
      </w:r>
    </w:p>
    <w:p w14:paraId="119A392B" w14:textId="77777777" w:rsidR="000F5B66" w:rsidRPr="00D53217" w:rsidRDefault="000F5B66" w:rsidP="000F5B66">
      <w:pPr>
        <w:rPr>
          <w:i/>
          <w:iCs/>
          <w:sz w:val="2"/>
          <w:szCs w:val="2"/>
        </w:rPr>
      </w:pPr>
      <w:r w:rsidRPr="00D53217">
        <w:rPr>
          <w:i/>
          <w:iCs/>
          <w:sz w:val="2"/>
          <w:szCs w:val="2"/>
        </w:rPr>
        <w:t>The Law of Consumption: Communication, Household Finance, Education, Zoning, Discrimination, and Taxation</w:t>
      </w:r>
    </w:p>
    <w:p w14:paraId="648FF1C6" w14:textId="77777777" w:rsidR="000F5B66" w:rsidRPr="00D53217" w:rsidRDefault="000F5B66" w:rsidP="000F5B66">
      <w:pPr>
        <w:rPr>
          <w:sz w:val="2"/>
          <w:szCs w:val="2"/>
        </w:rPr>
      </w:pPr>
      <w:r w:rsidRPr="00D53217">
        <w:rPr>
          <w:sz w:val="2"/>
          <w:szCs w:val="2"/>
        </w:rPr>
        <w:t>Consumption and work are not often studied in conjunction, including in legal scholarship. But the relationship between the two is a critical determinant of worker power; therefore, the “law of consumption” is yet another field that constructs the strength of worker power and democracy. The relevant law is often studied in sub-categories such as the law of telecommunications, the internet, advertising, the new media, legacy media, household finance, taxation, and education, among others.</w:t>
      </w:r>
    </w:p>
    <w:p w14:paraId="013B19E4" w14:textId="77777777" w:rsidR="000F5B66" w:rsidRPr="00D53217" w:rsidRDefault="000F5B66" w:rsidP="000F5B66">
      <w:pPr>
        <w:rPr>
          <w:sz w:val="2"/>
          <w:szCs w:val="2"/>
        </w:rPr>
      </w:pPr>
      <w:r w:rsidRPr="00D53217">
        <w:rPr>
          <w:sz w:val="2"/>
          <w:szCs w:val="2"/>
        </w:rPr>
        <w:t>Before turning to the legal infrastructure of consumption, the antecedent socioeconomic question is: how does consumption affect worker empowerment? A key mechanism is illustrated by late nineteenth-century industrialists’ practice of hiring so-called family men rather than single men or women. Employers preferred to hire workers with greater obligations to support household consumption, since they were less likely to risk discharge by supporting unions and strikes and, in individual negotiations, less able to hold out for better terms. The general phenomenon illustrated by that one historical practice is this: the more urgent a worker’s felt need to consume – or, put more starkly, the greater the desperation for wage income – the weaker the worker’s bargaining power. Consider the following: if one had no need to consume, one would have no material need to work and would have maximum bargaining power relative to the employer.</w:t>
      </w:r>
    </w:p>
    <w:p w14:paraId="535CF4F4" w14:textId="77777777" w:rsidR="000F5B66" w:rsidRPr="00D53217" w:rsidRDefault="000F5B66" w:rsidP="000F5B66">
      <w:pPr>
        <w:rPr>
          <w:sz w:val="2"/>
          <w:szCs w:val="2"/>
        </w:rPr>
      </w:pPr>
      <w:r w:rsidRPr="00D53217">
        <w:rPr>
          <w:sz w:val="2"/>
          <w:szCs w:val="2"/>
        </w:rPr>
        <w:t>The importance of the law that constructs the urgency of workers’ private consumption is a close cousin of the importance of the social wage. One can view the social wage as the public payment for consumption needs, reducing the urgency of the workers’ felt need to earn through market employment (depending, of course, on the distribution of tax burdens to fund those goods, pointing to yet another legal domain that the new labor law must encompass). In part for this reason, it is misguided for analysts to “blame” low-wage workers for “undisciplined” private consumption, which, in the USA, is rooted not so much in personal indulgence as in the burden workers have increasingly borne for spending on needs previously met by public-goods provision; on basics such as education, healthcare, and housing, the prices of which have increased relative to median wages in recent years (Nutting 2018); and on new socially constructed labor-market necessities such as laptops, smart phones, and associated service-provider contracts.</w:t>
      </w:r>
    </w:p>
    <w:p w14:paraId="302E062A" w14:textId="77777777" w:rsidR="000F5B66" w:rsidRPr="00D53217" w:rsidRDefault="000F5B66" w:rsidP="000F5B66">
      <w:pPr>
        <w:rPr>
          <w:sz w:val="2"/>
          <w:szCs w:val="2"/>
        </w:rPr>
      </w:pPr>
      <w:r w:rsidRPr="00D53217">
        <w:rPr>
          <w:sz w:val="2"/>
          <w:szCs w:val="2"/>
        </w:rPr>
        <w:t>But worker power and democracy are constructed by the entire body of law, not just the law of the social wage, that calibrates the urgency of household expenditure. The background to that law is the political drive for ever-increasing consumption, which is, nearly universally across the political spectrum, pronounced the core of the “American Dream” (Sanders 2019; Tankersley 2016). Even when commentators and politicians claim to define the “dream” as equality of opportunity rather than raw consumption, they measure opportunity by upward mobility, comparing children’s material consumption to their parents’ (e.g. Kristof 2014).</w:t>
      </w:r>
    </w:p>
    <w:p w14:paraId="70AF502C" w14:textId="77777777" w:rsidR="000F5B66" w:rsidRPr="00D53217" w:rsidRDefault="000F5B66" w:rsidP="000F5B66">
      <w:pPr>
        <w:rPr>
          <w:sz w:val="2"/>
          <w:szCs w:val="2"/>
        </w:rPr>
      </w:pPr>
      <w:r w:rsidRPr="00D53217">
        <w:rPr>
          <w:sz w:val="2"/>
          <w:szCs w:val="2"/>
        </w:rPr>
        <w:t>The felt need for constant growth in purchasing power of course has psychological propulsions. One is the continuous conversion of discretionary consumption into necessary consumption. That is, worker-consumers initially experience desires for certain goods and services as less urgent, but over time experience those goods as more urgent or even as absolute needs. Another is the free-floating nature of desire; that is, once one object of desire is obtained, desire is only temporarily satiated, resurging and attaching to new objects (Zizek 2009).</w:t>
      </w:r>
    </w:p>
    <w:p w14:paraId="10A39CCD" w14:textId="77777777" w:rsidR="000F5B66" w:rsidRPr="00D53217" w:rsidRDefault="000F5B66" w:rsidP="000F5B66">
      <w:pPr>
        <w:rPr>
          <w:sz w:val="2"/>
          <w:szCs w:val="2"/>
        </w:rPr>
      </w:pPr>
      <w:r w:rsidRPr="00D53217">
        <w:rPr>
          <w:sz w:val="2"/>
          <w:szCs w:val="2"/>
        </w:rPr>
        <w:t>But, clearly, there are important legal mechanisms at work too, tied to the institutions of contemporary capitalism that so dramatically unleash the desire to consume. I have already discussed many domestic and international legal institutions that construct the product-market competition that is a key driving force behind the ever-increasing production and consumption inherent in a capitalist economy. Here are just a few more examples of laws and legal institutions – outside the bounds of conventional labor law – that drive the cult of consumption and weaken worker power in the contemporary period:</w:t>
      </w:r>
    </w:p>
    <w:p w14:paraId="6FC31ED7" w14:textId="77777777" w:rsidR="000F5B66" w:rsidRPr="00D53217" w:rsidRDefault="000F5B66" w:rsidP="000F5B66">
      <w:pPr>
        <w:rPr>
          <w:sz w:val="2"/>
          <w:szCs w:val="2"/>
        </w:rPr>
      </w:pPr>
      <w:r w:rsidRPr="00D53217">
        <w:rPr>
          <w:sz w:val="2"/>
          <w:szCs w:val="2"/>
        </w:rPr>
        <w:t>Consider, first, the law that constructs our advertising-driven culture. In the USA, before the recent rise of commercial-free streaming services, the average person watched four hours per day of network and cable television commercials – nearly equivalent to an astounding eight weeks of eight-hour workdays per year. The advent of streaming services has cut that by more than half – but the total time spent viewing advertisements is still remarkable, especially when taking account of large concurrent increases in time viewing online websites populated with advertisements (Nielsen 2018; Staff 2020). The average person sees at least two million advertisements in their lifetime.</w:t>
      </w:r>
    </w:p>
    <w:p w14:paraId="2B830B0E" w14:textId="77777777" w:rsidR="000F5B66" w:rsidRPr="00D53217" w:rsidRDefault="000F5B66" w:rsidP="000F5B66">
      <w:pPr>
        <w:rPr>
          <w:sz w:val="2"/>
          <w:szCs w:val="2"/>
        </w:rPr>
      </w:pPr>
      <w:r w:rsidRPr="00D53217">
        <w:rPr>
          <w:sz w:val="2"/>
          <w:szCs w:val="2"/>
        </w:rPr>
        <w:t>Most of us take for granted that the predominant business model of both old and new media is profit earned by advertising. But the law deeply constructs this world of continuous commercial inflaming of desires attached helter-skelter to commodity after commodity. Most deeply, when each major medium was aborning – radio, television, the internet – there were very real political debates about whether advertising would be permitted (Briggs &amp; Burke 2020). Alternative models, including local and national community funding, were proposed and actually put into practice, briefly in the United States (in community radio stations, and in the early noncommercialized years of the internet), longer-term in other countries (think of the BBC in the UK) (Briggs 1986; Wu 2016). If these alternatives or if novel legal constructions of social ownership and funding of media now seem distant or aberrant, consider that there are traces of such “aberrations” in several areas of existing law: the law that provides some, if minimal, community funding of public broadcasters; the law that allocates the broadcast spectrum; the law that delegates to corporate owners of private media the general power to choose and censor the advertising and other messages they display (Zuboff 2019: 191); laws that regulate specific forms of advertising, such as false advertising, certain advertising directed toward children, certain types of obscene or pornographic advertising, and other categories; laws that authorize and regulate subscription-funded rather than advertising-funded broadcasting, such as certain types of cable television networks and streaming services; and many others.</w:t>
      </w:r>
    </w:p>
    <w:p w14:paraId="5D4BCFC2" w14:textId="77777777" w:rsidR="000F5B66" w:rsidRPr="00D53217" w:rsidRDefault="000F5B66" w:rsidP="000F5B66">
      <w:pPr>
        <w:rPr>
          <w:sz w:val="2"/>
          <w:szCs w:val="2"/>
        </w:rPr>
      </w:pPr>
      <w:r w:rsidRPr="00D53217">
        <w:rPr>
          <w:sz w:val="2"/>
          <w:szCs w:val="2"/>
        </w:rPr>
        <w:t>Does all of that law matter for worker empowerment? It certainly does: the authorization of commercial advertising and delegation of power to private profit-making enterprises to choose its content and frequency – a legal construct – has had radical consequences. From the standpoint of inflating material consumption and therefore deflating worker bargaining power, the broad difference between a profit-driven culture and a hypothetical non-profit-based culture is obvious enough. Not only does each advertisement encourage heightened or wholly new desires, but it also anthropomorphizes the corporate producer as a caring friend with only the consumer’s and society’s best interests at heart. There is no “equal time” given to messages about the advertiser’s exploitation of workers, environmental depredations, fraud, and other legal wrongdoings that are pervasive among capitalist corporations. In this respect, advertisements, individually and in the aggregate, present a relentless picture of capitalist enterprise as the best of vehicles, as the natural and inevitable means, for meeting our needs and our wants. Advertising sells capitalism itself.</w:t>
      </w:r>
    </w:p>
    <w:p w14:paraId="406E1DBE" w14:textId="77777777" w:rsidR="000F5B66" w:rsidRPr="00D53217" w:rsidRDefault="000F5B66" w:rsidP="000F5B66">
      <w:pPr>
        <w:rPr>
          <w:sz w:val="2"/>
          <w:szCs w:val="2"/>
        </w:rPr>
      </w:pPr>
      <w:r w:rsidRPr="00D53217">
        <w:rPr>
          <w:sz w:val="2"/>
          <w:szCs w:val="2"/>
        </w:rPr>
        <w:t>This legal construct, then, has a triple impact on worker power. First, the ratcheting of desire and ever-greater urgency of private consumption reduces worker bargaining power in the way described above. Second, nearly all media are owned by capitalist corporations. It would be astounding if their shows, texts, and images did not, overall, convey negative images of unions or other organizations that challenge the profitability of capitalist enterprise, and there is ample evidence that their messaging does just that, when it does not exclude text and images about worker organizations or other opponents of corporate capitalism altogether, turning unions into an “absence” or an alien presence in the culture (Martin 2003; Puette 1992). Third, when workers seek to organize a union, they face a steep burden of persuasion, in light of co-workers’ lifetime of viewing commercial advertising – which, as just argued, is a lifetime of messaging about the immutability and virtue of capitalist enterprise, of which their employer is an emblem.</w:t>
      </w:r>
    </w:p>
    <w:p w14:paraId="5B77DAD0" w14:textId="77777777" w:rsidR="000F5B66" w:rsidRPr="00D53217" w:rsidRDefault="000F5B66" w:rsidP="000F5B66">
      <w:pPr>
        <w:rPr>
          <w:sz w:val="2"/>
          <w:szCs w:val="2"/>
        </w:rPr>
      </w:pPr>
      <w:r w:rsidRPr="00D53217">
        <w:rPr>
          <w:sz w:val="2"/>
          <w:szCs w:val="2"/>
        </w:rPr>
        <w:t>Of course, workers, unlike viewers of their employer’s advertising, have seen behind the employer’s door and know, by hard experience, at least patches of their employer’s darker side – hence, the activation of change agents within the workplace and the reality of union organizing and of powerful labor movements in certain times and places. Still, the cultural and psychological burden of persuasion facing the union activist is heavy, and it is not coincidental that the decline in union density and worker bargaining power followed a cultural shift in the balance between people’s identity as workers and as consumers.</w:t>
      </w:r>
    </w:p>
    <w:p w14:paraId="201240C5" w14:textId="77777777" w:rsidR="000F5B66" w:rsidRPr="00D53217" w:rsidRDefault="000F5B66" w:rsidP="000F5B66">
      <w:pPr>
        <w:rPr>
          <w:sz w:val="2"/>
          <w:szCs w:val="2"/>
        </w:rPr>
      </w:pPr>
      <w:r w:rsidRPr="00D53217">
        <w:rPr>
          <w:sz w:val="2"/>
          <w:szCs w:val="2"/>
        </w:rPr>
        <w:t>Numerous other legal fields intermesh with communication law to construct people’s felt imperative to consume. Just two examples: first, a high, but progressive, tax on consumption would dampen that imperative, in contrast to our present reliance on taxation of income. Second, changes in zoning, education, and anti-discrimination law would abate the arms race among families in bidding up the prices of housing, which leaves households struggling to meet their monthly mortgage payments. Today, out of love for their children, many parents overstretch their budget on housing, as they compete to live in more affluent neighborhoods with better schools – a competition caused by zoning laws that generate residential segregation based on home valuations; by weak legal remedies for racial segregation in schools, which propelled suburbanization and residential wealth segregation when racist white families fled cities; by public education and property tax laws that create wide disparities in the quality of schools in wealthier and poorer neighborhoods; and by constitutional law that permits such disparities (Warren &amp; Tyagi 2016).</w:t>
      </w:r>
    </w:p>
    <w:p w14:paraId="774B8BEC" w14:textId="77777777" w:rsidR="000F5B66" w:rsidRPr="00D53217" w:rsidRDefault="000F5B66" w:rsidP="000F5B66">
      <w:pPr>
        <w:rPr>
          <w:sz w:val="2"/>
          <w:szCs w:val="2"/>
        </w:rPr>
      </w:pPr>
      <w:r w:rsidRPr="00D53217">
        <w:rPr>
          <w:sz w:val="2"/>
          <w:szCs w:val="2"/>
        </w:rPr>
        <w:t>So far, I have mentioned the general law that constructs profit-driven means of mass communication, and particularities of tax, zoning, anti-discrimination, and education law that further enlarge personal spending needs. The new labor law must also attend to the complex legal rules and institutions that regulate each medium of communication (print, radio, television, internet) in labor-disempowering ways that are specific to each and that evolve over time. In our time, the baleful consequences for labor politics of the more particular nature of the various legally constructed media – especially new media – have become stark.</w:t>
      </w:r>
    </w:p>
    <w:p w14:paraId="2843CC14" w14:textId="77777777" w:rsidR="000F5B66" w:rsidRPr="00D53217" w:rsidRDefault="000F5B66" w:rsidP="000F5B66">
      <w:pPr>
        <w:rPr>
          <w:sz w:val="2"/>
          <w:szCs w:val="2"/>
        </w:rPr>
      </w:pPr>
      <w:r w:rsidRPr="00D53217">
        <w:rPr>
          <w:sz w:val="2"/>
          <w:szCs w:val="2"/>
        </w:rPr>
        <w:t xml:space="preserve">Social media and other forms of online communication have fragmented and polluted the sphere of public discourse in profoundly anti-democratic ways (Sunstein 2017). The more specific effect on labor politics has been equally corrosive. One of the deepest challenges for a renewal of labor-centered democracy is the substantial number of largely non-unionized workers who have been drawn into right-wing, ethno-nationalist, populist movements (Isser 2020). The convergence of </w:t>
      </w:r>
      <w:r w:rsidRPr="00D53217">
        <w:rPr>
          <w:i/>
          <w:iCs/>
          <w:sz w:val="2"/>
          <w:szCs w:val="2"/>
        </w:rPr>
        <w:t>disorganized</w:t>
      </w:r>
      <w:r w:rsidRPr="00D53217">
        <w:rPr>
          <w:sz w:val="2"/>
          <w:szCs w:val="2"/>
        </w:rPr>
        <w:t xml:space="preserve"> capitalism (Offe 1985) and the new media has manifestly propelled this phenomenon. When large segments of the working classes are disorganized (non-unionized), and when they experience the fear and anxiety rooted in a half-century of persistent crises in capitalist labor markets, they are more receptive to the demagoguery that social media greatly enables.</w:t>
      </w:r>
    </w:p>
    <w:p w14:paraId="4BF8F21B" w14:textId="77777777" w:rsidR="000F5B66" w:rsidRPr="00D53217" w:rsidRDefault="000F5B66" w:rsidP="000F5B66">
      <w:pPr>
        <w:rPr>
          <w:sz w:val="2"/>
          <w:szCs w:val="2"/>
        </w:rPr>
      </w:pPr>
      <w:r w:rsidRPr="00D53217">
        <w:rPr>
          <w:sz w:val="2"/>
          <w:szCs w:val="2"/>
        </w:rPr>
        <w:t>Social media, although relatively new, has the core characteristic of past means of authoritarian leaders’ communication to atomized citizenries: it enables direct communication from the demagogue to the individual without intermediation by independent media organizations, by civic organizations and, especially, by worker organizations. Those organizations encourage workers to deliberate in public settings in which hateful communication is discouraged, to participate together in political education programs, and to engage with electoral and coalitional politics across ethnic and racial differences. Donald Trump decisively lost the votes of members of union households by a margin of 16 percent, showing the continuing importance of unionization for left-leaning political forces (Isser 2020).</w:t>
      </w:r>
    </w:p>
    <w:p w14:paraId="286CE3A8" w14:textId="77777777" w:rsidR="000F5B66" w:rsidRPr="00D53217" w:rsidRDefault="000F5B66" w:rsidP="000F5B66">
      <w:pPr>
        <w:rPr>
          <w:sz w:val="2"/>
          <w:szCs w:val="2"/>
        </w:rPr>
      </w:pPr>
      <w:r w:rsidRPr="00D53217">
        <w:rPr>
          <w:sz w:val="2"/>
          <w:szCs w:val="2"/>
        </w:rPr>
        <w:t>The upsurge in right-wing populism has shaken labor politics not only in the wider democracy. It has also impeded organizing, and attendant democratization, at the workplace level; in order to achieve collective solidarity, unions in many sectors and workplaces must now navigate the caustic divide in political allegiances within the relevant workforces.</w:t>
      </w:r>
    </w:p>
    <w:p w14:paraId="74666272" w14:textId="77777777" w:rsidR="000F5B66" w:rsidRPr="00D53217" w:rsidRDefault="000F5B66" w:rsidP="000F5B66">
      <w:pPr>
        <w:rPr>
          <w:sz w:val="2"/>
          <w:szCs w:val="2"/>
        </w:rPr>
      </w:pPr>
      <w:r w:rsidRPr="00D53217">
        <w:rPr>
          <w:sz w:val="2"/>
          <w:szCs w:val="2"/>
        </w:rPr>
        <w:t>Elaborating the new labor law and applying it in the service of worker power and democracy therefore calls for mapping, and proposing deep reform of, the existing legal rules and institutions (a) that enable direct, unmediated communication from the demagogue to the individual, non-unionized worker, and (b) that encourage the metastasis of online sites and networks of rage-filled, unreasoned responses to workers’ plights.</w:t>
      </w:r>
    </w:p>
    <w:p w14:paraId="16DB9505" w14:textId="77777777" w:rsidR="000F5B66" w:rsidRPr="00D53217" w:rsidRDefault="000F5B66" w:rsidP="000F5B66">
      <w:pPr>
        <w:rPr>
          <w:sz w:val="2"/>
          <w:szCs w:val="2"/>
        </w:rPr>
      </w:pPr>
      <w:r w:rsidRPr="00D53217">
        <w:rPr>
          <w:sz w:val="2"/>
          <w:szCs w:val="2"/>
        </w:rPr>
        <w:t>Again, let me offer mere illustrations of the rules that call for radical reform. First, consider again the rules that authorize advertising-driven business models. To maximize profits, social media companies entice advertisers by attracting the greatest number of users or “eyeballs” (Wu 2016). One now-familiar technique for keeping users’ attention is feeding them extremist variants of messages to which they have shown a predisposition (Zuboff 2019). These techniques encourage “horizontal” communication among disorganized workers that, subsequent to the demagogic leader’s “vertical” messaging to them, amplifies that message through online personto-person networks – amplification that is, again, unmediated by unions or other intermediary organizations.</w:t>
      </w:r>
    </w:p>
    <w:p w14:paraId="00F09FFC" w14:textId="77777777" w:rsidR="000F5B66" w:rsidRPr="00D53217" w:rsidRDefault="000F5B66" w:rsidP="000F5B66">
      <w:pPr>
        <w:rPr>
          <w:sz w:val="2"/>
          <w:szCs w:val="2"/>
        </w:rPr>
      </w:pPr>
      <w:r w:rsidRPr="00D53217">
        <w:rPr>
          <w:sz w:val="2"/>
          <w:szCs w:val="2"/>
        </w:rPr>
        <w:t>These techniques point to a second well-known, pertinent cluster of legal rules – namely, the body of rules that authorize social media and other online sites to collect, bundle, and sell personal data from which the social-media companies and would-be advertisers can determine users’ predispositions, and the rules that shield the companies against liability for the content they publish (Sunstein 2017; Zuboff 2019). If this cluster of laws of privacy, data-collection, datausage, third-party tracking, liability protections, and so on, were overturned or significantly modified, the horizontal amplification of the demagogue’s messages, and the social media companies’ stoking of those messages, would be, at least to some substantial degree, diminished.</w:t>
      </w:r>
    </w:p>
    <w:p w14:paraId="2A363EBF" w14:textId="77777777" w:rsidR="000F5B66" w:rsidRPr="00D53217" w:rsidRDefault="000F5B66" w:rsidP="000F5B66">
      <w:pPr>
        <w:rPr>
          <w:sz w:val="2"/>
          <w:szCs w:val="2"/>
        </w:rPr>
      </w:pPr>
      <w:r w:rsidRPr="00D53217">
        <w:rPr>
          <w:sz w:val="2"/>
          <w:szCs w:val="2"/>
        </w:rPr>
        <w:t>Imagine a world in which our culture were shaped by exchange of meaningful, otherregarding words and images in public arenas that discourage hateful appeals, and not by expansion of material desire and ethno-nationalist rage. Such a world – constructed, in part, by a renovated law of consumption – would give significantly greater support to worker bargaining power, worker organizing, and worker-centered democracy. The law of consumption therefore falls within the ken of the new labor law.</w:t>
      </w:r>
    </w:p>
    <w:p w14:paraId="7E11E1B4" w14:textId="77777777" w:rsidR="000F5B66" w:rsidRPr="00D53217" w:rsidRDefault="000F5B66" w:rsidP="000F5B66">
      <w:pPr>
        <w:rPr>
          <w:sz w:val="2"/>
          <w:szCs w:val="2"/>
        </w:rPr>
      </w:pPr>
      <w:r w:rsidRPr="00D53217">
        <w:rPr>
          <w:sz w:val="2"/>
          <w:szCs w:val="2"/>
        </w:rPr>
        <w:t>* * *</w:t>
      </w:r>
    </w:p>
    <w:p w14:paraId="0F0CA434" w14:textId="77777777" w:rsidR="000F5B66" w:rsidRPr="00D53217" w:rsidRDefault="000F5B66" w:rsidP="000F5B66">
      <w:pPr>
        <w:rPr>
          <w:sz w:val="2"/>
          <w:szCs w:val="2"/>
        </w:rPr>
      </w:pPr>
      <w:r w:rsidRPr="00D53217">
        <w:rPr>
          <w:sz w:val="2"/>
          <w:szCs w:val="2"/>
        </w:rPr>
        <w:t>Obviously, the new labor law must include elements of many other fields: corporate law, antitrust law, criminal law, property law, contract law, immigration law, administrative law, family law, and others. In light of space limits here, it must be left to future publications to comprehensively map and apply the new labor law by examining the full body of particular elements of those fields that strengthen or weaken worker power and democracy in the contemporary capitalist political economy.</w:t>
      </w:r>
    </w:p>
    <w:p w14:paraId="730406AD" w14:textId="77777777" w:rsidR="000F5B66" w:rsidRPr="00D53217" w:rsidRDefault="000F5B66" w:rsidP="000F5B66">
      <w:pPr>
        <w:rPr>
          <w:sz w:val="2"/>
          <w:szCs w:val="2"/>
        </w:rPr>
      </w:pPr>
      <w:r w:rsidRPr="00D53217">
        <w:rPr>
          <w:sz w:val="2"/>
          <w:szCs w:val="2"/>
        </w:rPr>
        <w:t>THE LEGAL INFRASTRUCTURE OF WORKER POWER UNDER DEMOCRATIC SOCIALISM</w:t>
      </w:r>
    </w:p>
    <w:p w14:paraId="7C8105FE" w14:textId="77777777" w:rsidR="000F5B66" w:rsidRPr="006F5140" w:rsidRDefault="000F5B66" w:rsidP="000F5B66">
      <w:pPr>
        <w:rPr>
          <w:i/>
          <w:iCs/>
          <w:sz w:val="4"/>
          <w:szCs w:val="4"/>
        </w:rPr>
      </w:pPr>
      <w:r w:rsidRPr="00D53217">
        <w:rPr>
          <w:i/>
          <w:iCs/>
          <w:sz w:val="2"/>
          <w:szCs w:val="2"/>
        </w:rPr>
        <w:t>From Social Democracy Underpinned by Collective Bargaining to Democratic Socialism Underpinned by Worker Cooperatives</w:t>
      </w:r>
    </w:p>
    <w:p w14:paraId="7CCFD7E2" w14:textId="77777777" w:rsidR="000F5B66" w:rsidRPr="006F5140" w:rsidRDefault="000F5B66" w:rsidP="000F5B66">
      <w:pPr>
        <w:rPr>
          <w:sz w:val="16"/>
        </w:rPr>
      </w:pPr>
      <w:r w:rsidRPr="006F5140">
        <w:rPr>
          <w:sz w:val="16"/>
        </w:rPr>
        <w:t xml:space="preserve">The previous section suggests radical </w:t>
      </w:r>
      <w:r w:rsidRPr="00E23B6E">
        <w:rPr>
          <w:rStyle w:val="StyleUnderline"/>
          <w:highlight w:val="yellow"/>
        </w:rPr>
        <w:t>reforms</w:t>
      </w:r>
      <w:r w:rsidRPr="006F5140">
        <w:rPr>
          <w:sz w:val="16"/>
        </w:rPr>
        <w:t xml:space="preserve"> of several fields of law </w:t>
      </w:r>
      <w:r w:rsidRPr="006F5140">
        <w:rPr>
          <w:rStyle w:val="StyleUnderline"/>
        </w:rPr>
        <w:t>in the service of a form of social democracy suited to</w:t>
      </w:r>
      <w:r w:rsidRPr="006F5140">
        <w:rPr>
          <w:sz w:val="16"/>
        </w:rPr>
        <w:t xml:space="preserve"> contemporary </w:t>
      </w:r>
      <w:r w:rsidRPr="006F5140">
        <w:rPr>
          <w:rStyle w:val="StyleUnderline"/>
        </w:rPr>
        <w:t>economic organization</w:t>
      </w:r>
      <w:r w:rsidRPr="006F5140">
        <w:rPr>
          <w:sz w:val="16"/>
        </w:rPr>
        <w:t xml:space="preserve">, but it </w:t>
      </w:r>
      <w:r w:rsidRPr="00E23B6E">
        <w:rPr>
          <w:rStyle w:val="StyleUnderline"/>
          <w:highlight w:val="yellow"/>
        </w:rPr>
        <w:t>assume</w:t>
      </w:r>
      <w:r w:rsidRPr="006F5140">
        <w:rPr>
          <w:rStyle w:val="StyleUnderline"/>
        </w:rPr>
        <w:t>s the</w:t>
      </w:r>
      <w:r w:rsidRPr="006F5140">
        <w:rPr>
          <w:sz w:val="16"/>
        </w:rPr>
        <w:t xml:space="preserve"> </w:t>
      </w:r>
      <w:r w:rsidRPr="00E23B6E">
        <w:rPr>
          <w:rStyle w:val="Emphasis"/>
          <w:highlight w:val="yellow"/>
        </w:rPr>
        <w:t>continuation</w:t>
      </w:r>
      <w:r w:rsidRPr="00E23B6E">
        <w:rPr>
          <w:sz w:val="16"/>
          <w:highlight w:val="yellow"/>
        </w:rPr>
        <w:t xml:space="preserve"> </w:t>
      </w:r>
      <w:r w:rsidRPr="00E23B6E">
        <w:rPr>
          <w:rStyle w:val="StyleUnderline"/>
          <w:highlight w:val="yellow"/>
        </w:rPr>
        <w:t>of</w:t>
      </w:r>
      <w:r w:rsidRPr="006F5140">
        <w:rPr>
          <w:rStyle w:val="StyleUnderline"/>
        </w:rPr>
        <w:t xml:space="preserve"> the</w:t>
      </w:r>
      <w:r w:rsidRPr="006F5140">
        <w:rPr>
          <w:sz w:val="16"/>
        </w:rPr>
        <w:t xml:space="preserve"> </w:t>
      </w:r>
      <w:r w:rsidRPr="006F5140">
        <w:rPr>
          <w:rStyle w:val="Emphasis"/>
        </w:rPr>
        <w:t xml:space="preserve">defining </w:t>
      </w:r>
      <w:r w:rsidRPr="00E23B6E">
        <w:rPr>
          <w:rStyle w:val="Emphasis"/>
          <w:highlight w:val="yellow"/>
        </w:rPr>
        <w:t>capitalist institutions</w:t>
      </w:r>
      <w:r w:rsidRPr="006F5140">
        <w:rPr>
          <w:sz w:val="16"/>
        </w:rPr>
        <w:t xml:space="preserve"> </w:t>
      </w:r>
      <w:r w:rsidRPr="006F5140">
        <w:rPr>
          <w:rStyle w:val="StyleUnderline"/>
        </w:rPr>
        <w:t>of wage labor, capital-controlled enterprises, and</w:t>
      </w:r>
      <w:r w:rsidRPr="006F5140">
        <w:rPr>
          <w:sz w:val="16"/>
        </w:rPr>
        <w:t xml:space="preserve"> relatively </w:t>
      </w:r>
      <w:r w:rsidRPr="006F5140">
        <w:rPr>
          <w:rStyle w:val="StyleUnderline"/>
        </w:rPr>
        <w:t>competitive product markets</w:t>
      </w:r>
      <w:r w:rsidRPr="006F5140">
        <w:rPr>
          <w:sz w:val="16"/>
        </w:rPr>
        <w:t xml:space="preserve">, together with the multiple economic and political institutions without which those defining institutions could not function. </w:t>
      </w:r>
      <w:r w:rsidRPr="006F5140">
        <w:rPr>
          <w:rStyle w:val="StyleUnderline"/>
        </w:rPr>
        <w:t>In</w:t>
      </w:r>
      <w:r w:rsidRPr="006F5140">
        <w:rPr>
          <w:sz w:val="16"/>
        </w:rPr>
        <w:t xml:space="preserve"> </w:t>
      </w:r>
      <w:r w:rsidRPr="006F5140">
        <w:rPr>
          <w:rStyle w:val="Emphasis"/>
        </w:rPr>
        <w:t>such a regime</w:t>
      </w:r>
      <w:r w:rsidRPr="006F5140">
        <w:rPr>
          <w:sz w:val="16"/>
        </w:rPr>
        <w:t xml:space="preserve">, </w:t>
      </w:r>
      <w:r w:rsidRPr="006F5140">
        <w:rPr>
          <w:rStyle w:val="StyleUnderline"/>
        </w:rPr>
        <w:t xml:space="preserve">worker power and democracy are </w:t>
      </w:r>
      <w:r w:rsidRPr="00E23B6E">
        <w:rPr>
          <w:rStyle w:val="StyleUnderline"/>
          <w:highlight w:val="yellow"/>
        </w:rPr>
        <w:t>strengthened through</w:t>
      </w:r>
      <w:r w:rsidRPr="00E23B6E">
        <w:rPr>
          <w:sz w:val="16"/>
          <w:highlight w:val="yellow"/>
        </w:rPr>
        <w:t xml:space="preserve"> </w:t>
      </w:r>
      <w:r w:rsidRPr="00E23B6E">
        <w:rPr>
          <w:rStyle w:val="Emphasis"/>
          <w:highlight w:val="yellow"/>
        </w:rPr>
        <w:t>legal</w:t>
      </w:r>
      <w:r w:rsidRPr="006F5140">
        <w:rPr>
          <w:rStyle w:val="Emphasis"/>
        </w:rPr>
        <w:t xml:space="preserve"> construction of</w:t>
      </w:r>
      <w:r w:rsidRPr="006F5140">
        <w:rPr>
          <w:sz w:val="16"/>
        </w:rPr>
        <w:t xml:space="preserve"> (a) the institutions of unionization, </w:t>
      </w:r>
      <w:r w:rsidRPr="00E23B6E">
        <w:rPr>
          <w:rStyle w:val="Emphasis"/>
          <w:highlight w:val="yellow"/>
        </w:rPr>
        <w:t>collective bargaining</w:t>
      </w:r>
      <w:r w:rsidRPr="006F5140">
        <w:rPr>
          <w:sz w:val="16"/>
        </w:rPr>
        <w:t>, and channels of political action by worker organizations, and (b) worker-empowering variants of the many political and economic institutions that sustain wage labor.</w:t>
      </w:r>
    </w:p>
    <w:p w14:paraId="4C99E79F" w14:textId="77777777" w:rsidR="000F5B66" w:rsidRPr="006F5140" w:rsidRDefault="000F5B66" w:rsidP="000F5B66">
      <w:pPr>
        <w:rPr>
          <w:sz w:val="16"/>
        </w:rPr>
      </w:pPr>
      <w:r w:rsidRPr="006F5140">
        <w:rPr>
          <w:sz w:val="16"/>
        </w:rPr>
        <w:t xml:space="preserve">In the shift from a capitalist social-democratic to a post-capitalist democratic-socialist political economy, </w:t>
      </w:r>
      <w:r w:rsidRPr="004B2D7E">
        <w:rPr>
          <w:rStyle w:val="StyleUnderline"/>
        </w:rPr>
        <w:t>the</w:t>
      </w:r>
      <w:r w:rsidRPr="006F5140">
        <w:rPr>
          <w:sz w:val="16"/>
        </w:rPr>
        <w:t xml:space="preserve"> </w:t>
      </w:r>
      <w:r w:rsidRPr="00E23B6E">
        <w:rPr>
          <w:rStyle w:val="Emphasis"/>
          <w:highlight w:val="yellow"/>
        </w:rPr>
        <w:t>central</w:t>
      </w:r>
      <w:r w:rsidRPr="006F5140">
        <w:rPr>
          <w:sz w:val="16"/>
        </w:rPr>
        <w:t xml:space="preserve"> institutional </w:t>
      </w:r>
      <w:r w:rsidRPr="00E23B6E">
        <w:rPr>
          <w:rStyle w:val="Emphasis"/>
          <w:highlight w:val="yellow"/>
        </w:rPr>
        <w:t>transformation</w:t>
      </w:r>
      <w:r w:rsidRPr="00E23B6E">
        <w:rPr>
          <w:sz w:val="16"/>
          <w:highlight w:val="yellow"/>
        </w:rPr>
        <w:t xml:space="preserve"> </w:t>
      </w:r>
      <w:r w:rsidRPr="00E23B6E">
        <w:rPr>
          <w:rStyle w:val="StyleUnderline"/>
          <w:highlight w:val="yellow"/>
        </w:rPr>
        <w:t>is</w:t>
      </w:r>
      <w:r w:rsidRPr="004B2D7E">
        <w:rPr>
          <w:rStyle w:val="StyleUnderline"/>
        </w:rPr>
        <w:t xml:space="preserve"> the</w:t>
      </w:r>
      <w:r w:rsidRPr="006F5140">
        <w:rPr>
          <w:sz w:val="16"/>
        </w:rPr>
        <w:t xml:space="preserve"> </w:t>
      </w:r>
      <w:r w:rsidRPr="00E23B6E">
        <w:rPr>
          <w:rStyle w:val="Emphasis"/>
          <w:highlight w:val="yellow"/>
        </w:rPr>
        <w:t>end of wage labor</w:t>
      </w:r>
      <w:r w:rsidRPr="006F5140">
        <w:rPr>
          <w:sz w:val="16"/>
        </w:rPr>
        <w:t xml:space="preserve"> </w:t>
      </w:r>
      <w:r w:rsidRPr="004B2D7E">
        <w:rPr>
          <w:rStyle w:val="StyleUnderline"/>
        </w:rPr>
        <w:t>in enterprises controlled by their capital suppliers</w:t>
      </w:r>
      <w:r w:rsidRPr="006F5140">
        <w:rPr>
          <w:sz w:val="16"/>
        </w:rPr>
        <w:t xml:space="preserve">. What replaces that central institution of capitalism? Louis Brandeis answered the question simply, though he did not use the term “socialism.” He wrote that </w:t>
      </w:r>
      <w:r w:rsidRPr="004B2D7E">
        <w:rPr>
          <w:rStyle w:val="StyleUnderline"/>
        </w:rPr>
        <w:t xml:space="preserve">the </w:t>
      </w:r>
      <w:r w:rsidRPr="00E23B6E">
        <w:rPr>
          <w:rStyle w:val="StyleUnderline"/>
          <w:highlight w:val="yellow"/>
        </w:rPr>
        <w:t>ultimate aim</w:t>
      </w:r>
      <w:r w:rsidRPr="004B2D7E">
        <w:rPr>
          <w:rStyle w:val="StyleUnderline"/>
        </w:rPr>
        <w:t xml:space="preserve"> of industrial democracy was</w:t>
      </w:r>
      <w:r w:rsidRPr="006F5140">
        <w:rPr>
          <w:sz w:val="16"/>
        </w:rPr>
        <w:t xml:space="preserve"> </w:t>
      </w:r>
      <w:r w:rsidRPr="004B2D7E">
        <w:rPr>
          <w:rStyle w:val="Emphasis"/>
        </w:rPr>
        <w:t>workers’ assumption</w:t>
      </w:r>
      <w:r w:rsidRPr="006F5140">
        <w:rPr>
          <w:sz w:val="16"/>
        </w:rPr>
        <w:t xml:space="preserve"> </w:t>
      </w:r>
      <w:r w:rsidRPr="004B2D7E">
        <w:rPr>
          <w:rStyle w:val="StyleUnderline"/>
        </w:rPr>
        <w:t>of “full responsibility for business, as in</w:t>
      </w:r>
      <w:r w:rsidRPr="006F5140">
        <w:rPr>
          <w:sz w:val="16"/>
        </w:rPr>
        <w:t xml:space="preserve"> </w:t>
      </w:r>
      <w:r w:rsidRPr="004B2D7E">
        <w:rPr>
          <w:rStyle w:val="Emphasis"/>
        </w:rPr>
        <w:t>cooperative</w:t>
      </w:r>
      <w:r w:rsidRPr="006F5140">
        <w:rPr>
          <w:sz w:val="16"/>
        </w:rPr>
        <w:t xml:space="preserve"> </w:t>
      </w:r>
      <w:r w:rsidRPr="004B2D7E">
        <w:rPr>
          <w:rStyle w:val="StyleUnderline"/>
        </w:rPr>
        <w:t>enterprises</w:t>
      </w:r>
      <w:r w:rsidRPr="006F5140">
        <w:rPr>
          <w:sz w:val="16"/>
        </w:rPr>
        <w:t xml:space="preserve">” (Strum 1984: 192, quoting Brandeis’ letter to Henry Bruère). In US history, Brandeis’ </w:t>
      </w:r>
      <w:r w:rsidRPr="004B2D7E">
        <w:rPr>
          <w:rStyle w:val="StyleUnderline"/>
        </w:rPr>
        <w:t xml:space="preserve">conception of </w:t>
      </w:r>
      <w:r w:rsidRPr="00E23B6E">
        <w:rPr>
          <w:rStyle w:val="StyleUnderline"/>
          <w:highlight w:val="yellow"/>
        </w:rPr>
        <w:t>a</w:t>
      </w:r>
      <w:r w:rsidRPr="00E23B6E">
        <w:rPr>
          <w:sz w:val="16"/>
          <w:highlight w:val="yellow"/>
        </w:rPr>
        <w:t xml:space="preserve"> </w:t>
      </w:r>
      <w:r w:rsidRPr="00E23B6E">
        <w:rPr>
          <w:rStyle w:val="Emphasis"/>
          <w:highlight w:val="yellow"/>
        </w:rPr>
        <w:t>non-capitalist, worker-controlled enterprise</w:t>
      </w:r>
      <w:r w:rsidRPr="00E23B6E">
        <w:rPr>
          <w:sz w:val="16"/>
        </w:rPr>
        <w:t xml:space="preserve"> </w:t>
      </w:r>
      <w:r w:rsidRPr="00E23B6E">
        <w:rPr>
          <w:rStyle w:val="StyleUnderline"/>
        </w:rPr>
        <w:t>is</w:t>
      </w:r>
      <w:r w:rsidRPr="004B2D7E">
        <w:rPr>
          <w:rStyle w:val="StyleUnderline"/>
        </w:rPr>
        <w:t xml:space="preserve"> traceable to</w:t>
      </w:r>
      <w:r w:rsidRPr="006F5140">
        <w:rPr>
          <w:sz w:val="16"/>
        </w:rPr>
        <w:t xml:space="preserve"> the post-Civil War decades, when the Knights of Labor led the </w:t>
      </w:r>
      <w:r w:rsidRPr="004B2D7E">
        <w:rPr>
          <w:rStyle w:val="Emphasis"/>
        </w:rPr>
        <w:t>opposition</w:t>
      </w:r>
      <w:r w:rsidRPr="006F5140">
        <w:rPr>
          <w:sz w:val="16"/>
        </w:rPr>
        <w:t xml:space="preserve"> </w:t>
      </w:r>
      <w:r w:rsidRPr="004B2D7E">
        <w:rPr>
          <w:rStyle w:val="StyleUnderline"/>
        </w:rPr>
        <w:t>to what appeared then as a</w:t>
      </w:r>
      <w:r w:rsidRPr="006F5140">
        <w:rPr>
          <w:sz w:val="16"/>
        </w:rPr>
        <w:t xml:space="preserve"> strange new </w:t>
      </w:r>
      <w:r w:rsidRPr="004B2D7E">
        <w:rPr>
          <w:rStyle w:val="StyleUnderline"/>
        </w:rPr>
        <w:t>social order based on an economy of</w:t>
      </w:r>
      <w:r w:rsidRPr="006F5140">
        <w:rPr>
          <w:sz w:val="16"/>
        </w:rPr>
        <w:t xml:space="preserve"> </w:t>
      </w:r>
      <w:r w:rsidRPr="004B2D7E">
        <w:rPr>
          <w:rStyle w:val="Emphasis"/>
        </w:rPr>
        <w:t>mass</w:t>
      </w:r>
      <w:r w:rsidRPr="006F5140">
        <w:rPr>
          <w:sz w:val="16"/>
        </w:rPr>
        <w:t xml:space="preserve"> </w:t>
      </w:r>
      <w:r w:rsidRPr="004B2D7E">
        <w:rPr>
          <w:rStyle w:val="StyleUnderline"/>
        </w:rPr>
        <w:t>wage labor</w:t>
      </w:r>
      <w:r w:rsidRPr="006F5140">
        <w:rPr>
          <w:sz w:val="16"/>
        </w:rPr>
        <w:t>.</w:t>
      </w:r>
    </w:p>
    <w:p w14:paraId="4757959A" w14:textId="77777777" w:rsidR="000F5B66" w:rsidRPr="006F5140" w:rsidRDefault="000F5B66" w:rsidP="000F5B66">
      <w:pPr>
        <w:rPr>
          <w:i/>
          <w:iCs/>
          <w:sz w:val="16"/>
        </w:rPr>
      </w:pPr>
      <w:r w:rsidRPr="006F5140">
        <w:rPr>
          <w:i/>
          <w:iCs/>
          <w:sz w:val="16"/>
        </w:rPr>
        <w:t>The Normative Argument for the Replacement of Collective Bargaining with Full Workers’ Control</w:t>
      </w:r>
    </w:p>
    <w:p w14:paraId="061322CB" w14:textId="77777777" w:rsidR="000F5B66" w:rsidRPr="006F5140" w:rsidRDefault="000F5B66" w:rsidP="000F5B66">
      <w:pPr>
        <w:rPr>
          <w:sz w:val="16"/>
        </w:rPr>
      </w:pPr>
      <w:r w:rsidRPr="006F5140">
        <w:rPr>
          <w:sz w:val="16"/>
        </w:rPr>
        <w:t xml:space="preserve">For the Knights of Labor and for labor-progressives like Brandeis, </w:t>
      </w:r>
      <w:r w:rsidRPr="00E23B6E">
        <w:rPr>
          <w:rStyle w:val="Emphasis"/>
          <w:sz w:val="28"/>
          <w:szCs w:val="28"/>
          <w:highlight w:val="yellow"/>
        </w:rPr>
        <w:t>wage labor</w:t>
      </w:r>
      <w:r w:rsidRPr="004B2D7E">
        <w:rPr>
          <w:rStyle w:val="Emphasis"/>
          <w:sz w:val="28"/>
          <w:szCs w:val="28"/>
        </w:rPr>
        <w:t xml:space="preserve"> was </w:t>
      </w:r>
      <w:r w:rsidRPr="00E23B6E">
        <w:rPr>
          <w:rStyle w:val="Emphasis"/>
          <w:sz w:val="28"/>
          <w:szCs w:val="28"/>
          <w:highlight w:val="yellow"/>
        </w:rPr>
        <w:t>incompatible with political democracy</w:t>
      </w:r>
      <w:r w:rsidRPr="006F5140">
        <w:rPr>
          <w:sz w:val="16"/>
        </w:rPr>
        <w:t xml:space="preserve"> – at least if the wage-laborers were employed by capital suppliers and not by worker-owned enterprises. Indeed, the Knights of Labor argued that </w:t>
      </w:r>
      <w:r w:rsidRPr="004B2D7E">
        <w:rPr>
          <w:rStyle w:val="StyleUnderline"/>
        </w:rPr>
        <w:t xml:space="preserve">the </w:t>
      </w:r>
      <w:r w:rsidRPr="00E23B6E">
        <w:rPr>
          <w:rStyle w:val="StyleUnderline"/>
          <w:highlight w:val="yellow"/>
        </w:rPr>
        <w:t>subordination</w:t>
      </w:r>
      <w:r w:rsidRPr="00E23B6E">
        <w:rPr>
          <w:sz w:val="16"/>
          <w:highlight w:val="yellow"/>
        </w:rPr>
        <w:t xml:space="preserve"> </w:t>
      </w:r>
      <w:r w:rsidRPr="00E23B6E">
        <w:rPr>
          <w:rStyle w:val="Emphasis"/>
          <w:highlight w:val="yellow"/>
        </w:rPr>
        <w:t>inherent</w:t>
      </w:r>
      <w:r w:rsidRPr="006F5140">
        <w:rPr>
          <w:sz w:val="16"/>
        </w:rPr>
        <w:t xml:space="preserve"> </w:t>
      </w:r>
      <w:r w:rsidRPr="004B2D7E">
        <w:rPr>
          <w:rStyle w:val="StyleUnderline"/>
        </w:rPr>
        <w:t>in wage labor</w:t>
      </w:r>
      <w:r w:rsidRPr="006F5140">
        <w:rPr>
          <w:sz w:val="16"/>
        </w:rPr>
        <w:t xml:space="preserve"> </w:t>
      </w:r>
      <w:r w:rsidRPr="00E23B6E">
        <w:rPr>
          <w:rStyle w:val="Emphasis"/>
          <w:highlight w:val="yellow"/>
        </w:rPr>
        <w:t>violates</w:t>
      </w:r>
      <w:r w:rsidRPr="00E23B6E">
        <w:rPr>
          <w:sz w:val="16"/>
          <w:highlight w:val="yellow"/>
        </w:rPr>
        <w:t xml:space="preserve"> </w:t>
      </w:r>
      <w:r w:rsidRPr="00E23B6E">
        <w:rPr>
          <w:rStyle w:val="StyleUnderline"/>
          <w:highlight w:val="yellow"/>
        </w:rPr>
        <w:t>the</w:t>
      </w:r>
      <w:r w:rsidRPr="004B2D7E">
        <w:rPr>
          <w:rStyle w:val="StyleUnderline"/>
        </w:rPr>
        <w:t xml:space="preserve"> Constitution’s </w:t>
      </w:r>
      <w:r w:rsidRPr="00E23B6E">
        <w:rPr>
          <w:rStyle w:val="StyleUnderline"/>
          <w:highlight w:val="yellow"/>
        </w:rPr>
        <w:t>vision of</w:t>
      </w:r>
      <w:r w:rsidRPr="004B2D7E">
        <w:rPr>
          <w:rStyle w:val="StyleUnderline"/>
        </w:rPr>
        <w:t xml:space="preserve"> independent </w:t>
      </w:r>
      <w:r w:rsidRPr="00E23B6E">
        <w:rPr>
          <w:rStyle w:val="StyleUnderline"/>
          <w:highlight w:val="yellow"/>
        </w:rPr>
        <w:t>citizens unbeholden to others</w:t>
      </w:r>
      <w:r w:rsidRPr="006F5140">
        <w:rPr>
          <w:sz w:val="16"/>
        </w:rPr>
        <w:t xml:space="preserve"> (Forbath 1985).</w:t>
      </w:r>
    </w:p>
    <w:p w14:paraId="272A842A" w14:textId="77777777" w:rsidR="000F5B66" w:rsidRPr="006F5140" w:rsidRDefault="000F5B66" w:rsidP="000F5B66">
      <w:pPr>
        <w:rPr>
          <w:sz w:val="16"/>
        </w:rPr>
      </w:pPr>
      <w:r w:rsidRPr="004B2D7E">
        <w:rPr>
          <w:rStyle w:val="StyleUnderline"/>
        </w:rPr>
        <w:t>While</w:t>
      </w:r>
      <w:r w:rsidRPr="006F5140">
        <w:rPr>
          <w:sz w:val="16"/>
        </w:rPr>
        <w:t xml:space="preserve"> that </w:t>
      </w:r>
      <w:r w:rsidRPr="004B2D7E">
        <w:rPr>
          <w:rStyle w:val="StyleUnderline"/>
        </w:rPr>
        <w:t>normative argument rests on the</w:t>
      </w:r>
      <w:r w:rsidRPr="006F5140">
        <w:rPr>
          <w:sz w:val="16"/>
        </w:rPr>
        <w:t xml:space="preserve"> </w:t>
      </w:r>
      <w:r w:rsidRPr="004B2D7E">
        <w:rPr>
          <w:rStyle w:val="Emphasis"/>
        </w:rPr>
        <w:t>commitment</w:t>
      </w:r>
      <w:r w:rsidRPr="006F5140">
        <w:rPr>
          <w:sz w:val="16"/>
        </w:rPr>
        <w:t xml:space="preserve"> </w:t>
      </w:r>
      <w:r w:rsidRPr="004B2D7E">
        <w:rPr>
          <w:rStyle w:val="StyleUnderline"/>
        </w:rPr>
        <w:t>to political democracy, a</w:t>
      </w:r>
      <w:r w:rsidRPr="006F5140">
        <w:rPr>
          <w:sz w:val="16"/>
        </w:rPr>
        <w:t xml:space="preserve"> second </w:t>
      </w:r>
      <w:r w:rsidRPr="004B2D7E">
        <w:rPr>
          <w:rStyle w:val="StyleUnderline"/>
        </w:rPr>
        <w:t>argument for full workers’ control rests on the commitment to</w:t>
      </w:r>
      <w:r w:rsidRPr="006F5140">
        <w:rPr>
          <w:sz w:val="16"/>
        </w:rPr>
        <w:t xml:space="preserve"> </w:t>
      </w:r>
      <w:r w:rsidRPr="004B2D7E">
        <w:rPr>
          <w:rStyle w:val="Emphasis"/>
        </w:rPr>
        <w:t>workplace democracy</w:t>
      </w:r>
      <w:r w:rsidRPr="006F5140">
        <w:rPr>
          <w:sz w:val="16"/>
        </w:rPr>
        <w:t xml:space="preserve">, reflected in Brandeis’ proposition quoted above. The latter argument begins, as does the argument for unionization in a social-democratic capitalist economy, with the understanding that </w:t>
      </w:r>
      <w:r w:rsidRPr="004B2D7E">
        <w:rPr>
          <w:rStyle w:val="StyleUnderline"/>
        </w:rPr>
        <w:t>workplaces have the</w:t>
      </w:r>
      <w:r w:rsidRPr="006F5140">
        <w:rPr>
          <w:sz w:val="16"/>
        </w:rPr>
        <w:t xml:space="preserve"> </w:t>
      </w:r>
      <w:r w:rsidRPr="004B2D7E">
        <w:rPr>
          <w:rStyle w:val="Emphasis"/>
        </w:rPr>
        <w:t>key feature</w:t>
      </w:r>
      <w:r w:rsidRPr="006F5140">
        <w:rPr>
          <w:sz w:val="16"/>
        </w:rPr>
        <w:t xml:space="preserve"> </w:t>
      </w:r>
      <w:r w:rsidRPr="004B2D7E">
        <w:rPr>
          <w:rStyle w:val="StyleUnderline"/>
        </w:rPr>
        <w:t>that defines a political system</w:t>
      </w:r>
      <w:r w:rsidRPr="006F5140">
        <w:rPr>
          <w:sz w:val="16"/>
        </w:rPr>
        <w:t xml:space="preserve">. The </w:t>
      </w:r>
      <w:r w:rsidRPr="004B2D7E">
        <w:rPr>
          <w:rStyle w:val="StyleUnderline"/>
        </w:rPr>
        <w:t>enterprise</w:t>
      </w:r>
      <w:r w:rsidRPr="006F5140">
        <w:rPr>
          <w:sz w:val="16"/>
        </w:rPr>
        <w:t xml:space="preserve"> </w:t>
      </w:r>
      <w:r w:rsidRPr="004B2D7E">
        <w:rPr>
          <w:rStyle w:val="Emphasis"/>
        </w:rPr>
        <w:t>makes</w:t>
      </w:r>
      <w:r w:rsidRPr="006F5140">
        <w:rPr>
          <w:sz w:val="16"/>
        </w:rPr>
        <w:t xml:space="preserve"> </w:t>
      </w:r>
      <w:r w:rsidRPr="004B2D7E">
        <w:rPr>
          <w:rStyle w:val="StyleUnderline"/>
        </w:rPr>
        <w:t>workplace rules</w:t>
      </w:r>
      <w:r w:rsidRPr="006F5140">
        <w:rPr>
          <w:sz w:val="16"/>
        </w:rPr>
        <w:t xml:space="preserve"> (analogous to the legal rules of a political regime) </w:t>
      </w:r>
      <w:r w:rsidRPr="004B2D7E">
        <w:rPr>
          <w:rStyle w:val="StyleUnderline"/>
        </w:rPr>
        <w:t>and</w:t>
      </w:r>
      <w:r w:rsidRPr="006F5140">
        <w:rPr>
          <w:sz w:val="16"/>
        </w:rPr>
        <w:t xml:space="preserve"> </w:t>
      </w:r>
      <w:r w:rsidRPr="004B2D7E">
        <w:rPr>
          <w:rStyle w:val="Emphasis"/>
        </w:rPr>
        <w:t>enforces</w:t>
      </w:r>
      <w:r w:rsidRPr="006F5140">
        <w:rPr>
          <w:sz w:val="16"/>
        </w:rPr>
        <w:t xml:space="preserve"> </w:t>
      </w:r>
      <w:r w:rsidRPr="004B2D7E">
        <w:rPr>
          <w:rStyle w:val="StyleUnderline"/>
        </w:rPr>
        <w:t>those rules under the coercive penalty of discharge</w:t>
      </w:r>
      <w:r w:rsidRPr="006F5140">
        <w:rPr>
          <w:sz w:val="16"/>
        </w:rPr>
        <w:t xml:space="preserve"> (analogous to the coercive legal sanctions imposed by a political regime).</w:t>
      </w:r>
    </w:p>
    <w:p w14:paraId="251CFE80" w14:textId="77777777" w:rsidR="000F5B66" w:rsidRPr="006F5140" w:rsidRDefault="000F5B66" w:rsidP="000F5B66">
      <w:pPr>
        <w:rPr>
          <w:sz w:val="16"/>
        </w:rPr>
      </w:pPr>
      <w:r w:rsidRPr="006F5140">
        <w:rPr>
          <w:sz w:val="16"/>
        </w:rPr>
        <w:t xml:space="preserve">Proponents of collective bargaining in capitalist enterprises argue that unionization achieves industrial democracy by giving workers a collective voice in negotiations with managers, who are the collective representatives of the enterprise’s second stakeholder: the capital suppliers. Democratic socialists riposte that, </w:t>
      </w:r>
      <w:r w:rsidRPr="004B2D7E">
        <w:rPr>
          <w:rStyle w:val="StyleUnderline"/>
        </w:rPr>
        <w:t>while</w:t>
      </w:r>
      <w:r w:rsidRPr="006F5140">
        <w:rPr>
          <w:sz w:val="16"/>
        </w:rPr>
        <w:t xml:space="preserve"> </w:t>
      </w:r>
      <w:r w:rsidRPr="00362F83">
        <w:rPr>
          <w:rStyle w:val="Emphasis"/>
          <w:highlight w:val="yellow"/>
        </w:rPr>
        <w:t>collective bargaining</w:t>
      </w:r>
      <w:r w:rsidRPr="006F5140">
        <w:rPr>
          <w:sz w:val="16"/>
        </w:rPr>
        <w:t xml:space="preserve"> </w:t>
      </w:r>
      <w:r w:rsidRPr="004B2D7E">
        <w:rPr>
          <w:rStyle w:val="StyleUnderline"/>
        </w:rPr>
        <w:t>represents a step</w:t>
      </w:r>
      <w:r w:rsidRPr="006F5140">
        <w:rPr>
          <w:sz w:val="16"/>
        </w:rPr>
        <w:t xml:space="preserve"> </w:t>
      </w:r>
      <w:r w:rsidRPr="004B2D7E">
        <w:rPr>
          <w:rStyle w:val="Emphasis"/>
        </w:rPr>
        <w:t>toward</w:t>
      </w:r>
      <w:r w:rsidRPr="006F5140">
        <w:rPr>
          <w:sz w:val="16"/>
        </w:rPr>
        <w:t xml:space="preserve"> </w:t>
      </w:r>
      <w:r w:rsidRPr="004B2D7E">
        <w:rPr>
          <w:rStyle w:val="StyleUnderline"/>
        </w:rPr>
        <w:t>democracy in a capitalist economy, it</w:t>
      </w:r>
      <w:r w:rsidRPr="006F5140">
        <w:rPr>
          <w:sz w:val="16"/>
        </w:rPr>
        <w:t xml:space="preserve"> </w:t>
      </w:r>
      <w:r w:rsidRPr="00362F83">
        <w:rPr>
          <w:rStyle w:val="Emphasis"/>
          <w:highlight w:val="yellow"/>
        </w:rPr>
        <w:t>fails</w:t>
      </w:r>
      <w:r w:rsidRPr="00362F83">
        <w:rPr>
          <w:sz w:val="16"/>
          <w:highlight w:val="yellow"/>
        </w:rPr>
        <w:t xml:space="preserve"> </w:t>
      </w:r>
      <w:r w:rsidRPr="00362F83">
        <w:rPr>
          <w:rStyle w:val="StyleUnderline"/>
          <w:highlight w:val="yellow"/>
        </w:rPr>
        <w:t>to achieve the</w:t>
      </w:r>
      <w:r w:rsidRPr="00362F83">
        <w:rPr>
          <w:sz w:val="16"/>
          <w:highlight w:val="yellow"/>
        </w:rPr>
        <w:t xml:space="preserve"> </w:t>
      </w:r>
      <w:r w:rsidRPr="00362F83">
        <w:rPr>
          <w:rStyle w:val="Emphasis"/>
          <w:highlight w:val="yellow"/>
        </w:rPr>
        <w:t>deepest democracy</w:t>
      </w:r>
      <w:r w:rsidRPr="006F5140">
        <w:rPr>
          <w:sz w:val="16"/>
        </w:rPr>
        <w:t xml:space="preserve"> </w:t>
      </w:r>
      <w:r w:rsidRPr="004B2D7E">
        <w:rPr>
          <w:rStyle w:val="StyleUnderline"/>
        </w:rPr>
        <w:t>in either the workplace or the polity</w:t>
      </w:r>
      <w:r w:rsidRPr="006F5140">
        <w:rPr>
          <w:sz w:val="16"/>
        </w:rPr>
        <w:t xml:space="preserve">. As for deepening industrial democracy, workers are the </w:t>
      </w:r>
      <w:r w:rsidRPr="006F5140">
        <w:rPr>
          <w:i/>
          <w:iCs/>
          <w:sz w:val="16"/>
        </w:rPr>
        <w:t>only</w:t>
      </w:r>
      <w:r w:rsidRPr="006F5140">
        <w:rPr>
          <w:sz w:val="16"/>
        </w:rPr>
        <w:t xml:space="preserve"> “citizens” of the workplace political system, since they alone live day to day under the enterprise’s coercively enforced rules. External capital suppliers – shareholders or other owners – do not. Yet collective bargaining enables workers – the workplace citizenry – to participate in making and enforcing workplace rules only by means of exerting the coercive power of the strike against the putative capitalist stakeholder, not by means of one-citizen-one-vote rule-making. </w:t>
      </w:r>
      <w:r w:rsidRPr="004B2D7E">
        <w:rPr>
          <w:rStyle w:val="StyleUnderline"/>
        </w:rPr>
        <w:t>The unionized enterprise is</w:t>
      </w:r>
      <w:r w:rsidRPr="006F5140">
        <w:rPr>
          <w:sz w:val="16"/>
        </w:rPr>
        <w:t xml:space="preserve"> </w:t>
      </w:r>
      <w:r w:rsidRPr="004B2D7E">
        <w:rPr>
          <w:rStyle w:val="Emphasis"/>
        </w:rPr>
        <w:t>analogous</w:t>
      </w:r>
      <w:r w:rsidRPr="006F5140">
        <w:rPr>
          <w:sz w:val="16"/>
        </w:rPr>
        <w:t xml:space="preserve"> </w:t>
      </w:r>
      <w:r w:rsidRPr="004B2D7E">
        <w:rPr>
          <w:rStyle w:val="StyleUnderline"/>
        </w:rPr>
        <w:t>to a political system in which the citizenry</w:t>
      </w:r>
      <w:r w:rsidRPr="006F5140">
        <w:rPr>
          <w:sz w:val="16"/>
        </w:rPr>
        <w:t xml:space="preserve"> </w:t>
      </w:r>
      <w:r w:rsidRPr="004B2D7E">
        <w:rPr>
          <w:rStyle w:val="Emphasis"/>
        </w:rPr>
        <w:t>influences legal rule-making</w:t>
      </w:r>
      <w:r w:rsidRPr="006F5140">
        <w:rPr>
          <w:sz w:val="16"/>
        </w:rPr>
        <w:t xml:space="preserve"> </w:t>
      </w:r>
      <w:r w:rsidRPr="004B2D7E">
        <w:rPr>
          <w:rStyle w:val="StyleUnderline"/>
        </w:rPr>
        <w:t>only through</w:t>
      </w:r>
      <w:r w:rsidRPr="006F5140">
        <w:rPr>
          <w:sz w:val="16"/>
        </w:rPr>
        <w:t xml:space="preserve"> tax </w:t>
      </w:r>
      <w:r w:rsidRPr="004B2D7E">
        <w:rPr>
          <w:rStyle w:val="Emphasis"/>
        </w:rPr>
        <w:t>strikes</w:t>
      </w:r>
      <w:r w:rsidRPr="006F5140">
        <w:rPr>
          <w:sz w:val="16"/>
        </w:rPr>
        <w:t xml:space="preserve"> </w:t>
      </w:r>
      <w:r w:rsidRPr="004B2D7E">
        <w:rPr>
          <w:rStyle w:val="StyleUnderline"/>
        </w:rPr>
        <w:t>or</w:t>
      </w:r>
      <w:r w:rsidRPr="006F5140">
        <w:rPr>
          <w:sz w:val="16"/>
        </w:rPr>
        <w:t xml:space="preserve"> </w:t>
      </w:r>
      <w:r w:rsidRPr="004B2D7E">
        <w:rPr>
          <w:rStyle w:val="Emphasis"/>
        </w:rPr>
        <w:t>other</w:t>
      </w:r>
      <w:r w:rsidRPr="006F5140">
        <w:rPr>
          <w:sz w:val="16"/>
        </w:rPr>
        <w:t xml:space="preserve"> </w:t>
      </w:r>
      <w:r w:rsidRPr="004B2D7E">
        <w:rPr>
          <w:rStyle w:val="StyleUnderline"/>
        </w:rPr>
        <w:t>modes of inflicting economic harm</w:t>
      </w:r>
      <w:r w:rsidRPr="006F5140">
        <w:rPr>
          <w:sz w:val="16"/>
        </w:rPr>
        <w:t xml:space="preserve"> against an authoritarian government. The </w:t>
      </w:r>
      <w:r w:rsidRPr="004B2D7E">
        <w:rPr>
          <w:rStyle w:val="StyleUnderline"/>
        </w:rPr>
        <w:t xml:space="preserve">workplace </w:t>
      </w:r>
      <w:r w:rsidRPr="00362F83">
        <w:rPr>
          <w:rStyle w:val="StyleUnderline"/>
        </w:rPr>
        <w:t>must</w:t>
      </w:r>
      <w:r w:rsidRPr="00362F83">
        <w:rPr>
          <w:sz w:val="16"/>
        </w:rPr>
        <w:t xml:space="preserve"> </w:t>
      </w:r>
      <w:r w:rsidRPr="00362F83">
        <w:rPr>
          <w:rStyle w:val="Emphasis"/>
        </w:rPr>
        <w:t>instead</w:t>
      </w:r>
      <w:r w:rsidRPr="006F5140">
        <w:rPr>
          <w:sz w:val="16"/>
        </w:rPr>
        <w:t xml:space="preserve"> </w:t>
      </w:r>
      <w:r w:rsidRPr="004B2D7E">
        <w:rPr>
          <w:rStyle w:val="StyleUnderline"/>
        </w:rPr>
        <w:t>be governed entirely by workers, to</w:t>
      </w:r>
      <w:r w:rsidRPr="006F5140">
        <w:rPr>
          <w:sz w:val="16"/>
        </w:rPr>
        <w:t xml:space="preserve"> </w:t>
      </w:r>
      <w:r w:rsidRPr="004B2D7E">
        <w:rPr>
          <w:rStyle w:val="Emphasis"/>
        </w:rPr>
        <w:t>fulfill</w:t>
      </w:r>
      <w:r w:rsidRPr="006F5140">
        <w:rPr>
          <w:sz w:val="16"/>
        </w:rPr>
        <w:t xml:space="preserve"> </w:t>
      </w:r>
      <w:r w:rsidRPr="004B2D7E">
        <w:rPr>
          <w:rStyle w:val="StyleUnderline"/>
        </w:rPr>
        <w:t>the principle of industrial democracy, while</w:t>
      </w:r>
      <w:r w:rsidRPr="006F5140">
        <w:rPr>
          <w:sz w:val="16"/>
        </w:rPr>
        <w:t xml:space="preserve"> </w:t>
      </w:r>
      <w:r w:rsidRPr="004B2D7E">
        <w:rPr>
          <w:rStyle w:val="Emphasis"/>
        </w:rPr>
        <w:t>concurrently</w:t>
      </w:r>
      <w:r w:rsidRPr="006F5140">
        <w:rPr>
          <w:sz w:val="16"/>
        </w:rPr>
        <w:t xml:space="preserve"> </w:t>
      </w:r>
      <w:r w:rsidRPr="004B2D7E">
        <w:rPr>
          <w:rStyle w:val="StyleUnderline"/>
        </w:rPr>
        <w:t>deepening political democracy</w:t>
      </w:r>
      <w:r w:rsidRPr="006F5140">
        <w:rPr>
          <w:sz w:val="16"/>
        </w:rPr>
        <w:t xml:space="preserve"> in the manner articulated by the Knights of Labor, Karl Marx, and many others.</w:t>
      </w:r>
    </w:p>
    <w:p w14:paraId="645C33AA" w14:textId="77777777" w:rsidR="000F5B66" w:rsidRPr="006F5140" w:rsidRDefault="000F5B66" w:rsidP="000F5B66">
      <w:pPr>
        <w:rPr>
          <w:i/>
          <w:iCs/>
          <w:sz w:val="16"/>
        </w:rPr>
      </w:pPr>
      <w:r w:rsidRPr="006F5140">
        <w:rPr>
          <w:i/>
          <w:iCs/>
          <w:sz w:val="16"/>
        </w:rPr>
        <w:t>Legal Construction of Worker-Controlled Enterprises</w:t>
      </w:r>
    </w:p>
    <w:p w14:paraId="4036DF51" w14:textId="77777777" w:rsidR="000F5B66" w:rsidRPr="006F5140" w:rsidRDefault="000F5B66" w:rsidP="000F5B66">
      <w:pPr>
        <w:rPr>
          <w:sz w:val="16"/>
        </w:rPr>
      </w:pPr>
      <w:r w:rsidRPr="006F5140">
        <w:rPr>
          <w:sz w:val="16"/>
        </w:rPr>
        <w:t>An enterprise fully controlled by workers can be governed either by directly deliberative meetings of the entire workforce, or by managers elected by the entire workforce (Wolff 2012). At first glance, therefore, it appears that corporate law and the law of finance are the decisive fields in the legal construction of worker power and democracy in a democratic socialist regime. Under existing law, capital-suppliers – that is, shareholders, in the types of corporations that employ most of the workforce, and the institutional investors, private equity firms, and other entities that own or invest in corporations – either themselves act as managers or elect and control managers, whose fiduciary legal obligations run predominantly to the shareholders and other investors alone and not to other stakeholders, including non-shareholding workers.</w:t>
      </w:r>
    </w:p>
    <w:p w14:paraId="1422091C" w14:textId="77777777" w:rsidR="000F5B66" w:rsidRPr="006F5140" w:rsidRDefault="000F5B66" w:rsidP="000F5B66">
      <w:pPr>
        <w:rPr>
          <w:sz w:val="16"/>
        </w:rPr>
      </w:pPr>
      <w:r w:rsidRPr="006F5140">
        <w:rPr>
          <w:sz w:val="16"/>
        </w:rPr>
        <w:t>These legal obligations presume that the overweening goal of natural persons is to maximize their monetary benefit and that the legally created “persons” in which natural persons invest – that is, corporations and institutional investors – should also act immoderately toward that goal. The law therefore constructs millions of artificial actors that are required to act as sociopaths (Bakan 2005), in the sense that no psychologically and morally healthy person would make every plan and take every action to maximize monetary interests with minimal regard to the well-being of others (unless the other’s well-being is a precondition or by-product of fulfilling the monetary interests of the actor) and to humans’ full range of other ethical considerations, such as not exploiting or manipulating others, caring selflessly for those we love, giving due regard to the rights of others (including future generations), fulfilling civic and communitarian values, avoiding harms to the natural environment, and so on. The legal system constructs millions of entities that not only behave that way, but are legally required to, and that exert overwhelming power in politics, notwithstanding that they are not only sociopaths but are not even citizenvoters (that is, not members of the “demos”). This legal and social analysis augments Marx’s and Roosevelt’s normative arguments against capital suppliers’ domination of the political system by virtue of their concentrated economic power.</w:t>
      </w:r>
    </w:p>
    <w:p w14:paraId="78C4331D" w14:textId="77777777" w:rsidR="000F5B66" w:rsidRPr="006F5140" w:rsidRDefault="000F5B66" w:rsidP="000F5B66">
      <w:pPr>
        <w:rPr>
          <w:sz w:val="16"/>
        </w:rPr>
      </w:pPr>
      <w:r w:rsidRPr="006F5140">
        <w:rPr>
          <w:sz w:val="16"/>
        </w:rPr>
        <w:t xml:space="preserve">For democratic socialists, then, </w:t>
      </w:r>
      <w:r w:rsidRPr="006F5140">
        <w:rPr>
          <w:rStyle w:val="StyleUnderline"/>
        </w:rPr>
        <w:t>the</w:t>
      </w:r>
      <w:r w:rsidRPr="006F5140">
        <w:rPr>
          <w:sz w:val="16"/>
        </w:rPr>
        <w:t xml:space="preserve"> </w:t>
      </w:r>
      <w:r w:rsidRPr="00362F83">
        <w:rPr>
          <w:rStyle w:val="Emphasis"/>
          <w:highlight w:val="yellow"/>
        </w:rPr>
        <w:t>shift</w:t>
      </w:r>
      <w:r w:rsidRPr="00362F83">
        <w:rPr>
          <w:sz w:val="16"/>
          <w:highlight w:val="yellow"/>
        </w:rPr>
        <w:t xml:space="preserve"> </w:t>
      </w:r>
      <w:r w:rsidRPr="00362F83">
        <w:rPr>
          <w:rStyle w:val="StyleUnderline"/>
          <w:highlight w:val="yellow"/>
        </w:rPr>
        <w:t>from</w:t>
      </w:r>
      <w:r w:rsidRPr="006F5140">
        <w:rPr>
          <w:rStyle w:val="StyleUnderline"/>
        </w:rPr>
        <w:t xml:space="preserve"> workplace </w:t>
      </w:r>
      <w:r w:rsidRPr="00362F83">
        <w:rPr>
          <w:rStyle w:val="StyleUnderline"/>
          <w:highlight w:val="yellow"/>
        </w:rPr>
        <w:t>control by suppliers of capital to</w:t>
      </w:r>
      <w:r w:rsidRPr="006F5140">
        <w:rPr>
          <w:sz w:val="16"/>
        </w:rPr>
        <w:t xml:space="preserve"> workplace control by </w:t>
      </w:r>
      <w:r w:rsidRPr="006F5140">
        <w:rPr>
          <w:rStyle w:val="StyleUnderline"/>
        </w:rPr>
        <w:t xml:space="preserve">suppliers of </w:t>
      </w:r>
      <w:r w:rsidRPr="00362F83">
        <w:rPr>
          <w:rStyle w:val="StyleUnderline"/>
          <w:highlight w:val="yellow"/>
        </w:rPr>
        <w:t>labor brings democracy</w:t>
      </w:r>
      <w:r w:rsidRPr="006F5140">
        <w:rPr>
          <w:sz w:val="16"/>
        </w:rPr>
        <w:t xml:space="preserve"> </w:t>
      </w:r>
      <w:r w:rsidRPr="006F5140">
        <w:rPr>
          <w:rStyle w:val="Emphasis"/>
        </w:rPr>
        <w:t>to fruition</w:t>
      </w:r>
      <w:r w:rsidRPr="006F5140">
        <w:rPr>
          <w:sz w:val="16"/>
        </w:rPr>
        <w:t xml:space="preserve"> </w:t>
      </w:r>
      <w:r w:rsidRPr="00362F83">
        <w:rPr>
          <w:rStyle w:val="StyleUnderline"/>
          <w:highlight w:val="yellow"/>
        </w:rPr>
        <w:t>not only in the workplace but</w:t>
      </w:r>
      <w:r w:rsidRPr="006F5140">
        <w:rPr>
          <w:sz w:val="16"/>
        </w:rPr>
        <w:t xml:space="preserve"> also </w:t>
      </w:r>
      <w:r w:rsidRPr="006F5140">
        <w:rPr>
          <w:rStyle w:val="StyleUnderline"/>
        </w:rPr>
        <w:t>in the</w:t>
      </w:r>
      <w:r w:rsidRPr="006F5140">
        <w:rPr>
          <w:sz w:val="16"/>
        </w:rPr>
        <w:t xml:space="preserve"> </w:t>
      </w:r>
      <w:r w:rsidRPr="00362F83">
        <w:rPr>
          <w:rStyle w:val="Emphasis"/>
          <w:highlight w:val="yellow"/>
        </w:rPr>
        <w:t>polity</w:t>
      </w:r>
      <w:r w:rsidRPr="006F5140">
        <w:rPr>
          <w:sz w:val="16"/>
        </w:rPr>
        <w:t xml:space="preserve">, for one and the same reason: </w:t>
      </w:r>
      <w:r w:rsidRPr="006F5140">
        <w:rPr>
          <w:rStyle w:val="StyleUnderline"/>
        </w:rPr>
        <w:t xml:space="preserve">the </w:t>
      </w:r>
      <w:r w:rsidRPr="00362F83">
        <w:rPr>
          <w:rStyle w:val="StyleUnderline"/>
          <w:highlight w:val="yellow"/>
        </w:rPr>
        <w:t>power of</w:t>
      </w:r>
      <w:r w:rsidRPr="006F5140">
        <w:rPr>
          <w:sz w:val="16"/>
        </w:rPr>
        <w:t xml:space="preserve"> </w:t>
      </w:r>
      <w:r w:rsidRPr="006F5140">
        <w:rPr>
          <w:rStyle w:val="Emphasis"/>
        </w:rPr>
        <w:t xml:space="preserve">concentrated </w:t>
      </w:r>
      <w:r w:rsidRPr="00362F83">
        <w:rPr>
          <w:rStyle w:val="Emphasis"/>
          <w:highlight w:val="yellow"/>
        </w:rPr>
        <w:t>capital</w:t>
      </w:r>
      <w:r w:rsidRPr="006F5140">
        <w:rPr>
          <w:sz w:val="16"/>
        </w:rPr>
        <w:t xml:space="preserve">, embodied in a political army of artificial behemoths, </w:t>
      </w:r>
      <w:r w:rsidRPr="00362F83">
        <w:rPr>
          <w:rStyle w:val="StyleUnderline"/>
          <w:highlight w:val="yellow"/>
        </w:rPr>
        <w:t>is</w:t>
      </w:r>
      <w:r w:rsidRPr="00362F83">
        <w:rPr>
          <w:sz w:val="16"/>
          <w:highlight w:val="yellow"/>
        </w:rPr>
        <w:t xml:space="preserve"> </w:t>
      </w:r>
      <w:r w:rsidRPr="00362F83">
        <w:rPr>
          <w:rStyle w:val="Emphasis"/>
          <w:highlight w:val="yellow"/>
        </w:rPr>
        <w:t>neutralized</w:t>
      </w:r>
      <w:r w:rsidRPr="006F5140">
        <w:rPr>
          <w:sz w:val="16"/>
        </w:rPr>
        <w:t xml:space="preserve"> </w:t>
      </w:r>
      <w:r w:rsidRPr="006F5140">
        <w:rPr>
          <w:rStyle w:val="StyleUnderline"/>
        </w:rPr>
        <w:t>by eliminating capitalist enterprise itself</w:t>
      </w:r>
      <w:r w:rsidRPr="006F5140">
        <w:rPr>
          <w:sz w:val="16"/>
        </w:rPr>
        <w:t>.</w:t>
      </w:r>
    </w:p>
    <w:p w14:paraId="19E9C55E" w14:textId="77777777" w:rsidR="000F5B66" w:rsidRPr="006F5140" w:rsidRDefault="000F5B66" w:rsidP="000F5B66">
      <w:pPr>
        <w:rPr>
          <w:sz w:val="16"/>
        </w:rPr>
      </w:pPr>
      <w:r w:rsidRPr="006F5140">
        <w:rPr>
          <w:sz w:val="16"/>
        </w:rPr>
        <w:t xml:space="preserve">If these simple syllogisms are correct, then it might seem, from the point of view of radical legal reform, that </w:t>
      </w:r>
      <w:r w:rsidRPr="006F5140">
        <w:rPr>
          <w:rStyle w:val="StyleUnderline"/>
        </w:rPr>
        <w:t>the</w:t>
      </w:r>
      <w:r w:rsidRPr="006F5140">
        <w:rPr>
          <w:sz w:val="16"/>
        </w:rPr>
        <w:t xml:space="preserve"> </w:t>
      </w:r>
      <w:r w:rsidRPr="00362F83">
        <w:rPr>
          <w:rStyle w:val="Emphasis"/>
          <w:highlight w:val="yellow"/>
        </w:rPr>
        <w:t>master key</w:t>
      </w:r>
      <w:r w:rsidRPr="006F5140">
        <w:rPr>
          <w:sz w:val="16"/>
        </w:rPr>
        <w:t xml:space="preserve"> </w:t>
      </w:r>
      <w:r w:rsidRPr="006F5140">
        <w:rPr>
          <w:rStyle w:val="StyleUnderline"/>
        </w:rPr>
        <w:t xml:space="preserve">to unlocking industrial and political democracy </w:t>
      </w:r>
      <w:r w:rsidRPr="00362F83">
        <w:rPr>
          <w:rStyle w:val="StyleUnderline"/>
          <w:highlight w:val="yellow"/>
        </w:rPr>
        <w:t>is</w:t>
      </w:r>
      <w:r w:rsidRPr="006F5140">
        <w:rPr>
          <w:sz w:val="16"/>
        </w:rPr>
        <w:t xml:space="preserve"> simply </w:t>
      </w:r>
      <w:r w:rsidRPr="00362F83">
        <w:rPr>
          <w:rStyle w:val="StyleUnderline"/>
          <w:highlight w:val="yellow"/>
        </w:rPr>
        <w:t>to</w:t>
      </w:r>
      <w:r w:rsidRPr="00362F83">
        <w:rPr>
          <w:sz w:val="16"/>
          <w:highlight w:val="yellow"/>
        </w:rPr>
        <w:t xml:space="preserve"> </w:t>
      </w:r>
      <w:r w:rsidRPr="00362F83">
        <w:rPr>
          <w:rStyle w:val="Emphasis"/>
          <w:highlight w:val="yellow"/>
        </w:rPr>
        <w:t>reconstruct the law of corporations</w:t>
      </w:r>
      <w:r w:rsidRPr="006F5140">
        <w:rPr>
          <w:sz w:val="16"/>
        </w:rPr>
        <w:t xml:space="preserve"> and finance </w:t>
      </w:r>
      <w:r w:rsidRPr="006F5140">
        <w:rPr>
          <w:rStyle w:val="StyleUnderline"/>
        </w:rPr>
        <w:t>to prohibit control of management by capital and</w:t>
      </w:r>
      <w:r w:rsidRPr="006F5140">
        <w:rPr>
          <w:sz w:val="16"/>
        </w:rPr>
        <w:t xml:space="preserve"> to </w:t>
      </w:r>
      <w:r w:rsidRPr="006F5140">
        <w:rPr>
          <w:rStyle w:val="StyleUnderline"/>
        </w:rPr>
        <w:t>mandate instead</w:t>
      </w:r>
      <w:r w:rsidRPr="006F5140">
        <w:rPr>
          <w:sz w:val="16"/>
        </w:rPr>
        <w:t xml:space="preserve"> that that </w:t>
      </w:r>
      <w:r w:rsidRPr="006F5140">
        <w:rPr>
          <w:rStyle w:val="StyleUnderline"/>
        </w:rPr>
        <w:t>control be</w:t>
      </w:r>
      <w:r w:rsidRPr="006F5140">
        <w:rPr>
          <w:sz w:val="16"/>
        </w:rPr>
        <w:t xml:space="preserve"> </w:t>
      </w:r>
      <w:r w:rsidRPr="006F5140">
        <w:rPr>
          <w:rStyle w:val="Emphasis"/>
        </w:rPr>
        <w:t>vested</w:t>
      </w:r>
      <w:r w:rsidRPr="006F5140">
        <w:rPr>
          <w:sz w:val="16"/>
        </w:rPr>
        <w:t xml:space="preserve"> </w:t>
      </w:r>
      <w:r w:rsidRPr="006F5140">
        <w:rPr>
          <w:rStyle w:val="StyleUnderline"/>
        </w:rPr>
        <w:t>in those who work in the enterprise</w:t>
      </w:r>
      <w:r w:rsidRPr="006F5140">
        <w:rPr>
          <w:sz w:val="16"/>
        </w:rPr>
        <w:t>.</w:t>
      </w:r>
    </w:p>
    <w:p w14:paraId="384554EE" w14:textId="77777777" w:rsidR="000F5B66" w:rsidRPr="006F5140" w:rsidRDefault="000F5B66" w:rsidP="000F5B66">
      <w:pPr>
        <w:rPr>
          <w:sz w:val="16"/>
        </w:rPr>
      </w:pPr>
      <w:r w:rsidRPr="006F5140">
        <w:rPr>
          <w:sz w:val="16"/>
        </w:rPr>
        <w:t xml:space="preserve">But things are not as simple as this legal silver bullet, </w:t>
      </w:r>
      <w:r w:rsidRPr="006F5140">
        <w:rPr>
          <w:rStyle w:val="StyleUnderline"/>
        </w:rPr>
        <w:t>as</w:t>
      </w:r>
      <w:r w:rsidRPr="006F5140">
        <w:rPr>
          <w:sz w:val="16"/>
        </w:rPr>
        <w:t xml:space="preserve"> economic and political </w:t>
      </w:r>
      <w:r w:rsidRPr="006F5140">
        <w:rPr>
          <w:rStyle w:val="StyleUnderline"/>
        </w:rPr>
        <w:t>analysts of</w:t>
      </w:r>
      <w:r w:rsidRPr="006F5140">
        <w:rPr>
          <w:sz w:val="16"/>
        </w:rPr>
        <w:t xml:space="preserve"> </w:t>
      </w:r>
      <w:r w:rsidRPr="00362F83">
        <w:rPr>
          <w:rStyle w:val="Emphasis"/>
          <w:highlight w:val="yellow"/>
        </w:rPr>
        <w:t>market socialism</w:t>
      </w:r>
      <w:r w:rsidRPr="00362F83">
        <w:rPr>
          <w:sz w:val="16"/>
          <w:highlight w:val="yellow"/>
        </w:rPr>
        <w:t xml:space="preserve"> </w:t>
      </w:r>
      <w:r w:rsidRPr="00362F83">
        <w:rPr>
          <w:rStyle w:val="StyleUnderline"/>
          <w:highlight w:val="yellow"/>
        </w:rPr>
        <w:t>have</w:t>
      </w:r>
      <w:r w:rsidRPr="006F5140">
        <w:rPr>
          <w:rStyle w:val="StyleUnderline"/>
        </w:rPr>
        <w:t xml:space="preserve"> known and debated for a long time</w:t>
      </w:r>
      <w:r w:rsidRPr="006F5140">
        <w:rPr>
          <w:sz w:val="16"/>
        </w:rPr>
        <w:t xml:space="preserve"> (e.g. Bardhan &amp; Roemer 1993). The </w:t>
      </w:r>
      <w:r w:rsidRPr="006F5140">
        <w:rPr>
          <w:rStyle w:val="StyleUnderline"/>
        </w:rPr>
        <w:t>success of industrial and political democracy in a</w:t>
      </w:r>
      <w:r w:rsidRPr="006F5140">
        <w:rPr>
          <w:sz w:val="16"/>
        </w:rPr>
        <w:t xml:space="preserve"> </w:t>
      </w:r>
      <w:r w:rsidRPr="006F5140">
        <w:rPr>
          <w:rStyle w:val="Emphasis"/>
        </w:rPr>
        <w:t>democratic socialist regime</w:t>
      </w:r>
      <w:r w:rsidRPr="006F5140">
        <w:rPr>
          <w:sz w:val="16"/>
        </w:rPr>
        <w:t xml:space="preserve"> </w:t>
      </w:r>
      <w:r w:rsidRPr="006F5140">
        <w:rPr>
          <w:rStyle w:val="StyleUnderline"/>
        </w:rPr>
        <w:t xml:space="preserve">would </w:t>
      </w:r>
      <w:r w:rsidRPr="00362F83">
        <w:rPr>
          <w:rStyle w:val="StyleUnderline"/>
          <w:highlight w:val="yellow"/>
        </w:rPr>
        <w:t>depend on</w:t>
      </w:r>
      <w:r w:rsidRPr="006F5140">
        <w:rPr>
          <w:sz w:val="16"/>
        </w:rPr>
        <w:t xml:space="preserve"> many </w:t>
      </w:r>
      <w:r w:rsidRPr="006F5140">
        <w:rPr>
          <w:rStyle w:val="StyleUnderline"/>
        </w:rPr>
        <w:t xml:space="preserve">other </w:t>
      </w:r>
      <w:r w:rsidRPr="00362F83">
        <w:rPr>
          <w:rStyle w:val="StyleUnderline"/>
          <w:highlight w:val="yellow"/>
        </w:rPr>
        <w:t>institutions</w:t>
      </w:r>
      <w:r w:rsidRPr="00362F83">
        <w:rPr>
          <w:sz w:val="16"/>
          <w:highlight w:val="yellow"/>
        </w:rPr>
        <w:t xml:space="preserve">, </w:t>
      </w:r>
      <w:r w:rsidRPr="00362F83">
        <w:rPr>
          <w:rStyle w:val="Emphasis"/>
          <w:highlight w:val="yellow"/>
        </w:rPr>
        <w:t>even if</w:t>
      </w:r>
      <w:r w:rsidRPr="00362F83">
        <w:rPr>
          <w:sz w:val="16"/>
          <w:highlight w:val="yellow"/>
        </w:rPr>
        <w:t xml:space="preserve"> </w:t>
      </w:r>
      <w:r w:rsidRPr="00362F83">
        <w:rPr>
          <w:rStyle w:val="StyleUnderline"/>
          <w:highlight w:val="yellow"/>
        </w:rPr>
        <w:t>enterprises</w:t>
      </w:r>
      <w:r w:rsidRPr="006F5140">
        <w:rPr>
          <w:rStyle w:val="StyleUnderline"/>
        </w:rPr>
        <w:t xml:space="preserve"> were</w:t>
      </w:r>
      <w:r w:rsidRPr="006F5140">
        <w:rPr>
          <w:sz w:val="16"/>
        </w:rPr>
        <w:t xml:space="preserve"> </w:t>
      </w:r>
      <w:r w:rsidRPr="00362F83">
        <w:rPr>
          <w:rStyle w:val="Emphasis"/>
          <w:highlight w:val="yellow"/>
        </w:rPr>
        <w:t>cooperatively</w:t>
      </w:r>
      <w:r w:rsidRPr="00362F83">
        <w:rPr>
          <w:sz w:val="16"/>
          <w:highlight w:val="yellow"/>
        </w:rPr>
        <w:t xml:space="preserve"> </w:t>
      </w:r>
      <w:r w:rsidRPr="00362F83">
        <w:rPr>
          <w:rStyle w:val="StyleUnderline"/>
          <w:highlight w:val="yellow"/>
        </w:rPr>
        <w:t>controlled</w:t>
      </w:r>
      <w:r w:rsidRPr="006F5140">
        <w:rPr>
          <w:rStyle w:val="StyleUnderline"/>
        </w:rPr>
        <w:t xml:space="preserve"> by workers</w:t>
      </w:r>
      <w:r w:rsidRPr="006F5140">
        <w:rPr>
          <w:sz w:val="16"/>
        </w:rPr>
        <w:t>. Theref</w:t>
      </w:r>
      <w:r w:rsidRPr="00362F83">
        <w:rPr>
          <w:sz w:val="16"/>
          <w:szCs w:val="16"/>
        </w:rPr>
        <w:t>ore, applying the new l</w:t>
      </w:r>
      <w:r w:rsidRPr="006F5140">
        <w:rPr>
          <w:sz w:val="16"/>
        </w:rPr>
        <w:t>abor law to democratic socialist institutions requires attention not just to the law of corporate ownership and of investment in the enterprise, but to many other legal fields.</w:t>
      </w:r>
    </w:p>
    <w:p w14:paraId="56D807A0" w14:textId="77777777" w:rsidR="000F5B66" w:rsidRDefault="000F5B66" w:rsidP="000F5B66">
      <w:pPr>
        <w:pStyle w:val="Analytic"/>
      </w:pPr>
    </w:p>
    <w:p w14:paraId="38A964CF" w14:textId="77777777" w:rsidR="000F5B66" w:rsidRPr="004D12B8" w:rsidRDefault="000F5B66" w:rsidP="000F5B66">
      <w:pPr>
        <w:pStyle w:val="Heading3"/>
      </w:pPr>
      <w:r>
        <w:t>1NC</w:t>
      </w:r>
    </w:p>
    <w:p w14:paraId="558D3150" w14:textId="77777777" w:rsidR="000F5B66" w:rsidRPr="00680CDD" w:rsidRDefault="000F5B66" w:rsidP="000F5B66">
      <w:pPr>
        <w:pStyle w:val="Heading4"/>
      </w:pPr>
      <w:r w:rsidRPr="00680CDD">
        <w:t>The 50 states and relevant subnational entities should:</w:t>
      </w:r>
    </w:p>
    <w:p w14:paraId="24A9BB48" w14:textId="77777777" w:rsidR="000F5B66" w:rsidRPr="00680CDD" w:rsidRDefault="000F5B66" w:rsidP="000F5B66">
      <w:pPr>
        <w:pStyle w:val="Heading4"/>
      </w:pPr>
      <w:r w:rsidRPr="00680CDD">
        <w:t>---</w:t>
      </w:r>
      <w:r w:rsidRPr="004D12B8">
        <w:rPr>
          <w:bCs/>
        </w:rPr>
        <w:t xml:space="preserve"> substantially strengthen collective bargaining rights for software engineers in the United States</w:t>
      </w:r>
      <w:r>
        <w:t xml:space="preserve">, </w:t>
      </w:r>
      <w:r w:rsidRPr="00680CDD">
        <w:t>invoking Parker immunity and explicitly stating intent to authorize price fixing;</w:t>
      </w:r>
    </w:p>
    <w:p w14:paraId="1E827E3E" w14:textId="77777777" w:rsidR="000F5B66" w:rsidRPr="00680CDD" w:rsidRDefault="000F5B66" w:rsidP="000F5B66">
      <w:pPr>
        <w:pStyle w:val="Heading4"/>
      </w:pPr>
      <w:r w:rsidRPr="00680CDD">
        <w:t>---subject all resulting collective bargaining agreements to state approval;</w:t>
      </w:r>
    </w:p>
    <w:p w14:paraId="0F31D623" w14:textId="77777777" w:rsidR="000F5B66" w:rsidRPr="00680CDD" w:rsidRDefault="000F5B66" w:rsidP="000F5B66">
      <w:pPr>
        <w:pStyle w:val="Heading4"/>
      </w:pPr>
      <w:r w:rsidRPr="00680CDD">
        <w:t>---expeditiously approve all resulting collective bargaining agreements.</w:t>
      </w:r>
    </w:p>
    <w:p w14:paraId="05F0A661" w14:textId="77777777" w:rsidR="000F5B66" w:rsidRPr="00990C27" w:rsidRDefault="000F5B66" w:rsidP="000F5B66">
      <w:pPr>
        <w:pStyle w:val="Heading4"/>
        <w:rPr>
          <w:rFonts w:cs="Arial"/>
        </w:rPr>
      </w:pPr>
      <w:r w:rsidRPr="00990C27">
        <w:rPr>
          <w:rFonts w:cs="Arial"/>
        </w:rPr>
        <w:t xml:space="preserve">State labor law </w:t>
      </w:r>
      <w:r w:rsidRPr="00990C27">
        <w:rPr>
          <w:rFonts w:cs="Arial"/>
          <w:u w:val="single"/>
        </w:rPr>
        <w:t>solves</w:t>
      </w:r>
      <w:r w:rsidRPr="00990C27">
        <w:rPr>
          <w:rFonts w:cs="Arial"/>
        </w:rPr>
        <w:t xml:space="preserve"> and </w:t>
      </w:r>
      <w:r w:rsidRPr="00990C27">
        <w:rPr>
          <w:rFonts w:cs="Arial"/>
          <w:u w:val="single"/>
        </w:rPr>
        <w:t>avoids preemption</w:t>
      </w:r>
      <w:r w:rsidRPr="00990C27">
        <w:rPr>
          <w:rFonts w:cs="Arial"/>
        </w:rPr>
        <w:t>---</w:t>
      </w:r>
      <w:r w:rsidRPr="00990C27">
        <w:rPr>
          <w:rFonts w:cs="Arial"/>
          <w:u w:val="single"/>
        </w:rPr>
        <w:t>federal</w:t>
      </w:r>
      <w:r w:rsidRPr="00990C27">
        <w:rPr>
          <w:rFonts w:cs="Arial"/>
        </w:rPr>
        <w:t xml:space="preserve"> labor policy is </w:t>
      </w:r>
      <w:r w:rsidRPr="00990C27">
        <w:rPr>
          <w:rFonts w:cs="Arial"/>
          <w:u w:val="single"/>
        </w:rPr>
        <w:t>unsustainable</w:t>
      </w:r>
      <w:r w:rsidRPr="00990C27">
        <w:rPr>
          <w:rFonts w:cs="Arial"/>
        </w:rPr>
        <w:t xml:space="preserve"> and </w:t>
      </w:r>
      <w:r w:rsidRPr="00990C27">
        <w:rPr>
          <w:rFonts w:cs="Arial"/>
          <w:i/>
          <w:iCs w:val="0"/>
          <w:u w:val="single"/>
        </w:rPr>
        <w:t>won’t be enforced</w:t>
      </w:r>
      <w:r w:rsidRPr="00990C27">
        <w:rPr>
          <w:rFonts w:cs="Arial"/>
        </w:rPr>
        <w:t>.</w:t>
      </w:r>
    </w:p>
    <w:p w14:paraId="7C2B8A69" w14:textId="77777777" w:rsidR="000F5B66" w:rsidRPr="00990C27" w:rsidRDefault="000F5B66" w:rsidP="000F5B66">
      <w:r w:rsidRPr="00990C27">
        <w:t xml:space="preserve">Gali </w:t>
      </w:r>
      <w:r w:rsidRPr="00990C27">
        <w:rPr>
          <w:rStyle w:val="Style13ptBold"/>
        </w:rPr>
        <w:t>Racabi 25</w:t>
      </w:r>
      <w:r w:rsidRPr="00990C27">
        <w:t>, Associate Member of the Law Faculty &amp; Assistant Professor in the School of Industrial &amp; Labor Relations at Cornell University, holds Doctor of Juridical Science and Master of Laws degrees from Harvard Law School, “In Lieu Of The NLRA”, Cornell Law Faculty Working Papers, https://dx.doi.org/10.2139/ssrn.5197451</w:t>
      </w:r>
    </w:p>
    <w:p w14:paraId="2D69E0AC" w14:textId="77777777" w:rsidR="000F5B66" w:rsidRPr="00990C27" w:rsidRDefault="000F5B66" w:rsidP="000F5B66">
      <w:pPr>
        <w:rPr>
          <w:rStyle w:val="StyleUnderline"/>
        </w:rPr>
      </w:pPr>
      <w:r w:rsidRPr="00990C27">
        <w:rPr>
          <w:rStyle w:val="StyleUnderline"/>
        </w:rPr>
        <w:t>Throughout the past hundred years</w:t>
      </w:r>
      <w:r w:rsidRPr="00680CDD">
        <w:rPr>
          <w:sz w:val="14"/>
        </w:rPr>
        <w:t xml:space="preserve">, </w:t>
      </w:r>
      <w:r w:rsidRPr="00990C27">
        <w:rPr>
          <w:rStyle w:val="Emphasis"/>
        </w:rPr>
        <w:t>states</w:t>
      </w:r>
      <w:r w:rsidRPr="00680CDD">
        <w:rPr>
          <w:sz w:val="14"/>
        </w:rPr>
        <w:t xml:space="preserve"> </w:t>
      </w:r>
      <w:r w:rsidRPr="00990C27">
        <w:rPr>
          <w:rStyle w:val="StyleUnderline"/>
        </w:rPr>
        <w:t>have enacted laws and constitutional clauses that protect the right of</w:t>
      </w:r>
      <w:r w:rsidRPr="00680CDD">
        <w:rPr>
          <w:sz w:val="14"/>
        </w:rPr>
        <w:t xml:space="preserve"> private-sector </w:t>
      </w:r>
      <w:r w:rsidRPr="00990C27">
        <w:rPr>
          <w:rStyle w:val="StyleUnderline"/>
        </w:rPr>
        <w:t xml:space="preserve">workers to </w:t>
      </w:r>
      <w:r w:rsidRPr="00990C27">
        <w:rPr>
          <w:rStyle w:val="Emphasis"/>
        </w:rPr>
        <w:t>organize</w:t>
      </w:r>
      <w:r w:rsidRPr="00990C27">
        <w:rPr>
          <w:rStyle w:val="StyleUnderline"/>
        </w:rPr>
        <w:t xml:space="preserve"> and </w:t>
      </w:r>
      <w:r w:rsidRPr="00990C27">
        <w:rPr>
          <w:rStyle w:val="Emphasis"/>
        </w:rPr>
        <w:t>collectively bargain</w:t>
      </w:r>
      <w:r w:rsidRPr="00990C27">
        <w:rPr>
          <w:rStyle w:val="StyleUnderline"/>
        </w:rPr>
        <w:t xml:space="preserve"> with their employers</w:t>
      </w:r>
      <w:r w:rsidRPr="00680CDD">
        <w:rPr>
          <w:sz w:val="14"/>
        </w:rPr>
        <w:t xml:space="preserve">. These laws and clauses have remained dormant and relatively inactive mainly because the National Labor Relations Act (NLRA) preempts state regulation of private sector labor relations outside of some narrow exceptions. 1 But now, </w:t>
      </w:r>
      <w:r w:rsidRPr="00D37456">
        <w:rPr>
          <w:rStyle w:val="StyleUnderline"/>
          <w:highlight w:val="yellow"/>
        </w:rPr>
        <w:t xml:space="preserve">the </w:t>
      </w:r>
      <w:r w:rsidRPr="00D37456">
        <w:rPr>
          <w:rStyle w:val="Emphasis"/>
          <w:highlight w:val="yellow"/>
        </w:rPr>
        <w:t>NLRA</w:t>
      </w:r>
      <w:r w:rsidRPr="00D37456">
        <w:rPr>
          <w:rStyle w:val="StyleUnderline"/>
          <w:highlight w:val="yellow"/>
        </w:rPr>
        <w:t xml:space="preserve"> is</w:t>
      </w:r>
      <w:r w:rsidRPr="00990C27">
        <w:rPr>
          <w:rStyle w:val="StyleUnderline"/>
        </w:rPr>
        <w:t xml:space="preserve"> </w:t>
      </w:r>
      <w:r w:rsidRPr="00990C27">
        <w:rPr>
          <w:rStyle w:val="Emphasis"/>
        </w:rPr>
        <w:t>dysfunctional</w:t>
      </w:r>
      <w:r w:rsidRPr="00680CDD">
        <w:rPr>
          <w:sz w:val="14"/>
        </w:rPr>
        <w:t xml:space="preserve"> </w:t>
      </w:r>
      <w:r w:rsidRPr="00990C27">
        <w:rPr>
          <w:rStyle w:val="StyleUnderline"/>
        </w:rPr>
        <w:t xml:space="preserve">and </w:t>
      </w:r>
      <w:r w:rsidRPr="00D37456">
        <w:rPr>
          <w:rStyle w:val="StyleUnderline"/>
          <w:highlight w:val="yellow"/>
        </w:rPr>
        <w:t xml:space="preserve">on the </w:t>
      </w:r>
      <w:r w:rsidRPr="00D37456">
        <w:rPr>
          <w:rStyle w:val="Emphasis"/>
          <w:sz w:val="24"/>
          <w:highlight w:val="yellow"/>
        </w:rPr>
        <w:t>brink of collapse</w:t>
      </w:r>
      <w:r w:rsidRPr="00680CDD">
        <w:rPr>
          <w:sz w:val="14"/>
        </w:rPr>
        <w:t xml:space="preserve">. In lieu of the NLRA, those </w:t>
      </w:r>
      <w:r w:rsidRPr="00D37456">
        <w:rPr>
          <w:rStyle w:val="Emphasis"/>
          <w:highlight w:val="yellow"/>
        </w:rPr>
        <w:t>state laws</w:t>
      </w:r>
      <w:r w:rsidRPr="00680CDD">
        <w:rPr>
          <w:sz w:val="14"/>
          <w:highlight w:val="yellow"/>
        </w:rPr>
        <w:t xml:space="preserve"> </w:t>
      </w:r>
      <w:r w:rsidRPr="00D37456">
        <w:rPr>
          <w:rStyle w:val="StyleUnderline"/>
          <w:highlight w:val="yellow"/>
        </w:rPr>
        <w:t xml:space="preserve">offer a </w:t>
      </w:r>
      <w:r w:rsidRPr="00D37456">
        <w:rPr>
          <w:rStyle w:val="Emphasis"/>
          <w:highlight w:val="yellow"/>
        </w:rPr>
        <w:t>backstop</w:t>
      </w:r>
      <w:r w:rsidRPr="00D37456">
        <w:rPr>
          <w:rStyle w:val="StyleUnderline"/>
          <w:highlight w:val="yellow"/>
        </w:rPr>
        <w:t xml:space="preserve"> for </w:t>
      </w:r>
      <w:r w:rsidRPr="00D37456">
        <w:rPr>
          <w:rStyle w:val="Emphasis"/>
          <w:highlight w:val="yellow"/>
        </w:rPr>
        <w:t>worker organizing</w:t>
      </w:r>
      <w:r w:rsidRPr="00990C27">
        <w:rPr>
          <w:rStyle w:val="StyleUnderline"/>
        </w:rPr>
        <w:t xml:space="preserve"> under state law. </w:t>
      </w:r>
    </w:p>
    <w:p w14:paraId="51DCEA25" w14:textId="77777777" w:rsidR="000F5B66" w:rsidRPr="00990C27" w:rsidRDefault="000F5B66" w:rsidP="000F5B66">
      <w:pPr>
        <w:rPr>
          <w:rStyle w:val="StyleUnderline"/>
        </w:rPr>
      </w:pPr>
      <w:r w:rsidRPr="00680CDD">
        <w:rPr>
          <w:sz w:val="14"/>
        </w:rPr>
        <w:t xml:space="preserve">The stakes for finding effective collective mechanisms for dealing with collective problems are immense. </w:t>
      </w:r>
      <w:r w:rsidRPr="00990C27">
        <w:rPr>
          <w:rStyle w:val="StyleUnderline"/>
        </w:rPr>
        <w:t xml:space="preserve">U.S. </w:t>
      </w:r>
      <w:r w:rsidRPr="00D37456">
        <w:rPr>
          <w:rStyle w:val="StyleUnderline"/>
          <w:highlight w:val="yellow"/>
        </w:rPr>
        <w:t>workers</w:t>
      </w:r>
      <w:r w:rsidRPr="00990C27">
        <w:rPr>
          <w:rStyle w:val="StyleUnderline"/>
        </w:rPr>
        <w:t xml:space="preserve"> face overlapping nested crises but </w:t>
      </w:r>
      <w:r w:rsidRPr="00D37456">
        <w:rPr>
          <w:rStyle w:val="StyleUnderline"/>
          <w:highlight w:val="yellow"/>
        </w:rPr>
        <w:t>lack</w:t>
      </w:r>
      <w:r w:rsidRPr="00990C27">
        <w:rPr>
          <w:rStyle w:val="StyleUnderline"/>
        </w:rPr>
        <w:t xml:space="preserve"> the </w:t>
      </w:r>
      <w:r w:rsidRPr="00D37456">
        <w:rPr>
          <w:rStyle w:val="Emphasis"/>
          <w:highlight w:val="yellow"/>
        </w:rPr>
        <w:t>institutions</w:t>
      </w:r>
      <w:r w:rsidRPr="00990C27">
        <w:rPr>
          <w:rStyle w:val="StyleUnderline"/>
        </w:rPr>
        <w:t xml:space="preserve"> and </w:t>
      </w:r>
      <w:r w:rsidRPr="00990C27">
        <w:rPr>
          <w:rStyle w:val="Emphasis"/>
        </w:rPr>
        <w:t>vehicles</w:t>
      </w:r>
      <w:r w:rsidRPr="00990C27">
        <w:rPr>
          <w:rStyle w:val="StyleUnderline"/>
        </w:rPr>
        <w:t xml:space="preserve"> for dealing with those collectively. This is partly because the institutions guaranteeing American workers’ collective rights are being </w:t>
      </w:r>
      <w:r w:rsidRPr="00990C27">
        <w:rPr>
          <w:rStyle w:val="Emphasis"/>
        </w:rPr>
        <w:t>constitutionally attacked</w:t>
      </w:r>
      <w:r w:rsidRPr="00680CDD">
        <w:rPr>
          <w:sz w:val="14"/>
        </w:rPr>
        <w:t xml:space="preserve"> from the outside and dismantled from the inside. </w:t>
      </w:r>
      <w:r w:rsidRPr="00990C27">
        <w:rPr>
          <w:rStyle w:val="StyleUnderline"/>
        </w:rPr>
        <w:t>Mega corporations</w:t>
      </w:r>
      <w:r w:rsidRPr="00680CDD">
        <w:rPr>
          <w:sz w:val="14"/>
        </w:rPr>
        <w:t>, operated by the wealthiest men alive</w:t>
      </w:r>
      <w:r w:rsidRPr="00990C27">
        <w:rPr>
          <w:rStyle w:val="StyleUnderline"/>
        </w:rPr>
        <w:t xml:space="preserve">, are set on crushing their workers’ collective voice and power. </w:t>
      </w:r>
    </w:p>
    <w:p w14:paraId="230F681B" w14:textId="77777777" w:rsidR="000F5B66" w:rsidRPr="00680CDD" w:rsidRDefault="000F5B66" w:rsidP="000F5B66">
      <w:pPr>
        <w:rPr>
          <w:sz w:val="14"/>
        </w:rPr>
      </w:pPr>
      <w:r w:rsidRPr="00D37456">
        <w:rPr>
          <w:rStyle w:val="StyleUnderline"/>
          <w:highlight w:val="yellow"/>
        </w:rPr>
        <w:t>The</w:t>
      </w:r>
      <w:r w:rsidRPr="00990C27">
        <w:rPr>
          <w:rStyle w:val="StyleUnderline"/>
        </w:rPr>
        <w:t xml:space="preserve"> National Labor Relations Board</w:t>
      </w:r>
      <w:r w:rsidRPr="00680CDD">
        <w:rPr>
          <w:sz w:val="14"/>
        </w:rPr>
        <w:t xml:space="preserve"> (</w:t>
      </w:r>
      <w:r w:rsidRPr="00D37456">
        <w:rPr>
          <w:rStyle w:val="Emphasis"/>
          <w:highlight w:val="yellow"/>
        </w:rPr>
        <w:t>NLRB</w:t>
      </w:r>
      <w:r w:rsidRPr="00680CDD">
        <w:rPr>
          <w:sz w:val="14"/>
        </w:rPr>
        <w:t xml:space="preserve">), the agency enforcing the NLRA, </w:t>
      </w:r>
      <w:r w:rsidRPr="00D37456">
        <w:rPr>
          <w:rStyle w:val="StyleUnderline"/>
          <w:highlight w:val="yellow"/>
        </w:rPr>
        <w:t xml:space="preserve">is an </w:t>
      </w:r>
      <w:r w:rsidRPr="00D37456">
        <w:rPr>
          <w:rStyle w:val="Emphasis"/>
          <w:highlight w:val="yellow"/>
        </w:rPr>
        <w:t>empty husk</w:t>
      </w:r>
      <w:r w:rsidRPr="00680CDD">
        <w:rPr>
          <w:sz w:val="14"/>
        </w:rPr>
        <w:t xml:space="preserve">. </w:t>
      </w:r>
      <w:r w:rsidRPr="00990C27">
        <w:rPr>
          <w:rStyle w:val="StyleUnderline"/>
        </w:rPr>
        <w:t xml:space="preserve">The NLRB’s statutory structure and authorities are </w:t>
      </w:r>
      <w:r w:rsidRPr="00D37456">
        <w:rPr>
          <w:rStyle w:val="StyleUnderline"/>
          <w:highlight w:val="yellow"/>
        </w:rPr>
        <w:t xml:space="preserve">being </w:t>
      </w:r>
      <w:r w:rsidRPr="00D37456">
        <w:rPr>
          <w:rStyle w:val="Emphasis"/>
          <w:highlight w:val="yellow"/>
        </w:rPr>
        <w:t>constitutionally attacked</w:t>
      </w:r>
      <w:r w:rsidRPr="00680CDD">
        <w:rPr>
          <w:sz w:val="14"/>
        </w:rPr>
        <w:t xml:space="preserve"> </w:t>
      </w:r>
      <w:r w:rsidRPr="00990C27">
        <w:rPr>
          <w:rStyle w:val="StyleUnderline"/>
        </w:rPr>
        <w:t>and</w:t>
      </w:r>
      <w:r w:rsidRPr="00680CDD">
        <w:rPr>
          <w:sz w:val="14"/>
        </w:rPr>
        <w:t xml:space="preserve"> </w:t>
      </w:r>
      <w:r w:rsidRPr="00990C27">
        <w:rPr>
          <w:rStyle w:val="Emphasis"/>
        </w:rPr>
        <w:t>relitigated</w:t>
      </w:r>
      <w:r w:rsidRPr="00680CDD">
        <w:rPr>
          <w:sz w:val="14"/>
        </w:rPr>
        <w:t xml:space="preserve">. </w:t>
      </w:r>
      <w:r w:rsidRPr="00D37456">
        <w:rPr>
          <w:rStyle w:val="StyleUnderline"/>
          <w:highlight w:val="yellow"/>
        </w:rPr>
        <w:t xml:space="preserve">With </w:t>
      </w:r>
      <w:r w:rsidRPr="00D37456">
        <w:rPr>
          <w:rStyle w:val="Emphasis"/>
          <w:highlight w:val="yellow"/>
        </w:rPr>
        <w:t>very few</w:t>
      </w:r>
      <w:r w:rsidRPr="00990C27">
        <w:rPr>
          <w:rStyle w:val="Emphasis"/>
        </w:rPr>
        <w:t xml:space="preserve"> of its formal </w:t>
      </w:r>
      <w:r w:rsidRPr="00D37456">
        <w:rPr>
          <w:rStyle w:val="Emphasis"/>
          <w:highlight w:val="yellow"/>
        </w:rPr>
        <w:t>authorities remaining</w:t>
      </w:r>
      <w:r w:rsidRPr="00D37456">
        <w:rPr>
          <w:rStyle w:val="StyleUnderline"/>
          <w:highlight w:val="yellow"/>
        </w:rPr>
        <w:t xml:space="preserve"> and</w:t>
      </w:r>
      <w:r w:rsidRPr="00990C27">
        <w:rPr>
          <w:rStyle w:val="StyleUnderline"/>
        </w:rPr>
        <w:t xml:space="preserve"> with </w:t>
      </w:r>
      <w:r w:rsidRPr="00990C27">
        <w:rPr>
          <w:rStyle w:val="Emphasis"/>
        </w:rPr>
        <w:t xml:space="preserve">piercing </w:t>
      </w:r>
      <w:r w:rsidRPr="00D37456">
        <w:rPr>
          <w:rStyle w:val="Emphasis"/>
          <w:highlight w:val="yellow"/>
        </w:rPr>
        <w:t>uncertainty</w:t>
      </w:r>
      <w:r w:rsidRPr="00680CDD">
        <w:rPr>
          <w:sz w:val="14"/>
          <w:highlight w:val="yellow"/>
        </w:rPr>
        <w:t xml:space="preserve"> </w:t>
      </w:r>
      <w:r w:rsidRPr="00D37456">
        <w:rPr>
          <w:rStyle w:val="StyleUnderline"/>
          <w:highlight w:val="yellow"/>
        </w:rPr>
        <w:t xml:space="preserve">about its </w:t>
      </w:r>
      <w:r w:rsidRPr="00D37456">
        <w:rPr>
          <w:rStyle w:val="Emphasis"/>
          <w:sz w:val="24"/>
          <w:highlight w:val="yellow"/>
        </w:rPr>
        <w:t>existence</w:t>
      </w:r>
      <w:r w:rsidRPr="00680CDD">
        <w:rPr>
          <w:sz w:val="14"/>
          <w:highlight w:val="yellow"/>
        </w:rPr>
        <w:t xml:space="preserve">, </w:t>
      </w:r>
      <w:r w:rsidRPr="00D37456">
        <w:rPr>
          <w:rStyle w:val="StyleUnderline"/>
          <w:highlight w:val="yellow"/>
        </w:rPr>
        <w:t>the</w:t>
      </w:r>
      <w:r w:rsidRPr="00990C27">
        <w:rPr>
          <w:rStyle w:val="StyleUnderline"/>
        </w:rPr>
        <w:t xml:space="preserve"> agency’s </w:t>
      </w:r>
      <w:r w:rsidRPr="00D37456">
        <w:rPr>
          <w:rStyle w:val="Emphasis"/>
          <w:highlight w:val="yellow"/>
        </w:rPr>
        <w:t>end</w:t>
      </w:r>
      <w:r w:rsidRPr="00990C27">
        <w:rPr>
          <w:rStyle w:val="StyleUnderline"/>
        </w:rPr>
        <w:t xml:space="preserve"> as the </w:t>
      </w:r>
      <w:r w:rsidRPr="00990C27">
        <w:rPr>
          <w:rStyle w:val="Emphasis"/>
        </w:rPr>
        <w:t>primary regulator</w:t>
      </w:r>
      <w:r w:rsidRPr="00990C27">
        <w:rPr>
          <w:rStyle w:val="StyleUnderline"/>
        </w:rPr>
        <w:t xml:space="preserve"> of private sector labor relations </w:t>
      </w:r>
      <w:r w:rsidRPr="00D37456">
        <w:rPr>
          <w:rStyle w:val="StyleUnderline"/>
          <w:highlight w:val="yellow"/>
        </w:rPr>
        <w:t xml:space="preserve">is </w:t>
      </w:r>
      <w:r w:rsidRPr="00D37456">
        <w:rPr>
          <w:rStyle w:val="Emphasis"/>
          <w:sz w:val="24"/>
          <w:highlight w:val="yellow"/>
        </w:rPr>
        <w:t>nigh</w:t>
      </w:r>
      <w:r w:rsidRPr="00D37456">
        <w:rPr>
          <w:rStyle w:val="StyleUnderline"/>
          <w:highlight w:val="yellow"/>
        </w:rPr>
        <w:t>.</w:t>
      </w:r>
      <w:r w:rsidRPr="00680CDD">
        <w:rPr>
          <w:sz w:val="14"/>
        </w:rPr>
        <w:t xml:space="preserve"> </w:t>
      </w:r>
    </w:p>
    <w:p w14:paraId="2119A568" w14:textId="77777777" w:rsidR="000F5B66" w:rsidRPr="00680CDD" w:rsidRDefault="000F5B66" w:rsidP="000F5B66">
      <w:pPr>
        <w:rPr>
          <w:sz w:val="14"/>
        </w:rPr>
      </w:pPr>
      <w:r w:rsidRPr="00680CDD">
        <w:rPr>
          <w:sz w:val="14"/>
        </w:rPr>
        <w:t xml:space="preserve">But </w:t>
      </w:r>
      <w:r w:rsidRPr="00990C27">
        <w:rPr>
          <w:rStyle w:val="StyleUnderline"/>
        </w:rPr>
        <w:t xml:space="preserve">even during its hay days, the NLRA was a </w:t>
      </w:r>
      <w:r w:rsidRPr="00990C27">
        <w:rPr>
          <w:rStyle w:val="Emphasis"/>
        </w:rPr>
        <w:t>failed law</w:t>
      </w:r>
      <w:r w:rsidRPr="00680CDD">
        <w:rPr>
          <w:sz w:val="14"/>
        </w:rPr>
        <w:t xml:space="preserve">. This year, union density in the private sector has plummeted to below 6% for the first time since the law’s enactment. 2 Significant organizing campaigns at Amazon, Starbucks, and Tesla have failed to produce a collective bargaining agreement. First contracts are a known failure point in the NLRA for about fifty years.3 It </w:t>
      </w:r>
      <w:r w:rsidRPr="00990C27">
        <w:rPr>
          <w:rStyle w:val="StyleUnderline"/>
        </w:rPr>
        <w:t>is an ossified</w:t>
      </w:r>
      <w:r w:rsidRPr="00680CDD">
        <w:rPr>
          <w:sz w:val="14"/>
        </w:rPr>
        <w:t xml:space="preserve"> labor </w:t>
      </w:r>
      <w:r w:rsidRPr="00990C27">
        <w:rPr>
          <w:rStyle w:val="StyleUnderline"/>
        </w:rPr>
        <w:t>law</w:t>
      </w:r>
      <w:r w:rsidRPr="00680CDD">
        <w:rPr>
          <w:sz w:val="14"/>
        </w:rPr>
        <w:t xml:space="preserve"> 4 </w:t>
      </w:r>
      <w:r w:rsidRPr="00990C27">
        <w:rPr>
          <w:rStyle w:val="StyleUnderline"/>
        </w:rPr>
        <w:t>designated for different labor markets</w:t>
      </w:r>
      <w:r w:rsidRPr="00680CDD">
        <w:rPr>
          <w:sz w:val="14"/>
        </w:rPr>
        <w:t xml:space="preserve">, 5 </w:t>
      </w:r>
      <w:r w:rsidRPr="00990C27">
        <w:rPr>
          <w:rStyle w:val="StyleUnderline"/>
        </w:rPr>
        <w:t>different workers</w:t>
      </w:r>
      <w:r w:rsidRPr="00680CDD">
        <w:rPr>
          <w:sz w:val="14"/>
        </w:rPr>
        <w:t xml:space="preserve">,6 </w:t>
      </w:r>
      <w:r w:rsidRPr="00990C27">
        <w:rPr>
          <w:rStyle w:val="StyleUnderline"/>
        </w:rPr>
        <w:t>and a different workplace</w:t>
      </w:r>
      <w:r w:rsidRPr="00680CDD">
        <w:rPr>
          <w:sz w:val="14"/>
        </w:rPr>
        <w:t xml:space="preserve">.7 </w:t>
      </w:r>
      <w:r w:rsidRPr="00990C27">
        <w:rPr>
          <w:rStyle w:val="StyleUnderline"/>
        </w:rPr>
        <w:t>A core part of the NLRA’s failures is its preemption regime</w:t>
      </w:r>
      <w:r w:rsidRPr="00680CDD">
        <w:rPr>
          <w:sz w:val="14"/>
        </w:rPr>
        <w:t xml:space="preserve">.8 </w:t>
      </w:r>
    </w:p>
    <w:p w14:paraId="6FEB5933" w14:textId="77777777" w:rsidR="000F5B66" w:rsidRPr="00680CDD" w:rsidRDefault="000F5B66" w:rsidP="000F5B66">
      <w:pPr>
        <w:rPr>
          <w:sz w:val="14"/>
        </w:rPr>
      </w:pPr>
      <w:r w:rsidRPr="00680CDD">
        <w:rPr>
          <w:sz w:val="14"/>
        </w:rPr>
        <w:t xml:space="preserve">In a series of Supreme Court decisions, the NLRA was interpreted to preempt state regulations of labor relations that are “arguably” covered by the NLRA and those activities Congress has meant to remain completely unregulated.9 Despite recent challenges from labor-side advocates10 and employers,11 the NLRA preemption regime stands tall. </w:t>
      </w:r>
    </w:p>
    <w:p w14:paraId="32C9F23D" w14:textId="77777777" w:rsidR="000F5B66" w:rsidRPr="00680CDD" w:rsidRDefault="000F5B66" w:rsidP="000F5B66">
      <w:pPr>
        <w:rPr>
          <w:sz w:val="14"/>
        </w:rPr>
      </w:pPr>
      <w:r w:rsidRPr="00990C27">
        <w:rPr>
          <w:rStyle w:val="Emphasis"/>
        </w:rPr>
        <w:t>Despite</w:t>
      </w:r>
      <w:r w:rsidRPr="00680CDD">
        <w:rPr>
          <w:sz w:val="14"/>
        </w:rPr>
        <w:t xml:space="preserve"> </w:t>
      </w:r>
      <w:r w:rsidRPr="00990C27">
        <w:rPr>
          <w:rStyle w:val="StyleUnderline"/>
        </w:rPr>
        <w:t xml:space="preserve">the NLRA’s preemption, </w:t>
      </w:r>
      <w:r w:rsidRPr="00D37456">
        <w:rPr>
          <w:rStyle w:val="Emphasis"/>
          <w:highlight w:val="yellow"/>
        </w:rPr>
        <w:t>states</w:t>
      </w:r>
      <w:r w:rsidRPr="00990C27">
        <w:rPr>
          <w:rStyle w:val="Emphasis"/>
        </w:rPr>
        <w:t xml:space="preserve"> and local government</w:t>
      </w:r>
      <w:r w:rsidRPr="00990C27">
        <w:rPr>
          <w:rStyle w:val="StyleUnderline"/>
        </w:rPr>
        <w:t xml:space="preserve"> </w:t>
      </w:r>
      <w:r w:rsidRPr="00D37456">
        <w:rPr>
          <w:rStyle w:val="StyleUnderline"/>
          <w:highlight w:val="yellow"/>
        </w:rPr>
        <w:t>have regulated</w:t>
      </w:r>
      <w:r w:rsidRPr="00990C27">
        <w:rPr>
          <w:rStyle w:val="StyleUnderline"/>
        </w:rPr>
        <w:t xml:space="preserve"> private sector </w:t>
      </w:r>
      <w:r w:rsidRPr="00D37456">
        <w:rPr>
          <w:rStyle w:val="StyleUnderline"/>
          <w:highlight w:val="yellow"/>
        </w:rPr>
        <w:t>labor relations. Some</w:t>
      </w:r>
      <w:r w:rsidRPr="00990C27">
        <w:rPr>
          <w:rStyle w:val="StyleUnderline"/>
        </w:rPr>
        <w:t xml:space="preserve"> states </w:t>
      </w:r>
      <w:r w:rsidRPr="00D37456">
        <w:rPr>
          <w:rStyle w:val="StyleUnderline"/>
          <w:highlight w:val="yellow"/>
        </w:rPr>
        <w:t xml:space="preserve">enacted </w:t>
      </w:r>
      <w:r w:rsidRPr="00D37456">
        <w:rPr>
          <w:rStyle w:val="Emphasis"/>
          <w:highlight w:val="yellow"/>
        </w:rPr>
        <w:t>explicit rights</w:t>
      </w:r>
      <w:r w:rsidRPr="00990C27">
        <w:rPr>
          <w:rStyle w:val="Emphasis"/>
        </w:rPr>
        <w:t xml:space="preserve"> of workers</w:t>
      </w:r>
      <w:r w:rsidRPr="00990C27">
        <w:rPr>
          <w:rStyle w:val="StyleUnderline"/>
        </w:rPr>
        <w:t xml:space="preserve"> </w:t>
      </w:r>
      <w:r w:rsidRPr="00D37456">
        <w:rPr>
          <w:rStyle w:val="StyleUnderline"/>
          <w:highlight w:val="yellow"/>
        </w:rPr>
        <w:t>to</w:t>
      </w:r>
      <w:r w:rsidRPr="00680CDD">
        <w:rPr>
          <w:sz w:val="14"/>
          <w:highlight w:val="yellow"/>
        </w:rPr>
        <w:t xml:space="preserve"> </w:t>
      </w:r>
      <w:r w:rsidRPr="00D37456">
        <w:rPr>
          <w:rStyle w:val="Emphasis"/>
          <w:highlight w:val="yellow"/>
        </w:rPr>
        <w:t>organize</w:t>
      </w:r>
      <w:r w:rsidRPr="00680CDD">
        <w:rPr>
          <w:sz w:val="14"/>
        </w:rPr>
        <w:t xml:space="preserve"> </w:t>
      </w:r>
      <w:r w:rsidRPr="00990C27">
        <w:rPr>
          <w:rStyle w:val="StyleUnderline"/>
        </w:rPr>
        <w:t xml:space="preserve">in their state constitutions, and even more states recognize the rights of their citizens to associate freely with one another. </w:t>
      </w:r>
      <w:r w:rsidRPr="00D37456">
        <w:rPr>
          <w:rStyle w:val="StyleUnderline"/>
          <w:highlight w:val="yellow"/>
        </w:rPr>
        <w:t>Some</w:t>
      </w:r>
      <w:r w:rsidRPr="00990C27">
        <w:rPr>
          <w:rStyle w:val="StyleUnderline"/>
        </w:rPr>
        <w:t xml:space="preserve"> states and localities have also </w:t>
      </w:r>
      <w:r w:rsidRPr="00D37456">
        <w:rPr>
          <w:rStyle w:val="StyleUnderline"/>
          <w:highlight w:val="yellow"/>
        </w:rPr>
        <w:t xml:space="preserve">created </w:t>
      </w:r>
      <w:r w:rsidRPr="00D37456">
        <w:rPr>
          <w:rStyle w:val="Emphasis"/>
          <w:highlight w:val="yellow"/>
        </w:rPr>
        <w:t>sector-specific regulations</w:t>
      </w:r>
      <w:r w:rsidRPr="00680CDD">
        <w:rPr>
          <w:sz w:val="14"/>
        </w:rPr>
        <w:t xml:space="preserve"> </w:t>
      </w:r>
      <w:r w:rsidRPr="00990C27">
        <w:rPr>
          <w:rStyle w:val="StyleUnderline"/>
        </w:rPr>
        <w:t>allowing workers to organize</w:t>
      </w:r>
      <w:r w:rsidRPr="00680CDD">
        <w:rPr>
          <w:sz w:val="14"/>
        </w:rPr>
        <w:t xml:space="preserve"> outside the NLRA. </w:t>
      </w:r>
      <w:r w:rsidRPr="00990C27">
        <w:rPr>
          <w:rStyle w:val="StyleUnderline"/>
        </w:rPr>
        <w:t xml:space="preserve">Most significant of those are </w:t>
      </w:r>
      <w:r w:rsidRPr="00990C27">
        <w:rPr>
          <w:rStyle w:val="Emphasis"/>
        </w:rPr>
        <w:t>nineteen states</w:t>
      </w:r>
      <w:r w:rsidRPr="00990C27">
        <w:rPr>
          <w:rStyle w:val="StyleUnderline"/>
        </w:rPr>
        <w:t xml:space="preserve"> that have enacted </w:t>
      </w:r>
      <w:r w:rsidRPr="00990C27">
        <w:rPr>
          <w:rStyle w:val="Emphasis"/>
        </w:rPr>
        <w:t>catchall laws</w:t>
      </w:r>
      <w:r w:rsidRPr="00990C27">
        <w:rPr>
          <w:rStyle w:val="StyleUnderline"/>
        </w:rPr>
        <w:t xml:space="preserve"> offering a </w:t>
      </w:r>
      <w:r w:rsidRPr="00990C27">
        <w:rPr>
          <w:rStyle w:val="Emphasis"/>
        </w:rPr>
        <w:t>path to unionization</w:t>
      </w:r>
      <w:r w:rsidRPr="00680CDD">
        <w:rPr>
          <w:sz w:val="14"/>
        </w:rPr>
        <w:t xml:space="preserve"> for private sector workers, which the NLRA does not cover, and Congress never intended to prohibit states from regulating.12 </w:t>
      </w:r>
    </w:p>
    <w:p w14:paraId="085ED99E" w14:textId="77777777" w:rsidR="000F5B66" w:rsidRPr="00680CDD" w:rsidRDefault="000F5B66" w:rsidP="000F5B66">
      <w:pPr>
        <w:rPr>
          <w:sz w:val="14"/>
        </w:rPr>
      </w:pPr>
      <w:r w:rsidRPr="00990C27">
        <w:rPr>
          <w:rStyle w:val="StyleUnderline"/>
        </w:rPr>
        <w:t xml:space="preserve">Those state constitutional clauses, statutory schemes, and modes of organizing with the state </w:t>
      </w:r>
      <w:r w:rsidRPr="00990C27">
        <w:rPr>
          <w:rStyle w:val="Emphasis"/>
        </w:rPr>
        <w:t>can be used in lieu of the NLRA</w:t>
      </w:r>
      <w:r w:rsidRPr="00680CDD">
        <w:rPr>
          <w:sz w:val="14"/>
        </w:rPr>
        <w:t xml:space="preserve">. </w:t>
      </w:r>
      <w:r w:rsidRPr="00990C27">
        <w:rPr>
          <w:rStyle w:val="StyleUnderline"/>
        </w:rPr>
        <w:t xml:space="preserve">An </w:t>
      </w:r>
      <w:r w:rsidRPr="00990C27">
        <w:rPr>
          <w:rStyle w:val="Emphasis"/>
        </w:rPr>
        <w:t>alternative</w:t>
      </w:r>
      <w:r w:rsidRPr="00990C27">
        <w:rPr>
          <w:rStyle w:val="StyleUnderline"/>
        </w:rPr>
        <w:t xml:space="preserve"> to the NLRA is </w:t>
      </w:r>
      <w:r w:rsidRPr="00990C27">
        <w:rPr>
          <w:rStyle w:val="Emphasis"/>
        </w:rPr>
        <w:t>not anarchy</w:t>
      </w:r>
      <w:r w:rsidRPr="00990C27">
        <w:rPr>
          <w:rStyle w:val="StyleUnderline"/>
        </w:rPr>
        <w:t xml:space="preserve"> but </w:t>
      </w:r>
      <w:r w:rsidRPr="00D37456">
        <w:rPr>
          <w:rStyle w:val="Emphasis"/>
          <w:sz w:val="24"/>
          <w:highlight w:val="yellow"/>
        </w:rPr>
        <w:t>state law</w:t>
      </w:r>
      <w:r w:rsidRPr="00990C27">
        <w:rPr>
          <w:rStyle w:val="StyleUnderline"/>
        </w:rPr>
        <w:t>.</w:t>
      </w:r>
      <w:r w:rsidRPr="00680CDD">
        <w:rPr>
          <w:sz w:val="14"/>
        </w:rPr>
        <w:t xml:space="preserve"> </w:t>
      </w:r>
      <w:r w:rsidRPr="00990C27">
        <w:rPr>
          <w:rStyle w:val="Emphasis"/>
          <w:sz w:val="24"/>
        </w:rPr>
        <w:t xml:space="preserve">This alternative institutional route </w:t>
      </w:r>
      <w:r w:rsidRPr="00D37456">
        <w:rPr>
          <w:rStyle w:val="Emphasis"/>
          <w:sz w:val="24"/>
          <w:highlight w:val="yellow"/>
        </w:rPr>
        <w:t>is readily available now.</w:t>
      </w:r>
      <w:r w:rsidRPr="00680CDD">
        <w:rPr>
          <w:sz w:val="14"/>
        </w:rPr>
        <w:t xml:space="preserve"> Following a review of those state laws, rarely acknowledged in legal scholarship, this Essay reviews paths to using those laws alongside or as a replacement for the NLRA. </w:t>
      </w:r>
    </w:p>
    <w:p w14:paraId="39CF3281" w14:textId="77777777" w:rsidR="000F5B66" w:rsidRPr="00680CDD" w:rsidRDefault="000F5B66" w:rsidP="000F5B66">
      <w:pPr>
        <w:rPr>
          <w:sz w:val="14"/>
        </w:rPr>
      </w:pPr>
      <w:r w:rsidRPr="00D37456">
        <w:rPr>
          <w:rStyle w:val="StyleUnderline"/>
          <w:highlight w:val="yellow"/>
        </w:rPr>
        <w:t xml:space="preserve">As the NLRA </w:t>
      </w:r>
      <w:r w:rsidRPr="00D37456">
        <w:rPr>
          <w:rStyle w:val="Emphasis"/>
          <w:highlight w:val="yellow"/>
        </w:rPr>
        <w:t>weakens</w:t>
      </w:r>
      <w:r w:rsidRPr="00D37456">
        <w:rPr>
          <w:rStyle w:val="StyleUnderline"/>
          <w:highlight w:val="yellow"/>
        </w:rPr>
        <w:t xml:space="preserve"> so does</w:t>
      </w:r>
      <w:r w:rsidRPr="00990C27">
        <w:rPr>
          <w:rStyle w:val="StyleUnderline"/>
        </w:rPr>
        <w:t xml:space="preserve"> its </w:t>
      </w:r>
      <w:r w:rsidRPr="00D37456">
        <w:rPr>
          <w:rStyle w:val="Emphasis"/>
          <w:highlight w:val="yellow"/>
        </w:rPr>
        <w:t>preemption</w:t>
      </w:r>
      <w:r w:rsidRPr="00990C27">
        <w:rPr>
          <w:rStyle w:val="Emphasis"/>
        </w:rPr>
        <w:t xml:space="preserve"> regime</w:t>
      </w:r>
      <w:r w:rsidRPr="00990C27">
        <w:rPr>
          <w:rStyle w:val="StyleUnderline"/>
        </w:rPr>
        <w:t xml:space="preserve">. This intuition applies both to formal incapacitation of the NLRA, for example, </w:t>
      </w:r>
      <w:r w:rsidRPr="00D37456">
        <w:rPr>
          <w:rStyle w:val="StyleUnderline"/>
          <w:highlight w:val="yellow"/>
        </w:rPr>
        <w:t>by removing the</w:t>
      </w:r>
      <w:r w:rsidRPr="00990C27">
        <w:rPr>
          <w:rStyle w:val="StyleUnderline"/>
        </w:rPr>
        <w:t xml:space="preserve"> NLRB’s </w:t>
      </w:r>
      <w:r w:rsidRPr="00D37456">
        <w:rPr>
          <w:rStyle w:val="Emphasis"/>
          <w:highlight w:val="yellow"/>
        </w:rPr>
        <w:t>quorum</w:t>
      </w:r>
      <w:r w:rsidRPr="00680CDD">
        <w:rPr>
          <w:sz w:val="14"/>
        </w:rPr>
        <w:t xml:space="preserve">, </w:t>
      </w:r>
      <w:r w:rsidRPr="00990C27">
        <w:rPr>
          <w:rStyle w:val="StyleUnderline"/>
        </w:rPr>
        <w:t xml:space="preserve">but also to </w:t>
      </w:r>
      <w:r w:rsidRPr="00990C27">
        <w:rPr>
          <w:rStyle w:val="Emphasis"/>
        </w:rPr>
        <w:t xml:space="preserve">chaotic </w:t>
      </w:r>
      <w:r w:rsidRPr="00D37456">
        <w:rPr>
          <w:rStyle w:val="Emphasis"/>
          <w:highlight w:val="yellow"/>
        </w:rPr>
        <w:t>terminations</w:t>
      </w:r>
      <w:r w:rsidRPr="00990C27">
        <w:rPr>
          <w:rStyle w:val="StyleUnderline"/>
        </w:rPr>
        <w:t xml:space="preserve"> and </w:t>
      </w:r>
      <w:r w:rsidRPr="00D37456">
        <w:rPr>
          <w:rStyle w:val="Emphasis"/>
          <w:highlight w:val="yellow"/>
        </w:rPr>
        <w:t>office shut-downs.</w:t>
      </w:r>
      <w:r w:rsidRPr="00680CDD">
        <w:rPr>
          <w:sz w:val="14"/>
          <w:highlight w:val="yellow"/>
        </w:rPr>
        <w:t xml:space="preserve"> </w:t>
      </w:r>
      <w:r w:rsidRPr="00D37456">
        <w:rPr>
          <w:rStyle w:val="StyleUnderline"/>
          <w:highlight w:val="yellow"/>
        </w:rPr>
        <w:t>Congress relied on</w:t>
      </w:r>
      <w:r w:rsidRPr="00990C27">
        <w:rPr>
          <w:rStyle w:val="StyleUnderline"/>
        </w:rPr>
        <w:t xml:space="preserve"> the existence of </w:t>
      </w:r>
      <w:r w:rsidRPr="00D37456">
        <w:rPr>
          <w:rStyle w:val="StyleUnderline"/>
          <w:highlight w:val="yellow"/>
        </w:rPr>
        <w:t xml:space="preserve">a </w:t>
      </w:r>
      <w:r w:rsidRPr="00D37456">
        <w:rPr>
          <w:rStyle w:val="Emphasis"/>
          <w:highlight w:val="yellow"/>
        </w:rPr>
        <w:t>functioning NLRB</w:t>
      </w:r>
      <w:r w:rsidRPr="00990C27">
        <w:rPr>
          <w:rStyle w:val="StyleUnderline"/>
        </w:rPr>
        <w:t xml:space="preserve"> as a </w:t>
      </w:r>
      <w:r w:rsidRPr="00990C27">
        <w:rPr>
          <w:rStyle w:val="Emphasis"/>
        </w:rPr>
        <w:t>pre-condition for preemption</w:t>
      </w:r>
      <w:r w:rsidRPr="00680CDD">
        <w:rPr>
          <w:sz w:val="14"/>
        </w:rPr>
        <w:t xml:space="preserve">. </w:t>
      </w:r>
      <w:r w:rsidRPr="00D37456">
        <w:rPr>
          <w:rStyle w:val="Emphasis"/>
          <w:sz w:val="24"/>
          <w:highlight w:val="yellow"/>
        </w:rPr>
        <w:t>Remove that</w:t>
      </w:r>
      <w:r w:rsidRPr="00990C27">
        <w:rPr>
          <w:rStyle w:val="Emphasis"/>
          <w:sz w:val="24"/>
        </w:rPr>
        <w:t xml:space="preserve"> pre-condition, and </w:t>
      </w:r>
      <w:r w:rsidRPr="00D37456">
        <w:rPr>
          <w:rStyle w:val="Emphasis"/>
          <w:sz w:val="24"/>
          <w:highlight w:val="yellow"/>
        </w:rPr>
        <w:t>you</w:t>
      </w:r>
      <w:r w:rsidRPr="00990C27">
        <w:rPr>
          <w:rStyle w:val="Emphasis"/>
          <w:sz w:val="24"/>
        </w:rPr>
        <w:t xml:space="preserve"> will </w:t>
      </w:r>
      <w:r w:rsidRPr="00D37456">
        <w:rPr>
          <w:rStyle w:val="Emphasis"/>
          <w:sz w:val="24"/>
          <w:highlight w:val="yellow"/>
        </w:rPr>
        <w:t>remove</w:t>
      </w:r>
      <w:r w:rsidRPr="00990C27">
        <w:rPr>
          <w:rStyle w:val="Emphasis"/>
          <w:sz w:val="24"/>
        </w:rPr>
        <w:t xml:space="preserve"> the </w:t>
      </w:r>
      <w:r w:rsidRPr="00D37456">
        <w:rPr>
          <w:rStyle w:val="Emphasis"/>
          <w:sz w:val="24"/>
          <w:highlight w:val="yellow"/>
        </w:rPr>
        <w:t>preemption</w:t>
      </w:r>
      <w:r w:rsidRPr="00990C27">
        <w:rPr>
          <w:rStyle w:val="Emphasis"/>
          <w:sz w:val="24"/>
        </w:rPr>
        <w:t xml:space="preserve"> regime.</w:t>
      </w:r>
      <w:r w:rsidRPr="00680CDD">
        <w:rPr>
          <w:sz w:val="14"/>
          <w:szCs w:val="24"/>
        </w:rPr>
        <w:t xml:space="preserve"> </w:t>
      </w:r>
    </w:p>
    <w:p w14:paraId="5CD149DD" w14:textId="77777777" w:rsidR="000F5B66" w:rsidRPr="00680CDD" w:rsidRDefault="000F5B66" w:rsidP="000F5B66">
      <w:pPr>
        <w:rPr>
          <w:sz w:val="14"/>
        </w:rPr>
      </w:pPr>
      <w:r w:rsidRPr="00680CDD">
        <w:rPr>
          <w:sz w:val="14"/>
        </w:rPr>
        <w:t xml:space="preserve">Another challenge to the NLRA preemption regimes stems from employers increasing attacks on the Act. A Catch-22 of a sort. For some employers who claim that their workers are not covered employees under the NLRA, like most colleges and their student athletes, a preemption claim would necessitate positing that their workers are “arguably” covered by the NLRA. Yet another group of workers whose employers are muted by their own struggles against the NLRA are those working for companies actively challenging the NLRA’s constitutionality. Employers can choose to enjoy the preemptive regime of a constitutional act of Congress or reject it and waive preemption arguments. Employers cannot have it both ways. </w:t>
      </w:r>
    </w:p>
    <w:p w14:paraId="640B9CAB" w14:textId="77777777" w:rsidR="000F5B66" w:rsidRPr="00990C27" w:rsidRDefault="000F5B66" w:rsidP="000F5B66">
      <w:pPr>
        <w:rPr>
          <w:rStyle w:val="StyleUnderline"/>
        </w:rPr>
      </w:pPr>
      <w:r w:rsidRPr="00990C27">
        <w:rPr>
          <w:rStyle w:val="StyleUnderline"/>
        </w:rPr>
        <w:t xml:space="preserve">As the legal </w:t>
      </w:r>
      <w:r w:rsidRPr="00990C27">
        <w:rPr>
          <w:rStyle w:val="Emphasis"/>
        </w:rPr>
        <w:t>piranhas</w:t>
      </w:r>
      <w:r w:rsidRPr="00680CDD">
        <w:rPr>
          <w:sz w:val="14"/>
        </w:rPr>
        <w:t xml:space="preserve"> </w:t>
      </w:r>
      <w:r w:rsidRPr="00990C27">
        <w:rPr>
          <w:rStyle w:val="StyleUnderline"/>
        </w:rPr>
        <w:t xml:space="preserve">are slowly </w:t>
      </w:r>
      <w:r w:rsidRPr="00990C27">
        <w:rPr>
          <w:rStyle w:val="Emphasis"/>
        </w:rPr>
        <w:t>eating away at the NLRA</w:t>
      </w:r>
      <w:r w:rsidRPr="00680CDD">
        <w:rPr>
          <w:sz w:val="14"/>
        </w:rPr>
        <w:t xml:space="preserve">, </w:t>
      </w:r>
      <w:r w:rsidRPr="00990C27">
        <w:rPr>
          <w:rStyle w:val="StyleUnderline"/>
        </w:rPr>
        <w:t>we need institutional alternatives to help coordinate collective solutions to workers’ collective problems</w:t>
      </w:r>
      <w:r w:rsidRPr="00680CDD">
        <w:rPr>
          <w:sz w:val="14"/>
        </w:rPr>
        <w:t xml:space="preserve">. </w:t>
      </w:r>
      <w:r w:rsidRPr="00D37456">
        <w:rPr>
          <w:rStyle w:val="Emphasis"/>
          <w:sz w:val="24"/>
          <w:highlight w:val="yellow"/>
        </w:rPr>
        <w:t>States</w:t>
      </w:r>
      <w:r w:rsidRPr="00990C27">
        <w:rPr>
          <w:rStyle w:val="Emphasis"/>
          <w:sz w:val="24"/>
        </w:rPr>
        <w:t xml:space="preserve"> and localities </w:t>
      </w:r>
      <w:r w:rsidRPr="00D37456">
        <w:rPr>
          <w:rStyle w:val="Emphasis"/>
          <w:sz w:val="24"/>
          <w:highlight w:val="yellow"/>
        </w:rPr>
        <w:t>will be the arena of</w:t>
      </w:r>
      <w:r w:rsidRPr="00990C27">
        <w:rPr>
          <w:rStyle w:val="Emphasis"/>
          <w:sz w:val="24"/>
        </w:rPr>
        <w:t xml:space="preserve"> the next phase of </w:t>
      </w:r>
      <w:r w:rsidRPr="00D37456">
        <w:rPr>
          <w:rStyle w:val="Emphasis"/>
          <w:sz w:val="24"/>
          <w:highlight w:val="yellow"/>
        </w:rPr>
        <w:t>labor</w:t>
      </w:r>
      <w:r w:rsidRPr="00990C27">
        <w:rPr>
          <w:rStyle w:val="Emphasis"/>
          <w:sz w:val="24"/>
        </w:rPr>
        <w:t xml:space="preserve"> relations</w:t>
      </w:r>
      <w:r w:rsidRPr="00680CDD">
        <w:rPr>
          <w:sz w:val="14"/>
        </w:rPr>
        <w:t xml:space="preserve"> post-NLRA. Luckily, </w:t>
      </w:r>
      <w:r w:rsidRPr="00990C27">
        <w:rPr>
          <w:rStyle w:val="StyleUnderline"/>
        </w:rPr>
        <w:t xml:space="preserve">the labor movement has </w:t>
      </w:r>
      <w:r w:rsidRPr="00D37456">
        <w:rPr>
          <w:rStyle w:val="Emphasis"/>
          <w:highlight w:val="yellow"/>
        </w:rPr>
        <w:t>significant expertise</w:t>
      </w:r>
      <w:r w:rsidRPr="00D37456">
        <w:rPr>
          <w:rStyle w:val="StyleUnderline"/>
          <w:highlight w:val="yellow"/>
        </w:rPr>
        <w:t xml:space="preserve"> in developing</w:t>
      </w:r>
      <w:r w:rsidRPr="00990C27">
        <w:rPr>
          <w:rStyle w:val="StyleUnderline"/>
        </w:rPr>
        <w:t xml:space="preserve"> </w:t>
      </w:r>
      <w:r w:rsidRPr="00990C27">
        <w:rPr>
          <w:rStyle w:val="Emphasis"/>
        </w:rPr>
        <w:t xml:space="preserve">local and </w:t>
      </w:r>
      <w:r w:rsidRPr="00D37456">
        <w:rPr>
          <w:rStyle w:val="Emphasis"/>
          <w:highlight w:val="yellow"/>
        </w:rPr>
        <w:t>novel policy solutions</w:t>
      </w:r>
      <w:r w:rsidRPr="00680CDD">
        <w:rPr>
          <w:sz w:val="14"/>
        </w:rPr>
        <w:t xml:space="preserve">. 13 </w:t>
      </w:r>
      <w:r w:rsidRPr="00990C27">
        <w:rPr>
          <w:rStyle w:val="StyleUnderline"/>
        </w:rPr>
        <w:t xml:space="preserve">Such legal innovation and political mobilization should be used to set the </w:t>
      </w:r>
      <w:r w:rsidRPr="00990C27">
        <w:rPr>
          <w:rStyle w:val="Emphasis"/>
        </w:rPr>
        <w:t>framework</w:t>
      </w:r>
      <w:r w:rsidRPr="00990C27">
        <w:rPr>
          <w:rStyle w:val="StyleUnderline"/>
        </w:rPr>
        <w:t xml:space="preserve"> and </w:t>
      </w:r>
      <w:r w:rsidRPr="00990C27">
        <w:rPr>
          <w:rStyle w:val="Emphasis"/>
        </w:rPr>
        <w:t>organizing strategy</w:t>
      </w:r>
      <w:r w:rsidRPr="00990C27">
        <w:rPr>
          <w:rStyle w:val="StyleUnderline"/>
        </w:rPr>
        <w:t xml:space="preserve"> for </w:t>
      </w:r>
      <w:r w:rsidRPr="00990C27">
        <w:rPr>
          <w:rStyle w:val="Emphasis"/>
        </w:rPr>
        <w:t>experimenting</w:t>
      </w:r>
      <w:r w:rsidRPr="00990C27">
        <w:rPr>
          <w:rStyle w:val="StyleUnderline"/>
        </w:rPr>
        <w:t xml:space="preserve"> and establishing or broadening state labor law.</w:t>
      </w:r>
    </w:p>
    <w:p w14:paraId="2C862FDA" w14:textId="77777777" w:rsidR="000F5B66" w:rsidRPr="00680CDD" w:rsidRDefault="000F5B66" w:rsidP="000F5B66">
      <w:pPr>
        <w:rPr>
          <w:sz w:val="14"/>
        </w:rPr>
      </w:pPr>
    </w:p>
    <w:p w14:paraId="32E68EF8" w14:textId="77777777" w:rsidR="000F5B66" w:rsidRPr="00F74123" w:rsidRDefault="000F5B66" w:rsidP="000F5B66"/>
    <w:p w14:paraId="52079297" w14:textId="77777777" w:rsidR="000F5B66" w:rsidRPr="004074DC" w:rsidRDefault="000F5B66" w:rsidP="000F5B66"/>
    <w:p w14:paraId="078F842C" w14:textId="77777777" w:rsidR="000F5B66" w:rsidRDefault="000F5B66" w:rsidP="000F5B66">
      <w:pPr>
        <w:pStyle w:val="Heading2"/>
      </w:pPr>
      <w:r>
        <w:t>1</w:t>
      </w:r>
    </w:p>
    <w:p w14:paraId="27CE533E" w14:textId="77777777" w:rsidR="000F5B66" w:rsidRDefault="000F5B66" w:rsidP="000F5B66">
      <w:pPr>
        <w:pStyle w:val="Heading3"/>
      </w:pPr>
      <w:r>
        <w:t>AI Defense---1NC</w:t>
      </w:r>
    </w:p>
    <w:p w14:paraId="315C4166" w14:textId="77777777" w:rsidR="000F5B66" w:rsidRDefault="000F5B66" w:rsidP="000F5B66">
      <w:pPr>
        <w:pStyle w:val="Heading4"/>
      </w:pPr>
      <w:r>
        <w:t xml:space="preserve">There is </w:t>
      </w:r>
      <w:r w:rsidRPr="00B91693">
        <w:rPr>
          <w:u w:val="single"/>
        </w:rPr>
        <w:t>zero scenario</w:t>
      </w:r>
      <w:r>
        <w:t xml:space="preserve"> for AI related extinction.</w:t>
      </w:r>
    </w:p>
    <w:p w14:paraId="3B45B1A8" w14:textId="77777777" w:rsidR="000F5B66" w:rsidRPr="00544BC8" w:rsidRDefault="000F5B66" w:rsidP="000F5B66">
      <w:r>
        <w:t xml:space="preserve">Michael J. D. </w:t>
      </w:r>
      <w:r w:rsidRPr="00544BC8">
        <w:rPr>
          <w:rStyle w:val="Style13ptBold"/>
        </w:rPr>
        <w:t>Vermeer 25</w:t>
      </w:r>
      <w:r>
        <w:t>, Senior physical scientist, technologist with experience in science and technology policy research in homeland security, criminal justice, the intelligence community, and the armed forces, 5/9/25, “Could AI Really Kill Off Humans?,” https://www.rand.org/pubs/commentary/2025/05/could-ai-really-kill-off-humans.html</w:t>
      </w:r>
    </w:p>
    <w:p w14:paraId="7BBD5E6F" w14:textId="77777777" w:rsidR="000F5B66" w:rsidRPr="000B34C2" w:rsidRDefault="000F5B66" w:rsidP="000F5B66">
      <w:pPr>
        <w:rPr>
          <w:sz w:val="16"/>
        </w:rPr>
      </w:pPr>
      <w:r w:rsidRPr="000B34C2">
        <w:rPr>
          <w:sz w:val="16"/>
        </w:rPr>
        <w:t xml:space="preserve">There's a </w:t>
      </w:r>
      <w:r w:rsidRPr="00DB6C8F">
        <w:rPr>
          <w:rStyle w:val="StyleUnderline"/>
        </w:rPr>
        <w:t xml:space="preserve">popular </w:t>
      </w:r>
      <w:r w:rsidRPr="005B73E1">
        <w:rPr>
          <w:rStyle w:val="StyleUnderline"/>
          <w:highlight w:val="yellow"/>
        </w:rPr>
        <w:t>sci-fi cliché</w:t>
      </w:r>
      <w:r w:rsidRPr="00DB6C8F">
        <w:rPr>
          <w:rStyle w:val="StyleUnderline"/>
        </w:rPr>
        <w:t xml:space="preserve"> that one </w:t>
      </w:r>
      <w:r w:rsidRPr="00DB6C8F">
        <w:rPr>
          <w:rStyle w:val="Emphasis"/>
        </w:rPr>
        <w:t xml:space="preserve">day </w:t>
      </w:r>
      <w:r w:rsidRPr="005B73E1">
        <w:rPr>
          <w:rStyle w:val="Emphasis"/>
          <w:highlight w:val="yellow"/>
        </w:rPr>
        <w:t>a</w:t>
      </w:r>
      <w:r w:rsidRPr="00DB6C8F">
        <w:rPr>
          <w:rStyle w:val="Emphasis"/>
        </w:rPr>
        <w:t xml:space="preserve">rtificial </w:t>
      </w:r>
      <w:r w:rsidRPr="005B73E1">
        <w:rPr>
          <w:rStyle w:val="Emphasis"/>
          <w:highlight w:val="yellow"/>
        </w:rPr>
        <w:t>i</w:t>
      </w:r>
      <w:r w:rsidRPr="00DB6C8F">
        <w:rPr>
          <w:rStyle w:val="Emphasis"/>
        </w:rPr>
        <w:t>ntelligence</w:t>
      </w:r>
      <w:r w:rsidRPr="000670F5">
        <w:rPr>
          <w:rStyle w:val="StyleUnderline"/>
        </w:rPr>
        <w:t xml:space="preserve"> </w:t>
      </w:r>
      <w:r w:rsidRPr="005B73E1">
        <w:rPr>
          <w:rStyle w:val="StyleUnderline"/>
          <w:highlight w:val="yellow"/>
        </w:rPr>
        <w:t>goes rogue</w:t>
      </w:r>
      <w:r w:rsidRPr="000670F5">
        <w:rPr>
          <w:rStyle w:val="StyleUnderline"/>
        </w:rPr>
        <w:t xml:space="preserve"> and </w:t>
      </w:r>
      <w:r w:rsidRPr="000670F5">
        <w:rPr>
          <w:rStyle w:val="Emphasis"/>
        </w:rPr>
        <w:t>kills every human</w:t>
      </w:r>
      <w:r w:rsidRPr="000B34C2">
        <w:rPr>
          <w:sz w:val="16"/>
        </w:rPr>
        <w:t>, wiping out the species. Could this truly happen? In real-world surveys AI researchers say that they see human extinction as a plausible outcome of AI development. In 2024 hundreds of these researchers signed a statement that read: “Mitigating the risk of extinction from AI should be a global priority alongside other societal-scale risks such as pandemics and nuclear war.”</w:t>
      </w:r>
    </w:p>
    <w:p w14:paraId="2ADCB173" w14:textId="77777777" w:rsidR="000F5B66" w:rsidRPr="000B34C2" w:rsidRDefault="000F5B66" w:rsidP="000F5B66">
      <w:pPr>
        <w:rPr>
          <w:sz w:val="16"/>
        </w:rPr>
      </w:pPr>
      <w:r w:rsidRPr="000B34C2">
        <w:rPr>
          <w:sz w:val="16"/>
        </w:rPr>
        <w:t>Okay, guys.</w:t>
      </w:r>
    </w:p>
    <w:p w14:paraId="6F905C9F" w14:textId="77777777" w:rsidR="000F5B66" w:rsidRPr="000B34C2" w:rsidRDefault="000F5B66" w:rsidP="000F5B66">
      <w:pPr>
        <w:rPr>
          <w:sz w:val="16"/>
        </w:rPr>
      </w:pPr>
      <w:r w:rsidRPr="000B34C2">
        <w:rPr>
          <w:sz w:val="16"/>
        </w:rPr>
        <w:t xml:space="preserve">Pandemics and nuclear war are real, tangible concerns, more so than AI doom, at least to me, a scientist at RAND. We do all kinds of research on national security issues and might be best known for our role in developing strategies for preventing nuclear catastrophe during the cold war. RAND takes big threats to humanity seriously, so I, </w:t>
      </w:r>
      <w:r w:rsidRPr="005B73E1">
        <w:rPr>
          <w:rStyle w:val="Emphasis"/>
          <w:highlight w:val="yellow"/>
        </w:rPr>
        <w:t>skeptical</w:t>
      </w:r>
      <w:r w:rsidRPr="000670F5">
        <w:rPr>
          <w:rStyle w:val="Emphasis"/>
        </w:rPr>
        <w:t xml:space="preserve"> </w:t>
      </w:r>
      <w:r w:rsidRPr="005B73E1">
        <w:rPr>
          <w:rStyle w:val="StyleUnderline"/>
          <w:highlight w:val="yellow"/>
        </w:rPr>
        <w:t>about</w:t>
      </w:r>
      <w:r w:rsidRPr="000670F5">
        <w:rPr>
          <w:rStyle w:val="StyleUnderline"/>
        </w:rPr>
        <w:t xml:space="preserve"> AI's human </w:t>
      </w:r>
      <w:r w:rsidRPr="005B73E1">
        <w:rPr>
          <w:rStyle w:val="Emphasis"/>
          <w:highlight w:val="yellow"/>
        </w:rPr>
        <w:t>extinction potential</w:t>
      </w:r>
      <w:r w:rsidRPr="000670F5">
        <w:rPr>
          <w:rStyle w:val="Emphasis"/>
        </w:rPr>
        <w:t>,</w:t>
      </w:r>
      <w:r w:rsidRPr="000B34C2">
        <w:rPr>
          <w:sz w:val="16"/>
        </w:rPr>
        <w:t xml:space="preserve"> proposed a project to research whether it could.</w:t>
      </w:r>
    </w:p>
    <w:p w14:paraId="103E236B" w14:textId="77777777" w:rsidR="000F5B66" w:rsidRPr="000B34C2" w:rsidRDefault="000F5B66" w:rsidP="000F5B66">
      <w:pPr>
        <w:rPr>
          <w:sz w:val="16"/>
        </w:rPr>
      </w:pPr>
      <w:r w:rsidRPr="000B34C2">
        <w:rPr>
          <w:sz w:val="16"/>
        </w:rPr>
        <w:t xml:space="preserve">My team's hypothesis was this: </w:t>
      </w:r>
      <w:r w:rsidRPr="005B73E1">
        <w:rPr>
          <w:rStyle w:val="StyleUnderline"/>
          <w:highlight w:val="yellow"/>
        </w:rPr>
        <w:t xml:space="preserve">No scenario </w:t>
      </w:r>
      <w:r w:rsidRPr="00B91693">
        <w:rPr>
          <w:rStyle w:val="StyleUnderline"/>
        </w:rPr>
        <w:t>can</w:t>
      </w:r>
      <w:r w:rsidRPr="000670F5">
        <w:rPr>
          <w:rStyle w:val="StyleUnderline"/>
        </w:rPr>
        <w:t xml:space="preserve"> be described </w:t>
      </w:r>
      <w:r w:rsidRPr="005B73E1">
        <w:rPr>
          <w:rStyle w:val="StyleUnderline"/>
          <w:highlight w:val="yellow"/>
        </w:rPr>
        <w:t>where AI is</w:t>
      </w:r>
      <w:r w:rsidRPr="000670F5">
        <w:rPr>
          <w:rStyle w:val="StyleUnderline"/>
        </w:rPr>
        <w:t xml:space="preserve"> </w:t>
      </w:r>
      <w:r w:rsidRPr="005B73E1">
        <w:rPr>
          <w:rStyle w:val="Emphasis"/>
          <w:highlight w:val="yellow"/>
        </w:rPr>
        <w:t>conclusively</w:t>
      </w:r>
      <w:r w:rsidRPr="000670F5">
        <w:rPr>
          <w:rStyle w:val="Emphasis"/>
        </w:rPr>
        <w:t xml:space="preserve"> an </w:t>
      </w:r>
      <w:r w:rsidRPr="005B73E1">
        <w:rPr>
          <w:rStyle w:val="Emphasis"/>
          <w:highlight w:val="yellow"/>
        </w:rPr>
        <w:t>extinction threat</w:t>
      </w:r>
      <w:r w:rsidRPr="000670F5">
        <w:rPr>
          <w:rStyle w:val="Emphasis"/>
        </w:rPr>
        <w:t xml:space="preserve"> to humanity</w:t>
      </w:r>
      <w:r w:rsidRPr="000B34C2">
        <w:rPr>
          <w:sz w:val="16"/>
        </w:rPr>
        <w:t xml:space="preserve">. In other words, our </w:t>
      </w:r>
      <w:r w:rsidRPr="000670F5">
        <w:rPr>
          <w:rStyle w:val="StyleUnderline"/>
        </w:rPr>
        <w:t xml:space="preserve">starting hypothesis was that </w:t>
      </w:r>
      <w:r w:rsidRPr="005B73E1">
        <w:rPr>
          <w:rStyle w:val="Emphasis"/>
          <w:highlight w:val="yellow"/>
        </w:rPr>
        <w:t>humans</w:t>
      </w:r>
      <w:r w:rsidRPr="000670F5">
        <w:rPr>
          <w:rStyle w:val="StyleUnderline"/>
        </w:rPr>
        <w:t xml:space="preserve"> were </w:t>
      </w:r>
      <w:r w:rsidRPr="005B73E1">
        <w:rPr>
          <w:rStyle w:val="Emphasis"/>
          <w:highlight w:val="yellow"/>
        </w:rPr>
        <w:t>too adaptable</w:t>
      </w:r>
      <w:r w:rsidRPr="000670F5">
        <w:rPr>
          <w:rStyle w:val="Emphasis"/>
        </w:rPr>
        <w:t>, too plentiful, and too dispersed</w:t>
      </w:r>
      <w:r w:rsidRPr="000670F5">
        <w:rPr>
          <w:rStyle w:val="StyleUnderline"/>
        </w:rPr>
        <w:t xml:space="preserve"> across the planet </w:t>
      </w:r>
      <w:r w:rsidRPr="000670F5">
        <w:rPr>
          <w:rStyle w:val="Emphasis"/>
        </w:rPr>
        <w:t>for AI to wipe us out</w:t>
      </w:r>
      <w:r w:rsidRPr="000B34C2">
        <w:rPr>
          <w:sz w:val="16"/>
        </w:rPr>
        <w:t xml:space="preserve"> using any tools hypothetically at its disposal. If we could prove this hypothesis wrong, it would mean that AI might be a real extinction threat to humanity.</w:t>
      </w:r>
    </w:p>
    <w:p w14:paraId="3AE189D3" w14:textId="77777777" w:rsidR="000F5B66" w:rsidRPr="000B34C2" w:rsidRDefault="000F5B66" w:rsidP="000F5B66">
      <w:pPr>
        <w:rPr>
          <w:sz w:val="16"/>
        </w:rPr>
      </w:pPr>
      <w:r w:rsidRPr="000B34C2">
        <w:rPr>
          <w:sz w:val="16"/>
        </w:rPr>
        <w:t xml:space="preserve">Many people are assessing catastrophic risks from AI. In the most extreme cases, </w:t>
      </w:r>
      <w:r w:rsidRPr="000670F5">
        <w:rPr>
          <w:rStyle w:val="StyleUnderline"/>
        </w:rPr>
        <w:t xml:space="preserve">some people assert that AI </w:t>
      </w:r>
      <w:r w:rsidRPr="000670F5">
        <w:rPr>
          <w:rStyle w:val="Emphasis"/>
        </w:rPr>
        <w:t>will become a superintelligence</w:t>
      </w:r>
      <w:r w:rsidRPr="000B34C2">
        <w:rPr>
          <w:sz w:val="16"/>
        </w:rPr>
        <w:t xml:space="preserve">, </w:t>
      </w:r>
      <w:r w:rsidRPr="000670F5">
        <w:rPr>
          <w:rStyle w:val="StyleUnderline"/>
        </w:rPr>
        <w:t>with</w:t>
      </w:r>
      <w:r w:rsidRPr="000B34C2">
        <w:rPr>
          <w:sz w:val="16"/>
        </w:rPr>
        <w:t xml:space="preserve"> a near </w:t>
      </w:r>
      <w:r w:rsidRPr="000670F5">
        <w:rPr>
          <w:rStyle w:val="StyleUnderline"/>
        </w:rPr>
        <w:t xml:space="preserve">certain chance that it will use novel, </w:t>
      </w:r>
      <w:r w:rsidRPr="000670F5">
        <w:rPr>
          <w:rStyle w:val="Emphasis"/>
        </w:rPr>
        <w:t>advanced tech like</w:t>
      </w:r>
      <w:r w:rsidRPr="000670F5">
        <w:rPr>
          <w:rStyle w:val="StyleUnderline"/>
        </w:rPr>
        <w:t xml:space="preserve"> </w:t>
      </w:r>
      <w:r w:rsidRPr="000670F5">
        <w:rPr>
          <w:rStyle w:val="Emphasis"/>
        </w:rPr>
        <w:t>nanotechnology</w:t>
      </w:r>
      <w:r w:rsidRPr="000670F5">
        <w:rPr>
          <w:rStyle w:val="StyleUnderline"/>
        </w:rPr>
        <w:t xml:space="preserve"> to take over and wipe us out</w:t>
      </w:r>
      <w:r w:rsidRPr="000B34C2">
        <w:rPr>
          <w:sz w:val="16"/>
        </w:rPr>
        <w:t xml:space="preserve">. Forecasters have predicted the </w:t>
      </w:r>
      <w:r w:rsidRPr="00510866">
        <w:rPr>
          <w:rStyle w:val="StyleUnderline"/>
        </w:rPr>
        <w:t xml:space="preserve">likelihood of existential risk from an </w:t>
      </w:r>
      <w:r w:rsidRPr="00510866">
        <w:rPr>
          <w:rStyle w:val="Emphasis"/>
        </w:rPr>
        <w:t>AI catastrophe</w:t>
      </w:r>
      <w:r w:rsidRPr="000B34C2">
        <w:rPr>
          <w:sz w:val="16"/>
        </w:rPr>
        <w:t xml:space="preserve">, often arriving between a 0 and 10 percent chance that AI causes humanity's extinction by 2100. We were </w:t>
      </w:r>
      <w:r w:rsidRPr="00510866">
        <w:rPr>
          <w:rStyle w:val="StyleUnderline"/>
        </w:rPr>
        <w:t xml:space="preserve">skeptical of the value of predictions like these for policymaking and </w:t>
      </w:r>
      <w:r w:rsidRPr="00510866">
        <w:rPr>
          <w:rStyle w:val="Emphasis"/>
        </w:rPr>
        <w:t>risk reduction</w:t>
      </w:r>
      <w:r w:rsidRPr="000B34C2">
        <w:rPr>
          <w:sz w:val="16"/>
        </w:rPr>
        <w:t>.</w:t>
      </w:r>
    </w:p>
    <w:p w14:paraId="79714834" w14:textId="77777777" w:rsidR="000F5B66" w:rsidRPr="000B34C2" w:rsidRDefault="000F5B66" w:rsidP="000F5B66">
      <w:pPr>
        <w:rPr>
          <w:sz w:val="16"/>
        </w:rPr>
      </w:pPr>
      <w:r w:rsidRPr="000B34C2">
        <w:rPr>
          <w:sz w:val="16"/>
        </w:rPr>
        <w:t>Our team consisted of a scientist, an engineer, and a mathematician. We swallowed any of our AI skepticism and—in very RAND-like fashion—set about detailing how AI could actually cause human extinction. A simple global catastrophe or societal collapse was not enough for us. We were trying to take the risk of extinction seriously, which meant that we were interested only in a complete wipeout of our species. We also weren't interested in whether AI would try to kill us—only in whether it could succeed.</w:t>
      </w:r>
    </w:p>
    <w:p w14:paraId="09EBE9F5" w14:textId="77777777" w:rsidR="000F5B66" w:rsidRPr="000B34C2" w:rsidRDefault="000F5B66" w:rsidP="000F5B66">
      <w:pPr>
        <w:rPr>
          <w:sz w:val="16"/>
        </w:rPr>
      </w:pPr>
      <w:r w:rsidRPr="000B34C2">
        <w:rPr>
          <w:sz w:val="16"/>
        </w:rPr>
        <w:t xml:space="preserve">It turns out </w:t>
      </w:r>
      <w:r w:rsidRPr="00510866">
        <w:rPr>
          <w:rStyle w:val="Emphasis"/>
        </w:rPr>
        <w:t>it is very hard</w:t>
      </w:r>
      <w:r w:rsidRPr="000B34C2">
        <w:rPr>
          <w:sz w:val="16"/>
        </w:rPr>
        <w:t>—though not completely out of the realm of possibility—</w:t>
      </w:r>
      <w:r w:rsidRPr="00510866">
        <w:rPr>
          <w:rStyle w:val="StyleUnderline"/>
        </w:rPr>
        <w:t>for AI to kill us all</w:t>
      </w:r>
      <w:r w:rsidRPr="000B34C2">
        <w:rPr>
          <w:sz w:val="16"/>
        </w:rPr>
        <w:t>.</w:t>
      </w:r>
    </w:p>
    <w:p w14:paraId="3A7B013E" w14:textId="77777777" w:rsidR="000F5B66" w:rsidRPr="000B34C2" w:rsidRDefault="000F5B66" w:rsidP="000F5B66">
      <w:pPr>
        <w:rPr>
          <w:sz w:val="16"/>
        </w:rPr>
      </w:pPr>
      <w:r w:rsidRPr="000B34C2">
        <w:rPr>
          <w:sz w:val="16"/>
        </w:rPr>
        <w:t xml:space="preserve">It was a morbid task. </w:t>
      </w:r>
      <w:r w:rsidRPr="00510866">
        <w:rPr>
          <w:rStyle w:val="StyleUnderline"/>
        </w:rPr>
        <w:t>We went about it by analyzing exactly how AI</w:t>
      </w:r>
      <w:r w:rsidRPr="000B34C2">
        <w:rPr>
          <w:sz w:val="16"/>
        </w:rPr>
        <w:t xml:space="preserve"> </w:t>
      </w:r>
      <w:r w:rsidRPr="00510866">
        <w:rPr>
          <w:rStyle w:val="Emphasis"/>
        </w:rPr>
        <w:t>might exploit three major threats</w:t>
      </w:r>
      <w:r w:rsidRPr="000B34C2">
        <w:rPr>
          <w:sz w:val="16"/>
        </w:rPr>
        <w:t xml:space="preserve"> commonly perceived </w:t>
      </w:r>
      <w:r w:rsidRPr="00510866">
        <w:rPr>
          <w:rStyle w:val="StyleUnderline"/>
        </w:rPr>
        <w:t xml:space="preserve">to be existential risks: </w:t>
      </w:r>
      <w:r w:rsidRPr="00510866">
        <w:rPr>
          <w:rStyle w:val="Emphasis"/>
        </w:rPr>
        <w:t>nuclear war, biological pathogens, and climate change</w:t>
      </w:r>
      <w:r w:rsidRPr="000B34C2">
        <w:rPr>
          <w:sz w:val="16"/>
        </w:rPr>
        <w:t>.</w:t>
      </w:r>
    </w:p>
    <w:p w14:paraId="1BEB8BEE" w14:textId="77777777" w:rsidR="000F5B66" w:rsidRPr="000B34C2" w:rsidRDefault="000F5B66" w:rsidP="000F5B66">
      <w:pPr>
        <w:rPr>
          <w:sz w:val="16"/>
        </w:rPr>
      </w:pPr>
      <w:r w:rsidRPr="000B34C2">
        <w:rPr>
          <w:sz w:val="16"/>
        </w:rPr>
        <w:t xml:space="preserve">The good news, if I can call it that, is that </w:t>
      </w:r>
      <w:r w:rsidRPr="005B73E1">
        <w:rPr>
          <w:rStyle w:val="StyleUnderline"/>
          <w:highlight w:val="yellow"/>
        </w:rPr>
        <w:t xml:space="preserve">we don't think AI could kill </w:t>
      </w:r>
      <w:r w:rsidRPr="005B73E1">
        <w:rPr>
          <w:rStyle w:val="Emphasis"/>
          <w:highlight w:val="yellow"/>
        </w:rPr>
        <w:t>us all with nuc</w:t>
      </w:r>
      <w:r w:rsidRPr="00510866">
        <w:rPr>
          <w:rStyle w:val="Emphasis"/>
        </w:rPr>
        <w:t>lear weapon</w:t>
      </w:r>
      <w:r w:rsidRPr="005B73E1">
        <w:rPr>
          <w:rStyle w:val="Emphasis"/>
          <w:highlight w:val="yellow"/>
        </w:rPr>
        <w:t>s</w:t>
      </w:r>
      <w:r w:rsidRPr="000B34C2">
        <w:rPr>
          <w:sz w:val="16"/>
        </w:rPr>
        <w:t xml:space="preserve">. </w:t>
      </w:r>
      <w:r w:rsidRPr="00510866">
        <w:rPr>
          <w:rStyle w:val="StyleUnderline"/>
        </w:rPr>
        <w:t xml:space="preserve">Even </w:t>
      </w:r>
      <w:r w:rsidRPr="005B73E1">
        <w:rPr>
          <w:rStyle w:val="StyleUnderline"/>
          <w:highlight w:val="yellow"/>
        </w:rPr>
        <w:t>if AI</w:t>
      </w:r>
      <w:r w:rsidRPr="000B34C2">
        <w:rPr>
          <w:sz w:val="16"/>
        </w:rPr>
        <w:t xml:space="preserve"> somehow </w:t>
      </w:r>
      <w:r w:rsidRPr="005B73E1">
        <w:rPr>
          <w:rStyle w:val="StyleUnderline"/>
          <w:highlight w:val="yellow"/>
        </w:rPr>
        <w:t>acquired</w:t>
      </w:r>
      <w:r w:rsidRPr="000B34C2">
        <w:rPr>
          <w:sz w:val="16"/>
        </w:rPr>
        <w:t xml:space="preserve"> the </w:t>
      </w:r>
      <w:r w:rsidRPr="005B73E1">
        <w:rPr>
          <w:rStyle w:val="StyleUnderline"/>
          <w:highlight w:val="yellow"/>
        </w:rPr>
        <w:t xml:space="preserve">ability to launch </w:t>
      </w:r>
      <w:r w:rsidRPr="005B73E1">
        <w:rPr>
          <w:rStyle w:val="Emphasis"/>
          <w:highlight w:val="yellow"/>
        </w:rPr>
        <w:t>all</w:t>
      </w:r>
      <w:r w:rsidRPr="00510866">
        <w:rPr>
          <w:rStyle w:val="StyleUnderline"/>
        </w:rPr>
        <w:t xml:space="preserve"> of the 12,000-plus </w:t>
      </w:r>
      <w:r w:rsidRPr="005B73E1">
        <w:rPr>
          <w:rStyle w:val="StyleUnderline"/>
          <w:highlight w:val="yellow"/>
        </w:rPr>
        <w:t>warheads</w:t>
      </w:r>
      <w:r w:rsidRPr="00510866">
        <w:rPr>
          <w:rStyle w:val="StyleUnderline"/>
        </w:rPr>
        <w:t xml:space="preserve"> in the nine-country global nuclear stockpile</w:t>
      </w:r>
      <w:r w:rsidRPr="000B34C2">
        <w:rPr>
          <w:sz w:val="16"/>
        </w:rPr>
        <w:t xml:space="preserve">, the </w:t>
      </w:r>
      <w:r w:rsidRPr="00510866">
        <w:rPr>
          <w:rStyle w:val="StyleUnderline"/>
        </w:rPr>
        <w:t>explosions</w:t>
      </w:r>
      <w:r w:rsidRPr="000B34C2">
        <w:rPr>
          <w:sz w:val="16"/>
        </w:rPr>
        <w:t xml:space="preserve">, </w:t>
      </w:r>
      <w:r w:rsidRPr="00510866">
        <w:rPr>
          <w:rStyle w:val="StyleUnderline"/>
        </w:rPr>
        <w:t>radioactive fallout</w:t>
      </w:r>
      <w:r w:rsidRPr="000B34C2">
        <w:rPr>
          <w:sz w:val="16"/>
        </w:rPr>
        <w:t xml:space="preserve">, </w:t>
      </w:r>
      <w:r w:rsidRPr="00510866">
        <w:rPr>
          <w:rStyle w:val="StyleUnderline"/>
        </w:rPr>
        <w:t xml:space="preserve">and resulting nuclear winter still </w:t>
      </w:r>
      <w:r w:rsidRPr="005B73E1">
        <w:rPr>
          <w:rStyle w:val="StyleUnderline"/>
          <w:highlight w:val="yellow"/>
        </w:rPr>
        <w:t>would</w:t>
      </w:r>
      <w:r w:rsidRPr="00510866">
        <w:rPr>
          <w:rStyle w:val="StyleUnderline"/>
        </w:rPr>
        <w:t xml:space="preserve"> likely </w:t>
      </w:r>
      <w:r w:rsidRPr="005B73E1">
        <w:rPr>
          <w:rStyle w:val="Emphasis"/>
          <w:highlight w:val="yellow"/>
        </w:rPr>
        <w:t>fall short of</w:t>
      </w:r>
      <w:r w:rsidRPr="00510866">
        <w:rPr>
          <w:rStyle w:val="Emphasis"/>
        </w:rPr>
        <w:t xml:space="preserve"> an </w:t>
      </w:r>
      <w:r w:rsidRPr="005B73E1">
        <w:rPr>
          <w:rStyle w:val="Emphasis"/>
          <w:highlight w:val="yellow"/>
        </w:rPr>
        <w:t>extinction</w:t>
      </w:r>
      <w:r w:rsidRPr="00B91693">
        <w:rPr>
          <w:rStyle w:val="Emphasis"/>
        </w:rPr>
        <w:t>-</w:t>
      </w:r>
      <w:r w:rsidRPr="00510866">
        <w:rPr>
          <w:rStyle w:val="Emphasis"/>
        </w:rPr>
        <w:t>level</w:t>
      </w:r>
      <w:r w:rsidRPr="000B34C2">
        <w:rPr>
          <w:sz w:val="16"/>
        </w:rPr>
        <w:t xml:space="preserve"> event. </w:t>
      </w:r>
      <w:r w:rsidRPr="00510866">
        <w:rPr>
          <w:rStyle w:val="StyleUnderline"/>
        </w:rPr>
        <w:t>Humans are far too plentiful and dispersed for</w:t>
      </w:r>
      <w:r w:rsidRPr="000B34C2">
        <w:rPr>
          <w:sz w:val="16"/>
        </w:rPr>
        <w:t xml:space="preserve"> the </w:t>
      </w:r>
      <w:r w:rsidRPr="00510866">
        <w:rPr>
          <w:rStyle w:val="StyleUnderline"/>
        </w:rPr>
        <w:t>detonations to directly kill all of us</w:t>
      </w:r>
      <w:r w:rsidRPr="000B34C2">
        <w:rPr>
          <w:sz w:val="16"/>
        </w:rPr>
        <w:t xml:space="preserve">. </w:t>
      </w:r>
      <w:r w:rsidRPr="00510866">
        <w:rPr>
          <w:rStyle w:val="StyleUnderline"/>
        </w:rPr>
        <w:t>AI could detonate weapons over</w:t>
      </w:r>
      <w:r w:rsidRPr="000B34C2">
        <w:rPr>
          <w:sz w:val="16"/>
        </w:rPr>
        <w:t xml:space="preserve"> all the most </w:t>
      </w:r>
      <w:r w:rsidRPr="00510866">
        <w:rPr>
          <w:rStyle w:val="Emphasis"/>
        </w:rPr>
        <w:t>fuel-dense areas</w:t>
      </w:r>
      <w:r w:rsidRPr="000B34C2">
        <w:rPr>
          <w:sz w:val="16"/>
        </w:rPr>
        <w:t xml:space="preserve"> on the planet </w:t>
      </w:r>
      <w:r w:rsidRPr="00510866">
        <w:rPr>
          <w:rStyle w:val="StyleUnderline"/>
        </w:rPr>
        <w:t>and still fail to produce as much ash</w:t>
      </w:r>
      <w:r w:rsidRPr="000B34C2">
        <w:rPr>
          <w:sz w:val="16"/>
        </w:rPr>
        <w:t xml:space="preserve"> as the meteor </w:t>
      </w:r>
      <w:r w:rsidRPr="00510866">
        <w:rPr>
          <w:rStyle w:val="StyleUnderline"/>
        </w:rPr>
        <w:t>that</w:t>
      </w:r>
      <w:r w:rsidRPr="000B34C2">
        <w:rPr>
          <w:sz w:val="16"/>
        </w:rPr>
        <w:t xml:space="preserve"> likely </w:t>
      </w:r>
      <w:r w:rsidRPr="00510866">
        <w:rPr>
          <w:rStyle w:val="Emphasis"/>
        </w:rPr>
        <w:t>wiped out the dinosaurs</w:t>
      </w:r>
      <w:r w:rsidRPr="000B34C2">
        <w:rPr>
          <w:sz w:val="16"/>
        </w:rPr>
        <w:t xml:space="preserve">. There are also </w:t>
      </w:r>
      <w:r w:rsidRPr="00510866">
        <w:rPr>
          <w:rStyle w:val="StyleUnderline"/>
        </w:rPr>
        <w:t>not enough nuclear warheads on the planet to fully irradiate</w:t>
      </w:r>
      <w:r w:rsidRPr="000B34C2">
        <w:rPr>
          <w:sz w:val="16"/>
        </w:rPr>
        <w:t xml:space="preserve"> all the </w:t>
      </w:r>
      <w:r w:rsidRPr="00510866">
        <w:rPr>
          <w:rStyle w:val="StyleUnderline"/>
        </w:rPr>
        <w:t>planet's</w:t>
      </w:r>
      <w:r w:rsidRPr="000B34C2">
        <w:rPr>
          <w:sz w:val="16"/>
        </w:rPr>
        <w:t xml:space="preserve"> usable </w:t>
      </w:r>
      <w:r w:rsidRPr="00510866">
        <w:rPr>
          <w:rStyle w:val="Emphasis"/>
        </w:rPr>
        <w:t>agricultural land</w:t>
      </w:r>
      <w:r w:rsidRPr="000B34C2">
        <w:rPr>
          <w:sz w:val="16"/>
        </w:rPr>
        <w:t xml:space="preserve">. In other words, an </w:t>
      </w:r>
      <w:r w:rsidRPr="00510866">
        <w:rPr>
          <w:rStyle w:val="StyleUnderline"/>
        </w:rPr>
        <w:t xml:space="preserve">AI-initiated nuclear Armageddon </w:t>
      </w:r>
      <w:r w:rsidRPr="00510866">
        <w:rPr>
          <w:rStyle w:val="Emphasis"/>
        </w:rPr>
        <w:t>would be cataclysmic</w:t>
      </w:r>
      <w:r w:rsidRPr="000B34C2">
        <w:rPr>
          <w:sz w:val="16"/>
        </w:rPr>
        <w:t xml:space="preserve">, </w:t>
      </w:r>
      <w:r w:rsidRPr="00510866">
        <w:rPr>
          <w:rStyle w:val="StyleUnderline"/>
        </w:rPr>
        <w:t>but it</w:t>
      </w:r>
      <w:r w:rsidRPr="000B34C2">
        <w:rPr>
          <w:sz w:val="16"/>
        </w:rPr>
        <w:t xml:space="preserve"> would likely still </w:t>
      </w:r>
      <w:r w:rsidRPr="00510866">
        <w:rPr>
          <w:rStyle w:val="Emphasis"/>
        </w:rPr>
        <w:t>fall short</w:t>
      </w:r>
      <w:r w:rsidRPr="00510866">
        <w:rPr>
          <w:rStyle w:val="StyleUnderline"/>
        </w:rPr>
        <w:t xml:space="preserve"> of killing every human being</w:t>
      </w:r>
      <w:r w:rsidRPr="000B34C2">
        <w:rPr>
          <w:sz w:val="16"/>
        </w:rPr>
        <w:t>, because some humans would survive and have the potential to reconstitute the species.</w:t>
      </w:r>
    </w:p>
    <w:p w14:paraId="3663EC39" w14:textId="77777777" w:rsidR="000F5B66" w:rsidRPr="000B34C2" w:rsidRDefault="000F5B66" w:rsidP="000F5B66">
      <w:pPr>
        <w:rPr>
          <w:sz w:val="16"/>
        </w:rPr>
      </w:pPr>
      <w:r w:rsidRPr="000B34C2">
        <w:rPr>
          <w:sz w:val="16"/>
        </w:rPr>
        <w:t xml:space="preserve">On the other hand, we deemed pandemics to be a plausible extinction threat. </w:t>
      </w:r>
      <w:r w:rsidRPr="00510866">
        <w:rPr>
          <w:rStyle w:val="StyleUnderline"/>
        </w:rPr>
        <w:t>Previous</w:t>
      </w:r>
      <w:r w:rsidRPr="000B34C2">
        <w:rPr>
          <w:sz w:val="16"/>
        </w:rPr>
        <w:t xml:space="preserve"> </w:t>
      </w:r>
      <w:r w:rsidRPr="00B91693">
        <w:rPr>
          <w:sz w:val="16"/>
        </w:rPr>
        <w:t xml:space="preserve">natural </w:t>
      </w:r>
      <w:r w:rsidRPr="00B91693">
        <w:rPr>
          <w:rStyle w:val="StyleUnderline"/>
        </w:rPr>
        <w:t>plagues</w:t>
      </w:r>
      <w:r w:rsidRPr="00B91693">
        <w:rPr>
          <w:sz w:val="16"/>
        </w:rPr>
        <w:t xml:space="preserve"> </w:t>
      </w:r>
      <w:r w:rsidRPr="00B91693">
        <w:rPr>
          <w:rStyle w:val="StyleUnderline"/>
        </w:rPr>
        <w:t>have been catastrophic, but</w:t>
      </w:r>
      <w:r w:rsidRPr="00510866">
        <w:rPr>
          <w:rStyle w:val="StyleUnderline"/>
        </w:rPr>
        <w:t xml:space="preserve"> </w:t>
      </w:r>
      <w:r w:rsidRPr="00B91693">
        <w:rPr>
          <w:rStyle w:val="StyleUnderline"/>
        </w:rPr>
        <w:t>human</w:t>
      </w:r>
      <w:r w:rsidRPr="000B34C2">
        <w:rPr>
          <w:sz w:val="16"/>
        </w:rPr>
        <w:t xml:space="preserve"> societies have </w:t>
      </w:r>
      <w:r w:rsidRPr="00510866">
        <w:rPr>
          <w:rStyle w:val="Emphasis"/>
        </w:rPr>
        <w:t>survived and soldiered on</w:t>
      </w:r>
      <w:r w:rsidRPr="000B34C2">
        <w:rPr>
          <w:sz w:val="16"/>
        </w:rPr>
        <w:t>. Even a minimal population (likely a few thousand members) could eventually reconstitute the species. A hypothetically 99.99 percent lethal pathogen would leave more than 800,000 humans alive.</w:t>
      </w:r>
    </w:p>
    <w:p w14:paraId="326A1A7A" w14:textId="77777777" w:rsidR="000F5B66" w:rsidRPr="000B34C2" w:rsidRDefault="000F5B66" w:rsidP="000F5B66">
      <w:pPr>
        <w:rPr>
          <w:sz w:val="16"/>
        </w:rPr>
      </w:pPr>
      <w:r w:rsidRPr="000B34C2">
        <w:rPr>
          <w:sz w:val="16"/>
        </w:rPr>
        <w:t xml:space="preserve">We determined, however, that a combination of pathogens could likely be designed to achieve nearly 100 percent lethality, and AI could be used to deploy such pathogens in a manner that assured rapid, global reach. The </w:t>
      </w:r>
      <w:r w:rsidRPr="005B73E1">
        <w:rPr>
          <w:rStyle w:val="StyleUnderline"/>
          <w:highlight w:val="yellow"/>
        </w:rPr>
        <w:t>key</w:t>
      </w:r>
      <w:r w:rsidRPr="00510866">
        <w:rPr>
          <w:rStyle w:val="StyleUnderline"/>
        </w:rPr>
        <w:t xml:space="preserve"> </w:t>
      </w:r>
      <w:r w:rsidRPr="005B73E1">
        <w:rPr>
          <w:rStyle w:val="StyleUnderline"/>
          <w:highlight w:val="yellow"/>
        </w:rPr>
        <w:t>limitation is</w:t>
      </w:r>
      <w:r w:rsidRPr="00510866">
        <w:rPr>
          <w:rStyle w:val="StyleUnderline"/>
        </w:rPr>
        <w:t xml:space="preserve"> that </w:t>
      </w:r>
      <w:r w:rsidRPr="005B73E1">
        <w:rPr>
          <w:rStyle w:val="StyleUnderline"/>
          <w:highlight w:val="yellow"/>
        </w:rPr>
        <w:t>AI would need to</w:t>
      </w:r>
      <w:r w:rsidRPr="00510866">
        <w:rPr>
          <w:rStyle w:val="StyleUnderline"/>
        </w:rPr>
        <w:t xml:space="preserve"> somehow </w:t>
      </w:r>
      <w:r w:rsidRPr="005B73E1">
        <w:rPr>
          <w:rStyle w:val="StyleUnderline"/>
          <w:highlight w:val="yellow"/>
        </w:rPr>
        <w:t>infect</w:t>
      </w:r>
      <w:r w:rsidRPr="00510866">
        <w:rPr>
          <w:rStyle w:val="StyleUnderline"/>
        </w:rPr>
        <w:t xml:space="preserve"> or otherwise exterminate </w:t>
      </w:r>
      <w:r w:rsidRPr="005B73E1">
        <w:rPr>
          <w:rStyle w:val="StyleUnderline"/>
          <w:highlight w:val="yellow"/>
        </w:rPr>
        <w:t>communities that would</w:t>
      </w:r>
      <w:r w:rsidRPr="00510866">
        <w:rPr>
          <w:rStyle w:val="StyleUnderline"/>
        </w:rPr>
        <w:t xml:space="preserve"> </w:t>
      </w:r>
      <w:r w:rsidRPr="00510866">
        <w:rPr>
          <w:rStyle w:val="Emphasis"/>
        </w:rPr>
        <w:t xml:space="preserve">inevitably </w:t>
      </w:r>
      <w:r w:rsidRPr="005B73E1">
        <w:rPr>
          <w:rStyle w:val="Emphasis"/>
          <w:highlight w:val="yellow"/>
        </w:rPr>
        <w:t>isolate</w:t>
      </w:r>
      <w:r w:rsidRPr="00510866">
        <w:rPr>
          <w:rStyle w:val="Emphasis"/>
        </w:rPr>
        <w:t xml:space="preserve"> themselves</w:t>
      </w:r>
      <w:r w:rsidRPr="000B34C2">
        <w:rPr>
          <w:sz w:val="16"/>
        </w:rPr>
        <w:t xml:space="preserve"> when faced with a species-ending pandemic.</w:t>
      </w:r>
    </w:p>
    <w:p w14:paraId="2B869702" w14:textId="77777777" w:rsidR="000F5B66" w:rsidRPr="000B34C2" w:rsidRDefault="000F5B66" w:rsidP="000F5B66">
      <w:pPr>
        <w:rPr>
          <w:sz w:val="16"/>
        </w:rPr>
      </w:pPr>
      <w:r w:rsidRPr="000B34C2">
        <w:rPr>
          <w:sz w:val="16"/>
        </w:rPr>
        <w:t xml:space="preserve">Finally, </w:t>
      </w:r>
      <w:r w:rsidRPr="005B73E1">
        <w:rPr>
          <w:rStyle w:val="StyleUnderline"/>
          <w:highlight w:val="yellow"/>
        </w:rPr>
        <w:t>if AI</w:t>
      </w:r>
      <w:r w:rsidRPr="00510866">
        <w:rPr>
          <w:rStyle w:val="StyleUnderline"/>
        </w:rPr>
        <w:t xml:space="preserve"> were to </w:t>
      </w:r>
      <w:r w:rsidRPr="005B73E1">
        <w:rPr>
          <w:rStyle w:val="StyleUnderline"/>
          <w:highlight w:val="yellow"/>
        </w:rPr>
        <w:t>accelerate</w:t>
      </w:r>
      <w:r w:rsidRPr="000B34C2">
        <w:rPr>
          <w:sz w:val="16"/>
        </w:rPr>
        <w:t xml:space="preserve"> garden-variety anthropogenic </w:t>
      </w:r>
      <w:r w:rsidRPr="005B73E1">
        <w:rPr>
          <w:rStyle w:val="Emphasis"/>
          <w:highlight w:val="yellow"/>
        </w:rPr>
        <w:t>climate change</w:t>
      </w:r>
      <w:r w:rsidRPr="000B34C2">
        <w:rPr>
          <w:sz w:val="16"/>
        </w:rPr>
        <w:t xml:space="preserve">, </w:t>
      </w:r>
      <w:r w:rsidRPr="005B73E1">
        <w:rPr>
          <w:rStyle w:val="StyleUnderline"/>
          <w:highlight w:val="yellow"/>
        </w:rPr>
        <w:t>it would</w:t>
      </w:r>
      <w:r w:rsidRPr="000B34C2">
        <w:rPr>
          <w:sz w:val="16"/>
        </w:rPr>
        <w:t xml:space="preserve"> still </w:t>
      </w:r>
      <w:r w:rsidRPr="005B73E1">
        <w:rPr>
          <w:rStyle w:val="StyleUnderline"/>
          <w:highlight w:val="yellow"/>
        </w:rPr>
        <w:t>not rise</w:t>
      </w:r>
      <w:r w:rsidRPr="00510866">
        <w:rPr>
          <w:rStyle w:val="StyleUnderline"/>
        </w:rPr>
        <w:t xml:space="preserve"> </w:t>
      </w:r>
      <w:r w:rsidRPr="005B73E1">
        <w:rPr>
          <w:rStyle w:val="StyleUnderline"/>
          <w:highlight w:val="yellow"/>
        </w:rPr>
        <w:t>to</w:t>
      </w:r>
      <w:r w:rsidRPr="00510866">
        <w:rPr>
          <w:rStyle w:val="StyleUnderline"/>
        </w:rPr>
        <w:t xml:space="preserve"> an </w:t>
      </w:r>
      <w:r w:rsidRPr="005B73E1">
        <w:rPr>
          <w:rStyle w:val="Emphasis"/>
          <w:highlight w:val="yellow"/>
        </w:rPr>
        <w:t>extinction</w:t>
      </w:r>
      <w:r w:rsidRPr="00510866">
        <w:rPr>
          <w:rStyle w:val="Emphasis"/>
        </w:rPr>
        <w:t xml:space="preserve"> threat</w:t>
      </w:r>
      <w:r w:rsidRPr="000B34C2">
        <w:rPr>
          <w:sz w:val="16"/>
        </w:rPr>
        <w:t xml:space="preserve"> to all of humanity. </w:t>
      </w:r>
      <w:r w:rsidRPr="005B73E1">
        <w:rPr>
          <w:rStyle w:val="StyleUnderline"/>
          <w:highlight w:val="yellow"/>
        </w:rPr>
        <w:t>Humans</w:t>
      </w:r>
      <w:r w:rsidRPr="00510866">
        <w:rPr>
          <w:rStyle w:val="StyleUnderline"/>
        </w:rPr>
        <w:t xml:space="preserve"> would likely </w:t>
      </w:r>
      <w:r w:rsidRPr="005B73E1">
        <w:rPr>
          <w:rStyle w:val="Emphasis"/>
          <w:highlight w:val="yellow"/>
        </w:rPr>
        <w:t>find new environmental niches</w:t>
      </w:r>
      <w:r w:rsidRPr="000B34C2">
        <w:rPr>
          <w:sz w:val="16"/>
        </w:rPr>
        <w:t xml:space="preserve"> in which to survive, </w:t>
      </w:r>
      <w:r w:rsidRPr="00B4573D">
        <w:rPr>
          <w:rStyle w:val="StyleUnderline"/>
        </w:rPr>
        <w:t>even if it involved moving to the Earth's poles</w:t>
      </w:r>
      <w:r w:rsidRPr="000B34C2">
        <w:rPr>
          <w:sz w:val="16"/>
        </w:rPr>
        <w:t xml:space="preserve">. </w:t>
      </w:r>
      <w:r w:rsidRPr="00B4573D">
        <w:rPr>
          <w:rStyle w:val="StyleUnderline"/>
        </w:rPr>
        <w:t>To make Earth completely uninhabitable for humans would require AI pumping something much more potent than carbon dioxide into the atmosphere</w:t>
      </w:r>
      <w:r w:rsidRPr="000B34C2">
        <w:rPr>
          <w:sz w:val="16"/>
        </w:rPr>
        <w:t>. That's the good news.</w:t>
      </w:r>
    </w:p>
    <w:p w14:paraId="655BF5A6" w14:textId="77777777" w:rsidR="000F5B66" w:rsidRPr="000B34C2" w:rsidRDefault="000F5B66" w:rsidP="000F5B66">
      <w:pPr>
        <w:rPr>
          <w:sz w:val="16"/>
        </w:rPr>
      </w:pPr>
      <w:r w:rsidRPr="000B34C2">
        <w:rPr>
          <w:sz w:val="16"/>
        </w:rPr>
        <w:t>The bad news is that those much-more-powerful greenhouse gases exist. They can be produced at industrial scales. And they persist in the atmosphere for hundreds or thousands of years. If AI were to evade international monitoring and orchestrate the production of a few hundred megatons of these chemicals (that is less than the mass of plastic that humans produce each year), it would be sufficient to cook the Earth to the point that there is no environmental niche left for humanity.</w:t>
      </w:r>
    </w:p>
    <w:p w14:paraId="13EBDDEA" w14:textId="77777777" w:rsidR="000F5B66" w:rsidRPr="004B1998" w:rsidRDefault="000F5B66" w:rsidP="000F5B66">
      <w:pPr>
        <w:rPr>
          <w:sz w:val="16"/>
        </w:rPr>
      </w:pPr>
    </w:p>
    <w:p w14:paraId="5AAD101B" w14:textId="77777777" w:rsidR="000F5B66" w:rsidRDefault="000F5B66" w:rsidP="000F5B66">
      <w:pPr>
        <w:pStyle w:val="Heading3"/>
      </w:pPr>
      <w:r>
        <w:t>AT: AI Bad---AT: Black Swans</w:t>
      </w:r>
    </w:p>
    <w:p w14:paraId="3C4FBB31" w14:textId="77777777" w:rsidR="000F5B66" w:rsidRDefault="000F5B66" w:rsidP="000F5B66">
      <w:pPr>
        <w:pStyle w:val="Heading4"/>
      </w:pPr>
      <w:r>
        <w:t xml:space="preserve">Ignore the ‘unpredictable downsides’ catch-all. </w:t>
      </w:r>
    </w:p>
    <w:p w14:paraId="59CD2968" w14:textId="77777777" w:rsidR="000F5B66" w:rsidRDefault="000F5B66" w:rsidP="000F5B66">
      <w:r>
        <w:t xml:space="preserve">David </w:t>
      </w:r>
      <w:r w:rsidRPr="00A64B04">
        <w:rPr>
          <w:rStyle w:val="Style13ptBold"/>
        </w:rPr>
        <w:t>Thorstad</w:t>
      </w:r>
      <w:r>
        <w:rPr>
          <w:rStyle w:val="Style13ptBold"/>
        </w:rPr>
        <w:t xml:space="preserve"> 23</w:t>
      </w:r>
      <w:r>
        <w:t>, Assistant Professor of Philosophy at Vanderbilt University, was a research fellow at the Global Priorities Institute and Kellogg College, Oxford, did a PhD in philosophy at Harvard and BA in philosophy and mathematics at Haverford College, “Exaggerating the risks (Part 8: Carlsmith wrap-up),” Reflective Altruism, 6/3/23, https://reflectivealtruism.com/2023/06/03/exaggerating-the-risks-part-8-carlsmith-wrap-up/</w:t>
      </w:r>
    </w:p>
    <w:p w14:paraId="2EBA561F" w14:textId="77777777" w:rsidR="000F5B66" w:rsidRPr="004D5C3F" w:rsidRDefault="000F5B66" w:rsidP="000F5B66">
      <w:pPr>
        <w:rPr>
          <w:rStyle w:val="StyleUnderline"/>
        </w:rPr>
      </w:pPr>
      <w:r w:rsidRPr="004D5C3F">
        <w:rPr>
          <w:sz w:val="16"/>
        </w:rPr>
        <w:t xml:space="preserve">In Part 5, I expressed concern about a regression to the inscrutable, in which </w:t>
      </w:r>
      <w:r w:rsidRPr="004D5C3F">
        <w:rPr>
          <w:rStyle w:val="StyleUnderline"/>
        </w:rPr>
        <w:t>effective altruists invest</w:t>
      </w:r>
      <w:r w:rsidRPr="004D5C3F">
        <w:rPr>
          <w:sz w:val="16"/>
        </w:rPr>
        <w:t xml:space="preserve"> </w:t>
      </w:r>
      <w:r w:rsidRPr="004D5C3F">
        <w:rPr>
          <w:rStyle w:val="Emphasis"/>
        </w:rPr>
        <w:t>increasing confidence</w:t>
      </w:r>
      <w:r w:rsidRPr="004D5C3F">
        <w:rPr>
          <w:sz w:val="16"/>
        </w:rPr>
        <w:t xml:space="preserve"> </w:t>
      </w:r>
      <w:r w:rsidRPr="004D5C3F">
        <w:rPr>
          <w:rStyle w:val="StyleUnderline"/>
        </w:rPr>
        <w:t>in the</w:t>
      </w:r>
      <w:r w:rsidRPr="004D5C3F">
        <w:rPr>
          <w:sz w:val="16"/>
        </w:rPr>
        <w:t xml:space="preserve"> </w:t>
      </w:r>
      <w:r w:rsidRPr="004D5C3F">
        <w:rPr>
          <w:rStyle w:val="Emphasis"/>
        </w:rPr>
        <w:t xml:space="preserve">least scrutable </w:t>
      </w:r>
      <w:r w:rsidRPr="001951DA">
        <w:rPr>
          <w:rStyle w:val="Emphasis"/>
          <w:highlight w:val="yellow"/>
        </w:rPr>
        <w:t>risks</w:t>
      </w:r>
      <w:r w:rsidRPr="004D5C3F">
        <w:rPr>
          <w:rStyle w:val="StyleUnderline"/>
        </w:rPr>
        <w:t>. The</w:t>
      </w:r>
      <w:r w:rsidRPr="004D5C3F">
        <w:rPr>
          <w:sz w:val="16"/>
        </w:rPr>
        <w:t xml:space="preserve"> </w:t>
      </w:r>
      <w:r w:rsidRPr="004D5C3F">
        <w:rPr>
          <w:rStyle w:val="Emphasis"/>
        </w:rPr>
        <w:t>challenge</w:t>
      </w:r>
      <w:r w:rsidRPr="004D5C3F">
        <w:rPr>
          <w:sz w:val="16"/>
        </w:rPr>
        <w:t xml:space="preserve"> </w:t>
      </w:r>
      <w:r w:rsidRPr="004D5C3F">
        <w:rPr>
          <w:rStyle w:val="StyleUnderline"/>
        </w:rPr>
        <w:t xml:space="preserve">is </w:t>
      </w:r>
      <w:r w:rsidRPr="001951DA">
        <w:rPr>
          <w:rStyle w:val="StyleUnderline"/>
          <w:highlight w:val="yellow"/>
        </w:rPr>
        <w:t>that</w:t>
      </w:r>
      <w:r w:rsidRPr="004D5C3F">
        <w:rPr>
          <w:rStyle w:val="StyleUnderline"/>
        </w:rPr>
        <w:t xml:space="preserve"> it is </w:t>
      </w:r>
      <w:r w:rsidRPr="004D5C3F">
        <w:rPr>
          <w:rStyle w:val="Emphasis"/>
        </w:rPr>
        <w:t>very hard to know what to say about such risks</w:t>
      </w:r>
      <w:r w:rsidRPr="004D5C3F">
        <w:rPr>
          <w:rStyle w:val="StyleUnderline"/>
        </w:rPr>
        <w:t xml:space="preserve"> </w:t>
      </w:r>
      <w:r w:rsidRPr="004D5C3F">
        <w:rPr>
          <w:rStyle w:val="Emphasis"/>
        </w:rPr>
        <w:t>because</w:t>
      </w:r>
      <w:r w:rsidRPr="004D5C3F">
        <w:rPr>
          <w:rStyle w:val="StyleUnderline"/>
        </w:rPr>
        <w:t xml:space="preserve"> they </w:t>
      </w:r>
      <w:r w:rsidRPr="001951DA">
        <w:rPr>
          <w:rStyle w:val="StyleUnderline"/>
          <w:highlight w:val="yellow"/>
        </w:rPr>
        <w:t>are nearly inscrutable</w:t>
      </w:r>
      <w:r w:rsidRPr="004D5C3F">
        <w:rPr>
          <w:rStyle w:val="StyleUnderline"/>
        </w:rPr>
        <w:t>.</w:t>
      </w:r>
    </w:p>
    <w:p w14:paraId="3D86A6D9" w14:textId="77777777" w:rsidR="000F5B66" w:rsidRPr="004D5C3F" w:rsidRDefault="000F5B66" w:rsidP="000F5B66">
      <w:pPr>
        <w:rPr>
          <w:sz w:val="16"/>
        </w:rPr>
      </w:pPr>
      <w:r w:rsidRPr="004D5C3F">
        <w:rPr>
          <w:rStyle w:val="StyleUnderline"/>
        </w:rPr>
        <w:t>This suggests</w:t>
      </w:r>
      <w:r w:rsidRPr="004D5C3F">
        <w:rPr>
          <w:sz w:val="16"/>
        </w:rPr>
        <w:t xml:space="preserve"> that </w:t>
      </w:r>
      <w:r w:rsidRPr="004D5C3F">
        <w:rPr>
          <w:rStyle w:val="StyleUnderline"/>
        </w:rPr>
        <w:t xml:space="preserve">effective altruists will </w:t>
      </w:r>
      <w:r w:rsidRPr="001951DA">
        <w:rPr>
          <w:rStyle w:val="StyleUnderline"/>
          <w:highlight w:val="yellow"/>
        </w:rPr>
        <w:t>have a</w:t>
      </w:r>
      <w:r w:rsidRPr="001951DA">
        <w:rPr>
          <w:sz w:val="16"/>
          <w:highlight w:val="yellow"/>
        </w:rPr>
        <w:t xml:space="preserve"> </w:t>
      </w:r>
      <w:r w:rsidRPr="001951DA">
        <w:rPr>
          <w:rStyle w:val="Emphasis"/>
          <w:highlight w:val="yellow"/>
        </w:rPr>
        <w:t>difficult time</w:t>
      </w:r>
      <w:r w:rsidRPr="001951DA">
        <w:rPr>
          <w:sz w:val="16"/>
          <w:highlight w:val="yellow"/>
        </w:rPr>
        <w:t xml:space="preserve"> </w:t>
      </w:r>
      <w:r w:rsidRPr="001951DA">
        <w:rPr>
          <w:rStyle w:val="StyleUnderline"/>
          <w:highlight w:val="yellow"/>
        </w:rPr>
        <w:t>motivating</w:t>
      </w:r>
      <w:r w:rsidRPr="004D5C3F">
        <w:rPr>
          <w:rStyle w:val="StyleUnderline"/>
        </w:rPr>
        <w:t xml:space="preserve"> the claim that </w:t>
      </w:r>
      <w:r w:rsidRPr="004D5C3F">
        <w:rPr>
          <w:rStyle w:val="Emphasis"/>
        </w:rPr>
        <w:t>highly inscrutable phenomena</w:t>
      </w:r>
      <w:r w:rsidRPr="004D5C3F">
        <w:rPr>
          <w:sz w:val="16"/>
        </w:rPr>
        <w:t xml:space="preserve"> </w:t>
      </w:r>
      <w:r w:rsidRPr="004D5C3F">
        <w:rPr>
          <w:rStyle w:val="StyleUnderline"/>
        </w:rPr>
        <w:t>pose</w:t>
      </w:r>
      <w:r w:rsidRPr="004D5C3F">
        <w:rPr>
          <w:sz w:val="16"/>
        </w:rPr>
        <w:t xml:space="preserve"> </w:t>
      </w:r>
      <w:r w:rsidRPr="001951DA">
        <w:rPr>
          <w:rStyle w:val="Emphasis"/>
          <w:highlight w:val="yellow"/>
        </w:rPr>
        <w:t>high</w:t>
      </w:r>
      <w:r w:rsidRPr="004D5C3F">
        <w:rPr>
          <w:rStyle w:val="Emphasis"/>
        </w:rPr>
        <w:t xml:space="preserve"> levels of </w:t>
      </w:r>
      <w:r w:rsidRPr="001951DA">
        <w:rPr>
          <w:rStyle w:val="Emphasis"/>
          <w:highlight w:val="yellow"/>
        </w:rPr>
        <w:t>existential risk</w:t>
      </w:r>
      <w:r w:rsidRPr="001951DA">
        <w:rPr>
          <w:rStyle w:val="StyleUnderline"/>
          <w:highlight w:val="yellow"/>
        </w:rPr>
        <w:t>, since the</w:t>
      </w:r>
      <w:r w:rsidRPr="001951DA">
        <w:rPr>
          <w:sz w:val="16"/>
          <w:highlight w:val="yellow"/>
        </w:rPr>
        <w:t xml:space="preserve"> </w:t>
      </w:r>
      <w:r w:rsidRPr="001951DA">
        <w:rPr>
          <w:rStyle w:val="Emphasis"/>
          <w:highlight w:val="yellow"/>
        </w:rPr>
        <w:t>very inscrutability</w:t>
      </w:r>
      <w:r w:rsidRPr="004D5C3F">
        <w:rPr>
          <w:rStyle w:val="Emphasis"/>
        </w:rPr>
        <w:t xml:space="preserve"> of these phenomena</w:t>
      </w:r>
      <w:r w:rsidRPr="004D5C3F">
        <w:rPr>
          <w:sz w:val="16"/>
        </w:rPr>
        <w:t xml:space="preserve"> </w:t>
      </w:r>
      <w:r w:rsidRPr="001951DA">
        <w:rPr>
          <w:rStyle w:val="StyleUnderline"/>
          <w:highlight w:val="yellow"/>
        </w:rPr>
        <w:t>makes it</w:t>
      </w:r>
      <w:r w:rsidRPr="001951DA">
        <w:rPr>
          <w:sz w:val="16"/>
          <w:highlight w:val="yellow"/>
        </w:rPr>
        <w:t xml:space="preserve"> </w:t>
      </w:r>
      <w:r w:rsidRPr="001951DA">
        <w:rPr>
          <w:rStyle w:val="Emphasis"/>
          <w:highlight w:val="yellow"/>
        </w:rPr>
        <w:t>hard to get a detailed</w:t>
      </w:r>
      <w:r w:rsidRPr="004D5C3F">
        <w:rPr>
          <w:rStyle w:val="Emphasis"/>
        </w:rPr>
        <w:t xml:space="preserve"> risk </w:t>
      </w:r>
      <w:r w:rsidRPr="001951DA">
        <w:rPr>
          <w:rStyle w:val="Emphasis"/>
          <w:highlight w:val="yellow"/>
        </w:rPr>
        <w:t>argument</w:t>
      </w:r>
      <w:r w:rsidRPr="004D5C3F">
        <w:rPr>
          <w:sz w:val="16"/>
        </w:rPr>
        <w:t xml:space="preserve"> off the ground. </w:t>
      </w:r>
      <w:r w:rsidRPr="004D5C3F">
        <w:rPr>
          <w:rStyle w:val="StyleUnderline"/>
        </w:rPr>
        <w:t>If that is right, then a very good strategy for</w:t>
      </w:r>
      <w:r w:rsidRPr="004D5C3F">
        <w:rPr>
          <w:sz w:val="16"/>
        </w:rPr>
        <w:t xml:space="preserve"> </w:t>
      </w:r>
      <w:r w:rsidRPr="004D5C3F">
        <w:rPr>
          <w:rStyle w:val="Emphasis"/>
        </w:rPr>
        <w:t>pushing back</w:t>
      </w:r>
      <w:r w:rsidRPr="004D5C3F">
        <w:rPr>
          <w:sz w:val="16"/>
        </w:rPr>
        <w:t xml:space="preserve"> against less scrutable risks such as AI risk </w:t>
      </w:r>
      <w:r w:rsidRPr="004D5C3F">
        <w:rPr>
          <w:rStyle w:val="StyleUnderline"/>
        </w:rPr>
        <w:t>is to</w:t>
      </w:r>
      <w:r w:rsidRPr="004D5C3F">
        <w:rPr>
          <w:sz w:val="16"/>
        </w:rPr>
        <w:t xml:space="preserve"> carefully </w:t>
      </w:r>
      <w:r w:rsidRPr="004D5C3F">
        <w:rPr>
          <w:rStyle w:val="Emphasis"/>
        </w:rPr>
        <w:t>examine the arguments</w:t>
      </w:r>
      <w:r w:rsidRPr="004D5C3F">
        <w:rPr>
          <w:sz w:val="16"/>
        </w:rPr>
        <w:t xml:space="preserve"> </w:t>
      </w:r>
      <w:r w:rsidRPr="004D5C3F">
        <w:rPr>
          <w:rStyle w:val="StyleUnderline"/>
        </w:rPr>
        <w:t>and show that</w:t>
      </w:r>
      <w:r w:rsidRPr="004D5C3F">
        <w:rPr>
          <w:sz w:val="16"/>
        </w:rPr>
        <w:t xml:space="preserve"> (as we might have expected) </w:t>
      </w:r>
      <w:r w:rsidRPr="004D5C3F">
        <w:rPr>
          <w:rStyle w:val="StyleUnderline"/>
        </w:rPr>
        <w:t>the arguments provide</w:t>
      </w:r>
      <w:r w:rsidRPr="004D5C3F">
        <w:rPr>
          <w:sz w:val="16"/>
        </w:rPr>
        <w:t xml:space="preserve"> </w:t>
      </w:r>
      <w:r w:rsidRPr="004D5C3F">
        <w:rPr>
          <w:rStyle w:val="Emphasis"/>
        </w:rPr>
        <w:t>little evidence</w:t>
      </w:r>
      <w:r w:rsidRPr="004D5C3F">
        <w:rPr>
          <w:sz w:val="16"/>
        </w:rPr>
        <w:t xml:space="preserve"> </w:t>
      </w:r>
      <w:r w:rsidRPr="004D5C3F">
        <w:rPr>
          <w:rStyle w:val="StyleUnderline"/>
        </w:rPr>
        <w:t>for the</w:t>
      </w:r>
      <w:r w:rsidRPr="004D5C3F">
        <w:rPr>
          <w:sz w:val="16"/>
        </w:rPr>
        <w:t xml:space="preserve"> risk </w:t>
      </w:r>
      <w:r w:rsidRPr="004D5C3F">
        <w:rPr>
          <w:rStyle w:val="Emphasis"/>
        </w:rPr>
        <w:t>claims they claim to support</w:t>
      </w:r>
      <w:r w:rsidRPr="004D5C3F">
        <w:rPr>
          <w:sz w:val="16"/>
        </w:rPr>
        <w:t>.</w:t>
      </w:r>
    </w:p>
    <w:p w14:paraId="71BBA686" w14:textId="77777777" w:rsidR="000F5B66" w:rsidRPr="004D5C3F" w:rsidRDefault="000F5B66" w:rsidP="000F5B66">
      <w:pPr>
        <w:rPr>
          <w:sz w:val="16"/>
        </w:rPr>
      </w:pPr>
      <w:r w:rsidRPr="004D5C3F">
        <w:rPr>
          <w:sz w:val="16"/>
        </w:rPr>
        <w:t>We saw an illustration of this strategy in Parts 7-8 of this series, where I argued that key elements of Carlsmith’s argument (instrumental convergence; AI timelines; implications of instrumental convergence) are relatively undersupported.</w:t>
      </w:r>
    </w:p>
    <w:p w14:paraId="46F05EC3" w14:textId="77777777" w:rsidR="000F5B66" w:rsidRPr="004D5C3F" w:rsidRDefault="000F5B66" w:rsidP="000F5B66">
      <w:pPr>
        <w:rPr>
          <w:sz w:val="16"/>
        </w:rPr>
      </w:pPr>
      <w:r w:rsidRPr="001951DA">
        <w:rPr>
          <w:rStyle w:val="Emphasis"/>
          <w:highlight w:val="yellow"/>
        </w:rPr>
        <w:t>“That’s not fair,” you say! “It is</w:t>
      </w:r>
      <w:r w:rsidRPr="004D5C3F">
        <w:rPr>
          <w:sz w:val="16"/>
        </w:rPr>
        <w:t xml:space="preserve"> almost </w:t>
      </w:r>
      <w:r w:rsidRPr="001951DA">
        <w:rPr>
          <w:rStyle w:val="Emphasis"/>
          <w:highlight w:val="yellow"/>
        </w:rPr>
        <w:t>always</w:t>
      </w:r>
      <w:r w:rsidRPr="004D5C3F">
        <w:rPr>
          <w:sz w:val="16"/>
        </w:rPr>
        <w:t xml:space="preserve"> </w:t>
      </w:r>
      <w:r w:rsidRPr="004D5C3F">
        <w:rPr>
          <w:rStyle w:val="StyleUnderline"/>
        </w:rPr>
        <w:t xml:space="preserve">going to be </w:t>
      </w:r>
      <w:r w:rsidRPr="001951DA">
        <w:rPr>
          <w:rStyle w:val="Emphasis"/>
          <w:highlight w:val="yellow"/>
        </w:rPr>
        <w:t>hard</w:t>
      </w:r>
      <w:r w:rsidRPr="001951DA">
        <w:rPr>
          <w:rStyle w:val="StyleUnderline"/>
          <w:highlight w:val="yellow"/>
        </w:rPr>
        <w:t xml:space="preserve"> to construct a</w:t>
      </w:r>
      <w:r w:rsidRPr="001951DA">
        <w:rPr>
          <w:sz w:val="16"/>
          <w:highlight w:val="yellow"/>
        </w:rPr>
        <w:t xml:space="preserve"> </w:t>
      </w:r>
      <w:r w:rsidRPr="001951DA">
        <w:rPr>
          <w:rStyle w:val="Emphasis"/>
          <w:highlight w:val="yellow"/>
        </w:rPr>
        <w:t>plausible argument</w:t>
      </w:r>
      <w:r w:rsidRPr="001951DA">
        <w:rPr>
          <w:sz w:val="16"/>
          <w:highlight w:val="yellow"/>
        </w:rPr>
        <w:t xml:space="preserve"> </w:t>
      </w:r>
      <w:r w:rsidRPr="001951DA">
        <w:rPr>
          <w:rStyle w:val="StyleUnderline"/>
          <w:highlight w:val="yellow"/>
        </w:rPr>
        <w:t>that</w:t>
      </w:r>
      <w:r w:rsidRPr="001951DA">
        <w:rPr>
          <w:sz w:val="16"/>
          <w:highlight w:val="yellow"/>
        </w:rPr>
        <w:t xml:space="preserve"> </w:t>
      </w:r>
      <w:r w:rsidRPr="001951DA">
        <w:rPr>
          <w:rStyle w:val="Emphasis"/>
          <w:highlight w:val="yellow"/>
        </w:rPr>
        <w:t>inscrutable phenomena</w:t>
      </w:r>
      <w:r w:rsidRPr="001951DA">
        <w:rPr>
          <w:sz w:val="16"/>
          <w:highlight w:val="yellow"/>
        </w:rPr>
        <w:t xml:space="preserve"> </w:t>
      </w:r>
      <w:r w:rsidRPr="001951DA">
        <w:rPr>
          <w:rStyle w:val="StyleUnderline"/>
          <w:highlight w:val="yellow"/>
        </w:rPr>
        <w:t>pose</w:t>
      </w:r>
      <w:r w:rsidRPr="001951DA">
        <w:rPr>
          <w:sz w:val="16"/>
          <w:highlight w:val="yellow"/>
        </w:rPr>
        <w:t xml:space="preserve"> </w:t>
      </w:r>
      <w:r w:rsidRPr="001951DA">
        <w:rPr>
          <w:rStyle w:val="Emphasis"/>
          <w:highlight w:val="yellow"/>
        </w:rPr>
        <w:t>high</w:t>
      </w:r>
      <w:r w:rsidRPr="004D5C3F">
        <w:rPr>
          <w:sz w:val="16"/>
        </w:rPr>
        <w:t xml:space="preserve"> levels of </w:t>
      </w:r>
      <w:r w:rsidRPr="004D5C3F">
        <w:rPr>
          <w:rStyle w:val="Emphasis"/>
        </w:rPr>
        <w:t xml:space="preserve">existential </w:t>
      </w:r>
      <w:r w:rsidRPr="001951DA">
        <w:rPr>
          <w:rStyle w:val="Emphasis"/>
          <w:highlight w:val="yellow"/>
        </w:rPr>
        <w:t>risk</w:t>
      </w:r>
      <w:r w:rsidRPr="004D5C3F">
        <w:rPr>
          <w:rStyle w:val="StyleUnderline"/>
        </w:rPr>
        <w:t>. Therefore</w:t>
      </w:r>
      <w:r w:rsidRPr="004D5C3F">
        <w:rPr>
          <w:sz w:val="16"/>
        </w:rPr>
        <w:t xml:space="preserve"> </w:t>
      </w:r>
      <w:r w:rsidRPr="004D5C3F">
        <w:rPr>
          <w:rStyle w:val="Emphasis"/>
        </w:rPr>
        <w:t>skeptics</w:t>
      </w:r>
      <w:r w:rsidRPr="004D5C3F">
        <w:rPr>
          <w:sz w:val="16"/>
        </w:rPr>
        <w:t xml:space="preserve"> </w:t>
      </w:r>
      <w:r w:rsidRPr="004D5C3F">
        <w:rPr>
          <w:rStyle w:val="StyleUnderline"/>
        </w:rPr>
        <w:t>will</w:t>
      </w:r>
      <w:r w:rsidRPr="004D5C3F">
        <w:rPr>
          <w:sz w:val="16"/>
        </w:rPr>
        <w:t xml:space="preserve"> nearly </w:t>
      </w:r>
      <w:r w:rsidRPr="004D5C3F">
        <w:rPr>
          <w:rStyle w:val="Emphasis"/>
        </w:rPr>
        <w:t>always</w:t>
      </w:r>
      <w:r w:rsidRPr="004D5C3F">
        <w:rPr>
          <w:sz w:val="16"/>
        </w:rPr>
        <w:t xml:space="preserve"> </w:t>
      </w:r>
      <w:r w:rsidRPr="004D5C3F">
        <w:rPr>
          <w:rStyle w:val="StyleUnderline"/>
        </w:rPr>
        <w:t>be able to point at</w:t>
      </w:r>
      <w:r w:rsidRPr="004D5C3F">
        <w:rPr>
          <w:sz w:val="16"/>
        </w:rPr>
        <w:t xml:space="preserve"> </w:t>
      </w:r>
      <w:r w:rsidRPr="004D5C3F">
        <w:rPr>
          <w:rStyle w:val="Emphasis"/>
        </w:rPr>
        <w:t>gaping holes</w:t>
      </w:r>
      <w:r w:rsidRPr="004D5C3F">
        <w:rPr>
          <w:sz w:val="16"/>
        </w:rPr>
        <w:t xml:space="preserve"> in arguments for AI risk and other inscrutable risks.”</w:t>
      </w:r>
    </w:p>
    <w:p w14:paraId="0E7030E4" w14:textId="77777777" w:rsidR="000F5B66" w:rsidRPr="004D5C3F" w:rsidRDefault="000F5B66" w:rsidP="000F5B66">
      <w:pPr>
        <w:rPr>
          <w:rStyle w:val="StyleUnderline"/>
        </w:rPr>
      </w:pPr>
      <w:r w:rsidRPr="001951DA">
        <w:rPr>
          <w:rStyle w:val="Emphasis"/>
          <w:highlight w:val="yellow"/>
        </w:rPr>
        <w:t>Exactly</w:t>
      </w:r>
      <w:r w:rsidRPr="004D5C3F">
        <w:rPr>
          <w:rStyle w:val="StyleUnderline"/>
        </w:rPr>
        <w:t>. That is why it is</w:t>
      </w:r>
      <w:r w:rsidRPr="004D5C3F">
        <w:rPr>
          <w:sz w:val="16"/>
        </w:rPr>
        <w:t xml:space="preserve"> </w:t>
      </w:r>
      <w:r w:rsidRPr="004D5C3F">
        <w:rPr>
          <w:rStyle w:val="Emphasis"/>
        </w:rPr>
        <w:t>so hard</w:t>
      </w:r>
      <w:r w:rsidRPr="004D5C3F">
        <w:rPr>
          <w:sz w:val="16"/>
        </w:rPr>
        <w:t xml:space="preserve"> for me and many others </w:t>
      </w:r>
      <w:r w:rsidRPr="004D5C3F">
        <w:rPr>
          <w:rStyle w:val="StyleUnderline"/>
        </w:rPr>
        <w:t>to</w:t>
      </w:r>
      <w:r w:rsidRPr="004D5C3F">
        <w:rPr>
          <w:sz w:val="16"/>
        </w:rPr>
        <w:t xml:space="preserve"> </w:t>
      </w:r>
      <w:r w:rsidRPr="004D5C3F">
        <w:rPr>
          <w:rStyle w:val="Emphasis"/>
        </w:rPr>
        <w:t>believe</w:t>
      </w:r>
      <w:r w:rsidRPr="004D5C3F">
        <w:rPr>
          <w:sz w:val="16"/>
        </w:rPr>
        <w:t xml:space="preserve"> the arguments made by effective altruists for </w:t>
      </w:r>
      <w:r w:rsidRPr="004D5C3F">
        <w:rPr>
          <w:rStyle w:val="Emphasis"/>
        </w:rPr>
        <w:t>high levels</w:t>
      </w:r>
      <w:r w:rsidRPr="004D5C3F">
        <w:rPr>
          <w:sz w:val="16"/>
        </w:rPr>
        <w:t xml:space="preserve"> </w:t>
      </w:r>
      <w:r w:rsidRPr="004D5C3F">
        <w:rPr>
          <w:rStyle w:val="StyleUnderline"/>
        </w:rPr>
        <w:t>of</w:t>
      </w:r>
      <w:r w:rsidRPr="004D5C3F">
        <w:rPr>
          <w:sz w:val="16"/>
        </w:rPr>
        <w:t xml:space="preserve"> AI </w:t>
      </w:r>
      <w:r w:rsidRPr="004D5C3F">
        <w:rPr>
          <w:rStyle w:val="Emphasis"/>
        </w:rPr>
        <w:t>risk</w:t>
      </w:r>
      <w:r w:rsidRPr="004D5C3F">
        <w:rPr>
          <w:rStyle w:val="StyleUnderline"/>
        </w:rPr>
        <w:t xml:space="preserve">. </w:t>
      </w:r>
      <w:r w:rsidRPr="001951DA">
        <w:rPr>
          <w:rStyle w:val="StyleUnderline"/>
          <w:highlight w:val="yellow"/>
        </w:rPr>
        <w:t>Arguments for inscrutable risks</w:t>
      </w:r>
      <w:r w:rsidRPr="004D5C3F">
        <w:rPr>
          <w:rStyle w:val="StyleUnderline"/>
        </w:rPr>
        <w:t xml:space="preserve"> </w:t>
      </w:r>
      <w:r w:rsidRPr="004D5C3F">
        <w:rPr>
          <w:rStyle w:val="Emphasis"/>
        </w:rPr>
        <w:t xml:space="preserve">tend, </w:t>
      </w:r>
      <w:r w:rsidRPr="001951DA">
        <w:rPr>
          <w:rStyle w:val="Emphasis"/>
          <w:highlight w:val="yellow"/>
        </w:rPr>
        <w:t>by construction</w:t>
      </w:r>
      <w:r w:rsidRPr="004D5C3F">
        <w:rPr>
          <w:rStyle w:val="Emphasis"/>
        </w:rPr>
        <w:t xml:space="preserve">, to </w:t>
      </w:r>
      <w:r w:rsidRPr="001951DA">
        <w:rPr>
          <w:rStyle w:val="Emphasis"/>
          <w:highlight w:val="yellow"/>
        </w:rPr>
        <w:t>have gaping holes</w:t>
      </w:r>
      <w:r w:rsidRPr="004D5C3F">
        <w:rPr>
          <w:rStyle w:val="StyleUnderline"/>
        </w:rPr>
        <w:t xml:space="preserve"> in them.</w:t>
      </w:r>
    </w:p>
    <w:p w14:paraId="01104A56" w14:textId="77777777" w:rsidR="000F5B66" w:rsidRDefault="000F5B66" w:rsidP="000F5B66">
      <w:pPr>
        <w:rPr>
          <w:rStyle w:val="StyleUnderline"/>
        </w:rPr>
      </w:pPr>
      <w:r w:rsidRPr="001951DA">
        <w:rPr>
          <w:rStyle w:val="StyleUnderline"/>
          <w:highlight w:val="yellow"/>
        </w:rPr>
        <w:t>If we</w:t>
      </w:r>
      <w:r w:rsidRPr="004D5C3F">
        <w:rPr>
          <w:sz w:val="16"/>
        </w:rPr>
        <w:t xml:space="preserve"> </w:t>
      </w:r>
      <w:r w:rsidRPr="001951DA">
        <w:rPr>
          <w:rStyle w:val="Emphasis"/>
          <w:highlight w:val="yellow"/>
        </w:rPr>
        <w:t>do not</w:t>
      </w:r>
      <w:r w:rsidRPr="004D5C3F">
        <w:rPr>
          <w:sz w:val="16"/>
        </w:rPr>
        <w:t xml:space="preserve">, and likely cannot come to </w:t>
      </w:r>
      <w:r w:rsidRPr="001951DA">
        <w:rPr>
          <w:rStyle w:val="StyleUnderline"/>
          <w:highlight w:val="yellow"/>
        </w:rPr>
        <w:t>possess</w:t>
      </w:r>
      <w:r w:rsidRPr="001951DA">
        <w:rPr>
          <w:sz w:val="16"/>
          <w:highlight w:val="yellow"/>
        </w:rPr>
        <w:t xml:space="preserve"> </w:t>
      </w:r>
      <w:r w:rsidRPr="001951DA">
        <w:rPr>
          <w:rStyle w:val="Emphasis"/>
          <w:highlight w:val="yellow"/>
        </w:rPr>
        <w:t>significant ev</w:t>
      </w:r>
      <w:r w:rsidRPr="004D5C3F">
        <w:rPr>
          <w:rStyle w:val="StyleUnderline"/>
        </w:rPr>
        <w:t>idence that</w:t>
      </w:r>
      <w:r w:rsidRPr="004D5C3F">
        <w:rPr>
          <w:sz w:val="16"/>
        </w:rPr>
        <w:t xml:space="preserve"> </w:t>
      </w:r>
      <w:r w:rsidRPr="004D5C3F">
        <w:rPr>
          <w:rStyle w:val="Emphasis"/>
        </w:rPr>
        <w:t>a</w:t>
      </w:r>
      <w:r w:rsidRPr="004D5C3F">
        <w:rPr>
          <w:sz w:val="16"/>
        </w:rPr>
        <w:t xml:space="preserve">rtificial </w:t>
      </w:r>
      <w:r w:rsidRPr="004D5C3F">
        <w:rPr>
          <w:rStyle w:val="Emphasis"/>
        </w:rPr>
        <w:t>i</w:t>
      </w:r>
      <w:r w:rsidRPr="004D5C3F">
        <w:rPr>
          <w:sz w:val="16"/>
        </w:rPr>
        <w:t xml:space="preserve">ntelligence </w:t>
      </w:r>
      <w:r w:rsidRPr="004D5C3F">
        <w:rPr>
          <w:rStyle w:val="StyleUnderline"/>
        </w:rPr>
        <w:t>poses</w:t>
      </w:r>
      <w:r w:rsidRPr="004D5C3F">
        <w:rPr>
          <w:sz w:val="16"/>
        </w:rPr>
        <w:t xml:space="preserve"> a </w:t>
      </w:r>
      <w:r w:rsidRPr="004D5C3F">
        <w:rPr>
          <w:rStyle w:val="Emphasis"/>
        </w:rPr>
        <w:t>high</w:t>
      </w:r>
      <w:r w:rsidRPr="004D5C3F">
        <w:rPr>
          <w:sz w:val="16"/>
        </w:rPr>
        <w:t xml:space="preserve"> level of </w:t>
      </w:r>
      <w:r w:rsidRPr="004D5C3F">
        <w:rPr>
          <w:rStyle w:val="Emphasis"/>
        </w:rPr>
        <w:t>existential risk</w:t>
      </w:r>
      <w:r w:rsidRPr="004D5C3F">
        <w:rPr>
          <w:sz w:val="16"/>
        </w:rPr>
        <w:t xml:space="preserve"> to humanity, then </w:t>
      </w:r>
      <w:r w:rsidRPr="001951DA">
        <w:rPr>
          <w:rStyle w:val="StyleUnderline"/>
          <w:highlight w:val="yellow"/>
        </w:rPr>
        <w:t>we should</w:t>
      </w:r>
      <w:r w:rsidRPr="001951DA">
        <w:rPr>
          <w:sz w:val="16"/>
          <w:highlight w:val="yellow"/>
        </w:rPr>
        <w:t xml:space="preserve"> </w:t>
      </w:r>
      <w:r w:rsidRPr="001951DA">
        <w:rPr>
          <w:rStyle w:val="Emphasis"/>
          <w:highlight w:val="yellow"/>
        </w:rPr>
        <w:t>not believe</w:t>
      </w:r>
      <w:r w:rsidRPr="004D5C3F">
        <w:rPr>
          <w:sz w:val="16"/>
        </w:rPr>
        <w:t xml:space="preserve"> </w:t>
      </w:r>
      <w:r w:rsidRPr="004D5C3F">
        <w:rPr>
          <w:rStyle w:val="StyleUnderline"/>
        </w:rPr>
        <w:t>that</w:t>
      </w:r>
      <w:r w:rsidRPr="004D5C3F">
        <w:rPr>
          <w:sz w:val="16"/>
        </w:rPr>
        <w:t xml:space="preserve"> </w:t>
      </w:r>
      <w:r w:rsidRPr="001951DA">
        <w:rPr>
          <w:rStyle w:val="Emphasis"/>
          <w:highlight w:val="yellow"/>
        </w:rPr>
        <w:t>a</w:t>
      </w:r>
      <w:r w:rsidRPr="004D5C3F">
        <w:rPr>
          <w:sz w:val="16"/>
        </w:rPr>
        <w:t xml:space="preserve">rtificial </w:t>
      </w:r>
      <w:r w:rsidRPr="001951DA">
        <w:rPr>
          <w:rStyle w:val="Emphasis"/>
          <w:highlight w:val="yellow"/>
        </w:rPr>
        <w:t>i</w:t>
      </w:r>
      <w:r w:rsidRPr="004D5C3F">
        <w:rPr>
          <w:sz w:val="16"/>
        </w:rPr>
        <w:t xml:space="preserve">ntelligence </w:t>
      </w:r>
      <w:r w:rsidRPr="001951DA">
        <w:rPr>
          <w:rStyle w:val="StyleUnderline"/>
          <w:highlight w:val="yellow"/>
        </w:rPr>
        <w:t>poses</w:t>
      </w:r>
      <w:r w:rsidRPr="004D5C3F">
        <w:rPr>
          <w:sz w:val="16"/>
        </w:rPr>
        <w:t xml:space="preserve"> a </w:t>
      </w:r>
      <w:r w:rsidRPr="004D5C3F">
        <w:rPr>
          <w:rStyle w:val="StyleUnderline"/>
        </w:rPr>
        <w:t>high</w:t>
      </w:r>
      <w:r w:rsidRPr="004D5C3F">
        <w:rPr>
          <w:sz w:val="16"/>
        </w:rPr>
        <w:t xml:space="preserve"> level of </w:t>
      </w:r>
      <w:r w:rsidRPr="001951DA">
        <w:rPr>
          <w:rStyle w:val="Emphasis"/>
          <w:highlight w:val="yellow"/>
        </w:rPr>
        <w:t>ex</w:t>
      </w:r>
      <w:r w:rsidRPr="004D5C3F">
        <w:rPr>
          <w:rStyle w:val="StyleUnderline"/>
        </w:rPr>
        <w:t xml:space="preserve">istential </w:t>
      </w:r>
      <w:r w:rsidRPr="001951DA">
        <w:rPr>
          <w:rStyle w:val="Emphasis"/>
          <w:highlight w:val="yellow"/>
        </w:rPr>
        <w:t>risk</w:t>
      </w:r>
      <w:r w:rsidRPr="004D5C3F">
        <w:rPr>
          <w:sz w:val="16"/>
        </w:rPr>
        <w:t xml:space="preserve"> to humanity. </w:t>
      </w:r>
      <w:r w:rsidRPr="004D5C3F">
        <w:rPr>
          <w:rStyle w:val="StyleUnderline"/>
        </w:rPr>
        <w:t xml:space="preserve">Speculative arguments may take us a few strides beyond our meager evidence, but </w:t>
      </w:r>
      <w:r w:rsidRPr="004D5C3F">
        <w:rPr>
          <w:rStyle w:val="Emphasis"/>
        </w:rPr>
        <w:t>there is only so much that can be done without more evidence</w:t>
      </w:r>
      <w:r w:rsidRPr="004D5C3F">
        <w:rPr>
          <w:rStyle w:val="StyleUnderline"/>
        </w:rPr>
        <w:t>.</w:t>
      </w:r>
    </w:p>
    <w:p w14:paraId="69007EDC" w14:textId="77777777" w:rsidR="000F5B66" w:rsidRDefault="000F5B66" w:rsidP="000F5B66">
      <w:pPr>
        <w:pStyle w:val="Heading3"/>
      </w:pPr>
      <w:r>
        <w:t>AI Good---Defense---1NC</w:t>
      </w:r>
    </w:p>
    <w:p w14:paraId="530FB1E9" w14:textId="77777777" w:rsidR="000F5B66" w:rsidRDefault="000F5B66" w:rsidP="000F5B66">
      <w:pPr>
        <w:pStyle w:val="Heading4"/>
      </w:pPr>
      <w:r>
        <w:t xml:space="preserve">AI laundry lists are nonsense. It can’t create a leap in capability, only produce mediocre writing. </w:t>
      </w:r>
    </w:p>
    <w:p w14:paraId="1C2923D8" w14:textId="77777777" w:rsidR="000F5B66" w:rsidRDefault="000F5B66" w:rsidP="000F5B66">
      <w:r>
        <w:t xml:space="preserve">Nicole </w:t>
      </w:r>
      <w:r w:rsidRPr="00E1590E">
        <w:rPr>
          <w:rStyle w:val="Style13ptBold"/>
        </w:rPr>
        <w:t>Kobie</w:t>
      </w:r>
      <w:r>
        <w:rPr>
          <w:rStyle w:val="Style13ptBold"/>
        </w:rPr>
        <w:t xml:space="preserve"> 2</w:t>
      </w:r>
      <w:r w:rsidRPr="00E1590E">
        <w:rPr>
          <w:rStyle w:val="Style13ptBold"/>
        </w:rPr>
        <w:t>4</w:t>
      </w:r>
      <w:r w:rsidRPr="00E1590E">
        <w:t>,</w:t>
      </w:r>
      <w:r>
        <w:t xml:space="preserve"> London-based technology and science journalist, contributing editor at Wired, futures editor at PC Pro, bylines in Teen Vogue, New Scientist and GQ, specializes in debunking government and startup PR around future technologies, “Artificial Intelligence,” The Long History of the Future: Why Tomorrow’s Technology Still Isn’t Here, Bloomsbury Publishing, 07/04/2024, pp. 56–91 </w:t>
      </w:r>
    </w:p>
    <w:p w14:paraId="7150D408" w14:textId="77777777" w:rsidR="000F5B66" w:rsidRPr="00587F0E" w:rsidRDefault="000F5B66" w:rsidP="000F5B66">
      <w:pPr>
        <w:rPr>
          <w:sz w:val="16"/>
        </w:rPr>
      </w:pPr>
      <w:r w:rsidRPr="00742838">
        <w:rPr>
          <w:rStyle w:val="StyleUnderline"/>
        </w:rPr>
        <w:t xml:space="preserve">The summer of AI had returned, and it was all about </w:t>
      </w:r>
      <w:r w:rsidRPr="00742838">
        <w:rPr>
          <w:rStyle w:val="Emphasis"/>
        </w:rPr>
        <w:t>neural networks</w:t>
      </w:r>
      <w:r w:rsidRPr="00587F0E">
        <w:rPr>
          <w:sz w:val="16"/>
        </w:rPr>
        <w:t>. Six months after buying Hinton’s DNNresearch, Google unveiled a new tool at its developer conference: the ability to search your own photos using image recognition. That’s how quickly Google put deep learning to work. ‘We took cutting edge research straight out of an academic research lab and launched it, in just a little over six months,’ wrote Google’s head of the image search team in a blog post.</w:t>
      </w:r>
    </w:p>
    <w:p w14:paraId="44E32A72" w14:textId="77777777" w:rsidR="000F5B66" w:rsidRPr="00587F0E" w:rsidRDefault="000F5B66" w:rsidP="000F5B66">
      <w:pPr>
        <w:rPr>
          <w:sz w:val="16"/>
        </w:rPr>
      </w:pPr>
      <w:r w:rsidRPr="00587F0E">
        <w:rPr>
          <w:sz w:val="16"/>
        </w:rPr>
        <w:t>A year later, in 2014, Google bought DeepMind, a medical AI company, for £400 million, a massive sum of money for another company that hadn’t yet released a single product. As with DNNresearch, the aim here was to capture the people – in this case, Demis Hassabis, Mustafa Suleyman, and Shane Legg. Two years later, DeepMind’s AlphaGo algorithm beat the best human players. Around the same time, Ian Goodfellow, then at Google, came up with the generative adversarial network (GAN), where two different types of neural networks play a game: one makes output that looks real, while the other has to guess what data is made up, creating a positive feedback loop that makes better and better images (or other output) – yes, deep learning is weird.</w:t>
      </w:r>
    </w:p>
    <w:p w14:paraId="59E034D9" w14:textId="77777777" w:rsidR="000F5B66" w:rsidRPr="00587F0E" w:rsidRDefault="000F5B66" w:rsidP="000F5B66">
      <w:pPr>
        <w:rPr>
          <w:sz w:val="16"/>
        </w:rPr>
      </w:pPr>
      <w:r w:rsidRPr="00587F0E">
        <w:rPr>
          <w:sz w:val="16"/>
        </w:rPr>
        <w:t xml:space="preserve">In short, </w:t>
      </w:r>
      <w:r w:rsidRPr="00742838">
        <w:rPr>
          <w:rStyle w:val="StyleUnderline"/>
        </w:rPr>
        <w:t xml:space="preserve">there was suddenly </w:t>
      </w:r>
      <w:r w:rsidRPr="00811D74">
        <w:rPr>
          <w:rStyle w:val="Emphasis"/>
          <w:highlight w:val="yellow"/>
        </w:rPr>
        <w:t>tons of money</w:t>
      </w:r>
      <w:r w:rsidRPr="00587F0E">
        <w:rPr>
          <w:sz w:val="16"/>
        </w:rPr>
        <w:t xml:space="preserve"> </w:t>
      </w:r>
      <w:r w:rsidRPr="00742838">
        <w:rPr>
          <w:rStyle w:val="StyleUnderline"/>
        </w:rPr>
        <w:t xml:space="preserve">floating around </w:t>
      </w:r>
      <w:r w:rsidRPr="00811D74">
        <w:rPr>
          <w:rStyle w:val="StyleUnderline"/>
          <w:highlight w:val="yellow"/>
        </w:rPr>
        <w:t>for anything deep learning</w:t>
      </w:r>
      <w:r w:rsidRPr="00742838">
        <w:rPr>
          <w:rStyle w:val="StyleUnderline"/>
        </w:rPr>
        <w:t xml:space="preserve"> related – the amount of </w:t>
      </w:r>
      <w:r w:rsidRPr="00742838">
        <w:rPr>
          <w:rStyle w:val="Emphasis"/>
        </w:rPr>
        <w:t>VC money</w:t>
      </w:r>
      <w:r w:rsidRPr="00587F0E">
        <w:rPr>
          <w:sz w:val="16"/>
        </w:rPr>
        <w:t xml:space="preserve"> </w:t>
      </w:r>
      <w:r w:rsidRPr="00742838">
        <w:rPr>
          <w:rStyle w:val="StyleUnderline"/>
        </w:rPr>
        <w:t>doled out to pure AI</w:t>
      </w:r>
      <w:r>
        <w:rPr>
          <w:rStyle w:val="StyleUnderline"/>
        </w:rPr>
        <w:t xml:space="preserve"> </w:t>
      </w:r>
      <w:r w:rsidRPr="00742838">
        <w:rPr>
          <w:rStyle w:val="StyleUnderline"/>
        </w:rPr>
        <w:t xml:space="preserve">startups </w:t>
      </w:r>
      <w:r w:rsidRPr="00742838">
        <w:rPr>
          <w:rStyle w:val="Emphasis"/>
        </w:rPr>
        <w:t>leapt by 30 times</w:t>
      </w:r>
      <w:r w:rsidRPr="00587F0E">
        <w:rPr>
          <w:sz w:val="16"/>
        </w:rPr>
        <w:t xml:space="preserve"> from 2010 to 2014 when it topped $300 million – and breakthroughs were coming thick and fast.</w:t>
      </w:r>
    </w:p>
    <w:p w14:paraId="09585615" w14:textId="77777777" w:rsidR="000F5B66" w:rsidRPr="00587F0E" w:rsidRDefault="000F5B66" w:rsidP="000F5B66">
      <w:pPr>
        <w:rPr>
          <w:sz w:val="16"/>
        </w:rPr>
      </w:pPr>
      <w:r w:rsidRPr="00587F0E">
        <w:rPr>
          <w:sz w:val="16"/>
        </w:rPr>
        <w:t>At the core of machine learning is training. The AI systems are trained on sets of data – not every piece of data in the world, as that would be difficult and pointless – but we give the AI enough pictures of cats, it learns what a cat should look like, and then we show it a photo and it can tell us if there’s a cat or not. For that we need a lot of pictures of cats, and many sorts of cats, otherwise the system will only think that cats are orange or fluffy when they can also be calico and short-haired.</w:t>
      </w:r>
    </w:p>
    <w:p w14:paraId="1CEB10AA" w14:textId="77777777" w:rsidR="000F5B66" w:rsidRPr="00587F0E" w:rsidRDefault="000F5B66" w:rsidP="000F5B66">
      <w:pPr>
        <w:rPr>
          <w:sz w:val="16"/>
        </w:rPr>
      </w:pPr>
      <w:r w:rsidRPr="00587F0E">
        <w:rPr>
          <w:sz w:val="16"/>
        </w:rPr>
        <w:t>Reinforcement learning gives the system a reward for getting a decision right, though it’s difficult to teach the system which bits it got right and which it didn’t, as it may have made several decisions to create the final output. This results in it not knowing which individual instances were incorrect. It’s sort of like training a dog, how it’s important to give instant feedback rather than wait even a few moments, as the pooch might misinterpret its activities in the 10 seconds after rolling over as the reason for the treat, rather than the trick itself.</w:t>
      </w:r>
    </w:p>
    <w:p w14:paraId="00EB039B" w14:textId="77777777" w:rsidR="000F5B66" w:rsidRPr="00587F0E" w:rsidRDefault="000F5B66" w:rsidP="000F5B66">
      <w:pPr>
        <w:rPr>
          <w:sz w:val="16"/>
        </w:rPr>
      </w:pPr>
      <w:r w:rsidRPr="00587F0E">
        <w:rPr>
          <w:sz w:val="16"/>
        </w:rPr>
        <w:t>However bias sneaks into data sets in many ways. Humans need to make decisions on what data points to include, as a system with too many pieces or types of data will be slow, and leaving some out (or including others) introduces bias. Image sets, for example, may not have enough examples of people with black skin, meaning a system has fewer examples and is less good for those people.</w:t>
      </w:r>
    </w:p>
    <w:p w14:paraId="52F60D7A" w14:textId="77777777" w:rsidR="000F5B66" w:rsidRPr="00587F0E" w:rsidRDefault="000F5B66" w:rsidP="000F5B66">
      <w:pPr>
        <w:rPr>
          <w:sz w:val="16"/>
        </w:rPr>
      </w:pPr>
      <w:r w:rsidRPr="00742838">
        <w:rPr>
          <w:rStyle w:val="StyleUnderline"/>
        </w:rPr>
        <w:t xml:space="preserve">Naturally, once AI started to be used in the </w:t>
      </w:r>
      <w:r w:rsidRPr="00742838">
        <w:rPr>
          <w:rStyle w:val="Emphasis"/>
        </w:rPr>
        <w:t>real world</w:t>
      </w:r>
      <w:r w:rsidRPr="00587F0E">
        <w:rPr>
          <w:sz w:val="16"/>
        </w:rPr>
        <w:t xml:space="preserve"> for tasks more serious than spotting pictures of cats online, </w:t>
      </w:r>
      <w:r w:rsidRPr="00742838">
        <w:rPr>
          <w:rStyle w:val="StyleUnderline"/>
        </w:rPr>
        <w:t>a</w:t>
      </w:r>
      <w:r w:rsidRPr="00587F0E">
        <w:rPr>
          <w:sz w:val="16"/>
        </w:rPr>
        <w:t xml:space="preserve"> mini </w:t>
      </w:r>
      <w:r w:rsidRPr="00742838">
        <w:rPr>
          <w:rStyle w:val="Emphasis"/>
        </w:rPr>
        <w:t>backlash</w:t>
      </w:r>
      <w:r w:rsidRPr="00587F0E">
        <w:rPr>
          <w:sz w:val="16"/>
        </w:rPr>
        <w:t xml:space="preserve"> </w:t>
      </w:r>
      <w:r w:rsidRPr="00742838">
        <w:rPr>
          <w:rStyle w:val="StyleUnderline"/>
        </w:rPr>
        <w:t>began. No one</w:t>
      </w:r>
      <w:r>
        <w:rPr>
          <w:rStyle w:val="StyleUnderline"/>
        </w:rPr>
        <w:t xml:space="preserve"> </w:t>
      </w:r>
      <w:r w:rsidRPr="00742838">
        <w:rPr>
          <w:rStyle w:val="StyleUnderline"/>
        </w:rPr>
        <w:t xml:space="preserve">was demanding the removal of </w:t>
      </w:r>
      <w:r w:rsidRPr="00742838">
        <w:rPr>
          <w:rStyle w:val="Emphasis"/>
        </w:rPr>
        <w:t>all</w:t>
      </w:r>
      <w:r w:rsidRPr="00742838">
        <w:rPr>
          <w:rStyle w:val="StyleUnderline"/>
        </w:rPr>
        <w:t xml:space="preserve"> AI, but there began to be calls for a better</w:t>
      </w:r>
      <w:r>
        <w:rPr>
          <w:rStyle w:val="StyleUnderline"/>
        </w:rPr>
        <w:t xml:space="preserve"> </w:t>
      </w:r>
      <w:r w:rsidRPr="00742838">
        <w:rPr>
          <w:rStyle w:val="Emphasis"/>
        </w:rPr>
        <w:t>understanding</w:t>
      </w:r>
      <w:r w:rsidRPr="00742838">
        <w:rPr>
          <w:rStyle w:val="StyleUnderline"/>
        </w:rPr>
        <w:t xml:space="preserve"> of ‘black box’ systems</w:t>
      </w:r>
      <w:r w:rsidRPr="00587F0E">
        <w:rPr>
          <w:sz w:val="16"/>
        </w:rPr>
        <w:t xml:space="preserve"> such as AI-powered algorithms, especially when their results have serious implications for humans. AI is useful, there’s no question. Like any tool, it can be used well or incompetently, or be the wrong tool, or be used (intentionally or not) for outright evil. Take a hammer: perfect for smacking in a nail. You could also use it to dig holes in soil for seeds, though you’d do better with other tools; and it’s of no use with screws and even less use to decorate a cake; but if you want to break a window to rob a house, a hammer will do the trick just fine.</w:t>
      </w:r>
    </w:p>
    <w:p w14:paraId="446FD5B1" w14:textId="77777777" w:rsidR="000F5B66" w:rsidRPr="00587F0E" w:rsidRDefault="000F5B66" w:rsidP="000F5B66">
      <w:pPr>
        <w:rPr>
          <w:sz w:val="16"/>
        </w:rPr>
      </w:pPr>
      <w:r w:rsidRPr="00587F0E">
        <w:rPr>
          <w:sz w:val="16"/>
        </w:rPr>
        <w:t xml:space="preserve">This is obviously a very childish way of looking at the world of technology – hammers don’t make their own decisions, or impact millions of people – though it’s a metaphor that’s trotted out with some frequency. But it’s worth noting that </w:t>
      </w:r>
      <w:r w:rsidRPr="00811D74">
        <w:rPr>
          <w:rStyle w:val="StyleUnderline"/>
          <w:highlight w:val="yellow"/>
        </w:rPr>
        <w:t xml:space="preserve">AI </w:t>
      </w:r>
      <w:r w:rsidRPr="00811D74">
        <w:rPr>
          <w:rStyle w:val="Emphasis"/>
          <w:highlight w:val="yellow"/>
        </w:rPr>
        <w:t>can</w:t>
      </w:r>
      <w:r w:rsidRPr="00811D74">
        <w:rPr>
          <w:rStyle w:val="StyleUnderline"/>
          <w:highlight w:val="yellow"/>
        </w:rPr>
        <w:t xml:space="preserve"> do good work</w:t>
      </w:r>
      <w:r w:rsidRPr="00587F0E">
        <w:rPr>
          <w:sz w:val="16"/>
        </w:rPr>
        <w:t xml:space="preserve"> when applied appropriately and intelligently for relevant tasks; that </w:t>
      </w:r>
      <w:r w:rsidRPr="00742838">
        <w:rPr>
          <w:rStyle w:val="StyleUnderline"/>
        </w:rPr>
        <w:t>the</w:t>
      </w:r>
      <w:r w:rsidRPr="00587F0E">
        <w:rPr>
          <w:sz w:val="16"/>
        </w:rPr>
        <w:t xml:space="preserve"> </w:t>
      </w:r>
      <w:r w:rsidRPr="00742838">
        <w:rPr>
          <w:rStyle w:val="Emphasis"/>
        </w:rPr>
        <w:t>wrong type</w:t>
      </w:r>
      <w:r w:rsidRPr="00587F0E">
        <w:rPr>
          <w:sz w:val="16"/>
        </w:rPr>
        <w:t xml:space="preserve"> </w:t>
      </w:r>
      <w:r w:rsidRPr="00742838">
        <w:rPr>
          <w:rStyle w:val="StyleUnderline"/>
        </w:rPr>
        <w:t xml:space="preserve">of AI, or even </w:t>
      </w:r>
      <w:r w:rsidRPr="00811D74">
        <w:rPr>
          <w:rStyle w:val="StyleUnderline"/>
          <w:highlight w:val="yellow"/>
        </w:rPr>
        <w:t>AI</w:t>
      </w:r>
      <w:r>
        <w:rPr>
          <w:rStyle w:val="StyleUnderline"/>
        </w:rPr>
        <w:t xml:space="preserve"> </w:t>
      </w:r>
      <w:r w:rsidRPr="00742838">
        <w:rPr>
          <w:rStyle w:val="StyleUnderline"/>
        </w:rPr>
        <w:t xml:space="preserve">overall, simply </w:t>
      </w:r>
      <w:r w:rsidRPr="00811D74">
        <w:rPr>
          <w:rStyle w:val="Emphasis"/>
          <w:highlight w:val="yellow"/>
        </w:rPr>
        <w:t>can’t</w:t>
      </w:r>
      <w:r w:rsidRPr="00811D74">
        <w:rPr>
          <w:rStyle w:val="Emphasis"/>
        </w:rPr>
        <w:t xml:space="preserve"> answer</w:t>
      </w:r>
      <w:r w:rsidRPr="00742838">
        <w:rPr>
          <w:rStyle w:val="Emphasis"/>
        </w:rPr>
        <w:t xml:space="preserve"> all questions or </w:t>
      </w:r>
      <w:r w:rsidRPr="00811D74">
        <w:rPr>
          <w:rStyle w:val="Emphasis"/>
          <w:highlight w:val="yellow"/>
        </w:rPr>
        <w:t>fulfil all tasks</w:t>
      </w:r>
      <w:r w:rsidRPr="00587F0E">
        <w:rPr>
          <w:sz w:val="16"/>
        </w:rPr>
        <w:t xml:space="preserve">; and that </w:t>
      </w:r>
      <w:r w:rsidRPr="00742838">
        <w:rPr>
          <w:rStyle w:val="StyleUnderline"/>
        </w:rPr>
        <w:t>when</w:t>
      </w:r>
      <w:r>
        <w:rPr>
          <w:rStyle w:val="StyleUnderline"/>
        </w:rPr>
        <w:t xml:space="preserve"> </w:t>
      </w:r>
      <w:r w:rsidRPr="00742838">
        <w:rPr>
          <w:rStyle w:val="StyleUnderline"/>
        </w:rPr>
        <w:t xml:space="preserve">used </w:t>
      </w:r>
      <w:r w:rsidRPr="00742838">
        <w:rPr>
          <w:rStyle w:val="Emphasis"/>
        </w:rPr>
        <w:t>maliciously</w:t>
      </w:r>
      <w:r w:rsidRPr="00742838">
        <w:rPr>
          <w:rStyle w:val="StyleUnderline"/>
        </w:rPr>
        <w:t xml:space="preserve"> or even just </w:t>
      </w:r>
      <w:r w:rsidRPr="00742838">
        <w:rPr>
          <w:rStyle w:val="Emphasis"/>
        </w:rPr>
        <w:t>unthinkingly</w:t>
      </w:r>
      <w:r w:rsidRPr="00587F0E">
        <w:rPr>
          <w:sz w:val="16"/>
        </w:rPr>
        <w:t xml:space="preserve"> </w:t>
      </w:r>
      <w:r w:rsidRPr="00742838">
        <w:rPr>
          <w:rStyle w:val="StyleUnderline"/>
        </w:rPr>
        <w:t xml:space="preserve">it can cause </w:t>
      </w:r>
      <w:r w:rsidRPr="00742838">
        <w:rPr>
          <w:rStyle w:val="Emphasis"/>
        </w:rPr>
        <w:t>real harm</w:t>
      </w:r>
      <w:r w:rsidRPr="00587F0E">
        <w:rPr>
          <w:sz w:val="16"/>
        </w:rPr>
        <w:t>, and even kill someone.</w:t>
      </w:r>
    </w:p>
    <w:p w14:paraId="1165BA79" w14:textId="77777777" w:rsidR="000F5B66" w:rsidRPr="00587F0E" w:rsidRDefault="000F5B66" w:rsidP="000F5B66">
      <w:pPr>
        <w:rPr>
          <w:sz w:val="16"/>
        </w:rPr>
      </w:pPr>
      <w:r w:rsidRPr="00742838">
        <w:rPr>
          <w:rStyle w:val="StyleUnderline"/>
        </w:rPr>
        <w:t>There are plenty of ways AI is used well, to good purpose, without much</w:t>
      </w:r>
      <w:r>
        <w:rPr>
          <w:rStyle w:val="StyleUnderline"/>
        </w:rPr>
        <w:t xml:space="preserve"> </w:t>
      </w:r>
      <w:r w:rsidRPr="00742838">
        <w:rPr>
          <w:rStyle w:val="StyleUnderline"/>
        </w:rPr>
        <w:t xml:space="preserve">risk of harm </w:t>
      </w:r>
      <w:r w:rsidRPr="00742838">
        <w:rPr>
          <w:rStyle w:val="Emphasis"/>
        </w:rPr>
        <w:t>if attention is paid</w:t>
      </w:r>
      <w:r w:rsidRPr="00587F0E">
        <w:rPr>
          <w:sz w:val="16"/>
        </w:rPr>
        <w:t xml:space="preserve"> – we’re talking hammer to nail, mind your thumb, here. Modern computer games couldn’t exist without AI to power the hyper-realistic images or reactive game play. Amazon’s Alexa and Apple’s Siri are both AI systems, and the reason smartphone images keep getting better is AI-driven processing. In healthcare, applied with ethics and caution, AI can save the lives of patients and ease the workloads of medical technicians, with deep learning taught to read eye scans, examine mammogram images and spot neck cancer. Alaskan wildlife researchers used facial recognition developed for a dog photo filter app to identify and track bears. Conservationists from the Zoological Society of London turned to AI to automatically analyse thousands of hours of sound recordings to pinpoint British animals as part of a biodiversity project, while deep learning models were trained to count colonies of seabirds and follow whales by their songs. AI has been tasked with everything from modelling the impact of climate change to fighting parking tickets and even unlocking protein structures, a long-running challenge in biology.</w:t>
      </w:r>
    </w:p>
    <w:p w14:paraId="06AF7F44" w14:textId="77777777" w:rsidR="000F5B66" w:rsidRPr="00587F0E" w:rsidRDefault="000F5B66" w:rsidP="000F5B66">
      <w:pPr>
        <w:rPr>
          <w:sz w:val="16"/>
        </w:rPr>
      </w:pPr>
      <w:r w:rsidRPr="00742838">
        <w:rPr>
          <w:rStyle w:val="StyleUnderline"/>
        </w:rPr>
        <w:t>We don’t want to lose any of those helpful benefits. But it’s easy to see</w:t>
      </w:r>
      <w:r>
        <w:rPr>
          <w:rStyle w:val="StyleUnderline"/>
        </w:rPr>
        <w:t xml:space="preserve"> </w:t>
      </w:r>
      <w:r w:rsidRPr="00742838">
        <w:rPr>
          <w:rStyle w:val="StyleUnderline"/>
        </w:rPr>
        <w:t xml:space="preserve">why people are so against AI when there are </w:t>
      </w:r>
      <w:r w:rsidRPr="00742838">
        <w:rPr>
          <w:rStyle w:val="Emphasis"/>
        </w:rPr>
        <w:t>so many well-intentioned,</w:t>
      </w:r>
      <w:r>
        <w:rPr>
          <w:rStyle w:val="Emphasis"/>
        </w:rPr>
        <w:t xml:space="preserve"> </w:t>
      </w:r>
      <w:r w:rsidRPr="00742838">
        <w:rPr>
          <w:rStyle w:val="Emphasis"/>
        </w:rPr>
        <w:t>poorly implemented instances</w:t>
      </w:r>
      <w:r w:rsidRPr="00587F0E">
        <w:rPr>
          <w:sz w:val="16"/>
        </w:rPr>
        <w:t xml:space="preserve"> – sometimes using AI to solve a problem is </w:t>
      </w:r>
      <w:r w:rsidRPr="00742838">
        <w:rPr>
          <w:rStyle w:val="StyleUnderline"/>
        </w:rPr>
        <w:t xml:space="preserve">like </w:t>
      </w:r>
      <w:r w:rsidRPr="00742838">
        <w:rPr>
          <w:rStyle w:val="Emphasis"/>
        </w:rPr>
        <w:t>using a hammer to ice a cake</w:t>
      </w:r>
      <w:r w:rsidRPr="00587F0E">
        <w:rPr>
          <w:sz w:val="16"/>
        </w:rPr>
        <w:t>. Amazon trialled the use of AI to sift through CVs, and the system methodically stacked most of the women in the ‘not this time’ pile. ProPublica revealed in 2016 that software used to predict recidivism was biased against Black people, meaning they are recommended to be held in jail while white people with similar situations were let out on bail. Facial recognition tools can help policing agencies find criminals by comparing CCTV footage to image databases of previous criminals; this might be a time and budget saver, but incorrect arrests have led to innocent, predominantly Black, men spending days in jail. Some of these problems could in theory be solved by better-quality AI trained on unbiased, accurate data sets, but while we experiment with these tools, real humans are being hurt – and more often than not they’re from low-income or minority demographic groups.</w:t>
      </w:r>
    </w:p>
    <w:p w14:paraId="15B1F5E0" w14:textId="77777777" w:rsidR="000F5B66" w:rsidRPr="00587F0E" w:rsidRDefault="000F5B66" w:rsidP="000F5B66">
      <w:pPr>
        <w:rPr>
          <w:sz w:val="16"/>
        </w:rPr>
      </w:pPr>
      <w:r w:rsidRPr="00587F0E">
        <w:rPr>
          <w:sz w:val="16"/>
        </w:rPr>
        <w:t>And then there are the malicious uses of AI – picking up that hammer to smash windows or skulls. Hackers are turning to generative tools to churn out malware and spam that’s personalised, massive in scale, or simply better quality, all at lower cost. AI-powered image generation and editing tools have contributed to the rise in deepfakes – everything from the Pope in a funny jacket to the Ukrainian president announcing a surrender in the war with Russia – and revenge porn, with ex-partners’ faces superimposed on to porn stars’ bodies. Natural language generators can help churn out misinformation and disinformation, making it easier to sow confusion ahead of an election or flood the internet with so much nonsense that it’s impossible to understand what’s true anymore.</w:t>
      </w:r>
    </w:p>
    <w:p w14:paraId="67323F41" w14:textId="77777777" w:rsidR="000F5B66" w:rsidRPr="00587F0E" w:rsidRDefault="000F5B66" w:rsidP="000F5B66">
      <w:pPr>
        <w:rPr>
          <w:sz w:val="16"/>
        </w:rPr>
      </w:pPr>
      <w:r w:rsidRPr="00587F0E">
        <w:rPr>
          <w:sz w:val="16"/>
        </w:rPr>
        <w:t>The most bewildering threats are known as adversarial examples. Neural networks don’t know what a cat is, they learn to identify a cat through characteristics that may make little sense to humans. By unpicking that, it’s possible to figure out how to manipulate them: in one example researchers meddled with images to make a picture of a turtle appear, to an AI system, to look like a rifle. Others have tricked driverless car systems into failing to halt at stop signs with the careful placement of a few stickers that tricked the AI vision system into misunderstanding what it saw.</w:t>
      </w:r>
    </w:p>
    <w:p w14:paraId="0DB19940" w14:textId="77777777" w:rsidR="000F5B66" w:rsidRPr="00587F0E" w:rsidRDefault="000F5B66" w:rsidP="000F5B66">
      <w:pPr>
        <w:rPr>
          <w:sz w:val="16"/>
        </w:rPr>
      </w:pPr>
      <w:r w:rsidRPr="00587F0E">
        <w:rPr>
          <w:sz w:val="16"/>
        </w:rPr>
        <w:t>And all of this is before we get into the so-called existential risks of AI, in which machine superintelligence overtakes our own and we can no longer keep up.</w:t>
      </w:r>
    </w:p>
    <w:p w14:paraId="7150F0A8" w14:textId="77777777" w:rsidR="000F5B66" w:rsidRPr="00587F0E" w:rsidRDefault="000F5B66" w:rsidP="000F5B66">
      <w:pPr>
        <w:rPr>
          <w:sz w:val="16"/>
        </w:rPr>
      </w:pPr>
      <w:r w:rsidRPr="00587F0E">
        <w:rPr>
          <w:sz w:val="16"/>
        </w:rPr>
        <w:t>Figuring out how to use AI to benefit humanity while regulating misuse is no easy task, but it’s one that’s often superseded by that idea of existential risks. It’s hard for politicians to focus on one Black man incorrectly arrested or someone losing housing benefits or not getting a job at Amazon when billionaire tech geniuses are screeching about mass job losses and even the risk of human life being entirely extinguished by these systems. Though it’s fair enough to find both unsettling, only one set of problems is happening right now and it’s not the dramatic hypothetical.</w:t>
      </w:r>
    </w:p>
    <w:p w14:paraId="492D5704" w14:textId="77777777" w:rsidR="000F5B66" w:rsidRPr="00587F0E" w:rsidRDefault="000F5B66" w:rsidP="000F5B66">
      <w:pPr>
        <w:rPr>
          <w:sz w:val="16"/>
        </w:rPr>
      </w:pPr>
      <w:r w:rsidRPr="00587F0E">
        <w:rPr>
          <w:sz w:val="16"/>
        </w:rPr>
        <w:t>* * *</w:t>
      </w:r>
    </w:p>
    <w:p w14:paraId="6B700333" w14:textId="77777777" w:rsidR="000F5B66" w:rsidRPr="00587F0E" w:rsidRDefault="000F5B66" w:rsidP="000F5B66">
      <w:pPr>
        <w:rPr>
          <w:sz w:val="16"/>
        </w:rPr>
      </w:pPr>
      <w:r w:rsidRPr="00587F0E">
        <w:rPr>
          <w:sz w:val="16"/>
        </w:rPr>
        <w:t>Much of the debate as I write this book has been spurred by the rise of a very specific type of AI: large language models (LLMs). These have hundreds of millions of parameters and chew up huge data sets – such as the entire internet – in order to be able to respond to our queries with natural-sounding language. Examples include OpenAI’s GPT, Google’s Bard and its successor Gemini, and Facebook’s Llama.</w:t>
      </w:r>
    </w:p>
    <w:p w14:paraId="4337B80F" w14:textId="77777777" w:rsidR="000F5B66" w:rsidRPr="00587F0E" w:rsidRDefault="000F5B66" w:rsidP="000F5B66">
      <w:pPr>
        <w:rPr>
          <w:sz w:val="16"/>
        </w:rPr>
      </w:pPr>
      <w:r w:rsidRPr="00587F0E">
        <w:rPr>
          <w:sz w:val="16"/>
        </w:rPr>
        <w:t>OpenAI was founded in 2015 – one of its co-founders being Hinton’s former student and DNNresearch co-founder Ilya Sutskever. Initially set up as a non-profit, it was partly funded by Elon Musk, who had a board seat before he ditched in 2018, as well as Reid Hoffman and Peter Thiel. Shortly after, OpenAI shifted away from a non-profit to a capped-profit model, allowing it to take on investment, and after operating relatively quietly for a few years, the company made an announcement: its GPT model was so brilliant – and therefore so terrifying – that it would only release a tiny bit of its capability, so it couldn’t be used by dark forces to meddle with society. Or as the company put it: ‘Due to our concerns about malicious applications of the technology, we are not releasing the trained model.’ Journalists – myself included – cheerfully had a go with the tool, mocking its mistakes and pointing out its inabilities.16</w:t>
      </w:r>
    </w:p>
    <w:p w14:paraId="4B9CED18" w14:textId="77777777" w:rsidR="000F5B66" w:rsidRPr="00587F0E" w:rsidRDefault="000F5B66" w:rsidP="000F5B66">
      <w:pPr>
        <w:rPr>
          <w:sz w:val="16"/>
        </w:rPr>
      </w:pPr>
      <w:r w:rsidRPr="00587F0E">
        <w:rPr>
          <w:sz w:val="16"/>
        </w:rPr>
        <w:t>Two years later, the laughing stopped. OpenAI unveiled ChatGPT in November 2022 and journalists – inside tech and in the mainstream media – were astonished by its capabilities, despite it being a hastily thrown together chatbot using an updated version of the company’s GPT-3 model, which was shortly to be surpassed by GPT-4. The ChatGPT bot sparked a wave of debate about its impact and concern regarding mistakes in its answers, but also excitement, with 30 million users in its first two months. It has also triggered an arms race: Google quickly released its own large language model, Bard, and though it too returned false results – as New Scientist noted, it shared a factual error about who took the first pictures of a planet outside our own solar system – it was unquestionably impressive. OpenAI responded with GPT-4, an even more advanced version, and Microsoft chucked billions at the company to bring its capabilities to its always-abridesmaid search engine, Bing.</w:t>
      </w:r>
    </w:p>
    <w:p w14:paraId="5E407CCC" w14:textId="77777777" w:rsidR="000F5B66" w:rsidRPr="00587F0E" w:rsidRDefault="000F5B66" w:rsidP="000F5B66">
      <w:pPr>
        <w:rPr>
          <w:sz w:val="16"/>
        </w:rPr>
      </w:pPr>
      <w:r w:rsidRPr="00587F0E">
        <w:rPr>
          <w:sz w:val="16"/>
        </w:rPr>
        <w:t>In response, thousands of industry leaders – including Musk – called in an open letter for AI labs to take a six-month breather on the development of systems more powerful than GPT-4, a very specific milestone that ensures OpenAI keeps its lead. Shared on the website of the Future of Life Institute we discussed at the top of this chapter, the letter does warn about harms happening now – in particular disinformation and the risk to jobs – but focuses largely on concerns about non-human minds replacing us and taking control of our civilisation. ‘Powerful AI systems should be developed only once we are confident that their effects will be positive and their risks will be manageable,’ the letter says.</w:t>
      </w:r>
    </w:p>
    <w:p w14:paraId="6B007819" w14:textId="77777777" w:rsidR="000F5B66" w:rsidRPr="00587F0E" w:rsidRDefault="000F5B66" w:rsidP="000F5B66">
      <w:pPr>
        <w:rPr>
          <w:sz w:val="16"/>
        </w:rPr>
      </w:pPr>
      <w:r w:rsidRPr="00587F0E">
        <w:rPr>
          <w:sz w:val="16"/>
        </w:rPr>
        <w:t>Geoffrey Hinton didn’t sign that letter, but the so-called godfather of neural networks did something even more unexpected: he stepped down from his role at Google so he could more openly discuss the threats. To be clear, he didn’t quit because he was worried about Google in particular, but about the wider industry. Hinton’s warnings were twofold. One, he was concerned about how AI was being used in the here and now, for disinformation and the like. And two, he thought we ought to prepare for the consequences of when superintelligent AI arrived, which was now looming sooner than he’d always thought.</w:t>
      </w:r>
    </w:p>
    <w:p w14:paraId="0C0C36B2" w14:textId="77777777" w:rsidR="000F5B66" w:rsidRPr="00587F0E" w:rsidRDefault="000F5B66" w:rsidP="000F5B66">
      <w:pPr>
        <w:rPr>
          <w:sz w:val="16"/>
        </w:rPr>
      </w:pPr>
      <w:r w:rsidRPr="00587F0E">
        <w:rPr>
          <w:sz w:val="16"/>
        </w:rPr>
        <w:t>He rationalised his work, he told the newspaper, with the excuse that if he hadn’t developed these technologies, someone else would have – and that it’s difficult to prevent people from misusing AI to bad ends. His argument sounded reasonable among the shrill crowds, and given he actually understood the systems in question, was a welcome voice of concern.</w:t>
      </w:r>
    </w:p>
    <w:p w14:paraId="4B9AF573" w14:textId="77777777" w:rsidR="000F5B66" w:rsidRPr="00742838" w:rsidRDefault="000F5B66" w:rsidP="000F5B66">
      <w:pPr>
        <w:rPr>
          <w:rStyle w:val="StyleUnderline"/>
        </w:rPr>
      </w:pPr>
      <w:r w:rsidRPr="00587F0E">
        <w:rPr>
          <w:sz w:val="16"/>
        </w:rPr>
        <w:t xml:space="preserve">At the time of writing, AGI, or </w:t>
      </w:r>
      <w:r w:rsidRPr="00811D74">
        <w:rPr>
          <w:rStyle w:val="Emphasis"/>
          <w:highlight w:val="yellow"/>
        </w:rPr>
        <w:t>super-intelligent AI</w:t>
      </w:r>
      <w:r w:rsidRPr="00587F0E">
        <w:rPr>
          <w:sz w:val="16"/>
        </w:rPr>
        <w:t xml:space="preserve"> or strong AI – whatever you want to call it – </w:t>
      </w:r>
      <w:r w:rsidRPr="00742838">
        <w:rPr>
          <w:rStyle w:val="Emphasis"/>
        </w:rPr>
        <w:t>doesn’t exist</w:t>
      </w:r>
      <w:r w:rsidRPr="00587F0E">
        <w:rPr>
          <w:sz w:val="16"/>
        </w:rPr>
        <w:t xml:space="preserve">. </w:t>
      </w:r>
      <w:r w:rsidRPr="00742838">
        <w:rPr>
          <w:rStyle w:val="StyleUnderline"/>
        </w:rPr>
        <w:t xml:space="preserve">It </w:t>
      </w:r>
      <w:r w:rsidRPr="00811D74">
        <w:rPr>
          <w:rStyle w:val="StyleUnderline"/>
          <w:highlight w:val="yellow"/>
        </w:rPr>
        <w:t xml:space="preserve">might </w:t>
      </w:r>
      <w:r w:rsidRPr="00811D74">
        <w:rPr>
          <w:rStyle w:val="Emphasis"/>
          <w:highlight w:val="yellow"/>
        </w:rPr>
        <w:t>never</w:t>
      </w:r>
      <w:r w:rsidRPr="00811D74">
        <w:rPr>
          <w:sz w:val="16"/>
          <w:highlight w:val="yellow"/>
        </w:rPr>
        <w:t xml:space="preserve"> </w:t>
      </w:r>
      <w:r w:rsidRPr="00811D74">
        <w:rPr>
          <w:rStyle w:val="StyleUnderline"/>
          <w:highlight w:val="yellow"/>
        </w:rPr>
        <w:t>exist</w:t>
      </w:r>
      <w:r w:rsidRPr="00587F0E">
        <w:rPr>
          <w:sz w:val="16"/>
        </w:rPr>
        <w:t xml:space="preserve">, or it might have been created before this book is published. But there are a few things to note. One, </w:t>
      </w:r>
      <w:r w:rsidRPr="00811D74">
        <w:rPr>
          <w:rStyle w:val="Emphasis"/>
          <w:highlight w:val="yellow"/>
        </w:rPr>
        <w:t>LLMs aren’t AGI</w:t>
      </w:r>
      <w:r w:rsidRPr="00587F0E">
        <w:rPr>
          <w:sz w:val="16"/>
        </w:rPr>
        <w:t xml:space="preserve">. </w:t>
      </w:r>
      <w:r w:rsidRPr="00742838">
        <w:rPr>
          <w:rStyle w:val="StyleUnderline"/>
        </w:rPr>
        <w:t xml:space="preserve">They are </w:t>
      </w:r>
      <w:r w:rsidRPr="00742838">
        <w:rPr>
          <w:rStyle w:val="Emphasis"/>
        </w:rPr>
        <w:t>good-ish at writing</w:t>
      </w:r>
      <w:r w:rsidRPr="00587F0E">
        <w:rPr>
          <w:sz w:val="16"/>
        </w:rPr>
        <w:t xml:space="preserve">, and will presumably get better. </w:t>
      </w:r>
      <w:r w:rsidRPr="00742838">
        <w:rPr>
          <w:rStyle w:val="StyleUnderline"/>
        </w:rPr>
        <w:t xml:space="preserve">But what </w:t>
      </w:r>
      <w:r w:rsidRPr="00811D74">
        <w:rPr>
          <w:rStyle w:val="StyleUnderline"/>
          <w:highlight w:val="yellow"/>
        </w:rPr>
        <w:t>they</w:t>
      </w:r>
      <w:r w:rsidRPr="00742838">
        <w:rPr>
          <w:rStyle w:val="StyleUnderline"/>
        </w:rPr>
        <w:t xml:space="preserve"> do is </w:t>
      </w:r>
      <w:r w:rsidRPr="00811D74">
        <w:rPr>
          <w:rStyle w:val="Emphasis"/>
          <w:highlight w:val="yellow"/>
        </w:rPr>
        <w:t>put one letter after another</w:t>
      </w:r>
      <w:r w:rsidRPr="00587F0E">
        <w:rPr>
          <w:sz w:val="16"/>
        </w:rPr>
        <w:t xml:space="preserve">, </w:t>
      </w:r>
      <w:r w:rsidRPr="00742838">
        <w:rPr>
          <w:rStyle w:val="StyleUnderline"/>
        </w:rPr>
        <w:t>based</w:t>
      </w:r>
      <w:r>
        <w:rPr>
          <w:rStyle w:val="StyleUnderline"/>
        </w:rPr>
        <w:t xml:space="preserve"> </w:t>
      </w:r>
      <w:r w:rsidRPr="00742838">
        <w:rPr>
          <w:rStyle w:val="StyleUnderline"/>
        </w:rPr>
        <w:t>on a trawl of the internet and Wikipedia and other bodies of words.</w:t>
      </w:r>
    </w:p>
    <w:p w14:paraId="12C70BC1" w14:textId="77777777" w:rsidR="000F5B66" w:rsidRPr="00742838" w:rsidRDefault="000F5B66" w:rsidP="000F5B66">
      <w:pPr>
        <w:rPr>
          <w:rStyle w:val="StyleUnderline"/>
        </w:rPr>
      </w:pPr>
      <w:r w:rsidRPr="00742838">
        <w:rPr>
          <w:rStyle w:val="StyleUnderline"/>
        </w:rPr>
        <w:t xml:space="preserve">They have </w:t>
      </w:r>
      <w:r w:rsidRPr="00811D74">
        <w:rPr>
          <w:rStyle w:val="Emphasis"/>
          <w:highlight w:val="yellow"/>
        </w:rPr>
        <w:t>no sense of what is true</w:t>
      </w:r>
      <w:r w:rsidRPr="00587F0E">
        <w:rPr>
          <w:sz w:val="16"/>
        </w:rPr>
        <w:t xml:space="preserve">, so often write text that sounds good but isn’t accurate. </w:t>
      </w:r>
      <w:r w:rsidRPr="00742838">
        <w:rPr>
          <w:rStyle w:val="StyleUnderline"/>
        </w:rPr>
        <w:t xml:space="preserve">That removal of </w:t>
      </w:r>
      <w:r w:rsidRPr="00742838">
        <w:rPr>
          <w:rStyle w:val="Emphasis"/>
        </w:rPr>
        <w:t>meaning</w:t>
      </w:r>
      <w:r w:rsidRPr="00742838">
        <w:rPr>
          <w:rStyle w:val="StyleUnderline"/>
        </w:rPr>
        <w:t xml:space="preserve"> from language is worth noting;</w:t>
      </w:r>
      <w:r>
        <w:rPr>
          <w:rStyle w:val="StyleUnderline"/>
        </w:rPr>
        <w:t xml:space="preserve"> </w:t>
      </w:r>
      <w:r w:rsidRPr="00742838">
        <w:rPr>
          <w:rStyle w:val="StyleUnderline"/>
        </w:rPr>
        <w:t xml:space="preserve">the </w:t>
      </w:r>
      <w:r w:rsidRPr="00742838">
        <w:rPr>
          <w:rStyle w:val="Emphasis"/>
        </w:rPr>
        <w:t>whole point</w:t>
      </w:r>
      <w:r w:rsidRPr="00742838">
        <w:rPr>
          <w:rStyle w:val="StyleUnderline"/>
        </w:rPr>
        <w:t xml:space="preserve"> of writing is to </w:t>
      </w:r>
      <w:r w:rsidRPr="00742838">
        <w:rPr>
          <w:rStyle w:val="Emphasis"/>
        </w:rPr>
        <w:t>communicate meaning</w:t>
      </w:r>
      <w:r w:rsidRPr="00742838">
        <w:rPr>
          <w:rStyle w:val="StyleUnderline"/>
        </w:rPr>
        <w:t>, after all. People</w:t>
      </w:r>
      <w:r>
        <w:rPr>
          <w:rStyle w:val="StyleUnderline"/>
        </w:rPr>
        <w:t xml:space="preserve"> </w:t>
      </w:r>
      <w:r w:rsidRPr="00742838">
        <w:rPr>
          <w:rStyle w:val="StyleUnderline"/>
        </w:rPr>
        <w:t>have referred to these inaccuracies as glitches or ‘hallucinations’,</w:t>
      </w:r>
      <w:r>
        <w:rPr>
          <w:rStyle w:val="StyleUnderline"/>
        </w:rPr>
        <w:t xml:space="preserve"> </w:t>
      </w:r>
      <w:r w:rsidRPr="00742838">
        <w:rPr>
          <w:rStyle w:val="StyleUnderline"/>
        </w:rPr>
        <w:t xml:space="preserve">completely </w:t>
      </w:r>
      <w:r w:rsidRPr="00742838">
        <w:rPr>
          <w:rStyle w:val="Emphasis"/>
        </w:rPr>
        <w:t>misunderstanding what LLMs do</w:t>
      </w:r>
      <w:r w:rsidRPr="00742838">
        <w:rPr>
          <w:rStyle w:val="StyleUnderline"/>
        </w:rPr>
        <w:t xml:space="preserve">: they </w:t>
      </w:r>
      <w:r w:rsidRPr="00742838">
        <w:rPr>
          <w:rStyle w:val="Emphasis"/>
        </w:rPr>
        <w:t>generate language, not</w:t>
      </w:r>
      <w:r>
        <w:rPr>
          <w:rStyle w:val="Emphasis"/>
        </w:rPr>
        <w:t xml:space="preserve"> </w:t>
      </w:r>
      <w:r w:rsidRPr="00742838">
        <w:rPr>
          <w:rStyle w:val="Emphasis"/>
        </w:rPr>
        <w:t>truth</w:t>
      </w:r>
      <w:r w:rsidRPr="00742838">
        <w:rPr>
          <w:rStyle w:val="StyleUnderline"/>
        </w:rPr>
        <w:t>. Despite this, some believe these systems are on the verge of becoming</w:t>
      </w:r>
      <w:r>
        <w:rPr>
          <w:rStyle w:val="StyleUnderline"/>
        </w:rPr>
        <w:t xml:space="preserve"> </w:t>
      </w:r>
      <w:r w:rsidRPr="00742838">
        <w:rPr>
          <w:rStyle w:val="StyleUnderline"/>
        </w:rPr>
        <w:t xml:space="preserve">sentient and overtaking our capabilities of understanding, but </w:t>
      </w:r>
      <w:r w:rsidRPr="00811D74">
        <w:rPr>
          <w:rStyle w:val="StyleUnderline"/>
          <w:highlight w:val="yellow"/>
        </w:rPr>
        <w:t>it’s never</w:t>
      </w:r>
      <w:r>
        <w:rPr>
          <w:rStyle w:val="StyleUnderline"/>
        </w:rPr>
        <w:t xml:space="preserve"> </w:t>
      </w:r>
      <w:r w:rsidRPr="00742838">
        <w:rPr>
          <w:rStyle w:val="StyleUnderline"/>
        </w:rPr>
        <w:t xml:space="preserve">really made </w:t>
      </w:r>
      <w:r w:rsidRPr="00811D74">
        <w:rPr>
          <w:rStyle w:val="StyleUnderline"/>
          <w:highlight w:val="yellow"/>
        </w:rPr>
        <w:t>clear how</w:t>
      </w:r>
      <w:r w:rsidRPr="00742838">
        <w:rPr>
          <w:rStyle w:val="StyleUnderline"/>
        </w:rPr>
        <w:t xml:space="preserve"> a </w:t>
      </w:r>
      <w:r w:rsidRPr="00811D74">
        <w:rPr>
          <w:rStyle w:val="StyleUnderline"/>
          <w:highlight w:val="yellow"/>
        </w:rPr>
        <w:t>system</w:t>
      </w:r>
      <w:r w:rsidRPr="00742838">
        <w:rPr>
          <w:rStyle w:val="StyleUnderline"/>
        </w:rPr>
        <w:t xml:space="preserve"> </w:t>
      </w:r>
      <w:r w:rsidRPr="00811D74">
        <w:rPr>
          <w:rStyle w:val="StyleUnderline"/>
          <w:highlight w:val="yellow"/>
        </w:rPr>
        <w:t xml:space="preserve">goes from putting one word after another to </w:t>
      </w:r>
      <w:r w:rsidRPr="00811D74">
        <w:rPr>
          <w:rStyle w:val="Emphasis"/>
          <w:highlight w:val="yellow"/>
        </w:rPr>
        <w:t>having</w:t>
      </w:r>
      <w:r w:rsidRPr="00811D74">
        <w:rPr>
          <w:rStyle w:val="Emphasis"/>
        </w:rPr>
        <w:t xml:space="preserve"> a</w:t>
      </w:r>
      <w:r w:rsidRPr="00742838">
        <w:rPr>
          <w:rStyle w:val="Emphasis"/>
        </w:rPr>
        <w:t xml:space="preserve"> sense of self with wants and desires and the </w:t>
      </w:r>
      <w:r w:rsidRPr="00811D74">
        <w:rPr>
          <w:rStyle w:val="Emphasis"/>
          <w:highlight w:val="yellow"/>
        </w:rPr>
        <w:t>ability to take action</w:t>
      </w:r>
      <w:r w:rsidRPr="00742838">
        <w:rPr>
          <w:rStyle w:val="StyleUnderline"/>
        </w:rPr>
        <w:t>.</w:t>
      </w:r>
    </w:p>
    <w:p w14:paraId="791AAFD2" w14:textId="77777777" w:rsidR="000F5B66" w:rsidRPr="00587F0E" w:rsidRDefault="000F5B66" w:rsidP="000F5B66">
      <w:pPr>
        <w:rPr>
          <w:sz w:val="16"/>
        </w:rPr>
      </w:pPr>
      <w:r w:rsidRPr="00742838">
        <w:rPr>
          <w:rStyle w:val="StyleUnderline"/>
        </w:rPr>
        <w:t xml:space="preserve">Some argue </w:t>
      </w:r>
      <w:r w:rsidRPr="0007344B">
        <w:rPr>
          <w:rStyle w:val="StyleUnderline"/>
          <w:highlight w:val="yellow"/>
        </w:rPr>
        <w:t>LLMs</w:t>
      </w:r>
      <w:r w:rsidRPr="00742838">
        <w:rPr>
          <w:rStyle w:val="StyleUnderline"/>
        </w:rPr>
        <w:t xml:space="preserve"> are </w:t>
      </w:r>
      <w:r w:rsidRPr="00742838">
        <w:rPr>
          <w:rStyle w:val="Emphasis"/>
        </w:rPr>
        <w:t xml:space="preserve">learning </w:t>
      </w:r>
      <w:r w:rsidRPr="0007344B">
        <w:rPr>
          <w:rStyle w:val="Emphasis"/>
          <w:highlight w:val="yellow"/>
        </w:rPr>
        <w:t>common sense</w:t>
      </w:r>
      <w:r w:rsidRPr="00742838">
        <w:rPr>
          <w:rStyle w:val="StyleUnderline"/>
        </w:rPr>
        <w:t>: researchers at Microsoft,</w:t>
      </w:r>
      <w:r>
        <w:rPr>
          <w:rStyle w:val="StyleUnderline"/>
        </w:rPr>
        <w:t xml:space="preserve"> </w:t>
      </w:r>
      <w:r w:rsidRPr="00742838">
        <w:rPr>
          <w:rStyle w:val="StyleUnderline"/>
        </w:rPr>
        <w:t>which as noted above has invested billions into OpenAI, published a paper</w:t>
      </w:r>
      <w:r>
        <w:rPr>
          <w:rStyle w:val="StyleUnderline"/>
        </w:rPr>
        <w:t xml:space="preserve"> </w:t>
      </w:r>
      <w:r w:rsidRPr="00742838">
        <w:rPr>
          <w:rStyle w:val="StyleUnderline"/>
        </w:rPr>
        <w:t xml:space="preserve">arguing that GPT-4 </w:t>
      </w:r>
      <w:r w:rsidRPr="0007344B">
        <w:rPr>
          <w:rStyle w:val="StyleUnderline"/>
          <w:highlight w:val="yellow"/>
        </w:rPr>
        <w:t>is</w:t>
      </w:r>
      <w:r w:rsidRPr="00742838">
        <w:rPr>
          <w:rStyle w:val="StyleUnderline"/>
        </w:rPr>
        <w:t xml:space="preserve"> capable of reasoning and common sense</w:t>
      </w:r>
      <w:r w:rsidRPr="00587F0E">
        <w:rPr>
          <w:sz w:val="16"/>
        </w:rPr>
        <w:t xml:space="preserve">, showing a real step towards AGI. </w:t>
      </w:r>
      <w:r w:rsidRPr="00742838">
        <w:rPr>
          <w:rStyle w:val="StyleUnderline"/>
        </w:rPr>
        <w:t>To show that it’s learning rather than just</w:t>
      </w:r>
      <w:r>
        <w:rPr>
          <w:rStyle w:val="StyleUnderline"/>
        </w:rPr>
        <w:t xml:space="preserve"> </w:t>
      </w:r>
      <w:r w:rsidRPr="00742838">
        <w:rPr>
          <w:rStyle w:val="StyleUnderline"/>
        </w:rPr>
        <w:t xml:space="preserve">regurgitating, they asked it to </w:t>
      </w:r>
      <w:r w:rsidRPr="00742838">
        <w:rPr>
          <w:rStyle w:val="Emphasis"/>
        </w:rPr>
        <w:t>draw a unicorn multiple times</w:t>
      </w:r>
      <w:r w:rsidRPr="00587F0E">
        <w:rPr>
          <w:sz w:val="16"/>
        </w:rPr>
        <w:t xml:space="preserve"> over the span of a month, subsequently reporting that the images became more sophisticated. </w:t>
      </w:r>
      <w:r w:rsidRPr="00742838">
        <w:rPr>
          <w:rStyle w:val="StyleUnderline"/>
        </w:rPr>
        <w:t>It’s</w:t>
      </w:r>
      <w:r w:rsidRPr="00587F0E">
        <w:rPr>
          <w:sz w:val="16"/>
        </w:rPr>
        <w:t xml:space="preserve"> </w:t>
      </w:r>
      <w:r w:rsidRPr="00742838">
        <w:rPr>
          <w:rStyle w:val="Emphasis"/>
        </w:rPr>
        <w:t>hard to take people seriously</w:t>
      </w:r>
      <w:r w:rsidRPr="00587F0E">
        <w:rPr>
          <w:sz w:val="16"/>
        </w:rPr>
        <w:t xml:space="preserve"> </w:t>
      </w:r>
      <w:r w:rsidRPr="00742838">
        <w:rPr>
          <w:rStyle w:val="StyleUnderline"/>
        </w:rPr>
        <w:t>when they’re arguing that</w:t>
      </w:r>
      <w:r>
        <w:rPr>
          <w:rStyle w:val="StyleUnderline"/>
        </w:rPr>
        <w:t xml:space="preserve"> </w:t>
      </w:r>
      <w:r w:rsidRPr="00742838">
        <w:rPr>
          <w:rStyle w:val="StyleUnderline"/>
        </w:rPr>
        <w:t xml:space="preserve">they’ve spotted the seeds of nascent AGI in a frankly </w:t>
      </w:r>
      <w:r w:rsidRPr="0007344B">
        <w:rPr>
          <w:rStyle w:val="Emphasis"/>
          <w:highlight w:val="yellow"/>
        </w:rPr>
        <w:t>terrible</w:t>
      </w:r>
      <w:r w:rsidRPr="00742838">
        <w:rPr>
          <w:rStyle w:val="Emphasis"/>
        </w:rPr>
        <w:t xml:space="preserve"> vector</w:t>
      </w:r>
      <w:r>
        <w:rPr>
          <w:rStyle w:val="Emphasis"/>
        </w:rPr>
        <w:t xml:space="preserve"> </w:t>
      </w:r>
      <w:r w:rsidRPr="00742838">
        <w:rPr>
          <w:rStyle w:val="Emphasis"/>
        </w:rPr>
        <w:t>drawing of a mythical creature</w:t>
      </w:r>
      <w:r w:rsidRPr="00587F0E">
        <w:rPr>
          <w:sz w:val="16"/>
        </w:rPr>
        <w:t>.17</w:t>
      </w:r>
    </w:p>
    <w:p w14:paraId="0FD7FAC9" w14:textId="77777777" w:rsidR="000F5B66" w:rsidRPr="00587F0E" w:rsidRDefault="000F5B66" w:rsidP="000F5B66">
      <w:pPr>
        <w:rPr>
          <w:sz w:val="16"/>
        </w:rPr>
      </w:pPr>
      <w:r w:rsidRPr="00587F0E">
        <w:rPr>
          <w:rStyle w:val="StyleUnderline"/>
        </w:rPr>
        <w:t xml:space="preserve">With regards to </w:t>
      </w:r>
      <w:r w:rsidRPr="00587F0E">
        <w:rPr>
          <w:rStyle w:val="Emphasis"/>
        </w:rPr>
        <w:t>common sense</w:t>
      </w:r>
      <w:r w:rsidRPr="00587F0E">
        <w:rPr>
          <w:sz w:val="16"/>
        </w:rPr>
        <w:t xml:space="preserve">, the </w:t>
      </w:r>
      <w:r w:rsidRPr="00587F0E">
        <w:rPr>
          <w:rStyle w:val="StyleUnderline"/>
        </w:rPr>
        <w:t>researchers argued it can answer</w:t>
      </w:r>
      <w:r>
        <w:rPr>
          <w:rStyle w:val="StyleUnderline"/>
        </w:rPr>
        <w:t xml:space="preserve"> </w:t>
      </w:r>
      <w:r w:rsidRPr="00587F0E">
        <w:rPr>
          <w:rStyle w:val="StyleUnderline"/>
        </w:rPr>
        <w:t xml:space="preserve">questions that require a </w:t>
      </w:r>
      <w:r w:rsidRPr="00587F0E">
        <w:rPr>
          <w:rStyle w:val="Emphasis"/>
        </w:rPr>
        <w:t>basic understanding of how the world works</w:t>
      </w:r>
      <w:r w:rsidRPr="00587F0E">
        <w:rPr>
          <w:sz w:val="16"/>
        </w:rPr>
        <w:t xml:space="preserve"> – things like gravity, directions and so on. For this paper, the researchers used a classic example: ‘a hunter walks one mile south, one mile east, and one mile north and ends up right back where he started. He sees a bear and shoots it. What colour is the bear?’</w:t>
      </w:r>
    </w:p>
    <w:p w14:paraId="6BBCAF48" w14:textId="77777777" w:rsidR="000F5B66" w:rsidRPr="00587F0E" w:rsidRDefault="000F5B66" w:rsidP="000F5B66">
      <w:pPr>
        <w:rPr>
          <w:sz w:val="16"/>
        </w:rPr>
      </w:pPr>
      <w:r w:rsidRPr="00587F0E">
        <w:rPr>
          <w:rStyle w:val="StyleUnderline"/>
        </w:rPr>
        <w:t xml:space="preserve">The more limited ChatGPT declares the question </w:t>
      </w:r>
      <w:r w:rsidRPr="00587F0E">
        <w:rPr>
          <w:rStyle w:val="Emphasis"/>
        </w:rPr>
        <w:t>unanswerable</w:t>
      </w:r>
      <w:r w:rsidRPr="00587F0E">
        <w:rPr>
          <w:sz w:val="16"/>
        </w:rPr>
        <w:t xml:space="preserve"> because no data is given about the colour of the bear. </w:t>
      </w:r>
      <w:r w:rsidRPr="00587F0E">
        <w:rPr>
          <w:rStyle w:val="StyleUnderline"/>
        </w:rPr>
        <w:t>This is correct, and it’s a</w:t>
      </w:r>
      <w:r>
        <w:rPr>
          <w:rStyle w:val="StyleUnderline"/>
        </w:rPr>
        <w:t xml:space="preserve"> </w:t>
      </w:r>
      <w:r w:rsidRPr="00587F0E">
        <w:rPr>
          <w:rStyle w:val="StyleUnderline"/>
        </w:rPr>
        <w:t>perfectly fine answer</w:t>
      </w:r>
      <w:r w:rsidRPr="00587F0E">
        <w:rPr>
          <w:sz w:val="16"/>
        </w:rPr>
        <w:t>: for all the machine knows, before the hunter wasted his time taking this one-mile-each-direction stroll, he may have spraypainted a bear pink.</w:t>
      </w:r>
    </w:p>
    <w:p w14:paraId="409D5B30" w14:textId="77777777" w:rsidR="000F5B66" w:rsidRPr="00587F0E" w:rsidRDefault="000F5B66" w:rsidP="000F5B66">
      <w:pPr>
        <w:rPr>
          <w:sz w:val="16"/>
        </w:rPr>
      </w:pPr>
      <w:r w:rsidRPr="00587F0E">
        <w:rPr>
          <w:rStyle w:val="StyleUnderline"/>
        </w:rPr>
        <w:t>But according to the Microsoft researchers GPT-4, the more advanced</w:t>
      </w:r>
      <w:r>
        <w:rPr>
          <w:rStyle w:val="StyleUnderline"/>
        </w:rPr>
        <w:t xml:space="preserve"> </w:t>
      </w:r>
      <w:r w:rsidRPr="00587F0E">
        <w:rPr>
          <w:rStyle w:val="StyleUnderline"/>
        </w:rPr>
        <w:t>version of the OpenAI system, methodically works out where the hunter is</w:t>
      </w:r>
      <w:r>
        <w:rPr>
          <w:rStyle w:val="StyleUnderline"/>
        </w:rPr>
        <w:t xml:space="preserve"> </w:t>
      </w:r>
      <w:r w:rsidRPr="00587F0E">
        <w:rPr>
          <w:rStyle w:val="StyleUnderline"/>
        </w:rPr>
        <w:t>located, because the only place where that walk would bring you back to</w:t>
      </w:r>
      <w:r>
        <w:rPr>
          <w:rStyle w:val="StyleUnderline"/>
        </w:rPr>
        <w:t xml:space="preserve"> </w:t>
      </w:r>
      <w:r w:rsidRPr="00587F0E">
        <w:rPr>
          <w:rStyle w:val="StyleUnderline"/>
        </w:rPr>
        <w:t>the same point is at the north pole, where the only bears are polar bears, and</w:t>
      </w:r>
      <w:r>
        <w:rPr>
          <w:rStyle w:val="StyleUnderline"/>
        </w:rPr>
        <w:t xml:space="preserve"> </w:t>
      </w:r>
      <w:r w:rsidRPr="00587F0E">
        <w:rPr>
          <w:rStyle w:val="StyleUnderline"/>
        </w:rPr>
        <w:t>therefore white</w:t>
      </w:r>
      <w:r w:rsidRPr="00587F0E">
        <w:rPr>
          <w:sz w:val="16"/>
        </w:rPr>
        <w:t>. (Aside from the one I just painted pink.)</w:t>
      </w:r>
    </w:p>
    <w:p w14:paraId="6FC007FE" w14:textId="77777777" w:rsidR="000F5B66" w:rsidRPr="00587F0E" w:rsidRDefault="000F5B66" w:rsidP="000F5B66">
      <w:pPr>
        <w:rPr>
          <w:sz w:val="16"/>
        </w:rPr>
      </w:pPr>
      <w:r w:rsidRPr="00587F0E">
        <w:rPr>
          <w:rStyle w:val="Emphasis"/>
        </w:rPr>
        <w:t>Here’s the problem</w:t>
      </w:r>
      <w:r w:rsidRPr="00587F0E">
        <w:rPr>
          <w:sz w:val="16"/>
        </w:rPr>
        <w:t xml:space="preserve">: </w:t>
      </w:r>
      <w:r w:rsidRPr="0007344B">
        <w:rPr>
          <w:rStyle w:val="StyleUnderline"/>
          <w:highlight w:val="yellow"/>
        </w:rPr>
        <w:t>GPT</w:t>
      </w:r>
      <w:r w:rsidRPr="00587F0E">
        <w:rPr>
          <w:rStyle w:val="StyleUnderline"/>
        </w:rPr>
        <w:t>-4</w:t>
      </w:r>
      <w:r w:rsidRPr="00587F0E">
        <w:rPr>
          <w:sz w:val="16"/>
        </w:rPr>
        <w:t xml:space="preserve"> </w:t>
      </w:r>
      <w:r w:rsidRPr="0007344B">
        <w:rPr>
          <w:rStyle w:val="Emphasis"/>
          <w:highlight w:val="yellow"/>
        </w:rPr>
        <w:t>doesn’t know</w:t>
      </w:r>
      <w:r w:rsidRPr="00587F0E">
        <w:rPr>
          <w:sz w:val="16"/>
        </w:rPr>
        <w:t xml:space="preserve"> if I’ve painted a bear pink, or if I’m referring to violence against a teddy bear, or something else equally weird. </w:t>
      </w:r>
      <w:r w:rsidRPr="00587F0E">
        <w:rPr>
          <w:rStyle w:val="StyleUnderline"/>
        </w:rPr>
        <w:t xml:space="preserve">It’s answering a </w:t>
      </w:r>
      <w:r w:rsidRPr="00587F0E">
        <w:rPr>
          <w:rStyle w:val="Emphasis"/>
        </w:rPr>
        <w:t>riddle that is widely found on the internet</w:t>
      </w:r>
      <w:r w:rsidRPr="00587F0E">
        <w:rPr>
          <w:sz w:val="16"/>
        </w:rPr>
        <w:t xml:space="preserve"> – a fact the researchers admit. </w:t>
      </w:r>
      <w:r w:rsidRPr="00587F0E">
        <w:rPr>
          <w:rStyle w:val="StyleUnderline"/>
        </w:rPr>
        <w:t xml:space="preserve">How is that </w:t>
      </w:r>
      <w:r w:rsidRPr="00587F0E">
        <w:rPr>
          <w:rStyle w:val="Emphasis"/>
        </w:rPr>
        <w:t>common sense</w:t>
      </w:r>
      <w:r w:rsidRPr="00587F0E">
        <w:rPr>
          <w:sz w:val="16"/>
        </w:rPr>
        <w:t xml:space="preserve"> </w:t>
      </w:r>
      <w:r w:rsidRPr="00587F0E">
        <w:rPr>
          <w:rStyle w:val="StyleUnderline"/>
        </w:rPr>
        <w:t>and</w:t>
      </w:r>
      <w:r w:rsidRPr="00587F0E">
        <w:rPr>
          <w:sz w:val="16"/>
        </w:rPr>
        <w:t xml:space="preserve"> </w:t>
      </w:r>
      <w:r w:rsidRPr="00587F0E">
        <w:rPr>
          <w:rStyle w:val="Emphasis"/>
        </w:rPr>
        <w:t>not regurgitation?</w:t>
      </w:r>
      <w:r w:rsidRPr="00587F0E">
        <w:rPr>
          <w:sz w:val="16"/>
        </w:rPr>
        <w:t xml:space="preserve"> So they come up with their own new puzzles to test GPT-4, and it figures those out too. I have basic common sense (feel free to disagree), and I couldn’t do most of these. </w:t>
      </w:r>
      <w:r w:rsidRPr="00587F0E">
        <w:rPr>
          <w:rStyle w:val="StyleUnderline"/>
        </w:rPr>
        <w:t>The researchers assume that GPT-4 has a ‘rich and coherent</w:t>
      </w:r>
      <w:r>
        <w:rPr>
          <w:rStyle w:val="StyleUnderline"/>
        </w:rPr>
        <w:t xml:space="preserve"> </w:t>
      </w:r>
      <w:r w:rsidRPr="00587F0E">
        <w:rPr>
          <w:rStyle w:val="StyleUnderline"/>
        </w:rPr>
        <w:t xml:space="preserve">representation of the world’ because it </w:t>
      </w:r>
      <w:r w:rsidRPr="00587F0E">
        <w:rPr>
          <w:rStyle w:val="Emphasis"/>
        </w:rPr>
        <w:t>knows the circumference of the</w:t>
      </w:r>
      <w:r>
        <w:rPr>
          <w:rStyle w:val="Emphasis"/>
        </w:rPr>
        <w:t xml:space="preserve"> </w:t>
      </w:r>
      <w:r w:rsidRPr="00587F0E">
        <w:rPr>
          <w:rStyle w:val="Emphasis"/>
        </w:rPr>
        <w:t>planet</w:t>
      </w:r>
      <w:r w:rsidRPr="00587F0E">
        <w:rPr>
          <w:sz w:val="16"/>
        </w:rPr>
        <w:t xml:space="preserve"> is (24,901 miles), as though having that fact to hand and seeing how it slots into this riddle is a sign of AGI. Riddles are just word algorithms, not real life.</w:t>
      </w:r>
    </w:p>
    <w:p w14:paraId="34FF8705" w14:textId="77777777" w:rsidR="000F5B66" w:rsidRPr="00587F0E" w:rsidRDefault="000F5B66" w:rsidP="000F5B66">
      <w:pPr>
        <w:rPr>
          <w:sz w:val="16"/>
        </w:rPr>
      </w:pPr>
      <w:r w:rsidRPr="00587F0E">
        <w:rPr>
          <w:rStyle w:val="StyleUnderline"/>
        </w:rPr>
        <w:t xml:space="preserve">It’s </w:t>
      </w:r>
      <w:r w:rsidRPr="00587F0E">
        <w:rPr>
          <w:rStyle w:val="Emphasis"/>
        </w:rPr>
        <w:t>easy to laugh at this research</w:t>
      </w:r>
      <w:r w:rsidRPr="00587F0E">
        <w:rPr>
          <w:sz w:val="16"/>
        </w:rPr>
        <w:t>, given the unicorns and bear hunts, but figuring out how AI understands our world is something academics have long considered. We don’t really know when humans pick up commonsense knowledge, such as understanding that dropping an egg on hard ground means it’ll smash into a mess. It’d be easier to tell if or when AI learns common sense if we had access to training data and models, but private companies aren’t keen to share those.</w:t>
      </w:r>
    </w:p>
    <w:p w14:paraId="49EBAC73" w14:textId="77777777" w:rsidR="000F5B66" w:rsidRPr="00587F0E" w:rsidRDefault="000F5B66" w:rsidP="000F5B66">
      <w:pPr>
        <w:rPr>
          <w:sz w:val="16"/>
        </w:rPr>
      </w:pPr>
      <w:r w:rsidRPr="00587F0E">
        <w:rPr>
          <w:sz w:val="16"/>
        </w:rPr>
        <w:t>LLMs have other problems in the here and now, if that end-of-the-world stuff doesn’t do it for you. These massive models need to be trained on huge amounts of data. They’ve already pulled in the English-speaking internet, even though plenty of the words out there on the web are under copyright or are complete garbage, or both. To get more accurate, AI developers can tweak their systems, improving the model and the weights and how it all corrects itself, but the bigger the model, the more data is needed.</w:t>
      </w:r>
    </w:p>
    <w:p w14:paraId="71438540" w14:textId="77777777" w:rsidR="000F5B66" w:rsidRPr="00587F0E" w:rsidRDefault="000F5B66" w:rsidP="000F5B66">
      <w:pPr>
        <w:rPr>
          <w:sz w:val="16"/>
        </w:rPr>
      </w:pPr>
      <w:r w:rsidRPr="00587F0E">
        <w:rPr>
          <w:sz w:val="16"/>
        </w:rPr>
        <w:t>Where will it come from? Online publishers are pushing back: Reddit is asking to get paid to let LLMs mine its huge back catalogue of usergenerated content; newspapers are considering lawsuits for copyright infringement; and governments are looking at how to make AI companies pay for such data, perhaps using the equivalent of the ‘robots.txt’ tool system that tells search engines a page shouldn’t be crawled by their bots. It’s easy to think of other banks of data: digital books, email and messaging accounts, and voice assistants, which transcribe what you say into written text in order to understand it. Those data sets could be sold to the highest bidder or used by the companies that already own them – feeling nervous about your Gmail or WhatsApp yet? – though that may be a decision for the courts. Expect lots of data rights lawyers to be readying for battle.</w:t>
      </w:r>
    </w:p>
    <w:p w14:paraId="465BE169" w14:textId="77777777" w:rsidR="000F5B66" w:rsidRPr="00587F0E" w:rsidRDefault="000F5B66" w:rsidP="000F5B66">
      <w:pPr>
        <w:rPr>
          <w:sz w:val="16"/>
        </w:rPr>
      </w:pPr>
      <w:r w:rsidRPr="00587F0E">
        <w:rPr>
          <w:sz w:val="16"/>
        </w:rPr>
        <w:t>This potential data grab is a problem for privacy, but most digital technology innovations have privacy implications, be it your phone, computerised medical records or online shopping. But it also has serious implications for people who write for a living, and as that includes me, you’ll understand the nervous tone of the next sentence. My publishers, current and former, own the copyright to my work, generally speaking. They will be more than happy to sell my out-of-date articles that no longer draw many readers to whom they can serve ads, but if I’m honest, they’ll also cheerfully let AI developers hoover up my more recent work too. Why? Because it gives them another much-needed income stream. While I wish my employers nothing but financial success, GPT and the like are already being touted as replacements for writers like me – why pay a person (however poorly), when you can pay a company for use of their LLM to churn out untold paragraphs for $20 a month? By analysing my work, these systems are learning how to replace me.</w:t>
      </w:r>
    </w:p>
    <w:p w14:paraId="4DE3480B" w14:textId="77777777" w:rsidR="000F5B66" w:rsidRPr="00587F0E" w:rsidRDefault="000F5B66" w:rsidP="000F5B66">
      <w:pPr>
        <w:rPr>
          <w:sz w:val="16"/>
        </w:rPr>
      </w:pPr>
      <w:r w:rsidRPr="00587F0E">
        <w:rPr>
          <w:sz w:val="16"/>
        </w:rPr>
        <w:t>Well, sort of. They’re already capable of churning out dull marketing blog posts – ‘top ten reasons why our product is just what you need!’ – but real journalism, with its investigations, phone calls and going out in the world, can’t be regurgitated. News Corp is already using AI to automate local weather report stories, but all that does is arrange words to say it’s going to be hot and sunny today. Some people like a chart for that, other people want a sentence. It’s hard to get het up about that. Humans, on the other hand, are still needed for the research side of journalism, but also for surprising, intriguing writing.18</w:t>
      </w:r>
    </w:p>
    <w:p w14:paraId="234FB21A" w14:textId="77777777" w:rsidR="000F5B66" w:rsidRPr="00587F0E" w:rsidRDefault="000F5B66" w:rsidP="000F5B66">
      <w:pPr>
        <w:rPr>
          <w:sz w:val="16"/>
        </w:rPr>
      </w:pPr>
      <w:r w:rsidRPr="00587F0E">
        <w:rPr>
          <w:sz w:val="16"/>
        </w:rPr>
        <w:t>If we use well-designed LLMs carefully to automate the boring, repetitive parts of journalism, that would free up reporters to go out in their communities, investigate wrongdoing and take time carefully crafting their copy. It’s a cute fantasy, but as a journalist who’s been made redundant for budgetary reasons more than once, it’s always safe to assume that any money saved by technologies won’t be invested in better journalism but used to prop up profits (or cut losses) instead.</w:t>
      </w:r>
    </w:p>
    <w:p w14:paraId="43705CB2" w14:textId="77777777" w:rsidR="000F5B66" w:rsidRPr="00587F0E" w:rsidRDefault="000F5B66" w:rsidP="000F5B66">
      <w:pPr>
        <w:rPr>
          <w:sz w:val="16"/>
        </w:rPr>
      </w:pPr>
      <w:r w:rsidRPr="00587F0E">
        <w:rPr>
          <w:sz w:val="16"/>
        </w:rPr>
        <w:t>But this is how AI could impact me. If you want real criticism of LLMs and the great AI panic of the early 2020s, there’s one name you should know: Timnit Gebru.</w:t>
      </w:r>
    </w:p>
    <w:p w14:paraId="48A0FCEB" w14:textId="77777777" w:rsidR="000F5B66" w:rsidRPr="00587F0E" w:rsidRDefault="000F5B66" w:rsidP="000F5B66">
      <w:pPr>
        <w:rPr>
          <w:sz w:val="16"/>
        </w:rPr>
      </w:pPr>
      <w:r w:rsidRPr="00587F0E">
        <w:rPr>
          <w:sz w:val="16"/>
        </w:rPr>
        <w:t>When Hinton quit Google, he was awarded interviews in all the best publications, with glowing headlines dubbing him the ‘godfather of AI’. But Gebru left Google years before, in 2020 – also over ethical concerns.19</w:t>
      </w:r>
    </w:p>
    <w:p w14:paraId="63139E8F" w14:textId="77777777" w:rsidR="000F5B66" w:rsidRPr="00587F0E" w:rsidRDefault="000F5B66" w:rsidP="000F5B66">
      <w:pPr>
        <w:rPr>
          <w:sz w:val="16"/>
        </w:rPr>
      </w:pPr>
      <w:r w:rsidRPr="00587F0E">
        <w:rPr>
          <w:sz w:val="16"/>
        </w:rPr>
        <w:t>Gebru and five co-authors were set to publish a paper that examined the downsides of large language models – it raised concerns about environmental impact and bias, nothing too controversial, really – but managers at Google asked her to remove her name and those of her colleagues, leaving Emily Bender, director of the University of Washington’s Computational Linguistics Laboratory, as the only author. Gebru refused, and got told her job was gone, though Google’s version of the story differs and suggests she left of her own accord. Jeffrey Dean, the head of Google AI, told employees in an email that the paper didn’t ‘meet our bar for publication’. Whether Gebru quit or was forced out, her departure was followed by that of her colleague, Margaret Mitchell, coleader of the Ethical Artificial Intelligence team, reportedly because she ‘exfiltrated thousands of files’. Why do that? Again, reportedly because there was evidence of discrimination against Gebru, whom she was hoping to support.</w:t>
      </w:r>
    </w:p>
    <w:p w14:paraId="02B6AFF7" w14:textId="77777777" w:rsidR="000F5B66" w:rsidRPr="00587F0E" w:rsidRDefault="000F5B66" w:rsidP="000F5B66">
      <w:pPr>
        <w:rPr>
          <w:sz w:val="16"/>
        </w:rPr>
      </w:pPr>
      <w:r w:rsidRPr="00587F0E">
        <w:rPr>
          <w:sz w:val="16"/>
        </w:rPr>
        <w:t>Setting aside HR disputes, I’m going to point out something here that perhaps could be left unsaid: both of these individuals are, unlike Hinton, women. It’s an intriguing pattern in AI that the companies and research are often led by men – white and Asian, predominantly – but that so many of the AI experts raising concerns and suggesting solutions are women, and often women of colour (it’s worth also reading Joy Buolamwini and Ruha Benjamin on these subjects).</w:t>
      </w:r>
    </w:p>
    <w:p w14:paraId="35894C4E" w14:textId="77777777" w:rsidR="000F5B66" w:rsidRPr="00587F0E" w:rsidRDefault="000F5B66" w:rsidP="000F5B66">
      <w:pPr>
        <w:rPr>
          <w:sz w:val="16"/>
        </w:rPr>
      </w:pPr>
      <w:r w:rsidRPr="00587F0E">
        <w:rPr>
          <w:sz w:val="16"/>
        </w:rPr>
        <w:t>The paper written by Mitchell, Gebru, Bender and their colleague Angelina McMillan-Major was eventually published in 2021, though now only with four co-authors named. In the acknowledgements, the paper notes there were actually seven authors, but ‘some were required by their employer to remove their names’. Margaret Mitchell was in fact not listed as one of the four, though a ‘Shmargaret Shmitchell’ was.</w:t>
      </w:r>
    </w:p>
    <w:p w14:paraId="6F41214E" w14:textId="77777777" w:rsidR="000F5B66" w:rsidRPr="00587F0E" w:rsidRDefault="000F5B66" w:rsidP="000F5B66">
      <w:pPr>
        <w:rPr>
          <w:sz w:val="16"/>
        </w:rPr>
      </w:pPr>
      <w:r w:rsidRPr="00587F0E">
        <w:rPr>
          <w:sz w:val="16"/>
        </w:rPr>
        <w:t>Their paper raises a few risks about large language models and their quickly growing size. Google’s BERT language model in 2019 used a data set size that was 16GB; in 2020, GPT-3 required 570GB for training. All of that computing processing has a high financial cost, which limits who can build these systems, while the energy required has unquestionable environmental impacts, though the use of renewable sources is increasing in the sector. An average human’s carbon emissions are about 5 tonnes (11,023lb) annually, but the authors say that training a transformer model (a type of neural network) using a technique known as neural architecture search (NAS) emitted 284 tonnes (626,113lb) of carbon emissions.</w:t>
      </w:r>
    </w:p>
    <w:p w14:paraId="30A79D6E" w14:textId="77777777" w:rsidR="000F5B66" w:rsidRPr="00587F0E" w:rsidRDefault="000F5B66" w:rsidP="000F5B66">
      <w:pPr>
        <w:rPr>
          <w:sz w:val="16"/>
        </w:rPr>
      </w:pPr>
      <w:r w:rsidRPr="00587F0E">
        <w:rPr>
          <w:sz w:val="16"/>
        </w:rPr>
        <w:t>And the climate crisis is impacting those least likely to benefit from these AI systems. The paper notes that the Maldives is expected to be underwater by 2100, and that 800,000 people were impacted by floods in the Sudan, asking if it’s fair they pay the price of developing LLMs that aren’t being developed in Dhivehi or Sudanese Arabic. It’s past time for energy efficiency to be included in such models.</w:t>
      </w:r>
    </w:p>
    <w:p w14:paraId="294F549D" w14:textId="77777777" w:rsidR="000F5B66" w:rsidRPr="00587F0E" w:rsidRDefault="000F5B66" w:rsidP="000F5B66">
      <w:pPr>
        <w:rPr>
          <w:sz w:val="16"/>
        </w:rPr>
      </w:pPr>
      <w:r w:rsidRPr="00587F0E">
        <w:rPr>
          <w:sz w:val="16"/>
        </w:rPr>
        <w:t>Another challenge the authors raised is data: it should go without saying that the internet is full of bias. As the paper points out, training LLMs that will have a wide and varying impact on a data set that remains largely written by men in English – Wikipedia editors are at most 15 per cent women, for example – will naturally overrepresent those ideas, styles of writing and so on. And then in turn those LLMs churn out more content that’s identical, exacerbating the problem. Plus, as we rely on increasingly massive data sets, it becomes harder to document those data sets or even understand what they contain.</w:t>
      </w:r>
    </w:p>
    <w:p w14:paraId="636DC1BB" w14:textId="77777777" w:rsidR="000F5B66" w:rsidRPr="00587F0E" w:rsidRDefault="000F5B66" w:rsidP="000F5B66">
      <w:pPr>
        <w:rPr>
          <w:sz w:val="16"/>
        </w:rPr>
      </w:pPr>
      <w:r w:rsidRPr="00587F0E">
        <w:rPr>
          <w:sz w:val="16"/>
        </w:rPr>
        <w:t xml:space="preserve">A third challenge concerns the very nature of LLMs: </w:t>
      </w:r>
      <w:r w:rsidRPr="00587F0E">
        <w:rPr>
          <w:rStyle w:val="StyleUnderline"/>
        </w:rPr>
        <w:t>the paper dubs</w:t>
      </w:r>
      <w:r>
        <w:rPr>
          <w:rStyle w:val="StyleUnderline"/>
        </w:rPr>
        <w:t xml:space="preserve"> </w:t>
      </w:r>
      <w:r w:rsidRPr="00587F0E">
        <w:rPr>
          <w:rStyle w:val="StyleUnderline"/>
        </w:rPr>
        <w:t xml:space="preserve">them ‘stochastic parrots’, meaning they </w:t>
      </w:r>
      <w:r w:rsidRPr="00587F0E">
        <w:rPr>
          <w:rStyle w:val="Emphasis"/>
        </w:rPr>
        <w:t>mimic without understanding</w:t>
      </w:r>
      <w:r w:rsidRPr="00587F0E">
        <w:rPr>
          <w:sz w:val="16"/>
        </w:rPr>
        <w:t xml:space="preserve">. </w:t>
      </w:r>
      <w:r w:rsidRPr="00587F0E">
        <w:rPr>
          <w:rStyle w:val="StyleUnderline"/>
        </w:rPr>
        <w:t>The</w:t>
      </w:r>
      <w:r>
        <w:rPr>
          <w:rStyle w:val="StyleUnderline"/>
        </w:rPr>
        <w:t xml:space="preserve"> </w:t>
      </w:r>
      <w:r w:rsidRPr="0007344B">
        <w:rPr>
          <w:rStyle w:val="StyleUnderline"/>
          <w:highlight w:val="yellow"/>
        </w:rPr>
        <w:t>AI</w:t>
      </w:r>
      <w:r w:rsidRPr="00587F0E">
        <w:rPr>
          <w:rStyle w:val="StyleUnderline"/>
        </w:rPr>
        <w:t xml:space="preserve"> system </w:t>
      </w:r>
      <w:r w:rsidRPr="0007344B">
        <w:rPr>
          <w:rStyle w:val="StyleUnderline"/>
          <w:highlight w:val="yellow"/>
        </w:rPr>
        <w:t>is not applying meaning</w:t>
      </w:r>
      <w:r w:rsidRPr="00587F0E">
        <w:rPr>
          <w:rStyle w:val="StyleUnderline"/>
        </w:rPr>
        <w:t xml:space="preserve">, that’s up to </w:t>
      </w:r>
      <w:r w:rsidRPr="00587F0E">
        <w:rPr>
          <w:rStyle w:val="Emphasis"/>
        </w:rPr>
        <w:t>readers</w:t>
      </w:r>
      <w:r w:rsidRPr="00587F0E">
        <w:rPr>
          <w:rStyle w:val="StyleUnderline"/>
        </w:rPr>
        <w:t xml:space="preserve"> to do</w:t>
      </w:r>
      <w:r w:rsidRPr="00587F0E">
        <w:rPr>
          <w:sz w:val="16"/>
        </w:rPr>
        <w:t xml:space="preserve">. </w:t>
      </w:r>
      <w:r w:rsidRPr="00587F0E">
        <w:rPr>
          <w:rStyle w:val="StyleUnderline"/>
        </w:rPr>
        <w:t>This is why</w:t>
      </w:r>
      <w:r>
        <w:rPr>
          <w:rStyle w:val="StyleUnderline"/>
        </w:rPr>
        <w:t xml:space="preserve"> </w:t>
      </w:r>
      <w:r w:rsidRPr="00587F0E">
        <w:rPr>
          <w:rStyle w:val="StyleUnderline"/>
        </w:rPr>
        <w:t>so many people were surprised by ‘hallucinations’ or ‘lies’ in responses</w:t>
      </w:r>
      <w:r>
        <w:rPr>
          <w:rStyle w:val="StyleUnderline"/>
        </w:rPr>
        <w:t xml:space="preserve"> </w:t>
      </w:r>
      <w:r w:rsidRPr="00587F0E">
        <w:rPr>
          <w:sz w:val="16"/>
        </w:rPr>
        <w:t xml:space="preserve">from ChatGPT – </w:t>
      </w:r>
      <w:r w:rsidRPr="00587F0E">
        <w:rPr>
          <w:rStyle w:val="StyleUnderline"/>
        </w:rPr>
        <w:t xml:space="preserve">they didn’t have the </w:t>
      </w:r>
      <w:r w:rsidRPr="00587F0E">
        <w:rPr>
          <w:rStyle w:val="Emphasis"/>
        </w:rPr>
        <w:t>AI literacy</w:t>
      </w:r>
      <w:r w:rsidRPr="00587F0E">
        <w:rPr>
          <w:sz w:val="16"/>
        </w:rPr>
        <w:t xml:space="preserve"> </w:t>
      </w:r>
      <w:r w:rsidRPr="00587F0E">
        <w:rPr>
          <w:rStyle w:val="StyleUnderline"/>
        </w:rPr>
        <w:t>to understand that such</w:t>
      </w:r>
      <w:r>
        <w:rPr>
          <w:rStyle w:val="StyleUnderline"/>
        </w:rPr>
        <w:t xml:space="preserve"> </w:t>
      </w:r>
      <w:r w:rsidRPr="00587F0E">
        <w:rPr>
          <w:rStyle w:val="StyleUnderline"/>
        </w:rPr>
        <w:t xml:space="preserve">systems do not understand meaning or context, they merely </w:t>
      </w:r>
      <w:r w:rsidRPr="00587F0E">
        <w:rPr>
          <w:rStyle w:val="Emphasis"/>
        </w:rPr>
        <w:t>spit out text</w:t>
      </w:r>
      <w:r w:rsidRPr="00587F0E">
        <w:rPr>
          <w:sz w:val="16"/>
        </w:rPr>
        <w:t xml:space="preserve"> that matches the pattern of our language. </w:t>
      </w:r>
      <w:r w:rsidRPr="00587F0E">
        <w:rPr>
          <w:rStyle w:val="StyleUnderline"/>
        </w:rPr>
        <w:t>They do it incredibly well, and it fools</w:t>
      </w:r>
      <w:r>
        <w:rPr>
          <w:rStyle w:val="StyleUnderline"/>
        </w:rPr>
        <w:t xml:space="preserve"> </w:t>
      </w:r>
      <w:r w:rsidRPr="00587F0E">
        <w:rPr>
          <w:rStyle w:val="StyleUnderline"/>
        </w:rPr>
        <w:t>us. These stochastic parrots create language without meaning</w:t>
      </w:r>
      <w:r w:rsidRPr="00587F0E">
        <w:rPr>
          <w:sz w:val="16"/>
        </w:rPr>
        <w:t>. Any meaning in the output is supplied by the reader, and is therefore an illusion.</w:t>
      </w:r>
    </w:p>
    <w:p w14:paraId="04AE13B4" w14:textId="77777777" w:rsidR="000F5B66" w:rsidRPr="00587F0E" w:rsidRDefault="000F5B66" w:rsidP="000F5B66">
      <w:pPr>
        <w:rPr>
          <w:sz w:val="16"/>
        </w:rPr>
      </w:pPr>
      <w:r w:rsidRPr="00587F0E">
        <w:rPr>
          <w:rStyle w:val="Emphasis"/>
        </w:rPr>
        <w:t>Bias</w:t>
      </w:r>
      <w:r w:rsidRPr="00587F0E">
        <w:rPr>
          <w:sz w:val="16"/>
        </w:rPr>
        <w:t xml:space="preserve">, </w:t>
      </w:r>
      <w:r w:rsidRPr="00587F0E">
        <w:rPr>
          <w:rStyle w:val="StyleUnderline"/>
        </w:rPr>
        <w:t xml:space="preserve">strengthening the </w:t>
      </w:r>
      <w:r w:rsidRPr="00587F0E">
        <w:rPr>
          <w:rStyle w:val="Emphasis"/>
        </w:rPr>
        <w:t>status quo</w:t>
      </w:r>
      <w:r w:rsidRPr="00587F0E">
        <w:rPr>
          <w:sz w:val="16"/>
        </w:rPr>
        <w:t xml:space="preserve">, </w:t>
      </w:r>
      <w:r w:rsidRPr="00587F0E">
        <w:rPr>
          <w:rStyle w:val="Emphasis"/>
        </w:rPr>
        <w:t>misunderstanding</w:t>
      </w:r>
      <w:r w:rsidRPr="00587F0E">
        <w:rPr>
          <w:sz w:val="16"/>
        </w:rPr>
        <w:t xml:space="preserve"> </w:t>
      </w:r>
      <w:r w:rsidRPr="00587F0E">
        <w:rPr>
          <w:rStyle w:val="StyleUnderline"/>
        </w:rPr>
        <w:t>the</w:t>
      </w:r>
      <w:r w:rsidRPr="00587F0E">
        <w:rPr>
          <w:sz w:val="16"/>
        </w:rPr>
        <w:t xml:space="preserve"> </w:t>
      </w:r>
      <w:r w:rsidRPr="00587F0E">
        <w:rPr>
          <w:rStyle w:val="Emphasis"/>
        </w:rPr>
        <w:t>power</w:t>
      </w:r>
      <w:r w:rsidRPr="00587F0E">
        <w:rPr>
          <w:sz w:val="16"/>
        </w:rPr>
        <w:t xml:space="preserve"> </w:t>
      </w:r>
      <w:r w:rsidRPr="00587F0E">
        <w:rPr>
          <w:rStyle w:val="StyleUnderline"/>
        </w:rPr>
        <w:t>of AI,</w:t>
      </w:r>
      <w:r>
        <w:rPr>
          <w:rStyle w:val="StyleUnderline"/>
        </w:rPr>
        <w:t xml:space="preserve"> </w:t>
      </w:r>
      <w:r w:rsidRPr="00587F0E">
        <w:rPr>
          <w:rStyle w:val="Emphasis"/>
        </w:rPr>
        <w:t>environmental</w:t>
      </w:r>
      <w:r w:rsidRPr="00587F0E">
        <w:rPr>
          <w:rStyle w:val="StyleUnderline"/>
        </w:rPr>
        <w:t xml:space="preserve"> concerns and </w:t>
      </w:r>
      <w:r w:rsidRPr="00587F0E">
        <w:rPr>
          <w:rStyle w:val="Emphasis"/>
        </w:rPr>
        <w:t>exclusionary</w:t>
      </w:r>
      <w:r w:rsidRPr="00587F0E">
        <w:rPr>
          <w:rStyle w:val="StyleUnderline"/>
        </w:rPr>
        <w:t xml:space="preserve"> costs – none of this is particularly</w:t>
      </w:r>
      <w:r>
        <w:rPr>
          <w:rStyle w:val="StyleUnderline"/>
        </w:rPr>
        <w:t xml:space="preserve"> </w:t>
      </w:r>
      <w:r w:rsidRPr="00587F0E">
        <w:rPr>
          <w:rStyle w:val="StyleUnderline"/>
        </w:rPr>
        <w:t>controversial</w:t>
      </w:r>
      <w:r w:rsidRPr="00587F0E">
        <w:rPr>
          <w:sz w:val="16"/>
        </w:rPr>
        <w:t>. But this was too much criticism for Google to handle – the same company whose CEO is doing the rounds warning about AI killing us all. What on earth is going on here? In response to that open letter from AI luminaries signed by Musk et al., the paper’s authors (Gebru, Mitchell, Bender, and McMillan-Major) issued their own letter, saying: ‘</w:t>
      </w:r>
      <w:r w:rsidRPr="0007344B">
        <w:rPr>
          <w:rStyle w:val="StyleUnderline"/>
          <w:highlight w:val="yellow"/>
        </w:rPr>
        <w:t xml:space="preserve">It is </w:t>
      </w:r>
      <w:r w:rsidRPr="0007344B">
        <w:rPr>
          <w:rStyle w:val="Emphasis"/>
          <w:highlight w:val="yellow"/>
        </w:rPr>
        <w:t>dangerous</w:t>
      </w:r>
      <w:r w:rsidRPr="0007344B">
        <w:rPr>
          <w:sz w:val="16"/>
          <w:highlight w:val="yellow"/>
        </w:rPr>
        <w:t xml:space="preserve"> </w:t>
      </w:r>
      <w:r w:rsidRPr="0007344B">
        <w:rPr>
          <w:rStyle w:val="StyleUnderline"/>
          <w:highlight w:val="yellow"/>
        </w:rPr>
        <w:t>to</w:t>
      </w:r>
      <w:r w:rsidRPr="0007344B">
        <w:rPr>
          <w:sz w:val="16"/>
          <w:highlight w:val="yellow"/>
        </w:rPr>
        <w:t xml:space="preserve"> </w:t>
      </w:r>
      <w:r w:rsidRPr="0007344B">
        <w:rPr>
          <w:rStyle w:val="Emphasis"/>
          <w:highlight w:val="yellow"/>
        </w:rPr>
        <w:t>distract ourselves</w:t>
      </w:r>
      <w:r w:rsidRPr="0007344B">
        <w:rPr>
          <w:sz w:val="16"/>
          <w:highlight w:val="yellow"/>
        </w:rPr>
        <w:t xml:space="preserve"> </w:t>
      </w:r>
      <w:r w:rsidRPr="0007344B">
        <w:rPr>
          <w:rStyle w:val="StyleUnderline"/>
          <w:highlight w:val="yellow"/>
        </w:rPr>
        <w:t>with</w:t>
      </w:r>
      <w:r w:rsidRPr="00587F0E">
        <w:rPr>
          <w:rStyle w:val="StyleUnderline"/>
        </w:rPr>
        <w:t xml:space="preserve"> a </w:t>
      </w:r>
      <w:r w:rsidRPr="00587F0E">
        <w:rPr>
          <w:rStyle w:val="Emphasis"/>
        </w:rPr>
        <w:t xml:space="preserve">fantasised </w:t>
      </w:r>
      <w:r w:rsidRPr="0007344B">
        <w:rPr>
          <w:rStyle w:val="Emphasis"/>
          <w:highlight w:val="yellow"/>
        </w:rPr>
        <w:t>AI-enabled utopia or apocalypse</w:t>
      </w:r>
      <w:r w:rsidRPr="00587F0E">
        <w:rPr>
          <w:sz w:val="16"/>
        </w:rPr>
        <w:t>. Instead, we should focus on the very real and very present exploitative practices of the companies claiming to build them, who are rapidly centralising power and increasing social inequities.’</w:t>
      </w:r>
    </w:p>
    <w:p w14:paraId="2536A208" w14:textId="77777777" w:rsidR="000F5B66" w:rsidRPr="00587F0E" w:rsidRDefault="000F5B66" w:rsidP="000F5B66">
      <w:pPr>
        <w:rPr>
          <w:sz w:val="16"/>
        </w:rPr>
      </w:pPr>
      <w:r w:rsidRPr="00587F0E">
        <w:rPr>
          <w:sz w:val="16"/>
        </w:rPr>
        <w:t>Surely the CEOs of AI-producing companies know all this too. So why are they signing open letters about how freaked out they are? There’s a twofold theory, according to which the motivations are marketing (if AI is going to kill us all, it must be really impressive – so your company should sign up now) and regulatory capture (distract politicians by focusing on a way-off-in-the-future hypothetical threat rather than anything that will impact us now). It’s a theory, anyway.</w:t>
      </w:r>
    </w:p>
    <w:p w14:paraId="3BF2C4E1" w14:textId="77777777" w:rsidR="000F5B66" w:rsidRPr="00587F0E" w:rsidRDefault="000F5B66" w:rsidP="000F5B66">
      <w:pPr>
        <w:rPr>
          <w:sz w:val="16"/>
        </w:rPr>
      </w:pPr>
      <w:r w:rsidRPr="00587F0E">
        <w:rPr>
          <w:sz w:val="16"/>
        </w:rPr>
        <w:t>Now let’s step back a bit. We’ve seen AI go through a seasonal cadence of summer and winter, hype followed by backlash, then quiet, real progress before the loop begins again. Is this the point where the hype crash happens again? Perhaps, but hopefully not. Instead, it’d be preferable for AI to break out of this cycle and start to be truly useful, with a careful, close eye on the downsides.</w:t>
      </w:r>
    </w:p>
    <w:p w14:paraId="6B77B983" w14:textId="77777777" w:rsidR="000F5B66" w:rsidRPr="00587F0E" w:rsidRDefault="000F5B66" w:rsidP="000F5B66">
      <w:pPr>
        <w:rPr>
          <w:sz w:val="16"/>
        </w:rPr>
      </w:pPr>
      <w:r w:rsidRPr="00587F0E">
        <w:rPr>
          <w:rStyle w:val="StyleUnderline"/>
        </w:rPr>
        <w:t>Let’s</w:t>
      </w:r>
      <w:r w:rsidRPr="00587F0E">
        <w:rPr>
          <w:sz w:val="16"/>
        </w:rPr>
        <w:t xml:space="preserve"> </w:t>
      </w:r>
      <w:r w:rsidRPr="0007344B">
        <w:rPr>
          <w:rStyle w:val="Emphasis"/>
          <w:highlight w:val="yellow"/>
        </w:rPr>
        <w:t>ditch the</w:t>
      </w:r>
      <w:r w:rsidRPr="00587F0E">
        <w:rPr>
          <w:sz w:val="16"/>
        </w:rPr>
        <w:t xml:space="preserve"> historical </w:t>
      </w:r>
      <w:r w:rsidRPr="0007344B">
        <w:rPr>
          <w:rStyle w:val="Emphasis"/>
          <w:highlight w:val="yellow"/>
        </w:rPr>
        <w:t>hype</w:t>
      </w:r>
      <w:r w:rsidRPr="00587F0E">
        <w:rPr>
          <w:sz w:val="16"/>
        </w:rPr>
        <w:t xml:space="preserve"> cycle </w:t>
      </w:r>
      <w:r w:rsidRPr="00587F0E">
        <w:rPr>
          <w:rStyle w:val="StyleUnderline"/>
        </w:rPr>
        <w:t xml:space="preserve">and build AI into a </w:t>
      </w:r>
      <w:r w:rsidRPr="00587F0E">
        <w:rPr>
          <w:rStyle w:val="Emphasis"/>
        </w:rPr>
        <w:t>useful tool</w:t>
      </w:r>
      <w:r w:rsidRPr="00587F0E">
        <w:rPr>
          <w:sz w:val="16"/>
        </w:rPr>
        <w:t xml:space="preserve"> for people. Over the last several decades, we’ve refused to admit </w:t>
      </w:r>
      <w:r w:rsidRPr="006020C0">
        <w:rPr>
          <w:rStyle w:val="StyleUnderline"/>
          <w:highlight w:val="yellow"/>
        </w:rPr>
        <w:t xml:space="preserve">AI is </w:t>
      </w:r>
      <w:r w:rsidRPr="006020C0">
        <w:rPr>
          <w:rStyle w:val="Emphasis"/>
          <w:highlight w:val="yellow"/>
        </w:rPr>
        <w:t>narrow</w:t>
      </w:r>
      <w:r w:rsidRPr="00587F0E">
        <w:rPr>
          <w:sz w:val="16"/>
        </w:rPr>
        <w:t xml:space="preserve">, when it is. Even before it could be built, we debated whether it could overtake human intelligence. And before we managed to put it to work, we shuddered over job losses. We should worry about existential threats and societal disruption, of course. But </w:t>
      </w:r>
      <w:r w:rsidRPr="00587F0E">
        <w:rPr>
          <w:rStyle w:val="StyleUnderline"/>
        </w:rPr>
        <w:t xml:space="preserve">we need to fix the </w:t>
      </w:r>
      <w:r w:rsidRPr="00587F0E">
        <w:rPr>
          <w:rStyle w:val="Emphasis"/>
        </w:rPr>
        <w:t>essential challenges</w:t>
      </w:r>
      <w:r w:rsidRPr="00587F0E">
        <w:rPr>
          <w:sz w:val="16"/>
        </w:rPr>
        <w:t xml:space="preserve"> facing us now, too – the costs (environmental and financial), the flaws we’re building in by not taking our time developing data sets, and the wider misunderstanding of how these systems work and don’t. People have been hyping AI abilities and threats for decades. Let’s </w:t>
      </w:r>
      <w:r w:rsidRPr="00587F0E">
        <w:rPr>
          <w:rStyle w:val="StyleUnderline"/>
        </w:rPr>
        <w:t>stop</w:t>
      </w:r>
      <w:r w:rsidRPr="00587F0E">
        <w:rPr>
          <w:sz w:val="16"/>
        </w:rPr>
        <w:t xml:space="preserve"> </w:t>
      </w:r>
      <w:r w:rsidRPr="00587F0E">
        <w:rPr>
          <w:rStyle w:val="Emphasis"/>
        </w:rPr>
        <w:t>wasting energy</w:t>
      </w:r>
      <w:r w:rsidRPr="00587F0E">
        <w:rPr>
          <w:sz w:val="16"/>
        </w:rPr>
        <w:t xml:space="preserve"> </w:t>
      </w:r>
      <w:r w:rsidRPr="00587F0E">
        <w:rPr>
          <w:rStyle w:val="StyleUnderline"/>
        </w:rPr>
        <w:t>on</w:t>
      </w:r>
      <w:r w:rsidRPr="00587F0E">
        <w:rPr>
          <w:sz w:val="16"/>
        </w:rPr>
        <w:t xml:space="preserve"> </w:t>
      </w:r>
      <w:r w:rsidRPr="00587F0E">
        <w:rPr>
          <w:rStyle w:val="Emphasis"/>
        </w:rPr>
        <w:t>marketing</w:t>
      </w:r>
      <w:r w:rsidRPr="00587F0E">
        <w:rPr>
          <w:sz w:val="16"/>
        </w:rPr>
        <w:t xml:space="preserve"> </w:t>
      </w:r>
      <w:r w:rsidRPr="00587F0E">
        <w:rPr>
          <w:rStyle w:val="StyleUnderline"/>
        </w:rPr>
        <w:t>and</w:t>
      </w:r>
      <w:r w:rsidRPr="00587F0E">
        <w:rPr>
          <w:sz w:val="16"/>
        </w:rPr>
        <w:t xml:space="preserve"> </w:t>
      </w:r>
      <w:r w:rsidRPr="00587F0E">
        <w:rPr>
          <w:rStyle w:val="Emphasis"/>
        </w:rPr>
        <w:t>take the time and effort to make AI work well</w:t>
      </w:r>
      <w:r w:rsidRPr="00587F0E">
        <w:rPr>
          <w:sz w:val="16"/>
        </w:rPr>
        <w:t xml:space="preserve"> for people.</w:t>
      </w:r>
    </w:p>
    <w:p w14:paraId="6B14C542" w14:textId="77777777" w:rsidR="000F5B66" w:rsidRDefault="000F5B66" w:rsidP="000F5B66">
      <w:pPr>
        <w:rPr>
          <w:sz w:val="16"/>
        </w:rPr>
      </w:pPr>
      <w:r w:rsidRPr="00587F0E">
        <w:rPr>
          <w:sz w:val="16"/>
        </w:rPr>
        <w:t xml:space="preserve">How do we do this? Better funding models, openness in corporate research and taking our time. But </w:t>
      </w:r>
      <w:r w:rsidRPr="00587F0E">
        <w:rPr>
          <w:rStyle w:val="StyleUnderline"/>
        </w:rPr>
        <w:t xml:space="preserve">what we </w:t>
      </w:r>
      <w:r w:rsidRPr="00587F0E">
        <w:rPr>
          <w:rStyle w:val="Emphasis"/>
        </w:rPr>
        <w:t>shouldn’t do</w:t>
      </w:r>
      <w:r w:rsidRPr="00587F0E">
        <w:rPr>
          <w:sz w:val="16"/>
        </w:rPr>
        <w:t xml:space="preserve"> </w:t>
      </w:r>
      <w:r w:rsidRPr="00587F0E">
        <w:rPr>
          <w:rStyle w:val="StyleUnderline"/>
        </w:rPr>
        <w:t>is listen to CEOs</w:t>
      </w:r>
      <w:r>
        <w:rPr>
          <w:rStyle w:val="StyleUnderline"/>
        </w:rPr>
        <w:t xml:space="preserve"> </w:t>
      </w:r>
      <w:r w:rsidRPr="00587F0E">
        <w:rPr>
          <w:rStyle w:val="Emphasis"/>
        </w:rPr>
        <w:t>confounding regulators by screaming about existential risks</w:t>
      </w:r>
      <w:r w:rsidRPr="00587F0E">
        <w:rPr>
          <w:sz w:val="16"/>
        </w:rPr>
        <w:t xml:space="preserve"> as though the Terminator is standing right behind us. </w:t>
      </w:r>
      <w:r w:rsidRPr="00587F0E">
        <w:rPr>
          <w:rStyle w:val="StyleUnderline"/>
        </w:rPr>
        <w:t xml:space="preserve">Lads, </w:t>
      </w:r>
      <w:r w:rsidRPr="00587F0E">
        <w:rPr>
          <w:rStyle w:val="Emphasis"/>
        </w:rPr>
        <w:t>you’re the ones making it</w:t>
      </w:r>
      <w:r w:rsidRPr="00587F0E">
        <w:rPr>
          <w:rStyle w:val="StyleUnderline"/>
        </w:rPr>
        <w:t>. If</w:t>
      </w:r>
      <w:r>
        <w:rPr>
          <w:rStyle w:val="StyleUnderline"/>
        </w:rPr>
        <w:t xml:space="preserve"> </w:t>
      </w:r>
      <w:r w:rsidRPr="00587F0E">
        <w:rPr>
          <w:rStyle w:val="StyleUnderline"/>
        </w:rPr>
        <w:t xml:space="preserve">you’re so scared, </w:t>
      </w:r>
      <w:r w:rsidRPr="00587F0E">
        <w:rPr>
          <w:rStyle w:val="Emphasis"/>
        </w:rPr>
        <w:t>stop</w:t>
      </w:r>
      <w:r w:rsidRPr="00587F0E">
        <w:rPr>
          <w:sz w:val="16"/>
        </w:rPr>
        <w:t xml:space="preserve"> what you’re doing – and stop sidelining the people pointing out problems.</w:t>
      </w:r>
    </w:p>
    <w:p w14:paraId="16E059C2" w14:textId="77777777" w:rsidR="000F5B66" w:rsidRDefault="000F5B66" w:rsidP="000F5B66">
      <w:pPr>
        <w:pStyle w:val="Heading3"/>
      </w:pPr>
      <w:r>
        <w:t>Cyber Impact---1NC</w:t>
      </w:r>
    </w:p>
    <w:p w14:paraId="37E026CB" w14:textId="77777777" w:rsidR="000F5B66" w:rsidRDefault="000F5B66" w:rsidP="000F5B66">
      <w:pPr>
        <w:pStyle w:val="Heading4"/>
      </w:pPr>
      <w:r>
        <w:t xml:space="preserve">Cybercrime </w:t>
      </w:r>
      <w:r>
        <w:rPr>
          <w:u w:val="single"/>
        </w:rPr>
        <w:t>doesn’t</w:t>
      </w:r>
      <w:r w:rsidRPr="00D4313A">
        <w:rPr>
          <w:u w:val="single"/>
        </w:rPr>
        <w:t xml:space="preserve"> escalate</w:t>
      </w:r>
      <w:r>
        <w:t xml:space="preserve">. </w:t>
      </w:r>
    </w:p>
    <w:p w14:paraId="2D3CFFE1" w14:textId="77777777" w:rsidR="000F5B66" w:rsidRDefault="000F5B66" w:rsidP="000F5B66">
      <w:r>
        <w:t xml:space="preserve">Dr. Brandon </w:t>
      </w:r>
      <w:r w:rsidRPr="00EB6529">
        <w:rPr>
          <w:rStyle w:val="Style13ptBold"/>
        </w:rPr>
        <w:t>Valeriano et al. 25</w:t>
      </w:r>
      <w:r>
        <w:t>, PhD, Lecturer, School of Social &amp; Political Sciences, University of Glasgow. Bren Chair, Military Innovation, Marine Corps University. Senior Advisor, Cyber Solarium Commission. Senior Fellow, Cato Institute; Dr. Ryan C. Maness, PhD, Director, Information Operations for Research, US Department of Defense. Assistant Professor, Department of Defense Analysis, Naval Postgraduate School; Dr. Benjamin Jensen, PhD, Professor, Marine Corps University School of Advanced Warfighting. Scholar, School of International Service, American University. Senior Fellow, Atlantic Council. Former Senior Research Director &amp; Lead Author, US Cyberspace Solarium Commission, "Cyber War," in What Do We Know about War?, Chapter 12, 2025, pg. 221-224.</w:t>
      </w:r>
    </w:p>
    <w:p w14:paraId="1831352E" w14:textId="77777777" w:rsidR="000F5B66" w:rsidRPr="00D4313A" w:rsidRDefault="000F5B66" w:rsidP="000F5B66">
      <w:pPr>
        <w:rPr>
          <w:sz w:val="16"/>
        </w:rPr>
      </w:pPr>
      <w:r w:rsidRPr="00D4313A">
        <w:rPr>
          <w:sz w:val="16"/>
        </w:rPr>
        <w:t xml:space="preserve">Escalation is defined as an increase in the nature or intensity of conflict. </w:t>
      </w:r>
      <w:r w:rsidRPr="00D4313A">
        <w:rPr>
          <w:rStyle w:val="StyleUnderline"/>
        </w:rPr>
        <w:t>Extending escalation theory to</w:t>
      </w:r>
      <w:r w:rsidRPr="00D4313A">
        <w:rPr>
          <w:sz w:val="16"/>
        </w:rPr>
        <w:t xml:space="preserve"> </w:t>
      </w:r>
      <w:r w:rsidRPr="00D4313A">
        <w:rPr>
          <w:rStyle w:val="Emphasis"/>
        </w:rPr>
        <w:t>cyber space</w:t>
      </w:r>
      <w:r w:rsidRPr="00D4313A">
        <w:rPr>
          <w:sz w:val="16"/>
        </w:rPr>
        <w:t xml:space="preserve"> would </w:t>
      </w:r>
      <w:r w:rsidRPr="00D4313A">
        <w:rPr>
          <w:rStyle w:val="StyleUnderline"/>
        </w:rPr>
        <w:t>include situations in which “the target responds with</w:t>
      </w:r>
      <w:r w:rsidRPr="00D4313A">
        <w:rPr>
          <w:sz w:val="16"/>
        </w:rPr>
        <w:t xml:space="preserve"> </w:t>
      </w:r>
      <w:r w:rsidRPr="00D4313A">
        <w:rPr>
          <w:rStyle w:val="Emphasis"/>
        </w:rPr>
        <w:t>more intense</w:t>
      </w:r>
      <w:r w:rsidRPr="00D4313A">
        <w:rPr>
          <w:sz w:val="16"/>
        </w:rPr>
        <w:t xml:space="preserve"> </w:t>
      </w:r>
      <w:r w:rsidRPr="00D4313A">
        <w:rPr>
          <w:rStyle w:val="StyleUnderline"/>
        </w:rPr>
        <w:t>and</w:t>
      </w:r>
      <w:r w:rsidRPr="00D4313A">
        <w:rPr>
          <w:sz w:val="16"/>
        </w:rPr>
        <w:t xml:space="preserve"> </w:t>
      </w:r>
      <w:r w:rsidRPr="00D4313A">
        <w:rPr>
          <w:rStyle w:val="Emphasis"/>
        </w:rPr>
        <w:t>costly</w:t>
      </w:r>
      <w:r w:rsidRPr="00D4313A">
        <w:rPr>
          <w:sz w:val="16"/>
        </w:rPr>
        <w:t xml:space="preserve"> </w:t>
      </w:r>
      <w:r w:rsidRPr="00D4313A">
        <w:rPr>
          <w:rStyle w:val="StyleUnderline"/>
        </w:rPr>
        <w:t>cyber means</w:t>
      </w:r>
      <w:r w:rsidRPr="00D4313A">
        <w:rPr>
          <w:sz w:val="16"/>
        </w:rPr>
        <w:t xml:space="preserve"> (cyber escalation within the domain) </w:t>
      </w:r>
      <w:r w:rsidRPr="00D4313A">
        <w:rPr>
          <w:rStyle w:val="StyleUnderline"/>
        </w:rPr>
        <w:t>or</w:t>
      </w:r>
      <w:r w:rsidRPr="00D4313A">
        <w:rPr>
          <w:sz w:val="16"/>
        </w:rPr>
        <w:t xml:space="preserve"> through </w:t>
      </w:r>
      <w:r w:rsidRPr="00D4313A">
        <w:rPr>
          <w:rStyle w:val="Emphasis"/>
        </w:rPr>
        <w:t>breaching</w:t>
      </w:r>
      <w:r w:rsidRPr="00D4313A">
        <w:rPr>
          <w:sz w:val="16"/>
        </w:rPr>
        <w:t xml:space="preserve"> </w:t>
      </w:r>
      <w:r w:rsidRPr="00D4313A">
        <w:rPr>
          <w:rStyle w:val="StyleUnderline"/>
        </w:rPr>
        <w:t>the cyber-kinetic threshold</w:t>
      </w:r>
      <w:r w:rsidRPr="00D4313A">
        <w:rPr>
          <w:sz w:val="16"/>
        </w:rPr>
        <w:t xml:space="preserve"> (crossdomain escalation)” (Borghard and Lonergan 2019: 123). Libicki (2016) simplifies cyber escalation into two factors: intensity (striking deeper, lasting longer) or more extensive (striking new targets), plus adds the consideration that an attack in cyber space can escalate to an attack on physical space.</w:t>
      </w:r>
    </w:p>
    <w:p w14:paraId="32D1E267" w14:textId="77777777" w:rsidR="000F5B66" w:rsidRPr="00D4313A" w:rsidRDefault="000F5B66" w:rsidP="000F5B66">
      <w:pPr>
        <w:rPr>
          <w:sz w:val="16"/>
        </w:rPr>
      </w:pPr>
      <w:r w:rsidRPr="00D4313A">
        <w:rPr>
          <w:sz w:val="16"/>
        </w:rPr>
        <w:t xml:space="preserve">Cyber escalation is then defined as a reaction with digital tools that increases intensity or aggression or that spreads the scope of conflict after an initial move in the digital domain. Theoretically the cyber domain can contain escalation because of the uncertainty introduced by cyber weapons (Buchanan 2016). There is also the aspect of civilian punishment, attacks that hit what might be deemed off-limits civilian systems, provoking escalation due to the violation in norms between two actors. </w:t>
      </w:r>
    </w:p>
    <w:p w14:paraId="38E76834" w14:textId="77777777" w:rsidR="000F5B66" w:rsidRPr="00D4313A" w:rsidRDefault="000F5B66" w:rsidP="000F5B66">
      <w:pPr>
        <w:rPr>
          <w:sz w:val="16"/>
        </w:rPr>
      </w:pPr>
      <w:r w:rsidRPr="00D4313A">
        <w:rPr>
          <w:rStyle w:val="StyleUnderline"/>
          <w:highlight w:val="yellow"/>
        </w:rPr>
        <w:t>In</w:t>
      </w:r>
      <w:r w:rsidRPr="00D4313A">
        <w:rPr>
          <w:sz w:val="16"/>
          <w:highlight w:val="yellow"/>
        </w:rPr>
        <w:t xml:space="preserve"> </w:t>
      </w:r>
      <w:r w:rsidRPr="00D4313A">
        <w:rPr>
          <w:rStyle w:val="Emphasis"/>
          <w:highlight w:val="yellow"/>
        </w:rPr>
        <w:t>practice</w:t>
      </w:r>
      <w:r w:rsidRPr="00D4313A">
        <w:rPr>
          <w:sz w:val="16"/>
        </w:rPr>
        <w:t xml:space="preserve">, however, </w:t>
      </w:r>
      <w:r w:rsidRPr="00D4313A">
        <w:rPr>
          <w:rStyle w:val="StyleUnderline"/>
          <w:highlight w:val="yellow"/>
        </w:rPr>
        <w:t>cyber escalation is</w:t>
      </w:r>
      <w:r w:rsidRPr="00D4313A">
        <w:rPr>
          <w:sz w:val="16"/>
          <w:highlight w:val="yellow"/>
        </w:rPr>
        <w:t xml:space="preserve"> </w:t>
      </w:r>
      <w:r w:rsidRPr="00D4313A">
        <w:rPr>
          <w:rStyle w:val="Emphasis"/>
          <w:highlight w:val="yellow"/>
        </w:rPr>
        <w:t>rare</w:t>
      </w:r>
      <w:r w:rsidRPr="00D4313A">
        <w:rPr>
          <w:sz w:val="16"/>
        </w:rPr>
        <w:t xml:space="preserve">. </w:t>
      </w:r>
      <w:r w:rsidRPr="00D4313A">
        <w:rPr>
          <w:rStyle w:val="StyleUnderline"/>
        </w:rPr>
        <w:t>Stuxnet</w:t>
      </w:r>
      <w:r w:rsidRPr="00D4313A">
        <w:rPr>
          <w:sz w:val="16"/>
        </w:rPr>
        <w:t xml:space="preserve"> (2007–2010) </w:t>
      </w:r>
      <w:r w:rsidRPr="00D4313A">
        <w:rPr>
          <w:rStyle w:val="StyleUnderline"/>
        </w:rPr>
        <w:t>is</w:t>
      </w:r>
      <w:r w:rsidRPr="00D4313A">
        <w:rPr>
          <w:sz w:val="16"/>
        </w:rPr>
        <w:t xml:space="preserve"> </w:t>
      </w:r>
      <w:r w:rsidRPr="00D4313A">
        <w:rPr>
          <w:rStyle w:val="Emphasis"/>
        </w:rPr>
        <w:t>often cited</w:t>
      </w:r>
      <w:r w:rsidRPr="00D4313A">
        <w:rPr>
          <w:sz w:val="16"/>
        </w:rPr>
        <w:t xml:space="preserve"> </w:t>
      </w:r>
      <w:r w:rsidRPr="00D4313A">
        <w:rPr>
          <w:rStyle w:val="StyleUnderline"/>
        </w:rPr>
        <w:t>as the prime example</w:t>
      </w:r>
      <w:r w:rsidRPr="00D4313A">
        <w:rPr>
          <w:sz w:val="16"/>
        </w:rPr>
        <w:t xml:space="preserve"> of cyber escalation </w:t>
      </w:r>
      <w:r w:rsidRPr="00D4313A">
        <w:rPr>
          <w:rStyle w:val="StyleUnderline"/>
        </w:rPr>
        <w:t>yet</w:t>
      </w:r>
      <w:r w:rsidRPr="00D4313A">
        <w:rPr>
          <w:sz w:val="16"/>
        </w:rPr>
        <w:t xml:space="preserve">, put in the context of the wider dispute between the West and Iran over the development of nuclear weapons, </w:t>
      </w:r>
      <w:r w:rsidRPr="00D4313A">
        <w:rPr>
          <w:rStyle w:val="StyleUnderline"/>
        </w:rPr>
        <w:t xml:space="preserve">the </w:t>
      </w:r>
      <w:r w:rsidRPr="00D4313A">
        <w:rPr>
          <w:rStyle w:val="StyleUnderline"/>
          <w:highlight w:val="yellow"/>
        </w:rPr>
        <w:t>Stuxnet</w:t>
      </w:r>
      <w:r w:rsidRPr="00D4313A">
        <w:rPr>
          <w:rStyle w:val="StyleUnderline"/>
        </w:rPr>
        <w:t xml:space="preserve"> attack </w:t>
      </w:r>
      <w:r w:rsidRPr="00D4313A">
        <w:rPr>
          <w:rStyle w:val="StyleUnderline"/>
          <w:highlight w:val="yellow"/>
        </w:rPr>
        <w:t>is</w:t>
      </w:r>
      <w:r w:rsidRPr="00D4313A">
        <w:rPr>
          <w:rStyle w:val="StyleUnderline"/>
        </w:rPr>
        <w:t xml:space="preserve"> actually a</w:t>
      </w:r>
      <w:r w:rsidRPr="00D4313A">
        <w:rPr>
          <w:sz w:val="16"/>
        </w:rPr>
        <w:t xml:space="preserve"> </w:t>
      </w:r>
      <w:r w:rsidRPr="00D4313A">
        <w:rPr>
          <w:rStyle w:val="Emphasis"/>
          <w:highlight w:val="yellow"/>
        </w:rPr>
        <w:t>de-escalatory</w:t>
      </w:r>
      <w:r w:rsidRPr="00D4313A">
        <w:rPr>
          <w:rStyle w:val="Emphasis"/>
        </w:rPr>
        <w:t xml:space="preserve"> move</w:t>
      </w:r>
      <w:r w:rsidRPr="00D4313A">
        <w:rPr>
          <w:sz w:val="16"/>
        </w:rPr>
        <w:t xml:space="preserve"> </w:t>
      </w:r>
      <w:r w:rsidRPr="00D4313A">
        <w:rPr>
          <w:rStyle w:val="StyleUnderline"/>
        </w:rPr>
        <w:t>because the other options on the table at the time were</w:t>
      </w:r>
      <w:r w:rsidRPr="00D4313A">
        <w:rPr>
          <w:sz w:val="16"/>
        </w:rPr>
        <w:t xml:space="preserve"> </w:t>
      </w:r>
      <w:r w:rsidRPr="00D4313A">
        <w:rPr>
          <w:rStyle w:val="Emphasis"/>
        </w:rPr>
        <w:t>conventional</w:t>
      </w:r>
      <w:r w:rsidRPr="00D4313A">
        <w:rPr>
          <w:sz w:val="16"/>
        </w:rPr>
        <w:t xml:space="preserve"> </w:t>
      </w:r>
      <w:r w:rsidRPr="00D4313A">
        <w:rPr>
          <w:rStyle w:val="StyleUnderline"/>
        </w:rPr>
        <w:t>strikes</w:t>
      </w:r>
      <w:r w:rsidRPr="00D4313A">
        <w:rPr>
          <w:sz w:val="16"/>
        </w:rPr>
        <w:t xml:space="preserve"> that would have caused death and destruction.</w:t>
      </w:r>
    </w:p>
    <w:p w14:paraId="2095641D" w14:textId="77777777" w:rsidR="000F5B66" w:rsidRPr="00D4313A" w:rsidRDefault="000F5B66" w:rsidP="000F5B66">
      <w:pPr>
        <w:rPr>
          <w:sz w:val="16"/>
        </w:rPr>
      </w:pPr>
      <w:r w:rsidRPr="00D4313A">
        <w:rPr>
          <w:sz w:val="16"/>
        </w:rPr>
        <w:t xml:space="preserve">Talmadge (2019a: 864) makes the point that </w:t>
      </w:r>
      <w:r w:rsidRPr="00D4313A">
        <w:rPr>
          <w:rStyle w:val="StyleUnderline"/>
          <w:highlight w:val="yellow"/>
        </w:rPr>
        <w:t>tech</w:t>
      </w:r>
      <w:r w:rsidRPr="00D4313A">
        <w:rPr>
          <w:rStyle w:val="StyleUnderline"/>
        </w:rPr>
        <w:t>nology itself is</w:t>
      </w:r>
      <w:r w:rsidRPr="00D4313A">
        <w:rPr>
          <w:sz w:val="16"/>
        </w:rPr>
        <w:t xml:space="preserve"> </w:t>
      </w:r>
      <w:r w:rsidRPr="00D4313A">
        <w:rPr>
          <w:rStyle w:val="Emphasis"/>
          <w:highlight w:val="yellow"/>
        </w:rPr>
        <w:t>rarely</w:t>
      </w:r>
      <w:r w:rsidRPr="00D4313A">
        <w:rPr>
          <w:rStyle w:val="Emphasis"/>
        </w:rPr>
        <w:t xml:space="preserve"> a </w:t>
      </w:r>
      <w:r w:rsidRPr="00D4313A">
        <w:rPr>
          <w:rStyle w:val="Emphasis"/>
          <w:highlight w:val="yellow"/>
        </w:rPr>
        <w:t>sufficient</w:t>
      </w:r>
      <w:r w:rsidRPr="00D4313A">
        <w:rPr>
          <w:rStyle w:val="Emphasis"/>
        </w:rPr>
        <w:t xml:space="preserve"> condition</w:t>
      </w:r>
      <w:r w:rsidRPr="00D4313A">
        <w:rPr>
          <w:sz w:val="16"/>
        </w:rPr>
        <w:t xml:space="preserve"> </w:t>
      </w:r>
      <w:r w:rsidRPr="00D4313A">
        <w:rPr>
          <w:rStyle w:val="StyleUnderline"/>
          <w:highlight w:val="yellow"/>
        </w:rPr>
        <w:t>for escalation</w:t>
      </w:r>
      <w:r w:rsidRPr="00D4313A">
        <w:rPr>
          <w:rStyle w:val="StyleUnderline"/>
        </w:rPr>
        <w:t>, “cast[ing] doubt on the idea of</w:t>
      </w:r>
      <w:r w:rsidRPr="00D4313A">
        <w:rPr>
          <w:sz w:val="16"/>
        </w:rPr>
        <w:t xml:space="preserve"> </w:t>
      </w:r>
      <w:r w:rsidRPr="00D4313A">
        <w:rPr>
          <w:rStyle w:val="Emphasis"/>
        </w:rPr>
        <w:t>emerging technologies</w:t>
      </w:r>
      <w:r w:rsidRPr="00D4313A">
        <w:rPr>
          <w:sz w:val="16"/>
        </w:rPr>
        <w:t xml:space="preserve"> </w:t>
      </w:r>
      <w:r w:rsidRPr="00D4313A">
        <w:rPr>
          <w:rStyle w:val="StyleUnderline"/>
        </w:rPr>
        <w:t>as an</w:t>
      </w:r>
      <w:r w:rsidRPr="00D4313A">
        <w:rPr>
          <w:sz w:val="16"/>
        </w:rPr>
        <w:t xml:space="preserve"> </w:t>
      </w:r>
      <w:r w:rsidRPr="00D4313A">
        <w:rPr>
          <w:rStyle w:val="Emphasis"/>
        </w:rPr>
        <w:t>independent</w:t>
      </w:r>
      <w:r w:rsidRPr="00D4313A">
        <w:rPr>
          <w:sz w:val="16"/>
        </w:rPr>
        <w:t xml:space="preserve">, primary </w:t>
      </w:r>
      <w:r w:rsidRPr="00D4313A">
        <w:rPr>
          <w:rStyle w:val="Emphasis"/>
        </w:rPr>
        <w:t>driver</w:t>
      </w:r>
      <w:r w:rsidRPr="00D4313A">
        <w:rPr>
          <w:sz w:val="16"/>
        </w:rPr>
        <w:t xml:space="preserve"> </w:t>
      </w:r>
      <w:r w:rsidRPr="00D4313A">
        <w:rPr>
          <w:rStyle w:val="StyleUnderline"/>
        </w:rPr>
        <w:t>of otherwise avoidable escalation</w:t>
      </w:r>
      <w:r w:rsidRPr="00D4313A">
        <w:rPr>
          <w:sz w:val="16"/>
        </w:rPr>
        <w:t xml:space="preserve">.” </w:t>
      </w:r>
      <w:r w:rsidRPr="00D4313A">
        <w:rPr>
          <w:rStyle w:val="StyleUnderline"/>
        </w:rPr>
        <w:t>Technology became the</w:t>
      </w:r>
      <w:r w:rsidRPr="00D4313A">
        <w:rPr>
          <w:sz w:val="16"/>
        </w:rPr>
        <w:t xml:space="preserve"> </w:t>
      </w:r>
      <w:r w:rsidRPr="00D4313A">
        <w:rPr>
          <w:rStyle w:val="Emphasis"/>
        </w:rPr>
        <w:t>mask</w:t>
      </w:r>
      <w:r w:rsidRPr="00D4313A">
        <w:rPr>
          <w:sz w:val="16"/>
        </w:rPr>
        <w:t xml:space="preserve"> for the processes that enable escalation, </w:t>
      </w:r>
      <w:r w:rsidRPr="00D4313A">
        <w:rPr>
          <w:rStyle w:val="StyleUnderline"/>
        </w:rPr>
        <w:t>rather than the</w:t>
      </w:r>
      <w:r w:rsidRPr="00D4313A">
        <w:rPr>
          <w:sz w:val="16"/>
        </w:rPr>
        <w:t xml:space="preserve"> </w:t>
      </w:r>
      <w:r w:rsidRPr="00D4313A">
        <w:rPr>
          <w:rStyle w:val="Emphasis"/>
        </w:rPr>
        <w:t>cause</w:t>
      </w:r>
      <w:r w:rsidRPr="00D4313A">
        <w:rPr>
          <w:sz w:val="16"/>
        </w:rPr>
        <w:t xml:space="preserve"> </w:t>
      </w:r>
      <w:r w:rsidRPr="00D4313A">
        <w:rPr>
          <w:rStyle w:val="StyleUnderline"/>
        </w:rPr>
        <w:t>of escalation itself</w:t>
      </w:r>
      <w:r w:rsidRPr="00D4313A">
        <w:rPr>
          <w:sz w:val="16"/>
        </w:rPr>
        <w:t xml:space="preserve">. It is not the domain that produces escalation, but the action in the domain that produces outcomes. </w:t>
      </w:r>
    </w:p>
    <w:p w14:paraId="1E2E827B" w14:textId="77777777" w:rsidR="000F5B66" w:rsidRPr="00D4313A" w:rsidRDefault="000F5B66" w:rsidP="000F5B66">
      <w:pPr>
        <w:rPr>
          <w:sz w:val="16"/>
        </w:rPr>
      </w:pPr>
      <w:r w:rsidRPr="00D4313A">
        <w:rPr>
          <w:sz w:val="16"/>
        </w:rPr>
        <w:t xml:space="preserve">We </w:t>
      </w:r>
      <w:r w:rsidRPr="00D4313A">
        <w:rPr>
          <w:rStyle w:val="StyleUnderline"/>
          <w:highlight w:val="yellow"/>
        </w:rPr>
        <w:t>have</w:t>
      </w:r>
      <w:r w:rsidRPr="00D4313A">
        <w:rPr>
          <w:sz w:val="16"/>
          <w:highlight w:val="yellow"/>
        </w:rPr>
        <w:t xml:space="preserve"> </w:t>
      </w:r>
      <w:r w:rsidRPr="00D4313A">
        <w:rPr>
          <w:rStyle w:val="Emphasis"/>
          <w:sz w:val="24"/>
          <w:highlight w:val="yellow"/>
        </w:rPr>
        <w:t>ample empirical ev</w:t>
      </w:r>
      <w:r w:rsidRPr="00D4313A">
        <w:rPr>
          <w:rStyle w:val="Emphasis"/>
          <w:sz w:val="24"/>
        </w:rPr>
        <w:t>idence</w:t>
      </w:r>
      <w:r w:rsidRPr="00D4313A">
        <w:rPr>
          <w:sz w:val="16"/>
        </w:rPr>
        <w:t xml:space="preserve"> that </w:t>
      </w:r>
      <w:r w:rsidRPr="00D4313A">
        <w:rPr>
          <w:rStyle w:val="Emphasis"/>
          <w:sz w:val="24"/>
          <w:highlight w:val="yellow"/>
        </w:rPr>
        <w:t>escalation is limited in</w:t>
      </w:r>
      <w:r w:rsidRPr="00D4313A">
        <w:rPr>
          <w:rStyle w:val="Emphasis"/>
          <w:sz w:val="24"/>
        </w:rPr>
        <w:t xml:space="preserve"> the </w:t>
      </w:r>
      <w:r w:rsidRPr="00D4313A">
        <w:rPr>
          <w:rStyle w:val="Emphasis"/>
          <w:sz w:val="24"/>
          <w:highlight w:val="yellow"/>
        </w:rPr>
        <w:t>cyber</w:t>
      </w:r>
      <w:r w:rsidRPr="00D4313A">
        <w:rPr>
          <w:rStyle w:val="Emphasis"/>
          <w:sz w:val="24"/>
        </w:rPr>
        <w:t xml:space="preserve"> domain</w:t>
      </w:r>
      <w:r w:rsidRPr="00D4313A">
        <w:rPr>
          <w:sz w:val="16"/>
        </w:rPr>
        <w:t xml:space="preserve">. Even in its simpler form, </w:t>
      </w:r>
      <w:r w:rsidRPr="00D4313A">
        <w:rPr>
          <w:rStyle w:val="StyleUnderline"/>
        </w:rPr>
        <w:t>there is</w:t>
      </w:r>
      <w:r w:rsidRPr="00D4313A">
        <w:rPr>
          <w:sz w:val="16"/>
        </w:rPr>
        <w:t xml:space="preserve"> </w:t>
      </w:r>
      <w:r w:rsidRPr="00D4313A">
        <w:rPr>
          <w:rStyle w:val="Emphasis"/>
        </w:rPr>
        <w:t>little retaliation</w:t>
      </w:r>
      <w:r w:rsidRPr="00D4313A">
        <w:rPr>
          <w:sz w:val="16"/>
        </w:rPr>
        <w:t xml:space="preserve">, </w:t>
      </w:r>
      <w:r w:rsidRPr="00D4313A">
        <w:rPr>
          <w:rStyle w:val="StyleUnderline"/>
        </w:rPr>
        <w:t>let alone escalation, in the domain or even out of the domain when cyber actions are</w:t>
      </w:r>
      <w:r w:rsidRPr="00D4313A">
        <w:rPr>
          <w:sz w:val="16"/>
        </w:rPr>
        <w:t xml:space="preserve"> the </w:t>
      </w:r>
      <w:r w:rsidRPr="00D4313A">
        <w:rPr>
          <w:rStyle w:val="Emphasis"/>
        </w:rPr>
        <w:t>triggering</w:t>
      </w:r>
      <w:r w:rsidRPr="00D4313A">
        <w:rPr>
          <w:sz w:val="16"/>
        </w:rPr>
        <w:t xml:space="preserve"> </w:t>
      </w:r>
      <w:r w:rsidRPr="00D4313A">
        <w:rPr>
          <w:rStyle w:val="StyleUnderline"/>
        </w:rPr>
        <w:t>events</w:t>
      </w:r>
      <w:r w:rsidRPr="00D4313A">
        <w:rPr>
          <w:sz w:val="16"/>
        </w:rPr>
        <w:t xml:space="preserve">. When conflicts do escalate in cyber space, we </w:t>
      </w:r>
      <w:r w:rsidRPr="00D4313A">
        <w:rPr>
          <w:rStyle w:val="StyleUnderline"/>
        </w:rPr>
        <w:t>observe</w:t>
      </w:r>
      <w:r w:rsidRPr="00D4313A">
        <w:rPr>
          <w:sz w:val="16"/>
        </w:rPr>
        <w:t xml:space="preserve"> </w:t>
      </w:r>
      <w:r w:rsidRPr="00D4313A">
        <w:rPr>
          <w:rStyle w:val="Emphasis"/>
        </w:rPr>
        <w:t>limited engagement</w:t>
      </w:r>
      <w:r w:rsidRPr="00D4313A">
        <w:rPr>
          <w:sz w:val="16"/>
        </w:rPr>
        <w:t xml:space="preserve"> </w:t>
      </w:r>
      <w:r w:rsidRPr="00D4313A">
        <w:rPr>
          <w:rStyle w:val="StyleUnderline"/>
        </w:rPr>
        <w:t>between the parties unless there is</w:t>
      </w:r>
      <w:r w:rsidRPr="00D4313A">
        <w:rPr>
          <w:sz w:val="16"/>
        </w:rPr>
        <w:t xml:space="preserve"> </w:t>
      </w:r>
      <w:r w:rsidRPr="00D4313A">
        <w:rPr>
          <w:rStyle w:val="Emphasis"/>
        </w:rPr>
        <w:t>already</w:t>
      </w:r>
      <w:r w:rsidRPr="00D4313A">
        <w:rPr>
          <w:sz w:val="16"/>
        </w:rPr>
        <w:t xml:space="preserve"> </w:t>
      </w:r>
      <w:r w:rsidRPr="00D4313A">
        <w:rPr>
          <w:rStyle w:val="StyleUnderline"/>
        </w:rPr>
        <w:t>an outright war</w:t>
      </w:r>
      <w:r w:rsidRPr="00D4313A">
        <w:rPr>
          <w:sz w:val="16"/>
        </w:rPr>
        <w:t>. As Valeriano, Jensen, and Maness (2018: 18) note, “</w:t>
      </w:r>
      <w:r w:rsidRPr="00D4313A">
        <w:rPr>
          <w:rStyle w:val="StyleUnderline"/>
        </w:rPr>
        <w:t xml:space="preserve">even when cyber </w:t>
      </w:r>
      <w:r w:rsidRPr="00D4313A">
        <w:rPr>
          <w:rStyle w:val="StyleUnderline"/>
          <w:highlight w:val="yellow"/>
        </w:rPr>
        <w:t>exchanges</w:t>
      </w:r>
      <w:r w:rsidRPr="00D4313A">
        <w:rPr>
          <w:sz w:val="16"/>
        </w:rPr>
        <w:t xml:space="preserve"> </w:t>
      </w:r>
      <w:r w:rsidRPr="00D4313A">
        <w:rPr>
          <w:rStyle w:val="Emphasis"/>
        </w:rPr>
        <w:t>between rivals</w:t>
      </w:r>
      <w:r w:rsidRPr="00D4313A">
        <w:rPr>
          <w:sz w:val="16"/>
        </w:rPr>
        <w:t xml:space="preserve"> </w:t>
      </w:r>
      <w:r w:rsidRPr="00D4313A">
        <w:rPr>
          <w:rStyle w:val="StyleUnderline"/>
        </w:rPr>
        <w:t xml:space="preserve">escalate, they </w:t>
      </w:r>
      <w:r w:rsidRPr="00D4313A">
        <w:rPr>
          <w:rStyle w:val="StyleUnderline"/>
          <w:highlight w:val="yellow"/>
        </w:rPr>
        <w:t>remain</w:t>
      </w:r>
      <w:r w:rsidRPr="00D4313A">
        <w:rPr>
          <w:sz w:val="16"/>
          <w:highlight w:val="yellow"/>
        </w:rPr>
        <w:t xml:space="preserve"> </w:t>
      </w:r>
      <w:r w:rsidRPr="00D4313A">
        <w:rPr>
          <w:rStyle w:val="Emphasis"/>
          <w:highlight w:val="yellow"/>
        </w:rPr>
        <w:t>limited in scope</w:t>
      </w:r>
      <w:r w:rsidRPr="00D4313A">
        <w:rPr>
          <w:sz w:val="16"/>
        </w:rPr>
        <w:t xml:space="preserve"> </w:t>
      </w:r>
      <w:r w:rsidRPr="00D4313A">
        <w:rPr>
          <w:rStyle w:val="StyleUnderline"/>
        </w:rPr>
        <w:t>outside of ongoing military conflict</w:t>
      </w:r>
      <w:r w:rsidRPr="00D4313A">
        <w:rPr>
          <w:sz w:val="16"/>
        </w:rPr>
        <w:t>. That is, rivals may use cyber operations to probe the enemy, test their resolve, and signal the risks of significant escalation.</w:t>
      </w:r>
    </w:p>
    <w:p w14:paraId="79506945" w14:textId="77777777" w:rsidR="000F5B66" w:rsidRPr="00D4313A" w:rsidRDefault="000F5B66" w:rsidP="000F5B66">
      <w:pPr>
        <w:rPr>
          <w:sz w:val="16"/>
        </w:rPr>
      </w:pPr>
      <w:r w:rsidRPr="00D4313A">
        <w:rPr>
          <w:rStyle w:val="Emphasis"/>
          <w:highlight w:val="yellow"/>
        </w:rPr>
        <w:t>Data analysis</w:t>
      </w:r>
      <w:r w:rsidRPr="00D4313A">
        <w:rPr>
          <w:sz w:val="16"/>
        </w:rPr>
        <w:t xml:space="preserve"> </w:t>
      </w:r>
      <w:r w:rsidRPr="00D4313A">
        <w:rPr>
          <w:rStyle w:val="StyleUnderline"/>
        </w:rPr>
        <w:t>supports these positions and is developed</w:t>
      </w:r>
      <w:r w:rsidRPr="00D4313A">
        <w:rPr>
          <w:sz w:val="16"/>
        </w:rPr>
        <w:t xml:space="preserve"> here </w:t>
      </w:r>
      <w:r w:rsidRPr="00D4313A">
        <w:rPr>
          <w:rStyle w:val="StyleUnderline"/>
        </w:rPr>
        <w:t>from established data and taken from ongoing projects</w:t>
      </w:r>
      <w:r w:rsidRPr="00D4313A">
        <w:rPr>
          <w:sz w:val="16"/>
        </w:rPr>
        <w:t xml:space="preserve"> to support our background investigation into cyber escalation processes (Maness, Valeriano, and Jensen 2019). Table 12.4 </w:t>
      </w:r>
      <w:r w:rsidRPr="00D4313A">
        <w:rPr>
          <w:rStyle w:val="StyleUnderline"/>
          <w:highlight w:val="yellow"/>
        </w:rPr>
        <w:t>shows</w:t>
      </w:r>
      <w:r w:rsidRPr="00D4313A">
        <w:rPr>
          <w:rStyle w:val="StyleUnderline"/>
        </w:rPr>
        <w:t xml:space="preserve"> the</w:t>
      </w:r>
      <w:r w:rsidRPr="00D4313A">
        <w:rPr>
          <w:sz w:val="16"/>
        </w:rPr>
        <w:t xml:space="preserve"> </w:t>
      </w:r>
      <w:r w:rsidRPr="00D4313A">
        <w:rPr>
          <w:rStyle w:val="Emphasis"/>
          <w:highlight w:val="yellow"/>
        </w:rPr>
        <w:t>response patterns</w:t>
      </w:r>
      <w:r w:rsidRPr="00D4313A">
        <w:rPr>
          <w:sz w:val="16"/>
          <w:highlight w:val="yellow"/>
        </w:rPr>
        <w:t xml:space="preserve"> </w:t>
      </w:r>
      <w:r w:rsidRPr="00D4313A">
        <w:rPr>
          <w:rStyle w:val="StyleUnderline"/>
          <w:highlight w:val="yellow"/>
        </w:rPr>
        <w:t>between</w:t>
      </w:r>
      <w:r w:rsidRPr="00D4313A">
        <w:rPr>
          <w:rStyle w:val="StyleUnderline"/>
        </w:rPr>
        <w:t xml:space="preserve"> the</w:t>
      </w:r>
      <w:r w:rsidRPr="00D4313A">
        <w:rPr>
          <w:sz w:val="16"/>
        </w:rPr>
        <w:t xml:space="preserve"> </w:t>
      </w:r>
      <w:r w:rsidRPr="00D4313A">
        <w:rPr>
          <w:rStyle w:val="Emphasis"/>
          <w:highlight w:val="yellow"/>
        </w:rPr>
        <w:t>U</w:t>
      </w:r>
      <w:r w:rsidRPr="00D4313A">
        <w:rPr>
          <w:sz w:val="16"/>
        </w:rPr>
        <w:t xml:space="preserve">nited </w:t>
      </w:r>
      <w:r w:rsidRPr="00D4313A">
        <w:rPr>
          <w:rStyle w:val="Emphasis"/>
          <w:highlight w:val="yellow"/>
        </w:rPr>
        <w:t>S</w:t>
      </w:r>
      <w:r w:rsidRPr="00D4313A">
        <w:rPr>
          <w:sz w:val="16"/>
        </w:rPr>
        <w:t>tates and its four major adversaries (</w:t>
      </w:r>
      <w:r w:rsidRPr="00D4313A">
        <w:rPr>
          <w:rStyle w:val="Emphasis"/>
          <w:highlight w:val="yellow"/>
        </w:rPr>
        <w:t>Russia</w:t>
      </w:r>
      <w:r w:rsidRPr="00D4313A">
        <w:rPr>
          <w:sz w:val="16"/>
          <w:highlight w:val="yellow"/>
        </w:rPr>
        <w:t xml:space="preserve">, </w:t>
      </w:r>
      <w:r w:rsidRPr="00D4313A">
        <w:rPr>
          <w:rStyle w:val="Emphasis"/>
          <w:highlight w:val="yellow"/>
        </w:rPr>
        <w:t>Iran</w:t>
      </w:r>
      <w:r w:rsidRPr="00D4313A">
        <w:rPr>
          <w:sz w:val="16"/>
          <w:highlight w:val="yellow"/>
        </w:rPr>
        <w:t xml:space="preserve">, </w:t>
      </w:r>
      <w:r w:rsidRPr="00D4313A">
        <w:rPr>
          <w:rStyle w:val="Emphasis"/>
          <w:highlight w:val="yellow"/>
        </w:rPr>
        <w:t>China</w:t>
      </w:r>
      <w:r w:rsidRPr="00D4313A">
        <w:rPr>
          <w:sz w:val="16"/>
          <w:highlight w:val="yellow"/>
        </w:rPr>
        <w:t xml:space="preserve">, </w:t>
      </w:r>
      <w:r w:rsidRPr="00D4313A">
        <w:rPr>
          <w:rStyle w:val="StyleUnderline"/>
          <w:highlight w:val="yellow"/>
        </w:rPr>
        <w:t>and</w:t>
      </w:r>
      <w:r w:rsidRPr="00D4313A">
        <w:rPr>
          <w:sz w:val="16"/>
          <w:highlight w:val="yellow"/>
        </w:rPr>
        <w:t xml:space="preserve"> </w:t>
      </w:r>
      <w:r w:rsidRPr="00D4313A">
        <w:rPr>
          <w:rStyle w:val="Emphasis"/>
          <w:highlight w:val="yellow"/>
        </w:rPr>
        <w:t>No</w:t>
      </w:r>
      <w:r w:rsidRPr="00D4313A">
        <w:rPr>
          <w:sz w:val="16"/>
        </w:rPr>
        <w:t xml:space="preserve">rth </w:t>
      </w:r>
      <w:r w:rsidRPr="00D4313A">
        <w:rPr>
          <w:rStyle w:val="Emphasis"/>
          <w:highlight w:val="yellow"/>
        </w:rPr>
        <w:t>Ko</w:t>
      </w:r>
      <w:r w:rsidRPr="00D4313A">
        <w:rPr>
          <w:sz w:val="16"/>
        </w:rPr>
        <w:t xml:space="preserve">rea) </w:t>
      </w:r>
      <w:r w:rsidRPr="00D4313A">
        <w:rPr>
          <w:rStyle w:val="StyleUnderline"/>
        </w:rPr>
        <w:t>in the cyber domain, as well as how each country responds to a cyber operation with a</w:t>
      </w:r>
      <w:r w:rsidRPr="00D4313A">
        <w:rPr>
          <w:sz w:val="16"/>
        </w:rPr>
        <w:t xml:space="preserve"> </w:t>
      </w:r>
      <w:r w:rsidRPr="00D4313A">
        <w:rPr>
          <w:rStyle w:val="Emphasis"/>
        </w:rPr>
        <w:t>retaliatory</w:t>
      </w:r>
      <w:r w:rsidRPr="00D4313A">
        <w:rPr>
          <w:sz w:val="16"/>
        </w:rPr>
        <w:t xml:space="preserve"> </w:t>
      </w:r>
      <w:r w:rsidRPr="00D4313A">
        <w:rPr>
          <w:rStyle w:val="StyleUnderline"/>
        </w:rPr>
        <w:t>cyber operation</w:t>
      </w:r>
      <w:r w:rsidRPr="00D4313A">
        <w:rPr>
          <w:sz w:val="16"/>
        </w:rPr>
        <w:t>. Table 12.4 utilizes the cyber operation severity score from the DCID version 1.5 that measures the impact and national security importance of each state-initiated cyber operation between the years 2000–2016 between rival states (Maness, Valeriano, and Jensen 2019). The scale is interval and ranges from 1 to 10.</w:t>
      </w:r>
    </w:p>
    <w:p w14:paraId="1CE36BF0" w14:textId="77777777" w:rsidR="000F5B66" w:rsidRPr="00D4313A" w:rsidRDefault="000F5B66" w:rsidP="000F5B66">
      <w:pPr>
        <w:rPr>
          <w:sz w:val="16"/>
        </w:rPr>
      </w:pPr>
      <w:r w:rsidRPr="00D4313A">
        <w:rPr>
          <w:sz w:val="16"/>
        </w:rPr>
        <w:t xml:space="preserve">Table 12.4 shows that the United States is often on the receiving end of retaliation at a higher rate than expected. However, these responses to US cyber actions do not indicate within-domain escalation. The severity levels with a response score of 2 were retaliatory to US actions that were of a higher severity level. Of the seven actions at the severity level of 4, three represent a decrease in the initial attack severity and four represent an increase by one tick in severity. The only other country that witnesses a statistically significant level of retaliation at a greater rate than expected is Iran, which is wholly due to US or Israeli operations. China’s significant negative relationship with its severity score of 2 shows that it prefers higher levels of severity when it retaliates in the cyber domain. Many of the Chinese incidents involve entanglements with the United States, which is another great power with vast cyber capabilities. This </w:t>
      </w:r>
      <w:r w:rsidRPr="00D4313A">
        <w:rPr>
          <w:rStyle w:val="StyleUnderline"/>
        </w:rPr>
        <w:t>propensity to use</w:t>
      </w:r>
      <w:r w:rsidRPr="00D4313A">
        <w:rPr>
          <w:sz w:val="16"/>
        </w:rPr>
        <w:t xml:space="preserve"> </w:t>
      </w:r>
      <w:r w:rsidRPr="00D4313A">
        <w:rPr>
          <w:rStyle w:val="Emphasis"/>
        </w:rPr>
        <w:t>more severe</w:t>
      </w:r>
      <w:r w:rsidRPr="00D4313A">
        <w:rPr>
          <w:sz w:val="16"/>
        </w:rPr>
        <w:t xml:space="preserve"> </w:t>
      </w:r>
      <w:r w:rsidRPr="00D4313A">
        <w:rPr>
          <w:rStyle w:val="StyleUnderline"/>
        </w:rPr>
        <w:t xml:space="preserve">attacks </w:t>
      </w:r>
      <w:r w:rsidRPr="00D4313A">
        <w:rPr>
          <w:rStyle w:val="StyleUnderline"/>
          <w:highlight w:val="yellow"/>
        </w:rPr>
        <w:t>does</w:t>
      </w:r>
      <w:r w:rsidRPr="00D4313A">
        <w:rPr>
          <w:sz w:val="16"/>
          <w:highlight w:val="yellow"/>
        </w:rPr>
        <w:t xml:space="preserve"> </w:t>
      </w:r>
      <w:r w:rsidRPr="00D4313A">
        <w:rPr>
          <w:rStyle w:val="Emphasis"/>
          <w:highlight w:val="yellow"/>
        </w:rPr>
        <w:t>not</w:t>
      </w:r>
      <w:r w:rsidRPr="00D4313A">
        <w:rPr>
          <w:sz w:val="16"/>
          <w:highlight w:val="yellow"/>
        </w:rPr>
        <w:t xml:space="preserve"> </w:t>
      </w:r>
      <w:r w:rsidRPr="00D4313A">
        <w:rPr>
          <w:rStyle w:val="StyleUnderline"/>
          <w:highlight w:val="yellow"/>
        </w:rPr>
        <w:t>denote escalation</w:t>
      </w:r>
      <w:r w:rsidRPr="00D4313A">
        <w:rPr>
          <w:sz w:val="16"/>
        </w:rPr>
        <w:t xml:space="preserve">, however. </w:t>
      </w:r>
      <w:r w:rsidRPr="00D4313A">
        <w:rPr>
          <w:rStyle w:val="StyleUnderline"/>
        </w:rPr>
        <w:t>Escalation is</w:t>
      </w:r>
      <w:r w:rsidRPr="00D4313A">
        <w:rPr>
          <w:sz w:val="16"/>
        </w:rPr>
        <w:t xml:space="preserve"> </w:t>
      </w:r>
      <w:r w:rsidRPr="00D4313A">
        <w:rPr>
          <w:rStyle w:val="Emphasis"/>
        </w:rPr>
        <w:t>rare in digital interactions</w:t>
      </w:r>
      <w:r w:rsidRPr="00D4313A">
        <w:rPr>
          <w:sz w:val="16"/>
        </w:rPr>
        <w:t xml:space="preserve"> </w:t>
      </w:r>
      <w:r w:rsidRPr="00D4313A">
        <w:rPr>
          <w:rStyle w:val="StyleUnderline"/>
        </w:rPr>
        <w:t>as measured by</w:t>
      </w:r>
      <w:r w:rsidRPr="00D4313A">
        <w:rPr>
          <w:sz w:val="16"/>
        </w:rPr>
        <w:t xml:space="preserve"> </w:t>
      </w:r>
      <w:r w:rsidRPr="00D4313A">
        <w:rPr>
          <w:rStyle w:val="Emphasis"/>
        </w:rPr>
        <w:t>rival</w:t>
      </w:r>
      <w:r w:rsidRPr="00D4313A">
        <w:rPr>
          <w:sz w:val="16"/>
        </w:rPr>
        <w:t xml:space="preserve"> </w:t>
      </w:r>
      <w:r w:rsidRPr="00D4313A">
        <w:rPr>
          <w:rStyle w:val="StyleUnderline"/>
        </w:rPr>
        <w:t>states</w:t>
      </w:r>
      <w:r w:rsidRPr="00D4313A">
        <w:rPr>
          <w:sz w:val="16"/>
        </w:rPr>
        <w:t xml:space="preserve"> from 2000 to 2016.</w:t>
      </w:r>
    </w:p>
    <w:p w14:paraId="5BB09101" w14:textId="77777777" w:rsidR="000F5B66" w:rsidRPr="00D4313A" w:rsidRDefault="000F5B66" w:rsidP="000F5B66">
      <w:pPr>
        <w:rPr>
          <w:sz w:val="16"/>
        </w:rPr>
      </w:pPr>
      <w:r w:rsidRPr="00D4313A">
        <w:rPr>
          <w:sz w:val="16"/>
        </w:rPr>
        <w:t>[Figure omitted]</w:t>
      </w:r>
    </w:p>
    <w:p w14:paraId="1FB7C3C2" w14:textId="77777777" w:rsidR="000F5B66" w:rsidRPr="00D4313A" w:rsidRDefault="000F5B66" w:rsidP="000F5B66">
      <w:pPr>
        <w:rPr>
          <w:sz w:val="16"/>
        </w:rPr>
      </w:pPr>
      <w:r w:rsidRPr="00D4313A">
        <w:rPr>
          <w:sz w:val="16"/>
        </w:rPr>
        <w:t xml:space="preserve">Table 12.5 shows how responses are related to the overall cyber strategy of the initiating states. In terms of response severity by strategic objective, </w:t>
      </w:r>
      <w:r w:rsidRPr="00D4313A">
        <w:rPr>
          <w:rStyle w:val="StyleUnderline"/>
        </w:rPr>
        <w:t xml:space="preserve">disruptive </w:t>
      </w:r>
      <w:r w:rsidRPr="00D4313A">
        <w:rPr>
          <w:rStyle w:val="StyleUnderline"/>
          <w:highlight w:val="yellow"/>
        </w:rPr>
        <w:t>efforts</w:t>
      </w:r>
      <w:r w:rsidRPr="00D4313A">
        <w:rPr>
          <w:rStyle w:val="StyleUnderline"/>
        </w:rPr>
        <w:t xml:space="preserve"> by initiating states are </w:t>
      </w:r>
      <w:r w:rsidRPr="00D4313A">
        <w:rPr>
          <w:rStyle w:val="StyleUnderline"/>
          <w:highlight w:val="yellow"/>
        </w:rPr>
        <w:t>usually met with</w:t>
      </w:r>
      <w:r w:rsidRPr="00D4313A">
        <w:rPr>
          <w:sz w:val="16"/>
          <w:highlight w:val="yellow"/>
        </w:rPr>
        <w:t xml:space="preserve"> </w:t>
      </w:r>
      <w:r w:rsidRPr="00D4313A">
        <w:rPr>
          <w:rStyle w:val="Emphasis"/>
          <w:highlight w:val="yellow"/>
        </w:rPr>
        <w:t>retal</w:t>
      </w:r>
      <w:r w:rsidRPr="00D4313A">
        <w:rPr>
          <w:rStyle w:val="Emphasis"/>
        </w:rPr>
        <w:t xml:space="preserve">iatory </w:t>
      </w:r>
      <w:r w:rsidRPr="00D4313A">
        <w:rPr>
          <w:rStyle w:val="Emphasis"/>
          <w:highlight w:val="yellow"/>
        </w:rPr>
        <w:t>disruptions</w:t>
      </w:r>
      <w:r w:rsidRPr="00D4313A">
        <w:rPr>
          <w:sz w:val="16"/>
        </w:rPr>
        <w:t xml:space="preserve">, </w:t>
      </w:r>
      <w:r w:rsidRPr="00D4313A">
        <w:rPr>
          <w:rStyle w:val="StyleUnderline"/>
        </w:rPr>
        <w:t>further indicating</w:t>
      </w:r>
      <w:r w:rsidRPr="00D4313A">
        <w:rPr>
          <w:sz w:val="16"/>
        </w:rPr>
        <w:t xml:space="preserve"> that </w:t>
      </w:r>
      <w:r w:rsidRPr="00D4313A">
        <w:rPr>
          <w:rStyle w:val="StyleUnderline"/>
        </w:rPr>
        <w:t>the cyber domain is</w:t>
      </w:r>
      <w:r w:rsidRPr="00D4313A">
        <w:rPr>
          <w:sz w:val="16"/>
        </w:rPr>
        <w:t xml:space="preserve">, for the most part, </w:t>
      </w:r>
      <w:r w:rsidRPr="00D4313A">
        <w:rPr>
          <w:rStyle w:val="Emphasis"/>
        </w:rPr>
        <w:t>non-escalatory</w:t>
      </w:r>
      <w:r w:rsidRPr="00D4313A">
        <w:rPr>
          <w:sz w:val="16"/>
        </w:rPr>
        <w:t xml:space="preserve">. Espionage campaigns are also commonly met with cyber operations that either steal or signal capabilities or displeasure for the originating action, but </w:t>
      </w:r>
      <w:r w:rsidRPr="00D4313A">
        <w:rPr>
          <w:rStyle w:val="StyleUnderline"/>
        </w:rPr>
        <w:t xml:space="preserve">do </w:t>
      </w:r>
      <w:r w:rsidRPr="00D4313A">
        <w:rPr>
          <w:rStyle w:val="StyleUnderline"/>
          <w:highlight w:val="yellow"/>
        </w:rPr>
        <w:t>not</w:t>
      </w:r>
      <w:r w:rsidRPr="00D4313A">
        <w:rPr>
          <w:rStyle w:val="StyleUnderline"/>
        </w:rPr>
        <w:t xml:space="preserve"> lead to </w:t>
      </w:r>
      <w:r w:rsidRPr="00D4313A">
        <w:rPr>
          <w:rStyle w:val="StyleUnderline"/>
          <w:highlight w:val="yellow"/>
        </w:rPr>
        <w:t>a</w:t>
      </w:r>
      <w:r w:rsidRPr="00D4313A">
        <w:rPr>
          <w:sz w:val="16"/>
          <w:highlight w:val="yellow"/>
        </w:rPr>
        <w:t xml:space="preserve"> </w:t>
      </w:r>
      <w:r w:rsidRPr="00D4313A">
        <w:rPr>
          <w:rStyle w:val="Emphasis"/>
          <w:highlight w:val="yellow"/>
        </w:rPr>
        <w:t>tit-for-tat</w:t>
      </w:r>
      <w:r w:rsidRPr="00D4313A">
        <w:rPr>
          <w:sz w:val="16"/>
          <w:highlight w:val="yellow"/>
        </w:rPr>
        <w:t xml:space="preserve"> </w:t>
      </w:r>
      <w:r w:rsidRPr="00D4313A">
        <w:rPr>
          <w:rStyle w:val="StyleUnderline"/>
          <w:highlight w:val="yellow"/>
        </w:rPr>
        <w:t>escalatory ladder</w:t>
      </w:r>
      <w:r w:rsidRPr="00D4313A">
        <w:rPr>
          <w:sz w:val="16"/>
        </w:rPr>
        <w:t xml:space="preserve">, as indicated in Table 12.2. Only occasionally do we see disruptions or espionage operations escalate to the severity level of 5, with this happening only five times over the 2000–2016 period. </w:t>
      </w:r>
    </w:p>
    <w:p w14:paraId="67DDAEA2" w14:textId="77777777" w:rsidR="000F5B66" w:rsidRPr="00D4313A" w:rsidRDefault="000F5B66" w:rsidP="000F5B66">
      <w:pPr>
        <w:rPr>
          <w:sz w:val="16"/>
        </w:rPr>
      </w:pPr>
      <w:r w:rsidRPr="00D4313A">
        <w:rPr>
          <w:rStyle w:val="StyleUnderline"/>
        </w:rPr>
        <w:t>Results from</w:t>
      </w:r>
      <w:r w:rsidRPr="00D4313A">
        <w:rPr>
          <w:sz w:val="16"/>
        </w:rPr>
        <w:t xml:space="preserve"> </w:t>
      </w:r>
      <w:r w:rsidRPr="00D4313A">
        <w:rPr>
          <w:rStyle w:val="Emphasis"/>
          <w:highlight w:val="yellow"/>
        </w:rPr>
        <w:t>war ga</w:t>
      </w:r>
      <w:r w:rsidRPr="00D4313A">
        <w:rPr>
          <w:rStyle w:val="Emphasis"/>
        </w:rPr>
        <w:t>mes</w:t>
      </w:r>
      <w:r w:rsidRPr="00D4313A">
        <w:rPr>
          <w:sz w:val="16"/>
        </w:rPr>
        <w:t xml:space="preserve"> have </w:t>
      </w:r>
      <w:r w:rsidRPr="00D4313A">
        <w:rPr>
          <w:rStyle w:val="StyleUnderline"/>
          <w:highlight w:val="yellow"/>
        </w:rPr>
        <w:t>demonstrated</w:t>
      </w:r>
      <w:r w:rsidRPr="00D4313A">
        <w:rPr>
          <w:rStyle w:val="StyleUnderline"/>
        </w:rPr>
        <w:t xml:space="preserve"> the</w:t>
      </w:r>
      <w:r w:rsidRPr="00D4313A">
        <w:rPr>
          <w:sz w:val="16"/>
        </w:rPr>
        <w:t xml:space="preserve"> </w:t>
      </w:r>
      <w:r w:rsidRPr="00D4313A">
        <w:rPr>
          <w:rStyle w:val="Emphasis"/>
        </w:rPr>
        <w:t>complicated</w:t>
      </w:r>
      <w:r w:rsidRPr="00D4313A">
        <w:rPr>
          <w:sz w:val="16"/>
        </w:rPr>
        <w:t xml:space="preserve"> empirical </w:t>
      </w:r>
      <w:r w:rsidRPr="00D4313A">
        <w:rPr>
          <w:rStyle w:val="StyleUnderline"/>
        </w:rPr>
        <w:t>picture of the escalation landscape in cyber space</w:t>
      </w:r>
      <w:r w:rsidRPr="00D4313A">
        <w:rPr>
          <w:sz w:val="16"/>
        </w:rPr>
        <w:t xml:space="preserve"> (Schneider 2017). After examining war games from 2011 to 2016, Schneider </w:t>
      </w:r>
      <w:r w:rsidRPr="00D4313A">
        <w:rPr>
          <w:rStyle w:val="StyleUnderline"/>
        </w:rPr>
        <w:t>finds that government officials were</w:t>
      </w:r>
      <w:r w:rsidRPr="00D4313A">
        <w:rPr>
          <w:sz w:val="16"/>
        </w:rPr>
        <w:t xml:space="preserve"> </w:t>
      </w:r>
      <w:r w:rsidRPr="00D4313A">
        <w:rPr>
          <w:rStyle w:val="Emphasis"/>
        </w:rPr>
        <w:t>hesitant</w:t>
      </w:r>
      <w:r w:rsidRPr="00D4313A">
        <w:rPr>
          <w:sz w:val="16"/>
        </w:rPr>
        <w:t xml:space="preserve"> </w:t>
      </w:r>
      <w:r w:rsidRPr="00D4313A">
        <w:rPr>
          <w:rStyle w:val="StyleUnderline"/>
        </w:rPr>
        <w:t>to use damaging cyber weapons</w:t>
      </w:r>
      <w:r w:rsidRPr="00D4313A">
        <w:rPr>
          <w:sz w:val="16"/>
        </w:rPr>
        <w:t xml:space="preserve">. Most games only witness the use of cyber capabilities after the onset of conventional warfare, not before. For Jensen and Banks (2018), in the context of cyber options, </w:t>
      </w:r>
      <w:r w:rsidRPr="00D4313A">
        <w:rPr>
          <w:rStyle w:val="StyleUnderline"/>
          <w:highlight w:val="yellow"/>
        </w:rPr>
        <w:t>escalation</w:t>
      </w:r>
      <w:r w:rsidRPr="00D4313A">
        <w:rPr>
          <w:rStyle w:val="StyleUnderline"/>
        </w:rPr>
        <w:t xml:space="preserve"> was </w:t>
      </w:r>
      <w:r w:rsidRPr="00D4313A">
        <w:rPr>
          <w:rStyle w:val="StyleUnderline"/>
          <w:highlight w:val="yellow"/>
        </w:rPr>
        <w:t>the</w:t>
      </w:r>
      <w:r w:rsidRPr="00D4313A">
        <w:rPr>
          <w:sz w:val="16"/>
          <w:highlight w:val="yellow"/>
        </w:rPr>
        <w:t xml:space="preserve"> </w:t>
      </w:r>
      <w:r w:rsidRPr="00D4313A">
        <w:rPr>
          <w:rStyle w:val="Emphasis"/>
          <w:highlight w:val="yellow"/>
        </w:rPr>
        <w:t>exception</w:t>
      </w:r>
      <w:r w:rsidRPr="00D4313A">
        <w:rPr>
          <w:rStyle w:val="Emphasis"/>
        </w:rPr>
        <w:t>, not the norm</w:t>
      </w:r>
      <w:r w:rsidRPr="00D4313A">
        <w:rPr>
          <w:sz w:val="16"/>
        </w:rPr>
        <w:t>.</w:t>
      </w:r>
    </w:p>
    <w:p w14:paraId="3E816FCB" w14:textId="77777777" w:rsidR="000F5B66" w:rsidRPr="00D4313A" w:rsidRDefault="000F5B66" w:rsidP="000F5B66">
      <w:pPr>
        <w:rPr>
          <w:sz w:val="16"/>
        </w:rPr>
      </w:pPr>
      <w:r w:rsidRPr="00D4313A">
        <w:rPr>
          <w:sz w:val="16"/>
        </w:rPr>
        <w:t xml:space="preserve">To explore escalation when cyber options are present within the context of integrated options of national power, Jensen and Valeriano (2019) ran a series of war games on 259 participants, including members of the military, students, and policymakers. The </w:t>
      </w:r>
      <w:r w:rsidRPr="00D4313A">
        <w:rPr>
          <w:rStyle w:val="StyleUnderline"/>
        </w:rPr>
        <w:t>simulation situated participants in a</w:t>
      </w:r>
      <w:r w:rsidRPr="00D4313A">
        <w:rPr>
          <w:sz w:val="16"/>
        </w:rPr>
        <w:t xml:space="preserve"> typical </w:t>
      </w:r>
      <w:r w:rsidRPr="00D4313A">
        <w:rPr>
          <w:rStyle w:val="StyleUnderline"/>
        </w:rPr>
        <w:t>crisis that was</w:t>
      </w:r>
      <w:r w:rsidRPr="00D4313A">
        <w:rPr>
          <w:sz w:val="16"/>
        </w:rPr>
        <w:t xml:space="preserve"> </w:t>
      </w:r>
      <w:r w:rsidRPr="00D4313A">
        <w:rPr>
          <w:rStyle w:val="Emphasis"/>
        </w:rPr>
        <w:t>highly likely</w:t>
      </w:r>
      <w:r w:rsidRPr="00D4313A">
        <w:rPr>
          <w:sz w:val="16"/>
        </w:rPr>
        <w:t xml:space="preserve"> </w:t>
      </w:r>
      <w:r w:rsidRPr="00D4313A">
        <w:rPr>
          <w:rStyle w:val="StyleUnderline"/>
        </w:rPr>
        <w:t>to escalate given a</w:t>
      </w:r>
      <w:r w:rsidRPr="00D4313A">
        <w:rPr>
          <w:sz w:val="16"/>
        </w:rPr>
        <w:t xml:space="preserve"> </w:t>
      </w:r>
      <w:r w:rsidRPr="00D4313A">
        <w:rPr>
          <w:rStyle w:val="Emphasis"/>
        </w:rPr>
        <w:t>rivalry</w:t>
      </w:r>
      <w:r w:rsidRPr="00D4313A">
        <w:rPr>
          <w:sz w:val="16"/>
        </w:rPr>
        <w:t xml:space="preserve"> </w:t>
      </w:r>
      <w:r w:rsidRPr="00D4313A">
        <w:rPr>
          <w:rStyle w:val="StyleUnderline"/>
        </w:rPr>
        <w:t>situation over an</w:t>
      </w:r>
      <w:r w:rsidRPr="00D4313A">
        <w:rPr>
          <w:sz w:val="16"/>
        </w:rPr>
        <w:t xml:space="preserve"> </w:t>
      </w:r>
      <w:r w:rsidRPr="00D4313A">
        <w:rPr>
          <w:rStyle w:val="Emphasis"/>
        </w:rPr>
        <w:t>ongoing territorial dispute</w:t>
      </w:r>
      <w:r w:rsidRPr="00D4313A">
        <w:rPr>
          <w:sz w:val="16"/>
        </w:rPr>
        <w:t xml:space="preserve"> </w:t>
      </w:r>
      <w:r w:rsidRPr="00D4313A">
        <w:rPr>
          <w:rStyle w:val="StyleUnderline"/>
        </w:rPr>
        <w:t>when the crisis under examination</w:t>
      </w:r>
      <w:r w:rsidRPr="00D4313A">
        <w:rPr>
          <w:sz w:val="16"/>
        </w:rPr>
        <w:t xml:space="preserve"> was the third in a series over a five-year period. </w:t>
      </w:r>
    </w:p>
    <w:p w14:paraId="06AA8AA7" w14:textId="77777777" w:rsidR="000F5B66" w:rsidRPr="00D4313A" w:rsidRDefault="000F5B66" w:rsidP="000F5B66">
      <w:pPr>
        <w:rPr>
          <w:sz w:val="16"/>
        </w:rPr>
      </w:pPr>
      <w:r w:rsidRPr="00D4313A">
        <w:rPr>
          <w:sz w:val="16"/>
        </w:rPr>
        <w:t xml:space="preserve">The </w:t>
      </w:r>
      <w:r w:rsidRPr="00D4313A">
        <w:rPr>
          <w:rStyle w:val="StyleUnderline"/>
        </w:rPr>
        <w:t>results</w:t>
      </w:r>
      <w:r w:rsidRPr="00D4313A">
        <w:rPr>
          <w:sz w:val="16"/>
        </w:rPr>
        <w:t xml:space="preserve"> </w:t>
      </w:r>
      <w:r w:rsidRPr="00D4313A">
        <w:rPr>
          <w:rStyle w:val="Emphasis"/>
        </w:rPr>
        <w:t>demonstrated</w:t>
      </w:r>
      <w:r w:rsidRPr="00D4313A">
        <w:rPr>
          <w:sz w:val="16"/>
        </w:rPr>
        <w:t xml:space="preserve"> that </w:t>
      </w:r>
      <w:r w:rsidRPr="00D4313A">
        <w:rPr>
          <w:rStyle w:val="StyleUnderline"/>
        </w:rPr>
        <w:t>escalation is not the norm</w:t>
      </w:r>
      <w:r w:rsidRPr="00D4313A">
        <w:rPr>
          <w:sz w:val="16"/>
        </w:rPr>
        <w:t xml:space="preserve">. Based on a general baseline for all international conflict situations, most options fell below the 48 percent threshold. In fact, the only instance where escalation was the dominant option was when a cyber action started the crisis and the target had no cyber response options. This suggests there are implications of attacking a state with cyber options when they do not have the ability to respond within the domain. </w:t>
      </w:r>
      <w:r w:rsidRPr="00D4313A">
        <w:rPr>
          <w:rStyle w:val="StyleUnderline"/>
        </w:rPr>
        <w:t>In</w:t>
      </w:r>
      <w:r w:rsidRPr="00D4313A">
        <w:rPr>
          <w:sz w:val="16"/>
        </w:rPr>
        <w:t xml:space="preserve"> </w:t>
      </w:r>
      <w:r w:rsidRPr="00D4313A">
        <w:rPr>
          <w:rStyle w:val="Emphasis"/>
        </w:rPr>
        <w:t>most</w:t>
      </w:r>
      <w:r w:rsidRPr="00D4313A">
        <w:rPr>
          <w:sz w:val="16"/>
        </w:rPr>
        <w:t xml:space="preserve"> other </w:t>
      </w:r>
      <w:r w:rsidRPr="00D4313A">
        <w:rPr>
          <w:rStyle w:val="StyleUnderline"/>
        </w:rPr>
        <w:t>situations</w:t>
      </w:r>
      <w:r w:rsidRPr="00D4313A">
        <w:rPr>
          <w:sz w:val="16"/>
        </w:rPr>
        <w:t xml:space="preserve">, we </w:t>
      </w:r>
      <w:r w:rsidRPr="00D4313A">
        <w:rPr>
          <w:rStyle w:val="StyleUnderline"/>
        </w:rPr>
        <w:t>witness</w:t>
      </w:r>
      <w:r w:rsidRPr="00D4313A">
        <w:rPr>
          <w:sz w:val="16"/>
        </w:rPr>
        <w:t xml:space="preserve"> </w:t>
      </w:r>
      <w:r w:rsidRPr="00D4313A">
        <w:rPr>
          <w:rStyle w:val="Emphasis"/>
        </w:rPr>
        <w:t>few demands for escalation</w:t>
      </w:r>
      <w:r w:rsidRPr="00D4313A">
        <w:rPr>
          <w:sz w:val="16"/>
        </w:rPr>
        <w:t xml:space="preserve"> </w:t>
      </w:r>
      <w:r w:rsidRPr="00D4313A">
        <w:rPr>
          <w:rStyle w:val="StyleUnderline"/>
        </w:rPr>
        <w:t>when cyber response options are on the table</w:t>
      </w:r>
      <w:r w:rsidRPr="00D4313A">
        <w:rPr>
          <w:sz w:val="16"/>
        </w:rPr>
        <w:t>.</w:t>
      </w:r>
    </w:p>
    <w:p w14:paraId="5795DC38" w14:textId="77777777" w:rsidR="000F5B66" w:rsidRPr="00D4313A" w:rsidRDefault="000F5B66" w:rsidP="000F5B66">
      <w:pPr>
        <w:rPr>
          <w:sz w:val="16"/>
        </w:rPr>
      </w:pPr>
      <w:r w:rsidRPr="00D4313A">
        <w:rPr>
          <w:rStyle w:val="StyleUnderline"/>
        </w:rPr>
        <w:t>Overall</w:t>
      </w:r>
      <w:r w:rsidRPr="00D4313A">
        <w:rPr>
          <w:sz w:val="16"/>
        </w:rPr>
        <w:t xml:space="preserve">, </w:t>
      </w:r>
      <w:r w:rsidRPr="00D4313A">
        <w:rPr>
          <w:rStyle w:val="Emphasis"/>
          <w:highlight w:val="yellow"/>
        </w:rPr>
        <w:t>regardless</w:t>
      </w:r>
      <w:r w:rsidRPr="00D4313A">
        <w:rPr>
          <w:rStyle w:val="Emphasis"/>
        </w:rPr>
        <w:t xml:space="preserve"> of </w:t>
      </w:r>
      <w:r w:rsidRPr="00D4313A">
        <w:rPr>
          <w:rStyle w:val="Emphasis"/>
          <w:highlight w:val="yellow"/>
        </w:rPr>
        <w:t>the situation</w:t>
      </w:r>
      <w:r w:rsidRPr="00D4313A">
        <w:rPr>
          <w:sz w:val="16"/>
        </w:rPr>
        <w:t xml:space="preserve">, </w:t>
      </w:r>
      <w:r w:rsidRPr="00D4313A">
        <w:rPr>
          <w:rStyle w:val="StyleUnderline"/>
        </w:rPr>
        <w:t xml:space="preserve">cyber </w:t>
      </w:r>
      <w:r w:rsidRPr="00D4313A">
        <w:rPr>
          <w:rStyle w:val="StyleUnderline"/>
          <w:highlight w:val="yellow"/>
        </w:rPr>
        <w:t>escalation is</w:t>
      </w:r>
      <w:r w:rsidRPr="00D4313A">
        <w:rPr>
          <w:sz w:val="16"/>
        </w:rPr>
        <w:t xml:space="preserve"> usually </w:t>
      </w:r>
      <w:r w:rsidRPr="00D4313A">
        <w:rPr>
          <w:rStyle w:val="Emphasis"/>
          <w:highlight w:val="yellow"/>
        </w:rPr>
        <w:t>not</w:t>
      </w:r>
      <w:r w:rsidRPr="00D4313A">
        <w:rPr>
          <w:sz w:val="16"/>
          <w:highlight w:val="yellow"/>
        </w:rPr>
        <w:t xml:space="preserve"> </w:t>
      </w:r>
      <w:r w:rsidRPr="00D4313A">
        <w:rPr>
          <w:rStyle w:val="StyleUnderline"/>
          <w:highlight w:val="yellow"/>
        </w:rPr>
        <w:t>the</w:t>
      </w:r>
      <w:r w:rsidRPr="00D4313A">
        <w:rPr>
          <w:rStyle w:val="StyleUnderline"/>
        </w:rPr>
        <w:t xml:space="preserve"> dominant </w:t>
      </w:r>
      <w:r w:rsidRPr="00D4313A">
        <w:rPr>
          <w:rStyle w:val="StyleUnderline"/>
          <w:highlight w:val="yellow"/>
        </w:rPr>
        <w:t>response</w:t>
      </w:r>
      <w:r w:rsidRPr="00D4313A">
        <w:rPr>
          <w:sz w:val="16"/>
        </w:rPr>
        <w:t xml:space="preserve">. The </w:t>
      </w:r>
      <w:r w:rsidRPr="00D4313A">
        <w:rPr>
          <w:rStyle w:val="StyleUnderline"/>
        </w:rPr>
        <w:t>reality is that even under dangerous conditions cyber response options</w:t>
      </w:r>
      <w:r w:rsidRPr="00D4313A">
        <w:rPr>
          <w:sz w:val="16"/>
        </w:rPr>
        <w:t xml:space="preserve"> can </w:t>
      </w:r>
      <w:r w:rsidRPr="00D4313A">
        <w:rPr>
          <w:rStyle w:val="Emphasis"/>
        </w:rPr>
        <w:t>actually moderate</w:t>
      </w:r>
      <w:r w:rsidRPr="00D4313A">
        <w:rPr>
          <w:sz w:val="16"/>
        </w:rPr>
        <w:t xml:space="preserve"> </w:t>
      </w:r>
      <w:r w:rsidRPr="00D4313A">
        <w:rPr>
          <w:rStyle w:val="StyleUnderline"/>
        </w:rPr>
        <w:t>crisis response patterns</w:t>
      </w:r>
      <w:r w:rsidRPr="00D4313A">
        <w:rPr>
          <w:sz w:val="16"/>
        </w:rPr>
        <w:t xml:space="preserve">. </w:t>
      </w:r>
      <w:r w:rsidRPr="00D4313A">
        <w:rPr>
          <w:rStyle w:val="StyleUnderline"/>
        </w:rPr>
        <w:t>Surveys demonstrate</w:t>
      </w:r>
      <w:r w:rsidRPr="00D4313A">
        <w:rPr>
          <w:sz w:val="16"/>
        </w:rPr>
        <w:t xml:space="preserve"> a great amount of </w:t>
      </w:r>
      <w:r w:rsidRPr="00D4313A">
        <w:rPr>
          <w:rStyle w:val="Emphasis"/>
          <w:highlight w:val="yellow"/>
        </w:rPr>
        <w:t>fear</w:t>
      </w:r>
      <w:r w:rsidRPr="00D4313A">
        <w:rPr>
          <w:sz w:val="16"/>
        </w:rPr>
        <w:t xml:space="preserve"> </w:t>
      </w:r>
      <w:r w:rsidRPr="00D4313A">
        <w:rPr>
          <w:rStyle w:val="StyleUnderline"/>
        </w:rPr>
        <w:t>in the cyber domain, but this</w:t>
      </w:r>
      <w:r w:rsidRPr="00D4313A">
        <w:rPr>
          <w:sz w:val="16"/>
        </w:rPr>
        <w:t xml:space="preserve"> </w:t>
      </w:r>
      <w:r w:rsidRPr="00D4313A">
        <w:rPr>
          <w:rStyle w:val="Emphasis"/>
          <w:highlight w:val="yellow"/>
        </w:rPr>
        <w:t>does not motivate overreaction</w:t>
      </w:r>
      <w:r w:rsidRPr="00D4313A">
        <w:rPr>
          <w:sz w:val="16"/>
        </w:rPr>
        <w:t xml:space="preserve"> (Gross, Canetti, and Vashdi 2017). Figure 12.2 shows the results from a cyber campaign–directed dyads data set. What is measured in what follows is whether the combined cyber operation, which includes diplomatic, economic, and military variables extracted from ICEWS (Boschee et al. 2018), has escalatory responses from the target from all four domains recorded in the campaigns. For a cyber response to be recorded, the target responds within one year from the start date of the original cyber operation from the initiator for disruptions and degradations, and from the date the operation becomes public for espionage operations. For a diplomatic response, the time frame is one month (thirty days) after the cyber operation’s initiation or public reporting, and for economic and military responses, the time frame is three months (ninety days) after the same criteria regarding the cyber operation. For cyber escalation, the severity score must go up at least one point regarding the cyber response. No cyber responses at the same severity score are included. For conventional responses, we use the Conflict and Mediation Event Observation (CAMEO) conflict-cooperation scores to measure escalation (Schrodt 2012). The CAMEO scale ranges from −10 to 10 where the more negative score, the more conflictual and the more positive score, the more cooperative the foreign policy action. If the conflict scores from each domain are lower (more negative) from the target state in retaliation for the cyber incident, escalation in each domain is recorded.</w:t>
      </w:r>
    </w:p>
    <w:p w14:paraId="2B2E28FC" w14:textId="77777777" w:rsidR="000F5B66" w:rsidRDefault="000F5B66" w:rsidP="000F5B66"/>
    <w:p w14:paraId="24E720D1" w14:textId="77777777" w:rsidR="000F5B66" w:rsidRDefault="000F5B66" w:rsidP="000F5B66">
      <w:pPr>
        <w:pStyle w:val="Heading3"/>
      </w:pPr>
      <w:r>
        <w:t>AT: AI Bad---AT: LAWS---1NC</w:t>
      </w:r>
    </w:p>
    <w:p w14:paraId="51E2C086" w14:textId="77777777" w:rsidR="000F5B66" w:rsidRPr="00D268A0" w:rsidRDefault="000F5B66" w:rsidP="000F5B66">
      <w:pPr>
        <w:pStyle w:val="Heading4"/>
      </w:pPr>
      <w:r>
        <w:t xml:space="preserve">Autonomous weapons have </w:t>
      </w:r>
      <w:r>
        <w:rPr>
          <w:u w:val="single"/>
        </w:rPr>
        <w:t>been around for decades</w:t>
      </w:r>
      <w:r>
        <w:t xml:space="preserve"> without issue. Their scenarios rely on </w:t>
      </w:r>
      <w:r>
        <w:rPr>
          <w:u w:val="single"/>
        </w:rPr>
        <w:t>hyped versions</w:t>
      </w:r>
      <w:r>
        <w:t xml:space="preserve"> that </w:t>
      </w:r>
      <w:r>
        <w:rPr>
          <w:u w:val="single"/>
        </w:rPr>
        <w:t>don’t exist</w:t>
      </w:r>
      <w:r>
        <w:t xml:space="preserve"> and </w:t>
      </w:r>
      <w:r>
        <w:rPr>
          <w:u w:val="single"/>
        </w:rPr>
        <w:t>never will</w:t>
      </w:r>
      <w:r>
        <w:t xml:space="preserve">. </w:t>
      </w:r>
    </w:p>
    <w:p w14:paraId="0300C347" w14:textId="77777777" w:rsidR="000F5B66" w:rsidRDefault="000F5B66" w:rsidP="000F5B66">
      <w:r>
        <w:t xml:space="preserve">Nathan Gabriel </w:t>
      </w:r>
      <w:r w:rsidRPr="00295A83">
        <w:rPr>
          <w:rStyle w:val="Style13ptBold"/>
        </w:rPr>
        <w:t>Wood</w:t>
      </w:r>
      <w:r>
        <w:rPr>
          <w:rStyle w:val="Style13ptBold"/>
        </w:rPr>
        <w:t xml:space="preserve"> 2</w:t>
      </w:r>
      <w:r w:rsidRPr="00295A83">
        <w:rPr>
          <w:rStyle w:val="Style13ptBold"/>
        </w:rPr>
        <w:t>4</w:t>
      </w:r>
      <w:r>
        <w:t>, Postdoctoral Fellow at the Institute of Philosophy of the Czech Academy of Sciences and an External Fellow of both the Center for Environmental and Technology Ethics - Prague and the Ethics + Emerging Sciences Group at California Polytechnic State University San Luis Obispo, “Regulating Autonomous and AI-Enabled Weapon Systems: The Dangers of Hype,” AI and Ethics, 03/20/2024, DOI.org (Crossref), doi:10.1007/s43681-024-00448-z</w:t>
      </w:r>
    </w:p>
    <w:p w14:paraId="4F50322A" w14:textId="77777777" w:rsidR="000F5B66" w:rsidRPr="00030C01" w:rsidRDefault="000F5B66" w:rsidP="000F5B66">
      <w:pPr>
        <w:rPr>
          <w:sz w:val="16"/>
        </w:rPr>
      </w:pPr>
      <w:r w:rsidRPr="00030C01">
        <w:rPr>
          <w:sz w:val="16"/>
        </w:rPr>
        <w:t>5 AWS: fact or (science) fiction?</w:t>
      </w:r>
    </w:p>
    <w:p w14:paraId="52A15804" w14:textId="77777777" w:rsidR="000F5B66" w:rsidRPr="00030C01" w:rsidRDefault="000F5B66" w:rsidP="000F5B66">
      <w:pPr>
        <w:rPr>
          <w:sz w:val="16"/>
        </w:rPr>
      </w:pPr>
      <w:r w:rsidRPr="000563CC">
        <w:rPr>
          <w:rStyle w:val="Emphasis"/>
          <w:highlight w:val="yellow"/>
        </w:rPr>
        <w:t>Hyped</w:t>
      </w:r>
      <w:r w:rsidRPr="000563CC">
        <w:rPr>
          <w:sz w:val="16"/>
          <w:highlight w:val="yellow"/>
        </w:rPr>
        <w:t xml:space="preserve"> </w:t>
      </w:r>
      <w:r w:rsidRPr="000563CC">
        <w:rPr>
          <w:rStyle w:val="StyleUnderline"/>
        </w:rPr>
        <w:t>conceptions</w:t>
      </w:r>
      <w:r w:rsidRPr="007E0AC1">
        <w:rPr>
          <w:rStyle w:val="StyleUnderline"/>
        </w:rPr>
        <w:t xml:space="preserve"> of</w:t>
      </w:r>
      <w:r w:rsidRPr="00030C01">
        <w:rPr>
          <w:sz w:val="16"/>
        </w:rPr>
        <w:t xml:space="preserve"> </w:t>
      </w:r>
      <w:r w:rsidRPr="007E0AC1">
        <w:rPr>
          <w:rStyle w:val="Emphasis"/>
        </w:rPr>
        <w:t>autonomous</w:t>
      </w:r>
      <w:r w:rsidRPr="00030C01">
        <w:rPr>
          <w:sz w:val="16"/>
        </w:rPr>
        <w:t xml:space="preserve"> </w:t>
      </w:r>
      <w:r w:rsidRPr="007E0AC1">
        <w:rPr>
          <w:rStyle w:val="StyleUnderline"/>
        </w:rPr>
        <w:t>and</w:t>
      </w:r>
      <w:r w:rsidRPr="00030C01">
        <w:rPr>
          <w:sz w:val="16"/>
        </w:rPr>
        <w:t xml:space="preserve"> </w:t>
      </w:r>
      <w:r w:rsidRPr="000563CC">
        <w:rPr>
          <w:rStyle w:val="Emphasis"/>
          <w:highlight w:val="yellow"/>
        </w:rPr>
        <w:t>AI</w:t>
      </w:r>
      <w:r w:rsidRPr="007E0AC1">
        <w:rPr>
          <w:rStyle w:val="Emphasis"/>
        </w:rPr>
        <w:t xml:space="preserve">-enabled </w:t>
      </w:r>
      <w:r w:rsidRPr="000563CC">
        <w:rPr>
          <w:rStyle w:val="Emphasis"/>
          <w:highlight w:val="yellow"/>
        </w:rPr>
        <w:t>systems</w:t>
      </w:r>
      <w:r w:rsidRPr="000563CC">
        <w:rPr>
          <w:sz w:val="16"/>
          <w:highlight w:val="yellow"/>
        </w:rPr>
        <w:t xml:space="preserve"> </w:t>
      </w:r>
      <w:r w:rsidRPr="000563CC">
        <w:rPr>
          <w:rStyle w:val="StyleUnderline"/>
          <w:highlight w:val="yellow"/>
        </w:rPr>
        <w:t>in</w:t>
      </w:r>
      <w:r w:rsidRPr="007E0AC1">
        <w:rPr>
          <w:rStyle w:val="StyleUnderline"/>
        </w:rPr>
        <w:t xml:space="preserve"> the</w:t>
      </w:r>
      <w:r w:rsidRPr="00030C01">
        <w:rPr>
          <w:sz w:val="16"/>
        </w:rPr>
        <w:t xml:space="preserve"> </w:t>
      </w:r>
      <w:r w:rsidRPr="000563CC">
        <w:rPr>
          <w:rStyle w:val="Emphasis"/>
          <w:highlight w:val="yellow"/>
        </w:rPr>
        <w:t>military</w:t>
      </w:r>
      <w:r w:rsidRPr="00030C01">
        <w:rPr>
          <w:sz w:val="16"/>
        </w:rPr>
        <w:t xml:space="preserve"> </w:t>
      </w:r>
      <w:r w:rsidRPr="007E0AC1">
        <w:rPr>
          <w:rStyle w:val="StyleUnderline"/>
        </w:rPr>
        <w:t xml:space="preserve">may </w:t>
      </w:r>
      <w:r w:rsidRPr="000563CC">
        <w:rPr>
          <w:rStyle w:val="StyleUnderline"/>
        </w:rPr>
        <w:t>lead</w:t>
      </w:r>
      <w:r w:rsidRPr="007E0AC1">
        <w:rPr>
          <w:rStyle w:val="StyleUnderline"/>
        </w:rPr>
        <w:t xml:space="preserve"> us to view these through a</w:t>
      </w:r>
      <w:r w:rsidRPr="00030C01">
        <w:rPr>
          <w:sz w:val="16"/>
        </w:rPr>
        <w:t xml:space="preserve"> </w:t>
      </w:r>
      <w:r w:rsidRPr="007E0AC1">
        <w:rPr>
          <w:rStyle w:val="Emphasis"/>
        </w:rPr>
        <w:t>science fiction lens</w:t>
      </w:r>
      <w:r w:rsidRPr="007E0AC1">
        <w:rPr>
          <w:rStyle w:val="StyleUnderline"/>
        </w:rPr>
        <w:t>, as something</w:t>
      </w:r>
      <w:r w:rsidRPr="00030C01">
        <w:rPr>
          <w:sz w:val="16"/>
        </w:rPr>
        <w:t xml:space="preserve"> </w:t>
      </w:r>
      <w:r w:rsidRPr="007E0AC1">
        <w:rPr>
          <w:rStyle w:val="Emphasis"/>
        </w:rPr>
        <w:t>groundbreaking</w:t>
      </w:r>
      <w:r w:rsidRPr="00030C01">
        <w:rPr>
          <w:sz w:val="16"/>
        </w:rPr>
        <w:t xml:space="preserve">, new (or even futuristic), </w:t>
      </w:r>
      <w:r w:rsidRPr="007E0AC1">
        <w:rPr>
          <w:rStyle w:val="StyleUnderline"/>
        </w:rPr>
        <w:t>and with a potential to fundamentally alter the nature of war. However</w:t>
      </w:r>
      <w:r w:rsidRPr="00030C01">
        <w:rPr>
          <w:sz w:val="16"/>
        </w:rPr>
        <w:t xml:space="preserve">, as has been mentioned numerous times already, </w:t>
      </w:r>
      <w:r w:rsidRPr="007E0AC1">
        <w:rPr>
          <w:rStyle w:val="StyleUnderline"/>
        </w:rPr>
        <w:t>the definition of AWS endorsed by defense professionals, humanitarian workers, and the NGOs most</w:t>
      </w:r>
      <w:r w:rsidRPr="00030C01">
        <w:rPr>
          <w:sz w:val="16"/>
        </w:rPr>
        <w:t xml:space="preserve"> </w:t>
      </w:r>
      <w:r w:rsidRPr="007E0AC1">
        <w:rPr>
          <w:rStyle w:val="Emphasis"/>
        </w:rPr>
        <w:t>critical</w:t>
      </w:r>
      <w:r w:rsidRPr="00030C01">
        <w:rPr>
          <w:sz w:val="16"/>
        </w:rPr>
        <w:t xml:space="preserve"> </w:t>
      </w:r>
      <w:r w:rsidRPr="007E0AC1">
        <w:rPr>
          <w:rStyle w:val="StyleUnderline"/>
        </w:rPr>
        <w:t>of autonomous weapons and most vocally advocating for a</w:t>
      </w:r>
      <w:r w:rsidRPr="00030C01">
        <w:rPr>
          <w:sz w:val="16"/>
        </w:rPr>
        <w:t xml:space="preserve"> </w:t>
      </w:r>
      <w:r w:rsidRPr="007E0AC1">
        <w:rPr>
          <w:rStyle w:val="Emphasis"/>
        </w:rPr>
        <w:t>ban</w:t>
      </w:r>
      <w:r w:rsidRPr="00030C01">
        <w:rPr>
          <w:sz w:val="16"/>
        </w:rPr>
        <w:t xml:space="preserve"> </w:t>
      </w:r>
      <w:r w:rsidRPr="007E0AC1">
        <w:rPr>
          <w:rStyle w:val="StyleUnderline"/>
        </w:rPr>
        <w:t>is one which is</w:t>
      </w:r>
      <w:r w:rsidRPr="00030C01">
        <w:rPr>
          <w:sz w:val="16"/>
        </w:rPr>
        <w:t xml:space="preserve"> </w:t>
      </w:r>
      <w:r w:rsidRPr="007E0AC1">
        <w:rPr>
          <w:rStyle w:val="Emphasis"/>
        </w:rPr>
        <w:t>broad</w:t>
      </w:r>
      <w:r w:rsidRPr="007E0AC1">
        <w:rPr>
          <w:rStyle w:val="StyleUnderline"/>
        </w:rPr>
        <w:t xml:space="preserve">. In fact, under the </w:t>
      </w:r>
      <w:r w:rsidRPr="007E0AC1">
        <w:rPr>
          <w:rStyle w:val="Emphasis"/>
        </w:rPr>
        <w:t>prevailing</w:t>
      </w:r>
      <w:r w:rsidRPr="00030C01">
        <w:rPr>
          <w:sz w:val="16"/>
        </w:rPr>
        <w:t xml:space="preserve"> </w:t>
      </w:r>
      <w:r w:rsidRPr="007E0AC1">
        <w:rPr>
          <w:rStyle w:val="StyleUnderline"/>
        </w:rPr>
        <w:t xml:space="preserve">definition of AWS presented in Sect. 2, autonomous weapons </w:t>
      </w:r>
      <w:r w:rsidRPr="000563CC">
        <w:rPr>
          <w:rStyle w:val="Emphasis"/>
          <w:highlight w:val="yellow"/>
        </w:rPr>
        <w:t>have been in use</w:t>
      </w:r>
      <w:r w:rsidRPr="007E0AC1">
        <w:rPr>
          <w:rStyle w:val="Emphasis"/>
        </w:rPr>
        <w:t xml:space="preserve"> around the world </w:t>
      </w:r>
      <w:r w:rsidRPr="000563CC">
        <w:rPr>
          <w:rStyle w:val="Emphasis"/>
          <w:highlight w:val="yellow"/>
        </w:rPr>
        <w:t>for decades</w:t>
      </w:r>
      <w:r w:rsidRPr="00030C01">
        <w:rPr>
          <w:sz w:val="16"/>
        </w:rPr>
        <w:t xml:space="preserve">, performing a variety of combat roles. Yet </w:t>
      </w:r>
      <w:r w:rsidRPr="007E0AC1">
        <w:rPr>
          <w:rStyle w:val="StyleUnderline"/>
        </w:rPr>
        <w:t xml:space="preserve">despite this, </w:t>
      </w:r>
      <w:r w:rsidRPr="000563CC">
        <w:rPr>
          <w:rStyle w:val="StyleUnderline"/>
          <w:highlight w:val="yellow"/>
        </w:rPr>
        <w:t>critics</w:t>
      </w:r>
      <w:r w:rsidRPr="007E0AC1">
        <w:rPr>
          <w:rStyle w:val="StyleUnderline"/>
        </w:rPr>
        <w:t xml:space="preserve"> often (</w:t>
      </w:r>
      <w:r w:rsidRPr="000563CC">
        <w:rPr>
          <w:rStyle w:val="StyleUnderline"/>
          <w:highlight w:val="yellow"/>
        </w:rPr>
        <w:t>incorrectly</w:t>
      </w:r>
      <w:r w:rsidRPr="007E0AC1">
        <w:rPr>
          <w:rStyle w:val="StyleUnderline"/>
        </w:rPr>
        <w:t xml:space="preserve">) </w:t>
      </w:r>
      <w:r w:rsidRPr="000563CC">
        <w:rPr>
          <w:rStyle w:val="StyleUnderline"/>
          <w:highlight w:val="yellow"/>
        </w:rPr>
        <w:t>claim</w:t>
      </w:r>
      <w:r w:rsidRPr="007E0AC1">
        <w:rPr>
          <w:rStyle w:val="StyleUnderline"/>
        </w:rPr>
        <w:t xml:space="preserve"> that </w:t>
      </w:r>
      <w:r w:rsidRPr="000563CC">
        <w:rPr>
          <w:rStyle w:val="StyleUnderline"/>
          <w:highlight w:val="yellow"/>
        </w:rPr>
        <w:t>AWS do</w:t>
      </w:r>
      <w:r w:rsidRPr="000563CC">
        <w:rPr>
          <w:sz w:val="16"/>
          <w:highlight w:val="yellow"/>
        </w:rPr>
        <w:t xml:space="preserve"> </w:t>
      </w:r>
      <w:r w:rsidRPr="000563CC">
        <w:rPr>
          <w:rStyle w:val="Emphasis"/>
          <w:highlight w:val="yellow"/>
        </w:rPr>
        <w:t>not</w:t>
      </w:r>
      <w:r w:rsidRPr="007E0AC1">
        <w:rPr>
          <w:rStyle w:val="Emphasis"/>
        </w:rPr>
        <w:t xml:space="preserve"> yet </w:t>
      </w:r>
      <w:r w:rsidRPr="000563CC">
        <w:rPr>
          <w:rStyle w:val="Emphasis"/>
          <w:highlight w:val="yellow"/>
        </w:rPr>
        <w:t>exist</w:t>
      </w:r>
      <w:r w:rsidRPr="007E0AC1">
        <w:rPr>
          <w:rStyle w:val="StyleUnderline"/>
        </w:rPr>
        <w:t>, usually with the addition that such weapons will be</w:t>
      </w:r>
      <w:r w:rsidRPr="00030C01">
        <w:rPr>
          <w:sz w:val="16"/>
        </w:rPr>
        <w:t xml:space="preserve"> </w:t>
      </w:r>
      <w:r w:rsidRPr="007E0AC1">
        <w:rPr>
          <w:rStyle w:val="Emphasis"/>
        </w:rPr>
        <w:t>possible</w:t>
      </w:r>
      <w:r w:rsidRPr="00030C01">
        <w:rPr>
          <w:sz w:val="16"/>
        </w:rPr>
        <w:t xml:space="preserve"> </w:t>
      </w:r>
      <w:r w:rsidRPr="007E0AC1">
        <w:rPr>
          <w:rStyle w:val="StyleUnderline"/>
        </w:rPr>
        <w:t>in the</w:t>
      </w:r>
      <w:r w:rsidRPr="00030C01">
        <w:rPr>
          <w:sz w:val="16"/>
        </w:rPr>
        <w:t xml:space="preserve"> </w:t>
      </w:r>
      <w:r w:rsidRPr="007E0AC1">
        <w:rPr>
          <w:rStyle w:val="Emphasis"/>
        </w:rPr>
        <w:t>very near future</w:t>
      </w:r>
      <w:r w:rsidRPr="00030C01">
        <w:rPr>
          <w:sz w:val="16"/>
        </w:rPr>
        <w:t xml:space="preserve">.Footnote26 </w:t>
      </w:r>
      <w:r w:rsidRPr="007E0AC1">
        <w:rPr>
          <w:rStyle w:val="StyleUnderline"/>
        </w:rPr>
        <w:t>This claim may fit certain groups’ agenda to</w:t>
      </w:r>
      <w:r w:rsidRPr="00030C01">
        <w:rPr>
          <w:sz w:val="16"/>
        </w:rPr>
        <w:t xml:space="preserve"> </w:t>
      </w:r>
      <w:r w:rsidRPr="007E0AC1">
        <w:rPr>
          <w:rStyle w:val="Emphasis"/>
        </w:rPr>
        <w:t>ban AWS preemptively</w:t>
      </w:r>
      <w:r w:rsidRPr="00030C01">
        <w:rPr>
          <w:sz w:val="16"/>
        </w:rPr>
        <w:t xml:space="preserve"> [37, 38], </w:t>
      </w:r>
      <w:r w:rsidRPr="007E0AC1">
        <w:rPr>
          <w:rStyle w:val="StyleUnderline"/>
        </w:rPr>
        <w:t>but</w:t>
      </w:r>
      <w:r w:rsidRPr="00030C01">
        <w:rPr>
          <w:sz w:val="16"/>
        </w:rPr>
        <w:t xml:space="preserve"> it </w:t>
      </w:r>
      <w:r w:rsidRPr="007E0AC1">
        <w:rPr>
          <w:rStyle w:val="StyleUnderline"/>
        </w:rPr>
        <w:t>may</w:t>
      </w:r>
      <w:r w:rsidRPr="00030C01">
        <w:rPr>
          <w:sz w:val="16"/>
        </w:rPr>
        <w:t xml:space="preserve"> </w:t>
      </w:r>
      <w:r w:rsidRPr="007E0AC1">
        <w:rPr>
          <w:rStyle w:val="Emphasis"/>
        </w:rPr>
        <w:t>only be maintained</w:t>
      </w:r>
      <w:r w:rsidRPr="00030C01">
        <w:rPr>
          <w:sz w:val="16"/>
        </w:rPr>
        <w:t xml:space="preserve"> </w:t>
      </w:r>
      <w:r w:rsidRPr="007E0AC1">
        <w:rPr>
          <w:rStyle w:val="StyleUnderline"/>
        </w:rPr>
        <w:t>if one disregards the</w:t>
      </w:r>
      <w:r w:rsidRPr="00030C01">
        <w:rPr>
          <w:sz w:val="16"/>
        </w:rPr>
        <w:t xml:space="preserve"> </w:t>
      </w:r>
      <w:r w:rsidRPr="007E0AC1">
        <w:rPr>
          <w:rStyle w:val="Emphasis"/>
        </w:rPr>
        <w:t>avowed definition</w:t>
      </w:r>
      <w:r w:rsidRPr="00030C01">
        <w:rPr>
          <w:sz w:val="16"/>
        </w:rPr>
        <w:t xml:space="preserve"> </w:t>
      </w:r>
      <w:r w:rsidRPr="007E0AC1">
        <w:rPr>
          <w:rStyle w:val="StyleUnderline"/>
        </w:rPr>
        <w:t>of AWS in use, assuming a</w:t>
      </w:r>
      <w:r w:rsidRPr="00030C01">
        <w:rPr>
          <w:sz w:val="16"/>
        </w:rPr>
        <w:t xml:space="preserve"> </w:t>
      </w:r>
      <w:r w:rsidRPr="007E0AC1">
        <w:rPr>
          <w:rStyle w:val="Emphasis"/>
        </w:rPr>
        <w:t>hyped conception</w:t>
      </w:r>
      <w:r w:rsidRPr="00030C01">
        <w:rPr>
          <w:sz w:val="16"/>
        </w:rPr>
        <w:t xml:space="preserve"> </w:t>
      </w:r>
      <w:r w:rsidRPr="007E0AC1">
        <w:rPr>
          <w:rStyle w:val="StyleUnderline"/>
        </w:rPr>
        <w:t>instead</w:t>
      </w:r>
      <w:r w:rsidRPr="00030C01">
        <w:rPr>
          <w:sz w:val="16"/>
        </w:rPr>
        <w:t xml:space="preserve">. However, as I will argue in this section, </w:t>
      </w:r>
      <w:r w:rsidRPr="007E0AC1">
        <w:rPr>
          <w:rStyle w:val="StyleUnderline"/>
        </w:rPr>
        <w:t xml:space="preserve">such a </w:t>
      </w:r>
      <w:r w:rsidRPr="000563CC">
        <w:rPr>
          <w:rStyle w:val="StyleUnderline"/>
          <w:highlight w:val="yellow"/>
        </w:rPr>
        <w:t>conception</w:t>
      </w:r>
      <w:r w:rsidRPr="00030C01">
        <w:rPr>
          <w:sz w:val="16"/>
        </w:rPr>
        <w:t xml:space="preserve"> not only </w:t>
      </w:r>
      <w:r w:rsidRPr="000563CC">
        <w:rPr>
          <w:rStyle w:val="Emphasis"/>
          <w:highlight w:val="yellow"/>
        </w:rPr>
        <w:t>ignores</w:t>
      </w:r>
      <w:r w:rsidRPr="00030C01">
        <w:rPr>
          <w:sz w:val="16"/>
        </w:rPr>
        <w:t xml:space="preserve"> </w:t>
      </w:r>
      <w:r w:rsidRPr="007E0AC1">
        <w:rPr>
          <w:rStyle w:val="StyleUnderline"/>
        </w:rPr>
        <w:t>the</w:t>
      </w:r>
      <w:r w:rsidRPr="00030C01">
        <w:rPr>
          <w:sz w:val="16"/>
        </w:rPr>
        <w:t xml:space="preserve"> </w:t>
      </w:r>
      <w:r w:rsidRPr="000563CC">
        <w:rPr>
          <w:rStyle w:val="Emphasis"/>
          <w:highlight w:val="yellow"/>
        </w:rPr>
        <w:t>realities</w:t>
      </w:r>
      <w:r w:rsidRPr="000563CC">
        <w:rPr>
          <w:sz w:val="16"/>
          <w:highlight w:val="yellow"/>
        </w:rPr>
        <w:t xml:space="preserve"> </w:t>
      </w:r>
      <w:r w:rsidRPr="000563CC">
        <w:rPr>
          <w:rStyle w:val="StyleUnderline"/>
          <w:highlight w:val="yellow"/>
        </w:rPr>
        <w:t>of</w:t>
      </w:r>
      <w:r w:rsidRPr="00030C01">
        <w:rPr>
          <w:sz w:val="16"/>
        </w:rPr>
        <w:t xml:space="preserve"> </w:t>
      </w:r>
      <w:r w:rsidRPr="000563CC">
        <w:rPr>
          <w:rStyle w:val="Emphasis"/>
          <w:highlight w:val="yellow"/>
        </w:rPr>
        <w:t>current</w:t>
      </w:r>
      <w:r w:rsidRPr="007E0AC1">
        <w:rPr>
          <w:rStyle w:val="Emphasis"/>
        </w:rPr>
        <w:t xml:space="preserve"> and near-future </w:t>
      </w:r>
      <w:r w:rsidRPr="000563CC">
        <w:rPr>
          <w:rStyle w:val="Emphasis"/>
          <w:highlight w:val="yellow"/>
        </w:rPr>
        <w:t>AWS</w:t>
      </w:r>
      <w:r w:rsidRPr="007E0AC1">
        <w:rPr>
          <w:rStyle w:val="StyleUnderline"/>
        </w:rPr>
        <w:t xml:space="preserve">, but </w:t>
      </w:r>
      <w:r w:rsidRPr="000563CC">
        <w:rPr>
          <w:rStyle w:val="StyleUnderline"/>
          <w:highlight w:val="yellow"/>
        </w:rPr>
        <w:t>also</w:t>
      </w:r>
      <w:r w:rsidRPr="007E0AC1">
        <w:rPr>
          <w:rStyle w:val="StyleUnderline"/>
        </w:rPr>
        <w:t xml:space="preserve"> </w:t>
      </w:r>
      <w:r w:rsidRPr="007E0AC1">
        <w:rPr>
          <w:rStyle w:val="Emphasis"/>
        </w:rPr>
        <w:t xml:space="preserve">mis-represents </w:t>
      </w:r>
      <w:r w:rsidRPr="000563CC">
        <w:rPr>
          <w:rStyle w:val="Emphasis"/>
          <w:highlight w:val="yellow"/>
        </w:rPr>
        <w:t>how militaries</w:t>
      </w:r>
      <w:r w:rsidRPr="007E0AC1">
        <w:rPr>
          <w:rStyle w:val="Emphasis"/>
        </w:rPr>
        <w:t xml:space="preserve"> are actually using AWS</w:t>
      </w:r>
      <w:r w:rsidRPr="007E0AC1">
        <w:rPr>
          <w:rStyle w:val="StyleUnderline"/>
        </w:rPr>
        <w:t xml:space="preserve">, </w:t>
      </w:r>
      <w:r w:rsidRPr="000563CC">
        <w:rPr>
          <w:rStyle w:val="Emphasis"/>
          <w:highlight w:val="yellow"/>
        </w:rPr>
        <w:t>plan to use them</w:t>
      </w:r>
      <w:r w:rsidRPr="007E0AC1">
        <w:rPr>
          <w:rStyle w:val="StyleUnderline"/>
        </w:rPr>
        <w:t>, or how</w:t>
      </w:r>
      <w:r w:rsidRPr="00030C01">
        <w:rPr>
          <w:sz w:val="16"/>
        </w:rPr>
        <w:t xml:space="preserve"> </w:t>
      </w:r>
      <w:r w:rsidRPr="007E0AC1">
        <w:rPr>
          <w:rStyle w:val="Emphasis"/>
        </w:rPr>
        <w:t>different state’s militaries</w:t>
      </w:r>
      <w:r w:rsidRPr="00030C01">
        <w:rPr>
          <w:sz w:val="16"/>
        </w:rPr>
        <w:t xml:space="preserve"> </w:t>
      </w:r>
      <w:r w:rsidRPr="007E0AC1">
        <w:rPr>
          <w:rStyle w:val="StyleUnderline"/>
        </w:rPr>
        <w:t>can be</w:t>
      </w:r>
      <w:r w:rsidRPr="00030C01">
        <w:rPr>
          <w:sz w:val="16"/>
        </w:rPr>
        <w:t xml:space="preserve"> </w:t>
      </w:r>
      <w:r w:rsidRPr="007E0AC1">
        <w:rPr>
          <w:rStyle w:val="Emphasis"/>
        </w:rPr>
        <w:t>expected to behave in general</w:t>
      </w:r>
      <w:r w:rsidRPr="00030C01">
        <w:rPr>
          <w:sz w:val="16"/>
        </w:rPr>
        <w:t>.</w:t>
      </w:r>
    </w:p>
    <w:p w14:paraId="12BA6B5F" w14:textId="77777777" w:rsidR="000F5B66" w:rsidRPr="00030C01" w:rsidRDefault="000F5B66" w:rsidP="000F5B66">
      <w:pPr>
        <w:rPr>
          <w:sz w:val="16"/>
        </w:rPr>
      </w:pPr>
      <w:r w:rsidRPr="00030C01">
        <w:rPr>
          <w:sz w:val="16"/>
        </w:rPr>
        <w:t xml:space="preserve">As a first point, it is crucial to stress that </w:t>
      </w:r>
      <w:r w:rsidRPr="007E0AC1">
        <w:rPr>
          <w:rStyle w:val="StyleUnderline"/>
        </w:rPr>
        <w:t>nothing in the definition of AWS endorsed by critics implies that these must have sophisticated AI or even any AI for that matter</w:t>
      </w:r>
      <w:r w:rsidRPr="00030C01">
        <w:rPr>
          <w:sz w:val="16"/>
        </w:rPr>
        <w:t xml:space="preserve">.Footnote27 </w:t>
      </w:r>
      <w:r w:rsidRPr="007E0AC1">
        <w:rPr>
          <w:rStyle w:val="StyleUnderline"/>
        </w:rPr>
        <w:t xml:space="preserve">Rather, the critical point is that a system may select and engage a target without </w:t>
      </w:r>
      <w:r w:rsidRPr="007E0AC1">
        <w:rPr>
          <w:rStyle w:val="Emphasis"/>
        </w:rPr>
        <w:t>contemporaneous human input</w:t>
      </w:r>
      <w:r w:rsidRPr="007E0AC1">
        <w:rPr>
          <w:rStyle w:val="StyleUnderline"/>
        </w:rPr>
        <w:t>. This definition also does not imply that AWS are inherently to be used against individual persons, or that they will</w:t>
      </w:r>
      <w:r w:rsidRPr="00030C01">
        <w:rPr>
          <w:sz w:val="16"/>
        </w:rPr>
        <w:t xml:space="preserve"> </w:t>
      </w:r>
      <w:r w:rsidRPr="007E0AC1">
        <w:rPr>
          <w:rStyle w:val="Emphasis"/>
        </w:rPr>
        <w:t>necessarily be lethal</w:t>
      </w:r>
      <w:r w:rsidRPr="00030C01">
        <w:rPr>
          <w:sz w:val="16"/>
        </w:rPr>
        <w:t>. Importantly, all of the preceding facts may indeed obtain for a specific AWS, as a lethal autonomous anti-personnel system using advanced AI would certainly fit the prevalent definition provided. However, such things as anti-missile turrets and anti-radiation missiles also fit that definition equally well. And these latter systems have been in use since, respectively, the 1980s and 1960s.</w:t>
      </w:r>
    </w:p>
    <w:p w14:paraId="14B5CDCB" w14:textId="77777777" w:rsidR="000F5B66" w:rsidRPr="00030C01" w:rsidRDefault="000F5B66" w:rsidP="000F5B66">
      <w:pPr>
        <w:rPr>
          <w:sz w:val="16"/>
        </w:rPr>
      </w:pPr>
      <w:r w:rsidRPr="007E0AC1">
        <w:rPr>
          <w:rStyle w:val="StyleUnderline"/>
        </w:rPr>
        <w:t xml:space="preserve">By focusing so heavily on such things as </w:t>
      </w:r>
      <w:r w:rsidRPr="007E0AC1">
        <w:rPr>
          <w:rStyle w:val="Emphasis"/>
        </w:rPr>
        <w:t>facial recognition</w:t>
      </w:r>
      <w:r w:rsidRPr="007E0AC1">
        <w:rPr>
          <w:rStyle w:val="StyleUnderline"/>
        </w:rPr>
        <w:t xml:space="preserve">, </w:t>
      </w:r>
      <w:r w:rsidRPr="007E0AC1">
        <w:rPr>
          <w:rStyle w:val="Emphasis"/>
        </w:rPr>
        <w:t>opaque</w:t>
      </w:r>
      <w:r w:rsidRPr="00030C01">
        <w:rPr>
          <w:sz w:val="16"/>
        </w:rPr>
        <w:t xml:space="preserve"> </w:t>
      </w:r>
      <w:r w:rsidRPr="007E0AC1">
        <w:rPr>
          <w:rStyle w:val="StyleUnderline"/>
        </w:rPr>
        <w:t xml:space="preserve">AI, and </w:t>
      </w:r>
      <w:r w:rsidRPr="007E0AC1">
        <w:rPr>
          <w:rStyle w:val="Emphasis"/>
        </w:rPr>
        <w:t>open-ended deployments</w:t>
      </w:r>
      <w:r w:rsidRPr="00030C01">
        <w:rPr>
          <w:sz w:val="16"/>
        </w:rPr>
        <w:t xml:space="preserve"> </w:t>
      </w:r>
      <w:r w:rsidRPr="007E0AC1">
        <w:rPr>
          <w:rStyle w:val="StyleUnderline"/>
        </w:rPr>
        <w:t>of</w:t>
      </w:r>
      <w:r w:rsidRPr="00030C01">
        <w:rPr>
          <w:sz w:val="16"/>
        </w:rPr>
        <w:t xml:space="preserve"> </w:t>
      </w:r>
      <w:r w:rsidRPr="007E0AC1">
        <w:rPr>
          <w:rStyle w:val="Emphasis"/>
        </w:rPr>
        <w:t>autonomous platforms</w:t>
      </w:r>
      <w:r w:rsidRPr="007E0AC1">
        <w:rPr>
          <w:rStyle w:val="StyleUnderline"/>
        </w:rPr>
        <w:t>, critics implicitly assume a</w:t>
      </w:r>
      <w:r w:rsidRPr="00030C01">
        <w:rPr>
          <w:sz w:val="16"/>
        </w:rPr>
        <w:t xml:space="preserve"> </w:t>
      </w:r>
      <w:r w:rsidRPr="007E0AC1">
        <w:rPr>
          <w:rStyle w:val="Emphasis"/>
        </w:rPr>
        <w:t>hyped idea</w:t>
      </w:r>
      <w:r w:rsidRPr="00030C01">
        <w:rPr>
          <w:sz w:val="16"/>
        </w:rPr>
        <w:t xml:space="preserve"> </w:t>
      </w:r>
      <w:r w:rsidRPr="007E0AC1">
        <w:rPr>
          <w:rStyle w:val="StyleUnderline"/>
        </w:rPr>
        <w:t>of what AWS are or will be</w:t>
      </w:r>
      <w:r w:rsidRPr="00030C01">
        <w:rPr>
          <w:sz w:val="16"/>
        </w:rPr>
        <w:t xml:space="preserve">. More than this, critics draw the focus to a very specific and very specifically hyped conception of what AWS are currently under development and likely to see deployment in the near future. </w:t>
      </w:r>
      <w:r w:rsidRPr="007E0AC1">
        <w:rPr>
          <w:rStyle w:val="StyleUnderline"/>
        </w:rPr>
        <w:t xml:space="preserve">However, the reality of current AWS and those near future systems under development </w:t>
      </w:r>
      <w:r w:rsidRPr="007E0AC1">
        <w:rPr>
          <w:rStyle w:val="Emphasis"/>
        </w:rPr>
        <w:t>could hardly be further from this view that critics are fostering</w:t>
      </w:r>
      <w:r w:rsidRPr="007E0AC1">
        <w:rPr>
          <w:rStyle w:val="StyleUnderline"/>
        </w:rPr>
        <w:t xml:space="preserve">; the vast majority of existing AWS target enemy </w:t>
      </w:r>
      <w:r w:rsidRPr="007E0AC1">
        <w:rPr>
          <w:rStyle w:val="Emphasis"/>
        </w:rPr>
        <w:t>materiel</w:t>
      </w:r>
      <w:r w:rsidRPr="007E0AC1">
        <w:rPr>
          <w:rStyle w:val="StyleUnderline"/>
        </w:rPr>
        <w:t>, be it armor, aircraft, naval vessels, or incoming ordnance</w:t>
      </w:r>
      <w:r w:rsidRPr="00030C01">
        <w:rPr>
          <w:sz w:val="16"/>
        </w:rPr>
        <w:t xml:space="preserve">.Footnote28 </w:t>
      </w:r>
      <w:r w:rsidRPr="007E0AC1">
        <w:rPr>
          <w:rStyle w:val="StyleUnderline"/>
        </w:rPr>
        <w:t>This makes these systems far less objectionable, both in relation to their</w:t>
      </w:r>
      <w:r w:rsidRPr="00030C01">
        <w:rPr>
          <w:sz w:val="16"/>
        </w:rPr>
        <w:t xml:space="preserve"> </w:t>
      </w:r>
      <w:r w:rsidRPr="007E0AC1">
        <w:rPr>
          <w:rStyle w:val="Emphasis"/>
        </w:rPr>
        <w:t>technical abilities</w:t>
      </w:r>
      <w:r w:rsidRPr="00030C01">
        <w:rPr>
          <w:sz w:val="16"/>
        </w:rPr>
        <w:t xml:space="preserve"> (</w:t>
      </w:r>
      <w:r w:rsidRPr="007E0AC1">
        <w:rPr>
          <w:rStyle w:val="StyleUnderline"/>
        </w:rPr>
        <w:t>and</w:t>
      </w:r>
      <w:r w:rsidRPr="00030C01">
        <w:rPr>
          <w:sz w:val="16"/>
        </w:rPr>
        <w:t xml:space="preserve"> </w:t>
      </w:r>
      <w:r w:rsidRPr="007E0AC1">
        <w:rPr>
          <w:rStyle w:val="Emphasis"/>
        </w:rPr>
        <w:t>limitations</w:t>
      </w:r>
      <w:r w:rsidRPr="00030C01">
        <w:rPr>
          <w:sz w:val="16"/>
        </w:rPr>
        <w:t xml:space="preserve">) </w:t>
      </w:r>
      <w:r w:rsidRPr="007E0AC1">
        <w:rPr>
          <w:rStyle w:val="StyleUnderline"/>
        </w:rPr>
        <w:t>and</w:t>
      </w:r>
      <w:r w:rsidRPr="00030C01">
        <w:rPr>
          <w:sz w:val="16"/>
        </w:rPr>
        <w:t xml:space="preserve"> </w:t>
      </w:r>
      <w:r w:rsidRPr="007E0AC1">
        <w:rPr>
          <w:rStyle w:val="Emphasis"/>
        </w:rPr>
        <w:t>also</w:t>
      </w:r>
      <w:r w:rsidRPr="00030C01">
        <w:rPr>
          <w:sz w:val="16"/>
        </w:rPr>
        <w:t xml:space="preserve"> </w:t>
      </w:r>
      <w:r w:rsidRPr="007E0AC1">
        <w:rPr>
          <w:rStyle w:val="StyleUnderline"/>
        </w:rPr>
        <w:t>with regards to how well they respect principles of</w:t>
      </w:r>
      <w:r w:rsidRPr="00030C01">
        <w:rPr>
          <w:sz w:val="16"/>
        </w:rPr>
        <w:t xml:space="preserve"> </w:t>
      </w:r>
      <w:r w:rsidRPr="007E0AC1">
        <w:rPr>
          <w:rStyle w:val="Emphasis"/>
        </w:rPr>
        <w:t>humanity</w:t>
      </w:r>
      <w:r w:rsidRPr="00030C01">
        <w:rPr>
          <w:sz w:val="16"/>
        </w:rPr>
        <w:t xml:space="preserve"> </w:t>
      </w:r>
      <w:r w:rsidRPr="007E0AC1">
        <w:rPr>
          <w:rStyle w:val="StyleUnderline"/>
        </w:rPr>
        <w:t>in</w:t>
      </w:r>
      <w:r w:rsidRPr="00030C01">
        <w:rPr>
          <w:sz w:val="16"/>
        </w:rPr>
        <w:t xml:space="preserve"> </w:t>
      </w:r>
      <w:r w:rsidRPr="007E0AC1">
        <w:rPr>
          <w:rStyle w:val="Emphasis"/>
        </w:rPr>
        <w:t>war</w:t>
      </w:r>
      <w:r w:rsidRPr="00030C01">
        <w:rPr>
          <w:sz w:val="16"/>
        </w:rPr>
        <w:t>.</w:t>
      </w:r>
    </w:p>
    <w:p w14:paraId="1DA493A7" w14:textId="77777777" w:rsidR="000F5B66" w:rsidRPr="007E0AC1" w:rsidRDefault="000F5B66" w:rsidP="000F5B66">
      <w:pPr>
        <w:rPr>
          <w:rStyle w:val="StyleUnderline"/>
        </w:rPr>
      </w:pPr>
      <w:r w:rsidRPr="00030C01">
        <w:rPr>
          <w:sz w:val="16"/>
        </w:rPr>
        <w:t xml:space="preserve">If we recall the critics’ objections regarding facial recognition systems and bias, or issues relating to </w:t>
      </w:r>
      <w:r w:rsidRPr="007E0AC1">
        <w:rPr>
          <w:rStyle w:val="StyleUnderline"/>
        </w:rPr>
        <w:t>brittle AI being unsuited for determining who</w:t>
      </w:r>
      <w:r w:rsidRPr="00030C01">
        <w:rPr>
          <w:sz w:val="16"/>
        </w:rPr>
        <w:t xml:space="preserve"> lives and who </w:t>
      </w:r>
      <w:r w:rsidRPr="007E0AC1">
        <w:rPr>
          <w:rStyle w:val="StyleUnderline"/>
        </w:rPr>
        <w:t>dies</w:t>
      </w:r>
      <w:r w:rsidRPr="00030C01">
        <w:rPr>
          <w:sz w:val="16"/>
        </w:rPr>
        <w:t xml:space="preserve">, </w:t>
      </w:r>
      <w:r w:rsidRPr="007E0AC1">
        <w:rPr>
          <w:rStyle w:val="StyleUnderline"/>
        </w:rPr>
        <w:t>it is</w:t>
      </w:r>
      <w:r w:rsidRPr="00030C01">
        <w:rPr>
          <w:sz w:val="16"/>
        </w:rPr>
        <w:t xml:space="preserve"> </w:t>
      </w:r>
      <w:r w:rsidRPr="007E0AC1">
        <w:rPr>
          <w:rStyle w:val="Emphasis"/>
        </w:rPr>
        <w:t>immediately clear</w:t>
      </w:r>
      <w:r w:rsidRPr="00030C01">
        <w:rPr>
          <w:sz w:val="16"/>
        </w:rPr>
        <w:t xml:space="preserve"> that these </w:t>
      </w:r>
      <w:r w:rsidRPr="007E0AC1">
        <w:rPr>
          <w:rStyle w:val="StyleUnderline"/>
        </w:rPr>
        <w:t>are</w:t>
      </w:r>
      <w:r w:rsidRPr="00030C01">
        <w:rPr>
          <w:sz w:val="16"/>
        </w:rPr>
        <w:t xml:space="preserve"> largely </w:t>
      </w:r>
      <w:r w:rsidRPr="007E0AC1">
        <w:rPr>
          <w:rStyle w:val="Emphasis"/>
        </w:rPr>
        <w:t>irrelevant</w:t>
      </w:r>
      <w:r w:rsidRPr="00030C01">
        <w:rPr>
          <w:sz w:val="16"/>
        </w:rPr>
        <w:t xml:space="preserve"> </w:t>
      </w:r>
      <w:r w:rsidRPr="007E0AC1">
        <w:rPr>
          <w:rStyle w:val="StyleUnderline"/>
        </w:rPr>
        <w:t xml:space="preserve">for systems designed only to target, say, </w:t>
      </w:r>
      <w:r w:rsidRPr="007E0AC1">
        <w:rPr>
          <w:rStyle w:val="Emphasis"/>
        </w:rPr>
        <w:t>tanks</w:t>
      </w:r>
      <w:r w:rsidRPr="00030C01">
        <w:rPr>
          <w:sz w:val="16"/>
        </w:rPr>
        <w:t xml:space="preserve">. This is </w:t>
      </w:r>
      <w:r w:rsidRPr="007E0AC1">
        <w:rPr>
          <w:rStyle w:val="StyleUnderline"/>
        </w:rPr>
        <w:t>because there are</w:t>
      </w:r>
      <w:r w:rsidRPr="00030C01">
        <w:rPr>
          <w:sz w:val="16"/>
        </w:rPr>
        <w:t xml:space="preserve"> </w:t>
      </w:r>
      <w:r w:rsidRPr="007E0AC1">
        <w:rPr>
          <w:rStyle w:val="Emphasis"/>
        </w:rPr>
        <w:t>multiple</w:t>
      </w:r>
      <w:r w:rsidRPr="00030C01">
        <w:rPr>
          <w:sz w:val="16"/>
        </w:rPr>
        <w:t xml:space="preserve"> separate </w:t>
      </w:r>
      <w:r w:rsidRPr="007E0AC1">
        <w:rPr>
          <w:rStyle w:val="Emphasis"/>
        </w:rPr>
        <w:t>methods</w:t>
      </w:r>
      <w:r w:rsidRPr="00030C01">
        <w:rPr>
          <w:sz w:val="16"/>
        </w:rPr>
        <w:t xml:space="preserve"> </w:t>
      </w:r>
      <w:r w:rsidRPr="007E0AC1">
        <w:rPr>
          <w:rStyle w:val="StyleUnderline"/>
        </w:rPr>
        <w:t>for determining</w:t>
      </w:r>
      <w:r w:rsidRPr="00030C01">
        <w:rPr>
          <w:sz w:val="16"/>
        </w:rPr>
        <w:t xml:space="preserve"> </w:t>
      </w:r>
      <w:r w:rsidRPr="007E0AC1">
        <w:rPr>
          <w:rStyle w:val="Emphasis"/>
        </w:rPr>
        <w:t>if something is a tank</w:t>
      </w:r>
      <w:r w:rsidRPr="00030C01">
        <w:rPr>
          <w:sz w:val="16"/>
        </w:rPr>
        <w:t xml:space="preserve"> (acoustic signatures, seismic readings, extremely high frequency radar, and image recognition), and these allow for recognition of targets using a variety of separate data inputs. Moreover, </w:t>
      </w:r>
      <w:r w:rsidRPr="007E0AC1">
        <w:rPr>
          <w:rStyle w:val="StyleUnderline"/>
        </w:rPr>
        <w:t>many of these</w:t>
      </w:r>
      <w:r w:rsidRPr="00030C01">
        <w:rPr>
          <w:sz w:val="16"/>
        </w:rPr>
        <w:t xml:space="preserve"> signatures </w:t>
      </w:r>
      <w:r w:rsidRPr="007E0AC1">
        <w:rPr>
          <w:rStyle w:val="StyleUnderline"/>
        </w:rPr>
        <w:t>do not require</w:t>
      </w:r>
      <w:r w:rsidRPr="00030C01">
        <w:rPr>
          <w:sz w:val="16"/>
        </w:rPr>
        <w:t xml:space="preserve"> </w:t>
      </w:r>
      <w:r w:rsidRPr="007E0AC1">
        <w:rPr>
          <w:rStyle w:val="Emphasis"/>
        </w:rPr>
        <w:t>any sophisticated AI</w:t>
      </w:r>
      <w:r w:rsidRPr="00030C01">
        <w:rPr>
          <w:sz w:val="16"/>
        </w:rPr>
        <w:t xml:space="preserve"> to process at all. As such, </w:t>
      </w:r>
      <w:r w:rsidRPr="007E0AC1">
        <w:rPr>
          <w:rStyle w:val="StyleUnderline"/>
        </w:rPr>
        <w:t>issues of</w:t>
      </w:r>
      <w:r w:rsidRPr="00030C01">
        <w:rPr>
          <w:sz w:val="16"/>
        </w:rPr>
        <w:t xml:space="preserve"> </w:t>
      </w:r>
      <w:r w:rsidRPr="007E0AC1">
        <w:rPr>
          <w:rStyle w:val="Emphasis"/>
        </w:rPr>
        <w:t>bias</w:t>
      </w:r>
      <w:r w:rsidRPr="00030C01">
        <w:rPr>
          <w:sz w:val="16"/>
        </w:rPr>
        <w:t xml:space="preserve"> </w:t>
      </w:r>
      <w:r w:rsidRPr="007E0AC1">
        <w:rPr>
          <w:rStyle w:val="StyleUnderline"/>
        </w:rPr>
        <w:t>are</w:t>
      </w:r>
      <w:r w:rsidRPr="00030C01">
        <w:rPr>
          <w:sz w:val="16"/>
        </w:rPr>
        <w:t xml:space="preserve"> </w:t>
      </w:r>
      <w:r w:rsidRPr="007E0AC1">
        <w:rPr>
          <w:rStyle w:val="Emphasis"/>
        </w:rPr>
        <w:t>not relevant</w:t>
      </w:r>
      <w:r w:rsidRPr="00030C01">
        <w:rPr>
          <w:sz w:val="16"/>
        </w:rPr>
        <w:t xml:space="preserve">,Footnote29 and so long as the likelihood of mistakes being made is sufficiently low and combatants take proper precautions when deploying such AWS to ensure that proportionality will be satisfied, use of these systems is arguably permissible. </w:t>
      </w:r>
      <w:r w:rsidRPr="007E0AC1">
        <w:rPr>
          <w:rStyle w:val="StyleUnderline"/>
        </w:rPr>
        <w:t xml:space="preserve">The permissibility of such systems is moreover attested to by the fact that they have been used and are currently in use around the world, with </w:t>
      </w:r>
      <w:r w:rsidRPr="007E0AC1">
        <w:rPr>
          <w:rStyle w:val="Emphasis"/>
        </w:rPr>
        <w:t>no outcry</w:t>
      </w:r>
      <w:r w:rsidRPr="007E0AC1">
        <w:rPr>
          <w:rStyle w:val="StyleUnderline"/>
        </w:rPr>
        <w:t xml:space="preserve"> that they be</w:t>
      </w:r>
      <w:r w:rsidRPr="00030C01">
        <w:rPr>
          <w:sz w:val="16"/>
        </w:rPr>
        <w:t xml:space="preserve"> </w:t>
      </w:r>
      <w:r w:rsidRPr="007E0AC1">
        <w:rPr>
          <w:rStyle w:val="Emphasis"/>
        </w:rPr>
        <w:t>banned</w:t>
      </w:r>
      <w:r w:rsidRPr="00030C01">
        <w:rPr>
          <w:sz w:val="16"/>
        </w:rPr>
        <w:t xml:space="preserve"> </w:t>
      </w:r>
      <w:r w:rsidRPr="007E0AC1">
        <w:rPr>
          <w:rStyle w:val="StyleUnderline"/>
        </w:rPr>
        <w:t>due to their</w:t>
      </w:r>
      <w:r w:rsidRPr="00030C01">
        <w:rPr>
          <w:sz w:val="16"/>
        </w:rPr>
        <w:t xml:space="preserve"> </w:t>
      </w:r>
      <w:r w:rsidRPr="007E0AC1">
        <w:rPr>
          <w:rStyle w:val="Emphasis"/>
        </w:rPr>
        <w:t>autonomous nature</w:t>
      </w:r>
      <w:r w:rsidRPr="007E0AC1">
        <w:rPr>
          <w:rStyle w:val="StyleUnderline"/>
        </w:rPr>
        <w:t xml:space="preserve">. In the same vein, part of the reason why anti-tank AWS have not seen any significant pushback from civil society is arguably because of the fact that they are </w:t>
      </w:r>
      <w:r w:rsidRPr="007E0AC1">
        <w:rPr>
          <w:rStyle w:val="Emphasis"/>
        </w:rPr>
        <w:t>not deciding who will</w:t>
      </w:r>
      <w:r w:rsidRPr="00030C01">
        <w:rPr>
          <w:sz w:val="16"/>
        </w:rPr>
        <w:t xml:space="preserve"> live or </w:t>
      </w:r>
      <w:r w:rsidRPr="007E0AC1">
        <w:rPr>
          <w:rStyle w:val="Emphasis"/>
        </w:rPr>
        <w:t>die</w:t>
      </w:r>
      <w:r w:rsidRPr="007E0AC1">
        <w:rPr>
          <w:rStyle w:val="StyleUnderline"/>
        </w:rPr>
        <w:t>, as they target</w:t>
      </w:r>
      <w:r w:rsidRPr="00030C01">
        <w:rPr>
          <w:sz w:val="16"/>
        </w:rPr>
        <w:t xml:space="preserve"> </w:t>
      </w:r>
      <w:r w:rsidRPr="007E0AC1">
        <w:rPr>
          <w:rStyle w:val="Emphasis"/>
        </w:rPr>
        <w:t>objects</w:t>
      </w:r>
      <w:r w:rsidRPr="00030C01">
        <w:rPr>
          <w:sz w:val="16"/>
        </w:rPr>
        <w:t xml:space="preserve">, i.e., tanks. </w:t>
      </w:r>
      <w:r w:rsidRPr="007E0AC1">
        <w:rPr>
          <w:rStyle w:val="StyleUnderline"/>
        </w:rPr>
        <w:t>It may well be that individuals within those tanks will inevitably be killed, but, legally and morally speaking, an autonomous system targeting a tank is not the same as it targeting an individual, even when both situations are expected to result in deaths.</w:t>
      </w:r>
    </w:p>
    <w:p w14:paraId="4DC13C44" w14:textId="77777777" w:rsidR="000F5B66" w:rsidRPr="00030C01" w:rsidRDefault="000F5B66" w:rsidP="000F5B66">
      <w:pPr>
        <w:rPr>
          <w:sz w:val="16"/>
        </w:rPr>
      </w:pPr>
      <w:r w:rsidRPr="007E0AC1">
        <w:rPr>
          <w:rStyle w:val="StyleUnderline"/>
        </w:rPr>
        <w:t>It is worth making clear at this point that explicitly anti-materiel AWS can indeed make</w:t>
      </w:r>
      <w:r w:rsidRPr="00030C01">
        <w:rPr>
          <w:sz w:val="16"/>
        </w:rPr>
        <w:t xml:space="preserve"> </w:t>
      </w:r>
      <w:r w:rsidRPr="007E0AC1">
        <w:rPr>
          <w:rStyle w:val="Emphasis"/>
        </w:rPr>
        <w:t>mistakes</w:t>
      </w:r>
      <w:r w:rsidRPr="00030C01">
        <w:rPr>
          <w:sz w:val="16"/>
        </w:rPr>
        <w:t xml:space="preserve">, and it is by no means the case that these may be deployed without care or proper training on the part of combatants making use of these. This is </w:t>
      </w:r>
      <w:r w:rsidRPr="007E0AC1">
        <w:rPr>
          <w:rStyle w:val="StyleUnderline"/>
        </w:rPr>
        <w:t xml:space="preserve">because, hype from critics notwithstanding, these systems do operate with </w:t>
      </w:r>
      <w:r w:rsidRPr="007E0AC1">
        <w:rPr>
          <w:rStyle w:val="Emphasis"/>
        </w:rPr>
        <w:t>limitations</w:t>
      </w:r>
      <w:r w:rsidRPr="00030C01">
        <w:rPr>
          <w:sz w:val="16"/>
        </w:rPr>
        <w:t xml:space="preserve"> and are likely to make mistakes in certain contexts. However, </w:t>
      </w:r>
      <w:r w:rsidRPr="007E0AC1">
        <w:rPr>
          <w:rStyle w:val="StyleUnderline"/>
        </w:rPr>
        <w:t>the mistakes which are to be expected in particular contexts are related to specific and known limitations of the system, and are</w:t>
      </w:r>
      <w:r w:rsidRPr="00030C01">
        <w:rPr>
          <w:sz w:val="16"/>
        </w:rPr>
        <w:t xml:space="preserve"> </w:t>
      </w:r>
      <w:r w:rsidRPr="007E0AC1">
        <w:rPr>
          <w:rStyle w:val="Emphasis"/>
        </w:rPr>
        <w:t>not due to “machines running amok”</w:t>
      </w:r>
      <w:r w:rsidRPr="00030C01">
        <w:rPr>
          <w:sz w:val="16"/>
        </w:rPr>
        <w:t xml:space="preserve"> </w:t>
      </w:r>
      <w:r w:rsidRPr="007E0AC1">
        <w:rPr>
          <w:rStyle w:val="StyleUnderline"/>
        </w:rPr>
        <w:t xml:space="preserve">or being </w:t>
      </w:r>
      <w:r w:rsidRPr="007E0AC1">
        <w:rPr>
          <w:rStyle w:val="Emphasis"/>
        </w:rPr>
        <w:t>so complex as to have their “actions” be inscrutable.</w:t>
      </w:r>
      <w:r w:rsidRPr="00030C01">
        <w:rPr>
          <w:sz w:val="16"/>
        </w:rPr>
        <w:t xml:space="preserve"> </w:t>
      </w:r>
      <w:r w:rsidRPr="007E0AC1">
        <w:rPr>
          <w:rStyle w:val="StyleUnderline"/>
        </w:rPr>
        <w:t xml:space="preserve">Rather, the majority of AWS in operation have rather </w:t>
      </w:r>
      <w:r w:rsidRPr="007E0AC1">
        <w:rPr>
          <w:rStyle w:val="Emphasis"/>
        </w:rPr>
        <w:t>clear limits</w:t>
      </w:r>
      <w:r w:rsidRPr="00030C01">
        <w:rPr>
          <w:sz w:val="16"/>
        </w:rPr>
        <w:t xml:space="preserve"> which make them likely to fail when civilian objects with similar characteristics to military ones are in the area of operations. Thus, certain anti-tank AWS may predictably mistake farming and construction machinery for enemy armor due to the weight, engine sound, and hardness of these vehicles.Footnote30 </w:t>
      </w:r>
      <w:r w:rsidRPr="007E0AC1">
        <w:rPr>
          <w:rStyle w:val="StyleUnderline"/>
        </w:rPr>
        <w:t xml:space="preserve">This, however, does not imply that the AWS are unpredictable or ought to be banned. Instead, it means that combatants using these must be aware of the system’s limitations and </w:t>
      </w:r>
      <w:r w:rsidRPr="007E0AC1">
        <w:rPr>
          <w:rStyle w:val="Emphasis"/>
        </w:rPr>
        <w:t>exercise due care in their use</w:t>
      </w:r>
      <w:r w:rsidRPr="007E0AC1">
        <w:rPr>
          <w:rStyle w:val="StyleUnderline"/>
        </w:rPr>
        <w:t>. Being able to recognize the limits of an AWS, and what responsibilities combatants have due to those limits, requires first and foremost</w:t>
      </w:r>
      <w:r w:rsidRPr="00030C01">
        <w:rPr>
          <w:sz w:val="16"/>
        </w:rPr>
        <w:t xml:space="preserve"> </w:t>
      </w:r>
      <w:r w:rsidRPr="007E0AC1">
        <w:rPr>
          <w:rStyle w:val="StyleUnderline"/>
        </w:rPr>
        <w:t>an</w:t>
      </w:r>
      <w:r w:rsidRPr="00030C01">
        <w:rPr>
          <w:sz w:val="16"/>
        </w:rPr>
        <w:t xml:space="preserve"> </w:t>
      </w:r>
      <w:r w:rsidRPr="007E0AC1">
        <w:rPr>
          <w:rStyle w:val="Emphasis"/>
        </w:rPr>
        <w:t>honest appraisal of the system</w:t>
      </w:r>
      <w:r w:rsidRPr="007E0AC1">
        <w:rPr>
          <w:rStyle w:val="StyleUnderline"/>
        </w:rPr>
        <w:t>. Yet</w:t>
      </w:r>
      <w:r w:rsidRPr="00030C01">
        <w:rPr>
          <w:sz w:val="16"/>
        </w:rPr>
        <w:t xml:space="preserve"> </w:t>
      </w:r>
      <w:r w:rsidRPr="007E0AC1">
        <w:rPr>
          <w:rStyle w:val="Emphasis"/>
        </w:rPr>
        <w:t>hyped views</w:t>
      </w:r>
      <w:r w:rsidRPr="00030C01">
        <w:rPr>
          <w:sz w:val="16"/>
        </w:rPr>
        <w:t xml:space="preserve"> </w:t>
      </w:r>
      <w:r w:rsidRPr="007E0AC1">
        <w:rPr>
          <w:rStyle w:val="StyleUnderline"/>
        </w:rPr>
        <w:t xml:space="preserve">of AWS </w:t>
      </w:r>
      <w:r w:rsidRPr="007E0AC1">
        <w:rPr>
          <w:rStyle w:val="Emphasis"/>
        </w:rPr>
        <w:t>undermine</w:t>
      </w:r>
      <w:r w:rsidRPr="00030C01">
        <w:rPr>
          <w:sz w:val="16"/>
        </w:rPr>
        <w:t xml:space="preserve"> </w:t>
      </w:r>
      <w:r w:rsidRPr="007E0AC1">
        <w:rPr>
          <w:rStyle w:val="StyleUnderline"/>
        </w:rPr>
        <w:t>such honest assessments</w:t>
      </w:r>
      <w:r w:rsidRPr="00030C01">
        <w:rPr>
          <w:sz w:val="16"/>
        </w:rPr>
        <w:t>, muddying the discussion by making it seem as though advanced capabilities (and the limitations attending these) are part and parcel of what it means to be an autonomous weapon system.</w:t>
      </w:r>
    </w:p>
    <w:p w14:paraId="0931EB4D" w14:textId="77777777" w:rsidR="000F5B66" w:rsidRPr="00030C01" w:rsidRDefault="000F5B66" w:rsidP="000F5B66">
      <w:pPr>
        <w:rPr>
          <w:sz w:val="16"/>
        </w:rPr>
      </w:pPr>
      <w:r w:rsidRPr="007E0AC1">
        <w:rPr>
          <w:rStyle w:val="StyleUnderline"/>
        </w:rPr>
        <w:t>On a related note, the hyped idea of AWS sold by critics also shows a fundamental insensitivity to the</w:t>
      </w:r>
      <w:r w:rsidRPr="00030C01">
        <w:rPr>
          <w:sz w:val="16"/>
        </w:rPr>
        <w:t xml:space="preserve"> </w:t>
      </w:r>
      <w:r w:rsidRPr="007E0AC1">
        <w:rPr>
          <w:rStyle w:val="Emphasis"/>
        </w:rPr>
        <w:t>realities of what militaries actually want or need</w:t>
      </w:r>
      <w:r w:rsidRPr="007E0AC1">
        <w:rPr>
          <w:rStyle w:val="StyleUnderline"/>
        </w:rPr>
        <w:t xml:space="preserve">. Critics are right to point out that things like facial recognition have many shortcomings, and that use of these in AWS would be highly likely to entrench biases and lead to risks of widespread mistakes. However, critics </w:t>
      </w:r>
      <w:r w:rsidRPr="007E0AC1">
        <w:rPr>
          <w:rStyle w:val="Emphasis"/>
        </w:rPr>
        <w:t>fail to show</w:t>
      </w:r>
      <w:r w:rsidRPr="007E0AC1">
        <w:rPr>
          <w:rStyle w:val="StyleUnderline"/>
        </w:rPr>
        <w:t xml:space="preserve"> that there is</w:t>
      </w:r>
      <w:r w:rsidRPr="00030C01">
        <w:rPr>
          <w:sz w:val="16"/>
        </w:rPr>
        <w:t xml:space="preserve"> </w:t>
      </w:r>
      <w:r w:rsidRPr="007E0AC1">
        <w:rPr>
          <w:rStyle w:val="Emphasis"/>
        </w:rPr>
        <w:t>any wish on the part of militaries to incorporate these technologies into AWS</w:t>
      </w:r>
      <w:r w:rsidRPr="007E0AC1">
        <w:rPr>
          <w:rStyle w:val="StyleUnderline"/>
        </w:rPr>
        <w:t>, or even that there would be a combat application or value for such technologies</w:t>
      </w:r>
      <w:r w:rsidRPr="00030C01">
        <w:rPr>
          <w:sz w:val="16"/>
        </w:rPr>
        <w:t>. After all, anti-materiel systems are identifying objects, not people, and for any potential anti-personnel system we might conceive of, the critical point is recognizing weapons and combat dress, but not the particular features of an individual person.Footnote31</w:t>
      </w:r>
    </w:p>
    <w:p w14:paraId="5B1CA058" w14:textId="77777777" w:rsidR="000F5B66" w:rsidRPr="00030C01" w:rsidRDefault="000F5B66" w:rsidP="000F5B66">
      <w:pPr>
        <w:rPr>
          <w:sz w:val="16"/>
        </w:rPr>
      </w:pPr>
      <w:r w:rsidRPr="007E0AC1">
        <w:rPr>
          <w:rStyle w:val="StyleUnderline"/>
        </w:rPr>
        <w:t>Leaning into the hyped idea of anti-personnel AWS using facial recognition to select targets, critics might object that not all states</w:t>
      </w:r>
      <w:r w:rsidRPr="00030C01">
        <w:rPr>
          <w:sz w:val="16"/>
        </w:rPr>
        <w:t xml:space="preserve"> </w:t>
      </w:r>
      <w:r w:rsidRPr="007E0AC1">
        <w:rPr>
          <w:rStyle w:val="Emphasis"/>
        </w:rPr>
        <w:t>respect rights</w:t>
      </w:r>
      <w:r w:rsidRPr="00030C01">
        <w:rPr>
          <w:sz w:val="16"/>
        </w:rPr>
        <w:t xml:space="preserve"> and not all militaries are IHL compliant. </w:t>
      </w:r>
      <w:r w:rsidRPr="007E0AC1">
        <w:rPr>
          <w:rStyle w:val="StyleUnderline"/>
        </w:rPr>
        <w:t>Thus, it is possible that some bad actors might design AWS specifically to target individuals of a particular ethnic group</w:t>
      </w:r>
      <w:r w:rsidRPr="00030C01">
        <w:rPr>
          <w:sz w:val="16"/>
        </w:rPr>
        <w:t xml:space="preserve"> or matching some inappropriate target profile. Thus, while the hype might not track to the realities of what generally law-abiding and ethical militaries want from AWS, it could highlight the dangers AWS can pose if left unregulated and allowed to proliferate to such groups. This objection, however, is self-defeating.</w:t>
      </w:r>
    </w:p>
    <w:p w14:paraId="744032B9" w14:textId="77777777" w:rsidR="000F5B66" w:rsidRPr="00030C01" w:rsidRDefault="000F5B66" w:rsidP="000F5B66">
      <w:pPr>
        <w:rPr>
          <w:sz w:val="16"/>
        </w:rPr>
      </w:pPr>
      <w:r w:rsidRPr="007E0AC1">
        <w:rPr>
          <w:rStyle w:val="StyleUnderline"/>
        </w:rPr>
        <w:t xml:space="preserve">The very fact that some states act outside the law provides reason </w:t>
      </w:r>
      <w:r w:rsidRPr="007E0AC1">
        <w:rPr>
          <w:rStyle w:val="Emphasis"/>
        </w:rPr>
        <w:t>not to use those worst case scenarios from bad actors</w:t>
      </w:r>
      <w:r w:rsidRPr="00030C01">
        <w:rPr>
          <w:sz w:val="16"/>
        </w:rPr>
        <w:t xml:space="preserve"> </w:t>
      </w:r>
      <w:r w:rsidRPr="007E0AC1">
        <w:rPr>
          <w:rStyle w:val="StyleUnderline"/>
        </w:rPr>
        <w:t>as the</w:t>
      </w:r>
      <w:r w:rsidRPr="00030C01">
        <w:rPr>
          <w:sz w:val="16"/>
        </w:rPr>
        <w:t xml:space="preserve"> </w:t>
      </w:r>
      <w:r w:rsidRPr="007E0AC1">
        <w:rPr>
          <w:rStyle w:val="Emphasis"/>
        </w:rPr>
        <w:t>standard for how to build legislation</w:t>
      </w:r>
      <w:r w:rsidRPr="00030C01">
        <w:rPr>
          <w:sz w:val="16"/>
        </w:rPr>
        <w:t xml:space="preserve"> </w:t>
      </w:r>
      <w:r w:rsidRPr="007E0AC1">
        <w:rPr>
          <w:rStyle w:val="StyleUnderline"/>
        </w:rPr>
        <w:t>and</w:t>
      </w:r>
      <w:r w:rsidRPr="00030C01">
        <w:rPr>
          <w:sz w:val="16"/>
        </w:rPr>
        <w:t xml:space="preserve"> </w:t>
      </w:r>
      <w:r w:rsidRPr="007E0AC1">
        <w:rPr>
          <w:rStyle w:val="Emphasis"/>
        </w:rPr>
        <w:t>regulation</w:t>
      </w:r>
      <w:r w:rsidRPr="00030C01">
        <w:rPr>
          <w:sz w:val="16"/>
        </w:rPr>
        <w:t xml:space="preserve"> for AWS. This is for the simple reason that </w:t>
      </w:r>
      <w:r w:rsidRPr="007E0AC1">
        <w:rPr>
          <w:rStyle w:val="Emphasis"/>
        </w:rPr>
        <w:t>bad actors</w:t>
      </w:r>
      <w:r w:rsidRPr="00030C01">
        <w:rPr>
          <w:sz w:val="16"/>
        </w:rPr>
        <w:t xml:space="preserve"> </w:t>
      </w:r>
      <w:r w:rsidRPr="007E0AC1">
        <w:rPr>
          <w:rStyle w:val="StyleUnderline"/>
        </w:rPr>
        <w:t>are</w:t>
      </w:r>
      <w:r w:rsidRPr="00030C01">
        <w:rPr>
          <w:sz w:val="16"/>
        </w:rPr>
        <w:t xml:space="preserve"> </w:t>
      </w:r>
      <w:r w:rsidRPr="007E0AC1">
        <w:rPr>
          <w:rStyle w:val="Emphasis"/>
        </w:rPr>
        <w:t>unlikely to comply</w:t>
      </w:r>
      <w:r w:rsidRPr="00030C01">
        <w:rPr>
          <w:sz w:val="16"/>
        </w:rPr>
        <w:t xml:space="preserve"> with the regulations </w:t>
      </w:r>
      <w:r w:rsidRPr="007E0AC1">
        <w:rPr>
          <w:rStyle w:val="Emphasis"/>
        </w:rPr>
        <w:t>anyway</w:t>
      </w:r>
      <w:r w:rsidRPr="00030C01">
        <w:rPr>
          <w:sz w:val="16"/>
        </w:rPr>
        <w:t xml:space="preserve"> (even assuming they have signed on in the first place). </w:t>
      </w:r>
      <w:r w:rsidRPr="007E0AC1">
        <w:rPr>
          <w:rStyle w:val="StyleUnderline"/>
        </w:rPr>
        <w:t>Instead, discussions of regulating AWS and AI in the military must center around the</w:t>
      </w:r>
      <w:r w:rsidRPr="00030C01">
        <w:rPr>
          <w:sz w:val="16"/>
        </w:rPr>
        <w:t xml:space="preserve"> </w:t>
      </w:r>
      <w:r w:rsidRPr="007E0AC1">
        <w:rPr>
          <w:rStyle w:val="Emphasis"/>
        </w:rPr>
        <w:t>actual practices</w:t>
      </w:r>
      <w:r w:rsidRPr="00030C01">
        <w:rPr>
          <w:sz w:val="16"/>
        </w:rPr>
        <w:t xml:space="preserve"> </w:t>
      </w:r>
      <w:r w:rsidRPr="007E0AC1">
        <w:rPr>
          <w:rStyle w:val="StyleUnderline"/>
        </w:rPr>
        <w:t>and</w:t>
      </w:r>
      <w:r w:rsidRPr="00030C01">
        <w:rPr>
          <w:sz w:val="16"/>
        </w:rPr>
        <w:t xml:space="preserve"> </w:t>
      </w:r>
      <w:r w:rsidRPr="007E0AC1">
        <w:rPr>
          <w:rStyle w:val="Emphasis"/>
        </w:rPr>
        <w:t>aims</w:t>
      </w:r>
      <w:r w:rsidRPr="00030C01">
        <w:rPr>
          <w:sz w:val="16"/>
        </w:rPr>
        <w:t xml:space="preserve"> </w:t>
      </w:r>
      <w:r w:rsidRPr="007E0AC1">
        <w:rPr>
          <w:rStyle w:val="StyleUnderline"/>
        </w:rPr>
        <w:t>of</w:t>
      </w:r>
      <w:r w:rsidRPr="00030C01">
        <w:rPr>
          <w:sz w:val="16"/>
        </w:rPr>
        <w:t xml:space="preserve"> </w:t>
      </w:r>
      <w:r w:rsidRPr="007E0AC1">
        <w:rPr>
          <w:rStyle w:val="Emphasis"/>
        </w:rPr>
        <w:t>law-abiding states</w:t>
      </w:r>
      <w:r w:rsidRPr="00030C01">
        <w:rPr>
          <w:sz w:val="16"/>
        </w:rPr>
        <w:t xml:space="preserve"> </w:t>
      </w:r>
      <w:r w:rsidRPr="007E0AC1">
        <w:rPr>
          <w:rStyle w:val="StyleUnderline"/>
        </w:rPr>
        <w:t>who will</w:t>
      </w:r>
      <w:r w:rsidRPr="00030C01">
        <w:rPr>
          <w:sz w:val="16"/>
        </w:rPr>
        <w:t xml:space="preserve"> </w:t>
      </w:r>
      <w:r w:rsidRPr="007E0AC1">
        <w:rPr>
          <w:rStyle w:val="Emphasis"/>
        </w:rPr>
        <w:t>actually respect the treaties</w:t>
      </w:r>
      <w:r w:rsidRPr="00030C01">
        <w:rPr>
          <w:sz w:val="16"/>
        </w:rPr>
        <w:t>. And the reality of how these militaries operate undermines many of the points raised by critics, and moreover highlights that the hyped view of AWS pushed by critics is unlikely to be a reality. At the very least, even assuming that rights-respecting and law-abiding states considered developing AWS of the type most feared by critics, how these militaries go about developing, acquiring, and integrating new systems into their military structures greatly mitigates the worries being raised.</w:t>
      </w:r>
    </w:p>
    <w:p w14:paraId="5DE6CC7B" w14:textId="77777777" w:rsidR="000F5B66" w:rsidRPr="00030C01" w:rsidRDefault="000F5B66" w:rsidP="000F5B66">
      <w:pPr>
        <w:rPr>
          <w:sz w:val="16"/>
        </w:rPr>
      </w:pPr>
      <w:r w:rsidRPr="007E0AC1">
        <w:rPr>
          <w:rStyle w:val="StyleUnderline"/>
        </w:rPr>
        <w:t>Now, this should not be understood as an argument that these objections are unimportant</w:t>
      </w:r>
      <w:r w:rsidRPr="00030C01">
        <w:rPr>
          <w:sz w:val="16"/>
        </w:rPr>
        <w:t xml:space="preserve"> or ought to be ignored. </w:t>
      </w:r>
      <w:r w:rsidRPr="007E0AC1">
        <w:rPr>
          <w:rStyle w:val="StyleUnderline"/>
        </w:rPr>
        <w:t xml:space="preserve">However, it highlights that these are very specific objections, pointed toward specific systems with specific capabilities, limitations, and deployment contexts. Critics presenting these objections thus have a responsibility to highlight this specificity and to make clear that the objections are </w:t>
      </w:r>
      <w:r w:rsidRPr="007E0AC1">
        <w:rPr>
          <w:rStyle w:val="Emphasis"/>
        </w:rPr>
        <w:t>not regarding AWS per se</w:t>
      </w:r>
      <w:r w:rsidRPr="007E0AC1">
        <w:rPr>
          <w:rStyle w:val="StyleUnderline"/>
        </w:rPr>
        <w:t>, but</w:t>
      </w:r>
      <w:r w:rsidRPr="00030C01">
        <w:rPr>
          <w:sz w:val="16"/>
        </w:rPr>
        <w:t xml:space="preserve"> </w:t>
      </w:r>
      <w:r w:rsidRPr="007E0AC1">
        <w:rPr>
          <w:rStyle w:val="Emphasis"/>
        </w:rPr>
        <w:t>only</w:t>
      </w:r>
      <w:r w:rsidRPr="00030C01">
        <w:rPr>
          <w:sz w:val="16"/>
        </w:rPr>
        <w:t xml:space="preserve"> </w:t>
      </w:r>
      <w:r w:rsidRPr="007E0AC1">
        <w:rPr>
          <w:rStyle w:val="StyleUnderline"/>
        </w:rPr>
        <w:t>AWS of this type or designed to fulfill these</w:t>
      </w:r>
      <w:r w:rsidRPr="00030C01">
        <w:rPr>
          <w:sz w:val="16"/>
        </w:rPr>
        <w:t xml:space="preserve"> </w:t>
      </w:r>
      <w:r w:rsidRPr="007E0AC1">
        <w:rPr>
          <w:rStyle w:val="Emphasis"/>
        </w:rPr>
        <w:t>narrow roles</w:t>
      </w:r>
      <w:r w:rsidRPr="00030C01">
        <w:rPr>
          <w:sz w:val="16"/>
        </w:rPr>
        <w:t>. Such clarity will allow these particular debates to move forward without hindering more general discussions of AWS and AI regulation in the military.</w:t>
      </w:r>
    </w:p>
    <w:p w14:paraId="7A3F6C76" w14:textId="77777777" w:rsidR="000F5B66" w:rsidRPr="00030C01" w:rsidRDefault="000F5B66" w:rsidP="000F5B66">
      <w:pPr>
        <w:rPr>
          <w:sz w:val="16"/>
        </w:rPr>
      </w:pPr>
      <w:r w:rsidRPr="007E0AC1">
        <w:rPr>
          <w:rStyle w:val="StyleUnderline"/>
        </w:rPr>
        <w:t xml:space="preserve">In sum, AWS </w:t>
      </w:r>
      <w:r w:rsidRPr="007E0AC1">
        <w:rPr>
          <w:rStyle w:val="Emphasis"/>
        </w:rPr>
        <w:t>do exist, and have existed for decades</w:t>
      </w:r>
      <w:r w:rsidRPr="00030C01">
        <w:rPr>
          <w:sz w:val="16"/>
        </w:rPr>
        <w:t xml:space="preserve">. The hyped conception of AWS which critics often present draws focus to </w:t>
      </w:r>
      <w:r w:rsidRPr="007E0AC1">
        <w:rPr>
          <w:rStyle w:val="StyleUnderline"/>
        </w:rPr>
        <w:t>a very specific type of autonomous system, and one which may well raise genuine ethical and legal worries</w:t>
      </w:r>
      <w:r w:rsidRPr="00030C01">
        <w:rPr>
          <w:sz w:val="16"/>
        </w:rPr>
        <w:t xml:space="preserve">. However, that type of system </w:t>
      </w:r>
      <w:r w:rsidRPr="007E0AC1">
        <w:rPr>
          <w:rStyle w:val="StyleUnderline"/>
        </w:rPr>
        <w:t>is</w:t>
      </w:r>
      <w:r w:rsidRPr="00030C01">
        <w:rPr>
          <w:sz w:val="16"/>
        </w:rPr>
        <w:t xml:space="preserve"> </w:t>
      </w:r>
      <w:r w:rsidRPr="007E0AC1">
        <w:rPr>
          <w:rStyle w:val="Emphasis"/>
        </w:rPr>
        <w:t>not representative of the lion’s share of AWS currently in use</w:t>
      </w:r>
      <w:r w:rsidRPr="00030C01">
        <w:rPr>
          <w:sz w:val="16"/>
        </w:rPr>
        <w:t xml:space="preserve"> </w:t>
      </w:r>
      <w:r w:rsidRPr="007E0AC1">
        <w:rPr>
          <w:rStyle w:val="StyleUnderline"/>
        </w:rPr>
        <w:t>and which are</w:t>
      </w:r>
      <w:r w:rsidRPr="00030C01">
        <w:rPr>
          <w:sz w:val="16"/>
        </w:rPr>
        <w:t xml:space="preserve"> </w:t>
      </w:r>
      <w:r w:rsidRPr="007E0AC1">
        <w:rPr>
          <w:rStyle w:val="Emphasis"/>
        </w:rPr>
        <w:t>likely to see use</w:t>
      </w:r>
      <w:r w:rsidRPr="00030C01">
        <w:rPr>
          <w:sz w:val="16"/>
        </w:rPr>
        <w:t xml:space="preserve"> </w:t>
      </w:r>
      <w:r w:rsidRPr="007E0AC1">
        <w:rPr>
          <w:rStyle w:val="StyleUnderline"/>
        </w:rPr>
        <w:t>by rights-respecting militaries in the coming decades.</w:t>
      </w:r>
      <w:r w:rsidRPr="00030C01">
        <w:rPr>
          <w:sz w:val="16"/>
        </w:rPr>
        <w:t xml:space="preserve"> Moreover, that hyped conception of AWS fails to track to the overall realities of those autonomous platforms which are being developed by rights-respecting militaries, and as these are the only militaries likely to abide by international regulations on AWS development and use, their practice should be the baseline against which regulatory discussions are held.</w:t>
      </w:r>
    </w:p>
    <w:p w14:paraId="6E30ECA4" w14:textId="77777777" w:rsidR="000F5B66" w:rsidRPr="00030C01" w:rsidRDefault="000F5B66" w:rsidP="000F5B66">
      <w:pPr>
        <w:rPr>
          <w:sz w:val="16"/>
        </w:rPr>
      </w:pPr>
      <w:r w:rsidRPr="00030C01">
        <w:rPr>
          <w:sz w:val="16"/>
        </w:rPr>
        <w:t>6 The debates we need</w:t>
      </w:r>
    </w:p>
    <w:p w14:paraId="65F3407E" w14:textId="77777777" w:rsidR="000F5B66" w:rsidRPr="00030C01" w:rsidRDefault="000F5B66" w:rsidP="000F5B66">
      <w:pPr>
        <w:rPr>
          <w:sz w:val="16"/>
        </w:rPr>
      </w:pPr>
      <w:r w:rsidRPr="00030C01">
        <w:rPr>
          <w:sz w:val="16"/>
        </w:rPr>
        <w:t>Hype about AWS can and is hindering progress on a number of debates which require attention, attention that is often being squandered on irrelevancies or issues which are largely insignificant for the actual autonomous systems being developed and deployed by states. Narrow focus on issues pertaining to anti-personnel systems forces extensive discussion of problems such as the difficulty of distinguishing between combatants and civilians in theaters of conflict. However, an honest appraisal of AWS shows that virtually all existing systems, and the vast majority in development, are geared toward anti-materiel roles, and for these purposes distinction is a far simpler principle to follow.Footnote32 In the same vein, the regular presentation of problems relating to facial recognition software are wholly orthogonal to debates on anti-materiel systems, just as discussions of “digital dehumanization” or the indignity of being targeted by a machine do not hold when an AWS is identifying and targeting tanks, naval vessels, aircraft, or ordnance. Hype about “killer robots” further distracts from the fact that a whole array of autonomous and AI-enabled platforms in the military are not geared toward killing at all, but instead provide logistical, informational, and command support, and though these do not risk mistakenly targeting civilians or violating human dignity in a direct fashion, inattention to the challenges posed by these can be just as, if not more, harmful.Footnote33 Simply put, there are genuine problems or at least concerns related to autonomous and AI-enabled systems in the military, but in order to fruitfully explore these concerns and work toward inclusive, acceptable, effective, and maximally global regulation of these systems, we must be honest and fair in how we view both AWS and the militaries seeking to utilize them. The remainder of this section will be devoted to presenting some of these under-explored problems and indicating avenues for further research.Footnote34</w:t>
      </w:r>
    </w:p>
    <w:p w14:paraId="3FFE17C9" w14:textId="77777777" w:rsidR="000F5B66" w:rsidRPr="00030C01" w:rsidRDefault="000F5B66" w:rsidP="000F5B66">
      <w:pPr>
        <w:rPr>
          <w:sz w:val="16"/>
        </w:rPr>
      </w:pPr>
      <w:r w:rsidRPr="00030C01">
        <w:rPr>
          <w:sz w:val="16"/>
        </w:rPr>
        <w:t>In the literature on AWS, machine speed has long provided critics with a starting point for critique. Some argue that the speed of AWS or AI-enabled systems may make it impossible for humans to adequately control these, even when they are supposedly able to have their actions overridden by human operators.Footnote35 Relatedly, critics claim that machine speeds may lead to uncontrolled and uncontrollable escalation of conflict, to the point that the decision to use force at all may be taken away from humans as AWS carry out automated responses or reprisals against perceived threats.Footnote36 These are somewhat legitimate worries, but they are also worries born of hyped conceptions of what AWS will be able to do, how militaries will actually use them, and what militaries will trust them to do.</w:t>
      </w:r>
    </w:p>
    <w:p w14:paraId="11E35715" w14:textId="77777777" w:rsidR="000F5B66" w:rsidRPr="00030C01" w:rsidRDefault="000F5B66" w:rsidP="000F5B66">
      <w:pPr>
        <w:rPr>
          <w:sz w:val="16"/>
        </w:rPr>
      </w:pPr>
      <w:r w:rsidRPr="00030C01">
        <w:rPr>
          <w:sz w:val="16"/>
        </w:rPr>
        <w:t>Hyped views of how machine speed may alter warfare, both for better and worse, can also overshadow important human elements in decisions to use force. For example, despite the problem of humans’ inability to effectively intervene when AWS are operating at superhuman speeds, there is equal reason to see such situations as strategic opportunities; by having autonomous systems which perform certain defensive tasks and are geo-locked to one’s own territory, it is possible to rely on machine speed and machine autonomy as ways to show resolve and indicate a guarantee of resistance to would-be aggressors [99, 101]. Thus, machine speed need not be viewed in a vacuum, but can be utilized as a strategic bargaining and deterrence device.</w:t>
      </w:r>
    </w:p>
    <w:p w14:paraId="59908B08" w14:textId="77777777" w:rsidR="000F5B66" w:rsidRPr="00030C01" w:rsidRDefault="000F5B66" w:rsidP="000F5B66">
      <w:pPr>
        <w:rPr>
          <w:sz w:val="16"/>
        </w:rPr>
      </w:pPr>
      <w:r w:rsidRPr="007E0AC1">
        <w:rPr>
          <w:rStyle w:val="StyleUnderline"/>
        </w:rPr>
        <w:t xml:space="preserve">Focus on hyped ideas of AWS leading warfare itself to be conducted at machine speed also overlooks the central role of humans in conflict. While combat of AWS against AWS might transpire at truly machine speed, any fighting which involves </w:t>
      </w:r>
      <w:r w:rsidRPr="007E0AC1">
        <w:rPr>
          <w:rStyle w:val="Emphasis"/>
        </w:rPr>
        <w:t>some human element</w:t>
      </w:r>
      <w:r w:rsidRPr="00030C01">
        <w:rPr>
          <w:sz w:val="16"/>
        </w:rPr>
        <w:t xml:space="preserve"> </w:t>
      </w:r>
      <w:r w:rsidRPr="007E0AC1">
        <w:rPr>
          <w:rStyle w:val="StyleUnderline"/>
        </w:rPr>
        <w:t>will be</w:t>
      </w:r>
      <w:r w:rsidRPr="00030C01">
        <w:rPr>
          <w:sz w:val="16"/>
        </w:rPr>
        <w:t xml:space="preserve"> </w:t>
      </w:r>
      <w:r w:rsidRPr="007E0AC1">
        <w:rPr>
          <w:rStyle w:val="Emphasis"/>
        </w:rPr>
        <w:t>limited by that element</w:t>
      </w:r>
      <w:r w:rsidRPr="007E0AC1">
        <w:rPr>
          <w:rStyle w:val="StyleUnderline"/>
        </w:rPr>
        <w:t>. This provides a</w:t>
      </w:r>
      <w:r w:rsidRPr="00030C01">
        <w:rPr>
          <w:sz w:val="16"/>
        </w:rPr>
        <w:t xml:space="preserve"> </w:t>
      </w:r>
      <w:r w:rsidRPr="007E0AC1">
        <w:rPr>
          <w:rStyle w:val="Emphasis"/>
        </w:rPr>
        <w:t>basic limit and check</w:t>
      </w:r>
      <w:r w:rsidRPr="00030C01">
        <w:rPr>
          <w:sz w:val="16"/>
        </w:rPr>
        <w:t xml:space="preserve"> </w:t>
      </w:r>
      <w:r w:rsidRPr="007E0AC1">
        <w:rPr>
          <w:rStyle w:val="StyleUnderline"/>
        </w:rPr>
        <w:t>on the</w:t>
      </w:r>
      <w:r w:rsidRPr="00030C01">
        <w:rPr>
          <w:sz w:val="16"/>
        </w:rPr>
        <w:t xml:space="preserve"> </w:t>
      </w:r>
      <w:r w:rsidRPr="007E0AC1">
        <w:rPr>
          <w:rStyle w:val="Emphasis"/>
        </w:rPr>
        <w:t>hyped conception</w:t>
      </w:r>
      <w:r w:rsidRPr="00030C01">
        <w:rPr>
          <w:sz w:val="16"/>
        </w:rPr>
        <w:t>, and also raises different ethical and legal worries which have been left virtually unexplored. For example, how can humans effectively surrender to machines which may be able to kill them before they even have the opportunity to lay down arms or raise their hands? If the speed of AWS makes it practically impossible to surrender to them in many contexts, does this render them in breach of IHL?Footnote37 And supposing it does not present a fundamental problem, does machine speed at least demand extra duties of care on the part of combatants utilizing AWS, and if so, what duties? In using hyped conceptions of AWS, seeking outright bans, and pushing heavy-handed arguments, critics draw attention away from such subtle points, many of which require careful and nuanced analysis. Moreover, a focus on hyped ideas of what AWS are or could be capable of draws focus to the systems themselves, rather than uses of those systems, and it is this latter point which is central to the ethics and laws of war (as virtually any weapon can be used in a right or wrong way).Footnote38</w:t>
      </w:r>
    </w:p>
    <w:p w14:paraId="193299E9" w14:textId="77777777" w:rsidR="000F5B66" w:rsidRPr="00030C01" w:rsidRDefault="000F5B66" w:rsidP="000F5B66">
      <w:pPr>
        <w:rPr>
          <w:sz w:val="16"/>
        </w:rPr>
      </w:pPr>
      <w:r w:rsidRPr="00030C01">
        <w:rPr>
          <w:sz w:val="16"/>
        </w:rPr>
        <w:t>A further area which has received little attention in the ethical and legal literature on AWS is how AI systems in the military are actually being designed and trained. There is much discussion of dangers related to data bias or poisoning, or to ways algorithms can be tricked by adversarial forces (e.g., [49, 77, 83]; [67, pp. 238–248]). However, few ethicists or lawyers have actually engaged with the technicalities of creating and training AI systems, or to how technical challenges may impact on or inform ethical and legal debates. By driving debates toward hyped conceptions of AI, critics leave these grounded questions behind, forcing scholarship to ignore these realities (at least temporarily) and instead engage with questions which are, in many cases, science fiction worries. The practicalities of actually building effective, reliable, and robust AI systems are central to any regulatory debate that is to be had, and yet hype has made reality take back seat to fantastical ideas of “killer robots” hunting down and slaughtering humans.</w:t>
      </w:r>
    </w:p>
    <w:p w14:paraId="4547379E" w14:textId="77777777" w:rsidR="000F5B66" w:rsidRPr="00030C01" w:rsidRDefault="000F5B66" w:rsidP="000F5B66">
      <w:pPr>
        <w:rPr>
          <w:sz w:val="16"/>
        </w:rPr>
      </w:pPr>
      <w:r w:rsidRPr="00030C01">
        <w:rPr>
          <w:sz w:val="16"/>
        </w:rPr>
        <w:t>On a related note, a simultaneous focus on both hyped capabilities of AWS and the limitations of those abilities leads many debates to focus on the systems themselves, as though these will exist or operate in a vacuum. However, AWS developed and deployed by states will see use within deeply structured military hierarchies, and the way these hierarchies entrench or ignore human rights, the law of war, and the ethics of war can be just as important as the systems themselves. This is not only due to the rather obvious fact that bad actors are apt to use AWS in more questionable, if not outright reprehensible ways, but also relates to what we can expect of different military structures. For example, some worry that AWS may be fielded without sufficient testing, or will be fielded despite exhibiting troubling capacity for unpredictable behavior.Footnote39 However, such worries are insensitive to how many militaries actually function, as the reality is that many commanders and combatants will not field a system at all unless they have sufficient trust in it, and mistakes which are outliers can sometimes be sufficient to shatter that trust ([62]; [34, pp. 773–774]). Moreover, in order for AWS or AI-enabled systems to be used responsibly or reliably, their integration into effective human–machine teams can prove to be just as important as their technical capabilities. Hyped conceptions of AWS lead us to look primarily at the machines themselves though, obscuring these other, equally important variables for responsible use, and by extension, responsible regulation. In the worst case scenario, this may even lead to regulations which are unhelpful (in virtue of targeting science fiction conceptions of AWS) or too restrictive (in virtue of ignoring simpler AWS which may be caught by a broad definition), either of which could lead a regulatory regime to lose the support of key states and actors.</w:t>
      </w:r>
    </w:p>
    <w:p w14:paraId="582D762C" w14:textId="77777777" w:rsidR="000F5B66" w:rsidRPr="00030C01" w:rsidRDefault="000F5B66" w:rsidP="000F5B66">
      <w:pPr>
        <w:rPr>
          <w:sz w:val="16"/>
        </w:rPr>
      </w:pPr>
      <w:r w:rsidRPr="00030C01">
        <w:rPr>
          <w:sz w:val="16"/>
        </w:rPr>
        <w:t xml:space="preserve">There is a final worry that debates which focus on the systems themselves, and the imagined capabilities and limitations they might have, may make it more difficult to clearly and effectively examine the implications of rather simple and long-existing types of AWS and AI-enabled platforms that might be acquired, developed, and used by terrorists, non-state actors, and authoritarian or rogue regimes. This was briefly touched on in Sect. 3 above, but it is worth reiterating that many of the most objectionable forms of AWS and the most objectionable uses of brittle or unpredictable AI in military systems do not require highly advanced systems. Rather, </w:t>
      </w:r>
      <w:r w:rsidRPr="00030C01">
        <w:rPr>
          <w:rStyle w:val="Emphasis"/>
        </w:rPr>
        <w:t>“slaughterbots”</w:t>
      </w:r>
      <w:r w:rsidRPr="00030C01">
        <w:rPr>
          <w:sz w:val="16"/>
        </w:rPr>
        <w:t xml:space="preserve"> </w:t>
      </w:r>
      <w:r w:rsidRPr="00030C01">
        <w:rPr>
          <w:rStyle w:val="StyleUnderline"/>
        </w:rPr>
        <w:t xml:space="preserve">and other similar devices may be built using mostly </w:t>
      </w:r>
      <w:r w:rsidRPr="00030C01">
        <w:rPr>
          <w:rStyle w:val="Emphasis"/>
        </w:rPr>
        <w:t>over-the-counter civilian items</w:t>
      </w:r>
      <w:r w:rsidRPr="00030C01">
        <w:rPr>
          <w:rStyle w:val="StyleUnderline"/>
        </w:rPr>
        <w:t>. How exactly we might hope to regulate or limit the proliferation of such devices is thus an</w:t>
      </w:r>
      <w:r w:rsidRPr="00030C01">
        <w:rPr>
          <w:sz w:val="16"/>
        </w:rPr>
        <w:t xml:space="preserve"> </w:t>
      </w:r>
      <w:r w:rsidRPr="00030C01">
        <w:rPr>
          <w:rStyle w:val="Emphasis"/>
        </w:rPr>
        <w:t>extraordinarily difficult question to answer</w:t>
      </w:r>
      <w:r w:rsidRPr="00030C01">
        <w:rPr>
          <w:rStyle w:val="StyleUnderline"/>
        </w:rPr>
        <w:t>. Yet, due to</w:t>
      </w:r>
      <w:r w:rsidRPr="00030C01">
        <w:rPr>
          <w:sz w:val="16"/>
        </w:rPr>
        <w:t xml:space="preserve"> </w:t>
      </w:r>
      <w:r w:rsidRPr="00030C01">
        <w:rPr>
          <w:rStyle w:val="Emphasis"/>
        </w:rPr>
        <w:t>hyped conceptions</w:t>
      </w:r>
      <w:r w:rsidRPr="00030C01">
        <w:rPr>
          <w:sz w:val="16"/>
        </w:rPr>
        <w:t xml:space="preserve"> </w:t>
      </w:r>
      <w:r w:rsidRPr="00030C01">
        <w:rPr>
          <w:rStyle w:val="StyleUnderline"/>
        </w:rPr>
        <w:t xml:space="preserve">of AWS, regulatory debates are often driven toward </w:t>
      </w:r>
      <w:r w:rsidRPr="00030C01">
        <w:rPr>
          <w:rStyle w:val="Emphasis"/>
        </w:rPr>
        <w:t>science fiction conceptions</w:t>
      </w:r>
      <w:r w:rsidRPr="00030C01">
        <w:rPr>
          <w:sz w:val="16"/>
        </w:rPr>
        <w:t xml:space="preserve"> </w:t>
      </w:r>
      <w:r w:rsidRPr="00030C01">
        <w:rPr>
          <w:rStyle w:val="StyleUnderline"/>
        </w:rPr>
        <w:t>of</w:t>
      </w:r>
      <w:r w:rsidRPr="00030C01">
        <w:rPr>
          <w:sz w:val="16"/>
        </w:rPr>
        <w:t xml:space="preserve"> </w:t>
      </w:r>
      <w:r w:rsidRPr="00030C01">
        <w:rPr>
          <w:rStyle w:val="Emphasis"/>
        </w:rPr>
        <w:t>autonomous</w:t>
      </w:r>
      <w:r w:rsidRPr="00030C01">
        <w:rPr>
          <w:sz w:val="16"/>
        </w:rPr>
        <w:t xml:space="preserve"> and </w:t>
      </w:r>
      <w:r w:rsidRPr="00030C01">
        <w:rPr>
          <w:rStyle w:val="Emphasis"/>
        </w:rPr>
        <w:t>AI-enabled platforms</w:t>
      </w:r>
      <w:r w:rsidRPr="00030C01">
        <w:rPr>
          <w:rStyle w:val="StyleUnderline"/>
        </w:rPr>
        <w:t xml:space="preserve">, making it more difficult to focus at all on these very real and very current problems we are facing. The simple fact is that autonomous weapons are here, they are here to stay, and if we wish to craft regulations which are able to provide sensible guardrails for their development and use, we must look to the </w:t>
      </w:r>
      <w:r w:rsidRPr="00030C01">
        <w:rPr>
          <w:rStyle w:val="Emphasis"/>
        </w:rPr>
        <w:t>realities of these systems</w:t>
      </w:r>
      <w:r w:rsidRPr="00030C01">
        <w:rPr>
          <w:rStyle w:val="StyleUnderline"/>
        </w:rPr>
        <w:t>, the realities of the militaries who are developing and deploying them, and the realities of</w:t>
      </w:r>
      <w:r w:rsidRPr="00030C01">
        <w:rPr>
          <w:sz w:val="16"/>
        </w:rPr>
        <w:t xml:space="preserve"> </w:t>
      </w:r>
      <w:r w:rsidRPr="00030C01">
        <w:rPr>
          <w:rStyle w:val="Emphasis"/>
        </w:rPr>
        <w:t>warfare</w:t>
      </w:r>
      <w:r w:rsidRPr="00030C01">
        <w:rPr>
          <w:sz w:val="16"/>
        </w:rPr>
        <w:t xml:space="preserve"> and combat </w:t>
      </w:r>
      <w:r w:rsidRPr="00030C01">
        <w:rPr>
          <w:rStyle w:val="Emphasis"/>
        </w:rPr>
        <w:t>itself</w:t>
      </w:r>
      <w:r w:rsidRPr="00030C01">
        <w:rPr>
          <w:sz w:val="16"/>
        </w:rPr>
        <w:t>. Anything less will lead us to regulations which alienate key players, undermining the overall effectiveness and authority of the rules themselves.</w:t>
      </w:r>
    </w:p>
    <w:p w14:paraId="631B64A7" w14:textId="77777777" w:rsidR="000F5B66" w:rsidRPr="00030C01" w:rsidRDefault="000F5B66" w:rsidP="000F5B66">
      <w:pPr>
        <w:rPr>
          <w:sz w:val="16"/>
        </w:rPr>
      </w:pPr>
      <w:r w:rsidRPr="00030C01">
        <w:rPr>
          <w:sz w:val="16"/>
        </w:rPr>
        <w:t>7 Conclusion</w:t>
      </w:r>
    </w:p>
    <w:p w14:paraId="2CF13F60" w14:textId="77777777" w:rsidR="000F5B66" w:rsidRPr="00030C01" w:rsidRDefault="000F5B66" w:rsidP="000F5B66">
      <w:pPr>
        <w:rPr>
          <w:sz w:val="16"/>
        </w:rPr>
      </w:pPr>
      <w:r w:rsidRPr="00030C01">
        <w:rPr>
          <w:sz w:val="16"/>
        </w:rPr>
        <w:t>Autonomous weapons have existed for decades, serving in a variety of combat roles. Similarly, artificial intelligence has been incorporated into many military systems, both for explicitly combat-oriented purposes and for intelligence, support, and other functions. Yet even so, increasing autonomy and increasingly opaque AI give rise to deep ethical and legal worries. These, in turn, give us reason to develop rules and best practices for responsibly developing and utilizing autonomous and artificially intelligent systems in the military. However, though there are clear issues and questions in need of exploration, hype about AWS and AI in the military has led many debates to focus on points which are irrelevant for the vast majority of AWS, or which implicitly assume a conception of AWS which is at odds with the systems militaries have actually developed and fielded.</w:t>
      </w:r>
    </w:p>
    <w:p w14:paraId="3E18FE26" w14:textId="77777777" w:rsidR="000F5B66" w:rsidRDefault="000F5B66" w:rsidP="000F5B66">
      <w:pPr>
        <w:rPr>
          <w:sz w:val="16"/>
        </w:rPr>
      </w:pPr>
      <w:r w:rsidRPr="00030C01">
        <w:rPr>
          <w:rStyle w:val="StyleUnderline"/>
        </w:rPr>
        <w:t>Critics’</w:t>
      </w:r>
      <w:r w:rsidRPr="00030C01">
        <w:rPr>
          <w:sz w:val="16"/>
        </w:rPr>
        <w:t xml:space="preserve"> </w:t>
      </w:r>
      <w:r w:rsidRPr="00030C01">
        <w:rPr>
          <w:rStyle w:val="Emphasis"/>
        </w:rPr>
        <w:t>insensitivity</w:t>
      </w:r>
      <w:r w:rsidRPr="00030C01">
        <w:rPr>
          <w:sz w:val="16"/>
        </w:rPr>
        <w:t xml:space="preserve"> </w:t>
      </w:r>
      <w:r w:rsidRPr="00030C01">
        <w:rPr>
          <w:rStyle w:val="StyleUnderline"/>
        </w:rPr>
        <w:t xml:space="preserve">to the realities of AWS and military AI is apt to </w:t>
      </w:r>
      <w:r w:rsidRPr="00030C01">
        <w:rPr>
          <w:rStyle w:val="Emphasis"/>
        </w:rPr>
        <w:t>undermine their very own efforts to seek regulation for these systems</w:t>
      </w:r>
      <w:r w:rsidRPr="00030C01">
        <w:rPr>
          <w:sz w:val="16"/>
        </w:rPr>
        <w:t>. Moreover, their failure to present a realistic picture of both AI and its use in the military means that key actors are unlikely to participate in any regulatory efforts centered around the hyped conceptions critics present. Without such key actors, any strict regulation which might eventually be codified is unlikely to see broad support, and is moreover apt to undermine future efforts to draft more widely acceptable regulations. In order for truly effective and sufficiently broad efforts to move forward, it thus critical that realistic assessments be made central in every discussion of autonomous and AI-enabled systems in the military. If not, we may find ourselves with a treaty which is binding only for a small portion of humanity, and which fails to provide any meaningful or effective limits on autonomous and AI-enabled systems in the military.</w:t>
      </w:r>
    </w:p>
    <w:p w14:paraId="5FDABB17" w14:textId="77777777" w:rsidR="000F5B66" w:rsidRPr="00070C38" w:rsidRDefault="000F5B66" w:rsidP="000F5B66">
      <w:pPr>
        <w:pStyle w:val="Heading4"/>
        <w:rPr>
          <w:rFonts w:cs="Times New Roman"/>
          <w:u w:val="single"/>
        </w:rPr>
      </w:pPr>
      <w:r w:rsidRPr="00070C38">
        <w:rPr>
          <w:rFonts w:cs="Times New Roman"/>
        </w:rPr>
        <w:t xml:space="preserve">Autonomous weapons prolif is </w:t>
      </w:r>
      <w:r w:rsidRPr="00070C38">
        <w:rPr>
          <w:rFonts w:cs="Times New Roman"/>
          <w:u w:val="single"/>
        </w:rPr>
        <w:t>de-escalatory</w:t>
      </w:r>
      <w:r w:rsidRPr="00070C38">
        <w:rPr>
          <w:rFonts w:cs="Times New Roman"/>
        </w:rPr>
        <w:t xml:space="preserve"> </w:t>
      </w:r>
    </w:p>
    <w:p w14:paraId="65483F8A" w14:textId="77777777" w:rsidR="000F5B66" w:rsidRPr="00070C38" w:rsidRDefault="000F5B66" w:rsidP="000F5B66">
      <w:r w:rsidRPr="00070C38">
        <w:t xml:space="preserve">Steven </w:t>
      </w:r>
      <w:r w:rsidRPr="00070C38">
        <w:rPr>
          <w:rStyle w:val="Style13ptBold"/>
        </w:rPr>
        <w:t>Umbrello 19</w:t>
      </w:r>
      <w:r w:rsidRPr="00070C38">
        <w:t>, Institute for Ethics and Emerging Technologies, University of Turin, with Phil Torres, Project for Future Human Flourishing, and Angelo De Bellis, University of Edinburgh, “The Future of War: Could Lethal Autonomous Weapons Make Conflict More Ethical?,” AI &amp; Society, February 6</w:t>
      </w:r>
      <w:r w:rsidRPr="00070C38">
        <w:rPr>
          <w:vertAlign w:val="superscript"/>
        </w:rPr>
        <w:t>th</w:t>
      </w:r>
      <w:r w:rsidRPr="00070C38">
        <w:t>, 2019, SpringerLink) [LAWs=lethal autonomous weapons]</w:t>
      </w:r>
    </w:p>
    <w:p w14:paraId="1FBA7756" w14:textId="77777777" w:rsidR="000F5B66" w:rsidRPr="00070C38" w:rsidRDefault="000F5B66" w:rsidP="000F5B66">
      <w:pPr>
        <w:rPr>
          <w:sz w:val="16"/>
        </w:rPr>
      </w:pPr>
      <w:r w:rsidRPr="00070C38">
        <w:rPr>
          <w:sz w:val="16"/>
        </w:rPr>
        <w:t xml:space="preserve">To begin, </w:t>
      </w:r>
      <w:r w:rsidRPr="00070C38">
        <w:rPr>
          <w:rStyle w:val="StyleUnderline"/>
        </w:rPr>
        <w:t>one of the most compelling reasons for opposing nuclear non-proliferation</w:t>
      </w:r>
      <w:r w:rsidRPr="00070C38">
        <w:rPr>
          <w:sz w:val="16"/>
        </w:rPr>
        <w:t xml:space="preserve"> efforts </w:t>
      </w:r>
      <w:r w:rsidRPr="00070C38">
        <w:rPr>
          <w:rStyle w:val="StyleUnderline"/>
        </w:rPr>
        <w:t xml:space="preserve">is that the destructive potential of nuclear weapons </w:t>
      </w:r>
      <w:r w:rsidRPr="00070C38">
        <w:rPr>
          <w:rStyle w:val="Emphasis"/>
        </w:rPr>
        <w:t>increases the threshold of use</w:t>
      </w:r>
      <w:r w:rsidRPr="00070C38">
        <w:rPr>
          <w:sz w:val="16"/>
        </w:rPr>
        <w:t xml:space="preserve"> (Jürgen 2008; Wilson 2012). Thus, only in extreme circumstances would rational actors deem their use to be either morally or strategically acceptable. </w:t>
      </w:r>
      <w:r w:rsidRPr="00070C38">
        <w:rPr>
          <w:rStyle w:val="StyleUnderline"/>
        </w:rPr>
        <w:t xml:space="preserve">This </w:t>
      </w:r>
      <w:r w:rsidRPr="00070C38">
        <w:rPr>
          <w:rStyle w:val="Emphasis"/>
        </w:rPr>
        <w:t>strongly contrasts</w:t>
      </w:r>
      <w:r w:rsidRPr="00070C38">
        <w:rPr>
          <w:rStyle w:val="StyleUnderline"/>
        </w:rPr>
        <w:t xml:space="preserve"> with the case of LAWs, whose cost would be </w:t>
      </w:r>
      <w:r w:rsidRPr="00070C38">
        <w:rPr>
          <w:rStyle w:val="Emphasis"/>
        </w:rPr>
        <w:t>small</w:t>
      </w:r>
      <w:r w:rsidRPr="00070C38">
        <w:rPr>
          <w:sz w:val="16"/>
        </w:rPr>
        <w:t xml:space="preserve"> compared to the cost of paying military personnel. Consequently, states could maintain stockpiles of LAWs that are far larger than any standing army. </w:t>
      </w:r>
      <w:r w:rsidRPr="00070C38">
        <w:rPr>
          <w:rStyle w:val="StyleUnderline"/>
        </w:rPr>
        <w:t xml:space="preserve">The low cost of </w:t>
      </w:r>
      <w:r w:rsidRPr="00CE4FC4">
        <w:rPr>
          <w:rStyle w:val="StyleUnderline"/>
          <w:highlight w:val="yellow"/>
        </w:rPr>
        <w:t>LAWs</w:t>
      </w:r>
      <w:r w:rsidRPr="00070C38">
        <w:rPr>
          <w:rStyle w:val="StyleUnderline"/>
        </w:rPr>
        <w:t xml:space="preserve"> would also make them </w:t>
      </w:r>
      <w:r w:rsidRPr="00070C38">
        <w:rPr>
          <w:rStyle w:val="Emphasis"/>
        </w:rPr>
        <w:t>more expendable</w:t>
      </w:r>
      <w:r w:rsidRPr="00070C38">
        <w:rPr>
          <w:sz w:val="16"/>
        </w:rPr>
        <w:t xml:space="preserve"> than human soldiers (Jacoby and Chang 2008; Singer 2009a, b; Jenks 2010), </w:t>
      </w:r>
      <w:r w:rsidRPr="00070C38">
        <w:rPr>
          <w:rStyle w:val="StyleUnderline"/>
        </w:rPr>
        <w:t xml:space="preserve">and they </w:t>
      </w:r>
      <w:r w:rsidRPr="00CE4FC4">
        <w:rPr>
          <w:rStyle w:val="StyleUnderline"/>
          <w:highlight w:val="yellow"/>
        </w:rPr>
        <w:t>could strike</w:t>
      </w:r>
      <w:r w:rsidRPr="00070C38">
        <w:rPr>
          <w:sz w:val="16"/>
        </w:rPr>
        <w:t xml:space="preserve"> the enemy </w:t>
      </w:r>
      <w:r w:rsidRPr="00CE4FC4">
        <w:rPr>
          <w:rStyle w:val="StyleUnderline"/>
          <w:highlight w:val="yellow"/>
        </w:rPr>
        <w:t xml:space="preserve">with </w:t>
      </w:r>
      <w:r w:rsidRPr="00CE4FC4">
        <w:rPr>
          <w:rStyle w:val="Emphasis"/>
          <w:highlight w:val="yellow"/>
        </w:rPr>
        <w:t>greater precision</w:t>
      </w:r>
      <w:r w:rsidRPr="00070C38">
        <w:rPr>
          <w:sz w:val="16"/>
        </w:rPr>
        <w:t xml:space="preserve"> than human scolders can currently achieve (Thurnher 2012; Ekelhof and Struyk 2014). </w:t>
      </w:r>
      <w:r w:rsidRPr="00070C38">
        <w:rPr>
          <w:rStyle w:val="StyleUnderline"/>
        </w:rPr>
        <w:t>These</w:t>
      </w:r>
      <w:r w:rsidRPr="00070C38">
        <w:rPr>
          <w:sz w:val="16"/>
        </w:rPr>
        <w:t xml:space="preserve"> four properties—low cost, military effectiveness, expendability, and precision—</w:t>
      </w:r>
      <w:r w:rsidRPr="00070C38">
        <w:rPr>
          <w:rStyle w:val="StyleUnderline"/>
        </w:rPr>
        <w:t xml:space="preserve">could </w:t>
      </w:r>
      <w:r w:rsidRPr="00070C38">
        <w:rPr>
          <w:rStyle w:val="Emphasis"/>
        </w:rPr>
        <w:t>drive proliferation</w:t>
      </w:r>
      <w:r w:rsidRPr="00070C38">
        <w:rPr>
          <w:rStyle w:val="StyleUnderline"/>
        </w:rPr>
        <w:t xml:space="preserve"> while </w:t>
      </w:r>
      <w:r w:rsidRPr="00070C38">
        <w:rPr>
          <w:rStyle w:val="Emphasis"/>
        </w:rPr>
        <w:t>lowering the threshold for use</w:t>
      </w:r>
      <w:r w:rsidRPr="00070C38">
        <w:rPr>
          <w:rStyle w:val="StyleUnderline"/>
        </w:rPr>
        <w:t xml:space="preserve"> and, therefore, </w:t>
      </w:r>
      <w:r w:rsidRPr="00070C38">
        <w:rPr>
          <w:rStyle w:val="Emphasis"/>
        </w:rPr>
        <w:t>undermine geopolitical security</w:t>
      </w:r>
      <w:r w:rsidRPr="00070C38">
        <w:rPr>
          <w:sz w:val="16"/>
        </w:rPr>
        <w:t>. Incidentally, similar claims could be made about anticipated future nanotech weaponry (see Whitman 2011).</w:t>
      </w:r>
    </w:p>
    <w:p w14:paraId="4F80EECA" w14:textId="77777777" w:rsidR="000F5B66" w:rsidRPr="00070C38" w:rsidRDefault="000F5B66" w:rsidP="000F5B66">
      <w:pPr>
        <w:rPr>
          <w:sz w:val="16"/>
        </w:rPr>
      </w:pPr>
      <w:r w:rsidRPr="00070C38">
        <w:rPr>
          <w:rStyle w:val="StyleUnderline"/>
        </w:rPr>
        <w:t xml:space="preserve">The </w:t>
      </w:r>
      <w:r w:rsidRPr="00CE4FC4">
        <w:rPr>
          <w:rStyle w:val="StyleUnderline"/>
          <w:highlight w:val="yellow"/>
        </w:rPr>
        <w:t xml:space="preserve">attractiveness of LAWs is </w:t>
      </w:r>
      <w:r w:rsidRPr="00CE4FC4">
        <w:rPr>
          <w:rStyle w:val="Emphasis"/>
          <w:highlight w:val="yellow"/>
        </w:rPr>
        <w:t>apparent</w:t>
      </w:r>
      <w:r w:rsidRPr="00CE4FC4">
        <w:rPr>
          <w:rStyle w:val="StyleUnderline"/>
          <w:highlight w:val="yellow"/>
        </w:rPr>
        <w:t xml:space="preserve"> in</w:t>
      </w:r>
      <w:r w:rsidRPr="00070C38">
        <w:rPr>
          <w:rStyle w:val="StyleUnderline"/>
        </w:rPr>
        <w:t xml:space="preserve"> the </w:t>
      </w:r>
      <w:r w:rsidRPr="00CE4FC4">
        <w:rPr>
          <w:rStyle w:val="StyleUnderline"/>
          <w:highlight w:val="yellow"/>
        </w:rPr>
        <w:t>US</w:t>
      </w:r>
      <w:r w:rsidRPr="00070C38">
        <w:rPr>
          <w:rStyle w:val="StyleUnderline"/>
        </w:rPr>
        <w:t>’s use of</w:t>
      </w:r>
      <w:r w:rsidRPr="00070C38">
        <w:rPr>
          <w:sz w:val="16"/>
        </w:rPr>
        <w:t xml:space="preserve"> “unmanned aerial vehicles” (UAVs, also known as “</w:t>
      </w:r>
      <w:r w:rsidRPr="00CE4FC4">
        <w:rPr>
          <w:rStyle w:val="Emphasis"/>
          <w:highlight w:val="yellow"/>
        </w:rPr>
        <w:t>drones</w:t>
      </w:r>
      <w:r w:rsidRPr="00070C38">
        <w:rPr>
          <w:sz w:val="16"/>
        </w:rPr>
        <w:t xml:space="preserve">”) in Iraq and Syria. These semi-autonomous systems offer a cheap, effective, and relatively precise means for conducting surveillance and targeting enemy combatants [despite unsatisfied infrastructural needs to sustain the drone program] (McLean 2014). As a result, the US drone program has grown and the frequency of drone use against terrorist organizations like the (now-defunct) Islamic State has steadily increased in the past decade (Higgins 2017). Yet </w:t>
      </w:r>
      <w:r w:rsidRPr="00070C38">
        <w:rPr>
          <w:rStyle w:val="StyleUnderline"/>
        </w:rPr>
        <w:t xml:space="preserve">the </w:t>
      </w:r>
      <w:r w:rsidRPr="00CE4FC4">
        <w:rPr>
          <w:rStyle w:val="StyleUnderline"/>
          <w:highlight w:val="yellow"/>
        </w:rPr>
        <w:t>proliferation of LAWs</w:t>
      </w:r>
      <w:r w:rsidRPr="00070C38">
        <w:rPr>
          <w:sz w:val="16"/>
        </w:rPr>
        <w:t xml:space="preserve"> discussed in this paper </w:t>
      </w:r>
      <w:r w:rsidRPr="00CE4FC4">
        <w:rPr>
          <w:rStyle w:val="StyleUnderline"/>
          <w:highlight w:val="yellow"/>
        </w:rPr>
        <w:t>is</w:t>
      </w:r>
      <w:r w:rsidRPr="00070C38">
        <w:rPr>
          <w:rStyle w:val="StyleUnderline"/>
        </w:rPr>
        <w:t xml:space="preserve"> </w:t>
      </w:r>
      <w:r w:rsidRPr="00CE4FC4">
        <w:rPr>
          <w:rStyle w:val="Emphasis"/>
          <w:highlight w:val="yellow"/>
        </w:rPr>
        <w:t>different</w:t>
      </w:r>
      <w:r w:rsidRPr="00070C38">
        <w:rPr>
          <w:rStyle w:val="Emphasis"/>
        </w:rPr>
        <w:t xml:space="preserve"> in important respects</w:t>
      </w:r>
      <w:r w:rsidRPr="00070C38">
        <w:rPr>
          <w:sz w:val="16"/>
        </w:rPr>
        <w:t xml:space="preserve"> from the proliferation of current UAV devices. </w:t>
      </w:r>
      <w:r w:rsidRPr="00CE4FC4">
        <w:rPr>
          <w:rStyle w:val="StyleUnderline"/>
          <w:highlight w:val="yellow"/>
        </w:rPr>
        <w:t>LAWs are</w:t>
      </w:r>
      <w:r w:rsidRPr="00070C38">
        <w:rPr>
          <w:sz w:val="16"/>
        </w:rPr>
        <w:t xml:space="preserve"> theoretically </w:t>
      </w:r>
      <w:r w:rsidRPr="00CE4FC4">
        <w:rPr>
          <w:rStyle w:val="Emphasis"/>
          <w:highlight w:val="yellow"/>
        </w:rPr>
        <w:t>capable of becoming moral</w:t>
      </w:r>
      <w:r w:rsidRPr="00070C38">
        <w:rPr>
          <w:rStyle w:val="Emphasis"/>
        </w:rPr>
        <w:t xml:space="preserve"> actors</w:t>
      </w:r>
      <w:r w:rsidRPr="00070C38">
        <w:rPr>
          <w:rStyle w:val="StyleUnderline"/>
        </w:rPr>
        <w:t xml:space="preserve"> capable of making life and death decisions </w:t>
      </w:r>
      <w:r w:rsidRPr="00CE4FC4">
        <w:rPr>
          <w:rStyle w:val="Emphasis"/>
          <w:highlight w:val="yellow"/>
        </w:rPr>
        <w:t>without</w:t>
      </w:r>
      <w:r w:rsidRPr="00070C38">
        <w:rPr>
          <w:rStyle w:val="Emphasis"/>
        </w:rPr>
        <w:t xml:space="preserve"> human </w:t>
      </w:r>
      <w:r w:rsidRPr="00CE4FC4">
        <w:rPr>
          <w:rStyle w:val="Emphasis"/>
          <w:highlight w:val="yellow"/>
        </w:rPr>
        <w:t>intervention</w:t>
      </w:r>
      <w:r w:rsidRPr="00070C38">
        <w:rPr>
          <w:rStyle w:val="StyleUnderline"/>
        </w:rPr>
        <w:t xml:space="preserve">. The absence of a human operator suggests that </w:t>
      </w:r>
      <w:r w:rsidRPr="00CE4FC4">
        <w:rPr>
          <w:rStyle w:val="StyleUnderline"/>
          <w:highlight w:val="yellow"/>
        </w:rPr>
        <w:t>LAWs will be</w:t>
      </w:r>
      <w:r w:rsidRPr="00070C38">
        <w:rPr>
          <w:rStyle w:val="StyleUnderline"/>
        </w:rPr>
        <w:t xml:space="preserve"> even </w:t>
      </w:r>
      <w:r w:rsidRPr="00CE4FC4">
        <w:rPr>
          <w:rStyle w:val="StyleUnderline"/>
          <w:highlight w:val="yellow"/>
        </w:rPr>
        <w:t>cheaper than</w:t>
      </w:r>
      <w:r w:rsidRPr="00070C38">
        <w:rPr>
          <w:rStyle w:val="StyleUnderline"/>
        </w:rPr>
        <w:t xml:space="preserve"> current </w:t>
      </w:r>
      <w:r w:rsidRPr="00CE4FC4">
        <w:rPr>
          <w:rStyle w:val="StyleUnderline"/>
          <w:highlight w:val="yellow"/>
        </w:rPr>
        <w:t>UAVs and</w:t>
      </w:r>
      <w:r w:rsidRPr="00070C38">
        <w:rPr>
          <w:sz w:val="16"/>
        </w:rPr>
        <w:t xml:space="preserve">, as such, </w:t>
      </w:r>
      <w:r w:rsidRPr="00070C38">
        <w:rPr>
          <w:rStyle w:val="StyleUnderline"/>
        </w:rPr>
        <w:t xml:space="preserve">more vulnerable to </w:t>
      </w:r>
      <w:r w:rsidRPr="00CE4FC4">
        <w:rPr>
          <w:rStyle w:val="StyleUnderline"/>
          <w:highlight w:val="yellow"/>
        </w:rPr>
        <w:t>proliferation. But this</w:t>
      </w:r>
      <w:r w:rsidRPr="00070C38">
        <w:rPr>
          <w:rStyle w:val="StyleUnderline"/>
        </w:rPr>
        <w:t xml:space="preserve"> </w:t>
      </w:r>
      <w:r w:rsidRPr="00070C38">
        <w:rPr>
          <w:rStyle w:val="Emphasis"/>
        </w:rPr>
        <w:t xml:space="preserve">might </w:t>
      </w:r>
      <w:r w:rsidRPr="00CE4FC4">
        <w:rPr>
          <w:rStyle w:val="Emphasis"/>
          <w:highlight w:val="yellow"/>
        </w:rPr>
        <w:t>not</w:t>
      </w:r>
      <w:r w:rsidRPr="00070C38">
        <w:rPr>
          <w:rStyle w:val="Emphasis"/>
        </w:rPr>
        <w:t xml:space="preserve"> be </w:t>
      </w:r>
      <w:r w:rsidRPr="00CE4FC4">
        <w:rPr>
          <w:rStyle w:val="Emphasis"/>
          <w:highlight w:val="yellow"/>
        </w:rPr>
        <w:t>undesirable</w:t>
      </w:r>
      <w:r w:rsidRPr="00CE4FC4">
        <w:rPr>
          <w:rStyle w:val="StyleUnderline"/>
          <w:highlight w:val="yellow"/>
        </w:rPr>
        <w:t xml:space="preserve"> given</w:t>
      </w:r>
      <w:r w:rsidRPr="00070C38">
        <w:rPr>
          <w:rStyle w:val="StyleUnderline"/>
        </w:rPr>
        <w:t xml:space="preserve"> that</w:t>
      </w:r>
      <w:r w:rsidRPr="00070C38">
        <w:rPr>
          <w:sz w:val="16"/>
        </w:rPr>
        <w:t xml:space="preserve">, for example, </w:t>
      </w:r>
      <w:r w:rsidRPr="00CE4FC4">
        <w:rPr>
          <w:rStyle w:val="StyleUnderline"/>
          <w:highlight w:val="yellow"/>
        </w:rPr>
        <w:t>ethical LAWs will</w:t>
      </w:r>
      <w:r w:rsidRPr="00070C38">
        <w:rPr>
          <w:rStyle w:val="StyleUnderline"/>
        </w:rPr>
        <w:t>—</w:t>
      </w:r>
      <w:r w:rsidRPr="00070C38">
        <w:rPr>
          <w:rStyle w:val="Emphasis"/>
        </w:rPr>
        <w:t>almost by definition</w:t>
      </w:r>
      <w:r w:rsidRPr="00070C38">
        <w:rPr>
          <w:rStyle w:val="StyleUnderline"/>
        </w:rPr>
        <w:t>—</w:t>
      </w:r>
      <w:r w:rsidRPr="00CE4FC4">
        <w:rPr>
          <w:rStyle w:val="Emphasis"/>
          <w:highlight w:val="yellow"/>
        </w:rPr>
        <w:t>not</w:t>
      </w:r>
      <w:r w:rsidRPr="00070C38">
        <w:rPr>
          <w:rStyle w:val="Emphasis"/>
        </w:rPr>
        <w:t xml:space="preserve"> serve to </w:t>
      </w:r>
      <w:r w:rsidRPr="00CE4FC4">
        <w:rPr>
          <w:rStyle w:val="Emphasis"/>
          <w:highlight w:val="yellow"/>
        </w:rPr>
        <w:t>glorify</w:t>
      </w:r>
      <w:r w:rsidRPr="00CE4FC4">
        <w:rPr>
          <w:rStyle w:val="StyleUnderline"/>
          <w:highlight w:val="yellow"/>
        </w:rPr>
        <w:t xml:space="preserve"> or </w:t>
      </w:r>
      <w:r w:rsidRPr="00CE4FC4">
        <w:rPr>
          <w:rStyle w:val="Emphasis"/>
          <w:highlight w:val="yellow"/>
        </w:rPr>
        <w:t>extend war</w:t>
      </w:r>
      <w:r w:rsidRPr="00070C38">
        <w:rPr>
          <w:rStyle w:val="Emphasis"/>
        </w:rPr>
        <w:t xml:space="preserve"> efforts</w:t>
      </w:r>
      <w:r w:rsidRPr="00070C38">
        <w:rPr>
          <w:rStyle w:val="StyleUnderline"/>
        </w:rPr>
        <w:t xml:space="preserve"> beyond the initial scope</w:t>
      </w:r>
      <w:r w:rsidRPr="00070C38">
        <w:rPr>
          <w:sz w:val="16"/>
        </w:rPr>
        <w:t xml:space="preserve">. Furthermore, </w:t>
      </w:r>
      <w:r w:rsidRPr="00070C38">
        <w:rPr>
          <w:rStyle w:val="StyleUnderline"/>
        </w:rPr>
        <w:t>UAVs still require human intervention and</w:t>
      </w:r>
      <w:r w:rsidRPr="00070C38">
        <w:rPr>
          <w:sz w:val="16"/>
        </w:rPr>
        <w:t xml:space="preserve">, as we will soon discuss, </w:t>
      </w:r>
      <w:r w:rsidRPr="00CE4FC4">
        <w:rPr>
          <w:rStyle w:val="StyleUnderline"/>
          <w:highlight w:val="yellow"/>
        </w:rPr>
        <w:t xml:space="preserve">the </w:t>
      </w:r>
      <w:r w:rsidRPr="00CE4FC4">
        <w:rPr>
          <w:rStyle w:val="Emphasis"/>
          <w:highlight w:val="yellow"/>
        </w:rPr>
        <w:t>emotional volatility</w:t>
      </w:r>
      <w:r w:rsidRPr="00CE4FC4">
        <w:rPr>
          <w:rStyle w:val="StyleUnderline"/>
          <w:highlight w:val="yellow"/>
        </w:rPr>
        <w:t xml:space="preserve"> of humans could lead to </w:t>
      </w:r>
      <w:r w:rsidRPr="00CE4FC4">
        <w:rPr>
          <w:rStyle w:val="Emphasis"/>
          <w:highlight w:val="yellow"/>
        </w:rPr>
        <w:t>overspending</w:t>
      </w:r>
      <w:r w:rsidRPr="00CE4FC4">
        <w:rPr>
          <w:rStyle w:val="StyleUnderline"/>
          <w:highlight w:val="yellow"/>
        </w:rPr>
        <w:t xml:space="preserve"> and </w:t>
      </w:r>
      <w:r w:rsidRPr="00CE4FC4">
        <w:rPr>
          <w:rStyle w:val="Emphasis"/>
          <w:highlight w:val="yellow"/>
        </w:rPr>
        <w:t>high death tolls</w:t>
      </w:r>
      <w:r w:rsidRPr="00070C38">
        <w:rPr>
          <w:sz w:val="16"/>
        </w:rPr>
        <w:t>.</w:t>
      </w:r>
    </w:p>
    <w:p w14:paraId="20559F57" w14:textId="77777777" w:rsidR="000F5B66" w:rsidRPr="00070C38" w:rsidRDefault="000F5B66" w:rsidP="000F5B66">
      <w:pPr>
        <w:rPr>
          <w:rStyle w:val="StyleUnderline"/>
        </w:rPr>
      </w:pPr>
      <w:r w:rsidRPr="00070C38">
        <w:rPr>
          <w:sz w:val="16"/>
        </w:rPr>
        <w:t xml:space="preserve">More generally speaking, </w:t>
      </w:r>
      <w:r w:rsidRPr="00070C38">
        <w:rPr>
          <w:rStyle w:val="StyleUnderline"/>
        </w:rPr>
        <w:t xml:space="preserve">the </w:t>
      </w:r>
      <w:r w:rsidRPr="00CE4FC4">
        <w:rPr>
          <w:rStyle w:val="StyleUnderline"/>
          <w:highlight w:val="yellow"/>
        </w:rPr>
        <w:t>growing use of UAVs</w:t>
      </w:r>
      <w:r w:rsidRPr="00070C38">
        <w:rPr>
          <w:rStyle w:val="StyleUnderline"/>
        </w:rPr>
        <w:t xml:space="preserve"> in conflict situations is </w:t>
      </w:r>
      <w:r w:rsidRPr="00CE4FC4">
        <w:rPr>
          <w:rStyle w:val="StyleUnderline"/>
          <w:highlight w:val="yellow"/>
        </w:rPr>
        <w:t>consistent with</w:t>
      </w:r>
      <w:r w:rsidRPr="00070C38">
        <w:rPr>
          <w:rStyle w:val="StyleUnderline"/>
        </w:rPr>
        <w:t xml:space="preserve"> a </w:t>
      </w:r>
      <w:r w:rsidRPr="00070C38">
        <w:rPr>
          <w:rStyle w:val="Emphasis"/>
        </w:rPr>
        <w:t xml:space="preserve">broader trend toward </w:t>
      </w:r>
      <w:r w:rsidRPr="00CE4FC4">
        <w:rPr>
          <w:rStyle w:val="Emphasis"/>
          <w:highlight w:val="yellow"/>
        </w:rPr>
        <w:t>high-precision weaponry</w:t>
      </w:r>
      <w:r w:rsidRPr="00CE4FC4">
        <w:rPr>
          <w:rStyle w:val="StyleUnderline"/>
          <w:highlight w:val="yellow"/>
        </w:rPr>
        <w:t xml:space="preserve"> and </w:t>
      </w:r>
      <w:r w:rsidRPr="00CE4FC4">
        <w:rPr>
          <w:rStyle w:val="Emphasis"/>
          <w:highlight w:val="yellow"/>
        </w:rPr>
        <w:t>away from</w:t>
      </w:r>
      <w:r w:rsidRPr="00070C38">
        <w:rPr>
          <w:rStyle w:val="Emphasis"/>
        </w:rPr>
        <w:t xml:space="preserve"> larger</w:t>
      </w:r>
      <w:r w:rsidRPr="00070C38">
        <w:rPr>
          <w:rStyle w:val="StyleUnderline"/>
        </w:rPr>
        <w:t xml:space="preserve">, </w:t>
      </w:r>
      <w:r w:rsidRPr="00070C38">
        <w:rPr>
          <w:rStyle w:val="Emphasis"/>
        </w:rPr>
        <w:t xml:space="preserve">more </w:t>
      </w:r>
      <w:r w:rsidRPr="00CE4FC4">
        <w:rPr>
          <w:rStyle w:val="Emphasis"/>
          <w:highlight w:val="yellow"/>
        </w:rPr>
        <w:t>destructive weapons</w:t>
      </w:r>
      <w:r w:rsidRPr="00CE4FC4">
        <w:rPr>
          <w:rStyle w:val="StyleUnderline"/>
          <w:highlight w:val="yellow"/>
        </w:rPr>
        <w:t xml:space="preserve"> like</w:t>
      </w:r>
      <w:r w:rsidRPr="00070C38">
        <w:rPr>
          <w:sz w:val="16"/>
        </w:rPr>
        <w:t xml:space="preserve"> those in the world’s </w:t>
      </w:r>
      <w:r w:rsidRPr="00CE4FC4">
        <w:rPr>
          <w:rStyle w:val="Emphasis"/>
          <w:highlight w:val="yellow"/>
        </w:rPr>
        <w:t>nuc</w:t>
      </w:r>
      <w:r w:rsidRPr="00070C38">
        <w:rPr>
          <w:rStyle w:val="Emphasis"/>
        </w:rPr>
        <w:t>lear arsenal</w:t>
      </w:r>
      <w:r w:rsidRPr="00CE4FC4">
        <w:rPr>
          <w:rStyle w:val="Emphasis"/>
          <w:highlight w:val="yellow"/>
        </w:rPr>
        <w:t>s</w:t>
      </w:r>
      <w:r w:rsidRPr="00070C38">
        <w:rPr>
          <w:sz w:val="16"/>
        </w:rPr>
        <w:t xml:space="preserve"> (Wilson 2013). </w:t>
      </w:r>
      <w:r w:rsidRPr="00CE4FC4">
        <w:rPr>
          <w:rStyle w:val="StyleUnderline"/>
          <w:highlight w:val="yellow"/>
        </w:rPr>
        <w:t>There are</w:t>
      </w:r>
      <w:r w:rsidRPr="00070C38">
        <w:rPr>
          <w:sz w:val="16"/>
        </w:rPr>
        <w:t xml:space="preserve"> some </w:t>
      </w:r>
      <w:r w:rsidRPr="00CE4FC4">
        <w:rPr>
          <w:rStyle w:val="Emphasis"/>
          <w:highlight w:val="yellow"/>
        </w:rPr>
        <w:t>reasons for welcoming this</w:t>
      </w:r>
      <w:r w:rsidRPr="00070C38">
        <w:rPr>
          <w:rStyle w:val="Emphasis"/>
        </w:rPr>
        <w:t xml:space="preserve"> shift</w:t>
      </w:r>
      <w:r w:rsidRPr="00070C38">
        <w:rPr>
          <w:sz w:val="16"/>
        </w:rPr>
        <w:t xml:space="preserve">. For example, </w:t>
      </w:r>
      <w:r w:rsidRPr="00070C38">
        <w:rPr>
          <w:rStyle w:val="StyleUnderline"/>
        </w:rPr>
        <w:t xml:space="preserve">the use of high-precision weapons like </w:t>
      </w:r>
      <w:r w:rsidRPr="00CE4FC4">
        <w:rPr>
          <w:rStyle w:val="StyleUnderline"/>
          <w:highlight w:val="yellow"/>
        </w:rPr>
        <w:t>LAWs</w:t>
      </w:r>
      <w:r w:rsidRPr="00070C38">
        <w:rPr>
          <w:rStyle w:val="StyleUnderline"/>
        </w:rPr>
        <w:t xml:space="preserve"> to achieve a state’s military objectives could </w:t>
      </w:r>
      <w:r w:rsidRPr="00CE4FC4">
        <w:rPr>
          <w:rStyle w:val="Emphasis"/>
          <w:highlight w:val="yellow"/>
        </w:rPr>
        <w:t>reduce the probability</w:t>
      </w:r>
      <w:r w:rsidRPr="00070C38">
        <w:rPr>
          <w:rStyle w:val="StyleUnderline"/>
        </w:rPr>
        <w:t xml:space="preserve"> and </w:t>
      </w:r>
      <w:r w:rsidRPr="00070C38">
        <w:rPr>
          <w:rStyle w:val="Emphasis"/>
        </w:rPr>
        <w:t xml:space="preserve">proportion </w:t>
      </w:r>
      <w:r w:rsidRPr="00CE4FC4">
        <w:rPr>
          <w:rStyle w:val="Emphasis"/>
          <w:highlight w:val="yellow"/>
        </w:rPr>
        <w:t>of indiscriminate harm</w:t>
      </w:r>
      <w:r w:rsidRPr="00070C38">
        <w:rPr>
          <w:rStyle w:val="StyleUnderline"/>
        </w:rPr>
        <w:t>, thus violating the LoW and</w:t>
      </w:r>
      <w:r w:rsidRPr="00070C38">
        <w:rPr>
          <w:sz w:val="16"/>
        </w:rPr>
        <w:t xml:space="preserve"> “rules of engagement” (</w:t>
      </w:r>
      <w:r w:rsidRPr="00070C38">
        <w:rPr>
          <w:rStyle w:val="StyleUnderline"/>
        </w:rPr>
        <w:t>RoE</w:t>
      </w:r>
      <w:r w:rsidRPr="00070C38">
        <w:rPr>
          <w:sz w:val="16"/>
        </w:rPr>
        <w:t xml:space="preserve">) </w:t>
      </w:r>
      <w:r w:rsidRPr="00070C38">
        <w:rPr>
          <w:rStyle w:val="Emphasis"/>
        </w:rPr>
        <w:t>less than might otherwise have been possible</w:t>
      </w:r>
      <w:r w:rsidRPr="00070C38">
        <w:rPr>
          <w:sz w:val="16"/>
        </w:rPr>
        <w:t xml:space="preserve">. Even more, </w:t>
      </w:r>
      <w:r w:rsidRPr="00070C38">
        <w:rPr>
          <w:rStyle w:val="StyleUnderline"/>
        </w:rPr>
        <w:t>the “</w:t>
      </w:r>
      <w:r w:rsidRPr="00CE4FC4">
        <w:rPr>
          <w:rStyle w:val="Emphasis"/>
          <w:highlight w:val="yellow"/>
        </w:rPr>
        <w:t>ease-of-use</w:t>
      </w:r>
      <w:r w:rsidRPr="00CE4FC4">
        <w:rPr>
          <w:rStyle w:val="StyleUnderline"/>
          <w:highlight w:val="yellow"/>
        </w:rPr>
        <w:t>” of LAWs</w:t>
      </w:r>
      <w:r w:rsidRPr="00070C38">
        <w:rPr>
          <w:sz w:val="16"/>
        </w:rPr>
        <w:t xml:space="preserve"> that are fully autonomous </w:t>
      </w:r>
      <w:r w:rsidRPr="00070C38">
        <w:rPr>
          <w:rStyle w:val="StyleUnderline"/>
        </w:rPr>
        <w:t>could enhance the “</w:t>
      </w:r>
      <w:r w:rsidRPr="00070C38">
        <w:rPr>
          <w:rStyle w:val="Emphasis"/>
        </w:rPr>
        <w:t>balance of terror</w:t>
      </w:r>
      <w:r w:rsidRPr="00070C38">
        <w:rPr>
          <w:rStyle w:val="StyleUnderline"/>
        </w:rPr>
        <w:t xml:space="preserve">” that </w:t>
      </w:r>
      <w:r w:rsidRPr="00CE4FC4">
        <w:rPr>
          <w:rStyle w:val="Emphasis"/>
          <w:highlight w:val="yellow"/>
        </w:rPr>
        <w:t>prevents conflict</w:t>
      </w:r>
      <w:r w:rsidRPr="00070C38">
        <w:rPr>
          <w:rStyle w:val="Emphasis"/>
        </w:rPr>
        <w:t xml:space="preserve"> from breaking out</w:t>
      </w:r>
      <w:r w:rsidRPr="00070C38">
        <w:rPr>
          <w:rStyle w:val="StyleUnderline"/>
        </w:rPr>
        <w:t xml:space="preserve"> by </w:t>
      </w:r>
      <w:r w:rsidRPr="00CE4FC4">
        <w:rPr>
          <w:rStyle w:val="StyleUnderline"/>
          <w:highlight w:val="yellow"/>
        </w:rPr>
        <w:t xml:space="preserve">providing </w:t>
      </w:r>
      <w:r w:rsidRPr="00070C38">
        <w:rPr>
          <w:rStyle w:val="StyleUnderline"/>
        </w:rPr>
        <w:t>a</w:t>
      </w:r>
      <w:r w:rsidRPr="00CE4FC4">
        <w:rPr>
          <w:rStyle w:val="StyleUnderline"/>
          <w:highlight w:val="yellow"/>
        </w:rPr>
        <w:t xml:space="preserve"> </w:t>
      </w:r>
      <w:r w:rsidRPr="00CE4FC4">
        <w:rPr>
          <w:rStyle w:val="Emphasis"/>
          <w:highlight w:val="yellow"/>
        </w:rPr>
        <w:t>credible</w:t>
      </w:r>
      <w:r w:rsidRPr="00070C38">
        <w:rPr>
          <w:rStyle w:val="Emphasis"/>
        </w:rPr>
        <w:t xml:space="preserve"> means for </w:t>
      </w:r>
      <w:r w:rsidRPr="00CE4FC4">
        <w:rPr>
          <w:rStyle w:val="Emphasis"/>
          <w:highlight w:val="yellow"/>
        </w:rPr>
        <w:t>retaliation</w:t>
      </w:r>
      <w:r w:rsidRPr="00070C38">
        <w:rPr>
          <w:rStyle w:val="StyleUnderline"/>
        </w:rPr>
        <w:t>: “If you strike me first, I will unleash a swarm of LAWs that devastate your infrastructure, poison your streams, set fire to your farms, destroy your armies, and assassinate your leaders.”</w:t>
      </w:r>
    </w:p>
    <w:p w14:paraId="0FCE8BEC" w14:textId="77777777" w:rsidR="000F5B66" w:rsidRDefault="000F5B66" w:rsidP="000F5B66">
      <w:pPr>
        <w:rPr>
          <w:sz w:val="16"/>
        </w:rPr>
      </w:pPr>
      <w:r w:rsidRPr="00070C38">
        <w:rPr>
          <w:rStyle w:val="StyleUnderline"/>
        </w:rPr>
        <w:t xml:space="preserve">The </w:t>
      </w:r>
      <w:r w:rsidRPr="00CE4FC4">
        <w:rPr>
          <w:rStyle w:val="StyleUnderline"/>
          <w:highlight w:val="yellow"/>
        </w:rPr>
        <w:t>precision and effectiveness of LAWs could</w:t>
      </w:r>
      <w:r w:rsidRPr="00070C38">
        <w:rPr>
          <w:rStyle w:val="StyleUnderline"/>
        </w:rPr>
        <w:t xml:space="preserve"> also </w:t>
      </w:r>
      <w:r w:rsidRPr="00CE4FC4">
        <w:rPr>
          <w:rStyle w:val="Emphasis"/>
          <w:highlight w:val="yellow"/>
        </w:rPr>
        <w:t>accelerate</w:t>
      </w:r>
      <w:r w:rsidRPr="00070C38">
        <w:rPr>
          <w:rStyle w:val="Emphasis"/>
        </w:rPr>
        <w:t xml:space="preserve"> the process of </w:t>
      </w:r>
      <w:r w:rsidRPr="00CE4FC4">
        <w:rPr>
          <w:rStyle w:val="Emphasis"/>
          <w:highlight w:val="yellow"/>
        </w:rPr>
        <w:t>nuc</w:t>
      </w:r>
      <w:r w:rsidRPr="00070C38">
        <w:rPr>
          <w:rStyle w:val="Emphasis"/>
        </w:rPr>
        <w:t xml:space="preserve">lear </w:t>
      </w:r>
      <w:r w:rsidRPr="00CE4FC4">
        <w:rPr>
          <w:rStyle w:val="Emphasis"/>
          <w:highlight w:val="yellow"/>
        </w:rPr>
        <w:t>disarmament</w:t>
      </w:r>
      <w:r w:rsidRPr="00CE4FC4">
        <w:rPr>
          <w:rStyle w:val="StyleUnderline"/>
          <w:highlight w:val="yellow"/>
        </w:rPr>
        <w:t>,</w:t>
      </w:r>
      <w:r w:rsidRPr="00070C38">
        <w:rPr>
          <w:rStyle w:val="StyleUnderline"/>
        </w:rPr>
        <w:t xml:space="preserve"> </w:t>
      </w:r>
      <w:r w:rsidRPr="00CE4FC4">
        <w:rPr>
          <w:rStyle w:val="StyleUnderline"/>
          <w:highlight w:val="yellow"/>
        </w:rPr>
        <w:t>seeing as</w:t>
      </w:r>
      <w:r w:rsidRPr="00070C38">
        <w:rPr>
          <w:rStyle w:val="StyleUnderline"/>
        </w:rPr>
        <w:t xml:space="preserve"> the conception of </w:t>
      </w:r>
      <w:r w:rsidRPr="00CE4FC4">
        <w:rPr>
          <w:rStyle w:val="StyleUnderline"/>
          <w:highlight w:val="yellow"/>
        </w:rPr>
        <w:t>LAWS</w:t>
      </w:r>
      <w:r w:rsidRPr="00070C38">
        <w:rPr>
          <w:rStyle w:val="StyleUnderline"/>
        </w:rPr>
        <w:t xml:space="preserve"> regards them </w:t>
      </w:r>
      <w:r w:rsidRPr="00CE4FC4">
        <w:rPr>
          <w:rStyle w:val="StyleUnderline"/>
          <w:highlight w:val="yellow"/>
        </w:rPr>
        <w:t>as agents capable of conventional</w:t>
      </w:r>
      <w:r w:rsidRPr="00070C38">
        <w:rPr>
          <w:rStyle w:val="StyleUnderline"/>
        </w:rPr>
        <w:t xml:space="preserve"> weapons u</w:t>
      </w:r>
      <w:r w:rsidRPr="00CE4FC4">
        <w:rPr>
          <w:rStyle w:val="StyleUnderline"/>
          <w:highlight w:val="yellow"/>
        </w:rPr>
        <w:t>se rather non-conventional</w:t>
      </w:r>
      <w:r w:rsidRPr="00070C38">
        <w:rPr>
          <w:rStyle w:val="StyleUnderline"/>
        </w:rPr>
        <w:t xml:space="preserve"> weapons platforms</w:t>
      </w:r>
      <w:r w:rsidRPr="00070C38">
        <w:rPr>
          <w:sz w:val="16"/>
        </w:rPr>
        <w:t xml:space="preserve">. First, consider that research on the potential climatic consequences of a nuclear war resulted in the replacement of MAD (“mutually-assured destruction”) with SAD (“self-assured destruction”). The reason is that </w:t>
      </w:r>
      <w:r w:rsidRPr="00070C38">
        <w:rPr>
          <w:rStyle w:val="StyleUnderline"/>
        </w:rPr>
        <w:t xml:space="preserve">an exchange of </w:t>
      </w:r>
      <w:r w:rsidRPr="00CE4FC4">
        <w:rPr>
          <w:rStyle w:val="StyleUnderline"/>
          <w:highlight w:val="yellow"/>
        </w:rPr>
        <w:t>nuc</w:t>
      </w:r>
      <w:r w:rsidRPr="00070C38">
        <w:rPr>
          <w:rStyle w:val="StyleUnderline"/>
        </w:rPr>
        <w:t>lear weapon</w:t>
      </w:r>
      <w:r w:rsidRPr="00CE4FC4">
        <w:rPr>
          <w:rStyle w:val="StyleUnderline"/>
          <w:highlight w:val="yellow"/>
        </w:rPr>
        <w:t>s</w:t>
      </w:r>
      <w:r w:rsidRPr="00070C38">
        <w:rPr>
          <w:rStyle w:val="StyleUnderline"/>
        </w:rPr>
        <w:t>—even a regional one</w:t>
      </w:r>
      <w:r w:rsidRPr="00070C38">
        <w:rPr>
          <w:sz w:val="16"/>
        </w:rPr>
        <w:t xml:space="preserve"> [citation]—</w:t>
      </w:r>
      <w:r w:rsidRPr="00CE4FC4">
        <w:rPr>
          <w:rStyle w:val="StyleUnderline"/>
          <w:highlight w:val="yellow"/>
        </w:rPr>
        <w:t>could initiate</w:t>
      </w:r>
      <w:r w:rsidRPr="00070C38">
        <w:rPr>
          <w:rStyle w:val="StyleUnderline"/>
        </w:rPr>
        <w:t xml:space="preserve"> a “</w:t>
      </w:r>
      <w:r w:rsidRPr="00CE4FC4">
        <w:rPr>
          <w:rStyle w:val="Emphasis"/>
          <w:highlight w:val="yellow"/>
        </w:rPr>
        <w:t>nuclear winter</w:t>
      </w:r>
      <w:r w:rsidRPr="00CE4FC4">
        <w:rPr>
          <w:rStyle w:val="StyleUnderline"/>
          <w:highlight w:val="yellow"/>
        </w:rPr>
        <w:t xml:space="preserve">” that causes </w:t>
      </w:r>
      <w:r w:rsidRPr="00CE4FC4">
        <w:rPr>
          <w:rStyle w:val="Emphasis"/>
          <w:highlight w:val="yellow"/>
        </w:rPr>
        <w:t>global ag</w:t>
      </w:r>
      <w:r w:rsidRPr="00070C38">
        <w:rPr>
          <w:rStyle w:val="Emphasis"/>
        </w:rPr>
        <w:t xml:space="preserve">ricultural </w:t>
      </w:r>
      <w:r w:rsidRPr="00CE4FC4">
        <w:rPr>
          <w:rStyle w:val="Emphasis"/>
          <w:highlight w:val="yellow"/>
        </w:rPr>
        <w:t>failures</w:t>
      </w:r>
      <w:r w:rsidRPr="00070C38">
        <w:rPr>
          <w:rStyle w:val="StyleUnderline"/>
        </w:rPr>
        <w:t xml:space="preserve">, </w:t>
      </w:r>
      <w:r w:rsidRPr="00070C38">
        <w:rPr>
          <w:rStyle w:val="Emphasis"/>
        </w:rPr>
        <w:t xml:space="preserve">widespread </w:t>
      </w:r>
      <w:r w:rsidRPr="00CE4FC4">
        <w:rPr>
          <w:rStyle w:val="Emphasis"/>
          <w:highlight w:val="yellow"/>
        </w:rPr>
        <w:t>starvation</w:t>
      </w:r>
      <w:r w:rsidRPr="00070C38">
        <w:rPr>
          <w:rStyle w:val="StyleUnderline"/>
        </w:rPr>
        <w:t xml:space="preserve">, the </w:t>
      </w:r>
      <w:r w:rsidRPr="00070C38">
        <w:rPr>
          <w:rStyle w:val="Emphasis"/>
        </w:rPr>
        <w:t xml:space="preserve">spread of infectious </w:t>
      </w:r>
      <w:r w:rsidRPr="00CE4FC4">
        <w:rPr>
          <w:rStyle w:val="Emphasis"/>
          <w:highlight w:val="yellow"/>
        </w:rPr>
        <w:t>disease</w:t>
      </w:r>
      <w:r w:rsidRPr="00CE4FC4">
        <w:rPr>
          <w:rStyle w:val="StyleUnderline"/>
          <w:highlight w:val="yellow"/>
        </w:rPr>
        <w:t>, and</w:t>
      </w:r>
      <w:r w:rsidRPr="00070C38">
        <w:rPr>
          <w:rStyle w:val="StyleUnderline"/>
        </w:rPr>
        <w:t xml:space="preserve"> other </w:t>
      </w:r>
      <w:r w:rsidRPr="00CE4FC4">
        <w:rPr>
          <w:rStyle w:val="Emphasis"/>
          <w:highlight w:val="yellow"/>
        </w:rPr>
        <w:t>catastrophic sequelae</w:t>
      </w:r>
      <w:r w:rsidRPr="00070C38">
        <w:rPr>
          <w:sz w:val="16"/>
        </w:rPr>
        <w:t xml:space="preserve"> that cannot be contained within national borders (Mills et al. 2014; Xia et al. 2015). Consequently, a nuclear war would all but guarantee the self-annihilation of states involved. As Seth Baum (2015) notes, though, </w:t>
      </w:r>
      <w:r w:rsidRPr="00CE4FC4">
        <w:rPr>
          <w:rStyle w:val="StyleUnderline"/>
          <w:highlight w:val="yellow"/>
        </w:rPr>
        <w:t>LAWs</w:t>
      </w:r>
      <w:r w:rsidRPr="00070C38">
        <w:rPr>
          <w:rStyle w:val="StyleUnderline"/>
        </w:rPr>
        <w:t xml:space="preserve"> could </w:t>
      </w:r>
      <w:r w:rsidRPr="00CE4FC4">
        <w:rPr>
          <w:rStyle w:val="StyleUnderline"/>
          <w:highlight w:val="yellow"/>
        </w:rPr>
        <w:t>provide</w:t>
      </w:r>
      <w:r w:rsidRPr="00070C38">
        <w:rPr>
          <w:sz w:val="16"/>
        </w:rPr>
        <w:t xml:space="preserve"> a kind of </w:t>
      </w:r>
      <w:r w:rsidRPr="00070C38">
        <w:rPr>
          <w:rStyle w:val="StyleUnderline"/>
        </w:rPr>
        <w:t>“</w:t>
      </w:r>
      <w:r w:rsidRPr="00CE4FC4">
        <w:rPr>
          <w:rStyle w:val="Emphasis"/>
          <w:highlight w:val="yellow"/>
        </w:rPr>
        <w:t>winter-safe deterrence</w:t>
      </w:r>
      <w:r w:rsidRPr="00070C38">
        <w:rPr>
          <w:rStyle w:val="StyleUnderline"/>
        </w:rPr>
        <w:t xml:space="preserve">” </w:t>
      </w:r>
      <w:r w:rsidRPr="00CE4FC4">
        <w:rPr>
          <w:rStyle w:val="StyleUnderline"/>
          <w:highlight w:val="yellow"/>
        </w:rPr>
        <w:t>by providing states with</w:t>
      </w:r>
      <w:r w:rsidRPr="00070C38">
        <w:rPr>
          <w:rStyle w:val="StyleUnderline"/>
        </w:rPr>
        <w:t xml:space="preserve"> a credible threat of </w:t>
      </w:r>
      <w:r w:rsidRPr="00CE4FC4">
        <w:rPr>
          <w:rStyle w:val="StyleUnderline"/>
          <w:highlight w:val="yellow"/>
        </w:rPr>
        <w:t xml:space="preserve">retaliation </w:t>
      </w:r>
      <w:r w:rsidRPr="00CE4FC4">
        <w:rPr>
          <w:rStyle w:val="Emphasis"/>
          <w:highlight w:val="yellow"/>
        </w:rPr>
        <w:t>without</w:t>
      </w:r>
      <w:r w:rsidRPr="00070C38">
        <w:rPr>
          <w:rStyle w:val="Emphasis"/>
        </w:rPr>
        <w:t xml:space="preserve"> the global catastrophic risks of </w:t>
      </w:r>
      <w:r w:rsidRPr="00CE4FC4">
        <w:rPr>
          <w:rStyle w:val="Emphasis"/>
          <w:highlight w:val="yellow"/>
        </w:rPr>
        <w:t>nuc</w:t>
      </w:r>
      <w:r w:rsidRPr="00070C38">
        <w:rPr>
          <w:rStyle w:val="Emphasis"/>
        </w:rPr>
        <w:t xml:space="preserve">lear </w:t>
      </w:r>
      <w:r w:rsidRPr="00CE4FC4">
        <w:rPr>
          <w:rStyle w:val="Emphasis"/>
          <w:highlight w:val="yellow"/>
        </w:rPr>
        <w:t>conflict</w:t>
      </w:r>
      <w:r w:rsidRPr="00070C38">
        <w:rPr>
          <w:rStyle w:val="StyleUnderline"/>
        </w:rPr>
        <w:t xml:space="preserve">. Thus, </w:t>
      </w:r>
      <w:r w:rsidRPr="00CE4FC4">
        <w:rPr>
          <w:rStyle w:val="StyleUnderline"/>
          <w:highlight w:val="yellow"/>
        </w:rPr>
        <w:t>LAWs</w:t>
      </w:r>
      <w:r w:rsidRPr="00070C38">
        <w:rPr>
          <w:rStyle w:val="StyleUnderline"/>
        </w:rPr>
        <w:t xml:space="preserve"> could </w:t>
      </w:r>
      <w:r w:rsidRPr="00CE4FC4">
        <w:rPr>
          <w:rStyle w:val="Emphasis"/>
          <w:highlight w:val="yellow"/>
        </w:rPr>
        <w:t>render the world’s nuc</w:t>
      </w:r>
      <w:r w:rsidRPr="00070C38">
        <w:rPr>
          <w:rStyle w:val="Emphasis"/>
        </w:rPr>
        <w:t>lear arsenal</w:t>
      </w:r>
      <w:r w:rsidRPr="00CE4FC4">
        <w:rPr>
          <w:rStyle w:val="Emphasis"/>
          <w:highlight w:val="yellow"/>
        </w:rPr>
        <w:t>s irrelevant</w:t>
      </w:r>
      <w:r w:rsidRPr="00CE4FC4">
        <w:rPr>
          <w:rStyle w:val="StyleUnderline"/>
          <w:highlight w:val="yellow"/>
        </w:rPr>
        <w:t xml:space="preserve"> and</w:t>
      </w:r>
      <w:r w:rsidRPr="00070C38">
        <w:rPr>
          <w:sz w:val="16"/>
        </w:rPr>
        <w:t xml:space="preserve">, in doing so, </w:t>
      </w:r>
      <w:r w:rsidRPr="00CE4FC4">
        <w:rPr>
          <w:rStyle w:val="Emphasis"/>
          <w:highlight w:val="yellow"/>
        </w:rPr>
        <w:t>lower the</w:t>
      </w:r>
      <w:r w:rsidRPr="00070C38">
        <w:rPr>
          <w:rStyle w:val="Emphasis"/>
        </w:rPr>
        <w:t xml:space="preserve"> overall </w:t>
      </w:r>
      <w:r w:rsidRPr="00CE4FC4">
        <w:rPr>
          <w:rStyle w:val="Emphasis"/>
          <w:highlight w:val="yellow"/>
        </w:rPr>
        <w:t>risk of</w:t>
      </w:r>
      <w:r w:rsidRPr="00070C38">
        <w:rPr>
          <w:rStyle w:val="Emphasis"/>
        </w:rPr>
        <w:t xml:space="preserve"> human </w:t>
      </w:r>
      <w:r w:rsidRPr="00CE4FC4">
        <w:rPr>
          <w:rStyle w:val="Emphasis"/>
          <w:highlight w:val="yellow"/>
        </w:rPr>
        <w:t>annihilation</w:t>
      </w:r>
      <w:r w:rsidRPr="00070C38">
        <w:rPr>
          <w:sz w:val="16"/>
        </w:rPr>
        <w:t>.</w:t>
      </w:r>
    </w:p>
    <w:p w14:paraId="01DAA2DF" w14:textId="77777777" w:rsidR="000F5B66" w:rsidRDefault="000F5B66" w:rsidP="000F5B66">
      <w:pPr>
        <w:rPr>
          <w:sz w:val="16"/>
        </w:rPr>
      </w:pPr>
    </w:p>
    <w:p w14:paraId="3BA6F916" w14:textId="77777777" w:rsidR="000F5B66" w:rsidRDefault="000F5B66" w:rsidP="000F5B66">
      <w:pPr>
        <w:pStyle w:val="Heading2"/>
      </w:pPr>
      <w:r>
        <w:t>2</w:t>
      </w:r>
    </w:p>
    <w:p w14:paraId="0FAEA40E" w14:textId="77777777" w:rsidR="000F5B66" w:rsidRDefault="000F5B66" w:rsidP="000F5B66">
      <w:pPr>
        <w:pStyle w:val="Heading3"/>
      </w:pPr>
      <w:r>
        <w:t>AT: Cyber</w:t>
      </w:r>
    </w:p>
    <w:p w14:paraId="39D85626" w14:textId="77777777" w:rsidR="000F5B66" w:rsidRPr="000C6405" w:rsidRDefault="000F5B66" w:rsidP="000F5B66">
      <w:pPr>
        <w:pStyle w:val="Heading4"/>
      </w:pPr>
      <w:r>
        <w:t xml:space="preserve">CI </w:t>
      </w:r>
      <w:r w:rsidRPr="004074DC">
        <w:rPr>
          <w:u w:val="single"/>
        </w:rPr>
        <w:t>resilient</w:t>
      </w:r>
      <w:r>
        <w:t>.</w:t>
      </w:r>
    </w:p>
    <w:p w14:paraId="3B6DB7F6" w14:textId="77777777" w:rsidR="000F5B66" w:rsidRDefault="000F5B66" w:rsidP="000F5B66">
      <w:r>
        <w:t xml:space="preserve">Nicholas </w:t>
      </w:r>
      <w:r w:rsidRPr="00DF0B0F">
        <w:rPr>
          <w:rStyle w:val="Style13ptBold"/>
        </w:rPr>
        <w:t>Foisy 23</w:t>
      </w:r>
      <w:r>
        <w:t>, Director, Compass IT Compliance, Citing: Jesse Roberts, Senior Vice President, Cybersecurity, Compass IT Compliance, "Leave the World Behind – Could The Cyberattack Blackout Really Happen?" Compass IT Compliance, 12/13/2023, https://www.compassitc.com/blog/leave-the-world-behind-could-the-cyberattack-blackout-really-happen. [italics in original]</w:t>
      </w:r>
    </w:p>
    <w:p w14:paraId="7B372F22" w14:textId="77777777" w:rsidR="000F5B66" w:rsidRPr="00D0366D" w:rsidRDefault="000F5B66" w:rsidP="000F5B66">
      <w:pPr>
        <w:rPr>
          <w:sz w:val="16"/>
        </w:rPr>
      </w:pPr>
      <w:r w:rsidRPr="00D0366D">
        <w:rPr>
          <w:sz w:val="16"/>
        </w:rPr>
        <w:t xml:space="preserve">So, </w:t>
      </w:r>
      <w:r w:rsidRPr="00D0366D">
        <w:rPr>
          <w:rStyle w:val="StyleUnderline"/>
        </w:rPr>
        <w:t>is the scenario</w:t>
      </w:r>
      <w:r w:rsidRPr="00D0366D">
        <w:rPr>
          <w:sz w:val="16"/>
        </w:rPr>
        <w:t xml:space="preserve"> in "Leave the World Behind" </w:t>
      </w:r>
      <w:r w:rsidRPr="00D0366D">
        <w:rPr>
          <w:rStyle w:val="StyleUnderline"/>
        </w:rPr>
        <w:t>a</w:t>
      </w:r>
      <w:r w:rsidRPr="00D0366D">
        <w:rPr>
          <w:sz w:val="16"/>
        </w:rPr>
        <w:t xml:space="preserve"> </w:t>
      </w:r>
      <w:r w:rsidRPr="00D0366D">
        <w:rPr>
          <w:rStyle w:val="Emphasis"/>
        </w:rPr>
        <w:t>real</w:t>
      </w:r>
      <w:r w:rsidRPr="00D0366D">
        <w:rPr>
          <w:sz w:val="16"/>
        </w:rPr>
        <w:t xml:space="preserve"> </w:t>
      </w:r>
      <w:r w:rsidRPr="00D0366D">
        <w:rPr>
          <w:rStyle w:val="StyleUnderline"/>
        </w:rPr>
        <w:t>possibility</w:t>
      </w:r>
      <w:r w:rsidRPr="00D0366D">
        <w:rPr>
          <w:sz w:val="16"/>
        </w:rPr>
        <w:t xml:space="preserve">? The </w:t>
      </w:r>
      <w:r w:rsidRPr="00D0366D">
        <w:rPr>
          <w:rStyle w:val="StyleUnderline"/>
          <w:highlight w:val="yellow"/>
        </w:rPr>
        <w:t>answer is</w:t>
      </w:r>
      <w:r w:rsidRPr="00D0366D">
        <w:rPr>
          <w:sz w:val="16"/>
        </w:rPr>
        <w:t xml:space="preserve"> most likely </w:t>
      </w:r>
      <w:r w:rsidRPr="00D0366D">
        <w:rPr>
          <w:rStyle w:val="Emphasis"/>
          <w:highlight w:val="yellow"/>
        </w:rPr>
        <w:t>no</w:t>
      </w:r>
      <w:r w:rsidRPr="00D0366D">
        <w:rPr>
          <w:sz w:val="16"/>
        </w:rPr>
        <w:t xml:space="preserve">. The movie </w:t>
      </w:r>
      <w:r w:rsidRPr="00D0366D">
        <w:rPr>
          <w:rStyle w:val="StyleUnderline"/>
          <w:highlight w:val="yellow"/>
        </w:rPr>
        <w:t>portrays</w:t>
      </w:r>
      <w:r w:rsidRPr="00312800">
        <w:rPr>
          <w:rStyle w:val="StyleUnderline"/>
        </w:rPr>
        <w:t xml:space="preserve"> a</w:t>
      </w:r>
      <w:r w:rsidRPr="00D0366D">
        <w:rPr>
          <w:sz w:val="16"/>
        </w:rPr>
        <w:t xml:space="preserve"> </w:t>
      </w:r>
      <w:r w:rsidRPr="00D0366D">
        <w:rPr>
          <w:rStyle w:val="Emphasis"/>
          <w:highlight w:val="yellow"/>
        </w:rPr>
        <w:t>rapid</w:t>
      </w:r>
      <w:r w:rsidRPr="00D0366D">
        <w:rPr>
          <w:sz w:val="16"/>
          <w:highlight w:val="yellow"/>
        </w:rPr>
        <w:t xml:space="preserve"> </w:t>
      </w:r>
      <w:r w:rsidRPr="00D0366D">
        <w:rPr>
          <w:rStyle w:val="StyleUnderline"/>
          <w:highlight w:val="yellow"/>
        </w:rPr>
        <w:t>and</w:t>
      </w:r>
      <w:r w:rsidRPr="00D0366D">
        <w:rPr>
          <w:sz w:val="16"/>
          <w:highlight w:val="yellow"/>
        </w:rPr>
        <w:t xml:space="preserve"> </w:t>
      </w:r>
      <w:r w:rsidRPr="00D0366D">
        <w:rPr>
          <w:rStyle w:val="Emphasis"/>
          <w:highlight w:val="yellow"/>
        </w:rPr>
        <w:t>comprehensive failure</w:t>
      </w:r>
      <w:r w:rsidRPr="00D0366D">
        <w:rPr>
          <w:sz w:val="16"/>
          <w:highlight w:val="yellow"/>
        </w:rPr>
        <w:t xml:space="preserve"> </w:t>
      </w:r>
      <w:r w:rsidRPr="00D0366D">
        <w:rPr>
          <w:rStyle w:val="StyleUnderline"/>
          <w:highlight w:val="yellow"/>
        </w:rPr>
        <w:t>of</w:t>
      </w:r>
      <w:r w:rsidRPr="00312800">
        <w:rPr>
          <w:rStyle w:val="StyleUnderline"/>
        </w:rPr>
        <w:t xml:space="preserve"> critical systems, including </w:t>
      </w:r>
      <w:r w:rsidRPr="00D0366D">
        <w:rPr>
          <w:rStyle w:val="StyleUnderline"/>
          <w:highlight w:val="yellow"/>
        </w:rPr>
        <w:t>the</w:t>
      </w:r>
      <w:r w:rsidRPr="00D0366D">
        <w:rPr>
          <w:sz w:val="16"/>
        </w:rPr>
        <w:t xml:space="preserve"> power </w:t>
      </w:r>
      <w:r w:rsidRPr="00D0366D">
        <w:rPr>
          <w:rStyle w:val="Emphasis"/>
          <w:highlight w:val="yellow"/>
        </w:rPr>
        <w:t>grid</w:t>
      </w:r>
      <w:r w:rsidRPr="00D0366D">
        <w:rPr>
          <w:sz w:val="16"/>
        </w:rPr>
        <w:t xml:space="preserve">, cable, internet, radio, and telecommunications, </w:t>
      </w:r>
      <w:r w:rsidRPr="00312800">
        <w:rPr>
          <w:rStyle w:val="StyleUnderline"/>
        </w:rPr>
        <w:t>with services</w:t>
      </w:r>
      <w:r w:rsidRPr="00D0366D">
        <w:rPr>
          <w:sz w:val="16"/>
        </w:rPr>
        <w:t xml:space="preserve"> like navigation and self-driving vehicles also </w:t>
      </w:r>
      <w:r w:rsidRPr="00312800">
        <w:rPr>
          <w:rStyle w:val="StyleUnderline"/>
        </w:rPr>
        <w:t>being compromised</w:t>
      </w:r>
      <w:r w:rsidRPr="00D0366D">
        <w:rPr>
          <w:sz w:val="16"/>
        </w:rPr>
        <w:t>.</w:t>
      </w:r>
    </w:p>
    <w:p w14:paraId="0F18123B" w14:textId="77777777" w:rsidR="000F5B66" w:rsidRPr="00D0366D" w:rsidRDefault="000F5B66" w:rsidP="000F5B66">
      <w:pPr>
        <w:rPr>
          <w:sz w:val="16"/>
        </w:rPr>
      </w:pPr>
      <w:r w:rsidRPr="00D0366D">
        <w:rPr>
          <w:sz w:val="16"/>
        </w:rPr>
        <w:t xml:space="preserve">While elements of the film are grounded in reality, </w:t>
      </w:r>
      <w:r w:rsidRPr="00D0366D">
        <w:rPr>
          <w:rStyle w:val="StyleUnderline"/>
          <w:highlight w:val="yellow"/>
        </w:rPr>
        <w:t>with past incidents</w:t>
      </w:r>
      <w:r w:rsidRPr="00312800">
        <w:rPr>
          <w:rStyle w:val="StyleUnderline"/>
        </w:rPr>
        <w:t xml:space="preserve"> involving hackers</w:t>
      </w:r>
      <w:r w:rsidRPr="00D0366D">
        <w:rPr>
          <w:sz w:val="16"/>
        </w:rPr>
        <w:t xml:space="preserve"> probing electricity networks </w:t>
      </w:r>
      <w:r w:rsidRPr="00312800">
        <w:rPr>
          <w:rStyle w:val="StyleUnderline"/>
        </w:rPr>
        <w:t>and</w:t>
      </w:r>
      <w:r w:rsidRPr="00D0366D">
        <w:rPr>
          <w:sz w:val="16"/>
        </w:rPr>
        <w:t xml:space="preserve"> significant </w:t>
      </w:r>
      <w:r w:rsidRPr="00312800">
        <w:rPr>
          <w:rStyle w:val="StyleUnderline"/>
        </w:rPr>
        <w:t>cyberattacks</w:t>
      </w:r>
      <w:r w:rsidRPr="00D0366D">
        <w:rPr>
          <w:sz w:val="16"/>
        </w:rPr>
        <w:t xml:space="preserve"> like the Mirai malware disrupting major websites, </w:t>
      </w:r>
      <w:r w:rsidRPr="00312800">
        <w:rPr>
          <w:rStyle w:val="StyleUnderline"/>
        </w:rPr>
        <w:t>the</w:t>
      </w:r>
      <w:r w:rsidRPr="00D0366D">
        <w:rPr>
          <w:sz w:val="16"/>
        </w:rPr>
        <w:t xml:space="preserve"> </w:t>
      </w:r>
      <w:r w:rsidRPr="00D0366D">
        <w:rPr>
          <w:rStyle w:val="Emphasis"/>
          <w:sz w:val="24"/>
          <w:highlight w:val="yellow"/>
        </w:rPr>
        <w:t>consensus among</w:t>
      </w:r>
      <w:r w:rsidRPr="00D0366D">
        <w:rPr>
          <w:sz w:val="16"/>
        </w:rPr>
        <w:t xml:space="preserve"> security </w:t>
      </w:r>
      <w:r w:rsidRPr="00D0366D">
        <w:rPr>
          <w:rStyle w:val="Emphasis"/>
          <w:sz w:val="24"/>
          <w:highlight w:val="yellow"/>
        </w:rPr>
        <w:t>experts suggests</w:t>
      </w:r>
      <w:r w:rsidRPr="00D0366D">
        <w:rPr>
          <w:sz w:val="16"/>
        </w:rPr>
        <w:t xml:space="preserve"> that a </w:t>
      </w:r>
      <w:r w:rsidRPr="00D0366D">
        <w:rPr>
          <w:rStyle w:val="Emphasis"/>
          <w:sz w:val="24"/>
          <w:highlight w:val="yellow"/>
        </w:rPr>
        <w:t>large-scale</w:t>
      </w:r>
      <w:r w:rsidRPr="00312800">
        <w:rPr>
          <w:rStyle w:val="Emphasis"/>
          <w:sz w:val="24"/>
        </w:rPr>
        <w:t>, simultaneous, and prolonged cyber</w:t>
      </w:r>
      <w:r w:rsidRPr="00D0366D">
        <w:rPr>
          <w:rStyle w:val="Emphasis"/>
          <w:sz w:val="24"/>
          <w:highlight w:val="yellow"/>
        </w:rPr>
        <w:t>attack on</w:t>
      </w:r>
      <w:r w:rsidRPr="00D0366D">
        <w:rPr>
          <w:sz w:val="16"/>
        </w:rPr>
        <w:t xml:space="preserve"> all </w:t>
      </w:r>
      <w:r w:rsidRPr="00D0366D">
        <w:rPr>
          <w:rStyle w:val="Emphasis"/>
          <w:sz w:val="24"/>
          <w:highlight w:val="yellow"/>
        </w:rPr>
        <w:t>critical</w:t>
      </w:r>
      <w:r w:rsidRPr="00D0366D">
        <w:rPr>
          <w:sz w:val="16"/>
        </w:rPr>
        <w:t xml:space="preserve"> technological </w:t>
      </w:r>
      <w:r w:rsidRPr="00D0366D">
        <w:rPr>
          <w:rStyle w:val="Emphasis"/>
          <w:sz w:val="24"/>
          <w:highlight w:val="yellow"/>
        </w:rPr>
        <w:t>infrastructures is highly improbable</w:t>
      </w:r>
      <w:r w:rsidRPr="00D0366D">
        <w:rPr>
          <w:sz w:val="16"/>
        </w:rPr>
        <w:t xml:space="preserve">. Jesse </w:t>
      </w:r>
      <w:r w:rsidRPr="00D0366D">
        <w:rPr>
          <w:rStyle w:val="StyleUnderline"/>
        </w:rPr>
        <w:t>Roberts</w:t>
      </w:r>
      <w:r w:rsidRPr="00D0366D">
        <w:rPr>
          <w:sz w:val="16"/>
        </w:rPr>
        <w:t xml:space="preserve">, SVP of Cybersecurity at Compass IT Compliance, </w:t>
      </w:r>
      <w:r w:rsidRPr="00312800">
        <w:rPr>
          <w:rStyle w:val="StyleUnderline"/>
        </w:rPr>
        <w:t>echoed this sentiment</w:t>
      </w:r>
      <w:r w:rsidRPr="00D0366D">
        <w:rPr>
          <w:sz w:val="16"/>
        </w:rPr>
        <w:t xml:space="preserve"> in a recent interview, </w:t>
      </w:r>
      <w:r w:rsidRPr="00D0366D">
        <w:rPr>
          <w:rStyle w:val="StyleUnderline"/>
          <w:highlight w:val="yellow"/>
        </w:rPr>
        <w:t>underscoring</w:t>
      </w:r>
      <w:r w:rsidRPr="00312800">
        <w:rPr>
          <w:rStyle w:val="StyleUnderline"/>
        </w:rPr>
        <w:t xml:space="preserve"> the</w:t>
      </w:r>
      <w:r w:rsidRPr="00D0366D">
        <w:rPr>
          <w:sz w:val="16"/>
        </w:rPr>
        <w:t xml:space="preserve"> </w:t>
      </w:r>
      <w:r w:rsidRPr="00D0366D">
        <w:rPr>
          <w:rStyle w:val="Emphasis"/>
          <w:highlight w:val="yellow"/>
        </w:rPr>
        <w:t>low likelihood</w:t>
      </w:r>
      <w:r w:rsidRPr="00D0366D">
        <w:rPr>
          <w:sz w:val="16"/>
        </w:rPr>
        <w:t xml:space="preserve"> </w:t>
      </w:r>
      <w:r w:rsidRPr="00312800">
        <w:rPr>
          <w:rStyle w:val="StyleUnderline"/>
        </w:rPr>
        <w:t>of such an extensive</w:t>
      </w:r>
      <w:r w:rsidRPr="00D0366D">
        <w:rPr>
          <w:sz w:val="16"/>
        </w:rPr>
        <w:t xml:space="preserve"> and coordinated </w:t>
      </w:r>
      <w:r w:rsidRPr="00D0366D">
        <w:rPr>
          <w:rStyle w:val="StyleUnderline"/>
        </w:rPr>
        <w:t>cyber assault</w:t>
      </w:r>
      <w:r w:rsidRPr="00D0366D">
        <w:rPr>
          <w:sz w:val="16"/>
        </w:rPr>
        <w:t xml:space="preserve"> successfully occurring all at once:</w:t>
      </w:r>
    </w:p>
    <w:p w14:paraId="2980240C" w14:textId="77777777" w:rsidR="000F5B66" w:rsidRPr="000C6405" w:rsidRDefault="000F5B66" w:rsidP="000F5B66">
      <w:pPr>
        <w:ind w:left="720"/>
        <w:rPr>
          <w:i/>
          <w:iCs/>
          <w:sz w:val="16"/>
        </w:rPr>
      </w:pPr>
      <w:r w:rsidRPr="00D0366D">
        <w:rPr>
          <w:i/>
          <w:iCs/>
          <w:sz w:val="16"/>
        </w:rPr>
        <w:t xml:space="preserve">The </w:t>
      </w:r>
      <w:r w:rsidRPr="00D0366D">
        <w:rPr>
          <w:rStyle w:val="StyleUnderline"/>
          <w:i/>
          <w:iCs/>
        </w:rPr>
        <w:t xml:space="preserve">critical </w:t>
      </w:r>
      <w:r w:rsidRPr="00D0366D">
        <w:rPr>
          <w:rStyle w:val="StyleUnderline"/>
          <w:i/>
          <w:iCs/>
          <w:highlight w:val="yellow"/>
        </w:rPr>
        <w:t>infrastructure</w:t>
      </w:r>
      <w:r w:rsidRPr="00D0366D">
        <w:rPr>
          <w:rStyle w:val="StyleUnderline"/>
          <w:i/>
          <w:iCs/>
        </w:rPr>
        <w:t xml:space="preserve"> in the</w:t>
      </w:r>
      <w:r w:rsidRPr="00D0366D">
        <w:rPr>
          <w:i/>
          <w:iCs/>
          <w:sz w:val="16"/>
        </w:rPr>
        <w:t xml:space="preserve"> </w:t>
      </w:r>
      <w:r w:rsidRPr="00D0366D">
        <w:rPr>
          <w:rStyle w:val="Emphasis"/>
          <w:i/>
        </w:rPr>
        <w:t>U.S.</w:t>
      </w:r>
      <w:r w:rsidRPr="00D0366D">
        <w:rPr>
          <w:i/>
          <w:iCs/>
          <w:sz w:val="16"/>
        </w:rPr>
        <w:t xml:space="preserve">, including power plants, internet lines, and water utilities, </w:t>
      </w:r>
      <w:r w:rsidRPr="00D0366D">
        <w:rPr>
          <w:rStyle w:val="StyleUnderline"/>
          <w:i/>
          <w:iCs/>
          <w:highlight w:val="yellow"/>
        </w:rPr>
        <w:t>operates through</w:t>
      </w:r>
      <w:r w:rsidRPr="00D0366D">
        <w:rPr>
          <w:i/>
          <w:iCs/>
          <w:sz w:val="16"/>
          <w:highlight w:val="yellow"/>
        </w:rPr>
        <w:t xml:space="preserve"> </w:t>
      </w:r>
      <w:r w:rsidRPr="00D0366D">
        <w:rPr>
          <w:rStyle w:val="Emphasis"/>
          <w:i/>
          <w:highlight w:val="yellow"/>
        </w:rPr>
        <w:t>decentralized</w:t>
      </w:r>
      <w:r w:rsidRPr="00D0366D">
        <w:rPr>
          <w:i/>
          <w:iCs/>
          <w:sz w:val="16"/>
          <w:highlight w:val="yellow"/>
        </w:rPr>
        <w:t xml:space="preserve"> </w:t>
      </w:r>
      <w:r w:rsidRPr="00D0366D">
        <w:rPr>
          <w:rStyle w:val="StyleUnderline"/>
          <w:i/>
          <w:iCs/>
          <w:highlight w:val="yellow"/>
        </w:rPr>
        <w:t>systems</w:t>
      </w:r>
      <w:r w:rsidRPr="00D0366D">
        <w:rPr>
          <w:i/>
          <w:iCs/>
          <w:sz w:val="16"/>
        </w:rPr>
        <w:t xml:space="preserve">. An </w:t>
      </w:r>
      <w:r w:rsidRPr="00D0366D">
        <w:rPr>
          <w:rStyle w:val="StyleUnderline"/>
          <w:i/>
          <w:iCs/>
        </w:rPr>
        <w:t xml:space="preserve">attack would </w:t>
      </w:r>
      <w:r w:rsidRPr="00D0366D">
        <w:rPr>
          <w:rStyle w:val="StyleUnderline"/>
          <w:i/>
          <w:iCs/>
          <w:highlight w:val="yellow"/>
        </w:rPr>
        <w:t>need to compromise</w:t>
      </w:r>
      <w:r w:rsidRPr="00D0366D">
        <w:rPr>
          <w:i/>
          <w:iCs/>
          <w:sz w:val="16"/>
        </w:rPr>
        <w:t xml:space="preserve"> </w:t>
      </w:r>
      <w:r w:rsidRPr="00D0366D">
        <w:rPr>
          <w:rStyle w:val="Emphasis"/>
          <w:i/>
        </w:rPr>
        <w:t xml:space="preserve">hundreds if not </w:t>
      </w:r>
      <w:r w:rsidRPr="00D0366D">
        <w:rPr>
          <w:rStyle w:val="Emphasis"/>
          <w:i/>
          <w:highlight w:val="yellow"/>
        </w:rPr>
        <w:t>thousands</w:t>
      </w:r>
      <w:r w:rsidRPr="00D0366D">
        <w:rPr>
          <w:i/>
          <w:iCs/>
          <w:sz w:val="16"/>
          <w:highlight w:val="yellow"/>
        </w:rPr>
        <w:t xml:space="preserve"> </w:t>
      </w:r>
      <w:r w:rsidRPr="00D0366D">
        <w:rPr>
          <w:rStyle w:val="StyleUnderline"/>
          <w:i/>
          <w:iCs/>
          <w:highlight w:val="yellow"/>
        </w:rPr>
        <w:t>of individual</w:t>
      </w:r>
      <w:r w:rsidRPr="00D0366D">
        <w:rPr>
          <w:rStyle w:val="StyleUnderline"/>
          <w:i/>
          <w:iCs/>
        </w:rPr>
        <w:t xml:space="preserve"> electricity </w:t>
      </w:r>
      <w:r w:rsidRPr="00D0366D">
        <w:rPr>
          <w:rStyle w:val="StyleUnderline"/>
          <w:i/>
          <w:iCs/>
          <w:highlight w:val="yellow"/>
        </w:rPr>
        <w:t>operators</w:t>
      </w:r>
      <w:r w:rsidRPr="00D0366D">
        <w:rPr>
          <w:rStyle w:val="StyleUnderline"/>
          <w:i/>
          <w:iCs/>
        </w:rPr>
        <w:t xml:space="preserve"> to match the scale of attack</w:t>
      </w:r>
      <w:r w:rsidRPr="00D0366D">
        <w:rPr>
          <w:i/>
          <w:iCs/>
          <w:sz w:val="16"/>
        </w:rPr>
        <w:t xml:space="preserve"> depicted in the film. Furthermore, America has proactively fortified its satellite defenses through initiatives like the Space Force IA-Pre program, enhancing cybersecurity measures. The film also glosses over an important reality: </w:t>
      </w:r>
      <w:r w:rsidRPr="00D0366D">
        <w:rPr>
          <w:rStyle w:val="StyleUnderline"/>
          <w:i/>
          <w:iCs/>
        </w:rPr>
        <w:t xml:space="preserve">many of these systems </w:t>
      </w:r>
      <w:r w:rsidRPr="00D0366D">
        <w:rPr>
          <w:rStyle w:val="StyleUnderline"/>
          <w:i/>
          <w:iCs/>
          <w:highlight w:val="yellow"/>
        </w:rPr>
        <w:t>have</w:t>
      </w:r>
      <w:r w:rsidRPr="00D0366D">
        <w:rPr>
          <w:i/>
          <w:iCs/>
          <w:sz w:val="16"/>
          <w:highlight w:val="yellow"/>
        </w:rPr>
        <w:t xml:space="preserve"> </w:t>
      </w:r>
      <w:r w:rsidRPr="00D0366D">
        <w:rPr>
          <w:rStyle w:val="Emphasis"/>
          <w:i/>
          <w:highlight w:val="yellow"/>
        </w:rPr>
        <w:t>robust</w:t>
      </w:r>
      <w:r w:rsidRPr="00D0366D">
        <w:rPr>
          <w:i/>
          <w:iCs/>
          <w:sz w:val="16"/>
        </w:rPr>
        <w:t xml:space="preserve"> </w:t>
      </w:r>
      <w:r w:rsidRPr="00D0366D">
        <w:rPr>
          <w:rStyle w:val="StyleUnderline"/>
          <w:i/>
          <w:iCs/>
        </w:rPr>
        <w:t xml:space="preserve">incident </w:t>
      </w:r>
      <w:r w:rsidRPr="00D0366D">
        <w:rPr>
          <w:rStyle w:val="StyleUnderline"/>
          <w:i/>
          <w:iCs/>
          <w:highlight w:val="yellow"/>
        </w:rPr>
        <w:t>response plans and</w:t>
      </w:r>
      <w:r w:rsidRPr="00D0366D">
        <w:rPr>
          <w:rStyle w:val="StyleUnderline"/>
          <w:i/>
          <w:iCs/>
        </w:rPr>
        <w:t xml:space="preserve"> backup </w:t>
      </w:r>
      <w:r w:rsidRPr="00D0366D">
        <w:rPr>
          <w:rStyle w:val="StyleUnderline"/>
          <w:i/>
          <w:iCs/>
          <w:highlight w:val="yellow"/>
        </w:rPr>
        <w:t>failsafes</w:t>
      </w:r>
      <w:r w:rsidRPr="00D0366D">
        <w:rPr>
          <w:i/>
          <w:iCs/>
          <w:sz w:val="16"/>
        </w:rPr>
        <w:t xml:space="preserve">. This </w:t>
      </w:r>
      <w:r w:rsidRPr="00D0366D">
        <w:rPr>
          <w:rStyle w:val="StyleUnderline"/>
          <w:i/>
          <w:iCs/>
        </w:rPr>
        <w:t>oversight</w:t>
      </w:r>
      <w:r w:rsidRPr="00D0366D">
        <w:rPr>
          <w:i/>
          <w:iCs/>
          <w:sz w:val="16"/>
        </w:rPr>
        <w:t xml:space="preserve"> </w:t>
      </w:r>
      <w:r w:rsidRPr="00D0366D">
        <w:rPr>
          <w:rStyle w:val="Emphasis"/>
          <w:i/>
          <w:highlight w:val="yellow"/>
        </w:rPr>
        <w:t>amplifies</w:t>
      </w:r>
      <w:r w:rsidRPr="00D0366D">
        <w:rPr>
          <w:i/>
          <w:iCs/>
          <w:sz w:val="16"/>
          <w:highlight w:val="yellow"/>
        </w:rPr>
        <w:t xml:space="preserve"> </w:t>
      </w:r>
      <w:r w:rsidRPr="00D0366D">
        <w:rPr>
          <w:rStyle w:val="StyleUnderline"/>
          <w:i/>
          <w:iCs/>
          <w:highlight w:val="yellow"/>
        </w:rPr>
        <w:t>the</w:t>
      </w:r>
      <w:r w:rsidRPr="00D0366D">
        <w:rPr>
          <w:i/>
          <w:iCs/>
          <w:sz w:val="16"/>
          <w:highlight w:val="yellow"/>
        </w:rPr>
        <w:t xml:space="preserve"> </w:t>
      </w:r>
      <w:r w:rsidRPr="00D0366D">
        <w:rPr>
          <w:rStyle w:val="Emphasis"/>
          <w:i/>
          <w:highlight w:val="yellow"/>
        </w:rPr>
        <w:t>fictional aspect</w:t>
      </w:r>
      <w:r w:rsidRPr="00D0366D">
        <w:rPr>
          <w:i/>
          <w:iCs/>
          <w:sz w:val="16"/>
        </w:rPr>
        <w:t xml:space="preserve">, </w:t>
      </w:r>
      <w:r w:rsidRPr="00D0366D">
        <w:rPr>
          <w:rStyle w:val="StyleUnderline"/>
          <w:i/>
          <w:iCs/>
        </w:rPr>
        <w:t xml:space="preserve">as it's </w:t>
      </w:r>
      <w:r w:rsidRPr="00D0366D">
        <w:rPr>
          <w:rStyle w:val="StyleUnderline"/>
          <w:i/>
          <w:iCs/>
          <w:highlight w:val="yellow"/>
        </w:rPr>
        <w:t>highly improbable</w:t>
      </w:r>
      <w:r w:rsidRPr="00D0366D">
        <w:rPr>
          <w:rStyle w:val="StyleUnderline"/>
          <w:i/>
          <w:iCs/>
        </w:rPr>
        <w:t xml:space="preserve"> that </w:t>
      </w:r>
      <w:r w:rsidRPr="00D0366D">
        <w:rPr>
          <w:rStyle w:val="StyleUnderline"/>
          <w:i/>
          <w:iCs/>
          <w:highlight w:val="yellow"/>
        </w:rPr>
        <w:t>all</w:t>
      </w:r>
      <w:r w:rsidRPr="00D0366D">
        <w:rPr>
          <w:rStyle w:val="StyleUnderline"/>
          <w:i/>
          <w:iCs/>
        </w:rPr>
        <w:t xml:space="preserve"> these systems would </w:t>
      </w:r>
      <w:r w:rsidRPr="00D0366D">
        <w:rPr>
          <w:rStyle w:val="StyleUnderline"/>
          <w:i/>
          <w:iCs/>
          <w:highlight w:val="yellow"/>
        </w:rPr>
        <w:t>be</w:t>
      </w:r>
      <w:r w:rsidRPr="00D0366D">
        <w:rPr>
          <w:i/>
          <w:iCs/>
          <w:sz w:val="16"/>
        </w:rPr>
        <w:t xml:space="preserve"> </w:t>
      </w:r>
      <w:r w:rsidRPr="00D0366D">
        <w:rPr>
          <w:rStyle w:val="Emphasis"/>
          <w:i/>
        </w:rPr>
        <w:t>simultaneously</w:t>
      </w:r>
      <w:r w:rsidRPr="00D0366D">
        <w:rPr>
          <w:i/>
          <w:iCs/>
          <w:sz w:val="16"/>
        </w:rPr>
        <w:t xml:space="preserve"> </w:t>
      </w:r>
      <w:r w:rsidRPr="00D0366D">
        <w:rPr>
          <w:rStyle w:val="StyleUnderline"/>
          <w:i/>
          <w:iCs/>
          <w:highlight w:val="yellow"/>
        </w:rPr>
        <w:t>compromised and</w:t>
      </w:r>
      <w:r w:rsidRPr="00D0366D">
        <w:rPr>
          <w:i/>
          <w:iCs/>
          <w:sz w:val="16"/>
        </w:rPr>
        <w:t xml:space="preserve"> their </w:t>
      </w:r>
      <w:r w:rsidRPr="00D0366D">
        <w:rPr>
          <w:rStyle w:val="StyleUnderline"/>
          <w:i/>
          <w:iCs/>
          <w:highlight w:val="yellow"/>
        </w:rPr>
        <w:t>contingency measures</w:t>
      </w:r>
      <w:r w:rsidRPr="00D0366D">
        <w:rPr>
          <w:rStyle w:val="StyleUnderline"/>
          <w:i/>
          <w:iCs/>
        </w:rPr>
        <w:t xml:space="preserve"> would also </w:t>
      </w:r>
      <w:r w:rsidRPr="00D0366D">
        <w:rPr>
          <w:rStyle w:val="StyleUnderline"/>
          <w:i/>
          <w:iCs/>
          <w:highlight w:val="yellow"/>
        </w:rPr>
        <w:t>all fail</w:t>
      </w:r>
      <w:r w:rsidRPr="00D0366D">
        <w:rPr>
          <w:i/>
          <w:iCs/>
          <w:sz w:val="16"/>
        </w:rPr>
        <w:t>. Regarding vehicle vulnerabilities, the scenario where self-driving Teslas are hacked in the film is highly improbable, as it would require operational GPS systems, which were reportedly disabled during the attacks earlier in the film. While tankers utilizing autopilot could potentially be disrupted, the presence of a captain allows for manual intervention and control. Additionally, there are no confirmed instances of manned aircraft being remotely controlled by hackers, at least that the public has been made aware of.</w:t>
      </w:r>
    </w:p>
    <w:p w14:paraId="33F3A632" w14:textId="77777777" w:rsidR="000F5B66" w:rsidRDefault="000F5B66" w:rsidP="000F5B66">
      <w:pPr>
        <w:pStyle w:val="Analytic"/>
      </w:pPr>
    </w:p>
    <w:p w14:paraId="253B8ABB" w14:textId="77777777" w:rsidR="000F5B66" w:rsidRDefault="000F5B66" w:rsidP="000F5B66">
      <w:pPr>
        <w:pStyle w:val="Heading4"/>
      </w:pPr>
      <w:r>
        <w:t xml:space="preserve">No </w:t>
      </w:r>
      <w:r w:rsidRPr="00D863BE">
        <w:rPr>
          <w:u w:val="single"/>
        </w:rPr>
        <w:t>civil war</w:t>
      </w:r>
      <w:r>
        <w:t>.</w:t>
      </w:r>
    </w:p>
    <w:p w14:paraId="7845F51B" w14:textId="77777777" w:rsidR="000F5B66" w:rsidRDefault="000F5B66" w:rsidP="000F5B66">
      <w:r>
        <w:t xml:space="preserve">Kevin M. </w:t>
      </w:r>
      <w:r w:rsidRPr="00772894">
        <w:rPr>
          <w:rStyle w:val="Style13ptBold"/>
        </w:rPr>
        <w:t>Levin 25</w:t>
      </w:r>
      <w:r>
        <w:t xml:space="preserve">, MA, Member, Board of Directors, National Council for History Education, Former Consultant, National Humanities Center, "No, We Are Still Not Heading Toward Another Civil War," Substack, 03/02/2025, </w:t>
      </w:r>
      <w:r w:rsidRPr="00772894">
        <w:t>https://kevinmlevin.substack.com/p/no-we-are-still-not-heading-toward</w:t>
      </w:r>
      <w:r>
        <w:t>. [italics in original]</w:t>
      </w:r>
    </w:p>
    <w:p w14:paraId="2ED91075" w14:textId="77777777" w:rsidR="000F5B66" w:rsidRPr="00F462C9" w:rsidRDefault="000F5B66" w:rsidP="000F5B66">
      <w:pPr>
        <w:rPr>
          <w:sz w:val="14"/>
        </w:rPr>
      </w:pPr>
      <w:r w:rsidRPr="00F462C9">
        <w:rPr>
          <w:sz w:val="14"/>
        </w:rPr>
        <w:t xml:space="preserve">You </w:t>
      </w:r>
      <w:r w:rsidRPr="003D3A83">
        <w:rPr>
          <w:rStyle w:val="StyleUnderline"/>
        </w:rPr>
        <w:t>can’t open up a</w:t>
      </w:r>
      <w:r w:rsidRPr="00F462C9">
        <w:rPr>
          <w:sz w:val="14"/>
        </w:rPr>
        <w:t xml:space="preserve"> </w:t>
      </w:r>
      <w:r w:rsidRPr="003D3A83">
        <w:rPr>
          <w:rStyle w:val="Emphasis"/>
        </w:rPr>
        <w:t>major newspaper</w:t>
      </w:r>
      <w:r w:rsidRPr="00F462C9">
        <w:rPr>
          <w:sz w:val="14"/>
        </w:rPr>
        <w:t xml:space="preserve"> today </w:t>
      </w:r>
      <w:r w:rsidRPr="003D3A83">
        <w:rPr>
          <w:rStyle w:val="StyleUnderline"/>
        </w:rPr>
        <w:t xml:space="preserve">without reading a steady stream of </w:t>
      </w:r>
      <w:r w:rsidRPr="00D60509">
        <w:rPr>
          <w:rStyle w:val="StyleUnderline"/>
          <w:highlight w:val="yellow"/>
        </w:rPr>
        <w:t>op-eds</w:t>
      </w:r>
      <w:r w:rsidRPr="003D3A83">
        <w:rPr>
          <w:rStyle w:val="StyleUnderline"/>
        </w:rPr>
        <w:t xml:space="preserve"> lamenting the</w:t>
      </w:r>
      <w:r w:rsidRPr="00F462C9">
        <w:rPr>
          <w:sz w:val="14"/>
        </w:rPr>
        <w:t xml:space="preserve"> </w:t>
      </w:r>
      <w:r w:rsidRPr="003D3A83">
        <w:rPr>
          <w:rStyle w:val="Emphasis"/>
        </w:rPr>
        <w:t>end</w:t>
      </w:r>
      <w:r w:rsidRPr="00F462C9">
        <w:rPr>
          <w:sz w:val="14"/>
        </w:rPr>
        <w:t xml:space="preserve"> </w:t>
      </w:r>
      <w:r w:rsidRPr="003D3A83">
        <w:rPr>
          <w:rStyle w:val="StyleUnderline"/>
        </w:rPr>
        <w:t>of democracy in the</w:t>
      </w:r>
      <w:r w:rsidRPr="00F462C9">
        <w:rPr>
          <w:sz w:val="14"/>
        </w:rPr>
        <w:t xml:space="preserve"> </w:t>
      </w:r>
      <w:r w:rsidRPr="003D3A83">
        <w:rPr>
          <w:rStyle w:val="Emphasis"/>
        </w:rPr>
        <w:t>U</w:t>
      </w:r>
      <w:r w:rsidRPr="00F462C9">
        <w:rPr>
          <w:sz w:val="14"/>
        </w:rPr>
        <w:t xml:space="preserve">nited </w:t>
      </w:r>
      <w:r w:rsidRPr="003D3A83">
        <w:rPr>
          <w:rStyle w:val="Emphasis"/>
        </w:rPr>
        <w:t>S</w:t>
      </w:r>
      <w:r w:rsidRPr="00F462C9">
        <w:rPr>
          <w:sz w:val="14"/>
        </w:rPr>
        <w:t xml:space="preserve">tates or come across a poll </w:t>
      </w:r>
      <w:r w:rsidRPr="00D60509">
        <w:rPr>
          <w:rStyle w:val="StyleUnderline"/>
          <w:highlight w:val="yellow"/>
        </w:rPr>
        <w:t>predicting</w:t>
      </w:r>
      <w:r w:rsidRPr="003D3A83">
        <w:rPr>
          <w:rStyle w:val="StyleUnderline"/>
        </w:rPr>
        <w:t xml:space="preserve"> a</w:t>
      </w:r>
      <w:r w:rsidRPr="00F462C9">
        <w:rPr>
          <w:sz w:val="14"/>
        </w:rPr>
        <w:t xml:space="preserve"> </w:t>
      </w:r>
      <w:r w:rsidRPr="00D60509">
        <w:rPr>
          <w:rStyle w:val="Emphasis"/>
          <w:highlight w:val="yellow"/>
        </w:rPr>
        <w:t>civil war</w:t>
      </w:r>
      <w:r w:rsidRPr="00F462C9">
        <w:rPr>
          <w:sz w:val="14"/>
        </w:rPr>
        <w:t xml:space="preserve"> </w:t>
      </w:r>
      <w:r w:rsidRPr="003D3A83">
        <w:rPr>
          <w:rStyle w:val="StyleUnderline"/>
        </w:rPr>
        <w:t>in the next few years</w:t>
      </w:r>
      <w:r w:rsidRPr="00F462C9">
        <w:rPr>
          <w:sz w:val="14"/>
        </w:rPr>
        <w:t xml:space="preserve">. There is </w:t>
      </w:r>
      <w:r w:rsidRPr="003D3A83">
        <w:rPr>
          <w:rStyle w:val="StyleUnderline"/>
        </w:rPr>
        <w:t>a</w:t>
      </w:r>
      <w:r w:rsidRPr="00F462C9">
        <w:rPr>
          <w:sz w:val="14"/>
        </w:rPr>
        <w:t xml:space="preserve"> </w:t>
      </w:r>
      <w:r w:rsidRPr="00D60509">
        <w:rPr>
          <w:rStyle w:val="Emphasis"/>
          <w:highlight w:val="yellow"/>
        </w:rPr>
        <w:t>balm for</w:t>
      </w:r>
      <w:r w:rsidRPr="00F462C9">
        <w:rPr>
          <w:sz w:val="14"/>
        </w:rPr>
        <w:t xml:space="preserve"> such </w:t>
      </w:r>
      <w:r w:rsidRPr="00D60509">
        <w:rPr>
          <w:rStyle w:val="Emphasis"/>
          <w:highlight w:val="yellow"/>
        </w:rPr>
        <w:t>doom and gloom</w:t>
      </w:r>
      <w:r w:rsidRPr="00F462C9">
        <w:rPr>
          <w:sz w:val="14"/>
        </w:rPr>
        <w:t xml:space="preserve"> </w:t>
      </w:r>
      <w:r w:rsidRPr="003D3A83">
        <w:rPr>
          <w:rStyle w:val="StyleUnderline"/>
        </w:rPr>
        <w:t xml:space="preserve">predictions: It’s </w:t>
      </w:r>
      <w:r w:rsidRPr="00D60509">
        <w:rPr>
          <w:rStyle w:val="StyleUnderline"/>
          <w:highlight w:val="yellow"/>
        </w:rPr>
        <w:t>called</w:t>
      </w:r>
      <w:r w:rsidRPr="00F462C9">
        <w:rPr>
          <w:sz w:val="14"/>
          <w:highlight w:val="yellow"/>
        </w:rPr>
        <w:t xml:space="preserve"> </w:t>
      </w:r>
      <w:r w:rsidRPr="00D60509">
        <w:rPr>
          <w:rStyle w:val="Emphasis"/>
          <w:highlight w:val="yellow"/>
        </w:rPr>
        <w:t>history</w:t>
      </w:r>
      <w:r w:rsidRPr="00F462C9">
        <w:rPr>
          <w:sz w:val="14"/>
        </w:rPr>
        <w:t>.</w:t>
      </w:r>
    </w:p>
    <w:p w14:paraId="585937E3" w14:textId="77777777" w:rsidR="000F5B66" w:rsidRPr="00F462C9" w:rsidRDefault="000F5B66" w:rsidP="000F5B66">
      <w:pPr>
        <w:rPr>
          <w:sz w:val="14"/>
        </w:rPr>
      </w:pPr>
      <w:r w:rsidRPr="00F462C9">
        <w:rPr>
          <w:sz w:val="14"/>
        </w:rPr>
        <w:t>This morning I caught part of an interview between Mehdi Hasan and former Republican Congressman Joe Walsh. Early on in the interview Hasan asks Walsh, “Do you worry about civil war?” Walsh offered the following in response: “The MAGA base, they're welcoming violence... Trump wants violence, MAGA wants violence. I just don't think the American people fully understand the unprecedented moment we’re in.</w:t>
      </w:r>
    </w:p>
    <w:p w14:paraId="71C1E211" w14:textId="77777777" w:rsidR="000F5B66" w:rsidRPr="00F462C9" w:rsidRDefault="000F5B66" w:rsidP="000F5B66">
      <w:pPr>
        <w:rPr>
          <w:sz w:val="14"/>
        </w:rPr>
      </w:pPr>
      <w:r w:rsidRPr="00F462C9">
        <w:rPr>
          <w:sz w:val="14"/>
        </w:rPr>
        <w:t>There is certainly much to be worried about. We can’t go a day without reading about violent incidents taking place around the country.</w:t>
      </w:r>
    </w:p>
    <w:p w14:paraId="360AA7E1" w14:textId="77777777" w:rsidR="000F5B66" w:rsidRPr="00F462C9" w:rsidRDefault="000F5B66" w:rsidP="000F5B66">
      <w:pPr>
        <w:rPr>
          <w:sz w:val="14"/>
        </w:rPr>
      </w:pPr>
      <w:r w:rsidRPr="00F462C9">
        <w:rPr>
          <w:sz w:val="14"/>
        </w:rPr>
        <w:t>But “unprecedented”? Really?</w:t>
      </w:r>
    </w:p>
    <w:p w14:paraId="51D72666" w14:textId="77777777" w:rsidR="000F5B66" w:rsidRPr="00F462C9" w:rsidRDefault="000F5B66" w:rsidP="000F5B66">
      <w:pPr>
        <w:rPr>
          <w:sz w:val="14"/>
        </w:rPr>
      </w:pPr>
      <w:r w:rsidRPr="00F462C9">
        <w:rPr>
          <w:sz w:val="14"/>
        </w:rPr>
        <w:t xml:space="preserve">The point isn’t to suggest that these are not serious problems or that we shouldn’t be addressing them. We most certainly should, but </w:t>
      </w:r>
      <w:r w:rsidRPr="003D3A83">
        <w:rPr>
          <w:rStyle w:val="StyleUnderline"/>
        </w:rPr>
        <w:t>we</w:t>
      </w:r>
      <w:r w:rsidRPr="00F462C9">
        <w:rPr>
          <w:sz w:val="14"/>
        </w:rPr>
        <w:t xml:space="preserve"> also </w:t>
      </w:r>
      <w:r w:rsidRPr="003D3A83">
        <w:rPr>
          <w:rStyle w:val="StyleUnderline"/>
        </w:rPr>
        <w:t>need to do a better job of placing them in</w:t>
      </w:r>
      <w:r w:rsidRPr="00F462C9">
        <w:rPr>
          <w:sz w:val="14"/>
        </w:rPr>
        <w:t xml:space="preserve"> </w:t>
      </w:r>
      <w:r w:rsidRPr="003D3A83">
        <w:rPr>
          <w:rStyle w:val="Emphasis"/>
        </w:rPr>
        <w:t>historical</w:t>
      </w:r>
      <w:r w:rsidRPr="00F462C9">
        <w:rPr>
          <w:sz w:val="14"/>
        </w:rPr>
        <w:t xml:space="preserve"> </w:t>
      </w:r>
      <w:r w:rsidRPr="003D3A83">
        <w:rPr>
          <w:rStyle w:val="StyleUnderline"/>
        </w:rPr>
        <w:t>context</w:t>
      </w:r>
      <w:r w:rsidRPr="00F462C9">
        <w:rPr>
          <w:sz w:val="14"/>
        </w:rPr>
        <w:t xml:space="preserve">. Somehow, in this mode of thought </w:t>
      </w:r>
      <w:r w:rsidRPr="003D3A83">
        <w:rPr>
          <w:rStyle w:val="StyleUnderline"/>
        </w:rPr>
        <w:t>we</w:t>
      </w:r>
      <w:r w:rsidRPr="00F462C9">
        <w:rPr>
          <w:sz w:val="14"/>
        </w:rPr>
        <w:t xml:space="preserve"> </w:t>
      </w:r>
      <w:r w:rsidRPr="003D3A83">
        <w:rPr>
          <w:rStyle w:val="Emphasis"/>
        </w:rPr>
        <w:t>lose all sight</w:t>
      </w:r>
      <w:r w:rsidRPr="00F462C9">
        <w:rPr>
          <w:sz w:val="14"/>
        </w:rPr>
        <w:t xml:space="preserve"> </w:t>
      </w:r>
      <w:r w:rsidRPr="003D3A83">
        <w:rPr>
          <w:rStyle w:val="StyleUnderline"/>
        </w:rPr>
        <w:t>of history and context</w:t>
      </w:r>
      <w:r w:rsidRPr="00F462C9">
        <w:rPr>
          <w:sz w:val="14"/>
        </w:rPr>
        <w:t>.</w:t>
      </w:r>
    </w:p>
    <w:p w14:paraId="45E8F1B8" w14:textId="77777777" w:rsidR="000F5B66" w:rsidRPr="00F462C9" w:rsidRDefault="000F5B66" w:rsidP="000F5B66">
      <w:pPr>
        <w:rPr>
          <w:sz w:val="14"/>
        </w:rPr>
      </w:pPr>
      <w:r w:rsidRPr="00F462C9">
        <w:rPr>
          <w:sz w:val="14"/>
        </w:rPr>
        <w:t>I suspect that most people who are predicting another civil war have an image in their mind of our own Civil War. Who can blame them. We are obsessed with our civil war. Arguably, no other moment in American history looms larger in our popular imagination than the Civil War, but perhaps this is exactly why we are so easily led astray.</w:t>
      </w:r>
    </w:p>
    <w:p w14:paraId="148DF172" w14:textId="77777777" w:rsidR="000F5B66" w:rsidRPr="00F462C9" w:rsidRDefault="000F5B66" w:rsidP="000F5B66">
      <w:pPr>
        <w:rPr>
          <w:sz w:val="14"/>
        </w:rPr>
      </w:pPr>
      <w:r w:rsidRPr="00F462C9">
        <w:rPr>
          <w:sz w:val="14"/>
        </w:rPr>
        <w:t xml:space="preserve">The </w:t>
      </w:r>
      <w:r w:rsidRPr="003D3A83">
        <w:rPr>
          <w:rStyle w:val="StyleUnderline"/>
        </w:rPr>
        <w:t>problem</w:t>
      </w:r>
      <w:r w:rsidRPr="00F462C9">
        <w:rPr>
          <w:sz w:val="14"/>
        </w:rPr>
        <w:t xml:space="preserve"> </w:t>
      </w:r>
      <w:r w:rsidRPr="003D3A83">
        <w:rPr>
          <w:rStyle w:val="Emphasis"/>
        </w:rPr>
        <w:t>isn’t</w:t>
      </w:r>
      <w:r w:rsidRPr="00F462C9">
        <w:rPr>
          <w:sz w:val="14"/>
        </w:rPr>
        <w:t xml:space="preserve"> </w:t>
      </w:r>
      <w:r w:rsidRPr="003D3A83">
        <w:rPr>
          <w:rStyle w:val="StyleUnderline"/>
        </w:rPr>
        <w:t>that we don’t know enough about the</w:t>
      </w:r>
      <w:r w:rsidRPr="00F462C9">
        <w:rPr>
          <w:sz w:val="14"/>
        </w:rPr>
        <w:t xml:space="preserve"> </w:t>
      </w:r>
      <w:r w:rsidRPr="003D3A83">
        <w:rPr>
          <w:rStyle w:val="Emphasis"/>
        </w:rPr>
        <w:t>conditions</w:t>
      </w:r>
      <w:r w:rsidRPr="00F462C9">
        <w:rPr>
          <w:sz w:val="14"/>
        </w:rPr>
        <w:t xml:space="preserve"> </w:t>
      </w:r>
      <w:r w:rsidRPr="003D3A83">
        <w:rPr>
          <w:rStyle w:val="StyleUnderline"/>
        </w:rPr>
        <w:t>that led to war</w:t>
      </w:r>
      <w:r w:rsidRPr="00F462C9">
        <w:rPr>
          <w:sz w:val="14"/>
        </w:rPr>
        <w:t xml:space="preserve"> in 1861 and which cost roughly 750,000 lives in four short years, though that is certainly lacking, </w:t>
      </w:r>
      <w:r w:rsidRPr="003D3A83">
        <w:rPr>
          <w:rStyle w:val="StyleUnderline"/>
        </w:rPr>
        <w:t>it’s that we don’t seem to know anything about</w:t>
      </w:r>
      <w:r w:rsidRPr="00F462C9">
        <w:rPr>
          <w:sz w:val="14"/>
        </w:rPr>
        <w:t xml:space="preserve"> </w:t>
      </w:r>
      <w:r w:rsidRPr="003D3A83">
        <w:rPr>
          <w:rStyle w:val="Emphasis"/>
        </w:rPr>
        <w:t>any other moment</w:t>
      </w:r>
      <w:r w:rsidRPr="00F462C9">
        <w:rPr>
          <w:sz w:val="14"/>
        </w:rPr>
        <w:t xml:space="preserve"> </w:t>
      </w:r>
      <w:r w:rsidRPr="003D3A83">
        <w:rPr>
          <w:rStyle w:val="StyleUnderline"/>
        </w:rPr>
        <w:t>in our history</w:t>
      </w:r>
      <w:r w:rsidRPr="00F462C9">
        <w:rPr>
          <w:sz w:val="14"/>
        </w:rPr>
        <w:t>.</w:t>
      </w:r>
    </w:p>
    <w:p w14:paraId="24744E79" w14:textId="77777777" w:rsidR="000F5B66" w:rsidRPr="00F462C9" w:rsidRDefault="000F5B66" w:rsidP="000F5B66">
      <w:pPr>
        <w:rPr>
          <w:sz w:val="14"/>
        </w:rPr>
      </w:pPr>
      <w:r w:rsidRPr="00F462C9">
        <w:rPr>
          <w:sz w:val="14"/>
        </w:rPr>
        <w:t>The point here is that history often takes a back seat in these moments when everything appears to be in decline.</w:t>
      </w:r>
    </w:p>
    <w:p w14:paraId="1CF34A4E" w14:textId="77777777" w:rsidR="000F5B66" w:rsidRPr="00F462C9" w:rsidRDefault="000F5B66" w:rsidP="000F5B66">
      <w:pPr>
        <w:rPr>
          <w:sz w:val="14"/>
        </w:rPr>
      </w:pPr>
      <w:r w:rsidRPr="00F462C9">
        <w:rPr>
          <w:sz w:val="14"/>
        </w:rPr>
        <w:t xml:space="preserve">I’ve recommended Jon Grinspan’s wonderful book about the second half of the nineteenth century titled, </w:t>
      </w:r>
      <w:r w:rsidRPr="00F462C9">
        <w:rPr>
          <w:i/>
          <w:iCs/>
          <w:sz w:val="14"/>
        </w:rPr>
        <w:t>The Age of Acrimony: How Americans Fought to Fix Their Democracy</w:t>
      </w:r>
      <w:r w:rsidRPr="00F462C9">
        <w:rPr>
          <w:sz w:val="14"/>
        </w:rPr>
        <w:t>, 1865-1915, before. Grinspan tells this story through the lives of radical congressman William “Pig Iron” Kelley and his daughter, Florence Kelly. Early in the book, he writes the following:</w:t>
      </w:r>
    </w:p>
    <w:p w14:paraId="3C765DB7" w14:textId="77777777" w:rsidR="000F5B66" w:rsidRPr="00F462C9" w:rsidRDefault="000F5B66" w:rsidP="000F5B66">
      <w:pPr>
        <w:ind w:left="720"/>
        <w:rPr>
          <w:sz w:val="14"/>
        </w:rPr>
      </w:pPr>
      <w:r w:rsidRPr="00F462C9">
        <w:rPr>
          <w:sz w:val="14"/>
        </w:rPr>
        <w:t xml:space="preserve">Americans </w:t>
      </w:r>
      <w:r w:rsidRPr="00D60509">
        <w:rPr>
          <w:rStyle w:val="StyleUnderline"/>
          <w:highlight w:val="yellow"/>
        </w:rPr>
        <w:t>claim</w:t>
      </w:r>
      <w:r w:rsidRPr="00F462C9">
        <w:rPr>
          <w:sz w:val="14"/>
        </w:rPr>
        <w:t xml:space="preserve"> that </w:t>
      </w:r>
      <w:r w:rsidRPr="003D3A83">
        <w:rPr>
          <w:rStyle w:val="StyleUnderline"/>
        </w:rPr>
        <w:t>we are</w:t>
      </w:r>
      <w:r w:rsidRPr="00F462C9">
        <w:rPr>
          <w:sz w:val="14"/>
        </w:rPr>
        <w:t xml:space="preserve"> </w:t>
      </w:r>
      <w:r w:rsidRPr="00D60509">
        <w:rPr>
          <w:rStyle w:val="Emphasis"/>
          <w:highlight w:val="yellow"/>
        </w:rPr>
        <w:t>more divided</w:t>
      </w:r>
      <w:r w:rsidRPr="00F462C9">
        <w:rPr>
          <w:sz w:val="14"/>
          <w:highlight w:val="yellow"/>
        </w:rPr>
        <w:t xml:space="preserve"> </w:t>
      </w:r>
      <w:r w:rsidRPr="00D60509">
        <w:rPr>
          <w:rStyle w:val="StyleUnderline"/>
          <w:highlight w:val="yellow"/>
        </w:rPr>
        <w:t>than we have been</w:t>
      </w:r>
      <w:r w:rsidRPr="00F462C9">
        <w:rPr>
          <w:sz w:val="14"/>
        </w:rPr>
        <w:t xml:space="preserve"> since the Civil War, but forget that the lifetime </w:t>
      </w:r>
      <w:r w:rsidRPr="00F462C9">
        <w:rPr>
          <w:i/>
          <w:iCs/>
          <w:sz w:val="14"/>
        </w:rPr>
        <w:t>after</w:t>
      </w:r>
      <w:r w:rsidRPr="00F462C9">
        <w:rPr>
          <w:sz w:val="14"/>
        </w:rPr>
        <w:t xml:space="preserve"> the civil War saw the loudest, roughest political campaigns in our history. </w:t>
      </w:r>
      <w:r w:rsidRPr="003D3A83">
        <w:rPr>
          <w:rStyle w:val="StyleUnderline"/>
        </w:rPr>
        <w:t>From the</w:t>
      </w:r>
      <w:r w:rsidRPr="00F462C9">
        <w:rPr>
          <w:sz w:val="14"/>
        </w:rPr>
        <w:t xml:space="preserve"> </w:t>
      </w:r>
      <w:r w:rsidRPr="00D60509">
        <w:rPr>
          <w:rStyle w:val="Emphasis"/>
          <w:highlight w:val="yellow"/>
        </w:rPr>
        <w:t>1860s</w:t>
      </w:r>
      <w:r w:rsidRPr="00F462C9">
        <w:rPr>
          <w:sz w:val="14"/>
          <w:highlight w:val="yellow"/>
        </w:rPr>
        <w:t xml:space="preserve"> </w:t>
      </w:r>
      <w:r w:rsidRPr="00D60509">
        <w:rPr>
          <w:rStyle w:val="StyleUnderline"/>
          <w:highlight w:val="yellow"/>
        </w:rPr>
        <w:t>through</w:t>
      </w:r>
      <w:r w:rsidRPr="00F462C9">
        <w:rPr>
          <w:sz w:val="14"/>
        </w:rPr>
        <w:t xml:space="preserve"> the </w:t>
      </w:r>
      <w:r w:rsidRPr="003D3A83">
        <w:rPr>
          <w:rStyle w:val="Emphasis"/>
        </w:rPr>
        <w:t xml:space="preserve">early </w:t>
      </w:r>
      <w:r w:rsidRPr="00D60509">
        <w:rPr>
          <w:rStyle w:val="Emphasis"/>
          <w:highlight w:val="yellow"/>
        </w:rPr>
        <w:t>1900s</w:t>
      </w:r>
      <w:r w:rsidRPr="00F462C9">
        <w:rPr>
          <w:sz w:val="14"/>
        </w:rPr>
        <w:t xml:space="preserve">, </w:t>
      </w:r>
      <w:r w:rsidRPr="003D3A83">
        <w:rPr>
          <w:rStyle w:val="StyleUnderline"/>
        </w:rPr>
        <w:t xml:space="preserve">presidential </w:t>
      </w:r>
      <w:r w:rsidRPr="00D60509">
        <w:rPr>
          <w:rStyle w:val="StyleUnderline"/>
          <w:highlight w:val="yellow"/>
        </w:rPr>
        <w:t>elections</w:t>
      </w:r>
      <w:r w:rsidRPr="00F462C9">
        <w:rPr>
          <w:sz w:val="14"/>
        </w:rPr>
        <w:t xml:space="preserve"> drew the highest turnouts ever reached, were decided by the closest margins, and </w:t>
      </w:r>
      <w:r w:rsidRPr="00D60509">
        <w:rPr>
          <w:rStyle w:val="StyleUnderline"/>
          <w:highlight w:val="yellow"/>
        </w:rPr>
        <w:t>witnessed</w:t>
      </w:r>
      <w:r w:rsidRPr="003D3A83">
        <w:rPr>
          <w:rStyle w:val="StyleUnderline"/>
        </w:rPr>
        <w:t xml:space="preserve"> the </w:t>
      </w:r>
      <w:r w:rsidRPr="00D60509">
        <w:rPr>
          <w:rStyle w:val="StyleUnderline"/>
          <w:highlight w:val="yellow"/>
        </w:rPr>
        <w:t>the</w:t>
      </w:r>
      <w:r w:rsidRPr="00F462C9">
        <w:rPr>
          <w:sz w:val="14"/>
          <w:highlight w:val="yellow"/>
        </w:rPr>
        <w:t xml:space="preserve"> </w:t>
      </w:r>
      <w:r w:rsidRPr="00D60509">
        <w:rPr>
          <w:rStyle w:val="Emphasis"/>
          <w:highlight w:val="yellow"/>
        </w:rPr>
        <w:t>most</w:t>
      </w:r>
      <w:r w:rsidRPr="00F462C9">
        <w:rPr>
          <w:sz w:val="14"/>
          <w:highlight w:val="yellow"/>
        </w:rPr>
        <w:t xml:space="preserve"> </w:t>
      </w:r>
      <w:r w:rsidRPr="00D60509">
        <w:rPr>
          <w:rStyle w:val="StyleUnderline"/>
          <w:highlight w:val="yellow"/>
        </w:rPr>
        <w:t>political violence</w:t>
      </w:r>
      <w:r w:rsidRPr="00F462C9">
        <w:rPr>
          <w:sz w:val="14"/>
        </w:rPr>
        <w:t xml:space="preserve">. </w:t>
      </w:r>
      <w:r w:rsidRPr="00D60509">
        <w:rPr>
          <w:rStyle w:val="Emphasis"/>
          <w:highlight w:val="yellow"/>
        </w:rPr>
        <w:t>Racist terror</w:t>
      </w:r>
      <w:r w:rsidRPr="003D3A83">
        <w:rPr>
          <w:rStyle w:val="Emphasis"/>
        </w:rPr>
        <w:t>ism</w:t>
      </w:r>
      <w:r w:rsidRPr="00F462C9">
        <w:rPr>
          <w:sz w:val="14"/>
        </w:rPr>
        <w:t xml:space="preserve"> during Reconstruction, political machines that often operated as organized crime syndicates, and the brutal suppression of labor movements made this the deadliest era in American political history. The nation </w:t>
      </w:r>
      <w:r w:rsidRPr="003D3A83">
        <w:rPr>
          <w:rStyle w:val="StyleUnderline"/>
        </w:rPr>
        <w:t>experienced</w:t>
      </w:r>
      <w:r w:rsidRPr="00F462C9">
        <w:rPr>
          <w:sz w:val="14"/>
        </w:rPr>
        <w:t xml:space="preserve"> </w:t>
      </w:r>
      <w:r w:rsidRPr="00D60509">
        <w:rPr>
          <w:rStyle w:val="Emphasis"/>
          <w:highlight w:val="yellow"/>
        </w:rPr>
        <w:t>one impeachment</w:t>
      </w:r>
      <w:r w:rsidRPr="00F462C9">
        <w:rPr>
          <w:sz w:val="14"/>
        </w:rPr>
        <w:t xml:space="preserve">, </w:t>
      </w:r>
      <w:r w:rsidRPr="00D60509">
        <w:rPr>
          <w:rStyle w:val="Emphasis"/>
          <w:highlight w:val="yellow"/>
        </w:rPr>
        <w:t>two</w:t>
      </w:r>
      <w:r w:rsidRPr="00F462C9">
        <w:rPr>
          <w:sz w:val="14"/>
        </w:rPr>
        <w:t xml:space="preserve"> presidential </w:t>
      </w:r>
      <w:r w:rsidRPr="00D60509">
        <w:rPr>
          <w:rStyle w:val="StyleUnderline"/>
          <w:highlight w:val="yellow"/>
        </w:rPr>
        <w:t>elections</w:t>
      </w:r>
      <w:r w:rsidRPr="003D3A83">
        <w:rPr>
          <w:rStyle w:val="StyleUnderline"/>
        </w:rPr>
        <w:t xml:space="preserve"> “won” </w:t>
      </w:r>
      <w:r w:rsidRPr="00D60509">
        <w:rPr>
          <w:rStyle w:val="StyleUnderline"/>
          <w:highlight w:val="yellow"/>
        </w:rPr>
        <w:t>by</w:t>
      </w:r>
      <w:r w:rsidRPr="003D3A83">
        <w:rPr>
          <w:rStyle w:val="StyleUnderline"/>
        </w:rPr>
        <w:t xml:space="preserve"> the</w:t>
      </w:r>
      <w:r w:rsidRPr="00F462C9">
        <w:rPr>
          <w:sz w:val="14"/>
        </w:rPr>
        <w:t xml:space="preserve"> </w:t>
      </w:r>
      <w:r w:rsidRPr="00D60509">
        <w:rPr>
          <w:rStyle w:val="Emphasis"/>
          <w:highlight w:val="yellow"/>
        </w:rPr>
        <w:t>loser</w:t>
      </w:r>
      <w:r w:rsidRPr="00F462C9">
        <w:rPr>
          <w:sz w:val="14"/>
        </w:rPr>
        <w:t xml:space="preserve"> </w:t>
      </w:r>
      <w:r w:rsidRPr="003D3A83">
        <w:rPr>
          <w:rStyle w:val="StyleUnderline"/>
        </w:rPr>
        <w:t xml:space="preserve">of the popular vote, </w:t>
      </w:r>
      <w:r w:rsidRPr="00D60509">
        <w:rPr>
          <w:rStyle w:val="StyleUnderline"/>
          <w:highlight w:val="yellow"/>
        </w:rPr>
        <w:t>and</w:t>
      </w:r>
      <w:r w:rsidRPr="00F462C9">
        <w:rPr>
          <w:sz w:val="14"/>
          <w:highlight w:val="yellow"/>
        </w:rPr>
        <w:t xml:space="preserve"> </w:t>
      </w:r>
      <w:r w:rsidRPr="00D60509">
        <w:rPr>
          <w:rStyle w:val="Emphasis"/>
          <w:i/>
          <w:iCs w:val="0"/>
          <w:highlight w:val="yellow"/>
        </w:rPr>
        <w:t>three pres</w:t>
      </w:r>
      <w:r w:rsidRPr="003D3A83">
        <w:rPr>
          <w:rStyle w:val="Emphasis"/>
          <w:i/>
          <w:iCs w:val="0"/>
        </w:rPr>
        <w:t xml:space="preserve">idential </w:t>
      </w:r>
      <w:r w:rsidRPr="00D60509">
        <w:rPr>
          <w:rStyle w:val="Emphasis"/>
          <w:i/>
          <w:iCs w:val="0"/>
          <w:highlight w:val="yellow"/>
        </w:rPr>
        <w:t>assassinations</w:t>
      </w:r>
      <w:r w:rsidRPr="00F462C9">
        <w:rPr>
          <w:sz w:val="14"/>
        </w:rPr>
        <w:t>. Control of Congress rocketed back and forth, but neither party seemed capable of tackling the systemic issues disrupting Americans’ lives. Driving it all, a tribal partisanship captivated the public, folding racial, ethnic, and religious identities into two warring hosts. (p. x)</w:t>
      </w:r>
    </w:p>
    <w:p w14:paraId="23F604FB" w14:textId="77777777" w:rsidR="000F5B66" w:rsidRPr="00F462C9" w:rsidRDefault="000F5B66" w:rsidP="000F5B66">
      <w:pPr>
        <w:rPr>
          <w:sz w:val="14"/>
        </w:rPr>
      </w:pPr>
      <w:r w:rsidRPr="00F462C9">
        <w:rPr>
          <w:sz w:val="14"/>
        </w:rPr>
        <w:t>According to Grinspan, we are not living through unprecedented times. “It’s not that our problems are the same as those of the late nineteenth century—often they are strikingly different—but that the era in between was so unusual.” (p. xii)</w:t>
      </w:r>
    </w:p>
    <w:p w14:paraId="3029E04F" w14:textId="77777777" w:rsidR="000F5B66" w:rsidRPr="00F462C9" w:rsidRDefault="000F5B66" w:rsidP="000F5B66">
      <w:pPr>
        <w:rPr>
          <w:sz w:val="14"/>
        </w:rPr>
      </w:pPr>
      <w:r w:rsidRPr="00F462C9">
        <w:rPr>
          <w:sz w:val="14"/>
        </w:rPr>
        <w:t>Grinspan offers a vantage point from which we can look more closely at how a period that witnessed a certain amount of progress on various fronts came about. More importantly, it is a reminder that nothing is inevitable.</w:t>
      </w:r>
    </w:p>
    <w:p w14:paraId="518F0958" w14:textId="77777777" w:rsidR="000F5B66" w:rsidRPr="00F462C9" w:rsidRDefault="000F5B66" w:rsidP="000F5B66">
      <w:pPr>
        <w:rPr>
          <w:sz w:val="14"/>
        </w:rPr>
      </w:pPr>
      <w:r w:rsidRPr="00F462C9">
        <w:rPr>
          <w:sz w:val="14"/>
        </w:rPr>
        <w:t xml:space="preserve">It’s a reminder that </w:t>
      </w:r>
      <w:r w:rsidRPr="003D3A83">
        <w:rPr>
          <w:rStyle w:val="StyleUnderline"/>
        </w:rPr>
        <w:t>our history is</w:t>
      </w:r>
      <w:r w:rsidRPr="00F462C9">
        <w:rPr>
          <w:sz w:val="14"/>
        </w:rPr>
        <w:t xml:space="preserve"> </w:t>
      </w:r>
      <w:r w:rsidRPr="003D3A83">
        <w:rPr>
          <w:rStyle w:val="Emphasis"/>
        </w:rPr>
        <w:t>filled</w:t>
      </w:r>
      <w:r w:rsidRPr="00F462C9">
        <w:rPr>
          <w:sz w:val="14"/>
        </w:rPr>
        <w:t xml:space="preserve"> </w:t>
      </w:r>
      <w:r w:rsidRPr="003D3A83">
        <w:rPr>
          <w:rStyle w:val="StyleUnderline"/>
        </w:rPr>
        <w:t>with moments of intense violence</w:t>
      </w:r>
      <w:r w:rsidRPr="00F462C9">
        <w:rPr>
          <w:sz w:val="14"/>
        </w:rPr>
        <w:t>, much of it racial such as the East St. Louis massacre in July 1917 and the Tulsa race massacre just a few years later in 1921.</w:t>
      </w:r>
    </w:p>
    <w:p w14:paraId="77665C38" w14:textId="77777777" w:rsidR="000F5B66" w:rsidRPr="00F462C9" w:rsidRDefault="000F5B66" w:rsidP="000F5B66">
      <w:pPr>
        <w:rPr>
          <w:sz w:val="14"/>
          <w:szCs w:val="8"/>
        </w:rPr>
      </w:pPr>
      <w:r w:rsidRPr="00F462C9">
        <w:rPr>
          <w:sz w:val="14"/>
          <w:szCs w:val="8"/>
        </w:rPr>
        <w:t xml:space="preserve">Spend some time and read about the intense violence directed at Chinese immigrants in California beginning in the 1850s and culminating in the Chinese Exclusion Act of 1882. Michael Willrich’s new book, </w:t>
      </w:r>
      <w:r w:rsidRPr="00F462C9">
        <w:rPr>
          <w:i/>
          <w:iCs/>
          <w:sz w:val="14"/>
          <w:szCs w:val="8"/>
        </w:rPr>
        <w:t>American Anarchy: The Epic Struggle between Immigrant Radicals and the US Government at the Dawn of the Twentieth Century</w:t>
      </w:r>
      <w:r w:rsidRPr="00F462C9">
        <w:rPr>
          <w:sz w:val="14"/>
          <w:szCs w:val="8"/>
        </w:rPr>
        <w:t xml:space="preserve"> does a great job of exploring the many violent clashes between anarchists and the federal government in the early twentieth century that inspired the rise of the civil-liberties movement.</w:t>
      </w:r>
    </w:p>
    <w:p w14:paraId="2CECB5B9" w14:textId="77777777" w:rsidR="000F5B66" w:rsidRPr="00F462C9" w:rsidRDefault="000F5B66" w:rsidP="000F5B66">
      <w:pPr>
        <w:rPr>
          <w:sz w:val="14"/>
          <w:szCs w:val="8"/>
        </w:rPr>
      </w:pPr>
      <w:r w:rsidRPr="00F462C9">
        <w:rPr>
          <w:sz w:val="14"/>
          <w:szCs w:val="8"/>
        </w:rPr>
        <w:t>I can’t help but think of Frederick Douglass as someone who, at the end of his long life, had every reason to be pessimistic for the nation’s future. Step back and consider the dramatic changes he had witnessed. Born into slavery, Douglass eventually freed himself and became one of the leading abolitionists in the North. Douglass pointed to the nation’s hypocrisy in its celebration as a freedom loving nation. He lived long enough to see his two sons fight to end the institution of slavery. In the years that followed, Douglass campaigned for civil rights for women and African Americans, and stood up against a growing nativism in response to an influx of immigrants.</w:t>
      </w:r>
    </w:p>
    <w:p w14:paraId="10044AE8" w14:textId="77777777" w:rsidR="000F5B66" w:rsidRPr="00F462C9" w:rsidRDefault="000F5B66" w:rsidP="000F5B66">
      <w:pPr>
        <w:rPr>
          <w:sz w:val="14"/>
          <w:szCs w:val="8"/>
        </w:rPr>
      </w:pPr>
      <w:r w:rsidRPr="00F462C9">
        <w:rPr>
          <w:sz w:val="14"/>
          <w:szCs w:val="8"/>
        </w:rPr>
        <w:t>He also lived long enough to see the gradual erosion of Black civil rights in the last years of his life.</w:t>
      </w:r>
    </w:p>
    <w:p w14:paraId="0FBA71D0" w14:textId="77777777" w:rsidR="000F5B66" w:rsidRPr="00F462C9" w:rsidRDefault="000F5B66" w:rsidP="000F5B66">
      <w:pPr>
        <w:rPr>
          <w:sz w:val="14"/>
          <w:szCs w:val="8"/>
        </w:rPr>
      </w:pPr>
      <w:r w:rsidRPr="00F462C9">
        <w:rPr>
          <w:sz w:val="14"/>
          <w:szCs w:val="8"/>
        </w:rPr>
        <w:t>Douglass’s defiance was on full display in one of his last major speeches delivered in Washington, D.C. on January 9, 1894.</w:t>
      </w:r>
    </w:p>
    <w:p w14:paraId="7EACEFA2" w14:textId="77777777" w:rsidR="000F5B66" w:rsidRPr="00F462C9" w:rsidRDefault="000F5B66" w:rsidP="000F5B66">
      <w:pPr>
        <w:ind w:left="720"/>
        <w:rPr>
          <w:sz w:val="14"/>
          <w:szCs w:val="8"/>
        </w:rPr>
      </w:pPr>
      <w:r w:rsidRPr="00F462C9">
        <w:rPr>
          <w:sz w:val="14"/>
          <w:szCs w:val="8"/>
        </w:rPr>
        <w:t>Though it may strike down the weak to-day, it will strike down the strong to-morrow. Not a breeze comes to us now from the late rebellious States that is not tainted and freighted with negro blood. In its thirst for blood and its rage for vengeance, the mob has blindly, boldly and defiantly supplanted sheriffs, constables and police. It has assumed all the functions of civil authority. It laughs at legal processes, courts and juries, and its redhanded murderers range abroad unchecked and unchallenged by law or by public opinion. Prison walls and iron bars are no protection to the innocent or guilty, if the mob is in pursuit of negroes accused of crime. Jail doors are battered down in the presence of unresisting jailors, and the accused, awaiting trial in the courts of law are dragged out and hanged, shot, stabbed or burned to death as the blind and irresponsible mob may elect. We claim to be a Christian country and a highly civilized nation, yet, I fearlessly affirm that there is nothing in the history of savages to surpass the blood chilling horrors and fiendish excesses perpetrated against the colored people by the so-called enlightened' and Christian people of the South. It is commonly thought that only the lowest and most disgusting birds and beasts, such as buzzards, vultures and hyenas, will gloat over and prey upon dead bodies, but the Southern mob in its rage feeds its vengeance by shooting, stabbing and burning when their victims are dead.</w:t>
      </w:r>
    </w:p>
    <w:p w14:paraId="4B720719" w14:textId="77777777" w:rsidR="000F5B66" w:rsidRPr="00F462C9" w:rsidRDefault="000F5B66" w:rsidP="000F5B66">
      <w:pPr>
        <w:rPr>
          <w:sz w:val="14"/>
          <w:szCs w:val="8"/>
        </w:rPr>
      </w:pPr>
      <w:r w:rsidRPr="00F462C9">
        <w:rPr>
          <w:sz w:val="14"/>
          <w:szCs w:val="8"/>
        </w:rPr>
        <w:t>It must have been a difficult speech to write and deliver as Douglass was forced to respond to many of the very same arguments that racist Americans had posed to the idea of Black civil rights throughout the entire nineteenth century.</w:t>
      </w:r>
    </w:p>
    <w:p w14:paraId="70871DA0" w14:textId="77777777" w:rsidR="000F5B66" w:rsidRPr="00F462C9" w:rsidRDefault="000F5B66" w:rsidP="000F5B66">
      <w:pPr>
        <w:rPr>
          <w:sz w:val="14"/>
          <w:szCs w:val="8"/>
        </w:rPr>
      </w:pPr>
      <w:r w:rsidRPr="00F462C9">
        <w:rPr>
          <w:sz w:val="14"/>
          <w:szCs w:val="8"/>
        </w:rPr>
        <w:t>And yet Douglass somehow managed to end his speech by reminding his audience of the power of the nation’s founding ideals.</w:t>
      </w:r>
    </w:p>
    <w:p w14:paraId="0A887146" w14:textId="77777777" w:rsidR="000F5B66" w:rsidRPr="00F462C9" w:rsidRDefault="000F5B66" w:rsidP="000F5B66">
      <w:pPr>
        <w:ind w:left="720"/>
        <w:rPr>
          <w:sz w:val="14"/>
          <w:szCs w:val="8"/>
        </w:rPr>
      </w:pPr>
      <w:r w:rsidRPr="00F462C9">
        <w:rPr>
          <w:sz w:val="14"/>
          <w:szCs w:val="8"/>
        </w:rPr>
        <w:t>But, my friends, I must stop. Time and strength are not equal to the task before me. But could I be heard by this great nation, I would call to mind the sublime and glorious truths with which, at its birth, it saluted a listening world. Its voice then, was as the trump of an archangel, summoning hoary forms of oppression and time honored tyranny, to judgement. Crowned heads heard it and shrieked. Toiling millions heard it and clapped their hands for joy. It announced the advent of a nation, based upon human brotherhood and the self-evident truths of liberty and equality. Its mission was the redemption of the world from the bondage of ages. Apply these sublime and glorious truths to the situation now before you. Put away your race prejudice. Banish the idea that one class must rule over another.</w:t>
      </w:r>
    </w:p>
    <w:p w14:paraId="2F6E3E82" w14:textId="77777777" w:rsidR="000F5B66" w:rsidRPr="00F462C9" w:rsidRDefault="000F5B66" w:rsidP="000F5B66">
      <w:pPr>
        <w:ind w:left="720"/>
        <w:rPr>
          <w:sz w:val="14"/>
          <w:szCs w:val="8"/>
        </w:rPr>
      </w:pPr>
      <w:r w:rsidRPr="00F462C9">
        <w:rPr>
          <w:sz w:val="14"/>
          <w:szCs w:val="8"/>
        </w:rPr>
        <w:t>Recognize the fact that the rights of the humblest citizen are as worthy of protection as are those of the highest, and your problem will be solved; and, whatever may be in store for it in the future, whether prosperity, or adversity; whether it shall have foes without, or foes within, whether there shall be peace, or war; based upon the eternal principles of truth, justice and humanity, and with no class having any cause of complaint or grievance, your Republic will stand and flourish forever.</w:t>
      </w:r>
    </w:p>
    <w:p w14:paraId="3360BDEB" w14:textId="77777777" w:rsidR="000F5B66" w:rsidRPr="00F462C9" w:rsidRDefault="000F5B66" w:rsidP="000F5B66">
      <w:pPr>
        <w:rPr>
          <w:sz w:val="14"/>
          <w:szCs w:val="8"/>
        </w:rPr>
      </w:pPr>
      <w:r w:rsidRPr="00F462C9">
        <w:rPr>
          <w:sz w:val="14"/>
          <w:szCs w:val="8"/>
        </w:rPr>
        <w:t>His faith in the nation’s future wasn’t completely extinguished, even as he watched as the door on Black civil rights was quickly closing. We know how long it took for it to begin to open again.</w:t>
      </w:r>
    </w:p>
    <w:p w14:paraId="2162BF28" w14:textId="77777777" w:rsidR="000F5B66" w:rsidRPr="00F462C9" w:rsidRDefault="000F5B66" w:rsidP="000F5B66">
      <w:pPr>
        <w:rPr>
          <w:sz w:val="14"/>
        </w:rPr>
      </w:pPr>
      <w:r w:rsidRPr="00F462C9">
        <w:rPr>
          <w:sz w:val="14"/>
        </w:rPr>
        <w:t xml:space="preserve">I am certainly not here to tell anyone how they should feel about the United States or how to assess its future. What I would suggest is that </w:t>
      </w:r>
      <w:r w:rsidRPr="003D3A83">
        <w:rPr>
          <w:rStyle w:val="StyleUnderline"/>
        </w:rPr>
        <w:t>our</w:t>
      </w:r>
      <w:r w:rsidRPr="00F462C9">
        <w:rPr>
          <w:sz w:val="14"/>
        </w:rPr>
        <w:t xml:space="preserve"> </w:t>
      </w:r>
      <w:r w:rsidRPr="00D60509">
        <w:rPr>
          <w:rStyle w:val="Emphasis"/>
          <w:highlight w:val="yellow"/>
        </w:rPr>
        <w:t>knee-jerk predictions</w:t>
      </w:r>
      <w:r w:rsidRPr="00F462C9">
        <w:rPr>
          <w:sz w:val="14"/>
          <w:highlight w:val="yellow"/>
        </w:rPr>
        <w:t xml:space="preserve"> </w:t>
      </w:r>
      <w:r w:rsidRPr="00D60509">
        <w:rPr>
          <w:rStyle w:val="StyleUnderline"/>
          <w:highlight w:val="yellow"/>
        </w:rPr>
        <w:t>of civil war reveal</w:t>
      </w:r>
      <w:r w:rsidRPr="003D3A83">
        <w:rPr>
          <w:rStyle w:val="StyleUnderline"/>
        </w:rPr>
        <w:t xml:space="preserve"> a</w:t>
      </w:r>
      <w:r w:rsidRPr="00F462C9">
        <w:rPr>
          <w:sz w:val="14"/>
        </w:rPr>
        <w:t xml:space="preserve"> </w:t>
      </w:r>
      <w:r w:rsidRPr="00D60509">
        <w:rPr>
          <w:rStyle w:val="Emphasis"/>
          <w:highlight w:val="yellow"/>
        </w:rPr>
        <w:t>tendency</w:t>
      </w:r>
      <w:r w:rsidRPr="00F462C9">
        <w:rPr>
          <w:sz w:val="14"/>
          <w:highlight w:val="yellow"/>
        </w:rPr>
        <w:t xml:space="preserve"> </w:t>
      </w:r>
      <w:r w:rsidRPr="00D60509">
        <w:rPr>
          <w:rStyle w:val="StyleUnderline"/>
          <w:highlight w:val="yellow"/>
        </w:rPr>
        <w:t>to see violence as</w:t>
      </w:r>
      <w:r w:rsidRPr="00F462C9">
        <w:rPr>
          <w:sz w:val="14"/>
        </w:rPr>
        <w:t xml:space="preserve"> somehow </w:t>
      </w:r>
      <w:r w:rsidRPr="003D3A83">
        <w:rPr>
          <w:rStyle w:val="StyleUnderline"/>
        </w:rPr>
        <w:t>the</w:t>
      </w:r>
      <w:r w:rsidRPr="00F462C9">
        <w:rPr>
          <w:sz w:val="14"/>
        </w:rPr>
        <w:t xml:space="preserve"> </w:t>
      </w:r>
      <w:r w:rsidRPr="00D60509">
        <w:rPr>
          <w:rStyle w:val="Emphasis"/>
          <w:highlight w:val="yellow"/>
        </w:rPr>
        <w:t>exception</w:t>
      </w:r>
      <w:r w:rsidRPr="00F462C9">
        <w:rPr>
          <w:sz w:val="14"/>
        </w:rPr>
        <w:t xml:space="preserve"> </w:t>
      </w:r>
      <w:r w:rsidRPr="003D3A83">
        <w:rPr>
          <w:rStyle w:val="StyleUnderline"/>
        </w:rPr>
        <w:t>in American life</w:t>
      </w:r>
      <w:r w:rsidRPr="00F462C9">
        <w:rPr>
          <w:sz w:val="14"/>
        </w:rPr>
        <w:t xml:space="preserve"> or the result of an assumption that Americans are inherently a more peaceful people compared to other nations.</w:t>
      </w:r>
    </w:p>
    <w:p w14:paraId="644C32C0" w14:textId="77777777" w:rsidR="000F5B66" w:rsidRPr="00F462C9" w:rsidRDefault="000F5B66" w:rsidP="000F5B66">
      <w:pPr>
        <w:rPr>
          <w:sz w:val="14"/>
        </w:rPr>
      </w:pPr>
    </w:p>
    <w:p w14:paraId="5A43EC0E" w14:textId="77777777" w:rsidR="000F5B66" w:rsidRDefault="000F5B66" w:rsidP="000F5B66">
      <w:pPr>
        <w:rPr>
          <w:rFonts w:asciiTheme="minorHAnsi" w:hAnsiTheme="minorHAnsi" w:cstheme="minorBidi"/>
        </w:rPr>
      </w:pPr>
    </w:p>
    <w:p w14:paraId="1286E0FD" w14:textId="77777777" w:rsidR="000F5B66" w:rsidRDefault="000F5B66" w:rsidP="000F5B66">
      <w:pPr>
        <w:pStyle w:val="Heading1"/>
      </w:pPr>
      <w:r>
        <w:t>2NC</w:t>
      </w:r>
    </w:p>
    <w:p w14:paraId="5B72003B" w14:textId="77777777" w:rsidR="000F5B66" w:rsidRDefault="000F5B66" w:rsidP="000F5B66">
      <w:pPr>
        <w:pStyle w:val="Heading2"/>
      </w:pPr>
      <w:r>
        <w:t>AI DA</w:t>
      </w:r>
    </w:p>
    <w:p w14:paraId="3F7FCBB9" w14:textId="77777777" w:rsidR="000F5B66" w:rsidRDefault="000F5B66" w:rsidP="000F5B66">
      <w:pPr>
        <w:pStyle w:val="Analytic"/>
      </w:pPr>
    </w:p>
    <w:p w14:paraId="24B74E74" w14:textId="77777777" w:rsidR="000F5B66" w:rsidRDefault="000F5B66" w:rsidP="000F5B66">
      <w:pPr>
        <w:pStyle w:val="Heading4"/>
      </w:pPr>
      <w:r>
        <w:t>The United States federal government should fund AI to prevent a bubble from popping</w:t>
      </w:r>
    </w:p>
    <w:p w14:paraId="27496E3E" w14:textId="77777777" w:rsidR="000F5B66" w:rsidRDefault="000F5B66" w:rsidP="000F5B66">
      <w:pPr>
        <w:pStyle w:val="Analytic"/>
      </w:pPr>
    </w:p>
    <w:p w14:paraId="4716F98B" w14:textId="77777777" w:rsidR="000F5B66" w:rsidRDefault="000F5B66" w:rsidP="000F5B66">
      <w:pPr>
        <w:pStyle w:val="Heading2"/>
      </w:pPr>
      <w:r>
        <w:t>FTC DA</w:t>
      </w:r>
    </w:p>
    <w:p w14:paraId="57702C1A" w14:textId="77777777" w:rsidR="000F5B66" w:rsidRDefault="000F5B66" w:rsidP="000F5B66">
      <w:pPr>
        <w:pStyle w:val="Analytic"/>
      </w:pPr>
    </w:p>
    <w:p w14:paraId="0558BCC9" w14:textId="77777777" w:rsidR="000F5B66" w:rsidRDefault="000F5B66" w:rsidP="000F5B66">
      <w:pPr>
        <w:pStyle w:val="Heading2"/>
      </w:pPr>
      <w:r>
        <w:t>Midtersm DA</w:t>
      </w:r>
    </w:p>
    <w:p w14:paraId="384F2E9B" w14:textId="77777777" w:rsidR="000F5B66" w:rsidRDefault="000F5B66" w:rsidP="000F5B66">
      <w:pPr>
        <w:pStyle w:val="Analytic"/>
      </w:pPr>
    </w:p>
    <w:p w14:paraId="50BBC401" w14:textId="77777777" w:rsidR="000F5B66" w:rsidRDefault="000F5B66" w:rsidP="000F5B66">
      <w:pPr>
        <w:pStyle w:val="Heading2"/>
      </w:pPr>
      <w:r>
        <w:t>States CP</w:t>
      </w:r>
    </w:p>
    <w:p w14:paraId="4E5B3015" w14:textId="77777777" w:rsidR="000F5B66" w:rsidRPr="00990C27" w:rsidRDefault="000F5B66" w:rsidP="000F5B66">
      <w:pPr>
        <w:pStyle w:val="Heading3"/>
        <w:rPr>
          <w:rFonts w:cs="Arial"/>
        </w:rPr>
      </w:pPr>
      <w:r>
        <w:rPr>
          <w:rFonts w:cs="Arial"/>
        </w:rPr>
        <w:t>2NC---OV</w:t>
      </w:r>
    </w:p>
    <w:p w14:paraId="1B5067AE" w14:textId="77777777" w:rsidR="000F5B66" w:rsidRDefault="000F5B66" w:rsidP="000F5B66">
      <w:pPr>
        <w:pStyle w:val="Analytic"/>
      </w:pPr>
    </w:p>
    <w:p w14:paraId="76A62DB6" w14:textId="77777777" w:rsidR="000F5B66" w:rsidRDefault="000F5B66" w:rsidP="000F5B66">
      <w:pPr>
        <w:pStyle w:val="Heading2"/>
      </w:pPr>
      <w:r>
        <w:t>Agenda DA</w:t>
      </w:r>
    </w:p>
    <w:p w14:paraId="6034A576" w14:textId="77777777" w:rsidR="000F5B66" w:rsidRDefault="000F5B66" w:rsidP="000F5B66">
      <w:pPr>
        <w:pStyle w:val="Heading3"/>
      </w:pPr>
      <w:r>
        <w:t>2nc---overview</w:t>
      </w:r>
    </w:p>
    <w:p w14:paraId="5EBC93EE" w14:textId="77777777" w:rsidR="000F5B66" w:rsidRPr="009C3632" w:rsidRDefault="000F5B66" w:rsidP="000F5B66">
      <w:pPr>
        <w:pStyle w:val="Heading4"/>
      </w:pPr>
      <w:r w:rsidRPr="009C3632">
        <w:t xml:space="preserve">DA </w:t>
      </w:r>
      <w:r w:rsidRPr="009C3632">
        <w:rPr>
          <w:u w:val="single"/>
        </w:rPr>
        <w:t>outweighs</w:t>
      </w:r>
      <w:r w:rsidRPr="009C3632">
        <w:t xml:space="preserve"> and </w:t>
      </w:r>
      <w:r w:rsidRPr="009C3632">
        <w:rPr>
          <w:u w:val="single"/>
        </w:rPr>
        <w:t>complicates</w:t>
      </w:r>
      <w:r w:rsidRPr="009C3632">
        <w:t xml:space="preserve"> the case---</w:t>
      </w:r>
      <w:r w:rsidRPr="009C3632">
        <w:rPr>
          <w:u w:val="single"/>
        </w:rPr>
        <w:t>energy dominance</w:t>
      </w:r>
      <w:r w:rsidRPr="009C3632">
        <w:t xml:space="preserve"> shores up </w:t>
      </w:r>
      <w:r w:rsidRPr="009C3632">
        <w:rPr>
          <w:u w:val="single"/>
        </w:rPr>
        <w:t>deterrence</w:t>
      </w:r>
      <w:r w:rsidRPr="009C3632">
        <w:t xml:space="preserve">, denying adversaries </w:t>
      </w:r>
      <w:r w:rsidRPr="009C3632">
        <w:rPr>
          <w:u w:val="single"/>
        </w:rPr>
        <w:t>coercive leverage</w:t>
      </w:r>
      <w:r w:rsidRPr="009C3632">
        <w:t xml:space="preserve">, stabilizing </w:t>
      </w:r>
      <w:r w:rsidRPr="009C3632">
        <w:rPr>
          <w:u w:val="single"/>
        </w:rPr>
        <w:t>alli</w:t>
      </w:r>
      <w:r>
        <w:rPr>
          <w:u w:val="single"/>
        </w:rPr>
        <w:t>ances</w:t>
      </w:r>
      <w:r w:rsidRPr="009C3632">
        <w:t xml:space="preserve">, and reinforcing </w:t>
      </w:r>
      <w:r w:rsidRPr="009C3632">
        <w:rPr>
          <w:u w:val="single"/>
        </w:rPr>
        <w:t>American strength</w:t>
      </w:r>
      <w:r>
        <w:t xml:space="preserve">---the alternative is </w:t>
      </w:r>
      <w:r w:rsidRPr="009C3632">
        <w:rPr>
          <w:u w:val="single"/>
        </w:rPr>
        <w:t>great-power war</w:t>
      </w:r>
      <w:r>
        <w:t xml:space="preserve"> between </w:t>
      </w:r>
      <w:r w:rsidRPr="009C3632">
        <w:rPr>
          <w:u w:val="single"/>
        </w:rPr>
        <w:t>nuclear-armed superpowers</w:t>
      </w:r>
      <w:r>
        <w:t>---that’s 1nc McGiffin</w:t>
      </w:r>
      <w:r w:rsidRPr="009C3632">
        <w:t>.</w:t>
      </w:r>
      <w:r>
        <w:t xml:space="preserve"> Our argument is not about price shocks but about dominance and interdependence</w:t>
      </w:r>
    </w:p>
    <w:p w14:paraId="0383F92A" w14:textId="77777777" w:rsidR="000F5B66" w:rsidRPr="009C3632" w:rsidRDefault="000F5B66" w:rsidP="000F5B66"/>
    <w:p w14:paraId="78FA82B7" w14:textId="77777777" w:rsidR="000F5B66" w:rsidRPr="00A857B1" w:rsidRDefault="000F5B66" w:rsidP="000F5B66">
      <w:pPr>
        <w:pStyle w:val="Heading4"/>
      </w:pPr>
      <w:r>
        <w:t xml:space="preserve">Specifically, energy dominance </w:t>
      </w:r>
      <w:r w:rsidRPr="00A857B1">
        <w:rPr>
          <w:u w:val="single"/>
        </w:rPr>
        <w:t>heads off</w:t>
      </w:r>
      <w:r>
        <w:t xml:space="preserve"> the </w:t>
      </w:r>
      <w:r w:rsidRPr="00A857B1">
        <w:rPr>
          <w:u w:val="single"/>
        </w:rPr>
        <w:t>Russia-China alliance</w:t>
      </w:r>
      <w:r>
        <w:t>.</w:t>
      </w:r>
    </w:p>
    <w:p w14:paraId="3D75AB1B" w14:textId="77777777" w:rsidR="000F5B66" w:rsidRDefault="000F5B66" w:rsidP="000F5B66">
      <w:r>
        <w:t xml:space="preserve">Samuel </w:t>
      </w:r>
      <w:r w:rsidRPr="00A857B1">
        <w:rPr>
          <w:rStyle w:val="Style13ptBold"/>
        </w:rPr>
        <w:t>Buchan et al. 24</w:t>
      </w:r>
      <w:r>
        <w:t xml:space="preserve">, energy and foreign policy strategist who recently served as the Director of the Center for Energy &amp; Environment at the America First Policy Institute, also served as the Director of International Economic Policy at both the National Security Council and National Economic Council and as Senior Advisor to Secretaries of Energy Rick Perry and Dan Brouillette, “American Energy Dominance in a Trump II Administration”, </w:t>
      </w:r>
      <w:r w:rsidRPr="00E06AD9">
        <w:t>https://nationalinterest.org/feature/american-energy-dominance-trump-ii-administration-212767</w:t>
      </w:r>
    </w:p>
    <w:p w14:paraId="6631F1C4" w14:textId="77777777" w:rsidR="000F5B66" w:rsidRPr="00A857B1" w:rsidRDefault="000F5B66" w:rsidP="000F5B66">
      <w:pPr>
        <w:rPr>
          <w:rStyle w:val="StyleUnderline"/>
        </w:rPr>
      </w:pPr>
      <w:r w:rsidRPr="002C46BD">
        <w:rPr>
          <w:rStyle w:val="Emphasis"/>
          <w:highlight w:val="yellow"/>
        </w:rPr>
        <w:t>Energy abundance</w:t>
      </w:r>
      <w:r w:rsidRPr="002C46BD">
        <w:rPr>
          <w:rStyle w:val="StyleUnderline"/>
          <w:highlight w:val="yellow"/>
        </w:rPr>
        <w:t xml:space="preserve"> underpins</w:t>
      </w:r>
      <w:r w:rsidRPr="00A857B1">
        <w:rPr>
          <w:rStyle w:val="StyleUnderline"/>
        </w:rPr>
        <w:t xml:space="preserve"> the</w:t>
      </w:r>
      <w:r w:rsidRPr="00A857B1">
        <w:rPr>
          <w:sz w:val="16"/>
        </w:rPr>
        <w:t xml:space="preserve"> U.S. </w:t>
      </w:r>
      <w:r w:rsidRPr="00A857B1">
        <w:rPr>
          <w:rStyle w:val="StyleUnderline"/>
        </w:rPr>
        <w:t xml:space="preserve">economy, driving </w:t>
      </w:r>
      <w:r w:rsidRPr="002C46BD">
        <w:rPr>
          <w:rStyle w:val="Emphasis"/>
          <w:highlight w:val="yellow"/>
        </w:rPr>
        <w:t>growth</w:t>
      </w:r>
      <w:r w:rsidRPr="002C46BD">
        <w:rPr>
          <w:rStyle w:val="StyleUnderline"/>
          <w:highlight w:val="yellow"/>
        </w:rPr>
        <w:t xml:space="preserve"> and </w:t>
      </w:r>
      <w:r w:rsidRPr="002C46BD">
        <w:rPr>
          <w:rStyle w:val="Emphasis"/>
          <w:highlight w:val="yellow"/>
        </w:rPr>
        <w:t>innovation</w:t>
      </w:r>
      <w:r w:rsidRPr="00A857B1">
        <w:rPr>
          <w:sz w:val="16"/>
        </w:rPr>
        <w:t xml:space="preserve">, </w:t>
      </w:r>
      <w:r w:rsidRPr="00A857B1">
        <w:rPr>
          <w:rStyle w:val="StyleUnderline"/>
        </w:rPr>
        <w:t xml:space="preserve">creating jobs, and reducing inflation. </w:t>
      </w:r>
      <w:r w:rsidRPr="002C46BD">
        <w:rPr>
          <w:rStyle w:val="StyleUnderline"/>
          <w:highlight w:val="yellow"/>
        </w:rPr>
        <w:t xml:space="preserve">It </w:t>
      </w:r>
      <w:r w:rsidRPr="002C46BD">
        <w:rPr>
          <w:rStyle w:val="Emphasis"/>
          <w:highlight w:val="yellow"/>
        </w:rPr>
        <w:t>empowers America</w:t>
      </w:r>
      <w:r w:rsidRPr="002C46BD">
        <w:rPr>
          <w:rStyle w:val="StyleUnderline"/>
          <w:highlight w:val="yellow"/>
        </w:rPr>
        <w:t xml:space="preserve"> to </w:t>
      </w:r>
      <w:r w:rsidRPr="002C46BD">
        <w:rPr>
          <w:rStyle w:val="Emphasis"/>
          <w:highlight w:val="yellow"/>
        </w:rPr>
        <w:t>stand</w:t>
      </w:r>
      <w:r w:rsidRPr="00A857B1">
        <w:rPr>
          <w:rStyle w:val="Emphasis"/>
        </w:rPr>
        <w:t xml:space="preserve"> firm </w:t>
      </w:r>
      <w:r w:rsidRPr="002C46BD">
        <w:rPr>
          <w:rStyle w:val="Emphasis"/>
          <w:highlight w:val="yellow"/>
        </w:rPr>
        <w:t>against adversaries</w:t>
      </w:r>
      <w:r w:rsidRPr="002C46BD">
        <w:rPr>
          <w:sz w:val="16"/>
          <w:highlight w:val="yellow"/>
        </w:rPr>
        <w:t xml:space="preserve">, </w:t>
      </w:r>
      <w:r w:rsidRPr="002C46BD">
        <w:rPr>
          <w:rStyle w:val="StyleUnderline"/>
        </w:rPr>
        <w:t xml:space="preserve">supports </w:t>
      </w:r>
      <w:r w:rsidRPr="002C46BD">
        <w:rPr>
          <w:rStyle w:val="Emphasis"/>
        </w:rPr>
        <w:t>allies</w:t>
      </w:r>
      <w:r w:rsidRPr="00A857B1">
        <w:rPr>
          <w:rStyle w:val="StyleUnderline"/>
        </w:rPr>
        <w:t xml:space="preserve"> with reliable energy exports, and reinforces </w:t>
      </w:r>
      <w:r w:rsidRPr="00A857B1">
        <w:rPr>
          <w:rStyle w:val="Emphasis"/>
        </w:rPr>
        <w:t>American strength</w:t>
      </w:r>
      <w:r w:rsidRPr="00A857B1">
        <w:rPr>
          <w:rStyle w:val="StyleUnderline"/>
        </w:rPr>
        <w:t xml:space="preserve">. </w:t>
      </w:r>
      <w:r w:rsidRPr="002C46BD">
        <w:rPr>
          <w:rStyle w:val="StyleUnderline"/>
          <w:highlight w:val="yellow"/>
        </w:rPr>
        <w:t>In</w:t>
      </w:r>
      <w:r w:rsidRPr="00A857B1">
        <w:rPr>
          <w:rStyle w:val="StyleUnderline"/>
        </w:rPr>
        <w:t xml:space="preserve"> a world increasingly defined by the confrontation between the </w:t>
      </w:r>
      <w:r w:rsidRPr="00A857B1">
        <w:rPr>
          <w:rStyle w:val="Emphasis"/>
        </w:rPr>
        <w:t>Free World</w:t>
      </w:r>
      <w:r w:rsidRPr="00A857B1">
        <w:rPr>
          <w:sz w:val="16"/>
        </w:rPr>
        <w:t xml:space="preserve"> </w:t>
      </w:r>
      <w:r w:rsidRPr="00A857B1">
        <w:rPr>
          <w:rStyle w:val="StyleUnderline"/>
        </w:rPr>
        <w:t>and</w:t>
      </w:r>
      <w:r w:rsidRPr="00A857B1">
        <w:rPr>
          <w:sz w:val="16"/>
        </w:rPr>
        <w:t xml:space="preserve"> </w:t>
      </w:r>
      <w:r w:rsidRPr="002C46BD">
        <w:rPr>
          <w:rStyle w:val="StyleUnderline"/>
          <w:highlight w:val="yellow"/>
        </w:rPr>
        <w:t>the</w:t>
      </w:r>
      <w:r w:rsidRPr="002C46BD">
        <w:rPr>
          <w:sz w:val="16"/>
          <w:highlight w:val="yellow"/>
        </w:rPr>
        <w:t xml:space="preserve"> </w:t>
      </w:r>
      <w:r w:rsidRPr="002C46BD">
        <w:rPr>
          <w:rStyle w:val="Emphasis"/>
          <w:szCs w:val="28"/>
          <w:highlight w:val="yellow"/>
        </w:rPr>
        <w:t>China-Russia</w:t>
      </w:r>
      <w:r w:rsidRPr="00A857B1">
        <w:rPr>
          <w:sz w:val="16"/>
        </w:rPr>
        <w:t xml:space="preserve">-Iran </w:t>
      </w:r>
      <w:r w:rsidRPr="002C46BD">
        <w:rPr>
          <w:rStyle w:val="Emphasis"/>
          <w:szCs w:val="28"/>
          <w:highlight w:val="yellow"/>
        </w:rPr>
        <w:t>axis</w:t>
      </w:r>
      <w:r w:rsidRPr="002C46BD">
        <w:rPr>
          <w:sz w:val="16"/>
          <w:highlight w:val="yellow"/>
        </w:rPr>
        <w:t xml:space="preserve">, </w:t>
      </w:r>
      <w:r w:rsidRPr="002C46BD">
        <w:rPr>
          <w:rStyle w:val="Emphasis"/>
          <w:highlight w:val="yellow"/>
        </w:rPr>
        <w:t>American energy dominance</w:t>
      </w:r>
      <w:r w:rsidRPr="002C46BD">
        <w:rPr>
          <w:sz w:val="16"/>
          <w:highlight w:val="yellow"/>
        </w:rPr>
        <w:t xml:space="preserve"> </w:t>
      </w:r>
      <w:r w:rsidRPr="002C46BD">
        <w:rPr>
          <w:rStyle w:val="StyleUnderline"/>
          <w:highlight w:val="yellow"/>
        </w:rPr>
        <w:t>establishes</w:t>
      </w:r>
      <w:r w:rsidRPr="00A857B1">
        <w:rPr>
          <w:rStyle w:val="StyleUnderline"/>
        </w:rPr>
        <w:t xml:space="preserve"> the United States in a position of </w:t>
      </w:r>
      <w:r w:rsidRPr="00A857B1">
        <w:rPr>
          <w:rStyle w:val="Emphasis"/>
        </w:rPr>
        <w:t>confidence</w:t>
      </w:r>
      <w:r w:rsidRPr="00A857B1">
        <w:rPr>
          <w:sz w:val="16"/>
        </w:rPr>
        <w:t xml:space="preserve"> </w:t>
      </w:r>
      <w:r w:rsidRPr="00A857B1">
        <w:rPr>
          <w:rStyle w:val="StyleUnderline"/>
        </w:rPr>
        <w:t>and</w:t>
      </w:r>
      <w:r w:rsidRPr="00A857B1">
        <w:rPr>
          <w:sz w:val="16"/>
        </w:rPr>
        <w:t xml:space="preserve"> </w:t>
      </w:r>
      <w:r w:rsidRPr="002C46BD">
        <w:rPr>
          <w:rStyle w:val="Emphasis"/>
          <w:highlight w:val="yellow"/>
        </w:rPr>
        <w:t>capability</w:t>
      </w:r>
      <w:r w:rsidRPr="00A857B1">
        <w:rPr>
          <w:sz w:val="16"/>
        </w:rPr>
        <w:t xml:space="preserve"> </w:t>
      </w:r>
      <w:r w:rsidRPr="00A857B1">
        <w:rPr>
          <w:rStyle w:val="StyleUnderline"/>
        </w:rPr>
        <w:t xml:space="preserve">needed </w:t>
      </w:r>
      <w:r w:rsidRPr="002C46BD">
        <w:rPr>
          <w:rStyle w:val="StyleUnderline"/>
          <w:highlight w:val="yellow"/>
        </w:rPr>
        <w:t xml:space="preserve">to </w:t>
      </w:r>
      <w:r w:rsidRPr="002C46BD">
        <w:rPr>
          <w:rStyle w:val="Emphasis"/>
          <w:highlight w:val="yellow"/>
        </w:rPr>
        <w:t>win</w:t>
      </w:r>
      <w:r w:rsidRPr="00A857B1">
        <w:rPr>
          <w:rStyle w:val="Emphasis"/>
        </w:rPr>
        <w:t xml:space="preserve"> this contest</w:t>
      </w:r>
      <w:r w:rsidRPr="00A857B1">
        <w:rPr>
          <w:rStyle w:val="StyleUnderline"/>
        </w:rPr>
        <w:t>.</w:t>
      </w:r>
    </w:p>
    <w:p w14:paraId="2514C692" w14:textId="77777777" w:rsidR="000F5B66" w:rsidRPr="00A5358B" w:rsidRDefault="000F5B66" w:rsidP="000F5B66"/>
    <w:p w14:paraId="291284C4" w14:textId="77777777" w:rsidR="000F5B66" w:rsidRPr="00A5358B" w:rsidRDefault="000F5B66" w:rsidP="000F5B66">
      <w:pPr>
        <w:pStyle w:val="Heading4"/>
      </w:pPr>
      <w:r>
        <w:t xml:space="preserve">That’s </w:t>
      </w:r>
      <w:r w:rsidRPr="00A5358B">
        <w:rPr>
          <w:u w:val="single"/>
        </w:rPr>
        <w:t>nuke war</w:t>
      </w:r>
      <w:r>
        <w:t>.</w:t>
      </w:r>
    </w:p>
    <w:p w14:paraId="467C0FBF" w14:textId="77777777" w:rsidR="000F5B66" w:rsidRPr="00A5358B" w:rsidRDefault="000F5B66" w:rsidP="000F5B66">
      <w:r>
        <w:t xml:space="preserve">Andrew </w:t>
      </w:r>
      <w:r w:rsidRPr="00A5358B">
        <w:rPr>
          <w:rStyle w:val="Style13ptBold"/>
        </w:rPr>
        <w:t>Rettman 1/29</w:t>
      </w:r>
      <w:r>
        <w:t>/26, M.A. from University of Oxford, EUobserver’s foreign editor, writing about foreign and security issues since 2005, citing British defence think-tank, the Royal United Service Institute (Rusi), “Threat of ‘tactical’ Russian nuclear strike in Europe growing, think-tank warns”, https://euobserver.com/200648/threat-of-tactical-russian-nuclear-strike-in-europe-growing-think-tank-warns/</w:t>
      </w:r>
    </w:p>
    <w:p w14:paraId="2074E33D" w14:textId="77777777" w:rsidR="000F5B66" w:rsidRPr="00A5358B" w:rsidRDefault="000F5B66" w:rsidP="000F5B66">
      <w:pPr>
        <w:rPr>
          <w:rStyle w:val="StyleUnderline"/>
        </w:rPr>
      </w:pPr>
      <w:r w:rsidRPr="00A5358B">
        <w:rPr>
          <w:sz w:val="16"/>
        </w:rPr>
        <w:t xml:space="preserve">And </w:t>
      </w:r>
      <w:r w:rsidRPr="00C01EC7">
        <w:rPr>
          <w:rStyle w:val="StyleUnderline"/>
          <w:highlight w:val="yellow"/>
        </w:rPr>
        <w:t xml:space="preserve">as the </w:t>
      </w:r>
      <w:r w:rsidRPr="00C01EC7">
        <w:rPr>
          <w:rStyle w:val="Emphasis"/>
          <w:sz w:val="24"/>
          <w:highlight w:val="yellow"/>
        </w:rPr>
        <w:t>Russia-China alliance deepens</w:t>
      </w:r>
      <w:r w:rsidRPr="00A5358B">
        <w:rPr>
          <w:sz w:val="16"/>
        </w:rPr>
        <w:t xml:space="preserve">, </w:t>
      </w:r>
      <w:r w:rsidRPr="00A5358B">
        <w:rPr>
          <w:rStyle w:val="StyleUnderline"/>
        </w:rPr>
        <w:t xml:space="preserve">there was a </w:t>
      </w:r>
      <w:r w:rsidRPr="00A5358B">
        <w:rPr>
          <w:rStyle w:val="Emphasis"/>
        </w:rPr>
        <w:t>risk</w:t>
      </w:r>
      <w:r w:rsidRPr="00A5358B">
        <w:rPr>
          <w:rStyle w:val="StyleUnderline"/>
        </w:rPr>
        <w:t xml:space="preserve"> “that</w:t>
      </w:r>
      <w:r w:rsidRPr="00A5358B">
        <w:rPr>
          <w:sz w:val="16"/>
        </w:rPr>
        <w:t xml:space="preserve"> </w:t>
      </w:r>
      <w:r w:rsidRPr="002C46BD">
        <w:rPr>
          <w:rStyle w:val="Emphasis"/>
          <w:highlight w:val="yellow"/>
        </w:rPr>
        <w:t>China and Russia</w:t>
      </w:r>
      <w:r w:rsidRPr="002C46BD">
        <w:rPr>
          <w:sz w:val="16"/>
          <w:highlight w:val="yellow"/>
        </w:rPr>
        <w:t xml:space="preserve"> </w:t>
      </w:r>
      <w:r w:rsidRPr="002C46BD">
        <w:rPr>
          <w:rStyle w:val="StyleUnderline"/>
          <w:highlight w:val="yellow"/>
        </w:rPr>
        <w:t>could</w:t>
      </w:r>
      <w:r w:rsidRPr="002C46BD">
        <w:rPr>
          <w:sz w:val="16"/>
          <w:highlight w:val="yellow"/>
        </w:rPr>
        <w:t xml:space="preserve"> </w:t>
      </w:r>
      <w:r w:rsidRPr="002C46BD">
        <w:rPr>
          <w:rStyle w:val="Emphasis"/>
          <w:sz w:val="24"/>
          <w:highlight w:val="yellow"/>
        </w:rPr>
        <w:t>coordinate</w:t>
      </w:r>
      <w:r w:rsidRPr="00A5358B">
        <w:rPr>
          <w:rStyle w:val="Emphasis"/>
          <w:sz w:val="24"/>
        </w:rPr>
        <w:t xml:space="preserve"> their </w:t>
      </w:r>
      <w:r w:rsidRPr="002C46BD">
        <w:rPr>
          <w:rStyle w:val="Emphasis"/>
          <w:sz w:val="24"/>
          <w:highlight w:val="yellow"/>
        </w:rPr>
        <w:t>aggression</w:t>
      </w:r>
      <w:r w:rsidRPr="002C46BD">
        <w:rPr>
          <w:sz w:val="16"/>
          <w:szCs w:val="24"/>
          <w:highlight w:val="yellow"/>
        </w:rPr>
        <w:t xml:space="preserve"> </w:t>
      </w:r>
      <w:r w:rsidRPr="002C46BD">
        <w:rPr>
          <w:rStyle w:val="StyleUnderline"/>
          <w:highlight w:val="yellow"/>
        </w:rPr>
        <w:t>to</w:t>
      </w:r>
      <w:r w:rsidRPr="00A5358B">
        <w:rPr>
          <w:rStyle w:val="StyleUnderline"/>
        </w:rPr>
        <w:t xml:space="preserve"> </w:t>
      </w:r>
      <w:r w:rsidRPr="00A5358B">
        <w:rPr>
          <w:rStyle w:val="Emphasis"/>
        </w:rPr>
        <w:t xml:space="preserve">intentionally </w:t>
      </w:r>
      <w:r w:rsidRPr="002C46BD">
        <w:rPr>
          <w:rStyle w:val="Emphasis"/>
          <w:highlight w:val="yellow"/>
        </w:rPr>
        <w:t>stretch US responses</w:t>
      </w:r>
      <w:r w:rsidRPr="00A5358B">
        <w:rPr>
          <w:sz w:val="16"/>
        </w:rPr>
        <w:t xml:space="preserve">,” </w:t>
      </w:r>
      <w:r w:rsidRPr="00A5358B">
        <w:rPr>
          <w:rStyle w:val="StyleUnderline"/>
        </w:rPr>
        <w:t>Rusi</w:t>
      </w:r>
      <w:r w:rsidRPr="00A5358B">
        <w:rPr>
          <w:sz w:val="16"/>
        </w:rPr>
        <w:t xml:space="preserve"> also </w:t>
      </w:r>
      <w:r w:rsidRPr="00A5358B">
        <w:rPr>
          <w:rStyle w:val="StyleUnderline"/>
        </w:rPr>
        <w:t xml:space="preserve">said, speaking of a potential </w:t>
      </w:r>
      <w:r w:rsidRPr="002C46BD">
        <w:rPr>
          <w:rStyle w:val="Emphasis"/>
          <w:highlight w:val="yellow"/>
        </w:rPr>
        <w:t>Chinese attack on Taiwan</w:t>
      </w:r>
      <w:r w:rsidRPr="002C46BD">
        <w:rPr>
          <w:sz w:val="16"/>
          <w:highlight w:val="yellow"/>
        </w:rPr>
        <w:t xml:space="preserve"> </w:t>
      </w:r>
      <w:r w:rsidRPr="002C46BD">
        <w:rPr>
          <w:rStyle w:val="StyleUnderline"/>
          <w:highlight w:val="yellow"/>
        </w:rPr>
        <w:t>in</w:t>
      </w:r>
      <w:r w:rsidRPr="002C46BD">
        <w:rPr>
          <w:sz w:val="16"/>
          <w:highlight w:val="yellow"/>
        </w:rPr>
        <w:t xml:space="preserve"> </w:t>
      </w:r>
      <w:r w:rsidRPr="002C46BD">
        <w:rPr>
          <w:rStyle w:val="Emphasis"/>
          <w:highlight w:val="yellow"/>
        </w:rPr>
        <w:t>concert</w:t>
      </w:r>
      <w:r w:rsidRPr="002C46BD">
        <w:rPr>
          <w:sz w:val="16"/>
          <w:highlight w:val="yellow"/>
        </w:rPr>
        <w:t xml:space="preserve"> </w:t>
      </w:r>
      <w:r w:rsidRPr="002C46BD">
        <w:rPr>
          <w:rStyle w:val="StyleUnderline"/>
          <w:highlight w:val="yellow"/>
        </w:rPr>
        <w:t xml:space="preserve">with a </w:t>
      </w:r>
      <w:r w:rsidRPr="002C46BD">
        <w:rPr>
          <w:rStyle w:val="Emphasis"/>
          <w:highlight w:val="yellow"/>
        </w:rPr>
        <w:t>Russian attack on a Nato state</w:t>
      </w:r>
      <w:r w:rsidRPr="00A5358B">
        <w:rPr>
          <w:sz w:val="16"/>
        </w:rPr>
        <w:t xml:space="preserve"> </w:t>
      </w:r>
      <w:r w:rsidRPr="00A5358B">
        <w:rPr>
          <w:rStyle w:val="StyleUnderline"/>
        </w:rPr>
        <w:t>in Europe.</w:t>
      </w:r>
    </w:p>
    <w:p w14:paraId="3F3E4E43" w14:textId="77777777" w:rsidR="000F5B66" w:rsidRPr="00A5358B" w:rsidRDefault="000F5B66" w:rsidP="000F5B66">
      <w:pPr>
        <w:rPr>
          <w:sz w:val="16"/>
        </w:rPr>
      </w:pPr>
      <w:r w:rsidRPr="00A5358B">
        <w:rPr>
          <w:sz w:val="16"/>
        </w:rPr>
        <w:t xml:space="preserve">Meanwhile, </w:t>
      </w:r>
      <w:r w:rsidRPr="00A5358B">
        <w:rPr>
          <w:rStyle w:val="StyleUnderline"/>
        </w:rPr>
        <w:t>Nato secretary-general</w:t>
      </w:r>
      <w:r w:rsidRPr="00A5358B">
        <w:rPr>
          <w:sz w:val="16"/>
        </w:rPr>
        <w:t xml:space="preserve"> Mark </w:t>
      </w:r>
      <w:r w:rsidRPr="00A5358B">
        <w:rPr>
          <w:rStyle w:val="StyleUnderline"/>
        </w:rPr>
        <w:t>Rutte</w:t>
      </w:r>
      <w:r w:rsidRPr="00A5358B">
        <w:rPr>
          <w:sz w:val="16"/>
        </w:rPr>
        <w:t xml:space="preserve"> voiced greater confidence in the US commitment to European defence in remarks in the EU Parliament in Brussels on Wednesday.</w:t>
      </w:r>
    </w:p>
    <w:p w14:paraId="544D3588" w14:textId="77777777" w:rsidR="000F5B66" w:rsidRPr="00A5358B" w:rsidRDefault="000F5B66" w:rsidP="000F5B66">
      <w:pPr>
        <w:rPr>
          <w:sz w:val="16"/>
        </w:rPr>
      </w:pPr>
      <w:r w:rsidRPr="00A5358B">
        <w:rPr>
          <w:sz w:val="16"/>
        </w:rPr>
        <w:t xml:space="preserve">But he also </w:t>
      </w:r>
      <w:r w:rsidRPr="00A5358B">
        <w:rPr>
          <w:rStyle w:val="StyleUnderline"/>
        </w:rPr>
        <w:t>warned Europe was “dreaming” it could fend off a conventional Russian attack without US support</w:t>
      </w:r>
      <w:r w:rsidRPr="00A5358B">
        <w:rPr>
          <w:sz w:val="16"/>
        </w:rPr>
        <w:t>, while adding it would cost too much to manufacture its own “nuclear umbrella”.</w:t>
      </w:r>
    </w:p>
    <w:p w14:paraId="310B9067" w14:textId="77777777" w:rsidR="000F5B66" w:rsidRPr="00A5358B" w:rsidRDefault="000F5B66" w:rsidP="000F5B66">
      <w:pPr>
        <w:rPr>
          <w:sz w:val="8"/>
          <w:szCs w:val="14"/>
        </w:rPr>
      </w:pPr>
      <w:r w:rsidRPr="00A5358B">
        <w:rPr>
          <w:sz w:val="8"/>
          <w:szCs w:val="14"/>
        </w:rPr>
        <w:t>A US defence strategy paper published on 23 January said “although we are and will remain engaged in Europe, we must — and will — prioritise defending the US homeland and deterring China”.</w:t>
      </w:r>
    </w:p>
    <w:p w14:paraId="23AF8BC6" w14:textId="77777777" w:rsidR="000F5B66" w:rsidRPr="00A5358B" w:rsidRDefault="000F5B66" w:rsidP="000F5B66">
      <w:pPr>
        <w:rPr>
          <w:sz w:val="8"/>
          <w:szCs w:val="14"/>
        </w:rPr>
      </w:pPr>
      <w:r w:rsidRPr="00A5358B">
        <w:rPr>
          <w:sz w:val="8"/>
          <w:szCs w:val="14"/>
        </w:rPr>
        <w:t>The Pentagon also said it will “calibrate” its force posture in Europe to align to its priorities, in a sign that some of the 80,000 US soldiers stationed in US bases here will be going home.</w:t>
      </w:r>
    </w:p>
    <w:p w14:paraId="2091E1EE" w14:textId="77777777" w:rsidR="000F5B66" w:rsidRPr="00A5358B" w:rsidRDefault="000F5B66" w:rsidP="000F5B66">
      <w:pPr>
        <w:rPr>
          <w:rStyle w:val="Emphasis"/>
        </w:rPr>
      </w:pPr>
      <w:r w:rsidRPr="002C46BD">
        <w:rPr>
          <w:rStyle w:val="Emphasis"/>
          <w:highlight w:val="yellow"/>
        </w:rPr>
        <w:t>Doomsday Clock</w:t>
      </w:r>
    </w:p>
    <w:p w14:paraId="17952761" w14:textId="77777777" w:rsidR="000F5B66" w:rsidRPr="00A5358B" w:rsidRDefault="000F5B66" w:rsidP="000F5B66">
      <w:pPr>
        <w:rPr>
          <w:rStyle w:val="StyleUnderline"/>
        </w:rPr>
      </w:pPr>
      <w:r w:rsidRPr="00A5358B">
        <w:rPr>
          <w:sz w:val="16"/>
        </w:rPr>
        <w:t xml:space="preserve">The Chicago-based non-profit organisation, </w:t>
      </w:r>
      <w:r w:rsidRPr="00A5358B">
        <w:rPr>
          <w:rStyle w:val="StyleUnderline"/>
        </w:rPr>
        <w:t>the</w:t>
      </w:r>
      <w:r w:rsidRPr="00A5358B">
        <w:rPr>
          <w:sz w:val="16"/>
        </w:rPr>
        <w:t xml:space="preserve"> </w:t>
      </w:r>
      <w:r w:rsidRPr="00A5358B">
        <w:rPr>
          <w:rStyle w:val="Emphasis"/>
        </w:rPr>
        <w:t>Bulletin of the Atomic Scientists</w:t>
      </w:r>
      <w:r w:rsidRPr="00A5358B">
        <w:rPr>
          <w:sz w:val="16"/>
        </w:rPr>
        <w:t xml:space="preserve"> </w:t>
      </w:r>
      <w:r w:rsidRPr="00A5358B">
        <w:rPr>
          <w:rStyle w:val="StyleUnderline"/>
        </w:rPr>
        <w:t>(BAS),</w:t>
      </w:r>
      <w:r w:rsidRPr="00A5358B">
        <w:rPr>
          <w:sz w:val="16"/>
        </w:rPr>
        <w:t xml:space="preserve"> also </w:t>
      </w:r>
      <w:r w:rsidRPr="00A5358B">
        <w:rPr>
          <w:rStyle w:val="StyleUnderline"/>
        </w:rPr>
        <w:t xml:space="preserve">warned on Tuesday </w:t>
      </w:r>
      <w:r w:rsidRPr="002C46BD">
        <w:rPr>
          <w:rStyle w:val="StyleUnderline"/>
          <w:highlight w:val="yellow"/>
        </w:rPr>
        <w:t xml:space="preserve">the </w:t>
      </w:r>
      <w:r w:rsidRPr="002C46BD">
        <w:rPr>
          <w:rStyle w:val="Emphasis"/>
          <w:highlight w:val="yellow"/>
        </w:rPr>
        <w:t>world</w:t>
      </w:r>
      <w:r w:rsidRPr="00A5358B">
        <w:rPr>
          <w:rStyle w:val="StyleUnderline"/>
        </w:rPr>
        <w:t xml:space="preserve"> was</w:t>
      </w:r>
      <w:r w:rsidRPr="00A5358B">
        <w:rPr>
          <w:sz w:val="16"/>
        </w:rPr>
        <w:t xml:space="preserve"> </w:t>
      </w:r>
      <w:r w:rsidRPr="002C46BD">
        <w:rPr>
          <w:rStyle w:val="Emphasis"/>
          <w:sz w:val="24"/>
          <w:highlight w:val="yellow"/>
        </w:rPr>
        <w:t>closer than ever to a nuc</w:t>
      </w:r>
      <w:r w:rsidRPr="002C46BD">
        <w:rPr>
          <w:rStyle w:val="Emphasis"/>
          <w:sz w:val="24"/>
        </w:rPr>
        <w:t>lear</w:t>
      </w:r>
      <w:r w:rsidRPr="00A5358B">
        <w:rPr>
          <w:rStyle w:val="Emphasis"/>
          <w:sz w:val="24"/>
        </w:rPr>
        <w:t xml:space="preserve"> </w:t>
      </w:r>
      <w:r w:rsidRPr="002C46BD">
        <w:rPr>
          <w:rStyle w:val="Emphasis"/>
          <w:sz w:val="24"/>
          <w:highlight w:val="yellow"/>
        </w:rPr>
        <w:t>war</w:t>
      </w:r>
      <w:r w:rsidRPr="00A5358B">
        <w:rPr>
          <w:sz w:val="16"/>
        </w:rPr>
        <w:t xml:space="preserve">, by </w:t>
      </w:r>
      <w:r w:rsidRPr="00A5358B">
        <w:rPr>
          <w:rStyle w:val="StyleUnderline"/>
        </w:rPr>
        <w:t>moving its ‘Doomsday Clock’ four seconds closer to midnight than last year.</w:t>
      </w:r>
    </w:p>
    <w:p w14:paraId="50146564" w14:textId="77777777" w:rsidR="000F5B66" w:rsidRDefault="000F5B66" w:rsidP="000F5B66">
      <w:pPr>
        <w:pStyle w:val="Heading3"/>
      </w:pPr>
      <w:r>
        <w:t>link---2nc</w:t>
      </w:r>
    </w:p>
    <w:p w14:paraId="39828D2A" w14:textId="77777777" w:rsidR="000F5B66" w:rsidRDefault="000F5B66" w:rsidP="000F5B66">
      <w:pPr>
        <w:pStyle w:val="Analytic"/>
      </w:pPr>
    </w:p>
    <w:p w14:paraId="606E43F2" w14:textId="77777777" w:rsidR="000F5B66" w:rsidRDefault="000F5B66" w:rsidP="000F5B66">
      <w:pPr>
        <w:rPr>
          <w:sz w:val="16"/>
        </w:rPr>
      </w:pPr>
    </w:p>
    <w:p w14:paraId="013183E5" w14:textId="77777777" w:rsidR="000F5B66" w:rsidRPr="0075525F" w:rsidRDefault="000F5B66" w:rsidP="000F5B66">
      <w:pPr>
        <w:pStyle w:val="Heading4"/>
      </w:pPr>
      <w:r>
        <w:t xml:space="preserve">Passing </w:t>
      </w:r>
      <w:r w:rsidRPr="00702703">
        <w:rPr>
          <w:u w:val="single"/>
        </w:rPr>
        <w:t>labor law</w:t>
      </w:r>
      <w:r>
        <w:t xml:space="preserve"> drains finite </w:t>
      </w:r>
      <w:r w:rsidRPr="00B928DF">
        <w:rPr>
          <w:u w:val="single"/>
        </w:rPr>
        <w:t>Congressional capital</w:t>
      </w:r>
      <w:r>
        <w:t xml:space="preserve"> and </w:t>
      </w:r>
      <w:r w:rsidRPr="0075525F">
        <w:rPr>
          <w:u w:val="single"/>
        </w:rPr>
        <w:t>trades off</w:t>
      </w:r>
      <w:r>
        <w:t xml:space="preserve"> from </w:t>
      </w:r>
      <w:r w:rsidRPr="0075525F">
        <w:rPr>
          <w:u w:val="single"/>
        </w:rPr>
        <w:t>other</w:t>
      </w:r>
      <w:r>
        <w:t xml:space="preserve"> </w:t>
      </w:r>
      <w:r w:rsidRPr="0075525F">
        <w:rPr>
          <w:u w:val="single"/>
        </w:rPr>
        <w:t>items</w:t>
      </w:r>
      <w:r>
        <w:t xml:space="preserve">. </w:t>
      </w:r>
    </w:p>
    <w:p w14:paraId="639D87A9" w14:textId="77777777" w:rsidR="000F5B66" w:rsidRPr="0075525F" w:rsidRDefault="000F5B66" w:rsidP="000F5B66">
      <w:r>
        <w:t xml:space="preserve">William R. </w:t>
      </w:r>
      <w:r w:rsidRPr="0075525F">
        <w:rPr>
          <w:rStyle w:val="Style13ptBold"/>
        </w:rPr>
        <w:t>Corbett 11</w:t>
      </w:r>
      <w:r>
        <w:t xml:space="preserve">, the </w:t>
      </w:r>
      <w:r w:rsidRPr="0075525F">
        <w:t>Frank L. Maraist Professor of Law</w:t>
      </w:r>
      <w:r>
        <w:t xml:space="preserve"> at the </w:t>
      </w:r>
      <w:r w:rsidRPr="0075525F">
        <w:t>Paul M. Hebert Law Center of Louisiana State University</w:t>
      </w:r>
      <w:r>
        <w:t>, “The More Things Change: Reflections on the Stasis of Labor Law in the United States”, 56 Vill. L. Rev. 227 (2011), UNC Libraries</w:t>
      </w:r>
    </w:p>
    <w:p w14:paraId="2D6A4353" w14:textId="77777777" w:rsidR="000F5B66" w:rsidRPr="00702703" w:rsidRDefault="000F5B66" w:rsidP="000F5B66">
      <w:pPr>
        <w:rPr>
          <w:sz w:val="16"/>
        </w:rPr>
      </w:pPr>
      <w:r w:rsidRPr="00702703">
        <w:rPr>
          <w:sz w:val="16"/>
        </w:rPr>
        <w:t xml:space="preserve">First, union density has declined in this nation since the 1950s and even more precipitously since the 1970s, to the point that only about seven percent of the private sector is unionized.7 2 Perhaps </w:t>
      </w:r>
      <w:r w:rsidRPr="007A161C">
        <w:rPr>
          <w:rStyle w:val="StyleUnderline"/>
          <w:highlight w:val="yellow"/>
        </w:rPr>
        <w:t>politicians</w:t>
      </w:r>
      <w:r w:rsidRPr="007A161C">
        <w:rPr>
          <w:sz w:val="16"/>
          <w:highlight w:val="yellow"/>
        </w:rPr>
        <w:t xml:space="preserve"> </w:t>
      </w:r>
      <w:r w:rsidRPr="007A161C">
        <w:rPr>
          <w:rStyle w:val="Emphasis"/>
          <w:highlight w:val="yellow"/>
        </w:rPr>
        <w:t>do not believe</w:t>
      </w:r>
      <w:r w:rsidRPr="00702703">
        <w:rPr>
          <w:sz w:val="16"/>
        </w:rPr>
        <w:t xml:space="preserve"> </w:t>
      </w:r>
      <w:r w:rsidRPr="00702703">
        <w:rPr>
          <w:rStyle w:val="StyleUnderline"/>
        </w:rPr>
        <w:t xml:space="preserve">that </w:t>
      </w:r>
      <w:r w:rsidRPr="007A161C">
        <w:rPr>
          <w:rStyle w:val="Emphasis"/>
          <w:highlight w:val="yellow"/>
        </w:rPr>
        <w:t>collective bargaining</w:t>
      </w:r>
      <w:r w:rsidRPr="00702703">
        <w:rPr>
          <w:rStyle w:val="StyleUnderline"/>
        </w:rPr>
        <w:t xml:space="preserve"> </w:t>
      </w:r>
      <w:r w:rsidRPr="007A161C">
        <w:rPr>
          <w:rStyle w:val="StyleUnderline"/>
          <w:highlight w:val="yellow"/>
        </w:rPr>
        <w:t>law</w:t>
      </w:r>
      <w:r w:rsidRPr="00702703">
        <w:rPr>
          <w:rStyle w:val="StyleUnderline"/>
        </w:rPr>
        <w:t xml:space="preserve"> covers enough of the workforce </w:t>
      </w:r>
      <w:r w:rsidRPr="007A161C">
        <w:rPr>
          <w:rStyle w:val="StyleUnderline"/>
          <w:highlight w:val="yellow"/>
        </w:rPr>
        <w:t xml:space="preserve">to be worth the </w:t>
      </w:r>
      <w:r w:rsidRPr="007A161C">
        <w:rPr>
          <w:rStyle w:val="Emphasis"/>
          <w:szCs w:val="28"/>
          <w:highlight w:val="yellow"/>
        </w:rPr>
        <w:t>effort</w:t>
      </w:r>
      <w:r w:rsidRPr="007A161C">
        <w:rPr>
          <w:rStyle w:val="StyleUnderline"/>
          <w:sz w:val="28"/>
          <w:szCs w:val="28"/>
          <w:highlight w:val="yellow"/>
        </w:rPr>
        <w:t xml:space="preserve"> </w:t>
      </w:r>
      <w:r w:rsidRPr="007A161C">
        <w:rPr>
          <w:rStyle w:val="StyleUnderline"/>
          <w:highlight w:val="yellow"/>
        </w:rPr>
        <w:t xml:space="preserve">and </w:t>
      </w:r>
      <w:r w:rsidRPr="007A161C">
        <w:rPr>
          <w:rStyle w:val="Emphasis"/>
          <w:szCs w:val="28"/>
          <w:highlight w:val="yellow"/>
        </w:rPr>
        <w:t>political capital it takes</w:t>
      </w:r>
      <w:r w:rsidRPr="00702703">
        <w:rPr>
          <w:rStyle w:val="Emphasis"/>
          <w:szCs w:val="28"/>
        </w:rPr>
        <w:t xml:space="preserve"> to pass such laws</w:t>
      </w:r>
      <w:r w:rsidRPr="00702703">
        <w:rPr>
          <w:sz w:val="16"/>
        </w:rPr>
        <w:t xml:space="preserve">.73 </w:t>
      </w:r>
      <w:r w:rsidRPr="00702703">
        <w:rPr>
          <w:rStyle w:val="StyleUnderline"/>
        </w:rPr>
        <w:t xml:space="preserve">In exchange for the number of </w:t>
      </w:r>
      <w:r w:rsidRPr="00702703">
        <w:rPr>
          <w:rStyle w:val="Emphasis"/>
        </w:rPr>
        <w:t>votes</w:t>
      </w:r>
      <w:r w:rsidRPr="00702703">
        <w:rPr>
          <w:rStyle w:val="StyleUnderline"/>
        </w:rPr>
        <w:t xml:space="preserve"> that organized </w:t>
      </w:r>
      <w:r w:rsidRPr="00702703">
        <w:rPr>
          <w:rStyle w:val="Emphasis"/>
        </w:rPr>
        <w:t>labor can deliver</w:t>
      </w:r>
      <w:r w:rsidRPr="00702703">
        <w:rPr>
          <w:sz w:val="16"/>
        </w:rPr>
        <w:t xml:space="preserve">, </w:t>
      </w:r>
      <w:r w:rsidRPr="007A161C">
        <w:rPr>
          <w:rStyle w:val="StyleUnderline"/>
          <w:highlight w:val="yellow"/>
        </w:rPr>
        <w:t>the</w:t>
      </w:r>
      <w:r w:rsidRPr="007A161C">
        <w:rPr>
          <w:sz w:val="16"/>
          <w:highlight w:val="yellow"/>
        </w:rPr>
        <w:t xml:space="preserve"> </w:t>
      </w:r>
      <w:r w:rsidRPr="007A161C">
        <w:rPr>
          <w:rStyle w:val="Emphasis"/>
          <w:szCs w:val="28"/>
          <w:highlight w:val="yellow"/>
        </w:rPr>
        <w:t>political price of labor law</w:t>
      </w:r>
      <w:r w:rsidRPr="00702703">
        <w:rPr>
          <w:rStyle w:val="Emphasis"/>
          <w:szCs w:val="28"/>
        </w:rPr>
        <w:t xml:space="preserve"> reform </w:t>
      </w:r>
      <w:r w:rsidRPr="007A161C">
        <w:rPr>
          <w:rStyle w:val="Emphasis"/>
          <w:szCs w:val="28"/>
          <w:highlight w:val="yellow"/>
        </w:rPr>
        <w:t>is</w:t>
      </w:r>
      <w:r w:rsidRPr="00702703">
        <w:rPr>
          <w:rStyle w:val="Emphasis"/>
          <w:szCs w:val="28"/>
        </w:rPr>
        <w:t xml:space="preserve"> relatively </w:t>
      </w:r>
      <w:r w:rsidRPr="007A161C">
        <w:rPr>
          <w:rStyle w:val="Emphasis"/>
          <w:szCs w:val="28"/>
          <w:highlight w:val="yellow"/>
        </w:rPr>
        <w:t>high</w:t>
      </w:r>
      <w:r w:rsidRPr="007A161C">
        <w:rPr>
          <w:sz w:val="16"/>
          <w:highlight w:val="yellow"/>
        </w:rPr>
        <w:t xml:space="preserve">. </w:t>
      </w:r>
      <w:r w:rsidRPr="007A161C">
        <w:rPr>
          <w:rStyle w:val="StyleUnderline"/>
          <w:highlight w:val="yellow"/>
        </w:rPr>
        <w:t xml:space="preserve">It takes </w:t>
      </w:r>
      <w:r w:rsidRPr="007A161C">
        <w:rPr>
          <w:rStyle w:val="Emphasis"/>
          <w:highlight w:val="yellow"/>
        </w:rPr>
        <w:t>much effort and political capital</w:t>
      </w:r>
      <w:r w:rsidRPr="00702703">
        <w:rPr>
          <w:sz w:val="16"/>
        </w:rPr>
        <w:t xml:space="preserve"> </w:t>
      </w:r>
      <w:r w:rsidRPr="00702703">
        <w:rPr>
          <w:rStyle w:val="StyleUnderline"/>
        </w:rPr>
        <w:t xml:space="preserve">to enact representation and </w:t>
      </w:r>
      <w:r w:rsidRPr="00702703">
        <w:rPr>
          <w:rStyle w:val="Emphasis"/>
        </w:rPr>
        <w:t>collective bargaining laws</w:t>
      </w:r>
      <w:r w:rsidRPr="00702703">
        <w:rPr>
          <w:sz w:val="16"/>
        </w:rPr>
        <w:t xml:space="preserve"> </w:t>
      </w:r>
      <w:r w:rsidRPr="007A161C">
        <w:rPr>
          <w:rStyle w:val="StyleUnderline"/>
          <w:highlight w:val="yellow"/>
        </w:rPr>
        <w:t xml:space="preserve">because </w:t>
      </w:r>
      <w:r w:rsidRPr="007A161C">
        <w:rPr>
          <w:rStyle w:val="Emphasis"/>
          <w:highlight w:val="yellow"/>
        </w:rPr>
        <w:t>business interests</w:t>
      </w:r>
      <w:r w:rsidRPr="00702703">
        <w:rPr>
          <w:rStyle w:val="StyleUnderline"/>
        </w:rPr>
        <w:t xml:space="preserve"> </w:t>
      </w:r>
      <w:r w:rsidRPr="007A161C">
        <w:rPr>
          <w:rStyle w:val="StyleUnderline"/>
          <w:highlight w:val="yellow"/>
        </w:rPr>
        <w:t>concentrate</w:t>
      </w:r>
      <w:r w:rsidRPr="00702703">
        <w:rPr>
          <w:rStyle w:val="StyleUnderline"/>
        </w:rPr>
        <w:t xml:space="preserve"> their </w:t>
      </w:r>
      <w:r w:rsidRPr="007A161C">
        <w:rPr>
          <w:rStyle w:val="Emphasis"/>
          <w:highlight w:val="yellow"/>
        </w:rPr>
        <w:t>resources</w:t>
      </w:r>
      <w:r w:rsidRPr="007A161C">
        <w:rPr>
          <w:rStyle w:val="StyleUnderline"/>
          <w:highlight w:val="yellow"/>
        </w:rPr>
        <w:t xml:space="preserve"> and </w:t>
      </w:r>
      <w:r w:rsidRPr="007A161C">
        <w:rPr>
          <w:rStyle w:val="Emphasis"/>
          <w:highlight w:val="yellow"/>
        </w:rPr>
        <w:t>lobbying</w:t>
      </w:r>
      <w:r w:rsidRPr="00702703">
        <w:rPr>
          <w:rStyle w:val="Emphasis"/>
        </w:rPr>
        <w:t xml:space="preserve"> efforts</w:t>
      </w:r>
      <w:r w:rsidRPr="00702703">
        <w:rPr>
          <w:rStyle w:val="StyleUnderline"/>
        </w:rPr>
        <w:t xml:space="preserve"> </w:t>
      </w:r>
      <w:r w:rsidRPr="007A161C">
        <w:rPr>
          <w:rStyle w:val="StyleUnderline"/>
          <w:highlight w:val="yellow"/>
        </w:rPr>
        <w:t xml:space="preserve">on </w:t>
      </w:r>
      <w:r w:rsidRPr="007A161C">
        <w:rPr>
          <w:rStyle w:val="Emphasis"/>
          <w:highlight w:val="yellow"/>
        </w:rPr>
        <w:t>killing such laws</w:t>
      </w:r>
      <w:r w:rsidRPr="00702703">
        <w:rPr>
          <w:sz w:val="16"/>
        </w:rPr>
        <w:t xml:space="preserve">.7 4 </w:t>
      </w:r>
      <w:r w:rsidRPr="00702703">
        <w:rPr>
          <w:rStyle w:val="StyleUnderline"/>
        </w:rPr>
        <w:t>Consider</w:t>
      </w:r>
      <w:r w:rsidRPr="00702703">
        <w:rPr>
          <w:sz w:val="16"/>
        </w:rPr>
        <w:t xml:space="preserve">, for example, </w:t>
      </w:r>
      <w:r w:rsidRPr="00702703">
        <w:rPr>
          <w:rStyle w:val="StyleUnderline"/>
        </w:rPr>
        <w:t>the fierce opposition of business organizations during the failure of the WFA</w:t>
      </w:r>
      <w:r w:rsidRPr="00702703">
        <w:rPr>
          <w:sz w:val="16"/>
        </w:rPr>
        <w:t xml:space="preserve">75 </w:t>
      </w:r>
      <w:r w:rsidRPr="00702703">
        <w:rPr>
          <w:rStyle w:val="StyleUnderline"/>
        </w:rPr>
        <w:t>and the EFCA</w:t>
      </w:r>
      <w:r w:rsidRPr="00702703">
        <w:rPr>
          <w:sz w:val="16"/>
        </w:rPr>
        <w:t>.7 6 In contrast, employment laws do not attract the same level or intensity of opposition. Several employment discrimination laws were enacted at approximately the time the WFA and the EFCA were failing: the Americans with Disabilities Act of 1990; the Civil Rights Act of 1991; the ADA Amendments Act of 2008; and the Genetic Information Nondiscrimination Act of 2008. Moreover, two different Republican presidents named George Bush signed all four of those bills into law.77</w:t>
      </w:r>
    </w:p>
    <w:p w14:paraId="60A59FCA" w14:textId="77777777" w:rsidR="000F5B66" w:rsidRDefault="000F5B66" w:rsidP="000F5B66">
      <w:pPr>
        <w:rPr>
          <w:sz w:val="16"/>
        </w:rPr>
      </w:pPr>
      <w:r w:rsidRPr="00B928DF">
        <w:rPr>
          <w:sz w:val="16"/>
        </w:rPr>
        <w:t xml:space="preserve">It is a seeming paradox that </w:t>
      </w:r>
      <w:r w:rsidRPr="00B928DF">
        <w:rPr>
          <w:rStyle w:val="StyleUnderline"/>
          <w:highlight w:val="yellow"/>
        </w:rPr>
        <w:t xml:space="preserve">business interests </w:t>
      </w:r>
      <w:r w:rsidRPr="00B928DF">
        <w:rPr>
          <w:rStyle w:val="Emphasis"/>
          <w:highlight w:val="yellow"/>
        </w:rPr>
        <w:t>fight legislation</w:t>
      </w:r>
      <w:r w:rsidRPr="00B928DF">
        <w:rPr>
          <w:sz w:val="16"/>
        </w:rPr>
        <w:t xml:space="preserve"> </w:t>
      </w:r>
      <w:r w:rsidRPr="00B928DF">
        <w:rPr>
          <w:rStyle w:val="StyleUnderline"/>
        </w:rPr>
        <w:t xml:space="preserve">that would </w:t>
      </w:r>
      <w:r w:rsidRPr="00B928DF">
        <w:rPr>
          <w:rStyle w:val="Emphasis"/>
        </w:rPr>
        <w:t>strengthen labor laws</w:t>
      </w:r>
      <w:r w:rsidRPr="00B928DF">
        <w:rPr>
          <w:sz w:val="16"/>
        </w:rPr>
        <w:t>-such as the WFA and the EFCA-</w:t>
      </w:r>
      <w:r w:rsidRPr="00B928DF">
        <w:rPr>
          <w:rStyle w:val="StyleUnderline"/>
          <w:highlight w:val="yellow"/>
        </w:rPr>
        <w:t>with</w:t>
      </w:r>
      <w:r w:rsidRPr="00B928DF">
        <w:rPr>
          <w:sz w:val="16"/>
        </w:rPr>
        <w:t xml:space="preserve"> more </w:t>
      </w:r>
      <w:r w:rsidRPr="00B928DF">
        <w:rPr>
          <w:rStyle w:val="Emphasis"/>
          <w:highlight w:val="yellow"/>
        </w:rPr>
        <w:t>energy</w:t>
      </w:r>
      <w:r w:rsidRPr="00B928DF">
        <w:rPr>
          <w:sz w:val="16"/>
          <w:highlight w:val="yellow"/>
        </w:rPr>
        <w:t xml:space="preserve">, </w:t>
      </w:r>
      <w:r w:rsidRPr="00B928DF">
        <w:rPr>
          <w:rStyle w:val="Emphasis"/>
          <w:highlight w:val="yellow"/>
        </w:rPr>
        <w:t>time</w:t>
      </w:r>
      <w:r w:rsidRPr="00B928DF">
        <w:rPr>
          <w:sz w:val="16"/>
          <w:highlight w:val="yellow"/>
        </w:rPr>
        <w:t xml:space="preserve">, </w:t>
      </w:r>
      <w:r w:rsidRPr="00B928DF">
        <w:rPr>
          <w:rStyle w:val="StyleUnderline"/>
          <w:highlight w:val="yellow"/>
        </w:rPr>
        <w:t>and</w:t>
      </w:r>
      <w:r w:rsidRPr="00B928DF">
        <w:rPr>
          <w:sz w:val="16"/>
          <w:highlight w:val="yellow"/>
        </w:rPr>
        <w:t xml:space="preserve"> </w:t>
      </w:r>
      <w:r w:rsidRPr="00B928DF">
        <w:rPr>
          <w:rStyle w:val="Emphasis"/>
          <w:highlight w:val="yellow"/>
        </w:rPr>
        <w:t>resources</w:t>
      </w:r>
      <w:r w:rsidRPr="00B928DF">
        <w:rPr>
          <w:sz w:val="16"/>
        </w:rPr>
        <w:t xml:space="preserve"> than they fight individual employment rights laws. Two possible explanations for this dissimilar treatment occur to me. First, individual employment rights laws do not yoke employers to a </w:t>
      </w:r>
      <w:r w:rsidRPr="00B928DF">
        <w:rPr>
          <w:rStyle w:val="StyleUnderline"/>
        </w:rPr>
        <w:t>collective bargaining</w:t>
      </w:r>
      <w:r w:rsidRPr="00B928DF">
        <w:rPr>
          <w:sz w:val="16"/>
        </w:rPr>
        <w:t xml:space="preserve"> representative </w:t>
      </w:r>
      <w:r w:rsidRPr="00B928DF">
        <w:rPr>
          <w:rStyle w:val="StyleUnderline"/>
        </w:rPr>
        <w:t>and the concomitant duty to engage in good faith bargaining with that representative for an extended period of time</w:t>
      </w:r>
      <w:r w:rsidRPr="00B928DF">
        <w:rPr>
          <w:sz w:val="16"/>
        </w:rPr>
        <w:t xml:space="preserve">. </w:t>
      </w:r>
      <w:r w:rsidRPr="00B928DF">
        <w:rPr>
          <w:rStyle w:val="StyleUnderline"/>
        </w:rPr>
        <w:t>The results of the collective bargaining process</w:t>
      </w:r>
      <w:r w:rsidRPr="00B928DF">
        <w:rPr>
          <w:sz w:val="16"/>
        </w:rPr>
        <w:t>-i.e., what rights and protections a collective bargaining agreement will confer on the covered employees-</w:t>
      </w:r>
      <w:r w:rsidRPr="00B928DF">
        <w:rPr>
          <w:rStyle w:val="StyleUnderline"/>
        </w:rPr>
        <w:t>are</w:t>
      </w:r>
      <w:r w:rsidRPr="00B928DF">
        <w:rPr>
          <w:sz w:val="16"/>
        </w:rPr>
        <w:t xml:space="preserve"> </w:t>
      </w:r>
      <w:r w:rsidRPr="00B928DF">
        <w:rPr>
          <w:rStyle w:val="Emphasis"/>
        </w:rPr>
        <w:t>uncertain</w:t>
      </w:r>
      <w:r w:rsidRPr="00B928DF">
        <w:rPr>
          <w:sz w:val="16"/>
        </w:rPr>
        <w:t>, while the legal obligation to bargain and work with and through the collective bargaining representative for a period of time is certain. It seems that businesses like neither the first uncertainty nor the second certainty. Another possible explanation is that businesses understand that rights achieved through collective bargaining are much more likely to be asserted through grievance and arbitration procedures established in the corresponding agreements than are the rights created in individual employment rights statutes.7</w:t>
      </w:r>
      <w:r>
        <w:rPr>
          <w:sz w:val="16"/>
        </w:rPr>
        <w:t>8</w:t>
      </w:r>
    </w:p>
    <w:p w14:paraId="4CF00404" w14:textId="77777777" w:rsidR="000F5B66" w:rsidRDefault="000F5B66" w:rsidP="000F5B66">
      <w:pPr>
        <w:rPr>
          <w:sz w:val="16"/>
        </w:rPr>
      </w:pPr>
      <w:r w:rsidRPr="00B928DF">
        <w:rPr>
          <w:sz w:val="16"/>
        </w:rPr>
        <w:t xml:space="preserve">A second reason that </w:t>
      </w:r>
      <w:r w:rsidRPr="00B928DF">
        <w:rPr>
          <w:rStyle w:val="StyleUnderline"/>
        </w:rPr>
        <w:t xml:space="preserve">politicians have </w:t>
      </w:r>
      <w:r w:rsidRPr="00B928DF">
        <w:rPr>
          <w:rStyle w:val="Emphasis"/>
        </w:rPr>
        <w:t>forsaken labor laws</w:t>
      </w:r>
      <w:r w:rsidRPr="00B928DF">
        <w:rPr>
          <w:sz w:val="16"/>
        </w:rPr>
        <w:t xml:space="preserve"> in favor of employment laws may be that </w:t>
      </w:r>
      <w:r w:rsidRPr="00B928DF">
        <w:rPr>
          <w:rStyle w:val="StyleUnderline"/>
        </w:rPr>
        <w:t xml:space="preserve">politicians can assess </w:t>
      </w:r>
      <w:r w:rsidRPr="00B928DF">
        <w:rPr>
          <w:rStyle w:val="Emphasis"/>
        </w:rPr>
        <w:t>particular issues</w:t>
      </w:r>
      <w:r w:rsidRPr="00B928DF">
        <w:rPr>
          <w:rStyle w:val="StyleUnderline"/>
        </w:rPr>
        <w:t xml:space="preserve"> and </w:t>
      </w:r>
      <w:r w:rsidRPr="00B928DF">
        <w:rPr>
          <w:rStyle w:val="Emphasis"/>
        </w:rPr>
        <w:t>test the political winds</w:t>
      </w:r>
      <w:r w:rsidRPr="00B928DF">
        <w:rPr>
          <w:rStyle w:val="StyleUnderline"/>
        </w:rPr>
        <w:t xml:space="preserve"> on specific issues</w:t>
      </w:r>
      <w:r w:rsidRPr="00B928DF">
        <w:rPr>
          <w:sz w:val="16"/>
        </w:rPr>
        <w:t xml:space="preserve">, such as family and medical leave, genetic discrimination, and employer electronic monitoring of employees, </w:t>
      </w:r>
      <w:r w:rsidRPr="00B928DF">
        <w:rPr>
          <w:rStyle w:val="StyleUnderline"/>
        </w:rPr>
        <w:t>and then decide the political upside and downside</w:t>
      </w:r>
      <w:r w:rsidRPr="00B928DF">
        <w:rPr>
          <w:sz w:val="16"/>
        </w:rPr>
        <w:t xml:space="preserve"> without necessarily being placed in either the business or labor camp. As mentioned, President George W. Bush signed both the ADA Amendments Act and the Genetic Information Nondiscrimination Act in 2008 and his father had signed the ADA in 1990 and the Civil Rights Act of 1991.79 I doubt many would go so far as to characterize either President Bush as having been in the camp of organized labor. In contrast, </w:t>
      </w:r>
      <w:r w:rsidRPr="00B928DF">
        <w:rPr>
          <w:rStyle w:val="StyleUnderline"/>
        </w:rPr>
        <w:t xml:space="preserve">a </w:t>
      </w:r>
      <w:r w:rsidRPr="00B928DF">
        <w:rPr>
          <w:rStyle w:val="Emphasis"/>
        </w:rPr>
        <w:t>politician</w:t>
      </w:r>
      <w:r w:rsidRPr="00B928DF">
        <w:rPr>
          <w:rStyle w:val="StyleUnderline"/>
        </w:rPr>
        <w:t xml:space="preserve"> who </w:t>
      </w:r>
      <w:r w:rsidRPr="00B928DF">
        <w:rPr>
          <w:rStyle w:val="Emphasis"/>
        </w:rPr>
        <w:t>votes for labor law reform</w:t>
      </w:r>
      <w:r w:rsidRPr="00B928DF">
        <w:rPr>
          <w:sz w:val="16"/>
        </w:rPr>
        <w:t xml:space="preserve"> </w:t>
      </w:r>
      <w:r w:rsidRPr="00B928DF">
        <w:rPr>
          <w:rStyle w:val="StyleUnderline"/>
        </w:rPr>
        <w:t xml:space="preserve">favoring organized labor and </w:t>
      </w:r>
      <w:r w:rsidRPr="00B928DF">
        <w:rPr>
          <w:rStyle w:val="Emphasis"/>
        </w:rPr>
        <w:t>collective bargaining</w:t>
      </w:r>
      <w:r w:rsidRPr="00B928DF">
        <w:rPr>
          <w:rStyle w:val="StyleUnderline"/>
        </w:rPr>
        <w:t xml:space="preserve"> is more likely to be</w:t>
      </w:r>
      <w:r w:rsidRPr="00B928DF">
        <w:rPr>
          <w:sz w:val="16"/>
        </w:rPr>
        <w:t xml:space="preserve"> beatified by labor and </w:t>
      </w:r>
      <w:r w:rsidRPr="00B928DF">
        <w:rPr>
          <w:rStyle w:val="Emphasis"/>
          <w:sz w:val="24"/>
        </w:rPr>
        <w:t>demonized by businesses</w:t>
      </w:r>
      <w:r w:rsidRPr="00B928DF">
        <w:rPr>
          <w:sz w:val="18"/>
          <w:szCs w:val="24"/>
        </w:rPr>
        <w:t xml:space="preserve"> </w:t>
      </w:r>
      <w:r w:rsidRPr="00B928DF">
        <w:rPr>
          <w:rStyle w:val="StyleUnderline"/>
        </w:rPr>
        <w:t>and concomitantly to receive the</w:t>
      </w:r>
      <w:r w:rsidRPr="00B928DF">
        <w:rPr>
          <w:sz w:val="16"/>
        </w:rPr>
        <w:t xml:space="preserve"> respective favors and </w:t>
      </w:r>
      <w:r w:rsidRPr="00B928DF">
        <w:rPr>
          <w:rStyle w:val="Emphasis"/>
        </w:rPr>
        <w:t>punishments</w:t>
      </w:r>
      <w:r w:rsidRPr="00B928DF">
        <w:rPr>
          <w:sz w:val="16"/>
        </w:rPr>
        <w:t xml:space="preserve">.8 0 </w:t>
      </w:r>
      <w:r w:rsidRPr="00B928DF">
        <w:rPr>
          <w:rStyle w:val="Emphasis"/>
          <w:szCs w:val="28"/>
          <w:highlight w:val="yellow"/>
        </w:rPr>
        <w:t>Regardless of the position</w:t>
      </w:r>
      <w:r w:rsidRPr="00B928DF">
        <w:rPr>
          <w:rStyle w:val="Emphasis"/>
          <w:szCs w:val="28"/>
        </w:rPr>
        <w:t xml:space="preserve"> a politician takes </w:t>
      </w:r>
      <w:r w:rsidRPr="00B928DF">
        <w:rPr>
          <w:rStyle w:val="Emphasis"/>
          <w:szCs w:val="28"/>
          <w:highlight w:val="yellow"/>
        </w:rPr>
        <w:t>on</w:t>
      </w:r>
      <w:r w:rsidRPr="00B928DF">
        <w:rPr>
          <w:rStyle w:val="Emphasis"/>
          <w:szCs w:val="28"/>
        </w:rPr>
        <w:t xml:space="preserve"> a </w:t>
      </w:r>
      <w:r w:rsidRPr="00B928DF">
        <w:rPr>
          <w:rStyle w:val="Emphasis"/>
          <w:szCs w:val="28"/>
          <w:highlight w:val="yellow"/>
        </w:rPr>
        <w:t>labor law, it is likely to provoke</w:t>
      </w:r>
      <w:r w:rsidRPr="00B928DF">
        <w:rPr>
          <w:rStyle w:val="Emphasis"/>
          <w:szCs w:val="28"/>
        </w:rPr>
        <w:t xml:space="preserve"> attention and </w:t>
      </w:r>
      <w:r w:rsidRPr="00B928DF">
        <w:rPr>
          <w:rStyle w:val="Emphasis"/>
          <w:szCs w:val="28"/>
          <w:highlight w:val="yellow"/>
        </w:rPr>
        <w:t>opposition</w:t>
      </w:r>
      <w:r w:rsidRPr="00B928DF">
        <w:t>.</w:t>
      </w:r>
      <w:r w:rsidRPr="00B928DF">
        <w:rPr>
          <w:sz w:val="16"/>
        </w:rPr>
        <w:t>8 1</w:t>
      </w:r>
    </w:p>
    <w:p w14:paraId="2ED6DC0E" w14:textId="77777777" w:rsidR="000F5B66" w:rsidRDefault="000F5B66" w:rsidP="000F5B66"/>
    <w:p w14:paraId="03C4CD52" w14:textId="77777777" w:rsidR="000F5B66" w:rsidRDefault="000F5B66" w:rsidP="000F5B66">
      <w:pPr>
        <w:pStyle w:val="Heading4"/>
      </w:pPr>
      <w:r>
        <w:t xml:space="preserve">That’s </w:t>
      </w:r>
      <w:r w:rsidRPr="0012002B">
        <w:rPr>
          <w:u w:val="single"/>
        </w:rPr>
        <w:t>why</w:t>
      </w:r>
      <w:r>
        <w:t xml:space="preserve"> Congress hasn’t passed any major </w:t>
      </w:r>
      <w:r w:rsidRPr="0012002B">
        <w:rPr>
          <w:u w:val="single"/>
        </w:rPr>
        <w:t>labor reforms</w:t>
      </w:r>
      <w:r>
        <w:t xml:space="preserve">---they </w:t>
      </w:r>
      <w:r w:rsidRPr="0012002B">
        <w:rPr>
          <w:i/>
          <w:iCs w:val="0"/>
          <w:u w:val="single"/>
        </w:rPr>
        <w:t>think</w:t>
      </w:r>
      <w:r w:rsidRPr="0012002B">
        <w:rPr>
          <w:i/>
          <w:iCs w:val="0"/>
        </w:rPr>
        <w:t xml:space="preserve"> </w:t>
      </w:r>
      <w:r>
        <w:t xml:space="preserve">their </w:t>
      </w:r>
      <w:r w:rsidRPr="0012002B">
        <w:rPr>
          <w:u w:val="single"/>
        </w:rPr>
        <w:t>PC</w:t>
      </w:r>
      <w:r>
        <w:t xml:space="preserve"> address labor is </w:t>
      </w:r>
      <w:r w:rsidRPr="0012002B">
        <w:rPr>
          <w:u w:val="single"/>
        </w:rPr>
        <w:t>limited</w:t>
      </w:r>
      <w:r>
        <w:t xml:space="preserve"> and </w:t>
      </w:r>
      <w:r w:rsidRPr="0012002B">
        <w:rPr>
          <w:i/>
          <w:iCs w:val="0"/>
          <w:u w:val="single"/>
        </w:rPr>
        <w:t>prioritize accordingly</w:t>
      </w:r>
      <w:r>
        <w:t>.</w:t>
      </w:r>
    </w:p>
    <w:p w14:paraId="30057A2A" w14:textId="77777777" w:rsidR="000F5B66" w:rsidRPr="00B010DE" w:rsidRDefault="000F5B66" w:rsidP="000F5B66">
      <w:r>
        <w:t xml:space="preserve">James J. </w:t>
      </w:r>
      <w:r w:rsidRPr="0012002B">
        <w:rPr>
          <w:rStyle w:val="Style13ptBold"/>
        </w:rPr>
        <w:t>Brudney 97</w:t>
      </w:r>
      <w:r>
        <w:t>, Associate Professor at The Ohio State Universlhy College of Law, “Of Labor Law and Dissonance Colloquy”, 30 Conn. L. Rev. 1353 (1997-1998), UNC Libraries</w:t>
      </w:r>
    </w:p>
    <w:p w14:paraId="5D2C59A6" w14:textId="77777777" w:rsidR="000F5B66" w:rsidRPr="0012002B" w:rsidRDefault="000F5B66" w:rsidP="000F5B66">
      <w:pPr>
        <w:rPr>
          <w:rStyle w:val="StyleUnderline"/>
        </w:rPr>
      </w:pPr>
      <w:r w:rsidRPr="0012002B">
        <w:rPr>
          <w:sz w:val="16"/>
        </w:rPr>
        <w:t xml:space="preserve">Moreover, at a minimum it overstates </w:t>
      </w:r>
      <w:r w:rsidRPr="0012002B">
        <w:rPr>
          <w:rStyle w:val="StyleUnderline"/>
        </w:rPr>
        <w:t>the meaning of legislative inaction</w:t>
      </w:r>
      <w:r w:rsidRPr="0012002B">
        <w:rPr>
          <w:sz w:val="16"/>
        </w:rPr>
        <w:t xml:space="preserve"> to impute to </w:t>
      </w:r>
      <w:r w:rsidRPr="0012002B">
        <w:rPr>
          <w:rStyle w:val="StyleUnderline"/>
        </w:rPr>
        <w:t xml:space="preserve">recent </w:t>
      </w:r>
      <w:r w:rsidRPr="007A161C">
        <w:rPr>
          <w:rStyle w:val="StyleUnderline"/>
          <w:highlight w:val="yellow"/>
        </w:rPr>
        <w:t>Congresses</w:t>
      </w:r>
      <w:r w:rsidRPr="0012002B">
        <w:rPr>
          <w:sz w:val="16"/>
        </w:rPr>
        <w:t xml:space="preserve"> an </w:t>
      </w:r>
      <w:r w:rsidRPr="007A161C">
        <w:rPr>
          <w:rStyle w:val="Emphasis"/>
          <w:highlight w:val="yellow"/>
        </w:rPr>
        <w:t>indifferent</w:t>
      </w:r>
      <w:r w:rsidRPr="0012002B">
        <w:rPr>
          <w:sz w:val="16"/>
        </w:rPr>
        <w:t xml:space="preserve"> or tolerant </w:t>
      </w:r>
      <w:r w:rsidRPr="007A161C">
        <w:rPr>
          <w:rStyle w:val="StyleUnderline"/>
          <w:highlight w:val="yellow"/>
        </w:rPr>
        <w:t xml:space="preserve">mindset toward the </w:t>
      </w:r>
      <w:r w:rsidRPr="007A161C">
        <w:rPr>
          <w:rStyle w:val="Emphasis"/>
          <w:highlight w:val="yellow"/>
        </w:rPr>
        <w:t>diminution of NLRA rights</w:t>
      </w:r>
      <w:r w:rsidRPr="0012002B">
        <w:rPr>
          <w:sz w:val="16"/>
        </w:rPr>
        <w:t xml:space="preserve">. </w:t>
      </w:r>
      <w:r w:rsidRPr="007A161C">
        <w:rPr>
          <w:rStyle w:val="StyleUnderline"/>
          <w:highlight w:val="yellow"/>
        </w:rPr>
        <w:t xml:space="preserve">The </w:t>
      </w:r>
      <w:r w:rsidRPr="007A161C">
        <w:rPr>
          <w:rStyle w:val="Emphasis"/>
          <w:highlight w:val="yellow"/>
        </w:rPr>
        <w:t>complex demands</w:t>
      </w:r>
      <w:r w:rsidRPr="007A161C">
        <w:rPr>
          <w:sz w:val="16"/>
          <w:highlight w:val="yellow"/>
        </w:rPr>
        <w:t xml:space="preserve"> </w:t>
      </w:r>
      <w:r w:rsidRPr="007A161C">
        <w:rPr>
          <w:rStyle w:val="StyleUnderline"/>
          <w:highlight w:val="yellow"/>
        </w:rPr>
        <w:t>of</w:t>
      </w:r>
      <w:r w:rsidRPr="007A161C">
        <w:rPr>
          <w:sz w:val="16"/>
          <w:highlight w:val="yellow"/>
        </w:rPr>
        <w:t xml:space="preserve"> </w:t>
      </w:r>
      <w:r w:rsidRPr="007A161C">
        <w:rPr>
          <w:rStyle w:val="Emphasis"/>
          <w:highlight w:val="yellow"/>
        </w:rPr>
        <w:t>modem</w:t>
      </w:r>
      <w:r w:rsidRPr="0012002B">
        <w:rPr>
          <w:rStyle w:val="Emphasis"/>
        </w:rPr>
        <w:t xml:space="preserve"> national </w:t>
      </w:r>
      <w:r w:rsidRPr="007A161C">
        <w:rPr>
          <w:rStyle w:val="Emphasis"/>
          <w:highlight w:val="yellow"/>
        </w:rPr>
        <w:t>government</w:t>
      </w:r>
      <w:r w:rsidRPr="007A161C">
        <w:rPr>
          <w:sz w:val="16"/>
          <w:highlight w:val="yellow"/>
        </w:rPr>
        <w:t xml:space="preserve"> </w:t>
      </w:r>
      <w:r w:rsidRPr="007A161C">
        <w:rPr>
          <w:rStyle w:val="StyleUnderline"/>
          <w:highlight w:val="yellow"/>
        </w:rPr>
        <w:t xml:space="preserve">require Congress to </w:t>
      </w:r>
      <w:r w:rsidRPr="007A161C">
        <w:rPr>
          <w:rStyle w:val="Emphasis"/>
          <w:highlight w:val="yellow"/>
        </w:rPr>
        <w:t>maximize</w:t>
      </w:r>
      <w:r w:rsidRPr="0012002B">
        <w:rPr>
          <w:rStyle w:val="StyleUnderline"/>
        </w:rPr>
        <w:t xml:space="preserve"> its use of </w:t>
      </w:r>
      <w:r w:rsidRPr="007A161C">
        <w:rPr>
          <w:rStyle w:val="Emphasis"/>
          <w:highlight w:val="yellow"/>
        </w:rPr>
        <w:t>finite resources</w:t>
      </w:r>
      <w:r w:rsidRPr="007A161C">
        <w:rPr>
          <w:sz w:val="16"/>
          <w:highlight w:val="yellow"/>
        </w:rPr>
        <w:t>-</w:t>
      </w:r>
      <w:r w:rsidRPr="007A161C">
        <w:rPr>
          <w:rStyle w:val="StyleUnderline"/>
          <w:highlight w:val="yellow"/>
        </w:rPr>
        <w:t>particularly</w:t>
      </w:r>
      <w:r w:rsidRPr="0012002B">
        <w:rPr>
          <w:rStyle w:val="StyleUnderline"/>
        </w:rPr>
        <w:t xml:space="preserve"> the </w:t>
      </w:r>
      <w:r w:rsidRPr="007A161C">
        <w:rPr>
          <w:rStyle w:val="Emphasis"/>
          <w:szCs w:val="28"/>
          <w:highlight w:val="yellow"/>
        </w:rPr>
        <w:t>time</w:t>
      </w:r>
      <w:r w:rsidRPr="007A161C">
        <w:rPr>
          <w:rStyle w:val="StyleUnderline"/>
          <w:sz w:val="28"/>
          <w:szCs w:val="28"/>
          <w:highlight w:val="yellow"/>
        </w:rPr>
        <w:t xml:space="preserve"> </w:t>
      </w:r>
      <w:r w:rsidRPr="007A161C">
        <w:rPr>
          <w:rStyle w:val="StyleUnderline"/>
          <w:highlight w:val="yellow"/>
        </w:rPr>
        <w:t xml:space="preserve">and </w:t>
      </w:r>
      <w:r w:rsidRPr="007A161C">
        <w:rPr>
          <w:rStyle w:val="Emphasis"/>
          <w:szCs w:val="28"/>
          <w:highlight w:val="yellow"/>
        </w:rPr>
        <w:t>political capital</w:t>
      </w:r>
      <w:r w:rsidRPr="0012002B">
        <w:rPr>
          <w:rStyle w:val="Emphasis"/>
          <w:szCs w:val="28"/>
        </w:rPr>
        <w:t xml:space="preserve"> of its members</w:t>
      </w:r>
      <w:r w:rsidRPr="0012002B">
        <w:rPr>
          <w:sz w:val="16"/>
        </w:rPr>
        <w:t xml:space="preserve">. </w:t>
      </w:r>
      <w:r w:rsidRPr="007A161C">
        <w:rPr>
          <w:rStyle w:val="StyleUnderline"/>
          <w:highlight w:val="yellow"/>
        </w:rPr>
        <w:t>Any commitment Congress makes</w:t>
      </w:r>
      <w:r w:rsidRPr="0012002B">
        <w:rPr>
          <w:rStyle w:val="StyleUnderline"/>
        </w:rPr>
        <w:t xml:space="preserve"> to respond</w:t>
      </w:r>
      <w:r w:rsidRPr="0012002B">
        <w:rPr>
          <w:sz w:val="16"/>
        </w:rPr>
        <w:t xml:space="preserve"> to judicial interpretations of older statutes </w:t>
      </w:r>
      <w:r w:rsidRPr="007A161C">
        <w:rPr>
          <w:rStyle w:val="StyleUnderline"/>
          <w:highlight w:val="yellow"/>
        </w:rPr>
        <w:t>means</w:t>
      </w:r>
      <w:r w:rsidRPr="007A161C">
        <w:rPr>
          <w:sz w:val="16"/>
          <w:highlight w:val="yellow"/>
        </w:rPr>
        <w:t xml:space="preserve"> </w:t>
      </w:r>
      <w:r w:rsidRPr="007A161C">
        <w:rPr>
          <w:rStyle w:val="Emphasis"/>
          <w:highlight w:val="yellow"/>
        </w:rPr>
        <w:t>less time and fewer</w:t>
      </w:r>
      <w:r w:rsidRPr="0012002B">
        <w:rPr>
          <w:rStyle w:val="Emphasis"/>
        </w:rPr>
        <w:t xml:space="preserve"> political </w:t>
      </w:r>
      <w:r w:rsidRPr="007A161C">
        <w:rPr>
          <w:rStyle w:val="Emphasis"/>
          <w:highlight w:val="yellow"/>
        </w:rPr>
        <w:t>resources</w:t>
      </w:r>
      <w:r w:rsidRPr="0012002B">
        <w:rPr>
          <w:sz w:val="16"/>
        </w:rPr>
        <w:t xml:space="preserve"> </w:t>
      </w:r>
      <w:r w:rsidRPr="0012002B">
        <w:rPr>
          <w:rStyle w:val="StyleUnderline"/>
        </w:rPr>
        <w:t xml:space="preserve">are available </w:t>
      </w:r>
      <w:r w:rsidRPr="007A161C">
        <w:rPr>
          <w:rStyle w:val="StyleUnderline"/>
          <w:highlight w:val="yellow"/>
        </w:rPr>
        <w:t xml:space="preserve">for an </w:t>
      </w:r>
      <w:r w:rsidRPr="007A161C">
        <w:rPr>
          <w:rStyle w:val="Emphasis"/>
          <w:highlight w:val="yellow"/>
        </w:rPr>
        <w:t>already crowded</w:t>
      </w:r>
      <w:r w:rsidRPr="0012002B">
        <w:rPr>
          <w:rStyle w:val="Emphasis"/>
        </w:rPr>
        <w:t xml:space="preserve"> legislative </w:t>
      </w:r>
      <w:r w:rsidRPr="007A161C">
        <w:rPr>
          <w:rStyle w:val="Emphasis"/>
          <w:highlight w:val="yellow"/>
        </w:rPr>
        <w:t>agenda</w:t>
      </w:r>
      <w:r w:rsidRPr="0012002B">
        <w:rPr>
          <w:sz w:val="16"/>
        </w:rPr>
        <w:t xml:space="preserve">. The Supreme Court has </w:t>
      </w:r>
      <w:r w:rsidRPr="0012002B">
        <w:rPr>
          <w:rStyle w:val="StyleUnderline"/>
        </w:rPr>
        <w:t xml:space="preserve">become </w:t>
      </w:r>
      <w:r w:rsidRPr="007A161C">
        <w:rPr>
          <w:rStyle w:val="Emphasis"/>
          <w:highlight w:val="yellow"/>
        </w:rPr>
        <w:t>less interested</w:t>
      </w:r>
      <w:r w:rsidRPr="007A161C">
        <w:rPr>
          <w:sz w:val="16"/>
          <w:highlight w:val="yellow"/>
        </w:rPr>
        <w:t xml:space="preserve"> </w:t>
      </w:r>
      <w:r w:rsidRPr="007A161C">
        <w:rPr>
          <w:rStyle w:val="StyleUnderline"/>
          <w:highlight w:val="yellow"/>
        </w:rPr>
        <w:t>in</w:t>
      </w:r>
      <w:r w:rsidRPr="007A161C">
        <w:rPr>
          <w:sz w:val="16"/>
          <w:highlight w:val="yellow"/>
        </w:rPr>
        <w:t xml:space="preserve"> </w:t>
      </w:r>
      <w:r w:rsidRPr="007A161C">
        <w:rPr>
          <w:rStyle w:val="Emphasis"/>
          <w:highlight w:val="yellow"/>
        </w:rPr>
        <w:t>NLRA cases</w:t>
      </w:r>
      <w:r w:rsidRPr="0012002B">
        <w:rPr>
          <w:sz w:val="16"/>
        </w:rPr>
        <w:t xml:space="preserve"> </w:t>
      </w:r>
      <w:r w:rsidRPr="0012002B">
        <w:rPr>
          <w:rStyle w:val="StyleUnderline"/>
        </w:rPr>
        <w:t>over recent decades</w:t>
      </w:r>
      <w:r w:rsidRPr="0012002B">
        <w:rPr>
          <w:sz w:val="16"/>
        </w:rPr>
        <w:t xml:space="preserve">," and court of appeals decisions are unlikely to be noticed even by congressional committees that would have jurisdiction to address them. 2 Accordingly, </w:t>
      </w:r>
      <w:r w:rsidRPr="007A161C">
        <w:rPr>
          <w:rStyle w:val="StyleUnderline"/>
          <w:highlight w:val="yellow"/>
        </w:rPr>
        <w:t>many</w:t>
      </w:r>
      <w:r w:rsidRPr="0012002B">
        <w:rPr>
          <w:rStyle w:val="StyleUnderline"/>
        </w:rPr>
        <w:t xml:space="preserve"> cases </w:t>
      </w:r>
      <w:r w:rsidRPr="007A161C">
        <w:rPr>
          <w:rStyle w:val="StyleUnderline"/>
          <w:highlight w:val="yellow"/>
        </w:rPr>
        <w:t xml:space="preserve">that are hotly debated within the </w:t>
      </w:r>
      <w:r w:rsidRPr="007A161C">
        <w:rPr>
          <w:rStyle w:val="Emphasis"/>
          <w:highlight w:val="yellow"/>
        </w:rPr>
        <w:t>labor</w:t>
      </w:r>
      <w:r w:rsidRPr="0012002B">
        <w:rPr>
          <w:rStyle w:val="Emphasis"/>
        </w:rPr>
        <w:t xml:space="preserve">-management </w:t>
      </w:r>
      <w:r w:rsidRPr="007A161C">
        <w:rPr>
          <w:rStyle w:val="Emphasis"/>
          <w:highlight w:val="yellow"/>
        </w:rPr>
        <w:t>community</w:t>
      </w:r>
      <w:r w:rsidRPr="007A161C">
        <w:rPr>
          <w:sz w:val="16"/>
          <w:highlight w:val="yellow"/>
        </w:rPr>
        <w:t xml:space="preserve"> </w:t>
      </w:r>
      <w:r w:rsidRPr="007A161C">
        <w:rPr>
          <w:rStyle w:val="StyleUnderline"/>
          <w:highlight w:val="yellow"/>
        </w:rPr>
        <w:t xml:space="preserve">do not achieve </w:t>
      </w:r>
      <w:r w:rsidRPr="007A161C">
        <w:rPr>
          <w:rStyle w:val="Emphasis"/>
          <w:highlight w:val="yellow"/>
        </w:rPr>
        <w:t>legislative recognition</w:t>
      </w:r>
      <w:r w:rsidRPr="0012002B">
        <w:rPr>
          <w:sz w:val="16"/>
        </w:rPr>
        <w:t xml:space="preserve">, </w:t>
      </w:r>
      <w:r w:rsidRPr="0012002B">
        <w:rPr>
          <w:rStyle w:val="Emphasis"/>
        </w:rPr>
        <w:t>much less</w:t>
      </w:r>
      <w:r w:rsidRPr="0012002B">
        <w:rPr>
          <w:rStyle w:val="StyleUnderline"/>
        </w:rPr>
        <w:t xml:space="preserve"> become agenda </w:t>
      </w:r>
      <w:r w:rsidRPr="0012002B">
        <w:rPr>
          <w:rStyle w:val="Emphasis"/>
        </w:rPr>
        <w:t>priorities</w:t>
      </w:r>
      <w:r w:rsidRPr="0012002B">
        <w:rPr>
          <w:rStyle w:val="StyleUnderline"/>
        </w:rPr>
        <w:t>.</w:t>
      </w:r>
    </w:p>
    <w:p w14:paraId="09781E95" w14:textId="77777777" w:rsidR="000F5B66" w:rsidRDefault="000F5B66" w:rsidP="000F5B66"/>
    <w:p w14:paraId="6039F578" w14:textId="77777777" w:rsidR="000F5B66" w:rsidRDefault="000F5B66" w:rsidP="000F5B66">
      <w:pPr>
        <w:pStyle w:val="Analytic"/>
      </w:pPr>
    </w:p>
    <w:p w14:paraId="2A8AF767" w14:textId="77777777" w:rsidR="000F5B66" w:rsidRDefault="000F5B66" w:rsidP="000F5B66">
      <w:pPr>
        <w:pStyle w:val="Heading4"/>
      </w:pPr>
      <w:r>
        <w:t xml:space="preserve">The plan </w:t>
      </w:r>
      <w:r w:rsidRPr="00C34D5A">
        <w:rPr>
          <w:u w:val="single"/>
        </w:rPr>
        <w:t xml:space="preserve">knocks the </w:t>
      </w:r>
      <w:r>
        <w:rPr>
          <w:u w:val="single"/>
        </w:rPr>
        <w:t>bill</w:t>
      </w:r>
      <w:r>
        <w:t xml:space="preserve"> off the docket.</w:t>
      </w:r>
    </w:p>
    <w:p w14:paraId="3041F918" w14:textId="77777777" w:rsidR="000F5B66" w:rsidRDefault="000F5B66" w:rsidP="000F5B66">
      <w:r>
        <w:t xml:space="preserve">Dr. Valerie </w:t>
      </w:r>
      <w:r w:rsidRPr="003819F3">
        <w:rPr>
          <w:rStyle w:val="Style13ptBold"/>
        </w:rPr>
        <w:t>Heitshusen 19</w:t>
      </w:r>
      <w:r>
        <w:t>, PhD, Analyst, Congress &amp; Legislative Process, Congressional Research Service, "The Legislative Process on the Senate Floor: An Introduction," Library of Congress, 07/22/2019, https://www.congress.gov/crs-product/96-548.</w:t>
      </w:r>
    </w:p>
    <w:p w14:paraId="6DFDDCEA" w14:textId="77777777" w:rsidR="000F5B66" w:rsidRDefault="000F5B66" w:rsidP="000F5B66">
      <w:pPr>
        <w:rPr>
          <w:sz w:val="16"/>
        </w:rPr>
      </w:pPr>
      <w:r w:rsidRPr="00FC6D7B">
        <w:rPr>
          <w:sz w:val="16"/>
        </w:rPr>
        <w:t xml:space="preserve">The </w:t>
      </w:r>
      <w:r w:rsidRPr="007A161C">
        <w:rPr>
          <w:rStyle w:val="StyleUnderline"/>
          <w:highlight w:val="yellow"/>
        </w:rPr>
        <w:t>legislative process is</w:t>
      </w:r>
      <w:r w:rsidRPr="007A161C">
        <w:rPr>
          <w:sz w:val="16"/>
          <w:highlight w:val="yellow"/>
        </w:rPr>
        <w:t xml:space="preserve"> </w:t>
      </w:r>
      <w:r w:rsidRPr="007A161C">
        <w:rPr>
          <w:rStyle w:val="Emphasis"/>
          <w:highlight w:val="yellow"/>
        </w:rPr>
        <w:t>laborious and time-consuming</w:t>
      </w:r>
      <w:r w:rsidRPr="00FC6D7B">
        <w:rPr>
          <w:sz w:val="16"/>
        </w:rPr>
        <w:t xml:space="preserve">, </w:t>
      </w:r>
      <w:r w:rsidRPr="00C34D5A">
        <w:rPr>
          <w:rStyle w:val="StyleUnderline"/>
        </w:rPr>
        <w:t>and the</w:t>
      </w:r>
      <w:r w:rsidRPr="00FC6D7B">
        <w:rPr>
          <w:sz w:val="16"/>
        </w:rPr>
        <w:t xml:space="preserve"> </w:t>
      </w:r>
      <w:r w:rsidRPr="007A161C">
        <w:rPr>
          <w:rStyle w:val="Emphasis"/>
          <w:highlight w:val="yellow"/>
        </w:rPr>
        <w:t>time available</w:t>
      </w:r>
      <w:r w:rsidRPr="00FC6D7B">
        <w:rPr>
          <w:sz w:val="16"/>
        </w:rPr>
        <w:t xml:space="preserve"> </w:t>
      </w:r>
      <w:r w:rsidRPr="00C34D5A">
        <w:rPr>
          <w:rStyle w:val="StyleUnderline"/>
        </w:rPr>
        <w:t>for</w:t>
      </w:r>
      <w:r w:rsidRPr="00FC6D7B">
        <w:rPr>
          <w:sz w:val="16"/>
        </w:rPr>
        <w:t xml:space="preserve"> Senate floor </w:t>
      </w:r>
      <w:r w:rsidRPr="00C34D5A">
        <w:rPr>
          <w:rStyle w:val="StyleUnderline"/>
        </w:rPr>
        <w:t xml:space="preserve">action each year </w:t>
      </w:r>
      <w:r w:rsidRPr="007A161C">
        <w:rPr>
          <w:rStyle w:val="StyleUnderline"/>
          <w:highlight w:val="yellow"/>
        </w:rPr>
        <w:t>is limited</w:t>
      </w:r>
      <w:r w:rsidRPr="00FC6D7B">
        <w:rPr>
          <w:sz w:val="16"/>
        </w:rPr>
        <w:t xml:space="preserve">. </w:t>
      </w:r>
      <w:r w:rsidRPr="007A161C">
        <w:rPr>
          <w:rStyle w:val="Emphasis"/>
          <w:sz w:val="24"/>
          <w:highlight w:val="yellow"/>
        </w:rPr>
        <w:t>Every day devoted to one bill is</w:t>
      </w:r>
      <w:r w:rsidRPr="00C34D5A">
        <w:rPr>
          <w:rStyle w:val="Emphasis"/>
          <w:sz w:val="24"/>
        </w:rPr>
        <w:t xml:space="preserve"> a day </w:t>
      </w:r>
      <w:r w:rsidRPr="007A161C">
        <w:rPr>
          <w:rStyle w:val="Emphasis"/>
          <w:sz w:val="24"/>
          <w:highlight w:val="yellow"/>
        </w:rPr>
        <w:t>denied for</w:t>
      </w:r>
      <w:r w:rsidRPr="00FC6D7B">
        <w:rPr>
          <w:sz w:val="16"/>
        </w:rPr>
        <w:t xml:space="preserve"> consideration of </w:t>
      </w:r>
      <w:r w:rsidRPr="007A161C">
        <w:rPr>
          <w:rStyle w:val="Emphasis"/>
          <w:sz w:val="24"/>
          <w:highlight w:val="yellow"/>
        </w:rPr>
        <w:t>other legislation</w:t>
      </w:r>
      <w:r w:rsidRPr="007A161C">
        <w:rPr>
          <w:sz w:val="16"/>
          <w:highlight w:val="yellow"/>
        </w:rPr>
        <w:t xml:space="preserve">, </w:t>
      </w:r>
      <w:r w:rsidRPr="007A161C">
        <w:rPr>
          <w:rStyle w:val="StyleUnderline"/>
          <w:highlight w:val="yellow"/>
        </w:rPr>
        <w:t>and there are</w:t>
      </w:r>
      <w:r w:rsidRPr="007A161C">
        <w:rPr>
          <w:sz w:val="16"/>
          <w:highlight w:val="yellow"/>
        </w:rPr>
        <w:t xml:space="preserve"> </w:t>
      </w:r>
      <w:r w:rsidRPr="007A161C">
        <w:rPr>
          <w:rStyle w:val="Emphasis"/>
          <w:highlight w:val="yellow"/>
        </w:rPr>
        <w:t>not enough</w:t>
      </w:r>
      <w:r w:rsidRPr="007A161C">
        <w:rPr>
          <w:sz w:val="16"/>
          <w:highlight w:val="yellow"/>
        </w:rPr>
        <w:t xml:space="preserve"> </w:t>
      </w:r>
      <w:r w:rsidRPr="007A161C">
        <w:rPr>
          <w:rStyle w:val="StyleUnderline"/>
          <w:highlight w:val="yellow"/>
        </w:rPr>
        <w:t>days</w:t>
      </w:r>
      <w:r w:rsidRPr="00C34D5A">
        <w:rPr>
          <w:rStyle w:val="StyleUnderline"/>
        </w:rPr>
        <w:t xml:space="preserve"> to act on all the bills that</w:t>
      </w:r>
      <w:r w:rsidRPr="00FC6D7B">
        <w:rPr>
          <w:sz w:val="16"/>
        </w:rPr>
        <w:t xml:space="preserve"> Senators and Senate </w:t>
      </w:r>
      <w:r w:rsidRPr="00C34D5A">
        <w:rPr>
          <w:rStyle w:val="StyleUnderline"/>
        </w:rPr>
        <w:t>committees wish to see enacted</w:t>
      </w:r>
      <w:r w:rsidRPr="00FC6D7B">
        <w:rPr>
          <w:sz w:val="16"/>
        </w:rPr>
        <w:t xml:space="preserve">. Naturally, </w:t>
      </w:r>
      <w:r w:rsidRPr="00C34D5A">
        <w:rPr>
          <w:rStyle w:val="StyleUnderline"/>
        </w:rPr>
        <w:t xml:space="preserve">the </w:t>
      </w:r>
      <w:r w:rsidRPr="007A161C">
        <w:rPr>
          <w:rStyle w:val="StyleUnderline"/>
          <w:highlight w:val="yellow"/>
        </w:rPr>
        <w:t>time pressures become</w:t>
      </w:r>
      <w:r w:rsidRPr="00C34D5A">
        <w:rPr>
          <w:rStyle w:val="StyleUnderline"/>
        </w:rPr>
        <w:t xml:space="preserve"> even </w:t>
      </w:r>
      <w:r w:rsidRPr="007A161C">
        <w:rPr>
          <w:rStyle w:val="StyleUnderline"/>
          <w:highlight w:val="yellow"/>
        </w:rPr>
        <w:t>greater with</w:t>
      </w:r>
      <w:r w:rsidRPr="00C34D5A">
        <w:rPr>
          <w:rStyle w:val="StyleUnderline"/>
        </w:rPr>
        <w:t xml:space="preserve"> the approach of</w:t>
      </w:r>
      <w:r w:rsidRPr="00FC6D7B">
        <w:rPr>
          <w:sz w:val="16"/>
        </w:rPr>
        <w:t xml:space="preserve"> </w:t>
      </w:r>
      <w:r w:rsidRPr="007A161C">
        <w:rPr>
          <w:rStyle w:val="Emphasis"/>
          <w:highlight w:val="yellow"/>
        </w:rPr>
        <w:t>deadlines</w:t>
      </w:r>
      <w:r w:rsidRPr="00FC6D7B">
        <w:rPr>
          <w:sz w:val="16"/>
        </w:rPr>
        <w:t xml:space="preserve"> such as the date for adjournment and the end of the fiscal year. So, for all but the most important bills, even the threat of a filibuster can provide significant leverage to Senators. Before a bill reaches the floor or while it is being debated, its supporters often seek ways to accommodate the concerns of opponents, preferring an amended bill that can be passed without protracted debate to the time, effort, and risks involved in confronting a filibuster or the threat of one.</w:t>
      </w:r>
    </w:p>
    <w:p w14:paraId="3F10FCFC" w14:textId="77777777" w:rsidR="000F5B66" w:rsidRPr="00D26317" w:rsidRDefault="000F5B66" w:rsidP="000F5B66"/>
    <w:p w14:paraId="09C632AE" w14:textId="77777777" w:rsidR="000F5B66" w:rsidRDefault="000F5B66" w:rsidP="000F5B66">
      <w:pPr>
        <w:pStyle w:val="Heading3"/>
      </w:pPr>
      <w:r>
        <w:t>link---at: not congress---2nc</w:t>
      </w:r>
    </w:p>
    <w:p w14:paraId="1392FC9A" w14:textId="77777777" w:rsidR="000F5B66" w:rsidRDefault="000F5B66" w:rsidP="000F5B66">
      <w:pPr>
        <w:pStyle w:val="Heading4"/>
        <w:rPr>
          <w:color w:val="EE0000"/>
          <w:sz w:val="32"/>
          <w:szCs w:val="32"/>
        </w:rPr>
      </w:pPr>
      <w:r w:rsidRPr="006F0EBD">
        <w:rPr>
          <w:color w:val="EE0000"/>
          <w:sz w:val="32"/>
          <w:szCs w:val="32"/>
        </w:rPr>
        <w:t>&lt;insert AFF-specific thing first here</w:t>
      </w:r>
      <w:r>
        <w:rPr>
          <w:color w:val="EE0000"/>
          <w:sz w:val="32"/>
          <w:szCs w:val="32"/>
        </w:rPr>
        <w:t>… re-highlight their solvency ev, say the plan doesn’t clarify, etc</w:t>
      </w:r>
      <w:r w:rsidRPr="006F0EBD">
        <w:rPr>
          <w:color w:val="EE0000"/>
          <w:sz w:val="32"/>
          <w:szCs w:val="32"/>
        </w:rPr>
        <w:t>&gt;</w:t>
      </w:r>
    </w:p>
    <w:p w14:paraId="08F16D0D" w14:textId="77777777" w:rsidR="000F5B66" w:rsidRPr="006F0EBD" w:rsidRDefault="000F5B66" w:rsidP="000F5B66"/>
    <w:p w14:paraId="30F13BAE" w14:textId="77777777" w:rsidR="000F5B66" w:rsidRDefault="000F5B66" w:rsidP="000F5B66">
      <w:pPr>
        <w:pStyle w:val="Analytic"/>
        <w:rPr>
          <w:u w:val="single"/>
        </w:rPr>
      </w:pPr>
    </w:p>
    <w:p w14:paraId="318B3F47" w14:textId="77777777" w:rsidR="000F5B66" w:rsidRDefault="000F5B66" w:rsidP="000F5B66">
      <w:pPr>
        <w:pStyle w:val="Heading4"/>
      </w:pPr>
      <w:r>
        <w:t>‘Rights.’</w:t>
      </w:r>
    </w:p>
    <w:p w14:paraId="4607620E" w14:textId="77777777" w:rsidR="000F5B66" w:rsidRPr="003B1423" w:rsidRDefault="000F5B66" w:rsidP="000F5B66">
      <w:r w:rsidRPr="003B1423">
        <w:t xml:space="preserve">Jennifer </w:t>
      </w:r>
      <w:r w:rsidRPr="003B1423">
        <w:rPr>
          <w:rStyle w:val="Style13ptBold"/>
        </w:rPr>
        <w:t>Elrod &amp;</w:t>
      </w:r>
      <w:r w:rsidRPr="003B1423">
        <w:t xml:space="preserve"> Andy </w:t>
      </w:r>
      <w:r w:rsidRPr="003B1423">
        <w:rPr>
          <w:rStyle w:val="Style13ptBold"/>
        </w:rPr>
        <w:t>Oldham 22</w:t>
      </w:r>
      <w:r w:rsidRPr="003B1423">
        <w:t>, Federal Court of Appeals Judges on the Fifth Circuit, United States Court of Appeals for the Fifth Circuit, "Jarkesy v. SEC," United States Court of Appeals for the Fifth Circuit, 05/18/2022, https://www.ca5.uscourts.gov/opinions/pub/20/20-61007-CV0.pdf</w:t>
      </w:r>
    </w:p>
    <w:p w14:paraId="24499611" w14:textId="77777777" w:rsidR="000F5B66" w:rsidRDefault="000F5B66" w:rsidP="000F5B66">
      <w:pPr>
        <w:rPr>
          <w:sz w:val="16"/>
        </w:rPr>
      </w:pPr>
      <w:r w:rsidRPr="00E60FFA">
        <w:rPr>
          <w:sz w:val="16"/>
        </w:rPr>
        <w:t xml:space="preserve">We first conclude that Congress has delegated to the SEC what would be legislative power absent a guiding intelligible principle. </w:t>
      </w:r>
      <w:r w:rsidRPr="007A161C">
        <w:rPr>
          <w:rStyle w:val="StyleUnderline"/>
          <w:highlight w:val="yellow"/>
        </w:rPr>
        <w:t>Government actions are “</w:t>
      </w:r>
      <w:r w:rsidRPr="007A161C">
        <w:rPr>
          <w:rStyle w:val="Emphasis"/>
          <w:highlight w:val="yellow"/>
        </w:rPr>
        <w:t>legislative</w:t>
      </w:r>
      <w:r w:rsidRPr="007A161C">
        <w:rPr>
          <w:rStyle w:val="StyleUnderline"/>
          <w:highlight w:val="yellow"/>
        </w:rPr>
        <w:t>” if they have</w:t>
      </w:r>
      <w:r w:rsidRPr="00E60FFA">
        <w:rPr>
          <w:rStyle w:val="StyleUnderline"/>
        </w:rPr>
        <w:t xml:space="preserve"> “the </w:t>
      </w:r>
      <w:r w:rsidRPr="00E60FFA">
        <w:rPr>
          <w:rStyle w:val="Emphasis"/>
        </w:rPr>
        <w:t>purpose and effect</w:t>
      </w:r>
      <w:r w:rsidRPr="00E60FFA">
        <w:rPr>
          <w:rStyle w:val="StyleUnderline"/>
        </w:rPr>
        <w:t xml:space="preserve"> of </w:t>
      </w:r>
      <w:r w:rsidRPr="007A161C">
        <w:rPr>
          <w:rStyle w:val="StyleUnderline"/>
          <w:highlight w:val="yellow"/>
        </w:rPr>
        <w:t>alter</w:t>
      </w:r>
      <w:r w:rsidRPr="00E60FFA">
        <w:rPr>
          <w:rStyle w:val="StyleUnderline"/>
        </w:rPr>
        <w:t>ing the</w:t>
      </w:r>
      <w:r w:rsidRPr="003B1423">
        <w:rPr>
          <w:sz w:val="16"/>
          <w:szCs w:val="16"/>
        </w:rPr>
        <w:t xml:space="preserve"> legal </w:t>
      </w:r>
      <w:r w:rsidRPr="007A161C">
        <w:rPr>
          <w:rStyle w:val="Emphasis"/>
          <w:highlight w:val="yellow"/>
        </w:rPr>
        <w:t>rights</w:t>
      </w:r>
      <w:r w:rsidRPr="003B1423">
        <w:rPr>
          <w:sz w:val="16"/>
          <w:szCs w:val="16"/>
        </w:rPr>
        <w:t>, duties</w:t>
      </w:r>
      <w:r w:rsidRPr="00E60FFA">
        <w:rPr>
          <w:sz w:val="16"/>
        </w:rPr>
        <w:t xml:space="preserve"> and relations </w:t>
      </w:r>
      <w:r w:rsidRPr="007A161C">
        <w:rPr>
          <w:rStyle w:val="StyleUnderline"/>
          <w:highlight w:val="yellow"/>
        </w:rPr>
        <w:t>of persons . . . outside the legislative branch.”</w:t>
      </w:r>
      <w:r w:rsidRPr="00E60FFA">
        <w:rPr>
          <w:rStyle w:val="StyleUnderline"/>
        </w:rPr>
        <w:t xml:space="preserve"> INS v. Chadha</w:t>
      </w:r>
      <w:r w:rsidRPr="00E60FFA">
        <w:rPr>
          <w:sz w:val="16"/>
        </w:rPr>
        <w:t>, 462 U.S. 919, 952 (1983). The Supreme Court has noted that the power to assign disputes to agency adjudication is “peculiarly within the authority of the legislative department.” Oceanic Steam Navigation Co. v. Stranahan, 214 U.S. 320, 339 (1909).15  And, as discussed above, in some special circumstances Congress has the power to assign to agency adjudication matters traditionally at home in Article III courts. Atlas Roofing, 430 U.S. at 455. Through Dodd–Frank § 929P(a), Congress gave the SEC the power to bring securities fraud actions for monetary penalties within the agency instead of in an Article III court whenever the SEC in its unfettered discretion decides to do so. See 15 U.S.C. § 78u-2(a). Thus, it gave the SEC the ability to determine which subjects of its enforcement actions are entitled to Article III proceedings with a jury trial, and which are not. That was a delegation of legislative power. As the Court said in Crowell v. Benson, “the mode of determining” which cases are assigned to administrative tribunals “is completely within congressional control.” 285 U.S. 22, 50 (1932) (quoting Ex parte Bakelite Corp., 279 U.S. at 451).</w:t>
      </w:r>
    </w:p>
    <w:p w14:paraId="360EE1FE" w14:textId="77777777" w:rsidR="000F5B66" w:rsidRPr="009D7327" w:rsidRDefault="000F5B66" w:rsidP="000F5B66">
      <w:pPr>
        <w:rPr>
          <w:sz w:val="16"/>
        </w:rPr>
      </w:pPr>
    </w:p>
    <w:p w14:paraId="7400A29D" w14:textId="77777777" w:rsidR="000F5B66" w:rsidRDefault="000F5B66" w:rsidP="000F5B66">
      <w:pPr>
        <w:pStyle w:val="Heading4"/>
      </w:pPr>
      <w:r>
        <w:t>‘Federal government.’</w:t>
      </w:r>
    </w:p>
    <w:p w14:paraId="576B5CF7" w14:textId="77777777" w:rsidR="000F5B66" w:rsidRDefault="000F5B66" w:rsidP="000F5B66">
      <w:r w:rsidRPr="00DA7E44">
        <w:rPr>
          <w:rStyle w:val="Style13ptBold"/>
        </w:rPr>
        <w:t>CA 97</w:t>
      </w:r>
      <w:r>
        <w:t>, Congressional Archive, "Civil Rights Act of 1997," 105th Congress of the United States, 06/24/1997, Nexis Uni.</w:t>
      </w:r>
    </w:p>
    <w:p w14:paraId="4CDA5A5A" w14:textId="77777777" w:rsidR="000F5B66" w:rsidRPr="00DA7E44" w:rsidRDefault="000F5B66" w:rsidP="000F5B66">
      <w:pPr>
        <w:rPr>
          <w:sz w:val="16"/>
        </w:rPr>
      </w:pPr>
      <w:r w:rsidRPr="00DA7E44">
        <w:rPr>
          <w:sz w:val="16"/>
        </w:rPr>
        <w:t>SEC. 5. DEFINITIONS.</w:t>
      </w:r>
    </w:p>
    <w:p w14:paraId="6FC91ABD" w14:textId="77777777" w:rsidR="000F5B66" w:rsidRPr="00DA7E44" w:rsidRDefault="000F5B66" w:rsidP="000F5B66">
      <w:pPr>
        <w:rPr>
          <w:sz w:val="16"/>
        </w:rPr>
      </w:pPr>
      <w:r w:rsidRPr="00DA7E44">
        <w:rPr>
          <w:sz w:val="16"/>
        </w:rPr>
        <w:t>In this Act, the following definitions apply:</w:t>
      </w:r>
    </w:p>
    <w:p w14:paraId="1113C205" w14:textId="77777777" w:rsidR="000F5B66" w:rsidRDefault="000F5B66" w:rsidP="000F5B66">
      <w:pPr>
        <w:rPr>
          <w:sz w:val="16"/>
          <w:szCs w:val="16"/>
        </w:rPr>
      </w:pPr>
      <w:r w:rsidRPr="00DA7E44">
        <w:rPr>
          <w:sz w:val="16"/>
        </w:rPr>
        <w:t xml:space="preserve">(1) FEDERAL GOVERNMENT. - </w:t>
      </w:r>
      <w:r w:rsidRPr="00DA7E44">
        <w:rPr>
          <w:rStyle w:val="StyleUnderline"/>
        </w:rPr>
        <w:t>The term</w:t>
      </w:r>
      <w:r w:rsidRPr="00DA7E44">
        <w:rPr>
          <w:sz w:val="16"/>
        </w:rPr>
        <w:t xml:space="preserve"> </w:t>
      </w:r>
      <w:r w:rsidRPr="007A161C">
        <w:rPr>
          <w:rStyle w:val="Emphasis"/>
          <w:highlight w:val="yellow"/>
        </w:rPr>
        <w:t>"Federal Government"</w:t>
      </w:r>
      <w:r w:rsidRPr="007A161C">
        <w:rPr>
          <w:sz w:val="16"/>
          <w:highlight w:val="yellow"/>
        </w:rPr>
        <w:t xml:space="preserve"> </w:t>
      </w:r>
      <w:r w:rsidRPr="007A161C">
        <w:rPr>
          <w:rStyle w:val="StyleUnderline"/>
          <w:highlight w:val="yellow"/>
        </w:rPr>
        <w:t>means</w:t>
      </w:r>
      <w:r w:rsidRPr="00DA7E44">
        <w:rPr>
          <w:rStyle w:val="StyleUnderline"/>
        </w:rPr>
        <w:t xml:space="preserve"> the</w:t>
      </w:r>
      <w:r w:rsidRPr="00DA7E44">
        <w:rPr>
          <w:sz w:val="16"/>
        </w:rPr>
        <w:t xml:space="preserve"> </w:t>
      </w:r>
      <w:r w:rsidRPr="007A161C">
        <w:rPr>
          <w:rStyle w:val="Emphasis"/>
          <w:highlight w:val="yellow"/>
        </w:rPr>
        <w:t>executive</w:t>
      </w:r>
      <w:r w:rsidRPr="007A161C">
        <w:rPr>
          <w:sz w:val="16"/>
          <w:highlight w:val="yellow"/>
        </w:rPr>
        <w:t xml:space="preserve"> </w:t>
      </w:r>
      <w:r w:rsidRPr="007A161C">
        <w:rPr>
          <w:rStyle w:val="StyleUnderline"/>
          <w:highlight w:val="yellow"/>
        </w:rPr>
        <w:t>and</w:t>
      </w:r>
      <w:r w:rsidRPr="007A161C">
        <w:rPr>
          <w:sz w:val="16"/>
          <w:highlight w:val="yellow"/>
        </w:rPr>
        <w:t xml:space="preserve"> </w:t>
      </w:r>
      <w:r w:rsidRPr="007A161C">
        <w:rPr>
          <w:rStyle w:val="Emphasis"/>
          <w:highlight w:val="yellow"/>
        </w:rPr>
        <w:t>legislative</w:t>
      </w:r>
      <w:r w:rsidRPr="007A161C">
        <w:rPr>
          <w:sz w:val="16"/>
          <w:highlight w:val="yellow"/>
        </w:rPr>
        <w:t xml:space="preserve"> </w:t>
      </w:r>
      <w:r w:rsidRPr="007A161C">
        <w:rPr>
          <w:rStyle w:val="StyleUnderline"/>
          <w:highlight w:val="yellow"/>
        </w:rPr>
        <w:t>branches of</w:t>
      </w:r>
      <w:r w:rsidRPr="00DA7E44">
        <w:rPr>
          <w:sz w:val="16"/>
        </w:rPr>
        <w:t xml:space="preserve"> the Government of </w:t>
      </w:r>
      <w:r w:rsidRPr="007A161C">
        <w:rPr>
          <w:rStyle w:val="StyleUnderline"/>
          <w:highlight w:val="yellow"/>
        </w:rPr>
        <w:t>the</w:t>
      </w:r>
      <w:r w:rsidRPr="007A161C">
        <w:rPr>
          <w:sz w:val="16"/>
          <w:highlight w:val="yellow"/>
        </w:rPr>
        <w:t xml:space="preserve"> </w:t>
      </w:r>
      <w:r w:rsidRPr="007A161C">
        <w:rPr>
          <w:rStyle w:val="Emphasis"/>
          <w:highlight w:val="yellow"/>
        </w:rPr>
        <w:t>U</w:t>
      </w:r>
      <w:r w:rsidRPr="00DA7E44">
        <w:rPr>
          <w:sz w:val="16"/>
        </w:rPr>
        <w:t xml:space="preserve">nited </w:t>
      </w:r>
      <w:r w:rsidRPr="007A161C">
        <w:rPr>
          <w:rStyle w:val="Emphasis"/>
          <w:highlight w:val="yellow"/>
        </w:rPr>
        <w:t>S</w:t>
      </w:r>
      <w:r w:rsidRPr="00F5058E">
        <w:rPr>
          <w:sz w:val="16"/>
          <w:szCs w:val="16"/>
        </w:rPr>
        <w:t>tates.</w:t>
      </w:r>
    </w:p>
    <w:p w14:paraId="3E06E8F2" w14:textId="77777777" w:rsidR="000F5B66" w:rsidRPr="00405A37" w:rsidRDefault="000F5B66" w:rsidP="000F5B66"/>
    <w:p w14:paraId="2A236F6C" w14:textId="77777777" w:rsidR="000F5B66" w:rsidRPr="00216616" w:rsidRDefault="000F5B66" w:rsidP="000F5B66">
      <w:pPr>
        <w:pStyle w:val="Heading4"/>
      </w:pPr>
      <w:r>
        <w:t>‘The.’</w:t>
      </w:r>
    </w:p>
    <w:p w14:paraId="2C763E1B" w14:textId="77777777" w:rsidR="000F5B66" w:rsidRDefault="000F5B66" w:rsidP="000F5B66">
      <w:pPr>
        <w:rPr>
          <w:rStyle w:val="Style13ptBold"/>
        </w:rPr>
      </w:pPr>
      <w:r>
        <w:rPr>
          <w:rStyle w:val="Style13ptBold"/>
        </w:rPr>
        <w:t>SC 15</w:t>
      </w:r>
      <w:r w:rsidRPr="00BA1AEC">
        <w:t xml:space="preserve">, </w:t>
      </w:r>
      <w:r>
        <w:t>United States Court of Appeals for the Sixth Circuit, “Gillie v. Law Office of Eric A. Jones, LLC,” File Name: 15a0087p.06, Lexis</w:t>
      </w:r>
    </w:p>
    <w:p w14:paraId="4F394A4E" w14:textId="77777777" w:rsidR="000F5B66" w:rsidRPr="00BA1AEC" w:rsidRDefault="000F5B66" w:rsidP="000F5B66">
      <w:pPr>
        <w:rPr>
          <w:sz w:val="16"/>
        </w:rPr>
      </w:pPr>
      <w:r w:rsidRPr="00BA1AEC">
        <w:rPr>
          <w:sz w:val="16"/>
        </w:rPr>
        <w:t xml:space="preserve">Turning from "authorized by law," we find another reason to disqualify special counsel as officers under the plain meaning of the Dictionary Act. Mainly, that </w:t>
      </w:r>
    </w:p>
    <w:p w14:paraId="63E46A86" w14:textId="77777777" w:rsidR="000F5B66" w:rsidRPr="00BA1AEC" w:rsidRDefault="000F5B66" w:rsidP="000F5B66">
      <w:pPr>
        <w:rPr>
          <w:sz w:val="16"/>
        </w:rPr>
      </w:pPr>
      <w:r w:rsidRPr="00BA1AEC">
        <w:rPr>
          <w:sz w:val="16"/>
        </w:rPr>
        <w:t>Headnote 13</w:t>
      </w:r>
    </w:p>
    <w:p w14:paraId="4CD78EDD" w14:textId="77777777" w:rsidR="000F5B66" w:rsidRPr="00BA1AEC" w:rsidRDefault="000F5B66" w:rsidP="000F5B66">
      <w:pPr>
        <w:rPr>
          <w:sz w:val="16"/>
        </w:rPr>
      </w:pPr>
      <w:r w:rsidRPr="00714021">
        <w:rPr>
          <w:sz w:val="16"/>
        </w:rPr>
        <w:t>Special counsel do not perform "</w:t>
      </w:r>
      <w:r w:rsidRPr="00714021">
        <w:rPr>
          <w:rStyle w:val="Emphasis"/>
        </w:rPr>
        <w:t>the duties</w:t>
      </w:r>
      <w:r w:rsidRPr="00714021">
        <w:rPr>
          <w:sz w:val="16"/>
        </w:rPr>
        <w:t xml:space="preserve">" of any office. </w:t>
      </w:r>
      <w:r w:rsidRPr="00714021">
        <w:rPr>
          <w:rStyle w:val="StyleUnderline"/>
        </w:rPr>
        <w:t>The use of the definite article</w:t>
      </w:r>
      <w:r w:rsidRPr="00714021">
        <w:rPr>
          <w:sz w:val="16"/>
        </w:rPr>
        <w:t xml:space="preserve"> preceding both "duties" and "office" in the definition in the Dictionary Act, 1 U.S.C.S. § 1, </w:t>
      </w:r>
      <w:r w:rsidRPr="00714021">
        <w:rPr>
          <w:rStyle w:val="StyleUnderline"/>
        </w:rPr>
        <w:t>restricts the court's interpretation of that language</w:t>
      </w:r>
      <w:r w:rsidRPr="00714021">
        <w:rPr>
          <w:sz w:val="16"/>
        </w:rPr>
        <w:t xml:space="preserve">. The word "the" frequently (but not always) indicates a particular thing. It can also be used to refer to something generically, as may be the case with "the office." By way of example, officers include any person authorized by law to perform the duties of the office in question--which could be the (Ohio) Office of Attorney General or some other public office. However, </w:t>
      </w:r>
      <w:r w:rsidRPr="00714021">
        <w:rPr>
          <w:rStyle w:val="StyleUnderline"/>
        </w:rPr>
        <w:t xml:space="preserve">the word "the" that precedes "duties" has only </w:t>
      </w:r>
      <w:r w:rsidRPr="00714021">
        <w:rPr>
          <w:rStyle w:val="Emphasis"/>
        </w:rPr>
        <w:t>one</w:t>
      </w:r>
      <w:r w:rsidRPr="00714021">
        <w:rPr>
          <w:rStyle w:val="StyleUnderline"/>
        </w:rPr>
        <w:t xml:space="preserve"> sensible construction</w:t>
      </w:r>
      <w:r w:rsidRPr="00714021">
        <w:rPr>
          <w:sz w:val="16"/>
        </w:rPr>
        <w:t xml:space="preserve">--that </w:t>
      </w:r>
      <w:r w:rsidRPr="00714021">
        <w:rPr>
          <w:rStyle w:val="StyleUnderline"/>
        </w:rPr>
        <w:t>it refers to</w:t>
      </w:r>
      <w:r w:rsidRPr="00714021">
        <w:rPr>
          <w:sz w:val="16"/>
        </w:rPr>
        <w:t xml:space="preserve"> a specific thing--</w:t>
      </w:r>
      <w:r w:rsidRPr="00714021">
        <w:rPr>
          <w:rStyle w:val="Emphasis"/>
        </w:rPr>
        <w:t>all</w:t>
      </w:r>
      <w:r w:rsidRPr="00714021">
        <w:rPr>
          <w:rStyle w:val="StyleUnderline"/>
        </w:rPr>
        <w:t xml:space="preserve"> duties</w:t>
      </w:r>
      <w:r w:rsidRPr="00714021">
        <w:rPr>
          <w:sz w:val="16"/>
        </w:rPr>
        <w:t xml:space="preserve"> associated with the office in question. </w:t>
      </w:r>
      <w:r w:rsidRPr="00714021">
        <w:rPr>
          <w:rStyle w:val="StyleUnderline"/>
        </w:rPr>
        <w:t xml:space="preserve">It would be </w:t>
      </w:r>
      <w:r w:rsidRPr="007A161C">
        <w:rPr>
          <w:rStyle w:val="StyleUnderline"/>
          <w:highlight w:val="yellow"/>
        </w:rPr>
        <w:t>unreasonable to construe "the</w:t>
      </w:r>
      <w:r w:rsidRPr="00BA1AEC">
        <w:rPr>
          <w:sz w:val="16"/>
        </w:rPr>
        <w:t xml:space="preserve">," in that instance, </w:t>
      </w:r>
      <w:r w:rsidRPr="007A161C">
        <w:rPr>
          <w:rStyle w:val="StyleUnderline"/>
          <w:highlight w:val="yellow"/>
        </w:rPr>
        <w:t>to mean</w:t>
      </w:r>
      <w:r w:rsidRPr="00BA1AEC">
        <w:rPr>
          <w:sz w:val="16"/>
        </w:rPr>
        <w:t xml:space="preserve"> "a," "</w:t>
      </w:r>
      <w:r w:rsidRPr="007A161C">
        <w:rPr>
          <w:rStyle w:val="Emphasis"/>
          <w:highlight w:val="yellow"/>
        </w:rPr>
        <w:t>some</w:t>
      </w:r>
      <w:r w:rsidRPr="007A161C">
        <w:rPr>
          <w:sz w:val="16"/>
          <w:highlight w:val="yellow"/>
        </w:rPr>
        <w:t xml:space="preserve">" </w:t>
      </w:r>
      <w:r w:rsidRPr="007A161C">
        <w:rPr>
          <w:rStyle w:val="Emphasis"/>
          <w:highlight w:val="yellow"/>
        </w:rPr>
        <w:t>or</w:t>
      </w:r>
      <w:r w:rsidRPr="007A161C">
        <w:rPr>
          <w:sz w:val="16"/>
          <w:highlight w:val="yellow"/>
        </w:rPr>
        <w:t xml:space="preserve"> "</w:t>
      </w:r>
      <w:r w:rsidRPr="007A161C">
        <w:rPr>
          <w:rStyle w:val="Emphasis"/>
          <w:highlight w:val="yellow"/>
        </w:rPr>
        <w:t>any</w:t>
      </w:r>
      <w:r w:rsidRPr="00BA1AEC">
        <w:rPr>
          <w:sz w:val="16"/>
        </w:rPr>
        <w:t xml:space="preserve">." </w:t>
      </w:r>
      <w:r w:rsidRPr="000943B0">
        <w:rPr>
          <w:rStyle w:val="StyleUnderline"/>
        </w:rPr>
        <w:t xml:space="preserve">It is a fundamental canon </w:t>
      </w:r>
      <w:r w:rsidRPr="00BA1AEC">
        <w:rPr>
          <w:sz w:val="16"/>
        </w:rPr>
        <w:t>of statutory construction</w:t>
      </w:r>
      <w:r w:rsidRPr="000943B0">
        <w:rPr>
          <w:rStyle w:val="StyleUnderline"/>
        </w:rPr>
        <w:t xml:space="preserve"> that, unless otherwise defined, words will be interpreted as taking their ordinary, contemporary, common meaning. And it is normal usage that, in the absence of contrary indication, governs interpretation of texts</w:t>
      </w:r>
      <w:r w:rsidRPr="00BA1AEC">
        <w:rPr>
          <w:sz w:val="16"/>
        </w:rPr>
        <w:t>. More like this Headnote</w:t>
      </w:r>
    </w:p>
    <w:p w14:paraId="04909B9D" w14:textId="77777777" w:rsidR="000F5B66" w:rsidRPr="00BA1AEC" w:rsidRDefault="000F5B66" w:rsidP="000F5B66">
      <w:pPr>
        <w:rPr>
          <w:sz w:val="16"/>
        </w:rPr>
      </w:pPr>
      <w:r w:rsidRPr="00BA1AEC">
        <w:rPr>
          <w:sz w:val="16"/>
        </w:rPr>
        <w:t>End Headnote 13</w:t>
      </w:r>
    </w:p>
    <w:p w14:paraId="3AAE9C05" w14:textId="77777777" w:rsidR="000F5B66" w:rsidRDefault="000F5B66" w:rsidP="000F5B66">
      <w:pPr>
        <w:rPr>
          <w:sz w:val="16"/>
        </w:rPr>
      </w:pPr>
      <w:r w:rsidRPr="00BA1AEC">
        <w:rPr>
          <w:sz w:val="16"/>
        </w:rPr>
        <w:t xml:space="preserve"> special counsel do not perform "the duties" of any office. </w:t>
      </w:r>
      <w:r w:rsidRPr="00714021">
        <w:rPr>
          <w:rStyle w:val="StyleUnderline"/>
        </w:rPr>
        <w:t xml:space="preserve">The </w:t>
      </w:r>
      <w:r w:rsidRPr="007A161C">
        <w:rPr>
          <w:rStyle w:val="StyleUnderline"/>
          <w:highlight w:val="yellow"/>
        </w:rPr>
        <w:t>use of the definite article</w:t>
      </w:r>
      <w:r w:rsidRPr="00BA1AEC">
        <w:rPr>
          <w:sz w:val="16"/>
        </w:rPr>
        <w:t xml:space="preserve"> preceding both "duties" and "office" in the Dictionary Act's definition </w:t>
      </w:r>
      <w:r w:rsidRPr="007A161C">
        <w:rPr>
          <w:rStyle w:val="Emphasis"/>
          <w:highlight w:val="yellow"/>
        </w:rPr>
        <w:t>restricts</w:t>
      </w:r>
      <w:r w:rsidRPr="007A161C">
        <w:rPr>
          <w:rStyle w:val="StyleUnderline"/>
          <w:highlight w:val="yellow"/>
        </w:rPr>
        <w:t xml:space="preserve"> our interpretation</w:t>
      </w:r>
      <w:r w:rsidRPr="00BA1AEC">
        <w:rPr>
          <w:sz w:val="16"/>
        </w:rPr>
        <w:t xml:space="preserve"> of that language. "[T]he word 'the' frequently (but not always) indicates 'a particular thing.'" NLRB v. Noel Canning, 573 U.S.    , 134 S. Ct. 2550, 2561, 189 L. Ed. 2d 538 (2014). It can also be used to refer to something generically, id., as may be the case with "the office." By way of example, officers include any person authorized by law to perform the duties of the office in question—which could be the Office of Attorney General or some other public office. However, </w:t>
      </w:r>
      <w:r w:rsidRPr="000943B0">
        <w:rPr>
          <w:rStyle w:val="StyleUnderline"/>
        </w:rPr>
        <w:t>the word "the" that precedes "duties" has only one sensible construction—that</w:t>
      </w:r>
      <w:r w:rsidRPr="00BA1AEC">
        <w:rPr>
          <w:sz w:val="16"/>
        </w:rPr>
        <w:t xml:space="preserve"> [**22]  </w:t>
      </w:r>
      <w:r w:rsidRPr="007A161C">
        <w:rPr>
          <w:rStyle w:val="Emphasis"/>
          <w:highlight w:val="yellow"/>
        </w:rPr>
        <w:t>it refers to</w:t>
      </w:r>
      <w:r w:rsidRPr="00BA1AEC">
        <w:rPr>
          <w:sz w:val="16"/>
        </w:rPr>
        <w:t xml:space="preserve"> a specific thing—</w:t>
      </w:r>
      <w:r w:rsidRPr="007A161C">
        <w:rPr>
          <w:rStyle w:val="Emphasis"/>
          <w:highlight w:val="yellow"/>
        </w:rPr>
        <w:t>all</w:t>
      </w:r>
      <w:r w:rsidRPr="00F04790">
        <w:rPr>
          <w:rStyle w:val="Emphasis"/>
        </w:rPr>
        <w:t xml:space="preserve"> duties</w:t>
      </w:r>
      <w:r w:rsidRPr="00BA1AEC">
        <w:rPr>
          <w:sz w:val="16"/>
        </w:rPr>
        <w:t xml:space="preserve"> associated with the office in question. </w:t>
      </w:r>
      <w:r w:rsidRPr="000943B0">
        <w:rPr>
          <w:rStyle w:val="StyleUnderline"/>
        </w:rPr>
        <w:t>It would be unreasonable to construe "the,"</w:t>
      </w:r>
      <w:r w:rsidRPr="00BA1AEC">
        <w:rPr>
          <w:sz w:val="16"/>
        </w:rPr>
        <w:t xml:space="preserve"> in that instance, </w:t>
      </w:r>
      <w:r w:rsidRPr="000943B0">
        <w:rPr>
          <w:rStyle w:val="Emphasis"/>
        </w:rPr>
        <w:t>to mean</w:t>
      </w:r>
      <w:r w:rsidRPr="00BA1AEC">
        <w:rPr>
          <w:sz w:val="16"/>
        </w:rPr>
        <w:t xml:space="preserve"> "a," "</w:t>
      </w:r>
      <w:r w:rsidRPr="000943B0">
        <w:rPr>
          <w:rStyle w:val="Emphasis"/>
        </w:rPr>
        <w:t>some</w:t>
      </w:r>
      <w:r w:rsidRPr="00BA1AEC">
        <w:rPr>
          <w:sz w:val="16"/>
        </w:rPr>
        <w:t>" or "any." See, e.g., Sandifer v. U.S. Steel Corp., 134 S. Ct. 870, 876, 187 L. Ed. 2d 729 (2014) ("It is a fundamental canon of statutory construction that, unless otherwise defined, words will be interpreted as taking their ordinary, contemporary, common meaning." (internal quotation marks omitted)); Freeman v. Quicken Loans, Inc., 132 S. Ct. 2034, 2042, 182 L. Ed. 2d 955 (2012) ("And it is normal usage that, in the absence of contrary indication, governs our interpretation of texts.").</w:t>
      </w:r>
    </w:p>
    <w:p w14:paraId="57A43851" w14:textId="77777777" w:rsidR="000F5B66" w:rsidRDefault="000F5B66" w:rsidP="000F5B66">
      <w:pPr>
        <w:rPr>
          <w:sz w:val="16"/>
        </w:rPr>
      </w:pPr>
    </w:p>
    <w:p w14:paraId="521166B9" w14:textId="77777777" w:rsidR="000F5B66" w:rsidRDefault="000F5B66" w:rsidP="000F5B66">
      <w:pPr>
        <w:pStyle w:val="Heading4"/>
      </w:pPr>
      <w:r>
        <w:t>‘Resolved.’</w:t>
      </w:r>
    </w:p>
    <w:p w14:paraId="009EA53F" w14:textId="77777777" w:rsidR="000F5B66" w:rsidRDefault="000F5B66" w:rsidP="000F5B66">
      <w:r w:rsidRPr="00E931DB">
        <w:rPr>
          <w:rStyle w:val="Style13ptBold"/>
        </w:rPr>
        <w:t>LSA 05</w:t>
      </w:r>
      <w:r>
        <w:t xml:space="preserve">, </w:t>
      </w:r>
      <w:r w:rsidRPr="00656BA8">
        <w:t>Louisiana State Legislature</w:t>
      </w:r>
      <w:r>
        <w:t xml:space="preserve">, </w:t>
      </w:r>
      <w:r w:rsidRPr="00656BA8">
        <w:t>Governing body of the state of Louisiana</w:t>
      </w:r>
      <w:r>
        <w:t xml:space="preserve">, </w:t>
      </w:r>
      <w:r w:rsidRPr="00656BA8">
        <w:t>“Legislative Glossary,”</w:t>
      </w:r>
      <w:r>
        <w:t xml:space="preserve"> </w:t>
      </w:r>
      <w:r w:rsidRPr="00656BA8">
        <w:t>Louisiana State Legislature</w:t>
      </w:r>
      <w:r>
        <w:t xml:space="preserve">, 2005, </w:t>
      </w:r>
      <w:r w:rsidRPr="00E931DB">
        <w:t>https://www.legis.la.gov/legis/Glossary.aspx</w:t>
      </w:r>
    </w:p>
    <w:p w14:paraId="613613CA" w14:textId="77777777" w:rsidR="000F5B66" w:rsidRPr="00656BA8" w:rsidRDefault="000F5B66" w:rsidP="000F5B66">
      <w:pPr>
        <w:rPr>
          <w:sz w:val="16"/>
        </w:rPr>
      </w:pPr>
      <w:r w:rsidRPr="00656BA8">
        <w:rPr>
          <w:sz w:val="16"/>
        </w:rPr>
        <w:t>Resolution</w:t>
      </w:r>
    </w:p>
    <w:p w14:paraId="72A2052C" w14:textId="77777777" w:rsidR="000F5B66" w:rsidRDefault="000F5B66" w:rsidP="000F5B66">
      <w:pPr>
        <w:rPr>
          <w:sz w:val="16"/>
        </w:rPr>
      </w:pPr>
      <w:r w:rsidRPr="007A161C">
        <w:rPr>
          <w:rStyle w:val="StyleUnderline"/>
          <w:highlight w:val="yellow"/>
        </w:rPr>
        <w:t xml:space="preserve">A </w:t>
      </w:r>
      <w:r w:rsidRPr="007A161C">
        <w:rPr>
          <w:rStyle w:val="Emphasis"/>
          <w:highlight w:val="yellow"/>
        </w:rPr>
        <w:t>legislative instrument</w:t>
      </w:r>
      <w:r w:rsidRPr="00656BA8">
        <w:rPr>
          <w:sz w:val="16"/>
        </w:rPr>
        <w:t xml:space="preserve"> that generally is </w:t>
      </w:r>
      <w:r w:rsidRPr="00656BA8">
        <w:rPr>
          <w:rStyle w:val="StyleUnderline"/>
        </w:rPr>
        <w:t xml:space="preserve">used </w:t>
      </w:r>
      <w:r w:rsidRPr="007A161C">
        <w:rPr>
          <w:rStyle w:val="StyleUnderline"/>
          <w:highlight w:val="yellow"/>
        </w:rPr>
        <w:t>for</w:t>
      </w:r>
      <w:r w:rsidRPr="00656BA8">
        <w:rPr>
          <w:rStyle w:val="StyleUnderline"/>
        </w:rPr>
        <w:t xml:space="preserve"> making declarations, </w:t>
      </w:r>
      <w:r w:rsidRPr="00656BA8">
        <w:rPr>
          <w:rStyle w:val="Emphasis"/>
        </w:rPr>
        <w:t xml:space="preserve">stating </w:t>
      </w:r>
      <w:r w:rsidRPr="007A161C">
        <w:rPr>
          <w:rStyle w:val="Emphasis"/>
          <w:highlight w:val="yellow"/>
        </w:rPr>
        <w:t>policies</w:t>
      </w:r>
      <w:r w:rsidRPr="00656BA8">
        <w:rPr>
          <w:rStyle w:val="StyleUnderline"/>
        </w:rPr>
        <w:t>, and making decisions</w:t>
      </w:r>
      <w:r w:rsidRPr="00656BA8">
        <w:rPr>
          <w:sz w:val="16"/>
        </w:rPr>
        <w:t xml:space="preserve"> where some other form is not required. A bill includes the constitutionally required enacting clause; </w:t>
      </w:r>
      <w:r w:rsidRPr="00656BA8">
        <w:rPr>
          <w:rStyle w:val="StyleUnderline"/>
        </w:rPr>
        <w:t xml:space="preserve">a resolution </w:t>
      </w:r>
      <w:r w:rsidRPr="007A161C">
        <w:rPr>
          <w:rStyle w:val="StyleUnderline"/>
          <w:highlight w:val="yellow"/>
        </w:rPr>
        <w:t>uses the term "</w:t>
      </w:r>
      <w:r w:rsidRPr="007A161C">
        <w:rPr>
          <w:rStyle w:val="Emphasis"/>
          <w:highlight w:val="yellow"/>
        </w:rPr>
        <w:t>resolved</w:t>
      </w:r>
      <w:r w:rsidRPr="007A161C">
        <w:rPr>
          <w:rStyle w:val="StyleUnderline"/>
          <w:highlight w:val="yellow"/>
        </w:rPr>
        <w:t>"</w:t>
      </w:r>
      <w:r w:rsidRPr="00656BA8">
        <w:rPr>
          <w:sz w:val="16"/>
        </w:rPr>
        <w:t>. Not subject to a time limit for introduction nor to governor's veto. (Const. Art. III, §17(B) and House Rules 8.11, 13.1, 6.8, and 7.4 and Senate Rules 10.9, 13.5 and 15.1)</w:t>
      </w:r>
    </w:p>
    <w:p w14:paraId="4CAD57A7" w14:textId="77777777" w:rsidR="000F5B66" w:rsidRDefault="000F5B66" w:rsidP="000F5B66">
      <w:pPr>
        <w:rPr>
          <w:sz w:val="16"/>
        </w:rPr>
      </w:pPr>
    </w:p>
    <w:p w14:paraId="31088673" w14:textId="77777777" w:rsidR="000F5B66" w:rsidRPr="00743236" w:rsidRDefault="000F5B66" w:rsidP="000F5B66">
      <w:pPr>
        <w:pStyle w:val="Heading4"/>
      </w:pPr>
      <w:r w:rsidRPr="00743236">
        <w:t xml:space="preserve">‘Collective bargaining rights’ are </w:t>
      </w:r>
      <w:r w:rsidRPr="004F2802">
        <w:rPr>
          <w:u w:val="single"/>
        </w:rPr>
        <w:t>legislative</w:t>
      </w:r>
      <w:r>
        <w:t>.</w:t>
      </w:r>
    </w:p>
    <w:p w14:paraId="2F1AA905" w14:textId="77777777" w:rsidR="000F5B66" w:rsidRPr="004F2802" w:rsidRDefault="000F5B66" w:rsidP="000F5B66">
      <w:r w:rsidRPr="004F2802">
        <w:t xml:space="preserve">Thomas </w:t>
      </w:r>
      <w:r w:rsidRPr="004F2802">
        <w:rPr>
          <w:rStyle w:val="Style13ptBold"/>
        </w:rPr>
        <w:t>Waterman 19</w:t>
      </w:r>
      <w:r w:rsidRPr="004F2802">
        <w:t>, Justice, Supreme Court of Iowa, "AFSCME Iowa Council 61 v. State," No. 17-1841, 05/17/2019</w:t>
      </w:r>
    </w:p>
    <w:p w14:paraId="2CD2E3FC" w14:textId="77777777" w:rsidR="000F5B66" w:rsidRDefault="000F5B66" w:rsidP="000F5B66">
      <w:pPr>
        <w:rPr>
          <w:sz w:val="16"/>
        </w:rPr>
      </w:pPr>
      <w:r w:rsidRPr="007B4596">
        <w:rPr>
          <w:sz w:val="16"/>
        </w:rPr>
        <w:t>"</w:t>
      </w:r>
      <w:r w:rsidRPr="007A161C">
        <w:rPr>
          <w:rStyle w:val="StyleUnderline"/>
          <w:highlight w:val="yellow"/>
        </w:rPr>
        <w:t xml:space="preserve">We </w:t>
      </w:r>
      <w:r w:rsidRPr="007A161C">
        <w:rPr>
          <w:rStyle w:val="Emphasis"/>
          <w:highlight w:val="yellow"/>
        </w:rPr>
        <w:t>reiterate</w:t>
      </w:r>
      <w:r w:rsidRPr="007A161C">
        <w:rPr>
          <w:rStyle w:val="StyleUnderline"/>
          <w:highlight w:val="yellow"/>
        </w:rPr>
        <w:t xml:space="preserve"> that</w:t>
      </w:r>
      <w:r w:rsidRPr="007B4596">
        <w:rPr>
          <w:rStyle w:val="StyleUnderline"/>
        </w:rPr>
        <w:t xml:space="preserve"> the </w:t>
      </w:r>
      <w:r w:rsidRPr="007A161C">
        <w:rPr>
          <w:rStyle w:val="Emphasis"/>
          <w:highlight w:val="yellow"/>
        </w:rPr>
        <w:t>scope</w:t>
      </w:r>
      <w:r w:rsidRPr="007A161C">
        <w:rPr>
          <w:rStyle w:val="StyleUnderline"/>
          <w:highlight w:val="yellow"/>
        </w:rPr>
        <w:t xml:space="preserve"> of </w:t>
      </w:r>
      <w:r w:rsidRPr="007A161C">
        <w:rPr>
          <w:rStyle w:val="Emphasis"/>
          <w:highlight w:val="yellow"/>
        </w:rPr>
        <w:t>c</w:t>
      </w:r>
      <w:r w:rsidRPr="007B4596">
        <w:rPr>
          <w:rStyle w:val="StyleUnderline"/>
        </w:rPr>
        <w:t xml:space="preserve">ollective </w:t>
      </w:r>
      <w:r w:rsidRPr="007A161C">
        <w:rPr>
          <w:rStyle w:val="Emphasis"/>
          <w:highlight w:val="yellow"/>
        </w:rPr>
        <w:t>b</w:t>
      </w:r>
      <w:r w:rsidRPr="007B4596">
        <w:rPr>
          <w:rStyle w:val="StyleUnderline"/>
        </w:rPr>
        <w:t xml:space="preserve">argaining </w:t>
      </w:r>
      <w:r w:rsidRPr="007A161C">
        <w:rPr>
          <w:rStyle w:val="Emphasis"/>
          <w:highlight w:val="yellow"/>
        </w:rPr>
        <w:t>r</w:t>
      </w:r>
      <w:r w:rsidRPr="007B4596">
        <w:rPr>
          <w:rStyle w:val="StyleUnderline"/>
        </w:rPr>
        <w:t>ights</w:t>
      </w:r>
      <w:r w:rsidRPr="007B4596">
        <w:rPr>
          <w:sz w:val="16"/>
        </w:rPr>
        <w:t xml:space="preserve"> of public employees "</w:t>
      </w:r>
      <w:r w:rsidRPr="007A161C">
        <w:rPr>
          <w:rStyle w:val="StyleUnderline"/>
          <w:highlight w:val="yellow"/>
        </w:rPr>
        <w:t>is</w:t>
      </w:r>
      <w:r w:rsidRPr="007B4596">
        <w:rPr>
          <w:rStyle w:val="StyleUnderline"/>
        </w:rPr>
        <w:t xml:space="preserve"> a </w:t>
      </w:r>
      <w:r w:rsidRPr="007A161C">
        <w:rPr>
          <w:rStyle w:val="Emphasis"/>
          <w:highlight w:val="yellow"/>
        </w:rPr>
        <w:t>matter</w:t>
      </w:r>
      <w:r w:rsidRPr="007A161C">
        <w:rPr>
          <w:rStyle w:val="StyleUnderline"/>
          <w:highlight w:val="yellow"/>
        </w:rPr>
        <w:t xml:space="preserve"> for</w:t>
      </w:r>
      <w:r w:rsidRPr="007B4596">
        <w:rPr>
          <w:rStyle w:val="StyleUnderline"/>
        </w:rPr>
        <w:t xml:space="preserve"> the </w:t>
      </w:r>
      <w:r w:rsidRPr="007A161C">
        <w:rPr>
          <w:rStyle w:val="Emphasis"/>
          <w:highlight w:val="yellow"/>
        </w:rPr>
        <w:t>legislature</w:t>
      </w:r>
      <w:r w:rsidRPr="007A161C">
        <w:rPr>
          <w:rStyle w:val="StyleUnderline"/>
          <w:highlight w:val="yellow"/>
        </w:rPr>
        <w:t xml:space="preserve">, </w:t>
      </w:r>
      <w:r w:rsidRPr="007A161C">
        <w:rPr>
          <w:rStyle w:val="Emphasis"/>
          <w:highlight w:val="yellow"/>
        </w:rPr>
        <w:t>not</w:t>
      </w:r>
      <w:r w:rsidRPr="007B4596">
        <w:rPr>
          <w:rStyle w:val="StyleUnderline"/>
        </w:rPr>
        <w:t xml:space="preserve"> the </w:t>
      </w:r>
      <w:r w:rsidRPr="007A161C">
        <w:rPr>
          <w:rStyle w:val="Emphasis"/>
          <w:highlight w:val="yellow"/>
        </w:rPr>
        <w:t>courts</w:t>
      </w:r>
      <w:r w:rsidRPr="007B4596">
        <w:rPr>
          <w:sz w:val="16"/>
        </w:rPr>
        <w:t>." State Bd. of Regents v. United Packing House Food &amp; Allied Workers, Local No. 1258, 175 N.W.2d 110, 113 (Iowa 1970); see also Bennett v. City of Redfield, 446 N.W.2d 467, 473 (Iowa 1989) ("The right to public employment is not a fundamental right."). House File 291 does not prohibit or restrict unions from soliciting members, disseminating materials, engaging in political activities, or expressing their views. As the State argues,  "There is a fundamental distinction between the right to associate and whether someone must listen when you do. Declining to collectively bargain over certain topics does not inhibit the ability to associate." We agree and apply rational basis review to this challenge. Nothing in House File 291 prohibits public employees from joining AFSCME or any other union.…" AFSCME Iowa Council 61 v. State, 928 N.W.2d 21, 41.</w:t>
      </w:r>
    </w:p>
    <w:p w14:paraId="3180F2BF" w14:textId="77777777" w:rsidR="000F5B66" w:rsidRDefault="000F5B66" w:rsidP="000F5B66"/>
    <w:p w14:paraId="3AED45B4" w14:textId="77777777" w:rsidR="000F5B66" w:rsidRDefault="000F5B66" w:rsidP="000F5B66">
      <w:pPr>
        <w:pStyle w:val="Heading4"/>
      </w:pPr>
      <w:r>
        <w:t xml:space="preserve">‘Strengthening collective bargaining’ is </w:t>
      </w:r>
      <w:r w:rsidRPr="004530D7">
        <w:rPr>
          <w:u w:val="single"/>
        </w:rPr>
        <w:t>statutory</w:t>
      </w:r>
      <w:r>
        <w:t>.</w:t>
      </w:r>
    </w:p>
    <w:p w14:paraId="3B97ECB2" w14:textId="77777777" w:rsidR="000F5B66" w:rsidRDefault="000F5B66" w:rsidP="000F5B66">
      <w:r>
        <w:t xml:space="preserve">Kota </w:t>
      </w:r>
      <w:r w:rsidRPr="000B56EE">
        <w:rPr>
          <w:rStyle w:val="Style13ptBold"/>
        </w:rPr>
        <w:t>Kitagawa 15</w:t>
      </w:r>
      <w:r>
        <w:t>, M.A. in Economics from Nagoya University Graduate School, Research Fellow at the Japan Society for the Promotion of Science, also with Arata Uemura, “General Statutory Minimum Wage Debate in Germany: Degrees of Political Intervention in Collective Bargaining Autonomy”, https://www.econ.kyoto-u.ac.jp/projectcenter/Paper/e-14-015.pdf</w:t>
      </w:r>
    </w:p>
    <w:p w14:paraId="4E604E7E" w14:textId="77777777" w:rsidR="000F5B66" w:rsidRDefault="000F5B66" w:rsidP="000F5B66">
      <w:pPr>
        <w:rPr>
          <w:sz w:val="16"/>
        </w:rPr>
      </w:pPr>
      <w:r w:rsidRPr="000B56EE">
        <w:rPr>
          <w:sz w:val="16"/>
        </w:rPr>
        <w:t>Moreover, outside the focus of this article—namely, the process of conflict and compromise, until the 2013 coalitional agreement—</w:t>
      </w:r>
      <w:r w:rsidRPr="007A161C">
        <w:rPr>
          <w:rStyle w:val="Emphasis"/>
          <w:highlight w:val="yellow"/>
        </w:rPr>
        <w:t>the legislative bill</w:t>
      </w:r>
      <w:r w:rsidRPr="000B56EE">
        <w:rPr>
          <w:rStyle w:val="StyleUnderline"/>
        </w:rPr>
        <w:t xml:space="preserve"> containing</w:t>
      </w:r>
      <w:r w:rsidRPr="000B56EE">
        <w:rPr>
          <w:sz w:val="16"/>
        </w:rPr>
        <w:t xml:space="preserve"> general minimum-</w:t>
      </w:r>
      <w:r w:rsidRPr="000B56EE">
        <w:rPr>
          <w:rStyle w:val="StyleUnderline"/>
        </w:rPr>
        <w:t xml:space="preserve">wage law </w:t>
      </w:r>
      <w:r w:rsidRPr="007A161C">
        <w:rPr>
          <w:rStyle w:val="StyleUnderline"/>
          <w:highlight w:val="yellow"/>
        </w:rPr>
        <w:t>was considered an act that</w:t>
      </w:r>
      <w:r w:rsidRPr="000B56EE">
        <w:rPr>
          <w:rStyle w:val="StyleUnderline"/>
        </w:rPr>
        <w:t xml:space="preserve"> </w:t>
      </w:r>
      <w:r w:rsidRPr="007A161C">
        <w:rPr>
          <w:rStyle w:val="StyleUnderline"/>
          <w:highlight w:val="yellow"/>
        </w:rPr>
        <w:t>would</w:t>
      </w:r>
      <w:r w:rsidRPr="007A161C">
        <w:rPr>
          <w:sz w:val="16"/>
          <w:highlight w:val="yellow"/>
        </w:rPr>
        <w:t xml:space="preserve"> </w:t>
      </w:r>
      <w:r w:rsidRPr="007A161C">
        <w:rPr>
          <w:rStyle w:val="Emphasis"/>
          <w:highlight w:val="yellow"/>
        </w:rPr>
        <w:t>“strengthen</w:t>
      </w:r>
      <w:r w:rsidRPr="000B56EE">
        <w:rPr>
          <w:sz w:val="16"/>
        </w:rPr>
        <w:t xml:space="preserve"> the </w:t>
      </w:r>
      <w:r w:rsidRPr="007A161C">
        <w:rPr>
          <w:rStyle w:val="Emphasis"/>
          <w:highlight w:val="yellow"/>
        </w:rPr>
        <w:t>collective bargaining</w:t>
      </w:r>
      <w:r w:rsidRPr="000B56EE">
        <w:rPr>
          <w:sz w:val="16"/>
        </w:rPr>
        <w:t xml:space="preserve"> autonomy.” </w:t>
      </w:r>
      <w:r w:rsidRPr="000B56EE">
        <w:rPr>
          <w:rStyle w:val="StyleUnderline"/>
        </w:rPr>
        <w:t xml:space="preserve">Concrete </w:t>
      </w:r>
      <w:r w:rsidRPr="007A161C">
        <w:rPr>
          <w:rStyle w:val="Emphasis"/>
          <w:highlight w:val="yellow"/>
        </w:rPr>
        <w:t>definitions</w:t>
      </w:r>
      <w:r w:rsidRPr="007A161C">
        <w:rPr>
          <w:rStyle w:val="StyleUnderline"/>
          <w:highlight w:val="yellow"/>
        </w:rPr>
        <w:t xml:space="preserve"> of the </w:t>
      </w:r>
      <w:r w:rsidRPr="007A161C">
        <w:rPr>
          <w:rStyle w:val="Emphasis"/>
          <w:highlight w:val="yellow"/>
        </w:rPr>
        <w:t>term “strengthen”</w:t>
      </w:r>
      <w:r w:rsidRPr="000B56EE">
        <w:rPr>
          <w:rStyle w:val="StyleUnderline"/>
        </w:rPr>
        <w:t xml:space="preserve"> mainly </w:t>
      </w:r>
      <w:r w:rsidRPr="007A161C">
        <w:rPr>
          <w:rStyle w:val="StyleUnderline"/>
          <w:highlight w:val="yellow"/>
        </w:rPr>
        <w:t>connote</w:t>
      </w:r>
      <w:r w:rsidRPr="000B56EE">
        <w:rPr>
          <w:rStyle w:val="StyleUnderline"/>
        </w:rPr>
        <w:t xml:space="preserve"> the </w:t>
      </w:r>
      <w:r w:rsidRPr="007A161C">
        <w:rPr>
          <w:rStyle w:val="StyleUnderline"/>
          <w:highlight w:val="yellow"/>
        </w:rPr>
        <w:t xml:space="preserve">creation of a </w:t>
      </w:r>
      <w:r w:rsidRPr="007A161C">
        <w:rPr>
          <w:rStyle w:val="Emphasis"/>
          <w:sz w:val="24"/>
          <w:highlight w:val="yellow"/>
        </w:rPr>
        <w:t>framework of collective bargaining</w:t>
      </w:r>
      <w:r w:rsidRPr="000B56EE">
        <w:rPr>
          <w:sz w:val="16"/>
          <w:szCs w:val="24"/>
        </w:rPr>
        <w:t xml:space="preserve"> </w:t>
      </w:r>
      <w:r w:rsidRPr="000B56EE">
        <w:rPr>
          <w:rStyle w:val="StyleUnderline"/>
        </w:rPr>
        <w:t>that would set the</w:t>
      </w:r>
      <w:r w:rsidRPr="000B56EE">
        <w:rPr>
          <w:sz w:val="16"/>
        </w:rPr>
        <w:t xml:space="preserve"> general minimum </w:t>
      </w:r>
      <w:r w:rsidRPr="000B56EE">
        <w:rPr>
          <w:rStyle w:val="StyleUnderline"/>
        </w:rPr>
        <w:t>wage and abolish the requirement</w:t>
      </w:r>
      <w:r w:rsidRPr="000B56EE">
        <w:rPr>
          <w:sz w:val="16"/>
        </w:rPr>
        <w:t xml:space="preserve"> of “50%” of AVE in TVG.36 In </w:t>
      </w:r>
      <w:r w:rsidRPr="000B56EE">
        <w:rPr>
          <w:rStyle w:val="StyleUnderline"/>
        </w:rPr>
        <w:t>this act</w:t>
      </w:r>
      <w:r w:rsidRPr="000B56EE">
        <w:rPr>
          <w:sz w:val="16"/>
        </w:rPr>
        <w:t xml:space="preserve"> that </w:t>
      </w:r>
      <w:r w:rsidRPr="000B56EE">
        <w:rPr>
          <w:rStyle w:val="Emphasis"/>
        </w:rPr>
        <w:t>would strengthen collective bargaining</w:t>
      </w:r>
      <w:r w:rsidRPr="000B56EE">
        <w:rPr>
          <w:sz w:val="16"/>
        </w:rPr>
        <w:t xml:space="preserve"> autonomy, the state should not be seen as a “decision-making entity” that would prejudice autonomy (Yamamoto, 2014, p. 37),37 but rather a “capacitating framework” that would enable employers and employees to revamp a loose-bottomed system of industrial relations. Therefore, we consider the act a revamped legal foundation with respect to autonomy.</w:t>
      </w:r>
    </w:p>
    <w:p w14:paraId="5FB00BD7" w14:textId="77777777" w:rsidR="000F5B66" w:rsidRDefault="000F5B66" w:rsidP="000F5B66">
      <w:pPr>
        <w:rPr>
          <w:sz w:val="16"/>
        </w:rPr>
      </w:pPr>
    </w:p>
    <w:p w14:paraId="7FC32FA9" w14:textId="77777777" w:rsidR="000F5B66" w:rsidRDefault="000F5B66" w:rsidP="000F5B66">
      <w:pPr>
        <w:pStyle w:val="Analytic"/>
      </w:pPr>
    </w:p>
    <w:p w14:paraId="7E08708F" w14:textId="77777777" w:rsidR="000F5B66" w:rsidRDefault="000F5B66" w:rsidP="000F5B66">
      <w:pPr>
        <w:pStyle w:val="Heading4"/>
      </w:pPr>
      <w:r>
        <w:t xml:space="preserve">Agency action is </w:t>
      </w:r>
      <w:r w:rsidRPr="00027F3C">
        <w:rPr>
          <w:u w:val="single"/>
        </w:rPr>
        <w:t>actively politicized</w:t>
      </w:r>
      <w:r w:rsidRPr="00027F3C">
        <w:rPr>
          <w:b w:val="0"/>
          <w:bCs/>
        </w:rPr>
        <w:t xml:space="preserve">, especially a </w:t>
      </w:r>
      <w:r w:rsidRPr="00027F3C">
        <w:rPr>
          <w:b w:val="0"/>
          <w:bCs/>
          <w:u w:val="single"/>
        </w:rPr>
        <w:t>controversial</w:t>
      </w:r>
      <w:r w:rsidRPr="00027F3C">
        <w:rPr>
          <w:b w:val="0"/>
          <w:bCs/>
        </w:rPr>
        <w:t xml:space="preserve"> issue like the plan.</w:t>
      </w:r>
    </w:p>
    <w:p w14:paraId="24D31C0E" w14:textId="77777777" w:rsidR="000F5B66" w:rsidRDefault="000F5B66" w:rsidP="000F5B66">
      <w:r>
        <w:t xml:space="preserve">Neal </w:t>
      </w:r>
      <w:r w:rsidRPr="00027F3C">
        <w:rPr>
          <w:rStyle w:val="Style13ptBold"/>
        </w:rPr>
        <w:t>Devins &amp;</w:t>
      </w:r>
      <w:r>
        <w:t xml:space="preserve"> Dr. David E. </w:t>
      </w:r>
      <w:r w:rsidRPr="00027F3C">
        <w:rPr>
          <w:rStyle w:val="Style13ptBold"/>
        </w:rPr>
        <w:t>Lewis 23</w:t>
      </w:r>
      <w:r>
        <w:t>, JD, Professor, Law &amp; Government, College of William &amp; Mary; PhD, Distinguished Professor, Political Science, Vanderbilt University, "The Independent Agency Myth," Cornell Law Review, 11/03/2023, https://publications.lawschool.cornell.edu/lawreview/2023/11/03/the-independent-agency-myth/.</w:t>
      </w:r>
    </w:p>
    <w:p w14:paraId="51E81389" w14:textId="77777777" w:rsidR="000F5B66" w:rsidRPr="00027F3C" w:rsidRDefault="000F5B66" w:rsidP="000F5B66">
      <w:pPr>
        <w:rPr>
          <w:sz w:val="16"/>
        </w:rPr>
      </w:pPr>
      <w:r w:rsidRPr="007A161C">
        <w:rPr>
          <w:rStyle w:val="Emphasis"/>
          <w:highlight w:val="yellow"/>
        </w:rPr>
        <w:t>Republicans</w:t>
      </w:r>
      <w:r w:rsidRPr="007A161C">
        <w:rPr>
          <w:sz w:val="16"/>
          <w:highlight w:val="yellow"/>
        </w:rPr>
        <w:t xml:space="preserve"> </w:t>
      </w:r>
      <w:r w:rsidRPr="007A161C">
        <w:rPr>
          <w:rStyle w:val="StyleUnderline"/>
          <w:highlight w:val="yellow"/>
        </w:rPr>
        <w:t>and</w:t>
      </w:r>
      <w:r w:rsidRPr="007A161C">
        <w:rPr>
          <w:sz w:val="16"/>
          <w:highlight w:val="yellow"/>
        </w:rPr>
        <w:t xml:space="preserve"> </w:t>
      </w:r>
      <w:r w:rsidRPr="007A161C">
        <w:rPr>
          <w:rStyle w:val="Emphasis"/>
          <w:highlight w:val="yellow"/>
        </w:rPr>
        <w:t>Dem</w:t>
      </w:r>
      <w:r w:rsidRPr="00027F3C">
        <w:rPr>
          <w:sz w:val="16"/>
        </w:rPr>
        <w:t>ocrat</w:t>
      </w:r>
      <w:r w:rsidRPr="007A161C">
        <w:rPr>
          <w:rStyle w:val="Emphasis"/>
          <w:highlight w:val="yellow"/>
        </w:rPr>
        <w:t>s</w:t>
      </w:r>
      <w:r w:rsidRPr="00027F3C">
        <w:rPr>
          <w:sz w:val="16"/>
        </w:rPr>
        <w:t xml:space="preserve"> </w:t>
      </w:r>
      <w:r w:rsidRPr="00027F3C">
        <w:rPr>
          <w:rStyle w:val="StyleUnderline"/>
        </w:rPr>
        <w:t xml:space="preserve">are </w:t>
      </w:r>
      <w:r w:rsidRPr="007A161C">
        <w:rPr>
          <w:rStyle w:val="StyleUnderline"/>
          <w:highlight w:val="yellow"/>
        </w:rPr>
        <w:t>fighting</w:t>
      </w:r>
      <w:r w:rsidRPr="00027F3C">
        <w:rPr>
          <w:sz w:val="16"/>
        </w:rPr>
        <w:t xml:space="preserve"> the wrong fight </w:t>
      </w:r>
      <w:r w:rsidRPr="007A161C">
        <w:rPr>
          <w:rStyle w:val="StyleUnderline"/>
          <w:highlight w:val="yellow"/>
        </w:rPr>
        <w:t>over</w:t>
      </w:r>
      <w:r w:rsidRPr="00027F3C">
        <w:rPr>
          <w:sz w:val="16"/>
        </w:rPr>
        <w:t xml:space="preserve"> independent </w:t>
      </w:r>
      <w:r w:rsidRPr="007A161C">
        <w:rPr>
          <w:rStyle w:val="StyleUnderline"/>
          <w:highlight w:val="yellow"/>
        </w:rPr>
        <w:t>agencies</w:t>
      </w:r>
      <w:r w:rsidRPr="00027F3C">
        <w:rPr>
          <w:sz w:val="16"/>
        </w:rPr>
        <w:t xml:space="preserve">. Republicans are wrong to see independent agencies as anathema to hierarchical presidential control of the administrative state. Democrats are likewise wrong to reflexively defend independent agency expertise and influence. Supreme Court Justices also need to break free from this trap; </w:t>
      </w:r>
      <w:r w:rsidRPr="00027F3C">
        <w:rPr>
          <w:rStyle w:val="StyleUnderline"/>
        </w:rPr>
        <w:t>the ongoing struggle over</w:t>
      </w:r>
      <w:r w:rsidRPr="00027F3C">
        <w:rPr>
          <w:sz w:val="16"/>
        </w:rPr>
        <w:t xml:space="preserve"> independent </w:t>
      </w:r>
      <w:r w:rsidRPr="00027F3C">
        <w:rPr>
          <w:rStyle w:val="StyleUnderline"/>
        </w:rPr>
        <w:t>agencies</w:t>
      </w:r>
      <w:r w:rsidRPr="00027F3C">
        <w:rPr>
          <w:sz w:val="16"/>
        </w:rPr>
        <w:t xml:space="preserve"> should be </w:t>
      </w:r>
      <w:r w:rsidRPr="00845414">
        <w:rPr>
          <w:rStyle w:val="StyleUnderline"/>
        </w:rPr>
        <w:t>about</w:t>
      </w:r>
      <w:r w:rsidRPr="00845414">
        <w:rPr>
          <w:sz w:val="16"/>
        </w:rPr>
        <w:t xml:space="preserve"> facts, not </w:t>
      </w:r>
      <w:r w:rsidRPr="00845414">
        <w:rPr>
          <w:rStyle w:val="Emphasis"/>
        </w:rPr>
        <w:t>partisan rhetoric</w:t>
      </w:r>
      <w:r w:rsidRPr="00845414">
        <w:rPr>
          <w:sz w:val="16"/>
        </w:rPr>
        <w:t>.</w:t>
      </w:r>
    </w:p>
    <w:p w14:paraId="4F424F6D" w14:textId="77777777" w:rsidR="000F5B66" w:rsidRPr="00027F3C" w:rsidRDefault="000F5B66" w:rsidP="000F5B66">
      <w:pPr>
        <w:rPr>
          <w:sz w:val="16"/>
        </w:rPr>
      </w:pPr>
      <w:r w:rsidRPr="00027F3C">
        <w:rPr>
          <w:sz w:val="16"/>
        </w:rPr>
        <w:t xml:space="preserve">This Article seeks to reframe the fight over independent agencies. </w:t>
      </w:r>
      <w:r w:rsidRPr="00027F3C">
        <w:rPr>
          <w:rStyle w:val="StyleUnderline"/>
        </w:rPr>
        <w:t>By</w:t>
      </w:r>
      <w:r w:rsidRPr="00027F3C">
        <w:rPr>
          <w:sz w:val="16"/>
        </w:rPr>
        <w:t xml:space="preserve"> </w:t>
      </w:r>
      <w:r w:rsidRPr="007A161C">
        <w:rPr>
          <w:rStyle w:val="Emphasis"/>
          <w:highlight w:val="yellow"/>
        </w:rPr>
        <w:t>surveying</w:t>
      </w:r>
      <w:r w:rsidRPr="00027F3C">
        <w:rPr>
          <w:sz w:val="16"/>
        </w:rPr>
        <w:t xml:space="preserve"> </w:t>
      </w:r>
      <w:r w:rsidRPr="00027F3C">
        <w:rPr>
          <w:rStyle w:val="StyleUnderline"/>
        </w:rPr>
        <w:t>executive branch and independent agency department heads and supervisors</w:t>
      </w:r>
      <w:r w:rsidRPr="00027F3C">
        <w:rPr>
          <w:sz w:val="16"/>
        </w:rPr>
        <w:t xml:space="preserve"> during the Obama (2014) and Trump (2020) administrations, </w:t>
      </w:r>
      <w:r w:rsidRPr="00027F3C">
        <w:rPr>
          <w:rStyle w:val="StyleUnderline"/>
        </w:rPr>
        <w:t>we</w:t>
      </w:r>
      <w:r w:rsidRPr="00027F3C">
        <w:rPr>
          <w:sz w:val="16"/>
        </w:rPr>
        <w:t xml:space="preserve"> have </w:t>
      </w:r>
      <w:r w:rsidRPr="00027F3C">
        <w:rPr>
          <w:rStyle w:val="StyleUnderline"/>
        </w:rPr>
        <w:t>assembled</w:t>
      </w:r>
      <w:r w:rsidRPr="00027F3C">
        <w:rPr>
          <w:sz w:val="16"/>
        </w:rPr>
        <w:t xml:space="preserve"> </w:t>
      </w:r>
      <w:r w:rsidRPr="007A161C">
        <w:rPr>
          <w:rStyle w:val="Emphasis"/>
          <w:highlight w:val="yellow"/>
        </w:rPr>
        <w:t>unique</w:t>
      </w:r>
      <w:r w:rsidRPr="007A161C">
        <w:rPr>
          <w:sz w:val="16"/>
          <w:highlight w:val="yellow"/>
        </w:rPr>
        <w:t xml:space="preserve"> </w:t>
      </w:r>
      <w:r w:rsidRPr="007A161C">
        <w:rPr>
          <w:rStyle w:val="StyleUnderline"/>
          <w:highlight w:val="yellow"/>
        </w:rPr>
        <w:t>and</w:t>
      </w:r>
      <w:r w:rsidRPr="007A161C">
        <w:rPr>
          <w:sz w:val="16"/>
          <w:highlight w:val="yellow"/>
        </w:rPr>
        <w:t xml:space="preserve"> </w:t>
      </w:r>
      <w:r w:rsidRPr="007A161C">
        <w:rPr>
          <w:rStyle w:val="Emphasis"/>
          <w:highlight w:val="yellow"/>
        </w:rPr>
        <w:t>expansive</w:t>
      </w:r>
      <w:r w:rsidRPr="007A161C">
        <w:rPr>
          <w:sz w:val="16"/>
          <w:highlight w:val="yellow"/>
        </w:rPr>
        <w:t xml:space="preserve"> </w:t>
      </w:r>
      <w:r w:rsidRPr="007A161C">
        <w:rPr>
          <w:rStyle w:val="StyleUnderline"/>
          <w:highlight w:val="yellow"/>
        </w:rPr>
        <w:t>data</w:t>
      </w:r>
      <w:r w:rsidRPr="00027F3C">
        <w:rPr>
          <w:rStyle w:val="StyleUnderline"/>
        </w:rPr>
        <w:t xml:space="preserve"> for evaluating agency performance</w:t>
      </w:r>
      <w:r w:rsidRPr="00027F3C">
        <w:rPr>
          <w:sz w:val="16"/>
        </w:rPr>
        <w:t xml:space="preserve">. This data is also uniquely reliable: Notwithstanding fundamental differences in the rhetoric and strategies of these two administrations, these surveys of 554 political appointees and 4,776 career executives reinforce each other. The </w:t>
      </w:r>
      <w:r w:rsidRPr="007A161C">
        <w:rPr>
          <w:rStyle w:val="StyleUnderline"/>
          <w:highlight w:val="yellow"/>
        </w:rPr>
        <w:t>hallmarks of</w:t>
      </w:r>
      <w:r w:rsidRPr="00027F3C">
        <w:rPr>
          <w:sz w:val="16"/>
        </w:rPr>
        <w:t xml:space="preserve"> independent </w:t>
      </w:r>
      <w:r w:rsidRPr="007A161C">
        <w:rPr>
          <w:rStyle w:val="Emphasis"/>
          <w:highlight w:val="yellow"/>
        </w:rPr>
        <w:t>agency design</w:t>
      </w:r>
      <w:r w:rsidRPr="00027F3C">
        <w:rPr>
          <w:sz w:val="16"/>
        </w:rPr>
        <w:t xml:space="preserve"> (including staggered terms, for cause removal, and partisan balancing) </w:t>
      </w:r>
      <w:r w:rsidRPr="007A161C">
        <w:rPr>
          <w:rStyle w:val="StyleUnderline"/>
          <w:highlight w:val="yellow"/>
        </w:rPr>
        <w:t>neither facilitate nonpartisan expertise</w:t>
      </w:r>
      <w:r w:rsidRPr="007A161C">
        <w:rPr>
          <w:sz w:val="16"/>
          <w:highlight w:val="yellow"/>
        </w:rPr>
        <w:t xml:space="preserve"> </w:t>
      </w:r>
      <w:r w:rsidRPr="007A161C">
        <w:rPr>
          <w:rStyle w:val="Emphasis"/>
          <w:sz w:val="24"/>
          <w:highlight w:val="yellow"/>
        </w:rPr>
        <w:t>nor shield</w:t>
      </w:r>
      <w:r w:rsidRPr="00027F3C">
        <w:rPr>
          <w:rStyle w:val="Emphasis"/>
          <w:sz w:val="24"/>
        </w:rPr>
        <w:t xml:space="preserve"> independent </w:t>
      </w:r>
      <w:r w:rsidRPr="007A161C">
        <w:rPr>
          <w:rStyle w:val="Emphasis"/>
          <w:sz w:val="24"/>
          <w:highlight w:val="yellow"/>
        </w:rPr>
        <w:t>agencies from</w:t>
      </w:r>
      <w:r w:rsidRPr="00027F3C">
        <w:rPr>
          <w:sz w:val="16"/>
        </w:rPr>
        <w:t xml:space="preserve"> presidential </w:t>
      </w:r>
      <w:r w:rsidRPr="007A161C">
        <w:rPr>
          <w:rStyle w:val="Emphasis"/>
          <w:sz w:val="24"/>
          <w:highlight w:val="yellow"/>
        </w:rPr>
        <w:t>control</w:t>
      </w:r>
      <w:r w:rsidRPr="00027F3C">
        <w:rPr>
          <w:sz w:val="16"/>
        </w:rPr>
        <w:t>.</w:t>
      </w:r>
    </w:p>
    <w:p w14:paraId="3DEDEE93" w14:textId="77777777" w:rsidR="000F5B66" w:rsidRPr="00027F3C" w:rsidRDefault="000F5B66" w:rsidP="000F5B66">
      <w:pPr>
        <w:rPr>
          <w:sz w:val="16"/>
        </w:rPr>
      </w:pPr>
      <w:r w:rsidRPr="00027F3C">
        <w:rPr>
          <w:sz w:val="16"/>
        </w:rPr>
        <w:t xml:space="preserve">Our </w:t>
      </w:r>
      <w:r w:rsidRPr="007A161C">
        <w:rPr>
          <w:rStyle w:val="StyleUnderline"/>
          <w:highlight w:val="yellow"/>
        </w:rPr>
        <w:t>findings are</w:t>
      </w:r>
      <w:r w:rsidRPr="007A161C">
        <w:rPr>
          <w:sz w:val="16"/>
          <w:highlight w:val="yellow"/>
        </w:rPr>
        <w:t xml:space="preserve"> </w:t>
      </w:r>
      <w:r w:rsidRPr="007A161C">
        <w:rPr>
          <w:rStyle w:val="Emphasis"/>
          <w:highlight w:val="yellow"/>
        </w:rPr>
        <w:t>striking</w:t>
      </w:r>
      <w:r w:rsidRPr="00027F3C">
        <w:rPr>
          <w:sz w:val="16"/>
        </w:rPr>
        <w:t xml:space="preserve"> and disturbing. </w:t>
      </w:r>
      <w:r w:rsidRPr="007A161C">
        <w:rPr>
          <w:rStyle w:val="StyleUnderline"/>
          <w:highlight w:val="yellow"/>
        </w:rPr>
        <w:t>Contrary to</w:t>
      </w:r>
      <w:r w:rsidRPr="00027F3C">
        <w:rPr>
          <w:rStyle w:val="StyleUnderline"/>
        </w:rPr>
        <w:t xml:space="preserve"> the</w:t>
      </w:r>
      <w:r w:rsidRPr="00027F3C">
        <w:rPr>
          <w:sz w:val="16"/>
        </w:rPr>
        <w:t xml:space="preserve"> </w:t>
      </w:r>
      <w:r w:rsidRPr="00027F3C">
        <w:rPr>
          <w:rStyle w:val="Emphasis"/>
        </w:rPr>
        <w:t>goals</w:t>
      </w:r>
      <w:r w:rsidRPr="00027F3C">
        <w:rPr>
          <w:sz w:val="16"/>
        </w:rPr>
        <w:t xml:space="preserve"> </w:t>
      </w:r>
      <w:r w:rsidRPr="00027F3C">
        <w:rPr>
          <w:rStyle w:val="StyleUnderline"/>
        </w:rPr>
        <w:t>and</w:t>
      </w:r>
      <w:r w:rsidRPr="00027F3C">
        <w:rPr>
          <w:sz w:val="16"/>
        </w:rPr>
        <w:t xml:space="preserve"> </w:t>
      </w:r>
      <w:r w:rsidRPr="007A161C">
        <w:rPr>
          <w:rStyle w:val="Emphasis"/>
          <w:highlight w:val="yellow"/>
        </w:rPr>
        <w:t>assumptions</w:t>
      </w:r>
      <w:r w:rsidRPr="00027F3C">
        <w:rPr>
          <w:sz w:val="16"/>
        </w:rPr>
        <w:t xml:space="preserve"> </w:t>
      </w:r>
      <w:r w:rsidRPr="00027F3C">
        <w:rPr>
          <w:rStyle w:val="StyleUnderline"/>
        </w:rPr>
        <w:t>of</w:t>
      </w:r>
      <w:r w:rsidRPr="00027F3C">
        <w:rPr>
          <w:sz w:val="16"/>
        </w:rPr>
        <w:t xml:space="preserve"> Progressive Era </w:t>
      </w:r>
      <w:r w:rsidRPr="00027F3C">
        <w:rPr>
          <w:rStyle w:val="StyleUnderline"/>
        </w:rPr>
        <w:t xml:space="preserve">designers, independent </w:t>
      </w:r>
      <w:r w:rsidRPr="007A161C">
        <w:rPr>
          <w:rStyle w:val="StyleUnderline"/>
          <w:highlight w:val="yellow"/>
        </w:rPr>
        <w:t>agencies are</w:t>
      </w:r>
      <w:r w:rsidRPr="007A161C">
        <w:rPr>
          <w:sz w:val="16"/>
          <w:highlight w:val="yellow"/>
        </w:rPr>
        <w:t xml:space="preserve"> </w:t>
      </w:r>
      <w:r w:rsidRPr="007A161C">
        <w:rPr>
          <w:rStyle w:val="Emphasis"/>
          <w:highlight w:val="yellow"/>
        </w:rPr>
        <w:t>not</w:t>
      </w:r>
      <w:r w:rsidRPr="00027F3C">
        <w:rPr>
          <w:rStyle w:val="Emphasis"/>
        </w:rPr>
        <w:t xml:space="preserve"> particularly</w:t>
      </w:r>
      <w:r w:rsidRPr="00027F3C">
        <w:rPr>
          <w:sz w:val="16"/>
        </w:rPr>
        <w:t xml:space="preserve"> expert, influential, or </w:t>
      </w:r>
      <w:r w:rsidRPr="007A161C">
        <w:rPr>
          <w:rStyle w:val="StyleUnderline"/>
          <w:highlight w:val="yellow"/>
        </w:rPr>
        <w:t>independent</w:t>
      </w:r>
      <w:r w:rsidRPr="00027F3C">
        <w:rPr>
          <w:sz w:val="16"/>
        </w:rPr>
        <w:t xml:space="preserve">. Indeed, </w:t>
      </w:r>
      <w:r w:rsidRPr="00027F3C">
        <w:rPr>
          <w:rStyle w:val="StyleUnderline"/>
        </w:rPr>
        <w:t xml:space="preserve">the very </w:t>
      </w:r>
      <w:r w:rsidRPr="007A161C">
        <w:rPr>
          <w:rStyle w:val="StyleUnderline"/>
          <w:highlight w:val="yellow"/>
        </w:rPr>
        <w:t>touchstones of</w:t>
      </w:r>
      <w:r w:rsidRPr="00027F3C">
        <w:rPr>
          <w:sz w:val="16"/>
        </w:rPr>
        <w:t xml:space="preserve"> today’s politics— party </w:t>
      </w:r>
      <w:r w:rsidRPr="007A161C">
        <w:rPr>
          <w:rStyle w:val="Emphasis"/>
          <w:highlight w:val="yellow"/>
        </w:rPr>
        <w:t>polarization</w:t>
      </w:r>
      <w:r w:rsidRPr="00027F3C">
        <w:rPr>
          <w:sz w:val="16"/>
        </w:rPr>
        <w:t xml:space="preserve"> and presidential unilateralism—</w:t>
      </w:r>
      <w:r w:rsidRPr="00027F3C">
        <w:rPr>
          <w:rStyle w:val="StyleUnderline"/>
        </w:rPr>
        <w:t>can</w:t>
      </w:r>
      <w:r w:rsidRPr="007A161C">
        <w:rPr>
          <w:rStyle w:val="StyleUnderline"/>
          <w:highlight w:val="yellow"/>
        </w:rPr>
        <w:t>not</w:t>
      </w:r>
      <w:r w:rsidRPr="00027F3C">
        <w:rPr>
          <w:rStyle w:val="StyleUnderline"/>
        </w:rPr>
        <w:t xml:space="preserve"> be </w:t>
      </w:r>
      <w:r w:rsidRPr="007A161C">
        <w:rPr>
          <w:rStyle w:val="StyleUnderline"/>
          <w:highlight w:val="yellow"/>
        </w:rPr>
        <w:t>squared with</w:t>
      </w:r>
      <w:r w:rsidRPr="00027F3C">
        <w:rPr>
          <w:sz w:val="16"/>
        </w:rPr>
        <w:t xml:space="preserve"> Progressive Era </w:t>
      </w:r>
      <w:r w:rsidRPr="007A161C">
        <w:rPr>
          <w:rStyle w:val="StyleUnderline"/>
          <w:highlight w:val="yellow"/>
        </w:rPr>
        <w:t>assumptions about</w:t>
      </w:r>
      <w:r w:rsidRPr="00027F3C">
        <w:rPr>
          <w:sz w:val="16"/>
        </w:rPr>
        <w:t xml:space="preserve"> both </w:t>
      </w:r>
      <w:r w:rsidRPr="00027F3C">
        <w:rPr>
          <w:rStyle w:val="StyleUnderline"/>
        </w:rPr>
        <w:t>independent agency decision-making</w:t>
      </w:r>
      <w:r w:rsidRPr="00027F3C">
        <w:rPr>
          <w:sz w:val="16"/>
        </w:rPr>
        <w:t xml:space="preserve"> (including that agency decision-making is expert, apolitical, fact-based, and durable) </w:t>
      </w:r>
      <w:r w:rsidRPr="00027F3C">
        <w:rPr>
          <w:rStyle w:val="StyleUnderline"/>
        </w:rPr>
        <w:t>and the</w:t>
      </w:r>
      <w:r w:rsidRPr="00027F3C">
        <w:rPr>
          <w:sz w:val="16"/>
        </w:rPr>
        <w:t xml:space="preserve"> </w:t>
      </w:r>
      <w:r w:rsidRPr="007A161C">
        <w:rPr>
          <w:rStyle w:val="Emphasis"/>
          <w:highlight w:val="yellow"/>
        </w:rPr>
        <w:t>willingness of political actors</w:t>
      </w:r>
      <w:r w:rsidRPr="007A161C">
        <w:rPr>
          <w:sz w:val="16"/>
          <w:highlight w:val="yellow"/>
        </w:rPr>
        <w:t xml:space="preserve"> </w:t>
      </w:r>
      <w:r w:rsidRPr="007A161C">
        <w:rPr>
          <w:rStyle w:val="StyleUnderline"/>
          <w:highlight w:val="yellow"/>
        </w:rPr>
        <w:t>to support</w:t>
      </w:r>
      <w:r w:rsidRPr="00027F3C">
        <w:rPr>
          <w:sz w:val="16"/>
        </w:rPr>
        <w:t xml:space="preserve"> independent </w:t>
      </w:r>
      <w:r w:rsidRPr="00027F3C">
        <w:rPr>
          <w:rStyle w:val="StyleUnderline"/>
        </w:rPr>
        <w:t xml:space="preserve">agency </w:t>
      </w:r>
      <w:r w:rsidRPr="007A161C">
        <w:rPr>
          <w:rStyle w:val="StyleUnderline"/>
          <w:highlight w:val="yellow"/>
        </w:rPr>
        <w:t>decision-making</w:t>
      </w:r>
      <w:r w:rsidRPr="00027F3C">
        <w:rPr>
          <w:sz w:val="16"/>
        </w:rPr>
        <w:t>. Correspondingly, we recommend that Congress no longer turn to the independent agency design when establishing new federal programs. Our data also calls attention to a critical divide between major and smaller independents. In the maelstrom of party polarization and presidential efforts to gain control of major independent agencies, smaller independents are largely forgotten by a government that has too many agencies to manage and too many Senate-confirmed vacancies to fill. In other words, our government is overburdened and these agencies are its orphans. We recommend that smaller independents be relocated to the executive branch where they would benefit from coordinated executive branch initiatives, Department of Justice representation, and Office of Management and Budget review. For the major independent agencies, we argue that the independent agency design may not work well but ought not to be completely jettisoned. It is not obvious that these agencies will be more successful in the executive branch and there are risks of unintended negative consequences.</w:t>
      </w:r>
    </w:p>
    <w:p w14:paraId="6BE65F68" w14:textId="77777777" w:rsidR="000F5B66" w:rsidRDefault="000F5B66" w:rsidP="000F5B66">
      <w:pPr>
        <w:pStyle w:val="Heading4"/>
      </w:pPr>
      <w:r>
        <w:t xml:space="preserve">Congress </w:t>
      </w:r>
      <w:r w:rsidRPr="00027F3C">
        <w:rPr>
          <w:u w:val="single"/>
        </w:rPr>
        <w:t>will backlash</w:t>
      </w:r>
      <w:r>
        <w:t xml:space="preserve"> </w:t>
      </w:r>
      <w:r w:rsidRPr="00027F3C">
        <w:rPr>
          <w:b w:val="0"/>
          <w:bCs/>
        </w:rPr>
        <w:t>through legislation or CRA review</w:t>
      </w:r>
      <w:r>
        <w:t xml:space="preserve"> AND Trump </w:t>
      </w:r>
      <w:r w:rsidRPr="00027F3C">
        <w:rPr>
          <w:u w:val="single"/>
        </w:rPr>
        <w:t>flips</w:t>
      </w:r>
      <w:r>
        <w:t xml:space="preserve"> empirics.</w:t>
      </w:r>
    </w:p>
    <w:p w14:paraId="7FE70918" w14:textId="77777777" w:rsidR="000F5B66" w:rsidRDefault="000F5B66" w:rsidP="000F5B66">
      <w:r>
        <w:t xml:space="preserve">Dr. Mark </w:t>
      </w:r>
      <w:r w:rsidRPr="00027F3C">
        <w:rPr>
          <w:rStyle w:val="Style13ptBold"/>
        </w:rPr>
        <w:t>Jamison 3-18</w:t>
      </w:r>
      <w:r>
        <w:t xml:space="preserve">, PhD, Nonresident Senior Fellow, American Enterprise Institute, "The Sad Myth of Independent Agencies," Center for Technology, Science, &amp; Energy, 03/18/2025, https://ctse.aei.org/the-sad-myth-of-independent-agencies/. </w:t>
      </w:r>
    </w:p>
    <w:p w14:paraId="5D54E8B6" w14:textId="77777777" w:rsidR="000F5B66" w:rsidRPr="00027F3C" w:rsidRDefault="000F5B66" w:rsidP="000F5B66">
      <w:pPr>
        <w:rPr>
          <w:sz w:val="16"/>
        </w:rPr>
      </w:pPr>
      <w:r w:rsidRPr="00027F3C">
        <w:rPr>
          <w:sz w:val="16"/>
        </w:rPr>
        <w:t xml:space="preserve">These </w:t>
      </w:r>
      <w:r w:rsidRPr="007A161C">
        <w:rPr>
          <w:rStyle w:val="StyleUnderline"/>
          <w:highlight w:val="yellow"/>
        </w:rPr>
        <w:t>agencies</w:t>
      </w:r>
      <w:r w:rsidRPr="00027F3C">
        <w:rPr>
          <w:sz w:val="16"/>
        </w:rPr>
        <w:t xml:space="preserve"> are not sovereign entities; their </w:t>
      </w:r>
      <w:r w:rsidRPr="007A161C">
        <w:rPr>
          <w:rStyle w:val="Emphasis"/>
          <w:highlight w:val="yellow"/>
        </w:rPr>
        <w:t>authority</w:t>
      </w:r>
      <w:r w:rsidRPr="00027F3C">
        <w:rPr>
          <w:sz w:val="16"/>
        </w:rPr>
        <w:t xml:space="preserve"> </w:t>
      </w:r>
      <w:r w:rsidRPr="00027F3C">
        <w:rPr>
          <w:rStyle w:val="StyleUnderline"/>
        </w:rPr>
        <w:t xml:space="preserve">comes </w:t>
      </w:r>
      <w:r w:rsidRPr="007A161C">
        <w:rPr>
          <w:rStyle w:val="StyleUnderline"/>
          <w:highlight w:val="yellow"/>
        </w:rPr>
        <w:t>from</w:t>
      </w:r>
      <w:r w:rsidRPr="007A161C">
        <w:rPr>
          <w:sz w:val="16"/>
          <w:highlight w:val="yellow"/>
        </w:rPr>
        <w:t xml:space="preserve"> </w:t>
      </w:r>
      <w:r w:rsidRPr="007A161C">
        <w:rPr>
          <w:rStyle w:val="Emphasis"/>
          <w:highlight w:val="yellow"/>
        </w:rPr>
        <w:t>Congress</w:t>
      </w:r>
      <w:r w:rsidRPr="00027F3C">
        <w:rPr>
          <w:sz w:val="16"/>
        </w:rPr>
        <w:t xml:space="preserve">, </w:t>
      </w:r>
      <w:r w:rsidRPr="00027F3C">
        <w:rPr>
          <w:rStyle w:val="StyleUnderline"/>
        </w:rPr>
        <w:t xml:space="preserve">their </w:t>
      </w:r>
      <w:r w:rsidRPr="007A161C">
        <w:rPr>
          <w:rStyle w:val="StyleUnderline"/>
          <w:highlight w:val="yellow"/>
        </w:rPr>
        <w:t>funding</w:t>
      </w:r>
      <w:r w:rsidRPr="00027F3C">
        <w:rPr>
          <w:rStyle w:val="StyleUnderline"/>
        </w:rPr>
        <w:t xml:space="preserve"> is controlled </w:t>
      </w:r>
      <w:r w:rsidRPr="007A161C">
        <w:rPr>
          <w:rStyle w:val="StyleUnderline"/>
          <w:highlight w:val="yellow"/>
        </w:rPr>
        <w:t>by</w:t>
      </w:r>
      <w:r w:rsidRPr="00027F3C">
        <w:rPr>
          <w:rStyle w:val="StyleUnderline"/>
        </w:rPr>
        <w:t xml:space="preserve"> the</w:t>
      </w:r>
      <w:r w:rsidRPr="00027F3C">
        <w:rPr>
          <w:sz w:val="16"/>
        </w:rPr>
        <w:t xml:space="preserve"> </w:t>
      </w:r>
      <w:r w:rsidRPr="007A161C">
        <w:rPr>
          <w:rStyle w:val="Emphasis"/>
          <w:highlight w:val="yellow"/>
        </w:rPr>
        <w:t>exec</w:t>
      </w:r>
      <w:r w:rsidRPr="00027F3C">
        <w:rPr>
          <w:rStyle w:val="Emphasis"/>
        </w:rPr>
        <w:t>utive</w:t>
      </w:r>
      <w:r w:rsidRPr="00027F3C">
        <w:rPr>
          <w:sz w:val="16"/>
        </w:rPr>
        <w:t xml:space="preserve"> </w:t>
      </w:r>
      <w:r w:rsidRPr="00027F3C">
        <w:rPr>
          <w:rStyle w:val="StyleUnderline"/>
        </w:rPr>
        <w:t>and</w:t>
      </w:r>
      <w:r w:rsidRPr="00027F3C">
        <w:rPr>
          <w:sz w:val="16"/>
        </w:rPr>
        <w:t xml:space="preserve"> </w:t>
      </w:r>
      <w:r w:rsidRPr="00027F3C">
        <w:rPr>
          <w:rStyle w:val="Emphasis"/>
        </w:rPr>
        <w:t>legislative</w:t>
      </w:r>
      <w:r w:rsidRPr="00027F3C">
        <w:rPr>
          <w:sz w:val="16"/>
        </w:rPr>
        <w:t xml:space="preserve"> </w:t>
      </w:r>
      <w:r w:rsidRPr="00027F3C">
        <w:rPr>
          <w:rStyle w:val="StyleUnderline"/>
        </w:rPr>
        <w:t xml:space="preserve">branches, </w:t>
      </w:r>
      <w:r w:rsidRPr="007A161C">
        <w:rPr>
          <w:rStyle w:val="StyleUnderline"/>
          <w:highlight w:val="yellow"/>
        </w:rPr>
        <w:t>and</w:t>
      </w:r>
      <w:r w:rsidRPr="00027F3C">
        <w:rPr>
          <w:sz w:val="16"/>
        </w:rPr>
        <w:t xml:space="preserve"> their </w:t>
      </w:r>
      <w:r w:rsidRPr="00027F3C">
        <w:rPr>
          <w:rStyle w:val="StyleUnderline"/>
        </w:rPr>
        <w:t xml:space="preserve">decisions are </w:t>
      </w:r>
      <w:r w:rsidRPr="007A161C">
        <w:rPr>
          <w:rStyle w:val="StyleUnderline"/>
          <w:highlight w:val="yellow"/>
        </w:rPr>
        <w:t>subject to</w:t>
      </w:r>
      <w:r w:rsidRPr="00027F3C">
        <w:rPr>
          <w:sz w:val="16"/>
        </w:rPr>
        <w:t xml:space="preserve"> </w:t>
      </w:r>
      <w:r w:rsidRPr="00027F3C">
        <w:rPr>
          <w:rStyle w:val="Emphasis"/>
        </w:rPr>
        <w:t xml:space="preserve">judicial </w:t>
      </w:r>
      <w:r w:rsidRPr="007A161C">
        <w:rPr>
          <w:rStyle w:val="Emphasis"/>
          <w:highlight w:val="yellow"/>
        </w:rPr>
        <w:t>review</w:t>
      </w:r>
      <w:r w:rsidRPr="00027F3C">
        <w:rPr>
          <w:sz w:val="16"/>
        </w:rPr>
        <w:t xml:space="preserve">. What distinguishes them from executive agencies is the difficulty of removing their leaders and of overruling their decisions. Agency heads can typically only be removed for reasons of inefficiency, neglect of duty, or malfeasance, and courts—not the president—have the power to overturn their rulings. </w:t>
      </w:r>
      <w:r w:rsidRPr="007A161C">
        <w:rPr>
          <w:rStyle w:val="StyleUnderline"/>
          <w:highlight w:val="yellow"/>
        </w:rPr>
        <w:t>Congress can</w:t>
      </w:r>
      <w:r w:rsidRPr="007A161C">
        <w:rPr>
          <w:sz w:val="16"/>
          <w:highlight w:val="yellow"/>
        </w:rPr>
        <w:t xml:space="preserve"> </w:t>
      </w:r>
      <w:r w:rsidRPr="007A161C">
        <w:rPr>
          <w:rStyle w:val="Emphasis"/>
          <w:highlight w:val="yellow"/>
        </w:rPr>
        <w:t>change</w:t>
      </w:r>
      <w:r w:rsidRPr="00027F3C">
        <w:rPr>
          <w:sz w:val="16"/>
        </w:rPr>
        <w:t xml:space="preserve"> </w:t>
      </w:r>
      <w:r w:rsidRPr="00027F3C">
        <w:rPr>
          <w:rStyle w:val="StyleUnderline"/>
        </w:rPr>
        <w:t xml:space="preserve">agency </w:t>
      </w:r>
      <w:r w:rsidRPr="007A161C">
        <w:rPr>
          <w:rStyle w:val="StyleUnderline"/>
          <w:highlight w:val="yellow"/>
        </w:rPr>
        <w:t>decisions by changing laws or</w:t>
      </w:r>
      <w:r w:rsidRPr="00027F3C">
        <w:rPr>
          <w:rStyle w:val="StyleUnderline"/>
        </w:rPr>
        <w:t xml:space="preserve"> by means of</w:t>
      </w:r>
      <w:r w:rsidRPr="00027F3C">
        <w:rPr>
          <w:sz w:val="16"/>
        </w:rPr>
        <w:t xml:space="preserve"> the </w:t>
      </w:r>
      <w:r w:rsidRPr="007A161C">
        <w:rPr>
          <w:rStyle w:val="Emphasis"/>
          <w:highlight w:val="yellow"/>
        </w:rPr>
        <w:t>C</w:t>
      </w:r>
      <w:r w:rsidRPr="00027F3C">
        <w:rPr>
          <w:sz w:val="16"/>
        </w:rPr>
        <w:t xml:space="preserve">ongressional </w:t>
      </w:r>
      <w:r w:rsidRPr="007A161C">
        <w:rPr>
          <w:rStyle w:val="Emphasis"/>
          <w:highlight w:val="yellow"/>
        </w:rPr>
        <w:t>R</w:t>
      </w:r>
      <w:r w:rsidRPr="00027F3C">
        <w:rPr>
          <w:sz w:val="16"/>
        </w:rPr>
        <w:t xml:space="preserve">eview </w:t>
      </w:r>
      <w:r w:rsidRPr="007A161C">
        <w:rPr>
          <w:rStyle w:val="Emphasis"/>
          <w:highlight w:val="yellow"/>
        </w:rPr>
        <w:t>A</w:t>
      </w:r>
      <w:r w:rsidRPr="00027F3C">
        <w:rPr>
          <w:sz w:val="16"/>
        </w:rPr>
        <w:t>ct. Historically, they have also been exempt from oversight by the Office of Information and Regulatory Affairs (OIRA), which reviews cost-benefit analyses of executive agency regulations.</w:t>
      </w:r>
    </w:p>
    <w:p w14:paraId="1D7065DC" w14:textId="77777777" w:rsidR="000F5B66" w:rsidRPr="00027F3C" w:rsidRDefault="000F5B66" w:rsidP="000F5B66">
      <w:pPr>
        <w:rPr>
          <w:sz w:val="16"/>
        </w:rPr>
      </w:pPr>
      <w:r w:rsidRPr="00027F3C">
        <w:rPr>
          <w:sz w:val="16"/>
        </w:rPr>
        <w:t xml:space="preserve">But </w:t>
      </w:r>
      <w:r w:rsidRPr="00027F3C">
        <w:rPr>
          <w:rStyle w:val="StyleUnderline"/>
        </w:rPr>
        <w:t xml:space="preserve">the </w:t>
      </w:r>
      <w:r w:rsidRPr="007A161C">
        <w:rPr>
          <w:rStyle w:val="StyleUnderline"/>
          <w:highlight w:val="yellow"/>
        </w:rPr>
        <w:t>notion</w:t>
      </w:r>
      <w:r w:rsidRPr="00027F3C">
        <w:rPr>
          <w:rStyle w:val="StyleUnderline"/>
        </w:rPr>
        <w:t xml:space="preserve"> that</w:t>
      </w:r>
      <w:r w:rsidRPr="00027F3C">
        <w:rPr>
          <w:sz w:val="16"/>
        </w:rPr>
        <w:t xml:space="preserve"> these </w:t>
      </w:r>
      <w:r w:rsidRPr="007A161C">
        <w:rPr>
          <w:rStyle w:val="StyleUnderline"/>
          <w:highlight w:val="yellow"/>
        </w:rPr>
        <w:t>agencies operate</w:t>
      </w:r>
      <w:r w:rsidRPr="007A161C">
        <w:rPr>
          <w:sz w:val="16"/>
          <w:highlight w:val="yellow"/>
        </w:rPr>
        <w:t xml:space="preserve"> </w:t>
      </w:r>
      <w:r w:rsidRPr="007A161C">
        <w:rPr>
          <w:rStyle w:val="Emphasis"/>
          <w:highlight w:val="yellow"/>
        </w:rPr>
        <w:t>independently of politics</w:t>
      </w:r>
      <w:r w:rsidRPr="007A161C">
        <w:rPr>
          <w:sz w:val="16"/>
          <w:highlight w:val="yellow"/>
        </w:rPr>
        <w:t xml:space="preserve"> </w:t>
      </w:r>
      <w:r w:rsidRPr="007A161C">
        <w:rPr>
          <w:rStyle w:val="StyleUnderline"/>
          <w:highlight w:val="yellow"/>
        </w:rPr>
        <w:t>is a</w:t>
      </w:r>
      <w:r w:rsidRPr="00027F3C">
        <w:rPr>
          <w:sz w:val="16"/>
        </w:rPr>
        <w:t xml:space="preserve"> convenient </w:t>
      </w:r>
      <w:r w:rsidRPr="007A161C">
        <w:rPr>
          <w:rStyle w:val="Emphasis"/>
          <w:highlight w:val="yellow"/>
        </w:rPr>
        <w:t>fiction</w:t>
      </w:r>
      <w:r w:rsidRPr="00027F3C">
        <w:rPr>
          <w:sz w:val="16"/>
        </w:rPr>
        <w:t xml:space="preserve">. </w:t>
      </w:r>
      <w:r w:rsidRPr="007A161C">
        <w:rPr>
          <w:rStyle w:val="StyleUnderline"/>
          <w:highlight w:val="yellow"/>
        </w:rPr>
        <w:t>For decades</w:t>
      </w:r>
      <w:r w:rsidRPr="00027F3C">
        <w:rPr>
          <w:rStyle w:val="StyleUnderline"/>
        </w:rPr>
        <w:t xml:space="preserve">, presidents and </w:t>
      </w:r>
      <w:r w:rsidRPr="007A161C">
        <w:rPr>
          <w:rStyle w:val="StyleUnderline"/>
          <w:highlight w:val="yellow"/>
        </w:rPr>
        <w:t>lawmakers</w:t>
      </w:r>
      <w:r w:rsidRPr="00027F3C">
        <w:rPr>
          <w:sz w:val="16"/>
        </w:rPr>
        <w:t xml:space="preserve"> have </w:t>
      </w:r>
      <w:r w:rsidRPr="00027F3C">
        <w:rPr>
          <w:rStyle w:val="StyleUnderline"/>
        </w:rPr>
        <w:t>found ways to</w:t>
      </w:r>
      <w:r w:rsidRPr="00027F3C">
        <w:rPr>
          <w:sz w:val="16"/>
        </w:rPr>
        <w:t xml:space="preserve"> </w:t>
      </w:r>
      <w:r w:rsidRPr="007A161C">
        <w:rPr>
          <w:rStyle w:val="Emphasis"/>
          <w:highlight w:val="yellow"/>
        </w:rPr>
        <w:t>steer</w:t>
      </w:r>
      <w:r w:rsidRPr="00027F3C">
        <w:rPr>
          <w:sz w:val="16"/>
        </w:rPr>
        <w:t xml:space="preserve"> their </w:t>
      </w:r>
      <w:r w:rsidRPr="007A161C">
        <w:rPr>
          <w:rStyle w:val="StyleUnderline"/>
          <w:highlight w:val="yellow"/>
        </w:rPr>
        <w:t>agendas</w:t>
      </w:r>
      <w:r w:rsidRPr="00027F3C">
        <w:rPr>
          <w:sz w:val="16"/>
        </w:rPr>
        <w:t xml:space="preserve">. During the latter years of the Obama administration, the White House and congressional Democrats pushed the FCC to adopt policies on net neutrality and cable set-top box regulation, and sometimes intervened in votes, such as on subsidies for low-income households. The Biden administration took political influence a step further, informally using independent agencies as part of its whole-of-government approach. The FTC, for instance, </w:t>
      </w:r>
      <w:r w:rsidRPr="00027F3C">
        <w:rPr>
          <w:rStyle w:val="StyleUnderline"/>
        </w:rPr>
        <w:t>closely aligned</w:t>
      </w:r>
      <w:r w:rsidRPr="00027F3C">
        <w:rPr>
          <w:sz w:val="16"/>
        </w:rPr>
        <w:t xml:space="preserve"> its </w:t>
      </w:r>
      <w:r w:rsidRPr="00027F3C">
        <w:rPr>
          <w:rStyle w:val="Emphasis"/>
        </w:rPr>
        <w:t>agenda</w:t>
      </w:r>
      <w:r w:rsidRPr="00027F3C">
        <w:rPr>
          <w:sz w:val="16"/>
        </w:rPr>
        <w:t xml:space="preserve"> </w:t>
      </w:r>
      <w:r w:rsidRPr="00027F3C">
        <w:rPr>
          <w:rStyle w:val="StyleUnderline"/>
        </w:rPr>
        <w:t>with the</w:t>
      </w:r>
      <w:r w:rsidRPr="00027F3C">
        <w:rPr>
          <w:sz w:val="16"/>
        </w:rPr>
        <w:t xml:space="preserve"> </w:t>
      </w:r>
      <w:r w:rsidRPr="00027F3C">
        <w:rPr>
          <w:rStyle w:val="Emphasis"/>
        </w:rPr>
        <w:t>White House</w:t>
      </w:r>
      <w:r w:rsidRPr="00027F3C">
        <w:rPr>
          <w:sz w:val="16"/>
        </w:rPr>
        <w:t>, jettisoning legal precedent in favor of more politically and ideologically driven policies.</w:t>
      </w:r>
    </w:p>
    <w:p w14:paraId="7C00774B" w14:textId="77777777" w:rsidR="000F5B66" w:rsidRPr="00027F3C" w:rsidRDefault="000F5B66" w:rsidP="000F5B66">
      <w:pPr>
        <w:rPr>
          <w:sz w:val="16"/>
        </w:rPr>
      </w:pPr>
      <w:r w:rsidRPr="007A161C">
        <w:rPr>
          <w:rStyle w:val="Emphasis"/>
          <w:highlight w:val="yellow"/>
        </w:rPr>
        <w:t>Trump’s EO</w:t>
      </w:r>
      <w:r w:rsidRPr="00027F3C">
        <w:rPr>
          <w:sz w:val="16"/>
        </w:rPr>
        <w:t xml:space="preserve"> </w:t>
      </w:r>
      <w:r w:rsidRPr="00027F3C">
        <w:rPr>
          <w:rStyle w:val="StyleUnderline"/>
        </w:rPr>
        <w:t xml:space="preserve">can be </w:t>
      </w:r>
      <w:r w:rsidRPr="007A161C">
        <w:rPr>
          <w:rStyle w:val="StyleUnderline"/>
          <w:highlight w:val="yellow"/>
        </w:rPr>
        <w:t>seen as</w:t>
      </w:r>
      <w:r w:rsidRPr="00027F3C">
        <w:rPr>
          <w:sz w:val="16"/>
        </w:rPr>
        <w:t xml:space="preserve"> simply </w:t>
      </w:r>
      <w:r w:rsidRPr="007A161C">
        <w:rPr>
          <w:rStyle w:val="Emphasis"/>
          <w:highlight w:val="yellow"/>
        </w:rPr>
        <w:t>formalizing</w:t>
      </w:r>
      <w:r w:rsidRPr="00027F3C">
        <w:rPr>
          <w:sz w:val="16"/>
        </w:rPr>
        <w:t xml:space="preserve"> </w:t>
      </w:r>
      <w:r w:rsidRPr="00027F3C">
        <w:rPr>
          <w:rStyle w:val="StyleUnderline"/>
        </w:rPr>
        <w:t>what has already been happening</w:t>
      </w:r>
      <w:r w:rsidRPr="00027F3C">
        <w:rPr>
          <w:sz w:val="16"/>
        </w:rPr>
        <w:t>. It directs agency heads to align their priorities with the administration’s broader policy goals and subjects independent agencies to cost-benefit analysis oversight—something OIRA has long applied to executive agencies. This move may improve regulatory decision-making. Independent agencies have often lagged in conducting rigorous economic analysis, prompting former FCC Chairman Ajit Pai to voluntarily adopt OIRA’s standards.</w:t>
      </w:r>
    </w:p>
    <w:p w14:paraId="38ED784D" w14:textId="77777777" w:rsidR="000F5B66" w:rsidRDefault="000F5B66" w:rsidP="000F5B66">
      <w:pPr>
        <w:pStyle w:val="Heading3"/>
      </w:pPr>
      <w:r>
        <w:t>link---data workers</w:t>
      </w:r>
    </w:p>
    <w:p w14:paraId="092CE5C9" w14:textId="77777777" w:rsidR="000F5B66" w:rsidRDefault="000F5B66" w:rsidP="000F5B66">
      <w:pPr>
        <w:pStyle w:val="Heading4"/>
      </w:pPr>
      <w:r>
        <w:t xml:space="preserve">Their 1AC evidence concedes the plan is completely </w:t>
      </w:r>
      <w:r w:rsidRPr="00A91BAB">
        <w:rPr>
          <w:u w:val="single"/>
        </w:rPr>
        <w:t>politically unviable</w:t>
      </w:r>
      <w:r>
        <w:t xml:space="preserve"> and won’t pass through congress. It doesn’t get clearer than this. </w:t>
      </w:r>
    </w:p>
    <w:p w14:paraId="1A781242" w14:textId="77777777" w:rsidR="000F5B66" w:rsidRDefault="000F5B66" w:rsidP="000F5B66">
      <w:r>
        <w:rPr>
          <w:rStyle w:val="Style13ptBold"/>
        </w:rPr>
        <w:t xml:space="preserve">1AC Garden 24 We Read Yellow </w:t>
      </w:r>
      <w:r w:rsidRPr="00316C36">
        <w:t>[Charlotte Garden; Julius E. Davis Professor of Law, University of Minnesota Law School. April 1, “Platform Unions” Minnesota Law Review, Volume 108, Issue 4. https://schoarship.law.umn.edu/cgi/viewcontent.cgi?article=1056&amp;context=minnlrev. Minion]</w:t>
      </w:r>
    </w:p>
    <w:p w14:paraId="0B613756" w14:textId="77777777" w:rsidR="000F5B66" w:rsidRPr="00052CF9" w:rsidRDefault="000F5B66" w:rsidP="000F5B66">
      <w:pPr>
        <w:rPr>
          <w:sz w:val="16"/>
        </w:rPr>
      </w:pPr>
      <w:r w:rsidRPr="00052CF9">
        <w:rPr>
          <w:sz w:val="16"/>
        </w:rPr>
        <w:t xml:space="preserve">My goal in this Article is to explore the idea of unionization and collective bargaining as a response to problems endemic to social media platforms. In order to fully engage with that idea, I do not confront various practical and legal barriers to implementation. Readers may already be wondering: are platform unions politically feasible? Not today. And </w:t>
      </w:r>
      <w:r w:rsidRPr="007A161C">
        <w:rPr>
          <w:rStyle w:val="Emphasis"/>
          <w:highlight w:val="yellow"/>
        </w:rPr>
        <w:t>if the government enacted</w:t>
      </w:r>
      <w:r w:rsidRPr="00052CF9">
        <w:rPr>
          <w:rStyle w:val="StyleUnderline"/>
        </w:rPr>
        <w:t xml:space="preserve"> a </w:t>
      </w:r>
      <w:r w:rsidRPr="007A161C">
        <w:rPr>
          <w:rStyle w:val="Emphasis"/>
          <w:highlight w:val="yellow"/>
        </w:rPr>
        <w:t>platform collective-bargaining</w:t>
      </w:r>
      <w:r w:rsidRPr="00052CF9">
        <w:rPr>
          <w:rStyle w:val="StyleUnderline"/>
        </w:rPr>
        <w:t xml:space="preserve"> law, </w:t>
      </w:r>
      <w:r w:rsidRPr="007A161C">
        <w:rPr>
          <w:rStyle w:val="Emphasis"/>
          <w:sz w:val="30"/>
          <w:szCs w:val="30"/>
          <w:highlight w:val="yellow"/>
        </w:rPr>
        <w:t>would First Amendment objections follow? Absolutely</w:t>
      </w:r>
      <w:r w:rsidRPr="00052CF9">
        <w:rPr>
          <w:sz w:val="16"/>
        </w:rPr>
        <w:t xml:space="preserve">. These are important objections (and there are likely others as well), but they come after questions about whether unionization and collective bargaining could usefully be deployed in the platform-user context. To put it another way: a </w:t>
      </w:r>
      <w:r w:rsidRPr="007A161C">
        <w:rPr>
          <w:rStyle w:val="StyleUnderline"/>
          <w:highlight w:val="yellow"/>
        </w:rPr>
        <w:t>platform unionization</w:t>
      </w:r>
      <w:r w:rsidRPr="00052CF9">
        <w:rPr>
          <w:sz w:val="16"/>
        </w:rPr>
        <w:t xml:space="preserve"> and collective-bargaining </w:t>
      </w:r>
      <w:r w:rsidRPr="007A161C">
        <w:rPr>
          <w:rStyle w:val="Emphasis"/>
          <w:highlight w:val="yellow"/>
        </w:rPr>
        <w:t>law that has a viable path through</w:t>
      </w:r>
      <w:r w:rsidRPr="00052CF9">
        <w:rPr>
          <w:sz w:val="16"/>
        </w:rPr>
        <w:t xml:space="preserve"> a </w:t>
      </w:r>
      <w:r w:rsidRPr="007A161C">
        <w:rPr>
          <w:rStyle w:val="Emphasis"/>
          <w:highlight w:val="yellow"/>
        </w:rPr>
        <w:t>divided Congress</w:t>
      </w:r>
      <w:r w:rsidRPr="00052CF9">
        <w:rPr>
          <w:sz w:val="16"/>
        </w:rPr>
        <w:t xml:space="preserve"> and </w:t>
      </w:r>
      <w:r w:rsidRPr="007A161C">
        <w:rPr>
          <w:rStyle w:val="Emphasis"/>
          <w:highlight w:val="yellow"/>
        </w:rPr>
        <w:t>the current Supreme Court probably does not exist</w:t>
      </w:r>
      <w:r w:rsidRPr="00052CF9">
        <w:rPr>
          <w:sz w:val="16"/>
        </w:rPr>
        <w:t xml:space="preserve">; if it did, </w:t>
      </w:r>
      <w:r w:rsidRPr="007A161C">
        <w:rPr>
          <w:rStyle w:val="StyleUnderline"/>
          <w:highlight w:val="yellow"/>
        </w:rPr>
        <w:t>it would</w:t>
      </w:r>
      <w:r w:rsidRPr="00052CF9">
        <w:rPr>
          <w:sz w:val="16"/>
        </w:rPr>
        <w:t xml:space="preserve"> likely </w:t>
      </w:r>
      <w:r w:rsidRPr="007A161C">
        <w:rPr>
          <w:rStyle w:val="StyleUnderline"/>
          <w:highlight w:val="yellow"/>
        </w:rPr>
        <w:t>be so watered-down as to be worthless</w:t>
      </w:r>
      <w:r w:rsidRPr="00052CF9">
        <w:rPr>
          <w:sz w:val="16"/>
        </w:rPr>
        <w:t>. Putting forward this vision of platform bargaining would be tantamount to giving up before reaching the starting line. Thus, my goal in this Article is to attempt to identify and discuss some key questions about how platform unions could work; if the idea gains traction, it would then become necessary to confront (and perhaps work to change) political and legal conditions.</w:t>
      </w:r>
    </w:p>
    <w:p w14:paraId="2B948B0D" w14:textId="77777777" w:rsidR="000F5B66" w:rsidRDefault="000F5B66" w:rsidP="000F5B66">
      <w:pPr>
        <w:pStyle w:val="Heading3"/>
      </w:pPr>
      <w:r>
        <w:t>AT: Repbilcians like reigning in AI</w:t>
      </w:r>
    </w:p>
    <w:p w14:paraId="7CA73D06" w14:textId="77777777" w:rsidR="000F5B66" w:rsidRDefault="000F5B66" w:rsidP="000F5B66">
      <w:pPr>
        <w:pStyle w:val="Analytic"/>
      </w:pPr>
    </w:p>
    <w:p w14:paraId="36DCFE13" w14:textId="77777777" w:rsidR="000F5B66" w:rsidRDefault="000F5B66" w:rsidP="000F5B66">
      <w:pPr>
        <w:pStyle w:val="Heading3"/>
      </w:pPr>
      <w:r>
        <w:t>2nc---uniqueness</w:t>
      </w:r>
    </w:p>
    <w:p w14:paraId="570BF226" w14:textId="77777777" w:rsidR="000F5B66" w:rsidRDefault="000F5B66" w:rsidP="000F5B66">
      <w:pPr>
        <w:pStyle w:val="Heading4"/>
      </w:pPr>
      <w:r>
        <w:t xml:space="preserve">Permitting reform </w:t>
      </w:r>
      <w:r w:rsidRPr="000D037D">
        <w:rPr>
          <w:u w:val="single"/>
        </w:rPr>
        <w:t>passes now</w:t>
      </w:r>
      <w:r>
        <w:t>---</w:t>
      </w:r>
      <w:r w:rsidRPr="0097105E">
        <w:rPr>
          <w:u w:val="single"/>
        </w:rPr>
        <w:t>momentum</w:t>
      </w:r>
      <w:r>
        <w:t xml:space="preserve"> is </w:t>
      </w:r>
      <w:r w:rsidRPr="0097105E">
        <w:rPr>
          <w:u w:val="single"/>
        </w:rPr>
        <w:t>building</w:t>
      </w:r>
      <w:r>
        <w:t xml:space="preserve">; the GOP and Dems </w:t>
      </w:r>
      <w:r w:rsidRPr="0097105E">
        <w:rPr>
          <w:u w:val="single"/>
        </w:rPr>
        <w:t>agree</w:t>
      </w:r>
      <w:r>
        <w:t xml:space="preserve"> that it’s a </w:t>
      </w:r>
      <w:r w:rsidRPr="0097105E">
        <w:rPr>
          <w:u w:val="single"/>
        </w:rPr>
        <w:t>priority</w:t>
      </w:r>
      <w:r>
        <w:t xml:space="preserve"> and they’re coalescing on a </w:t>
      </w:r>
      <w:r w:rsidRPr="0097105E">
        <w:rPr>
          <w:u w:val="single"/>
        </w:rPr>
        <w:t>solution</w:t>
      </w:r>
      <w:r>
        <w:t>---that’s 1nc Shenkman.</w:t>
      </w:r>
    </w:p>
    <w:p w14:paraId="00556E15" w14:textId="77777777" w:rsidR="000F5B66" w:rsidRDefault="000F5B66" w:rsidP="000F5B66"/>
    <w:p w14:paraId="686CB9AC" w14:textId="77777777" w:rsidR="000F5B66" w:rsidRDefault="000F5B66" w:rsidP="000F5B66">
      <w:pPr>
        <w:pStyle w:val="Heading4"/>
      </w:pPr>
      <w:r>
        <w:t xml:space="preserve">Push is </w:t>
      </w:r>
      <w:r w:rsidRPr="00D20D06">
        <w:rPr>
          <w:u w:val="single"/>
        </w:rPr>
        <w:t>strong</w:t>
      </w:r>
      <w:r>
        <w:t xml:space="preserve">, negotiations are </w:t>
      </w:r>
      <w:r w:rsidRPr="00D20D06">
        <w:rPr>
          <w:u w:val="single"/>
        </w:rPr>
        <w:t>bipartisan</w:t>
      </w:r>
      <w:r>
        <w:t xml:space="preserve">, but it’s </w:t>
      </w:r>
      <w:r w:rsidRPr="00D20D06">
        <w:rPr>
          <w:u w:val="single"/>
        </w:rPr>
        <w:t>not locked in</w:t>
      </w:r>
      <w:r>
        <w:t>.</w:t>
      </w:r>
    </w:p>
    <w:p w14:paraId="2E1BF578" w14:textId="77777777" w:rsidR="000F5B66" w:rsidRPr="00D20D06" w:rsidRDefault="000F5B66" w:rsidP="000F5B66">
      <w:r>
        <w:t xml:space="preserve">Andres </w:t>
      </w:r>
      <w:r w:rsidRPr="00BB79ED">
        <w:rPr>
          <w:rStyle w:val="Style13ptBold"/>
        </w:rPr>
        <w:t>Picon 3/26</w:t>
      </w:r>
      <w:r>
        <w:t>/26, covers Congress and energy policy for E&amp;E News, “Republicans float permitting reform for ‘reconciliation 2.0’”, https://www.eenews.net/articles/republicans-float-permitting-reform-for-reconciliation-2-0/</w:t>
      </w:r>
    </w:p>
    <w:p w14:paraId="01A4D9BC" w14:textId="77777777" w:rsidR="000F5B66" w:rsidRPr="00BB79ED" w:rsidRDefault="000F5B66" w:rsidP="000F5B66">
      <w:pPr>
        <w:rPr>
          <w:sz w:val="16"/>
        </w:rPr>
      </w:pPr>
      <w:r w:rsidRPr="00BB79ED">
        <w:rPr>
          <w:sz w:val="16"/>
        </w:rPr>
        <w:t xml:space="preserve">Rep. Kevin </w:t>
      </w:r>
      <w:r w:rsidRPr="00BB79ED">
        <w:rPr>
          <w:rStyle w:val="StyleUnderline"/>
        </w:rPr>
        <w:t>Hern</w:t>
      </w:r>
      <w:r w:rsidRPr="00BB79ED">
        <w:rPr>
          <w:sz w:val="16"/>
        </w:rPr>
        <w:t xml:space="preserve"> (R-Okla.), </w:t>
      </w:r>
      <w:r w:rsidRPr="00BB79ED">
        <w:rPr>
          <w:rStyle w:val="StyleUnderline"/>
        </w:rPr>
        <w:t>chair of the Republican Policy Committee, said</w:t>
      </w:r>
      <w:r w:rsidRPr="00BB79ED">
        <w:rPr>
          <w:sz w:val="16"/>
        </w:rPr>
        <w:t>, “</w:t>
      </w:r>
      <w:r w:rsidRPr="00BB79ED">
        <w:rPr>
          <w:rStyle w:val="Emphasis"/>
          <w:highlight w:val="yellow"/>
        </w:rPr>
        <w:t>There’s going to be a real push to figure out</w:t>
      </w:r>
      <w:r w:rsidRPr="00BB79ED">
        <w:rPr>
          <w:sz w:val="16"/>
        </w:rPr>
        <w:t xml:space="preserve"> more of the </w:t>
      </w:r>
      <w:r w:rsidRPr="00BB79ED">
        <w:rPr>
          <w:rStyle w:val="Emphasis"/>
          <w:highlight w:val="yellow"/>
        </w:rPr>
        <w:t>permitting</w:t>
      </w:r>
      <w:r w:rsidRPr="00BB79ED">
        <w:rPr>
          <w:sz w:val="16"/>
        </w:rPr>
        <w:t xml:space="preserve"> process, not just for pipelines, but for transmission lines as well.”</w:t>
      </w:r>
    </w:p>
    <w:p w14:paraId="2C41AC4F" w14:textId="77777777" w:rsidR="000F5B66" w:rsidRPr="00BB79ED" w:rsidRDefault="000F5B66" w:rsidP="000F5B66">
      <w:pPr>
        <w:rPr>
          <w:sz w:val="16"/>
        </w:rPr>
      </w:pPr>
      <w:r w:rsidRPr="00BB79ED">
        <w:rPr>
          <w:sz w:val="16"/>
        </w:rPr>
        <w:t xml:space="preserve">But </w:t>
      </w:r>
      <w:r w:rsidRPr="00BB79ED">
        <w:rPr>
          <w:rStyle w:val="StyleUnderline"/>
          <w:highlight w:val="yellow"/>
        </w:rPr>
        <w:t>the effort faces</w:t>
      </w:r>
      <w:r w:rsidRPr="00BB79ED">
        <w:rPr>
          <w:sz w:val="16"/>
        </w:rPr>
        <w:t xml:space="preserve"> major </w:t>
      </w:r>
      <w:r w:rsidRPr="00BB79ED">
        <w:rPr>
          <w:rStyle w:val="Emphasis"/>
          <w:highlight w:val="yellow"/>
        </w:rPr>
        <w:t>challenges</w:t>
      </w:r>
      <w:r w:rsidRPr="00BB79ED">
        <w:rPr>
          <w:sz w:val="16"/>
          <w:highlight w:val="yellow"/>
        </w:rPr>
        <w:t xml:space="preserve"> </w:t>
      </w:r>
      <w:r w:rsidRPr="00BB79ED">
        <w:rPr>
          <w:rStyle w:val="StyleUnderline"/>
        </w:rPr>
        <w:t xml:space="preserve">because of </w:t>
      </w:r>
      <w:r w:rsidRPr="00BB79ED">
        <w:rPr>
          <w:rStyle w:val="Emphasis"/>
        </w:rPr>
        <w:t>Republicans’ narrow majority</w:t>
      </w:r>
      <w:r w:rsidRPr="00BB79ED">
        <w:rPr>
          <w:rStyle w:val="StyleUnderline"/>
        </w:rPr>
        <w:t>,</w:t>
      </w:r>
      <w:r w:rsidRPr="00BB79ED">
        <w:rPr>
          <w:sz w:val="16"/>
        </w:rPr>
        <w:t xml:space="preserve"> </w:t>
      </w:r>
      <w:r w:rsidRPr="00BB79ED">
        <w:rPr>
          <w:rStyle w:val="StyleUnderline"/>
        </w:rPr>
        <w:t xml:space="preserve">and calls for </w:t>
      </w:r>
      <w:r w:rsidRPr="00BB79ED">
        <w:rPr>
          <w:rStyle w:val="Emphasis"/>
        </w:rPr>
        <w:t>partisan provisions</w:t>
      </w:r>
      <w:r w:rsidRPr="00BB79ED">
        <w:rPr>
          <w:sz w:val="16"/>
        </w:rPr>
        <w:t xml:space="preserve"> on streamlining permits for energy projects </w:t>
      </w:r>
      <w:r w:rsidRPr="00BB79ED">
        <w:rPr>
          <w:rStyle w:val="StyleUnderline"/>
        </w:rPr>
        <w:t>could run head-first into procedural troubles</w:t>
      </w:r>
      <w:r w:rsidRPr="00BB79ED">
        <w:rPr>
          <w:sz w:val="16"/>
        </w:rPr>
        <w:t xml:space="preserve"> — </w:t>
      </w:r>
      <w:r w:rsidRPr="00BB79ED">
        <w:rPr>
          <w:rStyle w:val="StyleUnderline"/>
        </w:rPr>
        <w:t>not to mention resistance from key negotiators</w:t>
      </w:r>
      <w:r w:rsidRPr="00BB79ED">
        <w:rPr>
          <w:sz w:val="16"/>
        </w:rPr>
        <w:t>.</w:t>
      </w:r>
    </w:p>
    <w:p w14:paraId="6E7C1037" w14:textId="77777777" w:rsidR="000F5B66" w:rsidRPr="00BB79ED" w:rsidRDefault="000F5B66" w:rsidP="000F5B66">
      <w:pPr>
        <w:rPr>
          <w:sz w:val="16"/>
        </w:rPr>
      </w:pPr>
      <w:r w:rsidRPr="00BB79ED">
        <w:rPr>
          <w:sz w:val="16"/>
        </w:rPr>
        <w:t xml:space="preserve">House Natural Resources Chair Bruce </w:t>
      </w:r>
      <w:r w:rsidRPr="00BB79ED">
        <w:rPr>
          <w:rStyle w:val="StyleUnderline"/>
          <w:highlight w:val="yellow"/>
        </w:rPr>
        <w:t>Westerman</w:t>
      </w:r>
      <w:r w:rsidRPr="00BB79ED">
        <w:rPr>
          <w:sz w:val="16"/>
        </w:rPr>
        <w:t xml:space="preserve"> said his committee has priorities it wants to see included in any potential reconciliation bill, but he conceded that some of those decisions are out of his hands. Further, the Arkansas Republican </w:t>
      </w:r>
      <w:r w:rsidRPr="00BB79ED">
        <w:rPr>
          <w:rStyle w:val="StyleUnderline"/>
        </w:rPr>
        <w:t xml:space="preserve">has repeatedly </w:t>
      </w:r>
      <w:r w:rsidRPr="00BB79ED">
        <w:rPr>
          <w:rStyle w:val="Emphasis"/>
          <w:highlight w:val="yellow"/>
        </w:rPr>
        <w:t>pushed back</w:t>
      </w:r>
      <w:r w:rsidRPr="00BB79ED">
        <w:rPr>
          <w:rStyle w:val="StyleUnderline"/>
          <w:highlight w:val="yellow"/>
        </w:rPr>
        <w:t xml:space="preserve"> on efforts to turn permitting</w:t>
      </w:r>
      <w:r w:rsidRPr="00BB79ED">
        <w:rPr>
          <w:rStyle w:val="StyleUnderline"/>
        </w:rPr>
        <w:t xml:space="preserve"> reform into a </w:t>
      </w:r>
      <w:r w:rsidRPr="00BB79ED">
        <w:rPr>
          <w:rStyle w:val="Emphasis"/>
          <w:highlight w:val="yellow"/>
        </w:rPr>
        <w:t>partisan</w:t>
      </w:r>
      <w:r w:rsidRPr="00BB79ED">
        <w:rPr>
          <w:rStyle w:val="StyleUnderline"/>
        </w:rPr>
        <w:t xml:space="preserve"> exercise</w:t>
      </w:r>
      <w:r w:rsidRPr="00BB79ED">
        <w:rPr>
          <w:sz w:val="16"/>
        </w:rPr>
        <w:t>.</w:t>
      </w:r>
    </w:p>
    <w:p w14:paraId="2886F831" w14:textId="77777777" w:rsidR="000F5B66" w:rsidRPr="00BB79ED" w:rsidRDefault="000F5B66" w:rsidP="000F5B66">
      <w:pPr>
        <w:rPr>
          <w:sz w:val="16"/>
        </w:rPr>
      </w:pPr>
      <w:r w:rsidRPr="00BB79ED">
        <w:rPr>
          <w:rStyle w:val="StyleUnderline"/>
          <w:highlight w:val="yellow"/>
        </w:rPr>
        <w:t xml:space="preserve">Lawmakers on </w:t>
      </w:r>
      <w:r w:rsidRPr="00BB79ED">
        <w:rPr>
          <w:rStyle w:val="Emphasis"/>
          <w:highlight w:val="yellow"/>
        </w:rPr>
        <w:t>both sides</w:t>
      </w:r>
      <w:r w:rsidRPr="00BB79ED">
        <w:rPr>
          <w:rStyle w:val="StyleUnderline"/>
        </w:rPr>
        <w:t xml:space="preserve"> of the aisle, particularly in the </w:t>
      </w:r>
      <w:r w:rsidRPr="00BB79ED">
        <w:rPr>
          <w:rStyle w:val="Emphasis"/>
        </w:rPr>
        <w:t>Senate</w:t>
      </w:r>
      <w:r w:rsidRPr="00BB79ED">
        <w:rPr>
          <w:sz w:val="16"/>
        </w:rPr>
        <w:t xml:space="preserve">, </w:t>
      </w:r>
      <w:r w:rsidRPr="00BB79ED">
        <w:rPr>
          <w:rStyle w:val="StyleUnderline"/>
          <w:highlight w:val="yellow"/>
        </w:rPr>
        <w:t>are</w:t>
      </w:r>
      <w:r w:rsidRPr="00BB79ED">
        <w:rPr>
          <w:rStyle w:val="StyleUnderline"/>
        </w:rPr>
        <w:t xml:space="preserve"> actively </w:t>
      </w:r>
      <w:r w:rsidRPr="00BB79ED">
        <w:rPr>
          <w:rStyle w:val="StyleUnderline"/>
          <w:highlight w:val="yellow"/>
        </w:rPr>
        <w:t>trying to assemble a package</w:t>
      </w:r>
      <w:r w:rsidRPr="00BB79ED">
        <w:rPr>
          <w:rStyle w:val="StyleUnderline"/>
        </w:rPr>
        <w:t xml:space="preserve"> of policies to </w:t>
      </w:r>
      <w:r w:rsidRPr="00BB79ED">
        <w:rPr>
          <w:rStyle w:val="Emphasis"/>
        </w:rPr>
        <w:t>ease approvals</w:t>
      </w:r>
      <w:r w:rsidRPr="00BB79ED">
        <w:rPr>
          <w:rStyle w:val="StyleUnderline"/>
        </w:rPr>
        <w:t xml:space="preserve"> for all kinds of </w:t>
      </w:r>
      <w:r w:rsidRPr="00BB79ED">
        <w:rPr>
          <w:rStyle w:val="Emphasis"/>
        </w:rPr>
        <w:t>energy and infrastructure projects</w:t>
      </w:r>
      <w:r w:rsidRPr="00BB79ED">
        <w:rPr>
          <w:sz w:val="16"/>
        </w:rPr>
        <w:t xml:space="preserve">. </w:t>
      </w:r>
      <w:r w:rsidRPr="00BB79ED">
        <w:rPr>
          <w:rStyle w:val="StyleUnderline"/>
        </w:rPr>
        <w:t>The</w:t>
      </w:r>
      <w:r w:rsidRPr="00BB79ED">
        <w:rPr>
          <w:sz w:val="16"/>
        </w:rPr>
        <w:t xml:space="preserve"> </w:t>
      </w:r>
      <w:r w:rsidRPr="00BB79ED">
        <w:rPr>
          <w:rStyle w:val="Emphasis"/>
          <w:sz w:val="24"/>
          <w:highlight w:val="yellow"/>
        </w:rPr>
        <w:t>negotiations are fragile</w:t>
      </w:r>
      <w:r w:rsidRPr="00BB79ED">
        <w:rPr>
          <w:sz w:val="16"/>
        </w:rPr>
        <w:t xml:space="preserve">, </w:t>
      </w:r>
      <w:r w:rsidRPr="00BB79ED">
        <w:rPr>
          <w:rStyle w:val="StyleUnderline"/>
        </w:rPr>
        <w:t xml:space="preserve">and </w:t>
      </w:r>
      <w:r w:rsidRPr="00BB79ED">
        <w:rPr>
          <w:rStyle w:val="StyleUnderline"/>
          <w:highlight w:val="yellow"/>
        </w:rPr>
        <w:t xml:space="preserve">leaders from </w:t>
      </w:r>
      <w:r w:rsidRPr="00BB79ED">
        <w:rPr>
          <w:rStyle w:val="Emphasis"/>
          <w:highlight w:val="yellow"/>
        </w:rPr>
        <w:t>both parties</w:t>
      </w:r>
      <w:r w:rsidRPr="00BB79ED">
        <w:rPr>
          <w:rStyle w:val="StyleUnderline"/>
          <w:highlight w:val="yellow"/>
        </w:rPr>
        <w:t xml:space="preserve"> believe a </w:t>
      </w:r>
      <w:r w:rsidRPr="00BB79ED">
        <w:rPr>
          <w:rStyle w:val="Emphasis"/>
          <w:highlight w:val="yellow"/>
        </w:rPr>
        <w:t>deal needs to have Rep</w:t>
      </w:r>
      <w:r w:rsidRPr="00BB79ED">
        <w:rPr>
          <w:rStyle w:val="Emphasis"/>
        </w:rPr>
        <w:t xml:space="preserve">ublican </w:t>
      </w:r>
      <w:r w:rsidRPr="00BB79ED">
        <w:rPr>
          <w:rStyle w:val="Emphasis"/>
          <w:highlight w:val="yellow"/>
        </w:rPr>
        <w:t>and Dem</w:t>
      </w:r>
      <w:r w:rsidRPr="00BB79ED">
        <w:rPr>
          <w:rStyle w:val="Emphasis"/>
        </w:rPr>
        <w:t xml:space="preserve">ocratic </w:t>
      </w:r>
      <w:r w:rsidRPr="00BB79ED">
        <w:rPr>
          <w:rStyle w:val="Emphasis"/>
          <w:highlight w:val="yellow"/>
        </w:rPr>
        <w:t>buy-in</w:t>
      </w:r>
      <w:r w:rsidRPr="00BB79ED">
        <w:rPr>
          <w:rStyle w:val="StyleUnderline"/>
        </w:rPr>
        <w:t xml:space="preserve"> to last</w:t>
      </w:r>
      <w:r w:rsidRPr="00BB79ED">
        <w:rPr>
          <w:sz w:val="16"/>
        </w:rPr>
        <w:t>.</w:t>
      </w:r>
    </w:p>
    <w:p w14:paraId="5CEC48BD" w14:textId="77777777" w:rsidR="000F5B66" w:rsidRDefault="000F5B66" w:rsidP="000F5B66"/>
    <w:p w14:paraId="6FAF6BCD" w14:textId="77777777" w:rsidR="000F5B66" w:rsidRDefault="000F5B66" w:rsidP="000F5B66">
      <w:pPr>
        <w:pStyle w:val="Heading4"/>
      </w:pPr>
      <w:r w:rsidRPr="007E0EB2">
        <w:rPr>
          <w:u w:val="single"/>
        </w:rPr>
        <w:t>Dems</w:t>
      </w:r>
      <w:r>
        <w:t xml:space="preserve"> are </w:t>
      </w:r>
      <w:r w:rsidRPr="007E0EB2">
        <w:rPr>
          <w:u w:val="single"/>
        </w:rPr>
        <w:t>locked in</w:t>
      </w:r>
      <w:r>
        <w:t>---they’re back on board.</w:t>
      </w:r>
    </w:p>
    <w:p w14:paraId="37C77BF4" w14:textId="77777777" w:rsidR="000F5B66" w:rsidRPr="00D53A05" w:rsidRDefault="000F5B66" w:rsidP="000F5B66">
      <w:r>
        <w:t xml:space="preserve">Peter </w:t>
      </w:r>
      <w:r w:rsidRPr="00D53A05">
        <w:rPr>
          <w:rStyle w:val="Style13ptBold"/>
        </w:rPr>
        <w:t>Cook 3/11</w:t>
      </w:r>
      <w:r>
        <w:t>/26, Climate and Energy Analyst at the Breakthrough Institute, “Mining Needs Permitting Reform Too”, https://thebreakthrough.org/issues/energy/mining-needs-permitting-reform-too</w:t>
      </w:r>
    </w:p>
    <w:p w14:paraId="7AEB0971" w14:textId="77777777" w:rsidR="000F5B66" w:rsidRPr="00D53A05" w:rsidRDefault="000F5B66" w:rsidP="000F5B66">
      <w:pPr>
        <w:rPr>
          <w:sz w:val="16"/>
        </w:rPr>
      </w:pPr>
      <w:r w:rsidRPr="00D53A05">
        <w:rPr>
          <w:sz w:val="16"/>
        </w:rPr>
        <w:t xml:space="preserve">On March 5th, </w:t>
      </w:r>
      <w:r w:rsidRPr="00D53A05">
        <w:rPr>
          <w:rStyle w:val="StyleUnderline"/>
          <w:highlight w:val="yellow"/>
        </w:rPr>
        <w:t>after</w:t>
      </w:r>
      <w:r w:rsidRPr="00D53A05">
        <w:rPr>
          <w:rStyle w:val="StyleUnderline"/>
        </w:rPr>
        <w:t xml:space="preserve"> </w:t>
      </w:r>
      <w:r w:rsidRPr="00D53A05">
        <w:rPr>
          <w:rStyle w:val="Emphasis"/>
        </w:rPr>
        <w:t xml:space="preserve">months of </w:t>
      </w:r>
      <w:r w:rsidRPr="00D53A05">
        <w:rPr>
          <w:rStyle w:val="Emphasis"/>
          <w:highlight w:val="yellow"/>
        </w:rPr>
        <w:t>deadlock</w:t>
      </w:r>
      <w:r w:rsidRPr="00D53A05">
        <w:rPr>
          <w:sz w:val="16"/>
          <w:highlight w:val="yellow"/>
        </w:rPr>
        <w:t xml:space="preserve">, </w:t>
      </w:r>
      <w:r w:rsidRPr="00D53A05">
        <w:rPr>
          <w:rStyle w:val="Emphasis"/>
          <w:highlight w:val="yellow"/>
        </w:rPr>
        <w:t>Senate Dem</w:t>
      </w:r>
      <w:r w:rsidRPr="00D53A05">
        <w:rPr>
          <w:rStyle w:val="Emphasis"/>
        </w:rPr>
        <w:t>ocrat</w:t>
      </w:r>
      <w:r w:rsidRPr="00D53A05">
        <w:rPr>
          <w:rStyle w:val="Emphasis"/>
          <w:highlight w:val="yellow"/>
        </w:rPr>
        <w:t>s</w:t>
      </w:r>
      <w:r w:rsidRPr="00D53A05">
        <w:rPr>
          <w:sz w:val="16"/>
        </w:rPr>
        <w:t xml:space="preserve"> </w:t>
      </w:r>
      <w:r w:rsidRPr="00D53A05">
        <w:rPr>
          <w:rStyle w:val="StyleUnderline"/>
          <w:highlight w:val="yellow"/>
        </w:rPr>
        <w:t>committed to </w:t>
      </w:r>
      <w:r w:rsidRPr="00D53A05">
        <w:rPr>
          <w:rStyle w:val="Emphasis"/>
          <w:sz w:val="24"/>
          <w:highlight w:val="yellow"/>
        </w:rPr>
        <w:t>re-opening permitting</w:t>
      </w:r>
      <w:r w:rsidRPr="00D53A05">
        <w:rPr>
          <w:rStyle w:val="Emphasis"/>
          <w:sz w:val="24"/>
        </w:rPr>
        <w:t xml:space="preserve"> reform </w:t>
      </w:r>
      <w:r w:rsidRPr="00D53A05">
        <w:rPr>
          <w:rStyle w:val="Emphasis"/>
          <w:sz w:val="24"/>
          <w:highlight w:val="yellow"/>
        </w:rPr>
        <w:t>talks</w:t>
      </w:r>
      <w:r w:rsidRPr="00D53A05">
        <w:rPr>
          <w:sz w:val="16"/>
          <w:highlight w:val="yellow"/>
        </w:rPr>
        <w:t xml:space="preserve">. </w:t>
      </w:r>
      <w:r w:rsidRPr="00D53A05">
        <w:rPr>
          <w:rStyle w:val="Emphasis"/>
          <w:highlight w:val="yellow"/>
        </w:rPr>
        <w:t>Bipart</w:t>
      </w:r>
      <w:r w:rsidRPr="00D53A05">
        <w:rPr>
          <w:rStyle w:val="Emphasis"/>
        </w:rPr>
        <w:t xml:space="preserve">isan </w:t>
      </w:r>
      <w:r w:rsidRPr="00D53A05">
        <w:rPr>
          <w:rStyle w:val="Emphasis"/>
          <w:highlight w:val="yellow"/>
        </w:rPr>
        <w:t>support</w:t>
      </w:r>
      <w:r w:rsidRPr="00D53A05">
        <w:rPr>
          <w:sz w:val="16"/>
        </w:rPr>
        <w:t xml:space="preserve"> </w:t>
      </w:r>
      <w:r w:rsidRPr="00D53A05">
        <w:rPr>
          <w:rStyle w:val="StyleUnderline"/>
        </w:rPr>
        <w:t xml:space="preserve">for reforming sclerotic federal </w:t>
      </w:r>
      <w:r w:rsidRPr="00D53A05">
        <w:rPr>
          <w:rStyle w:val="Emphasis"/>
        </w:rPr>
        <w:t>permitting processes</w:t>
      </w:r>
      <w:r w:rsidRPr="00D53A05">
        <w:rPr>
          <w:rStyle w:val="StyleUnderline"/>
        </w:rPr>
        <w:t xml:space="preserve"> and the National Environmental Policy Act (NEPA) </w:t>
      </w:r>
      <w:r w:rsidRPr="00D53A05">
        <w:rPr>
          <w:rStyle w:val="StyleUnderline"/>
          <w:highlight w:val="yellow"/>
        </w:rPr>
        <w:t xml:space="preserve">has </w:t>
      </w:r>
      <w:r w:rsidRPr="00D53A05">
        <w:rPr>
          <w:rStyle w:val="Emphasis"/>
          <w:highlight w:val="yellow"/>
        </w:rPr>
        <w:t>recently grown</w:t>
      </w:r>
      <w:r w:rsidRPr="00D53A05">
        <w:rPr>
          <w:rStyle w:val="StyleUnderline"/>
          <w:highlight w:val="yellow"/>
        </w:rPr>
        <w:t xml:space="preserve"> as </w:t>
      </w:r>
      <w:r w:rsidRPr="00D53A05">
        <w:rPr>
          <w:rStyle w:val="Emphasis"/>
          <w:highlight w:val="yellow"/>
        </w:rPr>
        <w:t>Dem</w:t>
      </w:r>
      <w:r w:rsidRPr="00D53A05">
        <w:rPr>
          <w:rStyle w:val="Emphasis"/>
        </w:rPr>
        <w:t>ocrat</w:t>
      </w:r>
      <w:r w:rsidRPr="00D53A05">
        <w:rPr>
          <w:rStyle w:val="Emphasis"/>
          <w:highlight w:val="yellow"/>
        </w:rPr>
        <w:t>s</w:t>
      </w:r>
      <w:r w:rsidRPr="00D53A05">
        <w:rPr>
          <w:rStyle w:val="Emphasis"/>
        </w:rPr>
        <w:t xml:space="preserve"> </w:t>
      </w:r>
      <w:r w:rsidRPr="00D53A05">
        <w:rPr>
          <w:rStyle w:val="Emphasis"/>
          <w:highlight w:val="yellow"/>
        </w:rPr>
        <w:t>realize</w:t>
      </w:r>
      <w:r w:rsidRPr="00D53A05">
        <w:rPr>
          <w:sz w:val="16"/>
          <w:highlight w:val="yellow"/>
        </w:rPr>
        <w:t xml:space="preserve"> </w:t>
      </w:r>
      <w:r w:rsidRPr="00D53A05">
        <w:rPr>
          <w:rStyle w:val="StyleUnderline"/>
          <w:highlight w:val="yellow"/>
        </w:rPr>
        <w:t>how</w:t>
      </w:r>
      <w:r w:rsidRPr="00D53A05">
        <w:rPr>
          <w:sz w:val="16"/>
          <w:highlight w:val="yellow"/>
        </w:rPr>
        <w:t xml:space="preserve"> </w:t>
      </w:r>
      <w:r w:rsidRPr="00D53A05">
        <w:rPr>
          <w:rStyle w:val="Emphasis"/>
          <w:highlight w:val="yellow"/>
        </w:rPr>
        <w:t>onerous</w:t>
      </w:r>
      <w:r w:rsidRPr="00D53A05">
        <w:rPr>
          <w:sz w:val="16"/>
        </w:rPr>
        <w:t xml:space="preserve"> </w:t>
      </w:r>
      <w:r w:rsidRPr="00D53A05">
        <w:rPr>
          <w:rStyle w:val="StyleUnderline"/>
        </w:rPr>
        <w:t xml:space="preserve">environmental </w:t>
      </w:r>
      <w:r w:rsidRPr="00D53A05">
        <w:rPr>
          <w:rStyle w:val="StyleUnderline"/>
          <w:highlight w:val="yellow"/>
        </w:rPr>
        <w:t>reviews</w:t>
      </w:r>
      <w:r w:rsidRPr="00D53A05">
        <w:rPr>
          <w:rStyle w:val="StyleUnderline"/>
        </w:rPr>
        <w:t xml:space="preserve"> can </w:t>
      </w:r>
      <w:r w:rsidRPr="00D53A05">
        <w:rPr>
          <w:rStyle w:val="StyleUnderline"/>
          <w:highlight w:val="yellow"/>
        </w:rPr>
        <w:t>impede</w:t>
      </w:r>
      <w:r w:rsidRPr="00D53A05">
        <w:rPr>
          <w:rStyle w:val="StyleUnderline"/>
        </w:rPr>
        <w:t xml:space="preserve"> their goals of </w:t>
      </w:r>
      <w:r w:rsidRPr="00D53A05">
        <w:rPr>
          <w:rStyle w:val="Emphasis"/>
        </w:rPr>
        <w:t xml:space="preserve">deploying </w:t>
      </w:r>
      <w:r w:rsidRPr="00D53A05">
        <w:rPr>
          <w:rStyle w:val="Emphasis"/>
          <w:highlight w:val="yellow"/>
        </w:rPr>
        <w:t>clean energy</w:t>
      </w:r>
      <w:r w:rsidRPr="00D53A05">
        <w:rPr>
          <w:sz w:val="16"/>
        </w:rPr>
        <w:t xml:space="preserve">. Yet, </w:t>
      </w:r>
      <w:r w:rsidRPr="00D53A05">
        <w:rPr>
          <w:rStyle w:val="StyleUnderline"/>
        </w:rPr>
        <w:t>the</w:t>
      </w:r>
      <w:r w:rsidRPr="00D53A05">
        <w:rPr>
          <w:sz w:val="16"/>
        </w:rPr>
        <w:t xml:space="preserve"> second Trump </w:t>
      </w:r>
      <w:r w:rsidRPr="00D53A05">
        <w:rPr>
          <w:rStyle w:val="StyleUnderline"/>
        </w:rPr>
        <w:t>administration’s cancellation of wind and solar</w:t>
      </w:r>
      <w:r w:rsidRPr="00D53A05">
        <w:rPr>
          <w:sz w:val="16"/>
        </w:rPr>
        <w:t xml:space="preserve"> projects </w:t>
      </w:r>
      <w:r w:rsidRPr="00D53A05">
        <w:rPr>
          <w:rStyle w:val="Emphasis"/>
        </w:rPr>
        <w:t>previously</w:t>
      </w:r>
      <w:r w:rsidRPr="00D53A05">
        <w:rPr>
          <w:sz w:val="16"/>
        </w:rPr>
        <w:t xml:space="preserve"> </w:t>
      </w:r>
      <w:r w:rsidRPr="00D53A05">
        <w:rPr>
          <w:rStyle w:val="StyleUnderline"/>
        </w:rPr>
        <w:t>caused Democrats to pull back from permitting negotiations</w:t>
      </w:r>
      <w:r w:rsidRPr="00D53A05">
        <w:rPr>
          <w:sz w:val="16"/>
        </w:rPr>
        <w:t>, demanding protections from arbitrary attacks by the executive branch.</w:t>
      </w:r>
    </w:p>
    <w:p w14:paraId="25D63108" w14:textId="77777777" w:rsidR="000F5B66" w:rsidRDefault="000F5B66" w:rsidP="000F5B66">
      <w:pPr>
        <w:pStyle w:val="Heading3"/>
      </w:pPr>
      <w:r>
        <w:t>AT: No vote switch</w:t>
      </w:r>
    </w:p>
    <w:p w14:paraId="2523D8D9" w14:textId="77777777" w:rsidR="000F5B66" w:rsidRDefault="000F5B66" w:rsidP="000F5B66">
      <w:pPr>
        <w:pStyle w:val="Analytic"/>
      </w:pPr>
    </w:p>
    <w:p w14:paraId="6B42C79C" w14:textId="77777777" w:rsidR="000F5B66" w:rsidRDefault="000F5B66" w:rsidP="000F5B66">
      <w:pPr>
        <w:pStyle w:val="Heading2"/>
      </w:pPr>
      <w:r>
        <w:t>Adv 1</w:t>
      </w:r>
    </w:p>
    <w:p w14:paraId="7BF09026" w14:textId="77777777" w:rsidR="000F5B66" w:rsidRDefault="000F5B66" w:rsidP="000F5B66">
      <w:pPr>
        <w:pStyle w:val="Heading3"/>
      </w:pPr>
      <w:r>
        <w:t>AT: AI Bad---AT: LAWS---AT: AGI</w:t>
      </w:r>
    </w:p>
    <w:p w14:paraId="56D6F1F9" w14:textId="77777777" w:rsidR="000F5B66" w:rsidRDefault="000F5B66" w:rsidP="000F5B66">
      <w:pPr>
        <w:pStyle w:val="Analytic"/>
      </w:pPr>
    </w:p>
    <w:p w14:paraId="0F0DB427" w14:textId="77777777" w:rsidR="000F5B66" w:rsidRDefault="000F5B66" w:rsidP="000F5B66">
      <w:pPr>
        <w:pStyle w:val="Heading4"/>
      </w:pPr>
      <w:r>
        <w:t xml:space="preserve">Fully autonomous AGI LAWS are impossible---they require general categorization of complex-system situations which cannot be modeled mathematically. </w:t>
      </w:r>
    </w:p>
    <w:p w14:paraId="1BC4F5B7" w14:textId="77777777" w:rsidR="000F5B66" w:rsidRPr="00C04C9E" w:rsidRDefault="000F5B66" w:rsidP="000F5B66">
      <w:r w:rsidRPr="003E237C">
        <w:t xml:space="preserve">Jobst </w:t>
      </w:r>
      <w:r w:rsidRPr="003E237C">
        <w:rPr>
          <w:rStyle w:val="Style13ptBold"/>
        </w:rPr>
        <w:t>Landgrebe &amp;</w:t>
      </w:r>
      <w:r w:rsidRPr="003E237C">
        <w:t xml:space="preserve"> Barry </w:t>
      </w:r>
      <w:r w:rsidRPr="003E237C">
        <w:rPr>
          <w:rStyle w:val="Style13ptBold"/>
        </w:rPr>
        <w:t>Smith 23</w:t>
      </w:r>
      <w:r w:rsidRPr="003E237C">
        <w:t>, Landgrebe is a scientist and entrepreneur with a background in philosophy, mathematics, neuroscience, and bioinformatics; Smith is one of the most widely cited contemporary philosophers, “</w:t>
      </w:r>
      <w:r>
        <w:t>AI Spring Eternal</w:t>
      </w:r>
      <w:r w:rsidRPr="003E237C">
        <w:t xml:space="preserve">,” Why Machines Will Never Rule the World: Artificial Intelligence without Fear, 1st ed., Routledge, 2023, pp. </w:t>
      </w:r>
      <w:r>
        <w:t>288</w:t>
      </w:r>
      <w:r w:rsidRPr="003E237C">
        <w:t>–</w:t>
      </w:r>
      <w:r>
        <w:t xml:space="preserve">301, </w:t>
      </w:r>
      <w:r w:rsidRPr="003E237C">
        <w:t>DOI.org (Crossref), doi:10.4324/9781003310105</w:t>
      </w:r>
    </w:p>
    <w:p w14:paraId="6E133423" w14:textId="77777777" w:rsidR="000F5B66" w:rsidRPr="00B93AF5" w:rsidRDefault="000F5B66" w:rsidP="000F5B66">
      <w:pPr>
        <w:rPr>
          <w:sz w:val="16"/>
        </w:rPr>
      </w:pPr>
      <w:r w:rsidRPr="00CE4FC4">
        <w:rPr>
          <w:rStyle w:val="Emphasis"/>
          <w:highlight w:val="yellow"/>
        </w:rPr>
        <w:t xml:space="preserve">Defense systems </w:t>
      </w:r>
      <w:r w:rsidRPr="00645218">
        <w:rPr>
          <w:rStyle w:val="Emphasis"/>
        </w:rPr>
        <w:t>have</w:t>
      </w:r>
      <w:r w:rsidRPr="00B93AF5">
        <w:rPr>
          <w:rStyle w:val="StyleUnderline"/>
        </w:rPr>
        <w:t xml:space="preserve"> been </w:t>
      </w:r>
      <w:r w:rsidRPr="00CE4FC4">
        <w:rPr>
          <w:rStyle w:val="StyleUnderline"/>
          <w:highlight w:val="yellow"/>
        </w:rPr>
        <w:t>using AI since</w:t>
      </w:r>
      <w:r w:rsidRPr="00CE4FC4">
        <w:rPr>
          <w:sz w:val="16"/>
          <w:highlight w:val="yellow"/>
        </w:rPr>
        <w:t xml:space="preserve"> </w:t>
      </w:r>
      <w:r w:rsidRPr="00CE4FC4">
        <w:rPr>
          <w:rStyle w:val="Emphasis"/>
          <w:highlight w:val="yellow"/>
        </w:rPr>
        <w:t>autonomous cruise missiles</w:t>
      </w:r>
      <w:r w:rsidRPr="00B93AF5">
        <w:rPr>
          <w:sz w:val="16"/>
        </w:rPr>
        <w:t xml:space="preserve"> were first designed. </w:t>
      </w:r>
      <w:r w:rsidRPr="00B93AF5">
        <w:rPr>
          <w:rStyle w:val="StyleUnderline"/>
        </w:rPr>
        <w:t>These missiles nowadays use</w:t>
      </w:r>
      <w:r w:rsidRPr="00B93AF5">
        <w:rPr>
          <w:sz w:val="16"/>
        </w:rPr>
        <w:t xml:space="preserve"> </w:t>
      </w:r>
      <w:r w:rsidRPr="00B93AF5">
        <w:rPr>
          <w:rStyle w:val="Emphasis"/>
        </w:rPr>
        <w:t>terrain contour matching</w:t>
      </w:r>
      <w:r w:rsidRPr="00B93AF5">
        <w:rPr>
          <w:sz w:val="16"/>
        </w:rPr>
        <w:t xml:space="preserve"> </w:t>
      </w:r>
      <w:r w:rsidRPr="00B93AF5">
        <w:rPr>
          <w:rStyle w:val="StyleUnderline"/>
        </w:rPr>
        <w:t>and</w:t>
      </w:r>
      <w:r w:rsidRPr="00B93AF5">
        <w:rPr>
          <w:sz w:val="16"/>
        </w:rPr>
        <w:t xml:space="preserve"> </w:t>
      </w:r>
      <w:r w:rsidRPr="00B93AF5">
        <w:rPr>
          <w:rStyle w:val="Emphasis"/>
        </w:rPr>
        <w:t>featurebased target recognition</w:t>
      </w:r>
      <w:r w:rsidRPr="00B93AF5">
        <w:rPr>
          <w:sz w:val="16"/>
        </w:rPr>
        <w:t xml:space="preserve"> to refine the trajectory of the missile. </w:t>
      </w:r>
      <w:r w:rsidRPr="00B93AF5">
        <w:rPr>
          <w:rStyle w:val="StyleUnderline"/>
        </w:rPr>
        <w:t>Such missiles will become ever more formidable in the future</w:t>
      </w:r>
      <w:r w:rsidRPr="00B93AF5">
        <w:rPr>
          <w:sz w:val="16"/>
        </w:rPr>
        <w:t xml:space="preserve"> and will increasingly be able to act in groups and to follow more and more sophisticated trajectories. </w:t>
      </w:r>
      <w:r w:rsidRPr="00B93AF5">
        <w:rPr>
          <w:rStyle w:val="StyleUnderline"/>
        </w:rPr>
        <w:t>But Al can also be used in</w:t>
      </w:r>
      <w:r w:rsidRPr="00B93AF5">
        <w:rPr>
          <w:sz w:val="16"/>
        </w:rPr>
        <w:t xml:space="preserve"> the </w:t>
      </w:r>
      <w:r w:rsidRPr="00B93AF5">
        <w:rPr>
          <w:rStyle w:val="Emphasis"/>
        </w:rPr>
        <w:t>defence</w:t>
      </w:r>
      <w:r w:rsidRPr="00B93AF5">
        <w:rPr>
          <w:sz w:val="16"/>
        </w:rPr>
        <w:t xml:space="preserve"> of strategic locations such as bunkers, ground stations, battleships, and airplanes. They can prioritise which defensive missile to use on which approaching weapon systems, either to intercept a missile or to support launch scheduling for attack purposes. Though defence systems operate in complex system environments, the behaviour of each single system can be modelled extremely well with classical physics. The equations describing this behaviour can be combined with decision algorithms to achieve highly sophisticated narrow AL But </w:t>
      </w:r>
      <w:r w:rsidRPr="00B93AF5">
        <w:rPr>
          <w:rStyle w:val="StyleUnderline"/>
        </w:rPr>
        <w:t xml:space="preserve">such </w:t>
      </w:r>
      <w:r w:rsidRPr="00CE4FC4">
        <w:rPr>
          <w:rStyle w:val="StyleUnderline"/>
          <w:highlight w:val="yellow"/>
        </w:rPr>
        <w:t>engineered systems will</w:t>
      </w:r>
      <w:r w:rsidRPr="00CE4FC4">
        <w:rPr>
          <w:sz w:val="16"/>
          <w:highlight w:val="yellow"/>
        </w:rPr>
        <w:t xml:space="preserve"> </w:t>
      </w:r>
      <w:r w:rsidRPr="00CE4FC4">
        <w:rPr>
          <w:rStyle w:val="Emphasis"/>
          <w:highlight w:val="yellow"/>
        </w:rPr>
        <w:t>never become truly autonomous</w:t>
      </w:r>
      <w:r w:rsidRPr="00CE4FC4">
        <w:rPr>
          <w:rStyle w:val="StyleUnderline"/>
          <w:highlight w:val="yellow"/>
        </w:rPr>
        <w:t>. End-to-end systems</w:t>
      </w:r>
      <w:r w:rsidRPr="00B93AF5">
        <w:rPr>
          <w:rStyle w:val="StyleUnderline"/>
        </w:rPr>
        <w:t xml:space="preserve"> </w:t>
      </w:r>
      <w:r w:rsidRPr="00CE4FC4">
        <w:rPr>
          <w:rStyle w:val="Emphasis"/>
          <w:highlight w:val="yellow"/>
        </w:rPr>
        <w:t>are</w:t>
      </w:r>
      <w:r w:rsidRPr="00B93AF5">
        <w:rPr>
          <w:sz w:val="16"/>
        </w:rPr>
        <w:t xml:space="preserve"> here </w:t>
      </w:r>
      <w:r w:rsidRPr="00CE4FC4">
        <w:rPr>
          <w:rStyle w:val="Emphasis"/>
          <w:highlight w:val="yellow"/>
        </w:rPr>
        <w:t>unlikely</w:t>
      </w:r>
      <w:r w:rsidRPr="00B93AF5">
        <w:rPr>
          <w:rStyle w:val="StyleUnderline"/>
        </w:rPr>
        <w:t xml:space="preserve">, </w:t>
      </w:r>
      <w:r w:rsidRPr="00CE4FC4">
        <w:rPr>
          <w:rStyle w:val="StyleUnderline"/>
          <w:highlight w:val="yellow"/>
        </w:rPr>
        <w:t>because</w:t>
      </w:r>
      <w:r w:rsidRPr="00B93AF5">
        <w:rPr>
          <w:rStyle w:val="StyleUnderline"/>
        </w:rPr>
        <w:t xml:space="preserve"> the </w:t>
      </w:r>
      <w:r w:rsidRPr="00B93AF5">
        <w:rPr>
          <w:rStyle w:val="Emphasis"/>
        </w:rPr>
        <w:t xml:space="preserve">overall </w:t>
      </w:r>
      <w:r w:rsidRPr="00CE4FC4">
        <w:rPr>
          <w:rStyle w:val="Emphasis"/>
          <w:highlight w:val="yellow"/>
        </w:rPr>
        <w:t>reaction</w:t>
      </w:r>
      <w:r w:rsidRPr="00B93AF5">
        <w:rPr>
          <w:sz w:val="16"/>
        </w:rPr>
        <w:t xml:space="preserve"> </w:t>
      </w:r>
      <w:r w:rsidRPr="00CE4FC4">
        <w:rPr>
          <w:rStyle w:val="StyleUnderline"/>
          <w:highlight w:val="yellow"/>
        </w:rPr>
        <w:t>needs to deal with</w:t>
      </w:r>
      <w:r w:rsidRPr="00B93AF5">
        <w:rPr>
          <w:rStyle w:val="StyleUnderline"/>
        </w:rPr>
        <w:t xml:space="preserve"> the</w:t>
      </w:r>
      <w:r w:rsidRPr="00B93AF5">
        <w:rPr>
          <w:sz w:val="16"/>
        </w:rPr>
        <w:t xml:space="preserve"> </w:t>
      </w:r>
      <w:r w:rsidRPr="00CE4FC4">
        <w:rPr>
          <w:rStyle w:val="Emphasis"/>
          <w:highlight w:val="yellow"/>
        </w:rPr>
        <w:t>output of complex systems</w:t>
      </w:r>
      <w:r w:rsidRPr="00B93AF5">
        <w:rPr>
          <w:rStyle w:val="StyleUnderline"/>
        </w:rPr>
        <w:t>, which</w:t>
      </w:r>
      <w:r w:rsidRPr="00B93AF5">
        <w:rPr>
          <w:sz w:val="16"/>
        </w:rPr>
        <w:t xml:space="preserve"> </w:t>
      </w:r>
      <w:r w:rsidRPr="00CE4FC4">
        <w:rPr>
          <w:rStyle w:val="Emphasis"/>
          <w:highlight w:val="yellow"/>
        </w:rPr>
        <w:t>overwhelms</w:t>
      </w:r>
      <w:r w:rsidRPr="00B93AF5">
        <w:rPr>
          <w:sz w:val="16"/>
        </w:rPr>
        <w:t xml:space="preserve">, as we have seen, </w:t>
      </w:r>
      <w:r w:rsidRPr="00B93AF5">
        <w:rPr>
          <w:rStyle w:val="Emphasis"/>
        </w:rPr>
        <w:t xml:space="preserve">the models of </w:t>
      </w:r>
      <w:r w:rsidRPr="00CE4FC4">
        <w:rPr>
          <w:rStyle w:val="Emphasis"/>
          <w:highlight w:val="yellow"/>
        </w:rPr>
        <w:t>logic systems that</w:t>
      </w:r>
      <w:r w:rsidRPr="00B93AF5">
        <w:rPr>
          <w:rStyle w:val="Emphasis"/>
        </w:rPr>
        <w:t xml:space="preserve"> we are required to use</w:t>
      </w:r>
      <w:r w:rsidRPr="00B93AF5">
        <w:rPr>
          <w:rStyle w:val="StyleUnderline"/>
        </w:rPr>
        <w:t xml:space="preserve">. </w:t>
      </w:r>
      <w:r w:rsidRPr="00CE4FC4">
        <w:rPr>
          <w:rStyle w:val="Emphasis"/>
          <w:highlight w:val="yellow"/>
        </w:rPr>
        <w:t>End</w:t>
      </w:r>
      <w:r w:rsidRPr="00CE4FC4">
        <w:rPr>
          <w:rStyle w:val="StyleUnderline"/>
          <w:highlight w:val="yellow"/>
        </w:rPr>
        <w:t>-to-end systems</w:t>
      </w:r>
      <w:r w:rsidRPr="00B93AF5">
        <w:rPr>
          <w:rStyle w:val="StyleUnderline"/>
        </w:rPr>
        <w:t xml:space="preserve"> </w:t>
      </w:r>
      <w:r w:rsidRPr="00CE4FC4">
        <w:rPr>
          <w:rStyle w:val="StyleUnderline"/>
          <w:highlight w:val="yellow"/>
        </w:rPr>
        <w:t>will</w:t>
      </w:r>
      <w:r w:rsidRPr="00B93AF5">
        <w:rPr>
          <w:rStyle w:val="StyleUnderline"/>
        </w:rPr>
        <w:t xml:space="preserve"> in</w:t>
      </w:r>
      <w:r w:rsidRPr="00B93AF5">
        <w:rPr>
          <w:sz w:val="16"/>
        </w:rPr>
        <w:t xml:space="preserve"> </w:t>
      </w:r>
      <w:r w:rsidRPr="00B93AF5">
        <w:rPr>
          <w:rStyle w:val="Emphasis"/>
        </w:rPr>
        <w:t>every case</w:t>
      </w:r>
      <w:r w:rsidRPr="00B93AF5">
        <w:rPr>
          <w:sz w:val="16"/>
        </w:rPr>
        <w:t xml:space="preserve"> </w:t>
      </w:r>
      <w:r w:rsidRPr="00CE4FC4">
        <w:rPr>
          <w:rStyle w:val="StyleUnderline"/>
          <w:highlight w:val="yellow"/>
        </w:rPr>
        <w:t xml:space="preserve">be </w:t>
      </w:r>
      <w:r w:rsidRPr="00CE4FC4">
        <w:rPr>
          <w:rStyle w:val="Emphasis"/>
          <w:highlight w:val="yellow"/>
        </w:rPr>
        <w:t>ruled out</w:t>
      </w:r>
      <w:r w:rsidRPr="00B93AF5">
        <w:rPr>
          <w:sz w:val="16"/>
        </w:rPr>
        <w:t xml:space="preserve">, not only because ethical norms require that humans must make life-and-death decisions, but also </w:t>
      </w:r>
      <w:r w:rsidRPr="00B93AF5">
        <w:rPr>
          <w:rStyle w:val="StyleUnderline"/>
        </w:rPr>
        <w:t>because a</w:t>
      </w:r>
      <w:r w:rsidRPr="00B93AF5">
        <w:rPr>
          <w:sz w:val="16"/>
        </w:rPr>
        <w:t xml:space="preserve"> </w:t>
      </w:r>
      <w:r w:rsidRPr="00CE4FC4">
        <w:rPr>
          <w:rStyle w:val="Emphasis"/>
          <w:highlight w:val="yellow"/>
        </w:rPr>
        <w:t>general categorisation of</w:t>
      </w:r>
      <w:r w:rsidRPr="00B93AF5">
        <w:rPr>
          <w:rStyle w:val="Emphasis"/>
        </w:rPr>
        <w:t xml:space="preserve"> complex-system </w:t>
      </w:r>
      <w:r w:rsidRPr="00CE4FC4">
        <w:rPr>
          <w:rStyle w:val="Emphasis"/>
          <w:highlight w:val="yellow"/>
        </w:rPr>
        <w:t>generated situations</w:t>
      </w:r>
      <w:r w:rsidRPr="00CE4FC4">
        <w:rPr>
          <w:sz w:val="16"/>
          <w:highlight w:val="yellow"/>
        </w:rPr>
        <w:t xml:space="preserve"> </w:t>
      </w:r>
      <w:r w:rsidRPr="00CE4FC4">
        <w:rPr>
          <w:rStyle w:val="StyleUnderline"/>
          <w:highlight w:val="yellow"/>
        </w:rPr>
        <w:t>as,</w:t>
      </w:r>
      <w:r w:rsidRPr="00B93AF5">
        <w:rPr>
          <w:rStyle w:val="StyleUnderline"/>
        </w:rPr>
        <w:t xml:space="preserve"> for example,</w:t>
      </w:r>
      <w:r w:rsidRPr="00B93AF5">
        <w:rPr>
          <w:sz w:val="16"/>
        </w:rPr>
        <w:t xml:space="preserve"> </w:t>
      </w:r>
      <w:r w:rsidRPr="00B93AF5">
        <w:rPr>
          <w:rStyle w:val="StyleUnderline"/>
        </w:rPr>
        <w:t>a</w:t>
      </w:r>
      <w:r w:rsidRPr="00B93AF5">
        <w:rPr>
          <w:sz w:val="16"/>
        </w:rPr>
        <w:t xml:space="preserve"> </w:t>
      </w:r>
      <w:r w:rsidRPr="00CE4FC4">
        <w:rPr>
          <w:rStyle w:val="Emphasis"/>
          <w:highlight w:val="yellow"/>
        </w:rPr>
        <w:t>subtle threat</w:t>
      </w:r>
      <w:r w:rsidRPr="00B93AF5">
        <w:rPr>
          <w:rStyle w:val="StyleUnderline"/>
        </w:rPr>
        <w:t xml:space="preserve">, </w:t>
      </w:r>
      <w:r w:rsidRPr="00B93AF5">
        <w:rPr>
          <w:rStyle w:val="Emphasis"/>
        </w:rPr>
        <w:t>cannot be modelled with logic systems</w:t>
      </w:r>
      <w:r w:rsidRPr="00B93AF5">
        <w:rPr>
          <w:sz w:val="16"/>
        </w:rPr>
        <w:t xml:space="preserve"> (see the discussion of perception at 3.3.2.1).</w:t>
      </w:r>
    </w:p>
    <w:p w14:paraId="71C40791" w14:textId="77777777" w:rsidR="000F5B66" w:rsidRDefault="000F5B66" w:rsidP="000F5B66">
      <w:pPr>
        <w:pStyle w:val="Heading4"/>
      </w:pPr>
      <w:r>
        <w:t xml:space="preserve">AGI LAWS won’t go rogue---they don’t perform autonomously. </w:t>
      </w:r>
    </w:p>
    <w:p w14:paraId="08633267" w14:textId="77777777" w:rsidR="000F5B66" w:rsidRPr="00B37276" w:rsidRDefault="000F5B66" w:rsidP="000F5B66">
      <w:r w:rsidRPr="003E237C">
        <w:t xml:space="preserve">Jobst </w:t>
      </w:r>
      <w:r w:rsidRPr="003E237C">
        <w:rPr>
          <w:rStyle w:val="Style13ptBold"/>
        </w:rPr>
        <w:t>Landgrebe &amp;</w:t>
      </w:r>
      <w:r w:rsidRPr="003E237C">
        <w:t xml:space="preserve"> Barry </w:t>
      </w:r>
      <w:r w:rsidRPr="003E237C">
        <w:rPr>
          <w:rStyle w:val="Style13ptBold"/>
        </w:rPr>
        <w:t>Smith 23</w:t>
      </w:r>
      <w:r w:rsidRPr="003E237C">
        <w:t>, Landgrebe is a scientist and entrepreneur with a background in philosophy, mathematics, neuroscience, and bioinformatics; Smith is one of the most widely cited contemporary philosophers, “</w:t>
      </w:r>
      <w:r>
        <w:t>Why Machines Will Not Master Social Interaction</w:t>
      </w:r>
      <w:r w:rsidRPr="003E237C">
        <w:t xml:space="preserve">,” Why Machines Will Never Rule the World: Artificial Intelligence without Fear, 1st ed., Routledge, 2023, pp. </w:t>
      </w:r>
      <w:r>
        <w:t>245</w:t>
      </w:r>
      <w:r w:rsidRPr="003E237C">
        <w:t>–</w:t>
      </w:r>
      <w:r>
        <w:t xml:space="preserve">258, </w:t>
      </w:r>
      <w:r w:rsidRPr="003E237C">
        <w:t>DOI.org (Crossref), doi:10.4324/9781003310105</w:t>
      </w:r>
    </w:p>
    <w:p w14:paraId="60913C1C" w14:textId="77777777" w:rsidR="000F5B66" w:rsidRPr="00AE7FA2" w:rsidRDefault="000F5B66" w:rsidP="000F5B66">
      <w:pPr>
        <w:rPr>
          <w:sz w:val="16"/>
        </w:rPr>
      </w:pPr>
      <w:r w:rsidRPr="00AE7FA2">
        <w:rPr>
          <w:sz w:val="16"/>
        </w:rPr>
        <w:t>11.3.2 No AC I in the kill chain</w:t>
      </w:r>
    </w:p>
    <w:p w14:paraId="3EBBDBD5" w14:textId="77777777" w:rsidR="000F5B66" w:rsidRPr="00CC3549" w:rsidRDefault="000F5B66" w:rsidP="000F5B66">
      <w:pPr>
        <w:rPr>
          <w:sz w:val="16"/>
        </w:rPr>
      </w:pPr>
      <w:r w:rsidRPr="00AE7FA2">
        <w:rPr>
          <w:sz w:val="16"/>
        </w:rPr>
        <w:t xml:space="preserve">We have seen that </w:t>
      </w:r>
      <w:r w:rsidRPr="00CE4FC4">
        <w:rPr>
          <w:rStyle w:val="StyleUnderline"/>
          <w:highlight w:val="yellow"/>
        </w:rPr>
        <w:t>machines</w:t>
      </w:r>
      <w:r w:rsidRPr="00CE4FC4">
        <w:rPr>
          <w:sz w:val="16"/>
          <w:highlight w:val="yellow"/>
        </w:rPr>
        <w:t xml:space="preserve"> </w:t>
      </w:r>
      <w:r w:rsidRPr="00CE4FC4">
        <w:rPr>
          <w:rStyle w:val="Emphasis"/>
          <w:highlight w:val="yellow"/>
        </w:rPr>
        <w:t>cannot</w:t>
      </w:r>
      <w:r w:rsidRPr="00AE7FA2">
        <w:rPr>
          <w:rStyle w:val="Emphasis"/>
        </w:rPr>
        <w:t xml:space="preserve"> </w:t>
      </w:r>
      <w:r w:rsidRPr="00CE4FC4">
        <w:rPr>
          <w:rStyle w:val="Emphasis"/>
          <w:highlight w:val="yellow"/>
        </w:rPr>
        <w:t>exhibit</w:t>
      </w:r>
      <w:r w:rsidRPr="00AE7FA2">
        <w:rPr>
          <w:rStyle w:val="Emphasis"/>
        </w:rPr>
        <w:t xml:space="preserve"> social </w:t>
      </w:r>
      <w:r w:rsidRPr="00CE4FC4">
        <w:rPr>
          <w:rStyle w:val="Emphasis"/>
          <w:highlight w:val="yellow"/>
        </w:rPr>
        <w:t>behaviour</w:t>
      </w:r>
      <w:r w:rsidRPr="00AE7FA2">
        <w:rPr>
          <w:rStyle w:val="Emphasis"/>
        </w:rPr>
        <w:t xml:space="preserve"> as this is </w:t>
      </w:r>
      <w:r w:rsidRPr="00CE4FC4">
        <w:rPr>
          <w:rStyle w:val="Emphasis"/>
          <w:highlight w:val="yellow"/>
        </w:rPr>
        <w:t>understood by humans</w:t>
      </w:r>
      <w:r w:rsidRPr="00AE7FA2">
        <w:rPr>
          <w:sz w:val="16"/>
        </w:rPr>
        <w:t xml:space="preserve">. </w:t>
      </w:r>
      <w:r w:rsidRPr="00AE7FA2">
        <w:rPr>
          <w:rStyle w:val="StyleUnderline"/>
        </w:rPr>
        <w:t xml:space="preserve">This means that </w:t>
      </w:r>
      <w:r w:rsidRPr="00CE4FC4">
        <w:rPr>
          <w:rStyle w:val="StyleUnderline"/>
          <w:highlight w:val="yellow"/>
        </w:rPr>
        <w:t>there will be no way of using machines</w:t>
      </w:r>
      <w:r w:rsidRPr="00AE7FA2">
        <w:rPr>
          <w:rStyle w:val="StyleUnderline"/>
        </w:rPr>
        <w:t xml:space="preserve"> </w:t>
      </w:r>
      <w:r w:rsidRPr="00CE4FC4">
        <w:rPr>
          <w:rStyle w:val="StyleUnderline"/>
          <w:highlight w:val="yellow"/>
        </w:rPr>
        <w:t xml:space="preserve">in </w:t>
      </w:r>
      <w:r w:rsidRPr="00CE4FC4">
        <w:rPr>
          <w:rStyle w:val="Emphasis"/>
          <w:highlight w:val="yellow"/>
        </w:rPr>
        <w:t>any</w:t>
      </w:r>
      <w:r w:rsidRPr="00CE4FC4">
        <w:rPr>
          <w:rStyle w:val="StyleUnderline"/>
          <w:highlight w:val="yellow"/>
        </w:rPr>
        <w:t xml:space="preserve"> but</w:t>
      </w:r>
      <w:r w:rsidRPr="00AE7FA2">
        <w:rPr>
          <w:rStyle w:val="StyleUnderline"/>
        </w:rPr>
        <w:t xml:space="preserve"> the </w:t>
      </w:r>
      <w:r w:rsidRPr="00CE4FC4">
        <w:rPr>
          <w:rStyle w:val="StyleUnderline"/>
          <w:highlight w:val="yellow"/>
        </w:rPr>
        <w:t xml:space="preserve">most </w:t>
      </w:r>
      <w:r w:rsidRPr="00CE4FC4">
        <w:rPr>
          <w:rStyle w:val="Emphasis"/>
          <w:highlight w:val="yellow"/>
        </w:rPr>
        <w:t>highly regimented sorts</w:t>
      </w:r>
      <w:r w:rsidRPr="00AE7FA2">
        <w:rPr>
          <w:rStyle w:val="Emphasis"/>
        </w:rPr>
        <w:t xml:space="preserve"> of social settings</w:t>
      </w:r>
      <w:r w:rsidRPr="00AE7FA2">
        <w:rPr>
          <w:sz w:val="16"/>
        </w:rPr>
        <w:t xml:space="preserve">. </w:t>
      </w:r>
      <w:r w:rsidRPr="00AE7FA2">
        <w:rPr>
          <w:rStyle w:val="StyleUnderline"/>
        </w:rPr>
        <w:t xml:space="preserve">This </w:t>
      </w:r>
      <w:r w:rsidRPr="00CE4FC4">
        <w:rPr>
          <w:rStyle w:val="StyleUnderline"/>
          <w:highlight w:val="yellow"/>
        </w:rPr>
        <w:t xml:space="preserve">holds </w:t>
      </w:r>
      <w:r w:rsidRPr="00CE4FC4">
        <w:rPr>
          <w:rStyle w:val="Emphasis"/>
          <w:highlight w:val="yellow"/>
        </w:rPr>
        <w:t>even in warfare</w:t>
      </w:r>
      <w:r w:rsidRPr="00AE7FA2">
        <w:rPr>
          <w:sz w:val="16"/>
        </w:rPr>
        <w:t xml:space="preserve">— </w:t>
      </w:r>
      <w:r w:rsidRPr="00AE7FA2">
        <w:rPr>
          <w:rStyle w:val="StyleUnderline"/>
        </w:rPr>
        <w:t xml:space="preserve">unless the units operate in a way that is </w:t>
      </w:r>
      <w:r w:rsidRPr="00AE7FA2">
        <w:rPr>
          <w:rStyle w:val="Emphasis"/>
        </w:rPr>
        <w:t>detached from any direct interaction with human beings</w:t>
      </w:r>
      <w:r w:rsidRPr="00AE7FA2">
        <w:rPr>
          <w:sz w:val="16"/>
        </w:rPr>
        <w:t xml:space="preserve"> </w:t>
      </w:r>
      <w:r w:rsidRPr="00AE7FA2">
        <w:rPr>
          <w:rStyle w:val="StyleUnderline"/>
        </w:rPr>
        <w:t>and</w:t>
      </w:r>
      <w:r w:rsidRPr="00AE7FA2">
        <w:rPr>
          <w:sz w:val="16"/>
        </w:rPr>
        <w:t xml:space="preserve"> (as is already happening) </w:t>
      </w:r>
      <w:r w:rsidRPr="00AE7FA2">
        <w:rPr>
          <w:rStyle w:val="StyleUnderline"/>
        </w:rPr>
        <w:t xml:space="preserve">perform tasks such as </w:t>
      </w:r>
      <w:r w:rsidRPr="00AE7FA2">
        <w:rPr>
          <w:rStyle w:val="Emphasis"/>
        </w:rPr>
        <w:t>guiding missiles</w:t>
      </w:r>
      <w:r w:rsidRPr="00AE7FA2">
        <w:rPr>
          <w:sz w:val="16"/>
        </w:rPr>
        <w:t xml:space="preserve"> to their targets. </w:t>
      </w:r>
      <w:r w:rsidRPr="00AE7FA2">
        <w:rPr>
          <w:rStyle w:val="StyleUnderline"/>
        </w:rPr>
        <w:t xml:space="preserve">We can expect more examples of </w:t>
      </w:r>
      <w:r w:rsidRPr="00CE4FC4">
        <w:rPr>
          <w:rStyle w:val="StyleUnderline"/>
          <w:highlight w:val="yellow"/>
        </w:rPr>
        <w:t>one-way destruction machines</w:t>
      </w:r>
      <w:r w:rsidRPr="00AE7FA2">
        <w:rPr>
          <w:rStyle w:val="StyleUnderline"/>
        </w:rPr>
        <w:t xml:space="preserve"> in various forms and sizes</w:t>
      </w:r>
      <w:r w:rsidRPr="00AE7FA2">
        <w:rPr>
          <w:sz w:val="16"/>
        </w:rPr>
        <w:t xml:space="preserve"> in the future. </w:t>
      </w:r>
      <w:r w:rsidRPr="00AE7FA2">
        <w:rPr>
          <w:rStyle w:val="StyleUnderline"/>
        </w:rPr>
        <w:t xml:space="preserve">What we will have in each </w:t>
      </w:r>
      <w:r w:rsidRPr="00CE4FC4">
        <w:rPr>
          <w:rStyle w:val="StyleUnderline"/>
          <w:highlight w:val="yellow"/>
        </w:rPr>
        <w:t xml:space="preserve">case is </w:t>
      </w:r>
      <w:r w:rsidRPr="00CE4FC4">
        <w:rPr>
          <w:rStyle w:val="Emphasis"/>
          <w:highlight w:val="yellow"/>
        </w:rPr>
        <w:t>narrow</w:t>
      </w:r>
      <w:r w:rsidRPr="00AE7FA2">
        <w:rPr>
          <w:sz w:val="16"/>
        </w:rPr>
        <w:t xml:space="preserve"> AL </w:t>
      </w:r>
      <w:r w:rsidRPr="00AE7FA2">
        <w:rPr>
          <w:rStyle w:val="StyleUnderline"/>
        </w:rPr>
        <w:t xml:space="preserve">What </w:t>
      </w:r>
      <w:r w:rsidRPr="00CE4FC4">
        <w:rPr>
          <w:rStyle w:val="StyleUnderline"/>
          <w:highlight w:val="yellow"/>
        </w:rPr>
        <w:t>we will</w:t>
      </w:r>
      <w:r w:rsidRPr="00CE4FC4">
        <w:rPr>
          <w:sz w:val="16"/>
          <w:highlight w:val="yellow"/>
        </w:rPr>
        <w:t xml:space="preserve"> </w:t>
      </w:r>
      <w:r w:rsidRPr="00CE4FC4">
        <w:rPr>
          <w:rStyle w:val="Emphasis"/>
          <w:highlight w:val="yellow"/>
        </w:rPr>
        <w:t>not</w:t>
      </w:r>
      <w:r w:rsidRPr="00CE4FC4">
        <w:rPr>
          <w:sz w:val="16"/>
          <w:highlight w:val="yellow"/>
        </w:rPr>
        <w:t xml:space="preserve"> </w:t>
      </w:r>
      <w:r w:rsidRPr="00CE4FC4">
        <w:rPr>
          <w:rStyle w:val="StyleUnderline"/>
          <w:highlight w:val="yellow"/>
        </w:rPr>
        <w:t>hav</w:t>
      </w:r>
      <w:r w:rsidRPr="00AE7FA2">
        <w:rPr>
          <w:rStyle w:val="StyleUnderline"/>
        </w:rPr>
        <w:t xml:space="preserve">e is </w:t>
      </w:r>
      <w:r w:rsidRPr="00CE4FC4">
        <w:rPr>
          <w:rStyle w:val="StyleUnderline"/>
          <w:highlight w:val="yellow"/>
        </w:rPr>
        <w:t>machines</w:t>
      </w:r>
      <w:r w:rsidRPr="00AE7FA2">
        <w:rPr>
          <w:rStyle w:val="StyleUnderline"/>
        </w:rPr>
        <w:t xml:space="preserve"> able to</w:t>
      </w:r>
      <w:r w:rsidRPr="00AE7FA2">
        <w:rPr>
          <w:sz w:val="16"/>
        </w:rPr>
        <w:t xml:space="preserve"> </w:t>
      </w:r>
      <w:r w:rsidRPr="00CE4FC4">
        <w:rPr>
          <w:rStyle w:val="Emphasis"/>
          <w:highlight w:val="yellow"/>
        </w:rPr>
        <w:t>cooperate autonomously</w:t>
      </w:r>
      <w:r w:rsidRPr="00AE7FA2">
        <w:rPr>
          <w:sz w:val="16"/>
        </w:rPr>
        <w:t xml:space="preserve"> with humans or (</w:t>
      </w:r>
      <w:r w:rsidRPr="00CE4FC4">
        <w:rPr>
          <w:rStyle w:val="StyleUnderline"/>
          <w:highlight w:val="yellow"/>
        </w:rPr>
        <w:t xml:space="preserve">except in highly </w:t>
      </w:r>
      <w:r w:rsidRPr="00CE4FC4">
        <w:rPr>
          <w:rStyle w:val="Emphasis"/>
          <w:highlight w:val="yellow"/>
        </w:rPr>
        <w:t>repetitive</w:t>
      </w:r>
      <w:r w:rsidRPr="00AE7FA2">
        <w:rPr>
          <w:rStyle w:val="Emphasis"/>
        </w:rPr>
        <w:t xml:space="preserve">, </w:t>
      </w:r>
      <w:r w:rsidRPr="00CE4FC4">
        <w:rPr>
          <w:rStyle w:val="Emphasis"/>
          <w:highlight w:val="yellow"/>
        </w:rPr>
        <w:t>routine situations</w:t>
      </w:r>
      <w:r w:rsidRPr="00AE7FA2">
        <w:rPr>
          <w:sz w:val="16"/>
        </w:rPr>
        <w:t xml:space="preserve"> in which input and output can be modelled using extended Newtonian mathematics, such as the automatic destruction of approaching attack missiles) </w:t>
      </w:r>
      <w:r w:rsidRPr="00AE7FA2">
        <w:rPr>
          <w:rStyle w:val="StyleUnderline"/>
        </w:rPr>
        <w:t xml:space="preserve">machines </w:t>
      </w:r>
      <w:r w:rsidRPr="00CE4FC4">
        <w:rPr>
          <w:rStyle w:val="StyleUnderline"/>
          <w:highlight w:val="yellow"/>
        </w:rPr>
        <w:t>that</w:t>
      </w:r>
      <w:r w:rsidRPr="00AE7FA2">
        <w:rPr>
          <w:rStyle w:val="StyleUnderline"/>
        </w:rPr>
        <w:t xml:space="preserve"> will be able to </w:t>
      </w:r>
      <w:r w:rsidRPr="00CE4FC4">
        <w:rPr>
          <w:rStyle w:val="Emphasis"/>
          <w:highlight w:val="yellow"/>
        </w:rPr>
        <w:t>take over</w:t>
      </w:r>
      <w:r w:rsidRPr="00AE7FA2">
        <w:rPr>
          <w:sz w:val="16"/>
        </w:rPr>
        <w:t xml:space="preserve"> </w:t>
      </w:r>
      <w:r w:rsidRPr="00AE7FA2">
        <w:rPr>
          <w:rStyle w:val="StyleUnderline"/>
        </w:rPr>
        <w:t>from</w:t>
      </w:r>
      <w:r w:rsidRPr="00AE7FA2">
        <w:rPr>
          <w:sz w:val="16"/>
        </w:rPr>
        <w:t xml:space="preserve"> </w:t>
      </w:r>
      <w:r w:rsidRPr="00AE7FA2">
        <w:rPr>
          <w:rStyle w:val="Emphasis"/>
        </w:rPr>
        <w:t>humans</w:t>
      </w:r>
      <w:r w:rsidRPr="00AE7FA2">
        <w:rPr>
          <w:sz w:val="16"/>
        </w:rPr>
        <w:t xml:space="preserve"> </w:t>
      </w:r>
      <w:r w:rsidRPr="00AE7FA2">
        <w:rPr>
          <w:rStyle w:val="StyleUnderline"/>
        </w:rPr>
        <w:t>the</w:t>
      </w:r>
      <w:r w:rsidRPr="00AE7FA2">
        <w:rPr>
          <w:sz w:val="16"/>
        </w:rPr>
        <w:t xml:space="preserve"> </w:t>
      </w:r>
      <w:r w:rsidRPr="00AE7FA2">
        <w:rPr>
          <w:rStyle w:val="Emphasis"/>
        </w:rPr>
        <w:t>duties of command</w:t>
      </w:r>
      <w:r w:rsidRPr="00AE7FA2">
        <w:rPr>
          <w:sz w:val="16"/>
        </w:rPr>
        <w:t>.</w:t>
      </w:r>
    </w:p>
    <w:p w14:paraId="47ED562A" w14:textId="77777777" w:rsidR="000F5B66" w:rsidRPr="0081194B" w:rsidRDefault="000F5B66" w:rsidP="000F5B66"/>
    <w:p w14:paraId="770F76A6" w14:textId="77777777" w:rsidR="000F5B66" w:rsidRDefault="000F5B66" w:rsidP="000F5B66">
      <w:pPr>
        <w:pStyle w:val="Heading3"/>
      </w:pPr>
      <w:r>
        <w:t>No Cyber War Impact---2NC</w:t>
      </w:r>
    </w:p>
    <w:p w14:paraId="2747C600" w14:textId="77777777" w:rsidR="000F5B66" w:rsidRDefault="000F5B66" w:rsidP="000F5B66"/>
    <w:p w14:paraId="0783C60B" w14:textId="77777777" w:rsidR="000F5B66" w:rsidRPr="00BF5877" w:rsidRDefault="000F5B66" w:rsidP="000F5B66">
      <w:pPr>
        <w:pStyle w:val="Heading4"/>
      </w:pPr>
      <w:r>
        <w:t xml:space="preserve">The risk is </w:t>
      </w:r>
      <w:r w:rsidRPr="00BF5877">
        <w:rPr>
          <w:u w:val="single"/>
        </w:rPr>
        <w:t>inflated</w:t>
      </w:r>
      <w:r>
        <w:t xml:space="preserve"> AND </w:t>
      </w:r>
      <w:r w:rsidRPr="00BF5877">
        <w:rPr>
          <w:u w:val="single"/>
        </w:rPr>
        <w:t>empirics prove</w:t>
      </w:r>
      <w:r>
        <w:t xml:space="preserve"> its </w:t>
      </w:r>
      <w:r w:rsidRPr="00BF5877">
        <w:rPr>
          <w:u w:val="single"/>
        </w:rPr>
        <w:t>stabilizing</w:t>
      </w:r>
      <w:r>
        <w:t xml:space="preserve"> </w:t>
      </w:r>
      <w:r w:rsidRPr="00BF5877">
        <w:rPr>
          <w:b w:val="0"/>
          <w:bCs/>
        </w:rPr>
        <w:t>rather than escalatory.</w:t>
      </w:r>
      <w:r>
        <w:t xml:space="preserve"> </w:t>
      </w:r>
    </w:p>
    <w:p w14:paraId="655157E1" w14:textId="77777777" w:rsidR="000F5B66" w:rsidRDefault="000F5B66" w:rsidP="000F5B66">
      <w:r>
        <w:t xml:space="preserve">Dr. Brandon </w:t>
      </w:r>
      <w:r w:rsidRPr="00EB6529">
        <w:rPr>
          <w:rStyle w:val="Style13ptBold"/>
        </w:rPr>
        <w:t>Valeriano et al. 25</w:t>
      </w:r>
      <w:r>
        <w:t>, PhD, Lecturer, School of Social &amp; Political Sciences, University of Glasgow. Bren Chair, Military Innovation, Marine Corps University. Senior Advisor, Cyber Solarium Commission. Senior Fellow, Cato Institute; Dr. Ryan C. Maness, PhD, Director, Information Operations for Research, US Department of Defense. Assistant Professor, Department of Defense Analysis, Naval Postgraduate School; Dr. Benjamin Jensen, PhD, Professor, Marine Corps University School of Advanced Warfighting. Scholar, School of International Service, American University. Senior Fellow, Atlantic Council. Former Senior Research Director &amp; Lead Author, US Cyberspace Solarium Commission, "Cyber War," in What Do We Know about War?, Chapter 12, 2025, pg. 213-215.</w:t>
      </w:r>
    </w:p>
    <w:p w14:paraId="7CA5424E" w14:textId="77777777" w:rsidR="000F5B66" w:rsidRPr="00BF5877" w:rsidRDefault="000F5B66" w:rsidP="000F5B66">
      <w:pPr>
        <w:rPr>
          <w:sz w:val="16"/>
        </w:rPr>
      </w:pPr>
      <w:r w:rsidRPr="00BF5877">
        <w:rPr>
          <w:rStyle w:val="Emphasis"/>
        </w:rPr>
        <w:t xml:space="preserve">THERE IS </w:t>
      </w:r>
      <w:r w:rsidRPr="00BF5877">
        <w:rPr>
          <w:rStyle w:val="Emphasis"/>
          <w:highlight w:val="yellow"/>
        </w:rPr>
        <w:t>NO CYBER WAR</w:t>
      </w:r>
      <w:r w:rsidRPr="00BF5877">
        <w:rPr>
          <w:sz w:val="16"/>
        </w:rPr>
        <w:t xml:space="preserve"> </w:t>
      </w:r>
    </w:p>
    <w:p w14:paraId="6AED95EE" w14:textId="77777777" w:rsidR="000F5B66" w:rsidRPr="00BF5877" w:rsidRDefault="000F5B66" w:rsidP="000F5B66">
      <w:pPr>
        <w:rPr>
          <w:sz w:val="16"/>
        </w:rPr>
      </w:pPr>
      <w:r w:rsidRPr="00BF5877">
        <w:rPr>
          <w:rStyle w:val="StyleUnderline"/>
        </w:rPr>
        <w:t>Despite</w:t>
      </w:r>
      <w:r w:rsidRPr="00BF5877">
        <w:rPr>
          <w:sz w:val="16"/>
        </w:rPr>
        <w:t xml:space="preserve"> many </w:t>
      </w:r>
      <w:r w:rsidRPr="00BF5877">
        <w:rPr>
          <w:rStyle w:val="StyleUnderline"/>
        </w:rPr>
        <w:t>claims to the contrary</w:t>
      </w:r>
      <w:r w:rsidRPr="00BF5877">
        <w:rPr>
          <w:sz w:val="16"/>
        </w:rPr>
        <w:t xml:space="preserve"> (Kello 2013, 2017; Buchanan 2016), </w:t>
      </w:r>
      <w:r w:rsidRPr="00BF5877">
        <w:rPr>
          <w:rStyle w:val="StyleUnderline"/>
          <w:highlight w:val="yellow"/>
        </w:rPr>
        <w:t>cyber</w:t>
      </w:r>
      <w:r w:rsidRPr="00BF5877">
        <w:rPr>
          <w:rStyle w:val="StyleUnderline"/>
        </w:rPr>
        <w:t xml:space="preserve"> operations have</w:t>
      </w:r>
      <w:r w:rsidRPr="00BF5877">
        <w:rPr>
          <w:sz w:val="16"/>
        </w:rPr>
        <w:t xml:space="preserve"> </w:t>
      </w:r>
      <w:r w:rsidRPr="00BF5877">
        <w:rPr>
          <w:rStyle w:val="Emphasis"/>
        </w:rPr>
        <w:t>not</w:t>
      </w:r>
      <w:r w:rsidRPr="00BF5877">
        <w:rPr>
          <w:sz w:val="16"/>
        </w:rPr>
        <w:t xml:space="preserve"> fundamentally </w:t>
      </w:r>
      <w:r w:rsidRPr="00BF5877">
        <w:rPr>
          <w:rStyle w:val="Emphasis"/>
        </w:rPr>
        <w:t>revolutionized</w:t>
      </w:r>
      <w:r w:rsidRPr="00BF5877">
        <w:rPr>
          <w:sz w:val="16"/>
        </w:rPr>
        <w:t xml:space="preserve"> </w:t>
      </w:r>
      <w:r w:rsidRPr="00BF5877">
        <w:rPr>
          <w:rStyle w:val="StyleUnderline"/>
        </w:rPr>
        <w:t>international relations</w:t>
      </w:r>
      <w:r w:rsidRPr="00BF5877">
        <w:rPr>
          <w:sz w:val="16"/>
        </w:rPr>
        <w:t xml:space="preserve">. Instead, </w:t>
      </w:r>
      <w:r w:rsidRPr="00BF5877">
        <w:rPr>
          <w:rStyle w:val="StyleUnderline"/>
        </w:rPr>
        <w:t>they have</w:t>
      </w:r>
      <w:r w:rsidRPr="00BF5877">
        <w:rPr>
          <w:sz w:val="16"/>
        </w:rPr>
        <w:t xml:space="preserve"> simply </w:t>
      </w:r>
      <w:r w:rsidRPr="00BF5877">
        <w:rPr>
          <w:rStyle w:val="StyleUnderline"/>
        </w:rPr>
        <w:t xml:space="preserve">been </w:t>
      </w:r>
      <w:r w:rsidRPr="00BF5877">
        <w:rPr>
          <w:rStyle w:val="StyleUnderline"/>
          <w:highlight w:val="yellow"/>
        </w:rPr>
        <w:t>added to</w:t>
      </w:r>
      <w:r w:rsidRPr="00BF5877">
        <w:rPr>
          <w:rStyle w:val="StyleUnderline"/>
        </w:rPr>
        <w:t xml:space="preserve"> the</w:t>
      </w:r>
      <w:r w:rsidRPr="00BF5877">
        <w:rPr>
          <w:sz w:val="16"/>
        </w:rPr>
        <w:t xml:space="preserve"> </w:t>
      </w:r>
      <w:r w:rsidRPr="00BF5877">
        <w:rPr>
          <w:rStyle w:val="Emphasis"/>
          <w:highlight w:val="yellow"/>
        </w:rPr>
        <w:t>low end</w:t>
      </w:r>
      <w:r w:rsidRPr="00BF5877">
        <w:rPr>
          <w:sz w:val="16"/>
        </w:rPr>
        <w:t xml:space="preserve"> </w:t>
      </w:r>
      <w:r w:rsidRPr="00BF5877">
        <w:rPr>
          <w:rStyle w:val="StyleUnderline"/>
        </w:rPr>
        <w:t xml:space="preserve">of coercive </w:t>
      </w:r>
      <w:r w:rsidRPr="00BF5877">
        <w:rPr>
          <w:rStyle w:val="StyleUnderline"/>
          <w:highlight w:val="yellow"/>
        </w:rPr>
        <w:t>options short of war</w:t>
      </w:r>
      <w:r w:rsidRPr="00BF5877">
        <w:rPr>
          <w:sz w:val="16"/>
        </w:rPr>
        <w:t xml:space="preserve"> (Nye 2017; Valeriano, Maness, and Jensen 2018) </w:t>
      </w:r>
      <w:r w:rsidRPr="00BF5877">
        <w:rPr>
          <w:rStyle w:val="StyleUnderline"/>
        </w:rPr>
        <w:t>that</w:t>
      </w:r>
      <w:r w:rsidRPr="00BF5877">
        <w:rPr>
          <w:sz w:val="16"/>
        </w:rPr>
        <w:t xml:space="preserve"> states can utilize to compel their adversaries to moderate their behavior, and many of these options are information related, </w:t>
      </w:r>
      <w:r w:rsidRPr="00BF5877">
        <w:rPr>
          <w:rStyle w:val="Emphasis"/>
        </w:rPr>
        <w:t>limit</w:t>
      </w:r>
      <w:r w:rsidRPr="00BF5877">
        <w:rPr>
          <w:sz w:val="16"/>
        </w:rPr>
        <w:t xml:space="preserve">ing </w:t>
      </w:r>
      <w:r w:rsidRPr="00BF5877">
        <w:rPr>
          <w:rStyle w:val="StyleUnderline"/>
        </w:rPr>
        <w:t>physical destruction</w:t>
      </w:r>
      <w:r w:rsidRPr="00BF5877">
        <w:rPr>
          <w:sz w:val="16"/>
        </w:rPr>
        <w:t>.</w:t>
      </w:r>
    </w:p>
    <w:p w14:paraId="379DC55F" w14:textId="77777777" w:rsidR="000F5B66" w:rsidRPr="00BF5877" w:rsidRDefault="000F5B66" w:rsidP="000F5B66">
      <w:pPr>
        <w:rPr>
          <w:sz w:val="16"/>
        </w:rPr>
      </w:pPr>
      <w:r w:rsidRPr="00BF5877">
        <w:rPr>
          <w:sz w:val="16"/>
        </w:rPr>
        <w:t xml:space="preserve">Thomas Rid was instrumental in pushing the field of cyber security quite early with the conjecture that </w:t>
      </w:r>
      <w:r w:rsidRPr="00BF5877">
        <w:rPr>
          <w:rStyle w:val="StyleUnderline"/>
        </w:rPr>
        <w:t>cyber war will</w:t>
      </w:r>
      <w:r w:rsidRPr="00BF5877">
        <w:rPr>
          <w:sz w:val="16"/>
        </w:rPr>
        <w:t xml:space="preserve"> </w:t>
      </w:r>
      <w:r w:rsidRPr="00BF5877">
        <w:rPr>
          <w:rStyle w:val="Emphasis"/>
        </w:rPr>
        <w:t>not take place</w:t>
      </w:r>
      <w:r w:rsidRPr="00BF5877">
        <w:rPr>
          <w:sz w:val="16"/>
        </w:rPr>
        <w:t xml:space="preserve"> (Rid 2012). The main idea behind this statement was that death is unlikely to result from cyber war—in a pure definitional sense, war is unlikely. This does not mean that cyber conflict is unlikely or rare. Rid was clear early on suggesting that “cyber sabotage is easy,” and goes further discussing the use of Russian active measures as a method of information warfare (Rid 2020). </w:t>
      </w:r>
    </w:p>
    <w:p w14:paraId="3AA9955E" w14:textId="77777777" w:rsidR="000F5B66" w:rsidRPr="00BF5877" w:rsidRDefault="000F5B66" w:rsidP="000F5B66">
      <w:pPr>
        <w:rPr>
          <w:sz w:val="16"/>
        </w:rPr>
      </w:pPr>
      <w:r w:rsidRPr="00BF5877">
        <w:rPr>
          <w:sz w:val="16"/>
        </w:rPr>
        <w:t xml:space="preserve">At the same time Valeriano and Maness (2012) started to advance the position through </w:t>
      </w:r>
      <w:r w:rsidRPr="00BF5877">
        <w:rPr>
          <w:rStyle w:val="StyleUnderline"/>
          <w:highlight w:val="yellow"/>
        </w:rPr>
        <w:t>data and evidence</w:t>
      </w:r>
      <w:r w:rsidRPr="00BF5877">
        <w:rPr>
          <w:sz w:val="16"/>
        </w:rPr>
        <w:t xml:space="preserve"> that </w:t>
      </w:r>
      <w:r w:rsidRPr="00BF5877">
        <w:rPr>
          <w:rStyle w:val="StyleUnderline"/>
          <w:highlight w:val="yellow"/>
        </w:rPr>
        <w:t>cyber</w:t>
      </w:r>
      <w:r w:rsidRPr="00BF5877">
        <w:rPr>
          <w:rStyle w:val="StyleUnderline"/>
        </w:rPr>
        <w:t xml:space="preserve"> conflict </w:t>
      </w:r>
      <w:r w:rsidRPr="00BF5877">
        <w:rPr>
          <w:rStyle w:val="StyleUnderline"/>
          <w:highlight w:val="yellow"/>
        </w:rPr>
        <w:t>is a</w:t>
      </w:r>
      <w:r w:rsidRPr="00BF5877">
        <w:rPr>
          <w:sz w:val="16"/>
        </w:rPr>
        <w:t xml:space="preserve"> relatively </w:t>
      </w:r>
      <w:r w:rsidRPr="00BF5877">
        <w:rPr>
          <w:rStyle w:val="Emphasis"/>
          <w:highlight w:val="yellow"/>
        </w:rPr>
        <w:t>underused</w:t>
      </w:r>
      <w:r w:rsidRPr="00BF5877">
        <w:rPr>
          <w:rStyle w:val="Emphasis"/>
        </w:rPr>
        <w:t xml:space="preserve"> tactic</w:t>
      </w:r>
      <w:r w:rsidRPr="00BF5877">
        <w:rPr>
          <w:sz w:val="16"/>
        </w:rPr>
        <w:t xml:space="preserve"> </w:t>
      </w:r>
      <w:r w:rsidRPr="00BF5877">
        <w:rPr>
          <w:rStyle w:val="StyleUnderline"/>
        </w:rPr>
        <w:t>with limited ability to affect the battlefield</w:t>
      </w:r>
      <w:r w:rsidRPr="00BF5877">
        <w:rPr>
          <w:sz w:val="16"/>
        </w:rPr>
        <w:t xml:space="preserve">. </w:t>
      </w:r>
      <w:r w:rsidRPr="00BF5877">
        <w:rPr>
          <w:rStyle w:val="StyleUnderline"/>
        </w:rPr>
        <w:t>Cyber war is an</w:t>
      </w:r>
      <w:r w:rsidRPr="00BF5877">
        <w:rPr>
          <w:sz w:val="16"/>
        </w:rPr>
        <w:t xml:space="preserve"> </w:t>
      </w:r>
      <w:r w:rsidRPr="00BF5877">
        <w:rPr>
          <w:rStyle w:val="Emphasis"/>
          <w:highlight w:val="yellow"/>
        </w:rPr>
        <w:t>inflated threat</w:t>
      </w:r>
      <w:r w:rsidRPr="00BF5877">
        <w:rPr>
          <w:sz w:val="16"/>
        </w:rPr>
        <w:t xml:space="preserve"> </w:t>
      </w:r>
      <w:r w:rsidRPr="00BF5877">
        <w:rPr>
          <w:rStyle w:val="StyleUnderline"/>
        </w:rPr>
        <w:t>incapable of changing</w:t>
      </w:r>
      <w:r w:rsidRPr="00BF5877">
        <w:rPr>
          <w:sz w:val="16"/>
        </w:rPr>
        <w:t xml:space="preserve"> the </w:t>
      </w:r>
      <w:r w:rsidRPr="00BF5877">
        <w:rPr>
          <w:rStyle w:val="StyleUnderline"/>
        </w:rPr>
        <w:t>facts on the ground</w:t>
      </w:r>
      <w:r w:rsidRPr="00BF5877">
        <w:rPr>
          <w:sz w:val="16"/>
        </w:rPr>
        <w:t xml:space="preserve">. They also demonstrate that Russia’s </w:t>
      </w:r>
      <w:r w:rsidRPr="00BF5877">
        <w:rPr>
          <w:rStyle w:val="StyleUnderline"/>
        </w:rPr>
        <w:t>ability to cause mischief</w:t>
      </w:r>
      <w:r w:rsidRPr="00BF5877">
        <w:rPr>
          <w:sz w:val="16"/>
        </w:rPr>
        <w:t xml:space="preserve"> in international affairs </w:t>
      </w:r>
      <w:r w:rsidRPr="00BF5877">
        <w:rPr>
          <w:rStyle w:val="StyleUnderline"/>
        </w:rPr>
        <w:t>is</w:t>
      </w:r>
      <w:r w:rsidRPr="00BF5877">
        <w:rPr>
          <w:sz w:val="16"/>
        </w:rPr>
        <w:t xml:space="preserve"> </w:t>
      </w:r>
      <w:r w:rsidRPr="00BF5877">
        <w:rPr>
          <w:rStyle w:val="Emphasis"/>
        </w:rPr>
        <w:t>relatively toothless</w:t>
      </w:r>
      <w:r w:rsidRPr="00BF5877">
        <w:rPr>
          <w:sz w:val="16"/>
        </w:rPr>
        <w:t xml:space="preserve">, </w:t>
      </w:r>
      <w:r w:rsidRPr="00BF5877">
        <w:rPr>
          <w:rStyle w:val="StyleUnderline"/>
        </w:rPr>
        <w:t>since it depends on</w:t>
      </w:r>
      <w:r w:rsidRPr="00BF5877">
        <w:rPr>
          <w:sz w:val="16"/>
        </w:rPr>
        <w:t xml:space="preserve"> </w:t>
      </w:r>
      <w:r w:rsidRPr="00BF5877">
        <w:rPr>
          <w:rStyle w:val="Emphasis"/>
        </w:rPr>
        <w:t>limited</w:t>
      </w:r>
      <w:r w:rsidRPr="00BF5877">
        <w:rPr>
          <w:sz w:val="16"/>
        </w:rPr>
        <w:t xml:space="preserve"> </w:t>
      </w:r>
      <w:r w:rsidRPr="00BF5877">
        <w:rPr>
          <w:rStyle w:val="StyleUnderline"/>
        </w:rPr>
        <w:t>techniques</w:t>
      </w:r>
      <w:r w:rsidRPr="00BF5877">
        <w:rPr>
          <w:sz w:val="16"/>
        </w:rPr>
        <w:t xml:space="preserve"> such as cyber conflict. Even the US presidential election hack of 2016 resulted in minimal success in changing voters’ minds about the candidates (Bail et al. 2020).</w:t>
      </w:r>
    </w:p>
    <w:p w14:paraId="16D41868" w14:textId="77777777" w:rsidR="000F5B66" w:rsidRPr="00BF5877" w:rsidRDefault="000F5B66" w:rsidP="000F5B66">
      <w:pPr>
        <w:rPr>
          <w:sz w:val="16"/>
        </w:rPr>
      </w:pPr>
      <w:r w:rsidRPr="00BF5877">
        <w:rPr>
          <w:sz w:val="16"/>
        </w:rPr>
        <w:t xml:space="preserve">The debate between Lindsay and Kello (2014) in the pages of </w:t>
      </w:r>
      <w:r w:rsidRPr="00BF5877">
        <w:rPr>
          <w:i/>
          <w:iCs/>
          <w:sz w:val="16"/>
        </w:rPr>
        <w:t>International Security</w:t>
      </w:r>
      <w:r w:rsidRPr="00BF5877">
        <w:rPr>
          <w:sz w:val="16"/>
        </w:rPr>
        <w:t xml:space="preserve"> also pushed the field in new directions, placing scholars into corners with Langø (2016) labeling the divide as a split between cyber skeptics and cyber revolutionaries. Kello advances the revolutionary perspective, suggesting the context and content of international relations will change with cyber options being incorporated into national defense strategies (Lindsay and Kello 2014). Lindsay and Kello (2014) are skeptical of the potential of cyber factors to alter the international discourse and instead argued they would be added to the limited portfolio of options states can utilize during conflict, and perhaps more useful in times of peace and below the level of armed conflict. </w:t>
      </w:r>
    </w:p>
    <w:p w14:paraId="61B91EC7" w14:textId="77777777" w:rsidR="000F5B66" w:rsidRPr="00BF5877" w:rsidRDefault="000F5B66" w:rsidP="000F5B66">
      <w:pPr>
        <w:rPr>
          <w:sz w:val="16"/>
        </w:rPr>
      </w:pPr>
      <w:r w:rsidRPr="00BF5877">
        <w:rPr>
          <w:sz w:val="16"/>
        </w:rPr>
        <w:t>The reality is that a more moderate path needs to be carved out. Scholars are not skeptical of cyber operations, only of the dramatic proclamations of change and difference cyber options introduce. Threat inflation dominates the field and news as cyber operations have been used sparingly so far, giving us limited examples of their utility. In the absence of evidence, base fears color the shape of the fear.</w:t>
      </w:r>
    </w:p>
    <w:p w14:paraId="15DE9FB2" w14:textId="77777777" w:rsidR="000F5B66" w:rsidRPr="00BF5877" w:rsidRDefault="000F5B66" w:rsidP="000F5B66">
      <w:pPr>
        <w:rPr>
          <w:sz w:val="16"/>
        </w:rPr>
      </w:pPr>
      <w:r w:rsidRPr="00BF5877">
        <w:rPr>
          <w:sz w:val="16"/>
        </w:rPr>
        <w:t xml:space="preserve">Gartzke and Lindsay’s (2015) article on offense, defense, and deception was critical for the development of the field of cyber security. It pushes our aperture away from war and toward the idea that cyber conflict is primarily what might be called an intelligence game (Rovner 2019). Valeriano, Jensen, and Maness (2018) </w:t>
      </w:r>
      <w:r w:rsidRPr="00BF5877">
        <w:rPr>
          <w:rStyle w:val="StyleUnderline"/>
        </w:rPr>
        <w:t xml:space="preserve">demonstrate </w:t>
      </w:r>
      <w:r w:rsidRPr="00BF5877">
        <w:rPr>
          <w:rStyle w:val="StyleUnderline"/>
          <w:highlight w:val="yellow"/>
        </w:rPr>
        <w:t>empirically</w:t>
      </w:r>
      <w:r w:rsidRPr="00BF5877">
        <w:rPr>
          <w:rStyle w:val="StyleUnderline"/>
        </w:rPr>
        <w:t xml:space="preserve"> that the</w:t>
      </w:r>
      <w:r w:rsidRPr="00BF5877">
        <w:rPr>
          <w:sz w:val="16"/>
        </w:rPr>
        <w:t xml:space="preserve"> </w:t>
      </w:r>
      <w:r w:rsidRPr="00BF5877">
        <w:rPr>
          <w:rStyle w:val="Emphasis"/>
          <w:highlight w:val="yellow"/>
        </w:rPr>
        <w:t>great majority</w:t>
      </w:r>
      <w:r w:rsidRPr="00BF5877">
        <w:rPr>
          <w:sz w:val="16"/>
          <w:highlight w:val="yellow"/>
        </w:rPr>
        <w:t xml:space="preserve"> </w:t>
      </w:r>
      <w:r w:rsidRPr="00BF5877">
        <w:rPr>
          <w:rStyle w:val="StyleUnderline"/>
          <w:highlight w:val="yellow"/>
        </w:rPr>
        <w:t>of observed</w:t>
      </w:r>
      <w:r w:rsidRPr="00BF5877">
        <w:rPr>
          <w:rStyle w:val="StyleUnderline"/>
        </w:rPr>
        <w:t xml:space="preserve"> cyber </w:t>
      </w:r>
      <w:r w:rsidRPr="00BF5877">
        <w:rPr>
          <w:rStyle w:val="StyleUnderline"/>
          <w:highlight w:val="yellow"/>
        </w:rPr>
        <w:t>conflicts are</w:t>
      </w:r>
      <w:r w:rsidRPr="00BF5877">
        <w:rPr>
          <w:sz w:val="16"/>
        </w:rPr>
        <w:t xml:space="preserve"> what might be categorized as </w:t>
      </w:r>
      <w:r w:rsidRPr="00BF5877">
        <w:rPr>
          <w:rStyle w:val="Emphasis"/>
          <w:highlight w:val="yellow"/>
        </w:rPr>
        <w:t>espionage</w:t>
      </w:r>
      <w:r w:rsidRPr="00BF5877">
        <w:rPr>
          <w:sz w:val="16"/>
        </w:rPr>
        <w:t xml:space="preserve">. The </w:t>
      </w:r>
      <w:r w:rsidRPr="00BF5877">
        <w:rPr>
          <w:rStyle w:val="StyleUnderline"/>
        </w:rPr>
        <w:t>rise of cyber operations</w:t>
      </w:r>
      <w:r w:rsidRPr="00BF5877">
        <w:rPr>
          <w:sz w:val="16"/>
        </w:rPr>
        <w:t xml:space="preserve"> might </w:t>
      </w:r>
      <w:r w:rsidRPr="00BF5877">
        <w:rPr>
          <w:rStyle w:val="StyleUnderline"/>
        </w:rPr>
        <w:t>coincide more closely with the evolution of</w:t>
      </w:r>
      <w:r w:rsidRPr="00BF5877">
        <w:rPr>
          <w:sz w:val="16"/>
        </w:rPr>
        <w:t xml:space="preserve"> </w:t>
      </w:r>
      <w:r w:rsidRPr="00BF5877">
        <w:rPr>
          <w:rStyle w:val="Emphasis"/>
        </w:rPr>
        <w:t>espionage</w:t>
      </w:r>
      <w:r w:rsidRPr="00BF5877">
        <w:rPr>
          <w:sz w:val="16"/>
        </w:rPr>
        <w:t xml:space="preserve"> and other operations in the information environment </w:t>
      </w:r>
      <w:r w:rsidRPr="00BF5877">
        <w:rPr>
          <w:rStyle w:val="StyleUnderline"/>
        </w:rPr>
        <w:t>rather than the evolution of</w:t>
      </w:r>
      <w:r w:rsidRPr="00BF5877">
        <w:rPr>
          <w:sz w:val="16"/>
        </w:rPr>
        <w:t xml:space="preserve"> </w:t>
      </w:r>
      <w:r w:rsidRPr="00BF5877">
        <w:rPr>
          <w:rStyle w:val="Emphasis"/>
        </w:rPr>
        <w:t>war</w:t>
      </w:r>
      <w:r w:rsidRPr="00BF5877">
        <w:rPr>
          <w:sz w:val="16"/>
        </w:rPr>
        <w:t xml:space="preserve">. </w:t>
      </w:r>
    </w:p>
    <w:p w14:paraId="18A13C9E" w14:textId="77777777" w:rsidR="000F5B66" w:rsidRPr="00BF5877" w:rsidRDefault="000F5B66" w:rsidP="000F5B66">
      <w:pPr>
        <w:rPr>
          <w:sz w:val="16"/>
        </w:rPr>
      </w:pPr>
      <w:r w:rsidRPr="00BF5877">
        <w:rPr>
          <w:sz w:val="16"/>
        </w:rPr>
        <w:t xml:space="preserve">The </w:t>
      </w:r>
      <w:r w:rsidRPr="00BF5877">
        <w:rPr>
          <w:rStyle w:val="StyleUnderline"/>
        </w:rPr>
        <w:t>perspective of</w:t>
      </w:r>
      <w:r w:rsidRPr="00BF5877">
        <w:rPr>
          <w:sz w:val="16"/>
        </w:rPr>
        <w:t xml:space="preserve"> </w:t>
      </w:r>
      <w:r w:rsidRPr="00BF5877">
        <w:rPr>
          <w:rStyle w:val="Emphasis"/>
        </w:rPr>
        <w:t>restraint</w:t>
      </w:r>
      <w:r w:rsidRPr="00BF5877">
        <w:rPr>
          <w:sz w:val="16"/>
        </w:rPr>
        <w:t xml:space="preserve"> </w:t>
      </w:r>
      <w:r w:rsidRPr="00BF5877">
        <w:rPr>
          <w:rStyle w:val="StyleUnderline"/>
        </w:rPr>
        <w:t>is critical for cyber security</w:t>
      </w:r>
      <w:r w:rsidRPr="00BF5877">
        <w:rPr>
          <w:sz w:val="16"/>
        </w:rPr>
        <w:t xml:space="preserve">. This perspective is advanced by Valeriano and Maness (2015), who argue that </w:t>
      </w:r>
      <w:r w:rsidRPr="00BF5877">
        <w:rPr>
          <w:rStyle w:val="StyleUnderline"/>
          <w:highlight w:val="yellow"/>
        </w:rPr>
        <w:t>restraint is the</w:t>
      </w:r>
      <w:r w:rsidRPr="00BF5877">
        <w:rPr>
          <w:sz w:val="16"/>
          <w:highlight w:val="yellow"/>
        </w:rPr>
        <w:t xml:space="preserve"> </w:t>
      </w:r>
      <w:r w:rsidRPr="00BF5877">
        <w:rPr>
          <w:rStyle w:val="Emphasis"/>
          <w:highlight w:val="yellow"/>
        </w:rPr>
        <w:t>outcome</w:t>
      </w:r>
      <w:r w:rsidRPr="00BF5877">
        <w:rPr>
          <w:rStyle w:val="Emphasis"/>
        </w:rPr>
        <w:t xml:space="preserve"> we witness</w:t>
      </w:r>
      <w:r w:rsidRPr="00BF5877">
        <w:rPr>
          <w:sz w:val="16"/>
        </w:rPr>
        <w:t xml:space="preserve"> </w:t>
      </w:r>
      <w:r w:rsidRPr="00BF5877">
        <w:rPr>
          <w:rStyle w:val="StyleUnderline"/>
        </w:rPr>
        <w:t xml:space="preserve">in cyber operations </w:t>
      </w:r>
      <w:r w:rsidRPr="00BF5877">
        <w:rPr>
          <w:rStyle w:val="StyleUnderline"/>
          <w:highlight w:val="yellow"/>
        </w:rPr>
        <w:t>because</w:t>
      </w:r>
      <w:r w:rsidRPr="00BF5877">
        <w:rPr>
          <w:rStyle w:val="StyleUnderline"/>
        </w:rPr>
        <w:t xml:space="preserve"> of the</w:t>
      </w:r>
      <w:r w:rsidRPr="00BF5877">
        <w:rPr>
          <w:sz w:val="16"/>
        </w:rPr>
        <w:t xml:space="preserve"> </w:t>
      </w:r>
      <w:r w:rsidRPr="00BF5877">
        <w:rPr>
          <w:rStyle w:val="Emphasis"/>
          <w:highlight w:val="yellow"/>
        </w:rPr>
        <w:t>limitations</w:t>
      </w:r>
      <w:r w:rsidRPr="00BF5877">
        <w:rPr>
          <w:sz w:val="16"/>
        </w:rPr>
        <w:t xml:space="preserve"> </w:t>
      </w:r>
      <w:r w:rsidRPr="00BF5877">
        <w:rPr>
          <w:rStyle w:val="StyleUnderline"/>
        </w:rPr>
        <w:t>of the weapons, the</w:t>
      </w:r>
      <w:r w:rsidRPr="00BF5877">
        <w:rPr>
          <w:sz w:val="16"/>
        </w:rPr>
        <w:t xml:space="preserve"> </w:t>
      </w:r>
      <w:r w:rsidRPr="00BF5877">
        <w:rPr>
          <w:rStyle w:val="Emphasis"/>
          <w:highlight w:val="yellow"/>
        </w:rPr>
        <w:t>vulnerability</w:t>
      </w:r>
      <w:r w:rsidRPr="00BF5877">
        <w:rPr>
          <w:sz w:val="16"/>
        </w:rPr>
        <w:t xml:space="preserve"> </w:t>
      </w:r>
      <w:r w:rsidRPr="00BF5877">
        <w:rPr>
          <w:rStyle w:val="StyleUnderline"/>
        </w:rPr>
        <w:t xml:space="preserve">within each state, </w:t>
      </w:r>
      <w:r w:rsidRPr="00BF5877">
        <w:rPr>
          <w:rStyle w:val="StyleUnderline"/>
          <w:highlight w:val="yellow"/>
        </w:rPr>
        <w:t>and</w:t>
      </w:r>
      <w:r w:rsidRPr="00BF5877">
        <w:rPr>
          <w:rStyle w:val="StyleUnderline"/>
        </w:rPr>
        <w:t xml:space="preserve"> the</w:t>
      </w:r>
      <w:r w:rsidRPr="00BF5877">
        <w:rPr>
          <w:sz w:val="16"/>
        </w:rPr>
        <w:t xml:space="preserve"> </w:t>
      </w:r>
      <w:r w:rsidRPr="00BF5877">
        <w:rPr>
          <w:rStyle w:val="Emphasis"/>
          <w:highlight w:val="yellow"/>
        </w:rPr>
        <w:t>general inability</w:t>
      </w:r>
      <w:r w:rsidRPr="00BF5877">
        <w:rPr>
          <w:sz w:val="16"/>
        </w:rPr>
        <w:t xml:space="preserve"> </w:t>
      </w:r>
      <w:r w:rsidRPr="00BF5877">
        <w:rPr>
          <w:rStyle w:val="StyleUnderline"/>
        </w:rPr>
        <w:t>of</w:t>
      </w:r>
      <w:r w:rsidRPr="00BF5877">
        <w:rPr>
          <w:sz w:val="16"/>
        </w:rPr>
        <w:t xml:space="preserve"> the </w:t>
      </w:r>
      <w:r w:rsidRPr="00BF5877">
        <w:rPr>
          <w:rStyle w:val="StyleUnderline"/>
        </w:rPr>
        <w:t xml:space="preserve">options </w:t>
      </w:r>
      <w:r w:rsidRPr="00BF5877">
        <w:rPr>
          <w:rStyle w:val="StyleUnderline"/>
          <w:highlight w:val="yellow"/>
        </w:rPr>
        <w:t>to alter</w:t>
      </w:r>
      <w:r w:rsidRPr="00BF5877">
        <w:rPr>
          <w:rStyle w:val="StyleUnderline"/>
        </w:rPr>
        <w:t xml:space="preserve"> the cost-benefit </w:t>
      </w:r>
      <w:r w:rsidRPr="00BF5877">
        <w:rPr>
          <w:rStyle w:val="StyleUnderline"/>
          <w:highlight w:val="yellow"/>
        </w:rPr>
        <w:t>calculus</w:t>
      </w:r>
      <w:r w:rsidRPr="00BF5877">
        <w:rPr>
          <w:rStyle w:val="StyleUnderline"/>
        </w:rPr>
        <w:t xml:space="preserve"> of the adversary</w:t>
      </w:r>
      <w:r w:rsidRPr="00BF5877">
        <w:rPr>
          <w:sz w:val="16"/>
        </w:rPr>
        <w:t xml:space="preserve">. </w:t>
      </w:r>
      <w:r w:rsidRPr="00BF5877">
        <w:rPr>
          <w:rStyle w:val="StyleUnderline"/>
          <w:highlight w:val="yellow"/>
        </w:rPr>
        <w:t>States</w:t>
      </w:r>
      <w:r w:rsidRPr="00BF5877">
        <w:rPr>
          <w:sz w:val="16"/>
        </w:rPr>
        <w:t xml:space="preserve"> will </w:t>
      </w:r>
      <w:r w:rsidRPr="00BF5877">
        <w:rPr>
          <w:rStyle w:val="Emphasis"/>
          <w:sz w:val="24"/>
          <w:highlight w:val="yellow"/>
        </w:rPr>
        <w:t>refrain from</w:t>
      </w:r>
      <w:r w:rsidRPr="00BF5877">
        <w:rPr>
          <w:rStyle w:val="Emphasis"/>
          <w:sz w:val="24"/>
        </w:rPr>
        <w:t xml:space="preserve"> more </w:t>
      </w:r>
      <w:r w:rsidRPr="00BF5877">
        <w:rPr>
          <w:rStyle w:val="Emphasis"/>
          <w:sz w:val="24"/>
          <w:highlight w:val="yellow"/>
        </w:rPr>
        <w:t>harmful and damaging</w:t>
      </w:r>
      <w:r w:rsidRPr="00BF5877">
        <w:rPr>
          <w:sz w:val="16"/>
        </w:rPr>
        <w:t xml:space="preserve"> </w:t>
      </w:r>
      <w:r w:rsidRPr="00BF5877">
        <w:rPr>
          <w:rStyle w:val="StyleUnderline"/>
        </w:rPr>
        <w:t xml:space="preserve">cyber </w:t>
      </w:r>
      <w:r w:rsidRPr="00BF5877">
        <w:rPr>
          <w:rStyle w:val="StyleUnderline"/>
          <w:highlight w:val="yellow"/>
        </w:rPr>
        <w:t>operations</w:t>
      </w:r>
      <w:r w:rsidRPr="00BF5877">
        <w:rPr>
          <w:sz w:val="16"/>
        </w:rPr>
        <w:t>, using more low-level tools to keep the adversary confused and at bay.</w:t>
      </w:r>
    </w:p>
    <w:p w14:paraId="7C9F41C7" w14:textId="77777777" w:rsidR="000F5B66" w:rsidRPr="00BF5877" w:rsidRDefault="000F5B66" w:rsidP="000F5B66">
      <w:pPr>
        <w:rPr>
          <w:sz w:val="16"/>
        </w:rPr>
      </w:pPr>
      <w:r w:rsidRPr="00BF5877">
        <w:rPr>
          <w:sz w:val="16"/>
        </w:rPr>
        <w:t xml:space="preserve">The </w:t>
      </w:r>
      <w:r w:rsidRPr="00BF5877">
        <w:rPr>
          <w:rStyle w:val="Emphasis"/>
        </w:rPr>
        <w:t>stability-instability paradox</w:t>
      </w:r>
      <w:r w:rsidRPr="00BF5877">
        <w:rPr>
          <w:sz w:val="16"/>
        </w:rPr>
        <w:t xml:space="preserve"> introduced by Snyder (1965) </w:t>
      </w:r>
      <w:r w:rsidRPr="00BF5877">
        <w:rPr>
          <w:rStyle w:val="StyleUnderline"/>
        </w:rPr>
        <w:t>has been instrumental in articulating a view that</w:t>
      </w:r>
      <w:r w:rsidRPr="00BF5877">
        <w:rPr>
          <w:sz w:val="16"/>
        </w:rPr>
        <w:t xml:space="preserve"> the </w:t>
      </w:r>
      <w:r w:rsidRPr="00BF5877">
        <w:rPr>
          <w:rStyle w:val="StyleUnderline"/>
        </w:rPr>
        <w:t xml:space="preserve">instability that </w:t>
      </w:r>
      <w:r w:rsidRPr="00BF5877">
        <w:rPr>
          <w:rStyle w:val="StyleUnderline"/>
          <w:highlight w:val="yellow"/>
        </w:rPr>
        <w:t>seems evident</w:t>
      </w:r>
      <w:r w:rsidRPr="00BF5877">
        <w:rPr>
          <w:rStyle w:val="StyleUnderline"/>
        </w:rPr>
        <w:t xml:space="preserve"> in </w:t>
      </w:r>
      <w:r w:rsidRPr="00BF5877">
        <w:rPr>
          <w:rStyle w:val="StyleUnderline"/>
          <w:highlight w:val="yellow"/>
        </w:rPr>
        <w:t>cyber</w:t>
      </w:r>
      <w:r w:rsidRPr="00BF5877">
        <w:rPr>
          <w:rStyle w:val="StyleUnderline"/>
        </w:rPr>
        <w:t xml:space="preserve"> space </w:t>
      </w:r>
      <w:r w:rsidRPr="00BF5877">
        <w:rPr>
          <w:rStyle w:val="StyleUnderline"/>
          <w:highlight w:val="yellow"/>
        </w:rPr>
        <w:t xml:space="preserve">is </w:t>
      </w:r>
      <w:r w:rsidRPr="00BF5877">
        <w:rPr>
          <w:rStyle w:val="Emphasis"/>
          <w:highlight w:val="yellow"/>
        </w:rPr>
        <w:t>stabilizing</w:t>
      </w:r>
      <w:r w:rsidRPr="00BF5877">
        <w:rPr>
          <w:sz w:val="16"/>
        </w:rPr>
        <w:t xml:space="preserve">. “We should </w:t>
      </w:r>
      <w:r w:rsidRPr="00BF5877">
        <w:rPr>
          <w:rStyle w:val="StyleUnderline"/>
        </w:rPr>
        <w:t>expect to see a lot more</w:t>
      </w:r>
      <w:r w:rsidRPr="00BF5877">
        <w:rPr>
          <w:sz w:val="16"/>
        </w:rPr>
        <w:t xml:space="preserve"> </w:t>
      </w:r>
      <w:r w:rsidRPr="00BF5877">
        <w:rPr>
          <w:rStyle w:val="Emphasis"/>
        </w:rPr>
        <w:t>creative exploitation</w:t>
      </w:r>
      <w:r w:rsidRPr="00BF5877">
        <w:rPr>
          <w:sz w:val="16"/>
        </w:rPr>
        <w:t xml:space="preserve"> </w:t>
      </w:r>
      <w:r w:rsidRPr="00BF5877">
        <w:rPr>
          <w:rStyle w:val="StyleUnderline"/>
        </w:rPr>
        <w:t>of</w:t>
      </w:r>
      <w:r w:rsidRPr="00BF5877">
        <w:rPr>
          <w:sz w:val="16"/>
        </w:rPr>
        <w:t xml:space="preserve"> global </w:t>
      </w:r>
      <w:r w:rsidRPr="00BF5877">
        <w:rPr>
          <w:rStyle w:val="StyleUnderline"/>
        </w:rPr>
        <w:t xml:space="preserve">information infrastructure, but threat </w:t>
      </w:r>
      <w:r w:rsidRPr="00BF5877">
        <w:rPr>
          <w:rStyle w:val="StyleUnderline"/>
          <w:highlight w:val="yellow"/>
        </w:rPr>
        <w:t>actors have</w:t>
      </w:r>
      <w:r w:rsidRPr="00BF5877">
        <w:rPr>
          <w:sz w:val="16"/>
          <w:highlight w:val="yellow"/>
        </w:rPr>
        <w:t xml:space="preserve"> </w:t>
      </w:r>
      <w:r w:rsidRPr="00BF5877">
        <w:rPr>
          <w:rStyle w:val="Emphasis"/>
          <w:highlight w:val="yellow"/>
        </w:rPr>
        <w:t>strong</w:t>
      </w:r>
      <w:r w:rsidRPr="00BF5877">
        <w:rPr>
          <w:sz w:val="16"/>
          <w:highlight w:val="yellow"/>
        </w:rPr>
        <w:t xml:space="preserve"> </w:t>
      </w:r>
      <w:r w:rsidRPr="00BF5877">
        <w:rPr>
          <w:rStyle w:val="StyleUnderline"/>
          <w:highlight w:val="yellow"/>
        </w:rPr>
        <w:t>incentives to restrain</w:t>
      </w:r>
      <w:r w:rsidRPr="00BF5877">
        <w:rPr>
          <w:rStyle w:val="StyleUnderline"/>
        </w:rPr>
        <w:t xml:space="preserve"> the </w:t>
      </w:r>
      <w:r w:rsidRPr="00BF5877">
        <w:rPr>
          <w:rStyle w:val="StyleUnderline"/>
          <w:highlight w:val="yellow"/>
        </w:rPr>
        <w:t>intensity</w:t>
      </w:r>
      <w:r w:rsidRPr="00BF5877">
        <w:rPr>
          <w:rStyle w:val="StyleUnderline"/>
        </w:rPr>
        <w:t xml:space="preserve"> of their exploitation</w:t>
      </w:r>
      <w:r w:rsidRPr="00BF5877">
        <w:rPr>
          <w:sz w:val="16"/>
        </w:rPr>
        <w:t xml:space="preserve">” (Lindsay and Gartzke 2016: 176). Restraint can be </w:t>
      </w:r>
      <w:r w:rsidRPr="00BF5877">
        <w:rPr>
          <w:rStyle w:val="StyleUnderline"/>
          <w:highlight w:val="yellow"/>
        </w:rPr>
        <w:t>see</w:t>
      </w:r>
      <w:r w:rsidRPr="00BF5877">
        <w:rPr>
          <w:rStyle w:val="StyleUnderline"/>
        </w:rPr>
        <w:t>n as an outcome of the</w:t>
      </w:r>
      <w:r w:rsidRPr="00BF5877">
        <w:rPr>
          <w:sz w:val="16"/>
        </w:rPr>
        <w:t xml:space="preserve"> </w:t>
      </w:r>
      <w:r w:rsidRPr="00BF5877">
        <w:rPr>
          <w:rStyle w:val="Emphasis"/>
          <w:highlight w:val="yellow"/>
        </w:rPr>
        <w:t>limited</w:t>
      </w:r>
      <w:r w:rsidRPr="00BF5877">
        <w:rPr>
          <w:sz w:val="16"/>
        </w:rPr>
        <w:t xml:space="preserve"> coercive </w:t>
      </w:r>
      <w:r w:rsidRPr="00BF5877">
        <w:rPr>
          <w:rStyle w:val="Emphasis"/>
          <w:highlight w:val="yellow"/>
        </w:rPr>
        <w:t>value</w:t>
      </w:r>
      <w:r w:rsidRPr="00BF5877">
        <w:rPr>
          <w:sz w:val="16"/>
        </w:rPr>
        <w:t xml:space="preserve"> </w:t>
      </w:r>
      <w:r w:rsidRPr="00BF5877">
        <w:rPr>
          <w:rStyle w:val="StyleUnderline"/>
        </w:rPr>
        <w:t>of cyber operations</w:t>
      </w:r>
      <w:r w:rsidRPr="00BF5877">
        <w:rPr>
          <w:sz w:val="16"/>
        </w:rPr>
        <w:t xml:space="preserve">, but it can </w:t>
      </w:r>
      <w:r w:rsidRPr="00BF5877">
        <w:rPr>
          <w:rStyle w:val="StyleUnderline"/>
        </w:rPr>
        <w:t>also be a choice or a strategy given the</w:t>
      </w:r>
      <w:r w:rsidRPr="00BF5877">
        <w:rPr>
          <w:sz w:val="16"/>
        </w:rPr>
        <w:t xml:space="preserve"> </w:t>
      </w:r>
      <w:r w:rsidRPr="00BF5877">
        <w:rPr>
          <w:rStyle w:val="Emphasis"/>
        </w:rPr>
        <w:t>logical limitations</w:t>
      </w:r>
      <w:r w:rsidRPr="00BF5877">
        <w:rPr>
          <w:sz w:val="16"/>
        </w:rPr>
        <w:t xml:space="preserve"> </w:t>
      </w:r>
      <w:r w:rsidRPr="00BF5877">
        <w:rPr>
          <w:rStyle w:val="StyleUnderline"/>
        </w:rPr>
        <w:t>of technology to provide an</w:t>
      </w:r>
      <w:r w:rsidRPr="00BF5877">
        <w:rPr>
          <w:sz w:val="16"/>
        </w:rPr>
        <w:t xml:space="preserve"> </w:t>
      </w:r>
      <w:r w:rsidRPr="00BF5877">
        <w:rPr>
          <w:rStyle w:val="Emphasis"/>
        </w:rPr>
        <w:t>advantage</w:t>
      </w:r>
      <w:r w:rsidRPr="00BF5877">
        <w:rPr>
          <w:sz w:val="16"/>
        </w:rPr>
        <w:t xml:space="preserve"> </w:t>
      </w:r>
      <w:r w:rsidRPr="00BF5877">
        <w:rPr>
          <w:rStyle w:val="StyleUnderline"/>
        </w:rPr>
        <w:t>to the attacker</w:t>
      </w:r>
      <w:r w:rsidRPr="00BF5877">
        <w:rPr>
          <w:sz w:val="16"/>
        </w:rPr>
        <w:t xml:space="preserve">. </w:t>
      </w:r>
    </w:p>
    <w:p w14:paraId="04AB5AF8" w14:textId="77777777" w:rsidR="000F5B66" w:rsidRPr="00BF5877" w:rsidRDefault="000F5B66" w:rsidP="000F5B66">
      <w:pPr>
        <w:rPr>
          <w:sz w:val="16"/>
        </w:rPr>
      </w:pPr>
      <w:r w:rsidRPr="00BF5877">
        <w:rPr>
          <w:sz w:val="16"/>
        </w:rPr>
        <w:t xml:space="preserve">Figure 12.1 </w:t>
      </w:r>
      <w:r w:rsidRPr="00BF5877">
        <w:rPr>
          <w:rStyle w:val="StyleUnderline"/>
        </w:rPr>
        <w:t>shows the number of cyber incidents</w:t>
      </w:r>
      <w:r w:rsidRPr="00BF5877">
        <w:rPr>
          <w:sz w:val="16"/>
        </w:rPr>
        <w:t xml:space="preserve"> over time </w:t>
      </w:r>
      <w:r w:rsidRPr="00BF5877">
        <w:rPr>
          <w:rStyle w:val="StyleUnderline"/>
        </w:rPr>
        <w:t>for</w:t>
      </w:r>
      <w:r w:rsidRPr="00BF5877">
        <w:rPr>
          <w:sz w:val="16"/>
        </w:rPr>
        <w:t xml:space="preserve"> the years </w:t>
      </w:r>
      <w:r w:rsidRPr="00BF5877">
        <w:rPr>
          <w:rStyle w:val="Emphasis"/>
        </w:rPr>
        <w:t>2000–2016</w:t>
      </w:r>
      <w:r w:rsidRPr="00BF5877">
        <w:rPr>
          <w:sz w:val="16"/>
        </w:rPr>
        <w:t xml:space="preserve">. Data were extracted from the Dyadic Cyber Incident and Campaign Dataset (DCID), version 1.5 (Maness, Valeriano, and Jensen 2019). These </w:t>
      </w:r>
      <w:r w:rsidRPr="00BF5877">
        <w:rPr>
          <w:rStyle w:val="StyleUnderline"/>
        </w:rPr>
        <w:t>data record</w:t>
      </w:r>
      <w:r w:rsidRPr="00BF5877">
        <w:rPr>
          <w:sz w:val="16"/>
        </w:rPr>
        <w:t xml:space="preserve"> </w:t>
      </w:r>
      <w:r w:rsidRPr="00BF5877">
        <w:rPr>
          <w:rStyle w:val="Emphasis"/>
          <w:highlight w:val="yellow"/>
        </w:rPr>
        <w:t>all known</w:t>
      </w:r>
      <w:r w:rsidRPr="00BF5877">
        <w:rPr>
          <w:sz w:val="16"/>
        </w:rPr>
        <w:t xml:space="preserve"> </w:t>
      </w:r>
      <w:r w:rsidRPr="00BF5877">
        <w:rPr>
          <w:rStyle w:val="StyleUnderline"/>
        </w:rPr>
        <w:t xml:space="preserve">state-initiated cyber </w:t>
      </w:r>
      <w:r w:rsidRPr="00BF5877">
        <w:rPr>
          <w:rStyle w:val="StyleUnderline"/>
          <w:highlight w:val="yellow"/>
        </w:rPr>
        <w:t>incidents</w:t>
      </w:r>
      <w:r w:rsidRPr="00BF5877">
        <w:rPr>
          <w:rStyle w:val="StyleUnderline"/>
        </w:rPr>
        <w:t xml:space="preserve"> and campaigns</w:t>
      </w:r>
      <w:r w:rsidRPr="00BF5877">
        <w:rPr>
          <w:sz w:val="16"/>
        </w:rPr>
        <w:t xml:space="preserve"> between rival states (Klein, Goertz, and Diehl 2006) at the dyadic level. Incidents capture variables including method (vandalism, denial of service, network intrusions, network infiltrations), target type (private sector, civilian government, military government), strategic/coercive intent (disruption, short- or long-term espionage/ manipulation, degradations), presence of a following information operation (yes or no), and severity score (1–10, with a score of 1 being minor probing and 10 being massive death as a result of a cyber operation), among others.2</w:t>
      </w:r>
    </w:p>
    <w:p w14:paraId="3CCD9052" w14:textId="77777777" w:rsidR="000F5B66" w:rsidRPr="00BF5877" w:rsidRDefault="000F5B66" w:rsidP="000F5B66">
      <w:pPr>
        <w:rPr>
          <w:sz w:val="16"/>
        </w:rPr>
      </w:pPr>
      <w:r w:rsidRPr="00BF5877">
        <w:rPr>
          <w:sz w:val="16"/>
        </w:rPr>
        <w:t>[Figure omitted]</w:t>
      </w:r>
    </w:p>
    <w:p w14:paraId="3526646B" w14:textId="77777777" w:rsidR="000F5B66" w:rsidRPr="00BF5877" w:rsidRDefault="000F5B66" w:rsidP="000F5B66">
      <w:pPr>
        <w:rPr>
          <w:sz w:val="16"/>
        </w:rPr>
      </w:pPr>
      <w:r w:rsidRPr="00BF5877">
        <w:rPr>
          <w:sz w:val="16"/>
        </w:rPr>
        <w:t xml:space="preserve">Figure 12.1 shows that </w:t>
      </w:r>
      <w:r w:rsidRPr="00BF5877">
        <w:rPr>
          <w:rStyle w:val="StyleUnderline"/>
        </w:rPr>
        <w:t>cyber incidents have been</w:t>
      </w:r>
      <w:r w:rsidRPr="00BF5877">
        <w:rPr>
          <w:sz w:val="16"/>
        </w:rPr>
        <w:t xml:space="preserve"> </w:t>
      </w:r>
      <w:r w:rsidRPr="00BF5877">
        <w:rPr>
          <w:rStyle w:val="Emphasis"/>
          <w:highlight w:val="yellow"/>
        </w:rPr>
        <w:t>increasing</w:t>
      </w:r>
      <w:r w:rsidRPr="00BF5877">
        <w:rPr>
          <w:sz w:val="16"/>
        </w:rPr>
        <w:t xml:space="preserve"> </w:t>
      </w:r>
      <w:r w:rsidRPr="00BF5877">
        <w:rPr>
          <w:rStyle w:val="StyleUnderline"/>
        </w:rPr>
        <w:t xml:space="preserve">over time </w:t>
      </w:r>
      <w:r w:rsidRPr="00BF5877">
        <w:rPr>
          <w:rStyle w:val="StyleUnderline"/>
          <w:highlight w:val="yellow"/>
        </w:rPr>
        <w:t>but</w:t>
      </w:r>
      <w:r w:rsidRPr="00BF5877">
        <w:rPr>
          <w:sz w:val="16"/>
          <w:highlight w:val="yellow"/>
        </w:rPr>
        <w:t xml:space="preserve"> </w:t>
      </w:r>
      <w:r w:rsidRPr="00BF5877">
        <w:rPr>
          <w:rStyle w:val="Emphasis"/>
          <w:highlight w:val="yellow"/>
        </w:rPr>
        <w:t>remain</w:t>
      </w:r>
      <w:r w:rsidRPr="00BF5877">
        <w:rPr>
          <w:sz w:val="16"/>
        </w:rPr>
        <w:t xml:space="preserve"> around </w:t>
      </w:r>
      <w:r w:rsidRPr="00BF5877">
        <w:rPr>
          <w:rStyle w:val="Emphasis"/>
          <w:highlight w:val="yellow"/>
        </w:rPr>
        <w:t>the same severity</w:t>
      </w:r>
      <w:r w:rsidRPr="00BF5877">
        <w:rPr>
          <w:sz w:val="16"/>
        </w:rPr>
        <w:t xml:space="preserve"> score </w:t>
      </w:r>
      <w:r w:rsidRPr="00BF5877">
        <w:rPr>
          <w:rStyle w:val="StyleUnderline"/>
        </w:rPr>
        <w:t>through the duration</w:t>
      </w:r>
      <w:r w:rsidRPr="00BF5877">
        <w:rPr>
          <w:sz w:val="16"/>
        </w:rPr>
        <w:t xml:space="preserve"> of the 2000–2016 period. States have </w:t>
      </w:r>
      <w:r w:rsidRPr="00BF5877">
        <w:rPr>
          <w:rStyle w:val="StyleUnderline"/>
        </w:rPr>
        <w:t>found cyber incidents useful for a</w:t>
      </w:r>
      <w:r w:rsidRPr="00BF5877">
        <w:rPr>
          <w:sz w:val="16"/>
        </w:rPr>
        <w:t xml:space="preserve"> foreign policy </w:t>
      </w:r>
      <w:r w:rsidRPr="00BF5877">
        <w:rPr>
          <w:rStyle w:val="Emphasis"/>
        </w:rPr>
        <w:t>tactic</w:t>
      </w:r>
      <w:r w:rsidRPr="00BF5877">
        <w:rPr>
          <w:sz w:val="16"/>
        </w:rPr>
        <w:t xml:space="preserve">, </w:t>
      </w:r>
      <w:r w:rsidRPr="00BF5877">
        <w:rPr>
          <w:rStyle w:val="StyleUnderline"/>
        </w:rPr>
        <w:t>but have yet to</w:t>
      </w:r>
      <w:r w:rsidRPr="00BF5877">
        <w:rPr>
          <w:sz w:val="16"/>
        </w:rPr>
        <w:t xml:space="preserve"> </w:t>
      </w:r>
      <w:r w:rsidRPr="00BF5877">
        <w:rPr>
          <w:rStyle w:val="Emphasis"/>
        </w:rPr>
        <w:t>raise the stakes</w:t>
      </w:r>
      <w:r w:rsidRPr="00BF5877">
        <w:rPr>
          <w:sz w:val="16"/>
        </w:rPr>
        <w:t xml:space="preserve"> </w:t>
      </w:r>
      <w:r w:rsidRPr="00BF5877">
        <w:rPr>
          <w:rStyle w:val="StyleUnderline"/>
        </w:rPr>
        <w:t>with more severe cyber operations that could lead to escalation</w:t>
      </w:r>
      <w:r w:rsidRPr="00BF5877">
        <w:rPr>
          <w:sz w:val="16"/>
        </w:rPr>
        <w:t>. The stability-instability logic seems apparent in international cyber conflict.</w:t>
      </w:r>
    </w:p>
    <w:p w14:paraId="1CE7336A" w14:textId="77777777" w:rsidR="000F5B66" w:rsidRPr="00BF5877" w:rsidRDefault="000F5B66" w:rsidP="000F5B66">
      <w:pPr>
        <w:rPr>
          <w:sz w:val="16"/>
        </w:rPr>
      </w:pPr>
      <w:r w:rsidRPr="00BF5877">
        <w:rPr>
          <w:sz w:val="16"/>
        </w:rPr>
        <w:t xml:space="preserve">Figure 12.1 also </w:t>
      </w:r>
      <w:r w:rsidRPr="00BF5877">
        <w:rPr>
          <w:rStyle w:val="StyleUnderline"/>
        </w:rPr>
        <w:t>shows that</w:t>
      </w:r>
      <w:r w:rsidRPr="00BF5877">
        <w:rPr>
          <w:sz w:val="16"/>
        </w:rPr>
        <w:t xml:space="preserve"> </w:t>
      </w:r>
      <w:r w:rsidRPr="00BF5877">
        <w:rPr>
          <w:rStyle w:val="Emphasis"/>
          <w:highlight w:val="yellow"/>
        </w:rPr>
        <w:t>military responses</w:t>
      </w:r>
      <w:r w:rsidRPr="00BF5877">
        <w:rPr>
          <w:sz w:val="16"/>
        </w:rPr>
        <w:t xml:space="preserve"> </w:t>
      </w:r>
      <w:r w:rsidRPr="00BF5877">
        <w:rPr>
          <w:rStyle w:val="StyleUnderline"/>
        </w:rPr>
        <w:t xml:space="preserve">to cyber operations </w:t>
      </w:r>
      <w:r w:rsidRPr="00BF5877">
        <w:rPr>
          <w:rStyle w:val="StyleUnderline"/>
          <w:highlight w:val="yellow"/>
        </w:rPr>
        <w:t>have been</w:t>
      </w:r>
      <w:r w:rsidRPr="00BF5877">
        <w:rPr>
          <w:sz w:val="16"/>
          <w:highlight w:val="yellow"/>
        </w:rPr>
        <w:t xml:space="preserve"> </w:t>
      </w:r>
      <w:r w:rsidRPr="00BF5877">
        <w:rPr>
          <w:rStyle w:val="Emphasis"/>
          <w:highlight w:val="yellow"/>
        </w:rPr>
        <w:t>rare</w:t>
      </w:r>
      <w:r w:rsidRPr="00BF5877">
        <w:rPr>
          <w:sz w:val="16"/>
        </w:rPr>
        <w:t xml:space="preserve"> </w:t>
      </w:r>
      <w:r w:rsidRPr="00BF5877">
        <w:rPr>
          <w:rStyle w:val="StyleUnderline"/>
        </w:rPr>
        <w:t>throughout</w:t>
      </w:r>
      <w:r w:rsidRPr="00BF5877">
        <w:rPr>
          <w:sz w:val="16"/>
        </w:rPr>
        <w:t xml:space="preserve"> the timeline, and only recently have military responses to cyber operations been on the rise. Data for military responses were compiled from three separate data sets: the Integrated Crisis Early Warning System (ICEWS) (Boschee et al. 2018), the Correlates of War (COW) Militarized Interstate Dispute (MID) data set (see Ghosen, Palmer, and Bremer 2004), and the International Crisis Behavior (ICB) (Brecher and Wilkenfeld 1997) data set. The “military usage” ICEWS variable is coded within a three-month (ninety days) period after the cyber operation is either initiated (for non-espionage operations) or becomes public (most espionage variables). These variables are then overlaid with the MID variables (which only go to 2010) and the ICB variables (coded until 2015) to see if these military operations fall within the time period after the cyber operation.</w:t>
      </w:r>
    </w:p>
    <w:p w14:paraId="6CAC3B7A" w14:textId="77777777" w:rsidR="000F5B66" w:rsidRDefault="000F5B66" w:rsidP="000F5B66">
      <w:pPr>
        <w:pStyle w:val="Heading4"/>
      </w:pPr>
      <w:r>
        <w:t xml:space="preserve">It </w:t>
      </w:r>
      <w:r w:rsidRPr="00BF5877">
        <w:rPr>
          <w:u w:val="single"/>
        </w:rPr>
        <w:t>doesn’t alter</w:t>
      </w:r>
      <w:r>
        <w:t xml:space="preserve"> escalatory dynamics. </w:t>
      </w:r>
    </w:p>
    <w:p w14:paraId="2672AC96" w14:textId="77777777" w:rsidR="000F5B66" w:rsidRPr="00A45E66" w:rsidRDefault="000F5B66" w:rsidP="000F5B66">
      <w:r>
        <w:t xml:space="preserve">Dr. Brandon </w:t>
      </w:r>
      <w:r w:rsidRPr="00EB6529">
        <w:rPr>
          <w:rStyle w:val="Style13ptBold"/>
        </w:rPr>
        <w:t>Valeriano et al. 25</w:t>
      </w:r>
      <w:r>
        <w:t xml:space="preserve">, PhD, Lecturer, School of Social &amp; Political Sciences, University of Glasgow. Bren Chair, Military Innovation, Marine Corps University. Senior Advisor, Cyber Solarium Commission. Senior Fellow, Cato Institute; Dr. Ryan C. Maness, PhD, Director, Information Operations for Research, US Department of Defense. Assistant Professor, Department of Defense Analysis, Naval Postgraduate School; Dr. Benjamin Jensen, PhD, Professor, Marine Corps University School of Advanced Warfighting. Scholar, School of International Service, American University. Senior Fellow, Atlantic Council. Former Senior Research Director &amp; Lead Author, US Cyberspace Solarium Commission, "Cyber War," in What Do We Know about War?, Chapter 12, 2025, </w:t>
      </w:r>
      <w:r w:rsidRPr="00A45E66">
        <w:t>pg. 210-212</w:t>
      </w:r>
      <w:r>
        <w:t>. [italics in original]</w:t>
      </w:r>
    </w:p>
    <w:p w14:paraId="1853B450" w14:textId="77777777" w:rsidR="000F5B66" w:rsidRPr="00D4313A" w:rsidRDefault="000F5B66" w:rsidP="000F5B66">
      <w:pPr>
        <w:rPr>
          <w:sz w:val="16"/>
        </w:rPr>
      </w:pPr>
      <w:r w:rsidRPr="00D4313A">
        <w:rPr>
          <w:sz w:val="16"/>
        </w:rPr>
        <w:t xml:space="preserve">The </w:t>
      </w:r>
      <w:r w:rsidRPr="00D4313A">
        <w:rPr>
          <w:rStyle w:val="StyleUnderline"/>
        </w:rPr>
        <w:t>conjecture for</w:t>
      </w:r>
      <w:r w:rsidRPr="00D4313A">
        <w:rPr>
          <w:sz w:val="16"/>
        </w:rPr>
        <w:t xml:space="preserve"> some is </w:t>
      </w:r>
      <w:r w:rsidRPr="00D4313A">
        <w:rPr>
          <w:rStyle w:val="StyleUnderline"/>
        </w:rPr>
        <w:t>how war can</w:t>
      </w:r>
      <w:r w:rsidRPr="00D4313A">
        <w:rPr>
          <w:sz w:val="16"/>
        </w:rPr>
        <w:t xml:space="preserve"> </w:t>
      </w:r>
      <w:r w:rsidRPr="00D4313A">
        <w:rPr>
          <w:rStyle w:val="Emphasis"/>
        </w:rPr>
        <w:t>decline</w:t>
      </w:r>
      <w:r w:rsidRPr="00D4313A">
        <w:rPr>
          <w:sz w:val="16"/>
        </w:rPr>
        <w:t xml:space="preserve"> </w:t>
      </w:r>
      <w:r w:rsidRPr="00D4313A">
        <w:rPr>
          <w:rStyle w:val="StyleUnderline"/>
        </w:rPr>
        <w:t>when future technologies like</w:t>
      </w:r>
      <w:r w:rsidRPr="00D4313A">
        <w:rPr>
          <w:sz w:val="16"/>
        </w:rPr>
        <w:t xml:space="preserve"> </w:t>
      </w:r>
      <w:r w:rsidRPr="00D4313A">
        <w:rPr>
          <w:rStyle w:val="Emphasis"/>
        </w:rPr>
        <w:t>cyber options</w:t>
      </w:r>
      <w:r w:rsidRPr="00D4313A">
        <w:rPr>
          <w:sz w:val="16"/>
        </w:rPr>
        <w:t>—malicious digital weapons—</w:t>
      </w:r>
      <w:r w:rsidRPr="00D4313A">
        <w:rPr>
          <w:rStyle w:val="StyleUnderline"/>
        </w:rPr>
        <w:t>will increase lethality and offer a means to continue the fight</w:t>
      </w:r>
      <w:r w:rsidRPr="00D4313A">
        <w:rPr>
          <w:sz w:val="16"/>
        </w:rPr>
        <w:t xml:space="preserve"> in new ways. This chapter explores this question and reviews what we know about cyber conflict, covering the nature of war, dynamics of coercion, escalation, and the possibility that these tools can limit the onset and exacerbation of conflict. </w:t>
      </w:r>
      <w:r w:rsidRPr="00BF5877">
        <w:rPr>
          <w:rStyle w:val="StyleUnderline"/>
          <w:highlight w:val="yellow"/>
        </w:rPr>
        <w:t>Findings</w:t>
      </w:r>
      <w:r w:rsidRPr="00D4313A">
        <w:rPr>
          <w:sz w:val="16"/>
        </w:rPr>
        <w:t xml:space="preserve"> to this point </w:t>
      </w:r>
      <w:r w:rsidRPr="00BF5877">
        <w:rPr>
          <w:rStyle w:val="StyleUnderline"/>
          <w:highlight w:val="yellow"/>
        </w:rPr>
        <w:t>suggest</w:t>
      </w:r>
      <w:r w:rsidRPr="00D4313A">
        <w:rPr>
          <w:rStyle w:val="StyleUnderline"/>
        </w:rPr>
        <w:t xml:space="preserve"> a</w:t>
      </w:r>
      <w:r w:rsidRPr="00D4313A">
        <w:rPr>
          <w:sz w:val="16"/>
        </w:rPr>
        <w:t xml:space="preserve"> </w:t>
      </w:r>
      <w:r w:rsidRPr="00BF5877">
        <w:rPr>
          <w:rStyle w:val="Emphasis"/>
          <w:highlight w:val="yellow"/>
        </w:rPr>
        <w:t>limited potential</w:t>
      </w:r>
      <w:r w:rsidRPr="00BF5877">
        <w:rPr>
          <w:sz w:val="16"/>
          <w:highlight w:val="yellow"/>
        </w:rPr>
        <w:t xml:space="preserve"> </w:t>
      </w:r>
      <w:r w:rsidRPr="00BF5877">
        <w:rPr>
          <w:rStyle w:val="StyleUnderline"/>
          <w:highlight w:val="yellow"/>
        </w:rPr>
        <w:t>of cyber</w:t>
      </w:r>
      <w:r w:rsidRPr="00D4313A">
        <w:rPr>
          <w:rStyle w:val="StyleUnderline"/>
        </w:rPr>
        <w:t xml:space="preserve"> technologies </w:t>
      </w:r>
      <w:r w:rsidRPr="00BF5877">
        <w:rPr>
          <w:rStyle w:val="StyleUnderline"/>
          <w:highlight w:val="yellow"/>
        </w:rPr>
        <w:t>to transform</w:t>
      </w:r>
      <w:r w:rsidRPr="00D4313A">
        <w:rPr>
          <w:rStyle w:val="StyleUnderline"/>
        </w:rPr>
        <w:t xml:space="preserve"> what we know about </w:t>
      </w:r>
      <w:r w:rsidRPr="00BF5877">
        <w:rPr>
          <w:rStyle w:val="StyleUnderline"/>
          <w:highlight w:val="yellow"/>
        </w:rPr>
        <w:t>war</w:t>
      </w:r>
      <w:r w:rsidRPr="00D4313A">
        <w:rPr>
          <w:sz w:val="16"/>
        </w:rPr>
        <w:t>, but this does not mean that other technologies cannot reshape the future potential for warfare.</w:t>
      </w:r>
    </w:p>
    <w:p w14:paraId="5E390EEB" w14:textId="77777777" w:rsidR="000F5B66" w:rsidRPr="00D4313A" w:rsidRDefault="000F5B66" w:rsidP="000F5B66">
      <w:pPr>
        <w:rPr>
          <w:sz w:val="16"/>
        </w:rPr>
      </w:pPr>
      <w:r w:rsidRPr="00D4313A">
        <w:rPr>
          <w:sz w:val="16"/>
        </w:rPr>
        <w:t xml:space="preserve">CYBER OPERATIONS AND THE ONSET OF WAR </w:t>
      </w:r>
    </w:p>
    <w:p w14:paraId="4DFE2D81" w14:textId="77777777" w:rsidR="000F5B66" w:rsidRPr="00D4313A" w:rsidRDefault="000F5B66" w:rsidP="000F5B66">
      <w:pPr>
        <w:rPr>
          <w:sz w:val="16"/>
        </w:rPr>
      </w:pPr>
      <w:r w:rsidRPr="00D4313A">
        <w:rPr>
          <w:sz w:val="16"/>
        </w:rPr>
        <w:t>For many, cyber security is a top national security threat and a challenge to the stability of society that requires a reorientation of national strategy. The mystery surrounding cyber operations shapes the perception that we are vulnerable to digital violence. The fear of the unknown animates many projections about the future of war. The potential for cyber operations to reshape war mystifies pundits and observers alike, but this threat is now more than thirty-five years old. Cyber tools are not new weapons—the challenge is that the ubiquity of the Internet expands potential attack surfaces, giving the opposition more targets of interest. The other issue is that dependency on digital communication can now endanger C2 facilities, making it impossible for leadership to communicate.</w:t>
      </w:r>
    </w:p>
    <w:p w14:paraId="2B24896D" w14:textId="77777777" w:rsidR="000F5B66" w:rsidRPr="00D4313A" w:rsidRDefault="000F5B66" w:rsidP="000F5B66">
      <w:pPr>
        <w:rPr>
          <w:sz w:val="16"/>
        </w:rPr>
      </w:pPr>
      <w:r w:rsidRPr="00D4313A">
        <w:rPr>
          <w:sz w:val="16"/>
        </w:rPr>
        <w:t xml:space="preserve">The </w:t>
      </w:r>
      <w:r w:rsidRPr="00D4313A">
        <w:rPr>
          <w:rStyle w:val="StyleUnderline"/>
        </w:rPr>
        <w:t xml:space="preserve">utility of </w:t>
      </w:r>
      <w:r w:rsidRPr="00BF5877">
        <w:rPr>
          <w:rStyle w:val="StyleUnderline"/>
          <w:highlight w:val="yellow"/>
        </w:rPr>
        <w:t>cyber</w:t>
      </w:r>
      <w:r w:rsidRPr="00D4313A">
        <w:rPr>
          <w:rStyle w:val="StyleUnderline"/>
        </w:rPr>
        <w:t xml:space="preserve"> operations</w:t>
      </w:r>
      <w:r w:rsidRPr="00D4313A">
        <w:rPr>
          <w:sz w:val="16"/>
        </w:rPr>
        <w:t xml:space="preserve"> </w:t>
      </w:r>
      <w:r w:rsidRPr="00BF5877">
        <w:rPr>
          <w:rStyle w:val="Emphasis"/>
          <w:highlight w:val="yellow"/>
        </w:rPr>
        <w:t>fortunately</w:t>
      </w:r>
      <w:r w:rsidRPr="00BF5877">
        <w:rPr>
          <w:sz w:val="16"/>
          <w:highlight w:val="yellow"/>
        </w:rPr>
        <w:t xml:space="preserve"> </w:t>
      </w:r>
      <w:r w:rsidRPr="00BF5877">
        <w:rPr>
          <w:rStyle w:val="StyleUnderline"/>
          <w:highlight w:val="yellow"/>
        </w:rPr>
        <w:t>seems</w:t>
      </w:r>
      <w:r w:rsidRPr="00D4313A">
        <w:rPr>
          <w:rStyle w:val="StyleUnderline"/>
        </w:rPr>
        <w:t xml:space="preserve"> to be</w:t>
      </w:r>
      <w:r w:rsidRPr="00D4313A">
        <w:rPr>
          <w:sz w:val="16"/>
        </w:rPr>
        <w:t xml:space="preserve"> generally </w:t>
      </w:r>
      <w:r w:rsidRPr="00BF5877">
        <w:rPr>
          <w:rStyle w:val="Emphasis"/>
          <w:highlight w:val="yellow"/>
        </w:rPr>
        <w:t>confined to fiction</w:t>
      </w:r>
      <w:r w:rsidRPr="00D4313A">
        <w:rPr>
          <w:sz w:val="16"/>
        </w:rPr>
        <w:t xml:space="preserve"> </w:t>
      </w:r>
      <w:r w:rsidRPr="00D4313A">
        <w:rPr>
          <w:rStyle w:val="StyleUnderline"/>
        </w:rPr>
        <w:t>as presented in science fiction</w:t>
      </w:r>
      <w:r w:rsidRPr="00D4313A">
        <w:rPr>
          <w:sz w:val="16"/>
        </w:rPr>
        <w:t xml:space="preserve">, such as </w:t>
      </w:r>
      <w:r w:rsidRPr="00D4313A">
        <w:rPr>
          <w:i/>
          <w:iCs/>
          <w:sz w:val="16"/>
        </w:rPr>
        <w:t>Battlestar Galactica</w:t>
      </w:r>
      <w:r w:rsidRPr="00D4313A">
        <w:rPr>
          <w:sz w:val="16"/>
        </w:rPr>
        <w:t xml:space="preserve"> (Dykstra et al. 2003), or popular fiction such as the novel </w:t>
      </w:r>
      <w:r w:rsidRPr="00D4313A">
        <w:rPr>
          <w:i/>
          <w:iCs/>
          <w:sz w:val="16"/>
        </w:rPr>
        <w:t>Ghost Fleet</w:t>
      </w:r>
      <w:r w:rsidRPr="00D4313A">
        <w:rPr>
          <w:sz w:val="16"/>
        </w:rPr>
        <w:t xml:space="preserve"> (Singer and Cole 2015). Fiction has animated our beliefs about cyber operations, a key event being the release of the blockbuster film </w:t>
      </w:r>
      <w:r w:rsidRPr="00D4313A">
        <w:rPr>
          <w:i/>
          <w:iCs/>
          <w:sz w:val="16"/>
        </w:rPr>
        <w:t>Wargames</w:t>
      </w:r>
      <w:r w:rsidRPr="00D4313A">
        <w:rPr>
          <w:sz w:val="16"/>
        </w:rPr>
        <w:t xml:space="preserve"> (1983), which prompted President Ronald Reagan to establish the first task force to examine our national cyber vulnerabilities (Kaplan 2016).</w:t>
      </w:r>
    </w:p>
    <w:p w14:paraId="33B8F317" w14:textId="77777777" w:rsidR="000F5B66" w:rsidRPr="00D4313A" w:rsidRDefault="000F5B66" w:rsidP="000F5B66">
      <w:pPr>
        <w:rPr>
          <w:sz w:val="16"/>
        </w:rPr>
      </w:pPr>
      <w:r w:rsidRPr="00D4313A">
        <w:rPr>
          <w:sz w:val="16"/>
        </w:rPr>
        <w:t xml:space="preserve">For this exercise, we define cyber conflict as “the use of computational technology for malevolent and destructive purposes in order to impact, change or modify diplomatic and military interactions between states” (Valeriano and Maness 2015, 21). Many have suggested our future will be dictated by cyber conflict (Kello 2013; Clarke and Knake 2014), while others question the utility of cyber operations for war (Rid 2012; Gartzke 2013; Valeriano and Maness 2015). If we define war as a crisis event between nation-states with one thousand battle deaths (Small and Singer 1982), </w:t>
      </w:r>
      <w:r w:rsidRPr="00BF5877">
        <w:rPr>
          <w:rStyle w:val="StyleUnderline"/>
          <w:highlight w:val="yellow"/>
        </w:rPr>
        <w:t>there is</w:t>
      </w:r>
      <w:r w:rsidRPr="00BF5877">
        <w:rPr>
          <w:sz w:val="16"/>
          <w:highlight w:val="yellow"/>
        </w:rPr>
        <w:t xml:space="preserve"> </w:t>
      </w:r>
      <w:r w:rsidRPr="00BF5877">
        <w:rPr>
          <w:rStyle w:val="Emphasis"/>
          <w:highlight w:val="yellow"/>
        </w:rPr>
        <w:t>little probability of “cyber war”</w:t>
      </w:r>
      <w:r w:rsidRPr="00BF5877">
        <w:rPr>
          <w:sz w:val="16"/>
          <w:highlight w:val="yellow"/>
        </w:rPr>
        <w:t xml:space="preserve"> </w:t>
      </w:r>
      <w:r w:rsidRPr="00BF5877">
        <w:rPr>
          <w:rStyle w:val="StyleUnderline"/>
          <w:highlight w:val="yellow"/>
        </w:rPr>
        <w:t>because</w:t>
      </w:r>
      <w:r w:rsidRPr="00D4313A">
        <w:rPr>
          <w:rStyle w:val="StyleUnderline"/>
        </w:rPr>
        <w:t xml:space="preserve"> cyber </w:t>
      </w:r>
      <w:r w:rsidRPr="00BF5877">
        <w:rPr>
          <w:rStyle w:val="StyleUnderline"/>
          <w:highlight w:val="yellow"/>
        </w:rPr>
        <w:t>options</w:t>
      </w:r>
      <w:r w:rsidRPr="00D4313A">
        <w:rPr>
          <w:rStyle w:val="StyleUnderline"/>
        </w:rPr>
        <w:t xml:space="preserve"> have </w:t>
      </w:r>
      <w:r w:rsidRPr="00BF5877">
        <w:rPr>
          <w:rStyle w:val="StyleUnderline"/>
          <w:highlight w:val="yellow"/>
        </w:rPr>
        <w:t>yet to</w:t>
      </w:r>
      <w:r w:rsidRPr="00D4313A">
        <w:rPr>
          <w:rStyle w:val="StyleUnderline"/>
        </w:rPr>
        <w:t xml:space="preserve"> be the</w:t>
      </w:r>
      <w:r w:rsidRPr="00D4313A">
        <w:rPr>
          <w:sz w:val="16"/>
        </w:rPr>
        <w:t xml:space="preserve"> </w:t>
      </w:r>
      <w:r w:rsidRPr="00D4313A">
        <w:rPr>
          <w:rStyle w:val="Emphasis"/>
        </w:rPr>
        <w:t xml:space="preserve">direct </w:t>
      </w:r>
      <w:r w:rsidRPr="00BF5877">
        <w:rPr>
          <w:rStyle w:val="Emphasis"/>
          <w:highlight w:val="yellow"/>
        </w:rPr>
        <w:t>cause</w:t>
      </w:r>
      <w:r w:rsidRPr="00D4313A">
        <w:rPr>
          <w:sz w:val="16"/>
        </w:rPr>
        <w:t xml:space="preserve"> </w:t>
      </w:r>
      <w:r w:rsidRPr="00D4313A">
        <w:rPr>
          <w:rStyle w:val="StyleUnderline"/>
        </w:rPr>
        <w:t>of even</w:t>
      </w:r>
      <w:r w:rsidRPr="00D4313A">
        <w:rPr>
          <w:sz w:val="16"/>
        </w:rPr>
        <w:t xml:space="preserve"> </w:t>
      </w:r>
      <w:r w:rsidRPr="00BF5877">
        <w:rPr>
          <w:rStyle w:val="Emphasis"/>
          <w:highlight w:val="yellow"/>
        </w:rPr>
        <w:t>one</w:t>
      </w:r>
      <w:r w:rsidRPr="00BF5877">
        <w:rPr>
          <w:sz w:val="16"/>
          <w:highlight w:val="yellow"/>
        </w:rPr>
        <w:t xml:space="preserve"> </w:t>
      </w:r>
      <w:r w:rsidRPr="00BF5877">
        <w:rPr>
          <w:rStyle w:val="StyleUnderline"/>
          <w:highlight w:val="yellow"/>
        </w:rPr>
        <w:t>death</w:t>
      </w:r>
      <w:r w:rsidRPr="00D4313A">
        <w:rPr>
          <w:sz w:val="16"/>
        </w:rPr>
        <w:t xml:space="preserve">. </w:t>
      </w:r>
    </w:p>
    <w:p w14:paraId="595280B0" w14:textId="77777777" w:rsidR="000F5B66" w:rsidRDefault="000F5B66" w:rsidP="000F5B66">
      <w:r w:rsidRPr="00D4313A">
        <w:rPr>
          <w:sz w:val="16"/>
        </w:rPr>
        <w:t xml:space="preserve">It is possible that death and destruction can occur via cyber operations, but these sorts of </w:t>
      </w:r>
      <w:r w:rsidRPr="00D4313A">
        <w:rPr>
          <w:rStyle w:val="StyleUnderline"/>
        </w:rPr>
        <w:t>dramatic attacks represent a</w:t>
      </w:r>
      <w:r w:rsidRPr="00D4313A">
        <w:rPr>
          <w:sz w:val="16"/>
        </w:rPr>
        <w:t xml:space="preserve"> </w:t>
      </w:r>
      <w:r w:rsidRPr="00D4313A">
        <w:rPr>
          <w:rStyle w:val="Emphasis"/>
        </w:rPr>
        <w:t>massive escalation</w:t>
      </w:r>
      <w:r w:rsidRPr="00D4313A">
        <w:rPr>
          <w:sz w:val="16"/>
        </w:rPr>
        <w:t xml:space="preserve"> </w:t>
      </w:r>
      <w:r w:rsidRPr="00D4313A">
        <w:rPr>
          <w:rStyle w:val="StyleUnderline"/>
        </w:rPr>
        <w:t>in intensity between states that would likely</w:t>
      </w:r>
      <w:r w:rsidRPr="00D4313A">
        <w:rPr>
          <w:sz w:val="16"/>
        </w:rPr>
        <w:t xml:space="preserve"> </w:t>
      </w:r>
      <w:r w:rsidRPr="00D4313A">
        <w:rPr>
          <w:rStyle w:val="Emphasis"/>
        </w:rPr>
        <w:t>only</w:t>
      </w:r>
      <w:r w:rsidRPr="00D4313A">
        <w:rPr>
          <w:sz w:val="16"/>
        </w:rPr>
        <w:t xml:space="preserve"> </w:t>
      </w:r>
      <w:r w:rsidRPr="00D4313A">
        <w:rPr>
          <w:rStyle w:val="StyleUnderline"/>
        </w:rPr>
        <w:t>happen if there is an</w:t>
      </w:r>
      <w:r w:rsidRPr="00D4313A">
        <w:rPr>
          <w:sz w:val="16"/>
        </w:rPr>
        <w:t xml:space="preserve"> </w:t>
      </w:r>
      <w:r w:rsidRPr="00D4313A">
        <w:rPr>
          <w:rStyle w:val="Emphasis"/>
        </w:rPr>
        <w:t>ongoing</w:t>
      </w:r>
      <w:r w:rsidRPr="00D4313A">
        <w:rPr>
          <w:sz w:val="16"/>
        </w:rPr>
        <w:t xml:space="preserve"> </w:t>
      </w:r>
      <w:r w:rsidRPr="00D4313A">
        <w:rPr>
          <w:rStyle w:val="StyleUnderline"/>
        </w:rPr>
        <w:t>major war</w:t>
      </w:r>
      <w:r w:rsidRPr="00D4313A">
        <w:rPr>
          <w:sz w:val="16"/>
        </w:rPr>
        <w:t xml:space="preserve">. In fact, </w:t>
      </w:r>
      <w:r w:rsidRPr="00D4313A">
        <w:rPr>
          <w:rStyle w:val="StyleUnderline"/>
        </w:rPr>
        <w:t>the</w:t>
      </w:r>
      <w:r w:rsidRPr="00D4313A">
        <w:rPr>
          <w:sz w:val="16"/>
        </w:rPr>
        <w:t xml:space="preserve"> </w:t>
      </w:r>
      <w:r w:rsidRPr="00D4313A">
        <w:rPr>
          <w:rStyle w:val="Emphasis"/>
        </w:rPr>
        <w:t>only cyber operations</w:t>
      </w:r>
      <w:r w:rsidRPr="00D4313A">
        <w:rPr>
          <w:sz w:val="16"/>
        </w:rPr>
        <w:t xml:space="preserve"> </w:t>
      </w:r>
      <w:r w:rsidRPr="00D4313A">
        <w:rPr>
          <w:rStyle w:val="StyleUnderline"/>
        </w:rPr>
        <w:t>that could provoke kinetic responses occur during ongoing hostilities</w:t>
      </w:r>
      <w:r w:rsidRPr="00D4313A">
        <w:rPr>
          <w:sz w:val="16"/>
        </w:rPr>
        <w:t xml:space="preserve"> (Borghard and Lonergan 2019). What is more likely is that cyber operations will be utilized for sabotage (Rid 2012) or deception (Gartzke and Lindsay 2015), but even the utility of these operations is dubious because of the dynamics of cyber tools’ coercive impact.</w:t>
      </w:r>
    </w:p>
    <w:p w14:paraId="4D1FB6C7" w14:textId="77777777" w:rsidR="000F5B66" w:rsidRPr="00D4313A" w:rsidRDefault="000F5B66" w:rsidP="000F5B66">
      <w:pPr>
        <w:rPr>
          <w:sz w:val="16"/>
        </w:rPr>
      </w:pPr>
      <w:r w:rsidRPr="00D4313A">
        <w:rPr>
          <w:sz w:val="16"/>
        </w:rPr>
        <w:t xml:space="preserve">What is different about cyber tools is that the code or malware utilized in operations can be readily repurposed. There is extensive evidence of operations spreading beyond the initial attack zone, with some even suggesting one of the most famous cyber operations (the Stuxnet attack against Iran) was repurposed to enemies of the United States for their own ends. A malicious group named Shadow Brokers released code supposedly developed by the US National Security Agency (NSA), and America’s adversaries have utilized this code to attack the country that developed the code, such as North Korea’s Wannacry ransomware campaign in 2017 (Mohurle and Patil 2017). This process is akin to turning an opposition missile right back at the attacker. </w:t>
      </w:r>
    </w:p>
    <w:p w14:paraId="54B3DE23" w14:textId="77777777" w:rsidR="000F5B66" w:rsidRDefault="000F5B66" w:rsidP="000F5B66">
      <w:r w:rsidRPr="00D4313A">
        <w:rPr>
          <w:sz w:val="16"/>
        </w:rPr>
        <w:t>It is still early in the overall development of cyber operations and learning their optimal strategic utility. While the tool is not new, it is certainly not mature. Defenses and offenses still need to balance to meet the threat, artificial intelligence will pose another challenge to cyber operations, making defenders more capable, and information operations in the cyber domain have led to widespread disinformation and political warfare. States with little concern for ethics, morals, and responsibility could utilize cyber operations for destructive purposes against civilians, but these grand fears are unlikely to materialize. This brings us to our key question: has the character of war evolved with the onset of the cyber era?</w:t>
      </w:r>
    </w:p>
    <w:p w14:paraId="135DC97F" w14:textId="77777777" w:rsidR="000F5B66" w:rsidRPr="00D4313A" w:rsidRDefault="000F5B66" w:rsidP="000F5B66">
      <w:pPr>
        <w:rPr>
          <w:sz w:val="16"/>
        </w:rPr>
      </w:pPr>
      <w:r w:rsidRPr="00D4313A">
        <w:rPr>
          <w:sz w:val="16"/>
        </w:rPr>
        <w:t>THE EVOLVING CHARACTER OF WAR</w:t>
      </w:r>
    </w:p>
    <w:p w14:paraId="1007CC61" w14:textId="77777777" w:rsidR="000F5B66" w:rsidRPr="00D4313A" w:rsidRDefault="000F5B66" w:rsidP="000F5B66">
      <w:pPr>
        <w:rPr>
          <w:sz w:val="16"/>
        </w:rPr>
      </w:pPr>
      <w:r w:rsidRPr="00D4313A">
        <w:rPr>
          <w:sz w:val="16"/>
        </w:rPr>
        <w:t xml:space="preserve">When studying war every academic will inevitably come across Carl von Clausewitz’s dictum on the nature and character of war. The nature of war can change slightly, but it is wholly subordinate as an enterprise to the “original violence of its elements, hatred and animosity” (Clausewitz 1984, chapter 1: 7). The conditions of humanity mean for many that the essential components of violence and horror behind war will never change. The nature of war remains the same, but the character of war can change because “from the character, the measures, the situation of the adversary, and the relations with which he is surrounded each side will draw conclusions by the law of probability as to the designs of the other, and act accordingly” (Clausewitz 1984, chapter 1: 8). </w:t>
      </w:r>
    </w:p>
    <w:p w14:paraId="16386468" w14:textId="77777777" w:rsidR="000F5B66" w:rsidRPr="00D4313A" w:rsidRDefault="000F5B66" w:rsidP="000F5B66">
      <w:pPr>
        <w:rPr>
          <w:sz w:val="16"/>
        </w:rPr>
      </w:pPr>
      <w:r w:rsidRPr="00D4313A">
        <w:rPr>
          <w:sz w:val="16"/>
        </w:rPr>
        <w:t>In short, the nature of war is dependent on the characteristics of humanity itself, but the character can change with the situation, the politics, the technology, and the culture of the moment. If those in control of the course of war sense a change in the opportunity for war because new technologies alter the landscape, the character of war has inevitably changed. Almost directly tied to the concept of strategic culture (Snyder 1977; Johnston 1995), the course of strategy can be observed through behavior, but generally these behaviors do not change much through time.</w:t>
      </w:r>
    </w:p>
    <w:p w14:paraId="0C70A1FB" w14:textId="77777777" w:rsidR="000F5B66" w:rsidRPr="00D4313A" w:rsidRDefault="000F5B66" w:rsidP="000F5B66">
      <w:pPr>
        <w:rPr>
          <w:sz w:val="16"/>
        </w:rPr>
      </w:pPr>
      <w:r w:rsidRPr="00D4313A">
        <w:rPr>
          <w:sz w:val="16"/>
        </w:rPr>
        <w:t xml:space="preserve">The </w:t>
      </w:r>
      <w:r w:rsidRPr="00D4313A">
        <w:rPr>
          <w:rStyle w:val="StyleUnderline"/>
        </w:rPr>
        <w:t>problem for those who promote a</w:t>
      </w:r>
      <w:r w:rsidRPr="00D4313A">
        <w:rPr>
          <w:sz w:val="16"/>
        </w:rPr>
        <w:t xml:space="preserve"> </w:t>
      </w:r>
      <w:r w:rsidRPr="00D4313A">
        <w:rPr>
          <w:rStyle w:val="Emphasis"/>
        </w:rPr>
        <w:t>revolutionary</w:t>
      </w:r>
      <w:r w:rsidRPr="00D4313A">
        <w:rPr>
          <w:sz w:val="16"/>
        </w:rPr>
        <w:t xml:space="preserve"> </w:t>
      </w:r>
      <w:r w:rsidRPr="00D4313A">
        <w:rPr>
          <w:rStyle w:val="StyleUnderline"/>
        </w:rPr>
        <w:t>view of cyber technology</w:t>
      </w:r>
      <w:r w:rsidRPr="00D4313A">
        <w:rPr>
          <w:sz w:val="16"/>
        </w:rPr>
        <w:t xml:space="preserve"> (Kello 2017) </w:t>
      </w:r>
      <w:r w:rsidRPr="00D4313A">
        <w:rPr>
          <w:rStyle w:val="StyleUnderline"/>
        </w:rPr>
        <w:t xml:space="preserve">is that </w:t>
      </w:r>
      <w:r w:rsidRPr="00BF5877">
        <w:rPr>
          <w:rStyle w:val="StyleUnderline"/>
          <w:highlight w:val="yellow"/>
        </w:rPr>
        <w:t>cyber tools have</w:t>
      </w:r>
      <w:r w:rsidRPr="00BF5877">
        <w:rPr>
          <w:sz w:val="16"/>
          <w:highlight w:val="yellow"/>
        </w:rPr>
        <w:t xml:space="preserve"> </w:t>
      </w:r>
      <w:r w:rsidRPr="00BF5877">
        <w:rPr>
          <w:rStyle w:val="Emphasis"/>
          <w:highlight w:val="yellow"/>
        </w:rPr>
        <w:t>not changed</w:t>
      </w:r>
      <w:r w:rsidRPr="00D4313A">
        <w:rPr>
          <w:sz w:val="16"/>
        </w:rPr>
        <w:t xml:space="preserve"> </w:t>
      </w:r>
      <w:r w:rsidRPr="00BF5877">
        <w:rPr>
          <w:rStyle w:val="StyleUnderline"/>
        </w:rPr>
        <w:t>the</w:t>
      </w:r>
      <w:r w:rsidRPr="00D4313A">
        <w:rPr>
          <w:rStyle w:val="StyleUnderline"/>
        </w:rPr>
        <w:t xml:space="preserve"> nature or character of </w:t>
      </w:r>
      <w:r w:rsidRPr="00BF5877">
        <w:rPr>
          <w:rStyle w:val="StyleUnderline"/>
          <w:highlight w:val="yellow"/>
        </w:rPr>
        <w:t>war</w:t>
      </w:r>
      <w:r w:rsidRPr="00D4313A">
        <w:rPr>
          <w:rStyle w:val="StyleUnderline"/>
        </w:rPr>
        <w:t xml:space="preserve"> despite</w:t>
      </w:r>
      <w:r w:rsidRPr="00D4313A">
        <w:rPr>
          <w:sz w:val="16"/>
        </w:rPr>
        <w:t xml:space="preserve"> </w:t>
      </w:r>
      <w:r w:rsidRPr="00D4313A">
        <w:rPr>
          <w:rStyle w:val="Emphasis"/>
        </w:rPr>
        <w:t>predictions</w:t>
      </w:r>
      <w:r w:rsidRPr="00D4313A">
        <w:rPr>
          <w:sz w:val="16"/>
        </w:rPr>
        <w:t xml:space="preserve"> </w:t>
      </w:r>
      <w:r w:rsidRPr="00D4313A">
        <w:rPr>
          <w:rStyle w:val="StyleUnderline"/>
        </w:rPr>
        <w:t>to the contrary</w:t>
      </w:r>
      <w:r w:rsidRPr="00D4313A">
        <w:rPr>
          <w:sz w:val="16"/>
        </w:rPr>
        <w:t xml:space="preserve">. Instead, </w:t>
      </w:r>
      <w:r w:rsidRPr="00D4313A">
        <w:rPr>
          <w:rStyle w:val="StyleUnderline"/>
        </w:rPr>
        <w:t>cyber options</w:t>
      </w:r>
      <w:r w:rsidRPr="00D4313A">
        <w:rPr>
          <w:sz w:val="16"/>
        </w:rPr>
        <w:t xml:space="preserve"> only </w:t>
      </w:r>
      <w:r w:rsidRPr="00BF5877">
        <w:rPr>
          <w:rStyle w:val="Emphasis"/>
          <w:highlight w:val="yellow"/>
        </w:rPr>
        <w:t>reinforce</w:t>
      </w:r>
      <w:r w:rsidRPr="00D4313A">
        <w:rPr>
          <w:sz w:val="16"/>
        </w:rPr>
        <w:t xml:space="preserve"> </w:t>
      </w:r>
      <w:r w:rsidRPr="00D4313A">
        <w:rPr>
          <w:rStyle w:val="StyleUnderline"/>
        </w:rPr>
        <w:t xml:space="preserve">the </w:t>
      </w:r>
      <w:r w:rsidRPr="00BF5877">
        <w:rPr>
          <w:rStyle w:val="StyleUnderline"/>
          <w:highlight w:val="yellow"/>
        </w:rPr>
        <w:t>patterns of old</w:t>
      </w:r>
      <w:r w:rsidRPr="00D4313A">
        <w:rPr>
          <w:sz w:val="16"/>
        </w:rPr>
        <w:t xml:space="preserve">. </w:t>
      </w:r>
      <w:r w:rsidRPr="00D4313A">
        <w:rPr>
          <w:rStyle w:val="StyleUnderline"/>
        </w:rPr>
        <w:t>States</w:t>
      </w:r>
      <w:r w:rsidRPr="00D4313A">
        <w:rPr>
          <w:sz w:val="16"/>
        </w:rPr>
        <w:t xml:space="preserve"> </w:t>
      </w:r>
      <w:r w:rsidRPr="00D4313A">
        <w:rPr>
          <w:rStyle w:val="Emphasis"/>
        </w:rPr>
        <w:t>do not fight over tech</w:t>
      </w:r>
      <w:r w:rsidRPr="00D4313A">
        <w:rPr>
          <w:sz w:val="16"/>
        </w:rPr>
        <w:t xml:space="preserve">nology </w:t>
      </w:r>
      <w:r w:rsidRPr="00D4313A">
        <w:rPr>
          <w:rStyle w:val="StyleUnderline"/>
        </w:rPr>
        <w:t>but</w:t>
      </w:r>
      <w:r w:rsidRPr="00D4313A">
        <w:rPr>
          <w:sz w:val="16"/>
        </w:rPr>
        <w:t xml:space="preserve"> rather over </w:t>
      </w:r>
      <w:r w:rsidRPr="00D4313A">
        <w:rPr>
          <w:rStyle w:val="StyleUnderline"/>
        </w:rPr>
        <w:t>traditional causes</w:t>
      </w:r>
      <w:r w:rsidRPr="00D4313A">
        <w:rPr>
          <w:sz w:val="16"/>
        </w:rPr>
        <w:t xml:space="preserve"> such as territorial issues (Valeriano and Maness 2015). </w:t>
      </w:r>
    </w:p>
    <w:p w14:paraId="5802D680" w14:textId="77777777" w:rsidR="000F5B66" w:rsidRPr="00D4313A" w:rsidRDefault="000F5B66" w:rsidP="000F5B66">
      <w:pPr>
        <w:rPr>
          <w:sz w:val="16"/>
        </w:rPr>
      </w:pPr>
      <w:r w:rsidRPr="00D4313A">
        <w:rPr>
          <w:sz w:val="16"/>
        </w:rPr>
        <w:t xml:space="preserve">As we discuss in this chapter, </w:t>
      </w:r>
      <w:r w:rsidRPr="00D4313A">
        <w:rPr>
          <w:rStyle w:val="StyleUnderline"/>
        </w:rPr>
        <w:t>cyber technologies</w:t>
      </w:r>
      <w:r w:rsidRPr="00D4313A">
        <w:rPr>
          <w:sz w:val="16"/>
        </w:rPr>
        <w:t xml:space="preserve"> </w:t>
      </w:r>
      <w:r w:rsidRPr="00BF5877">
        <w:rPr>
          <w:rStyle w:val="Emphasis"/>
          <w:highlight w:val="yellow"/>
        </w:rPr>
        <w:t>do not alter</w:t>
      </w:r>
      <w:r w:rsidRPr="00D4313A">
        <w:rPr>
          <w:sz w:val="16"/>
        </w:rPr>
        <w:t xml:space="preserve"> </w:t>
      </w:r>
      <w:r w:rsidRPr="00D4313A">
        <w:rPr>
          <w:rStyle w:val="StyleUnderline"/>
        </w:rPr>
        <w:t>the</w:t>
      </w:r>
      <w:r w:rsidRPr="00D4313A">
        <w:rPr>
          <w:sz w:val="16"/>
        </w:rPr>
        <w:t xml:space="preserve"> </w:t>
      </w:r>
      <w:r w:rsidRPr="00D4313A">
        <w:rPr>
          <w:rStyle w:val="Emphasis"/>
        </w:rPr>
        <w:t>coercive</w:t>
      </w:r>
      <w:r w:rsidRPr="00D4313A">
        <w:rPr>
          <w:sz w:val="16"/>
        </w:rPr>
        <w:t xml:space="preserve"> </w:t>
      </w:r>
      <w:r w:rsidRPr="00D4313A">
        <w:rPr>
          <w:rStyle w:val="StyleUnderline"/>
        </w:rPr>
        <w:t xml:space="preserve">patterns of </w:t>
      </w:r>
      <w:r w:rsidRPr="00BF5877">
        <w:rPr>
          <w:rStyle w:val="StyleUnderline"/>
          <w:highlight w:val="yellow"/>
        </w:rPr>
        <w:t>conflict</w:t>
      </w:r>
      <w:r w:rsidRPr="00D4313A">
        <w:rPr>
          <w:rStyle w:val="StyleUnderline"/>
        </w:rPr>
        <w:t>, the</w:t>
      </w:r>
      <w:r w:rsidRPr="00D4313A">
        <w:rPr>
          <w:sz w:val="16"/>
        </w:rPr>
        <w:t xml:space="preserve"> </w:t>
      </w:r>
      <w:r w:rsidRPr="00D4313A">
        <w:rPr>
          <w:rStyle w:val="Emphasis"/>
        </w:rPr>
        <w:t xml:space="preserve">dynamics of </w:t>
      </w:r>
      <w:r w:rsidRPr="00BF5877">
        <w:rPr>
          <w:rStyle w:val="Emphasis"/>
          <w:highlight w:val="yellow"/>
        </w:rPr>
        <w:t>escalation</w:t>
      </w:r>
      <w:r w:rsidRPr="00BF5877">
        <w:rPr>
          <w:sz w:val="16"/>
          <w:highlight w:val="yellow"/>
        </w:rPr>
        <w:t xml:space="preserve">, </w:t>
      </w:r>
      <w:r w:rsidRPr="00BF5877">
        <w:rPr>
          <w:rStyle w:val="StyleUnderline"/>
          <w:highlight w:val="yellow"/>
        </w:rPr>
        <w:t>and</w:t>
      </w:r>
      <w:r w:rsidRPr="00D4313A">
        <w:rPr>
          <w:rStyle w:val="StyleUnderline"/>
        </w:rPr>
        <w:t xml:space="preserve"> the</w:t>
      </w:r>
      <w:r w:rsidRPr="00D4313A">
        <w:rPr>
          <w:sz w:val="16"/>
        </w:rPr>
        <w:t xml:space="preserve"> </w:t>
      </w:r>
      <w:r w:rsidRPr="00D4313A">
        <w:rPr>
          <w:rStyle w:val="Emphasis"/>
        </w:rPr>
        <w:t>lust for</w:t>
      </w:r>
      <w:r w:rsidRPr="00D4313A">
        <w:rPr>
          <w:sz w:val="16"/>
        </w:rPr>
        <w:t xml:space="preserve"> total </w:t>
      </w:r>
      <w:r w:rsidRPr="00BF5877">
        <w:rPr>
          <w:rStyle w:val="Emphasis"/>
          <w:highlight w:val="yellow"/>
        </w:rPr>
        <w:t>victory</w:t>
      </w:r>
      <w:r w:rsidRPr="00D4313A">
        <w:rPr>
          <w:sz w:val="16"/>
        </w:rPr>
        <w:t xml:space="preserve">. Instead, </w:t>
      </w:r>
      <w:r w:rsidRPr="00D4313A">
        <w:rPr>
          <w:rStyle w:val="StyleUnderline"/>
        </w:rPr>
        <w:t>cyber operations just</w:t>
      </w:r>
      <w:r w:rsidRPr="00D4313A">
        <w:rPr>
          <w:sz w:val="16"/>
        </w:rPr>
        <w:t xml:space="preserve"> </w:t>
      </w:r>
      <w:r w:rsidRPr="00D4313A">
        <w:rPr>
          <w:rStyle w:val="Emphasis"/>
        </w:rPr>
        <w:t>reinforce</w:t>
      </w:r>
      <w:r w:rsidRPr="00D4313A">
        <w:rPr>
          <w:sz w:val="16"/>
        </w:rPr>
        <w:t xml:space="preserve"> </w:t>
      </w:r>
      <w:r w:rsidRPr="00D4313A">
        <w:rPr>
          <w:rStyle w:val="StyleUnderline"/>
        </w:rPr>
        <w:t>what has come before</w:t>
      </w:r>
      <w:r w:rsidRPr="00D4313A">
        <w:rPr>
          <w:sz w:val="16"/>
        </w:rPr>
        <w:t xml:space="preserve">. As tools of the strong, cyber options serve to subjugate the weak. As tools of the weak, </w:t>
      </w:r>
      <w:r w:rsidRPr="00D4313A">
        <w:rPr>
          <w:rStyle w:val="StyleUnderline"/>
        </w:rPr>
        <w:t>cyber options</w:t>
      </w:r>
      <w:r w:rsidRPr="00D4313A">
        <w:rPr>
          <w:sz w:val="16"/>
        </w:rPr>
        <w:t xml:space="preserve"> will cause disruption and serve notice to adversaries about capabilities, but they </w:t>
      </w:r>
      <w:r w:rsidRPr="00D4313A">
        <w:rPr>
          <w:rStyle w:val="StyleUnderline"/>
        </w:rPr>
        <w:t>are</w:t>
      </w:r>
      <w:r w:rsidRPr="00D4313A">
        <w:rPr>
          <w:sz w:val="16"/>
        </w:rPr>
        <w:t xml:space="preserve"> </w:t>
      </w:r>
      <w:r w:rsidRPr="00BF5877">
        <w:rPr>
          <w:rStyle w:val="Emphasis"/>
          <w:sz w:val="24"/>
          <w:highlight w:val="yellow"/>
        </w:rPr>
        <w:t>unlikely to alter</w:t>
      </w:r>
      <w:r w:rsidRPr="00D4313A">
        <w:rPr>
          <w:rStyle w:val="Emphasis"/>
          <w:sz w:val="24"/>
        </w:rPr>
        <w:t xml:space="preserve"> the </w:t>
      </w:r>
      <w:r w:rsidRPr="00BF5877">
        <w:rPr>
          <w:rStyle w:val="Emphasis"/>
          <w:sz w:val="24"/>
          <w:highlight w:val="yellow"/>
        </w:rPr>
        <w:t>strategic balance of conflict</w:t>
      </w:r>
      <w:r w:rsidRPr="00D4313A">
        <w:rPr>
          <w:sz w:val="16"/>
        </w:rPr>
        <w:t xml:space="preserve"> </w:t>
      </w:r>
      <w:r w:rsidRPr="00D4313A">
        <w:rPr>
          <w:rStyle w:val="StyleUnderline"/>
        </w:rPr>
        <w:t>and give the initiative to the weak</w:t>
      </w:r>
      <w:r w:rsidRPr="00D4313A">
        <w:rPr>
          <w:sz w:val="16"/>
        </w:rPr>
        <w:t>.</w:t>
      </w:r>
    </w:p>
    <w:p w14:paraId="7FEBCECD" w14:textId="77777777" w:rsidR="000F5B66" w:rsidRPr="00D4313A" w:rsidRDefault="000F5B66" w:rsidP="000F5B66">
      <w:pPr>
        <w:rPr>
          <w:sz w:val="16"/>
        </w:rPr>
      </w:pPr>
      <w:r w:rsidRPr="00D4313A">
        <w:rPr>
          <w:sz w:val="16"/>
        </w:rPr>
        <w:t xml:space="preserve">The cyber conflicts of the present are the result of the rivalries of the past, from the United States versus Russia (Maness and Valeriano 2015), to North Korea versus South Korea, and to even the United Arab Emirates versus Qatar (Valeriano, Maness, and Jensen 2017). Prior diplomatic failures and aggressions shape the cyber conflicts of the future. We have </w:t>
      </w:r>
      <w:r w:rsidRPr="00D4313A">
        <w:rPr>
          <w:rStyle w:val="StyleUnderline"/>
        </w:rPr>
        <w:t>yet to see an international dispute caused</w:t>
      </w:r>
      <w:r w:rsidRPr="00D4313A">
        <w:rPr>
          <w:sz w:val="16"/>
        </w:rPr>
        <w:t xml:space="preserve"> </w:t>
      </w:r>
      <w:r w:rsidRPr="00D4313A">
        <w:rPr>
          <w:rStyle w:val="Emphasis"/>
        </w:rPr>
        <w:t>solely</w:t>
      </w:r>
      <w:r w:rsidRPr="00D4313A">
        <w:rPr>
          <w:sz w:val="16"/>
        </w:rPr>
        <w:t xml:space="preserve"> </w:t>
      </w:r>
      <w:r w:rsidRPr="00D4313A">
        <w:rPr>
          <w:rStyle w:val="StyleUnderline"/>
        </w:rPr>
        <w:t>by a strategic cyber action</w:t>
      </w:r>
      <w:r w:rsidRPr="00BF5877">
        <w:rPr>
          <w:rStyle w:val="StyleUnderline"/>
        </w:rPr>
        <w:t>, and we are</w:t>
      </w:r>
      <w:r w:rsidRPr="00BF5877">
        <w:rPr>
          <w:sz w:val="16"/>
        </w:rPr>
        <w:t xml:space="preserve"> </w:t>
      </w:r>
      <w:r w:rsidRPr="00BF5877">
        <w:rPr>
          <w:rStyle w:val="Emphasis"/>
        </w:rPr>
        <w:t>unlikely to witness</w:t>
      </w:r>
      <w:r w:rsidRPr="00BF5877">
        <w:rPr>
          <w:sz w:val="16"/>
        </w:rPr>
        <w:t xml:space="preserve"> </w:t>
      </w:r>
      <w:r w:rsidRPr="00BF5877">
        <w:rPr>
          <w:rStyle w:val="StyleUnderline"/>
        </w:rPr>
        <w:t>such an event because the character of conflict</w:t>
      </w:r>
      <w:r w:rsidRPr="00D4313A">
        <w:rPr>
          <w:rStyle w:val="StyleUnderline"/>
        </w:rPr>
        <w:t xml:space="preserve"> has</w:t>
      </w:r>
      <w:r w:rsidRPr="00D4313A">
        <w:rPr>
          <w:sz w:val="16"/>
        </w:rPr>
        <w:t xml:space="preserve"> </w:t>
      </w:r>
      <w:r w:rsidRPr="00D4313A">
        <w:rPr>
          <w:rStyle w:val="Emphasis"/>
        </w:rPr>
        <w:t>not</w:t>
      </w:r>
      <w:r w:rsidRPr="00D4313A">
        <w:rPr>
          <w:sz w:val="16"/>
        </w:rPr>
        <w:t xml:space="preserve"> </w:t>
      </w:r>
      <w:r w:rsidRPr="00D4313A">
        <w:rPr>
          <w:rStyle w:val="StyleUnderline"/>
        </w:rPr>
        <w:t>changed with the advent of cyber conflict</w:t>
      </w:r>
      <w:r w:rsidRPr="00D4313A">
        <w:rPr>
          <w:sz w:val="16"/>
        </w:rPr>
        <w:t>.</w:t>
      </w:r>
    </w:p>
    <w:p w14:paraId="14699AAB" w14:textId="77777777" w:rsidR="000F5B66" w:rsidRDefault="000F5B66" w:rsidP="000F5B66">
      <w:pPr>
        <w:rPr>
          <w:rStyle w:val="StyleUnderline"/>
        </w:rPr>
      </w:pPr>
    </w:p>
    <w:p w14:paraId="325F3FE7" w14:textId="77777777" w:rsidR="000F5B66" w:rsidRDefault="000F5B66" w:rsidP="000F5B66">
      <w:pPr>
        <w:pStyle w:val="Heading3"/>
      </w:pPr>
      <w:r>
        <w:t>AI Defense---2NC</w:t>
      </w:r>
    </w:p>
    <w:p w14:paraId="0B235A16" w14:textId="77777777" w:rsidR="000F5B66" w:rsidRDefault="000F5B66" w:rsidP="000F5B66">
      <w:pPr>
        <w:pStyle w:val="Analytic"/>
      </w:pPr>
    </w:p>
    <w:p w14:paraId="6643B74F" w14:textId="77777777" w:rsidR="000F5B66" w:rsidRDefault="000F5B66" w:rsidP="000F5B66">
      <w:pPr>
        <w:pStyle w:val="Heading4"/>
      </w:pPr>
      <w:r>
        <w:t xml:space="preserve">Too many </w:t>
      </w:r>
      <w:r w:rsidRPr="00B91693">
        <w:rPr>
          <w:u w:val="single"/>
        </w:rPr>
        <w:t>barriers</w:t>
      </w:r>
      <w:r>
        <w:t xml:space="preserve"> to extinction from AI and </w:t>
      </w:r>
      <w:r w:rsidRPr="00B91693">
        <w:rPr>
          <w:u w:val="single"/>
        </w:rPr>
        <w:t>current checks</w:t>
      </w:r>
      <w:r>
        <w:t xml:space="preserve"> solve. </w:t>
      </w:r>
    </w:p>
    <w:p w14:paraId="4EDC502D" w14:textId="77777777" w:rsidR="000F5B66" w:rsidRPr="00B4573D" w:rsidRDefault="000F5B66" w:rsidP="000F5B66">
      <w:r>
        <w:t xml:space="preserve">Michael J. D. </w:t>
      </w:r>
      <w:r w:rsidRPr="00544BC8">
        <w:rPr>
          <w:rStyle w:val="Style13ptBold"/>
        </w:rPr>
        <w:t>Vermeer 25</w:t>
      </w:r>
      <w:r>
        <w:t>, Senior physical scientist, technologist with experience in science and technology policy research in homeland security, criminal justice, the intelligence community, and the armed forces, 5/9/25, “Could AI Really Kill Off Humans?,” https://www.rand.org/pubs/commentary/2025/05/could-ai-really-kill-off-humans.html</w:t>
      </w:r>
    </w:p>
    <w:p w14:paraId="74FCBF90" w14:textId="77777777" w:rsidR="000F5B66" w:rsidRPr="004B1998" w:rsidRDefault="000F5B66" w:rsidP="000F5B66">
      <w:pPr>
        <w:rPr>
          <w:sz w:val="16"/>
        </w:rPr>
      </w:pPr>
      <w:r w:rsidRPr="004B1998">
        <w:rPr>
          <w:sz w:val="16"/>
        </w:rPr>
        <w:t xml:space="preserve">I do want to make this clear: </w:t>
      </w:r>
      <w:r w:rsidRPr="005B73E1">
        <w:rPr>
          <w:rStyle w:val="StyleUnderline"/>
          <w:highlight w:val="yellow"/>
        </w:rPr>
        <w:t>No</w:t>
      </w:r>
      <w:r w:rsidRPr="00B4573D">
        <w:rPr>
          <w:rStyle w:val="StyleUnderline"/>
        </w:rPr>
        <w:t xml:space="preserve">ne of our </w:t>
      </w:r>
      <w:r w:rsidRPr="005B73E1">
        <w:rPr>
          <w:rStyle w:val="StyleUnderline"/>
          <w:highlight w:val="yellow"/>
        </w:rPr>
        <w:t>AI-extinction</w:t>
      </w:r>
      <w:r w:rsidRPr="00B4573D">
        <w:rPr>
          <w:rStyle w:val="StyleUnderline"/>
        </w:rPr>
        <w:t xml:space="preserve"> scenarios </w:t>
      </w:r>
      <w:r w:rsidRPr="005B73E1">
        <w:rPr>
          <w:rStyle w:val="Emphasis"/>
          <w:highlight w:val="yellow"/>
        </w:rPr>
        <w:t>could happen by accident</w:t>
      </w:r>
      <w:r w:rsidRPr="004B1998">
        <w:rPr>
          <w:sz w:val="16"/>
        </w:rPr>
        <w:t xml:space="preserve">. </w:t>
      </w:r>
      <w:r w:rsidRPr="005B73E1">
        <w:rPr>
          <w:rStyle w:val="StyleUnderline"/>
          <w:highlight w:val="yellow"/>
        </w:rPr>
        <w:t>Each</w:t>
      </w:r>
      <w:r w:rsidRPr="00B4573D">
        <w:rPr>
          <w:rStyle w:val="StyleUnderline"/>
        </w:rPr>
        <w:t xml:space="preserve"> would be </w:t>
      </w:r>
      <w:r w:rsidRPr="005B73E1">
        <w:rPr>
          <w:rStyle w:val="Emphasis"/>
          <w:highlight w:val="yellow"/>
        </w:rPr>
        <w:t>immensely challenging</w:t>
      </w:r>
      <w:r w:rsidRPr="00B4573D">
        <w:rPr>
          <w:rStyle w:val="StyleUnderline"/>
        </w:rPr>
        <w:t xml:space="preserve"> to carry out</w:t>
      </w:r>
      <w:r w:rsidRPr="004B1998">
        <w:rPr>
          <w:sz w:val="16"/>
        </w:rPr>
        <w:t xml:space="preserve">. </w:t>
      </w:r>
      <w:r w:rsidRPr="00B4573D">
        <w:rPr>
          <w:rStyle w:val="StyleUnderline"/>
        </w:rPr>
        <w:t xml:space="preserve">AI would somehow have to </w:t>
      </w:r>
      <w:r w:rsidRPr="00B4573D">
        <w:rPr>
          <w:rStyle w:val="Emphasis"/>
        </w:rPr>
        <w:t>overcome major constraints.</w:t>
      </w:r>
    </w:p>
    <w:p w14:paraId="1F4DE2C3" w14:textId="77777777" w:rsidR="000F5B66" w:rsidRPr="004B1998" w:rsidRDefault="000F5B66" w:rsidP="000F5B66">
      <w:pPr>
        <w:rPr>
          <w:sz w:val="16"/>
        </w:rPr>
      </w:pPr>
      <w:r w:rsidRPr="004B1998">
        <w:rPr>
          <w:sz w:val="16"/>
        </w:rPr>
        <w:t xml:space="preserve">In the course of our analysis, we also identified four things that our hypothetical super-evil AI has to have: </w:t>
      </w:r>
      <w:r w:rsidRPr="00B4573D">
        <w:rPr>
          <w:rStyle w:val="StyleUnderline"/>
        </w:rPr>
        <w:t>First, it would need to somehow set an objective to cause extinction</w:t>
      </w:r>
      <w:r w:rsidRPr="004B1998">
        <w:rPr>
          <w:sz w:val="16"/>
        </w:rPr>
        <w:t xml:space="preserve">. </w:t>
      </w:r>
      <w:r w:rsidRPr="005B73E1">
        <w:rPr>
          <w:rStyle w:val="StyleUnderline"/>
          <w:highlight w:val="yellow"/>
        </w:rPr>
        <w:t>AI</w:t>
      </w:r>
      <w:r w:rsidRPr="004B1998">
        <w:rPr>
          <w:sz w:val="16"/>
        </w:rPr>
        <w:t xml:space="preserve"> also </w:t>
      </w:r>
      <w:r w:rsidRPr="004B1998">
        <w:rPr>
          <w:rStyle w:val="StyleUnderline"/>
        </w:rPr>
        <w:t xml:space="preserve">would </w:t>
      </w:r>
      <w:r w:rsidRPr="005B73E1">
        <w:rPr>
          <w:rStyle w:val="StyleUnderline"/>
          <w:highlight w:val="yellow"/>
        </w:rPr>
        <w:t>have to gain</w:t>
      </w:r>
      <w:r w:rsidRPr="004B1998">
        <w:rPr>
          <w:rStyle w:val="StyleUnderline"/>
        </w:rPr>
        <w:t xml:space="preserve"> </w:t>
      </w:r>
      <w:r w:rsidRPr="005B73E1">
        <w:rPr>
          <w:rStyle w:val="StyleUnderline"/>
          <w:highlight w:val="yellow"/>
        </w:rPr>
        <w:t>control over</w:t>
      </w:r>
      <w:r w:rsidRPr="004B1998">
        <w:rPr>
          <w:rStyle w:val="StyleUnderline"/>
        </w:rPr>
        <w:t xml:space="preserve"> the </w:t>
      </w:r>
      <w:r w:rsidRPr="004B1998">
        <w:rPr>
          <w:rStyle w:val="Emphasis"/>
        </w:rPr>
        <w:t xml:space="preserve">key </w:t>
      </w:r>
      <w:r w:rsidRPr="005B73E1">
        <w:rPr>
          <w:rStyle w:val="Emphasis"/>
          <w:highlight w:val="yellow"/>
        </w:rPr>
        <w:t>physical systems</w:t>
      </w:r>
      <w:r w:rsidRPr="004B1998">
        <w:rPr>
          <w:rStyle w:val="StyleUnderline"/>
        </w:rPr>
        <w:t xml:space="preserve"> that create the threat</w:t>
      </w:r>
      <w:r w:rsidRPr="004B1998">
        <w:rPr>
          <w:sz w:val="16"/>
        </w:rPr>
        <w:t xml:space="preserve">, </w:t>
      </w:r>
      <w:r w:rsidRPr="004B1998">
        <w:rPr>
          <w:rStyle w:val="StyleUnderline"/>
        </w:rPr>
        <w:t>like nuclear weapon launch control or chemical manufacturing infrastructure</w:t>
      </w:r>
      <w:r w:rsidRPr="004B1998">
        <w:rPr>
          <w:sz w:val="16"/>
        </w:rPr>
        <w:t xml:space="preserve">. </w:t>
      </w:r>
      <w:r w:rsidRPr="005B73E1">
        <w:rPr>
          <w:rStyle w:val="StyleUnderline"/>
          <w:highlight w:val="yellow"/>
        </w:rPr>
        <w:t>It would need</w:t>
      </w:r>
      <w:r w:rsidRPr="004B1998">
        <w:rPr>
          <w:sz w:val="16"/>
        </w:rPr>
        <w:t xml:space="preserve"> the </w:t>
      </w:r>
      <w:r w:rsidRPr="005B73E1">
        <w:rPr>
          <w:rStyle w:val="Emphasis"/>
          <w:highlight w:val="yellow"/>
        </w:rPr>
        <w:t>ability to persuade humans</w:t>
      </w:r>
      <w:r w:rsidRPr="004B1998">
        <w:rPr>
          <w:sz w:val="16"/>
        </w:rPr>
        <w:t xml:space="preserve"> </w:t>
      </w:r>
      <w:r w:rsidRPr="004B1998">
        <w:rPr>
          <w:rStyle w:val="StyleUnderline"/>
        </w:rPr>
        <w:t>to help and hide its actions long enough to succeed</w:t>
      </w:r>
      <w:r w:rsidRPr="004B1998">
        <w:rPr>
          <w:sz w:val="16"/>
        </w:rPr>
        <w:t xml:space="preserve">. And </w:t>
      </w:r>
      <w:r w:rsidRPr="004B1998">
        <w:rPr>
          <w:rStyle w:val="StyleUnderline"/>
        </w:rPr>
        <w:t>it has to be able to survive without humans around to support it</w:t>
      </w:r>
      <w:r w:rsidRPr="004B1998">
        <w:rPr>
          <w:sz w:val="16"/>
        </w:rPr>
        <w:t xml:space="preserve">, because even once society started to collapse, </w:t>
      </w:r>
      <w:r w:rsidRPr="005B73E1">
        <w:rPr>
          <w:rStyle w:val="StyleUnderline"/>
          <w:highlight w:val="yellow"/>
        </w:rPr>
        <w:t>follow-up actions</w:t>
      </w:r>
      <w:r w:rsidRPr="00B91693">
        <w:rPr>
          <w:rStyle w:val="StyleUnderline"/>
        </w:rPr>
        <w:t xml:space="preserve"> </w:t>
      </w:r>
      <w:r w:rsidRPr="00B91693">
        <w:rPr>
          <w:rStyle w:val="Emphasis"/>
        </w:rPr>
        <w:t xml:space="preserve">would be </w:t>
      </w:r>
      <w:r w:rsidRPr="005B73E1">
        <w:rPr>
          <w:rStyle w:val="Emphasis"/>
          <w:highlight w:val="yellow"/>
        </w:rPr>
        <w:t>required to cause</w:t>
      </w:r>
      <w:r w:rsidRPr="004B1998">
        <w:rPr>
          <w:rStyle w:val="Emphasis"/>
        </w:rPr>
        <w:t xml:space="preserve"> full </w:t>
      </w:r>
      <w:r w:rsidRPr="005B73E1">
        <w:rPr>
          <w:rStyle w:val="Emphasis"/>
          <w:highlight w:val="yellow"/>
        </w:rPr>
        <w:t>extinction</w:t>
      </w:r>
      <w:r w:rsidRPr="004B1998">
        <w:rPr>
          <w:rStyle w:val="StyleUnderline"/>
        </w:rPr>
        <w:t>.</w:t>
      </w:r>
    </w:p>
    <w:p w14:paraId="0A01189A" w14:textId="77777777" w:rsidR="000F5B66" w:rsidRPr="004B1998" w:rsidRDefault="000F5B66" w:rsidP="000F5B66">
      <w:pPr>
        <w:rPr>
          <w:sz w:val="16"/>
        </w:rPr>
      </w:pPr>
      <w:r w:rsidRPr="005B73E1">
        <w:rPr>
          <w:rStyle w:val="StyleUnderline"/>
          <w:highlight w:val="yellow"/>
        </w:rPr>
        <w:t>If AI did not possess all four</w:t>
      </w:r>
      <w:r w:rsidRPr="004B1998">
        <w:rPr>
          <w:rStyle w:val="StyleUnderline"/>
        </w:rPr>
        <w:t xml:space="preserve"> of these capabilities, our team concluded its </w:t>
      </w:r>
      <w:r w:rsidRPr="005B73E1">
        <w:rPr>
          <w:rStyle w:val="Emphasis"/>
          <w:highlight w:val="yellow"/>
        </w:rPr>
        <w:t>extinction</w:t>
      </w:r>
      <w:r w:rsidRPr="004B1998">
        <w:rPr>
          <w:rStyle w:val="Emphasis"/>
        </w:rPr>
        <w:t xml:space="preserve"> project </w:t>
      </w:r>
      <w:r w:rsidRPr="005B73E1">
        <w:rPr>
          <w:rStyle w:val="Emphasis"/>
          <w:highlight w:val="yellow"/>
        </w:rPr>
        <w:t>would fail</w:t>
      </w:r>
      <w:r w:rsidRPr="004B1998">
        <w:rPr>
          <w:sz w:val="16"/>
        </w:rPr>
        <w:t>. That said, it is plausible to create AI that has all of these capabilities, even if unintentionally. Moreover, humans might create AI with all four of these capabilities intentionally. Developers are already trying to create agentic, or more autonomous, AI, and they've already observed AI that has the capacity for scheming and deception.</w:t>
      </w:r>
    </w:p>
    <w:p w14:paraId="6719838A" w14:textId="77777777" w:rsidR="000F5B66" w:rsidRPr="004B1998" w:rsidRDefault="000F5B66" w:rsidP="000F5B66">
      <w:pPr>
        <w:rPr>
          <w:sz w:val="16"/>
        </w:rPr>
      </w:pPr>
      <w:r w:rsidRPr="004B1998">
        <w:rPr>
          <w:sz w:val="16"/>
        </w:rPr>
        <w:t xml:space="preserve">But if extinction is a plausible outcome of AI development, </w:t>
      </w:r>
      <w:r w:rsidRPr="004B1998">
        <w:rPr>
          <w:rStyle w:val="StyleUnderline"/>
        </w:rPr>
        <w:t xml:space="preserve">doesn't that mean </w:t>
      </w:r>
      <w:r w:rsidRPr="00B91693">
        <w:rPr>
          <w:rStyle w:val="StyleUnderline"/>
        </w:rPr>
        <w:t>we</w:t>
      </w:r>
      <w:r w:rsidRPr="004B1998">
        <w:rPr>
          <w:rStyle w:val="StyleUnderline"/>
        </w:rPr>
        <w:t xml:space="preserve"> should follow the precautionary principle</w:t>
      </w:r>
      <w:r w:rsidRPr="004B1998">
        <w:rPr>
          <w:sz w:val="16"/>
        </w:rPr>
        <w:t xml:space="preserve">? That is to say: Shut it all down because better off safe than sorry? </w:t>
      </w:r>
      <w:r w:rsidRPr="004B1998">
        <w:rPr>
          <w:rStyle w:val="StyleUnderline"/>
        </w:rPr>
        <w:t xml:space="preserve">We say the </w:t>
      </w:r>
      <w:r w:rsidRPr="004B1998">
        <w:rPr>
          <w:rStyle w:val="Emphasis"/>
        </w:rPr>
        <w:t>answer is no</w:t>
      </w:r>
      <w:r w:rsidRPr="004B1998">
        <w:rPr>
          <w:sz w:val="16"/>
        </w:rPr>
        <w:t>. The shut-it-down approach is only appropriate if we don't care much about the benefits of AI. For better or worse, we care a great deal about the benefits AI will likely bring, and it is inappropriate to forgo them to avoid a potential but highly uncertain catastrophe, even one as consequential as human extinction.</w:t>
      </w:r>
    </w:p>
    <w:p w14:paraId="58D83CCB" w14:textId="77777777" w:rsidR="000F5B66" w:rsidRDefault="000F5B66" w:rsidP="000F5B66">
      <w:pPr>
        <w:rPr>
          <w:rStyle w:val="StyleUnderline"/>
        </w:rPr>
      </w:pPr>
      <w:r w:rsidRPr="004B1998">
        <w:rPr>
          <w:sz w:val="16"/>
        </w:rPr>
        <w:t xml:space="preserve">So will AI one day kill us all? It is not absurd to say that it could. At the same time, our work also showed that humans don't need AI's help to destroy ourselves. One surefire way to lessen extinction risk, whether or not it stems from AI, is to increase our chances of survival by reducing the number of nuclear weapons, restricting globe-heating chemicals, and improving pandemic surveillance. It also makes sense to invest in AI safety research, whether or not you buy the argument that AI is a potential extinction risk. The same </w:t>
      </w:r>
      <w:r w:rsidRPr="005B73E1">
        <w:rPr>
          <w:rStyle w:val="StyleUnderline"/>
          <w:highlight w:val="yellow"/>
        </w:rPr>
        <w:t>responsible AI development</w:t>
      </w:r>
      <w:r w:rsidRPr="004B1998">
        <w:rPr>
          <w:rStyle w:val="StyleUnderline"/>
        </w:rPr>
        <w:t xml:space="preserve"> approaches that </w:t>
      </w:r>
      <w:r w:rsidRPr="005B73E1">
        <w:rPr>
          <w:rStyle w:val="StyleUnderline"/>
          <w:highlight w:val="yellow"/>
        </w:rPr>
        <w:t>mitigate risk</w:t>
      </w:r>
      <w:r w:rsidRPr="004B1998">
        <w:rPr>
          <w:rStyle w:val="StyleUnderline"/>
        </w:rPr>
        <w:t xml:space="preserve"> from extinction </w:t>
      </w:r>
      <w:r w:rsidRPr="005B73E1">
        <w:rPr>
          <w:rStyle w:val="StyleUnderline"/>
          <w:highlight w:val="yellow"/>
        </w:rPr>
        <w:t>will</w:t>
      </w:r>
      <w:r w:rsidRPr="004B1998">
        <w:rPr>
          <w:rStyle w:val="StyleUnderline"/>
        </w:rPr>
        <w:t xml:space="preserve"> also </w:t>
      </w:r>
      <w:r w:rsidRPr="005B73E1">
        <w:rPr>
          <w:rStyle w:val="StyleUnderline"/>
          <w:highlight w:val="yellow"/>
        </w:rPr>
        <w:t>mitigate</w:t>
      </w:r>
      <w:r w:rsidRPr="004B1998">
        <w:rPr>
          <w:rStyle w:val="StyleUnderline"/>
        </w:rPr>
        <w:t xml:space="preserve"> risks from other AI-related harms that are less consequential, and </w:t>
      </w:r>
      <w:r w:rsidRPr="004B1998">
        <w:rPr>
          <w:rStyle w:val="Emphasis"/>
        </w:rPr>
        <w:t xml:space="preserve">also less uncertain, than </w:t>
      </w:r>
      <w:r w:rsidRPr="005B73E1">
        <w:rPr>
          <w:rStyle w:val="Emphasis"/>
          <w:highlight w:val="yellow"/>
        </w:rPr>
        <w:t>existential risks</w:t>
      </w:r>
      <w:r w:rsidRPr="004B1998">
        <w:rPr>
          <w:rStyle w:val="StyleUnderline"/>
        </w:rPr>
        <w:t>.</w:t>
      </w:r>
    </w:p>
    <w:p w14:paraId="7AA114A7" w14:textId="77777777" w:rsidR="000F5B66" w:rsidRPr="00A81D1A" w:rsidRDefault="000F5B66" w:rsidP="000F5B66">
      <w:pPr>
        <w:rPr>
          <w:rStyle w:val="StyleUnderline"/>
          <w:u w:val="none"/>
        </w:rPr>
      </w:pPr>
    </w:p>
    <w:p w14:paraId="10A253DD" w14:textId="77777777" w:rsidR="000F5B66" w:rsidRDefault="000F5B66" w:rsidP="000F5B66">
      <w:pPr>
        <w:pStyle w:val="Heading3"/>
      </w:pPr>
      <w:r>
        <w:t>AT: Maritime Impact</w:t>
      </w:r>
    </w:p>
    <w:p w14:paraId="3E780F3D" w14:textId="77777777" w:rsidR="000F5B66" w:rsidRDefault="000F5B66" w:rsidP="000F5B66">
      <w:pPr>
        <w:pStyle w:val="Analytic"/>
      </w:pPr>
    </w:p>
    <w:p w14:paraId="1EED7BB7" w14:textId="77777777" w:rsidR="000F5B66" w:rsidRPr="004074DC" w:rsidRDefault="000F5B66" w:rsidP="000F5B66">
      <w:pPr>
        <w:pStyle w:val="Heading2"/>
      </w:pPr>
      <w:r>
        <w:t>Adv 2</w:t>
      </w:r>
    </w:p>
    <w:p w14:paraId="17AFEC2E" w14:textId="77777777" w:rsidR="000F5B66" w:rsidRDefault="000F5B66" w:rsidP="000F5B66">
      <w:pPr>
        <w:pStyle w:val="Heading3"/>
      </w:pPr>
      <w:r>
        <w:t>AT: Civil War---Defense---2NC</w:t>
      </w:r>
    </w:p>
    <w:p w14:paraId="53046C3D" w14:textId="77777777" w:rsidR="000F5B66" w:rsidRDefault="000F5B66" w:rsidP="000F5B66">
      <w:pPr>
        <w:pStyle w:val="Analytic"/>
      </w:pPr>
    </w:p>
    <w:p w14:paraId="6BB93D98" w14:textId="77777777" w:rsidR="000F5B66" w:rsidRPr="00D863BE" w:rsidRDefault="000F5B66" w:rsidP="000F5B66">
      <w:pPr>
        <w:pStyle w:val="Heading4"/>
      </w:pPr>
      <w:r>
        <w:t xml:space="preserve">There are </w:t>
      </w:r>
      <w:r w:rsidRPr="00D863BE">
        <w:rPr>
          <w:u w:val="single"/>
        </w:rPr>
        <w:t>numerous</w:t>
      </w:r>
      <w:r>
        <w:t xml:space="preserve"> constraints.</w:t>
      </w:r>
    </w:p>
    <w:p w14:paraId="3C7CDD77" w14:textId="77777777" w:rsidR="000F5B66" w:rsidRDefault="000F5B66" w:rsidP="000F5B66">
      <w:r>
        <w:t xml:space="preserve">Charles </w:t>
      </w:r>
      <w:r w:rsidRPr="000A6CBD">
        <w:rPr>
          <w:rStyle w:val="Style13ptBold"/>
        </w:rPr>
        <w:t>Bethea 24</w:t>
      </w:r>
      <w:r>
        <w:t xml:space="preserve">, Staff Writer, The New Yorker, "The Americans Prepping for a Second Civil War," The New Yorker, 11/04/2024, </w:t>
      </w:r>
      <w:r w:rsidRPr="000A6CBD">
        <w:t>https://www.newyorker.com/magazine/2024/11/11/among-the-civil-war-preppers</w:t>
      </w:r>
      <w:r>
        <w:t>. [italics in original]</w:t>
      </w:r>
    </w:p>
    <w:p w14:paraId="1D48F1C7" w14:textId="77777777" w:rsidR="000F5B66" w:rsidRPr="00F462C9" w:rsidRDefault="000F5B66" w:rsidP="000F5B66">
      <w:pPr>
        <w:rPr>
          <w:sz w:val="14"/>
        </w:rPr>
      </w:pPr>
      <w:r w:rsidRPr="00F462C9">
        <w:rPr>
          <w:sz w:val="14"/>
        </w:rPr>
        <w:t xml:space="preserve">Barbara Walter, a professor at U.C. San Diego and an expert on civil war, recently </w:t>
      </w:r>
      <w:r w:rsidRPr="005C090E">
        <w:rPr>
          <w:rStyle w:val="StyleUnderline"/>
        </w:rPr>
        <w:t>detailed a</w:t>
      </w:r>
      <w:r w:rsidRPr="00F462C9">
        <w:rPr>
          <w:sz w:val="14"/>
        </w:rPr>
        <w:t xml:space="preserve"> </w:t>
      </w:r>
      <w:r w:rsidRPr="00D60509">
        <w:rPr>
          <w:rStyle w:val="Emphasis"/>
          <w:highlight w:val="yellow"/>
        </w:rPr>
        <w:t>worst-case</w:t>
      </w:r>
      <w:r w:rsidRPr="00F462C9">
        <w:rPr>
          <w:sz w:val="14"/>
        </w:rPr>
        <w:t xml:space="preserve"> election </w:t>
      </w:r>
      <w:r w:rsidRPr="00D60509">
        <w:rPr>
          <w:rStyle w:val="StyleUnderline"/>
          <w:highlight w:val="yellow"/>
        </w:rPr>
        <w:t>scenario</w:t>
      </w:r>
      <w:r w:rsidRPr="00F462C9">
        <w:rPr>
          <w:sz w:val="14"/>
        </w:rPr>
        <w:t xml:space="preserve">. Trump loses, and protests of the </w:t>
      </w:r>
      <w:r w:rsidRPr="005C090E">
        <w:rPr>
          <w:rStyle w:val="StyleUnderline"/>
        </w:rPr>
        <w:t>result</w:t>
      </w:r>
      <w:r w:rsidRPr="00F462C9">
        <w:rPr>
          <w:sz w:val="14"/>
        </w:rPr>
        <w:t xml:space="preserve">, inflamed by the former President, turn </w:t>
      </w:r>
      <w:r w:rsidRPr="005C090E">
        <w:rPr>
          <w:rStyle w:val="Emphasis"/>
        </w:rPr>
        <w:t>in</w:t>
      </w:r>
      <w:r w:rsidRPr="00F462C9">
        <w:rPr>
          <w:sz w:val="14"/>
        </w:rPr>
        <w:t xml:space="preserve">to </w:t>
      </w:r>
      <w:r w:rsidRPr="00D60509">
        <w:rPr>
          <w:rStyle w:val="Emphasis"/>
          <w:highlight w:val="yellow"/>
        </w:rPr>
        <w:t>riots</w:t>
      </w:r>
      <w:r w:rsidRPr="00F462C9">
        <w:rPr>
          <w:sz w:val="14"/>
        </w:rPr>
        <w:t xml:space="preserve">. What’s left of the Oath Keepers and the Proud Boys join in. Assassinations first target Republicans deemed traitorous. “The Adam Kinzingers and Liz Cheneys of the world,” Walter said. The mob turns on minorities, immigrants, and other scapegoat communities. Judges are shot. The worst of this </w:t>
      </w:r>
      <w:r w:rsidRPr="005C090E">
        <w:rPr>
          <w:rStyle w:val="StyleUnderline"/>
        </w:rPr>
        <w:t xml:space="preserve">violence occurs </w:t>
      </w:r>
      <w:r w:rsidRPr="00D60509">
        <w:rPr>
          <w:rStyle w:val="StyleUnderline"/>
          <w:highlight w:val="yellow"/>
        </w:rPr>
        <w:t>in</w:t>
      </w:r>
      <w:r w:rsidRPr="00F462C9">
        <w:rPr>
          <w:sz w:val="14"/>
        </w:rPr>
        <w:t xml:space="preserve"> fairly </w:t>
      </w:r>
      <w:r w:rsidRPr="005C090E">
        <w:rPr>
          <w:rStyle w:val="Emphasis"/>
        </w:rPr>
        <w:t xml:space="preserve">diverse </w:t>
      </w:r>
      <w:r w:rsidRPr="00D60509">
        <w:rPr>
          <w:rStyle w:val="Emphasis"/>
          <w:highlight w:val="yellow"/>
        </w:rPr>
        <w:t>states</w:t>
      </w:r>
      <w:r w:rsidRPr="00F462C9">
        <w:rPr>
          <w:sz w:val="14"/>
        </w:rPr>
        <w:t xml:space="preserve">—Georgia, Nevada, Arizona—as it did during Reconstruction in places where whites felt their privilege endangered, such as Birmingham and Memphis. An economically powerful red state, perhaps Texas, attempts to secede. Ignoring the lessons of Ruby Ridge and Waco, the Harris Administration </w:t>
      </w:r>
      <w:r w:rsidRPr="005C090E">
        <w:rPr>
          <w:rStyle w:val="StyleUnderline"/>
        </w:rPr>
        <w:t>uses</w:t>
      </w:r>
      <w:r w:rsidRPr="00F462C9">
        <w:rPr>
          <w:sz w:val="14"/>
        </w:rPr>
        <w:t xml:space="preserve"> disproportionate </w:t>
      </w:r>
      <w:r w:rsidRPr="005C090E">
        <w:rPr>
          <w:rStyle w:val="Emphasis"/>
        </w:rPr>
        <w:t>force</w:t>
      </w:r>
      <w:r w:rsidRPr="00F462C9">
        <w:rPr>
          <w:sz w:val="14"/>
        </w:rPr>
        <w:t xml:space="preserve"> </w:t>
      </w:r>
      <w:r w:rsidRPr="005C090E">
        <w:rPr>
          <w:rStyle w:val="StyleUnderline"/>
        </w:rPr>
        <w:t>to deter</w:t>
      </w:r>
      <w:r w:rsidRPr="00F462C9">
        <w:rPr>
          <w:sz w:val="14"/>
        </w:rPr>
        <w:t xml:space="preserve"> other states from following suit. Innocent people die. Everyday Americans are radicalized by the apparent validation of the extremists’ claim that federal power is the enemy. Civil war is on its way. Walter’s scenario gets foggy from there, but we know that economic growth declines </w:t>
      </w:r>
      <w:r w:rsidRPr="00D60509">
        <w:rPr>
          <w:rStyle w:val="StyleUnderline"/>
          <w:highlight w:val="yellow"/>
        </w:rPr>
        <w:t>during</w:t>
      </w:r>
      <w:r w:rsidRPr="00F462C9">
        <w:rPr>
          <w:sz w:val="14"/>
          <w:highlight w:val="yellow"/>
        </w:rPr>
        <w:t xml:space="preserve"> </w:t>
      </w:r>
      <w:r w:rsidRPr="00D60509">
        <w:rPr>
          <w:rStyle w:val="Emphasis"/>
          <w:highlight w:val="yellow"/>
        </w:rPr>
        <w:t>civil wars</w:t>
      </w:r>
      <w:r w:rsidRPr="00F462C9">
        <w:rPr>
          <w:sz w:val="14"/>
        </w:rPr>
        <w:t xml:space="preserve">, </w:t>
      </w:r>
      <w:r w:rsidRPr="005C090E">
        <w:rPr>
          <w:rStyle w:val="StyleUnderline"/>
        </w:rPr>
        <w:t>as</w:t>
      </w:r>
      <w:r w:rsidRPr="00F462C9">
        <w:rPr>
          <w:sz w:val="14"/>
        </w:rPr>
        <w:t xml:space="preserve"> do health outcomes. Travel is hard. Most troubling to Walter, </w:t>
      </w:r>
      <w:r w:rsidRPr="00D60509">
        <w:rPr>
          <w:rStyle w:val="Emphasis"/>
          <w:highlight w:val="yellow"/>
        </w:rPr>
        <w:t>outside</w:t>
      </w:r>
      <w:r w:rsidRPr="00F462C9">
        <w:rPr>
          <w:sz w:val="14"/>
          <w:highlight w:val="yellow"/>
        </w:rPr>
        <w:t xml:space="preserve"> </w:t>
      </w:r>
      <w:r w:rsidRPr="00D60509">
        <w:rPr>
          <w:rStyle w:val="StyleUnderline"/>
          <w:highlight w:val="yellow"/>
        </w:rPr>
        <w:t>actors get involved</w:t>
      </w:r>
      <w:r w:rsidRPr="00F462C9">
        <w:rPr>
          <w:sz w:val="14"/>
        </w:rPr>
        <w:t>. “</w:t>
      </w:r>
      <w:r w:rsidRPr="00D60509">
        <w:rPr>
          <w:rStyle w:val="Emphasis"/>
          <w:highlight w:val="yellow"/>
        </w:rPr>
        <w:t>China</w:t>
      </w:r>
      <w:r w:rsidRPr="00F462C9">
        <w:rPr>
          <w:sz w:val="14"/>
          <w:highlight w:val="yellow"/>
        </w:rPr>
        <w:t xml:space="preserve">, </w:t>
      </w:r>
      <w:r w:rsidRPr="00D60509">
        <w:rPr>
          <w:rStyle w:val="Emphasis"/>
          <w:highlight w:val="yellow"/>
        </w:rPr>
        <w:t>Russia</w:t>
      </w:r>
      <w:r w:rsidRPr="00F462C9">
        <w:rPr>
          <w:sz w:val="14"/>
          <w:highlight w:val="yellow"/>
        </w:rPr>
        <w:t xml:space="preserve">, </w:t>
      </w:r>
      <w:r w:rsidRPr="00D60509">
        <w:rPr>
          <w:rStyle w:val="StyleUnderline"/>
          <w:highlight w:val="yellow"/>
        </w:rPr>
        <w:t>and</w:t>
      </w:r>
      <w:r w:rsidRPr="00F462C9">
        <w:rPr>
          <w:sz w:val="14"/>
          <w:highlight w:val="yellow"/>
        </w:rPr>
        <w:t xml:space="preserve"> </w:t>
      </w:r>
      <w:r w:rsidRPr="00D60509">
        <w:rPr>
          <w:rStyle w:val="Emphasis"/>
          <w:highlight w:val="yellow"/>
        </w:rPr>
        <w:t>Iran</w:t>
      </w:r>
      <w:r w:rsidRPr="00F462C9">
        <w:rPr>
          <w:sz w:val="14"/>
        </w:rPr>
        <w:t xml:space="preserve"> </w:t>
      </w:r>
      <w:r w:rsidRPr="005C090E">
        <w:rPr>
          <w:rStyle w:val="StyleUnderline"/>
        </w:rPr>
        <w:t>would want to help</w:t>
      </w:r>
      <w:r w:rsidRPr="00F462C9">
        <w:rPr>
          <w:sz w:val="14"/>
        </w:rPr>
        <w:t xml:space="preserve"> Texas militias,” Walter told me. “Texas could become a dictatorship run by some crazy guy whose best friends are Putin and Xi Jinping.”</w:t>
      </w:r>
    </w:p>
    <w:p w14:paraId="12702714" w14:textId="77777777" w:rsidR="000F5B66" w:rsidRPr="00F462C9" w:rsidRDefault="000F5B66" w:rsidP="000F5B66">
      <w:pPr>
        <w:rPr>
          <w:sz w:val="14"/>
        </w:rPr>
      </w:pPr>
      <w:r w:rsidRPr="00D60509">
        <w:rPr>
          <w:rStyle w:val="StyleUnderline"/>
          <w:highlight w:val="yellow"/>
        </w:rPr>
        <w:t>Such</w:t>
      </w:r>
      <w:r w:rsidRPr="005C090E">
        <w:rPr>
          <w:rStyle w:val="StyleUnderline"/>
        </w:rPr>
        <w:t xml:space="preserve"> a chain of </w:t>
      </w:r>
      <w:r w:rsidRPr="00D60509">
        <w:rPr>
          <w:rStyle w:val="StyleUnderline"/>
          <w:highlight w:val="yellow"/>
        </w:rPr>
        <w:t>events</w:t>
      </w:r>
      <w:r w:rsidRPr="00F462C9">
        <w:rPr>
          <w:sz w:val="14"/>
        </w:rPr>
        <w:t xml:space="preserve"> still </w:t>
      </w:r>
      <w:r w:rsidRPr="00D60509">
        <w:rPr>
          <w:rStyle w:val="Emphasis"/>
          <w:sz w:val="24"/>
          <w:szCs w:val="24"/>
          <w:highlight w:val="yellow"/>
        </w:rPr>
        <w:t>seems unlikely</w:t>
      </w:r>
      <w:r w:rsidRPr="00F462C9">
        <w:rPr>
          <w:sz w:val="14"/>
        </w:rPr>
        <w:t>. But Anna Maria Bounds, a sociology professor at Queens College, told me that people are already “taking sides and prepping for violence.” Mark Zuckerberg has reportedly spent more than a hundred million dollars building what Wired called “an opulent techno-Xanadu” on a Hawaiian island, “complete with underground shelter and what appears to be a blast-resistant door.” Average Americans are preparing in less costly ways. Some are stocking up on toilet paper, or buying Taser guns or fish antibiotics. (They’re cheaper than human antibiotics but lack F.D.A. approval.) Others are getting Lasik, filling gas cans, or withdrawing “go money” from the bank. A Utah company called Armormax has been bulletproofing vehicles for three decades. Until recently, most customers were foreign dignitaries with fancy cars. Now many Americans are armoring normal ones. Protecting a vehicle’s glass from .44-calibre or 9-millimetre fire starts at around forty thousand dollars. For twice that, an entire vehicle, including its tires, can be made AR-15- and M16-proof. Domestic demand for these services is nearly seven times what it was in 2020. “We’re selling as many as we can build,” Mark Burton, the C.E.O., told me. On the company’s blog, he recently wrote a post with a section called “How to Survive a Civil War.” (Advice: “Make sure that the gas tank is full.”)</w:t>
      </w:r>
    </w:p>
    <w:p w14:paraId="7397DE30" w14:textId="77777777" w:rsidR="000F5B66" w:rsidRPr="00F462C9" w:rsidRDefault="000F5B66" w:rsidP="000F5B66">
      <w:pPr>
        <w:rPr>
          <w:sz w:val="14"/>
          <w:szCs w:val="8"/>
        </w:rPr>
      </w:pPr>
      <w:r w:rsidRPr="00F462C9">
        <w:rPr>
          <w:sz w:val="14"/>
          <w:szCs w:val="8"/>
        </w:rPr>
        <w:t xml:space="preserve">In late September, the </w:t>
      </w:r>
      <w:r w:rsidRPr="00F462C9">
        <w:rPr>
          <w:i/>
          <w:iCs/>
          <w:sz w:val="14"/>
          <w:szCs w:val="8"/>
        </w:rPr>
        <w:t>Wall Street Journal</w:t>
      </w:r>
      <w:r w:rsidRPr="00F462C9">
        <w:rPr>
          <w:sz w:val="14"/>
          <w:szCs w:val="8"/>
        </w:rPr>
        <w:t xml:space="preserve"> published a story titled “The Most Surprising New Gun Owners Are U.S. Liberals.” It noted the recent creation of gun groups marketed to Democrats, including one in Los Angeles called L.A. Progressive Shooters. Nearly three in ten liberals now own guns, according to a University of Chicago survey; researchers at Johns Hopkins have determined that more than half of Democratic gun buyers since 2020 are first-time owners. One of them is Bradley Garrett, a forty-three-year-old academic and the author of “Bunker,” an account of Americans planning for the end times. This sort of prepping seems to have increased in the run-up to the election, he said. “You can imagine infighting breaking out in pockets of the United States, and progressives would be at a severe disadvantage,” he told me. “They don’t have the weapons or the preparation.” Garrett, who lives in Southern California, bought a shotgun this spring: “I’m on a five-acre ranch pretty far out. But, if things devolved in L.A. very quickly, I can imagine people fleeing to the desert and looking for a refuge—and that’s not gonna be at my house.” Others are taking less militaristic measures. A recent attendee of a Homesteaders of America event where participants preserved food told me that some were preparing provisions in case of political violence. “They kept talking about being ready for when ‘they come,’ ” she recalled. “Just ‘they.’ ”</w:t>
      </w:r>
    </w:p>
    <w:p w14:paraId="2433D2EC" w14:textId="77777777" w:rsidR="000F5B66" w:rsidRPr="00F462C9" w:rsidRDefault="000F5B66" w:rsidP="000F5B66">
      <w:pPr>
        <w:rPr>
          <w:sz w:val="14"/>
          <w:szCs w:val="8"/>
        </w:rPr>
      </w:pPr>
      <w:r w:rsidRPr="00F462C9">
        <w:rPr>
          <w:sz w:val="14"/>
          <w:szCs w:val="8"/>
        </w:rPr>
        <w:t>In May, I spoke on the phone with a man named John Ramey, who was vague about his location. “I’m at the homestead of someone who hired me to help him choose where and how to build a home to deal with the full range of threats,” he said. The panhandle of Idaho and the Upper Peninsula of Michigan are both good places to weather the worst of climate change, he explained, “but, depending on your politics, you’re very clearly going to choose one over the other for the threat of civil war.”</w:t>
      </w:r>
    </w:p>
    <w:p w14:paraId="732F6865" w14:textId="77777777" w:rsidR="000F5B66" w:rsidRPr="00F462C9" w:rsidRDefault="000F5B66" w:rsidP="000F5B66">
      <w:pPr>
        <w:rPr>
          <w:sz w:val="14"/>
          <w:szCs w:val="8"/>
        </w:rPr>
      </w:pPr>
      <w:r w:rsidRPr="00F462C9">
        <w:rPr>
          <w:sz w:val="14"/>
          <w:szCs w:val="8"/>
        </w:rPr>
        <w:t>Ramey has done as much as anyone to help the act of prepping trade its tinfoil hat for an Eagle Scout badge. He worked as a Silicon Valley investor and entrepreneur, and then as an “innovations adviser” in the Obama Administration. In 2018, he launched a Web site called the Prepared, a resource for people interested in disaster packing lists, gear reviews, and emergency plans, offered in a refreshingly measured tone. Readers can learn how to use two-way radios, safely store water, and obtain body armor. Also, where to buy the best wet wipes. When Ramey sold the site, in 2022, it had eight million annual readers. “Preparedness is now part of modern adulting,” he said.</w:t>
      </w:r>
    </w:p>
    <w:p w14:paraId="7CC4E186" w14:textId="77777777" w:rsidR="000F5B66" w:rsidRPr="00F462C9" w:rsidRDefault="000F5B66" w:rsidP="000F5B66">
      <w:pPr>
        <w:rPr>
          <w:sz w:val="14"/>
          <w:szCs w:val="8"/>
        </w:rPr>
      </w:pPr>
      <w:r w:rsidRPr="00F462C9">
        <w:rPr>
          <w:sz w:val="14"/>
          <w:szCs w:val="8"/>
        </w:rPr>
        <w:t>Today, Ramey is a disaster consultant who, among other services, helps clients build fortified homesteads in rural areas. His own politics seem to lie in a no man’s land: he’s a supporter of both expansive gun rights and expanding the number of Justices on the Supreme Court. But, like Drew Miller, he doesn’t particularly care who hires him. “There’s the guy quoting a bullshit Newsmaxy thing about how ‘eight hundred thousand illegals have a voter I.D.,’ ” he told me of his customers. “Then, there’s a Silicon Valley leader, a blue-hearted liberal, who’ll point to what the Supreme Court is doing with Roe. They’ve both concluded the system is broken.” Twice during our recent conversations, Ramey quoted a grim Thomas Jefferson line: “The tree of liberty must be refreshed from time to time with the blood of patriots and tyrants.” He told me, “It’s proven in human history that you create an institution, you create rules, and they’ll eventually reach their endgame. Things become unrepairable. The only answer is to build a new house.” He meant this both metaphorically and literally. “A client worked for an elections bureau in a blue state during the last cycle and the MAGAs wanted to kill him,” he said. “So he sold his house and left.” (Such threats have since become commonplace. In Georgia, election officials have started keeping Narcan beside voting tabulators, after receiving a spate of fentanyl-laced letters. In Pennsylvania, a building that houses an elections office is now encircled by a barricade of protective boulders.)</w:t>
      </w:r>
    </w:p>
    <w:p w14:paraId="280CD52E" w14:textId="77777777" w:rsidR="000F5B66" w:rsidRPr="00F462C9" w:rsidRDefault="000F5B66" w:rsidP="000F5B66">
      <w:pPr>
        <w:rPr>
          <w:sz w:val="14"/>
          <w:szCs w:val="8"/>
        </w:rPr>
      </w:pPr>
      <w:r w:rsidRPr="00F462C9">
        <w:rPr>
          <w:sz w:val="14"/>
          <w:szCs w:val="8"/>
        </w:rPr>
        <w:t>In early August, I met Ramey in the mountains of central Colorado. He is a tall, languid man in his late thirties who sometimes lapses into tech-bro speak, as when referring to his “founder” pals. A few weeks earlier, a federal judge had dismissed Jack Smith’s classified-documents case against Trump, in a move that many considered partisan. “Our society put a lot of effort into building systems for redress, like the justice system,” Ramey told me. “But when they fail—as they are now—we go back to the only tool available: violence.” He showed me around the remote mountain home of one of his family members, for whom he had created an elaborate prepping setup. Cisterns held three thousand gallons of water; solar panels and batteries stored three weeks of power; dehydrated food was stacked high in a barn. “The people talking about civil war are not pariahs anymore,” he said.</w:t>
      </w:r>
    </w:p>
    <w:p w14:paraId="0F5B1729" w14:textId="77777777" w:rsidR="000F5B66" w:rsidRPr="00F462C9" w:rsidRDefault="000F5B66" w:rsidP="000F5B66">
      <w:pPr>
        <w:rPr>
          <w:sz w:val="14"/>
          <w:szCs w:val="8"/>
        </w:rPr>
      </w:pPr>
      <w:r w:rsidRPr="00F462C9">
        <w:rPr>
          <w:sz w:val="14"/>
          <w:szCs w:val="8"/>
        </w:rPr>
        <w:t>We sat down on a porch with a friend of Ramey’s, Chris Ellis, who’d just come from a cold swim in a nearby alpine lake. In the course of a decade, Ellis conducted military operations in Iraq, Afghanistan, and Kosovo and then earned a Ph.D. in political science from Cornell. In 2023, he became the chief of future operations for the United States Northern Command, which is in charge of assessing disaster threats to the U.S. “We look at everything from fentanyl to nuclear threats and wildfires,” he said. “The only conversation I have not had is zombie apocalypse.” (Ellis spoke to me as a private individual, not on behalf of the Department of Defense.) Ellis and Ramey diverge on the likelihood of civil war. “Are there concerning things happening? Yes,” Ellis said. “But I don’t like ‘civil war’ being thrown around.” Still, he acknowledged a real fraying of the social fabric.</w:t>
      </w:r>
    </w:p>
    <w:p w14:paraId="34944461" w14:textId="77777777" w:rsidR="000F5B66" w:rsidRPr="00F462C9" w:rsidRDefault="000F5B66" w:rsidP="000F5B66">
      <w:pPr>
        <w:rPr>
          <w:sz w:val="14"/>
          <w:szCs w:val="8"/>
        </w:rPr>
      </w:pPr>
      <w:r w:rsidRPr="00F462C9">
        <w:rPr>
          <w:sz w:val="14"/>
          <w:szCs w:val="8"/>
        </w:rPr>
        <w:t>Most people, Ellis and Ramey concede, can’t afford a worst-case homestead. But they can make their current homes more resilient by tightening the screws on the front door, adding window bars, securing a backup power source, and getting to know their neighbors. “The people around you are often your best protection,” Ellis said. “Say hello.” And, if all else fails, drive. Ramey took me out to his Ford F-350. “I’ll show you my bag in the back seat,” he said. Bugout bags are an essential prepper accessory, subject to endless dissection and debate. Dion Coleman, who goes by Marine X on his YouTube channel, recommends packing pepper gel in anticipation of political unrest, to “disengage the enemy and get away,” as he put it to me recently. Coleman said that a Bic lighter offers a cheap combat hack: “Hold it in your fist and you’re less likely to break fingers when you throw a punch.” Bugout stashes are ultimately idiosyncratic. “I have guns, gold, potassium iodide, antibiotics, batteries, water, gas masks from the Israeli Defense Force,” Sam Altman, the C.E.O. of OpenAI, has said. The writer Walter Kirn recently told his hundred and seventy thousand followers on X that, along with Oreo cookies and a multi-tool, his car’s bugout kit has “an emergency library of essential world literature,” including “The Arabian Nights” and “old copies of Norton Anthologies.” These, he explained, are to “restart civilization.” Reached by phone, Kirn noted a number of other books in the trunk—“Moby-Dick,” Sherlock Holmes, and a compendium of Oxford philosophy—and joked that, using the contents of his car, he could “probably found Christ Church college again.” He went on, “In a real breakdown, I might be able to trade them or teach. Prepping is really a meditation on what you value.”</w:t>
      </w:r>
    </w:p>
    <w:p w14:paraId="371017D4" w14:textId="77777777" w:rsidR="000F5B66" w:rsidRPr="00F462C9" w:rsidRDefault="000F5B66" w:rsidP="000F5B66">
      <w:pPr>
        <w:rPr>
          <w:sz w:val="14"/>
          <w:szCs w:val="8"/>
        </w:rPr>
      </w:pPr>
      <w:r w:rsidRPr="00F462C9">
        <w:rPr>
          <w:sz w:val="14"/>
          <w:szCs w:val="8"/>
        </w:rPr>
        <w:t>Ramey pulled a first-aid kit from his bugout bag. “If you get shot in the lung, I can save you,” he said. Next, he took out a portable solar panel for charging devices. He withdrew charging cables, laminated maps, a compass (“ ‘Death by G.P.S.’ is a term in the search-and-rescue community”), duct tape, a multi-tool, a battery bank, a ham radio, a USB drive containing vital personal documents, food that wouldn’t cause thirst or require cooking (“compressed bricks of carbs held together by coconut”), a butane stove, a lightweight sleeping bag, a set of clothes, a water filter, two water bottles (“Two is one, and one is none”), a waterproof deck of cards (“mental health”), a wad of cash, and—without comment—a 9-millimetre pistol.</w:t>
      </w:r>
    </w:p>
    <w:p w14:paraId="7F6EEAA4" w14:textId="77777777" w:rsidR="000F5B66" w:rsidRPr="00F462C9" w:rsidRDefault="000F5B66" w:rsidP="000F5B66">
      <w:pPr>
        <w:rPr>
          <w:sz w:val="14"/>
          <w:szCs w:val="8"/>
        </w:rPr>
      </w:pPr>
      <w:r w:rsidRPr="00F462C9">
        <w:rPr>
          <w:sz w:val="14"/>
          <w:szCs w:val="8"/>
        </w:rPr>
        <w:t>Ramey asked how I was feeling. I was, to use a phrase he likes, somewhere near “the bottom of the ladder in the pit of despair.” He nodded. Time to climb out. Start by stockpiling two weeks of food, water, and power, he advised, calling this “turtle mode.” He also suggested learning new skills. Knowing how to use a gun is good, he said, but so is being able to make a fire and read a map. Ramey repeated a prepper truism: “The more you know, the less you need.”</w:t>
      </w:r>
    </w:p>
    <w:p w14:paraId="5D2C927B" w14:textId="77777777" w:rsidR="000F5B66" w:rsidRPr="00F462C9" w:rsidRDefault="000F5B66" w:rsidP="000F5B66">
      <w:pPr>
        <w:rPr>
          <w:sz w:val="14"/>
          <w:szCs w:val="8"/>
        </w:rPr>
      </w:pPr>
      <w:r w:rsidRPr="00F462C9">
        <w:rPr>
          <w:sz w:val="14"/>
          <w:szCs w:val="8"/>
        </w:rPr>
        <w:t>I called up some survival schools, which are now catering to a new clientele. “It used to be mostly soldier-of-fortune and doomsday-prepper guys who took the courses,” Shane Hobel, who runs Mountain Scout, in East Fishkill, New York, told me recently. “Now it’s women. Even Democrats. People who used to make fun of my school.” He said that he’s noticed a “quiet desperation building into a slow hum: people concerned about political unrest, the dollar dropping.” He teaches how to improvise rustic shelter, use tools and weapons, rely on camouflage, and administer first aid. Dave Canterbury, the founder of the Pathfinder school, in Ohio, and the author of the popular Bushcraft book series, told me that his courses are gaining popularity, too, though most of his students aren’t specific about why they’ve come. “They probably don’t want to end up on watch lists,” he said. “And, anyway, it’s nobody’s business.”</w:t>
      </w:r>
    </w:p>
    <w:p w14:paraId="11FC7119" w14:textId="77777777" w:rsidR="000F5B66" w:rsidRPr="00F462C9" w:rsidRDefault="000F5B66" w:rsidP="000F5B66">
      <w:pPr>
        <w:rPr>
          <w:sz w:val="14"/>
          <w:szCs w:val="8"/>
        </w:rPr>
      </w:pPr>
      <w:r w:rsidRPr="00F462C9">
        <w:rPr>
          <w:sz w:val="14"/>
          <w:szCs w:val="8"/>
        </w:rPr>
        <w:t>Anamaria Teodorescu, who immigrated to the U.S. from Romania twenty-two years ago and now lives in New Jersey, decided to pursue survival education last year because, she told me, “America is dying.” She sees food shortages and election malfeasance on the horizon. “I lived through it in Romania,” she said. “Hungry people won’t ask for bread—they’ll kill for it.” She’s taken ten of Hobel’s courses, bringing her six-year-old daughter along. “She learned camouflage a couple of weeks ago,” Teodorescu said. Hobel shared other stories. The parents of a group of homeschoolers had signed up because, they said, the government can’t be trusted. An elderly Jewish couple in Greenwich Village had learned how to repurpose sidewalk detritus (cardboard can be used for warmth; scraps of clothing can filter water or mark trails), but “they wanted more,” Hobel said. He helped them plan an escape route from their home. Among Hobel’s special offerings is a course on the “art of invisibility”—also helpful, he said, in times of unrest. “Never walk down the street with your viewpoint,” he told me. “Always walk with the viewpoint of the person who wants to attack you. When he turns around to look at you, you’ll already be behind the dumpster.” I tried this while walking my dog.</w:t>
      </w:r>
    </w:p>
    <w:p w14:paraId="1C8B7B97" w14:textId="77777777" w:rsidR="000F5B66" w:rsidRPr="00F462C9" w:rsidRDefault="000F5B66" w:rsidP="000F5B66">
      <w:pPr>
        <w:rPr>
          <w:sz w:val="14"/>
          <w:szCs w:val="8"/>
        </w:rPr>
      </w:pPr>
      <w:r w:rsidRPr="00F462C9">
        <w:rPr>
          <w:sz w:val="14"/>
          <w:szCs w:val="8"/>
        </w:rPr>
        <w:t>At Fieldcraft Survival, a training outfit in Provo, Utah, students study jujitsu and firearms. The school recently débuted Program 62—a reference to the Homestead Act of 1862, which was designed to grant land to Americans who hadn’t fought for the Confederacy in the Civil War—in which online students create personal preparedness plans and learn about things like ballistic sunglasses, conflict code words, canning, and sealing chest wounds (cost: eight hundred and fifty dollars). Greg Lapin, an instructor at Fieldcraft, told me that most clients “can’t do ten burpees in a row or run up two flights of stairs” and will be “dead within the first five minutes of a gunfight.” He added, “What you should be doing now to prepare is get a gym membership.”</w:t>
      </w:r>
    </w:p>
    <w:p w14:paraId="2E11097A" w14:textId="77777777" w:rsidR="000F5B66" w:rsidRPr="00F462C9" w:rsidRDefault="000F5B66" w:rsidP="000F5B66">
      <w:pPr>
        <w:rPr>
          <w:sz w:val="14"/>
          <w:szCs w:val="8"/>
        </w:rPr>
      </w:pPr>
      <w:r w:rsidRPr="00F462C9">
        <w:rPr>
          <w:sz w:val="14"/>
          <w:szCs w:val="8"/>
        </w:rPr>
        <w:t>I already had one. So, in September, I visited Sarcraft, a survival school closer to my home, in Atlanta. Alex Bryant, a thirty-three-year-old Eagle Scout, started it in 2017. For the first few years, his students mostly were white outdoor enthusiasts and military types, but lately he’s had an influx of newcomers “who’ve never hunted, fished, or started a fire,” he told me. “They realize that we have the markers of a very tumultuous time.” He will soon begin teaching a course related to civil unrest, in which students pack “get home” bags. In the meantime, they continue to learn the essentials: shelter, fire, foraging. A wealth-management adviser who lives in an Atlanta suburb told me that he took Sarcraft’s introductory navigation course this summer to prepare for “some militant right-wing nutjobs pulling off acts of violence around the election.” He added, “Some people just buy guns. I wanted to know how to get home, too.”</w:t>
      </w:r>
    </w:p>
    <w:p w14:paraId="5EA55AF2" w14:textId="77777777" w:rsidR="000F5B66" w:rsidRPr="00F462C9" w:rsidRDefault="000F5B66" w:rsidP="000F5B66">
      <w:pPr>
        <w:rPr>
          <w:sz w:val="14"/>
          <w:szCs w:val="8"/>
        </w:rPr>
      </w:pPr>
      <w:r w:rsidRPr="00F462C9">
        <w:rPr>
          <w:sz w:val="14"/>
          <w:szCs w:val="8"/>
        </w:rPr>
        <w:t>Another Sarcraft navigation seminar recently took place in the hills of northern Georgia. Eight of us sat on wooden benches in an open-air shelter, including Ray and Rachel, a father and daughter from Braselton, who had just stocked up on emergency food from 4patriots.com; a young woman named Valerie, from Sharpsburg, who works in finance at a Fortune 500 company and had recently taken up archery; and a middle-aged scientist from Atlanta who was considering buying a gun. Our instructor was a stout, silver-haired veteran of the 82nd Airborne Division named Buck Freitag. “Nobody is shooting at us yet,” Freitag deadpanned, when an acorn smacked the metal roof. “If it’s gunfire, I’ll tell everyone to get down.” The second assassination attempt on Trump in a little more than two months had taken place only a few days earlier. A man named Ryan Routh had allegedly set up an SKS-style rifle in the bushes lining the Mar-a-Lago golf course. The Secret Service spotted his weapon before he could fire. “I tried my best,” a note that he’d reportedly left behind read. “It is up to you now to finish the job.” He offered a hundred and fifty thousand dollars to anyone who did so. At the navigation course, a tattooed mechanic named Mark, sitting next to me with his notebook open, shook his head. “Now they’re going to start talking about taking our guns again,” he told me. “That could start a civil war.”</w:t>
      </w:r>
    </w:p>
    <w:p w14:paraId="089ED6A6" w14:textId="77777777" w:rsidR="000F5B66" w:rsidRPr="00F462C9" w:rsidRDefault="000F5B66" w:rsidP="000F5B66">
      <w:pPr>
        <w:rPr>
          <w:sz w:val="14"/>
          <w:szCs w:val="8"/>
        </w:rPr>
      </w:pPr>
      <w:r w:rsidRPr="00F462C9">
        <w:rPr>
          <w:sz w:val="14"/>
          <w:szCs w:val="8"/>
        </w:rPr>
        <w:t>Shaun, a bearded fifty-nine-year-old insurance-claims adjuster and a Sarcraft graduate, who was assisting Freitag, nodded. “We’re heading for a societal upset,” he said. “I look at what Scripture says about what’s coming, and I believe it.” Moments later, Mark showed me his Glock, tucked in his belt. “It’s already happened,” he said. “Revolutionary War. Civil War. No society lasts. We’re on the edge again.” When society collapses, the biggest threat, he figures, will be “the ex-Navy seal that’s come out of retirement. The government is paying him. All this guy knows is blood. He’s Rambo. And if he’s got a killing itinerary and they’re paying the bill, that’s all he cares about.” Mark had seen something about this on YouTube. At the moment, he felt reasonably prepared. He can shoot, ride a motorcycle, and administer first aid. He has a bugout bag in his truck. But he wanted to know how to “read the squiggly lines on a map.”</w:t>
      </w:r>
    </w:p>
    <w:p w14:paraId="509D64E3" w14:textId="77777777" w:rsidR="000F5B66" w:rsidRPr="00F462C9" w:rsidRDefault="000F5B66" w:rsidP="000F5B66">
      <w:pPr>
        <w:rPr>
          <w:sz w:val="14"/>
          <w:szCs w:val="4"/>
        </w:rPr>
      </w:pPr>
      <w:r w:rsidRPr="00F462C9">
        <w:rPr>
          <w:sz w:val="14"/>
          <w:szCs w:val="8"/>
        </w:rPr>
        <w:t>Freitag passed out compasses and demonstrated how to plot a precise path. We split into groups, each with a handful of navigation targets: metal posts with buckets on them, labelled with a letter indicated on our map. I was partnered with Mark, who decided to pretend that we were fleeing government troops. “</w:t>
      </w:r>
      <w:r w:rsidRPr="00F462C9">
        <w:rPr>
          <w:i/>
          <w:iCs/>
          <w:sz w:val="14"/>
          <w:szCs w:val="8"/>
        </w:rPr>
        <w:t>Federales</w:t>
      </w:r>
      <w:r w:rsidRPr="00F462C9">
        <w:rPr>
          <w:sz w:val="14"/>
          <w:szCs w:val="8"/>
        </w:rPr>
        <w:t xml:space="preserve">,” Mark exclaimed. “We’re trying to get free from </w:t>
      </w:r>
      <w:r w:rsidRPr="00F462C9">
        <w:rPr>
          <w:i/>
          <w:iCs/>
          <w:sz w:val="14"/>
          <w:szCs w:val="8"/>
        </w:rPr>
        <w:t>federales</w:t>
      </w:r>
      <w:r w:rsidRPr="00F462C9">
        <w:rPr>
          <w:sz w:val="14"/>
          <w:szCs w:val="8"/>
        </w:rPr>
        <w:t>!” We reached the first target, a bucket marked “Q”—for “Quebec,” Mark determined, a safe haven from the authorities coming for our guns. After pausing for a moment, we headed to the next target and stumbled off course into someone’s yard. A Confederate flag was visible on the porch. “See, that wasn’t so long ago,” Mark said.</w:t>
      </w:r>
    </w:p>
    <w:p w14:paraId="4134365A" w14:textId="77777777" w:rsidR="000F5B66" w:rsidRPr="00F462C9" w:rsidRDefault="000F5B66" w:rsidP="000F5B66">
      <w:pPr>
        <w:rPr>
          <w:sz w:val="14"/>
        </w:rPr>
      </w:pPr>
      <w:r w:rsidRPr="00F462C9">
        <w:rPr>
          <w:sz w:val="14"/>
        </w:rPr>
        <w:t xml:space="preserve">Most </w:t>
      </w:r>
      <w:r w:rsidRPr="00D60509">
        <w:rPr>
          <w:rStyle w:val="Emphasis"/>
          <w:highlight w:val="yellow"/>
        </w:rPr>
        <w:t>experts</w:t>
      </w:r>
      <w:r w:rsidRPr="00F462C9">
        <w:rPr>
          <w:sz w:val="14"/>
          <w:highlight w:val="yellow"/>
        </w:rPr>
        <w:t xml:space="preserve"> </w:t>
      </w:r>
      <w:r w:rsidRPr="00D60509">
        <w:rPr>
          <w:rStyle w:val="StyleUnderline"/>
          <w:highlight w:val="yellow"/>
        </w:rPr>
        <w:t>think</w:t>
      </w:r>
      <w:r w:rsidRPr="005C090E">
        <w:rPr>
          <w:rStyle w:val="StyleUnderline"/>
        </w:rPr>
        <w:t xml:space="preserve"> that</w:t>
      </w:r>
      <w:r w:rsidRPr="00F462C9">
        <w:rPr>
          <w:sz w:val="14"/>
        </w:rPr>
        <w:t xml:space="preserve"> </w:t>
      </w:r>
      <w:r w:rsidRPr="005C090E">
        <w:rPr>
          <w:rStyle w:val="Emphasis"/>
        </w:rPr>
        <w:t>a</w:t>
      </w:r>
      <w:r w:rsidRPr="00F462C9">
        <w:rPr>
          <w:sz w:val="14"/>
        </w:rPr>
        <w:t xml:space="preserve">nother </w:t>
      </w:r>
      <w:r w:rsidRPr="005C090E">
        <w:rPr>
          <w:rStyle w:val="Emphasis"/>
        </w:rPr>
        <w:t xml:space="preserve">full-scale American </w:t>
      </w:r>
      <w:r w:rsidRPr="00D60509">
        <w:rPr>
          <w:rStyle w:val="Emphasis"/>
          <w:highlight w:val="yellow"/>
        </w:rPr>
        <w:t>civil war</w:t>
      </w:r>
      <w:r w:rsidRPr="00F462C9">
        <w:rPr>
          <w:sz w:val="14"/>
          <w:highlight w:val="yellow"/>
        </w:rPr>
        <w:t xml:space="preserve"> </w:t>
      </w:r>
      <w:r w:rsidRPr="00D60509">
        <w:rPr>
          <w:rStyle w:val="StyleUnderline"/>
          <w:highlight w:val="yellow"/>
        </w:rPr>
        <w:t>is</w:t>
      </w:r>
      <w:r w:rsidRPr="00F462C9">
        <w:rPr>
          <w:sz w:val="14"/>
          <w:highlight w:val="yellow"/>
        </w:rPr>
        <w:t xml:space="preserve"> </w:t>
      </w:r>
      <w:r w:rsidRPr="00D60509">
        <w:rPr>
          <w:rStyle w:val="Emphasis"/>
          <w:highlight w:val="yellow"/>
        </w:rPr>
        <w:t>highly unlikely</w:t>
      </w:r>
      <w:r w:rsidRPr="00F462C9">
        <w:rPr>
          <w:sz w:val="14"/>
        </w:rPr>
        <w:t xml:space="preserve"> in the near term. Ellis, the future-operations director, explained that </w:t>
      </w:r>
      <w:r w:rsidRPr="005C090E">
        <w:rPr>
          <w:rStyle w:val="StyleUnderline"/>
        </w:rPr>
        <w:t xml:space="preserve">it would </w:t>
      </w:r>
      <w:r w:rsidRPr="00D60509">
        <w:rPr>
          <w:rStyle w:val="StyleUnderline"/>
          <w:highlight w:val="yellow"/>
        </w:rPr>
        <w:t>take</w:t>
      </w:r>
      <w:r w:rsidRPr="00F462C9">
        <w:rPr>
          <w:sz w:val="14"/>
          <w:highlight w:val="yellow"/>
        </w:rPr>
        <w:t xml:space="preserve"> </w:t>
      </w:r>
      <w:r w:rsidRPr="00D60509">
        <w:rPr>
          <w:rStyle w:val="Emphasis"/>
          <w:highlight w:val="yellow"/>
        </w:rPr>
        <w:t>leadership</w:t>
      </w:r>
      <w:r w:rsidRPr="00F462C9">
        <w:rPr>
          <w:sz w:val="14"/>
          <w:highlight w:val="yellow"/>
        </w:rPr>
        <w:t xml:space="preserve">, </w:t>
      </w:r>
      <w:r w:rsidRPr="00D60509">
        <w:rPr>
          <w:rStyle w:val="Emphasis"/>
          <w:highlight w:val="yellow"/>
        </w:rPr>
        <w:t>funding</w:t>
      </w:r>
      <w:r w:rsidRPr="00F462C9">
        <w:rPr>
          <w:sz w:val="14"/>
          <w:highlight w:val="yellow"/>
        </w:rPr>
        <w:t xml:space="preserve">, </w:t>
      </w:r>
      <w:r w:rsidRPr="00D60509">
        <w:rPr>
          <w:rStyle w:val="StyleUnderline"/>
          <w:highlight w:val="yellow"/>
        </w:rPr>
        <w:t>and</w:t>
      </w:r>
      <w:r w:rsidRPr="005C090E">
        <w:rPr>
          <w:rStyle w:val="StyleUnderline"/>
        </w:rPr>
        <w:t xml:space="preserve"> a</w:t>
      </w:r>
      <w:r w:rsidRPr="00F462C9">
        <w:rPr>
          <w:sz w:val="14"/>
        </w:rPr>
        <w:t xml:space="preserve"> singularly </w:t>
      </w:r>
      <w:r w:rsidRPr="00D60509">
        <w:rPr>
          <w:rStyle w:val="Emphasis"/>
          <w:highlight w:val="yellow"/>
        </w:rPr>
        <w:t>explosive disagreement</w:t>
      </w:r>
      <w:r w:rsidRPr="00F462C9">
        <w:rPr>
          <w:sz w:val="14"/>
        </w:rPr>
        <w:t xml:space="preserve"> </w:t>
      </w:r>
      <w:r w:rsidRPr="005C090E">
        <w:rPr>
          <w:rStyle w:val="StyleUnderline"/>
        </w:rPr>
        <w:t>to start such a conflict</w:t>
      </w:r>
      <w:r w:rsidRPr="00F462C9">
        <w:rPr>
          <w:sz w:val="14"/>
        </w:rPr>
        <w:t xml:space="preserve">. “The eighteen-sixties had slavery,” he said. “You may despise your uncle at Thanksgiving. But do you disagree about something enough to get in a gray coat, he gets in a blue coat, and you meet on a field of battle to shoot at each other?” And if so, he said, </w:t>
      </w:r>
      <w:r w:rsidRPr="00D60509">
        <w:rPr>
          <w:rStyle w:val="StyleUnderline"/>
          <w:highlight w:val="yellow"/>
        </w:rPr>
        <w:t>who are</w:t>
      </w:r>
      <w:r w:rsidRPr="005C090E">
        <w:rPr>
          <w:rStyle w:val="StyleUnderline"/>
        </w:rPr>
        <w:t xml:space="preserve"> the</w:t>
      </w:r>
      <w:r w:rsidRPr="00F462C9">
        <w:rPr>
          <w:sz w:val="14"/>
        </w:rPr>
        <w:t xml:space="preserve"> </w:t>
      </w:r>
      <w:r w:rsidRPr="005C090E">
        <w:rPr>
          <w:rStyle w:val="Emphasis"/>
        </w:rPr>
        <w:t xml:space="preserve">opposing </w:t>
      </w:r>
      <w:r w:rsidRPr="00D60509">
        <w:rPr>
          <w:rStyle w:val="Emphasis"/>
          <w:highlight w:val="yellow"/>
        </w:rPr>
        <w:t>generals</w:t>
      </w:r>
      <w:r w:rsidRPr="00F462C9">
        <w:rPr>
          <w:sz w:val="14"/>
        </w:rPr>
        <w:t xml:space="preserve">? Could Erik Prince—the founder of Blackwater, who recently said, “Maybe it’s worth going to war over defining what a gender is”—command a MAGA army? Would an Antifa member lead a coalition of the left? </w:t>
      </w:r>
      <w:r w:rsidRPr="005C090E">
        <w:rPr>
          <w:rStyle w:val="StyleUnderline"/>
        </w:rPr>
        <w:t>America has</w:t>
      </w:r>
      <w:r w:rsidRPr="00F462C9">
        <w:rPr>
          <w:sz w:val="14"/>
        </w:rPr>
        <w:t xml:space="preserve"> </w:t>
      </w:r>
      <w:r w:rsidRPr="00D60509">
        <w:rPr>
          <w:rStyle w:val="Emphasis"/>
          <w:highlight w:val="yellow"/>
        </w:rPr>
        <w:t>periodic</w:t>
      </w:r>
      <w:r w:rsidRPr="00F462C9">
        <w:rPr>
          <w:sz w:val="14"/>
          <w:highlight w:val="yellow"/>
        </w:rPr>
        <w:t xml:space="preserve"> </w:t>
      </w:r>
      <w:r w:rsidRPr="00D60509">
        <w:rPr>
          <w:rStyle w:val="StyleUnderline"/>
          <w:highlight w:val="yellow"/>
        </w:rPr>
        <w:t>eruptions</w:t>
      </w:r>
      <w:r w:rsidRPr="005C090E">
        <w:rPr>
          <w:rStyle w:val="StyleUnderline"/>
        </w:rPr>
        <w:t xml:space="preserve"> of political unrest</w:t>
      </w:r>
      <w:r w:rsidRPr="00F462C9">
        <w:rPr>
          <w:sz w:val="14"/>
        </w:rPr>
        <w:t xml:space="preserve">, Ellis argued, </w:t>
      </w:r>
      <w:r w:rsidRPr="005C090E">
        <w:rPr>
          <w:rStyle w:val="StyleUnderline"/>
        </w:rPr>
        <w:t>but</w:t>
      </w:r>
      <w:r w:rsidRPr="00F462C9">
        <w:rPr>
          <w:sz w:val="14"/>
        </w:rPr>
        <w:t xml:space="preserve"> </w:t>
      </w:r>
      <w:r w:rsidRPr="00D60509">
        <w:rPr>
          <w:rStyle w:val="Emphasis"/>
          <w:highlight w:val="yellow"/>
        </w:rPr>
        <w:t>none</w:t>
      </w:r>
      <w:r w:rsidRPr="00F462C9">
        <w:rPr>
          <w:sz w:val="14"/>
        </w:rPr>
        <w:t xml:space="preserve"> has </w:t>
      </w:r>
      <w:r w:rsidRPr="00D60509">
        <w:rPr>
          <w:rStyle w:val="Emphasis"/>
          <w:highlight w:val="yellow"/>
        </w:rPr>
        <w:t>come close</w:t>
      </w:r>
      <w:r w:rsidRPr="00F462C9">
        <w:rPr>
          <w:sz w:val="14"/>
          <w:highlight w:val="yellow"/>
        </w:rPr>
        <w:t xml:space="preserve"> </w:t>
      </w:r>
      <w:r w:rsidRPr="00D60509">
        <w:rPr>
          <w:rStyle w:val="StyleUnderline"/>
          <w:highlight w:val="yellow"/>
        </w:rPr>
        <w:t>to</w:t>
      </w:r>
      <w:r w:rsidRPr="005C090E">
        <w:rPr>
          <w:rStyle w:val="StyleUnderline"/>
        </w:rPr>
        <w:t xml:space="preserve"> a civil </w:t>
      </w:r>
      <w:r w:rsidRPr="00D60509">
        <w:rPr>
          <w:rStyle w:val="StyleUnderline"/>
          <w:highlight w:val="yellow"/>
        </w:rPr>
        <w:t>war</w:t>
      </w:r>
      <w:r w:rsidRPr="00F462C9">
        <w:rPr>
          <w:sz w:val="14"/>
        </w:rPr>
        <w:t>. “It’s not Black Lives Matter protests, or January 6th, or Thomas Crooks,” he said. Even the hypothetical secession of Texas might fall short of provoking civil war. “President Harris would have a decision,” Ellis theorized. “Am I going to commit federal forces to bring a rebellious state to heel through war? Or am I just going to send in the military and treat it more like a civil criminal action and arrest Governor Abbott and the legislature that voted for this to happen?”</w:t>
      </w:r>
    </w:p>
    <w:p w14:paraId="0B15E507" w14:textId="77777777" w:rsidR="000F5B66" w:rsidRPr="00F462C9" w:rsidRDefault="000F5B66" w:rsidP="000F5B66">
      <w:pPr>
        <w:rPr>
          <w:sz w:val="14"/>
        </w:rPr>
      </w:pPr>
      <w:r w:rsidRPr="00F462C9">
        <w:rPr>
          <w:sz w:val="14"/>
        </w:rPr>
        <w:t xml:space="preserve">Garrett, the author of “Bunker,” thinks that </w:t>
      </w:r>
      <w:r w:rsidRPr="005C090E">
        <w:rPr>
          <w:rStyle w:val="StyleUnderline"/>
        </w:rPr>
        <w:t xml:space="preserve">there is </w:t>
      </w:r>
      <w:r w:rsidRPr="00D60509">
        <w:rPr>
          <w:rStyle w:val="StyleUnderline"/>
          <w:highlight w:val="yellow"/>
        </w:rPr>
        <w:t>still</w:t>
      </w:r>
      <w:r w:rsidRPr="00F462C9">
        <w:rPr>
          <w:sz w:val="14"/>
          <w:highlight w:val="yellow"/>
        </w:rPr>
        <w:t xml:space="preserve"> </w:t>
      </w:r>
      <w:r w:rsidRPr="00D60509">
        <w:rPr>
          <w:rStyle w:val="Emphasis"/>
          <w:highlight w:val="yellow"/>
        </w:rPr>
        <w:t>too much fellow-feeling</w:t>
      </w:r>
      <w:r w:rsidRPr="00F462C9">
        <w:rPr>
          <w:sz w:val="14"/>
        </w:rPr>
        <w:t xml:space="preserve"> </w:t>
      </w:r>
      <w:r w:rsidRPr="005C090E">
        <w:rPr>
          <w:rStyle w:val="StyleUnderline"/>
        </w:rPr>
        <w:t>in America for a civil war</w:t>
      </w:r>
      <w:r w:rsidRPr="00F462C9">
        <w:rPr>
          <w:sz w:val="14"/>
        </w:rPr>
        <w:t xml:space="preserve">—a conclusion he reached while witnessing surprising moments of coöperation and camaraderie between militaristic MAGA types and back-to-the-land hippies at bunker communities that he has visited in recent years. Some </w:t>
      </w:r>
      <w:r w:rsidRPr="00D60509">
        <w:rPr>
          <w:rStyle w:val="StyleUnderline"/>
          <w:highlight w:val="yellow"/>
        </w:rPr>
        <w:t>recent research</w:t>
      </w:r>
      <w:r w:rsidRPr="005C090E">
        <w:rPr>
          <w:rStyle w:val="StyleUnderline"/>
        </w:rPr>
        <w:t xml:space="preserve"> can be </w:t>
      </w:r>
      <w:r w:rsidRPr="00D60509">
        <w:rPr>
          <w:rStyle w:val="StyleUnderline"/>
          <w:highlight w:val="yellow"/>
        </w:rPr>
        <w:t>read</w:t>
      </w:r>
      <w:r w:rsidRPr="00F462C9">
        <w:rPr>
          <w:sz w:val="14"/>
          <w:highlight w:val="yellow"/>
        </w:rPr>
        <w:t xml:space="preserve"> </w:t>
      </w:r>
      <w:r w:rsidRPr="00D60509">
        <w:rPr>
          <w:rStyle w:val="Emphasis"/>
          <w:highlight w:val="yellow"/>
        </w:rPr>
        <w:t>optimistically</w:t>
      </w:r>
      <w:r w:rsidRPr="00F462C9">
        <w:rPr>
          <w:sz w:val="14"/>
        </w:rPr>
        <w:t xml:space="preserve">, too: </w:t>
      </w:r>
      <w:r w:rsidRPr="005C090E">
        <w:rPr>
          <w:rStyle w:val="StyleUnderline"/>
        </w:rPr>
        <w:t>only</w:t>
      </w:r>
      <w:r w:rsidRPr="00F462C9">
        <w:rPr>
          <w:sz w:val="14"/>
        </w:rPr>
        <w:t xml:space="preserve"> </w:t>
      </w:r>
      <w:r w:rsidRPr="005C090E">
        <w:rPr>
          <w:rStyle w:val="Emphasis"/>
        </w:rPr>
        <w:t>three per cent</w:t>
      </w:r>
      <w:r w:rsidRPr="00F462C9">
        <w:rPr>
          <w:sz w:val="14"/>
        </w:rPr>
        <w:t xml:space="preserve"> </w:t>
      </w:r>
      <w:r w:rsidRPr="005C090E">
        <w:rPr>
          <w:rStyle w:val="StyleUnderline"/>
        </w:rPr>
        <w:t>of U.S. adults</w:t>
      </w:r>
      <w:r w:rsidRPr="00F462C9">
        <w:rPr>
          <w:sz w:val="14"/>
        </w:rPr>
        <w:t>—around eight million people—</w:t>
      </w:r>
      <w:r w:rsidRPr="005C090E">
        <w:rPr>
          <w:rStyle w:val="StyleUnderline"/>
        </w:rPr>
        <w:t>are “very or completely willing to threaten, injure, or kill to advance a political aim,”</w:t>
      </w:r>
      <w:r w:rsidRPr="00F462C9">
        <w:rPr>
          <w:sz w:val="14"/>
        </w:rPr>
        <w:t xml:space="preserve"> according to the U.C. Davis study. Sarah Kreps, a professor of government at Cornell, pointed me to another reason for hope. “I’ve heard about the ‘cyber 9/11’ or the ‘cyber Pearl Harbor’ for at least two decades,” she said, referring to the possibility of a large-scale hack that causes national paralysis. “Nothing remotely of that magnitude has happened. So </w:t>
      </w:r>
      <w:r w:rsidRPr="005C090E">
        <w:rPr>
          <w:rStyle w:val="StyleUnderline"/>
        </w:rPr>
        <w:t xml:space="preserve">it’s this </w:t>
      </w:r>
      <w:r w:rsidRPr="00D60509">
        <w:rPr>
          <w:rStyle w:val="StyleUnderline"/>
          <w:highlight w:val="yellow"/>
        </w:rPr>
        <w:t>question</w:t>
      </w:r>
      <w:r w:rsidRPr="005C090E">
        <w:rPr>
          <w:rStyle w:val="StyleUnderline"/>
        </w:rPr>
        <w:t xml:space="preserve"> of whether </w:t>
      </w:r>
      <w:r w:rsidRPr="00D60509">
        <w:rPr>
          <w:rStyle w:val="StyleUnderline"/>
          <w:highlight w:val="yellow"/>
        </w:rPr>
        <w:t>these</w:t>
      </w:r>
      <w:r w:rsidRPr="005C090E">
        <w:rPr>
          <w:rStyle w:val="StyleUnderline"/>
        </w:rPr>
        <w:t xml:space="preserve"> were</w:t>
      </w:r>
      <w:r w:rsidRPr="00F462C9">
        <w:rPr>
          <w:sz w:val="14"/>
        </w:rPr>
        <w:t xml:space="preserve"> just </w:t>
      </w:r>
      <w:r w:rsidRPr="00D60509">
        <w:rPr>
          <w:rStyle w:val="Emphasis"/>
          <w:highlight w:val="yellow"/>
        </w:rPr>
        <w:t>fearmongers</w:t>
      </w:r>
      <w:r w:rsidRPr="00F462C9">
        <w:rPr>
          <w:sz w:val="14"/>
        </w:rPr>
        <w:t xml:space="preserve">, or whether that prediction of an apocalyptic scenario was, in fact, a reason why it didn’t happen.” The more we discuss threats, Kreps said, “the more we guard against them.” In this way, </w:t>
      </w:r>
      <w:r w:rsidRPr="005C090E">
        <w:rPr>
          <w:rStyle w:val="StyleUnderline"/>
        </w:rPr>
        <w:t>the civil-war talk</w:t>
      </w:r>
      <w:r w:rsidRPr="00F462C9">
        <w:rPr>
          <w:sz w:val="14"/>
        </w:rPr>
        <w:t xml:space="preserve"> of late </w:t>
      </w:r>
      <w:r w:rsidRPr="005C090E">
        <w:rPr>
          <w:rStyle w:val="StyleUnderline"/>
        </w:rPr>
        <w:t>has</w:t>
      </w:r>
      <w:r w:rsidRPr="00F462C9">
        <w:rPr>
          <w:sz w:val="14"/>
        </w:rPr>
        <w:t xml:space="preserve">, counterintuitively, </w:t>
      </w:r>
      <w:r w:rsidRPr="005C090E">
        <w:rPr>
          <w:rStyle w:val="StyleUnderline"/>
        </w:rPr>
        <w:t>given</w:t>
      </w:r>
      <w:r w:rsidRPr="00F462C9">
        <w:rPr>
          <w:sz w:val="14"/>
        </w:rPr>
        <w:t xml:space="preserve"> her </w:t>
      </w:r>
      <w:r w:rsidRPr="005C090E">
        <w:rPr>
          <w:rStyle w:val="Emphasis"/>
        </w:rPr>
        <w:t>reason</w:t>
      </w:r>
      <w:r w:rsidRPr="00F462C9">
        <w:rPr>
          <w:sz w:val="14"/>
        </w:rPr>
        <w:t xml:space="preserve"> </w:t>
      </w:r>
      <w:r w:rsidRPr="005C090E">
        <w:rPr>
          <w:rStyle w:val="StyleUnderline"/>
        </w:rPr>
        <w:t>for optimism</w:t>
      </w:r>
      <w:r w:rsidRPr="00F462C9">
        <w:rPr>
          <w:sz w:val="14"/>
        </w:rPr>
        <w:t xml:space="preserve">. “As these scenarios get gamed out, </w:t>
      </w:r>
      <w:r w:rsidRPr="005C090E">
        <w:rPr>
          <w:rStyle w:val="StyleUnderline"/>
        </w:rPr>
        <w:t xml:space="preserve">the </w:t>
      </w:r>
      <w:r w:rsidRPr="00D60509">
        <w:rPr>
          <w:rStyle w:val="StyleUnderline"/>
          <w:highlight w:val="yellow"/>
        </w:rPr>
        <w:t>political</w:t>
      </w:r>
      <w:r w:rsidRPr="005C090E">
        <w:rPr>
          <w:rStyle w:val="StyleUnderline"/>
        </w:rPr>
        <w:t xml:space="preserve"> space </w:t>
      </w:r>
      <w:r w:rsidRPr="00D60509">
        <w:rPr>
          <w:rStyle w:val="StyleUnderline"/>
          <w:highlight w:val="yellow"/>
        </w:rPr>
        <w:t>has</w:t>
      </w:r>
      <w:r w:rsidRPr="00F462C9">
        <w:rPr>
          <w:sz w:val="14"/>
        </w:rPr>
        <w:t xml:space="preserve"> more </w:t>
      </w:r>
      <w:r w:rsidRPr="00D60509">
        <w:rPr>
          <w:rStyle w:val="Emphasis"/>
          <w:highlight w:val="yellow"/>
        </w:rPr>
        <w:t>capacity</w:t>
      </w:r>
      <w:r w:rsidRPr="00F462C9">
        <w:rPr>
          <w:sz w:val="14"/>
          <w:highlight w:val="yellow"/>
        </w:rPr>
        <w:t xml:space="preserve"> </w:t>
      </w:r>
      <w:r w:rsidRPr="00D60509">
        <w:rPr>
          <w:rStyle w:val="StyleUnderline"/>
          <w:highlight w:val="yellow"/>
        </w:rPr>
        <w:t>to</w:t>
      </w:r>
      <w:r w:rsidRPr="005C090E">
        <w:rPr>
          <w:rStyle w:val="StyleUnderline"/>
        </w:rPr>
        <w:t xml:space="preserve"> anticipate and </w:t>
      </w:r>
      <w:r w:rsidRPr="00D60509">
        <w:rPr>
          <w:rStyle w:val="StyleUnderline"/>
          <w:highlight w:val="yellow"/>
        </w:rPr>
        <w:t>guard against them</w:t>
      </w:r>
      <w:r w:rsidRPr="00F462C9">
        <w:rPr>
          <w:sz w:val="14"/>
        </w:rPr>
        <w:t>,” she told me. Still, our deepening obsession with civil war points to something real. “It’s not 1861,” Bounds, the sociology professor, said. “But there’s a hostility growing in this country.”</w:t>
      </w:r>
    </w:p>
    <w:p w14:paraId="61FFF836" w14:textId="77777777" w:rsidR="000F5B66" w:rsidRPr="008E6E26" w:rsidRDefault="000F5B66" w:rsidP="000F5B66"/>
    <w:p w14:paraId="33E21213" w14:textId="77777777" w:rsidR="000F5B66" w:rsidRPr="00096F41" w:rsidRDefault="000F5B66" w:rsidP="000F5B66"/>
    <w:p w14:paraId="35CA4B47" w14:textId="77777777" w:rsidR="000F5B66" w:rsidRDefault="000F5B66" w:rsidP="000F5B66">
      <w:pPr>
        <w:pStyle w:val="Heading1"/>
      </w:pPr>
      <w:r>
        <w:t>1NR---NDT---R5</w:t>
      </w:r>
    </w:p>
    <w:p w14:paraId="2CB6A2C9" w14:textId="77777777" w:rsidR="000F5B66" w:rsidRDefault="000F5B66" w:rsidP="000F5B66">
      <w:pPr>
        <w:pStyle w:val="Heading2"/>
      </w:pPr>
      <w:r>
        <w:t>T</w:t>
      </w:r>
    </w:p>
    <w:p w14:paraId="758FB123" w14:textId="77777777" w:rsidR="000F5B66" w:rsidRDefault="000F5B66" w:rsidP="000F5B66">
      <w:pPr>
        <w:pStyle w:val="Heading3"/>
      </w:pPr>
      <w:r>
        <w:t>2nc---overview</w:t>
      </w:r>
    </w:p>
    <w:p w14:paraId="248B8DCB" w14:textId="77777777" w:rsidR="000F5B66" w:rsidRDefault="000F5B66" w:rsidP="000F5B66">
      <w:pPr>
        <w:pStyle w:val="Analytic"/>
        <w:rPr>
          <w:u w:val="single"/>
        </w:rPr>
      </w:pPr>
    </w:p>
    <w:p w14:paraId="18CB64D0" w14:textId="77777777" w:rsidR="000F5B66" w:rsidRDefault="000F5B66" w:rsidP="000F5B66">
      <w:pPr>
        <w:pStyle w:val="Heading4"/>
      </w:pPr>
      <w:r>
        <w:t xml:space="preserve">There are </w:t>
      </w:r>
      <w:r w:rsidRPr="004905D5">
        <w:rPr>
          <w:u w:val="single"/>
        </w:rPr>
        <w:t>441 federal agencies</w:t>
      </w:r>
      <w:r>
        <w:t xml:space="preserve">---assuming there’s </w:t>
      </w:r>
      <w:r w:rsidRPr="004905D5">
        <w:rPr>
          <w:u w:val="single"/>
        </w:rPr>
        <w:t>cards</w:t>
      </w:r>
      <w:r>
        <w:t xml:space="preserve"> for </w:t>
      </w:r>
      <w:r w:rsidRPr="004905D5">
        <w:rPr>
          <w:u w:val="single"/>
        </w:rPr>
        <w:t>10% of these</w:t>
      </w:r>
      <w:r>
        <w:t xml:space="preserve">, that’s </w:t>
      </w:r>
      <w:r w:rsidRPr="004905D5">
        <w:rPr>
          <w:i/>
          <w:iCs w:val="0"/>
          <w:u w:val="single"/>
        </w:rPr>
        <w:t>4</w:t>
      </w:r>
      <w:r>
        <w:rPr>
          <w:i/>
          <w:iCs w:val="0"/>
          <w:u w:val="single"/>
        </w:rPr>
        <w:t>4</w:t>
      </w:r>
      <w:r w:rsidRPr="004905D5">
        <w:rPr>
          <w:i/>
          <w:iCs w:val="0"/>
          <w:u w:val="single"/>
        </w:rPr>
        <w:t xml:space="preserve"> fed workers AFFs alone</w:t>
      </w:r>
      <w:r>
        <w:t>!</w:t>
      </w:r>
    </w:p>
    <w:p w14:paraId="4DE73EA7" w14:textId="77777777" w:rsidR="000F5B66" w:rsidRPr="004905D5" w:rsidRDefault="000F5B66" w:rsidP="000F5B66">
      <w:r w:rsidRPr="004905D5">
        <w:rPr>
          <w:rStyle w:val="Style13ptBold"/>
        </w:rPr>
        <w:t>AFP 25</w:t>
      </w:r>
      <w:r>
        <w:t>, Americans for Prosperity, “How many federal agencies are there? Not even Washington knows”, https://americansforprosperity.org/blog/how-many-federal-agencies-are-there-do-we-need-all-of-them/</w:t>
      </w:r>
    </w:p>
    <w:p w14:paraId="3B5B6442" w14:textId="77777777" w:rsidR="000F5B66" w:rsidRPr="004905D5" w:rsidRDefault="000F5B66" w:rsidP="000F5B66">
      <w:pPr>
        <w:rPr>
          <w:u w:val="single"/>
        </w:rPr>
      </w:pPr>
      <w:r w:rsidRPr="004905D5">
        <w:rPr>
          <w:sz w:val="16"/>
        </w:rPr>
        <w:t xml:space="preserve">While </w:t>
      </w:r>
      <w:r w:rsidRPr="004905D5">
        <w:rPr>
          <w:rStyle w:val="StyleUnderline"/>
        </w:rPr>
        <w:t xml:space="preserve">it’s </w:t>
      </w:r>
      <w:r w:rsidRPr="004905D5">
        <w:rPr>
          <w:rStyle w:val="Emphasis"/>
        </w:rPr>
        <w:t>difficult to imagine</w:t>
      </w:r>
      <w:r w:rsidRPr="004905D5">
        <w:rPr>
          <w:rStyle w:val="StyleUnderline"/>
        </w:rPr>
        <w:t xml:space="preserve"> how big the federal government is, try </w:t>
      </w:r>
      <w:r w:rsidRPr="004905D5">
        <w:rPr>
          <w:rStyle w:val="Emphasis"/>
        </w:rPr>
        <w:t>wrapping your head</w:t>
      </w:r>
      <w:r w:rsidRPr="004905D5">
        <w:rPr>
          <w:rStyle w:val="StyleUnderline"/>
        </w:rPr>
        <w:t xml:space="preserve"> around </w:t>
      </w:r>
      <w:r w:rsidRPr="004905D5">
        <w:rPr>
          <w:rStyle w:val="Emphasis"/>
        </w:rPr>
        <w:t>this</w:t>
      </w:r>
      <w:r w:rsidRPr="004905D5">
        <w:rPr>
          <w:rStyle w:val="StyleUnderline"/>
        </w:rPr>
        <w:t>:</w:t>
      </w:r>
      <w:r w:rsidRPr="004905D5">
        <w:rPr>
          <w:sz w:val="16"/>
        </w:rPr>
        <w:t xml:space="preserve"> </w:t>
      </w:r>
      <w:r w:rsidRPr="004905D5">
        <w:rPr>
          <w:rStyle w:val="StyleUnderline"/>
          <w:highlight w:val="yellow"/>
        </w:rPr>
        <w:t>The Federal Register lists </w:t>
      </w:r>
      <w:r w:rsidRPr="004905D5">
        <w:rPr>
          <w:rStyle w:val="Emphasis"/>
          <w:highlight w:val="yellow"/>
        </w:rPr>
        <w:t>441 agencies in the U.S. government</w:t>
      </w:r>
      <w:r w:rsidRPr="004905D5">
        <w:rPr>
          <w:sz w:val="16"/>
        </w:rPr>
        <w:t xml:space="preserve">. Whatever the precise number, </w:t>
      </w:r>
      <w:r w:rsidRPr="004905D5">
        <w:rPr>
          <w:rStyle w:val="StyleUnderline"/>
        </w:rPr>
        <w:t>most reasonable taxpayers would agree that the federal bureaucracy has run amok.</w:t>
      </w:r>
    </w:p>
    <w:p w14:paraId="3C221EC7" w14:textId="77777777" w:rsidR="000F5B66" w:rsidRDefault="000F5B66" w:rsidP="000F5B66">
      <w:pPr>
        <w:pStyle w:val="Analytic"/>
      </w:pPr>
    </w:p>
    <w:p w14:paraId="04039A3A" w14:textId="77777777" w:rsidR="000F5B66" w:rsidRDefault="000F5B66" w:rsidP="000F5B66">
      <w:pPr>
        <w:pStyle w:val="Heading3"/>
      </w:pPr>
      <w:r>
        <w:t>AT: W/M---Functionally</w:t>
      </w:r>
    </w:p>
    <w:p w14:paraId="1940660F" w14:textId="77777777" w:rsidR="000F5B66" w:rsidRDefault="000F5B66" w:rsidP="000F5B66">
      <w:pPr>
        <w:pStyle w:val="Analytic"/>
      </w:pPr>
    </w:p>
    <w:p w14:paraId="56980FC2" w14:textId="77777777" w:rsidR="000F5B66" w:rsidRPr="00EC52A4" w:rsidRDefault="000F5B66" w:rsidP="000F5B66">
      <w:pPr>
        <w:pStyle w:val="Heading4"/>
      </w:pPr>
      <w:r>
        <w:t>Surely not.</w:t>
      </w:r>
    </w:p>
    <w:p w14:paraId="22A17C2A" w14:textId="77777777" w:rsidR="000F5B66" w:rsidRPr="00EC52A4" w:rsidRDefault="000F5B66" w:rsidP="000F5B66">
      <w:r w:rsidRPr="00EC52A4">
        <w:rPr>
          <w:rStyle w:val="Style13ptBold"/>
        </w:rPr>
        <w:t>SRD 25</w:t>
      </w:r>
      <w:r>
        <w:t>, German online platform that specializes in data gathering and visualization, “Number of software developers and software quality assurance (QA) employed in the United States in 2022 and 2032,” 11/28/25, https://www.statista.com/statistics/258157/number-of-software-developers-employed-in-the-us/?srsltid=AfmBOopmQFtkA2CNR4tw_tS4CjURG-sIi_scjDxq8B7WAh2clC18AKFU</w:t>
      </w:r>
    </w:p>
    <w:p w14:paraId="2825264F" w14:textId="77777777" w:rsidR="000F5B66" w:rsidRPr="00EC52A4" w:rsidRDefault="000F5B66" w:rsidP="000F5B66">
      <w:pPr>
        <w:rPr>
          <w:rStyle w:val="StyleUnderline"/>
        </w:rPr>
      </w:pPr>
      <w:r w:rsidRPr="00EC52A4">
        <w:rPr>
          <w:rStyle w:val="Emphasis"/>
          <w:highlight w:val="yellow"/>
        </w:rPr>
        <w:t>Software developers</w:t>
      </w:r>
      <w:r w:rsidRPr="00EC52A4">
        <w:rPr>
          <w:rStyle w:val="StyleUnderline"/>
        </w:rPr>
        <w:t xml:space="preserve"> and </w:t>
      </w:r>
      <w:r w:rsidRPr="00EC52A4">
        <w:rPr>
          <w:rStyle w:val="Emphasis"/>
          <w:highlight w:val="yellow"/>
        </w:rPr>
        <w:t>software QA employed</w:t>
      </w:r>
      <w:r w:rsidRPr="00EC52A4">
        <w:rPr>
          <w:rStyle w:val="StyleUnderline"/>
        </w:rPr>
        <w:t xml:space="preserve"> </w:t>
      </w:r>
      <w:r w:rsidRPr="00EC52A4">
        <w:rPr>
          <w:rStyle w:val="Emphasis"/>
          <w:highlight w:val="yellow"/>
        </w:rPr>
        <w:t>in the U.S</w:t>
      </w:r>
      <w:r w:rsidRPr="00EC52A4">
        <w:rPr>
          <w:rStyle w:val="StyleUnderline"/>
        </w:rPr>
        <w:t>. 2022-2032</w:t>
      </w:r>
    </w:p>
    <w:p w14:paraId="343B7061" w14:textId="77777777" w:rsidR="000F5B66" w:rsidRDefault="000F5B66" w:rsidP="000F5B66">
      <w:r>
        <w:t>Published by Statista Research Department, Nov 28, 2025</w:t>
      </w:r>
    </w:p>
    <w:p w14:paraId="6752FE3F" w14:textId="77777777" w:rsidR="000F5B66" w:rsidRDefault="000F5B66" w:rsidP="000F5B66">
      <w:r w:rsidRPr="00EC52A4">
        <w:rPr>
          <w:rStyle w:val="StyleUnderline"/>
          <w:highlight w:val="yellow"/>
        </w:rPr>
        <w:t>In 2022, there were around 1.63 million software developers and software quality assurance</w:t>
      </w:r>
      <w:r>
        <w:t xml:space="preserve"> (QA) workers employed in the United States. By 2032, this number is expected to rise to 2 million.</w:t>
      </w:r>
    </w:p>
    <w:p w14:paraId="75F09BE3" w14:textId="77777777" w:rsidR="000F5B66" w:rsidRDefault="000F5B66" w:rsidP="000F5B66">
      <w:pPr>
        <w:pStyle w:val="Analytic"/>
      </w:pPr>
    </w:p>
    <w:p w14:paraId="2A994DF9" w14:textId="77777777" w:rsidR="000F5B66" w:rsidRDefault="000F5B66" w:rsidP="000F5B66">
      <w:pPr>
        <w:pStyle w:val="Heading3"/>
      </w:pPr>
      <w:r>
        <w:t>AT: Vacuum---2NC</w:t>
      </w:r>
    </w:p>
    <w:p w14:paraId="565122B2" w14:textId="77777777" w:rsidR="000F5B66" w:rsidRDefault="000F5B66" w:rsidP="000F5B66">
      <w:pPr>
        <w:pStyle w:val="Analytic"/>
      </w:pPr>
    </w:p>
    <w:p w14:paraId="01ACED52" w14:textId="77777777" w:rsidR="000F5B66" w:rsidRDefault="000F5B66" w:rsidP="000F5B66">
      <w:pPr>
        <w:pStyle w:val="Heading3"/>
      </w:pPr>
      <w:r>
        <w:t>2nc---at: counter-interp</w:t>
      </w:r>
    </w:p>
    <w:p w14:paraId="6219106B" w14:textId="77777777" w:rsidR="000F5B66" w:rsidRDefault="000F5B66" w:rsidP="000F5B66">
      <w:pPr>
        <w:pStyle w:val="Analytic"/>
      </w:pPr>
    </w:p>
    <w:p w14:paraId="7697CA76" w14:textId="77777777" w:rsidR="000F5B66" w:rsidRPr="009C6758" w:rsidRDefault="000F5B66" w:rsidP="000F5B66">
      <w:pPr>
        <w:pStyle w:val="Heading4"/>
        <w:rPr>
          <w:b w:val="0"/>
          <w:bCs/>
        </w:rPr>
      </w:pPr>
      <w:r w:rsidRPr="009F7145">
        <w:rPr>
          <w:u w:val="single"/>
        </w:rPr>
        <w:t>Supreme Court</w:t>
      </w:r>
      <w:r>
        <w:t xml:space="preserve"> jurisprudence says ‘substantial’ </w:t>
      </w:r>
      <w:r w:rsidRPr="009F7145">
        <w:rPr>
          <w:u w:val="single"/>
        </w:rPr>
        <w:t>must be quantitative</w:t>
      </w:r>
      <w:r>
        <w:t xml:space="preserve"> and </w:t>
      </w:r>
      <w:r w:rsidRPr="009C6758">
        <w:rPr>
          <w:u w:val="single"/>
        </w:rPr>
        <w:t>cannot</w:t>
      </w:r>
      <w:r>
        <w:t xml:space="preserve"> be </w:t>
      </w:r>
      <w:r w:rsidRPr="009C6758">
        <w:rPr>
          <w:u w:val="single"/>
        </w:rPr>
        <w:t>case-by-case</w:t>
      </w:r>
      <w:r>
        <w:t xml:space="preserve"> when it’s </w:t>
      </w:r>
      <w:r w:rsidRPr="009C6758">
        <w:rPr>
          <w:u w:val="single"/>
        </w:rPr>
        <w:t>followed</w:t>
      </w:r>
      <w:r>
        <w:t xml:space="preserve"> by </w:t>
      </w:r>
      <w:r w:rsidRPr="009C6758">
        <w:rPr>
          <w:u w:val="single"/>
        </w:rPr>
        <w:t>other words</w:t>
      </w:r>
      <w:r>
        <w:t xml:space="preserve"> that modify </w:t>
      </w:r>
      <w:r w:rsidRPr="009C6758">
        <w:rPr>
          <w:i/>
          <w:iCs w:val="0"/>
          <w:u w:val="single"/>
        </w:rPr>
        <w:t>what</w:t>
      </w:r>
      <w:r>
        <w:t xml:space="preserve"> is </w:t>
      </w:r>
      <w:r w:rsidRPr="009C6758">
        <w:rPr>
          <w:u w:val="single"/>
        </w:rPr>
        <w:t>substantial</w:t>
      </w:r>
      <w:r>
        <w:t xml:space="preserve">. </w:t>
      </w:r>
      <w:r w:rsidRPr="009C6758">
        <w:rPr>
          <w:b w:val="0"/>
          <w:bCs/>
        </w:rPr>
        <w:t xml:space="preserve">Their interpretation doesn’t assume use in a </w:t>
      </w:r>
      <w:r w:rsidRPr="009C6758">
        <w:rPr>
          <w:b w:val="0"/>
          <w:bCs/>
          <w:u w:val="single"/>
        </w:rPr>
        <w:t>sentence</w:t>
      </w:r>
      <w:r w:rsidRPr="009C6758">
        <w:rPr>
          <w:b w:val="0"/>
          <w:bCs/>
        </w:rPr>
        <w:t xml:space="preserve">, just the term in </w:t>
      </w:r>
      <w:r w:rsidRPr="009C6758">
        <w:rPr>
          <w:b w:val="0"/>
          <w:bCs/>
          <w:u w:val="single"/>
        </w:rPr>
        <w:t>isolation</w:t>
      </w:r>
      <w:r w:rsidRPr="009C6758">
        <w:rPr>
          <w:b w:val="0"/>
          <w:bCs/>
        </w:rPr>
        <w:t>.</w:t>
      </w:r>
    </w:p>
    <w:p w14:paraId="383F0FCC" w14:textId="77777777" w:rsidR="000F5B66" w:rsidRPr="009F7145" w:rsidRDefault="000F5B66" w:rsidP="000F5B66">
      <w:r>
        <w:t xml:space="preserve">Clara N. </w:t>
      </w:r>
      <w:r w:rsidRPr="009F7145">
        <w:rPr>
          <w:rStyle w:val="Style13ptBold"/>
        </w:rPr>
        <w:t>Jiminez et al. 17</w:t>
      </w:r>
      <w:r>
        <w:t>, J.D. from Boston College Law School, “Infringement Under Section 271(f)(1): More than One Piece of the Puzzle Required”, https://www.finnegan.com/en/insights/articles/infringement-under-section-271-f-1-more-than-one-piece-of-the.html</w:t>
      </w:r>
    </w:p>
    <w:p w14:paraId="664DD38F" w14:textId="77777777" w:rsidR="000F5B66" w:rsidRPr="009F7145" w:rsidRDefault="000F5B66" w:rsidP="000F5B66">
      <w:pPr>
        <w:rPr>
          <w:rStyle w:val="Emphasis"/>
        </w:rPr>
      </w:pPr>
      <w:r w:rsidRPr="009F7145">
        <w:rPr>
          <w:rStyle w:val="Emphasis"/>
          <w:highlight w:val="yellow"/>
        </w:rPr>
        <w:t>Supreme Court: “Substantial” Is Quantitative</w:t>
      </w:r>
    </w:p>
    <w:p w14:paraId="52B9F59B" w14:textId="77777777" w:rsidR="000F5B66" w:rsidRPr="009F7145" w:rsidRDefault="000F5B66" w:rsidP="000F5B66">
      <w:pPr>
        <w:rPr>
          <w:sz w:val="16"/>
        </w:rPr>
      </w:pPr>
      <w:r w:rsidRPr="009F7145">
        <w:rPr>
          <w:sz w:val="16"/>
        </w:rPr>
        <w:t>The sole question posed to the Supreme Court was whether “supplying a single, commodity component of a multicomponent invention from the United States is an infringing act under 35 U.S.C.A. § 271(f)(1).” In an opinion by Justice Sonia Sotomayor, the court answered “no” to this question, thus reversing the Federal Circuit’s decision and remanding the case for further proceedings.2</w:t>
      </w:r>
    </w:p>
    <w:p w14:paraId="43102149" w14:textId="77777777" w:rsidR="000F5B66" w:rsidRPr="009F7145" w:rsidRDefault="000F5B66" w:rsidP="000F5B66">
      <w:pPr>
        <w:rPr>
          <w:sz w:val="16"/>
        </w:rPr>
      </w:pPr>
      <w:r w:rsidRPr="009F7145">
        <w:rPr>
          <w:rStyle w:val="StyleUnderline"/>
        </w:rPr>
        <w:t>The court held that the term</w:t>
      </w:r>
      <w:r w:rsidRPr="009F7145">
        <w:rPr>
          <w:sz w:val="16"/>
        </w:rPr>
        <w:t xml:space="preserve"> “</w:t>
      </w:r>
      <w:r w:rsidRPr="009F7145">
        <w:rPr>
          <w:rStyle w:val="Emphasis"/>
        </w:rPr>
        <w:t>substantial</w:t>
      </w:r>
      <w:r w:rsidRPr="009F7145">
        <w:rPr>
          <w:sz w:val="16"/>
        </w:rPr>
        <w:t xml:space="preserve"> portion” in Section 271(f)(1) </w:t>
      </w:r>
      <w:r w:rsidRPr="009F7145">
        <w:rPr>
          <w:rStyle w:val="StyleUnderline"/>
        </w:rPr>
        <w:t xml:space="preserve">has a </w:t>
      </w:r>
      <w:r w:rsidRPr="009F7145">
        <w:rPr>
          <w:rStyle w:val="Emphasis"/>
        </w:rPr>
        <w:t>quantitative</w:t>
      </w:r>
      <w:r w:rsidRPr="009F7145">
        <w:rPr>
          <w:sz w:val="16"/>
        </w:rPr>
        <w:t xml:space="preserve">, </w:t>
      </w:r>
      <w:r w:rsidRPr="009F7145">
        <w:rPr>
          <w:rStyle w:val="Emphasis"/>
          <w:szCs w:val="28"/>
          <w:highlight w:val="yellow"/>
        </w:rPr>
        <w:t>not</w:t>
      </w:r>
      <w:r w:rsidRPr="009F7145">
        <w:rPr>
          <w:rStyle w:val="Emphasis"/>
          <w:szCs w:val="28"/>
        </w:rPr>
        <w:t xml:space="preserve"> a </w:t>
      </w:r>
      <w:r w:rsidRPr="009F7145">
        <w:rPr>
          <w:rStyle w:val="Emphasis"/>
          <w:szCs w:val="28"/>
          <w:highlight w:val="yellow"/>
        </w:rPr>
        <w:t>qualitative</w:t>
      </w:r>
      <w:r w:rsidRPr="009F7145">
        <w:rPr>
          <w:sz w:val="16"/>
        </w:rPr>
        <w:t xml:space="preserve">, </w:t>
      </w:r>
      <w:r w:rsidRPr="009F7145">
        <w:rPr>
          <w:rStyle w:val="StyleUnderline"/>
        </w:rPr>
        <w:t>meaning</w:t>
      </w:r>
      <w:r w:rsidRPr="009F7145">
        <w:rPr>
          <w:sz w:val="16"/>
        </w:rPr>
        <w:t xml:space="preserve">. </w:t>
      </w:r>
      <w:r w:rsidRPr="009F7145">
        <w:rPr>
          <w:rStyle w:val="StyleUnderline"/>
        </w:rPr>
        <w:t>More specifically, the court held that the phrase “substantial portion”</w:t>
      </w:r>
      <w:r w:rsidRPr="009F7145">
        <w:rPr>
          <w:sz w:val="16"/>
        </w:rPr>
        <w:t xml:space="preserve"> in the statute </w:t>
      </w:r>
      <w:r w:rsidRPr="009F7145">
        <w:rPr>
          <w:rStyle w:val="Emphasis"/>
        </w:rPr>
        <w:t>does not cover</w:t>
      </w:r>
      <w:r w:rsidRPr="009F7145">
        <w:rPr>
          <w:sz w:val="16"/>
        </w:rPr>
        <w:t xml:space="preserve"> the supply of </w:t>
      </w:r>
      <w:r w:rsidRPr="009F7145">
        <w:rPr>
          <w:rStyle w:val="StyleUnderline"/>
        </w:rPr>
        <w:t xml:space="preserve">a </w:t>
      </w:r>
      <w:r w:rsidRPr="009F7145">
        <w:rPr>
          <w:rStyle w:val="Emphasis"/>
        </w:rPr>
        <w:t>single component</w:t>
      </w:r>
      <w:r w:rsidRPr="009F7145">
        <w:rPr>
          <w:sz w:val="16"/>
        </w:rPr>
        <w:t xml:space="preserve"> </w:t>
      </w:r>
      <w:r w:rsidRPr="009F7145">
        <w:rPr>
          <w:rStyle w:val="StyleUnderline"/>
        </w:rPr>
        <w:t xml:space="preserve">of a </w:t>
      </w:r>
      <w:r w:rsidRPr="009F7145">
        <w:rPr>
          <w:rStyle w:val="Emphasis"/>
        </w:rPr>
        <w:t>multicomponent</w:t>
      </w:r>
      <w:r w:rsidRPr="009F7145">
        <w:rPr>
          <w:sz w:val="16"/>
        </w:rPr>
        <w:t xml:space="preserve"> invention.</w:t>
      </w:r>
    </w:p>
    <w:p w14:paraId="5CD9CF86" w14:textId="77777777" w:rsidR="000F5B66" w:rsidRPr="009F7145" w:rsidRDefault="000F5B66" w:rsidP="000F5B66">
      <w:pPr>
        <w:rPr>
          <w:sz w:val="16"/>
        </w:rPr>
      </w:pPr>
      <w:r w:rsidRPr="009F7145">
        <w:rPr>
          <w:sz w:val="16"/>
        </w:rPr>
        <w:t xml:space="preserve">After concluding that the U.S. Patent Act does not define the term “substantial,” the court began its statutory construction analysis by examining the term’s ordinary meaning. </w:t>
      </w:r>
      <w:r w:rsidRPr="009F7145">
        <w:rPr>
          <w:rStyle w:val="StyleUnderline"/>
          <w:highlight w:val="yellow"/>
        </w:rPr>
        <w:t>The court acknowledged</w:t>
      </w:r>
      <w:r w:rsidRPr="009F7145">
        <w:rPr>
          <w:rStyle w:val="StyleUnderline"/>
        </w:rPr>
        <w:t xml:space="preserve"> that </w:t>
      </w:r>
      <w:r w:rsidRPr="009F7145">
        <w:rPr>
          <w:rStyle w:val="StyleUnderline"/>
          <w:highlight w:val="yellow"/>
        </w:rPr>
        <w:t xml:space="preserve">the term may, </w:t>
      </w:r>
      <w:r w:rsidRPr="009F7145">
        <w:rPr>
          <w:rStyle w:val="Emphasis"/>
          <w:highlight w:val="yellow"/>
        </w:rPr>
        <w:t>in isolation</w:t>
      </w:r>
      <w:r w:rsidRPr="009F7145">
        <w:rPr>
          <w:rStyle w:val="StyleUnderline"/>
          <w:highlight w:val="yellow"/>
        </w:rPr>
        <w:t>, refer to qualitative importance</w:t>
      </w:r>
      <w:r w:rsidRPr="009F7145">
        <w:rPr>
          <w:rStyle w:val="StyleUnderline"/>
        </w:rPr>
        <w:t xml:space="preserve"> or quantitative size</w:t>
      </w:r>
      <w:r w:rsidRPr="009F7145">
        <w:rPr>
          <w:sz w:val="16"/>
        </w:rPr>
        <w:t xml:space="preserve">. </w:t>
      </w:r>
      <w:r w:rsidRPr="009F7145">
        <w:rPr>
          <w:rStyle w:val="StyleUnderline"/>
          <w:highlight w:val="yellow"/>
        </w:rPr>
        <w:t>But</w:t>
      </w:r>
      <w:r w:rsidRPr="009F7145">
        <w:rPr>
          <w:rStyle w:val="StyleUnderline"/>
        </w:rPr>
        <w:t xml:space="preserve"> it said that a reading of the term </w:t>
      </w:r>
      <w:r w:rsidRPr="009F7145">
        <w:rPr>
          <w:rStyle w:val="Emphasis"/>
          <w:highlight w:val="yellow"/>
        </w:rPr>
        <w:t>in</w:t>
      </w:r>
      <w:r w:rsidRPr="009F7145">
        <w:rPr>
          <w:rStyle w:val="Emphasis"/>
        </w:rPr>
        <w:t xml:space="preserve"> the </w:t>
      </w:r>
      <w:r w:rsidRPr="009F7145">
        <w:rPr>
          <w:rStyle w:val="Emphasis"/>
          <w:highlight w:val="yellow"/>
        </w:rPr>
        <w:t>context</w:t>
      </w:r>
      <w:r w:rsidRPr="009F7145">
        <w:rPr>
          <w:sz w:val="16"/>
        </w:rPr>
        <w:t xml:space="preserve"> </w:t>
      </w:r>
      <w:r w:rsidRPr="009F7145">
        <w:rPr>
          <w:rStyle w:val="StyleUnderline"/>
        </w:rPr>
        <w:t xml:space="preserve">of the statute </w:t>
      </w:r>
      <w:r w:rsidRPr="009F7145">
        <w:rPr>
          <w:rStyle w:val="Emphasis"/>
          <w:sz w:val="24"/>
          <w:szCs w:val="24"/>
          <w:highlight w:val="yellow"/>
        </w:rPr>
        <w:t>points to a quantitative meaning</w:t>
      </w:r>
      <w:r w:rsidRPr="009F7145">
        <w:rPr>
          <w:sz w:val="16"/>
        </w:rPr>
        <w:t xml:space="preserve">. </w:t>
      </w:r>
      <w:r w:rsidRPr="009F7145">
        <w:rPr>
          <w:rStyle w:val="StyleUnderline"/>
        </w:rPr>
        <w:t>The court noted that</w:t>
      </w:r>
      <w:r w:rsidRPr="009F7145">
        <w:rPr>
          <w:sz w:val="16"/>
        </w:rPr>
        <w:t xml:space="preserve"> the </w:t>
      </w:r>
      <w:r w:rsidRPr="009F7145">
        <w:rPr>
          <w:rStyle w:val="StyleUnderline"/>
        </w:rPr>
        <w:t>terms</w:t>
      </w:r>
      <w:r w:rsidRPr="009F7145">
        <w:rPr>
          <w:sz w:val="16"/>
        </w:rPr>
        <w:t xml:space="preserve"> “all” and “portion”—both </w:t>
      </w:r>
      <w:r w:rsidRPr="009F7145">
        <w:rPr>
          <w:rStyle w:val="Emphasis"/>
        </w:rPr>
        <w:t>used within the same sentence</w:t>
      </w:r>
      <w:r w:rsidRPr="009F7145">
        <w:rPr>
          <w:sz w:val="16"/>
        </w:rPr>
        <w:t xml:space="preserve"> where “substantial” appears—</w:t>
      </w:r>
      <w:r w:rsidRPr="009F7145">
        <w:rPr>
          <w:rStyle w:val="StyleUnderline"/>
        </w:rPr>
        <w:t xml:space="preserve">refer to determinations of </w:t>
      </w:r>
      <w:r w:rsidRPr="009F7145">
        <w:rPr>
          <w:rStyle w:val="Emphasis"/>
        </w:rPr>
        <w:t>quantity</w:t>
      </w:r>
      <w:r w:rsidRPr="009F7145">
        <w:rPr>
          <w:sz w:val="16"/>
        </w:rPr>
        <w:t xml:space="preserve">, not quality. Furthermore, </w:t>
      </w:r>
      <w:r w:rsidRPr="009F7145">
        <w:rPr>
          <w:rStyle w:val="StyleUnderline"/>
        </w:rPr>
        <w:t xml:space="preserve">it noted that </w:t>
      </w:r>
      <w:r w:rsidRPr="009F7145">
        <w:rPr>
          <w:rStyle w:val="StyleUnderline"/>
          <w:highlight w:val="yellow"/>
        </w:rPr>
        <w:t>the phrase</w:t>
      </w:r>
      <w:r w:rsidRPr="009F7145">
        <w:rPr>
          <w:sz w:val="16"/>
          <w:highlight w:val="yellow"/>
        </w:rPr>
        <w:t xml:space="preserve"> “</w:t>
      </w:r>
      <w:r w:rsidRPr="009F7145">
        <w:rPr>
          <w:rStyle w:val="Emphasis"/>
          <w:highlight w:val="yellow"/>
        </w:rPr>
        <w:t>substantial</w:t>
      </w:r>
      <w:r w:rsidRPr="009F7145">
        <w:rPr>
          <w:sz w:val="16"/>
        </w:rPr>
        <w:t xml:space="preserve"> portion” </w:t>
      </w:r>
      <w:r w:rsidRPr="009F7145">
        <w:rPr>
          <w:rStyle w:val="StyleUnderline"/>
          <w:highlight w:val="yellow"/>
        </w:rPr>
        <w:t xml:space="preserve">is </w:t>
      </w:r>
      <w:r w:rsidRPr="009F7145">
        <w:rPr>
          <w:rStyle w:val="Emphasis"/>
          <w:highlight w:val="yellow"/>
        </w:rPr>
        <w:t>modified</w:t>
      </w:r>
      <w:r w:rsidRPr="009F7145">
        <w:rPr>
          <w:rStyle w:val="StyleUnderline"/>
          <w:highlight w:val="yellow"/>
        </w:rPr>
        <w:t xml:space="preserve"> by the phrase </w:t>
      </w:r>
      <w:r w:rsidRPr="009F7145">
        <w:rPr>
          <w:rStyle w:val="Emphasis"/>
          <w:highlight w:val="yellow"/>
        </w:rPr>
        <w:t>“of the components</w:t>
      </w:r>
      <w:r w:rsidRPr="009F7145">
        <w:rPr>
          <w:sz w:val="16"/>
        </w:rPr>
        <w:t xml:space="preserve"> of a patented invention.” </w:t>
      </w:r>
      <w:r w:rsidRPr="009F7145">
        <w:rPr>
          <w:rStyle w:val="StyleUnderline"/>
        </w:rPr>
        <w:t xml:space="preserve">The </w:t>
      </w:r>
      <w:r w:rsidRPr="009F7145">
        <w:rPr>
          <w:rStyle w:val="Emphasis"/>
          <w:highlight w:val="yellow"/>
        </w:rPr>
        <w:t>grammatical structure</w:t>
      </w:r>
      <w:r w:rsidRPr="009F7145">
        <w:rPr>
          <w:sz w:val="16"/>
          <w:highlight w:val="yellow"/>
        </w:rPr>
        <w:t xml:space="preserve"> </w:t>
      </w:r>
      <w:r w:rsidRPr="009F7145">
        <w:rPr>
          <w:rStyle w:val="StyleUnderline"/>
          <w:highlight w:val="yellow"/>
        </w:rPr>
        <w:t>suggests</w:t>
      </w:r>
      <w:r w:rsidRPr="009F7145">
        <w:rPr>
          <w:rStyle w:val="StyleUnderline"/>
        </w:rPr>
        <w:t xml:space="preserve"> that </w:t>
      </w:r>
      <w:r w:rsidRPr="009F7145">
        <w:rPr>
          <w:rStyle w:val="StyleUnderline"/>
          <w:highlight w:val="yellow"/>
        </w:rPr>
        <w:t>it is the supply of</w:t>
      </w:r>
      <w:r w:rsidRPr="009F7145">
        <w:rPr>
          <w:sz w:val="16"/>
        </w:rPr>
        <w:t xml:space="preserve"> all or </w:t>
      </w:r>
      <w:r w:rsidRPr="009F7145">
        <w:rPr>
          <w:rStyle w:val="Emphasis"/>
          <w:sz w:val="24"/>
          <w:szCs w:val="24"/>
          <w:highlight w:val="yellow"/>
        </w:rPr>
        <w:t>a substantial portion “of the components”</w:t>
      </w:r>
      <w:r w:rsidRPr="009F7145">
        <w:rPr>
          <w:sz w:val="16"/>
          <w:szCs w:val="24"/>
        </w:rPr>
        <w:t xml:space="preserve"> </w:t>
      </w:r>
      <w:r w:rsidRPr="009F7145">
        <w:rPr>
          <w:sz w:val="16"/>
        </w:rPr>
        <w:t xml:space="preserve">of a patented intention that triggers liability for infringement, </w:t>
      </w:r>
      <w:r w:rsidRPr="009F7145">
        <w:rPr>
          <w:rStyle w:val="StyleUnderline"/>
        </w:rPr>
        <w:t>the court reasoned</w:t>
      </w:r>
      <w:r w:rsidRPr="009F7145">
        <w:rPr>
          <w:sz w:val="16"/>
        </w:rPr>
        <w:t xml:space="preserve">. According to the court, </w:t>
      </w:r>
      <w:r w:rsidRPr="009F7145">
        <w:rPr>
          <w:rStyle w:val="StyleUnderline"/>
        </w:rPr>
        <w:t xml:space="preserve">a </w:t>
      </w:r>
      <w:r w:rsidRPr="009F7145">
        <w:rPr>
          <w:rStyle w:val="Emphasis"/>
        </w:rPr>
        <w:t>qualitative</w:t>
      </w:r>
      <w:r w:rsidRPr="009F7145">
        <w:rPr>
          <w:rStyle w:val="StyleUnderline"/>
        </w:rPr>
        <w:t xml:space="preserve"> reading would render the phrase “of the components”</w:t>
      </w:r>
      <w:r w:rsidRPr="009F7145">
        <w:rPr>
          <w:sz w:val="16"/>
        </w:rPr>
        <w:t xml:space="preserve"> </w:t>
      </w:r>
      <w:r w:rsidRPr="009F7145">
        <w:rPr>
          <w:rStyle w:val="Emphasis"/>
        </w:rPr>
        <w:t>unnecessary</w:t>
      </w:r>
      <w:r w:rsidRPr="009F7145">
        <w:rPr>
          <w:sz w:val="16"/>
        </w:rPr>
        <w:t xml:space="preserve"> the first time it is used in the section. </w:t>
      </w:r>
      <w:r w:rsidRPr="009F7145">
        <w:rPr>
          <w:rStyle w:val="StyleUnderline"/>
        </w:rPr>
        <w:t xml:space="preserve">Following canons of statutory construction, the court </w:t>
      </w:r>
      <w:r w:rsidRPr="009F7145">
        <w:rPr>
          <w:rStyle w:val="Emphasis"/>
        </w:rPr>
        <w:t>favored the quantitative reading</w:t>
      </w:r>
      <w:r w:rsidRPr="009F7145">
        <w:rPr>
          <w:sz w:val="16"/>
        </w:rPr>
        <w:t>, which provided meaning to each term in the statutory provision. Following canons of statutory construction, the court favored the quantitative reading, which provided meaning to each term in the statutory provision.</w:t>
      </w:r>
    </w:p>
    <w:p w14:paraId="2AFB3800" w14:textId="77777777" w:rsidR="000F5B66" w:rsidRPr="009F7145" w:rsidRDefault="000F5B66" w:rsidP="000F5B66">
      <w:pPr>
        <w:rPr>
          <w:sz w:val="16"/>
        </w:rPr>
      </w:pPr>
      <w:r w:rsidRPr="00F37605">
        <w:rPr>
          <w:rStyle w:val="StyleUnderline"/>
          <w:highlight w:val="yellow"/>
        </w:rPr>
        <w:t>The court</w:t>
      </w:r>
      <w:r w:rsidRPr="009F7145">
        <w:rPr>
          <w:sz w:val="16"/>
        </w:rPr>
        <w:t xml:space="preserve"> also </w:t>
      </w:r>
      <w:r w:rsidRPr="00F37605">
        <w:rPr>
          <w:rStyle w:val="Emphasis"/>
          <w:highlight w:val="yellow"/>
        </w:rPr>
        <w:t>declined</w:t>
      </w:r>
      <w:r w:rsidRPr="00F37605">
        <w:rPr>
          <w:rStyle w:val="StyleUnderline"/>
          <w:highlight w:val="yellow"/>
        </w:rPr>
        <w:t xml:space="preserve"> to </w:t>
      </w:r>
      <w:r w:rsidRPr="00F37605">
        <w:rPr>
          <w:rStyle w:val="Emphasis"/>
          <w:highlight w:val="yellow"/>
        </w:rPr>
        <w:t>follow the “case specific” approach</w:t>
      </w:r>
      <w:r w:rsidRPr="009F7145">
        <w:rPr>
          <w:sz w:val="16"/>
        </w:rPr>
        <w:t xml:space="preserve"> that Promega had advocated. </w:t>
      </w:r>
      <w:r w:rsidRPr="009F7145">
        <w:rPr>
          <w:rStyle w:val="StyleUnderline"/>
        </w:rPr>
        <w:t xml:space="preserve">By doing so, </w:t>
      </w:r>
      <w:r w:rsidRPr="00F37605">
        <w:rPr>
          <w:rStyle w:val="StyleUnderline"/>
          <w:highlight w:val="yellow"/>
        </w:rPr>
        <w:t>it refused to task juries with</w:t>
      </w:r>
      <w:r w:rsidRPr="009F7145">
        <w:rPr>
          <w:rStyle w:val="StyleUnderline"/>
        </w:rPr>
        <w:t xml:space="preserve"> interpreting the meaning of the statute on a </w:t>
      </w:r>
      <w:r w:rsidRPr="00F37605">
        <w:rPr>
          <w:rStyle w:val="Emphasis"/>
          <w:highlight w:val="yellow"/>
        </w:rPr>
        <w:t>case-by-case</w:t>
      </w:r>
      <w:r w:rsidRPr="009F7145">
        <w:rPr>
          <w:rStyle w:val="Emphasis"/>
        </w:rPr>
        <w:t xml:space="preserve"> basis</w:t>
      </w:r>
      <w:r w:rsidRPr="009F7145">
        <w:rPr>
          <w:sz w:val="16"/>
        </w:rPr>
        <w:t xml:space="preserve"> </w:t>
      </w:r>
      <w:r w:rsidRPr="009F7145">
        <w:rPr>
          <w:rStyle w:val="StyleUnderline"/>
        </w:rPr>
        <w:t>to determine whether a single component is</w:t>
      </w:r>
      <w:r w:rsidRPr="009F7145">
        <w:rPr>
          <w:sz w:val="16"/>
        </w:rPr>
        <w:t xml:space="preserve"> a “</w:t>
      </w:r>
      <w:r w:rsidRPr="009F7145">
        <w:rPr>
          <w:rStyle w:val="Emphasis"/>
        </w:rPr>
        <w:t>substantial</w:t>
      </w:r>
      <w:r w:rsidRPr="009F7145">
        <w:rPr>
          <w:sz w:val="16"/>
        </w:rPr>
        <w:t xml:space="preserve"> portion.” Further, the court said Promega’s suggested case-specific approach may not necessarily help resolve close cases because, as the court explained, “few inventions … would function at all without any one of their components.” </w:t>
      </w:r>
      <w:r w:rsidRPr="009F7145">
        <w:rPr>
          <w:rStyle w:val="StyleUnderline"/>
        </w:rPr>
        <w:t xml:space="preserve">In light of that reality, </w:t>
      </w:r>
      <w:r w:rsidRPr="00F37605">
        <w:rPr>
          <w:rStyle w:val="StyleUnderline"/>
          <w:highlight w:val="yellow"/>
        </w:rPr>
        <w:t>the court asked, “How are courts</w:t>
      </w:r>
      <w:r w:rsidRPr="00F37605">
        <w:rPr>
          <w:sz w:val="16"/>
          <w:highlight w:val="yellow"/>
        </w:rPr>
        <w:t>—</w:t>
      </w:r>
      <w:r w:rsidRPr="00F37605">
        <w:rPr>
          <w:rStyle w:val="StyleUnderline"/>
          <w:highlight w:val="yellow"/>
        </w:rPr>
        <w:t>or</w:t>
      </w:r>
      <w:r w:rsidRPr="009F7145">
        <w:rPr>
          <w:rStyle w:val="StyleUnderline"/>
        </w:rPr>
        <w:t xml:space="preserve">, for that matter, market </w:t>
      </w:r>
      <w:r w:rsidRPr="00F37605">
        <w:rPr>
          <w:rStyle w:val="StyleUnderline"/>
          <w:highlight w:val="yellow"/>
        </w:rPr>
        <w:t>participants</w:t>
      </w:r>
      <w:r w:rsidRPr="009F7145">
        <w:rPr>
          <w:sz w:val="16"/>
        </w:rPr>
        <w:t xml:space="preserve"> attempting to avoid liability—</w:t>
      </w:r>
      <w:r w:rsidRPr="00F37605">
        <w:rPr>
          <w:rStyle w:val="Emphasis"/>
          <w:highlight w:val="yellow"/>
        </w:rPr>
        <w:t>to determine</w:t>
      </w:r>
      <w:r w:rsidRPr="009F7145">
        <w:rPr>
          <w:rStyle w:val="Emphasis"/>
        </w:rPr>
        <w:t xml:space="preserve"> the relative </w:t>
      </w:r>
      <w:r w:rsidRPr="00F37605">
        <w:rPr>
          <w:rStyle w:val="Emphasis"/>
          <w:highlight w:val="yellow"/>
        </w:rPr>
        <w:t>importance</w:t>
      </w:r>
      <w:r w:rsidRPr="009F7145">
        <w:rPr>
          <w:sz w:val="16"/>
        </w:rPr>
        <w:t xml:space="preserve"> </w:t>
      </w:r>
      <w:r w:rsidRPr="009F7145">
        <w:rPr>
          <w:rStyle w:val="StyleUnderline"/>
        </w:rPr>
        <w:t xml:space="preserve">of the </w:t>
      </w:r>
      <w:r w:rsidRPr="009F7145">
        <w:rPr>
          <w:rStyle w:val="Emphasis"/>
        </w:rPr>
        <w:t>components</w:t>
      </w:r>
      <w:r w:rsidRPr="009F7145">
        <w:rPr>
          <w:sz w:val="16"/>
        </w:rPr>
        <w:t xml:space="preserve"> of an invention?”</w:t>
      </w:r>
    </w:p>
    <w:p w14:paraId="02A01632" w14:textId="77777777" w:rsidR="000F5B66" w:rsidRDefault="000F5B66" w:rsidP="000F5B66"/>
    <w:p w14:paraId="5280267F" w14:textId="77777777" w:rsidR="000F5B66" w:rsidRDefault="000F5B66" w:rsidP="000F5B66">
      <w:pPr>
        <w:pStyle w:val="Analytic"/>
      </w:pPr>
    </w:p>
    <w:p w14:paraId="1951C808" w14:textId="77777777" w:rsidR="000F5B66" w:rsidRPr="008053DE" w:rsidRDefault="000F5B66" w:rsidP="000F5B66">
      <w:pPr>
        <w:pStyle w:val="Heading3"/>
      </w:pPr>
      <w:r>
        <w:t>2nc---at: predictability/arbitrary</w:t>
      </w:r>
    </w:p>
    <w:p w14:paraId="7173A8FB" w14:textId="77777777" w:rsidR="000F5B66" w:rsidRDefault="000F5B66" w:rsidP="000F5B66">
      <w:pPr>
        <w:pStyle w:val="Analytic"/>
      </w:pPr>
    </w:p>
    <w:p w14:paraId="7D26895C" w14:textId="77777777" w:rsidR="000F5B66" w:rsidRPr="00CC3A8F" w:rsidRDefault="000F5B66" w:rsidP="000F5B66">
      <w:pPr>
        <w:pStyle w:val="Heading4"/>
      </w:pPr>
      <w:r>
        <w:t xml:space="preserve">More evidence in the context of </w:t>
      </w:r>
      <w:r w:rsidRPr="008053DE">
        <w:rPr>
          <w:u w:val="single"/>
        </w:rPr>
        <w:t>CBAs</w:t>
      </w:r>
      <w:r>
        <w:t xml:space="preserve"> and </w:t>
      </w:r>
      <w:r w:rsidRPr="008053DE">
        <w:rPr>
          <w:u w:val="single"/>
        </w:rPr>
        <w:t>workers’ rights</w:t>
      </w:r>
      <w:r>
        <w:t>.</w:t>
      </w:r>
    </w:p>
    <w:p w14:paraId="4A708914" w14:textId="77777777" w:rsidR="000F5B66" w:rsidRPr="00CC3A8F" w:rsidRDefault="000F5B66" w:rsidP="000F5B66">
      <w:r>
        <w:t xml:space="preserve">Dr. Gary </w:t>
      </w:r>
      <w:r w:rsidRPr="00CC3A8F">
        <w:rPr>
          <w:rStyle w:val="Style13ptBold"/>
        </w:rPr>
        <w:t>Rhoades 23</w:t>
      </w:r>
      <w:r>
        <w:t>, PhD from the University of California, Los Angeles, Professor of Higher Education, at the University of Arizona's Center for the Study of Higher Education, “Postdoc Identity, Jurisdictional Issues, Ideologies, and Unions: Considerations in Organizing Professionals”, Labor Studies Journal, 48(2), 101-120, doi: 10.1177/0160449X231155636</w:t>
      </w:r>
    </w:p>
    <w:p w14:paraId="5A47AB71" w14:textId="77777777" w:rsidR="000F5B66" w:rsidRPr="00ED7163" w:rsidRDefault="000F5B66" w:rsidP="000F5B66">
      <w:pPr>
        <w:rPr>
          <w:sz w:val="16"/>
        </w:rPr>
      </w:pPr>
      <w:r w:rsidRPr="00E42042">
        <w:rPr>
          <w:sz w:val="16"/>
        </w:rPr>
        <w:t xml:space="preserve">All </w:t>
      </w:r>
      <w:r w:rsidRPr="00E42042">
        <w:rPr>
          <w:rStyle w:val="StyleUnderline"/>
          <w:highlight w:val="yellow"/>
        </w:rPr>
        <w:t xml:space="preserve">the </w:t>
      </w:r>
      <w:r w:rsidRPr="00E42042">
        <w:rPr>
          <w:rStyle w:val="Emphasis"/>
          <w:highlight w:val="yellow"/>
        </w:rPr>
        <w:t>CBAs</w:t>
      </w:r>
      <w:r w:rsidRPr="00E42042">
        <w:rPr>
          <w:rStyle w:val="StyleUnderline"/>
          <w:highlight w:val="yellow"/>
        </w:rPr>
        <w:t xml:space="preserve"> also provided</w:t>
      </w:r>
      <w:r w:rsidRPr="008053DE">
        <w:rPr>
          <w:rStyle w:val="StyleUnderline"/>
        </w:rPr>
        <w:t xml:space="preserve"> general </w:t>
      </w:r>
      <w:r w:rsidRPr="00E42042">
        <w:rPr>
          <w:rStyle w:val="StyleUnderline"/>
          <w:highlight w:val="yellow"/>
        </w:rPr>
        <w:t>raises</w:t>
      </w:r>
      <w:r w:rsidRPr="00E42042">
        <w:rPr>
          <w:rStyle w:val="StyleUnderline"/>
        </w:rPr>
        <w:t xml:space="preserve">. For example, </w:t>
      </w:r>
      <w:r w:rsidRPr="00E42042">
        <w:rPr>
          <w:rStyle w:val="StyleUnderline"/>
          <w:highlight w:val="yellow"/>
        </w:rPr>
        <w:t>the levels were</w:t>
      </w:r>
      <w:r w:rsidRPr="00E42042">
        <w:rPr>
          <w:rStyle w:val="StyleUnderline"/>
        </w:rPr>
        <w:t xml:space="preserve"> 3% at the University of Massachusetts, Amherst</w:t>
      </w:r>
      <w:r w:rsidRPr="00E42042">
        <w:rPr>
          <w:sz w:val="16"/>
        </w:rPr>
        <w:t xml:space="preserve"> (for postdocs whose salary was above the minimum), </w:t>
      </w:r>
      <w:r w:rsidRPr="00E42042">
        <w:rPr>
          <w:rStyle w:val="Emphasis"/>
          <w:highlight w:val="yellow"/>
        </w:rPr>
        <w:t>2% at Rutgers</w:t>
      </w:r>
      <w:r w:rsidRPr="00E42042">
        <w:rPr>
          <w:sz w:val="16"/>
        </w:rPr>
        <w:t xml:space="preserve">, </w:t>
      </w:r>
      <w:r w:rsidRPr="00E42042">
        <w:rPr>
          <w:rStyle w:val="StyleUnderline"/>
        </w:rPr>
        <w:t>3% at the University of Connecticut (for each reappointment), and 2.5% minimums at Columbia in the second and third contract years</w:t>
      </w:r>
      <w:r w:rsidRPr="00E42042">
        <w:rPr>
          <w:sz w:val="16"/>
        </w:rPr>
        <w:t xml:space="preserve">. </w:t>
      </w:r>
      <w:r w:rsidRPr="00E42042">
        <w:rPr>
          <w:rStyle w:val="StyleUnderline"/>
          <w:highlight w:val="yellow"/>
        </w:rPr>
        <w:t xml:space="preserve">All were </w:t>
      </w:r>
      <w:r w:rsidRPr="00E42042">
        <w:rPr>
          <w:rStyle w:val="Emphasis"/>
          <w:szCs w:val="28"/>
          <w:highlight w:val="yellow"/>
        </w:rPr>
        <w:t>substantial gains</w:t>
      </w:r>
      <w:r w:rsidRPr="00E42042">
        <w:rPr>
          <w:rStyle w:val="StyleUnderline"/>
          <w:sz w:val="28"/>
          <w:szCs w:val="28"/>
          <w:highlight w:val="yellow"/>
        </w:rPr>
        <w:t xml:space="preserve"> </w:t>
      </w:r>
      <w:r w:rsidRPr="00E42042">
        <w:rPr>
          <w:rStyle w:val="StyleUnderline"/>
          <w:highlight w:val="yellow"/>
        </w:rPr>
        <w:t xml:space="preserve">in </w:t>
      </w:r>
      <w:r w:rsidRPr="00E42042">
        <w:rPr>
          <w:rStyle w:val="Emphasis"/>
          <w:szCs w:val="28"/>
          <w:highlight w:val="yellow"/>
        </w:rPr>
        <w:t>postdocs’ rights</w:t>
      </w:r>
      <w:r w:rsidRPr="00E42042">
        <w:rPr>
          <w:sz w:val="16"/>
          <w:highlight w:val="yellow"/>
        </w:rPr>
        <w:t>.</w:t>
      </w:r>
    </w:p>
    <w:p w14:paraId="0A88EC77" w14:textId="77777777" w:rsidR="000F5B66" w:rsidRPr="00CC3A8F" w:rsidRDefault="000F5B66" w:rsidP="000F5B66">
      <w:pPr>
        <w:pStyle w:val="Heading4"/>
      </w:pPr>
      <w:r>
        <w:t xml:space="preserve">AND---in the context of </w:t>
      </w:r>
      <w:r w:rsidRPr="00E42042">
        <w:rPr>
          <w:u w:val="single"/>
        </w:rPr>
        <w:t>‘strengthened CBR’</w:t>
      </w:r>
      <w:r>
        <w:t>.</w:t>
      </w:r>
    </w:p>
    <w:p w14:paraId="41E43F9C" w14:textId="77777777" w:rsidR="000F5B66" w:rsidRPr="00CC3A8F" w:rsidRDefault="000F5B66" w:rsidP="000F5B66">
      <w:r>
        <w:t xml:space="preserve">Dr. Ödül </w:t>
      </w:r>
      <w:r w:rsidRPr="00CC3A8F">
        <w:rPr>
          <w:rStyle w:val="Style13ptBold"/>
        </w:rPr>
        <w:t>Bozkurt</w:t>
      </w:r>
      <w:r>
        <w:rPr>
          <w:rStyle w:val="Style13ptBold"/>
        </w:rPr>
        <w:t xml:space="preserve"> et al.</w:t>
      </w:r>
      <w:r w:rsidRPr="00CC3A8F">
        <w:rPr>
          <w:rStyle w:val="Style13ptBold"/>
        </w:rPr>
        <w:t xml:space="preserve"> 24</w:t>
      </w:r>
      <w:r w:rsidRPr="00CC3A8F">
        <w:t xml:space="preserve">, </w:t>
      </w:r>
      <w:r>
        <w:t xml:space="preserve">PhD from UCLA, </w:t>
      </w:r>
      <w:r w:rsidRPr="00CC3A8F">
        <w:t>Professor of Work and Employment</w:t>
      </w:r>
      <w:r>
        <w:t xml:space="preserve"> at </w:t>
      </w:r>
      <w:r w:rsidRPr="00CC3A8F">
        <w:t>University of Sussex Business School, “Consultation on creating a modern framework for industrial relations (2024): Response from High Pay Centre and academics”, https://highpaycentre.org/wp-content/uploads/2025/09/industrial-relations-consultationacademics-letter-3.pdf</w:t>
      </w:r>
    </w:p>
    <w:p w14:paraId="6C692E38" w14:textId="77777777" w:rsidR="000F5B66" w:rsidRPr="00E42042" w:rsidRDefault="000F5B66" w:rsidP="000F5B66">
      <w:pPr>
        <w:rPr>
          <w:rStyle w:val="StyleUnderline"/>
        </w:rPr>
      </w:pPr>
      <w:r w:rsidRPr="00E42042">
        <w:rPr>
          <w:sz w:val="16"/>
        </w:rPr>
        <w:t xml:space="preserve">Currently, </w:t>
      </w:r>
      <w:r w:rsidRPr="00E42042">
        <w:rPr>
          <w:rStyle w:val="StyleUnderline"/>
          <w:highlight w:val="yellow"/>
        </w:rPr>
        <w:t>the framework for</w:t>
      </w:r>
      <w:r w:rsidRPr="00E42042">
        <w:rPr>
          <w:sz w:val="16"/>
        </w:rPr>
        <w:t xml:space="preserve"> trade </w:t>
      </w:r>
      <w:r w:rsidRPr="00E42042">
        <w:rPr>
          <w:rStyle w:val="Emphasis"/>
          <w:highlight w:val="yellow"/>
        </w:rPr>
        <w:t>unions</w:t>
      </w:r>
      <w:r w:rsidRPr="00E42042">
        <w:rPr>
          <w:rStyle w:val="StyleUnderline"/>
          <w:highlight w:val="yellow"/>
        </w:rPr>
        <w:t xml:space="preserve"> focuses on </w:t>
      </w:r>
      <w:r w:rsidRPr="00E42042">
        <w:rPr>
          <w:rStyle w:val="Emphasis"/>
          <w:highlight w:val="yellow"/>
        </w:rPr>
        <w:t>rights</w:t>
      </w:r>
      <w:r w:rsidRPr="00E42042">
        <w:rPr>
          <w:rStyle w:val="StyleUnderline"/>
        </w:rPr>
        <w:t xml:space="preserve"> to access and </w:t>
      </w:r>
      <w:r w:rsidRPr="00E42042">
        <w:rPr>
          <w:rStyle w:val="Emphasis"/>
        </w:rPr>
        <w:t>recognition</w:t>
      </w:r>
      <w:r w:rsidRPr="00E42042">
        <w:rPr>
          <w:rStyle w:val="StyleUnderline"/>
        </w:rPr>
        <w:t xml:space="preserve"> for trade unions as well as establishing more efficient processes for industrial action</w:t>
      </w:r>
      <w:r w:rsidRPr="00E42042">
        <w:rPr>
          <w:sz w:val="16"/>
        </w:rPr>
        <w:t xml:space="preserve">. These are very welcome measures that should lead to more workers being able to make a free and informed choice about trade union membership. </w:t>
      </w:r>
      <w:r w:rsidRPr="00E42042">
        <w:rPr>
          <w:rStyle w:val="StyleUnderline"/>
          <w:highlight w:val="yellow"/>
        </w:rPr>
        <w:t>This</w:t>
      </w:r>
      <w:r w:rsidRPr="00E42042">
        <w:rPr>
          <w:rStyle w:val="StyleUnderline"/>
        </w:rPr>
        <w:t xml:space="preserve"> in turn </w:t>
      </w:r>
      <w:r w:rsidRPr="00E42042">
        <w:rPr>
          <w:rStyle w:val="StyleUnderline"/>
          <w:highlight w:val="yellow"/>
        </w:rPr>
        <w:t>should result in</w:t>
      </w:r>
      <w:r w:rsidRPr="00E42042">
        <w:rPr>
          <w:rStyle w:val="StyleUnderline"/>
        </w:rPr>
        <w:t xml:space="preserve"> more workers with </w:t>
      </w:r>
      <w:r w:rsidRPr="00E42042">
        <w:rPr>
          <w:rStyle w:val="Emphasis"/>
          <w:szCs w:val="28"/>
          <w:highlight w:val="yellow"/>
        </w:rPr>
        <w:t>stronger collective bargaining</w:t>
      </w:r>
      <w:r w:rsidRPr="00E42042">
        <w:rPr>
          <w:rStyle w:val="Emphasis"/>
          <w:szCs w:val="28"/>
        </w:rPr>
        <w:t xml:space="preserve"> power</w:t>
      </w:r>
      <w:r w:rsidRPr="00E42042">
        <w:rPr>
          <w:sz w:val="16"/>
        </w:rPr>
        <w:t xml:space="preserve"> </w:t>
      </w:r>
      <w:r w:rsidRPr="00E42042">
        <w:rPr>
          <w:rStyle w:val="StyleUnderline"/>
        </w:rPr>
        <w:t>and representation from a union who can address workplace issues on their behalf.</w:t>
      </w:r>
    </w:p>
    <w:p w14:paraId="1A1EFF6D" w14:textId="77777777" w:rsidR="000F5B66" w:rsidRPr="00E42042" w:rsidRDefault="000F5B66" w:rsidP="000F5B66">
      <w:pPr>
        <w:rPr>
          <w:sz w:val="16"/>
        </w:rPr>
      </w:pPr>
      <w:r w:rsidRPr="00E42042">
        <w:rPr>
          <w:sz w:val="16"/>
        </w:rPr>
        <w:t>However, the potential of unions goes beyond pay negotiations and preventing exploitative working practices. As workers’ representatives who can speak freely and frankly to management without fear of recrimination, unions are well-placed to deliver all the benefits of worker voice: better organisational decision-making and performance; higher regard for worker interests, from the shopfloor to the boardroom; a greater sense of agency and control for workers.</w:t>
      </w:r>
    </w:p>
    <w:p w14:paraId="3239AD6C" w14:textId="77777777" w:rsidR="000F5B66" w:rsidRPr="00ED7163" w:rsidRDefault="000F5B66" w:rsidP="000F5B66">
      <w:pPr>
        <w:rPr>
          <w:sz w:val="16"/>
        </w:rPr>
      </w:pPr>
      <w:r w:rsidRPr="00E42042">
        <w:rPr>
          <w:sz w:val="16"/>
        </w:rPr>
        <w:t xml:space="preserve">Currently, </w:t>
      </w:r>
      <w:r w:rsidRPr="00E42042">
        <w:rPr>
          <w:rStyle w:val="StyleUnderline"/>
          <w:highlight w:val="yellow"/>
        </w:rPr>
        <w:t xml:space="preserve">the </w:t>
      </w:r>
      <w:r w:rsidRPr="00E42042">
        <w:rPr>
          <w:rStyle w:val="Emphasis"/>
          <w:highlight w:val="yellow"/>
        </w:rPr>
        <w:t>I</w:t>
      </w:r>
      <w:r w:rsidRPr="00E42042">
        <w:rPr>
          <w:rStyle w:val="StyleUnderline"/>
        </w:rPr>
        <w:t xml:space="preserve">nformation and </w:t>
      </w:r>
      <w:r w:rsidRPr="00E42042">
        <w:rPr>
          <w:rStyle w:val="Emphasis"/>
          <w:highlight w:val="yellow"/>
        </w:rPr>
        <w:t>C</w:t>
      </w:r>
      <w:r w:rsidRPr="00E42042">
        <w:rPr>
          <w:rStyle w:val="StyleUnderline"/>
        </w:rPr>
        <w:t xml:space="preserve">onsultation of </w:t>
      </w:r>
      <w:r w:rsidRPr="00E42042">
        <w:rPr>
          <w:rStyle w:val="Emphasis"/>
          <w:highlight w:val="yellow"/>
        </w:rPr>
        <w:t>E</w:t>
      </w:r>
      <w:r w:rsidRPr="00E42042">
        <w:rPr>
          <w:rStyle w:val="StyleUnderline"/>
        </w:rPr>
        <w:t xml:space="preserve">mployees </w:t>
      </w:r>
      <w:r w:rsidRPr="00E42042">
        <w:rPr>
          <w:rStyle w:val="StyleUnderline"/>
          <w:highlight w:val="yellow"/>
        </w:rPr>
        <w:t xml:space="preserve">regulations are the </w:t>
      </w:r>
      <w:r w:rsidRPr="00E42042">
        <w:rPr>
          <w:rStyle w:val="Emphasis"/>
          <w:szCs w:val="28"/>
          <w:highlight w:val="yellow"/>
        </w:rPr>
        <w:t>most substantial mechanism</w:t>
      </w:r>
      <w:r w:rsidRPr="00E42042">
        <w:rPr>
          <w:sz w:val="16"/>
          <w:szCs w:val="28"/>
        </w:rPr>
        <w:t xml:space="preserve"> </w:t>
      </w:r>
      <w:r w:rsidRPr="00E42042">
        <w:rPr>
          <w:rStyle w:val="StyleUnderline"/>
        </w:rPr>
        <w:t xml:space="preserve">for </w:t>
      </w:r>
      <w:r w:rsidRPr="00E42042">
        <w:rPr>
          <w:rStyle w:val="StyleUnderline"/>
          <w:highlight w:val="yellow"/>
        </w:rPr>
        <w:t xml:space="preserve">enabling </w:t>
      </w:r>
      <w:r w:rsidRPr="00E42042">
        <w:rPr>
          <w:rStyle w:val="Emphasis"/>
          <w:highlight w:val="yellow"/>
        </w:rPr>
        <w:t>worker voice</w:t>
      </w:r>
      <w:r w:rsidRPr="00E42042">
        <w:rPr>
          <w:rStyle w:val="StyleUnderline"/>
        </w:rPr>
        <w:t xml:space="preserve"> in decision-making, </w:t>
      </w:r>
      <w:r w:rsidRPr="00E42042">
        <w:rPr>
          <w:rStyle w:val="StyleUnderline"/>
          <w:highlight w:val="yellow"/>
        </w:rPr>
        <w:t xml:space="preserve">giving employees the </w:t>
      </w:r>
      <w:r w:rsidRPr="00E42042">
        <w:rPr>
          <w:rStyle w:val="Emphasis"/>
          <w:highlight w:val="yellow"/>
        </w:rPr>
        <w:t>right</w:t>
      </w:r>
      <w:r w:rsidRPr="00E42042">
        <w:rPr>
          <w:sz w:val="16"/>
        </w:rPr>
        <w:t xml:space="preserve"> to request that a consultation body be established </w:t>
      </w:r>
      <w:r w:rsidRPr="00E42042">
        <w:rPr>
          <w:rStyle w:val="StyleUnderline"/>
          <w:highlight w:val="yellow"/>
        </w:rPr>
        <w:t xml:space="preserve">if at least </w:t>
      </w:r>
      <w:r w:rsidRPr="00E42042">
        <w:rPr>
          <w:rStyle w:val="Emphasis"/>
          <w:szCs w:val="28"/>
          <w:highlight w:val="yellow"/>
        </w:rPr>
        <w:t>2% of the workforce</w:t>
      </w:r>
      <w:r w:rsidRPr="00E42042">
        <w:rPr>
          <w:sz w:val="16"/>
        </w:rPr>
        <w:t xml:space="preserve">, or 15 people at organisations with fewer than 750 employees. However, </w:t>
      </w:r>
      <w:r w:rsidRPr="00E42042">
        <w:rPr>
          <w:rStyle w:val="StyleUnderline"/>
        </w:rPr>
        <w:t>uptake of this</w:t>
      </w:r>
      <w:r w:rsidRPr="00E42042">
        <w:rPr>
          <w:sz w:val="16"/>
        </w:rPr>
        <w:t xml:space="preserve"> right </w:t>
      </w:r>
      <w:r w:rsidRPr="00E42042">
        <w:rPr>
          <w:rStyle w:val="StyleUnderline"/>
        </w:rPr>
        <w:t>has been low</w:t>
      </w:r>
      <w:r w:rsidRPr="00E42042">
        <w:rPr>
          <w:sz w:val="16"/>
        </w:rPr>
        <w:t>, with just 14% of workplaces having either a works council or some form of on-site consultation mechanism according to the 2017 Taylor Review of Modern Working Practices.[9] Research suggests that even where consultation mechanisms have been established, their impact has been highly varied. Even though they are not duty bound to accept the recommendations of workers on major decisions, many employers still fail to share key information important business issues. Consultation bodies often lack access to senior decision-makers and accountability over how views expressed during consultation processes have been acted upon.[10]</w:t>
      </w:r>
    </w:p>
    <w:p w14:paraId="69BEE43E" w14:textId="77777777" w:rsidR="000F5B66" w:rsidRDefault="000F5B66" w:rsidP="000F5B66">
      <w:pPr>
        <w:pStyle w:val="Analytic"/>
      </w:pPr>
    </w:p>
    <w:p w14:paraId="5B4720D3" w14:textId="77777777" w:rsidR="000F5B66" w:rsidRPr="00270B3F" w:rsidRDefault="000F5B66" w:rsidP="000F5B66"/>
    <w:p w14:paraId="52C3139F" w14:textId="77777777" w:rsidR="000F5B66" w:rsidRDefault="000F5B66" w:rsidP="000F5B66">
      <w:pPr>
        <w:pStyle w:val="Heading3"/>
      </w:pPr>
      <w:r>
        <w:t>2nc---interp</w:t>
      </w:r>
    </w:p>
    <w:p w14:paraId="20D493DB" w14:textId="77777777" w:rsidR="000F5B66" w:rsidRDefault="000F5B66" w:rsidP="000F5B66">
      <w:pPr>
        <w:pStyle w:val="Analytic"/>
      </w:pPr>
    </w:p>
    <w:p w14:paraId="1638EAEA" w14:textId="77777777" w:rsidR="000F5B66" w:rsidRDefault="000F5B66" w:rsidP="000F5B66">
      <w:pPr>
        <w:pStyle w:val="Heading4"/>
      </w:pPr>
      <w:r>
        <w:t xml:space="preserve">We’re the </w:t>
      </w:r>
      <w:r w:rsidRPr="00DC522E">
        <w:rPr>
          <w:u w:val="single"/>
        </w:rPr>
        <w:t>only team</w:t>
      </w:r>
      <w:r>
        <w:t xml:space="preserve"> reading </w:t>
      </w:r>
      <w:r w:rsidRPr="00DC522E">
        <w:rPr>
          <w:u w:val="single"/>
        </w:rPr>
        <w:t>cards</w:t>
      </w:r>
      <w:r>
        <w:t xml:space="preserve"> about a ‘substantial’ number of </w:t>
      </w:r>
      <w:r w:rsidRPr="00DC522E">
        <w:rPr>
          <w:u w:val="single"/>
        </w:rPr>
        <w:t>workers</w:t>
      </w:r>
      <w:r>
        <w:t>.</w:t>
      </w:r>
    </w:p>
    <w:p w14:paraId="2098C8E2" w14:textId="77777777" w:rsidR="000F5B66" w:rsidRPr="00DC522E" w:rsidRDefault="000F5B66" w:rsidP="000F5B66">
      <w:r>
        <w:t xml:space="preserve">Purvaja </w:t>
      </w:r>
      <w:r w:rsidRPr="007574E6">
        <w:rPr>
          <w:rStyle w:val="Style13ptBold"/>
        </w:rPr>
        <w:t>Yennamaneni 25</w:t>
      </w:r>
      <w:r>
        <w:t>, “A bet­ter deal on the anvil for gig work­ers in State”, https://www.pressreader.com/india/the-hindu-hyderabad-9WW7/20251025/281655376304577</w:t>
      </w:r>
    </w:p>
    <w:p w14:paraId="205F5095" w14:textId="77777777" w:rsidR="000F5B66" w:rsidRPr="00ED7163" w:rsidRDefault="000F5B66" w:rsidP="000F5B66">
      <w:pPr>
        <w:rPr>
          <w:sz w:val="16"/>
        </w:rPr>
      </w:pPr>
      <w:r w:rsidRPr="007574E6">
        <w:rPr>
          <w:rStyle w:val="StyleUnderline"/>
        </w:rPr>
        <w:t>This num</w:t>
      </w:r>
      <w:r w:rsidRPr="007574E6">
        <w:rPr>
          <w:rStyle w:val="StyleUnderline"/>
        </w:rPr>
        <w:softHyphen/>
        <w:t>ber is pro</w:t>
      </w:r>
      <w:r w:rsidRPr="007574E6">
        <w:rPr>
          <w:rStyle w:val="StyleUnderline"/>
        </w:rPr>
        <w:softHyphen/>
        <w:t>jec</w:t>
      </w:r>
      <w:r w:rsidRPr="007574E6">
        <w:rPr>
          <w:rStyle w:val="StyleUnderline"/>
        </w:rPr>
        <w:softHyphen/>
        <w:t>ted to reach 23.5 mil</w:t>
      </w:r>
      <w:r w:rsidRPr="007574E6">
        <w:rPr>
          <w:rStyle w:val="StyleUnderline"/>
        </w:rPr>
        <w:softHyphen/>
        <w:t>lion by 2029</w:t>
      </w:r>
      <w:r w:rsidRPr="007574E6">
        <w:rPr>
          <w:sz w:val="16"/>
        </w:rPr>
        <w:softHyphen/>
        <w:t>, accord</w:t>
      </w:r>
      <w:r w:rsidRPr="007574E6">
        <w:rPr>
          <w:sz w:val="16"/>
        </w:rPr>
        <w:softHyphen/>
        <w:t>ing to the Eco</w:t>
      </w:r>
      <w:r w:rsidRPr="007574E6">
        <w:rPr>
          <w:sz w:val="16"/>
        </w:rPr>
        <w:softHyphen/>
        <w:t>nomic Sur</w:t>
      </w:r>
      <w:r w:rsidRPr="007574E6">
        <w:rPr>
          <w:sz w:val="16"/>
        </w:rPr>
        <w:softHyphen/>
        <w:t xml:space="preserve">vey 2024. </w:t>
      </w:r>
      <w:r w:rsidRPr="007574E6">
        <w:rPr>
          <w:rStyle w:val="StyleUnderline"/>
        </w:rPr>
        <w:t>This</w:t>
      </w:r>
      <w:r w:rsidRPr="007574E6">
        <w:rPr>
          <w:sz w:val="16"/>
        </w:rPr>
        <w:t xml:space="preserve"> growth </w:t>
      </w:r>
      <w:r w:rsidRPr="007574E6">
        <w:rPr>
          <w:rStyle w:val="Emphasis"/>
          <w:sz w:val="24"/>
          <w:szCs w:val="24"/>
        </w:rPr>
        <w:t>rep</w:t>
      </w:r>
      <w:r w:rsidRPr="007574E6">
        <w:rPr>
          <w:rStyle w:val="Emphasis"/>
          <w:sz w:val="24"/>
          <w:szCs w:val="24"/>
        </w:rPr>
        <w:softHyphen/>
        <w:t>res</w:t>
      </w:r>
      <w:r w:rsidRPr="007574E6">
        <w:rPr>
          <w:rStyle w:val="Emphasis"/>
          <w:sz w:val="24"/>
          <w:szCs w:val="24"/>
        </w:rPr>
        <w:softHyphen/>
        <w:t xml:space="preserve">ents </w:t>
      </w:r>
      <w:r w:rsidRPr="007574E6">
        <w:rPr>
          <w:rStyle w:val="Emphasis"/>
          <w:sz w:val="24"/>
          <w:szCs w:val="24"/>
          <w:highlight w:val="yellow"/>
        </w:rPr>
        <w:t>a sub</w:t>
      </w:r>
      <w:r w:rsidRPr="007574E6">
        <w:rPr>
          <w:rStyle w:val="Emphasis"/>
          <w:sz w:val="24"/>
          <w:szCs w:val="24"/>
          <w:highlight w:val="yellow"/>
        </w:rPr>
        <w:softHyphen/>
        <w:t>stan</w:t>
      </w:r>
      <w:r w:rsidRPr="007574E6">
        <w:rPr>
          <w:rStyle w:val="Emphasis"/>
          <w:sz w:val="24"/>
          <w:szCs w:val="24"/>
          <w:highlight w:val="yellow"/>
        </w:rPr>
        <w:softHyphen/>
        <w:t>tial por</w:t>
      </w:r>
      <w:r w:rsidRPr="007574E6">
        <w:rPr>
          <w:rStyle w:val="Emphasis"/>
          <w:sz w:val="24"/>
          <w:szCs w:val="24"/>
          <w:highlight w:val="yellow"/>
        </w:rPr>
        <w:softHyphen/>
        <w:t>tion of the total work</w:t>
      </w:r>
      <w:r w:rsidRPr="007574E6">
        <w:rPr>
          <w:rStyle w:val="Emphasis"/>
          <w:sz w:val="24"/>
          <w:szCs w:val="24"/>
          <w:highlight w:val="yellow"/>
        </w:rPr>
        <w:softHyphen/>
        <w:t>force</w:t>
      </w:r>
      <w:r w:rsidRPr="007574E6">
        <w:rPr>
          <w:sz w:val="16"/>
        </w:rPr>
        <w:t xml:space="preserve">, </w:t>
      </w:r>
      <w:r w:rsidRPr="007574E6">
        <w:rPr>
          <w:rStyle w:val="StyleUnderline"/>
        </w:rPr>
        <w:t>with gig work</w:t>
      </w:r>
      <w:r w:rsidRPr="007574E6">
        <w:rPr>
          <w:rStyle w:val="StyleUnderline"/>
        </w:rPr>
        <w:softHyphen/>
        <w:t xml:space="preserve">ers </w:t>
      </w:r>
      <w:r w:rsidRPr="007574E6">
        <w:rPr>
          <w:rStyle w:val="StyleUnderline"/>
          <w:highlight w:val="yellow"/>
        </w:rPr>
        <w:t xml:space="preserve">constituting </w:t>
      </w:r>
      <w:r w:rsidRPr="007574E6">
        <w:rPr>
          <w:rStyle w:val="Emphasis"/>
          <w:szCs w:val="28"/>
          <w:highlight w:val="yellow"/>
        </w:rPr>
        <w:t xml:space="preserve">over 2% </w:t>
      </w:r>
      <w:r w:rsidRPr="007574E6">
        <w:rPr>
          <w:rStyle w:val="Emphasis"/>
          <w:szCs w:val="28"/>
        </w:rPr>
        <w:t>of the work</w:t>
      </w:r>
      <w:r w:rsidRPr="007574E6">
        <w:rPr>
          <w:rStyle w:val="Emphasis"/>
          <w:szCs w:val="28"/>
        </w:rPr>
        <w:softHyphen/>
        <w:t>force</w:t>
      </w:r>
      <w:r w:rsidRPr="007574E6">
        <w:rPr>
          <w:sz w:val="16"/>
          <w:szCs w:val="28"/>
        </w:rPr>
        <w:t xml:space="preserve"> </w:t>
      </w:r>
      <w:r w:rsidRPr="007574E6">
        <w:rPr>
          <w:sz w:val="16"/>
        </w:rPr>
        <w:t>and pro</w:t>
      </w:r>
      <w:r w:rsidRPr="007574E6">
        <w:rPr>
          <w:sz w:val="16"/>
        </w:rPr>
        <w:softHyphen/>
        <w:t>jec</w:t>
      </w:r>
      <w:r w:rsidRPr="007574E6">
        <w:rPr>
          <w:sz w:val="16"/>
        </w:rPr>
        <w:softHyphen/>
        <w:t>ted to reach 7% of the non</w:t>
      </w:r>
      <w:r w:rsidRPr="007574E6">
        <w:rPr>
          <w:sz w:val="16"/>
        </w:rPr>
        <w:softHyphen/>
        <w:t>agri</w:t>
      </w:r>
      <w:r w:rsidRPr="007574E6">
        <w:rPr>
          <w:sz w:val="16"/>
        </w:rPr>
        <w:softHyphen/>
        <w:t>cul</w:t>
      </w:r>
      <w:r w:rsidRPr="007574E6">
        <w:rPr>
          <w:sz w:val="16"/>
        </w:rPr>
        <w:softHyphen/>
        <w:t>tural work</w:t>
      </w:r>
      <w:r w:rsidRPr="007574E6">
        <w:rPr>
          <w:sz w:val="16"/>
        </w:rPr>
        <w:softHyphen/>
        <w:t>force by 2029</w:t>
      </w:r>
      <w:r w:rsidRPr="007574E6">
        <w:rPr>
          <w:sz w:val="16"/>
        </w:rPr>
        <w:softHyphen/>
        <w:t xml:space="preserve"> accord</w:t>
      </w:r>
      <w:r w:rsidRPr="007574E6">
        <w:rPr>
          <w:sz w:val="16"/>
        </w:rPr>
        <w:softHyphen/>
        <w:t>ing NITI Aayog.</w:t>
      </w:r>
    </w:p>
    <w:p w14:paraId="03A32CBD" w14:textId="77777777" w:rsidR="000F5B66" w:rsidRDefault="000F5B66" w:rsidP="000F5B66">
      <w:pPr>
        <w:pStyle w:val="Heading4"/>
      </w:pPr>
      <w:r>
        <w:t xml:space="preserve">The 2% threshold is the </w:t>
      </w:r>
      <w:r w:rsidRPr="00311785">
        <w:rPr>
          <w:u w:val="single"/>
        </w:rPr>
        <w:t>only thing</w:t>
      </w:r>
      <w:r>
        <w:t xml:space="preserve"> that prevents ‘substantial’ from being </w:t>
      </w:r>
      <w:r w:rsidRPr="00311785">
        <w:rPr>
          <w:u w:val="single"/>
        </w:rPr>
        <w:t>meaningless</w:t>
      </w:r>
      <w:r>
        <w:t>.</w:t>
      </w:r>
    </w:p>
    <w:p w14:paraId="25F80283" w14:textId="77777777" w:rsidR="000F5B66" w:rsidRPr="00311785" w:rsidRDefault="000F5B66" w:rsidP="000F5B66">
      <w:r>
        <w:t xml:space="preserve">Katherine E. </w:t>
      </w:r>
      <w:r w:rsidRPr="004A2090">
        <w:rPr>
          <w:rStyle w:val="Style13ptBold"/>
        </w:rPr>
        <w:t>David et al. 18</w:t>
      </w:r>
      <w:r>
        <w:t>, J.D. from the Georgetown University Law Center, Editor of Family Foundation Advisor, “Foundations Must Remain Alert to Potential SelfDealing—Part I”, https://www.civicresearchinstitute.com/online/PDF/FFA-1704-03-Self-Dealing-I.pdf</w:t>
      </w:r>
    </w:p>
    <w:p w14:paraId="368529BE" w14:textId="77777777" w:rsidR="000F5B66" w:rsidRPr="004A2090" w:rsidRDefault="000F5B66" w:rsidP="000F5B66">
      <w:pPr>
        <w:rPr>
          <w:sz w:val="16"/>
        </w:rPr>
      </w:pPr>
      <w:r w:rsidRPr="007574E6">
        <w:rPr>
          <w:rStyle w:val="StyleUnderline"/>
          <w:highlight w:val="yellow"/>
        </w:rPr>
        <w:t>A</w:t>
      </w:r>
      <w:r w:rsidRPr="007574E6">
        <w:rPr>
          <w:sz w:val="16"/>
          <w:highlight w:val="yellow"/>
        </w:rPr>
        <w:t xml:space="preserve"> </w:t>
      </w:r>
      <w:r w:rsidRPr="007574E6">
        <w:rPr>
          <w:rStyle w:val="Emphasis"/>
          <w:highlight w:val="yellow"/>
        </w:rPr>
        <w:t>substantial</w:t>
      </w:r>
      <w:r w:rsidRPr="007574E6">
        <w:rPr>
          <w:sz w:val="16"/>
          <w:highlight w:val="yellow"/>
        </w:rPr>
        <w:t xml:space="preserve"> </w:t>
      </w:r>
      <w:r w:rsidRPr="007574E6">
        <w:rPr>
          <w:rStyle w:val="StyleUnderline"/>
          <w:highlight w:val="yellow"/>
        </w:rPr>
        <w:t>contributor is</w:t>
      </w:r>
      <w:r w:rsidRPr="004A2090">
        <w:rPr>
          <w:sz w:val="16"/>
        </w:rPr>
        <w:t xml:space="preserve"> any person who contributed or bequeathed an aggregate amount of more than $5,000 to the foundation, </w:t>
      </w:r>
      <w:r w:rsidRPr="007574E6">
        <w:rPr>
          <w:rStyle w:val="StyleUnderline"/>
          <w:highlight w:val="yellow"/>
        </w:rPr>
        <w:t xml:space="preserve">if the amount is </w:t>
      </w:r>
      <w:r w:rsidRPr="007574E6">
        <w:rPr>
          <w:rStyle w:val="Emphasis"/>
          <w:highlight w:val="yellow"/>
        </w:rPr>
        <w:t>more than 2%</w:t>
      </w:r>
      <w:r w:rsidRPr="004A2090">
        <w:rPr>
          <w:sz w:val="16"/>
        </w:rPr>
        <w:t xml:space="preserve"> of the total contributions and bequests received by the foundation before the close of the taxable year of the foundation in which the contribution or bequest was received. 9</w:t>
      </w:r>
    </w:p>
    <w:p w14:paraId="2D9F22CF" w14:textId="77777777" w:rsidR="000F5B66" w:rsidRPr="00ED7163" w:rsidRDefault="000F5B66" w:rsidP="000F5B66">
      <w:pPr>
        <w:rPr>
          <w:sz w:val="16"/>
        </w:rPr>
      </w:pPr>
      <w:r w:rsidRPr="004A2090">
        <w:rPr>
          <w:sz w:val="16"/>
        </w:rPr>
        <w:t xml:space="preserve">Looked at differently, under this definition, a person who contributes more than $5,000 is not automatically a substantial contributor: </w:t>
      </w:r>
      <w:r w:rsidRPr="004A2090">
        <w:rPr>
          <w:rStyle w:val="StyleUnderline"/>
        </w:rPr>
        <w:t xml:space="preserve">the contributions </w:t>
      </w:r>
      <w:r w:rsidRPr="004A2090">
        <w:rPr>
          <w:rStyle w:val="Emphasis"/>
        </w:rPr>
        <w:t>must be more than 2%</w:t>
      </w:r>
      <w:r w:rsidRPr="004A2090">
        <w:rPr>
          <w:sz w:val="16"/>
        </w:rPr>
        <w:t xml:space="preserve"> </w:t>
      </w:r>
      <w:r w:rsidRPr="004A2090">
        <w:rPr>
          <w:rStyle w:val="StyleUnderline"/>
        </w:rPr>
        <w:t xml:space="preserve">of the </w:t>
      </w:r>
      <w:r w:rsidRPr="004A2090">
        <w:rPr>
          <w:rStyle w:val="Emphasis"/>
        </w:rPr>
        <w:t>total</w:t>
      </w:r>
      <w:r w:rsidRPr="004A2090">
        <w:rPr>
          <w:sz w:val="16"/>
        </w:rPr>
        <w:t xml:space="preserve"> contributions and bequests received by the foundation by the close of its current taxable year. (A prior version of the legislation provided that a substantial contributor is anyone who contributed more than $5,000 in any one year, or who contributed more than anyone else in any one year, even if that was less than $5,000. Congress recognized that </w:t>
      </w:r>
      <w:r w:rsidRPr="007574E6">
        <w:rPr>
          <w:rStyle w:val="Emphasis"/>
          <w:highlight w:val="yellow"/>
        </w:rPr>
        <w:t>without</w:t>
      </w:r>
      <w:r w:rsidRPr="007574E6">
        <w:rPr>
          <w:rStyle w:val="StyleUnderline"/>
          <w:highlight w:val="yellow"/>
        </w:rPr>
        <w:t xml:space="preserve"> the</w:t>
      </w:r>
      <w:r w:rsidRPr="004A2090">
        <w:rPr>
          <w:rStyle w:val="StyleUnderline"/>
        </w:rPr>
        <w:t xml:space="preserve"> additional </w:t>
      </w:r>
      <w:r w:rsidRPr="007574E6">
        <w:rPr>
          <w:rStyle w:val="Emphasis"/>
          <w:highlight w:val="yellow"/>
        </w:rPr>
        <w:t>2% requirement</w:t>
      </w:r>
      <w:r w:rsidRPr="007574E6">
        <w:rPr>
          <w:sz w:val="16"/>
          <w:highlight w:val="yellow"/>
        </w:rPr>
        <w:t xml:space="preserve">, </w:t>
      </w:r>
      <w:r w:rsidRPr="007574E6">
        <w:rPr>
          <w:rStyle w:val="Emphasis"/>
          <w:szCs w:val="28"/>
          <w:highlight w:val="yellow"/>
        </w:rPr>
        <w:t>many</w:t>
      </w:r>
      <w:r w:rsidRPr="004A2090">
        <w:rPr>
          <w:rStyle w:val="Emphasis"/>
          <w:szCs w:val="28"/>
        </w:rPr>
        <w:t xml:space="preserve"> people </w:t>
      </w:r>
      <w:r w:rsidRPr="007574E6">
        <w:rPr>
          <w:rStyle w:val="Emphasis"/>
          <w:szCs w:val="28"/>
          <w:highlight w:val="yellow"/>
        </w:rPr>
        <w:t>would be characterized as substantial</w:t>
      </w:r>
      <w:r w:rsidRPr="004A2090">
        <w:rPr>
          <w:sz w:val="16"/>
          <w:szCs w:val="28"/>
        </w:rPr>
        <w:t xml:space="preserve"> </w:t>
      </w:r>
      <w:r w:rsidRPr="004A2090">
        <w:rPr>
          <w:sz w:val="16"/>
        </w:rPr>
        <w:t xml:space="preserve">contributors </w:t>
      </w:r>
      <w:r w:rsidRPr="007574E6">
        <w:rPr>
          <w:rStyle w:val="StyleUnderline"/>
          <w:highlight w:val="yellow"/>
        </w:rPr>
        <w:t>even though</w:t>
      </w:r>
      <w:r w:rsidRPr="004A2090">
        <w:rPr>
          <w:rStyle w:val="StyleUnderline"/>
        </w:rPr>
        <w:t xml:space="preserve"> their </w:t>
      </w:r>
      <w:r w:rsidRPr="007574E6">
        <w:rPr>
          <w:rStyle w:val="StyleUnderline"/>
          <w:highlight w:val="yellow"/>
        </w:rPr>
        <w:t xml:space="preserve">contributions had </w:t>
      </w:r>
      <w:r w:rsidRPr="007574E6">
        <w:rPr>
          <w:rStyle w:val="Emphasis"/>
          <w:highlight w:val="yellow"/>
        </w:rPr>
        <w:t>no real impact</w:t>
      </w:r>
      <w:r w:rsidRPr="004A2090">
        <w:rPr>
          <w:sz w:val="16"/>
        </w:rPr>
        <w:t xml:space="preserve"> on the foundation. </w:t>
      </w:r>
      <w:r w:rsidRPr="007574E6">
        <w:rPr>
          <w:rStyle w:val="StyleUnderline"/>
          <w:highlight w:val="yellow"/>
        </w:rPr>
        <w:t>The</w:t>
      </w:r>
      <w:r w:rsidRPr="004A2090">
        <w:rPr>
          <w:rStyle w:val="StyleUnderline"/>
        </w:rPr>
        <w:t xml:space="preserve"> </w:t>
      </w:r>
      <w:r w:rsidRPr="004A2090">
        <w:rPr>
          <w:rStyle w:val="Emphasis"/>
        </w:rPr>
        <w:t xml:space="preserve">2% </w:t>
      </w:r>
      <w:r w:rsidRPr="007574E6">
        <w:rPr>
          <w:rStyle w:val="Emphasis"/>
          <w:highlight w:val="yellow"/>
        </w:rPr>
        <w:t>minimum</w:t>
      </w:r>
      <w:r w:rsidRPr="007574E6">
        <w:rPr>
          <w:rStyle w:val="StyleUnderline"/>
          <w:highlight w:val="yellow"/>
        </w:rPr>
        <w:t xml:space="preserve"> was </w:t>
      </w:r>
      <w:r w:rsidRPr="007574E6">
        <w:rPr>
          <w:rStyle w:val="Emphasis"/>
          <w:highlight w:val="yellow"/>
        </w:rPr>
        <w:t>included</w:t>
      </w:r>
      <w:r w:rsidRPr="007574E6">
        <w:rPr>
          <w:rStyle w:val="StyleUnderline"/>
          <w:highlight w:val="yellow"/>
        </w:rPr>
        <w:t xml:space="preserve"> to make</w:t>
      </w:r>
      <w:r w:rsidRPr="004A2090">
        <w:rPr>
          <w:rStyle w:val="StyleUnderline"/>
        </w:rPr>
        <w:t xml:space="preserve"> the </w:t>
      </w:r>
      <w:r w:rsidRPr="007574E6">
        <w:rPr>
          <w:rStyle w:val="StyleUnderline"/>
          <w:highlight w:val="yellow"/>
        </w:rPr>
        <w:t>rules</w:t>
      </w:r>
      <w:r w:rsidRPr="007574E6">
        <w:rPr>
          <w:sz w:val="16"/>
          <w:highlight w:val="yellow"/>
        </w:rPr>
        <w:t xml:space="preserve"> </w:t>
      </w:r>
      <w:r w:rsidRPr="007574E6">
        <w:rPr>
          <w:rStyle w:val="Emphasis"/>
          <w:szCs w:val="28"/>
          <w:highlight w:val="yellow"/>
        </w:rPr>
        <w:t>practical and enforceable</w:t>
      </w:r>
      <w:r w:rsidRPr="004A2090">
        <w:rPr>
          <w:sz w:val="16"/>
        </w:rPr>
        <w:t>. 10 ) Further, in the case of a very small orstart-up foundation, a person who contributes more than 2% of the total contributions and bequestsreceived is not a substantial contributor unless his total contributions are more than $5,000.</w:t>
      </w:r>
    </w:p>
    <w:p w14:paraId="4D072F4C" w14:textId="77777777" w:rsidR="000F5B66" w:rsidRDefault="000F5B66" w:rsidP="000F5B66">
      <w:pPr>
        <w:pStyle w:val="Heading4"/>
      </w:pPr>
      <w:r>
        <w:t xml:space="preserve">Anything less is </w:t>
      </w:r>
      <w:r w:rsidRPr="004A2090">
        <w:rPr>
          <w:u w:val="single"/>
        </w:rPr>
        <w:t>not substantial</w:t>
      </w:r>
      <w:r>
        <w:t>.</w:t>
      </w:r>
    </w:p>
    <w:p w14:paraId="27AE571E" w14:textId="77777777" w:rsidR="000F5B66" w:rsidRDefault="000F5B66" w:rsidP="000F5B66">
      <w:r w:rsidRPr="004A2090">
        <w:rPr>
          <w:rStyle w:val="Style13ptBold"/>
        </w:rPr>
        <w:t>US Code 2</w:t>
      </w:r>
      <w:r>
        <w:t>, “26 CFR § 1.513-4 - Certain sponsorship not unrelated trade or business”, https://www.law.cornell.edu/cfr/text/26/1.513-4</w:t>
      </w:r>
    </w:p>
    <w:p w14:paraId="6650F1F0" w14:textId="77777777" w:rsidR="000F5B66" w:rsidRPr="00ED7163" w:rsidRDefault="000F5B66" w:rsidP="000F5B66">
      <w:pPr>
        <w:rPr>
          <w:sz w:val="16"/>
        </w:rPr>
      </w:pPr>
      <w:r w:rsidRPr="004A2090">
        <w:rPr>
          <w:sz w:val="16"/>
        </w:rPr>
        <w:t xml:space="preserve">(ii) Certain benefits disregarded. For purposes of paragraph (c)(2)(i) of this section, </w:t>
      </w:r>
      <w:r w:rsidRPr="007574E6">
        <w:rPr>
          <w:rStyle w:val="StyleUnderline"/>
          <w:highlight w:val="yellow"/>
        </w:rPr>
        <w:t>benefits are disregarded if the</w:t>
      </w:r>
      <w:r w:rsidRPr="004A2090">
        <w:rPr>
          <w:sz w:val="16"/>
        </w:rPr>
        <w:t xml:space="preserve"> aggregate </w:t>
      </w:r>
      <w:r w:rsidRPr="004A2090">
        <w:rPr>
          <w:rStyle w:val="StyleUnderline"/>
        </w:rPr>
        <w:t xml:space="preserve">fair market </w:t>
      </w:r>
      <w:r w:rsidRPr="007574E6">
        <w:rPr>
          <w:rStyle w:val="StyleUnderline"/>
          <w:highlight w:val="yellow"/>
        </w:rPr>
        <w:t>value</w:t>
      </w:r>
      <w:r w:rsidRPr="004A2090">
        <w:rPr>
          <w:rStyle w:val="StyleUnderline"/>
        </w:rPr>
        <w:t xml:space="preserve"> of</w:t>
      </w:r>
      <w:r w:rsidRPr="004A2090">
        <w:rPr>
          <w:sz w:val="16"/>
        </w:rPr>
        <w:t xml:space="preserve"> all the </w:t>
      </w:r>
      <w:r w:rsidRPr="004A2090">
        <w:rPr>
          <w:rStyle w:val="StyleUnderline"/>
        </w:rPr>
        <w:t>benefits</w:t>
      </w:r>
      <w:r w:rsidRPr="004A2090">
        <w:rPr>
          <w:sz w:val="16"/>
        </w:rPr>
        <w:t xml:space="preserve"> provided to the payor or persons designated by the payor in connection with the payment during the organization's taxable year </w:t>
      </w:r>
      <w:r w:rsidRPr="007574E6">
        <w:rPr>
          <w:rStyle w:val="StyleUnderline"/>
          <w:highlight w:val="yellow"/>
        </w:rPr>
        <w:t xml:space="preserve">is </w:t>
      </w:r>
      <w:r w:rsidRPr="007574E6">
        <w:rPr>
          <w:rStyle w:val="Emphasis"/>
          <w:highlight w:val="yellow"/>
        </w:rPr>
        <w:t>not more than 2%</w:t>
      </w:r>
      <w:r w:rsidRPr="004A2090">
        <w:rPr>
          <w:sz w:val="16"/>
        </w:rPr>
        <w:t xml:space="preserve"> of the amount of the payment. </w:t>
      </w:r>
      <w:r w:rsidRPr="007574E6">
        <w:rPr>
          <w:rStyle w:val="StyleUnderline"/>
          <w:highlight w:val="yellow"/>
        </w:rPr>
        <w:t>If</w:t>
      </w:r>
      <w:r w:rsidRPr="004A2090">
        <w:rPr>
          <w:rStyle w:val="StyleUnderline"/>
        </w:rPr>
        <w:t xml:space="preserve"> the</w:t>
      </w:r>
      <w:r w:rsidRPr="004A2090">
        <w:rPr>
          <w:sz w:val="16"/>
        </w:rPr>
        <w:t xml:space="preserve"> aggregate fair market </w:t>
      </w:r>
      <w:r w:rsidRPr="007574E6">
        <w:rPr>
          <w:rStyle w:val="StyleUnderline"/>
          <w:highlight w:val="yellow"/>
        </w:rPr>
        <w:t>value</w:t>
      </w:r>
      <w:r w:rsidRPr="004A2090">
        <w:rPr>
          <w:rStyle w:val="StyleUnderline"/>
        </w:rPr>
        <w:t xml:space="preserve"> of the </w:t>
      </w:r>
      <w:r w:rsidRPr="004A2090">
        <w:rPr>
          <w:rStyle w:val="Emphasis"/>
        </w:rPr>
        <w:t>benefits</w:t>
      </w:r>
      <w:r w:rsidRPr="004A2090">
        <w:rPr>
          <w:sz w:val="16"/>
        </w:rPr>
        <w:t xml:space="preserve"> </w:t>
      </w:r>
      <w:r w:rsidRPr="007574E6">
        <w:rPr>
          <w:rStyle w:val="Emphasis"/>
          <w:highlight w:val="yellow"/>
        </w:rPr>
        <w:t>exceeds 2%</w:t>
      </w:r>
      <w:r w:rsidRPr="004A2090">
        <w:rPr>
          <w:sz w:val="16"/>
        </w:rPr>
        <w:t xml:space="preserve"> </w:t>
      </w:r>
      <w:r w:rsidRPr="004A2090">
        <w:rPr>
          <w:rStyle w:val="StyleUnderline"/>
        </w:rPr>
        <w:t>of the amount</w:t>
      </w:r>
      <w:r w:rsidRPr="004A2090">
        <w:rPr>
          <w:sz w:val="16"/>
        </w:rPr>
        <w:t xml:space="preserve"> of the payment, </w:t>
      </w:r>
      <w:r w:rsidRPr="007574E6">
        <w:rPr>
          <w:rStyle w:val="StyleUnderline"/>
          <w:highlight w:val="yellow"/>
        </w:rPr>
        <w:t>then</w:t>
      </w:r>
      <w:r w:rsidRPr="004A2090">
        <w:rPr>
          <w:sz w:val="16"/>
        </w:rPr>
        <w:t xml:space="preserve"> (except as provided in paragraph (c)(2)(iv) of this section) </w:t>
      </w:r>
      <w:r w:rsidRPr="004A2090">
        <w:rPr>
          <w:rStyle w:val="StyleUnderline"/>
        </w:rPr>
        <w:t>the</w:t>
      </w:r>
      <w:r w:rsidRPr="004A2090">
        <w:rPr>
          <w:sz w:val="16"/>
        </w:rPr>
        <w:t xml:space="preserve"> entire fair market </w:t>
      </w:r>
      <w:r w:rsidRPr="007574E6">
        <w:rPr>
          <w:rStyle w:val="StyleUnderline"/>
          <w:highlight w:val="yellow"/>
        </w:rPr>
        <w:t>value</w:t>
      </w:r>
      <w:r w:rsidRPr="004A2090">
        <w:rPr>
          <w:rStyle w:val="StyleUnderline"/>
        </w:rPr>
        <w:t xml:space="preserve"> of such benefits</w:t>
      </w:r>
      <w:r w:rsidRPr="004A2090">
        <w:rPr>
          <w:sz w:val="16"/>
        </w:rPr>
        <w:t xml:space="preserve">, not merely the excess amount, </w:t>
      </w:r>
      <w:r w:rsidRPr="007574E6">
        <w:rPr>
          <w:rStyle w:val="StyleUnderline"/>
          <w:highlight w:val="yellow"/>
        </w:rPr>
        <w:t>is</w:t>
      </w:r>
      <w:r w:rsidRPr="004A2090">
        <w:rPr>
          <w:sz w:val="16"/>
        </w:rPr>
        <w:t xml:space="preserve"> a </w:t>
      </w:r>
      <w:r w:rsidRPr="007574E6">
        <w:rPr>
          <w:rStyle w:val="Emphasis"/>
          <w:highlight w:val="yellow"/>
        </w:rPr>
        <w:t>substantial</w:t>
      </w:r>
      <w:r w:rsidRPr="004A2090">
        <w:rPr>
          <w:sz w:val="16"/>
        </w:rPr>
        <w:t xml:space="preserve"> return benefit. Fair market value is determined as provided in paragraph (d)(1) of this section.</w:t>
      </w:r>
    </w:p>
    <w:p w14:paraId="4A5E6E6F" w14:textId="77777777" w:rsidR="000F5B66" w:rsidRDefault="000F5B66" w:rsidP="000F5B66">
      <w:pPr>
        <w:pStyle w:val="Heading4"/>
      </w:pPr>
      <w:r>
        <w:t xml:space="preserve">Intent to </w:t>
      </w:r>
      <w:r w:rsidRPr="00DC522E">
        <w:rPr>
          <w:u w:val="single"/>
        </w:rPr>
        <w:t>define</w:t>
      </w:r>
      <w:r>
        <w:t>.</w:t>
      </w:r>
    </w:p>
    <w:p w14:paraId="23BF87E5" w14:textId="77777777" w:rsidR="000F5B66" w:rsidRPr="00311785" w:rsidRDefault="000F5B66" w:rsidP="000F5B66">
      <w:r>
        <w:t xml:space="preserve">Jarrod </w:t>
      </w:r>
      <w:r w:rsidRPr="00311785">
        <w:rPr>
          <w:rStyle w:val="Style13ptBold"/>
        </w:rPr>
        <w:t>Lenne et al. 4</w:t>
      </w:r>
      <w:r>
        <w:t>, M.A. in Political Science from the University of Melbourne, “</w:t>
      </w:r>
      <w:r w:rsidRPr="00311785">
        <w:t>Employee Share Ownership Schemes in Australia: A Survey of Key Issues and Themes</w:t>
      </w:r>
      <w:r>
        <w:t>”, CELRL Working Paper No. 31, UNC Libraries</w:t>
      </w:r>
    </w:p>
    <w:p w14:paraId="05CD216E" w14:textId="77777777" w:rsidR="000F5B66" w:rsidRPr="00DC522E" w:rsidRDefault="000F5B66" w:rsidP="000F5B66">
      <w:pPr>
        <w:rPr>
          <w:sz w:val="16"/>
        </w:rPr>
      </w:pPr>
      <w:r w:rsidRPr="00DC522E">
        <w:rPr>
          <w:sz w:val="16"/>
        </w:rPr>
        <w:t xml:space="preserve">Australian Employee Ownership Association, Submission on Employee Share Ownership, 15 April 1999 (Submission No. 5), 5, cited in House of Representatives Standing Committee on Employment, Education and Workplace Relations, Shared Endeavours - an Inquiry into Employee Share Ownership in Australia (Majority Report) (2000), 25 [2.49]. </w:t>
      </w:r>
      <w:r w:rsidRPr="007574E6">
        <w:rPr>
          <w:rStyle w:val="Emphasis"/>
          <w:highlight w:val="yellow"/>
        </w:rPr>
        <w:t>“Substantial”</w:t>
      </w:r>
      <w:r w:rsidRPr="007574E6">
        <w:rPr>
          <w:sz w:val="16"/>
          <w:highlight w:val="yellow"/>
        </w:rPr>
        <w:t xml:space="preserve"> </w:t>
      </w:r>
      <w:r w:rsidRPr="007574E6">
        <w:rPr>
          <w:rStyle w:val="StyleUnderline"/>
          <w:highlight w:val="yellow"/>
        </w:rPr>
        <w:t>refers to</w:t>
      </w:r>
      <w:r w:rsidRPr="004A2090">
        <w:rPr>
          <w:rStyle w:val="StyleUnderline"/>
        </w:rPr>
        <w:t xml:space="preserve"> a plan with</w:t>
      </w:r>
      <w:r w:rsidRPr="00DC522E">
        <w:rPr>
          <w:sz w:val="16"/>
        </w:rPr>
        <w:t xml:space="preserve"> greater than 50 employee participants and/or holding </w:t>
      </w:r>
      <w:r w:rsidRPr="007574E6">
        <w:rPr>
          <w:rStyle w:val="Emphasis"/>
          <w:highlight w:val="yellow"/>
        </w:rPr>
        <w:t>more than 2%</w:t>
      </w:r>
      <w:r w:rsidRPr="00DC522E">
        <w:rPr>
          <w:sz w:val="16"/>
        </w:rPr>
        <w:t xml:space="preserve"> </w:t>
      </w:r>
      <w:r w:rsidRPr="00DC522E">
        <w:rPr>
          <w:rStyle w:val="StyleUnderline"/>
        </w:rPr>
        <w:t>of the company’s capital</w:t>
      </w:r>
      <w:r w:rsidRPr="00DC522E">
        <w:rPr>
          <w:sz w:val="16"/>
        </w:rPr>
        <w:t>. This data would seem to originate from the Remuneration Planning Corporation, The Employee Share Plan Handbook (1997), 21, cited in House of Representatives Standing Committee on Employment, Education and Workplace Relations, Shared Endeavours - an Inquiry into Employee Share Ownership in Australia (Majority Report) (2000), 24 [2.48].</w:t>
      </w:r>
    </w:p>
    <w:p w14:paraId="29882625" w14:textId="77777777" w:rsidR="000F5B66" w:rsidRDefault="000F5B66" w:rsidP="000F5B66">
      <w:pPr>
        <w:pStyle w:val="Heading4"/>
      </w:pPr>
      <w:r>
        <w:t xml:space="preserve">“Substantial” must be </w:t>
      </w:r>
      <w:r w:rsidRPr="0001196A">
        <w:rPr>
          <w:u w:val="single"/>
        </w:rPr>
        <w:t>at least</w:t>
      </w:r>
      <w:r>
        <w:t xml:space="preserve"> 2%.</w:t>
      </w:r>
    </w:p>
    <w:p w14:paraId="672C2138" w14:textId="77777777" w:rsidR="000F5B66" w:rsidRDefault="000F5B66" w:rsidP="000F5B66">
      <w:pPr>
        <w:rPr>
          <w:rStyle w:val="Style1Char"/>
          <w:b/>
          <w:bCs/>
        </w:rPr>
      </w:pPr>
      <w:r w:rsidRPr="00A16892">
        <w:rPr>
          <w:rStyle w:val="Style13ptBold"/>
        </w:rPr>
        <w:t>Words &amp; Phrases 60</w:t>
      </w:r>
    </w:p>
    <w:p w14:paraId="230361FF" w14:textId="77777777" w:rsidR="000F5B66" w:rsidRDefault="000F5B66" w:rsidP="000F5B66">
      <w:pPr>
        <w:rPr>
          <w:sz w:val="16"/>
        </w:rPr>
      </w:pPr>
      <w:r w:rsidRPr="007574E6">
        <w:rPr>
          <w:rStyle w:val="Emphasis"/>
          <w:highlight w:val="yellow"/>
        </w:rPr>
        <w:t>“Substantial"</w:t>
      </w:r>
      <w:r w:rsidRPr="007574E6">
        <w:rPr>
          <w:sz w:val="16"/>
          <w:highlight w:val="yellow"/>
        </w:rPr>
        <w:t xml:space="preserve"> </w:t>
      </w:r>
      <w:r w:rsidRPr="007574E6">
        <w:rPr>
          <w:rStyle w:val="StyleUnderline"/>
          <w:highlight w:val="yellow"/>
        </w:rPr>
        <w:t>means</w:t>
      </w:r>
      <w:r w:rsidRPr="00DC522E">
        <w:rPr>
          <w:sz w:val="16"/>
        </w:rPr>
        <w:t xml:space="preserve"> "of real worth and importance; of considerable value; valuable." </w:t>
      </w:r>
      <w:r w:rsidRPr="00DC522E">
        <w:rPr>
          <w:rStyle w:val="StyleUnderline"/>
        </w:rPr>
        <w:t>Bequest to</w:t>
      </w:r>
      <w:r w:rsidRPr="00DC522E">
        <w:rPr>
          <w:sz w:val="16"/>
        </w:rPr>
        <w:t xml:space="preserve"> charitable </w:t>
      </w:r>
      <w:r w:rsidRPr="00DC522E">
        <w:rPr>
          <w:rStyle w:val="StyleUnderline"/>
        </w:rPr>
        <w:t xml:space="preserve">institution, </w:t>
      </w:r>
      <w:r w:rsidRPr="007574E6">
        <w:rPr>
          <w:rStyle w:val="Emphasis"/>
          <w:highlight w:val="yellow"/>
        </w:rPr>
        <w:t>making 1/48 of expenditures</w:t>
      </w:r>
      <w:r w:rsidRPr="00DC522E">
        <w:rPr>
          <w:sz w:val="16"/>
        </w:rPr>
        <w:t xml:space="preserve"> </w:t>
      </w:r>
      <w:r w:rsidRPr="00DC522E">
        <w:rPr>
          <w:rStyle w:val="StyleUnderline"/>
        </w:rPr>
        <w:t>in state</w:t>
      </w:r>
      <w:r w:rsidRPr="00DC522E">
        <w:rPr>
          <w:sz w:val="16"/>
        </w:rPr>
        <w:t xml:space="preserve">, held exempt from taxation; </w:t>
      </w:r>
      <w:r w:rsidRPr="007574E6">
        <w:rPr>
          <w:rStyle w:val="StyleUnderline"/>
          <w:highlight w:val="yellow"/>
        </w:rPr>
        <w:t>such expenditures constituting</w:t>
      </w:r>
      <w:r w:rsidRPr="00DC522E">
        <w:rPr>
          <w:rStyle w:val="StyleUnderline"/>
        </w:rPr>
        <w:t xml:space="preserve"> "</w:t>
      </w:r>
      <w:r w:rsidRPr="007574E6">
        <w:rPr>
          <w:rStyle w:val="Emphasis"/>
          <w:highlight w:val="yellow"/>
        </w:rPr>
        <w:t>substantial</w:t>
      </w:r>
      <w:r w:rsidRPr="00DC522E">
        <w:rPr>
          <w:rStyle w:val="StyleUnderline"/>
        </w:rPr>
        <w:t xml:space="preserve">" part of its </w:t>
      </w:r>
      <w:r w:rsidRPr="007574E6">
        <w:rPr>
          <w:rStyle w:val="Emphasis"/>
          <w:highlight w:val="yellow"/>
        </w:rPr>
        <w:t>activities</w:t>
      </w:r>
      <w:r w:rsidRPr="00DC522E">
        <w:rPr>
          <w:sz w:val="16"/>
        </w:rPr>
        <w:t>. Tax Commission of Ohio v. American Humane Education Soc., 181 N.E. 557, 42 Ohio App. 4.</w:t>
      </w:r>
    </w:p>
    <w:p w14:paraId="53D348C1" w14:textId="77777777" w:rsidR="000F5B66" w:rsidRDefault="000F5B66" w:rsidP="000F5B66">
      <w:pPr>
        <w:pStyle w:val="Heading3"/>
      </w:pPr>
      <w:r>
        <w:t>2nc---at: PICs</w:t>
      </w:r>
    </w:p>
    <w:p w14:paraId="6B9AFB23" w14:textId="77777777" w:rsidR="000F5B66" w:rsidRDefault="000F5B66" w:rsidP="000F5B66">
      <w:pPr>
        <w:pStyle w:val="Analytic"/>
      </w:pPr>
    </w:p>
    <w:p w14:paraId="33A1648D" w14:textId="77777777" w:rsidR="000F5B66" w:rsidRDefault="000F5B66" w:rsidP="000F5B66">
      <w:pPr>
        <w:pStyle w:val="Heading3"/>
      </w:pPr>
      <w:r>
        <w:t>2nc---at: functional limits</w:t>
      </w:r>
    </w:p>
    <w:p w14:paraId="519B525C" w14:textId="77777777" w:rsidR="000F5B66" w:rsidRDefault="000F5B66" w:rsidP="000F5B66">
      <w:pPr>
        <w:pStyle w:val="Analytic"/>
      </w:pPr>
    </w:p>
    <w:p w14:paraId="4EB364CB" w14:textId="77777777" w:rsidR="000F5B66" w:rsidRDefault="000F5B66" w:rsidP="000F5B66">
      <w:pPr>
        <w:pStyle w:val="Heading3"/>
      </w:pPr>
      <w:r>
        <w:t>---at: substantial modifies ‘strengthen CBR’</w:t>
      </w:r>
    </w:p>
    <w:p w14:paraId="532EA3A0" w14:textId="77777777" w:rsidR="000F5B66" w:rsidRDefault="000F5B66" w:rsidP="000F5B66">
      <w:pPr>
        <w:pStyle w:val="Analytic"/>
      </w:pPr>
    </w:p>
    <w:p w14:paraId="3F480FD6" w14:textId="77777777" w:rsidR="000F5B66" w:rsidRDefault="000F5B66" w:rsidP="000F5B66">
      <w:pPr>
        <w:pStyle w:val="Heading4"/>
      </w:pPr>
      <w:r>
        <w:t xml:space="preserve">The </w:t>
      </w:r>
      <w:r>
        <w:rPr>
          <w:u w:val="single"/>
        </w:rPr>
        <w:t>strength</w:t>
      </w:r>
      <w:r>
        <w:t xml:space="preserve"> of CBR is measured by </w:t>
      </w:r>
      <w:r>
        <w:rPr>
          <w:u w:val="single"/>
        </w:rPr>
        <w:t>how many workers</w:t>
      </w:r>
      <w:r>
        <w:t xml:space="preserve"> are covered </w:t>
      </w:r>
    </w:p>
    <w:p w14:paraId="4A944EFF" w14:textId="77777777" w:rsidR="000F5B66" w:rsidRDefault="000F5B66" w:rsidP="000F5B66">
      <w:r>
        <w:t xml:space="preserve">Aline </w:t>
      </w:r>
      <w:r w:rsidRPr="00CF119A">
        <w:rPr>
          <w:rStyle w:val="Style13ptBold"/>
        </w:rPr>
        <w:t>Hoffmann 20</w:t>
      </w:r>
      <w:r>
        <w:t xml:space="preserve">, Head of the research unit on the Europeanisation of Industrial Relations and coordinator of the European Workers’ Participation Competence Centre at the European Trade Union Institute, </w:t>
      </w:r>
      <w:r w:rsidRPr="00CF119A">
        <w:rPr>
          <w:b/>
          <w:bCs/>
        </w:rPr>
        <w:t>et al.</w:t>
      </w:r>
      <w:r>
        <w:t>, 2020, “Democracy at work in a pandemic,” in Benchmarking Working Europe 2020: Covid-19 and the world of work: the impact of a pandemic, https://benchmarking2020.eu/images/pdf/11-ETU-BM2020-FULL.pdf</w:t>
      </w:r>
    </w:p>
    <w:p w14:paraId="36A766B4" w14:textId="77777777" w:rsidR="000F5B66" w:rsidRPr="008D21F4" w:rsidRDefault="000F5B66" w:rsidP="000F5B66">
      <w:pPr>
        <w:rPr>
          <w:sz w:val="16"/>
        </w:rPr>
      </w:pPr>
      <w:r w:rsidRPr="00943B76">
        <w:rPr>
          <w:sz w:val="16"/>
        </w:rPr>
        <w:t xml:space="preserve">The 2019 update of </w:t>
      </w:r>
      <w:r w:rsidRPr="00CF119A">
        <w:rPr>
          <w:rStyle w:val="StyleUnderline"/>
        </w:rPr>
        <w:t xml:space="preserve">the European </w:t>
      </w:r>
      <w:r w:rsidRPr="009E6EF0">
        <w:rPr>
          <w:rStyle w:val="StyleUnderline"/>
          <w:highlight w:val="yellow"/>
        </w:rPr>
        <w:t>Participation Index</w:t>
      </w:r>
      <w:r w:rsidRPr="00943B76">
        <w:rPr>
          <w:sz w:val="16"/>
        </w:rPr>
        <w:t xml:space="preserve"> (EPI), </w:t>
      </w:r>
      <w:r w:rsidRPr="009E6EF0">
        <w:rPr>
          <w:rStyle w:val="StyleUnderline"/>
          <w:highlight w:val="yellow"/>
        </w:rPr>
        <w:t xml:space="preserve">a </w:t>
      </w:r>
      <w:r w:rsidRPr="008F677B">
        <w:rPr>
          <w:rStyle w:val="Emphasis"/>
          <w:highlight w:val="yellow"/>
        </w:rPr>
        <w:t>measure of</w:t>
      </w:r>
      <w:r w:rsidRPr="008F677B">
        <w:rPr>
          <w:rStyle w:val="Emphasis"/>
        </w:rPr>
        <w:t xml:space="preserve"> the </w:t>
      </w:r>
      <w:r w:rsidRPr="008F677B">
        <w:rPr>
          <w:rStyle w:val="Emphasis"/>
          <w:highlight w:val="yellow"/>
        </w:rPr>
        <w:t>strength</w:t>
      </w:r>
      <w:r w:rsidRPr="009E6EF0">
        <w:rPr>
          <w:rStyle w:val="StyleUnderline"/>
          <w:highlight w:val="yellow"/>
        </w:rPr>
        <w:t xml:space="preserve"> of workers’ voice</w:t>
      </w:r>
      <w:r w:rsidRPr="00CF119A">
        <w:rPr>
          <w:rStyle w:val="StyleUnderline"/>
        </w:rPr>
        <w:t xml:space="preserve"> in companies</w:t>
      </w:r>
      <w:r w:rsidRPr="00943B76">
        <w:rPr>
          <w:sz w:val="16"/>
        </w:rPr>
        <w:t xml:space="preserve">, shows that the overall trend continues to be downward. The ability of workers to voice their opinions and interests collectively vis-àvis management is a critical element needed for the </w:t>
      </w:r>
      <w:r w:rsidRPr="008D21F4">
        <w:rPr>
          <w:sz w:val="16"/>
        </w:rPr>
        <w:t>functioning of democracy at work. A key pillar of the European social model is thus being weakened at a time when it is most needed.</w:t>
      </w:r>
    </w:p>
    <w:p w14:paraId="4F1BC79B" w14:textId="77777777" w:rsidR="000F5B66" w:rsidRPr="00943B76" w:rsidRDefault="000F5B66" w:rsidP="000F5B66">
      <w:pPr>
        <w:rPr>
          <w:sz w:val="16"/>
        </w:rPr>
      </w:pPr>
      <w:r w:rsidRPr="008D21F4">
        <w:rPr>
          <w:sz w:val="16"/>
        </w:rPr>
        <w:t xml:space="preserve">The EPI </w:t>
      </w:r>
      <w:r w:rsidRPr="008D21F4">
        <w:rPr>
          <w:rStyle w:val="StyleUnderline"/>
        </w:rPr>
        <w:t>is a multi-dimensional measure of collective worker representation</w:t>
      </w:r>
      <w:r w:rsidRPr="008D21F4">
        <w:rPr>
          <w:sz w:val="16"/>
        </w:rPr>
        <w:t xml:space="preserve"> at a number of levels: at the workplace, through trade union membership and collective bargaining, and in company boards. </w:t>
      </w:r>
      <w:r w:rsidRPr="008D21F4">
        <w:rPr>
          <w:rStyle w:val="StyleUnderline"/>
        </w:rPr>
        <w:t xml:space="preserve">It is designed to </w:t>
      </w:r>
      <w:r w:rsidRPr="008D21F4">
        <w:rPr>
          <w:rStyle w:val="Emphasis"/>
        </w:rPr>
        <w:t>measure</w:t>
      </w:r>
      <w:r w:rsidRPr="008D21F4">
        <w:rPr>
          <w:rStyle w:val="StyleUnderline"/>
        </w:rPr>
        <w:t xml:space="preserve"> the </w:t>
      </w:r>
      <w:r w:rsidRPr="008D21F4">
        <w:rPr>
          <w:rStyle w:val="Emphasis"/>
        </w:rPr>
        <w:t>strength</w:t>
      </w:r>
      <w:r w:rsidRPr="008D21F4">
        <w:rPr>
          <w:rStyle w:val="StyleUnderline"/>
        </w:rPr>
        <w:t xml:space="preserve"> of workers’ voice through</w:t>
      </w:r>
      <w:r w:rsidRPr="008D21F4">
        <w:rPr>
          <w:sz w:val="16"/>
        </w:rPr>
        <w:t xml:space="preserve"> these </w:t>
      </w:r>
      <w:r w:rsidRPr="008D21F4">
        <w:rPr>
          <w:rStyle w:val="StyleUnderline"/>
        </w:rPr>
        <w:t>various chann</w:t>
      </w:r>
      <w:r w:rsidRPr="00CF119A">
        <w:rPr>
          <w:rStyle w:val="StyleUnderline"/>
        </w:rPr>
        <w:t>els</w:t>
      </w:r>
      <w:r w:rsidRPr="00943B76">
        <w:rPr>
          <w:sz w:val="16"/>
        </w:rPr>
        <w:t xml:space="preserve"> in different European countries:</w:t>
      </w:r>
    </w:p>
    <w:p w14:paraId="77C55255" w14:textId="77777777" w:rsidR="000F5B66" w:rsidRPr="00943B76" w:rsidRDefault="000F5B66" w:rsidP="000F5B66">
      <w:pPr>
        <w:rPr>
          <w:sz w:val="16"/>
        </w:rPr>
      </w:pPr>
      <w:r w:rsidRPr="00943B76">
        <w:rPr>
          <w:sz w:val="16"/>
        </w:rPr>
        <w:t>– The workplace representation component measures the percentage of workers who have a representative at the establishment level.</w:t>
      </w:r>
    </w:p>
    <w:p w14:paraId="67F47C97" w14:textId="77777777" w:rsidR="000F5B66" w:rsidRPr="00596F3C" w:rsidRDefault="000F5B66" w:rsidP="000F5B66">
      <w:pPr>
        <w:rPr>
          <w:sz w:val="16"/>
        </w:rPr>
      </w:pPr>
      <w:r w:rsidRPr="00943B76">
        <w:rPr>
          <w:sz w:val="16"/>
        </w:rPr>
        <w:t xml:space="preserve">– </w:t>
      </w:r>
      <w:r w:rsidRPr="00CF119A">
        <w:rPr>
          <w:rStyle w:val="StyleUnderline"/>
        </w:rPr>
        <w:t xml:space="preserve">The </w:t>
      </w:r>
      <w:r w:rsidRPr="008F677B">
        <w:rPr>
          <w:rStyle w:val="Emphasis"/>
          <w:highlight w:val="yellow"/>
        </w:rPr>
        <w:t>collective bargaining</w:t>
      </w:r>
      <w:r w:rsidRPr="00CF119A">
        <w:rPr>
          <w:rStyle w:val="StyleUnderline"/>
        </w:rPr>
        <w:t xml:space="preserve"> component </w:t>
      </w:r>
      <w:r w:rsidRPr="009E6EF0">
        <w:rPr>
          <w:rStyle w:val="StyleUnderline"/>
          <w:highlight w:val="yellow"/>
        </w:rPr>
        <w:t>measures</w:t>
      </w:r>
      <w:r w:rsidRPr="00CF119A">
        <w:rPr>
          <w:rStyle w:val="StyleUnderline"/>
        </w:rPr>
        <w:t xml:space="preserve"> the </w:t>
      </w:r>
      <w:r w:rsidRPr="008F677B">
        <w:rPr>
          <w:rStyle w:val="Emphasis"/>
          <w:highlight w:val="yellow"/>
        </w:rPr>
        <w:t>percentage of workers</w:t>
      </w:r>
      <w:r w:rsidRPr="008F677B">
        <w:rPr>
          <w:rStyle w:val="Emphasis"/>
        </w:rPr>
        <w:t xml:space="preserve"> who are members of trade unions</w:t>
      </w:r>
      <w:r w:rsidRPr="00CF119A">
        <w:rPr>
          <w:rStyle w:val="StyleUnderline"/>
        </w:rPr>
        <w:t xml:space="preserve"> and who are </w:t>
      </w:r>
      <w:r w:rsidRPr="008F677B">
        <w:rPr>
          <w:rStyle w:val="Emphasis"/>
          <w:highlight w:val="yellow"/>
        </w:rPr>
        <w:t>represented</w:t>
      </w:r>
      <w:r w:rsidRPr="008D21F4">
        <w:rPr>
          <w:rStyle w:val="StyleUnderline"/>
        </w:rPr>
        <w:t xml:space="preserve"> by trade unions </w:t>
      </w:r>
      <w:r w:rsidRPr="009E6EF0">
        <w:rPr>
          <w:rStyle w:val="StyleUnderline"/>
          <w:highlight w:val="yellow"/>
        </w:rPr>
        <w:t>in</w:t>
      </w:r>
      <w:r w:rsidRPr="008D21F4">
        <w:rPr>
          <w:rStyle w:val="StyleUnderline"/>
        </w:rPr>
        <w:t xml:space="preserve"> </w:t>
      </w:r>
      <w:r w:rsidRPr="008D21F4">
        <w:rPr>
          <w:rStyle w:val="Emphasis"/>
          <w:highlight w:val="yellow"/>
        </w:rPr>
        <w:t>c</w:t>
      </w:r>
      <w:r w:rsidRPr="008D21F4">
        <w:rPr>
          <w:rStyle w:val="StyleUnderline"/>
        </w:rPr>
        <w:t xml:space="preserve">ollective </w:t>
      </w:r>
      <w:r w:rsidRPr="008D21F4">
        <w:rPr>
          <w:rStyle w:val="Emphasis"/>
          <w:highlight w:val="yellow"/>
        </w:rPr>
        <w:t>b</w:t>
      </w:r>
      <w:r w:rsidRPr="008D21F4">
        <w:rPr>
          <w:rStyle w:val="StyleUnderline"/>
        </w:rPr>
        <w:t>argaining</w:t>
      </w:r>
      <w:r w:rsidRPr="00943B76">
        <w:rPr>
          <w:sz w:val="16"/>
        </w:rPr>
        <w:t>.</w:t>
      </w:r>
    </w:p>
    <w:p w14:paraId="295C947C" w14:textId="77777777" w:rsidR="000F5B66" w:rsidRDefault="000F5B66" w:rsidP="000F5B66">
      <w:pPr>
        <w:pStyle w:val="Analytic"/>
      </w:pPr>
    </w:p>
    <w:p w14:paraId="5FB9148A" w14:textId="77777777" w:rsidR="000F5B66" w:rsidRPr="00D1226A" w:rsidRDefault="000F5B66" w:rsidP="000F5B66">
      <w:pPr>
        <w:pStyle w:val="Heading4"/>
      </w:pPr>
      <w:r w:rsidRPr="00D1226A">
        <w:t xml:space="preserve">Our interp is </w:t>
      </w:r>
      <w:r w:rsidRPr="00DE4953">
        <w:rPr>
          <w:u w:val="single"/>
        </w:rPr>
        <w:t>grammatically logical</w:t>
      </w:r>
      <w:r w:rsidRPr="00D1226A">
        <w:t>.</w:t>
      </w:r>
    </w:p>
    <w:p w14:paraId="5A55D483" w14:textId="77777777" w:rsidR="000F5B66" w:rsidRPr="00DE4953" w:rsidRDefault="000F5B66" w:rsidP="000F5B66">
      <w:r w:rsidRPr="00DE4953">
        <w:t xml:space="preserve">Frank </w:t>
      </w:r>
      <w:r w:rsidRPr="00DE4953">
        <w:rPr>
          <w:rStyle w:val="Style13ptBold"/>
        </w:rPr>
        <w:t>Gaziano 18</w:t>
      </w:r>
      <w:r w:rsidRPr="00DE4953">
        <w:t xml:space="preserve">, </w:t>
      </w:r>
      <w:r>
        <w:t xml:space="preserve">associate justice of the Massachusetts Supreme Judicial Court, </w:t>
      </w:r>
      <w:r w:rsidRPr="00DE4953">
        <w:t>“COMMONWEALTH v. JOHN CASSIDY”</w:t>
      </w:r>
      <w:r>
        <w:t>,</w:t>
      </w:r>
      <w:r w:rsidRPr="00DE4953">
        <w:t xml:space="preserve"> Supreme Judicial Court of Massachusetts, Bristol, SJC-12350, </w:t>
      </w:r>
      <w:r>
        <w:t>Nexis</w:t>
      </w:r>
    </w:p>
    <w:p w14:paraId="29C69263" w14:textId="77777777" w:rsidR="000F5B66" w:rsidRPr="00FA02C6" w:rsidRDefault="000F5B66" w:rsidP="000F5B66">
      <w:pPr>
        <w:rPr>
          <w:sz w:val="16"/>
        </w:rPr>
      </w:pPr>
      <w:r w:rsidRPr="00DE4953">
        <w:rPr>
          <w:rStyle w:val="StyleUnderline"/>
          <w:highlight w:val="yellow"/>
        </w:rPr>
        <w:t>When an adverb</w:t>
      </w:r>
      <w:r w:rsidRPr="00FA02C6">
        <w:rPr>
          <w:sz w:val="16"/>
        </w:rPr>
        <w:t xml:space="preserve"> such as "knowingly" </w:t>
      </w:r>
      <w:r w:rsidRPr="00DE4953">
        <w:rPr>
          <w:rStyle w:val="StyleUnderline"/>
          <w:highlight w:val="yellow"/>
        </w:rPr>
        <w:t>is</w:t>
      </w:r>
      <w:r w:rsidRPr="00C653AE">
        <w:rPr>
          <w:rStyle w:val="StyleUnderline"/>
        </w:rPr>
        <w:t xml:space="preserve"> explicitly </w:t>
      </w:r>
      <w:r w:rsidRPr="00DE4953">
        <w:rPr>
          <w:rStyle w:val="StyleUnderline"/>
          <w:highlight w:val="yellow"/>
        </w:rPr>
        <w:t xml:space="preserve">inserted in a statute to modify a verb, it </w:t>
      </w:r>
      <w:r w:rsidRPr="00DE4953">
        <w:rPr>
          <w:rStyle w:val="Emphasis"/>
          <w:highlight w:val="yellow"/>
        </w:rPr>
        <w:t>necessarily</w:t>
      </w:r>
      <w:r w:rsidRPr="00DE4953">
        <w:rPr>
          <w:rStyle w:val="StyleUnderline"/>
          <w:highlight w:val="yellow"/>
        </w:rPr>
        <w:t xml:space="preserve"> must modify</w:t>
      </w:r>
      <w:r w:rsidRPr="00C653AE">
        <w:rPr>
          <w:rStyle w:val="StyleUnderline"/>
        </w:rPr>
        <w:t xml:space="preserve"> the object of that verb:</w:t>
      </w:r>
      <w:r w:rsidRPr="00FA02C6">
        <w:rPr>
          <w:sz w:val="16"/>
        </w:rPr>
        <w:t xml:space="preserve"> it matters what the defendant knowingly had in his or her possession. Then, "once [the adverb] is understood to modify the object of [that] verb[ ], </w:t>
      </w:r>
      <w:r w:rsidRPr="00FA02C6">
        <w:rPr>
          <w:rStyle w:val="StyleUnderline"/>
        </w:rPr>
        <w:t>there is no reason to believe it does not </w:t>
      </w:r>
      <w:r w:rsidRPr="00FA02C6">
        <w:rPr>
          <w:rStyle w:val="Emphasis"/>
        </w:rPr>
        <w:t>extend to the phrase</w:t>
      </w:r>
      <w:r w:rsidRPr="00FA02C6">
        <w:rPr>
          <w:rStyle w:val="StyleUnderline"/>
        </w:rPr>
        <w:t xml:space="preserve"> which </w:t>
      </w:r>
      <w:r w:rsidRPr="00FA02C6">
        <w:rPr>
          <w:rStyle w:val="Emphasis"/>
        </w:rPr>
        <w:t>limits that object</w:t>
      </w:r>
      <w:r w:rsidRPr="00FA02C6">
        <w:rPr>
          <w:sz w:val="16"/>
        </w:rPr>
        <w:t xml:space="preserve">." Flores-Figueroa, 556 U.S. at 657 (Scalia, J., concurring in part and concurring in the judgment). Thus, in G. L. c. 269, § 10 (m), "knowingly" is an adverb that modifies </w:t>
      </w:r>
      <w:r w:rsidRPr="00DE4953">
        <w:rPr>
          <w:rStyle w:val="StyleUnderline"/>
          <w:highlight w:val="yellow"/>
        </w:rPr>
        <w:t>both the transitive verb phrase</w:t>
      </w:r>
      <w:r w:rsidRPr="00FA02C6">
        <w:rPr>
          <w:sz w:val="16"/>
        </w:rPr>
        <w:t xml:space="preserve">, "has in his possession," </w:t>
      </w:r>
      <w:r w:rsidRPr="00DE4953">
        <w:rPr>
          <w:rStyle w:val="StyleUnderline"/>
          <w:highlight w:val="yellow"/>
        </w:rPr>
        <w:t xml:space="preserve">and </w:t>
      </w:r>
      <w:r w:rsidRPr="00DE4953">
        <w:rPr>
          <w:rStyle w:val="Emphasis"/>
          <w:sz w:val="28"/>
          <w:szCs w:val="28"/>
          <w:highlight w:val="yellow"/>
        </w:rPr>
        <w:t>the entire direct object of the verb</w:t>
      </w:r>
      <w:r w:rsidRPr="00E1364E">
        <w:rPr>
          <w:rStyle w:val="StyleUnderline"/>
        </w:rPr>
        <w:t>,</w:t>
      </w:r>
      <w:r w:rsidRPr="00FA02C6">
        <w:rPr>
          <w:sz w:val="16"/>
        </w:rPr>
        <w:t xml:space="preserve"> "large capacity weapon." Accordingly, as one of the elements of a charge under G. L. c. 269, § 10 (m), the Commonwealth must prove that a defendant either knew a firearm or feeding device he or she possessed qualifies as having a large capacity under the statute or knew that the firearm or feeding device is capable of holding more than ten rounds of ammunition.</w:t>
      </w:r>
    </w:p>
    <w:p w14:paraId="41EAAFEA" w14:textId="77777777" w:rsidR="000F5B66" w:rsidRDefault="000F5B66" w:rsidP="000F5B66">
      <w:pPr>
        <w:pStyle w:val="Analytic"/>
      </w:pPr>
    </w:p>
    <w:p w14:paraId="636B7694" w14:textId="77777777" w:rsidR="000F5B66" w:rsidRDefault="000F5B66" w:rsidP="000F5B66">
      <w:pPr>
        <w:pStyle w:val="Heading3"/>
      </w:pPr>
      <w:r>
        <w:t>2nc---at: “Us 2As sure have it hard man…”</w:t>
      </w:r>
    </w:p>
    <w:p w14:paraId="2CB0EC0D" w14:textId="77777777" w:rsidR="000F5B66" w:rsidRDefault="000F5B66" w:rsidP="000F5B66">
      <w:pPr>
        <w:pStyle w:val="Analytic"/>
      </w:pPr>
    </w:p>
    <w:p w14:paraId="1A5C71DC" w14:textId="77777777" w:rsidR="000F5B66" w:rsidRDefault="000F5B66" w:rsidP="000F5B66">
      <w:pPr>
        <w:pStyle w:val="Heading4"/>
      </w:pPr>
      <w:r>
        <w:t xml:space="preserve">Here are </w:t>
      </w:r>
      <w:r w:rsidRPr="00427562">
        <w:rPr>
          <w:u w:val="single"/>
        </w:rPr>
        <w:t>all the industries</w:t>
      </w:r>
      <w:r>
        <w:t xml:space="preserve"> that are </w:t>
      </w:r>
      <w:r w:rsidRPr="00427562">
        <w:rPr>
          <w:u w:val="single"/>
        </w:rPr>
        <w:t>still substantial</w:t>
      </w:r>
      <w:r>
        <w:t xml:space="preserve"> under our interpretation---we’ll </w:t>
      </w:r>
      <w:r w:rsidRPr="00427562">
        <w:rPr>
          <w:u w:val="single"/>
        </w:rPr>
        <w:t>insert</w:t>
      </w:r>
      <w:r>
        <w:t xml:space="preserve"> the chart here.</w:t>
      </w:r>
    </w:p>
    <w:p w14:paraId="6788D52B" w14:textId="77777777" w:rsidR="000F5B66" w:rsidRPr="00373CB3" w:rsidRDefault="000F5B66" w:rsidP="000F5B66">
      <w:r>
        <w:t>***this data in its online form is hard to interpret, so it was was downloaded and cleaned in Excel. Since the table showed values in thousands, I multiplied each total employment figure by 1000, but otherwise didn’t change any values whatsoever. For ease-of-viewing, I sorted the data from largest to smallest, and cut off the industries at 3.5M, which is 2% of 170M. If you have questions, please contact me (Dan Bannister)***</w:t>
      </w:r>
    </w:p>
    <w:p w14:paraId="0766C112" w14:textId="77777777" w:rsidR="000F5B66" w:rsidRDefault="000F5B66" w:rsidP="000F5B66">
      <w:r w:rsidRPr="00427562">
        <w:rPr>
          <w:rStyle w:val="Style13ptBold"/>
        </w:rPr>
        <w:t>BLS 25</w:t>
      </w:r>
      <w:r>
        <w:t xml:space="preserve">, Bureau of Labor Statistics, “Employment by major industry sector”, </w:t>
      </w:r>
      <w:r w:rsidRPr="00CC7FA2">
        <w:t>https://www.bls.gov/emp/tables/employment-by-major-industry-sector.htm</w:t>
      </w:r>
      <w:r>
        <w:t xml:space="preserve">, </w:t>
      </w:r>
    </w:p>
    <w:p w14:paraId="0C0978FA" w14:textId="77777777" w:rsidR="000F5B66" w:rsidRPr="00311785" w:rsidRDefault="000F5B66" w:rsidP="000F5B66">
      <w:r>
        <w:rPr>
          <w:noProof/>
        </w:rPr>
        <w:drawing>
          <wp:inline distT="0" distB="0" distL="0" distR="0" wp14:anchorId="676A64A4" wp14:editId="77A3D8F1">
            <wp:extent cx="6277021" cy="3619526"/>
            <wp:effectExtent l="0" t="0" r="9525" b="0"/>
            <wp:docPr id="294940166" name="Picture 1" descr="The table displays the distribution of employment across various industry sectors in the year 2024, with healthcare and social assistance leading at 22.5 million job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40166" name="Picture 1" descr="The table displays the distribution of employment across various industry sectors in the year 2024, with healthcare and social assistance leading at 22.5 million job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277021" cy="3619526"/>
                    </a:xfrm>
                    <a:prstGeom prst="rect">
                      <a:avLst/>
                    </a:prstGeom>
                  </pic:spPr>
                </pic:pic>
              </a:graphicData>
            </a:graphic>
          </wp:inline>
        </w:drawing>
      </w:r>
    </w:p>
    <w:p w14:paraId="6272D374" w14:textId="77777777" w:rsidR="000F5B66" w:rsidRPr="00561066" w:rsidRDefault="000F5B66" w:rsidP="000F5B66">
      <w:pPr>
        <w:pStyle w:val="Heading4"/>
      </w:pPr>
      <w:r>
        <w:t xml:space="preserve">AND---the ‘big’ fed workers AFF </w:t>
      </w:r>
      <w:r w:rsidRPr="00561066">
        <w:rPr>
          <w:i/>
          <w:iCs w:val="0"/>
          <w:u w:val="single"/>
        </w:rPr>
        <w:t>is topical</w:t>
      </w:r>
      <w:r>
        <w:t xml:space="preserve"> because it’s </w:t>
      </w:r>
      <w:r w:rsidRPr="00561066">
        <w:rPr>
          <w:u w:val="single"/>
        </w:rPr>
        <w:t>2</w:t>
      </w:r>
      <w:r>
        <w:rPr>
          <w:u w:val="single"/>
        </w:rPr>
        <w:t>%</w:t>
      </w:r>
      <w:r w:rsidRPr="00561066">
        <w:t>.</w:t>
      </w:r>
      <w:r>
        <w:t xml:space="preserve"> You just can’t read </w:t>
      </w:r>
      <w:r w:rsidRPr="00311785">
        <w:rPr>
          <w:u w:val="single"/>
        </w:rPr>
        <w:t>subsets</w:t>
      </w:r>
      <w:r>
        <w:t xml:space="preserve"> of it.</w:t>
      </w:r>
    </w:p>
    <w:p w14:paraId="6A26F1AA" w14:textId="77777777" w:rsidR="000F5B66" w:rsidRPr="00561066" w:rsidRDefault="000F5B66" w:rsidP="000F5B66">
      <w:r>
        <w:t xml:space="preserve">Zachary </w:t>
      </w:r>
      <w:r w:rsidRPr="00561066">
        <w:rPr>
          <w:rStyle w:val="Style13ptBold"/>
        </w:rPr>
        <w:t>Amsel 25</w:t>
      </w:r>
      <w:r>
        <w:t>, Senior Director of Data Analytics at Consumer Edge, “Federal Government Shutdown Takes a Bite Out of Regional Spending”, https://www.consumeredge.com/resources/insights/federal-government-shutdown-takes-a-bite-out-of-regional-spending/</w:t>
      </w:r>
    </w:p>
    <w:p w14:paraId="7311EF81" w14:textId="77777777" w:rsidR="000F5B66" w:rsidRPr="00ED7163" w:rsidRDefault="000F5B66" w:rsidP="000F5B66">
      <w:pPr>
        <w:rPr>
          <w:sz w:val="16"/>
        </w:rPr>
      </w:pPr>
      <w:r w:rsidRPr="00561066">
        <w:rPr>
          <w:sz w:val="16"/>
        </w:rPr>
        <w:t xml:space="preserve">Given that </w:t>
      </w:r>
      <w:r w:rsidRPr="00561066">
        <w:rPr>
          <w:rStyle w:val="StyleUnderline"/>
          <w:highlight w:val="yellow"/>
        </w:rPr>
        <w:t>federal workers make up</w:t>
      </w:r>
      <w:r w:rsidRPr="00561066">
        <w:rPr>
          <w:rStyle w:val="StyleUnderline"/>
        </w:rPr>
        <w:t xml:space="preserve"> just </w:t>
      </w:r>
      <w:r w:rsidRPr="00561066">
        <w:rPr>
          <w:rStyle w:val="Emphasis"/>
          <w:highlight w:val="yellow"/>
        </w:rPr>
        <w:t>2% of the total</w:t>
      </w:r>
      <w:r w:rsidRPr="00561066">
        <w:rPr>
          <w:rStyle w:val="Emphasis"/>
        </w:rPr>
        <w:t xml:space="preserve"> U.S. </w:t>
      </w:r>
      <w:r w:rsidRPr="00561066">
        <w:rPr>
          <w:rStyle w:val="Emphasis"/>
          <w:highlight w:val="yellow"/>
        </w:rPr>
        <w:t>workforce</w:t>
      </w:r>
      <w:r w:rsidRPr="00561066">
        <w:rPr>
          <w:sz w:val="16"/>
        </w:rPr>
        <w:t>, the direct national impact remains limited – total YoY spend growth was dragged down just ~10bps in October from the cohort. But the story changes sharply at the regional level.</w:t>
      </w:r>
    </w:p>
    <w:p w14:paraId="121E2585" w14:textId="77777777" w:rsidR="000F5B66" w:rsidRDefault="000F5B66" w:rsidP="000F5B66">
      <w:pPr>
        <w:pStyle w:val="Analytic"/>
      </w:pPr>
    </w:p>
    <w:p w14:paraId="29922A52" w14:textId="77777777" w:rsidR="000F5B66" w:rsidRPr="008053DE" w:rsidRDefault="000F5B66" w:rsidP="000F5B66"/>
    <w:p w14:paraId="676E5ECF" w14:textId="77777777" w:rsidR="000F5B66" w:rsidRDefault="000F5B66" w:rsidP="000F5B66">
      <w:pPr>
        <w:pStyle w:val="Heading3"/>
      </w:pPr>
      <w:r>
        <w:t>2nc---at: reasonability</w:t>
      </w:r>
    </w:p>
    <w:p w14:paraId="10380EEF" w14:textId="77777777" w:rsidR="000F5B66" w:rsidRDefault="000F5B66" w:rsidP="000F5B66">
      <w:pPr>
        <w:pStyle w:val="Analytic"/>
      </w:pPr>
    </w:p>
    <w:p w14:paraId="51A1913C" w14:textId="77777777" w:rsidR="000F5B66" w:rsidRPr="00DC522E" w:rsidRDefault="000F5B66" w:rsidP="000F5B66">
      <w:pPr>
        <w:rPr>
          <w:b/>
          <w:bCs/>
          <w:sz w:val="16"/>
        </w:rPr>
      </w:pPr>
    </w:p>
    <w:p w14:paraId="3E4D7D4B" w14:textId="77777777" w:rsidR="000F5B66" w:rsidRDefault="000F5B66" w:rsidP="000F5B66">
      <w:pPr>
        <w:pStyle w:val="Heading2"/>
      </w:pPr>
      <w:r>
        <w:t>Truth</w:t>
      </w:r>
    </w:p>
    <w:p w14:paraId="3DCC7F90" w14:textId="77777777" w:rsidR="000F5B66" w:rsidRDefault="000F5B66" w:rsidP="000F5B66">
      <w:pPr>
        <w:pStyle w:val="Heading3"/>
      </w:pPr>
      <w:r>
        <w:t>2NC – O/V</w:t>
      </w:r>
    </w:p>
    <w:p w14:paraId="69467E91" w14:textId="77777777" w:rsidR="000F5B66" w:rsidRDefault="000F5B66" w:rsidP="000F5B66">
      <w:pPr>
        <w:pStyle w:val="analyticreal"/>
        <w:rPr>
          <w:rStyle w:val="Style13ptBold"/>
          <w:b/>
          <w:bCs w:val="0"/>
        </w:rPr>
      </w:pPr>
      <w:r>
        <w:t xml:space="preserve">Invoking death reflects debate’s obsession with </w:t>
      </w:r>
      <w:r w:rsidRPr="00554641">
        <w:rPr>
          <w:u w:val="single"/>
        </w:rPr>
        <w:t>body counts</w:t>
      </w:r>
      <w:r>
        <w:t xml:space="preserve">, a pathological </w:t>
      </w:r>
      <w:r w:rsidRPr="00BB761A">
        <w:rPr>
          <w:u w:val="single"/>
        </w:rPr>
        <w:t>necrophilia</w:t>
      </w:r>
      <w:r>
        <w:t xml:space="preserve"> that craves to make the world controllable which renders instruments of destruction </w:t>
      </w:r>
      <w:r>
        <w:rPr>
          <w:u w:val="single"/>
        </w:rPr>
        <w:t>addictive</w:t>
      </w:r>
      <w:r>
        <w:t xml:space="preserve">, culminating in </w:t>
      </w:r>
      <w:r w:rsidRPr="00554641">
        <w:rPr>
          <w:u w:val="single"/>
        </w:rPr>
        <w:t>extinction</w:t>
      </w:r>
      <w:r>
        <w:t xml:space="preserve">---that’s </w:t>
      </w:r>
      <w:r w:rsidRPr="001E166A">
        <w:rPr>
          <w:rStyle w:val="Style13ptBold"/>
          <w:b/>
        </w:rPr>
        <w:t>Mehrvand</w:t>
      </w:r>
      <w:r>
        <w:rPr>
          <w:rStyle w:val="Style13ptBold"/>
          <w:b/>
        </w:rPr>
        <w:t xml:space="preserve">. </w:t>
      </w:r>
    </w:p>
    <w:p w14:paraId="507276E9" w14:textId="77777777" w:rsidR="000F5B66" w:rsidRDefault="000F5B66" w:rsidP="000F5B66">
      <w:pPr>
        <w:pStyle w:val="analyticreal"/>
        <w:rPr>
          <w:rStyle w:val="Style13ptBold"/>
          <w:b/>
          <w:bCs w:val="0"/>
        </w:rPr>
      </w:pPr>
      <w:r>
        <w:rPr>
          <w:rStyle w:val="Style13ptBold"/>
          <w:b/>
        </w:rPr>
        <w:t>[</w:t>
      </w:r>
      <w:r>
        <w:rPr>
          <w:rStyle w:val="Style13ptBold"/>
          <w:b/>
        </w:rPr>
        <w:tab/>
        <w:t xml:space="preserve">] Default to </w:t>
      </w:r>
      <w:r w:rsidRPr="00AA3E6A">
        <w:rPr>
          <w:rStyle w:val="Style13ptBold"/>
          <w:b/>
          <w:u w:val="single"/>
        </w:rPr>
        <w:t>proximity framing</w:t>
      </w:r>
      <w:r>
        <w:rPr>
          <w:rStyle w:val="Style13ptBold"/>
          <w:b/>
        </w:rPr>
        <w:t>---Their discourse allows students to terraform entire worlds to manage death through detached, necropolitical social relations, that’s Harting. None of what the 1AC does implicates the out there, but it is violent in here.</w:t>
      </w:r>
    </w:p>
    <w:p w14:paraId="5248BA9C" w14:textId="77777777" w:rsidR="000F5B66" w:rsidRDefault="000F5B66" w:rsidP="000F5B66">
      <w:pPr>
        <w:pStyle w:val="analyticreal"/>
        <w:rPr>
          <w:rStyle w:val="Style13ptBold"/>
          <w:b/>
          <w:bCs w:val="0"/>
        </w:rPr>
      </w:pPr>
    </w:p>
    <w:p w14:paraId="4B2BD713" w14:textId="77777777" w:rsidR="000F5B66" w:rsidRDefault="000F5B66" w:rsidP="000F5B66">
      <w:pPr>
        <w:pStyle w:val="Heading4"/>
      </w:pPr>
      <w:r>
        <w:t xml:space="preserve">That </w:t>
      </w:r>
      <w:r w:rsidRPr="005C4B58">
        <w:t>turns case</w:t>
      </w:r>
      <w:r w:rsidRPr="0087443E">
        <w:t>---voting aff produces violence AND makes enactment of the plan less likely.</w:t>
      </w:r>
      <w:r>
        <w:rPr>
          <w:b w:val="0"/>
        </w:rPr>
        <w:t xml:space="preserve"> </w:t>
      </w:r>
      <w:r>
        <w:rPr>
          <w:b w:val="0"/>
          <w:bCs/>
        </w:rPr>
        <w:t xml:space="preserve">Prefer evidence about argumentation </w:t>
      </w:r>
    </w:p>
    <w:p w14:paraId="6BE6DD06" w14:textId="77777777" w:rsidR="000F5B66" w:rsidRDefault="000F5B66" w:rsidP="000F5B66">
      <w:r w:rsidRPr="0060380A">
        <w:rPr>
          <w:rStyle w:val="Style13ptBold"/>
        </w:rPr>
        <w:t>Bjork ’93</w:t>
      </w:r>
      <w:r>
        <w:t xml:space="preserve"> [Rebecca Bjork; 1993; Former Associate Professor at the University of Utah; Reflections on the Ongoing Struggle; Debater's Research Guide 1992-1993: Wake Forest University, Symposium, </w:t>
      </w:r>
      <w:hyperlink r:id="rId11" w:history="1">
        <w:r w:rsidRPr="003F3282">
          <w:rPr>
            <w:rStyle w:val="Hyperlink"/>
          </w:rPr>
          <w:t>http://groups.wfu.edu/debate/MiscSites/DRGArticles/Oudingetal1992Pollution.htm</w:t>
        </w:r>
      </w:hyperlink>
      <w:r>
        <w:t>]</w:t>
      </w:r>
    </w:p>
    <w:p w14:paraId="12BA2951" w14:textId="77777777" w:rsidR="000F5B66" w:rsidRDefault="000F5B66" w:rsidP="000F5B66">
      <w:pPr>
        <w:rPr>
          <w:sz w:val="16"/>
        </w:rPr>
      </w:pPr>
      <w:r w:rsidRPr="00965488">
        <w:rPr>
          <w:sz w:val="16"/>
        </w:rPr>
        <w:t xml:space="preserve">I remember listening to a lecture a few years ago given by Tom Goodnight at the University summer debate camp.  Goodnight lamented what he saw as </w:t>
      </w:r>
      <w:r w:rsidRPr="00971FC8">
        <w:rPr>
          <w:rStyle w:val="StyleUnderline"/>
        </w:rPr>
        <w:t xml:space="preserve">the </w:t>
      </w:r>
      <w:r w:rsidRPr="002D7D36">
        <w:rPr>
          <w:rStyle w:val="Emphasis"/>
        </w:rPr>
        <w:t xml:space="preserve">debate </w:t>
      </w:r>
      <w:r w:rsidRPr="00971FC8">
        <w:rPr>
          <w:rStyle w:val="Emphasis"/>
        </w:rPr>
        <w:t>community's</w:t>
      </w:r>
      <w:r w:rsidRPr="00971FC8">
        <w:rPr>
          <w:rStyle w:val="StyleUnderline"/>
        </w:rPr>
        <w:t xml:space="preserve"> participation in</w:t>
      </w:r>
      <w:r w:rsidRPr="00CD1AE1">
        <w:rPr>
          <w:rStyle w:val="StyleUnderline"/>
        </w:rPr>
        <w:t xml:space="preserve">, and </w:t>
      </w:r>
      <w:r w:rsidRPr="00CD1AE1">
        <w:rPr>
          <w:rStyle w:val="Emphasis"/>
        </w:rPr>
        <w:t>unthinking perpetuation</w:t>
      </w:r>
      <w:r w:rsidRPr="00CD1AE1">
        <w:rPr>
          <w:rStyle w:val="StyleUnderline"/>
        </w:rPr>
        <w:t xml:space="preserve"> of</w:t>
      </w:r>
      <w:r w:rsidRPr="00965488">
        <w:rPr>
          <w:sz w:val="16"/>
        </w:rPr>
        <w:t xml:space="preserve"> what he termed the </w:t>
      </w:r>
      <w:r w:rsidRPr="007E1EBC">
        <w:rPr>
          <w:rStyle w:val="StyleUnderline"/>
          <w:highlight w:val="yellow"/>
        </w:rPr>
        <w:t>"</w:t>
      </w:r>
      <w:r w:rsidRPr="007E1EBC">
        <w:rPr>
          <w:rStyle w:val="Emphasis"/>
          <w:highlight w:val="yellow"/>
        </w:rPr>
        <w:t>death culture</w:t>
      </w:r>
      <w:r w:rsidRPr="007E1EBC">
        <w:rPr>
          <w:rStyle w:val="StyleUnderline"/>
          <w:highlight w:val="yellow"/>
        </w:rPr>
        <w:t>."</w:t>
      </w:r>
      <w:r w:rsidRPr="00965488">
        <w:rPr>
          <w:sz w:val="16"/>
        </w:rPr>
        <w:t xml:space="preserve">  He argued that </w:t>
      </w:r>
      <w:r w:rsidRPr="002D7D36">
        <w:rPr>
          <w:rStyle w:val="StyleUnderline"/>
        </w:rPr>
        <w:t xml:space="preserve">the embracing of </w:t>
      </w:r>
      <w:r w:rsidRPr="00971FC8">
        <w:rPr>
          <w:rStyle w:val="StyleUnderline"/>
        </w:rPr>
        <w:t>"</w:t>
      </w:r>
      <w:r w:rsidRPr="00971FC8">
        <w:rPr>
          <w:rStyle w:val="Emphasis"/>
        </w:rPr>
        <w:t>big impact</w:t>
      </w:r>
      <w:r w:rsidRPr="00971FC8">
        <w:rPr>
          <w:rStyle w:val="StyleUnderline"/>
        </w:rPr>
        <w:t>" arguments</w:t>
      </w:r>
      <w:r w:rsidRPr="002D7D36">
        <w:rPr>
          <w:rStyle w:val="StyleUnderline"/>
        </w:rPr>
        <w:t>--</w:t>
      </w:r>
      <w:r w:rsidRPr="009400B9">
        <w:rPr>
          <w:rStyle w:val="Emphasis"/>
        </w:rPr>
        <w:t xml:space="preserve">nuclear </w:t>
      </w:r>
      <w:r w:rsidRPr="00971FC8">
        <w:rPr>
          <w:rStyle w:val="Emphasis"/>
        </w:rPr>
        <w:t>war</w:t>
      </w:r>
      <w:r w:rsidRPr="00971FC8">
        <w:rPr>
          <w:rStyle w:val="StyleUnderline"/>
        </w:rPr>
        <w:t xml:space="preserve">, </w:t>
      </w:r>
      <w:r w:rsidRPr="00971FC8">
        <w:rPr>
          <w:rStyle w:val="Emphasis"/>
        </w:rPr>
        <w:t>enviro</w:t>
      </w:r>
      <w:r w:rsidRPr="0060380A">
        <w:rPr>
          <w:rStyle w:val="Emphasis"/>
        </w:rPr>
        <w:t>nmental</w:t>
      </w:r>
      <w:r w:rsidRPr="009400B9">
        <w:rPr>
          <w:rStyle w:val="Emphasis"/>
        </w:rPr>
        <w:t xml:space="preserve"> </w:t>
      </w:r>
      <w:r w:rsidRPr="007E1EBC">
        <w:rPr>
          <w:rStyle w:val="Emphasis"/>
          <w:highlight w:val="yellow"/>
        </w:rPr>
        <w:t>destruction</w:t>
      </w:r>
      <w:r w:rsidRPr="002D7D36">
        <w:rPr>
          <w:rStyle w:val="StyleUnderline"/>
        </w:rPr>
        <w:t>, genocide, famine</w:t>
      </w:r>
      <w:r w:rsidRPr="00965488">
        <w:rPr>
          <w:sz w:val="16"/>
        </w:rPr>
        <w:t xml:space="preserve">, and the like-by debaters and coaches </w:t>
      </w:r>
      <w:r w:rsidRPr="007E1EBC">
        <w:rPr>
          <w:rStyle w:val="StyleUnderline"/>
          <w:highlight w:val="yellow"/>
        </w:rPr>
        <w:t>signa</w:t>
      </w:r>
      <w:r w:rsidRPr="002D7D36">
        <w:rPr>
          <w:rStyle w:val="StyleUnderline"/>
        </w:rPr>
        <w:t xml:space="preserve">ls a </w:t>
      </w:r>
      <w:r w:rsidRPr="009400B9">
        <w:rPr>
          <w:rStyle w:val="Emphasis"/>
        </w:rPr>
        <w:t>morbid</w:t>
      </w:r>
      <w:r w:rsidRPr="008E5AE3">
        <w:rPr>
          <w:rStyle w:val="StyleUnderline"/>
        </w:rPr>
        <w:t xml:space="preserve"> and </w:t>
      </w:r>
      <w:r w:rsidRPr="007E1EBC">
        <w:rPr>
          <w:rStyle w:val="Emphasis"/>
          <w:highlight w:val="yellow"/>
        </w:rPr>
        <w:t>detached fascination</w:t>
      </w:r>
      <w:r w:rsidRPr="002D7D36">
        <w:rPr>
          <w:rStyle w:val="StyleUnderline"/>
        </w:rPr>
        <w:t xml:space="preserve"> with such events, </w:t>
      </w:r>
      <w:r w:rsidRPr="007E1EBC">
        <w:rPr>
          <w:rStyle w:val="StyleUnderline"/>
          <w:highlight w:val="yellow"/>
        </w:rPr>
        <w:t>one</w:t>
      </w:r>
      <w:r w:rsidRPr="002D7D36">
        <w:rPr>
          <w:rStyle w:val="StyleUnderline"/>
        </w:rPr>
        <w:t xml:space="preserve"> that </w:t>
      </w:r>
      <w:r w:rsidRPr="007E1EBC">
        <w:rPr>
          <w:rStyle w:val="StyleUnderline"/>
          <w:highlight w:val="yellow"/>
        </w:rPr>
        <w:t>views</w:t>
      </w:r>
      <w:r w:rsidRPr="00350B29">
        <w:rPr>
          <w:rStyle w:val="StyleUnderline"/>
        </w:rPr>
        <w:t xml:space="preserve"> these </w:t>
      </w:r>
      <w:r w:rsidRPr="009400B9">
        <w:rPr>
          <w:rStyle w:val="Emphasis"/>
        </w:rPr>
        <w:t xml:space="preserve">real human </w:t>
      </w:r>
      <w:r w:rsidRPr="007E1EBC">
        <w:rPr>
          <w:rStyle w:val="Emphasis"/>
          <w:highlight w:val="yellow"/>
        </w:rPr>
        <w:t>tragedies</w:t>
      </w:r>
      <w:r w:rsidRPr="007E1EBC">
        <w:rPr>
          <w:rStyle w:val="StyleUnderline"/>
          <w:highlight w:val="yellow"/>
        </w:rPr>
        <w:t xml:space="preserve"> as part of a "</w:t>
      </w:r>
      <w:r w:rsidRPr="007E1EBC">
        <w:rPr>
          <w:rStyle w:val="Emphasis"/>
          <w:highlight w:val="yellow"/>
        </w:rPr>
        <w:t>game</w:t>
      </w:r>
      <w:r w:rsidRPr="007E1EBC">
        <w:rPr>
          <w:rStyle w:val="StyleUnderline"/>
          <w:highlight w:val="yellow"/>
        </w:rPr>
        <w:t>"</w:t>
      </w:r>
      <w:r w:rsidRPr="00965488">
        <w:rPr>
          <w:sz w:val="16"/>
        </w:rPr>
        <w:t xml:space="preserve"> in which so-called "objective and neutral" advocates actively seek to find in their research the "impact to outweigh all other impacts"--the round-winning argument that will carry them to their goal of winning tournament X, Y, or Z. He concluded that </w:t>
      </w:r>
      <w:r w:rsidRPr="002D7D36">
        <w:rPr>
          <w:rStyle w:val="StyleUnderline"/>
        </w:rPr>
        <w:t xml:space="preserve">our </w:t>
      </w:r>
      <w:r w:rsidRPr="00971FC8">
        <w:rPr>
          <w:rStyle w:val="StyleUnderline"/>
        </w:rPr>
        <w:t>"use" of</w:t>
      </w:r>
      <w:r w:rsidRPr="002D7D36">
        <w:rPr>
          <w:rStyle w:val="StyleUnderline"/>
        </w:rPr>
        <w:t xml:space="preserve"> </w:t>
      </w:r>
      <w:r w:rsidRPr="00965488">
        <w:rPr>
          <w:rStyle w:val="Emphasis"/>
        </w:rPr>
        <w:t xml:space="preserve">such </w:t>
      </w:r>
      <w:r w:rsidRPr="00971FC8">
        <w:rPr>
          <w:rStyle w:val="Emphasis"/>
        </w:rPr>
        <w:t>events</w:t>
      </w:r>
      <w:r w:rsidRPr="00350B29">
        <w:rPr>
          <w:rStyle w:val="StyleUnderline"/>
        </w:rPr>
        <w:t xml:space="preserve"> in this way </w:t>
      </w:r>
      <w:r w:rsidRPr="00971FC8">
        <w:rPr>
          <w:rStyle w:val="StyleUnderline"/>
        </w:rPr>
        <w:t>is</w:t>
      </w:r>
      <w:r w:rsidRPr="002D7D36">
        <w:rPr>
          <w:rStyle w:val="StyleUnderline"/>
        </w:rPr>
        <w:t xml:space="preserve"> tantamount to </w:t>
      </w:r>
      <w:r w:rsidRPr="00350B29">
        <w:rPr>
          <w:rStyle w:val="StyleUnderline"/>
        </w:rPr>
        <w:t xml:space="preserve">a </w:t>
      </w:r>
      <w:r w:rsidRPr="00971FC8">
        <w:rPr>
          <w:rStyle w:val="Emphasis"/>
        </w:rPr>
        <w:t>celebration</w:t>
      </w:r>
      <w:r w:rsidRPr="00350B29">
        <w:rPr>
          <w:rStyle w:val="StyleUnderline"/>
        </w:rPr>
        <w:t xml:space="preserve"> of them;</w:t>
      </w:r>
      <w:r w:rsidRPr="002D7D36">
        <w:rPr>
          <w:rStyle w:val="StyleUnderline"/>
        </w:rPr>
        <w:t xml:space="preserve"> our </w:t>
      </w:r>
      <w:r w:rsidRPr="00350B29">
        <w:rPr>
          <w:rStyle w:val="Emphasis"/>
        </w:rPr>
        <w:t>detached</w:t>
      </w:r>
      <w:r w:rsidRPr="008E5AE3">
        <w:rPr>
          <w:rStyle w:val="StyleUnderline"/>
        </w:rPr>
        <w:t xml:space="preserve">, </w:t>
      </w:r>
      <w:r w:rsidRPr="00965488">
        <w:rPr>
          <w:rStyle w:val="Emphasis"/>
        </w:rPr>
        <w:t xml:space="preserve">rational </w:t>
      </w:r>
      <w:r w:rsidRPr="00971FC8">
        <w:rPr>
          <w:rStyle w:val="Emphasis"/>
        </w:rPr>
        <w:t>discussions</w:t>
      </w:r>
      <w:r w:rsidRPr="00971FC8">
        <w:rPr>
          <w:rStyle w:val="StyleUnderline"/>
        </w:rPr>
        <w:t xml:space="preserve"> reinforce</w:t>
      </w:r>
      <w:r w:rsidRPr="00350B29">
        <w:rPr>
          <w:rStyle w:val="StyleUnderline"/>
        </w:rPr>
        <w:t xml:space="preserve"> a </w:t>
      </w:r>
      <w:r w:rsidRPr="00350B29">
        <w:rPr>
          <w:rStyle w:val="Emphasis"/>
        </w:rPr>
        <w:t>detached</w:t>
      </w:r>
      <w:r w:rsidRPr="008E5AE3">
        <w:rPr>
          <w:rStyle w:val="StyleUnderline"/>
        </w:rPr>
        <w:t xml:space="preserve">, </w:t>
      </w:r>
      <w:r w:rsidRPr="00965488">
        <w:rPr>
          <w:rStyle w:val="Emphasis"/>
        </w:rPr>
        <w:t xml:space="preserve">rational </w:t>
      </w:r>
      <w:r w:rsidRPr="00971FC8">
        <w:rPr>
          <w:rStyle w:val="Emphasis"/>
        </w:rPr>
        <w:t>viewpoint,</w:t>
      </w:r>
      <w:r w:rsidRPr="00971FC8">
        <w:rPr>
          <w:rStyle w:val="StyleUnderline"/>
        </w:rPr>
        <w:t xml:space="preserve"> when</w:t>
      </w:r>
      <w:r w:rsidRPr="002D7D36">
        <w:rPr>
          <w:rStyle w:val="StyleUnderline"/>
        </w:rPr>
        <w:t xml:space="preserve"> emotional and </w:t>
      </w:r>
      <w:r w:rsidRPr="00965488">
        <w:rPr>
          <w:rStyle w:val="Emphasis"/>
        </w:rPr>
        <w:t xml:space="preserve">moral </w:t>
      </w:r>
      <w:r w:rsidRPr="007E1EBC">
        <w:rPr>
          <w:rStyle w:val="Emphasis"/>
          <w:highlight w:val="yellow"/>
        </w:rPr>
        <w:t>outrage</w:t>
      </w:r>
      <w:r w:rsidRPr="007E1EBC">
        <w:rPr>
          <w:rStyle w:val="StyleUnderline"/>
          <w:highlight w:val="yellow"/>
        </w:rPr>
        <w:t xml:space="preserve"> may be</w:t>
      </w:r>
      <w:r w:rsidRPr="002D7D36">
        <w:rPr>
          <w:rStyle w:val="StyleUnderline"/>
        </w:rPr>
        <w:t xml:space="preserve"> a </w:t>
      </w:r>
      <w:r w:rsidRPr="00965488">
        <w:rPr>
          <w:rStyle w:val="Emphasis"/>
        </w:rPr>
        <w:t xml:space="preserve">more </w:t>
      </w:r>
      <w:r w:rsidRPr="007E1EBC">
        <w:rPr>
          <w:rStyle w:val="Emphasis"/>
          <w:highlight w:val="yellow"/>
        </w:rPr>
        <w:t>appropriate</w:t>
      </w:r>
      <w:r w:rsidRPr="00965488">
        <w:rPr>
          <w:sz w:val="16"/>
        </w:rPr>
        <w:t xml:space="preserve"> response.  In the last few years, my academic research has led me to be persuaded by Goodnight's unspoken assumption; </w:t>
      </w:r>
      <w:r w:rsidRPr="007E1EBC">
        <w:rPr>
          <w:rStyle w:val="StyleUnderline"/>
          <w:highlight w:val="yellow"/>
        </w:rPr>
        <w:t>language</w:t>
      </w:r>
      <w:r w:rsidRPr="00965488">
        <w:rPr>
          <w:rStyle w:val="StyleUnderline"/>
        </w:rPr>
        <w:t xml:space="preserve"> is not merely some </w:t>
      </w:r>
      <w:r w:rsidRPr="00965488">
        <w:rPr>
          <w:rStyle w:val="Emphasis"/>
        </w:rPr>
        <w:t>transparent tool</w:t>
      </w:r>
      <w:r w:rsidRPr="00965488">
        <w:rPr>
          <w:rStyle w:val="StyleUnderline"/>
        </w:rPr>
        <w:t xml:space="preserve"> used to </w:t>
      </w:r>
      <w:r w:rsidRPr="00965488">
        <w:rPr>
          <w:rStyle w:val="Emphasis"/>
        </w:rPr>
        <w:t>transmit information</w:t>
      </w:r>
      <w:r w:rsidRPr="00350B29">
        <w:rPr>
          <w:rStyle w:val="StyleUnderline"/>
        </w:rPr>
        <w:t>, but rather</w:t>
      </w:r>
      <w:r w:rsidRPr="00350B29">
        <w:rPr>
          <w:sz w:val="16"/>
        </w:rPr>
        <w:t xml:space="preserve"> is an incredibly powerful</w:t>
      </w:r>
      <w:r w:rsidRPr="00965488">
        <w:rPr>
          <w:sz w:val="16"/>
        </w:rPr>
        <w:t xml:space="preserve"> medium, the use of which inevitably </w:t>
      </w:r>
      <w:r w:rsidRPr="007E1EBC">
        <w:rPr>
          <w:rStyle w:val="StyleUnderline"/>
          <w:highlight w:val="yellow"/>
        </w:rPr>
        <w:t xml:space="preserve">has real </w:t>
      </w:r>
      <w:r w:rsidRPr="00965488">
        <w:rPr>
          <w:rStyle w:val="Emphasis"/>
        </w:rPr>
        <w:t xml:space="preserve">political and </w:t>
      </w:r>
      <w:r w:rsidRPr="00350B29">
        <w:rPr>
          <w:rStyle w:val="Emphasis"/>
        </w:rPr>
        <w:t xml:space="preserve">material </w:t>
      </w:r>
      <w:r w:rsidRPr="007E1EBC">
        <w:rPr>
          <w:rStyle w:val="Emphasis"/>
          <w:highlight w:val="yellow"/>
        </w:rPr>
        <w:t>consequences</w:t>
      </w:r>
      <w:r w:rsidRPr="00965488">
        <w:rPr>
          <w:rStyle w:val="StyleUnderline"/>
          <w:sz w:val="16"/>
        </w:rPr>
        <w:t>.</w:t>
      </w:r>
      <w:r w:rsidRPr="00965488">
        <w:rPr>
          <w:sz w:val="16"/>
        </w:rPr>
        <w:t xml:space="preserve"> Given this assumption, I believe </w:t>
      </w:r>
      <w:r w:rsidRPr="00350B29">
        <w:rPr>
          <w:sz w:val="16"/>
        </w:rPr>
        <w:t xml:space="preserve">that </w:t>
      </w:r>
      <w:r w:rsidRPr="00350B29">
        <w:rPr>
          <w:rStyle w:val="StyleUnderline"/>
        </w:rPr>
        <w:t xml:space="preserve">it is </w:t>
      </w:r>
      <w:r w:rsidRPr="00350B29">
        <w:rPr>
          <w:rStyle w:val="Emphasis"/>
        </w:rPr>
        <w:t>important</w:t>
      </w:r>
      <w:r w:rsidRPr="00350B29">
        <w:rPr>
          <w:rStyle w:val="StyleUnderline"/>
        </w:rPr>
        <w:t xml:space="preserve"> for us to examine the "</w:t>
      </w:r>
      <w:r w:rsidRPr="007E1EBC">
        <w:rPr>
          <w:rStyle w:val="Emphasis"/>
          <w:highlight w:val="yellow"/>
        </w:rPr>
        <w:t>discourse</w:t>
      </w:r>
      <w:r w:rsidRPr="00350B29">
        <w:rPr>
          <w:rStyle w:val="Emphasis"/>
        </w:rPr>
        <w:t xml:space="preserve"> of debate practice</w:t>
      </w:r>
      <w:r w:rsidRPr="00965488">
        <w:rPr>
          <w:sz w:val="16"/>
        </w:rPr>
        <w:t xml:space="preserve">:" that is, the language, discourses, and meanings that we, as a community of debaters and coaches, unthinkingly employ in academic debate.  If it is the case that </w:t>
      </w:r>
      <w:r w:rsidRPr="00350B29">
        <w:rPr>
          <w:rStyle w:val="StyleUnderline"/>
        </w:rPr>
        <w:t xml:space="preserve">the </w:t>
      </w:r>
      <w:r w:rsidRPr="00350B29">
        <w:rPr>
          <w:rStyle w:val="Emphasis"/>
        </w:rPr>
        <w:t>language</w:t>
      </w:r>
      <w:r w:rsidRPr="00350B29">
        <w:rPr>
          <w:rStyle w:val="StyleUnderline"/>
        </w:rPr>
        <w:t xml:space="preserve"> we use </w:t>
      </w:r>
      <w:r w:rsidRPr="007E1EBC">
        <w:rPr>
          <w:rStyle w:val="StyleUnderline"/>
          <w:highlight w:val="yellow"/>
        </w:rPr>
        <w:t>has</w:t>
      </w:r>
      <w:r w:rsidRPr="00350B29">
        <w:rPr>
          <w:rStyle w:val="StyleUnderline"/>
        </w:rPr>
        <w:t xml:space="preserve"> </w:t>
      </w:r>
      <w:r w:rsidRPr="00965488">
        <w:rPr>
          <w:rStyle w:val="Emphasis"/>
        </w:rPr>
        <w:t xml:space="preserve">real </w:t>
      </w:r>
      <w:r w:rsidRPr="007E1EBC">
        <w:rPr>
          <w:rStyle w:val="Emphasis"/>
          <w:highlight w:val="yellow"/>
        </w:rPr>
        <w:t>implications</w:t>
      </w:r>
      <w:r w:rsidRPr="007E1EBC">
        <w:rPr>
          <w:rStyle w:val="StyleUnderline"/>
          <w:highlight w:val="yellow"/>
        </w:rPr>
        <w:t xml:space="preserve"> for how we </w:t>
      </w:r>
      <w:r w:rsidRPr="007E1EBC">
        <w:rPr>
          <w:rStyle w:val="Emphasis"/>
          <w:highlight w:val="yellow"/>
        </w:rPr>
        <w:t>view</w:t>
      </w:r>
      <w:r w:rsidRPr="002D7D36">
        <w:rPr>
          <w:rStyle w:val="StyleUnderline"/>
        </w:rPr>
        <w:t xml:space="preserve"> the world</w:t>
      </w:r>
      <w:r w:rsidRPr="00965488">
        <w:rPr>
          <w:sz w:val="16"/>
        </w:rPr>
        <w:t xml:space="preserve">, how we view others, </w:t>
      </w:r>
      <w:r w:rsidRPr="007E1EBC">
        <w:rPr>
          <w:rStyle w:val="StyleUnderline"/>
          <w:highlight w:val="yellow"/>
        </w:rPr>
        <w:t>and</w:t>
      </w:r>
      <w:r w:rsidRPr="002D7D36">
        <w:rPr>
          <w:rStyle w:val="StyleUnderline"/>
        </w:rPr>
        <w:t xml:space="preserve"> how we </w:t>
      </w:r>
      <w:r w:rsidRPr="007E1EBC">
        <w:rPr>
          <w:rStyle w:val="Emphasis"/>
          <w:highlight w:val="yellow"/>
        </w:rPr>
        <w:t>act</w:t>
      </w:r>
      <w:r w:rsidRPr="00350B29">
        <w:rPr>
          <w:rStyle w:val="Emphasis"/>
        </w:rPr>
        <w:t xml:space="preserve"> in the world</w:t>
      </w:r>
      <w:r w:rsidRPr="00965488">
        <w:rPr>
          <w:sz w:val="16"/>
        </w:rPr>
        <w:t xml:space="preserve">, then it is imperative that we critically examine our own discourse practices with an eye to how our </w:t>
      </w:r>
      <w:r w:rsidRPr="007E1EBC">
        <w:rPr>
          <w:rStyle w:val="StyleUnderline"/>
          <w:highlight w:val="yellow"/>
        </w:rPr>
        <w:t xml:space="preserve">language </w:t>
      </w:r>
      <w:r w:rsidRPr="007E1EBC">
        <w:rPr>
          <w:rStyle w:val="Emphasis"/>
          <w:highlight w:val="yellow"/>
        </w:rPr>
        <w:t>does violence</w:t>
      </w:r>
      <w:r w:rsidRPr="00965488">
        <w:rPr>
          <w:sz w:val="16"/>
        </w:rPr>
        <w:t xml:space="preserve"> to others. I am shocked and surprised when I hear myself saying things like, "we killed them," or "take no prisoners," or "let's blow them out of the water."  I am tired of the "ideal" debater being defined as one who has mastered the art of verbal assault to the point where accusing opponents of lying, cheating, or being deliberately misleading is a sign of strength. But what I am most tired of is how women debaters are marginalized and rendered voiceless in such a discourse community.  Women who verbally assault their opponents are labeled "bitches" because it is not socially acceptable for women to be verbally aggressive.  Women who get angry and storm out of a room when a disappointing decision is rendered are labeled "hysterical" because, as we all know, women are more emotional then men.  I am tired of hearing comments like, "those 'girls' from school X aren't really interested in debate; they just want to meet men."  We can all point to examples (although only a few) of women who have succeeded at the top levels of debate.  But I find myself wondering how many more women gave up because they were tired of negotiating the mine field of discrimination, sexual harassment, and isolation they found in the debate community. As members of this community, however, we have great freedom to define it in whatever ways we see fit.  After all, what is debate except a collection of shared understandings and explicit or implicit rules for interaction?  What I am calling for is a critical examination of how we, as individual members of this community, characterize our activity, ourselves, and our interactions with others through language.  We must become aware of the ways in which our mostly hidden and unspoken assumptions about what "good" debate is function to exclude not only women, but ethnic minorities from the amazing intellectual opportunities that training in debate provides.  Our nation and indeed, our planet, faces incredibly difficult challenges in the years ahead.  I believe that it is not acceptable anymore for us to go along as we always have, assuming that things will straighten themselves out. If the rioting in Los Angeles taught us anything, it is that complacency breeds resentment and frustration.  </w:t>
      </w:r>
      <w:r w:rsidRPr="007E1EBC">
        <w:rPr>
          <w:rStyle w:val="StyleUnderline"/>
          <w:highlight w:val="yellow"/>
        </w:rPr>
        <w:t>We may not</w:t>
      </w:r>
      <w:r w:rsidRPr="00350B29">
        <w:rPr>
          <w:rStyle w:val="StyleUnderline"/>
        </w:rPr>
        <w:t xml:space="preserve"> be able to </w:t>
      </w:r>
      <w:r w:rsidRPr="007E1EBC">
        <w:rPr>
          <w:rStyle w:val="Emphasis"/>
          <w:highlight w:val="yellow"/>
        </w:rPr>
        <w:t>change the world</w:t>
      </w:r>
      <w:r w:rsidRPr="007E1EBC">
        <w:rPr>
          <w:rStyle w:val="StyleUnderline"/>
          <w:highlight w:val="yellow"/>
        </w:rPr>
        <w:t>, but</w:t>
      </w:r>
      <w:r w:rsidRPr="00965488">
        <w:rPr>
          <w:rStyle w:val="StyleUnderline"/>
        </w:rPr>
        <w:t xml:space="preserve"> </w:t>
      </w:r>
      <w:r w:rsidRPr="002D7D36">
        <w:rPr>
          <w:rStyle w:val="StyleUnderline"/>
        </w:rPr>
        <w:t xml:space="preserve">we can </w:t>
      </w:r>
      <w:r w:rsidRPr="007E1EBC">
        <w:rPr>
          <w:rStyle w:val="StyleUnderline"/>
          <w:highlight w:val="yellow"/>
        </w:rPr>
        <w:t xml:space="preserve">change our </w:t>
      </w:r>
      <w:r w:rsidRPr="00965488">
        <w:rPr>
          <w:rStyle w:val="Emphasis"/>
        </w:rPr>
        <w:t xml:space="preserve">own </w:t>
      </w:r>
      <w:r w:rsidRPr="007E1EBC">
        <w:rPr>
          <w:rStyle w:val="Emphasis"/>
          <w:highlight w:val="yellow"/>
        </w:rPr>
        <w:t>community</w:t>
      </w:r>
      <w:r w:rsidRPr="00965488">
        <w:rPr>
          <w:rStyle w:val="StyleUnderline"/>
          <w:sz w:val="16"/>
        </w:rPr>
        <w:t>,</w:t>
      </w:r>
      <w:r w:rsidRPr="00965488">
        <w:rPr>
          <w:sz w:val="16"/>
        </w:rPr>
        <w:t xml:space="preserve"> and if we fail to do so, we give up the only real power that we have.</w:t>
      </w:r>
    </w:p>
    <w:p w14:paraId="0ACFBEE7" w14:textId="77777777" w:rsidR="000F5B66" w:rsidRDefault="000F5B66" w:rsidP="000F5B66">
      <w:pPr>
        <w:rPr>
          <w:sz w:val="16"/>
        </w:rPr>
      </w:pPr>
    </w:p>
    <w:p w14:paraId="5EDB596A" w14:textId="77777777" w:rsidR="000F5B66" w:rsidRPr="00655D34" w:rsidRDefault="000F5B66" w:rsidP="000F5B66">
      <w:pPr>
        <w:pStyle w:val="Heading4"/>
      </w:pPr>
      <w:r>
        <w:t xml:space="preserve">Prefer offering a corrective to </w:t>
      </w:r>
      <w:r w:rsidRPr="00785297">
        <w:rPr>
          <w:u w:val="single"/>
        </w:rPr>
        <w:t>inter-personality</w:t>
      </w:r>
      <w:r>
        <w:t xml:space="preserve"> in the midst of </w:t>
      </w:r>
      <w:r w:rsidRPr="00785297">
        <w:rPr>
          <w:u w:val="single"/>
        </w:rPr>
        <w:t>existential threats</w:t>
      </w:r>
      <w:r>
        <w:t xml:space="preserve"> that all have </w:t>
      </w:r>
      <w:r w:rsidRPr="00FE4924">
        <w:rPr>
          <w:u w:val="single"/>
        </w:rPr>
        <w:t>no impact</w:t>
      </w:r>
      <w:r>
        <w:t xml:space="preserve"> anyway since life is a fleeting series of </w:t>
      </w:r>
      <w:r w:rsidRPr="0018759D">
        <w:rPr>
          <w:u w:val="single"/>
        </w:rPr>
        <w:t>births</w:t>
      </w:r>
      <w:r>
        <w:t xml:space="preserve"> and </w:t>
      </w:r>
      <w:r w:rsidRPr="0018759D">
        <w:rPr>
          <w:u w:val="single"/>
        </w:rPr>
        <w:t>rebirths</w:t>
      </w:r>
      <w:r>
        <w:t>.</w:t>
      </w:r>
    </w:p>
    <w:p w14:paraId="20022BE0" w14:textId="77777777" w:rsidR="000F5B66" w:rsidRPr="00655D34" w:rsidRDefault="000F5B66" w:rsidP="000F5B66">
      <w:pPr>
        <w:rPr>
          <w:b/>
          <w:bCs/>
          <w:sz w:val="26"/>
        </w:rPr>
      </w:pPr>
      <w:r>
        <w:rPr>
          <w:rStyle w:val="Style13ptBold"/>
        </w:rPr>
        <w:t xml:space="preserve">Batchelor ’20 </w:t>
      </w:r>
      <w:r w:rsidRPr="002A7A2D">
        <w:t>[</w:t>
      </w:r>
      <w:r>
        <w:t>Stephen</w:t>
      </w:r>
      <w:r w:rsidRPr="002A7A2D">
        <w:t xml:space="preserve">; </w:t>
      </w:r>
      <w:r>
        <w:t>2020</w:t>
      </w:r>
      <w:r w:rsidRPr="002A7A2D">
        <w:t xml:space="preserve">; </w:t>
      </w:r>
      <w:r w:rsidRPr="00655D34">
        <w:t>Member of the core faculty of Bodhi College</w:t>
      </w:r>
      <w:r w:rsidRPr="002A7A2D">
        <w:t xml:space="preserve">; </w:t>
      </w:r>
      <w:r w:rsidRPr="00655D34">
        <w:t>Tricycle Magazine</w:t>
      </w:r>
      <w:r w:rsidRPr="002A7A2D">
        <w:t>, “</w:t>
      </w:r>
      <w:r>
        <w:t>Embracing Extinction</w:t>
      </w:r>
      <w:r w:rsidRPr="002A7A2D">
        <w:t xml:space="preserve">,” </w:t>
      </w:r>
      <w:hyperlink r:id="rId12" w:history="1">
        <w:r>
          <w:rPr>
            <w:rStyle w:val="Hyperlink"/>
          </w:rPr>
          <w:t>Volume</w:t>
        </w:r>
      </w:hyperlink>
      <w:r>
        <w:rPr>
          <w:rStyle w:val="Hyperlink"/>
        </w:rPr>
        <w:t xml:space="preserve"> 30</w:t>
      </w:r>
      <w:r w:rsidRPr="002A7A2D">
        <w:t>]</w:t>
      </w:r>
    </w:p>
    <w:p w14:paraId="0E59E73A" w14:textId="77777777" w:rsidR="000F5B66" w:rsidRPr="0096302D" w:rsidRDefault="000F5B66" w:rsidP="000F5B66">
      <w:pPr>
        <w:rPr>
          <w:sz w:val="16"/>
        </w:rPr>
      </w:pPr>
      <w:r w:rsidRPr="006B03EF">
        <w:rPr>
          <w:sz w:val="16"/>
        </w:rPr>
        <w:t xml:space="preserve">As he witnessed the nuclear arms race </w:t>
      </w:r>
      <w:r w:rsidRPr="0096302D">
        <w:rPr>
          <w:sz w:val="16"/>
        </w:rPr>
        <w:t xml:space="preserve">in the 1950s, Heidegger admitted that his </w:t>
      </w:r>
      <w:r w:rsidRPr="0096302D">
        <w:rPr>
          <w:rStyle w:val="StyleUnderline"/>
        </w:rPr>
        <w:t>deepest concern was not</w:t>
      </w:r>
      <w:r w:rsidRPr="0096302D">
        <w:rPr>
          <w:sz w:val="16"/>
        </w:rPr>
        <w:t xml:space="preserve"> the outbreak of </w:t>
      </w:r>
      <w:r w:rsidRPr="0096302D">
        <w:rPr>
          <w:rStyle w:val="Emphasis"/>
        </w:rPr>
        <w:t>nuclear war</w:t>
      </w:r>
      <w:r w:rsidRPr="0096302D">
        <w:rPr>
          <w:sz w:val="16"/>
        </w:rPr>
        <w:t xml:space="preserve">. For him </w:t>
      </w:r>
      <w:r w:rsidRPr="0096302D">
        <w:rPr>
          <w:rStyle w:val="StyleUnderline"/>
        </w:rPr>
        <w:t xml:space="preserve">the </w:t>
      </w:r>
      <w:r w:rsidRPr="0096302D">
        <w:rPr>
          <w:rStyle w:val="Emphasis"/>
        </w:rPr>
        <w:t>greater danger</w:t>
      </w:r>
      <w:r w:rsidRPr="0096302D">
        <w:rPr>
          <w:rStyle w:val="StyleUnderline"/>
        </w:rPr>
        <w:t xml:space="preserve"> was that</w:t>
      </w:r>
      <w:r w:rsidRPr="0096302D">
        <w:rPr>
          <w:sz w:val="16"/>
        </w:rPr>
        <w:t xml:space="preserve"> the </w:t>
      </w:r>
      <w:r w:rsidRPr="0096302D">
        <w:rPr>
          <w:rStyle w:val="Emphasis"/>
        </w:rPr>
        <w:t>calculative</w:t>
      </w:r>
      <w:r w:rsidRPr="0096302D">
        <w:rPr>
          <w:rStyle w:val="StyleUnderline"/>
        </w:rPr>
        <w:t xml:space="preserve"> thinking</w:t>
      </w:r>
      <w:r w:rsidRPr="0096302D">
        <w:rPr>
          <w:sz w:val="16"/>
        </w:rPr>
        <w:t xml:space="preserve"> of technology </w:t>
      </w:r>
      <w:r w:rsidRPr="0096302D">
        <w:rPr>
          <w:rStyle w:val="StyleUnderline"/>
        </w:rPr>
        <w:t>would</w:t>
      </w:r>
      <w:r w:rsidRPr="0096302D">
        <w:rPr>
          <w:sz w:val="16"/>
        </w:rPr>
        <w:t xml:space="preserve"> one day come to </w:t>
      </w:r>
      <w:r w:rsidRPr="0096302D">
        <w:rPr>
          <w:rStyle w:val="Emphasis"/>
        </w:rPr>
        <w:t>prevail</w:t>
      </w:r>
      <w:r w:rsidRPr="0096302D">
        <w:rPr>
          <w:rStyle w:val="StyleUnderline"/>
        </w:rPr>
        <w:t xml:space="preserve"> as</w:t>
      </w:r>
      <w:r w:rsidRPr="0096302D">
        <w:rPr>
          <w:sz w:val="16"/>
        </w:rPr>
        <w:t xml:space="preserve"> “</w:t>
      </w:r>
      <w:r w:rsidRPr="0096302D">
        <w:rPr>
          <w:rStyle w:val="StyleUnderline"/>
        </w:rPr>
        <w:t xml:space="preserve">the </w:t>
      </w:r>
      <w:r w:rsidRPr="0096302D">
        <w:rPr>
          <w:rStyle w:val="Emphasis"/>
        </w:rPr>
        <w:t>only way</w:t>
      </w:r>
      <w:r w:rsidRPr="0096302D">
        <w:rPr>
          <w:sz w:val="16"/>
        </w:rPr>
        <w:t xml:space="preserve"> of thinking.” Were this to happen, he argued, </w:t>
      </w:r>
      <w:r w:rsidRPr="0096302D">
        <w:rPr>
          <w:rStyle w:val="StyleUnderline"/>
        </w:rPr>
        <w:t xml:space="preserve">we would lose what is </w:t>
      </w:r>
      <w:r w:rsidRPr="0096302D">
        <w:rPr>
          <w:rStyle w:val="Emphasis"/>
        </w:rPr>
        <w:t>most essentially human</w:t>
      </w:r>
      <w:r w:rsidRPr="0096302D">
        <w:rPr>
          <w:rStyle w:val="StyleUnderline"/>
        </w:rPr>
        <w:t xml:space="preserve"> about us</w:t>
      </w:r>
      <w:r w:rsidRPr="0096302D">
        <w:rPr>
          <w:sz w:val="16"/>
        </w:rPr>
        <w:t xml:space="preserve">: </w:t>
      </w:r>
      <w:r w:rsidRPr="0096302D">
        <w:rPr>
          <w:rStyle w:val="StyleUnderline"/>
        </w:rPr>
        <w:t>that we are</w:t>
      </w:r>
      <w:r w:rsidRPr="0096302D">
        <w:rPr>
          <w:sz w:val="16"/>
        </w:rPr>
        <w:t xml:space="preserve"> “</w:t>
      </w:r>
      <w:r w:rsidRPr="0096302D">
        <w:rPr>
          <w:rStyle w:val="Emphasis"/>
        </w:rPr>
        <w:t>contemplative beings</w:t>
      </w:r>
      <w:r w:rsidRPr="0096302D">
        <w:rPr>
          <w:sz w:val="16"/>
        </w:rPr>
        <w:t xml:space="preserve">.” The most urgent task of humanity at this time of crisis was, for the philosopher, that of “keeping </w:t>
      </w:r>
      <w:r w:rsidRPr="0096302D">
        <w:rPr>
          <w:rStyle w:val="StyleUnderline"/>
        </w:rPr>
        <w:t>contemplative thinking</w:t>
      </w:r>
      <w:r w:rsidRPr="0096302D">
        <w:rPr>
          <w:sz w:val="16"/>
        </w:rPr>
        <w:t xml:space="preserve"> alive.”</w:t>
      </w:r>
    </w:p>
    <w:p w14:paraId="2A084E0D" w14:textId="77777777" w:rsidR="000F5B66" w:rsidRPr="006B03EF" w:rsidRDefault="000F5B66" w:rsidP="000F5B66">
      <w:pPr>
        <w:rPr>
          <w:sz w:val="16"/>
        </w:rPr>
      </w:pPr>
      <w:r w:rsidRPr="0096302D">
        <w:rPr>
          <w:sz w:val="16"/>
        </w:rPr>
        <w:t xml:space="preserve">To think in a more contemplative way </w:t>
      </w:r>
      <w:r w:rsidRPr="0096302D">
        <w:rPr>
          <w:rStyle w:val="StyleUnderline"/>
        </w:rPr>
        <w:t>means to</w:t>
      </w:r>
      <w:r w:rsidRPr="006B03EF">
        <w:rPr>
          <w:rStyle w:val="StyleUnderline"/>
        </w:rPr>
        <w:t xml:space="preserve"> </w:t>
      </w:r>
      <w:r w:rsidRPr="00942E91">
        <w:rPr>
          <w:rStyle w:val="Emphasis"/>
        </w:rPr>
        <w:t>slow down</w:t>
      </w:r>
      <w:r w:rsidRPr="006B03EF">
        <w:rPr>
          <w:rStyle w:val="StyleUnderline"/>
        </w:rPr>
        <w:t xml:space="preserve"> and </w:t>
      </w:r>
      <w:r w:rsidRPr="00942E91">
        <w:rPr>
          <w:rStyle w:val="Emphasis"/>
        </w:rPr>
        <w:t>recover</w:t>
      </w:r>
      <w:r w:rsidRPr="006B03EF">
        <w:rPr>
          <w:rStyle w:val="StyleUnderline"/>
        </w:rPr>
        <w:t xml:space="preserve"> our rootedness on Earth</w:t>
      </w:r>
      <w:r w:rsidRPr="006B03EF">
        <w:rPr>
          <w:sz w:val="16"/>
        </w:rPr>
        <w:t xml:space="preserve">, </w:t>
      </w:r>
      <w:r w:rsidRPr="006B03EF">
        <w:rPr>
          <w:rStyle w:val="StyleUnderline"/>
        </w:rPr>
        <w:t xml:space="preserve">which allows us to ponder and question </w:t>
      </w:r>
      <w:r w:rsidRPr="00942E91">
        <w:rPr>
          <w:rStyle w:val="Emphasis"/>
        </w:rPr>
        <w:t>what kind</w:t>
      </w:r>
      <w:r w:rsidRPr="006B03EF">
        <w:rPr>
          <w:rStyle w:val="StyleUnderline"/>
        </w:rPr>
        <w:t xml:space="preserve"> of beings we are and </w:t>
      </w:r>
      <w:r w:rsidRPr="00942E91">
        <w:rPr>
          <w:rStyle w:val="Emphasis"/>
        </w:rPr>
        <w:t>how best to live</w:t>
      </w:r>
      <w:r w:rsidRPr="006B03EF">
        <w:rPr>
          <w:rStyle w:val="StyleUnderline"/>
        </w:rPr>
        <w:t xml:space="preserve"> in this world</w:t>
      </w:r>
      <w:r w:rsidRPr="006B03EF">
        <w:rPr>
          <w:sz w:val="16"/>
        </w:rPr>
        <w:t xml:space="preserve">. Heidegger called this kind of questioning the “piety of thinking.” At the heart of such contemplation lies the need to become more aware of </w:t>
      </w:r>
      <w:r w:rsidRPr="006B03EF">
        <w:rPr>
          <w:rStyle w:val="StyleUnderline"/>
        </w:rPr>
        <w:t>our</w:t>
      </w:r>
      <w:r w:rsidRPr="006B03EF">
        <w:rPr>
          <w:sz w:val="16"/>
        </w:rPr>
        <w:t xml:space="preserve"> technological relationship to nature. This </w:t>
      </w:r>
      <w:r w:rsidRPr="006B03EF">
        <w:rPr>
          <w:rStyle w:val="StyleUnderline"/>
        </w:rPr>
        <w:t xml:space="preserve">technical approach has proved </w:t>
      </w:r>
      <w:r w:rsidRPr="00942E91">
        <w:rPr>
          <w:rStyle w:val="Emphasis"/>
        </w:rPr>
        <w:t>so successful</w:t>
      </w:r>
      <w:r w:rsidRPr="006B03EF">
        <w:rPr>
          <w:sz w:val="16"/>
        </w:rPr>
        <w:t xml:space="preserve"> in everything from building skyscrapers to eliminating polio </w:t>
      </w:r>
      <w:r w:rsidRPr="006B03EF">
        <w:rPr>
          <w:rStyle w:val="StyleUnderline"/>
        </w:rPr>
        <w:t>that many</w:t>
      </w:r>
      <w:r w:rsidRPr="006B03EF">
        <w:rPr>
          <w:sz w:val="16"/>
        </w:rPr>
        <w:t xml:space="preserve"> today </w:t>
      </w:r>
      <w:r w:rsidRPr="006B03EF">
        <w:rPr>
          <w:rStyle w:val="StyleUnderline"/>
        </w:rPr>
        <w:t xml:space="preserve">regard it as simply the </w:t>
      </w:r>
      <w:r w:rsidRPr="00942E91">
        <w:rPr>
          <w:rStyle w:val="Emphasis"/>
        </w:rPr>
        <w:t>most reasonable</w:t>
      </w:r>
      <w:r w:rsidRPr="006B03EF">
        <w:rPr>
          <w:rStyle w:val="StyleUnderline"/>
        </w:rPr>
        <w:t xml:space="preserve"> way to conduct their lives</w:t>
      </w:r>
      <w:r w:rsidRPr="006B03EF">
        <w:rPr>
          <w:sz w:val="16"/>
        </w:rPr>
        <w:t xml:space="preserve">. As a result, </w:t>
      </w:r>
      <w:r w:rsidRPr="006B03EF">
        <w:rPr>
          <w:rStyle w:val="StyleUnderline"/>
        </w:rPr>
        <w:t xml:space="preserve">they find themselves treating </w:t>
      </w:r>
      <w:r w:rsidRPr="00942E91">
        <w:rPr>
          <w:rStyle w:val="Emphasis"/>
        </w:rPr>
        <w:t>life itself</w:t>
      </w:r>
      <w:r w:rsidRPr="006B03EF">
        <w:rPr>
          <w:sz w:val="16"/>
        </w:rPr>
        <w:t>—and their own lives in particular—</w:t>
      </w:r>
      <w:r w:rsidRPr="006B03EF">
        <w:rPr>
          <w:rStyle w:val="StyleUnderline"/>
        </w:rPr>
        <w:t xml:space="preserve">as </w:t>
      </w:r>
      <w:r w:rsidRPr="00942E91">
        <w:rPr>
          <w:rStyle w:val="Emphasis"/>
        </w:rPr>
        <w:t>problems to be solved</w:t>
      </w:r>
      <w:r w:rsidRPr="006B03EF">
        <w:rPr>
          <w:rStyle w:val="StyleUnderline"/>
        </w:rPr>
        <w:t xml:space="preserve"> by application of the right techniques</w:t>
      </w:r>
      <w:r w:rsidRPr="006B03EF">
        <w:rPr>
          <w:sz w:val="16"/>
        </w:rPr>
        <w:t>.</w:t>
      </w:r>
    </w:p>
    <w:p w14:paraId="1BA7021F" w14:textId="77777777" w:rsidR="000F5B66" w:rsidRPr="006B03EF" w:rsidRDefault="000F5B66" w:rsidP="000F5B66">
      <w:pPr>
        <w:rPr>
          <w:sz w:val="16"/>
        </w:rPr>
      </w:pPr>
      <w:r w:rsidRPr="006B03EF">
        <w:rPr>
          <w:sz w:val="16"/>
        </w:rPr>
        <w:t xml:space="preserve">For another 20th-century philosopher, the French writer Gabriel Marcel, </w:t>
      </w:r>
      <w:r w:rsidRPr="006B03EF">
        <w:rPr>
          <w:rStyle w:val="StyleUnderline"/>
        </w:rPr>
        <w:t>our existential condition of</w:t>
      </w:r>
      <w:r w:rsidRPr="006B03EF">
        <w:rPr>
          <w:sz w:val="16"/>
        </w:rPr>
        <w:t xml:space="preserve"> having been born and </w:t>
      </w:r>
      <w:r w:rsidRPr="007E1EBC">
        <w:rPr>
          <w:rStyle w:val="StyleUnderline"/>
          <w:highlight w:val="yellow"/>
        </w:rPr>
        <w:t xml:space="preserve">being subject to death is </w:t>
      </w:r>
      <w:r w:rsidRPr="007E1EBC">
        <w:rPr>
          <w:rStyle w:val="Emphasis"/>
          <w:highlight w:val="yellow"/>
        </w:rPr>
        <w:t>not</w:t>
      </w:r>
      <w:r w:rsidRPr="007E1EBC">
        <w:rPr>
          <w:rStyle w:val="StyleUnderline"/>
          <w:highlight w:val="yellow"/>
        </w:rPr>
        <w:t xml:space="preserve"> a </w:t>
      </w:r>
      <w:r w:rsidRPr="007E1EBC">
        <w:rPr>
          <w:rStyle w:val="Emphasis"/>
          <w:highlight w:val="yellow"/>
        </w:rPr>
        <w:t>problem</w:t>
      </w:r>
      <w:r w:rsidRPr="006B03EF">
        <w:rPr>
          <w:rStyle w:val="StyleUnderline"/>
        </w:rPr>
        <w:t xml:space="preserve"> to be eradicated </w:t>
      </w:r>
      <w:r w:rsidRPr="007E1EBC">
        <w:rPr>
          <w:rStyle w:val="StyleUnderline"/>
          <w:highlight w:val="yellow"/>
        </w:rPr>
        <w:t xml:space="preserve">but a </w:t>
      </w:r>
      <w:r w:rsidRPr="007E1EBC">
        <w:rPr>
          <w:rStyle w:val="Emphasis"/>
          <w:highlight w:val="yellow"/>
        </w:rPr>
        <w:t>mystery</w:t>
      </w:r>
      <w:r w:rsidRPr="007E1EBC">
        <w:rPr>
          <w:rStyle w:val="StyleUnderline"/>
          <w:highlight w:val="yellow"/>
        </w:rPr>
        <w:t xml:space="preserve"> to be embraced</w:t>
      </w:r>
      <w:r w:rsidRPr="006B03EF">
        <w:rPr>
          <w:sz w:val="16"/>
        </w:rPr>
        <w:t xml:space="preserve">. </w:t>
      </w:r>
      <w:r w:rsidRPr="006B03EF">
        <w:rPr>
          <w:rStyle w:val="StyleUnderline"/>
        </w:rPr>
        <w:t>A problem</w:t>
      </w:r>
      <w:r w:rsidRPr="006B03EF">
        <w:rPr>
          <w:sz w:val="16"/>
        </w:rPr>
        <w:t xml:space="preserve">, for Marcel, </w:t>
      </w:r>
      <w:r w:rsidRPr="006B03EF">
        <w:rPr>
          <w:rStyle w:val="StyleUnderline"/>
        </w:rPr>
        <w:t xml:space="preserve">always </w:t>
      </w:r>
      <w:r w:rsidRPr="00942E91">
        <w:rPr>
          <w:rStyle w:val="Emphasis"/>
        </w:rPr>
        <w:t>stands apart</w:t>
      </w:r>
      <w:r w:rsidRPr="006B03EF">
        <w:rPr>
          <w:rStyle w:val="StyleUnderline"/>
        </w:rPr>
        <w:t xml:space="preserve"> from the one confronting it</w:t>
      </w:r>
      <w:r w:rsidRPr="006B03EF">
        <w:rPr>
          <w:sz w:val="16"/>
        </w:rPr>
        <w:t xml:space="preserve">, </w:t>
      </w:r>
      <w:r w:rsidRPr="006B03EF">
        <w:rPr>
          <w:rStyle w:val="StyleUnderline"/>
        </w:rPr>
        <w:t xml:space="preserve">whereas a mystery is </w:t>
      </w:r>
      <w:r w:rsidRPr="00942E91">
        <w:rPr>
          <w:rStyle w:val="Emphasis"/>
        </w:rPr>
        <w:t>inseparable</w:t>
      </w:r>
      <w:r w:rsidRPr="006B03EF">
        <w:rPr>
          <w:rStyle w:val="StyleUnderline"/>
        </w:rPr>
        <w:t xml:space="preserve"> from the one who embraces it</w:t>
      </w:r>
      <w:r w:rsidRPr="006B03EF">
        <w:rPr>
          <w:sz w:val="16"/>
        </w:rPr>
        <w:t>. As the person who falls sick, ages, and is destined to die, I cannot stand outside these processes in order to treat them as problems to be solved. Instead, I can open myself to the mystery of being here and embrace it in wordless astonishment. Unlike a problem, which vanishes as soon as it is solved, the more deeply we penetrate a mystery the more mysterious it becomes.</w:t>
      </w:r>
    </w:p>
    <w:p w14:paraId="710917FB" w14:textId="77777777" w:rsidR="000F5B66" w:rsidRPr="0096302D" w:rsidRDefault="000F5B66" w:rsidP="000F5B66">
      <w:pPr>
        <w:rPr>
          <w:sz w:val="16"/>
        </w:rPr>
      </w:pPr>
      <w:r w:rsidRPr="006B03EF">
        <w:rPr>
          <w:sz w:val="16"/>
        </w:rPr>
        <w:t xml:space="preserve">In coming </w:t>
      </w:r>
      <w:r w:rsidRPr="006B03EF">
        <w:rPr>
          <w:rStyle w:val="StyleUnderline"/>
        </w:rPr>
        <w:t xml:space="preserve">to view life through the lens of </w:t>
      </w:r>
      <w:r w:rsidRPr="00942E91">
        <w:rPr>
          <w:rStyle w:val="Emphasis"/>
        </w:rPr>
        <w:t>technology</w:t>
      </w:r>
      <w:r w:rsidRPr="006B03EF">
        <w:rPr>
          <w:sz w:val="16"/>
        </w:rPr>
        <w:t xml:space="preserve">, we </w:t>
      </w:r>
      <w:r w:rsidRPr="006B03EF">
        <w:rPr>
          <w:rStyle w:val="StyleUnderline"/>
        </w:rPr>
        <w:t xml:space="preserve">risk </w:t>
      </w:r>
      <w:r w:rsidRPr="00942E91">
        <w:rPr>
          <w:rStyle w:val="Emphasis"/>
        </w:rPr>
        <w:t>losing</w:t>
      </w:r>
      <w:r w:rsidRPr="006B03EF">
        <w:rPr>
          <w:rStyle w:val="StyleUnderline"/>
        </w:rPr>
        <w:t xml:space="preserve"> a sense of our </w:t>
      </w:r>
      <w:r w:rsidRPr="00942E91">
        <w:rPr>
          <w:rStyle w:val="Emphasis"/>
        </w:rPr>
        <w:t>unfathomable poignancy</w:t>
      </w:r>
      <w:r w:rsidRPr="006B03EF">
        <w:rPr>
          <w:rStyle w:val="StyleUnderline"/>
        </w:rPr>
        <w:t xml:space="preserve"> and </w:t>
      </w:r>
      <w:r w:rsidRPr="00942E91">
        <w:rPr>
          <w:rStyle w:val="Emphasis"/>
        </w:rPr>
        <w:t>strangeness</w:t>
      </w:r>
      <w:r w:rsidRPr="006B03EF">
        <w:rPr>
          <w:sz w:val="16"/>
        </w:rPr>
        <w:t xml:space="preserve">. In order </w:t>
      </w:r>
      <w:r w:rsidRPr="006B03EF">
        <w:rPr>
          <w:rStyle w:val="StyleUnderline"/>
        </w:rPr>
        <w:t>to manipulate</w:t>
      </w:r>
      <w:r w:rsidRPr="006B03EF">
        <w:rPr>
          <w:sz w:val="16"/>
        </w:rPr>
        <w:t xml:space="preserve"> technically the physical and mental </w:t>
      </w:r>
      <w:r w:rsidRPr="0096302D">
        <w:rPr>
          <w:rStyle w:val="StyleUnderline"/>
        </w:rPr>
        <w:t>elements of our world</w:t>
      </w:r>
      <w:r w:rsidRPr="0096302D">
        <w:rPr>
          <w:sz w:val="16"/>
        </w:rPr>
        <w:t xml:space="preserve">, </w:t>
      </w:r>
      <w:r w:rsidRPr="0096302D">
        <w:rPr>
          <w:rStyle w:val="StyleUnderline"/>
        </w:rPr>
        <w:t xml:space="preserve">they need to appear to us as </w:t>
      </w:r>
      <w:r w:rsidRPr="0096302D">
        <w:rPr>
          <w:rStyle w:val="Emphasis"/>
        </w:rPr>
        <w:t>discrete</w:t>
      </w:r>
      <w:r w:rsidRPr="0096302D">
        <w:rPr>
          <w:sz w:val="16"/>
        </w:rPr>
        <w:t xml:space="preserve">, </w:t>
      </w:r>
      <w:r w:rsidRPr="0096302D">
        <w:rPr>
          <w:rStyle w:val="Emphasis"/>
        </w:rPr>
        <w:t>definable</w:t>
      </w:r>
      <w:r w:rsidRPr="0096302D">
        <w:rPr>
          <w:sz w:val="16"/>
        </w:rPr>
        <w:t xml:space="preserve">, </w:t>
      </w:r>
      <w:r w:rsidRPr="0096302D">
        <w:rPr>
          <w:rStyle w:val="Emphasis"/>
        </w:rPr>
        <w:t>readily graspable</w:t>
      </w:r>
      <w:r w:rsidRPr="0096302D">
        <w:rPr>
          <w:rStyle w:val="StyleUnderline"/>
        </w:rPr>
        <w:t xml:space="preserve"> objects</w:t>
      </w:r>
      <w:r w:rsidRPr="0096302D">
        <w:rPr>
          <w:sz w:val="16"/>
        </w:rPr>
        <w:t xml:space="preserve">. </w:t>
      </w:r>
      <w:r w:rsidRPr="0096302D">
        <w:rPr>
          <w:rStyle w:val="StyleUnderline"/>
        </w:rPr>
        <w:t>Only then can we</w:t>
      </w:r>
      <w:r w:rsidRPr="0096302D">
        <w:rPr>
          <w:sz w:val="16"/>
        </w:rPr>
        <w:t xml:space="preserve"> confidently embark on </w:t>
      </w:r>
      <w:r w:rsidRPr="0096302D">
        <w:rPr>
          <w:rStyle w:val="StyleUnderline"/>
        </w:rPr>
        <w:t>bend</w:t>
      </w:r>
      <w:r w:rsidRPr="0096302D">
        <w:rPr>
          <w:sz w:val="16"/>
        </w:rPr>
        <w:t xml:space="preserve">ing </w:t>
      </w:r>
      <w:r w:rsidRPr="0096302D">
        <w:rPr>
          <w:rStyle w:val="StyleUnderline"/>
        </w:rPr>
        <w:t>them to our will</w:t>
      </w:r>
      <w:r w:rsidRPr="0096302D">
        <w:rPr>
          <w:sz w:val="16"/>
        </w:rPr>
        <w:t>. “</w:t>
      </w:r>
      <w:r w:rsidRPr="0096302D">
        <w:rPr>
          <w:rStyle w:val="StyleUnderline"/>
        </w:rPr>
        <w:t xml:space="preserve">A world where techniques are </w:t>
      </w:r>
      <w:r w:rsidRPr="0096302D">
        <w:rPr>
          <w:rStyle w:val="Emphasis"/>
        </w:rPr>
        <w:t>paramount</w:t>
      </w:r>
      <w:r w:rsidRPr="0096302D">
        <w:rPr>
          <w:sz w:val="16"/>
        </w:rPr>
        <w:t>,” remarked Marcel, “</w:t>
      </w:r>
      <w:r w:rsidRPr="0096302D">
        <w:rPr>
          <w:rStyle w:val="StyleUnderline"/>
        </w:rPr>
        <w:t xml:space="preserve">is a world </w:t>
      </w:r>
      <w:r w:rsidRPr="0096302D">
        <w:rPr>
          <w:rStyle w:val="Emphasis"/>
        </w:rPr>
        <w:t>given over to desire</w:t>
      </w:r>
      <w:r w:rsidRPr="0096302D">
        <w:rPr>
          <w:rStyle w:val="StyleUnderline"/>
        </w:rPr>
        <w:t xml:space="preserve"> and </w:t>
      </w:r>
      <w:r w:rsidRPr="0096302D">
        <w:rPr>
          <w:rStyle w:val="Emphasis"/>
        </w:rPr>
        <w:t>fear</w:t>
      </w:r>
      <w:r w:rsidRPr="0096302D">
        <w:rPr>
          <w:sz w:val="16"/>
        </w:rPr>
        <w:t xml:space="preserve">; </w:t>
      </w:r>
      <w:r w:rsidRPr="0096302D">
        <w:rPr>
          <w:rStyle w:val="StyleUnderline"/>
        </w:rPr>
        <w:t>because every technique is there to serve some desire or fear</w:t>
      </w:r>
      <w:r w:rsidRPr="0096302D">
        <w:rPr>
          <w:sz w:val="16"/>
        </w:rPr>
        <w:t xml:space="preserve">.” Heidegger was concerned that </w:t>
      </w:r>
      <w:r w:rsidRPr="0096302D">
        <w:rPr>
          <w:rStyle w:val="StyleUnderline"/>
        </w:rPr>
        <w:t xml:space="preserve">a world dominated by technology would </w:t>
      </w:r>
      <w:r w:rsidRPr="0096302D">
        <w:rPr>
          <w:rStyle w:val="Emphasis"/>
        </w:rPr>
        <w:t>accelerate out of control</w:t>
      </w:r>
      <w:r w:rsidRPr="0096302D">
        <w:rPr>
          <w:rStyle w:val="StyleUnderline"/>
        </w:rPr>
        <w:t xml:space="preserve"> and </w:t>
      </w:r>
      <w:r w:rsidRPr="0096302D">
        <w:rPr>
          <w:rStyle w:val="Emphasis"/>
        </w:rPr>
        <w:t>overwhelm us</w:t>
      </w:r>
      <w:r w:rsidRPr="0096302D">
        <w:rPr>
          <w:sz w:val="16"/>
        </w:rPr>
        <w:t>. In the 1950s he hoped that humanity might wake up to this danger and recover a more contemplative relationship with life before it was too late. As the power and reach of industrial technologies expanded relentlessly, he lost this hope. In an interview conducted in 1966 that was published after his death in 1976, he remarked: “Now only a god can save us.”</w:t>
      </w:r>
    </w:p>
    <w:p w14:paraId="04E9E548" w14:textId="77777777" w:rsidR="000F5B66" w:rsidRPr="0096302D" w:rsidRDefault="000F5B66" w:rsidP="000F5B66">
      <w:pPr>
        <w:rPr>
          <w:sz w:val="16"/>
        </w:rPr>
      </w:pPr>
      <w:r w:rsidRPr="0096302D">
        <w:rPr>
          <w:sz w:val="16"/>
        </w:rPr>
        <w:t>Three years later, in 1979, the first governmental climate study reported that, at current rates, carbon emissions from human activities would increase the average surface temperature of the globe by between 2.0 and 3.5 degrees Celsius, doubling the amount of carbon dioxide in the atmosphere by 2030, with potentially catastrophic consequences.</w:t>
      </w:r>
    </w:p>
    <w:p w14:paraId="1C0DC09E" w14:textId="77777777" w:rsidR="000F5B66" w:rsidRPr="006B03EF" w:rsidRDefault="000F5B66" w:rsidP="000F5B66">
      <w:pPr>
        <w:rPr>
          <w:sz w:val="16"/>
        </w:rPr>
      </w:pPr>
      <w:r w:rsidRPr="0096302D">
        <w:rPr>
          <w:sz w:val="16"/>
        </w:rPr>
        <w:t>‘Whoever would tend to me,” said Gotama to a group of followers who had neglected one among them suffering from dysentery, “he should tend to the sick.” On arriving at the community, Gotama and his attendant Ananda had entered a lodging to find a</w:t>
      </w:r>
      <w:r w:rsidRPr="006B03EF">
        <w:rPr>
          <w:sz w:val="16"/>
        </w:rPr>
        <w:t xml:space="preserve"> mendicant lying alone on the floor in a pool of his own excrement. They bathed and cleaned him, lifted him up and laid him on a couch. Gotama then reproached the other mendicants for failing in their ethical obligations to one of their own.</w:t>
      </w:r>
    </w:p>
    <w:p w14:paraId="56A32F7C" w14:textId="77777777" w:rsidR="000F5B66" w:rsidRPr="00832BA0" w:rsidRDefault="000F5B66" w:rsidP="000F5B66">
      <w:pPr>
        <w:rPr>
          <w:sz w:val="16"/>
        </w:rPr>
      </w:pPr>
      <w:r w:rsidRPr="006B03EF">
        <w:rPr>
          <w:sz w:val="16"/>
        </w:rPr>
        <w:t xml:space="preserve">In identifying himself with the sick mendicant, Gotama implies that the awakening he embodies and advocates is rooted in our capacity to care for the specific suffering of others. The episode shows this care to be a spontaneous, empathetic, and heartfelt act. It demonstrates how a healer would respond to the urgency of another person’s suffering rather than provide an abstract diagnosis of why that person is in pain. In his discourses, too, we often find Gotama evoking the hands-on skill of a </w:t>
      </w:r>
      <w:r w:rsidRPr="00832BA0">
        <w:rPr>
          <w:sz w:val="16"/>
        </w:rPr>
        <w:t xml:space="preserve">physician to illustrate how to practice </w:t>
      </w:r>
      <w:r w:rsidRPr="00832BA0">
        <w:rPr>
          <w:rStyle w:val="StyleUnderline"/>
        </w:rPr>
        <w:t xml:space="preserve">the </w:t>
      </w:r>
      <w:r w:rsidRPr="00832BA0">
        <w:rPr>
          <w:rStyle w:val="Emphasis"/>
        </w:rPr>
        <w:t>dharma</w:t>
      </w:r>
      <w:r w:rsidRPr="00832BA0">
        <w:rPr>
          <w:sz w:val="16"/>
        </w:rPr>
        <w:t>.</w:t>
      </w:r>
    </w:p>
    <w:p w14:paraId="4D6189D4" w14:textId="77777777" w:rsidR="000F5B66" w:rsidRPr="00832BA0" w:rsidRDefault="000F5B66" w:rsidP="000F5B66">
      <w:pPr>
        <w:rPr>
          <w:sz w:val="16"/>
          <w:szCs w:val="16"/>
        </w:rPr>
      </w:pPr>
      <w:r w:rsidRPr="00832BA0">
        <w:rPr>
          <w:sz w:val="16"/>
          <w:szCs w:val="16"/>
        </w:rPr>
        <w:t>Gotama invited his followers to engage in an interconnected set of four tasks. These tasks challenge us to embrace suffering, let our reactive emotions be, see the stopping of reactivity, and respond with care. When facing a climate emergency that threatens the viability of intelligent life on Earth, this would entail embracing the possibility of extinction, not being paralyzed by the fear of extinction, dwelling in a space of fearless awareness, and, from there, responding appropriately to the threats that face us and future generations. The four tasks flesh out what it means to care. For Gotama, care is the cardinal virtue that encompasses all others. His final recorded words were: “Things fall apart; tread the path with care.”</w:t>
      </w:r>
    </w:p>
    <w:p w14:paraId="31F1656E" w14:textId="77777777" w:rsidR="000F5B66" w:rsidRPr="00785297" w:rsidRDefault="000F5B66" w:rsidP="000F5B66">
      <w:pPr>
        <w:rPr>
          <w:sz w:val="16"/>
        </w:rPr>
      </w:pPr>
      <w:r w:rsidRPr="006B03EF">
        <w:rPr>
          <w:sz w:val="16"/>
        </w:rPr>
        <w:t xml:space="preserve">To practice such care does not require believing in rebirth and the law of karma, or insisting that craving is the cause of suffering and nirvana its cessation. Such beliefs can stand in the way of a wholehearted engagement with the threat of ecological catastrophe. During an interview in 1989, </w:t>
      </w:r>
      <w:r w:rsidRPr="006B03EF">
        <w:rPr>
          <w:rStyle w:val="StyleUnderline"/>
        </w:rPr>
        <w:t xml:space="preserve">when </w:t>
      </w:r>
      <w:r w:rsidRPr="00C02A4C">
        <w:rPr>
          <w:rStyle w:val="StyleUnderline"/>
        </w:rPr>
        <w:t xml:space="preserve">asked whether a Buddhist would be concerned about </w:t>
      </w:r>
      <w:r w:rsidRPr="00C02A4C">
        <w:rPr>
          <w:rStyle w:val="Emphasis"/>
        </w:rPr>
        <w:t>environmental destruction</w:t>
      </w:r>
      <w:r w:rsidRPr="00C02A4C">
        <w:rPr>
          <w:sz w:val="16"/>
        </w:rPr>
        <w:t xml:space="preserve">, </w:t>
      </w:r>
      <w:r w:rsidRPr="00C02A4C">
        <w:rPr>
          <w:rStyle w:val="StyleUnderline"/>
        </w:rPr>
        <w:t>the Dalai Lama replied</w:t>
      </w:r>
      <w:r w:rsidRPr="00C02A4C">
        <w:rPr>
          <w:sz w:val="16"/>
        </w:rPr>
        <w:t>: “</w:t>
      </w:r>
      <w:r w:rsidRPr="00C02A4C">
        <w:rPr>
          <w:rStyle w:val="StyleUnderline"/>
        </w:rPr>
        <w:t xml:space="preserve">A Buddhist would say it </w:t>
      </w:r>
      <w:r w:rsidRPr="00C02A4C">
        <w:rPr>
          <w:rStyle w:val="Emphasis"/>
        </w:rPr>
        <w:t>doesn’t matter</w:t>
      </w:r>
      <w:r w:rsidRPr="00C02A4C">
        <w:rPr>
          <w:sz w:val="16"/>
        </w:rPr>
        <w:t>.”</w:t>
      </w:r>
      <w:r w:rsidRPr="006B03EF">
        <w:rPr>
          <w:sz w:val="16"/>
        </w:rPr>
        <w:t xml:space="preserve"> For </w:t>
      </w:r>
      <w:r w:rsidRPr="007E1EBC">
        <w:rPr>
          <w:rStyle w:val="StyleUnderline"/>
          <w:highlight w:val="yellow"/>
        </w:rPr>
        <w:t>even if the world were</w:t>
      </w:r>
      <w:r w:rsidRPr="006B03EF">
        <w:rPr>
          <w:rStyle w:val="StyleUnderline"/>
        </w:rPr>
        <w:t xml:space="preserve"> to become </w:t>
      </w:r>
      <w:r w:rsidRPr="007E1EBC">
        <w:rPr>
          <w:rStyle w:val="Emphasis"/>
          <w:highlight w:val="yellow"/>
        </w:rPr>
        <w:t>uninhabitable</w:t>
      </w:r>
      <w:r w:rsidRPr="006B03EF">
        <w:rPr>
          <w:rStyle w:val="StyleUnderline"/>
        </w:rPr>
        <w:t xml:space="preserve"> and </w:t>
      </w:r>
      <w:r w:rsidRPr="00942E91">
        <w:rPr>
          <w:rStyle w:val="Emphasis"/>
        </w:rPr>
        <w:t>mass extinction</w:t>
      </w:r>
      <w:r w:rsidRPr="006B03EF">
        <w:rPr>
          <w:rStyle w:val="StyleUnderline"/>
        </w:rPr>
        <w:t xml:space="preserve"> ensued</w:t>
      </w:r>
      <w:r w:rsidRPr="006B03EF">
        <w:rPr>
          <w:sz w:val="16"/>
        </w:rPr>
        <w:t xml:space="preserve">, </w:t>
      </w:r>
      <w:r w:rsidRPr="000164D2">
        <w:rPr>
          <w:rStyle w:val="StyleUnderline"/>
        </w:rPr>
        <w:t>the</w:t>
      </w:r>
      <w:r w:rsidRPr="006B03EF">
        <w:rPr>
          <w:rStyle w:val="StyleUnderline"/>
        </w:rPr>
        <w:t xml:space="preserve"> sentient </w:t>
      </w:r>
      <w:r w:rsidRPr="007E1EBC">
        <w:rPr>
          <w:rStyle w:val="StyleUnderline"/>
          <w:highlight w:val="yellow"/>
        </w:rPr>
        <w:t>beings</w:t>
      </w:r>
      <w:r w:rsidRPr="006B03EF">
        <w:rPr>
          <w:rStyle w:val="StyleUnderline"/>
        </w:rPr>
        <w:t xml:space="preserve"> who perished </w:t>
      </w:r>
      <w:r w:rsidRPr="007E1EBC">
        <w:rPr>
          <w:rStyle w:val="StyleUnderline"/>
          <w:highlight w:val="yellow"/>
        </w:rPr>
        <w:t xml:space="preserve">would be </w:t>
      </w:r>
      <w:r w:rsidRPr="007E1EBC">
        <w:rPr>
          <w:rStyle w:val="Emphasis"/>
          <w:highlight w:val="yellow"/>
        </w:rPr>
        <w:t>reborn</w:t>
      </w:r>
      <w:r w:rsidRPr="007E1EBC">
        <w:rPr>
          <w:rStyle w:val="StyleUnderline"/>
          <w:highlight w:val="yellow"/>
        </w:rPr>
        <w:t xml:space="preserve"> according to</w:t>
      </w:r>
      <w:r w:rsidRPr="006B03EF">
        <w:rPr>
          <w:rStyle w:val="StyleUnderline"/>
        </w:rPr>
        <w:t xml:space="preserve"> their </w:t>
      </w:r>
      <w:r w:rsidRPr="007E1EBC">
        <w:rPr>
          <w:rStyle w:val="Emphasis"/>
          <w:highlight w:val="yellow"/>
        </w:rPr>
        <w:t>karma</w:t>
      </w:r>
      <w:r w:rsidRPr="006B03EF">
        <w:rPr>
          <w:rStyle w:val="StyleUnderline"/>
        </w:rPr>
        <w:t xml:space="preserve"> in another realm </w:t>
      </w:r>
      <w:r w:rsidRPr="007E1EBC">
        <w:rPr>
          <w:rStyle w:val="StyleUnderline"/>
          <w:highlight w:val="yellow"/>
        </w:rPr>
        <w:t xml:space="preserve">in </w:t>
      </w:r>
      <w:r w:rsidRPr="007E1EBC">
        <w:rPr>
          <w:rStyle w:val="Emphasis"/>
          <w:highlight w:val="yellow"/>
        </w:rPr>
        <w:t>this</w:t>
      </w:r>
      <w:r w:rsidRPr="007E1EBC">
        <w:rPr>
          <w:rStyle w:val="StyleUnderline"/>
          <w:highlight w:val="yellow"/>
        </w:rPr>
        <w:t xml:space="preserve"> or </w:t>
      </w:r>
      <w:r w:rsidRPr="007E1EBC">
        <w:rPr>
          <w:rStyle w:val="Emphasis"/>
          <w:highlight w:val="yellow"/>
        </w:rPr>
        <w:t>some other universe</w:t>
      </w:r>
      <w:r w:rsidRPr="006B03EF">
        <w:rPr>
          <w:sz w:val="16"/>
        </w:rPr>
        <w:t xml:space="preserve">. Buddhists may well feel deep compassion for those who suffer the consequences of climate change and may do their best to alleviate that suffering, but </w:t>
      </w:r>
      <w:r w:rsidRPr="006B03EF">
        <w:rPr>
          <w:rStyle w:val="StyleUnderline"/>
        </w:rPr>
        <w:t xml:space="preserve">in the end </w:t>
      </w:r>
      <w:r w:rsidRPr="007E1EBC">
        <w:rPr>
          <w:rStyle w:val="Emphasis"/>
          <w:highlight w:val="yellow"/>
        </w:rPr>
        <w:t>some</w:t>
      </w:r>
      <w:r w:rsidRPr="00942E91">
        <w:rPr>
          <w:rStyle w:val="Emphasis"/>
        </w:rPr>
        <w:t xml:space="preserve"> form</w:t>
      </w:r>
      <w:r w:rsidRPr="006B03EF">
        <w:rPr>
          <w:rStyle w:val="StyleUnderline"/>
        </w:rPr>
        <w:t xml:space="preserve"> of </w:t>
      </w:r>
      <w:r w:rsidRPr="007E1EBC">
        <w:rPr>
          <w:rStyle w:val="StyleUnderline"/>
          <w:highlight w:val="yellow"/>
        </w:rPr>
        <w:t xml:space="preserve">consciousness will </w:t>
      </w:r>
      <w:r w:rsidRPr="007E1EBC">
        <w:rPr>
          <w:rStyle w:val="Emphasis"/>
          <w:highlight w:val="yellow"/>
        </w:rPr>
        <w:t>survive death</w:t>
      </w:r>
      <w:r w:rsidRPr="007E1EBC">
        <w:rPr>
          <w:rStyle w:val="StyleUnderline"/>
          <w:highlight w:val="yellow"/>
        </w:rPr>
        <w:t xml:space="preserve"> and </w:t>
      </w:r>
      <w:r w:rsidRPr="007E1EBC">
        <w:rPr>
          <w:rStyle w:val="Emphasis"/>
          <w:highlight w:val="yellow"/>
        </w:rPr>
        <w:t>be reborn</w:t>
      </w:r>
      <w:r w:rsidRPr="007E1EBC">
        <w:rPr>
          <w:sz w:val="16"/>
          <w:highlight w:val="yellow"/>
        </w:rPr>
        <w:t xml:space="preserve">. </w:t>
      </w:r>
      <w:r w:rsidRPr="007E1EBC">
        <w:rPr>
          <w:rStyle w:val="StyleUnderline"/>
          <w:highlight w:val="yellow"/>
        </w:rPr>
        <w:t>What</w:t>
      </w:r>
      <w:r w:rsidRPr="006B03EF">
        <w:rPr>
          <w:rStyle w:val="StyleUnderline"/>
        </w:rPr>
        <w:t xml:space="preserve"> </w:t>
      </w:r>
      <w:r w:rsidRPr="00942E91">
        <w:rPr>
          <w:rStyle w:val="Emphasis"/>
        </w:rPr>
        <w:t xml:space="preserve">really </w:t>
      </w:r>
      <w:r w:rsidRPr="007E1EBC">
        <w:rPr>
          <w:rStyle w:val="Emphasis"/>
          <w:highlight w:val="yellow"/>
        </w:rPr>
        <w:t>matters</w:t>
      </w:r>
      <w:r w:rsidRPr="007E1EBC">
        <w:rPr>
          <w:rStyle w:val="StyleUnderline"/>
          <w:highlight w:val="yellow"/>
        </w:rPr>
        <w:t xml:space="preserve"> is to </w:t>
      </w:r>
      <w:r w:rsidRPr="007E1EBC">
        <w:rPr>
          <w:rStyle w:val="Emphasis"/>
          <w:highlight w:val="yellow"/>
        </w:rPr>
        <w:t>free oneself</w:t>
      </w:r>
      <w:r w:rsidRPr="006B03EF">
        <w:rPr>
          <w:rStyle w:val="StyleUnderline"/>
        </w:rPr>
        <w:t xml:space="preserve"> from the cycle of </w:t>
      </w:r>
      <w:r w:rsidRPr="00785297">
        <w:rPr>
          <w:rStyle w:val="StyleUnderline"/>
        </w:rPr>
        <w:t xml:space="preserve">rebirth and attain the </w:t>
      </w:r>
      <w:r w:rsidRPr="00785297">
        <w:rPr>
          <w:rStyle w:val="Emphasis"/>
        </w:rPr>
        <w:t>eternal peace of nirvana</w:t>
      </w:r>
      <w:r w:rsidRPr="00785297">
        <w:rPr>
          <w:sz w:val="16"/>
        </w:rPr>
        <w:t>.</w:t>
      </w:r>
    </w:p>
    <w:p w14:paraId="14CCF784" w14:textId="77777777" w:rsidR="000F5B66" w:rsidRPr="006B03EF" w:rsidRDefault="000F5B66" w:rsidP="000F5B66">
      <w:pPr>
        <w:rPr>
          <w:sz w:val="16"/>
        </w:rPr>
      </w:pPr>
      <w:r w:rsidRPr="00785297">
        <w:rPr>
          <w:sz w:val="16"/>
        </w:rPr>
        <w:t>For orthodox Buddhists (like Hindus and Jains), not to be born and not to die are preferable to birth and death. As the end of suffering, nirvana, therefore, is also the end of life. While Mahayana Buddhists renounce nirvana and vow to be reborn out of compassion for others, they do so only as long as there are sentient beings still trapped in the cycle of birth and death. Once the bodhisattva has liberated all these beings, she too enters nirvana and is born no more. Although this may take an immeasurably long time, the same underlying principle holds true: not-life is preferable to life.</w:t>
      </w:r>
    </w:p>
    <w:p w14:paraId="16405288" w14:textId="77777777" w:rsidR="000F5B66" w:rsidRPr="00B163A5" w:rsidRDefault="000F5B66" w:rsidP="000F5B66">
      <w:pPr>
        <w:rPr>
          <w:sz w:val="16"/>
        </w:rPr>
      </w:pPr>
      <w:r w:rsidRPr="006B03EF">
        <w:rPr>
          <w:sz w:val="16"/>
        </w:rPr>
        <w:t xml:space="preserve">The four tasks, by contrast, demand direct engagement with life itself irrespective of any a priori beliefs about the origins and end of suffering or the nature of the self. By </w:t>
      </w:r>
      <w:r w:rsidRPr="007E1EBC">
        <w:rPr>
          <w:rStyle w:val="StyleUnderline"/>
          <w:highlight w:val="yellow"/>
        </w:rPr>
        <w:t>entering</w:t>
      </w:r>
      <w:r w:rsidRPr="006B03EF">
        <w:rPr>
          <w:rStyle w:val="StyleUnderline"/>
        </w:rPr>
        <w:t xml:space="preserve"> into </w:t>
      </w:r>
      <w:r w:rsidRPr="007E1EBC">
        <w:rPr>
          <w:rStyle w:val="StyleUnderline"/>
          <w:highlight w:val="yellow"/>
        </w:rPr>
        <w:t>a</w:t>
      </w:r>
      <w:r w:rsidRPr="006B03EF">
        <w:rPr>
          <w:rStyle w:val="StyleUnderline"/>
        </w:rPr>
        <w:t xml:space="preserve"> </w:t>
      </w:r>
      <w:r w:rsidRPr="00942E91">
        <w:rPr>
          <w:rStyle w:val="Emphasis"/>
        </w:rPr>
        <w:t>contemplative</w:t>
      </w:r>
      <w:r w:rsidRPr="006B03EF">
        <w:rPr>
          <w:sz w:val="16"/>
        </w:rPr>
        <w:t xml:space="preserve">, </w:t>
      </w:r>
      <w:r w:rsidRPr="007E1EBC">
        <w:rPr>
          <w:rStyle w:val="Emphasis"/>
          <w:highlight w:val="yellow"/>
        </w:rPr>
        <w:t>empathetic</w:t>
      </w:r>
      <w:r w:rsidRPr="006B03EF">
        <w:rPr>
          <w:sz w:val="16"/>
        </w:rPr>
        <w:t xml:space="preserve">, </w:t>
      </w:r>
      <w:r w:rsidRPr="006B03EF">
        <w:rPr>
          <w:rStyle w:val="StyleUnderline"/>
        </w:rPr>
        <w:t xml:space="preserve">and </w:t>
      </w:r>
      <w:r w:rsidRPr="00942E91">
        <w:rPr>
          <w:rStyle w:val="Emphasis"/>
        </w:rPr>
        <w:t xml:space="preserve">existential </w:t>
      </w:r>
      <w:r w:rsidRPr="007E1EBC">
        <w:rPr>
          <w:rStyle w:val="Emphasis"/>
          <w:highlight w:val="yellow"/>
        </w:rPr>
        <w:t>relationship</w:t>
      </w:r>
      <w:r w:rsidRPr="006B03EF">
        <w:rPr>
          <w:rStyle w:val="StyleUnderline"/>
        </w:rPr>
        <w:t xml:space="preserve"> with the pain of the world</w:t>
      </w:r>
      <w:r w:rsidRPr="006B03EF">
        <w:rPr>
          <w:sz w:val="16"/>
        </w:rPr>
        <w:t xml:space="preserve">, one </w:t>
      </w:r>
      <w:r w:rsidRPr="006B03EF">
        <w:rPr>
          <w:rStyle w:val="StyleUnderline"/>
        </w:rPr>
        <w:t xml:space="preserve">seeks to respond with </w:t>
      </w:r>
      <w:r w:rsidRPr="00942E91">
        <w:rPr>
          <w:rStyle w:val="Emphasis"/>
        </w:rPr>
        <w:t xml:space="preserve">situation-specific </w:t>
      </w:r>
      <w:r w:rsidRPr="007E1EBC">
        <w:rPr>
          <w:rStyle w:val="Emphasis"/>
          <w:highlight w:val="yellow"/>
        </w:rPr>
        <w:t>compassion</w:t>
      </w:r>
      <w:r w:rsidRPr="006B03EF">
        <w:rPr>
          <w:sz w:val="16"/>
        </w:rPr>
        <w:t xml:space="preserve">. </w:t>
      </w:r>
      <w:r w:rsidRPr="00942E91">
        <w:rPr>
          <w:sz w:val="16"/>
          <w:szCs w:val="16"/>
        </w:rPr>
        <w:t xml:space="preserve">The challenge is to tackle the crisis at </w:t>
      </w:r>
      <w:r w:rsidRPr="00B163A5">
        <w:rPr>
          <w:sz w:val="16"/>
          <w:szCs w:val="16"/>
        </w:rPr>
        <w:t>hand, which may be unprecedented, and find imaginative responses</w:t>
      </w:r>
      <w:r w:rsidRPr="00B163A5">
        <w:rPr>
          <w:sz w:val="16"/>
        </w:rPr>
        <w:t xml:space="preserve"> that may not have occurred to anyone before. </w:t>
      </w:r>
      <w:r w:rsidRPr="00B163A5">
        <w:rPr>
          <w:rStyle w:val="StyleUnderline"/>
        </w:rPr>
        <w:t xml:space="preserve">Taking into account the </w:t>
      </w:r>
      <w:r w:rsidRPr="00B163A5">
        <w:rPr>
          <w:rStyle w:val="Emphasis"/>
        </w:rPr>
        <w:t>causal role</w:t>
      </w:r>
      <w:r w:rsidRPr="00B163A5">
        <w:rPr>
          <w:rStyle w:val="StyleUnderline"/>
        </w:rPr>
        <w:t xml:space="preserve"> played by</w:t>
      </w:r>
      <w:r w:rsidRPr="00B163A5">
        <w:rPr>
          <w:sz w:val="16"/>
        </w:rPr>
        <w:t xml:space="preserve"> psychological factors such as </w:t>
      </w:r>
      <w:r w:rsidRPr="00B163A5">
        <w:rPr>
          <w:rStyle w:val="Emphasis"/>
        </w:rPr>
        <w:t>greed</w:t>
      </w:r>
      <w:r w:rsidRPr="00B163A5">
        <w:rPr>
          <w:sz w:val="16"/>
        </w:rPr>
        <w:t xml:space="preserve">, </w:t>
      </w:r>
      <w:r w:rsidRPr="00B163A5">
        <w:rPr>
          <w:rStyle w:val="Emphasis"/>
        </w:rPr>
        <w:t>dislike</w:t>
      </w:r>
      <w:r w:rsidRPr="00B163A5">
        <w:rPr>
          <w:sz w:val="16"/>
        </w:rPr>
        <w:t xml:space="preserve">, </w:t>
      </w:r>
      <w:r w:rsidRPr="00B163A5">
        <w:rPr>
          <w:rStyle w:val="StyleUnderline"/>
        </w:rPr>
        <w:t xml:space="preserve">and </w:t>
      </w:r>
      <w:r w:rsidRPr="00B163A5">
        <w:rPr>
          <w:rStyle w:val="Emphasis"/>
        </w:rPr>
        <w:t>stupidity</w:t>
      </w:r>
      <w:r w:rsidRPr="00B163A5">
        <w:rPr>
          <w:sz w:val="16"/>
        </w:rPr>
        <w:t xml:space="preserve">, </w:t>
      </w:r>
      <w:r w:rsidRPr="00B163A5">
        <w:rPr>
          <w:rStyle w:val="StyleUnderline"/>
        </w:rPr>
        <w:t xml:space="preserve">one’s </w:t>
      </w:r>
      <w:r w:rsidRPr="00B163A5">
        <w:rPr>
          <w:rStyle w:val="Emphasis"/>
        </w:rPr>
        <w:t>primary concern</w:t>
      </w:r>
      <w:r w:rsidRPr="00B163A5">
        <w:rPr>
          <w:rStyle w:val="StyleUnderline"/>
        </w:rPr>
        <w:t xml:space="preserve"> is to arrive at a response based on an understanding of the </w:t>
      </w:r>
      <w:r w:rsidRPr="00B163A5">
        <w:rPr>
          <w:rStyle w:val="Emphasis"/>
        </w:rPr>
        <w:t>full range</w:t>
      </w:r>
      <w:r w:rsidRPr="00B163A5">
        <w:rPr>
          <w:rStyle w:val="StyleUnderline"/>
        </w:rPr>
        <w:t xml:space="preserve"> of particular conditions</w:t>
      </w:r>
      <w:r w:rsidRPr="00B163A5">
        <w:rPr>
          <w:sz w:val="16"/>
        </w:rPr>
        <w:t>—biological, social, economic, religious, and political—</w:t>
      </w:r>
      <w:r w:rsidRPr="00B163A5">
        <w:rPr>
          <w:rStyle w:val="StyleUnderline"/>
        </w:rPr>
        <w:t xml:space="preserve">that </w:t>
      </w:r>
      <w:r w:rsidRPr="00B163A5">
        <w:rPr>
          <w:rStyle w:val="Emphasis"/>
        </w:rPr>
        <w:t>underlie</w:t>
      </w:r>
      <w:r w:rsidRPr="00B163A5">
        <w:rPr>
          <w:rStyle w:val="StyleUnderline"/>
        </w:rPr>
        <w:t xml:space="preserve"> and </w:t>
      </w:r>
      <w:r w:rsidRPr="00B163A5">
        <w:rPr>
          <w:rStyle w:val="Emphasis"/>
        </w:rPr>
        <w:t>contribute</w:t>
      </w:r>
      <w:r w:rsidRPr="00B163A5">
        <w:rPr>
          <w:rStyle w:val="StyleUnderline"/>
        </w:rPr>
        <w:t xml:space="preserve"> to the crisis</w:t>
      </w:r>
      <w:r w:rsidRPr="00B163A5">
        <w:rPr>
          <w:sz w:val="16"/>
        </w:rPr>
        <w:t>.</w:t>
      </w:r>
    </w:p>
    <w:p w14:paraId="3CAADB23" w14:textId="77777777" w:rsidR="000F5B66" w:rsidRPr="006B03EF" w:rsidRDefault="000F5B66" w:rsidP="000F5B66">
      <w:pPr>
        <w:rPr>
          <w:sz w:val="16"/>
        </w:rPr>
      </w:pPr>
      <w:r w:rsidRPr="00B163A5">
        <w:rPr>
          <w:sz w:val="16"/>
        </w:rPr>
        <w:t xml:space="preserve">A traditional </w:t>
      </w:r>
      <w:r w:rsidRPr="00B163A5">
        <w:rPr>
          <w:rStyle w:val="StyleUnderline"/>
        </w:rPr>
        <w:t>Buddhist meditation</w:t>
      </w:r>
      <w:r w:rsidRPr="00B163A5">
        <w:rPr>
          <w:sz w:val="16"/>
        </w:rPr>
        <w:t xml:space="preserve"> on death </w:t>
      </w:r>
      <w:r w:rsidRPr="00B163A5">
        <w:rPr>
          <w:rStyle w:val="Emphasis"/>
        </w:rPr>
        <w:t>requires</w:t>
      </w:r>
      <w:r w:rsidRPr="00B163A5">
        <w:rPr>
          <w:rStyle w:val="StyleUnderline"/>
        </w:rPr>
        <w:t xml:space="preserve"> that you contemplate the </w:t>
      </w:r>
      <w:r w:rsidRPr="00B163A5">
        <w:rPr>
          <w:rStyle w:val="Emphasis"/>
        </w:rPr>
        <w:t>certainty</w:t>
      </w:r>
      <w:r w:rsidRPr="00B163A5">
        <w:rPr>
          <w:rStyle w:val="StyleUnderline"/>
        </w:rPr>
        <w:t xml:space="preserve"> of your own death and the uncertainty</w:t>
      </w:r>
      <w:r w:rsidRPr="006B03EF">
        <w:rPr>
          <w:rStyle w:val="StyleUnderline"/>
        </w:rPr>
        <w:t xml:space="preserve"> of its </w:t>
      </w:r>
      <w:r w:rsidRPr="00942E91">
        <w:rPr>
          <w:rStyle w:val="Emphasis"/>
        </w:rPr>
        <w:t>time</w:t>
      </w:r>
      <w:r w:rsidRPr="006B03EF">
        <w:rPr>
          <w:sz w:val="16"/>
        </w:rPr>
        <w:t xml:space="preserve">, </w:t>
      </w:r>
      <w:r w:rsidRPr="006B03EF">
        <w:rPr>
          <w:rStyle w:val="StyleUnderline"/>
        </w:rPr>
        <w:t xml:space="preserve">and then dwell on the question of </w:t>
      </w:r>
      <w:r w:rsidRPr="00942E91">
        <w:rPr>
          <w:rStyle w:val="Emphasis"/>
        </w:rPr>
        <w:t>how</w:t>
      </w:r>
      <w:r w:rsidRPr="006B03EF">
        <w:rPr>
          <w:sz w:val="16"/>
        </w:rPr>
        <w:t xml:space="preserve">, given this mortal condition, </w:t>
      </w:r>
      <w:r w:rsidRPr="006B03EF">
        <w:rPr>
          <w:rStyle w:val="StyleUnderline"/>
        </w:rPr>
        <w:t>you should live now</w:t>
      </w:r>
      <w:r w:rsidRPr="006B03EF">
        <w:rPr>
          <w:sz w:val="16"/>
        </w:rPr>
        <w:t>. Expanding this personal reflection to include Homo sapiens as a species, the meditation would look like this:</w:t>
      </w:r>
    </w:p>
    <w:p w14:paraId="01A59C3E" w14:textId="77777777" w:rsidR="000F5B66" w:rsidRPr="006B03EF" w:rsidRDefault="000F5B66" w:rsidP="000F5B66">
      <w:pPr>
        <w:rPr>
          <w:sz w:val="16"/>
        </w:rPr>
      </w:pPr>
      <w:r w:rsidRPr="007E1EBC">
        <w:rPr>
          <w:rStyle w:val="Emphasis"/>
          <w:highlight w:val="yellow"/>
        </w:rPr>
        <w:t>Extinction is certain</w:t>
      </w:r>
      <w:r w:rsidRPr="006B03EF">
        <w:rPr>
          <w:sz w:val="16"/>
        </w:rPr>
        <w:t>;</w:t>
      </w:r>
    </w:p>
    <w:p w14:paraId="4967B7C9" w14:textId="77777777" w:rsidR="000F5B66" w:rsidRPr="006B03EF" w:rsidRDefault="000F5B66" w:rsidP="000F5B66">
      <w:pPr>
        <w:rPr>
          <w:sz w:val="16"/>
        </w:rPr>
      </w:pPr>
      <w:r w:rsidRPr="00B163A5">
        <w:rPr>
          <w:rStyle w:val="Emphasis"/>
        </w:rPr>
        <w:t>The time</w:t>
      </w:r>
      <w:r w:rsidRPr="00B163A5">
        <w:rPr>
          <w:sz w:val="16"/>
        </w:rPr>
        <w:t xml:space="preserve"> of extinction </w:t>
      </w:r>
      <w:r w:rsidRPr="00B163A5">
        <w:rPr>
          <w:rStyle w:val="Emphasis"/>
        </w:rPr>
        <w:t>is uncertain</w:t>
      </w:r>
      <w:r w:rsidRPr="00B163A5">
        <w:rPr>
          <w:sz w:val="16"/>
        </w:rPr>
        <w:t>;</w:t>
      </w:r>
    </w:p>
    <w:p w14:paraId="2B027BE1" w14:textId="77777777" w:rsidR="000F5B66" w:rsidRPr="006B03EF" w:rsidRDefault="000F5B66" w:rsidP="000F5B66">
      <w:pPr>
        <w:rPr>
          <w:rStyle w:val="StyleUnderline"/>
        </w:rPr>
      </w:pPr>
      <w:r w:rsidRPr="007E1EBC">
        <w:rPr>
          <w:rStyle w:val="Emphasis"/>
          <w:highlight w:val="yellow"/>
        </w:rPr>
        <w:t>How should we live now</w:t>
      </w:r>
      <w:r w:rsidRPr="006B03EF">
        <w:rPr>
          <w:rStyle w:val="StyleUnderline"/>
        </w:rPr>
        <w:t>?</w:t>
      </w:r>
    </w:p>
    <w:p w14:paraId="19572E39" w14:textId="77777777" w:rsidR="000F5B66" w:rsidRPr="00C93D15" w:rsidRDefault="000F5B66" w:rsidP="000F5B66">
      <w:r w:rsidRPr="006B03EF">
        <w:rPr>
          <w:sz w:val="16"/>
        </w:rPr>
        <w:t xml:space="preserve">Extinction is </w:t>
      </w:r>
      <w:r w:rsidRPr="0096302D">
        <w:rPr>
          <w:sz w:val="16"/>
        </w:rPr>
        <w:t xml:space="preserve">certain. </w:t>
      </w:r>
      <w:r w:rsidRPr="0096302D">
        <w:rPr>
          <w:rStyle w:val="StyleUnderline"/>
        </w:rPr>
        <w:t xml:space="preserve">Either </w:t>
      </w:r>
      <w:r w:rsidRPr="007E1EBC">
        <w:rPr>
          <w:rStyle w:val="StyleUnderline"/>
          <w:highlight w:val="yellow"/>
        </w:rPr>
        <w:t>the</w:t>
      </w:r>
      <w:r w:rsidRPr="006B03EF">
        <w:rPr>
          <w:rStyle w:val="StyleUnderline"/>
        </w:rPr>
        <w:t xml:space="preserve"> human </w:t>
      </w:r>
      <w:r w:rsidRPr="007E1EBC">
        <w:rPr>
          <w:rStyle w:val="StyleUnderline"/>
          <w:highlight w:val="yellow"/>
        </w:rPr>
        <w:t xml:space="preserve">species will </w:t>
      </w:r>
      <w:r w:rsidRPr="0096302D">
        <w:rPr>
          <w:rStyle w:val="Emphasis"/>
        </w:rPr>
        <w:t>evolve</w:t>
      </w:r>
      <w:r w:rsidRPr="0096302D">
        <w:rPr>
          <w:rStyle w:val="StyleUnderline"/>
        </w:rPr>
        <w:t xml:space="preserve"> into a form</w:t>
      </w:r>
      <w:r w:rsidRPr="0096302D">
        <w:rPr>
          <w:sz w:val="16"/>
        </w:rPr>
        <w:t xml:space="preserve"> of life </w:t>
      </w:r>
      <w:r w:rsidRPr="0096302D">
        <w:rPr>
          <w:rStyle w:val="StyleUnderline"/>
        </w:rPr>
        <w:t xml:space="preserve">that we </w:t>
      </w:r>
      <w:r w:rsidRPr="0096302D">
        <w:rPr>
          <w:rStyle w:val="Emphasis"/>
        </w:rPr>
        <w:t>cannot now even imagine</w:t>
      </w:r>
      <w:r w:rsidRPr="0096302D">
        <w:rPr>
          <w:sz w:val="16"/>
        </w:rPr>
        <w:t xml:space="preserve">, </w:t>
      </w:r>
      <w:r w:rsidRPr="0096302D">
        <w:rPr>
          <w:rStyle w:val="StyleUnderline"/>
        </w:rPr>
        <w:t>or</w:t>
      </w:r>
      <w:r w:rsidRPr="0096302D">
        <w:rPr>
          <w:sz w:val="16"/>
        </w:rPr>
        <w:t xml:space="preserve">, if we manage to survive in a more or less humanoid form, </w:t>
      </w:r>
      <w:r w:rsidRPr="0096302D">
        <w:rPr>
          <w:rStyle w:val="StyleUnderline"/>
        </w:rPr>
        <w:t xml:space="preserve">we will </w:t>
      </w:r>
      <w:r w:rsidRPr="007E1EBC">
        <w:rPr>
          <w:rStyle w:val="StyleUnderline"/>
          <w:highlight w:val="yellow"/>
        </w:rPr>
        <w:t xml:space="preserve">be </w:t>
      </w:r>
      <w:r w:rsidRPr="007E1EBC">
        <w:rPr>
          <w:rStyle w:val="Emphasis"/>
          <w:highlight w:val="yellow"/>
        </w:rPr>
        <w:t>wiped out</w:t>
      </w:r>
      <w:r w:rsidRPr="007E1EBC">
        <w:rPr>
          <w:rStyle w:val="StyleUnderline"/>
          <w:highlight w:val="yellow"/>
        </w:rPr>
        <w:t xml:space="preserve"> when the </w:t>
      </w:r>
      <w:r w:rsidRPr="007E1EBC">
        <w:rPr>
          <w:rStyle w:val="Emphasis"/>
          <w:highlight w:val="yellow"/>
        </w:rPr>
        <w:t>sun becomes too hot</w:t>
      </w:r>
      <w:r w:rsidRPr="006B03EF">
        <w:rPr>
          <w:sz w:val="16"/>
        </w:rPr>
        <w:t xml:space="preserve"> to sustain life on Earth in around a billion years’ time. Yet neither of these scenarios is certain. A </w:t>
      </w:r>
      <w:r w:rsidRPr="00A57AF3">
        <w:rPr>
          <w:sz w:val="16"/>
        </w:rPr>
        <w:t xml:space="preserve">massive </w:t>
      </w:r>
      <w:r w:rsidRPr="007E1EBC">
        <w:rPr>
          <w:rStyle w:val="Emphasis"/>
          <w:highlight w:val="yellow"/>
        </w:rPr>
        <w:t>meteor</w:t>
      </w:r>
      <w:r w:rsidRPr="00A57AF3">
        <w:rPr>
          <w:rStyle w:val="Emphasis"/>
        </w:rPr>
        <w:t xml:space="preserve"> impact</w:t>
      </w:r>
      <w:r w:rsidRPr="00A57AF3">
        <w:rPr>
          <w:sz w:val="16"/>
        </w:rPr>
        <w:t>,</w:t>
      </w:r>
      <w:r w:rsidRPr="006B03EF">
        <w:rPr>
          <w:sz w:val="16"/>
        </w:rPr>
        <w:t xml:space="preserve"> a highly virulent </w:t>
      </w:r>
      <w:r w:rsidRPr="007E1EBC">
        <w:rPr>
          <w:rStyle w:val="Emphasis"/>
          <w:highlight w:val="yellow"/>
        </w:rPr>
        <w:t>disease</w:t>
      </w:r>
      <w:r w:rsidRPr="006B03EF">
        <w:rPr>
          <w:sz w:val="16"/>
        </w:rPr>
        <w:t xml:space="preserve">, </w:t>
      </w:r>
      <w:r w:rsidRPr="007E1EBC">
        <w:rPr>
          <w:rStyle w:val="Emphasis"/>
          <w:highlight w:val="yellow"/>
        </w:rPr>
        <w:t>volcanic eruptions</w:t>
      </w:r>
      <w:r w:rsidRPr="006B03EF">
        <w:rPr>
          <w:sz w:val="16"/>
        </w:rPr>
        <w:t xml:space="preserve">, </w:t>
      </w:r>
      <w:r w:rsidRPr="00A57AF3">
        <w:rPr>
          <w:rStyle w:val="Emphasis"/>
        </w:rPr>
        <w:t>nuclear devastation</w:t>
      </w:r>
      <w:r w:rsidRPr="007E1EBC">
        <w:rPr>
          <w:sz w:val="16"/>
          <w:highlight w:val="yellow"/>
        </w:rPr>
        <w:t>,</w:t>
      </w:r>
      <w:r w:rsidRPr="006B03EF">
        <w:rPr>
          <w:sz w:val="16"/>
        </w:rPr>
        <w:t xml:space="preserve"> </w:t>
      </w:r>
      <w:r w:rsidRPr="007E1EBC">
        <w:rPr>
          <w:rStyle w:val="StyleUnderline"/>
          <w:highlight w:val="yellow"/>
        </w:rPr>
        <w:t>or</w:t>
      </w:r>
      <w:r w:rsidRPr="006B03EF">
        <w:rPr>
          <w:sz w:val="16"/>
        </w:rPr>
        <w:t xml:space="preserve"> the repercussions of </w:t>
      </w:r>
      <w:r w:rsidRPr="007E1EBC">
        <w:rPr>
          <w:rStyle w:val="Emphasis"/>
          <w:highlight w:val="yellow"/>
        </w:rPr>
        <w:t xml:space="preserve">climate </w:t>
      </w:r>
      <w:r w:rsidRPr="00A57AF3">
        <w:rPr>
          <w:rStyle w:val="Emphasis"/>
        </w:rPr>
        <w:t>change</w:t>
      </w:r>
      <w:r w:rsidRPr="006B03EF">
        <w:rPr>
          <w:rStyle w:val="StyleUnderline"/>
        </w:rPr>
        <w:t xml:space="preserve"> could terminate human existence </w:t>
      </w:r>
      <w:r w:rsidRPr="00942E91">
        <w:rPr>
          <w:rStyle w:val="Emphasis"/>
        </w:rPr>
        <w:t>much sooner</w:t>
      </w:r>
      <w:r w:rsidRPr="006B03EF">
        <w:rPr>
          <w:sz w:val="16"/>
        </w:rPr>
        <w:t>, possibly within this century.</w:t>
      </w:r>
      <w:r>
        <w:rPr>
          <w:sz w:val="16"/>
        </w:rPr>
        <w:t xml:space="preserve"> </w:t>
      </w:r>
    </w:p>
    <w:p w14:paraId="4094FF1F" w14:textId="77777777" w:rsidR="000F5B66" w:rsidRDefault="000F5B66" w:rsidP="000F5B66">
      <w:pPr>
        <w:pStyle w:val="Heading3"/>
      </w:pPr>
      <w:r>
        <w:t>Death K---Framework---2NC</w:t>
      </w:r>
    </w:p>
    <w:p w14:paraId="2F0C2DDE" w14:textId="77777777" w:rsidR="000F5B66" w:rsidRPr="00FC32B3" w:rsidRDefault="000F5B66" w:rsidP="000F5B66">
      <w:pPr>
        <w:pStyle w:val="Heading4"/>
      </w:pPr>
      <w:r w:rsidRPr="00FC32B3">
        <w:t>Counter-Interp:  They must justify their impact framing of all scenarios as a precondition to defending the effects of the plan.</w:t>
      </w:r>
    </w:p>
    <w:p w14:paraId="01485CD1" w14:textId="77777777" w:rsidR="000F5B66" w:rsidRDefault="000F5B66" w:rsidP="000F5B66">
      <w:pPr>
        <w:pStyle w:val="analyticreal"/>
      </w:pPr>
      <w:r>
        <w:t xml:space="preserve">[1] </w:t>
      </w:r>
      <w:r w:rsidRPr="00DE7299">
        <w:rPr>
          <w:u w:val="single"/>
        </w:rPr>
        <w:t>Neg flex outweighs</w:t>
      </w:r>
      <w:r>
        <w:t xml:space="preserve"> – CA from condo. </w:t>
      </w:r>
    </w:p>
    <w:p w14:paraId="501D761F" w14:textId="77777777" w:rsidR="000F5B66" w:rsidRDefault="000F5B66" w:rsidP="000F5B66">
      <w:pPr>
        <w:pStyle w:val="analyticreal"/>
      </w:pPr>
      <w:r>
        <w:t xml:space="preserve">[2] </w:t>
      </w:r>
      <w:r w:rsidRPr="00DE7299">
        <w:rPr>
          <w:u w:val="single"/>
        </w:rPr>
        <w:t>Our interp is fair</w:t>
      </w:r>
      <w:r>
        <w:t xml:space="preserve"> -- it excludes </w:t>
      </w:r>
      <w:r>
        <w:rPr>
          <w:u w:val="single"/>
        </w:rPr>
        <w:t>PICs</w:t>
      </w:r>
      <w:r>
        <w:t xml:space="preserve"> or </w:t>
      </w:r>
      <w:r>
        <w:rPr>
          <w:u w:val="single"/>
        </w:rPr>
        <w:t>Ks</w:t>
      </w:r>
      <w:r>
        <w:t xml:space="preserve"> of </w:t>
      </w:r>
      <w:r>
        <w:rPr>
          <w:u w:val="single"/>
        </w:rPr>
        <w:t>random portions</w:t>
      </w:r>
      <w:r>
        <w:t xml:space="preserve"> of the 1AC. </w:t>
      </w:r>
    </w:p>
    <w:p w14:paraId="154965F2" w14:textId="77777777" w:rsidR="000F5B66" w:rsidRDefault="000F5B66" w:rsidP="000F5B66">
      <w:pPr>
        <w:pStyle w:val="analyticreal"/>
      </w:pPr>
      <w:r>
        <w:t xml:space="preserve">[3] </w:t>
      </w:r>
      <w:r w:rsidRPr="00DE7299">
        <w:rPr>
          <w:u w:val="single"/>
        </w:rPr>
        <w:t>Ground</w:t>
      </w:r>
      <w:r>
        <w:t xml:space="preserve"> -- could read a </w:t>
      </w:r>
      <w:r>
        <w:rPr>
          <w:u w:val="single"/>
        </w:rPr>
        <w:t>reps advantage</w:t>
      </w:r>
      <w:r>
        <w:t xml:space="preserve"> and include </w:t>
      </w:r>
      <w:r>
        <w:rPr>
          <w:u w:val="single"/>
        </w:rPr>
        <w:t>offense</w:t>
      </w:r>
      <w:r>
        <w:t>.</w:t>
      </w:r>
    </w:p>
    <w:p w14:paraId="3BD8BC52" w14:textId="77777777" w:rsidR="000F5B66" w:rsidRDefault="000F5B66" w:rsidP="000F5B66">
      <w:pPr>
        <w:pStyle w:val="analyticreal"/>
      </w:pPr>
      <w:r>
        <w:t xml:space="preserve">[4] </w:t>
      </w:r>
      <w:r w:rsidRPr="00DE7299">
        <w:rPr>
          <w:u w:val="single"/>
        </w:rPr>
        <w:t>Judge Instruction</w:t>
      </w:r>
      <w:r>
        <w:t xml:space="preserve"> -- Discourse analysis is the </w:t>
      </w:r>
      <w:r>
        <w:rPr>
          <w:u w:val="single"/>
        </w:rPr>
        <w:t>proper role</w:t>
      </w:r>
      <w:r>
        <w:t xml:space="preserve"> for the judge, the case is </w:t>
      </w:r>
      <w:r w:rsidRPr="00755685">
        <w:rPr>
          <w:u w:val="single"/>
        </w:rPr>
        <w:t>hypothetical</w:t>
      </w:r>
      <w:r w:rsidRPr="0072160E">
        <w:t>,</w:t>
      </w:r>
      <w:r>
        <w:t xml:space="preserve"> but death culture produces </w:t>
      </w:r>
      <w:r w:rsidRPr="00755685">
        <w:rPr>
          <w:u w:val="single"/>
        </w:rPr>
        <w:t>material</w:t>
      </w:r>
      <w:r>
        <w:t xml:space="preserve"> consequences </w:t>
      </w:r>
      <w:r w:rsidRPr="00DA2D8F">
        <w:rPr>
          <w:u w:val="single"/>
        </w:rPr>
        <w:t>here</w:t>
      </w:r>
      <w:r>
        <w:t xml:space="preserve"> -- that’s Bjork. </w:t>
      </w:r>
    </w:p>
    <w:p w14:paraId="04BD739A" w14:textId="77777777" w:rsidR="000F5B66" w:rsidRDefault="000F5B66" w:rsidP="000F5B66">
      <w:pPr>
        <w:pStyle w:val="analyticreal"/>
      </w:pPr>
      <w:r>
        <w:t xml:space="preserve">[5] </w:t>
      </w:r>
      <w:r w:rsidRPr="00DE7299">
        <w:rPr>
          <w:u w:val="single"/>
        </w:rPr>
        <w:t>No impact</w:t>
      </w:r>
      <w:r>
        <w:t xml:space="preserve"> --- The </w:t>
      </w:r>
      <w:r>
        <w:rPr>
          <w:u w:val="single"/>
        </w:rPr>
        <w:t>only</w:t>
      </w:r>
      <w:r>
        <w:t xml:space="preserve"> impact to any debate is </w:t>
      </w:r>
      <w:r w:rsidRPr="00165096">
        <w:rPr>
          <w:u w:val="single"/>
        </w:rPr>
        <w:t>what we learn</w:t>
      </w:r>
      <w:r>
        <w:t xml:space="preserve"> from it -- there is </w:t>
      </w:r>
      <w:r w:rsidRPr="00461BE8">
        <w:rPr>
          <w:u w:val="single"/>
        </w:rPr>
        <w:t>no impact</w:t>
      </w:r>
      <w:r>
        <w:t xml:space="preserve"> to fairness if it </w:t>
      </w:r>
      <w:r w:rsidRPr="007F0DEA">
        <w:rPr>
          <w:u w:val="single"/>
        </w:rPr>
        <w:t>trains</w:t>
      </w:r>
      <w:r>
        <w:t xml:space="preserve"> participants to </w:t>
      </w:r>
      <w:r>
        <w:rPr>
          <w:u w:val="single"/>
        </w:rPr>
        <w:t>celebrate</w:t>
      </w:r>
      <w:r>
        <w:t xml:space="preserve"> suffering. </w:t>
      </w:r>
    </w:p>
    <w:p w14:paraId="73089E4E" w14:textId="77777777" w:rsidR="000F5B66" w:rsidRPr="00192659" w:rsidRDefault="000F5B66" w:rsidP="000F5B66">
      <w:pPr>
        <w:pStyle w:val="analyticreal"/>
      </w:pPr>
      <w:r>
        <w:t>[6</w:t>
      </w:r>
      <w:r w:rsidRPr="00DE7299">
        <w:rPr>
          <w:u w:val="single"/>
        </w:rPr>
        <w:t xml:space="preserve">] Plan focus </w:t>
      </w:r>
      <w:r>
        <w:rPr>
          <w:u w:val="single"/>
        </w:rPr>
        <w:t>bad</w:t>
      </w:r>
      <w:r>
        <w:t xml:space="preserve"> -- Reducing 8-minutes to four seconds means we never defend </w:t>
      </w:r>
      <w:r w:rsidRPr="00192659">
        <w:rPr>
          <w:u w:val="single"/>
        </w:rPr>
        <w:t>language</w:t>
      </w:r>
      <w:r>
        <w:t xml:space="preserve">. It also justifies </w:t>
      </w:r>
      <w:r w:rsidRPr="00192659">
        <w:rPr>
          <w:u w:val="single"/>
        </w:rPr>
        <w:t>racist and sexist language</w:t>
      </w:r>
      <w:r>
        <w:t xml:space="preserve">---that’s a voting </w:t>
      </w:r>
      <w:r w:rsidRPr="00192659">
        <w:rPr>
          <w:u w:val="single"/>
        </w:rPr>
        <w:t>issue</w:t>
      </w:r>
      <w:r>
        <w:t xml:space="preserve">. </w:t>
      </w:r>
    </w:p>
    <w:p w14:paraId="2CADFB7E" w14:textId="77777777" w:rsidR="000F5B66" w:rsidRDefault="000F5B66" w:rsidP="000F5B66">
      <w:pPr>
        <w:pStyle w:val="analyticreal"/>
      </w:pPr>
      <w:r>
        <w:t xml:space="preserve">[7] K </w:t>
      </w:r>
      <w:r w:rsidRPr="003B5139">
        <w:rPr>
          <w:u w:val="single"/>
        </w:rPr>
        <w:t>negates</w:t>
      </w:r>
      <w:r>
        <w:t xml:space="preserve"> the plan. Death is the impact to </w:t>
      </w:r>
      <w:r w:rsidRPr="003B5139">
        <w:rPr>
          <w:u w:val="single"/>
        </w:rPr>
        <w:t>all advantages</w:t>
      </w:r>
      <w:r>
        <w:t xml:space="preserve"> -- if rejected, there’s </w:t>
      </w:r>
      <w:r>
        <w:rPr>
          <w:u w:val="single"/>
        </w:rPr>
        <w:t>no reason</w:t>
      </w:r>
      <w:r>
        <w:t xml:space="preserve"> to affirm. Neg on </w:t>
      </w:r>
      <w:r w:rsidRPr="003B5139">
        <w:rPr>
          <w:u w:val="single"/>
        </w:rPr>
        <w:t>presumption</w:t>
      </w:r>
      <w:r>
        <w:t xml:space="preserve">. </w:t>
      </w:r>
    </w:p>
    <w:p w14:paraId="2995CCA5" w14:textId="77777777" w:rsidR="000F5B66" w:rsidRPr="005F47C7" w:rsidRDefault="000F5B66" w:rsidP="000F5B66">
      <w:pPr>
        <w:pStyle w:val="analyticreal"/>
      </w:pPr>
      <w:r>
        <w:t xml:space="preserve">[8] You can </w:t>
      </w:r>
      <w:r>
        <w:rPr>
          <w:u w:val="single"/>
        </w:rPr>
        <w:t>agree</w:t>
      </w:r>
      <w:r>
        <w:t xml:space="preserve"> the plan is a </w:t>
      </w:r>
      <w:r>
        <w:rPr>
          <w:u w:val="single"/>
        </w:rPr>
        <w:t>good idea</w:t>
      </w:r>
      <w:r>
        <w:t xml:space="preserve"> but </w:t>
      </w:r>
      <w:r>
        <w:rPr>
          <w:u w:val="single"/>
        </w:rPr>
        <w:t>vote neg</w:t>
      </w:r>
      <w:r>
        <w:t xml:space="preserve"> to reject their framing as </w:t>
      </w:r>
      <w:r>
        <w:rPr>
          <w:u w:val="single"/>
        </w:rPr>
        <w:t>justification</w:t>
      </w:r>
      <w:r>
        <w:t xml:space="preserve"> for action. </w:t>
      </w:r>
    </w:p>
    <w:p w14:paraId="72D88E6F" w14:textId="77777777" w:rsidR="000F5B66" w:rsidRDefault="000F5B66" w:rsidP="000F5B66">
      <w:pPr>
        <w:pStyle w:val="analyticreal"/>
      </w:pPr>
      <w:r>
        <w:t xml:space="preserve">[9] Ballots change subjectivity </w:t>
      </w:r>
    </w:p>
    <w:p w14:paraId="78DD36E0" w14:textId="77777777" w:rsidR="000F5B66" w:rsidRDefault="000F5B66" w:rsidP="000F5B66">
      <w:pPr>
        <w:pStyle w:val="analyticreal"/>
      </w:pPr>
      <w:r>
        <w:t xml:space="preserve">a. </w:t>
      </w:r>
      <w:r w:rsidRPr="00F57A34">
        <w:rPr>
          <w:u w:val="single"/>
        </w:rPr>
        <w:t>precedential</w:t>
      </w:r>
      <w:r>
        <w:t xml:space="preserve"> </w:t>
      </w:r>
      <w:r w:rsidRPr="00F57A34">
        <w:t>i</w:t>
      </w:r>
      <w:r>
        <w:t xml:space="preserve">.e ALL of K debate proves </w:t>
      </w:r>
    </w:p>
    <w:p w14:paraId="598F27A2" w14:textId="77777777" w:rsidR="000F5B66" w:rsidRDefault="000F5B66" w:rsidP="000F5B66">
      <w:pPr>
        <w:pStyle w:val="analyticreal"/>
      </w:pPr>
      <w:r>
        <w:t xml:space="preserve">b. BUT deterring it </w:t>
      </w:r>
      <w:r>
        <w:rPr>
          <w:u w:val="single"/>
        </w:rPr>
        <w:t>here</w:t>
      </w:r>
      <w:r>
        <w:t xml:space="preserve"> is enough, </w:t>
      </w:r>
    </w:p>
    <w:p w14:paraId="63F06038" w14:textId="77777777" w:rsidR="000F5B66" w:rsidRDefault="000F5B66" w:rsidP="000F5B66">
      <w:pPr>
        <w:pStyle w:val="analyticreal"/>
      </w:pPr>
      <w:r>
        <w:t xml:space="preserve">c. </w:t>
      </w:r>
      <w:r w:rsidRPr="00863476">
        <w:t xml:space="preserve">Reputation </w:t>
      </w:r>
      <w:r w:rsidRPr="00234A07">
        <w:rPr>
          <w:u w:val="single"/>
        </w:rPr>
        <w:t>is</w:t>
      </w:r>
      <w:r w:rsidRPr="00863476">
        <w:t xml:space="preserve"> unique</w:t>
      </w:r>
      <w:r>
        <w:t xml:space="preserve"> -- competitive </w:t>
      </w:r>
      <w:r>
        <w:rPr>
          <w:u w:val="single"/>
        </w:rPr>
        <w:t>investment</w:t>
      </w:r>
      <w:r>
        <w:t xml:space="preserve"> influences </w:t>
      </w:r>
      <w:r>
        <w:rPr>
          <w:u w:val="single"/>
        </w:rPr>
        <w:t>what we defend</w:t>
      </w:r>
      <w:r>
        <w:t xml:space="preserve"> – magnified by the prep we do for tournaments.  </w:t>
      </w:r>
    </w:p>
    <w:p w14:paraId="17A8338A" w14:textId="77777777" w:rsidR="000F5B66" w:rsidRDefault="000F5B66" w:rsidP="000F5B66">
      <w:pPr>
        <w:pStyle w:val="Heading3"/>
      </w:pPr>
      <w:r>
        <w:t>Death K---AT: Perf Con---2NC</w:t>
      </w:r>
    </w:p>
    <w:p w14:paraId="2ACDFDE4" w14:textId="77777777" w:rsidR="000F5B66" w:rsidRDefault="000F5B66" w:rsidP="000F5B66">
      <w:pPr>
        <w:pStyle w:val="analyticreal"/>
      </w:pPr>
      <w:r>
        <w:t xml:space="preserve">No perf con -- </w:t>
      </w:r>
    </w:p>
    <w:p w14:paraId="3B91D59E" w14:textId="77777777" w:rsidR="000F5B66" w:rsidRDefault="000F5B66" w:rsidP="000F5B66">
      <w:pPr>
        <w:pStyle w:val="analyticreal"/>
      </w:pPr>
      <w:r>
        <w:t>[1] We’re an ‘</w:t>
      </w:r>
      <w:r>
        <w:rPr>
          <w:u w:val="single"/>
        </w:rPr>
        <w:t>even if</w:t>
      </w:r>
      <w:r>
        <w:t xml:space="preserve">,’ not a K with an </w:t>
      </w:r>
      <w:r>
        <w:rPr>
          <w:u w:val="single"/>
        </w:rPr>
        <w:t>alt</w:t>
      </w:r>
      <w:r>
        <w:t xml:space="preserve">. We’ve called into question the </w:t>
      </w:r>
      <w:r>
        <w:rPr>
          <w:u w:val="single"/>
        </w:rPr>
        <w:t>1AC’s</w:t>
      </w:r>
      <w:r>
        <w:t xml:space="preserve"> use of death impacts -- if they can justify it, they </w:t>
      </w:r>
      <w:r>
        <w:rPr>
          <w:u w:val="single"/>
        </w:rPr>
        <w:t>still lose</w:t>
      </w:r>
      <w:r>
        <w:t xml:space="preserve"> under their own standard.</w:t>
      </w:r>
    </w:p>
    <w:p w14:paraId="64BCD44E" w14:textId="77777777" w:rsidR="000F5B66" w:rsidRPr="00654066" w:rsidRDefault="000F5B66" w:rsidP="000F5B66">
      <w:pPr>
        <w:pStyle w:val="analyticreal"/>
        <w:rPr>
          <w:u w:val="single"/>
        </w:rPr>
      </w:pPr>
      <w:r>
        <w:t xml:space="preserve">[2] It can’t be </w:t>
      </w:r>
      <w:r>
        <w:rPr>
          <w:u w:val="single"/>
        </w:rPr>
        <w:t>offense</w:t>
      </w:r>
      <w:r>
        <w:t xml:space="preserve"> -- the neg is </w:t>
      </w:r>
      <w:r>
        <w:rPr>
          <w:u w:val="single"/>
        </w:rPr>
        <w:t>reactionary</w:t>
      </w:r>
      <w:r>
        <w:t xml:space="preserve">. Winning this means you reject </w:t>
      </w:r>
      <w:r>
        <w:rPr>
          <w:u w:val="single"/>
        </w:rPr>
        <w:t>all</w:t>
      </w:r>
      <w:r>
        <w:t xml:space="preserve"> death impacts AND </w:t>
      </w:r>
      <w:r w:rsidRPr="00011A92">
        <w:rPr>
          <w:u w:val="single"/>
        </w:rPr>
        <w:t>still</w:t>
      </w:r>
      <w:r>
        <w:t xml:space="preserve"> results in a neg ballot.</w:t>
      </w:r>
    </w:p>
    <w:p w14:paraId="3B29A03C" w14:textId="77777777" w:rsidR="000F5B66" w:rsidRDefault="000F5B66" w:rsidP="000F5B66">
      <w:pPr>
        <w:pStyle w:val="analyticreal"/>
      </w:pPr>
      <w:r>
        <w:t xml:space="preserve">[3] Perf con is </w:t>
      </w:r>
      <w:r>
        <w:rPr>
          <w:u w:val="single"/>
        </w:rPr>
        <w:t>good</w:t>
      </w:r>
      <w:r>
        <w:t>:</w:t>
      </w:r>
    </w:p>
    <w:p w14:paraId="46F4E6DA" w14:textId="77777777" w:rsidR="000F5B66" w:rsidRDefault="000F5B66" w:rsidP="000F5B66">
      <w:pPr>
        <w:pStyle w:val="analyticreal"/>
      </w:pPr>
      <w:r>
        <w:t xml:space="preserve">[a] </w:t>
      </w:r>
      <w:r>
        <w:rPr>
          <w:u w:val="single"/>
        </w:rPr>
        <w:t>FLEXIBILITY</w:t>
      </w:r>
      <w:r>
        <w:t xml:space="preserve"> -- the aff is </w:t>
      </w:r>
      <w:r>
        <w:rPr>
          <w:u w:val="single"/>
        </w:rPr>
        <w:t>unbounded</w:t>
      </w:r>
      <w:r>
        <w:t xml:space="preserve"> and </w:t>
      </w:r>
      <w:r>
        <w:rPr>
          <w:u w:val="single"/>
        </w:rPr>
        <w:t>morphs</w:t>
      </w:r>
      <w:r>
        <w:t xml:space="preserve"> in the 2AC. </w:t>
      </w:r>
      <w:r>
        <w:rPr>
          <w:u w:val="single"/>
        </w:rPr>
        <w:t>Negation theory</w:t>
      </w:r>
      <w:r>
        <w:t xml:space="preserve"> means the neg </w:t>
      </w:r>
      <w:r>
        <w:rPr>
          <w:u w:val="single"/>
        </w:rPr>
        <w:t>only</w:t>
      </w:r>
      <w:r>
        <w:t xml:space="preserve"> needs to disprove the case.</w:t>
      </w:r>
    </w:p>
    <w:p w14:paraId="3C4916DB" w14:textId="77777777" w:rsidR="000F5B66" w:rsidRDefault="000F5B66" w:rsidP="000F5B66">
      <w:pPr>
        <w:pStyle w:val="analyticreal"/>
      </w:pPr>
      <w:r>
        <w:t xml:space="preserve">[b] </w:t>
      </w:r>
      <w:r>
        <w:rPr>
          <w:u w:val="single"/>
        </w:rPr>
        <w:t>TESTING</w:t>
      </w:r>
      <w:r>
        <w:t xml:space="preserve"> -- they </w:t>
      </w:r>
      <w:r>
        <w:rPr>
          <w:u w:val="single"/>
        </w:rPr>
        <w:t>void</w:t>
      </w:r>
      <w:r>
        <w:t xml:space="preserve"> exploring </w:t>
      </w:r>
      <w:r>
        <w:rPr>
          <w:u w:val="single"/>
        </w:rPr>
        <w:t>new ideologies</w:t>
      </w:r>
      <w:r>
        <w:t>, that kills education.</w:t>
      </w:r>
    </w:p>
    <w:p w14:paraId="5AFEAB58" w14:textId="77777777" w:rsidR="000F5B66" w:rsidRDefault="000F5B66" w:rsidP="000F5B66">
      <w:pPr>
        <w:pStyle w:val="analyticreal"/>
      </w:pPr>
      <w:r>
        <w:t xml:space="preserve">[4] Rejecting contradiction is </w:t>
      </w:r>
      <w:r>
        <w:rPr>
          <w:u w:val="single"/>
        </w:rPr>
        <w:t>arbitrary</w:t>
      </w:r>
      <w:r>
        <w:t xml:space="preserve"> -- no bright line </w:t>
      </w:r>
    </w:p>
    <w:p w14:paraId="77003C5C" w14:textId="77777777" w:rsidR="000F5B66" w:rsidRDefault="000F5B66" w:rsidP="000F5B66">
      <w:pPr>
        <w:pStyle w:val="analyticreal"/>
      </w:pPr>
      <w:r>
        <w:t xml:space="preserve">[5] We </w:t>
      </w:r>
      <w:r>
        <w:rPr>
          <w:u w:val="single"/>
        </w:rPr>
        <w:t>link less</w:t>
      </w:r>
      <w:r>
        <w:t xml:space="preserve"> because they spoke </w:t>
      </w:r>
      <w:r>
        <w:rPr>
          <w:u w:val="single"/>
        </w:rPr>
        <w:t>first</w:t>
      </w:r>
      <w:r>
        <w:t>.</w:t>
      </w:r>
    </w:p>
    <w:p w14:paraId="5F189D1E" w14:textId="77777777" w:rsidR="000F5B66" w:rsidRDefault="000F5B66" w:rsidP="000F5B66">
      <w:pPr>
        <w:pStyle w:val="analyticreal"/>
      </w:pPr>
      <w:r>
        <w:t xml:space="preserve">[6] </w:t>
      </w:r>
      <w:r w:rsidRPr="009B1FFC">
        <w:rPr>
          <w:u w:val="single"/>
        </w:rPr>
        <w:t>Doesn’t justify severance</w:t>
      </w:r>
      <w:r>
        <w:t xml:space="preserve"> -- they get </w:t>
      </w:r>
      <w:r>
        <w:rPr>
          <w:u w:val="single"/>
        </w:rPr>
        <w:t>infinite prep</w:t>
      </w:r>
      <w:r>
        <w:t xml:space="preserve"> to </w:t>
      </w:r>
      <w:r>
        <w:rPr>
          <w:u w:val="single"/>
        </w:rPr>
        <w:t>unconditionally</w:t>
      </w:r>
      <w:r>
        <w:t xml:space="preserve"> advocate the plan. If we’re </w:t>
      </w:r>
      <w:r>
        <w:rPr>
          <w:u w:val="single"/>
        </w:rPr>
        <w:t>truly</w:t>
      </w:r>
      <w:r>
        <w:t xml:space="preserve"> inconsistent, concede a double turn.</w:t>
      </w:r>
    </w:p>
    <w:p w14:paraId="4E505FF0" w14:textId="77777777" w:rsidR="000F5B66" w:rsidRDefault="000F5B66" w:rsidP="000F5B66">
      <w:pPr>
        <w:pStyle w:val="analyticreal"/>
      </w:pPr>
      <w:r>
        <w:t xml:space="preserve">[7] K prior---it’s a </w:t>
      </w:r>
      <w:r w:rsidRPr="006D218F">
        <w:rPr>
          <w:u w:val="single"/>
        </w:rPr>
        <w:t>gateway issue</w:t>
      </w:r>
      <w:r>
        <w:t xml:space="preserve"> that precedes their offense.</w:t>
      </w:r>
    </w:p>
    <w:p w14:paraId="7C7D646F" w14:textId="77777777" w:rsidR="000F5B66" w:rsidRDefault="000F5B66" w:rsidP="000F5B66">
      <w:pPr>
        <w:pStyle w:val="analyticreal"/>
      </w:pPr>
      <w:r>
        <w:t xml:space="preserve">[8] Death is a </w:t>
      </w:r>
      <w:r w:rsidRPr="000F7BE0">
        <w:rPr>
          <w:u w:val="single"/>
        </w:rPr>
        <w:t>trump impact</w:t>
      </w:r>
      <w:r>
        <w:t xml:space="preserve"> that forces us to </w:t>
      </w:r>
      <w:r w:rsidRPr="000F7BE0">
        <w:rPr>
          <w:u w:val="single"/>
        </w:rPr>
        <w:t>respond</w:t>
      </w:r>
      <w:r>
        <w:t xml:space="preserve"> or be </w:t>
      </w:r>
      <w:r w:rsidRPr="000F7BE0">
        <w:rPr>
          <w:u w:val="single"/>
        </w:rPr>
        <w:t>outweighed</w:t>
      </w:r>
      <w:r>
        <w:t>.</w:t>
      </w:r>
    </w:p>
    <w:p w14:paraId="7182E5E4" w14:textId="77777777" w:rsidR="000F5B66" w:rsidRDefault="000F5B66" w:rsidP="000F5B66">
      <w:pPr>
        <w:pStyle w:val="Analytic"/>
      </w:pPr>
    </w:p>
    <w:p w14:paraId="45BA4780" w14:textId="77777777" w:rsidR="000F5B66" w:rsidRDefault="000F5B66" w:rsidP="000F5B66">
      <w:pPr>
        <w:pStyle w:val="Heading3"/>
      </w:pPr>
      <w:r>
        <w:t>Death K---Perm---2NC</w:t>
      </w:r>
    </w:p>
    <w:p w14:paraId="1655D417" w14:textId="77777777" w:rsidR="000F5B66" w:rsidRDefault="000F5B66" w:rsidP="000F5B66">
      <w:pPr>
        <w:pStyle w:val="analyticreal"/>
      </w:pPr>
      <w:r>
        <w:t xml:space="preserve">The perm fails--- </w:t>
      </w:r>
    </w:p>
    <w:p w14:paraId="75B640FB" w14:textId="77777777" w:rsidR="000F5B66" w:rsidRDefault="000F5B66" w:rsidP="000F5B66">
      <w:pPr>
        <w:pStyle w:val="analyticreal"/>
      </w:pPr>
      <w:r>
        <w:t xml:space="preserve">[1] Any perm </w:t>
      </w:r>
      <w:r>
        <w:rPr>
          <w:u w:val="single"/>
        </w:rPr>
        <w:t>severs</w:t>
      </w:r>
      <w:r>
        <w:t xml:space="preserve"> the </w:t>
      </w:r>
      <w:r>
        <w:rPr>
          <w:u w:val="single"/>
        </w:rPr>
        <w:t>terminal</w:t>
      </w:r>
      <w:r>
        <w:t xml:space="preserve"> impact of </w:t>
      </w:r>
      <w:r>
        <w:rPr>
          <w:u w:val="single"/>
        </w:rPr>
        <w:t>every</w:t>
      </w:r>
      <w:r>
        <w:t xml:space="preserve"> advantage -- moving targets </w:t>
      </w:r>
      <w:r>
        <w:rPr>
          <w:u w:val="single"/>
        </w:rPr>
        <w:t>zero</w:t>
      </w:r>
      <w:r>
        <w:t xml:space="preserve"> clash. </w:t>
      </w:r>
    </w:p>
    <w:p w14:paraId="6BE7DA16" w14:textId="77777777" w:rsidR="000F5B66" w:rsidRDefault="000F5B66" w:rsidP="000F5B66">
      <w:pPr>
        <w:pStyle w:val="analyticreal"/>
      </w:pPr>
      <w:r>
        <w:t xml:space="preserve">[2] </w:t>
      </w:r>
      <w:r w:rsidRPr="00863476">
        <w:rPr>
          <w:u w:val="single"/>
        </w:rPr>
        <w:t>Links are DAs</w:t>
      </w:r>
      <w:r>
        <w:t xml:space="preserve"> -- The </w:t>
      </w:r>
      <w:r>
        <w:rPr>
          <w:u w:val="single"/>
        </w:rPr>
        <w:t>pathological</w:t>
      </w:r>
      <w:r>
        <w:t xml:space="preserve"> nature of necrophilia </w:t>
      </w:r>
      <w:r>
        <w:rPr>
          <w:u w:val="single"/>
        </w:rPr>
        <w:t>overrides</w:t>
      </w:r>
      <w:r>
        <w:t xml:space="preserve"> care for life -- </w:t>
      </w:r>
      <w:r>
        <w:rPr>
          <w:u w:val="single"/>
        </w:rPr>
        <w:t>outright rejection</w:t>
      </w:r>
      <w:r>
        <w:t xml:space="preserve"> is necessary. Alt doesn’t overwhelm links cus it’s just voting neg. </w:t>
      </w:r>
    </w:p>
    <w:p w14:paraId="38A67667" w14:textId="77777777" w:rsidR="000F5B66" w:rsidRDefault="000F5B66" w:rsidP="000F5B66">
      <w:pPr>
        <w:pStyle w:val="Heading4"/>
      </w:pPr>
      <w:r>
        <w:t xml:space="preserve">Reflexive </w:t>
      </w:r>
      <w:r w:rsidRPr="000E2FEC">
        <w:rPr>
          <w:u w:val="single"/>
        </w:rPr>
        <w:t>fMRI</w:t>
      </w:r>
      <w:r>
        <w:t xml:space="preserve"> confirms </w:t>
      </w:r>
      <w:r w:rsidRPr="00025672">
        <w:rPr>
          <w:b w:val="0"/>
          <w:bCs/>
        </w:rPr>
        <w:t xml:space="preserve">simulated death in </w:t>
      </w:r>
      <w:r w:rsidRPr="00025672">
        <w:rPr>
          <w:b w:val="0"/>
          <w:bCs/>
          <w:u w:val="single"/>
        </w:rPr>
        <w:t>game settings</w:t>
      </w:r>
      <w:r w:rsidRPr="00025672">
        <w:rPr>
          <w:b w:val="0"/>
          <w:bCs/>
        </w:rPr>
        <w:t xml:space="preserve"> produces </w:t>
      </w:r>
      <w:r w:rsidRPr="00025672">
        <w:rPr>
          <w:b w:val="0"/>
          <w:bCs/>
          <w:u w:val="single"/>
        </w:rPr>
        <w:t>crude</w:t>
      </w:r>
      <w:r w:rsidRPr="00025672">
        <w:rPr>
          <w:b w:val="0"/>
          <w:bCs/>
        </w:rPr>
        <w:t xml:space="preserve"> and </w:t>
      </w:r>
      <w:r w:rsidRPr="00025672">
        <w:rPr>
          <w:b w:val="0"/>
          <w:bCs/>
          <w:u w:val="single"/>
        </w:rPr>
        <w:t>immediate</w:t>
      </w:r>
      <w:r w:rsidRPr="00025672">
        <w:rPr>
          <w:b w:val="0"/>
          <w:bCs/>
        </w:rPr>
        <w:t xml:space="preserve"> cognitive aggression. </w:t>
      </w:r>
    </w:p>
    <w:p w14:paraId="6519235C" w14:textId="77777777" w:rsidR="000F5B66" w:rsidRPr="00C53365" w:rsidRDefault="000F5B66" w:rsidP="000F5B66">
      <w:r w:rsidRPr="00317516">
        <w:rPr>
          <w:rStyle w:val="Style13ptBold"/>
        </w:rPr>
        <w:t>Van Dijk et al ’1</w:t>
      </w:r>
      <w:r>
        <w:rPr>
          <w:rStyle w:val="Style13ptBold"/>
        </w:rPr>
        <w:t xml:space="preserve">1 </w:t>
      </w:r>
      <w:r w:rsidRPr="00BC6F05">
        <w:t>[</w:t>
      </w:r>
      <w:r w:rsidRPr="00317516">
        <w:t>Ilja Van Beest</w:t>
      </w:r>
      <w:r>
        <w:t xml:space="preserve">, </w:t>
      </w:r>
      <w:r w:rsidRPr="00317516">
        <w:t>Kipling D. Williams</w:t>
      </w:r>
      <w:r>
        <w:t xml:space="preserve">, </w:t>
      </w:r>
      <w:r w:rsidRPr="00317516">
        <w:t>Eric Van Dijk</w:t>
      </w:r>
      <w:r w:rsidRPr="00BC6F05">
        <w:t xml:space="preserve">; </w:t>
      </w:r>
      <w:r>
        <w:t>2011</w:t>
      </w:r>
      <w:r w:rsidRPr="00BC6F05">
        <w:t xml:space="preserve">; </w:t>
      </w:r>
      <w:r w:rsidRPr="00317516">
        <w:t>Beest obtained his PhD at Leiden University in 2001. He started his position as full professor of social psychology at Tilburg University in 2009. Van Beest primary research interests lie in the domain of group and interpersonal processes with a specific focus on coalition formation, conflict detection, ostracism, fairness, deception, trust, emotions and symptom attribution. He currently serves as editor-in-chief of the journal Social Influence.  In addition, he  is a board member of the Tilburg Institute for Behavioral Research (Tiber) and a member of the Kurt Lewin Institute. At the KLI institute he helps in the role of research director</w:t>
      </w:r>
      <w:r>
        <w:t xml:space="preserve">; </w:t>
      </w:r>
      <w:r w:rsidRPr="00317516">
        <w:t>Williams is a Distinguished Professor of Psychology in the Department of Psychological Sciences at Purdue University in West Lafayette, Indiana. He received his Ph.D. in Social Psychology from Ohio State University</w:t>
      </w:r>
      <w:r>
        <w:t xml:space="preserve">; </w:t>
      </w:r>
      <w:r w:rsidRPr="00317516">
        <w:t>van Dijk is the chair of the Social, Economic and Organisational Psychology unit. His research concentrates on the understanding of economic and social decision making. He graduated in economics and in psychology at Groningen University, and then moved to Leiden to work on his dissertation on social dilemmas. In 1993 he completed his dissertation (cum laude). In 2002 he became professor, in 2010 he introduced the Master specialisation Economic and Consumer Psychology at Leiden University, and in 2020 he founded the Knowledge Centre Psychology and Economic Behaviour.</w:t>
      </w:r>
      <w:r w:rsidRPr="00BC6F05">
        <w:t>, “</w:t>
      </w:r>
      <w:r w:rsidRPr="00317516">
        <w:t>Cyberbomb: Effects of being ostracized from a death game</w:t>
      </w:r>
      <w:r w:rsidRPr="00BC6F05">
        <w:t xml:space="preserve">,” </w:t>
      </w:r>
      <w:r w:rsidRPr="00317516">
        <w:t>https://doi.org/10.1177/1368430210389084</w:t>
      </w:r>
      <w:r>
        <w:t xml:space="preserve">] neil </w:t>
      </w:r>
    </w:p>
    <w:p w14:paraId="106E6760" w14:textId="77777777" w:rsidR="000F5B66" w:rsidRDefault="000F5B66" w:rsidP="000F5B66">
      <w:pPr>
        <w:rPr>
          <w:sz w:val="16"/>
        </w:rPr>
      </w:pPr>
      <w:r w:rsidRPr="00C53365">
        <w:rPr>
          <w:sz w:val="16"/>
        </w:rPr>
        <w:t xml:space="preserve">In the current studies we focus on the reflexive and reflective stages. We argue that previous research has tested the power of ostracism by using cross-cutting variables that are only indirectly linked to survival and argue that this might be the reason why this research has failed to mitigate the immediate experience of ostracism. To find boundary conditions, we propose, crosscutting variables should have a more direct link to survival than those that require a more elaborate cognitive appraisal and evaluation. </w:t>
      </w:r>
      <w:r w:rsidRPr="002870BE">
        <w:rPr>
          <w:rStyle w:val="StyleUnderline"/>
        </w:rPr>
        <w:t xml:space="preserve">We therefore decided to </w:t>
      </w:r>
      <w:r w:rsidRPr="00A67F39">
        <w:rPr>
          <w:rStyle w:val="StyleUnderline"/>
        </w:rPr>
        <w:t xml:space="preserve">confront participants with the most direct threat of survival that we could think of: </w:t>
      </w:r>
      <w:r w:rsidRPr="00A67F39">
        <w:rPr>
          <w:rStyle w:val="Emphasis"/>
        </w:rPr>
        <w:t>death</w:t>
      </w:r>
      <w:r w:rsidRPr="00A67F39">
        <w:rPr>
          <w:rStyle w:val="StyleUnderline"/>
        </w:rPr>
        <w:t xml:space="preserve">. </w:t>
      </w:r>
      <w:r w:rsidRPr="00A67F39">
        <w:rPr>
          <w:sz w:val="16"/>
        </w:rPr>
        <w:t xml:space="preserve">What if individuals are ostracized from a situation in which they could die? </w:t>
      </w:r>
      <w:r w:rsidRPr="00A67F39">
        <w:rPr>
          <w:rStyle w:val="StyleUnderline"/>
        </w:rPr>
        <w:t>Of cours</w:t>
      </w:r>
      <w:r w:rsidRPr="002870BE">
        <w:rPr>
          <w:rStyle w:val="StyleUnderline"/>
        </w:rPr>
        <w:t xml:space="preserve">e, our </w:t>
      </w:r>
      <w:r w:rsidRPr="007E1EBC">
        <w:rPr>
          <w:rStyle w:val="StyleUnderline"/>
          <w:highlight w:val="yellow"/>
        </w:rPr>
        <w:t xml:space="preserve">participants </w:t>
      </w:r>
      <w:r w:rsidRPr="007E1EBC">
        <w:rPr>
          <w:rStyle w:val="Emphasis"/>
          <w:highlight w:val="yellow"/>
        </w:rPr>
        <w:t>were never in</w:t>
      </w:r>
      <w:r w:rsidRPr="005D55D5">
        <w:rPr>
          <w:rStyle w:val="Emphasis"/>
        </w:rPr>
        <w:t xml:space="preserve"> any </w:t>
      </w:r>
      <w:r w:rsidRPr="007E1EBC">
        <w:rPr>
          <w:rStyle w:val="Emphasis"/>
          <w:highlight w:val="yellow"/>
        </w:rPr>
        <w:t>real danger</w:t>
      </w:r>
      <w:r w:rsidRPr="002870BE">
        <w:rPr>
          <w:rStyle w:val="StyleUnderline"/>
        </w:rPr>
        <w:t xml:space="preserve"> of dying</w:t>
      </w:r>
      <w:r w:rsidRPr="00C53365">
        <w:rPr>
          <w:rStyle w:val="StyleUnderline"/>
        </w:rPr>
        <w:t xml:space="preserve"> during our studies.</w:t>
      </w:r>
      <w:r w:rsidRPr="00C53365">
        <w:rPr>
          <w:sz w:val="16"/>
        </w:rPr>
        <w:t xml:space="preserve"> Instead, we devised a bomb tossing variant (i.e., Cyberbomb) of Cyberball in which we merely displaced the ball with a bomb (see Figure 1 for a snapshot of the graphical presentation of both games). </w:t>
      </w:r>
      <w:r w:rsidRPr="002870BE">
        <w:rPr>
          <w:rStyle w:val="StyleUnderline"/>
        </w:rPr>
        <w:t>However</w:t>
      </w:r>
      <w:r w:rsidRPr="00C53365">
        <w:rPr>
          <w:rStyle w:val="StyleUnderline"/>
        </w:rPr>
        <w:t xml:space="preserve">, it is important to realize that </w:t>
      </w:r>
      <w:r w:rsidRPr="002870BE">
        <w:rPr>
          <w:rStyle w:val="StyleUnderline"/>
        </w:rPr>
        <w:t xml:space="preserve">the </w:t>
      </w:r>
      <w:r w:rsidRPr="007E1EBC">
        <w:rPr>
          <w:rStyle w:val="StyleUnderline"/>
          <w:highlight w:val="yellow"/>
        </w:rPr>
        <w:t>immediate reaction to</w:t>
      </w:r>
      <w:r w:rsidRPr="00C53365">
        <w:rPr>
          <w:rStyle w:val="StyleUnderline"/>
        </w:rPr>
        <w:t xml:space="preserve"> such a </w:t>
      </w:r>
      <w:r w:rsidRPr="007E1EBC">
        <w:rPr>
          <w:rStyle w:val="Emphasis"/>
          <w:highlight w:val="yellow"/>
        </w:rPr>
        <w:t>symbolic death game</w:t>
      </w:r>
      <w:r w:rsidRPr="00C53365">
        <w:rPr>
          <w:rStyle w:val="StyleUnderline"/>
        </w:rPr>
        <w:t xml:space="preserve"> should </w:t>
      </w:r>
      <w:r w:rsidRPr="007E1EBC">
        <w:rPr>
          <w:rStyle w:val="StyleUnderline"/>
          <w:highlight w:val="yellow"/>
        </w:rPr>
        <w:t>operate as</w:t>
      </w:r>
      <w:r w:rsidRPr="00CB35F8">
        <w:rPr>
          <w:rStyle w:val="StyleUnderline"/>
        </w:rPr>
        <w:t xml:space="preserve"> </w:t>
      </w:r>
      <w:r w:rsidRPr="007A4220">
        <w:rPr>
          <w:rStyle w:val="Emphasis"/>
        </w:rPr>
        <w:t>quick</w:t>
      </w:r>
      <w:r w:rsidRPr="00CB35F8">
        <w:rPr>
          <w:rStyle w:val="StyleUnderline"/>
        </w:rPr>
        <w:t xml:space="preserve"> and </w:t>
      </w:r>
      <w:r w:rsidRPr="007E1EBC">
        <w:rPr>
          <w:rStyle w:val="Emphasis"/>
          <w:highlight w:val="yellow"/>
        </w:rPr>
        <w:t>crude</w:t>
      </w:r>
      <w:r w:rsidRPr="00C53365">
        <w:rPr>
          <w:rStyle w:val="StyleUnderline"/>
        </w:rPr>
        <w:t xml:space="preserve"> as we assume reactions to ostracism are</w:t>
      </w:r>
      <w:r w:rsidRPr="00C53365">
        <w:rPr>
          <w:sz w:val="16"/>
        </w:rPr>
        <w:t xml:space="preserve">. For example, </w:t>
      </w:r>
      <w:r w:rsidRPr="007E1EBC">
        <w:rPr>
          <w:rStyle w:val="StyleUnderline"/>
          <w:highlight w:val="yellow"/>
        </w:rPr>
        <w:t>research</w:t>
      </w:r>
      <w:r w:rsidRPr="00C53365">
        <w:rPr>
          <w:rStyle w:val="StyleUnderline"/>
        </w:rPr>
        <w:t xml:space="preserve"> on terror management has </w:t>
      </w:r>
      <w:r w:rsidRPr="007E1EBC">
        <w:rPr>
          <w:rStyle w:val="StyleUnderline"/>
          <w:highlight w:val="yellow"/>
        </w:rPr>
        <w:t>repeatedly shown</w:t>
      </w:r>
      <w:r w:rsidRPr="002870BE">
        <w:rPr>
          <w:rStyle w:val="StyleUnderline"/>
        </w:rPr>
        <w:t xml:space="preserve"> that</w:t>
      </w:r>
      <w:r w:rsidRPr="00C53365">
        <w:rPr>
          <w:rStyle w:val="StyleUnderline"/>
        </w:rPr>
        <w:t xml:space="preserve"> rather </w:t>
      </w:r>
      <w:r w:rsidRPr="007E1EBC">
        <w:rPr>
          <w:rStyle w:val="StyleUnderline"/>
          <w:highlight w:val="yellow"/>
        </w:rPr>
        <w:t xml:space="preserve">subtle </w:t>
      </w:r>
      <w:r w:rsidRPr="007E1EBC">
        <w:rPr>
          <w:rStyle w:val="Emphasis"/>
          <w:highlight w:val="yellow"/>
        </w:rPr>
        <w:t>reminders of death act quickly</w:t>
      </w:r>
      <w:r w:rsidRPr="00C53365">
        <w:rPr>
          <w:sz w:val="16"/>
        </w:rPr>
        <w:t xml:space="preserve">, </w:t>
      </w:r>
      <w:r w:rsidRPr="00C53365">
        <w:rPr>
          <w:rStyle w:val="StyleUnderline"/>
        </w:rPr>
        <w:t>especially when encountered surreptitiously</w:t>
      </w:r>
      <w:r w:rsidRPr="00C53365">
        <w:rPr>
          <w:sz w:val="16"/>
        </w:rPr>
        <w:t xml:space="preserve"> (Greenberg, Solomon, &amp; Pyszczynski, 1997). Moreover, </w:t>
      </w:r>
      <w:r w:rsidRPr="00C53365">
        <w:rPr>
          <w:rStyle w:val="StyleUnderline"/>
        </w:rPr>
        <w:t xml:space="preserve">recent research comparing </w:t>
      </w:r>
      <w:r w:rsidRPr="007E1EBC">
        <w:rPr>
          <w:rStyle w:val="StyleUnderline"/>
          <w:highlight w:val="yellow"/>
        </w:rPr>
        <w:t xml:space="preserve">symbolic and physical </w:t>
      </w:r>
      <w:r w:rsidRPr="007E1EBC">
        <w:rPr>
          <w:rStyle w:val="Emphasis"/>
          <w:highlight w:val="yellow"/>
        </w:rPr>
        <w:t>extinction threats</w:t>
      </w:r>
      <w:r w:rsidRPr="007E1EBC">
        <w:rPr>
          <w:rStyle w:val="StyleUnderline"/>
          <w:highlight w:val="yellow"/>
        </w:rPr>
        <w:t xml:space="preserve"> </w:t>
      </w:r>
      <w:r w:rsidRPr="005D55D5">
        <w:rPr>
          <w:rStyle w:val="StyleUnderline"/>
        </w:rPr>
        <w:t xml:space="preserve">showed that both </w:t>
      </w:r>
      <w:r w:rsidRPr="007E1EBC">
        <w:rPr>
          <w:rStyle w:val="Emphasis"/>
          <w:highlight w:val="yellow"/>
        </w:rPr>
        <w:t>induce angst</w:t>
      </w:r>
      <w:r w:rsidRPr="007E1EBC">
        <w:rPr>
          <w:rStyle w:val="StyleUnderline"/>
          <w:highlight w:val="yellow"/>
        </w:rPr>
        <w:t xml:space="preserve"> and</w:t>
      </w:r>
      <w:r w:rsidRPr="002870BE">
        <w:rPr>
          <w:rStyle w:val="StyleUnderline"/>
        </w:rPr>
        <w:t xml:space="preserve"> the </w:t>
      </w:r>
      <w:r w:rsidRPr="007E1EBC">
        <w:rPr>
          <w:rStyle w:val="StyleUnderline"/>
          <w:highlight w:val="yellow"/>
        </w:rPr>
        <w:t xml:space="preserve">desire to </w:t>
      </w:r>
      <w:r w:rsidRPr="007E1EBC">
        <w:rPr>
          <w:rStyle w:val="Emphasis"/>
          <w:highlight w:val="yellow"/>
        </w:rPr>
        <w:t>strengthen</w:t>
      </w:r>
      <w:r w:rsidRPr="007E1EBC">
        <w:rPr>
          <w:rStyle w:val="StyleUnderline"/>
          <w:highlight w:val="yellow"/>
        </w:rPr>
        <w:t xml:space="preserve"> one’s </w:t>
      </w:r>
      <w:r w:rsidRPr="007E1EBC">
        <w:rPr>
          <w:rStyle w:val="Emphasis"/>
          <w:highlight w:val="yellow"/>
        </w:rPr>
        <w:t>own group</w:t>
      </w:r>
      <w:r w:rsidRPr="00C53365">
        <w:rPr>
          <w:sz w:val="16"/>
        </w:rPr>
        <w:t xml:space="preserve">, suggesting that </w:t>
      </w:r>
      <w:r w:rsidRPr="00C53365">
        <w:rPr>
          <w:rStyle w:val="StyleUnderline"/>
        </w:rPr>
        <w:t xml:space="preserve">responses to a </w:t>
      </w:r>
      <w:r w:rsidRPr="007E1EBC">
        <w:rPr>
          <w:rStyle w:val="Emphasis"/>
          <w:highlight w:val="yellow"/>
        </w:rPr>
        <w:t>symbolic survival threat</w:t>
      </w:r>
      <w:r w:rsidRPr="002870BE">
        <w:rPr>
          <w:rStyle w:val="StyleUnderline"/>
        </w:rPr>
        <w:t xml:space="preserve"> may </w:t>
      </w:r>
      <w:r w:rsidRPr="007E1EBC">
        <w:rPr>
          <w:rStyle w:val="StyleUnderline"/>
          <w:highlight w:val="yellow"/>
        </w:rPr>
        <w:t xml:space="preserve">illicit </w:t>
      </w:r>
      <w:r w:rsidRPr="007E1EBC">
        <w:rPr>
          <w:rStyle w:val="Emphasis"/>
          <w:highlight w:val="yellow"/>
        </w:rPr>
        <w:t>similar responses</w:t>
      </w:r>
      <w:r w:rsidRPr="007E1EBC">
        <w:rPr>
          <w:rStyle w:val="StyleUnderline"/>
          <w:highlight w:val="yellow"/>
        </w:rPr>
        <w:t xml:space="preserve"> as </w:t>
      </w:r>
      <w:r w:rsidRPr="007E1EBC">
        <w:rPr>
          <w:rStyle w:val="Emphasis"/>
          <w:highlight w:val="yellow"/>
        </w:rPr>
        <w:t>actual threats</w:t>
      </w:r>
      <w:r w:rsidRPr="00C53365">
        <w:rPr>
          <w:sz w:val="16"/>
        </w:rPr>
        <w:t xml:space="preserve"> (Wohl, Branscombe, &amp; Reysen, 2010). </w:t>
      </w:r>
      <w:r w:rsidRPr="00C53365">
        <w:rPr>
          <w:rStyle w:val="StyleUnderline"/>
        </w:rPr>
        <w:t xml:space="preserve">Finally, </w:t>
      </w:r>
      <w:r w:rsidRPr="007E1EBC">
        <w:rPr>
          <w:rStyle w:val="Emphasis"/>
          <w:highlight w:val="yellow"/>
        </w:rPr>
        <w:t>fMRI</w:t>
      </w:r>
      <w:r w:rsidRPr="00CB35F8">
        <w:rPr>
          <w:rStyle w:val="Emphasis"/>
        </w:rPr>
        <w:t xml:space="preserve"> </w:t>
      </w:r>
      <w:r w:rsidRPr="007E1EBC">
        <w:rPr>
          <w:rStyle w:val="Emphasis"/>
          <w:highlight w:val="yellow"/>
        </w:rPr>
        <w:t>research</w:t>
      </w:r>
      <w:r w:rsidRPr="00C53365">
        <w:rPr>
          <w:rStyle w:val="StyleUnderline"/>
        </w:rPr>
        <w:t xml:space="preserve"> </w:t>
      </w:r>
      <w:r w:rsidRPr="002870BE">
        <w:rPr>
          <w:rStyle w:val="StyleUnderline"/>
        </w:rPr>
        <w:t xml:space="preserve">has </w:t>
      </w:r>
      <w:r w:rsidRPr="007E1EBC">
        <w:rPr>
          <w:rStyle w:val="StyleUnderline"/>
          <w:highlight w:val="yellow"/>
        </w:rPr>
        <w:t>shown</w:t>
      </w:r>
      <w:r w:rsidRPr="00C53365">
        <w:rPr>
          <w:rStyle w:val="StyleUnderline"/>
        </w:rPr>
        <w:t xml:space="preserve"> that </w:t>
      </w:r>
      <w:r w:rsidRPr="00CB35F8">
        <w:rPr>
          <w:rStyle w:val="Emphasis"/>
        </w:rPr>
        <w:t>imagining</w:t>
      </w:r>
      <w:r w:rsidRPr="00C53365">
        <w:rPr>
          <w:rStyle w:val="StyleUnderline"/>
        </w:rPr>
        <w:t xml:space="preserve"> physical </w:t>
      </w:r>
      <w:r w:rsidRPr="00CB35F8">
        <w:rPr>
          <w:rStyle w:val="Emphasis"/>
        </w:rPr>
        <w:t>injury</w:t>
      </w:r>
      <w:r w:rsidRPr="00C53365">
        <w:rPr>
          <w:rStyle w:val="StyleUnderline"/>
        </w:rPr>
        <w:t xml:space="preserve"> is painful, </w:t>
      </w:r>
      <w:r w:rsidRPr="002870BE">
        <w:rPr>
          <w:rStyle w:val="StyleUnderline"/>
        </w:rPr>
        <w:t>again</w:t>
      </w:r>
      <w:r w:rsidRPr="00C53365">
        <w:rPr>
          <w:rStyle w:val="StyleUnderline"/>
        </w:rPr>
        <w:t xml:space="preserve"> suggesting that symbolic threats may operate in </w:t>
      </w:r>
      <w:r w:rsidRPr="00CB35F8">
        <w:rPr>
          <w:rStyle w:val="Emphasis"/>
        </w:rPr>
        <w:t>similar</w:t>
      </w:r>
      <w:r w:rsidRPr="00C53365">
        <w:rPr>
          <w:rStyle w:val="StyleUnderline"/>
        </w:rPr>
        <w:t xml:space="preserve"> ways as actual threats</w:t>
      </w:r>
      <w:r w:rsidRPr="00C53365">
        <w:rPr>
          <w:sz w:val="16"/>
        </w:rPr>
        <w:t xml:space="preserve"> (Ogino et al., 2007). In sum, </w:t>
      </w:r>
      <w:r w:rsidRPr="002870BE">
        <w:rPr>
          <w:rStyle w:val="Emphasis"/>
        </w:rPr>
        <w:t>although our participants were never in</w:t>
      </w:r>
      <w:r w:rsidRPr="00C53365">
        <w:rPr>
          <w:rStyle w:val="Emphasis"/>
        </w:rPr>
        <w:t xml:space="preserve"> any </w:t>
      </w:r>
      <w:r w:rsidRPr="002870BE">
        <w:rPr>
          <w:rStyle w:val="Emphasis"/>
        </w:rPr>
        <w:t>real danger</w:t>
      </w:r>
      <w:r w:rsidRPr="00C53365">
        <w:rPr>
          <w:rStyle w:val="StyleUnderline"/>
        </w:rPr>
        <w:t xml:space="preserve">, we propose that our </w:t>
      </w:r>
      <w:r w:rsidRPr="007E1EBC">
        <w:rPr>
          <w:rStyle w:val="StyleUnderline"/>
          <w:highlight w:val="yellow"/>
        </w:rPr>
        <w:t>symbolic survival threat</w:t>
      </w:r>
      <w:r w:rsidRPr="002870BE">
        <w:rPr>
          <w:rStyle w:val="StyleUnderline"/>
        </w:rPr>
        <w:t xml:space="preserve"> sends a </w:t>
      </w:r>
      <w:r w:rsidRPr="007E1EBC">
        <w:rPr>
          <w:rStyle w:val="StyleUnderline"/>
          <w:highlight w:val="yellow"/>
        </w:rPr>
        <w:t xml:space="preserve">powerful </w:t>
      </w:r>
      <w:r w:rsidRPr="002870BE">
        <w:rPr>
          <w:rStyle w:val="StyleUnderline"/>
        </w:rPr>
        <w:t>message</w:t>
      </w:r>
      <w:r w:rsidRPr="00C53365">
        <w:rPr>
          <w:sz w:val="16"/>
        </w:rPr>
        <w:t xml:space="preserve"> that requires not much cognitive processing to infer that it is actually a good thing to be ostracized from Cyberbomb. Consequently, we may observe that people find it less distressing to be ostracized from Cyberbomb than from Cyberball</w:t>
      </w:r>
      <w:r>
        <w:rPr>
          <w:sz w:val="16"/>
        </w:rPr>
        <w:t>.</w:t>
      </w:r>
    </w:p>
    <w:p w14:paraId="76809760" w14:textId="77777777" w:rsidR="000F5B66" w:rsidRPr="00A67F39" w:rsidRDefault="000F5B66" w:rsidP="000F5B66">
      <w:pPr>
        <w:pStyle w:val="Heading4"/>
        <w:rPr>
          <w:b w:val="0"/>
          <w:bCs/>
        </w:rPr>
      </w:pPr>
      <w:r>
        <w:t xml:space="preserve">Causes a </w:t>
      </w:r>
      <w:r>
        <w:rPr>
          <w:u w:val="single"/>
        </w:rPr>
        <w:t>laundry list</w:t>
      </w:r>
      <w:r>
        <w:t xml:space="preserve"> of impacts </w:t>
      </w:r>
      <w:r w:rsidRPr="00A67F39">
        <w:rPr>
          <w:b w:val="0"/>
          <w:bCs/>
        </w:rPr>
        <w:t xml:space="preserve">-- prejudice, </w:t>
      </w:r>
      <w:r w:rsidRPr="00A67F39">
        <w:rPr>
          <w:b w:val="0"/>
          <w:bCs/>
          <w:u w:val="single"/>
        </w:rPr>
        <w:t>conflict</w:t>
      </w:r>
      <w:r w:rsidRPr="00A67F39">
        <w:rPr>
          <w:b w:val="0"/>
          <w:bCs/>
        </w:rPr>
        <w:t xml:space="preserve"> escalation, </w:t>
      </w:r>
      <w:r w:rsidRPr="00A67F39">
        <w:rPr>
          <w:b w:val="0"/>
          <w:bCs/>
          <w:u w:val="single"/>
        </w:rPr>
        <w:t>annihilation</w:t>
      </w:r>
      <w:r w:rsidRPr="00A67F39">
        <w:rPr>
          <w:b w:val="0"/>
          <w:bCs/>
        </w:rPr>
        <w:t xml:space="preserve"> of otherhood, and physical </w:t>
      </w:r>
      <w:r w:rsidRPr="00A67F39">
        <w:rPr>
          <w:b w:val="0"/>
          <w:bCs/>
          <w:u w:val="single"/>
        </w:rPr>
        <w:t>militarization</w:t>
      </w:r>
    </w:p>
    <w:p w14:paraId="3E3C4559" w14:textId="77777777" w:rsidR="000F5B66" w:rsidRDefault="000F5B66" w:rsidP="000F5B66">
      <w:r w:rsidRPr="00483364">
        <w:rPr>
          <w:rStyle w:val="Style13ptBold"/>
        </w:rPr>
        <w:t xml:space="preserve">Testoni et al. </w:t>
      </w:r>
      <w:r>
        <w:rPr>
          <w:rStyle w:val="Style13ptBold"/>
        </w:rPr>
        <w:t>‘</w:t>
      </w:r>
      <w:r w:rsidRPr="00483364">
        <w:rPr>
          <w:rStyle w:val="Style13ptBold"/>
        </w:rPr>
        <w:t>17</w:t>
      </w:r>
      <w:r w:rsidRPr="00B76E79">
        <w:t xml:space="preserve"> [Ines Testoni, S. Solomon, and S. Bianca, September 2017, accessed on 3-1-2023, ResearchGate, "Clash of civilizations? Terror management theory and the role of the ontological representations of death in contemporary global crisis", </w:t>
      </w:r>
      <w:hyperlink r:id="rId13" w:history="1">
        <w:r w:rsidRPr="0050342E">
          <w:rPr>
            <w:rStyle w:val="Hyperlink"/>
          </w:rPr>
          <w:t>https://psycnet.apa.org/record/2017-42962-005</w:t>
        </w:r>
      </w:hyperlink>
      <w:r w:rsidRPr="00B76E79">
        <w:t>]</w:t>
      </w:r>
      <w:r>
        <w:t xml:space="preserve"> neil</w:t>
      </w:r>
    </w:p>
    <w:p w14:paraId="293D2A65" w14:textId="77777777" w:rsidR="000F5B66" w:rsidRDefault="000F5B66" w:rsidP="000F5B66">
      <w:r w:rsidRPr="00577E32">
        <w:t xml:space="preserve">**MS= Mortality Salience </w:t>
      </w:r>
    </w:p>
    <w:p w14:paraId="2A902DF9" w14:textId="77777777" w:rsidR="000F5B66" w:rsidRPr="00577E32" w:rsidRDefault="000F5B66" w:rsidP="000F5B66">
      <w:r>
        <w:t>**DTA = Death Thought Accessibility</w:t>
      </w:r>
    </w:p>
    <w:p w14:paraId="784075A8" w14:textId="77777777" w:rsidR="000F5B66" w:rsidRDefault="000F5B66" w:rsidP="000F5B66">
      <w:pPr>
        <w:rPr>
          <w:sz w:val="16"/>
        </w:rPr>
      </w:pPr>
      <w:r w:rsidRPr="00550A7A">
        <w:rPr>
          <w:sz w:val="16"/>
        </w:rPr>
        <w:t xml:space="preserve">As reported above, </w:t>
      </w:r>
      <w:r w:rsidRPr="00E824BD">
        <w:rPr>
          <w:rStyle w:val="StyleUnderline"/>
        </w:rPr>
        <w:t>cultural worldviews permit people to manage existential anxiety</w:t>
      </w:r>
      <w:r w:rsidRPr="00550A7A">
        <w:rPr>
          <w:sz w:val="16"/>
        </w:rPr>
        <w:t xml:space="preserve">, </w:t>
      </w:r>
      <w:r w:rsidRPr="00E824BD">
        <w:rPr>
          <w:rStyle w:val="StyleUnderline"/>
        </w:rPr>
        <w:t>providing a sense of meaning to the whole universe</w:t>
      </w:r>
      <w:r w:rsidRPr="00550A7A">
        <w:rPr>
          <w:sz w:val="16"/>
        </w:rPr>
        <w:t xml:space="preserve">, and a promise of literal and/or symbolical immortality (Solomon, Greenberg, &amp; Pyszczynski, 2015). However, </w:t>
      </w:r>
      <w:r w:rsidRPr="00061102">
        <w:rPr>
          <w:rStyle w:val="StyleUnderline"/>
        </w:rPr>
        <w:t>complications arise when individuals encounter someone with different beliefs</w:t>
      </w:r>
      <w:r w:rsidRPr="00550A7A">
        <w:rPr>
          <w:sz w:val="16"/>
        </w:rPr>
        <w:t xml:space="preserve">, because alternative cultural worldviews challenge the validity of one’s own worldview. Hence, the presence of others with differing beliefs may be problematic because it can compromise the structure of meaning that people use to manage existential terror. Thus, those who identify with their culture are motivated to defend their cultural-based anxiety-buffering structures, the cultural worldview and striving for selfesteem (based on cultural values); consequently, they are prone to reacting negatively toward those who threaten the validity of their worldview (Greenberg &amp; Arndt, 2011). Different strategies are employed to mitigate the threat posed by other cultures: derogation, assimilation, accommodation, annihilation (Greenberg &amp; Arndt, 2011; Solomon, Greenberg, &amp; Pyszczynski, 2003; Solomon et al., 2015). Derogation is aimed at diminishing the value of other worldviews by denigrating those who adhere to them. To assess alternative constructions of reality as unworthy and untrue systems of meanings, one can think that the others are ignorant or evil, they subscribe to erroneous values, or they are not even humans. TMT </w:t>
      </w:r>
      <w:r w:rsidRPr="00716A1F">
        <w:rPr>
          <w:rStyle w:val="Emphasis"/>
        </w:rPr>
        <w:t>researchers</w:t>
      </w:r>
      <w:r w:rsidRPr="00716A1F">
        <w:rPr>
          <w:rStyle w:val="StyleUnderline"/>
        </w:rPr>
        <w:t xml:space="preserve"> hypothesized that </w:t>
      </w:r>
      <w:r w:rsidRPr="00A67F39">
        <w:rPr>
          <w:rStyle w:val="Emphasis"/>
        </w:rPr>
        <w:t>derogation</w:t>
      </w:r>
      <w:r w:rsidRPr="00A67F39">
        <w:rPr>
          <w:rStyle w:val="StyleUnderline"/>
        </w:rPr>
        <w:t xml:space="preserve"> of other worldviews would </w:t>
      </w:r>
      <w:r w:rsidRPr="00A67F39">
        <w:rPr>
          <w:rStyle w:val="Emphasis"/>
        </w:rPr>
        <w:t>increase after a MS manipulation</w:t>
      </w:r>
      <w:r w:rsidRPr="00550A7A">
        <w:rPr>
          <w:sz w:val="16"/>
        </w:rPr>
        <w:t xml:space="preserve">, and indeed, there are many studies showing that, </w:t>
      </w:r>
      <w:r w:rsidRPr="00A7655B">
        <w:rPr>
          <w:rStyle w:val="StyleUnderline"/>
        </w:rPr>
        <w:t>after</w:t>
      </w:r>
      <w:r w:rsidRPr="00716A1F">
        <w:rPr>
          <w:rStyle w:val="StyleUnderline"/>
        </w:rPr>
        <w:t xml:space="preserve"> a </w:t>
      </w:r>
      <w:r w:rsidRPr="007E1EBC">
        <w:rPr>
          <w:rStyle w:val="Emphasis"/>
          <w:highlight w:val="yellow"/>
        </w:rPr>
        <w:t>death reminder</w:t>
      </w:r>
      <w:r w:rsidRPr="00550A7A">
        <w:rPr>
          <w:sz w:val="16"/>
        </w:rPr>
        <w:t xml:space="preserve">, </w:t>
      </w:r>
      <w:r w:rsidRPr="00606221">
        <w:rPr>
          <w:rStyle w:val="StyleUnderline"/>
        </w:rPr>
        <w:t xml:space="preserve">there is </w:t>
      </w:r>
      <w:r w:rsidRPr="00A7655B">
        <w:rPr>
          <w:rStyle w:val="StyleUnderline"/>
        </w:rPr>
        <w:t xml:space="preserve">an </w:t>
      </w:r>
      <w:r w:rsidRPr="007E1EBC">
        <w:rPr>
          <w:rStyle w:val="StyleUnderline"/>
          <w:highlight w:val="yellow"/>
        </w:rPr>
        <w:t xml:space="preserve">increase </w:t>
      </w:r>
      <w:r w:rsidRPr="00A7655B">
        <w:rPr>
          <w:rStyle w:val="StyleUnderline"/>
        </w:rPr>
        <w:t xml:space="preserve">of </w:t>
      </w:r>
      <w:r w:rsidRPr="007E1EBC">
        <w:rPr>
          <w:rStyle w:val="Emphasis"/>
          <w:highlight w:val="yellow"/>
        </w:rPr>
        <w:t>prejudice</w:t>
      </w:r>
      <w:r w:rsidRPr="00550A7A">
        <w:rPr>
          <w:sz w:val="16"/>
        </w:rPr>
        <w:t xml:space="preserve">, </w:t>
      </w:r>
      <w:r w:rsidRPr="007E1EBC">
        <w:rPr>
          <w:rStyle w:val="Emphasis"/>
          <w:highlight w:val="yellow"/>
        </w:rPr>
        <w:t>stereotyping</w:t>
      </w:r>
      <w:r w:rsidRPr="00550A7A">
        <w:rPr>
          <w:sz w:val="16"/>
        </w:rPr>
        <w:t xml:space="preserve">, </w:t>
      </w:r>
      <w:r w:rsidRPr="00716A1F">
        <w:rPr>
          <w:rStyle w:val="StyleUnderline"/>
        </w:rPr>
        <w:t>negative evaluations</w:t>
      </w:r>
      <w:r w:rsidRPr="00550A7A">
        <w:rPr>
          <w:sz w:val="16"/>
        </w:rPr>
        <w:t xml:space="preserve">, and </w:t>
      </w:r>
      <w:r w:rsidRPr="00140F3A">
        <w:rPr>
          <w:rStyle w:val="Emphasis"/>
        </w:rPr>
        <w:t>aggressive behavior</w:t>
      </w:r>
      <w:r w:rsidRPr="00606221">
        <w:rPr>
          <w:rStyle w:val="StyleUnderline"/>
        </w:rPr>
        <w:t xml:space="preserve"> </w:t>
      </w:r>
      <w:r w:rsidRPr="00596702">
        <w:rPr>
          <w:rStyle w:val="Emphasis"/>
        </w:rPr>
        <w:t>toward other cultures</w:t>
      </w:r>
      <w:r w:rsidRPr="00550A7A">
        <w:rPr>
          <w:sz w:val="16"/>
        </w:rPr>
        <w:t xml:space="preserve"> and </w:t>
      </w:r>
      <w:r w:rsidRPr="00606221">
        <w:rPr>
          <w:rStyle w:val="StyleUnderline"/>
        </w:rPr>
        <w:t>outgroup members</w:t>
      </w:r>
      <w:r w:rsidRPr="00550A7A">
        <w:rPr>
          <w:sz w:val="16"/>
        </w:rPr>
        <w:t xml:space="preserve"> (Greenberg &amp; Kosloff, 2008). For example, </w:t>
      </w:r>
      <w:r w:rsidRPr="009D34B3">
        <w:rPr>
          <w:rStyle w:val="StyleUnderline"/>
        </w:rPr>
        <w:t>death reminders increased hostility toward Jews</w:t>
      </w:r>
      <w:r w:rsidRPr="00550A7A">
        <w:rPr>
          <w:sz w:val="16"/>
        </w:rPr>
        <w:t xml:space="preserve"> and </w:t>
      </w:r>
      <w:r w:rsidRPr="009D34B3">
        <w:rPr>
          <w:rStyle w:val="StyleUnderline"/>
        </w:rPr>
        <w:t>denial of Allah</w:t>
      </w:r>
      <w:r w:rsidRPr="00550A7A">
        <w:rPr>
          <w:sz w:val="16"/>
        </w:rPr>
        <w:t xml:space="preserve"> and Buddha in Christians, and similarly, increased Muslims’ denial of God/Jesus and Buddha (Greenberg et al., 1990; Vail, Arndt, &amp; Abdollahi, 2012). </w:t>
      </w:r>
      <w:r w:rsidRPr="00634596">
        <w:rPr>
          <w:rStyle w:val="StyleUnderline"/>
        </w:rPr>
        <w:t xml:space="preserve">Americans </w:t>
      </w:r>
      <w:r w:rsidRPr="007E1EBC">
        <w:rPr>
          <w:rStyle w:val="StyleUnderline"/>
          <w:highlight w:val="yellow"/>
        </w:rPr>
        <w:t>evaluated</w:t>
      </w:r>
      <w:r w:rsidRPr="00550A7A">
        <w:rPr>
          <w:sz w:val="16"/>
        </w:rPr>
        <w:t xml:space="preserve"> illegal Mexican </w:t>
      </w:r>
      <w:r w:rsidRPr="007E1EBC">
        <w:rPr>
          <w:rStyle w:val="StyleUnderline"/>
          <w:highlight w:val="yellow"/>
        </w:rPr>
        <w:t>immigrants</w:t>
      </w:r>
      <w:r w:rsidRPr="00634596">
        <w:rPr>
          <w:rStyle w:val="StyleUnderline"/>
        </w:rPr>
        <w:t xml:space="preserve"> more </w:t>
      </w:r>
      <w:r w:rsidRPr="007E1EBC">
        <w:rPr>
          <w:rStyle w:val="StyleUnderline"/>
          <w:highlight w:val="yellow"/>
        </w:rPr>
        <w:t>negatively</w:t>
      </w:r>
      <w:r w:rsidRPr="00550A7A">
        <w:rPr>
          <w:sz w:val="16"/>
        </w:rPr>
        <w:t xml:space="preserve"> than Canadian immigrants </w:t>
      </w:r>
      <w:r w:rsidRPr="00634596">
        <w:rPr>
          <w:rStyle w:val="StyleUnderline"/>
        </w:rPr>
        <w:t>in response to MS</w:t>
      </w:r>
      <w:r w:rsidRPr="00550A7A">
        <w:rPr>
          <w:sz w:val="16"/>
        </w:rPr>
        <w:t xml:space="preserve">, indicating that </w:t>
      </w:r>
      <w:r w:rsidRPr="00140F3A">
        <w:rPr>
          <w:rStyle w:val="StyleUnderline"/>
        </w:rPr>
        <w:t>negative attitudes</w:t>
      </w:r>
      <w:r w:rsidRPr="00634596">
        <w:rPr>
          <w:rStyle w:val="StyleUnderline"/>
        </w:rPr>
        <w:t xml:space="preserve"> are directed </w:t>
      </w:r>
      <w:r w:rsidRPr="00140F3A">
        <w:rPr>
          <w:rStyle w:val="StyleUnderline"/>
        </w:rPr>
        <w:t>toward</w:t>
      </w:r>
      <w:r w:rsidRPr="00716A1F">
        <w:rPr>
          <w:rStyle w:val="StyleUnderline"/>
        </w:rPr>
        <w:t xml:space="preserve"> groups perceived as </w:t>
      </w:r>
      <w:r w:rsidRPr="00140F3A">
        <w:rPr>
          <w:rStyle w:val="StyleUnderline"/>
        </w:rPr>
        <w:t>different</w:t>
      </w:r>
      <w:r w:rsidRPr="00550A7A">
        <w:rPr>
          <w:sz w:val="16"/>
        </w:rPr>
        <w:t xml:space="preserve"> (Bassett &amp; Connelly, 2011). Another recent study showed that </w:t>
      </w:r>
      <w:r w:rsidRPr="00634596">
        <w:rPr>
          <w:rStyle w:val="StyleUnderline"/>
        </w:rPr>
        <w:t>following MS</w:t>
      </w:r>
      <w:r w:rsidRPr="00550A7A">
        <w:rPr>
          <w:sz w:val="16"/>
        </w:rPr>
        <w:t xml:space="preserve">, </w:t>
      </w:r>
      <w:r w:rsidRPr="00634596">
        <w:rPr>
          <w:rStyle w:val="StyleUnderline"/>
        </w:rPr>
        <w:t>people rated an accused murderer as more guilty when the defendant was an outgroup member</w:t>
      </w:r>
      <w:r w:rsidRPr="00550A7A">
        <w:rPr>
          <w:sz w:val="16"/>
        </w:rPr>
        <w:t xml:space="preserve"> (someone of another ethnicity; Leippe, Bergold, &amp; Eisenstadt, 2017). Moreover, American students </w:t>
      </w:r>
      <w:r w:rsidRPr="00950A73">
        <w:rPr>
          <w:rStyle w:val="StyleUnderline"/>
        </w:rPr>
        <w:t>enhanced</w:t>
      </w:r>
      <w:r w:rsidRPr="00550A7A">
        <w:rPr>
          <w:sz w:val="16"/>
        </w:rPr>
        <w:t xml:space="preserve"> German </w:t>
      </w:r>
      <w:r w:rsidRPr="00634596">
        <w:rPr>
          <w:rStyle w:val="StyleUnderline"/>
        </w:rPr>
        <w:t>stereotyping</w:t>
      </w:r>
      <w:r w:rsidRPr="00550A7A">
        <w:rPr>
          <w:sz w:val="16"/>
        </w:rPr>
        <w:t xml:space="preserve"> after death reminders; and, </w:t>
      </w:r>
      <w:r w:rsidRPr="00634596">
        <w:rPr>
          <w:rStyle w:val="StyleUnderline"/>
        </w:rPr>
        <w:t xml:space="preserve">they </w:t>
      </w:r>
      <w:r w:rsidRPr="007E1EBC">
        <w:rPr>
          <w:rStyle w:val="StyleUnderline"/>
          <w:highlight w:val="yellow"/>
        </w:rPr>
        <w:t>liked</w:t>
      </w:r>
      <w:r w:rsidRPr="00634596">
        <w:rPr>
          <w:rStyle w:val="StyleUnderline"/>
        </w:rPr>
        <w:t xml:space="preserve"> </w:t>
      </w:r>
      <w:r w:rsidRPr="00140F3A">
        <w:rPr>
          <w:rStyle w:val="StyleUnderline"/>
        </w:rPr>
        <w:t xml:space="preserve">more </w:t>
      </w:r>
      <w:r w:rsidRPr="007E1EBC">
        <w:rPr>
          <w:rStyle w:val="StyleUnderline"/>
          <w:highlight w:val="yellow"/>
        </w:rPr>
        <w:t>stereotype-consistent African-American</w:t>
      </w:r>
      <w:r w:rsidRPr="00716A1F">
        <w:rPr>
          <w:rStyle w:val="StyleUnderline"/>
        </w:rPr>
        <w:t xml:space="preserve"> individuals than stereotype inconsistent ones</w:t>
      </w:r>
      <w:r w:rsidRPr="00550A7A">
        <w:rPr>
          <w:sz w:val="16"/>
        </w:rPr>
        <w:t xml:space="preserve">, suggesting a preference for people behaving in a stereotypical fashion under MS (Schimel et al., 1999). Accommodation consists of incorporating attractive aspects of an outgroup worldview into one’s own worldview that are not so easily dismissed or hold some merit, without undermining core beliefs and values (Hayes et al., 2015; Solomon et al., 2003, 2015). For example, many Americans demonize and denigrate Mexicans and people of color, while at the same time enthusiastically consuming tacos and enjoying music produced by African-Americans. Finally, </w:t>
      </w:r>
      <w:r w:rsidRPr="00140F3A">
        <w:rPr>
          <w:rStyle w:val="Emphasis"/>
        </w:rPr>
        <w:t>annihilation</w:t>
      </w:r>
      <w:r w:rsidRPr="00634596">
        <w:rPr>
          <w:rStyle w:val="StyleUnderline"/>
        </w:rPr>
        <w:t xml:space="preserve"> is </w:t>
      </w:r>
      <w:r w:rsidRPr="00716A1F">
        <w:rPr>
          <w:rStyle w:val="StyleUnderline"/>
        </w:rPr>
        <w:t>a</w:t>
      </w:r>
      <w:r w:rsidRPr="00634596">
        <w:rPr>
          <w:rStyle w:val="StyleUnderline"/>
        </w:rPr>
        <w:t xml:space="preserve"> radical </w:t>
      </w:r>
      <w:r w:rsidRPr="00140F3A">
        <w:rPr>
          <w:rStyle w:val="StyleUnderline"/>
        </w:rPr>
        <w:t>strategy to exterminate</w:t>
      </w:r>
      <w:r w:rsidRPr="00634596">
        <w:rPr>
          <w:rStyle w:val="StyleUnderline"/>
        </w:rPr>
        <w:t xml:space="preserve"> the </w:t>
      </w:r>
      <w:r w:rsidRPr="00140F3A">
        <w:rPr>
          <w:rStyle w:val="StyleUnderline"/>
        </w:rPr>
        <w:t>outgroup</w:t>
      </w:r>
      <w:r w:rsidRPr="00634596">
        <w:rPr>
          <w:rStyle w:val="StyleUnderline"/>
        </w:rPr>
        <w:t xml:space="preserve"> and establish supremacy</w:t>
      </w:r>
      <w:r w:rsidRPr="00550A7A">
        <w:rPr>
          <w:sz w:val="16"/>
        </w:rPr>
        <w:t xml:space="preserve"> of the ingroup. When derogation, assimilation, and accommodation are insufficient to deal with other cultures, </w:t>
      </w:r>
      <w:r w:rsidRPr="00140F3A">
        <w:rPr>
          <w:rStyle w:val="StyleUnderline"/>
        </w:rPr>
        <w:t>obliterating</w:t>
      </w:r>
      <w:r w:rsidRPr="00634596">
        <w:rPr>
          <w:rStyle w:val="StyleUnderline"/>
        </w:rPr>
        <w:t xml:space="preserve"> the “</w:t>
      </w:r>
      <w:r w:rsidRPr="00140F3A">
        <w:rPr>
          <w:rStyle w:val="StyleUnderline"/>
        </w:rPr>
        <w:t>other</w:t>
      </w:r>
      <w:r w:rsidRPr="00634596">
        <w:rPr>
          <w:rStyle w:val="StyleUnderline"/>
        </w:rPr>
        <w:t xml:space="preserve">” </w:t>
      </w:r>
      <w:r w:rsidRPr="00140F3A">
        <w:rPr>
          <w:rStyle w:val="Emphasis"/>
        </w:rPr>
        <w:t>assures</w:t>
      </w:r>
      <w:r w:rsidRPr="00634596">
        <w:rPr>
          <w:rStyle w:val="StyleUnderline"/>
        </w:rPr>
        <w:t xml:space="preserve"> </w:t>
      </w:r>
      <w:r w:rsidRPr="00A67F39">
        <w:rPr>
          <w:rStyle w:val="StyleUnderline"/>
        </w:rPr>
        <w:t xml:space="preserve">that one’s </w:t>
      </w:r>
      <w:r w:rsidRPr="00A67F39">
        <w:rPr>
          <w:rStyle w:val="Emphasis"/>
        </w:rPr>
        <w:t>anxiety-buffer</w:t>
      </w:r>
      <w:r w:rsidRPr="00A67F39">
        <w:rPr>
          <w:rStyle w:val="StyleUnderline"/>
        </w:rPr>
        <w:t xml:space="preserve"> structures maintain their psychological integrity</w:t>
      </w:r>
      <w:r w:rsidRPr="00A67F39">
        <w:rPr>
          <w:sz w:val="16"/>
        </w:rPr>
        <w:t xml:space="preserve"> (Solomon et al., 2003, 2015). In accord with this view, </w:t>
      </w:r>
      <w:r w:rsidRPr="00A67F39">
        <w:rPr>
          <w:rStyle w:val="Emphasis"/>
        </w:rPr>
        <w:t>death reminders increase physical aggression</w:t>
      </w:r>
      <w:r w:rsidRPr="00A67F39">
        <w:rPr>
          <w:rStyle w:val="StyleUnderline"/>
        </w:rPr>
        <w:t xml:space="preserve"> toward people who are perceived as a threat to one’s own worldview</w:t>
      </w:r>
      <w:r w:rsidRPr="00A67F39">
        <w:rPr>
          <w:sz w:val="16"/>
        </w:rPr>
        <w:t xml:space="preserve"> (McGregor et al., 1998). </w:t>
      </w:r>
      <w:r w:rsidRPr="00A67F39">
        <w:rPr>
          <w:rStyle w:val="StyleUnderline"/>
        </w:rPr>
        <w:t>In this study</w:t>
      </w:r>
      <w:r w:rsidRPr="00A67F39">
        <w:rPr>
          <w:sz w:val="16"/>
        </w:rPr>
        <w:t xml:space="preserve">, liberal and conservative participants read an essay written by another liberal or conservative person, and then they were asked to administer a quantity of very hot salsa to the target person who wrote the essay. Participants in MS condition, but not those in control condition, administered twice the hot sauce to outgroup members (liberal vs. conservative) than to people of their ingroup. </w:t>
      </w:r>
      <w:r w:rsidRPr="00A67F39">
        <w:rPr>
          <w:rStyle w:val="StyleUnderline"/>
        </w:rPr>
        <w:t>This result indicates that death reminders</w:t>
      </w:r>
      <w:r w:rsidRPr="00A67F39">
        <w:rPr>
          <w:sz w:val="16"/>
        </w:rPr>
        <w:t xml:space="preserve"> not only affect attitudes toward groups, but also behaviors, which </w:t>
      </w:r>
      <w:r w:rsidRPr="00A67F39">
        <w:rPr>
          <w:rStyle w:val="StyleUnderline"/>
        </w:rPr>
        <w:t>can become more aggressive</w:t>
      </w:r>
      <w:r w:rsidRPr="00A67F39">
        <w:rPr>
          <w:sz w:val="16"/>
        </w:rPr>
        <w:t>. Additionally, TMT researchers discovered</w:t>
      </w:r>
      <w:r w:rsidRPr="00550A7A">
        <w:rPr>
          <w:sz w:val="16"/>
        </w:rPr>
        <w:t xml:space="preserve"> that </w:t>
      </w:r>
      <w:r w:rsidRPr="00140F3A">
        <w:rPr>
          <w:rStyle w:val="StyleUnderline"/>
        </w:rPr>
        <w:t>mortality salience</w:t>
      </w:r>
      <w:r w:rsidRPr="00550A7A">
        <w:rPr>
          <w:sz w:val="16"/>
        </w:rPr>
        <w:t xml:space="preserve"> effects also </w:t>
      </w:r>
      <w:r w:rsidRPr="00C22FDE">
        <w:rPr>
          <w:rStyle w:val="StyleUnderline"/>
        </w:rPr>
        <w:t xml:space="preserve">occur in response to </w:t>
      </w:r>
      <w:r w:rsidRPr="00140F3A">
        <w:rPr>
          <w:rStyle w:val="StyleUnderline"/>
        </w:rPr>
        <w:t>increased</w:t>
      </w:r>
      <w:r w:rsidRPr="00C22FDE">
        <w:rPr>
          <w:rStyle w:val="StyleUnderline"/>
        </w:rPr>
        <w:t xml:space="preserve"> </w:t>
      </w:r>
      <w:r w:rsidRPr="00140F3A">
        <w:rPr>
          <w:rStyle w:val="Emphasis"/>
        </w:rPr>
        <w:t>death-thought accessibility</w:t>
      </w:r>
      <w:r w:rsidRPr="00550A7A">
        <w:rPr>
          <w:sz w:val="16"/>
        </w:rPr>
        <w:t xml:space="preserve"> (DTA; Greenberg et al., 1994), and that </w:t>
      </w:r>
      <w:r w:rsidRPr="007E1EBC">
        <w:rPr>
          <w:rStyle w:val="StyleUnderline"/>
          <w:highlight w:val="yellow"/>
        </w:rPr>
        <w:t>death related-stimuli, such as war</w:t>
      </w:r>
      <w:r w:rsidRPr="00C22FDE">
        <w:rPr>
          <w:rStyle w:val="StyleUnderline"/>
        </w:rPr>
        <w:t xml:space="preserve">, terrorism, </w:t>
      </w:r>
      <w:r w:rsidRPr="00264999">
        <w:rPr>
          <w:rStyle w:val="StyleUnderline"/>
        </w:rPr>
        <w:t xml:space="preserve">violent </w:t>
      </w:r>
      <w:r w:rsidRPr="007E1EBC">
        <w:rPr>
          <w:rStyle w:val="StyleUnderline"/>
          <w:highlight w:val="yellow"/>
        </w:rPr>
        <w:t>conflicts</w:t>
      </w:r>
      <w:r w:rsidRPr="00550A7A">
        <w:rPr>
          <w:sz w:val="16"/>
        </w:rPr>
        <w:t xml:space="preserve">, immigration, can </w:t>
      </w:r>
      <w:r w:rsidRPr="007E1EBC">
        <w:rPr>
          <w:rStyle w:val="StyleUnderline"/>
          <w:highlight w:val="yellow"/>
        </w:rPr>
        <w:t>increase DTA</w:t>
      </w:r>
      <w:r w:rsidRPr="00550A7A">
        <w:rPr>
          <w:sz w:val="16"/>
        </w:rPr>
        <w:t>. For example, after reading about Islamic terrorism, non-</w:t>
      </w:r>
      <w:r w:rsidRPr="00CD3430">
        <w:rPr>
          <w:sz w:val="16"/>
        </w:rPr>
        <w:t xml:space="preserve">Muslim </w:t>
      </w:r>
      <w:r w:rsidRPr="00CD3430">
        <w:rPr>
          <w:rStyle w:val="StyleUnderline"/>
        </w:rPr>
        <w:t>Europeans had increased DTA levels and reported greater prejudice</w:t>
      </w:r>
      <w:r w:rsidRPr="00CD3430">
        <w:rPr>
          <w:sz w:val="16"/>
        </w:rPr>
        <w:t xml:space="preserve"> toward Arabs (Das, Bushman, Bezemer, Kerkhof, &amp; Vermeulen, 2009). In times of war, terrorism, and intergroup conflicts, </w:t>
      </w:r>
      <w:r w:rsidRPr="00CD3430">
        <w:rPr>
          <w:rStyle w:val="StyleUnderline"/>
        </w:rPr>
        <w:t xml:space="preserve">people may be </w:t>
      </w:r>
      <w:r w:rsidRPr="00CD3430">
        <w:rPr>
          <w:rStyle w:val="Emphasis"/>
        </w:rPr>
        <w:t>constantly confronted with stimuli</w:t>
      </w:r>
      <w:r w:rsidRPr="00CD3430">
        <w:rPr>
          <w:sz w:val="16"/>
        </w:rPr>
        <w:t xml:space="preserve"> (such as media reports on television </w:t>
      </w:r>
      <w:r w:rsidRPr="00CD3430">
        <w:rPr>
          <w:rStyle w:val="Emphasis"/>
        </w:rPr>
        <w:t>related to death</w:t>
      </w:r>
      <w:r w:rsidRPr="00CD3430">
        <w:rPr>
          <w:rStyle w:val="StyleUnderline"/>
        </w:rPr>
        <w:t>, destruction, threats to one’s worldview, or supremacy of other cultures</w:t>
      </w:r>
      <w:r w:rsidRPr="00CD3430">
        <w:rPr>
          <w:sz w:val="16"/>
        </w:rPr>
        <w:t xml:space="preserve">) that </w:t>
      </w:r>
      <w:r w:rsidRPr="00CD3430">
        <w:rPr>
          <w:rStyle w:val="StyleUnderline"/>
        </w:rPr>
        <w:t>can increase death-thought accessibility and reproduce effects of MS inductions in daily life</w:t>
      </w:r>
      <w:r w:rsidRPr="00CD3430">
        <w:rPr>
          <w:sz w:val="16"/>
        </w:rPr>
        <w:t xml:space="preserve">. </w:t>
      </w:r>
      <w:r w:rsidRPr="00CD3430">
        <w:rPr>
          <w:rStyle w:val="Emphasis"/>
        </w:rPr>
        <w:t>Existential threat</w:t>
      </w:r>
      <w:r w:rsidRPr="00CD3430">
        <w:rPr>
          <w:rStyle w:val="StyleUnderline"/>
        </w:rPr>
        <w:t xml:space="preserve"> can lead to a</w:t>
      </w:r>
      <w:r w:rsidRPr="00A67F39">
        <w:rPr>
          <w:rStyle w:val="StyleUnderline"/>
        </w:rPr>
        <w:t xml:space="preserve"> circular ongoing process</w:t>
      </w:r>
      <w:r w:rsidRPr="00A67F39">
        <w:rPr>
          <w:sz w:val="16"/>
        </w:rPr>
        <w:t xml:space="preserve"> well </w:t>
      </w:r>
      <w:r w:rsidRPr="00A67F39">
        <w:rPr>
          <w:rStyle w:val="StyleUnderline"/>
        </w:rPr>
        <w:t>described from the model of escalation of conflict</w:t>
      </w:r>
      <w:r w:rsidRPr="00A67F39">
        <w:rPr>
          <w:sz w:val="16"/>
        </w:rPr>
        <w:t xml:space="preserve"> proposed by Jonas and Fritsche (2013). In this model, </w:t>
      </w:r>
      <w:r w:rsidRPr="00A67F39">
        <w:rPr>
          <w:rStyle w:val="StyleUnderline"/>
        </w:rPr>
        <w:t>perception of</w:t>
      </w:r>
      <w:r w:rsidRPr="00D56E79">
        <w:rPr>
          <w:rStyle w:val="StyleUnderline"/>
        </w:rPr>
        <w:t xml:space="preserve"> </w:t>
      </w:r>
      <w:r w:rsidRPr="007E1EBC">
        <w:rPr>
          <w:rStyle w:val="Emphasis"/>
          <w:highlight w:val="yellow"/>
        </w:rPr>
        <w:t>existential threat</w:t>
      </w:r>
      <w:r w:rsidRPr="007E1EBC">
        <w:rPr>
          <w:rStyle w:val="StyleUnderline"/>
          <w:highlight w:val="yellow"/>
        </w:rPr>
        <w:t xml:space="preserve"> leads to</w:t>
      </w:r>
      <w:r w:rsidRPr="00264999">
        <w:rPr>
          <w:rStyle w:val="StyleUnderline"/>
        </w:rPr>
        <w:t xml:space="preserve"> a </w:t>
      </w:r>
      <w:r w:rsidRPr="007E1EBC">
        <w:rPr>
          <w:rStyle w:val="StyleUnderline"/>
          <w:highlight w:val="yellow"/>
        </w:rPr>
        <w:t xml:space="preserve">need of </w:t>
      </w:r>
      <w:r w:rsidRPr="007E1EBC">
        <w:rPr>
          <w:rStyle w:val="Emphasis"/>
          <w:highlight w:val="yellow"/>
        </w:rPr>
        <w:t>psychological security</w:t>
      </w:r>
      <w:r w:rsidRPr="007E1EBC">
        <w:rPr>
          <w:sz w:val="16"/>
          <w:highlight w:val="yellow"/>
        </w:rPr>
        <w:t xml:space="preserve"> </w:t>
      </w:r>
      <w:r w:rsidRPr="007E1EBC">
        <w:rPr>
          <w:rStyle w:val="StyleUnderline"/>
          <w:highlight w:val="yellow"/>
        </w:rPr>
        <w:t>provided</w:t>
      </w:r>
      <w:r w:rsidRPr="00D56E79">
        <w:rPr>
          <w:rStyle w:val="StyleUnderline"/>
        </w:rPr>
        <w:t xml:space="preserve"> by</w:t>
      </w:r>
      <w:r w:rsidRPr="00550A7A">
        <w:rPr>
          <w:sz w:val="16"/>
        </w:rPr>
        <w:t xml:space="preserve"> defenses of social ingroup and cultural worldview, then </w:t>
      </w:r>
      <w:r w:rsidRPr="007E1EBC">
        <w:rPr>
          <w:rStyle w:val="Emphasis"/>
          <w:highlight w:val="yellow"/>
        </w:rPr>
        <w:t>intolerance</w:t>
      </w:r>
      <w:r w:rsidRPr="00140F3A">
        <w:rPr>
          <w:rStyle w:val="StyleUnderline"/>
        </w:rPr>
        <w:t xml:space="preserve"> and negative attitudes toward </w:t>
      </w:r>
      <w:r w:rsidRPr="00140F3A">
        <w:rPr>
          <w:rStyle w:val="Emphasis"/>
        </w:rPr>
        <w:t>outgroup</w:t>
      </w:r>
      <w:r w:rsidRPr="00550A7A">
        <w:rPr>
          <w:sz w:val="16"/>
        </w:rPr>
        <w:t xml:space="preserve"> may arise </w:t>
      </w:r>
      <w:r w:rsidRPr="007E1EBC">
        <w:rPr>
          <w:rStyle w:val="StyleUnderline"/>
          <w:highlight w:val="yellow"/>
        </w:rPr>
        <w:t>and</w:t>
      </w:r>
      <w:r w:rsidRPr="00D56E79">
        <w:rPr>
          <w:rStyle w:val="StyleUnderline"/>
        </w:rPr>
        <w:t xml:space="preserve"> turn to </w:t>
      </w:r>
      <w:r w:rsidRPr="007E1EBC">
        <w:rPr>
          <w:rStyle w:val="StyleUnderline"/>
          <w:highlight w:val="yellow"/>
        </w:rPr>
        <w:t>derogation of</w:t>
      </w:r>
      <w:r w:rsidRPr="00140F3A">
        <w:rPr>
          <w:rStyle w:val="StyleUnderline"/>
        </w:rPr>
        <w:t xml:space="preserve"> </w:t>
      </w:r>
      <w:r w:rsidRPr="007E1EBC">
        <w:rPr>
          <w:rStyle w:val="Emphasis"/>
          <w:highlight w:val="yellow"/>
        </w:rPr>
        <w:t>outgroup</w:t>
      </w:r>
      <w:r w:rsidRPr="00140F3A">
        <w:rPr>
          <w:rStyle w:val="StyleUnderline"/>
        </w:rPr>
        <w:t xml:space="preserve"> members.</w:t>
      </w:r>
      <w:r w:rsidRPr="00550A7A">
        <w:rPr>
          <w:sz w:val="16"/>
        </w:rPr>
        <w:t xml:space="preserve"> Finally, </w:t>
      </w:r>
      <w:r w:rsidRPr="00D56E79">
        <w:rPr>
          <w:rStyle w:val="StyleUnderline"/>
        </w:rPr>
        <w:t>hostility</w:t>
      </w:r>
      <w:r w:rsidRPr="00550A7A">
        <w:rPr>
          <w:sz w:val="16"/>
        </w:rPr>
        <w:t xml:space="preserve"> and </w:t>
      </w:r>
      <w:r w:rsidRPr="00D56E79">
        <w:rPr>
          <w:rStyle w:val="StyleUnderline"/>
        </w:rPr>
        <w:t xml:space="preserve">aggressive behaviors can </w:t>
      </w:r>
      <w:r w:rsidRPr="007E1EBC">
        <w:rPr>
          <w:rStyle w:val="StyleUnderline"/>
          <w:highlight w:val="yellow"/>
        </w:rPr>
        <w:t xml:space="preserve">turn to </w:t>
      </w:r>
      <w:r w:rsidRPr="007E1EBC">
        <w:rPr>
          <w:rStyle w:val="Emphasis"/>
          <w:highlight w:val="yellow"/>
        </w:rPr>
        <w:t>intergroup conflict</w:t>
      </w:r>
      <w:r w:rsidRPr="007E1EBC">
        <w:rPr>
          <w:rStyle w:val="StyleUnderline"/>
          <w:highlight w:val="yellow"/>
        </w:rPr>
        <w:t xml:space="preserve"> </w:t>
      </w:r>
      <w:r w:rsidRPr="00A67F39">
        <w:rPr>
          <w:rStyle w:val="StyleUnderline"/>
        </w:rPr>
        <w:t>aimed at annihilating other groups</w:t>
      </w:r>
      <w:r w:rsidRPr="00A67F39">
        <w:rPr>
          <w:sz w:val="16"/>
        </w:rPr>
        <w:t xml:space="preserve">. </w:t>
      </w:r>
      <w:r w:rsidRPr="00A67F39">
        <w:rPr>
          <w:rStyle w:val="Emphasis"/>
        </w:rPr>
        <w:t>Death-stimuli related to conflict</w:t>
      </w:r>
      <w:r w:rsidRPr="00A67F39">
        <w:rPr>
          <w:sz w:val="16"/>
        </w:rPr>
        <w:t xml:space="preserve">, mixed with threats to one’s own ingroup and worldview, </w:t>
      </w:r>
      <w:r w:rsidRPr="00A67F39">
        <w:rPr>
          <w:rStyle w:val="StyleUnderline"/>
        </w:rPr>
        <w:t>lead to existential threat and to a restart of the cycle from the beginning, in an ongoing fueling of the conflicts</w:t>
      </w:r>
      <w:r w:rsidRPr="00A67F39">
        <w:rPr>
          <w:sz w:val="16"/>
        </w:rPr>
        <w:t>. Many studies show</w:t>
      </w:r>
      <w:r w:rsidRPr="00550A7A">
        <w:rPr>
          <w:sz w:val="16"/>
        </w:rPr>
        <w:t xml:space="preserve"> that </w:t>
      </w:r>
      <w:r w:rsidRPr="00D56E79">
        <w:rPr>
          <w:rStyle w:val="StyleUnderline"/>
        </w:rPr>
        <w:t xml:space="preserve">MS </w:t>
      </w:r>
      <w:r w:rsidRPr="007E1EBC">
        <w:rPr>
          <w:rStyle w:val="StyleUnderline"/>
          <w:highlight w:val="yellow"/>
        </w:rPr>
        <w:t>increases support</w:t>
      </w:r>
      <w:r w:rsidRPr="00D56E79">
        <w:rPr>
          <w:rStyle w:val="StyleUnderline"/>
        </w:rPr>
        <w:t xml:space="preserve"> for </w:t>
      </w:r>
      <w:r w:rsidRPr="00DE1D91">
        <w:rPr>
          <w:rStyle w:val="Emphasis"/>
        </w:rPr>
        <w:t xml:space="preserve">military </w:t>
      </w:r>
      <w:r w:rsidRPr="007E1EBC">
        <w:rPr>
          <w:rStyle w:val="Emphasis"/>
          <w:highlight w:val="yellow"/>
        </w:rPr>
        <w:t>interventions</w:t>
      </w:r>
      <w:r w:rsidRPr="00550A7A">
        <w:rPr>
          <w:sz w:val="16"/>
        </w:rPr>
        <w:t xml:space="preserve"> and </w:t>
      </w:r>
      <w:r w:rsidRPr="007E1EBC">
        <w:rPr>
          <w:rStyle w:val="Emphasis"/>
          <w:highlight w:val="yellow"/>
        </w:rPr>
        <w:t>violent</w:t>
      </w:r>
      <w:r w:rsidRPr="00DE1D91">
        <w:rPr>
          <w:rStyle w:val="Emphasis"/>
        </w:rPr>
        <w:t xml:space="preserve"> </w:t>
      </w:r>
      <w:r w:rsidRPr="007E1EBC">
        <w:rPr>
          <w:rStyle w:val="Emphasis"/>
          <w:highlight w:val="yellow"/>
        </w:rPr>
        <w:t>solutions</w:t>
      </w:r>
      <w:r w:rsidRPr="00D56E79">
        <w:rPr>
          <w:rStyle w:val="StyleUnderline"/>
        </w:rPr>
        <w:t xml:space="preserve"> of intergroup conflicts</w:t>
      </w:r>
      <w:r w:rsidRPr="00550A7A">
        <w:rPr>
          <w:sz w:val="16"/>
        </w:rPr>
        <w:t xml:space="preserve">. For example, </w:t>
      </w:r>
      <w:r w:rsidRPr="00D56E79">
        <w:rPr>
          <w:rStyle w:val="StyleUnderline"/>
        </w:rPr>
        <w:t xml:space="preserve">death reminders </w:t>
      </w:r>
      <w:r w:rsidRPr="007E1EBC">
        <w:rPr>
          <w:rStyle w:val="StyleUnderline"/>
          <w:highlight w:val="yellow"/>
        </w:rPr>
        <w:t xml:space="preserve">increased </w:t>
      </w:r>
      <w:r w:rsidRPr="007E1EBC">
        <w:rPr>
          <w:rStyle w:val="Emphasis"/>
          <w:highlight w:val="yellow"/>
        </w:rPr>
        <w:t>acceptance</w:t>
      </w:r>
      <w:r w:rsidRPr="007E1EBC">
        <w:rPr>
          <w:rStyle w:val="StyleUnderline"/>
          <w:highlight w:val="yellow"/>
        </w:rPr>
        <w:t xml:space="preserve"> of nuclear</w:t>
      </w:r>
      <w:r w:rsidRPr="00D56E79">
        <w:rPr>
          <w:rStyle w:val="StyleUnderline"/>
        </w:rPr>
        <w:t xml:space="preserve"> or </w:t>
      </w:r>
      <w:r w:rsidRPr="007E1EBC">
        <w:rPr>
          <w:rStyle w:val="Emphasis"/>
          <w:highlight w:val="yellow"/>
        </w:rPr>
        <w:t>chemical weapons</w:t>
      </w:r>
      <w:r w:rsidRPr="00550A7A">
        <w:rPr>
          <w:sz w:val="16"/>
        </w:rPr>
        <w:t xml:space="preserve"> to fight terrorism in American politically conservative students. Moreover, Iranian students evaluated martyrs more positively and were more willing to consider martyrdom themselves, in response to a MS induction (Pyszczynski, Abdollahi, Greenberg, &amp; Solomon, 2006). Interestingly, another study showed that death reminders increase justice-related motivations associated with violence, but not utility motivations. Thus, </w:t>
      </w:r>
      <w:r w:rsidRPr="007E1EBC">
        <w:rPr>
          <w:rStyle w:val="StyleUnderline"/>
          <w:highlight w:val="yellow"/>
        </w:rPr>
        <w:t>existential threats</w:t>
      </w:r>
      <w:r w:rsidRPr="00F72447">
        <w:rPr>
          <w:rStyle w:val="StyleUnderline"/>
        </w:rPr>
        <w:t xml:space="preserve"> seem to </w:t>
      </w:r>
      <w:r w:rsidRPr="007E1EBC">
        <w:rPr>
          <w:rStyle w:val="Emphasis"/>
          <w:highlight w:val="yellow"/>
        </w:rPr>
        <w:t>orient people toward maintenance of conflicts</w:t>
      </w:r>
      <w:r w:rsidRPr="00550A7A">
        <w:rPr>
          <w:sz w:val="16"/>
        </w:rPr>
        <w:t xml:space="preserve"> (that help people in facing others’ worldview and supporting their own structures of meanings), </w:t>
      </w:r>
      <w:r w:rsidRPr="007E1EBC">
        <w:rPr>
          <w:rStyle w:val="StyleUnderline"/>
          <w:highlight w:val="yellow"/>
        </w:rPr>
        <w:t>rather than</w:t>
      </w:r>
      <w:r w:rsidRPr="0033313D">
        <w:rPr>
          <w:rStyle w:val="StyleUnderline"/>
        </w:rPr>
        <w:t xml:space="preserve"> the </w:t>
      </w:r>
      <w:r w:rsidRPr="007E1EBC">
        <w:rPr>
          <w:rStyle w:val="Emphasis"/>
          <w:highlight w:val="yellow"/>
        </w:rPr>
        <w:t>resolution</w:t>
      </w:r>
      <w:r w:rsidRPr="0033313D">
        <w:rPr>
          <w:rStyle w:val="StyleUnderline"/>
        </w:rPr>
        <w:t xml:space="preserve"> of conflicts</w:t>
      </w:r>
      <w:r w:rsidRPr="00550A7A">
        <w:rPr>
          <w:sz w:val="16"/>
        </w:rPr>
        <w:t xml:space="preserve"> (Hirschberger, Pyszczynski, &amp; Ein-Dor, 2015)</w:t>
      </w:r>
    </w:p>
    <w:p w14:paraId="5BEEA3D1" w14:textId="77777777" w:rsidR="000F5B66" w:rsidRDefault="000F5B66" w:rsidP="000F5B66">
      <w:pPr>
        <w:pStyle w:val="Heading3"/>
      </w:pPr>
      <w:r>
        <w:t>Death K---AT: Suffering Reps Good---2NC</w:t>
      </w:r>
    </w:p>
    <w:p w14:paraId="6D0F7771" w14:textId="77777777" w:rsidR="000F5B66" w:rsidRDefault="000F5B66" w:rsidP="000F5B66">
      <w:pPr>
        <w:pStyle w:val="analyticreal"/>
      </w:pPr>
      <w:r>
        <w:t xml:space="preserve">Group suffering reps good -- </w:t>
      </w:r>
    </w:p>
    <w:p w14:paraId="0566272F" w14:textId="77777777" w:rsidR="000F5B66" w:rsidRDefault="000F5B66" w:rsidP="000F5B66">
      <w:pPr>
        <w:pStyle w:val="analyticreal"/>
      </w:pPr>
      <w:r>
        <w:t xml:space="preserve">[1] Their ev is about </w:t>
      </w:r>
      <w:r>
        <w:rPr>
          <w:u w:val="single"/>
        </w:rPr>
        <w:t>empathy</w:t>
      </w:r>
      <w:r>
        <w:t xml:space="preserve"> when confronted with </w:t>
      </w:r>
      <w:r>
        <w:rPr>
          <w:u w:val="single"/>
        </w:rPr>
        <w:t>images</w:t>
      </w:r>
      <w:r>
        <w:t xml:space="preserve"> of suffering, not </w:t>
      </w:r>
      <w:r>
        <w:rPr>
          <w:u w:val="single"/>
        </w:rPr>
        <w:t>our</w:t>
      </w:r>
      <w:r>
        <w:t xml:space="preserve"> K.</w:t>
      </w:r>
    </w:p>
    <w:p w14:paraId="3AF9F6BD" w14:textId="77777777" w:rsidR="000F5B66" w:rsidRDefault="000F5B66" w:rsidP="000F5B66">
      <w:pPr>
        <w:pStyle w:val="analyticreal"/>
      </w:pPr>
      <w:r>
        <w:t xml:space="preserve">[2] Death </w:t>
      </w:r>
      <w:r>
        <w:rPr>
          <w:u w:val="single"/>
        </w:rPr>
        <w:t>in debate</w:t>
      </w:r>
      <w:r>
        <w:t xml:space="preserve"> is bad -- </w:t>
      </w:r>
      <w:r>
        <w:rPr>
          <w:u w:val="single"/>
        </w:rPr>
        <w:t>trauma</w:t>
      </w:r>
      <w:r>
        <w:t xml:space="preserve"> is exchanged for </w:t>
      </w:r>
      <w:r>
        <w:rPr>
          <w:u w:val="single"/>
        </w:rPr>
        <w:t>individual</w:t>
      </w:r>
      <w:r>
        <w:t xml:space="preserve"> gains through </w:t>
      </w:r>
      <w:r>
        <w:rPr>
          <w:u w:val="single"/>
        </w:rPr>
        <w:t>ballots</w:t>
      </w:r>
      <w:r>
        <w:t xml:space="preserve"> – that’s Bjork. </w:t>
      </w:r>
    </w:p>
    <w:p w14:paraId="227B8123" w14:textId="77777777" w:rsidR="000F5B66" w:rsidRPr="00270B3F" w:rsidRDefault="000F5B66" w:rsidP="000F5B66">
      <w:pPr>
        <w:pStyle w:val="Heading4"/>
      </w:pPr>
      <w:r w:rsidRPr="00270B3F">
        <w:t xml:space="preserve">Bottom of the </w:t>
      </w:r>
      <w:r>
        <w:t xml:space="preserve">Iverach </w:t>
      </w:r>
      <w:r w:rsidRPr="00270B3F">
        <w:t xml:space="preserve">card is </w:t>
      </w:r>
      <w:r w:rsidRPr="00270B3F">
        <w:rPr>
          <w:u w:val="single"/>
        </w:rPr>
        <w:t>our entire point</w:t>
      </w:r>
      <w:r w:rsidRPr="00270B3F">
        <w:t xml:space="preserve">! Death debating makes people turn towards </w:t>
      </w:r>
      <w:r w:rsidRPr="00270B3F">
        <w:rPr>
          <w:u w:val="single"/>
        </w:rPr>
        <w:t>ingroups</w:t>
      </w:r>
      <w:r w:rsidRPr="00270B3F">
        <w:t xml:space="preserve"> and exterminate </w:t>
      </w:r>
      <w:r w:rsidRPr="00270B3F">
        <w:rPr>
          <w:u w:val="single"/>
        </w:rPr>
        <w:t>outgroups</w:t>
      </w:r>
      <w:r w:rsidRPr="00270B3F">
        <w:t xml:space="preserve">/ people </w:t>
      </w:r>
      <w:r w:rsidRPr="00270B3F">
        <w:rPr>
          <w:u w:val="single"/>
        </w:rPr>
        <w:t>OTHER</w:t>
      </w:r>
      <w:r w:rsidRPr="00270B3F">
        <w:t xml:space="preserve"> to us. </w:t>
      </w:r>
      <w:r>
        <w:t xml:space="preserve">Inserted in </w:t>
      </w:r>
      <w:r w:rsidRPr="00270B3F">
        <w:rPr>
          <w:highlight w:val="yellow"/>
        </w:rPr>
        <w:t>YELLOW</w:t>
      </w:r>
      <w:r>
        <w:t xml:space="preserve">. </w:t>
      </w:r>
    </w:p>
    <w:p w14:paraId="7715D256" w14:textId="77777777" w:rsidR="000F5B66" w:rsidRPr="00AA3BF7" w:rsidRDefault="000F5B66" w:rsidP="000F5B66">
      <w:pPr>
        <w:pStyle w:val="NormalWeb"/>
        <w:spacing w:before="15" w:beforeAutospacing="0" w:after="180" w:afterAutospacing="0" w:line="276" w:lineRule="auto"/>
        <w:rPr>
          <w:rFonts w:asciiTheme="minorHAnsi" w:hAnsiTheme="minorHAnsi" w:cstheme="minorHAnsi"/>
        </w:rPr>
      </w:pPr>
      <w:r>
        <w:rPr>
          <w:rFonts w:asciiTheme="minorHAnsi" w:hAnsiTheme="minorHAnsi" w:cstheme="minorHAnsi"/>
          <w:b/>
          <w:bCs/>
          <w:sz w:val="26"/>
          <w:szCs w:val="26"/>
        </w:rPr>
        <w:t xml:space="preserve">2AC </w:t>
      </w:r>
      <w:r w:rsidRPr="00AA3BF7">
        <w:rPr>
          <w:rFonts w:asciiTheme="minorHAnsi" w:hAnsiTheme="minorHAnsi" w:cstheme="minorHAnsi"/>
          <w:b/>
          <w:bCs/>
          <w:sz w:val="26"/>
          <w:szCs w:val="26"/>
        </w:rPr>
        <w:t>Iverach et al 22</w:t>
      </w:r>
      <w:r w:rsidRPr="00AA3BF7">
        <w:rPr>
          <w:rFonts w:asciiTheme="minorHAnsi" w:hAnsiTheme="minorHAnsi" w:cstheme="minorHAnsi"/>
        </w:rPr>
        <w:t> [Lisa Iverach, Ross G. Menzies, and Rachel E. Menzies; PhD from the University of Sydney, a Bachelor of Psychology from Macquarie University, Associate Professor at the University of Sydney in Sydney, Australia, where he has been the Director and Consultant Clinical Psychologist of the Anxiety Disorders Clinic since 1991, PHD in clinical psychology at the University of Sydney, winning the Dick Thompson Thesis Prize for her work on death anxiety; 3-23-2022; Clinical Psychology Review; "Death anxiety and its role in psychopathology: Reviewing the status of a transdiagnostic construct"; https://www.sciencedirect.com/science/article/pii/S0272735814001354; accessed on 10-19-2022, Sahil]</w:t>
      </w:r>
    </w:p>
    <w:p w14:paraId="1B33170B" w14:textId="77777777" w:rsidR="000F5B66" w:rsidRPr="00AA3BF7" w:rsidRDefault="000F5B66" w:rsidP="000F5B66">
      <w:pPr>
        <w:pStyle w:val="cardbody0"/>
        <w:spacing w:before="15" w:beforeAutospacing="0" w:after="180" w:afterAutospacing="0" w:line="300" w:lineRule="atLeast"/>
        <w:rPr>
          <w:rFonts w:asciiTheme="minorHAnsi" w:hAnsiTheme="minorHAnsi" w:cstheme="minorHAnsi"/>
          <w:sz w:val="14"/>
        </w:rPr>
      </w:pPr>
      <w:r w:rsidRPr="00AA3BF7">
        <w:rPr>
          <w:rFonts w:asciiTheme="minorHAnsi" w:hAnsiTheme="minorHAnsi" w:cstheme="minorHAnsi"/>
          <w:sz w:val="14"/>
        </w:rPr>
        <w:t xml:space="preserve">2. Death anxiety as a transdiagnostic construct </w:t>
      </w:r>
    </w:p>
    <w:p w14:paraId="1207C6C2" w14:textId="77777777" w:rsidR="000F5B66" w:rsidRPr="00AA3BF7" w:rsidRDefault="000F5B66" w:rsidP="000F5B66">
      <w:pPr>
        <w:rPr>
          <w:rFonts w:asciiTheme="minorHAnsi" w:hAnsiTheme="minorHAnsi" w:cstheme="minorHAnsi"/>
          <w:sz w:val="14"/>
        </w:rPr>
      </w:pPr>
      <w:r w:rsidRPr="00AA3BF7">
        <w:rPr>
          <w:rStyle w:val="Emphasis"/>
          <w:rFonts w:asciiTheme="minorHAnsi" w:hAnsiTheme="minorHAnsi" w:cstheme="minorHAnsi"/>
        </w:rPr>
        <w:t>Awareness</w:t>
      </w:r>
      <w:r w:rsidRPr="00AA3BF7">
        <w:rPr>
          <w:rStyle w:val="StyleUnderline"/>
          <w:rFonts w:asciiTheme="minorHAnsi" w:hAnsiTheme="minorHAnsi" w:cstheme="minorHAnsi"/>
        </w:rPr>
        <w:t xml:space="preserve"> of </w:t>
      </w:r>
      <w:r w:rsidRPr="00AA3BF7">
        <w:rPr>
          <w:rStyle w:val="Emphasis"/>
          <w:rFonts w:asciiTheme="minorHAnsi" w:hAnsiTheme="minorHAnsi" w:cstheme="minorHAnsi"/>
        </w:rPr>
        <w:t>mortality</w:t>
      </w:r>
      <w:r w:rsidRPr="00AA3BF7">
        <w:rPr>
          <w:rStyle w:val="StyleUnderline"/>
          <w:rFonts w:asciiTheme="minorHAnsi" w:hAnsiTheme="minorHAnsi" w:cstheme="minorHAnsi"/>
        </w:rPr>
        <w:t xml:space="preserve"> and </w:t>
      </w:r>
      <w:r w:rsidRPr="00AA3BF7">
        <w:rPr>
          <w:rStyle w:val="Emphasis"/>
          <w:rFonts w:asciiTheme="minorHAnsi" w:hAnsiTheme="minorHAnsi" w:cstheme="minorHAnsi"/>
        </w:rPr>
        <w:t>fear of death</w:t>
      </w:r>
      <w:r w:rsidRPr="00AA3BF7">
        <w:rPr>
          <w:rStyle w:val="StyleUnderline"/>
          <w:rFonts w:asciiTheme="minorHAnsi" w:hAnsiTheme="minorHAnsi" w:cstheme="minorHAnsi"/>
        </w:rPr>
        <w:t xml:space="preserve"> </w:t>
      </w:r>
      <w:r w:rsidRPr="00AA3BF7">
        <w:rPr>
          <w:rFonts w:asciiTheme="minorHAnsi" w:hAnsiTheme="minorHAnsi" w:cstheme="minorHAnsi"/>
          <w:sz w:val="14"/>
        </w:rPr>
        <w:t xml:space="preserve">have </w:t>
      </w:r>
      <w:r w:rsidRPr="00AA3BF7">
        <w:rPr>
          <w:rStyle w:val="StyleUnderline"/>
          <w:rFonts w:asciiTheme="minorHAnsi" w:hAnsiTheme="minorHAnsi" w:cstheme="minorHAnsi"/>
        </w:rPr>
        <w:t xml:space="preserve">been part of the </w:t>
      </w:r>
      <w:r w:rsidRPr="00AA3BF7">
        <w:rPr>
          <w:rStyle w:val="Emphasis"/>
          <w:rFonts w:asciiTheme="minorHAnsi" w:hAnsiTheme="minorHAnsi" w:cstheme="minorHAnsi"/>
        </w:rPr>
        <w:t>human condition</w:t>
      </w:r>
      <w:r w:rsidRPr="00AA3BF7">
        <w:rPr>
          <w:rFonts w:asciiTheme="minorHAnsi" w:hAnsiTheme="minorHAnsi" w:cstheme="minorHAnsi"/>
          <w:sz w:val="14"/>
        </w:rPr>
        <w:t xml:space="preserve"> throughout recorded history (Eshbaugh and Henninger, 2013, Furer and Walker, 2008, Yalom, 2008). According to Yalom (2008), human beings are, “forever shadowed by the knowledge that we will grow, blossom, and inevitably, diminish and die” (p. 1). </w:t>
      </w:r>
      <w:r w:rsidRPr="00AA3BF7">
        <w:rPr>
          <w:rStyle w:val="StyleUnderline"/>
          <w:rFonts w:asciiTheme="minorHAnsi" w:hAnsiTheme="minorHAnsi" w:cstheme="minorHAnsi"/>
        </w:rPr>
        <w:t>Themes of death and the wound of mortality have featured heavily in both ancient and modern art, literature, theater, philosophy, and psychology</w:t>
      </w:r>
      <w:r w:rsidRPr="00AA3BF7">
        <w:rPr>
          <w:rFonts w:asciiTheme="minorHAnsi" w:hAnsiTheme="minorHAnsi" w:cstheme="minorHAnsi"/>
          <w:sz w:val="14"/>
        </w:rPr>
        <w:t xml:space="preserve"> (Menzies, 2012, Yalom, 2008). Not surprisingly, </w:t>
      </w:r>
      <w:r w:rsidRPr="00AA3BF7">
        <w:rPr>
          <w:rStyle w:val="Emphasis"/>
          <w:rFonts w:asciiTheme="minorHAnsi" w:hAnsiTheme="minorHAnsi" w:cstheme="minorHAnsi"/>
          <w:highlight w:val="cyan"/>
        </w:rPr>
        <w:t>death has the power to evoke</w:t>
      </w:r>
      <w:r w:rsidRPr="00AA3BF7">
        <w:rPr>
          <w:rStyle w:val="StyleUnderline"/>
          <w:rFonts w:asciiTheme="minorHAnsi" w:hAnsiTheme="minorHAnsi" w:cstheme="minorHAnsi"/>
          <w:highlight w:val="cyan"/>
        </w:rPr>
        <w:t xml:space="preserve"> fears of </w:t>
      </w:r>
      <w:r w:rsidRPr="00AA3BF7">
        <w:rPr>
          <w:rStyle w:val="Emphasis"/>
          <w:rFonts w:asciiTheme="minorHAnsi" w:hAnsiTheme="minorHAnsi" w:cstheme="minorHAnsi"/>
          <w:highlight w:val="cyan"/>
        </w:rPr>
        <w:t>powerlessness, separation, loss of control, and meaninglessness</w:t>
      </w:r>
      <w:r w:rsidRPr="00AA3BF7">
        <w:rPr>
          <w:rStyle w:val="Emphasis"/>
          <w:rFonts w:asciiTheme="minorHAnsi" w:hAnsiTheme="minorHAnsi" w:cstheme="minorHAnsi"/>
        </w:rPr>
        <w:t xml:space="preserve"> </w:t>
      </w:r>
      <w:r w:rsidRPr="00AA3BF7">
        <w:rPr>
          <w:rFonts w:asciiTheme="minorHAnsi" w:hAnsiTheme="minorHAnsi" w:cstheme="minorHAnsi"/>
          <w:sz w:val="14"/>
        </w:rPr>
        <w:t xml:space="preserve">(Noyes et al., 2002, Stolorow, 1979, Yalom, 2008), and </w:t>
      </w:r>
      <w:r w:rsidRPr="00AA3BF7">
        <w:rPr>
          <w:rStyle w:val="StyleUnderline"/>
          <w:rFonts w:asciiTheme="minorHAnsi" w:hAnsiTheme="minorHAnsi" w:cstheme="minorHAnsi"/>
        </w:rPr>
        <w:t xml:space="preserve">for some individuals, </w:t>
      </w:r>
      <w:r w:rsidRPr="00AA3BF7">
        <w:rPr>
          <w:rStyle w:val="Emphasis"/>
          <w:rFonts w:asciiTheme="minorHAnsi" w:hAnsiTheme="minorHAnsi" w:cstheme="minorHAnsi"/>
          <w:highlight w:val="cyan"/>
        </w:rPr>
        <w:t>fear of death</w:t>
      </w:r>
      <w:r w:rsidRPr="00AA3BF7">
        <w:rPr>
          <w:rStyle w:val="Emphasis"/>
          <w:rFonts w:asciiTheme="minorHAnsi" w:hAnsiTheme="minorHAnsi" w:cstheme="minorHAnsi"/>
        </w:rPr>
        <w:t xml:space="preserve"> can </w:t>
      </w:r>
      <w:r w:rsidRPr="00AA3BF7">
        <w:rPr>
          <w:rStyle w:val="Emphasis"/>
          <w:rFonts w:asciiTheme="minorHAnsi" w:hAnsiTheme="minorHAnsi" w:cstheme="minorHAnsi"/>
          <w:highlight w:val="cyan"/>
        </w:rPr>
        <w:t>negate fulfillment and happiness</w:t>
      </w:r>
      <w:r w:rsidRPr="00AA3BF7">
        <w:rPr>
          <w:rFonts w:asciiTheme="minorHAnsi" w:hAnsiTheme="minorHAnsi" w:cstheme="minorHAnsi"/>
          <w:sz w:val="14"/>
        </w:rPr>
        <w:t xml:space="preserve"> (Yalom, 2008). </w:t>
      </w:r>
    </w:p>
    <w:p w14:paraId="4F60B813" w14:textId="77777777" w:rsidR="000F5B66" w:rsidRPr="00AA3BF7" w:rsidRDefault="000F5B66" w:rsidP="000F5B66">
      <w:pPr>
        <w:rPr>
          <w:rFonts w:asciiTheme="minorHAnsi" w:hAnsiTheme="minorHAnsi" w:cstheme="minorHAnsi"/>
          <w:sz w:val="14"/>
        </w:rPr>
      </w:pPr>
      <w:r w:rsidRPr="00AA3BF7">
        <w:rPr>
          <w:rFonts w:asciiTheme="minorHAnsi" w:hAnsiTheme="minorHAnsi" w:cstheme="minorHAnsi"/>
          <w:sz w:val="14"/>
        </w:rPr>
        <w:t xml:space="preserve">Although </w:t>
      </w:r>
      <w:r w:rsidRPr="00AA3BF7">
        <w:rPr>
          <w:rStyle w:val="StyleUnderline"/>
          <w:rFonts w:asciiTheme="minorHAnsi" w:hAnsiTheme="minorHAnsi" w:cstheme="minorHAnsi"/>
        </w:rPr>
        <w:t xml:space="preserve">human beings are thought to </w:t>
      </w:r>
      <w:r w:rsidRPr="00AA3BF7">
        <w:rPr>
          <w:rStyle w:val="Emphasis"/>
          <w:rFonts w:asciiTheme="minorHAnsi" w:hAnsiTheme="minorHAnsi" w:cstheme="minorHAnsi"/>
        </w:rPr>
        <w:t>develop adaptive methods</w:t>
      </w:r>
      <w:r w:rsidRPr="00AA3BF7">
        <w:rPr>
          <w:rStyle w:val="StyleUnderline"/>
          <w:rFonts w:asciiTheme="minorHAnsi" w:hAnsiTheme="minorHAnsi" w:cstheme="minorHAnsi"/>
        </w:rPr>
        <w:t xml:space="preserve"> for coping with death anxiety</w:t>
      </w:r>
      <w:r w:rsidRPr="00AA3BF7">
        <w:rPr>
          <w:rFonts w:asciiTheme="minorHAnsi" w:hAnsiTheme="minorHAnsi" w:cstheme="minorHAnsi"/>
          <w:sz w:val="14"/>
        </w:rPr>
        <w:t xml:space="preserve">, </w:t>
      </w:r>
      <w:r w:rsidRPr="00AA3BF7">
        <w:rPr>
          <w:rStyle w:val="Emphasis"/>
          <w:rFonts w:asciiTheme="minorHAnsi" w:hAnsiTheme="minorHAnsi" w:cstheme="minorHAnsi"/>
          <w:highlight w:val="cyan"/>
        </w:rPr>
        <w:t>periods</w:t>
      </w:r>
      <w:r w:rsidRPr="00AA3BF7">
        <w:rPr>
          <w:rStyle w:val="Emphasis"/>
          <w:rFonts w:asciiTheme="minorHAnsi" w:hAnsiTheme="minorHAnsi" w:cstheme="minorHAnsi"/>
        </w:rPr>
        <w:t xml:space="preserve"> of </w:t>
      </w:r>
      <w:r w:rsidRPr="00AA3BF7">
        <w:rPr>
          <w:rStyle w:val="Emphasis"/>
          <w:rFonts w:asciiTheme="minorHAnsi" w:hAnsiTheme="minorHAnsi" w:cstheme="minorHAnsi"/>
          <w:highlight w:val="cyan"/>
        </w:rPr>
        <w:t>heightened stress</w:t>
      </w:r>
      <w:r w:rsidRPr="00AA3BF7">
        <w:rPr>
          <w:rStyle w:val="Emphasis"/>
          <w:rFonts w:asciiTheme="minorHAnsi" w:hAnsiTheme="minorHAnsi" w:cstheme="minorHAnsi"/>
        </w:rPr>
        <w:t xml:space="preserve"> </w:t>
      </w:r>
      <w:r w:rsidRPr="00AA3BF7">
        <w:rPr>
          <w:rStyle w:val="StyleUnderline"/>
          <w:rFonts w:asciiTheme="minorHAnsi" w:hAnsiTheme="minorHAnsi" w:cstheme="minorHAnsi"/>
        </w:rPr>
        <w:t xml:space="preserve">or threats to the health of self or loved ones can </w:t>
      </w:r>
      <w:r w:rsidRPr="00AA3BF7">
        <w:rPr>
          <w:rStyle w:val="Emphasis"/>
          <w:rFonts w:asciiTheme="minorHAnsi" w:hAnsiTheme="minorHAnsi" w:cstheme="minorHAnsi"/>
          <w:highlight w:val="cyan"/>
        </w:rPr>
        <w:t>result in</w:t>
      </w:r>
      <w:r w:rsidRPr="00AA3BF7">
        <w:rPr>
          <w:rStyle w:val="StyleUnderline"/>
          <w:rFonts w:asciiTheme="minorHAnsi" w:hAnsiTheme="minorHAnsi" w:cstheme="minorHAnsi"/>
        </w:rPr>
        <w:t xml:space="preserve"> inefficient and </w:t>
      </w:r>
      <w:r w:rsidRPr="00AA3BF7">
        <w:rPr>
          <w:rStyle w:val="Emphasis"/>
          <w:rFonts w:asciiTheme="minorHAnsi" w:hAnsiTheme="minorHAnsi" w:cstheme="minorHAnsi"/>
          <w:highlight w:val="cyan"/>
        </w:rPr>
        <w:t>pathological</w:t>
      </w:r>
      <w:r w:rsidRPr="00AA3BF7">
        <w:rPr>
          <w:rStyle w:val="Emphasis"/>
          <w:rFonts w:asciiTheme="minorHAnsi" w:hAnsiTheme="minorHAnsi" w:cstheme="minorHAnsi"/>
        </w:rPr>
        <w:t xml:space="preserve"> </w:t>
      </w:r>
      <w:r w:rsidRPr="00AA3BF7">
        <w:rPr>
          <w:rStyle w:val="Emphasis"/>
          <w:rFonts w:asciiTheme="minorHAnsi" w:hAnsiTheme="minorHAnsi" w:cstheme="minorHAnsi"/>
          <w:highlight w:val="cyan"/>
        </w:rPr>
        <w:t>modes</w:t>
      </w:r>
      <w:r w:rsidRPr="00AA3BF7">
        <w:rPr>
          <w:rStyle w:val="Emphasis"/>
          <w:rFonts w:asciiTheme="minorHAnsi" w:hAnsiTheme="minorHAnsi" w:cstheme="minorHAnsi"/>
        </w:rPr>
        <w:t xml:space="preserve"> of coping</w:t>
      </w:r>
      <w:r w:rsidRPr="00AA3BF7">
        <w:rPr>
          <w:rStyle w:val="StyleUnderline"/>
          <w:rFonts w:asciiTheme="minorHAnsi" w:hAnsiTheme="minorHAnsi" w:cstheme="minorHAnsi"/>
        </w:rPr>
        <w:t xml:space="preserve"> for some individuals</w:t>
      </w:r>
      <w:r w:rsidRPr="00AA3BF7">
        <w:rPr>
          <w:rFonts w:asciiTheme="minorHAnsi" w:hAnsiTheme="minorHAnsi" w:cstheme="minorHAnsi"/>
          <w:sz w:val="14"/>
        </w:rPr>
        <w:t xml:space="preserve"> (Kastenbaum, 2000, Yalom, 1980, Yalom, 2008). Consequently, </w:t>
      </w:r>
      <w:r w:rsidRPr="00AA3BF7">
        <w:rPr>
          <w:rStyle w:val="Emphasis"/>
          <w:rFonts w:asciiTheme="minorHAnsi" w:hAnsiTheme="minorHAnsi" w:cstheme="minorHAnsi"/>
        </w:rPr>
        <w:t>death</w:t>
      </w:r>
      <w:r w:rsidRPr="00AA3BF7">
        <w:rPr>
          <w:rStyle w:val="StyleUnderline"/>
          <w:rFonts w:asciiTheme="minorHAnsi" w:hAnsiTheme="minorHAnsi" w:cstheme="minorHAnsi"/>
        </w:rPr>
        <w:t xml:space="preserve"> </w:t>
      </w:r>
      <w:r w:rsidRPr="00AA3BF7">
        <w:rPr>
          <w:rStyle w:val="Emphasis"/>
          <w:rFonts w:asciiTheme="minorHAnsi" w:hAnsiTheme="minorHAnsi" w:cstheme="minorHAnsi"/>
        </w:rPr>
        <w:t>anxiety</w:t>
      </w:r>
      <w:r w:rsidRPr="00AA3BF7">
        <w:rPr>
          <w:rStyle w:val="StyleUnderline"/>
          <w:rFonts w:asciiTheme="minorHAnsi" w:hAnsiTheme="minorHAnsi" w:cstheme="minorHAnsi"/>
        </w:rPr>
        <w:t xml:space="preserve"> is considered to be a </w:t>
      </w:r>
      <w:r w:rsidRPr="00AA3BF7">
        <w:rPr>
          <w:rStyle w:val="Emphasis"/>
          <w:rFonts w:asciiTheme="minorHAnsi" w:hAnsiTheme="minorHAnsi" w:cstheme="minorHAnsi"/>
        </w:rPr>
        <w:t>basic fear underlying</w:t>
      </w:r>
      <w:r w:rsidRPr="00AA3BF7">
        <w:rPr>
          <w:rStyle w:val="StyleUnderline"/>
          <w:rFonts w:asciiTheme="minorHAnsi" w:hAnsiTheme="minorHAnsi" w:cstheme="minorHAnsi"/>
        </w:rPr>
        <w:t xml:space="preserve"> the </w:t>
      </w:r>
      <w:r w:rsidRPr="00AA3BF7">
        <w:rPr>
          <w:rStyle w:val="Emphasis"/>
          <w:rFonts w:asciiTheme="minorHAnsi" w:hAnsiTheme="minorHAnsi" w:cstheme="minorHAnsi"/>
        </w:rPr>
        <w:t>development</w:t>
      </w:r>
      <w:r w:rsidRPr="00AA3BF7">
        <w:rPr>
          <w:rStyle w:val="StyleUnderline"/>
          <w:rFonts w:asciiTheme="minorHAnsi" w:hAnsiTheme="minorHAnsi" w:cstheme="minorHAnsi"/>
        </w:rPr>
        <w:t xml:space="preserve">, maintenance and course </w:t>
      </w:r>
      <w:r w:rsidRPr="00AA3BF7">
        <w:rPr>
          <w:rStyle w:val="Emphasis"/>
          <w:rFonts w:asciiTheme="minorHAnsi" w:hAnsiTheme="minorHAnsi" w:cstheme="minorHAnsi"/>
        </w:rPr>
        <w:t>of numerous psychological conditions</w:t>
      </w:r>
      <w:r w:rsidRPr="00AA3BF7">
        <w:rPr>
          <w:rFonts w:asciiTheme="minorHAnsi" w:hAnsiTheme="minorHAnsi" w:cstheme="minorHAnsi"/>
          <w:sz w:val="14"/>
        </w:rPr>
        <w:t xml:space="preserve"> (Arndt et al., 2005, Furer and Walker, 2008, Strachan et al., 2007), and it is not uncommon for psychologists and therapists to encounter individuals who struggle with the concept of death (Yalom, 2008). </w:t>
      </w:r>
    </w:p>
    <w:p w14:paraId="4C828233" w14:textId="77777777" w:rsidR="000F5B66" w:rsidRPr="00AA3BF7" w:rsidRDefault="000F5B66" w:rsidP="000F5B66">
      <w:pPr>
        <w:rPr>
          <w:rFonts w:asciiTheme="minorHAnsi" w:hAnsiTheme="minorHAnsi" w:cstheme="minorHAnsi"/>
          <w:sz w:val="14"/>
        </w:rPr>
      </w:pPr>
      <w:r w:rsidRPr="00AA3BF7">
        <w:rPr>
          <w:rFonts w:asciiTheme="minorHAnsi" w:hAnsiTheme="minorHAnsi" w:cstheme="minorHAnsi"/>
          <w:sz w:val="14"/>
        </w:rPr>
        <w:t xml:space="preserve">The </w:t>
      </w:r>
      <w:r w:rsidRPr="00AA3BF7">
        <w:rPr>
          <w:rStyle w:val="StyleUnderline"/>
          <w:rFonts w:asciiTheme="minorHAnsi" w:hAnsiTheme="minorHAnsi" w:cstheme="minorHAnsi"/>
        </w:rPr>
        <w:t xml:space="preserve">transdiagnostic nature of death anxiety can be </w:t>
      </w:r>
      <w:r w:rsidRPr="00AA3BF7">
        <w:rPr>
          <w:rStyle w:val="StyleUnderline"/>
          <w:rFonts w:asciiTheme="minorHAnsi" w:hAnsiTheme="minorHAnsi" w:cstheme="minorHAnsi"/>
          <w:highlight w:val="cyan"/>
        </w:rPr>
        <w:t xml:space="preserve">seen across </w:t>
      </w:r>
      <w:r w:rsidRPr="00AA3BF7">
        <w:rPr>
          <w:rStyle w:val="Emphasis"/>
          <w:rFonts w:asciiTheme="minorHAnsi" w:hAnsiTheme="minorHAnsi" w:cstheme="minorHAnsi"/>
          <w:highlight w:val="cyan"/>
        </w:rPr>
        <w:t>several mental disorders</w:t>
      </w:r>
      <w:r w:rsidRPr="00AA3BF7">
        <w:rPr>
          <w:rFonts w:asciiTheme="minorHAnsi" w:hAnsiTheme="minorHAnsi" w:cstheme="minorHAnsi"/>
          <w:sz w:val="14"/>
        </w:rPr>
        <w:t xml:space="preserve">. For example, </w:t>
      </w:r>
      <w:r w:rsidRPr="00AA3BF7">
        <w:rPr>
          <w:rStyle w:val="Emphasis"/>
          <w:rFonts w:asciiTheme="minorHAnsi" w:hAnsiTheme="minorHAnsi" w:cstheme="minorHAnsi"/>
        </w:rPr>
        <w:t>fear of death</w:t>
      </w:r>
      <w:r w:rsidRPr="00AA3BF7">
        <w:rPr>
          <w:rStyle w:val="StyleUnderline"/>
          <w:rFonts w:asciiTheme="minorHAnsi" w:hAnsiTheme="minorHAnsi" w:cstheme="minorHAnsi"/>
        </w:rPr>
        <w:t xml:space="preserve"> features heavily in </w:t>
      </w:r>
      <w:r w:rsidRPr="00AA3BF7">
        <w:rPr>
          <w:rStyle w:val="Emphasis"/>
          <w:rFonts w:asciiTheme="minorHAnsi" w:hAnsiTheme="minorHAnsi" w:cstheme="minorHAnsi"/>
        </w:rPr>
        <w:t>somatic symptom and related disorders</w:t>
      </w:r>
      <w:r w:rsidRPr="00AA3BF7">
        <w:rPr>
          <w:rFonts w:asciiTheme="minorHAnsi" w:hAnsiTheme="minorHAnsi" w:cstheme="minorHAnsi"/>
          <w:sz w:val="14"/>
        </w:rPr>
        <w:t xml:space="preserve">, with body scanning, doctor visits, and requests for medical tests often used in an attempt to identify health problems before they become serious or terminal. In a similar manner, individuals with </w:t>
      </w:r>
      <w:r w:rsidRPr="00AA3BF7">
        <w:rPr>
          <w:rStyle w:val="Emphasis"/>
          <w:rFonts w:asciiTheme="minorHAnsi" w:hAnsiTheme="minorHAnsi" w:cstheme="minorHAnsi"/>
        </w:rPr>
        <w:t>panic disorder</w:t>
      </w:r>
      <w:r w:rsidRPr="00AA3BF7">
        <w:rPr>
          <w:rStyle w:val="StyleUnderline"/>
          <w:rFonts w:asciiTheme="minorHAnsi" w:hAnsiTheme="minorHAnsi" w:cstheme="minorHAnsi"/>
        </w:rPr>
        <w:t xml:space="preserve"> frequently consult with doctors </w:t>
      </w:r>
      <w:r w:rsidRPr="00AA3BF7">
        <w:rPr>
          <w:rStyle w:val="Emphasis"/>
          <w:rFonts w:asciiTheme="minorHAnsi" w:hAnsiTheme="minorHAnsi" w:cstheme="minorHAnsi"/>
        </w:rPr>
        <w:t>regarding</w:t>
      </w:r>
      <w:r w:rsidRPr="00AA3BF7">
        <w:rPr>
          <w:rStyle w:val="StyleUnderline"/>
          <w:rFonts w:asciiTheme="minorHAnsi" w:hAnsiTheme="minorHAnsi" w:cstheme="minorHAnsi"/>
        </w:rPr>
        <w:t xml:space="preserve"> </w:t>
      </w:r>
      <w:r w:rsidRPr="00AA3BF7">
        <w:rPr>
          <w:rStyle w:val="Emphasis"/>
          <w:rFonts w:asciiTheme="minorHAnsi" w:hAnsiTheme="minorHAnsi" w:cstheme="minorHAnsi"/>
        </w:rPr>
        <w:t>fear of dying</w:t>
      </w:r>
      <w:r w:rsidRPr="00AA3BF7">
        <w:rPr>
          <w:rFonts w:asciiTheme="minorHAnsi" w:hAnsiTheme="minorHAnsi" w:cstheme="minorHAnsi"/>
          <w:sz w:val="14"/>
        </w:rPr>
        <w:t xml:space="preserve"> from a heart attack (Fleet &amp; Beitman, 1998). </w:t>
      </w:r>
      <w:r w:rsidRPr="00AA3BF7">
        <w:rPr>
          <w:rStyle w:val="StyleUnderline"/>
          <w:rFonts w:asciiTheme="minorHAnsi" w:hAnsiTheme="minorHAnsi" w:cstheme="minorHAnsi"/>
        </w:rPr>
        <w:t>Many compulsive hand washers often name chronic, life-threatening diseases</w:t>
      </w:r>
      <w:r w:rsidRPr="00AA3BF7">
        <w:rPr>
          <w:rFonts w:asciiTheme="minorHAnsi" w:hAnsiTheme="minorHAnsi" w:cstheme="minorHAnsi"/>
          <w:sz w:val="14"/>
        </w:rPr>
        <w:t xml:space="preserve"> (e.g., HIV) as </w:t>
      </w:r>
      <w:r w:rsidRPr="00AA3BF7">
        <w:rPr>
          <w:rStyle w:val="StyleUnderline"/>
          <w:rFonts w:asciiTheme="minorHAnsi" w:hAnsiTheme="minorHAnsi" w:cstheme="minorHAnsi"/>
        </w:rPr>
        <w:t>being linked to their anxiety and behavioral responses to threat cues</w:t>
      </w:r>
      <w:r w:rsidRPr="00AA3BF7">
        <w:rPr>
          <w:rFonts w:asciiTheme="minorHAnsi" w:hAnsiTheme="minorHAnsi" w:cstheme="minorHAnsi"/>
          <w:sz w:val="14"/>
        </w:rPr>
        <w:t xml:space="preserve"> (St Clare, Menzies, &amp; Jones, 2008), and compulsive checkers also report that scrutiny over power points and stoves is designed to prevent fire and death to self and loved ones (Vaccaro, Jones, Menzies, &amp; St Clare, 2010). </w:t>
      </w:r>
    </w:p>
    <w:p w14:paraId="45C9BB70" w14:textId="77777777" w:rsidR="000F5B66" w:rsidRPr="00AA3BF7" w:rsidRDefault="000F5B66" w:rsidP="000F5B66">
      <w:pPr>
        <w:rPr>
          <w:rFonts w:asciiTheme="minorHAnsi" w:hAnsiTheme="minorHAnsi" w:cstheme="minorHAnsi"/>
          <w:sz w:val="14"/>
        </w:rPr>
      </w:pPr>
      <w:r w:rsidRPr="00AA3BF7">
        <w:rPr>
          <w:rFonts w:asciiTheme="minorHAnsi" w:hAnsiTheme="minorHAnsi" w:cstheme="minorHAnsi"/>
          <w:sz w:val="14"/>
        </w:rPr>
        <w:t xml:space="preserve">In addition, </w:t>
      </w:r>
      <w:r w:rsidRPr="00AA3BF7">
        <w:rPr>
          <w:rStyle w:val="StyleUnderline"/>
          <w:rFonts w:asciiTheme="minorHAnsi" w:hAnsiTheme="minorHAnsi" w:cstheme="minorHAnsi"/>
        </w:rPr>
        <w:t xml:space="preserve">many of the </w:t>
      </w:r>
      <w:r w:rsidRPr="00AA3BF7">
        <w:rPr>
          <w:rStyle w:val="Emphasis"/>
          <w:rFonts w:asciiTheme="minorHAnsi" w:hAnsiTheme="minorHAnsi" w:cstheme="minorHAnsi"/>
          <w:highlight w:val="cyan"/>
        </w:rPr>
        <w:t>specific phobias</w:t>
      </w:r>
      <w:r w:rsidRPr="00AA3BF7">
        <w:rPr>
          <w:rStyle w:val="Emphasis"/>
          <w:rFonts w:asciiTheme="minorHAnsi" w:hAnsiTheme="minorHAnsi" w:cstheme="minorHAnsi"/>
        </w:rPr>
        <w:t xml:space="preserve"> are </w:t>
      </w:r>
      <w:r w:rsidRPr="00AA3BF7">
        <w:rPr>
          <w:rStyle w:val="Emphasis"/>
          <w:rFonts w:asciiTheme="minorHAnsi" w:hAnsiTheme="minorHAnsi" w:cstheme="minorHAnsi"/>
          <w:highlight w:val="cyan"/>
        </w:rPr>
        <w:t>associated with fear of objects</w:t>
      </w:r>
      <w:r w:rsidRPr="00AA3BF7">
        <w:rPr>
          <w:rFonts w:asciiTheme="minorHAnsi" w:hAnsiTheme="minorHAnsi" w:cstheme="minorHAnsi"/>
          <w:sz w:val="14"/>
        </w:rPr>
        <w:t xml:space="preserve"> or situations </w:t>
      </w:r>
      <w:r w:rsidRPr="00AA3BF7">
        <w:rPr>
          <w:rStyle w:val="Emphasis"/>
          <w:rFonts w:asciiTheme="minorHAnsi" w:hAnsiTheme="minorHAnsi" w:cstheme="minorHAnsi"/>
          <w:highlight w:val="cyan"/>
        </w:rPr>
        <w:t>that carry</w:t>
      </w:r>
      <w:r w:rsidRPr="00AA3BF7">
        <w:rPr>
          <w:rStyle w:val="Emphasis"/>
          <w:rFonts w:asciiTheme="minorHAnsi" w:hAnsiTheme="minorHAnsi" w:cstheme="minorHAnsi"/>
        </w:rPr>
        <w:t xml:space="preserve"> the </w:t>
      </w:r>
      <w:r w:rsidRPr="00AA3BF7">
        <w:rPr>
          <w:rStyle w:val="Emphasis"/>
          <w:rFonts w:asciiTheme="minorHAnsi" w:hAnsiTheme="minorHAnsi" w:cstheme="minorHAnsi"/>
          <w:highlight w:val="cyan"/>
        </w:rPr>
        <w:t>potential for</w:t>
      </w:r>
      <w:r w:rsidRPr="00AA3BF7">
        <w:rPr>
          <w:rStyle w:val="Emphasis"/>
          <w:rFonts w:asciiTheme="minorHAnsi" w:hAnsiTheme="minorHAnsi" w:cstheme="minorHAnsi"/>
        </w:rPr>
        <w:t xml:space="preserve"> harm or </w:t>
      </w:r>
      <w:r w:rsidRPr="00AA3BF7">
        <w:rPr>
          <w:rStyle w:val="Emphasis"/>
          <w:rFonts w:asciiTheme="minorHAnsi" w:hAnsiTheme="minorHAnsi" w:cstheme="minorHAnsi"/>
          <w:highlight w:val="cyan"/>
        </w:rPr>
        <w:t>death</w:t>
      </w:r>
      <w:r w:rsidRPr="00AA3BF7">
        <w:rPr>
          <w:rFonts w:asciiTheme="minorHAnsi" w:hAnsiTheme="minorHAnsi" w:cstheme="minorHAnsi"/>
          <w:sz w:val="14"/>
        </w:rPr>
        <w:t xml:space="preserve"> (e.g., flying, heights, animals, blood), </w:t>
      </w:r>
      <w:r w:rsidRPr="00AA3BF7">
        <w:rPr>
          <w:rStyle w:val="StyleUnderline"/>
          <w:rFonts w:asciiTheme="minorHAnsi" w:hAnsiTheme="minorHAnsi" w:cstheme="minorHAnsi"/>
        </w:rPr>
        <w:t>with avoidance used to reduce the likelihood of feared outcomes</w:t>
      </w:r>
      <w:r w:rsidRPr="00AA3BF7">
        <w:rPr>
          <w:rFonts w:asciiTheme="minorHAnsi" w:hAnsiTheme="minorHAnsi" w:cstheme="minorHAnsi"/>
          <w:sz w:val="14"/>
        </w:rPr>
        <w:t xml:space="preserve"> (e.g., by avoiding flying, heights, spiders, dogs). Research also suggests that death anxiety may be featured in the experience of separation anxiety disorder and agoraphobia (Fleischer-Mann, 1995, Foa et al., 1984). For instance, one of the defining features of separation anxiety disorder is persistent worry about losing major attachment figures, including loss through death (American Psychiatric Association, 2013). Likewise, individuals with agoraphobia often report that avoidance of unfamiliar places or isolation from security figures or objects is specifically designed to prevent such outcomes (Marks, 1987). Overall, these patient reports appear to build a strong case that death anxiety is the ‘worm at the core’ of many mental disorders (Arndt et al., 2005). </w:t>
      </w:r>
    </w:p>
    <w:p w14:paraId="67289A84" w14:textId="77777777" w:rsidR="000F5B66" w:rsidRPr="00AA3BF7" w:rsidRDefault="000F5B66" w:rsidP="000F5B66">
      <w:pPr>
        <w:pStyle w:val="cardbody0"/>
        <w:spacing w:before="15" w:beforeAutospacing="0" w:after="180" w:afterAutospacing="0" w:line="300" w:lineRule="atLeast"/>
        <w:rPr>
          <w:rFonts w:asciiTheme="minorHAnsi" w:hAnsiTheme="minorHAnsi" w:cstheme="minorHAnsi"/>
          <w:sz w:val="14"/>
          <w:szCs w:val="18"/>
        </w:rPr>
      </w:pPr>
      <w:r w:rsidRPr="00AA3BF7">
        <w:rPr>
          <w:rFonts w:asciiTheme="minorHAnsi" w:hAnsiTheme="minorHAnsi" w:cstheme="minorHAnsi"/>
          <w:sz w:val="14"/>
          <w:szCs w:val="18"/>
        </w:rPr>
        <w:t xml:space="preserve">3. The present review </w:t>
      </w:r>
    </w:p>
    <w:p w14:paraId="1BBCAA33" w14:textId="77777777" w:rsidR="000F5B66" w:rsidRPr="00AA3BF7" w:rsidRDefault="000F5B66" w:rsidP="000F5B66">
      <w:pPr>
        <w:pStyle w:val="cardbody0"/>
        <w:spacing w:before="15" w:beforeAutospacing="0" w:after="180" w:afterAutospacing="0"/>
        <w:rPr>
          <w:rFonts w:asciiTheme="minorHAnsi" w:hAnsiTheme="minorHAnsi" w:cstheme="minorHAnsi"/>
          <w:sz w:val="14"/>
          <w:szCs w:val="18"/>
        </w:rPr>
      </w:pPr>
      <w:r w:rsidRPr="00AA3BF7">
        <w:rPr>
          <w:rFonts w:asciiTheme="minorHAnsi" w:hAnsiTheme="minorHAnsi" w:cstheme="minorHAnsi"/>
          <w:sz w:val="14"/>
          <w:szCs w:val="18"/>
        </w:rPr>
        <w:t xml:space="preserve">In light of the potential for death anxiety to occur across a range of mental disorders, the purpose of the present paper is to review evidence regarding death anxiety and its role in psychopathology. More specifically, the present paper will: (1) examine the role of Terror Management Theory in understanding death anxiety as a transdiagnostic construct, (2) outline inventories used to evaluate the presence and severity of death anxiety, (3) review research evidence pertaining to the assessment and treatment of death anxiety in both non-clinical and clinical populations, and (4) discuss clinical implications and future research directions. </w:t>
      </w:r>
    </w:p>
    <w:p w14:paraId="2FDA1DC0" w14:textId="77777777" w:rsidR="000F5B66" w:rsidRPr="00AA3BF7" w:rsidRDefault="000F5B66" w:rsidP="000F5B66">
      <w:pPr>
        <w:pStyle w:val="cardbody0"/>
        <w:spacing w:before="15" w:beforeAutospacing="0" w:after="180" w:afterAutospacing="0"/>
        <w:rPr>
          <w:rFonts w:asciiTheme="minorHAnsi" w:hAnsiTheme="minorHAnsi" w:cstheme="minorHAnsi"/>
          <w:sz w:val="14"/>
          <w:szCs w:val="18"/>
        </w:rPr>
      </w:pPr>
      <w:r w:rsidRPr="00AA3BF7">
        <w:rPr>
          <w:rFonts w:asciiTheme="minorHAnsi" w:hAnsiTheme="minorHAnsi" w:cstheme="minorHAnsi"/>
          <w:sz w:val="14"/>
          <w:szCs w:val="18"/>
        </w:rPr>
        <w:t xml:space="preserve">In order to obtain all relevant publications for review, a psycINFO database search was conducted with the following keywords: “death anxiety” or “fear of death” and “generalized/generalised anxiety disorder”, “separation anxiety”, “social anxiety”, “social phobia”, “panic disorder”, “agoraphobia”, “phobia”, “specific phobia”, “obsessive compulsive disorder”, “posttraumatic stress disorder”, “mood disorder”, “affective disorder”, “major depression”, “major depressive disorder”, “depression”, “depressive disorder”, “dysthymia”, “dysthymic disorder”, “cyclothymic disorder”, “somatoform disorder”, “conversion disorder”, “hypochondriasis”, “body dysmorphic disorder”, “somatoform pain disorder”, “pain disorder”, “eating disorder”, “bulimia”, “anorexia nervosa”, “cognitive behaviour/behavior therapy”, “cognitive therapy”, “behaviour/behavior therapy”, “existential therapy”, “therapy”. In addition, the Terror Management Theory (TMT) website (www.tmt.missouri.edu), which lists all known TMT studies, was also used to source additional studies of relevance. However, the present review was not intended to provide exhaustive coverage of all research pertaining to TMT or mortality salience (see Burke, Martens, &amp; Faucher, 2010, for an excellent meta-analysis of this literature). Finally, in order to capture all relevant theoretical knowledge and empirical evidence pertaining to the presence of death anxiety or fear of death across mental disorders, the present review included empirical research published in peer-review journals, as well as material published in books, book chapters, and case studies/reports. </w:t>
      </w:r>
    </w:p>
    <w:p w14:paraId="5DB42391" w14:textId="77777777" w:rsidR="000F5B66" w:rsidRPr="00AA3BF7" w:rsidRDefault="000F5B66" w:rsidP="000F5B66">
      <w:pPr>
        <w:pStyle w:val="cardbody0"/>
        <w:spacing w:before="15" w:beforeAutospacing="0" w:after="180" w:afterAutospacing="0" w:line="300" w:lineRule="atLeast"/>
        <w:rPr>
          <w:rFonts w:asciiTheme="minorHAnsi" w:hAnsiTheme="minorHAnsi" w:cstheme="minorHAnsi"/>
          <w:sz w:val="14"/>
          <w:szCs w:val="18"/>
        </w:rPr>
      </w:pPr>
      <w:r w:rsidRPr="00AA3BF7">
        <w:rPr>
          <w:rFonts w:asciiTheme="minorHAnsi" w:hAnsiTheme="minorHAnsi" w:cstheme="minorHAnsi"/>
          <w:sz w:val="14"/>
          <w:szCs w:val="18"/>
        </w:rPr>
        <w:t xml:space="preserve">4. Terror Management Theory and death anxiety </w:t>
      </w:r>
    </w:p>
    <w:p w14:paraId="62C56331" w14:textId="77777777" w:rsidR="000F5B66" w:rsidRPr="00AA3BF7" w:rsidRDefault="000F5B66" w:rsidP="000F5B66">
      <w:pPr>
        <w:rPr>
          <w:rFonts w:asciiTheme="minorHAnsi" w:hAnsiTheme="minorHAnsi" w:cstheme="minorHAnsi"/>
          <w:sz w:val="14"/>
        </w:rPr>
      </w:pPr>
      <w:r w:rsidRPr="00AA3BF7">
        <w:rPr>
          <w:rFonts w:asciiTheme="minorHAnsi" w:hAnsiTheme="minorHAnsi" w:cstheme="minorHAnsi"/>
          <w:sz w:val="14"/>
        </w:rPr>
        <w:t xml:space="preserve">Terror Management Theory is the leading, and most influential, theoretical approach to death anxiety (for a comprehensive overview, see Greenberg, 2012). According to Arndt and Vess (2008), Terror Management Theory is a, “social psychological theory that draws from existential, psychodynamic, and evolutionary perspectives to understand the often potent influence that deeply rooted concerns about mortality can have on our sense of self and social behaviour” (p. 909). The theory is based upon the work of Ernest Becker, a cultural anthropologist. Becker's (1973) existential view of death proposes that the human motivation to stay alive, coupled with the awareness that death can occur at any time, has the power to engender paralyzing fear of death. According to Terror Management Theory, cultural worldviews and self-esteem are thought to serve an important anxiety-buffering function in order to manage (or ‘tranquilise’) existential fear of death (Greenberg et al., 1992, Hayes et al., 2010, Pyszczynski et al., 1999, Routledge, 2012, Strachan et al., 2007). </w:t>
      </w:r>
      <w:r w:rsidRPr="00AA3BF7">
        <w:rPr>
          <w:rStyle w:val="Emphasis"/>
          <w:rFonts w:asciiTheme="minorHAnsi" w:hAnsiTheme="minorHAnsi" w:cstheme="minorHAnsi"/>
        </w:rPr>
        <w:t>Cultural worldviews</w:t>
      </w:r>
      <w:r w:rsidRPr="00AA3BF7">
        <w:rPr>
          <w:rStyle w:val="StyleUnderline"/>
          <w:rFonts w:asciiTheme="minorHAnsi" w:hAnsiTheme="minorHAnsi" w:cstheme="minorHAnsi"/>
        </w:rPr>
        <w:t xml:space="preserve"> refer to </w:t>
      </w:r>
      <w:r w:rsidRPr="00AA3BF7">
        <w:rPr>
          <w:rStyle w:val="Emphasis"/>
          <w:rFonts w:asciiTheme="minorHAnsi" w:hAnsiTheme="minorHAnsi" w:cstheme="minorHAnsi"/>
        </w:rPr>
        <w:t>shared</w:t>
      </w:r>
      <w:r w:rsidRPr="00AA3BF7">
        <w:rPr>
          <w:rStyle w:val="StyleUnderline"/>
          <w:rFonts w:asciiTheme="minorHAnsi" w:hAnsiTheme="minorHAnsi" w:cstheme="minorHAnsi"/>
        </w:rPr>
        <w:t xml:space="preserve"> </w:t>
      </w:r>
      <w:r w:rsidRPr="00AA3BF7">
        <w:rPr>
          <w:rStyle w:val="Emphasis"/>
          <w:rFonts w:asciiTheme="minorHAnsi" w:hAnsiTheme="minorHAnsi" w:cstheme="minorHAnsi"/>
        </w:rPr>
        <w:t>symbolic conceptions</w:t>
      </w:r>
      <w:r w:rsidRPr="00AA3BF7">
        <w:rPr>
          <w:rStyle w:val="StyleUnderline"/>
          <w:rFonts w:asciiTheme="minorHAnsi" w:hAnsiTheme="minorHAnsi" w:cstheme="minorHAnsi"/>
        </w:rPr>
        <w:t xml:space="preserve"> of </w:t>
      </w:r>
      <w:r w:rsidRPr="00AA3BF7">
        <w:rPr>
          <w:rStyle w:val="Emphasis"/>
          <w:rFonts w:asciiTheme="minorHAnsi" w:hAnsiTheme="minorHAnsi" w:cstheme="minorHAnsi"/>
        </w:rPr>
        <w:t>reality</w:t>
      </w:r>
      <w:r w:rsidRPr="00AA3BF7">
        <w:rPr>
          <w:rStyle w:val="StyleUnderline"/>
          <w:rFonts w:asciiTheme="minorHAnsi" w:hAnsiTheme="minorHAnsi" w:cstheme="minorHAnsi"/>
        </w:rPr>
        <w:t xml:space="preserve"> which are thought to provide a </w:t>
      </w:r>
      <w:r w:rsidRPr="00AA3BF7">
        <w:rPr>
          <w:rStyle w:val="Emphasis"/>
          <w:rFonts w:asciiTheme="minorHAnsi" w:hAnsiTheme="minorHAnsi" w:cstheme="minorHAnsi"/>
        </w:rPr>
        <w:t>sense</w:t>
      </w:r>
      <w:r w:rsidRPr="00AA3BF7">
        <w:rPr>
          <w:rStyle w:val="StyleUnderline"/>
          <w:rFonts w:asciiTheme="minorHAnsi" w:hAnsiTheme="minorHAnsi" w:cstheme="minorHAnsi"/>
        </w:rPr>
        <w:t xml:space="preserve"> of </w:t>
      </w:r>
      <w:r w:rsidRPr="00AA3BF7">
        <w:rPr>
          <w:rStyle w:val="Emphasis"/>
          <w:rFonts w:asciiTheme="minorHAnsi" w:hAnsiTheme="minorHAnsi" w:cstheme="minorHAnsi"/>
        </w:rPr>
        <w:t>permanence</w:t>
      </w:r>
      <w:r w:rsidRPr="00AA3BF7">
        <w:rPr>
          <w:rStyle w:val="StyleUnderline"/>
          <w:rFonts w:asciiTheme="minorHAnsi" w:hAnsiTheme="minorHAnsi" w:cstheme="minorHAnsi"/>
        </w:rPr>
        <w:t>, order and meaning, such as believing in an afterlife or identifying with personal achievements and family</w:t>
      </w:r>
      <w:r w:rsidRPr="00AA3BF7">
        <w:rPr>
          <w:rFonts w:asciiTheme="minorHAnsi" w:hAnsiTheme="minorHAnsi" w:cstheme="minorHAnsi"/>
          <w:sz w:val="14"/>
        </w:rPr>
        <w:t xml:space="preserve"> (Greenberg, 2012, Strachan et al., 2007). </w:t>
      </w:r>
      <w:r w:rsidRPr="00AA3BF7">
        <w:rPr>
          <w:rStyle w:val="StyleUnderline"/>
          <w:rFonts w:asciiTheme="minorHAnsi" w:hAnsiTheme="minorHAnsi" w:cstheme="minorHAnsi"/>
        </w:rPr>
        <w:t xml:space="preserve">On the other hand, self-esteem is garnered through the belief that one is </w:t>
      </w:r>
      <w:r w:rsidRPr="00AA3BF7">
        <w:rPr>
          <w:rStyle w:val="Emphasis"/>
          <w:rFonts w:asciiTheme="minorHAnsi" w:hAnsiTheme="minorHAnsi" w:cstheme="minorHAnsi"/>
        </w:rPr>
        <w:t>meeting the standards</w:t>
      </w:r>
      <w:r w:rsidRPr="00AA3BF7">
        <w:rPr>
          <w:rStyle w:val="StyleUnderline"/>
          <w:rFonts w:asciiTheme="minorHAnsi" w:hAnsiTheme="minorHAnsi" w:cstheme="minorHAnsi"/>
        </w:rPr>
        <w:t xml:space="preserve"> and </w:t>
      </w:r>
      <w:r w:rsidRPr="00AA3BF7">
        <w:rPr>
          <w:rStyle w:val="Emphasis"/>
          <w:rFonts w:asciiTheme="minorHAnsi" w:hAnsiTheme="minorHAnsi" w:cstheme="minorHAnsi"/>
        </w:rPr>
        <w:t>values</w:t>
      </w:r>
      <w:r w:rsidRPr="00AA3BF7">
        <w:rPr>
          <w:rStyle w:val="StyleUnderline"/>
          <w:rFonts w:asciiTheme="minorHAnsi" w:hAnsiTheme="minorHAnsi" w:cstheme="minorHAnsi"/>
        </w:rPr>
        <w:t xml:space="preserve"> of the </w:t>
      </w:r>
      <w:r w:rsidRPr="00AA3BF7">
        <w:rPr>
          <w:rStyle w:val="Emphasis"/>
          <w:rFonts w:asciiTheme="minorHAnsi" w:hAnsiTheme="minorHAnsi" w:cstheme="minorHAnsi"/>
        </w:rPr>
        <w:t>cultural worldview</w:t>
      </w:r>
      <w:r w:rsidRPr="00AA3BF7">
        <w:rPr>
          <w:rFonts w:asciiTheme="minorHAnsi" w:hAnsiTheme="minorHAnsi" w:cstheme="minorHAnsi"/>
          <w:sz w:val="14"/>
        </w:rPr>
        <w:t xml:space="preserve">. Research suggests that high or temporarily raised self-esteem, coupled with increased faith in one's worldview, </w:t>
      </w:r>
      <w:r w:rsidRPr="00AA3BF7">
        <w:rPr>
          <w:rStyle w:val="StyleUnderline"/>
          <w:rFonts w:asciiTheme="minorHAnsi" w:hAnsiTheme="minorHAnsi" w:cstheme="minorHAnsi"/>
        </w:rPr>
        <w:t>allows an individual to function with minimal anxiety and defensiveness in response to threats</w:t>
      </w:r>
      <w:r w:rsidRPr="00AA3BF7">
        <w:rPr>
          <w:rFonts w:asciiTheme="minorHAnsi" w:hAnsiTheme="minorHAnsi" w:cstheme="minorHAnsi"/>
          <w:sz w:val="14"/>
        </w:rPr>
        <w:t xml:space="preserve"> (Greenberg, 2012, Greenberg et al., 1992). </w:t>
      </w:r>
    </w:p>
    <w:p w14:paraId="497B2FC2" w14:textId="77777777" w:rsidR="000F5B66" w:rsidRPr="00AA3BF7" w:rsidRDefault="000F5B66" w:rsidP="000F5B66">
      <w:pPr>
        <w:rPr>
          <w:rFonts w:asciiTheme="minorHAnsi" w:hAnsiTheme="minorHAnsi" w:cstheme="minorHAnsi"/>
          <w:sz w:val="14"/>
        </w:rPr>
      </w:pPr>
      <w:r w:rsidRPr="00AA3BF7">
        <w:rPr>
          <w:rFonts w:asciiTheme="minorHAnsi" w:hAnsiTheme="minorHAnsi" w:cstheme="minorHAnsi"/>
          <w:sz w:val="14"/>
        </w:rPr>
        <w:t xml:space="preserve">The </w:t>
      </w:r>
      <w:r w:rsidRPr="00AA3BF7">
        <w:rPr>
          <w:rStyle w:val="Emphasis"/>
          <w:rFonts w:asciiTheme="minorHAnsi" w:hAnsiTheme="minorHAnsi" w:cstheme="minorHAnsi"/>
          <w:highlight w:val="cyan"/>
        </w:rPr>
        <w:t>awareness of</w:t>
      </w:r>
      <w:r w:rsidRPr="00AA3BF7">
        <w:rPr>
          <w:rStyle w:val="StyleUnderline"/>
          <w:rFonts w:asciiTheme="minorHAnsi" w:hAnsiTheme="minorHAnsi" w:cstheme="minorHAnsi"/>
        </w:rPr>
        <w:t xml:space="preserve"> one's eventual </w:t>
      </w:r>
      <w:r w:rsidRPr="00AA3BF7">
        <w:rPr>
          <w:rStyle w:val="Emphasis"/>
          <w:rFonts w:asciiTheme="minorHAnsi" w:hAnsiTheme="minorHAnsi" w:cstheme="minorHAnsi"/>
          <w:highlight w:val="cyan"/>
        </w:rPr>
        <w:t>death</w:t>
      </w:r>
      <w:r w:rsidRPr="00AA3BF7">
        <w:rPr>
          <w:rFonts w:asciiTheme="minorHAnsi" w:hAnsiTheme="minorHAnsi" w:cstheme="minorHAnsi"/>
          <w:sz w:val="14"/>
        </w:rPr>
        <w:t xml:space="preserve">, also </w:t>
      </w:r>
      <w:r w:rsidRPr="00AA3BF7">
        <w:rPr>
          <w:rStyle w:val="StyleUnderline"/>
          <w:rFonts w:asciiTheme="minorHAnsi" w:hAnsiTheme="minorHAnsi" w:cstheme="minorHAnsi"/>
        </w:rPr>
        <w:t>known as mortality salience or heightened death-thought accessibility</w:t>
      </w:r>
      <w:r w:rsidRPr="00AA3BF7">
        <w:rPr>
          <w:rFonts w:asciiTheme="minorHAnsi" w:hAnsiTheme="minorHAnsi" w:cstheme="minorHAnsi"/>
          <w:sz w:val="14"/>
        </w:rPr>
        <w:t xml:space="preserve">, </w:t>
      </w:r>
      <w:r w:rsidRPr="00AA3BF7">
        <w:rPr>
          <w:rStyle w:val="StyleUnderline"/>
          <w:rFonts w:asciiTheme="minorHAnsi" w:hAnsiTheme="minorHAnsi" w:cstheme="minorHAnsi"/>
        </w:rPr>
        <w:t xml:space="preserve">plays an </w:t>
      </w:r>
      <w:r w:rsidRPr="00AA3BF7">
        <w:rPr>
          <w:rStyle w:val="Emphasis"/>
          <w:rFonts w:asciiTheme="minorHAnsi" w:hAnsiTheme="minorHAnsi" w:cstheme="minorHAnsi"/>
          <w:highlight w:val="cyan"/>
        </w:rPr>
        <w:t>integral</w:t>
      </w:r>
      <w:r w:rsidRPr="00AA3BF7">
        <w:rPr>
          <w:rStyle w:val="StyleUnderline"/>
          <w:rFonts w:asciiTheme="minorHAnsi" w:hAnsiTheme="minorHAnsi" w:cstheme="minorHAnsi"/>
        </w:rPr>
        <w:t xml:space="preserve"> role </w:t>
      </w:r>
      <w:r w:rsidRPr="00AA3BF7">
        <w:rPr>
          <w:rStyle w:val="Emphasis"/>
          <w:rFonts w:asciiTheme="minorHAnsi" w:hAnsiTheme="minorHAnsi" w:cstheme="minorHAnsi"/>
        </w:rPr>
        <w:t>in T</w:t>
      </w:r>
      <w:r w:rsidRPr="00AA3BF7">
        <w:rPr>
          <w:rStyle w:val="StyleUnderline"/>
          <w:rFonts w:asciiTheme="minorHAnsi" w:hAnsiTheme="minorHAnsi" w:cstheme="minorHAnsi"/>
        </w:rPr>
        <w:t xml:space="preserve">error </w:t>
      </w:r>
      <w:r w:rsidRPr="00AA3BF7">
        <w:rPr>
          <w:rStyle w:val="Emphasis"/>
          <w:rFonts w:asciiTheme="minorHAnsi" w:hAnsiTheme="minorHAnsi" w:cstheme="minorHAnsi"/>
        </w:rPr>
        <w:t>M</w:t>
      </w:r>
      <w:r w:rsidRPr="00AA3BF7">
        <w:rPr>
          <w:rStyle w:val="StyleUnderline"/>
          <w:rFonts w:asciiTheme="minorHAnsi" w:hAnsiTheme="minorHAnsi" w:cstheme="minorHAnsi"/>
        </w:rPr>
        <w:t xml:space="preserve">anagement </w:t>
      </w:r>
      <w:r w:rsidRPr="00AA3BF7">
        <w:rPr>
          <w:rStyle w:val="Emphasis"/>
          <w:rFonts w:asciiTheme="minorHAnsi" w:hAnsiTheme="minorHAnsi" w:cstheme="minorHAnsi"/>
        </w:rPr>
        <w:t>T</w:t>
      </w:r>
      <w:r w:rsidRPr="00AA3BF7">
        <w:rPr>
          <w:rStyle w:val="StyleUnderline"/>
          <w:rFonts w:asciiTheme="minorHAnsi" w:hAnsiTheme="minorHAnsi" w:cstheme="minorHAnsi"/>
        </w:rPr>
        <w:t>heory</w:t>
      </w:r>
      <w:r w:rsidRPr="00AA3BF7">
        <w:rPr>
          <w:rFonts w:asciiTheme="minorHAnsi" w:hAnsiTheme="minorHAnsi" w:cstheme="minorHAnsi"/>
          <w:sz w:val="14"/>
        </w:rPr>
        <w:t xml:space="preserve"> (Burke et al., 2010, Greenberg, 2012). In particular, </w:t>
      </w:r>
      <w:r w:rsidRPr="00AA3BF7">
        <w:rPr>
          <w:rStyle w:val="Emphasis"/>
          <w:rFonts w:asciiTheme="minorHAnsi" w:hAnsiTheme="minorHAnsi" w:cstheme="minorHAnsi"/>
          <w:highlight w:val="cyan"/>
        </w:rPr>
        <w:t>efforts to cope with</w:t>
      </w:r>
      <w:r w:rsidRPr="00AA3BF7">
        <w:rPr>
          <w:rStyle w:val="StyleUnderline"/>
          <w:rFonts w:asciiTheme="minorHAnsi" w:hAnsiTheme="minorHAnsi" w:cstheme="minorHAnsi"/>
        </w:rPr>
        <w:t xml:space="preserve"> one's </w:t>
      </w:r>
      <w:r w:rsidRPr="00AA3BF7">
        <w:rPr>
          <w:rStyle w:val="Emphasis"/>
          <w:rFonts w:asciiTheme="minorHAnsi" w:hAnsiTheme="minorHAnsi" w:cstheme="minorHAnsi"/>
          <w:highlight w:val="cyan"/>
        </w:rPr>
        <w:t>impermanence</w:t>
      </w:r>
      <w:r w:rsidRPr="00AA3BF7">
        <w:rPr>
          <w:rStyle w:val="StyleUnderline"/>
          <w:rFonts w:asciiTheme="minorHAnsi" w:hAnsiTheme="minorHAnsi" w:cstheme="minorHAnsi"/>
        </w:rPr>
        <w:t xml:space="preserve"> are considered to be at the </w:t>
      </w:r>
      <w:r w:rsidRPr="00AA3BF7">
        <w:rPr>
          <w:rStyle w:val="Emphasis"/>
          <w:rFonts w:asciiTheme="minorHAnsi" w:hAnsiTheme="minorHAnsi" w:cstheme="minorHAnsi"/>
        </w:rPr>
        <w:t>root of human social behavior</w:t>
      </w:r>
      <w:r w:rsidRPr="00AA3BF7">
        <w:rPr>
          <w:rFonts w:asciiTheme="minorHAnsi" w:hAnsiTheme="minorHAnsi" w:cstheme="minorHAnsi"/>
          <w:sz w:val="14"/>
        </w:rPr>
        <w:t xml:space="preserve">, and can </w:t>
      </w:r>
      <w:r w:rsidRPr="00AA3BF7">
        <w:rPr>
          <w:rStyle w:val="StyleUnderline"/>
          <w:rFonts w:asciiTheme="minorHAnsi" w:hAnsiTheme="minorHAnsi" w:cstheme="minorHAnsi"/>
        </w:rPr>
        <w:t>precipitate the development of symbolic language, creation of art and music, attempts to transcend the human body, as well as strong defense and aggression against those with alternative worldviews</w:t>
      </w:r>
      <w:r w:rsidRPr="00AA3BF7">
        <w:rPr>
          <w:rFonts w:asciiTheme="minorHAnsi" w:hAnsiTheme="minorHAnsi" w:cstheme="minorHAnsi"/>
          <w:sz w:val="14"/>
        </w:rPr>
        <w:t xml:space="preserve"> (Shaver &amp; Mikulincer, 2012). Because humans typically rely on other people for social validation of their worldviews and self-esteem in order to obtain protection against anxiety, </w:t>
      </w:r>
      <w:r w:rsidRPr="00AA3BF7">
        <w:rPr>
          <w:rStyle w:val="Emphasis"/>
          <w:rFonts w:asciiTheme="minorHAnsi" w:hAnsiTheme="minorHAnsi" w:cstheme="minorHAnsi"/>
          <w:highlight w:val="cyan"/>
        </w:rPr>
        <w:t>reminders of mortality can lead to favorable responding toward</w:t>
      </w:r>
      <w:r w:rsidRPr="00AA3BF7">
        <w:rPr>
          <w:rStyle w:val="Emphasis"/>
          <w:rFonts w:asciiTheme="minorHAnsi" w:hAnsiTheme="minorHAnsi" w:cstheme="minorHAnsi"/>
        </w:rPr>
        <w:t xml:space="preserve"> </w:t>
      </w:r>
      <w:r w:rsidRPr="00AA3BF7">
        <w:rPr>
          <w:rStyle w:val="Emphasis"/>
          <w:rFonts w:asciiTheme="minorHAnsi" w:hAnsiTheme="minorHAnsi" w:cstheme="minorHAnsi"/>
          <w:highlight w:val="cyan"/>
        </w:rPr>
        <w:t>others</w:t>
      </w:r>
      <w:r w:rsidRPr="00AA3BF7">
        <w:rPr>
          <w:rStyle w:val="StyleUnderline"/>
          <w:rFonts w:asciiTheme="minorHAnsi" w:hAnsiTheme="minorHAnsi" w:cstheme="minorHAnsi"/>
          <w:szCs w:val="24"/>
        </w:rPr>
        <w:t xml:space="preserve"> </w:t>
      </w:r>
      <w:r w:rsidRPr="000D606E">
        <w:rPr>
          <w:rStyle w:val="StyleUnderline"/>
          <w:rFonts w:asciiTheme="minorHAnsi" w:hAnsiTheme="minorHAnsi" w:cstheme="minorHAnsi"/>
          <w:highlight w:val="yellow"/>
        </w:rPr>
        <w:t>who support one's worldview and self-esteem, and negative or even aggressive responding against those with opposing worldviews or who challenge the components of the anxiety-buffering system</w:t>
      </w:r>
      <w:r w:rsidRPr="00AA3BF7">
        <w:rPr>
          <w:rStyle w:val="StyleUnderline"/>
          <w:rFonts w:asciiTheme="minorHAnsi" w:hAnsiTheme="minorHAnsi" w:cstheme="minorHAnsi"/>
        </w:rPr>
        <w:t xml:space="preserve"> </w:t>
      </w:r>
      <w:r w:rsidRPr="00AA3BF7">
        <w:rPr>
          <w:rFonts w:asciiTheme="minorHAnsi" w:hAnsiTheme="minorHAnsi" w:cstheme="minorHAnsi"/>
          <w:sz w:val="14"/>
        </w:rPr>
        <w:t xml:space="preserve">(Greenberg et al., 1997, McGregor et al., 1998). </w:t>
      </w:r>
      <w:r w:rsidRPr="00AA3BF7">
        <w:rPr>
          <w:rStyle w:val="StyleUnderline"/>
          <w:rFonts w:asciiTheme="minorHAnsi" w:hAnsiTheme="minorHAnsi" w:cstheme="minorHAnsi"/>
        </w:rPr>
        <w:t>When an individual's view of his/her self and the world is threatened, he/she is likely to experience anxiety</w:t>
      </w:r>
      <w:r w:rsidRPr="00AA3BF7">
        <w:rPr>
          <w:rFonts w:asciiTheme="minorHAnsi" w:hAnsiTheme="minorHAnsi" w:cstheme="minorHAnsi"/>
          <w:sz w:val="14"/>
        </w:rPr>
        <w:t xml:space="preserve"> and defend against such threats in an attempt to regain psychological structure, maintain self-esteem, and uphold faith in their cultural worldview (Greenberg, 2012, Hayes et al., 2010). </w:t>
      </w:r>
    </w:p>
    <w:p w14:paraId="15E400F8" w14:textId="77777777" w:rsidR="000F5B66" w:rsidRPr="007147D2" w:rsidRDefault="000F5B66" w:rsidP="000F5B66">
      <w:pPr>
        <w:pStyle w:val="Heading3"/>
      </w:pPr>
      <w:r>
        <w:t>AT: Inev</w:t>
      </w:r>
    </w:p>
    <w:p w14:paraId="6705D540" w14:textId="77777777" w:rsidR="000F5B66" w:rsidRDefault="000F5B66" w:rsidP="000F5B66">
      <w:pPr>
        <w:pStyle w:val="Analytic"/>
      </w:pPr>
    </w:p>
    <w:p w14:paraId="65D2EA10" w14:textId="77777777" w:rsidR="000F5B66" w:rsidRPr="00270B3F" w:rsidRDefault="000F5B66" w:rsidP="000F5B66">
      <w:pPr>
        <w:pStyle w:val="Analytic"/>
      </w:pPr>
    </w:p>
    <w:p w14:paraId="2B402EFD" w14:textId="77777777" w:rsidR="000F5B66" w:rsidRPr="000F5B66" w:rsidRDefault="000F5B66" w:rsidP="000F5B66"/>
    <w:sectPr w:rsidR="000F5B66" w:rsidRPr="000F5B6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708337" w14:textId="77777777" w:rsidR="00655731" w:rsidRDefault="00655731" w:rsidP="00066D2C">
      <w:r>
        <w:separator/>
      </w:r>
    </w:p>
  </w:endnote>
  <w:endnote w:type="continuationSeparator" w:id="0">
    <w:p w14:paraId="78BD1862" w14:textId="77777777" w:rsidR="00655731" w:rsidRDefault="0065573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Lucida Grande">
    <w:altName w:val="Segoe UI"/>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yriad Pro Light Cond">
    <w:altName w:val="Segoe UI Light"/>
    <w:panose1 w:val="00000000000000000000"/>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KDPE C+ Utopia">
    <w:panose1 w:val="00000000000000000000"/>
    <w:charset w:val="00"/>
    <w:family w:val="roman"/>
    <w:notTrueType/>
    <w:pitch w:val="default"/>
    <w:sig w:usb0="00000003" w:usb1="00000000" w:usb2="00000000" w:usb3="00000000" w:csb0="00000001" w:csb1="00000000"/>
  </w:font>
  <w:font w:name="Palatino">
    <w:charset w:val="4D"/>
    <w:family w:val="auto"/>
    <w:pitch w:val="variable"/>
    <w:sig w:usb0="A00002FF" w:usb1="7800205A" w:usb2="14600000" w:usb3="00000000" w:csb0="00000193" w:csb1="00000000"/>
  </w:font>
  <w:font w:name="Minion Pro">
    <w:altName w:val="Cambria"/>
    <w:panose1 w:val="00000000000000000000"/>
    <w:charset w:val="00"/>
    <w:family w:val="roman"/>
    <w:notTrueType/>
    <w:pitch w:val="variable"/>
    <w:sig w:usb0="60000287" w:usb1="00000001" w:usb2="00000000" w:usb3="00000000" w:csb0="0000019F" w:csb1="00000000"/>
  </w:font>
  <w:font w:name="Interstate">
    <w:panose1 w:val="00000000000000000000"/>
    <w:charset w:val="00"/>
    <w:family w:val="swiss"/>
    <w:notTrueType/>
    <w:pitch w:val="default"/>
    <w:sig w:usb0="00000003" w:usb1="00000000" w:usb2="00000000" w:usb3="00000000" w:csb0="00000001"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notTrueType/>
    <w:pitch w:val="default"/>
  </w:font>
  <w:font w:name="Helvetica Neue">
    <w:altName w:val="Arial"/>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panose1 w:val="00000000000000000000"/>
    <w:charset w:val="00"/>
    <w:family w:val="swiss"/>
    <w:notTrueType/>
    <w:pitch w:val="default"/>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Sabon LT Std">
    <w:altName w:val="Cambria"/>
    <w:panose1 w:val="00000000000000000000"/>
    <w:charset w:val="4D"/>
    <w:family w:val="roman"/>
    <w:notTrueType/>
    <w:pitch w:val="default"/>
    <w:sig w:usb0="00000003" w:usb1="00000000" w:usb2="00000000" w:usb3="00000000" w:csb0="00000001" w:csb1="00000000"/>
  </w:font>
  <w:font w:name="ScalaLancetPro">
    <w:panose1 w:val="00000000000000000000"/>
    <w:charset w:val="00"/>
    <w:family w:val="roman"/>
    <w:notTrueType/>
    <w:pitch w:val="default"/>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F9DFFFFF" w:usb2="0000007F" w:usb3="00000000" w:csb0="003F01F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00"/>
    <w:family w:val="roman"/>
    <w:pitch w:val="default"/>
  </w:font>
  <w:font w:name="Scala">
    <w:altName w:val="Scal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charset w:val="00"/>
    <w:family w:val="auto"/>
    <w:pitch w:val="variable"/>
    <w:sig w:usb0="800000AF" w:usb1="5000204A" w:usb2="00000000" w:usb3="00000000" w:csb0="0000009B" w:csb1="00000000"/>
  </w:font>
  <w:font w:name="Adobe Garamond Pro">
    <w:altName w:val="Garamond"/>
    <w:panose1 w:val="00000000000000000000"/>
    <w:charset w:val="00"/>
    <w:family w:val="roman"/>
    <w:notTrueType/>
    <w:pitch w:val="variable"/>
    <w:sig w:usb0="00000001" w:usb1="00000001" w:usb2="00000000" w:usb3="00000000" w:csb0="00000093" w:csb1="00000000"/>
  </w:font>
  <w:font w:name="Gill Sans">
    <w:altName w:val="Arial"/>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altName w:val="Baskerville"/>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HNKAOE+Arial">
    <w:altName w:val="Arial"/>
    <w:panose1 w:val="00000000000000000000"/>
    <w:charset w:val="00"/>
    <w:family w:val="roman"/>
    <w:notTrueType/>
    <w:pitch w:val="default"/>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87FDF8" w14:textId="77777777" w:rsidR="00655731" w:rsidRDefault="00655731" w:rsidP="00066D2C">
      <w:r>
        <w:separator/>
      </w:r>
    </w:p>
  </w:footnote>
  <w:footnote w:type="continuationSeparator" w:id="0">
    <w:p w14:paraId="5F87D393" w14:textId="77777777" w:rsidR="00655731" w:rsidRDefault="0065573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35C12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113845"/>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3A87273"/>
    <w:multiLevelType w:val="hybridMultilevel"/>
    <w:tmpl w:val="DFA8B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D43DC1"/>
    <w:multiLevelType w:val="hybridMultilevel"/>
    <w:tmpl w:val="8F2CF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FE4429E"/>
    <w:multiLevelType w:val="hybridMultilevel"/>
    <w:tmpl w:val="F8EAC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0B8069F"/>
    <w:multiLevelType w:val="hybridMultilevel"/>
    <w:tmpl w:val="504A9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8731FDA"/>
    <w:multiLevelType w:val="hybridMultilevel"/>
    <w:tmpl w:val="49164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97127F0"/>
    <w:multiLevelType w:val="hybridMultilevel"/>
    <w:tmpl w:val="D5245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A306837"/>
    <w:multiLevelType w:val="hybridMultilevel"/>
    <w:tmpl w:val="CA281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1FF70C1"/>
    <w:multiLevelType w:val="hybridMultilevel"/>
    <w:tmpl w:val="D092F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281743D"/>
    <w:multiLevelType w:val="hybridMultilevel"/>
    <w:tmpl w:val="40EAD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54E4B52"/>
    <w:multiLevelType w:val="hybridMultilevel"/>
    <w:tmpl w:val="1C02F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7A52C60"/>
    <w:multiLevelType w:val="hybridMultilevel"/>
    <w:tmpl w:val="111E2A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D0C4F95"/>
    <w:multiLevelType w:val="hybridMultilevel"/>
    <w:tmpl w:val="89E0E5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ECA4774"/>
    <w:multiLevelType w:val="hybridMultilevel"/>
    <w:tmpl w:val="EAA09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18F7781"/>
    <w:multiLevelType w:val="hybridMultilevel"/>
    <w:tmpl w:val="C9020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3B25F64"/>
    <w:multiLevelType w:val="hybridMultilevel"/>
    <w:tmpl w:val="B8180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4456BA1"/>
    <w:multiLevelType w:val="hybridMultilevel"/>
    <w:tmpl w:val="8AB00EC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348C1B34"/>
    <w:multiLevelType w:val="hybridMultilevel"/>
    <w:tmpl w:val="289E9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A731A63"/>
    <w:multiLevelType w:val="hybridMultilevel"/>
    <w:tmpl w:val="1E2CD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BE8614D"/>
    <w:multiLevelType w:val="hybridMultilevel"/>
    <w:tmpl w:val="20826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E00587D"/>
    <w:multiLevelType w:val="hybridMultilevel"/>
    <w:tmpl w:val="FDF07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6" w15:restartNumberingAfterBreak="0">
    <w:nsid w:val="4079316B"/>
    <w:multiLevelType w:val="hybridMultilevel"/>
    <w:tmpl w:val="2B908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4AC522D4"/>
    <w:multiLevelType w:val="multilevel"/>
    <w:tmpl w:val="8ADC7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31809E4"/>
    <w:multiLevelType w:val="hybridMultilevel"/>
    <w:tmpl w:val="2048AF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CD239F8"/>
    <w:multiLevelType w:val="hybridMultilevel"/>
    <w:tmpl w:val="4FFA96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F2F67EC"/>
    <w:multiLevelType w:val="hybridMultilevel"/>
    <w:tmpl w:val="48EE2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0D33751"/>
    <w:multiLevelType w:val="hybridMultilevel"/>
    <w:tmpl w:val="D3340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43A5E21"/>
    <w:multiLevelType w:val="hybridMultilevel"/>
    <w:tmpl w:val="B69E5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0897F99"/>
    <w:multiLevelType w:val="hybridMultilevel"/>
    <w:tmpl w:val="E2F09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17F53B8"/>
    <w:multiLevelType w:val="hybridMultilevel"/>
    <w:tmpl w:val="DBFE2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1D07DDD"/>
    <w:multiLevelType w:val="hybridMultilevel"/>
    <w:tmpl w:val="B3682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3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3"/>
  </w:num>
  <w:num w:numId="43" w16cid:durableId="1695883432">
    <w:abstractNumId w:val="20"/>
  </w:num>
  <w:num w:numId="44" w16cid:durableId="720713117">
    <w:abstractNumId w:val="15"/>
  </w:num>
  <w:num w:numId="45" w16cid:durableId="975254679">
    <w:abstractNumId w:val="31"/>
  </w:num>
  <w:num w:numId="46" w16cid:durableId="1623072102">
    <w:abstractNumId w:val="10"/>
  </w:num>
  <w:num w:numId="47" w16cid:durableId="742678991">
    <w:abstractNumId w:val="24"/>
  </w:num>
  <w:num w:numId="48" w16cid:durableId="1957909256">
    <w:abstractNumId w:val="19"/>
  </w:num>
  <w:num w:numId="49" w16cid:durableId="1367633707">
    <w:abstractNumId w:val="21"/>
  </w:num>
  <w:num w:numId="50" w16cid:durableId="2055539372">
    <w:abstractNumId w:val="13"/>
  </w:num>
  <w:num w:numId="51" w16cid:durableId="2047244606">
    <w:abstractNumId w:val="38"/>
  </w:num>
  <w:num w:numId="52" w16cid:durableId="471826303">
    <w:abstractNumId w:val="45"/>
  </w:num>
  <w:num w:numId="53" w16cid:durableId="1260289719">
    <w:abstractNumId w:val="11"/>
  </w:num>
  <w:num w:numId="54" w16cid:durableId="770319292">
    <w:abstractNumId w:val="26"/>
  </w:num>
  <w:num w:numId="55" w16cid:durableId="782459281">
    <w:abstractNumId w:val="29"/>
  </w:num>
  <w:num w:numId="56" w16cid:durableId="2068648689">
    <w:abstractNumId w:val="42"/>
  </w:num>
  <w:num w:numId="57" w16cid:durableId="967977509">
    <w:abstractNumId w:val="14"/>
  </w:num>
  <w:num w:numId="58" w16cid:durableId="377584076">
    <w:abstractNumId w:val="39"/>
  </w:num>
  <w:num w:numId="59" w16cid:durableId="877549169">
    <w:abstractNumId w:val="44"/>
  </w:num>
  <w:num w:numId="60" w16cid:durableId="1757945178">
    <w:abstractNumId w:val="34"/>
  </w:num>
  <w:num w:numId="61" w16cid:durableId="750740497">
    <w:abstractNumId w:val="32"/>
  </w:num>
  <w:num w:numId="62" w16cid:durableId="1218056276">
    <w:abstractNumId w:val="17"/>
  </w:num>
  <w:num w:numId="63" w16cid:durableId="897977382">
    <w:abstractNumId w:val="33"/>
  </w:num>
  <w:num w:numId="64" w16cid:durableId="1031952816">
    <w:abstractNumId w:val="46"/>
  </w:num>
  <w:num w:numId="65" w16cid:durableId="1181504776">
    <w:abstractNumId w:val="43"/>
  </w:num>
  <w:num w:numId="66" w16cid:durableId="1748262431">
    <w:abstractNumId w:val="22"/>
  </w:num>
  <w:num w:numId="67" w16cid:durableId="633602682">
    <w:abstractNumId w:val="36"/>
  </w:num>
  <w:num w:numId="68" w16cid:durableId="2002154584">
    <w:abstractNumId w:val="28"/>
  </w:num>
  <w:num w:numId="69" w16cid:durableId="1370763567">
    <w:abstractNumId w:val="16"/>
  </w:num>
  <w:num w:numId="70" w16cid:durableId="392581795">
    <w:abstractNumId w:val="12"/>
  </w:num>
  <w:num w:numId="71" w16cid:durableId="1934436670">
    <w:abstractNumId w:val="41"/>
  </w:num>
  <w:num w:numId="72" w16cid:durableId="1584683982">
    <w:abstractNumId w:val="30"/>
  </w:num>
  <w:num w:numId="73" w16cid:durableId="271984890">
    <w:abstractNumId w:val="25"/>
  </w:num>
  <w:num w:numId="74" w16cid:durableId="1730691738">
    <w:abstractNumId w:val="40"/>
  </w:num>
  <w:num w:numId="75" w16cid:durableId="1380473122">
    <w:abstractNumId w:val="27"/>
  </w:num>
  <w:num w:numId="76" w16cid:durableId="395856814">
    <w:abstractNumId w:val="35"/>
  </w:num>
  <w:num w:numId="77" w16cid:durableId="146242924">
    <w:abstractNumId w:val="47"/>
  </w:num>
  <w:num w:numId="78" w16cid:durableId="145772489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F5B66"/>
    <w:rsid w:val="00001C7E"/>
    <w:rsid w:val="0000487C"/>
    <w:rsid w:val="00011FEF"/>
    <w:rsid w:val="00013C8B"/>
    <w:rsid w:val="00023AEF"/>
    <w:rsid w:val="000250CA"/>
    <w:rsid w:val="000263C7"/>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B66"/>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0A1"/>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08DF"/>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29BB"/>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3AF1"/>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117"/>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B6729"/>
    <w:rsid w:val="005C1630"/>
    <w:rsid w:val="005C2AEB"/>
    <w:rsid w:val="005C3DBD"/>
    <w:rsid w:val="005C5B70"/>
    <w:rsid w:val="005D027B"/>
    <w:rsid w:val="005D3296"/>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5731"/>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2D0B"/>
    <w:rsid w:val="0076343C"/>
    <w:rsid w:val="00764C12"/>
    <w:rsid w:val="00766A05"/>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49EE"/>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1D44"/>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2D8"/>
    <w:rsid w:val="00925558"/>
    <w:rsid w:val="00925B25"/>
    <w:rsid w:val="009263C9"/>
    <w:rsid w:val="00930B2A"/>
    <w:rsid w:val="009336EF"/>
    <w:rsid w:val="00936F03"/>
    <w:rsid w:val="0094018B"/>
    <w:rsid w:val="009418E3"/>
    <w:rsid w:val="009435BB"/>
    <w:rsid w:val="00943B02"/>
    <w:rsid w:val="009516E9"/>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7B2"/>
    <w:rsid w:val="00A81D60"/>
    <w:rsid w:val="00A828B6"/>
    <w:rsid w:val="00A90163"/>
    <w:rsid w:val="00AA1AC0"/>
    <w:rsid w:val="00AA3B66"/>
    <w:rsid w:val="00AA5803"/>
    <w:rsid w:val="00AA584F"/>
    <w:rsid w:val="00AB037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47D"/>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1881"/>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2EA1"/>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43DA"/>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700E"/>
    <w:rsid w:val="00F14A61"/>
    <w:rsid w:val="00F17B58"/>
    <w:rsid w:val="00F24B23"/>
    <w:rsid w:val="00F25A3F"/>
    <w:rsid w:val="00F2633D"/>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13EC"/>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DC8788"/>
  <w15:chartTrackingRefBased/>
  <w15:docId w15:val="{CE791BC1-AA44-4C1C-ADED-A808522AA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F5B66"/>
    <w:rPr>
      <w:rFonts w:ascii="Calibri" w:hAnsi="Calibri" w:cs="Calibri"/>
    </w:rPr>
  </w:style>
  <w:style w:type="paragraph" w:styleId="Heading1">
    <w:name w:val="heading 1"/>
    <w:aliases w:val="Pocket,Heading 1 Char Char,Header Char Char Char,Heading 1 Char Char Char Char,Header Char Char Char Char Char,Heading 1 Char Char Char Char Char Char,Header 1 Char,ALEX,Heading,HatText,cites,Titles,Heading 1 Char2 Char,Heading 1 Char2"/>
    <w:basedOn w:val="Normal"/>
    <w:next w:val="Normal"/>
    <w:link w:val="Heading1Char"/>
    <w:qFormat/>
    <w:rsid w:val="000F5B6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 Char Char Char, Char Char Char Char Char Char Char Char Char Char Char Char Char Char Char,Heading 21,Char Char Char Char1,Char Char Char Char1 Char, Char Char Char Char1,Heading 2 Char1,Char2"/>
    <w:basedOn w:val="Normal"/>
    <w:next w:val="Normal"/>
    <w:link w:val="Heading2Char"/>
    <w:uiPriority w:val="1"/>
    <w:qFormat/>
    <w:rsid w:val="000F5B6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0F5B6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ta"/>
    <w:basedOn w:val="Normal"/>
    <w:next w:val="Normal"/>
    <w:link w:val="Heading4Char"/>
    <w:uiPriority w:val="3"/>
    <w:qFormat/>
    <w:rsid w:val="000F5B6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0F5B66"/>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0F5B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0F5B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0F5B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0F5B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F5B6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F5B66"/>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0F5B66"/>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0F5B66"/>
    <w:rPr>
      <w:color w:val="auto"/>
      <w:u w:val="none"/>
    </w:rPr>
  </w:style>
  <w:style w:type="character" w:customStyle="1" w:styleId="Heading1Char">
    <w:name w:val="Heading 1 Char"/>
    <w:aliases w:val="Pocket Char,Heading 1 Char Char Char1,Header Char Char Char Char1,Heading 1 Char Char Char Char Char1,Header Char Char Char Char Char Char1,Heading 1 Char Char Char Char Char Char Char1,Header 1 Char Char1,ALEX Char1,Heading Char"/>
    <w:basedOn w:val="DefaultParagraphFont"/>
    <w:link w:val="Heading1"/>
    <w:rsid w:val="000F5B66"/>
    <w:rPr>
      <w:rFonts w:ascii="Calibri" w:eastAsiaTheme="majorEastAsia" w:hAnsi="Calibri" w:cstheme="majorBidi"/>
      <w:b/>
      <w:sz w:val="52"/>
      <w:szCs w:val="32"/>
    </w:rPr>
  </w:style>
  <w:style w:type="character" w:customStyle="1" w:styleId="Heading2Char">
    <w:name w:val="Heading 2 Char"/>
    <w:aliases w:val="Hat Char, Char Char Char Char Char Char Char Char Char Char, Char Char Char Char Char Char Char Char Char Char Char Char Char Char Char Char,Heading 21 Char,Char Char Char Char1 Char1,Char Char Char Char1 Char Char,Heading 2 Char1 Char"/>
    <w:basedOn w:val="DefaultParagraphFont"/>
    <w:link w:val="Heading2"/>
    <w:uiPriority w:val="1"/>
    <w:rsid w:val="000F5B66"/>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0F5B6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0F5B6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0F5B66"/>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uiPriority w:val="7"/>
    <w:qFormat/>
    <w:rsid w:val="000F5B66"/>
    <w:rPr>
      <w:b w:val="0"/>
      <w:sz w:val="22"/>
      <w:u w:val="single"/>
    </w:rPr>
  </w:style>
  <w:style w:type="character" w:styleId="Strong">
    <w:name w:val="Strong"/>
    <w:aliases w:val="8 pt font,Citation Char Char1 Char Char Char Char Char,Cut,Small 1"/>
    <w:basedOn w:val="DefaultParagraphFont"/>
    <w:uiPriority w:val="22"/>
    <w:qFormat/>
    <w:rsid w:val="000F5B66"/>
    <w:rPr>
      <w:b/>
      <w:bCs/>
    </w:rPr>
  </w:style>
  <w:style w:type="character" w:styleId="BookTitle">
    <w:name w:val="Book Title"/>
    <w:basedOn w:val="DefaultParagraphFont"/>
    <w:uiPriority w:val="33"/>
    <w:qFormat/>
    <w:rsid w:val="000F5B66"/>
    <w:rPr>
      <w:b/>
      <w:bCs/>
      <w:i/>
      <w:iCs/>
      <w:spacing w:val="5"/>
    </w:rPr>
  </w:style>
  <w:style w:type="character" w:customStyle="1" w:styleId="Heading5Char">
    <w:name w:val="Heading 5 Char"/>
    <w:basedOn w:val="DefaultParagraphFont"/>
    <w:link w:val="Heading5"/>
    <w:uiPriority w:val="9"/>
    <w:rsid w:val="000F5B6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F5B66"/>
  </w:style>
  <w:style w:type="paragraph" w:styleId="Header">
    <w:name w:val="header"/>
    <w:aliases w:val="Heading 1 Char Char Char,Header Char Char Char Char,Heading 1 Char Char Char Char Char,Header Char Char Char Char Char Char,Heading 1 Char Char Char Char Char Char Char,Header 1 Char Char,Heading 1 Char1 Char,ALEX Char,Header Char2"/>
    <w:basedOn w:val="Normal"/>
    <w:link w:val="HeaderChar"/>
    <w:uiPriority w:val="99"/>
    <w:rsid w:val="000F5B66"/>
    <w:pPr>
      <w:tabs>
        <w:tab w:val="center" w:pos="4680"/>
        <w:tab w:val="right" w:pos="9360"/>
      </w:tabs>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ALEX Char Char"/>
    <w:basedOn w:val="DefaultParagraphFont"/>
    <w:link w:val="Header"/>
    <w:uiPriority w:val="99"/>
    <w:rsid w:val="000F5B66"/>
    <w:rPr>
      <w:rFonts w:ascii="Calibri" w:hAnsi="Calibri" w:cs="Calibri"/>
    </w:rPr>
  </w:style>
  <w:style w:type="paragraph" w:styleId="Footer">
    <w:name w:val="footer"/>
    <w:basedOn w:val="Normal"/>
    <w:link w:val="FooterChar"/>
    <w:uiPriority w:val="99"/>
    <w:rsid w:val="000F5B66"/>
    <w:pPr>
      <w:tabs>
        <w:tab w:val="center" w:pos="4680"/>
        <w:tab w:val="right" w:pos="9360"/>
      </w:tabs>
    </w:pPr>
  </w:style>
  <w:style w:type="character" w:customStyle="1" w:styleId="FooterChar">
    <w:name w:val="Footer Char"/>
    <w:basedOn w:val="DefaultParagraphFont"/>
    <w:link w:val="Footer"/>
    <w:uiPriority w:val="99"/>
    <w:rsid w:val="000F5B66"/>
    <w:rPr>
      <w:rFonts w:ascii="Calibri" w:hAnsi="Calibri" w:cs="Calibri"/>
    </w:rPr>
  </w:style>
  <w:style w:type="paragraph" w:styleId="BodyText">
    <w:name w:val="Body Text"/>
    <w:basedOn w:val="Normal"/>
    <w:link w:val="BodyTextChar"/>
    <w:uiPriority w:val="99"/>
    <w:unhideWhenUsed/>
    <w:rsid w:val="000F5B66"/>
    <w:pPr>
      <w:spacing w:after="120"/>
    </w:pPr>
  </w:style>
  <w:style w:type="character" w:customStyle="1" w:styleId="BodyTextChar">
    <w:name w:val="Body Text Char"/>
    <w:basedOn w:val="DefaultParagraphFont"/>
    <w:link w:val="BodyText"/>
    <w:uiPriority w:val="99"/>
    <w:rsid w:val="000F5B66"/>
    <w:rPr>
      <w:rFonts w:ascii="Calibri" w:hAnsi="Calibri" w:cs="Calibri"/>
    </w:rPr>
  </w:style>
  <w:style w:type="paragraph" w:styleId="NoSpacing">
    <w:name w:val="No Spacing"/>
    <w:aliases w:val="Tag and Cite,DDI Tag,Tag Title,No Spacing51,No Spacing8,Dont u,No Spacing1111111,No Spacing311,ClearFormatting,Note Level 2,Card Format,Note Level 21,Clear,No Spacing11211,No Spacin,No Spacing6,No Spacing7,ca,No Spacing tnr"/>
    <w:link w:val="NoSpacingChar"/>
    <w:uiPriority w:val="99"/>
    <w:unhideWhenUsed/>
    <w:qFormat/>
    <w:rsid w:val="000F5B66"/>
    <w:pPr>
      <w:spacing w:after="0" w:line="240" w:lineRule="auto"/>
    </w:pPr>
    <w:rPr>
      <w:rFonts w:ascii="Calibri" w:hAnsi="Calibri" w:cs="Calibri"/>
    </w:rPr>
  </w:style>
  <w:style w:type="character" w:customStyle="1" w:styleId="NoSpacingChar">
    <w:name w:val="No Spacing Char"/>
    <w:aliases w:val="Tag and Cite Char,DDI Tag Char1,Tag Title Char1,No Spacing51 Char1,No Spacing8 Char1,Dont u Char1,No Spacing1111111 Char1,No Spacing311 Char1,ClearFormatting Char1,Note Level 2 Char,Card Format Char1,Note Level 21 Char,Clear Char,ca Char"/>
    <w:basedOn w:val="DefaultParagraphFont"/>
    <w:link w:val="NoSpacing"/>
    <w:uiPriority w:val="99"/>
    <w:rsid w:val="000F5B66"/>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uiPriority w:val="99"/>
    <w:unhideWhenUsed/>
    <w:rsid w:val="000F5B66"/>
    <w:rPr>
      <w:color w:val="0563C1" w:themeColor="hyperlink"/>
      <w:u w:val="single"/>
    </w:rPr>
  </w:style>
  <w:style w:type="character" w:styleId="UnresolvedMention">
    <w:name w:val="Unresolved Mention"/>
    <w:basedOn w:val="DefaultParagraphFont"/>
    <w:uiPriority w:val="99"/>
    <w:unhideWhenUsed/>
    <w:rsid w:val="000F5B66"/>
    <w:rPr>
      <w:color w:val="605E5C"/>
      <w:shd w:val="clear" w:color="auto" w:fill="E1DFDD"/>
    </w:rPr>
  </w:style>
  <w:style w:type="paragraph" w:customStyle="1" w:styleId="Analytic">
    <w:name w:val="Analytic"/>
    <w:basedOn w:val="Heading4"/>
    <w:link w:val="AnalyticChar"/>
    <w:uiPriority w:val="5"/>
    <w:qFormat/>
    <w:rsid w:val="000F5B66"/>
    <w:rPr>
      <w:color w:val="1F4E79" w:themeColor="accent5" w:themeShade="80"/>
    </w:rPr>
  </w:style>
  <w:style w:type="character" w:customStyle="1" w:styleId="AnalyticChar">
    <w:name w:val="Analytic Char"/>
    <w:basedOn w:val="Heading4Char"/>
    <w:link w:val="Analytic"/>
    <w:uiPriority w:val="5"/>
    <w:rsid w:val="000F5B66"/>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0F5B6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F5B66"/>
    <w:rPr>
      <w:rFonts w:ascii="Times New Roman" w:eastAsiaTheme="majorEastAsia" w:hAnsi="Times New Roman" w:cstheme="majorBidi"/>
      <w:i/>
      <w:iCs/>
      <w:color w:val="385623" w:themeColor="accent6" w:themeShade="80"/>
      <w:sz w:val="24"/>
    </w:rPr>
  </w:style>
  <w:style w:type="character" w:customStyle="1" w:styleId="Heading6Char">
    <w:name w:val="Heading 6 Char"/>
    <w:basedOn w:val="DefaultParagraphFont"/>
    <w:link w:val="Heading6"/>
    <w:uiPriority w:val="9"/>
    <w:rsid w:val="000F5B66"/>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rsid w:val="000F5B66"/>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rsid w:val="000F5B66"/>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rsid w:val="000F5B66"/>
    <w:rPr>
      <w:rFonts w:ascii="Calibri" w:eastAsiaTheme="majorEastAsia" w:hAnsi="Calibri" w:cstheme="majorBidi"/>
      <w:color w:val="272727" w:themeColor="text1" w:themeTint="D8"/>
    </w:rPr>
  </w:style>
  <w:style w:type="paragraph" w:customStyle="1" w:styleId="Emphasis1">
    <w:name w:val="Emphasis1"/>
    <w:basedOn w:val="Normal"/>
    <w:link w:val="Emphasis"/>
    <w:autoRedefine/>
    <w:uiPriority w:val="8"/>
    <w:qFormat/>
    <w:rsid w:val="000F5B66"/>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8"/>
    <w:qFormat/>
    <w:rsid w:val="000F5B66"/>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Emphasize">
    <w:name w:val="Emphasize"/>
    <w:basedOn w:val="Normal"/>
    <w:uiPriority w:val="20"/>
    <w:qFormat/>
    <w:rsid w:val="000F5B66"/>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styleId="ListParagraph">
    <w:name w:val="List Paragraph"/>
    <w:aliases w:val="6 font,Colorful List - Accent 11,List Paragraph1,List Paragraph2"/>
    <w:basedOn w:val="Normal"/>
    <w:uiPriority w:val="99"/>
    <w:unhideWhenUsed/>
    <w:qFormat/>
    <w:rsid w:val="000F5B66"/>
    <w:pPr>
      <w:ind w:left="720"/>
      <w:contextualSpacing/>
    </w:pPr>
  </w:style>
  <w:style w:type="paragraph" w:styleId="Title">
    <w:name w:val="Title"/>
    <w:aliases w:val="Bold Underlined,UNDERLINE,Cites and Cards,title,Block Heading,Debate Normal,Read This,Non Read Text"/>
    <w:basedOn w:val="Normal"/>
    <w:next w:val="Normal"/>
    <w:link w:val="TitleChar"/>
    <w:uiPriority w:val="1"/>
    <w:qFormat/>
    <w:rsid w:val="000F5B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Debate Normal Char,Read This Char,Non Read Text Char1"/>
    <w:basedOn w:val="DefaultParagraphFont"/>
    <w:link w:val="Title"/>
    <w:uiPriority w:val="1"/>
    <w:qFormat/>
    <w:rsid w:val="000F5B66"/>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0F5B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0F5B66"/>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0F5B66"/>
    <w:pPr>
      <w:spacing w:before="160"/>
      <w:jc w:val="center"/>
    </w:pPr>
    <w:rPr>
      <w:i/>
      <w:iCs/>
      <w:color w:val="404040" w:themeColor="text1" w:themeTint="BF"/>
    </w:rPr>
  </w:style>
  <w:style w:type="character" w:customStyle="1" w:styleId="QuoteChar">
    <w:name w:val="Quote Char"/>
    <w:basedOn w:val="DefaultParagraphFont"/>
    <w:link w:val="Quote"/>
    <w:uiPriority w:val="29"/>
    <w:rsid w:val="000F5B66"/>
    <w:rPr>
      <w:rFonts w:ascii="Calibri" w:hAnsi="Calibri" w:cs="Calibri"/>
      <w:i/>
      <w:iCs/>
      <w:color w:val="404040" w:themeColor="text1" w:themeTint="BF"/>
    </w:rPr>
  </w:style>
  <w:style w:type="character" w:styleId="IntenseEmphasis">
    <w:name w:val="Intense Emphasis"/>
    <w:aliases w:val="9.5 pt,Cites and Cards Char1,Bold Underlined Char1,9.5 p,Intense Emphasis11111,9.5 ,Underline Cha,cites Char Ch,Intense Emphasi,Box Out,Italic,Cite Char1,Sty,8 ,cit,Citation Char Char Cha,Underline Char"/>
    <w:basedOn w:val="DefaultParagraphFont"/>
    <w:uiPriority w:val="6"/>
    <w:qFormat/>
    <w:rsid w:val="000F5B66"/>
    <w:rPr>
      <w:i/>
      <w:iCs/>
      <w:color w:val="2F5496" w:themeColor="accent1" w:themeShade="BF"/>
    </w:rPr>
  </w:style>
  <w:style w:type="paragraph" w:styleId="IntenseQuote">
    <w:name w:val="Intense Quote"/>
    <w:basedOn w:val="Normal"/>
    <w:next w:val="Normal"/>
    <w:link w:val="IntenseQuoteChar"/>
    <w:uiPriority w:val="30"/>
    <w:qFormat/>
    <w:rsid w:val="000F5B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5B66"/>
    <w:rPr>
      <w:rFonts w:ascii="Calibri" w:hAnsi="Calibri" w:cs="Calibri"/>
      <w:i/>
      <w:iCs/>
      <w:color w:val="2F5496" w:themeColor="accent1" w:themeShade="BF"/>
    </w:rPr>
  </w:style>
  <w:style w:type="character" w:styleId="IntenseReference">
    <w:name w:val="Intense Reference"/>
    <w:basedOn w:val="DefaultParagraphFont"/>
    <w:uiPriority w:val="32"/>
    <w:qFormat/>
    <w:rsid w:val="000F5B66"/>
    <w:rPr>
      <w:b/>
      <w:bCs/>
      <w:smallCaps/>
      <w:color w:val="2F5496" w:themeColor="accent1" w:themeShade="BF"/>
      <w:spacing w:val="5"/>
    </w:rPr>
  </w:style>
  <w:style w:type="paragraph" w:customStyle="1" w:styleId="messagelistitem5126c">
    <w:name w:val="messagelistitem__5126c"/>
    <w:basedOn w:val="Normal"/>
    <w:rsid w:val="000F5B66"/>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0F5B6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0F5B66"/>
    <w:rPr>
      <w:rFonts w:ascii="Consolas" w:hAnsi="Consolas" w:cs="Calibri"/>
      <w:sz w:val="20"/>
      <w:szCs w:val="20"/>
    </w:rPr>
  </w:style>
  <w:style w:type="table" w:styleId="TableGrid">
    <w:name w:val="Table Grid"/>
    <w:basedOn w:val="TableNormal"/>
    <w:uiPriority w:val="39"/>
    <w:rsid w:val="000F5B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nderlinePara">
    <w:name w:val="Underline Para"/>
    <w:basedOn w:val="Normal"/>
    <w:uiPriority w:val="6"/>
    <w:qFormat/>
    <w:rsid w:val="000F5B66"/>
    <w:pPr>
      <w:widowControl w:val="0"/>
      <w:suppressAutoHyphens/>
      <w:spacing w:after="200"/>
      <w:contextualSpacing/>
    </w:pPr>
    <w:rPr>
      <w:rFonts w:asciiTheme="minorHAnsi" w:hAnsiTheme="minorHAnsi" w:cstheme="minorBidi"/>
      <w:u w:val="single"/>
    </w:rPr>
  </w:style>
  <w:style w:type="character" w:customStyle="1" w:styleId="Style1Char">
    <w:name w:val="Style1 Char"/>
    <w:rsid w:val="000F5B66"/>
    <w:rPr>
      <w:rFonts w:ascii="Times New Roman" w:eastAsia="SimSun" w:hAnsi="Times New Roman" w:cs="Times New Roman"/>
      <w:sz w:val="20"/>
      <w:szCs w:val="24"/>
      <w:u w:val="single"/>
      <w:lang w:eastAsia="zh-CN"/>
    </w:rPr>
  </w:style>
  <w:style w:type="character" w:styleId="PlaceholderText">
    <w:name w:val="Placeholder Text"/>
    <w:basedOn w:val="DefaultParagraphFont"/>
    <w:uiPriority w:val="99"/>
    <w:unhideWhenUsed/>
    <w:rsid w:val="000F5B66"/>
    <w:rPr>
      <w:color w:val="808080"/>
    </w:rPr>
  </w:style>
  <w:style w:type="character" w:customStyle="1" w:styleId="TitleChar1">
    <w:name w:val="Title Char1"/>
    <w:aliases w:val="UNDERLINE Char1,title Char1,Cites and Cards Char2,Bold Underlined Char2,Block Heading Char1,Non Read Text Char"/>
    <w:basedOn w:val="DefaultParagraphFont"/>
    <w:uiPriority w:val="10"/>
    <w:qFormat/>
    <w:rsid w:val="000F5B66"/>
    <w:rPr>
      <w:rFonts w:asciiTheme="majorHAnsi" w:eastAsiaTheme="majorEastAsia" w:hAnsiTheme="majorHAnsi" w:cstheme="majorBidi"/>
      <w:spacing w:val="-10"/>
      <w:kern w:val="28"/>
      <w:sz w:val="56"/>
      <w:szCs w:val="56"/>
    </w:rPr>
  </w:style>
  <w:style w:type="paragraph" w:customStyle="1" w:styleId="cardtext">
    <w:name w:val="card text"/>
    <w:basedOn w:val="Normal"/>
    <w:link w:val="cardtextChar"/>
    <w:qFormat/>
    <w:rsid w:val="000F5B66"/>
    <w:pPr>
      <w:ind w:left="288" w:right="288"/>
    </w:pPr>
  </w:style>
  <w:style w:type="character" w:customStyle="1" w:styleId="cardtextChar">
    <w:name w:val="card text Char"/>
    <w:basedOn w:val="DefaultParagraphFont"/>
    <w:link w:val="cardtext"/>
    <w:rsid w:val="000F5B66"/>
    <w:rPr>
      <w:rFonts w:ascii="Calibri" w:hAnsi="Calibri" w:cs="Calibri"/>
    </w:rPr>
  </w:style>
  <w:style w:type="paragraph" w:customStyle="1" w:styleId="tiny">
    <w:name w:val="tiny"/>
    <w:link w:val="tinyChar"/>
    <w:autoRedefine/>
    <w:qFormat/>
    <w:rsid w:val="000F5B66"/>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0F5B66"/>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0F5B66"/>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0F5B66"/>
    <w:rPr>
      <w:rFonts w:ascii="Times New Roman" w:eastAsia="Malgun Gothic" w:hAnsi="Times New Roman" w:cs="Times New Roman"/>
      <w:sz w:val="21"/>
      <w:szCs w:val="24"/>
      <w:u w:val="single"/>
    </w:rPr>
  </w:style>
  <w:style w:type="character" w:customStyle="1" w:styleId="apple-converted-space">
    <w:name w:val="apple-converted-space"/>
    <w:qFormat/>
    <w:rsid w:val="000F5B66"/>
  </w:style>
  <w:style w:type="paragraph" w:customStyle="1" w:styleId="CiteSpacing">
    <w:name w:val="Cite Spacing"/>
    <w:basedOn w:val="Normal"/>
    <w:uiPriority w:val="4"/>
    <w:qFormat/>
    <w:rsid w:val="000F5B66"/>
    <w:pPr>
      <w:spacing w:before="60" w:after="60"/>
    </w:pPr>
  </w:style>
  <w:style w:type="character" w:customStyle="1" w:styleId="UnresolvedMention1">
    <w:name w:val="Unresolved Mention1"/>
    <w:basedOn w:val="DefaultParagraphFont"/>
    <w:uiPriority w:val="99"/>
    <w:unhideWhenUsed/>
    <w:rsid w:val="000F5B66"/>
    <w:rPr>
      <w:color w:val="808080"/>
      <w:shd w:val="clear" w:color="auto" w:fill="E6E6E6"/>
    </w:rPr>
  </w:style>
  <w:style w:type="character" w:customStyle="1" w:styleId="cardChar">
    <w:name w:val="card Char"/>
    <w:aliases w:val="Bold Cite Char Char,Speed Cite Char"/>
    <w:basedOn w:val="DefaultParagraphFont"/>
    <w:uiPriority w:val="6"/>
    <w:locked/>
    <w:rsid w:val="000F5B66"/>
    <w:rPr>
      <w:rFonts w:cs="Times New Roman"/>
      <w:u w:val="single"/>
    </w:rPr>
  </w:style>
  <w:style w:type="character" w:customStyle="1" w:styleId="underline">
    <w:name w:val="underline"/>
    <w:basedOn w:val="DefaultParagraphFont"/>
    <w:qFormat/>
    <w:rsid w:val="000F5B66"/>
    <w:rPr>
      <w:u w:val="single"/>
    </w:rPr>
  </w:style>
  <w:style w:type="paragraph" w:styleId="DocumentMap">
    <w:name w:val="Document Map"/>
    <w:basedOn w:val="Normal"/>
    <w:link w:val="DocumentMapChar"/>
    <w:uiPriority w:val="99"/>
    <w:unhideWhenUsed/>
    <w:rsid w:val="000F5B66"/>
    <w:rPr>
      <w:rFonts w:ascii="Lucida Grande" w:hAnsi="Lucida Grande" w:cs="Lucida Grande"/>
      <w:sz w:val="24"/>
      <w:szCs w:val="24"/>
    </w:rPr>
  </w:style>
  <w:style w:type="character" w:customStyle="1" w:styleId="DocumentMapChar">
    <w:name w:val="Document Map Char"/>
    <w:basedOn w:val="DefaultParagraphFont"/>
    <w:link w:val="DocumentMap"/>
    <w:uiPriority w:val="99"/>
    <w:rsid w:val="000F5B66"/>
    <w:rPr>
      <w:rFonts w:ascii="Lucida Grande" w:hAnsi="Lucida Grande" w:cs="Lucida Grande"/>
      <w:sz w:val="24"/>
      <w:szCs w:val="24"/>
    </w:rPr>
  </w:style>
  <w:style w:type="paragraph" w:styleId="BalloonText">
    <w:name w:val="Balloon Text"/>
    <w:basedOn w:val="Normal"/>
    <w:link w:val="BalloonTextChar"/>
    <w:uiPriority w:val="99"/>
    <w:unhideWhenUsed/>
    <w:rsid w:val="000F5B66"/>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0F5B66"/>
    <w:rPr>
      <w:rFonts w:ascii="Lucida Grande" w:hAnsi="Lucida Grande" w:cs="Lucida Grande"/>
      <w:sz w:val="18"/>
      <w:szCs w:val="18"/>
    </w:rPr>
  </w:style>
  <w:style w:type="character" w:customStyle="1" w:styleId="underline2">
    <w:name w:val="underline2"/>
    <w:rsid w:val="000F5B66"/>
    <w:rPr>
      <w:u w:val="single"/>
    </w:rPr>
  </w:style>
  <w:style w:type="paragraph" w:customStyle="1" w:styleId="analyticreal">
    <w:name w:val="analytic real"/>
    <w:basedOn w:val="Heading4"/>
    <w:link w:val="analyticrealChar"/>
    <w:autoRedefine/>
    <w:uiPriority w:val="4"/>
    <w:qFormat/>
    <w:rsid w:val="000F5B66"/>
    <w:rPr>
      <w:color w:val="1F4E79" w:themeColor="accent5" w:themeShade="80"/>
    </w:rPr>
  </w:style>
  <w:style w:type="character" w:customStyle="1" w:styleId="analyticrealChar">
    <w:name w:val="analytic real Char"/>
    <w:basedOn w:val="DefaultParagraphFont"/>
    <w:link w:val="analyticreal"/>
    <w:uiPriority w:val="4"/>
    <w:rsid w:val="000F5B66"/>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0F5B66"/>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0F5B66"/>
    <w:rPr>
      <w:rFonts w:ascii="Calibri" w:eastAsiaTheme="majorEastAsia" w:hAnsi="Calibri" w:cstheme="majorBidi"/>
      <w:b/>
      <w:color w:val="44546A" w:themeColor="text2"/>
      <w:sz w:val="24"/>
      <w:szCs w:val="24"/>
    </w:rPr>
  </w:style>
  <w:style w:type="paragraph" w:customStyle="1" w:styleId="cardnotes">
    <w:name w:val="card notes"/>
    <w:uiPriority w:val="4"/>
    <w:qFormat/>
    <w:rsid w:val="000F5B66"/>
    <w:rPr>
      <w:rFonts w:ascii="Calibri" w:eastAsiaTheme="majorEastAsia" w:hAnsi="Calibri" w:cstheme="majorBidi"/>
      <w:b/>
      <w:iCs/>
      <w:color w:val="538135" w:themeColor="accent6" w:themeShade="BF"/>
    </w:rPr>
  </w:style>
  <w:style w:type="paragraph" w:customStyle="1" w:styleId="Cardnotes0">
    <w:name w:val="Card notes"/>
    <w:uiPriority w:val="4"/>
    <w:qFormat/>
    <w:rsid w:val="000F5B66"/>
    <w:rPr>
      <w:rFonts w:ascii="Calibri" w:hAnsi="Calibri" w:cs="Calibri"/>
      <w:b/>
      <w:color w:val="538135" w:themeColor="accent6" w:themeShade="BF"/>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0F5B66"/>
    <w:pPr>
      <w:spacing w:before="100" w:beforeAutospacing="1" w:after="100" w:afterAutospacing="1"/>
    </w:pPr>
    <w:rPr>
      <w:sz w:val="24"/>
    </w:rPr>
  </w:style>
  <w:style w:type="character" w:customStyle="1" w:styleId="sep">
    <w:name w:val="sep"/>
    <w:basedOn w:val="DefaultParagraphFont"/>
    <w:rsid w:val="000F5B66"/>
  </w:style>
  <w:style w:type="character" w:customStyle="1" w:styleId="BodyText1">
    <w:name w:val="Body Text1"/>
    <w:rsid w:val="000F5B6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0F5B66"/>
    <w:rPr>
      <w:rFonts w:ascii="Times New Roman" w:hAnsi="Times New Roman" w:cs="Times New Roman"/>
      <w:b/>
      <w:bCs/>
      <w:color w:val="000000"/>
      <w:spacing w:val="0"/>
      <w:w w:val="100"/>
      <w:sz w:val="15"/>
      <w:szCs w:val="15"/>
      <w:u w:val="none"/>
      <w:lang w:val="en-US"/>
    </w:rPr>
  </w:style>
  <w:style w:type="character" w:customStyle="1" w:styleId="CitesChar1">
    <w:name w:val="Cites Char1"/>
    <w:rsid w:val="000F5B66"/>
    <w:rPr>
      <w:rFonts w:ascii="Times New Roman" w:hAnsi="Times New Roman" w:cs="Times New Roman"/>
      <w:b/>
      <w:sz w:val="18"/>
      <w:lang w:val="x-none" w:eastAsia="x-none"/>
    </w:rPr>
  </w:style>
  <w:style w:type="character" w:customStyle="1" w:styleId="CardsUnderlined">
    <w:name w:val="Cards Underlined"/>
    <w:qFormat/>
    <w:rsid w:val="000F5B66"/>
    <w:rPr>
      <w:rFonts w:ascii="Times New Roman" w:hAnsi="Times New Roman"/>
      <w:sz w:val="24"/>
      <w:szCs w:val="24"/>
      <w:u w:val="thick"/>
    </w:rPr>
  </w:style>
  <w:style w:type="character" w:customStyle="1" w:styleId="CardsNotUnderlined">
    <w:name w:val="Cards Not Underlined"/>
    <w:rsid w:val="000F5B66"/>
    <w:rPr>
      <w:rFonts w:ascii="Times New Roman" w:hAnsi="Times New Roman"/>
      <w:sz w:val="16"/>
      <w:szCs w:val="16"/>
    </w:rPr>
  </w:style>
  <w:style w:type="paragraph" w:styleId="FootnoteText">
    <w:name w:val="footnote text"/>
    <w:basedOn w:val="Normal"/>
    <w:link w:val="FootnoteTextChar"/>
    <w:unhideWhenUsed/>
    <w:rsid w:val="000F5B66"/>
    <w:rPr>
      <w:sz w:val="24"/>
    </w:rPr>
  </w:style>
  <w:style w:type="character" w:customStyle="1" w:styleId="FootnoteTextChar">
    <w:name w:val="Footnote Text Char"/>
    <w:basedOn w:val="DefaultParagraphFont"/>
    <w:link w:val="FootnoteText"/>
    <w:rsid w:val="000F5B66"/>
    <w:rPr>
      <w:rFonts w:ascii="Calibri" w:hAnsi="Calibri" w:cs="Calibri"/>
      <w:sz w:val="24"/>
    </w:rPr>
  </w:style>
  <w:style w:type="paragraph" w:customStyle="1" w:styleId="TagText">
    <w:name w:val="TagText"/>
    <w:basedOn w:val="Normal"/>
    <w:uiPriority w:val="99"/>
    <w:qFormat/>
    <w:rsid w:val="000F5B66"/>
    <w:rPr>
      <w:rFonts w:eastAsia="Calibri"/>
      <w:b/>
      <w:sz w:val="24"/>
    </w:rPr>
  </w:style>
  <w:style w:type="character" w:customStyle="1" w:styleId="UnderlineBold">
    <w:name w:val="Underline + Bold"/>
    <w:uiPriority w:val="1"/>
    <w:qFormat/>
    <w:rsid w:val="000F5B66"/>
    <w:rPr>
      <w:b/>
      <w:bCs w:val="0"/>
      <w:sz w:val="20"/>
      <w:u w:val="single"/>
    </w:rPr>
  </w:style>
  <w:style w:type="paragraph" w:customStyle="1" w:styleId="text-justify">
    <w:name w:val="text-justify"/>
    <w:basedOn w:val="Normal"/>
    <w:rsid w:val="000F5B66"/>
    <w:pPr>
      <w:spacing w:before="100" w:beforeAutospacing="1" w:after="100" w:afterAutospacing="1"/>
    </w:pPr>
    <w:rPr>
      <w:rFonts w:eastAsia="Times New Roman"/>
      <w:sz w:val="24"/>
      <w:szCs w:val="24"/>
    </w:rPr>
  </w:style>
  <w:style w:type="paragraph" w:customStyle="1" w:styleId="wp-caption-text">
    <w:name w:val="wp-caption-text"/>
    <w:basedOn w:val="Normal"/>
    <w:uiPriority w:val="99"/>
    <w:qFormat/>
    <w:rsid w:val="000F5B66"/>
    <w:pPr>
      <w:spacing w:before="100" w:beforeAutospacing="1" w:after="100" w:afterAutospacing="1"/>
    </w:pPr>
    <w:rPr>
      <w:rFonts w:eastAsia="Times New Roman"/>
      <w:sz w:val="24"/>
      <w:szCs w:val="24"/>
    </w:rPr>
  </w:style>
  <w:style w:type="paragraph" w:customStyle="1" w:styleId="Tag2">
    <w:name w:val="Tag2"/>
    <w:basedOn w:val="Normal"/>
    <w:qFormat/>
    <w:rsid w:val="000F5B66"/>
    <w:rPr>
      <w:rFonts w:eastAsia="Calibri"/>
      <w:b/>
      <w:sz w:val="24"/>
    </w:rPr>
  </w:style>
  <w:style w:type="character" w:customStyle="1" w:styleId="footnote-reference">
    <w:name w:val="footnote-reference"/>
    <w:basedOn w:val="DefaultParagraphFont"/>
    <w:rsid w:val="000F5B66"/>
  </w:style>
  <w:style w:type="paragraph" w:customStyle="1" w:styleId="body-paragraph">
    <w:name w:val="body-paragraph"/>
    <w:basedOn w:val="Normal"/>
    <w:uiPriority w:val="99"/>
    <w:qFormat/>
    <w:rsid w:val="000F5B66"/>
    <w:pPr>
      <w:spacing w:before="100" w:beforeAutospacing="1" w:after="100" w:afterAutospacing="1"/>
    </w:pPr>
    <w:rPr>
      <w:rFonts w:eastAsia="Times New Roman"/>
      <w:sz w:val="24"/>
      <w:szCs w:val="24"/>
    </w:rPr>
  </w:style>
  <w:style w:type="character" w:customStyle="1" w:styleId="dropcaps2">
    <w:name w:val="dropcaps2"/>
    <w:basedOn w:val="DefaultParagraphFont"/>
    <w:rsid w:val="000F5B66"/>
  </w:style>
  <w:style w:type="character" w:customStyle="1" w:styleId="hithighlite">
    <w:name w:val="hithighlite"/>
    <w:basedOn w:val="DefaultParagraphFont"/>
    <w:rsid w:val="000F5B66"/>
  </w:style>
  <w:style w:type="character" w:customStyle="1" w:styleId="definition">
    <w:name w:val="definition"/>
    <w:basedOn w:val="DefaultParagraphFont"/>
    <w:rsid w:val="000F5B66"/>
  </w:style>
  <w:style w:type="paragraph" w:styleId="EndnoteText">
    <w:name w:val="endnote text"/>
    <w:basedOn w:val="Normal"/>
    <w:link w:val="EndnoteTextChar"/>
    <w:rsid w:val="000F5B66"/>
    <w:rPr>
      <w:rFonts w:eastAsia="Cambria"/>
      <w:sz w:val="24"/>
      <w:szCs w:val="24"/>
    </w:rPr>
  </w:style>
  <w:style w:type="character" w:customStyle="1" w:styleId="EndnoteTextChar">
    <w:name w:val="Endnote Text Char"/>
    <w:basedOn w:val="DefaultParagraphFont"/>
    <w:link w:val="EndnoteText"/>
    <w:rsid w:val="000F5B66"/>
    <w:rPr>
      <w:rFonts w:ascii="Calibri" w:eastAsia="Cambria" w:hAnsi="Calibri" w:cs="Calibri"/>
      <w:sz w:val="24"/>
      <w:szCs w:val="24"/>
    </w:rPr>
  </w:style>
  <w:style w:type="character" w:styleId="EndnoteReference">
    <w:name w:val="endnote reference"/>
    <w:basedOn w:val="DefaultParagraphFont"/>
    <w:rsid w:val="000F5B66"/>
    <w:rPr>
      <w:vertAlign w:val="superscript"/>
    </w:rPr>
  </w:style>
  <w:style w:type="paragraph" w:customStyle="1" w:styleId="evidencetext">
    <w:name w:val="evidence text"/>
    <w:basedOn w:val="Normal"/>
    <w:link w:val="evidencetextChar1"/>
    <w:uiPriority w:val="99"/>
    <w:qFormat/>
    <w:rsid w:val="000F5B66"/>
    <w:pPr>
      <w:ind w:left="1008" w:right="720"/>
    </w:pPr>
    <w:rPr>
      <w:rFonts w:eastAsia="Times New Roman"/>
      <w:color w:val="000000"/>
      <w:sz w:val="16"/>
    </w:rPr>
  </w:style>
  <w:style w:type="paragraph" w:customStyle="1" w:styleId="boldcite">
    <w:name w:val="bold cite"/>
    <w:basedOn w:val="Normal"/>
    <w:link w:val="boldciteChar4"/>
    <w:qFormat/>
    <w:rsid w:val="000F5B66"/>
    <w:rPr>
      <w:rFonts w:eastAsia="Times New Roman"/>
      <w:b/>
      <w:color w:val="000000"/>
      <w:u w:val="thick" w:color="000000"/>
    </w:rPr>
  </w:style>
  <w:style w:type="character" w:customStyle="1" w:styleId="boldciteChar4">
    <w:name w:val="bold cite Char4"/>
    <w:link w:val="boldcite"/>
    <w:locked/>
    <w:rsid w:val="000F5B66"/>
    <w:rPr>
      <w:rFonts w:ascii="Calibri" w:eastAsia="Times New Roman" w:hAnsi="Calibri" w:cs="Calibri"/>
      <w:b/>
      <w:color w:val="000000"/>
      <w:u w:val="thick" w:color="000000"/>
    </w:rPr>
  </w:style>
  <w:style w:type="character" w:customStyle="1" w:styleId="highlight2">
    <w:name w:val="highlight2"/>
    <w:rsid w:val="000F5B66"/>
    <w:rPr>
      <w:rFonts w:ascii="Arial" w:hAnsi="Arial"/>
      <w:b/>
      <w:sz w:val="19"/>
      <w:u w:val="thick"/>
      <w:bdr w:val="none" w:sz="0" w:space="0" w:color="auto"/>
      <w:shd w:val="clear" w:color="auto" w:fill="auto"/>
    </w:rPr>
  </w:style>
  <w:style w:type="character" w:customStyle="1" w:styleId="reduce2">
    <w:name w:val="reduce2"/>
    <w:uiPriority w:val="99"/>
    <w:rsid w:val="000F5B66"/>
    <w:rPr>
      <w:rFonts w:ascii="Arial" w:hAnsi="Arial" w:cs="Arial"/>
      <w:color w:val="000000"/>
      <w:sz w:val="12"/>
      <w:szCs w:val="22"/>
    </w:rPr>
  </w:style>
  <w:style w:type="paragraph" w:customStyle="1" w:styleId="post-date">
    <w:name w:val="post-date"/>
    <w:basedOn w:val="Normal"/>
    <w:rsid w:val="000F5B66"/>
    <w:pPr>
      <w:spacing w:before="100" w:beforeAutospacing="1" w:after="100" w:afterAutospacing="1"/>
    </w:pPr>
    <w:rPr>
      <w:rFonts w:eastAsia="Times New Roman"/>
      <w:sz w:val="24"/>
      <w:szCs w:val="24"/>
    </w:rPr>
  </w:style>
  <w:style w:type="character" w:customStyle="1" w:styleId="m3991702864409859551gmail-apple-converted-space">
    <w:name w:val="m_3991702864409859551gmail-apple-converted-space"/>
    <w:basedOn w:val="DefaultParagraphFont"/>
    <w:rsid w:val="000F5B66"/>
  </w:style>
  <w:style w:type="paragraph" w:customStyle="1" w:styleId="headline">
    <w:name w:val="headline"/>
    <w:basedOn w:val="Normal"/>
    <w:rsid w:val="000F5B66"/>
    <w:pPr>
      <w:spacing w:before="100" w:beforeAutospacing="1" w:after="100" w:afterAutospacing="1"/>
    </w:pPr>
    <w:rPr>
      <w:rFonts w:eastAsia="Times New Roman"/>
      <w:sz w:val="24"/>
      <w:szCs w:val="24"/>
    </w:rPr>
  </w:style>
  <w:style w:type="character" w:customStyle="1" w:styleId="locality">
    <w:name w:val="locality"/>
    <w:basedOn w:val="DefaultParagraphFont"/>
    <w:rsid w:val="000F5B66"/>
  </w:style>
  <w:style w:type="character" w:customStyle="1" w:styleId="org">
    <w:name w:val="org"/>
    <w:basedOn w:val="DefaultParagraphFont"/>
    <w:rsid w:val="000F5B66"/>
  </w:style>
  <w:style w:type="paragraph" w:customStyle="1" w:styleId="p1">
    <w:name w:val="p1"/>
    <w:basedOn w:val="Normal"/>
    <w:uiPriority w:val="99"/>
    <w:qFormat/>
    <w:rsid w:val="000F5B66"/>
    <w:pPr>
      <w:spacing w:before="100" w:beforeAutospacing="1" w:after="100" w:afterAutospacing="1"/>
    </w:pPr>
    <w:rPr>
      <w:rFonts w:eastAsia="Times New Roman"/>
      <w:sz w:val="24"/>
      <w:szCs w:val="24"/>
    </w:rPr>
  </w:style>
  <w:style w:type="character" w:customStyle="1" w:styleId="wpsdcp-drop-cap-default">
    <w:name w:val="wpsdcp-drop-cap-default"/>
    <w:basedOn w:val="DefaultParagraphFont"/>
    <w:rsid w:val="000F5B66"/>
  </w:style>
  <w:style w:type="character" w:customStyle="1" w:styleId="tl8wme">
    <w:name w:val="tl8wme"/>
    <w:basedOn w:val="DefaultParagraphFont"/>
    <w:rsid w:val="000F5B66"/>
  </w:style>
  <w:style w:type="paragraph" w:customStyle="1" w:styleId="subhead">
    <w:name w:val="subhead"/>
    <w:basedOn w:val="Normal"/>
    <w:uiPriority w:val="99"/>
    <w:qFormat/>
    <w:rsid w:val="000F5B66"/>
    <w:pPr>
      <w:spacing w:before="100" w:beforeAutospacing="1" w:after="100" w:afterAutospacing="1"/>
    </w:pPr>
    <w:rPr>
      <w:rFonts w:eastAsia="Times New Roman"/>
      <w:sz w:val="24"/>
      <w:szCs w:val="24"/>
    </w:rPr>
  </w:style>
  <w:style w:type="character" w:customStyle="1" w:styleId="ref-lnk">
    <w:name w:val="ref-lnk"/>
    <w:basedOn w:val="DefaultParagraphFont"/>
    <w:rsid w:val="000F5B66"/>
  </w:style>
  <w:style w:type="character" w:customStyle="1" w:styleId="ref-overlay">
    <w:name w:val="ref-overlay"/>
    <w:basedOn w:val="DefaultParagraphFont"/>
    <w:rsid w:val="000F5B66"/>
  </w:style>
  <w:style w:type="paragraph" w:customStyle="1" w:styleId="titletext">
    <w:name w:val="titletext"/>
    <w:basedOn w:val="Normal"/>
    <w:rsid w:val="000F5B66"/>
    <w:pPr>
      <w:spacing w:before="100" w:beforeAutospacing="1" w:after="100" w:afterAutospacing="1"/>
    </w:pPr>
    <w:rPr>
      <w:rFonts w:eastAsia="Times New Roman"/>
      <w:sz w:val="24"/>
      <w:szCs w:val="24"/>
    </w:rPr>
  </w:style>
  <w:style w:type="paragraph" w:customStyle="1" w:styleId="mainarticleheaderlead--xl">
    <w:name w:val="mainarticleheader__lead--xl"/>
    <w:basedOn w:val="Normal"/>
    <w:rsid w:val="000F5B66"/>
    <w:pPr>
      <w:spacing w:before="100" w:beforeAutospacing="1" w:after="100" w:afterAutospacing="1"/>
    </w:pPr>
    <w:rPr>
      <w:rFonts w:eastAsia="Times New Roman"/>
      <w:sz w:val="24"/>
      <w:szCs w:val="24"/>
    </w:rPr>
  </w:style>
  <w:style w:type="character" w:customStyle="1" w:styleId="superscript">
    <w:name w:val="superscript"/>
    <w:basedOn w:val="DefaultParagraphFont"/>
    <w:rsid w:val="000F5B66"/>
  </w:style>
  <w:style w:type="character" w:customStyle="1" w:styleId="pub-link">
    <w:name w:val="pub-link"/>
    <w:basedOn w:val="DefaultParagraphFont"/>
    <w:rsid w:val="000F5B66"/>
  </w:style>
  <w:style w:type="paragraph" w:customStyle="1" w:styleId="tag">
    <w:name w:val="tag"/>
    <w:basedOn w:val="Normal"/>
    <w:next w:val="Normal"/>
    <w:link w:val="tagChar"/>
    <w:rsid w:val="000F5B66"/>
    <w:rPr>
      <w:rFonts w:eastAsia="Times New Roman"/>
      <w:b/>
      <w:sz w:val="24"/>
      <w:szCs w:val="20"/>
    </w:rPr>
  </w:style>
  <w:style w:type="character" w:customStyle="1" w:styleId="tagChar">
    <w:name w:val="tag Char"/>
    <w:aliases w:val="TAG Char1,Heading 2 Char Char Char Char Char,Heading 2 Char Char Char Char1,Tag Cha,Heading 2 Char1 Char Char11,Heading 2 Char Char Char Char11,Heading 2 Char11,TAG Cha"/>
    <w:basedOn w:val="DefaultParagraphFont"/>
    <w:link w:val="tag"/>
    <w:qFormat/>
    <w:rsid w:val="000F5B66"/>
    <w:rPr>
      <w:rFonts w:ascii="Calibri" w:eastAsia="Times New Roman" w:hAnsi="Calibri" w:cs="Calibri"/>
      <w:b/>
      <w:sz w:val="24"/>
      <w:szCs w:val="20"/>
    </w:rPr>
  </w:style>
  <w:style w:type="character" w:customStyle="1" w:styleId="m4054867874504235940gmail-style13ptbold">
    <w:name w:val="m_4054867874504235940gmail-style13ptbold"/>
    <w:basedOn w:val="DefaultParagraphFont"/>
    <w:rsid w:val="000F5B66"/>
  </w:style>
  <w:style w:type="character" w:customStyle="1" w:styleId="swauthor">
    <w:name w:val="sw_author"/>
    <w:rsid w:val="000F5B66"/>
  </w:style>
  <w:style w:type="character" w:customStyle="1" w:styleId="FooterChar1">
    <w:name w:val="Footer Char1"/>
    <w:basedOn w:val="DefaultParagraphFont"/>
    <w:uiPriority w:val="99"/>
    <w:semiHidden/>
    <w:rsid w:val="000F5B66"/>
    <w:rPr>
      <w:rFonts w:ascii="Calibri" w:hAnsi="Calibri" w:cs="Calibri"/>
    </w:rPr>
  </w:style>
  <w:style w:type="paragraph" w:customStyle="1" w:styleId="Underlining">
    <w:name w:val="Underlining"/>
    <w:basedOn w:val="Normal"/>
    <w:next w:val="Normal"/>
    <w:link w:val="UnderliningChar"/>
    <w:qFormat/>
    <w:rsid w:val="000F5B66"/>
    <w:rPr>
      <w:u w:val="single"/>
    </w:rPr>
  </w:style>
  <w:style w:type="character" w:customStyle="1" w:styleId="UnderliningChar">
    <w:name w:val="Underlining Char"/>
    <w:link w:val="Underlining"/>
    <w:locked/>
    <w:rsid w:val="000F5B66"/>
    <w:rPr>
      <w:rFonts w:ascii="Calibri" w:hAnsi="Calibri" w:cs="Calibri"/>
      <w:u w:val="single"/>
    </w:rPr>
  </w:style>
  <w:style w:type="character" w:styleId="CommentReference">
    <w:name w:val="annotation reference"/>
    <w:basedOn w:val="DefaultParagraphFont"/>
    <w:uiPriority w:val="99"/>
    <w:unhideWhenUsed/>
    <w:rsid w:val="000F5B66"/>
    <w:rPr>
      <w:sz w:val="16"/>
      <w:szCs w:val="16"/>
    </w:rPr>
  </w:style>
  <w:style w:type="paragraph" w:styleId="CommentText">
    <w:name w:val="annotation text"/>
    <w:basedOn w:val="Normal"/>
    <w:link w:val="CommentTextChar"/>
    <w:uiPriority w:val="99"/>
    <w:unhideWhenUsed/>
    <w:rsid w:val="000F5B66"/>
    <w:rPr>
      <w:szCs w:val="20"/>
    </w:rPr>
  </w:style>
  <w:style w:type="character" w:customStyle="1" w:styleId="CommentTextChar">
    <w:name w:val="Comment Text Char"/>
    <w:basedOn w:val="DefaultParagraphFont"/>
    <w:link w:val="CommentText"/>
    <w:uiPriority w:val="99"/>
    <w:rsid w:val="000F5B66"/>
    <w:rPr>
      <w:rFonts w:ascii="Calibri" w:hAnsi="Calibri" w:cs="Calibri"/>
      <w:szCs w:val="20"/>
    </w:rPr>
  </w:style>
  <w:style w:type="paragraph" w:styleId="CommentSubject">
    <w:name w:val="annotation subject"/>
    <w:basedOn w:val="CommentText"/>
    <w:next w:val="CommentText"/>
    <w:link w:val="CommentSubjectChar"/>
    <w:uiPriority w:val="99"/>
    <w:unhideWhenUsed/>
    <w:rsid w:val="000F5B66"/>
    <w:rPr>
      <w:b/>
      <w:bCs/>
    </w:rPr>
  </w:style>
  <w:style w:type="character" w:customStyle="1" w:styleId="CommentSubjectChar">
    <w:name w:val="Comment Subject Char"/>
    <w:basedOn w:val="CommentTextChar"/>
    <w:link w:val="CommentSubject"/>
    <w:uiPriority w:val="99"/>
    <w:rsid w:val="000F5B66"/>
    <w:rPr>
      <w:rFonts w:ascii="Calibri" w:hAnsi="Calibri" w:cs="Calibri"/>
      <w:b/>
      <w:bCs/>
      <w:szCs w:val="20"/>
    </w:rPr>
  </w:style>
  <w:style w:type="character" w:customStyle="1" w:styleId="Style1Char1">
    <w:name w:val="Style1 Char1"/>
    <w:basedOn w:val="DefaultParagraphFont"/>
    <w:rsid w:val="000F5B66"/>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semiHidden/>
    <w:rsid w:val="000F5B66"/>
    <w:rPr>
      <w:b/>
      <w:bCs/>
    </w:rPr>
  </w:style>
  <w:style w:type="character" w:customStyle="1" w:styleId="BoldUnderline">
    <w:name w:val="BoldUnderline"/>
    <w:uiPriority w:val="1"/>
    <w:qFormat/>
    <w:rsid w:val="000F5B66"/>
    <w:rPr>
      <w:rFonts w:ascii="Arial" w:hAnsi="Arial"/>
      <w:b/>
      <w:sz w:val="20"/>
      <w:u w:val="single"/>
    </w:rPr>
  </w:style>
  <w:style w:type="paragraph" w:customStyle="1" w:styleId="Cite2">
    <w:name w:val="Cite 2"/>
    <w:basedOn w:val="Normal"/>
    <w:uiPriority w:val="99"/>
    <w:qFormat/>
    <w:rsid w:val="000F5B66"/>
    <w:rPr>
      <w:rFonts w:ascii="Arial" w:eastAsia="Calibri" w:hAnsi="Arial" w:cs="Arial"/>
      <w:b/>
      <w:sz w:val="24"/>
      <w:u w:val="single"/>
    </w:rPr>
  </w:style>
  <w:style w:type="paragraph" w:customStyle="1" w:styleId="FullCite">
    <w:name w:val="Full Cite"/>
    <w:basedOn w:val="Normal"/>
    <w:next w:val="Normal"/>
    <w:link w:val="FullCiteChar"/>
    <w:qFormat/>
    <w:rsid w:val="000F5B66"/>
    <w:rPr>
      <w:rFonts w:ascii="Garamond" w:eastAsia="Times New Roman" w:hAnsi="Garamond"/>
      <w:szCs w:val="20"/>
    </w:rPr>
  </w:style>
  <w:style w:type="character" w:customStyle="1" w:styleId="FullCiteChar">
    <w:name w:val="Full Cite Char"/>
    <w:basedOn w:val="DefaultParagraphFont"/>
    <w:link w:val="FullCite"/>
    <w:rsid w:val="000F5B66"/>
    <w:rPr>
      <w:rFonts w:ascii="Garamond" w:eastAsia="Times New Roman" w:hAnsi="Garamond" w:cs="Calibri"/>
      <w:szCs w:val="20"/>
    </w:rPr>
  </w:style>
  <w:style w:type="paragraph" w:customStyle="1" w:styleId="Shrink">
    <w:name w:val="Shrink"/>
    <w:link w:val="ShrinkChar"/>
    <w:qFormat/>
    <w:rsid w:val="000F5B66"/>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0F5B66"/>
    <w:rPr>
      <w:rFonts w:ascii="Garamond" w:eastAsia="Times New Roman" w:hAnsi="Garamond" w:cs="Times New Roman"/>
      <w:sz w:val="12"/>
      <w:szCs w:val="20"/>
    </w:rPr>
  </w:style>
  <w:style w:type="character" w:customStyle="1" w:styleId="UnderlineCharChar">
    <w:name w:val="Underline Char Char"/>
    <w:basedOn w:val="DefaultParagraphFont"/>
    <w:rsid w:val="000F5B66"/>
    <w:rPr>
      <w:u w:val="thick"/>
    </w:rPr>
  </w:style>
  <w:style w:type="character" w:customStyle="1" w:styleId="BoldUnderlineChar">
    <w:name w:val="Bold Underline Char"/>
    <w:rsid w:val="000F5B66"/>
    <w:rPr>
      <w:rFonts w:ascii="Georgia" w:hAnsi="Georgia"/>
      <w:b/>
      <w:sz w:val="22"/>
      <w:szCs w:val="22"/>
      <w:u w:val="single"/>
    </w:rPr>
  </w:style>
  <w:style w:type="character" w:customStyle="1" w:styleId="Small">
    <w:name w:val="Small"/>
    <w:basedOn w:val="DefaultParagraphFont"/>
    <w:uiPriority w:val="1"/>
    <w:qFormat/>
    <w:rsid w:val="000F5B66"/>
    <w:rPr>
      <w:sz w:val="12"/>
    </w:rPr>
  </w:style>
  <w:style w:type="paragraph" w:styleId="TOC1">
    <w:name w:val="toc 1"/>
    <w:basedOn w:val="Normal"/>
    <w:next w:val="Normal"/>
    <w:autoRedefine/>
    <w:uiPriority w:val="39"/>
    <w:unhideWhenUsed/>
    <w:rsid w:val="000F5B66"/>
  </w:style>
  <w:style w:type="paragraph" w:styleId="TOC2">
    <w:name w:val="toc 2"/>
    <w:basedOn w:val="Normal"/>
    <w:next w:val="Normal"/>
    <w:autoRedefine/>
    <w:uiPriority w:val="39"/>
    <w:unhideWhenUsed/>
    <w:rsid w:val="000F5B66"/>
    <w:pPr>
      <w:ind w:left="160"/>
    </w:pPr>
  </w:style>
  <w:style w:type="paragraph" w:styleId="TOC3">
    <w:name w:val="toc 3"/>
    <w:basedOn w:val="Normal"/>
    <w:next w:val="Normal"/>
    <w:autoRedefine/>
    <w:uiPriority w:val="39"/>
    <w:unhideWhenUsed/>
    <w:rsid w:val="000F5B66"/>
    <w:pPr>
      <w:ind w:left="320"/>
    </w:pPr>
  </w:style>
  <w:style w:type="paragraph" w:styleId="TOC4">
    <w:name w:val="toc 4"/>
    <w:basedOn w:val="Normal"/>
    <w:next w:val="Normal"/>
    <w:autoRedefine/>
    <w:uiPriority w:val="39"/>
    <w:unhideWhenUsed/>
    <w:rsid w:val="000F5B66"/>
    <w:pPr>
      <w:ind w:left="480"/>
    </w:pPr>
  </w:style>
  <w:style w:type="paragraph" w:styleId="TOC5">
    <w:name w:val="toc 5"/>
    <w:basedOn w:val="Normal"/>
    <w:next w:val="Normal"/>
    <w:autoRedefine/>
    <w:uiPriority w:val="39"/>
    <w:unhideWhenUsed/>
    <w:rsid w:val="000F5B66"/>
    <w:pPr>
      <w:ind w:left="640"/>
    </w:pPr>
  </w:style>
  <w:style w:type="paragraph" w:styleId="TOC6">
    <w:name w:val="toc 6"/>
    <w:basedOn w:val="Normal"/>
    <w:next w:val="Normal"/>
    <w:autoRedefine/>
    <w:uiPriority w:val="39"/>
    <w:unhideWhenUsed/>
    <w:rsid w:val="000F5B66"/>
    <w:pPr>
      <w:ind w:left="800"/>
    </w:pPr>
  </w:style>
  <w:style w:type="paragraph" w:styleId="TOC7">
    <w:name w:val="toc 7"/>
    <w:basedOn w:val="Normal"/>
    <w:next w:val="Normal"/>
    <w:autoRedefine/>
    <w:uiPriority w:val="39"/>
    <w:unhideWhenUsed/>
    <w:rsid w:val="000F5B66"/>
    <w:pPr>
      <w:ind w:left="960"/>
    </w:pPr>
  </w:style>
  <w:style w:type="paragraph" w:styleId="TOC8">
    <w:name w:val="toc 8"/>
    <w:basedOn w:val="Normal"/>
    <w:next w:val="Normal"/>
    <w:autoRedefine/>
    <w:uiPriority w:val="39"/>
    <w:unhideWhenUsed/>
    <w:rsid w:val="000F5B66"/>
    <w:pPr>
      <w:ind w:left="1120"/>
    </w:pPr>
  </w:style>
  <w:style w:type="paragraph" w:styleId="TOC9">
    <w:name w:val="toc 9"/>
    <w:basedOn w:val="Normal"/>
    <w:next w:val="Normal"/>
    <w:autoRedefine/>
    <w:uiPriority w:val="39"/>
    <w:unhideWhenUsed/>
    <w:rsid w:val="000F5B66"/>
    <w:pPr>
      <w:ind w:left="1280"/>
    </w:pPr>
  </w:style>
  <w:style w:type="character" w:customStyle="1" w:styleId="apple-style-span">
    <w:name w:val="apple-style-span"/>
    <w:rsid w:val="000F5B66"/>
  </w:style>
  <w:style w:type="paragraph" w:customStyle="1" w:styleId="CiteReal">
    <w:name w:val="Cite Real"/>
    <w:basedOn w:val="Normal"/>
    <w:next w:val="Normal"/>
    <w:uiPriority w:val="99"/>
    <w:qFormat/>
    <w:rsid w:val="000F5B66"/>
    <w:rPr>
      <w:rFonts w:eastAsia="MS Mincho"/>
      <w:b/>
      <w:sz w:val="24"/>
      <w:szCs w:val="24"/>
      <w:u w:val="single"/>
    </w:rPr>
  </w:style>
  <w:style w:type="paragraph" w:styleId="Date">
    <w:name w:val="Date"/>
    <w:aliases w:val="date"/>
    <w:basedOn w:val="Normal"/>
    <w:next w:val="Normal"/>
    <w:link w:val="DateChar"/>
    <w:uiPriority w:val="99"/>
    <w:unhideWhenUsed/>
    <w:qFormat/>
    <w:rsid w:val="000F5B66"/>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0F5B66"/>
    <w:rPr>
      <w:rFonts w:ascii="Garamond" w:eastAsia="Times New Roman" w:hAnsi="Garamond" w:cs="Calibri"/>
      <w:sz w:val="16"/>
      <w:szCs w:val="20"/>
    </w:rPr>
  </w:style>
  <w:style w:type="character" w:customStyle="1" w:styleId="NothingChar">
    <w:name w:val="Nothing Char"/>
    <w:basedOn w:val="DefaultParagraphFont"/>
    <w:link w:val="Nothing"/>
    <w:locked/>
    <w:rsid w:val="000F5B66"/>
    <w:rPr>
      <w:rFonts w:ascii="Times New Roman" w:eastAsia="Calibri" w:hAnsi="Times New Roman" w:cs="Times New Roman"/>
      <w:sz w:val="20"/>
      <w:szCs w:val="20"/>
    </w:rPr>
  </w:style>
  <w:style w:type="paragraph" w:customStyle="1" w:styleId="Nothing">
    <w:name w:val="Nothing"/>
    <w:link w:val="NothingChar"/>
    <w:qFormat/>
    <w:rsid w:val="000F5B66"/>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0F5B66"/>
    <w:rPr>
      <w:rFonts w:ascii="Times New Roman" w:eastAsia="Calibri" w:hAnsi="Times New Roman" w:cs="Times New Roman"/>
      <w:b/>
      <w:szCs w:val="20"/>
      <w:u w:val="single"/>
    </w:rPr>
  </w:style>
  <w:style w:type="paragraph" w:customStyle="1" w:styleId="AuthorDate">
    <w:name w:val="AuthorDate"/>
    <w:next w:val="Nothing"/>
    <w:link w:val="AuthorDateChar"/>
    <w:qFormat/>
    <w:rsid w:val="000F5B66"/>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qFormat/>
    <w:rsid w:val="000F5B66"/>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bCs/>
      <w:kern w:val="32"/>
      <w:sz w:val="28"/>
      <w:u w:val="single"/>
    </w:rPr>
  </w:style>
  <w:style w:type="paragraph" w:customStyle="1" w:styleId="TxBrp1">
    <w:name w:val="TxBr_p1"/>
    <w:basedOn w:val="Normal"/>
    <w:uiPriority w:val="99"/>
    <w:qFormat/>
    <w:rsid w:val="000F5B66"/>
    <w:pPr>
      <w:tabs>
        <w:tab w:val="left" w:pos="204"/>
      </w:tabs>
      <w:autoSpaceDE w:val="0"/>
      <w:autoSpaceDN w:val="0"/>
      <w:adjustRightInd w:val="0"/>
      <w:spacing w:line="272" w:lineRule="atLeast"/>
      <w:jc w:val="both"/>
    </w:pPr>
    <w:rPr>
      <w:rFonts w:eastAsia="Times New Roman"/>
      <w:sz w:val="24"/>
      <w:szCs w:val="24"/>
    </w:rPr>
  </w:style>
  <w:style w:type="paragraph" w:customStyle="1" w:styleId="fullstory">
    <w:name w:val="fullstory"/>
    <w:basedOn w:val="Normal"/>
    <w:uiPriority w:val="99"/>
    <w:qFormat/>
    <w:rsid w:val="000F5B66"/>
    <w:pPr>
      <w:spacing w:before="100" w:beforeAutospacing="1" w:after="100" w:afterAutospacing="1"/>
    </w:pPr>
    <w:rPr>
      <w:rFonts w:eastAsia="Times New Roman"/>
      <w:sz w:val="24"/>
      <w:szCs w:val="24"/>
    </w:rPr>
  </w:style>
  <w:style w:type="paragraph" w:customStyle="1" w:styleId="hat">
    <w:name w:val="hat"/>
    <w:basedOn w:val="Normal"/>
    <w:next w:val="Normal"/>
    <w:link w:val="hatChar"/>
    <w:qFormat/>
    <w:rsid w:val="000F5B66"/>
    <w:pPr>
      <w:spacing w:before="6600" w:after="240"/>
      <w:jc w:val="center"/>
      <w:outlineLvl w:val="0"/>
    </w:pPr>
    <w:rPr>
      <w:rFonts w:eastAsia="Times New Roman"/>
      <w:b/>
      <w:bCs/>
      <w:sz w:val="44"/>
      <w:szCs w:val="24"/>
    </w:rPr>
  </w:style>
  <w:style w:type="paragraph" w:customStyle="1" w:styleId="TxBr41p1">
    <w:name w:val="TxBr_41p1"/>
    <w:basedOn w:val="Normal"/>
    <w:uiPriority w:val="99"/>
    <w:qFormat/>
    <w:rsid w:val="000F5B66"/>
    <w:pPr>
      <w:tabs>
        <w:tab w:val="left" w:pos="204"/>
      </w:tabs>
      <w:autoSpaceDE w:val="0"/>
      <w:autoSpaceDN w:val="0"/>
      <w:adjustRightInd w:val="0"/>
      <w:spacing w:line="238" w:lineRule="atLeast"/>
      <w:jc w:val="both"/>
    </w:pPr>
    <w:rPr>
      <w:rFonts w:eastAsia="Times New Roman"/>
      <w:sz w:val="24"/>
      <w:szCs w:val="24"/>
    </w:rPr>
  </w:style>
  <w:style w:type="character" w:customStyle="1" w:styleId="AuthorChar">
    <w:name w:val="Author Char"/>
    <w:rsid w:val="000F5B66"/>
    <w:rPr>
      <w:b/>
      <w:bCs w:val="0"/>
      <w:noProof w:val="0"/>
      <w:sz w:val="22"/>
      <w:lang w:val="en-US" w:eastAsia="en-US" w:bidi="ar-SA"/>
    </w:rPr>
  </w:style>
  <w:style w:type="character" w:customStyle="1" w:styleId="CardsFont12pt">
    <w:name w:val="Cards + Font 12pt"/>
    <w:basedOn w:val="DefaultParagraphFont"/>
    <w:uiPriority w:val="1"/>
    <w:rsid w:val="000F5B66"/>
    <w:rPr>
      <w:rFonts w:ascii="Times New Roman" w:hAnsi="Times New Roman" w:cs="Times New Roman" w:hint="default"/>
      <w:sz w:val="24"/>
      <w:u w:val="single"/>
      <w:lang w:val="en-US" w:eastAsia="en-US" w:bidi="ar-SA"/>
    </w:rPr>
  </w:style>
  <w:style w:type="character" w:customStyle="1" w:styleId="tagCharChar">
    <w:name w:val="tag Char Char"/>
    <w:rsid w:val="000F5B66"/>
    <w:rPr>
      <w:rFonts w:ascii="Times New Roman" w:eastAsia="Times New Roman" w:hAnsi="Times New Roman" w:cs="Times New Roman" w:hint="default"/>
      <w:b/>
      <w:bCs w:val="0"/>
      <w:sz w:val="24"/>
      <w:szCs w:val="20"/>
    </w:rPr>
  </w:style>
  <w:style w:type="character" w:customStyle="1" w:styleId="cardCharChar">
    <w:name w:val="card Char Char"/>
    <w:rsid w:val="000F5B66"/>
    <w:rPr>
      <w:rFonts w:ascii="Times New Roman" w:eastAsia="Times New Roman" w:hAnsi="Times New Roman" w:cs="Times New Roman" w:hint="default"/>
      <w:sz w:val="20"/>
      <w:szCs w:val="20"/>
    </w:rPr>
  </w:style>
  <w:style w:type="character" w:customStyle="1" w:styleId="BlockTitleCharChar">
    <w:name w:val="Block Title Char Char"/>
    <w:rsid w:val="000F5B66"/>
    <w:rPr>
      <w:rFonts w:ascii="Georgia" w:eastAsia="Times New Roman" w:hAnsi="Georgia" w:cs="Arial" w:hint="default"/>
      <w:b/>
      <w:bCs/>
      <w:kern w:val="32"/>
      <w:sz w:val="28"/>
      <w:szCs w:val="32"/>
    </w:rPr>
  </w:style>
  <w:style w:type="character" w:customStyle="1" w:styleId="standardcontent">
    <w:name w:val="standardcontent"/>
    <w:basedOn w:val="DefaultParagraphFont"/>
    <w:rsid w:val="000F5B66"/>
  </w:style>
  <w:style w:type="character" w:customStyle="1" w:styleId="storyby">
    <w:name w:val="storyby"/>
    <w:basedOn w:val="DefaultParagraphFont"/>
    <w:rsid w:val="000F5B66"/>
  </w:style>
  <w:style w:type="character" w:customStyle="1" w:styleId="CardtextChar0">
    <w:name w:val="Card text Char"/>
    <w:link w:val="Cardtext0"/>
    <w:rsid w:val="000F5B66"/>
    <w:rPr>
      <w:rFonts w:ascii="Garamond" w:hAnsi="Garamond"/>
      <w:u w:val="single"/>
    </w:rPr>
  </w:style>
  <w:style w:type="character" w:styleId="PageNumber">
    <w:name w:val="page number"/>
    <w:aliases w:val="card ununderlined"/>
    <w:basedOn w:val="DefaultParagraphFont"/>
    <w:uiPriority w:val="99"/>
    <w:rsid w:val="000F5B66"/>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rsid w:val="000F5B66"/>
    <w:rPr>
      <w:szCs w:val="24"/>
    </w:rPr>
  </w:style>
  <w:style w:type="character" w:customStyle="1" w:styleId="DocumentMapChar1">
    <w:name w:val="Document Map Char1"/>
    <w:basedOn w:val="DefaultParagraphFont"/>
    <w:uiPriority w:val="99"/>
    <w:rsid w:val="000F5B66"/>
    <w:rPr>
      <w:rFonts w:ascii="Tahoma" w:hAnsi="Tahoma" w:cs="Tahoma"/>
      <w:sz w:val="16"/>
      <w:szCs w:val="16"/>
    </w:rPr>
  </w:style>
  <w:style w:type="character" w:customStyle="1" w:styleId="BoldUnderlining">
    <w:name w:val="Bold Underlining"/>
    <w:rsid w:val="000F5B66"/>
    <w:rPr>
      <w:b/>
      <w:u w:val="single"/>
    </w:rPr>
  </w:style>
  <w:style w:type="character" w:customStyle="1" w:styleId="BoldUnderlineChar0">
    <w:name w:val="BoldUnderline Char"/>
    <w:uiPriority w:val="99"/>
    <w:rsid w:val="000F5B66"/>
    <w:rPr>
      <w:rFonts w:ascii="Times New Roman" w:eastAsia="Times New Roman" w:hAnsi="Times New Roman" w:cs="Times New Roman"/>
      <w:b/>
      <w:sz w:val="20"/>
      <w:szCs w:val="24"/>
      <w:u w:val="single"/>
    </w:rPr>
  </w:style>
  <w:style w:type="character" w:customStyle="1" w:styleId="tagChar1">
    <w:name w:val="tag Char1"/>
    <w:rsid w:val="000F5B66"/>
    <w:rPr>
      <w:b/>
      <w:sz w:val="24"/>
    </w:rPr>
  </w:style>
  <w:style w:type="character" w:customStyle="1" w:styleId="Author">
    <w:name w:val="Author"/>
    <w:qFormat/>
    <w:rsid w:val="000F5B66"/>
    <w:rPr>
      <w:b/>
      <w:sz w:val="24"/>
    </w:rPr>
  </w:style>
  <w:style w:type="character" w:customStyle="1" w:styleId="author0">
    <w:name w:val="author"/>
    <w:rsid w:val="000F5B66"/>
    <w:rPr>
      <w:rFonts w:ascii="Times New Roman" w:hAnsi="Times New Roman"/>
      <w:b/>
      <w:sz w:val="24"/>
    </w:rPr>
  </w:style>
  <w:style w:type="character" w:customStyle="1" w:styleId="articletitle">
    <w:name w:val="articletitle"/>
    <w:rsid w:val="000F5B66"/>
    <w:rPr>
      <w:rFonts w:cs="Times New Roman"/>
    </w:rPr>
  </w:style>
  <w:style w:type="character" w:customStyle="1" w:styleId="6pointChar">
    <w:name w:val="6 point Char"/>
    <w:rsid w:val="000F5B66"/>
    <w:rPr>
      <w:rFonts w:cs="Times New Roman"/>
      <w:sz w:val="12"/>
      <w:lang w:val="en-US" w:eastAsia="en-US"/>
    </w:rPr>
  </w:style>
  <w:style w:type="character" w:customStyle="1" w:styleId="term1">
    <w:name w:val="term1"/>
    <w:rsid w:val="000F5B66"/>
    <w:rPr>
      <w:b/>
      <w:bCs/>
    </w:rPr>
  </w:style>
  <w:style w:type="paragraph" w:customStyle="1" w:styleId="Minimize">
    <w:name w:val="Minimize"/>
    <w:basedOn w:val="Normal"/>
    <w:next w:val="Normal"/>
    <w:qFormat/>
    <w:rsid w:val="000F5B66"/>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0F5B66"/>
    <w:rPr>
      <w:sz w:val="12"/>
      <w:szCs w:val="24"/>
    </w:rPr>
  </w:style>
  <w:style w:type="character" w:customStyle="1" w:styleId="StyleThickunderline">
    <w:name w:val="Style Thick underline"/>
    <w:qFormat/>
    <w:rsid w:val="000F5B66"/>
    <w:rPr>
      <w:u w:val="thick"/>
    </w:rPr>
  </w:style>
  <w:style w:type="character" w:customStyle="1" w:styleId="UnderlineTextChar">
    <w:name w:val="Underline Text Char"/>
    <w:link w:val="UnderlineText"/>
    <w:rsid w:val="000F5B66"/>
    <w:rPr>
      <w:u w:val="single"/>
    </w:rPr>
  </w:style>
  <w:style w:type="paragraph" w:customStyle="1" w:styleId="TagCite">
    <w:name w:val="TagCite"/>
    <w:basedOn w:val="Normal"/>
    <w:uiPriority w:val="99"/>
    <w:qFormat/>
    <w:rsid w:val="000F5B66"/>
    <w:rPr>
      <w:rFonts w:ascii="Garamond" w:eastAsia="Times New Roman" w:hAnsi="Garamond"/>
      <w:b/>
      <w:sz w:val="24"/>
      <w:szCs w:val="24"/>
    </w:rPr>
  </w:style>
  <w:style w:type="paragraph" w:customStyle="1" w:styleId="SmallText">
    <w:name w:val="Small Text"/>
    <w:basedOn w:val="Normal"/>
    <w:link w:val="SmallTextChar"/>
    <w:qFormat/>
    <w:rsid w:val="000F5B66"/>
    <w:pPr>
      <w:widowControl w:val="0"/>
      <w:autoSpaceDE w:val="0"/>
      <w:autoSpaceDN w:val="0"/>
      <w:adjustRightInd w:val="0"/>
    </w:pPr>
    <w:rPr>
      <w:rFonts w:eastAsia="Times New Roman"/>
      <w:sz w:val="12"/>
      <w:szCs w:val="20"/>
    </w:rPr>
  </w:style>
  <w:style w:type="character" w:customStyle="1" w:styleId="CardTextChar1">
    <w:name w:val="Card Text Char"/>
    <w:rsid w:val="000F5B66"/>
    <w:rPr>
      <w:rFonts w:ascii="Georgia" w:hAnsi="Georgia" w:cs="Times New Roman"/>
      <w:sz w:val="24"/>
    </w:rPr>
  </w:style>
  <w:style w:type="character" w:customStyle="1" w:styleId="CardTagandCiteChar">
    <w:name w:val="Card Tag and Cite Char"/>
    <w:basedOn w:val="DefaultParagraphFont"/>
    <w:link w:val="CardTagandCite"/>
    <w:rsid w:val="000F5B66"/>
    <w:rPr>
      <w:rFonts w:ascii="Arial Narrow" w:hAnsi="Arial Narrow"/>
      <w:b/>
      <w:sz w:val="26"/>
    </w:rPr>
  </w:style>
  <w:style w:type="character" w:customStyle="1" w:styleId="CardText1Char">
    <w:name w:val="Card Text 1 Char"/>
    <w:basedOn w:val="DefaultParagraphFont"/>
    <w:link w:val="CardText1"/>
    <w:rsid w:val="000F5B66"/>
    <w:rPr>
      <w:rFonts w:ascii="Arial Narrow" w:hAnsi="Arial Narrow"/>
      <w:color w:val="000000"/>
      <w:u w:val="single"/>
    </w:rPr>
  </w:style>
  <w:style w:type="character" w:customStyle="1" w:styleId="CardText2Char">
    <w:name w:val="Card Text 2 Char"/>
    <w:basedOn w:val="CardText1Char"/>
    <w:link w:val="CardText2"/>
    <w:rsid w:val="000F5B66"/>
    <w:rPr>
      <w:rFonts w:ascii="Arial Narrow" w:hAnsi="Arial Narrow"/>
      <w:b/>
      <w:color w:val="000000"/>
      <w:u w:val="single"/>
    </w:rPr>
  </w:style>
  <w:style w:type="character" w:customStyle="1" w:styleId="SmallText0">
    <w:name w:val="SmallText"/>
    <w:rsid w:val="000F5B66"/>
    <w:rPr>
      <w:color w:val="000000"/>
    </w:rPr>
  </w:style>
  <w:style w:type="character" w:customStyle="1" w:styleId="CardUnderlinedChar">
    <w:name w:val="Card Underlined Char"/>
    <w:basedOn w:val="DefaultParagraphFont"/>
    <w:rsid w:val="000F5B66"/>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0F5B66"/>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0F5B66"/>
    <w:rPr>
      <w:rFonts w:ascii="Calibri" w:eastAsia="Times New Roman" w:hAnsi="Calibri" w:cs="Calibri"/>
      <w:b/>
      <w:kern w:val="32"/>
      <w:sz w:val="32"/>
      <w:szCs w:val="20"/>
    </w:rPr>
  </w:style>
  <w:style w:type="character" w:customStyle="1" w:styleId="underline3">
    <w:name w:val="underline3"/>
    <w:basedOn w:val="underline2"/>
    <w:rsid w:val="000F5B66"/>
    <w:rPr>
      <w:u w:val="single"/>
      <w:bdr w:val="none" w:sz="0" w:space="0" w:color="auto"/>
      <w:shd w:val="clear" w:color="auto" w:fill="FFFF00"/>
    </w:rPr>
  </w:style>
  <w:style w:type="paragraph" w:customStyle="1" w:styleId="HeadingFake">
    <w:name w:val="Heading Fake"/>
    <w:basedOn w:val="Heading3"/>
    <w:uiPriority w:val="99"/>
    <w:qFormat/>
    <w:rsid w:val="000F5B66"/>
    <w:pPr>
      <w:suppressAutoHyphens/>
      <w:spacing w:before="20" w:after="120"/>
      <w:outlineLvl w:val="9"/>
    </w:pPr>
    <w:rPr>
      <w:rFonts w:cs="Arial"/>
      <w:kern w:val="32"/>
      <w:szCs w:val="26"/>
    </w:rPr>
  </w:style>
  <w:style w:type="paragraph" w:customStyle="1" w:styleId="SchoolPaper">
    <w:name w:val="School Paper"/>
    <w:basedOn w:val="Normal"/>
    <w:uiPriority w:val="99"/>
    <w:qFormat/>
    <w:rsid w:val="000F5B66"/>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0F5B66"/>
  </w:style>
  <w:style w:type="paragraph" w:customStyle="1" w:styleId="SchoolWorksCited">
    <w:name w:val="School Works Cited"/>
    <w:basedOn w:val="SchoolPaper"/>
    <w:uiPriority w:val="99"/>
    <w:qFormat/>
    <w:rsid w:val="000F5B66"/>
  </w:style>
  <w:style w:type="paragraph" w:customStyle="1" w:styleId="BlockQuote">
    <w:name w:val="Block Quote"/>
    <w:basedOn w:val="Normal"/>
    <w:uiPriority w:val="99"/>
    <w:qFormat/>
    <w:rsid w:val="000F5B66"/>
    <w:pPr>
      <w:ind w:left="720" w:right="720"/>
    </w:pPr>
    <w:rPr>
      <w:rFonts w:eastAsia="Times New Roman"/>
      <w:kern w:val="32"/>
      <w:sz w:val="24"/>
      <w:szCs w:val="20"/>
    </w:rPr>
  </w:style>
  <w:style w:type="character" w:customStyle="1" w:styleId="menu">
    <w:name w:val="menu"/>
    <w:basedOn w:val="DefaultParagraphFont"/>
    <w:rsid w:val="000F5B66"/>
  </w:style>
  <w:style w:type="paragraph" w:customStyle="1" w:styleId="PaperBody">
    <w:name w:val="Paper Body"/>
    <w:basedOn w:val="Normal"/>
    <w:uiPriority w:val="99"/>
    <w:qFormat/>
    <w:rsid w:val="000F5B66"/>
    <w:pPr>
      <w:spacing w:line="480" w:lineRule="auto"/>
      <w:ind w:firstLine="720"/>
    </w:pPr>
    <w:rPr>
      <w:rFonts w:eastAsia="Times New Roman"/>
      <w:kern w:val="32"/>
      <w:szCs w:val="24"/>
    </w:rPr>
  </w:style>
  <w:style w:type="paragraph" w:customStyle="1" w:styleId="PaperCitation">
    <w:name w:val="Paper Citation"/>
    <w:basedOn w:val="Normal"/>
    <w:uiPriority w:val="99"/>
    <w:qFormat/>
    <w:rsid w:val="000F5B66"/>
    <w:pPr>
      <w:spacing w:line="480" w:lineRule="auto"/>
      <w:ind w:left="720" w:hanging="720"/>
    </w:pPr>
    <w:rPr>
      <w:rFonts w:eastAsia="Times New Roman"/>
      <w:kern w:val="32"/>
      <w:szCs w:val="20"/>
    </w:rPr>
  </w:style>
  <w:style w:type="character" w:customStyle="1" w:styleId="Emphasis2">
    <w:name w:val="Emphasis2"/>
    <w:basedOn w:val="DefaultParagraphFont"/>
    <w:rsid w:val="000F5B66"/>
    <w:rPr>
      <w:rFonts w:ascii="Franklin Gothic Heavy" w:hAnsi="Franklin Gothic Heavy"/>
      <w:u w:val="single"/>
    </w:rPr>
  </w:style>
  <w:style w:type="character" w:customStyle="1" w:styleId="hatChar">
    <w:name w:val="hat Char"/>
    <w:basedOn w:val="DefaultParagraphFont"/>
    <w:link w:val="hat"/>
    <w:rsid w:val="000F5B66"/>
    <w:rPr>
      <w:rFonts w:ascii="Calibri" w:eastAsia="Times New Roman" w:hAnsi="Calibri" w:cs="Calibri"/>
      <w:b/>
      <w:bCs/>
      <w:sz w:val="44"/>
      <w:szCs w:val="24"/>
    </w:rPr>
  </w:style>
  <w:style w:type="paragraph" w:customStyle="1" w:styleId="citenon-bold">
    <w:name w:val="cite non-bold"/>
    <w:basedOn w:val="Normal"/>
    <w:link w:val="citenon-boldChar"/>
    <w:qFormat/>
    <w:rsid w:val="000F5B66"/>
    <w:rPr>
      <w:rFonts w:eastAsia="Times New Roman"/>
      <w:szCs w:val="20"/>
    </w:rPr>
  </w:style>
  <w:style w:type="paragraph" w:customStyle="1" w:styleId="WW-Default">
    <w:name w:val="WW-Default"/>
    <w:uiPriority w:val="99"/>
    <w:qFormat/>
    <w:rsid w:val="000F5B66"/>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0F5B66"/>
  </w:style>
  <w:style w:type="character" w:customStyle="1" w:styleId="7TimesNewRoman">
    <w:name w:val="7 Times New Roman"/>
    <w:rsid w:val="000F5B66"/>
    <w:rPr>
      <w:rFonts w:ascii="Times New Roman" w:hAnsi="Times New Roman"/>
      <w:color w:val="000000"/>
      <w:spacing w:val="0"/>
      <w:position w:val="0"/>
      <w:sz w:val="14"/>
      <w:u w:val="none" w:color="000000"/>
      <w:vertAlign w:val="baseline"/>
      <w:lang w:val="en-US"/>
    </w:rPr>
  </w:style>
  <w:style w:type="numbering" w:customStyle="1" w:styleId="NoList1">
    <w:name w:val="No List1"/>
    <w:next w:val="NoList"/>
    <w:uiPriority w:val="99"/>
    <w:semiHidden/>
    <w:unhideWhenUsed/>
    <w:rsid w:val="000F5B66"/>
  </w:style>
  <w:style w:type="paragraph" w:customStyle="1" w:styleId="Standard">
    <w:name w:val="Standard"/>
    <w:uiPriority w:val="99"/>
    <w:qFormat/>
    <w:rsid w:val="000F5B66"/>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0F5B66"/>
    <w:pPr>
      <w:spacing w:line="276" w:lineRule="auto"/>
      <w:jc w:val="left"/>
      <w:outlineLvl w:val="9"/>
    </w:pPr>
    <w:rPr>
      <w:color w:val="365F91"/>
      <w:kern w:val="32"/>
      <w:sz w:val="28"/>
    </w:rPr>
  </w:style>
  <w:style w:type="character" w:customStyle="1" w:styleId="CitesChar2">
    <w:name w:val="Cites Char2"/>
    <w:locked/>
    <w:rsid w:val="000F5B66"/>
    <w:rPr>
      <w:rFonts w:ascii="Times New Roman" w:eastAsia="Times New Roman" w:hAnsi="Times New Roman" w:cs="Times New Roman"/>
      <w:b/>
      <w:bCs/>
      <w:sz w:val="20"/>
    </w:rPr>
  </w:style>
  <w:style w:type="character" w:customStyle="1" w:styleId="CardsChar1">
    <w:name w:val="Cards Char1"/>
    <w:link w:val="Cards"/>
    <w:locked/>
    <w:rsid w:val="000F5B66"/>
    <w:rPr>
      <w:rFonts w:ascii="Times New Roman" w:eastAsia="Times New Roman" w:hAnsi="Times New Roman" w:cs="Times New Roman"/>
      <w:sz w:val="20"/>
    </w:rPr>
  </w:style>
  <w:style w:type="paragraph" w:customStyle="1" w:styleId="Cards">
    <w:name w:val="Cards"/>
    <w:basedOn w:val="Normal"/>
    <w:link w:val="CardsChar1"/>
    <w:qFormat/>
    <w:rsid w:val="000F5B66"/>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0F5B66"/>
  </w:style>
  <w:style w:type="character" w:customStyle="1" w:styleId="A-Underlining">
    <w:name w:val="A-Underlining"/>
    <w:basedOn w:val="DefaultParagraphFont"/>
    <w:rsid w:val="000F5B66"/>
    <w:rPr>
      <w:rFonts w:ascii="Garamond" w:hAnsi="Garamond"/>
      <w:color w:val="auto"/>
      <w:sz w:val="24"/>
      <w:u w:val="single"/>
    </w:rPr>
  </w:style>
  <w:style w:type="paragraph" w:customStyle="1" w:styleId="B-TagCite">
    <w:name w:val="B-TagCite"/>
    <w:uiPriority w:val="99"/>
    <w:qFormat/>
    <w:rsid w:val="000F5B66"/>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numbering" w:customStyle="1" w:styleId="NoList2">
    <w:name w:val="No List2"/>
    <w:next w:val="NoList"/>
    <w:uiPriority w:val="99"/>
    <w:semiHidden/>
    <w:rsid w:val="000F5B66"/>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0F5B66"/>
    <w:rPr>
      <w:u w:val="single"/>
    </w:rPr>
  </w:style>
  <w:style w:type="character" w:customStyle="1" w:styleId="StyleUnderlineBold">
    <w:name w:val="Style Underline + Bold"/>
    <w:rsid w:val="000F5B66"/>
    <w:rPr>
      <w:b/>
      <w:bCs/>
      <w:u w:val="single"/>
    </w:rPr>
  </w:style>
  <w:style w:type="character" w:customStyle="1" w:styleId="smallChar">
    <w:name w:val="small Char"/>
    <w:rsid w:val="000F5B66"/>
    <w:rPr>
      <w:rFonts w:eastAsia="Calibri"/>
      <w:sz w:val="16"/>
      <w:szCs w:val="22"/>
      <w:lang w:val="en-US" w:eastAsia="en-US" w:bidi="ar-SA"/>
    </w:rPr>
  </w:style>
  <w:style w:type="character" w:customStyle="1" w:styleId="st">
    <w:name w:val="st"/>
    <w:rsid w:val="000F5B66"/>
  </w:style>
  <w:style w:type="character" w:customStyle="1" w:styleId="MicroTextChar">
    <w:name w:val="MicroText Char"/>
    <w:link w:val="MicroText"/>
    <w:locked/>
    <w:rsid w:val="000F5B66"/>
    <w:rPr>
      <w:rFonts w:ascii="Arial Narrow" w:hAnsi="Arial Narrow"/>
      <w:sz w:val="12"/>
    </w:rPr>
  </w:style>
  <w:style w:type="paragraph" w:customStyle="1" w:styleId="MicroText">
    <w:name w:val="MicroText"/>
    <w:basedOn w:val="Normal"/>
    <w:next w:val="Normal"/>
    <w:link w:val="MicroTextChar"/>
    <w:qFormat/>
    <w:rsid w:val="000F5B66"/>
    <w:rPr>
      <w:rFonts w:ascii="Arial Narrow" w:hAnsi="Arial Narrow" w:cstheme="minorBidi"/>
      <w:sz w:val="12"/>
    </w:rPr>
  </w:style>
  <w:style w:type="character" w:customStyle="1" w:styleId="Underline-Highlighted">
    <w:name w:val="Underline-Highlighted"/>
    <w:uiPriority w:val="1"/>
    <w:qFormat/>
    <w:rsid w:val="000F5B66"/>
    <w:rPr>
      <w:rFonts w:ascii="Cambria" w:hAnsi="Cambria"/>
      <w:sz w:val="24"/>
      <w:u w:val="single"/>
      <w:bdr w:val="none" w:sz="0" w:space="0" w:color="auto"/>
      <w:shd w:val="clear" w:color="auto" w:fill="99FF66"/>
    </w:rPr>
  </w:style>
  <w:style w:type="character" w:customStyle="1" w:styleId="DebateUnderline">
    <w:name w:val="Debate Underline"/>
    <w:qFormat/>
    <w:rsid w:val="000F5B66"/>
    <w:rPr>
      <w:rFonts w:ascii="Times New Roman" w:hAnsi="Times New Roman"/>
      <w:sz w:val="24"/>
      <w:u w:val="thick"/>
    </w:rPr>
  </w:style>
  <w:style w:type="character" w:customStyle="1" w:styleId="fn">
    <w:name w:val="fn"/>
    <w:basedOn w:val="DefaultParagraphFont"/>
    <w:rsid w:val="000F5B66"/>
  </w:style>
  <w:style w:type="character" w:customStyle="1" w:styleId="newsmain">
    <w:name w:val="news_main"/>
    <w:basedOn w:val="DefaultParagraphFont"/>
    <w:rsid w:val="000F5B66"/>
  </w:style>
  <w:style w:type="paragraph" w:customStyle="1" w:styleId="UnderlinedText">
    <w:name w:val="Underlined Text"/>
    <w:basedOn w:val="Normal"/>
    <w:autoRedefine/>
    <w:uiPriority w:val="99"/>
    <w:qFormat/>
    <w:rsid w:val="000F5B66"/>
    <w:pPr>
      <w:jc w:val="both"/>
    </w:pPr>
    <w:rPr>
      <w:rFonts w:asciiTheme="minorHAnsi" w:hAnsiTheme="minorHAnsi"/>
      <w:b/>
      <w:sz w:val="24"/>
    </w:rPr>
  </w:style>
  <w:style w:type="character" w:customStyle="1" w:styleId="verdana">
    <w:name w:val="verdana"/>
    <w:basedOn w:val="DefaultParagraphFont"/>
    <w:rsid w:val="000F5B66"/>
  </w:style>
  <w:style w:type="character" w:customStyle="1" w:styleId="vitstoryheadline">
    <w:name w:val="vitstoryheadline"/>
    <w:rsid w:val="000F5B66"/>
  </w:style>
  <w:style w:type="character" w:customStyle="1" w:styleId="CardsChar">
    <w:name w:val="Cards Char"/>
    <w:locked/>
    <w:rsid w:val="000F5B66"/>
    <w:rPr>
      <w:rFonts w:ascii="Times New Roman" w:eastAsia="Times New Roman" w:hAnsi="Times New Roman"/>
      <w:szCs w:val="24"/>
    </w:rPr>
  </w:style>
  <w:style w:type="paragraph" w:customStyle="1" w:styleId="NormalText">
    <w:name w:val="Normal Text"/>
    <w:basedOn w:val="Normal"/>
    <w:link w:val="NormalTextChar"/>
    <w:autoRedefine/>
    <w:qFormat/>
    <w:rsid w:val="000F5B66"/>
    <w:pPr>
      <w:jc w:val="both"/>
    </w:pPr>
    <w:rPr>
      <w:rFonts w:eastAsia="Times New Roman"/>
      <w:szCs w:val="26"/>
      <w:lang w:val="x-none" w:eastAsia="ja-JP"/>
    </w:rPr>
  </w:style>
  <w:style w:type="character" w:customStyle="1" w:styleId="NormalTextChar">
    <w:name w:val="Normal Text Char"/>
    <w:link w:val="NormalText"/>
    <w:rsid w:val="000F5B66"/>
    <w:rPr>
      <w:rFonts w:ascii="Calibri" w:eastAsia="Times New Roman" w:hAnsi="Calibri" w:cs="Calibri"/>
      <w:szCs w:val="26"/>
      <w:lang w:val="x-none" w:eastAsia="ja-JP"/>
    </w:rPr>
  </w:style>
  <w:style w:type="character" w:customStyle="1" w:styleId="AuthorDate0">
    <w:name w:val="Author Date"/>
    <w:rsid w:val="000F5B66"/>
    <w:rPr>
      <w:b/>
      <w:sz w:val="24"/>
      <w:u w:val="thick"/>
    </w:rPr>
  </w:style>
  <w:style w:type="paragraph" w:customStyle="1" w:styleId="HotRoute">
    <w:name w:val="Hot Route!"/>
    <w:basedOn w:val="Normal"/>
    <w:link w:val="HotRouteChar"/>
    <w:uiPriority w:val="99"/>
    <w:qFormat/>
    <w:rsid w:val="000F5B66"/>
    <w:pPr>
      <w:ind w:left="144"/>
    </w:pPr>
    <w:rPr>
      <w:rFonts w:eastAsia="Times New Roman"/>
      <w:szCs w:val="24"/>
    </w:rPr>
  </w:style>
  <w:style w:type="character" w:customStyle="1" w:styleId="UnderlinedTextCharChar">
    <w:name w:val="Underlined Text Char Char"/>
    <w:basedOn w:val="DefaultParagraphFont"/>
    <w:rsid w:val="000F5B66"/>
    <w:rPr>
      <w:rFonts w:cs="Arial"/>
      <w:bCs/>
      <w:noProof w:val="0"/>
      <w:szCs w:val="26"/>
      <w:u w:val="single"/>
      <w:lang w:val="en-US" w:eastAsia="en-US" w:bidi="ar-SA"/>
    </w:rPr>
  </w:style>
  <w:style w:type="character" w:customStyle="1" w:styleId="il">
    <w:name w:val="il"/>
    <w:rsid w:val="000F5B66"/>
  </w:style>
  <w:style w:type="paragraph" w:customStyle="1" w:styleId="Style4">
    <w:name w:val="Style4"/>
    <w:basedOn w:val="Normal"/>
    <w:link w:val="Style4Char"/>
    <w:qFormat/>
    <w:rsid w:val="000F5B66"/>
    <w:rPr>
      <w:rFonts w:ascii="Arial Narrow" w:eastAsia="Times New Roman" w:hAnsi="Arial Narrow"/>
      <w:szCs w:val="24"/>
      <w:u w:val="single"/>
    </w:rPr>
  </w:style>
  <w:style w:type="character" w:customStyle="1" w:styleId="Style4Char">
    <w:name w:val="Style4 Char"/>
    <w:link w:val="Style4"/>
    <w:rsid w:val="000F5B66"/>
    <w:rPr>
      <w:rFonts w:ascii="Arial Narrow" w:eastAsia="Times New Roman" w:hAnsi="Arial Narrow" w:cs="Calibri"/>
      <w:szCs w:val="24"/>
      <w:u w:val="single"/>
    </w:rPr>
  </w:style>
  <w:style w:type="character" w:customStyle="1" w:styleId="citenon-boldChar">
    <w:name w:val="cite non-bold Char"/>
    <w:link w:val="citenon-bold"/>
    <w:rsid w:val="000F5B66"/>
    <w:rPr>
      <w:rFonts w:ascii="Calibri" w:eastAsia="Times New Roman" w:hAnsi="Calibri" w:cs="Calibri"/>
      <w:szCs w:val="20"/>
    </w:rPr>
  </w:style>
  <w:style w:type="character" w:customStyle="1" w:styleId="EmphasizeThis">
    <w:name w:val="EmphasizeThis"/>
    <w:rsid w:val="000F5B66"/>
    <w:rPr>
      <w:rFonts w:ascii="Georgia" w:hAnsi="Georgia"/>
      <w:b/>
      <w:iCs/>
      <w:sz w:val="24"/>
      <w:u w:val="thick"/>
    </w:rPr>
  </w:style>
  <w:style w:type="character" w:customStyle="1" w:styleId="CiteReal0">
    <w:name w:val="CiteReal"/>
    <w:uiPriority w:val="1"/>
    <w:qFormat/>
    <w:rsid w:val="000F5B66"/>
    <w:rPr>
      <w:rFonts w:ascii="Arial" w:hAnsi="Arial"/>
      <w:b/>
      <w:sz w:val="24"/>
      <w:u w:val="single"/>
    </w:rPr>
  </w:style>
  <w:style w:type="character" w:customStyle="1" w:styleId="dropcap1">
    <w:name w:val="dropcap1"/>
    <w:rsid w:val="000F5B66"/>
  </w:style>
  <w:style w:type="character" w:styleId="FootnoteReference">
    <w:name w:val="footnote reference"/>
    <w:basedOn w:val="DefaultParagraphFont"/>
    <w:uiPriority w:val="99"/>
    <w:rsid w:val="000F5B66"/>
    <w:rPr>
      <w:vertAlign w:val="superscript"/>
    </w:rPr>
  </w:style>
  <w:style w:type="paragraph" w:customStyle="1" w:styleId="Default">
    <w:name w:val="Default"/>
    <w:basedOn w:val="Normal"/>
    <w:uiPriority w:val="99"/>
    <w:qFormat/>
    <w:rsid w:val="000F5B66"/>
    <w:pPr>
      <w:autoSpaceDE w:val="0"/>
      <w:autoSpaceDN w:val="0"/>
      <w:adjustRightInd w:val="0"/>
      <w:spacing w:after="200" w:line="276" w:lineRule="auto"/>
    </w:pPr>
    <w:rPr>
      <w:rFonts w:ascii="Verdana" w:eastAsia="Verdana" w:hAnsi="Verdana" w:cs="Malgun Gothic"/>
      <w:szCs w:val="24"/>
    </w:rPr>
  </w:style>
  <w:style w:type="paragraph" w:styleId="List">
    <w:name w:val="List"/>
    <w:basedOn w:val="Normal"/>
    <w:uiPriority w:val="99"/>
    <w:unhideWhenUsed/>
    <w:rsid w:val="000F5B66"/>
    <w:rPr>
      <w:rFonts w:ascii="Verdana" w:eastAsia="Verdana" w:hAnsi="Verdana" w:cs="Cambria"/>
    </w:rPr>
  </w:style>
  <w:style w:type="paragraph" w:customStyle="1" w:styleId="PageHeaderLine1">
    <w:name w:val="PageHeaderLine1"/>
    <w:basedOn w:val="Normal"/>
    <w:uiPriority w:val="99"/>
    <w:qFormat/>
    <w:rsid w:val="000F5B66"/>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0F5B66"/>
    <w:pPr>
      <w:tabs>
        <w:tab w:val="right" w:pos="10800"/>
      </w:tabs>
      <w:spacing w:line="480" w:lineRule="auto"/>
    </w:pPr>
    <w:rPr>
      <w:rFonts w:ascii="Verdana" w:eastAsia="Verdana" w:hAnsi="Verdana" w:cs="Cambria"/>
      <w:b/>
    </w:rPr>
  </w:style>
  <w:style w:type="paragraph" w:customStyle="1" w:styleId="Style31">
    <w:name w:val="Style31"/>
    <w:basedOn w:val="Normal"/>
    <w:uiPriority w:val="99"/>
    <w:qFormat/>
    <w:rsid w:val="000F5B66"/>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0F5B66"/>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0F5B66"/>
    <w:pPr>
      <w:spacing w:line="200" w:lineRule="exact"/>
      <w:jc w:val="both"/>
    </w:pPr>
    <w:rPr>
      <w:rFonts w:ascii="Palatino Linotype" w:hAnsi="Palatino Linotype" w:cs="Palatino Linotype"/>
    </w:rPr>
  </w:style>
  <w:style w:type="paragraph" w:customStyle="1" w:styleId="Analytics">
    <w:name w:val="Analytics"/>
    <w:basedOn w:val="Normal"/>
    <w:link w:val="AnalyticsChar"/>
    <w:uiPriority w:val="4"/>
    <w:qFormat/>
    <w:rsid w:val="000F5B66"/>
    <w:rPr>
      <w:rFonts w:ascii="Palatino Linotype" w:hAnsi="Palatino Linotype" w:cs="Palatino Linotype"/>
      <w:b/>
      <w:sz w:val="24"/>
    </w:rPr>
  </w:style>
  <w:style w:type="character" w:customStyle="1" w:styleId="TagtemplateChar">
    <w:name w:val="Tagtemplate Char"/>
    <w:link w:val="Tagtemplate"/>
    <w:locked/>
    <w:rsid w:val="000F5B66"/>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0F5B66"/>
    <w:pPr>
      <w:keepNext/>
      <w:keepLines/>
    </w:pPr>
    <w:rPr>
      <w:rFonts w:ascii="Palatino Linotype" w:hAnsi="Palatino Linotype" w:cs="Cambria"/>
      <w:b/>
      <w:szCs w:val="20"/>
      <w:lang w:val="x-none" w:eastAsia="x-none"/>
    </w:rPr>
  </w:style>
  <w:style w:type="character" w:customStyle="1" w:styleId="UnderlineBold0">
    <w:name w:val="Underline Bold"/>
    <w:qFormat/>
    <w:rsid w:val="000F5B66"/>
    <w:rPr>
      <w:b/>
      <w:bCs w:val="0"/>
      <w:sz w:val="20"/>
      <w:u w:val="single"/>
    </w:rPr>
  </w:style>
  <w:style w:type="character" w:customStyle="1" w:styleId="FontStyle72">
    <w:name w:val="Font Style72"/>
    <w:rsid w:val="000F5B66"/>
    <w:rPr>
      <w:rFonts w:ascii="Cambria" w:hAnsi="Cambria" w:cs="Cambria" w:hint="default"/>
      <w:sz w:val="16"/>
      <w:szCs w:val="16"/>
    </w:rPr>
  </w:style>
  <w:style w:type="character" w:customStyle="1" w:styleId="FontStyle73">
    <w:name w:val="Font Style73"/>
    <w:uiPriority w:val="99"/>
    <w:rsid w:val="000F5B66"/>
    <w:rPr>
      <w:rFonts w:ascii="Cambria" w:hAnsi="Cambria" w:cs="Cambria" w:hint="default"/>
      <w:i/>
      <w:iCs/>
      <w:sz w:val="16"/>
      <w:szCs w:val="16"/>
    </w:rPr>
  </w:style>
  <w:style w:type="character" w:customStyle="1" w:styleId="UnderlinestyleChar2">
    <w:name w:val="Underline style Char2"/>
    <w:rsid w:val="000F5B66"/>
    <w:rPr>
      <w:sz w:val="22"/>
      <w:szCs w:val="24"/>
      <w:u w:val="single"/>
      <w:lang w:val="en-US" w:eastAsia="en-US" w:bidi="ar-SA"/>
    </w:rPr>
  </w:style>
  <w:style w:type="character" w:customStyle="1" w:styleId="UnderlineCard">
    <w:name w:val="Underline Card"/>
    <w:uiPriority w:val="6"/>
    <w:qFormat/>
    <w:rsid w:val="000F5B66"/>
    <w:rPr>
      <w:rFonts w:ascii="Palatino Linotype" w:hAnsi="Palatino Linotype" w:cs="Palatino Linotype" w:hint="default"/>
      <w:b w:val="0"/>
      <w:bCs/>
      <w:sz w:val="20"/>
      <w:u w:val="single"/>
    </w:rPr>
  </w:style>
  <w:style w:type="character" w:customStyle="1" w:styleId="StyleUnderline1">
    <w:name w:val="Style Underline1"/>
    <w:rsid w:val="000F5B66"/>
    <w:rPr>
      <w:u w:val="single"/>
    </w:rPr>
  </w:style>
  <w:style w:type="paragraph" w:styleId="BodyText2">
    <w:name w:val="Body Text 2"/>
    <w:basedOn w:val="Normal"/>
    <w:link w:val="BodyText2Char"/>
    <w:rsid w:val="000F5B66"/>
    <w:pPr>
      <w:spacing w:after="120"/>
    </w:pPr>
    <w:rPr>
      <w:rFonts w:ascii="New Baskerville" w:eastAsia="Segoe UI" w:hAnsi="New Baskerville" w:cs="Cambria"/>
      <w:szCs w:val="24"/>
      <w:lang w:eastAsia="zh-CN"/>
    </w:rPr>
  </w:style>
  <w:style w:type="character" w:customStyle="1" w:styleId="BodyText2Char">
    <w:name w:val="Body Text 2 Char"/>
    <w:basedOn w:val="DefaultParagraphFont"/>
    <w:link w:val="BodyText2"/>
    <w:rsid w:val="000F5B66"/>
    <w:rPr>
      <w:rFonts w:ascii="New Baskerville" w:eastAsia="Segoe UI" w:hAnsi="New Baskerville" w:cs="Cambria"/>
      <w:szCs w:val="24"/>
      <w:lang w:eastAsia="zh-CN"/>
    </w:rPr>
  </w:style>
  <w:style w:type="paragraph" w:customStyle="1" w:styleId="cards0">
    <w:name w:val="cards"/>
    <w:basedOn w:val="Heading3"/>
    <w:uiPriority w:val="99"/>
    <w:qFormat/>
    <w:rsid w:val="000F5B66"/>
    <w:pPr>
      <w:keepNext w:val="0"/>
      <w:keepLines w:val="0"/>
      <w:pageBreakBefore w:val="0"/>
      <w:spacing w:before="0"/>
      <w:jc w:val="left"/>
      <w:outlineLvl w:val="9"/>
    </w:pPr>
    <w:rPr>
      <w:rFonts w:eastAsia="Verdana" w:cs="Cambria"/>
      <w:b w:val="0"/>
      <w:sz w:val="22"/>
      <w:szCs w:val="22"/>
      <w:u w:val="none"/>
    </w:rPr>
  </w:style>
  <w:style w:type="character" w:customStyle="1" w:styleId="term">
    <w:name w:val="term"/>
    <w:basedOn w:val="DefaultParagraphFont"/>
    <w:rsid w:val="000F5B66"/>
  </w:style>
  <w:style w:type="paragraph" w:customStyle="1" w:styleId="TagCite0">
    <w:name w:val="Tag/Cite"/>
    <w:basedOn w:val="Normal"/>
    <w:link w:val="TagCiteChar"/>
    <w:uiPriority w:val="99"/>
    <w:qFormat/>
    <w:rsid w:val="000F5B66"/>
    <w:rPr>
      <w:rFonts w:eastAsia="Cambria" w:cs="Cambria"/>
      <w:b/>
      <w:szCs w:val="24"/>
    </w:rPr>
  </w:style>
  <w:style w:type="character" w:customStyle="1" w:styleId="TagCiteChar">
    <w:name w:val="Tag/Cite Char"/>
    <w:basedOn w:val="DefaultParagraphFont"/>
    <w:link w:val="TagCite0"/>
    <w:uiPriority w:val="99"/>
    <w:rsid w:val="000F5B66"/>
    <w:rPr>
      <w:rFonts w:ascii="Calibri" w:eastAsia="Cambria" w:hAnsi="Calibri" w:cs="Cambria"/>
      <w:b/>
      <w:szCs w:val="24"/>
    </w:rPr>
  </w:style>
  <w:style w:type="character" w:customStyle="1" w:styleId="TitleChar2">
    <w:name w:val="Title Char2"/>
    <w:basedOn w:val="DefaultParagraphFont"/>
    <w:uiPriority w:val="5"/>
    <w:qFormat/>
    <w:rsid w:val="000F5B66"/>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0F5B66"/>
    <w:rPr>
      <w:rFonts w:ascii="Cambria" w:hAnsi="Cambria" w:cs="Cambria"/>
      <w:sz w:val="20"/>
      <w:szCs w:val="20"/>
    </w:rPr>
  </w:style>
  <w:style w:type="character" w:customStyle="1" w:styleId="FontStyle50">
    <w:name w:val="Font Style50"/>
    <w:uiPriority w:val="99"/>
    <w:rsid w:val="000F5B66"/>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0F5B66"/>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0F5B66"/>
    <w:rPr>
      <w:rFonts w:ascii="Calibri" w:eastAsia="Cambria" w:hAnsi="Calibri" w:cs="Cambria"/>
      <w:spacing w:val="-3"/>
      <w:szCs w:val="20"/>
    </w:rPr>
  </w:style>
  <w:style w:type="character" w:customStyle="1" w:styleId="kn">
    <w:name w:val="kn"/>
    <w:basedOn w:val="DefaultParagraphFont"/>
    <w:rsid w:val="000F5B66"/>
  </w:style>
  <w:style w:type="paragraph" w:customStyle="1" w:styleId="CardIndented">
    <w:name w:val="Card (Indented)"/>
    <w:basedOn w:val="Normal"/>
    <w:link w:val="CardIndentedChar"/>
    <w:qFormat/>
    <w:rsid w:val="000F5B66"/>
    <w:pPr>
      <w:ind w:left="288"/>
    </w:pPr>
    <w:rPr>
      <w:rFonts w:ascii="Verdana" w:hAnsi="Verdana"/>
    </w:rPr>
  </w:style>
  <w:style w:type="character" w:customStyle="1" w:styleId="CardIndentedChar">
    <w:name w:val="Card (Indented) Char"/>
    <w:basedOn w:val="DefaultParagraphFont"/>
    <w:link w:val="CardIndented"/>
    <w:rsid w:val="000F5B66"/>
    <w:rPr>
      <w:rFonts w:ascii="Verdana" w:hAnsi="Verdana" w:cs="Calibri"/>
    </w:rPr>
  </w:style>
  <w:style w:type="character" w:customStyle="1" w:styleId="Style8pt">
    <w:name w:val="Style 8 pt"/>
    <w:basedOn w:val="DefaultParagraphFont"/>
    <w:rsid w:val="000F5B66"/>
    <w:rPr>
      <w:sz w:val="14"/>
    </w:rPr>
  </w:style>
  <w:style w:type="character" w:customStyle="1" w:styleId="ReallyfuckingsmallChar">
    <w:name w:val="Really fucking small Char"/>
    <w:link w:val="Reallyfuckingsmall"/>
    <w:locked/>
    <w:rsid w:val="000F5B66"/>
    <w:rPr>
      <w:rFonts w:ascii="Cambria" w:eastAsia="Myriad Pro Light Cond" w:hAnsi="Cambria" w:cs="Cambria"/>
      <w:sz w:val="10"/>
    </w:rPr>
  </w:style>
  <w:style w:type="paragraph" w:customStyle="1" w:styleId="Reallyfuckingsmall">
    <w:name w:val="Really fucking small"/>
    <w:basedOn w:val="Normal"/>
    <w:link w:val="ReallyfuckingsmallChar"/>
    <w:qFormat/>
    <w:rsid w:val="000F5B66"/>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0F5B66"/>
    <w:rPr>
      <w:b/>
      <w:bCs/>
      <w:sz w:val="26"/>
      <w:u w:val="single"/>
    </w:rPr>
  </w:style>
  <w:style w:type="character" w:customStyle="1" w:styleId="CharacterStyle1">
    <w:name w:val="Character Style 1"/>
    <w:rsid w:val="000F5B66"/>
    <w:rPr>
      <w:sz w:val="20"/>
      <w:szCs w:val="20"/>
    </w:rPr>
  </w:style>
  <w:style w:type="character" w:customStyle="1" w:styleId="Debate-CardSmalltextF2Char">
    <w:name w:val="Debate- Card Small text F2 Char"/>
    <w:link w:val="Debate-CardSmalltextF2"/>
    <w:locked/>
    <w:rsid w:val="000F5B66"/>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0F5B66"/>
    <w:rPr>
      <w:rFonts w:ascii="Times New Roman" w:eastAsia="Cambria" w:hAnsi="Times New Roman" w:cs="Verdana"/>
      <w:sz w:val="20"/>
    </w:rPr>
  </w:style>
  <w:style w:type="character" w:customStyle="1" w:styleId="Debate-EmphasizedText-F5Char">
    <w:name w:val="Debate- Emphasized Text- F5 Char"/>
    <w:link w:val="Debate-EmphasizedText-F5"/>
    <w:locked/>
    <w:rsid w:val="000F5B66"/>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0F5B66"/>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0F5B66"/>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0F5B66"/>
    <w:pPr>
      <w:spacing w:after="200"/>
    </w:pPr>
    <w:rPr>
      <w:rFonts w:ascii="Times New Roman" w:hAnsi="Times New Roman" w:cs="Verdana"/>
      <w:sz w:val="20"/>
      <w:u w:val="single"/>
    </w:rPr>
  </w:style>
  <w:style w:type="character" w:customStyle="1" w:styleId="texto1">
    <w:name w:val="texto1"/>
    <w:basedOn w:val="DefaultParagraphFont"/>
    <w:rsid w:val="000F5B66"/>
  </w:style>
  <w:style w:type="character" w:customStyle="1" w:styleId="person-name">
    <w:name w:val="person-name"/>
    <w:basedOn w:val="DefaultParagraphFont"/>
    <w:rsid w:val="000F5B66"/>
  </w:style>
  <w:style w:type="paragraph" w:customStyle="1" w:styleId="MinimizedText">
    <w:name w:val="Minimized Text"/>
    <w:link w:val="MinimizedTextChar"/>
    <w:qFormat/>
    <w:rsid w:val="000F5B66"/>
    <w:pPr>
      <w:spacing w:after="200" w:line="276" w:lineRule="auto"/>
    </w:pPr>
    <w:rPr>
      <w:rFonts w:eastAsia="Cambria"/>
      <w:sz w:val="16"/>
      <w:szCs w:val="24"/>
    </w:rPr>
  </w:style>
  <w:style w:type="character" w:customStyle="1" w:styleId="MinimizedTextChar">
    <w:name w:val="Minimized Text Char"/>
    <w:link w:val="MinimizedText"/>
    <w:rsid w:val="000F5B66"/>
    <w:rPr>
      <w:rFonts w:eastAsia="Cambria"/>
      <w:sz w:val="16"/>
      <w:szCs w:val="24"/>
    </w:rPr>
  </w:style>
  <w:style w:type="character" w:customStyle="1" w:styleId="-SmallText-">
    <w:name w:val="-Small Text-"/>
    <w:rsid w:val="000F5B66"/>
    <w:rPr>
      <w:rFonts w:ascii="Book Antiqua" w:hAnsi="Book Antiqua" w:cs="Cambria"/>
      <w:sz w:val="16"/>
    </w:rPr>
  </w:style>
  <w:style w:type="character" w:customStyle="1" w:styleId="A5">
    <w:name w:val="A5"/>
    <w:uiPriority w:val="99"/>
    <w:rsid w:val="000F5B66"/>
    <w:rPr>
      <w:rFonts w:ascii="Cambria" w:hAnsi="Cambria" w:cs="Cambria"/>
      <w:color w:val="000000"/>
      <w:sz w:val="13"/>
      <w:szCs w:val="13"/>
    </w:rPr>
  </w:style>
  <w:style w:type="character" w:customStyle="1" w:styleId="blue">
    <w:name w:val="blue"/>
    <w:basedOn w:val="DefaultParagraphFont"/>
    <w:rsid w:val="000F5B66"/>
  </w:style>
  <w:style w:type="character" w:customStyle="1" w:styleId="Author-Date">
    <w:name w:val="Author-Date"/>
    <w:qFormat/>
    <w:rsid w:val="000F5B66"/>
    <w:rPr>
      <w:b/>
      <w:bCs w:val="0"/>
      <w:sz w:val="24"/>
    </w:rPr>
  </w:style>
  <w:style w:type="character" w:customStyle="1" w:styleId="articoloinside">
    <w:name w:val="articolo_inside"/>
    <w:rsid w:val="000F5B66"/>
  </w:style>
  <w:style w:type="character" w:customStyle="1" w:styleId="TagsChar2">
    <w:name w:val="Tags Char2"/>
    <w:uiPriority w:val="99"/>
    <w:rsid w:val="000F5B66"/>
    <w:rPr>
      <w:rFonts w:ascii="Cambria" w:eastAsia="Cambria" w:hAnsi="Cambria" w:cs="Cambria"/>
      <w:b/>
      <w:sz w:val="24"/>
      <w:szCs w:val="24"/>
    </w:rPr>
  </w:style>
  <w:style w:type="character" w:customStyle="1" w:styleId="tagchar0">
    <w:name w:val="tagchar"/>
    <w:basedOn w:val="DefaultParagraphFont"/>
    <w:rsid w:val="000F5B66"/>
  </w:style>
  <w:style w:type="paragraph" w:customStyle="1" w:styleId="StyleUnderlineChar11pt3">
    <w:name w:val="Style Underline Char + 11 pt3"/>
    <w:basedOn w:val="Normal"/>
    <w:link w:val="StyleUnderlineChar11pt3Char"/>
    <w:qFormat/>
    <w:rsid w:val="000F5B66"/>
    <w:rPr>
      <w:rFonts w:eastAsia="Verdana"/>
      <w:szCs w:val="24"/>
      <w:u w:val="single"/>
    </w:rPr>
  </w:style>
  <w:style w:type="character" w:customStyle="1" w:styleId="StyleUnderlineChar11pt3Char">
    <w:name w:val="Style Underline Char + 11 pt3 Char"/>
    <w:link w:val="StyleUnderlineChar11pt3"/>
    <w:rsid w:val="000F5B66"/>
    <w:rPr>
      <w:rFonts w:ascii="Calibri" w:eastAsia="Verdana" w:hAnsi="Calibri" w:cs="Calibri"/>
      <w:szCs w:val="24"/>
      <w:u w:val="single"/>
    </w:rPr>
  </w:style>
  <w:style w:type="paragraph" w:customStyle="1" w:styleId="StyleUnderlineChar11ptBold3">
    <w:name w:val="Style Underline Char + 11 pt Bold3"/>
    <w:basedOn w:val="Normal"/>
    <w:link w:val="StyleUnderlineChar11ptBold3Char"/>
    <w:qFormat/>
    <w:rsid w:val="000F5B66"/>
    <w:rPr>
      <w:rFonts w:eastAsia="Verdana"/>
      <w:b/>
      <w:bCs/>
      <w:szCs w:val="24"/>
      <w:u w:val="single"/>
    </w:rPr>
  </w:style>
  <w:style w:type="character" w:customStyle="1" w:styleId="StyleUnderlineChar11ptBold3Char">
    <w:name w:val="Style Underline Char + 11 pt Bold3 Char"/>
    <w:link w:val="StyleUnderlineChar11ptBold3"/>
    <w:rsid w:val="000F5B66"/>
    <w:rPr>
      <w:rFonts w:ascii="Calibri" w:eastAsia="Verdana" w:hAnsi="Calibri" w:cs="Calibri"/>
      <w:b/>
      <w:bCs/>
      <w:szCs w:val="24"/>
      <w:u w:val="single"/>
    </w:rPr>
  </w:style>
  <w:style w:type="paragraph" w:customStyle="1" w:styleId="pagetools">
    <w:name w:val="pagetools"/>
    <w:basedOn w:val="Normal"/>
    <w:uiPriority w:val="99"/>
    <w:qFormat/>
    <w:rsid w:val="000F5B66"/>
    <w:pPr>
      <w:spacing w:before="100" w:beforeAutospacing="1" w:after="100" w:afterAutospacing="1"/>
    </w:pPr>
    <w:rPr>
      <w:rFonts w:eastAsia="Cambria"/>
      <w:sz w:val="24"/>
      <w:szCs w:val="24"/>
    </w:rPr>
  </w:style>
  <w:style w:type="character" w:customStyle="1" w:styleId="desc">
    <w:name w:val="desc"/>
    <w:basedOn w:val="DefaultParagraphFont"/>
    <w:rsid w:val="000F5B66"/>
  </w:style>
  <w:style w:type="character" w:customStyle="1" w:styleId="job">
    <w:name w:val="job"/>
    <w:basedOn w:val="DefaultParagraphFont"/>
    <w:rsid w:val="000F5B66"/>
  </w:style>
  <w:style w:type="character" w:customStyle="1" w:styleId="company">
    <w:name w:val="company"/>
    <w:basedOn w:val="DefaultParagraphFont"/>
    <w:rsid w:val="000F5B66"/>
  </w:style>
  <w:style w:type="paragraph" w:customStyle="1" w:styleId="Text">
    <w:name w:val="Text"/>
    <w:basedOn w:val="TagCite"/>
    <w:qFormat/>
    <w:rsid w:val="000F5B66"/>
    <w:rPr>
      <w:rFonts w:ascii="Book Antiqua" w:eastAsiaTheme="minorHAnsi" w:hAnsi="Book Antiqua"/>
      <w:b w:val="0"/>
    </w:rPr>
  </w:style>
  <w:style w:type="character" w:customStyle="1" w:styleId="publisher">
    <w:name w:val="publisher"/>
    <w:basedOn w:val="DefaultParagraphFont"/>
    <w:rsid w:val="000F5B66"/>
  </w:style>
  <w:style w:type="character" w:customStyle="1" w:styleId="pubyear">
    <w:name w:val="pubyear"/>
    <w:basedOn w:val="DefaultParagraphFont"/>
    <w:rsid w:val="000F5B66"/>
  </w:style>
  <w:style w:type="character" w:customStyle="1" w:styleId="pubcity">
    <w:name w:val="pubcity"/>
    <w:basedOn w:val="DefaultParagraphFont"/>
    <w:rsid w:val="000F5B66"/>
  </w:style>
  <w:style w:type="paragraph" w:customStyle="1" w:styleId="CardStyle">
    <w:name w:val="Card Style"/>
    <w:basedOn w:val="Normal"/>
    <w:link w:val="CardStyleChar"/>
    <w:qFormat/>
    <w:rsid w:val="000F5B66"/>
    <w:rPr>
      <w:szCs w:val="24"/>
    </w:rPr>
  </w:style>
  <w:style w:type="character" w:customStyle="1" w:styleId="bodycontentlink">
    <w:name w:val="bodycontentlink"/>
    <w:basedOn w:val="DefaultParagraphFont"/>
    <w:rsid w:val="000F5B66"/>
  </w:style>
  <w:style w:type="paragraph" w:customStyle="1" w:styleId="loose">
    <w:name w:val="loose"/>
    <w:basedOn w:val="Normal"/>
    <w:uiPriority w:val="99"/>
    <w:qFormat/>
    <w:rsid w:val="000F5B66"/>
    <w:pPr>
      <w:spacing w:before="100" w:beforeAutospacing="1" w:after="100" w:afterAutospacing="1"/>
    </w:pPr>
    <w:rPr>
      <w:sz w:val="24"/>
      <w:szCs w:val="24"/>
    </w:rPr>
  </w:style>
  <w:style w:type="character" w:customStyle="1" w:styleId="hit">
    <w:name w:val="hit"/>
    <w:basedOn w:val="DefaultParagraphFont"/>
    <w:rsid w:val="000F5B66"/>
  </w:style>
  <w:style w:type="character" w:customStyle="1" w:styleId="ssl0">
    <w:name w:val="ss_l0"/>
    <w:basedOn w:val="DefaultParagraphFont"/>
    <w:rsid w:val="000F5B66"/>
  </w:style>
  <w:style w:type="paragraph" w:customStyle="1" w:styleId="C-Text">
    <w:name w:val="C-Text"/>
    <w:basedOn w:val="Normal"/>
    <w:uiPriority w:val="99"/>
    <w:qFormat/>
    <w:rsid w:val="000F5B66"/>
    <w:pPr>
      <w:tabs>
        <w:tab w:val="num" w:pos="720"/>
      </w:tabs>
      <w:ind w:left="720" w:hanging="360"/>
    </w:pPr>
    <w:rPr>
      <w:rFonts w:ascii="Book Antiqua" w:hAnsi="Book Antiqua"/>
      <w:sz w:val="24"/>
    </w:rPr>
  </w:style>
  <w:style w:type="paragraph" w:customStyle="1" w:styleId="BlockTitle2">
    <w:name w:val="Block Title2"/>
    <w:basedOn w:val="Normal"/>
    <w:uiPriority w:val="99"/>
    <w:qFormat/>
    <w:rsid w:val="000F5B66"/>
    <w:pPr>
      <w:spacing w:after="240"/>
      <w:jc w:val="center"/>
    </w:pPr>
    <w:rPr>
      <w:rFonts w:ascii="Palatino Linotype" w:hAnsi="Palatino Linotype"/>
      <w:b/>
      <w:sz w:val="28"/>
      <w:szCs w:val="24"/>
    </w:rPr>
  </w:style>
  <w:style w:type="paragraph" w:customStyle="1" w:styleId="times">
    <w:name w:val="times"/>
    <w:basedOn w:val="Normal"/>
    <w:uiPriority w:val="99"/>
    <w:qFormat/>
    <w:rsid w:val="000F5B66"/>
    <w:pPr>
      <w:spacing w:before="100" w:beforeAutospacing="1" w:after="100" w:afterAutospacing="1"/>
    </w:pPr>
    <w:rPr>
      <w:sz w:val="24"/>
      <w:szCs w:val="24"/>
    </w:rPr>
  </w:style>
  <w:style w:type="character" w:customStyle="1" w:styleId="ecdate">
    <w:name w:val="ec_date"/>
    <w:basedOn w:val="DefaultParagraphFont"/>
    <w:rsid w:val="000F5B66"/>
    <w:rPr>
      <w:rFonts w:ascii="Symbol" w:hAnsi="Symbol" w:hint="default"/>
      <w:sz w:val="20"/>
      <w:szCs w:val="20"/>
      <w:shd w:val="clear" w:color="auto" w:fill="FFFFFF"/>
    </w:rPr>
  </w:style>
  <w:style w:type="paragraph" w:customStyle="1" w:styleId="ecmsonormal">
    <w:name w:val="ec_msonormal"/>
    <w:basedOn w:val="Normal"/>
    <w:uiPriority w:val="99"/>
    <w:qFormat/>
    <w:rsid w:val="000F5B66"/>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0F5B66"/>
  </w:style>
  <w:style w:type="character" w:customStyle="1" w:styleId="klink">
    <w:name w:val="klink"/>
    <w:basedOn w:val="DefaultParagraphFont"/>
    <w:rsid w:val="000F5B66"/>
  </w:style>
  <w:style w:type="character" w:customStyle="1" w:styleId="hittermhilite">
    <w:name w:val="hittermhilite"/>
    <w:basedOn w:val="DefaultParagraphFont"/>
    <w:rsid w:val="000F5B66"/>
  </w:style>
  <w:style w:type="paragraph" w:customStyle="1" w:styleId="2ndOrderPara">
    <w:name w:val="2nd Order Para"/>
    <w:basedOn w:val="Normal"/>
    <w:next w:val="Normal"/>
    <w:uiPriority w:val="99"/>
    <w:qFormat/>
    <w:rsid w:val="000F5B66"/>
    <w:pPr>
      <w:autoSpaceDE w:val="0"/>
      <w:autoSpaceDN w:val="0"/>
      <w:adjustRightInd w:val="0"/>
      <w:spacing w:before="120"/>
    </w:pPr>
    <w:rPr>
      <w:sz w:val="24"/>
      <w:szCs w:val="24"/>
    </w:rPr>
  </w:style>
  <w:style w:type="paragraph" w:customStyle="1" w:styleId="3rdOrderPara">
    <w:name w:val="3rd Order Para"/>
    <w:basedOn w:val="Normal"/>
    <w:next w:val="Normal"/>
    <w:uiPriority w:val="99"/>
    <w:qFormat/>
    <w:rsid w:val="000F5B66"/>
    <w:pPr>
      <w:autoSpaceDE w:val="0"/>
      <w:autoSpaceDN w:val="0"/>
      <w:adjustRightInd w:val="0"/>
      <w:spacing w:before="120"/>
    </w:pPr>
    <w:rPr>
      <w:sz w:val="24"/>
      <w:szCs w:val="24"/>
    </w:rPr>
  </w:style>
  <w:style w:type="paragraph" w:customStyle="1" w:styleId="Normal-SIGN2">
    <w:name w:val="Normal-SIGN2"/>
    <w:basedOn w:val="Default"/>
    <w:next w:val="Default"/>
    <w:uiPriority w:val="99"/>
    <w:qFormat/>
    <w:rsid w:val="000F5B66"/>
    <w:pPr>
      <w:spacing w:after="0" w:line="240" w:lineRule="auto"/>
    </w:pPr>
    <w:rPr>
      <w:rFonts w:eastAsia="Segoe UI" w:cs="Cambria"/>
      <w:sz w:val="24"/>
    </w:rPr>
  </w:style>
  <w:style w:type="paragraph" w:customStyle="1" w:styleId="Style2">
    <w:name w:val="Style2"/>
    <w:basedOn w:val="Normal"/>
    <w:link w:val="Style2Char"/>
    <w:uiPriority w:val="99"/>
    <w:qFormat/>
    <w:rsid w:val="000F5B66"/>
    <w:rPr>
      <w:szCs w:val="24"/>
    </w:rPr>
  </w:style>
  <w:style w:type="character" w:customStyle="1" w:styleId="BoldChar">
    <w:name w:val="Bold Char"/>
    <w:basedOn w:val="DefaultParagraphFont"/>
    <w:rsid w:val="000F5B66"/>
    <w:rPr>
      <w:b/>
      <w:lang w:val="en-US" w:eastAsia="en-US" w:bidi="ar-SA"/>
    </w:rPr>
  </w:style>
  <w:style w:type="character" w:customStyle="1" w:styleId="articleheadline">
    <w:name w:val="articleheadline"/>
    <w:basedOn w:val="DefaultParagraphFont"/>
    <w:rsid w:val="000F5B66"/>
  </w:style>
  <w:style w:type="paragraph" w:customStyle="1" w:styleId="u-intro">
    <w:name w:val="u-intro"/>
    <w:basedOn w:val="Normal"/>
    <w:uiPriority w:val="99"/>
    <w:qFormat/>
    <w:rsid w:val="000F5B66"/>
    <w:pPr>
      <w:spacing w:before="100" w:beforeAutospacing="1" w:after="100" w:afterAutospacing="1"/>
    </w:pPr>
    <w:rPr>
      <w:sz w:val="24"/>
      <w:szCs w:val="24"/>
    </w:rPr>
  </w:style>
  <w:style w:type="character" w:customStyle="1" w:styleId="u-byline">
    <w:name w:val="u-byline"/>
    <w:basedOn w:val="DefaultParagraphFont"/>
    <w:rsid w:val="000F5B66"/>
  </w:style>
  <w:style w:type="character" w:customStyle="1" w:styleId="Normal1">
    <w:name w:val="Normal1"/>
    <w:basedOn w:val="DefaultParagraphFont"/>
    <w:rsid w:val="000F5B66"/>
  </w:style>
  <w:style w:type="character" w:customStyle="1" w:styleId="Title1">
    <w:name w:val="Title1"/>
    <w:basedOn w:val="DefaultParagraphFont"/>
    <w:rsid w:val="000F5B66"/>
  </w:style>
  <w:style w:type="paragraph" w:customStyle="1" w:styleId="CardsFont6pt">
    <w:name w:val="Cards + Font: 6 pt"/>
    <w:basedOn w:val="Normal"/>
    <w:link w:val="CardsFont6ptChar1"/>
    <w:autoRedefine/>
    <w:uiPriority w:val="99"/>
    <w:qFormat/>
    <w:rsid w:val="000F5B66"/>
    <w:pPr>
      <w:autoSpaceDE w:val="0"/>
      <w:autoSpaceDN w:val="0"/>
      <w:adjustRightInd w:val="0"/>
      <w:ind w:left="432" w:right="432"/>
      <w:jc w:val="both"/>
    </w:pPr>
    <w:rPr>
      <w:sz w:val="12"/>
      <w:szCs w:val="24"/>
    </w:rPr>
  </w:style>
  <w:style w:type="character" w:customStyle="1" w:styleId="CardsFont6ptChar">
    <w:name w:val="Cards + Font: 6 pt Char"/>
    <w:basedOn w:val="DefaultParagraphFont"/>
    <w:rsid w:val="000F5B66"/>
    <w:rPr>
      <w:sz w:val="12"/>
      <w:szCs w:val="24"/>
      <w:lang w:val="en-US" w:eastAsia="en-US" w:bidi="ar-SA"/>
    </w:rPr>
  </w:style>
  <w:style w:type="character" w:customStyle="1" w:styleId="story">
    <w:name w:val="story"/>
    <w:basedOn w:val="DefaultParagraphFont"/>
    <w:rsid w:val="000F5B66"/>
  </w:style>
  <w:style w:type="character" w:customStyle="1" w:styleId="articlebya">
    <w:name w:val="articleby_a"/>
    <w:basedOn w:val="DefaultParagraphFont"/>
    <w:rsid w:val="000F5B66"/>
  </w:style>
  <w:style w:type="character" w:customStyle="1" w:styleId="popupwinby">
    <w:name w:val="popupwinby"/>
    <w:basedOn w:val="DefaultParagraphFont"/>
    <w:rsid w:val="000F5B66"/>
  </w:style>
  <w:style w:type="character" w:customStyle="1" w:styleId="storyheader">
    <w:name w:val="storyheader"/>
    <w:basedOn w:val="DefaultParagraphFont"/>
    <w:rsid w:val="000F5B66"/>
  </w:style>
  <w:style w:type="paragraph" w:customStyle="1" w:styleId="Style3">
    <w:name w:val="Style3"/>
    <w:basedOn w:val="Normal"/>
    <w:qFormat/>
    <w:rsid w:val="000F5B66"/>
    <w:rPr>
      <w:rFonts w:ascii="Trebuchet MS" w:hAnsi="Trebuchet MS"/>
      <w:b/>
      <w:szCs w:val="24"/>
    </w:rPr>
  </w:style>
  <w:style w:type="character" w:customStyle="1" w:styleId="Style3Char">
    <w:name w:val="Style3 Char"/>
    <w:basedOn w:val="DefaultParagraphFont"/>
    <w:rsid w:val="000F5B66"/>
    <w:rPr>
      <w:rFonts w:ascii="Trebuchet MS" w:hAnsi="Trebuchet MS"/>
      <w:b/>
      <w:sz w:val="22"/>
      <w:szCs w:val="24"/>
      <w:lang w:val="en-US" w:eastAsia="en-US" w:bidi="ar-SA"/>
    </w:rPr>
  </w:style>
  <w:style w:type="character" w:customStyle="1" w:styleId="marron">
    <w:name w:val="marron"/>
    <w:basedOn w:val="DefaultParagraphFont"/>
    <w:rsid w:val="000F5B66"/>
  </w:style>
  <w:style w:type="character" w:customStyle="1" w:styleId="UnderlineChar4Char">
    <w:name w:val="Underline Char4 Char"/>
    <w:basedOn w:val="DefaultParagraphFont"/>
    <w:link w:val="UnderlineChar4"/>
    <w:rsid w:val="000F5B66"/>
    <w:rPr>
      <w:u w:val="single"/>
    </w:rPr>
  </w:style>
  <w:style w:type="character" w:customStyle="1" w:styleId="BoldandUnderlineChar3Char2">
    <w:name w:val="Bold and Underline Char3 Char2"/>
    <w:basedOn w:val="DefaultParagraphFont"/>
    <w:link w:val="BoldandUnderlineChar3"/>
    <w:rsid w:val="000F5B66"/>
    <w:rPr>
      <w:b/>
      <w:u w:val="single"/>
    </w:rPr>
  </w:style>
  <w:style w:type="character" w:customStyle="1" w:styleId="LanguageChar">
    <w:name w:val="Language Char"/>
    <w:basedOn w:val="DefaultParagraphFont"/>
    <w:link w:val="Language"/>
    <w:rsid w:val="000F5B66"/>
    <w:rPr>
      <w:strike/>
      <w:sz w:val="16"/>
      <w:szCs w:val="16"/>
    </w:rPr>
  </w:style>
  <w:style w:type="character" w:customStyle="1" w:styleId="Style10ptUnderline">
    <w:name w:val="Style 10 pt Underline"/>
    <w:basedOn w:val="DefaultParagraphFont"/>
    <w:rsid w:val="000F5B66"/>
    <w:rPr>
      <w:sz w:val="20"/>
      <w:u w:val="single"/>
    </w:rPr>
  </w:style>
  <w:style w:type="character" w:customStyle="1" w:styleId="BoldUnderliningChar">
    <w:name w:val="Bold Underlining Char"/>
    <w:basedOn w:val="UnderliningChar"/>
    <w:rsid w:val="000F5B66"/>
    <w:rPr>
      <w:rFonts w:ascii="Arial Narrow" w:hAnsi="Arial Narrow" w:cs="Calibri"/>
      <w:b/>
      <w:szCs w:val="24"/>
      <w:u w:val="single"/>
      <w:lang w:val="en-GB" w:eastAsia="en-US" w:bidi="ar-SA"/>
    </w:rPr>
  </w:style>
  <w:style w:type="character" w:customStyle="1" w:styleId="BoldText12pt">
    <w:name w:val="Bold Text 12 pt"/>
    <w:autoRedefine/>
    <w:rsid w:val="000F5B66"/>
    <w:rPr>
      <w:rFonts w:ascii="Cambria" w:eastAsia="Cambria" w:hAnsi="Cambria"/>
      <w:b/>
      <w:i w:val="0"/>
      <w:strike w:val="0"/>
      <w:dstrike w:val="0"/>
      <w:color w:val="000000"/>
      <w:spacing w:val="0"/>
      <w:position w:val="0"/>
      <w:sz w:val="24"/>
      <w:u w:val="none" w:color="000000"/>
      <w:vertAlign w:val="baseline"/>
      <w:lang w:val="en-US"/>
    </w:rPr>
  </w:style>
  <w:style w:type="paragraph" w:customStyle="1" w:styleId="StyleNormalWeb10pt">
    <w:name w:val="Style Normal (Web) + 10 pt"/>
    <w:basedOn w:val="NormalWeb"/>
    <w:next w:val="Normal"/>
    <w:uiPriority w:val="99"/>
    <w:qFormat/>
    <w:rsid w:val="000F5B66"/>
    <w:rPr>
      <w:rFonts w:ascii="Bookman Old Style" w:hAnsi="Bookman Old Style"/>
      <w:sz w:val="20"/>
      <w:szCs w:val="24"/>
    </w:rPr>
  </w:style>
  <w:style w:type="character" w:customStyle="1" w:styleId="StyleNormalWeb10ptChar">
    <w:name w:val="Style Normal (Web) + 10 pt Char"/>
    <w:basedOn w:val="DefaultParagraphFont"/>
    <w:rsid w:val="000F5B66"/>
    <w:rPr>
      <w:szCs w:val="24"/>
      <w:lang w:val="en-US" w:eastAsia="en-US" w:bidi="ar-SA"/>
    </w:rPr>
  </w:style>
  <w:style w:type="paragraph" w:customStyle="1" w:styleId="TagCiteShells">
    <w:name w:val="Tag/Cite/Shells"/>
    <w:basedOn w:val="Normal"/>
    <w:uiPriority w:val="99"/>
    <w:qFormat/>
    <w:rsid w:val="000F5B66"/>
    <w:rPr>
      <w:b/>
    </w:rPr>
  </w:style>
  <w:style w:type="paragraph" w:customStyle="1" w:styleId="DefinitionTerm">
    <w:name w:val="Definition Term"/>
    <w:basedOn w:val="Normal"/>
    <w:next w:val="Normal"/>
    <w:uiPriority w:val="99"/>
    <w:qFormat/>
    <w:rsid w:val="000F5B66"/>
    <w:rPr>
      <w:snapToGrid w:val="0"/>
      <w:sz w:val="24"/>
    </w:rPr>
  </w:style>
  <w:style w:type="paragraph" w:customStyle="1" w:styleId="BriefTitle">
    <w:name w:val="Brief Title"/>
    <w:basedOn w:val="Normal"/>
    <w:uiPriority w:val="99"/>
    <w:qFormat/>
    <w:rsid w:val="000F5B66"/>
    <w:pPr>
      <w:jc w:val="center"/>
      <w:outlineLvl w:val="0"/>
    </w:pPr>
    <w:rPr>
      <w:b/>
      <w:sz w:val="28"/>
      <w:u w:val="single"/>
    </w:rPr>
  </w:style>
  <w:style w:type="paragraph" w:customStyle="1" w:styleId="Paste">
    <w:name w:val="Paste"/>
    <w:basedOn w:val="Normal"/>
    <w:uiPriority w:val="99"/>
    <w:qFormat/>
    <w:rsid w:val="000F5B66"/>
    <w:rPr>
      <w:rFonts w:ascii="Trebuchet MS" w:hAnsi="Trebuchet MS"/>
      <w:sz w:val="16"/>
    </w:rPr>
  </w:style>
  <w:style w:type="paragraph" w:customStyle="1" w:styleId="DebateCiteCharChar">
    <w:name w:val="Debate Cite Char Char"/>
    <w:basedOn w:val="Normal"/>
    <w:autoRedefine/>
    <w:uiPriority w:val="99"/>
    <w:qFormat/>
    <w:rsid w:val="000F5B66"/>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0F5B66"/>
    <w:rPr>
      <w:color w:val="000000"/>
    </w:rPr>
  </w:style>
  <w:style w:type="character" w:customStyle="1" w:styleId="Style3CharChar">
    <w:name w:val="Style3 Char Char"/>
    <w:basedOn w:val="DefaultParagraphFont"/>
    <w:rsid w:val="000F5B66"/>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0F5B66"/>
    <w:pPr>
      <w:spacing w:after="60"/>
    </w:pPr>
    <w:rPr>
      <w:rFonts w:eastAsia="Segoe UI" w:cs="Cambria"/>
      <w:caps/>
      <w:sz w:val="20"/>
      <w:lang w:eastAsia="zh-CN"/>
    </w:rPr>
  </w:style>
  <w:style w:type="character" w:customStyle="1" w:styleId="NormalChar">
    <w:name w:val="Normal Char"/>
    <w:basedOn w:val="DefaultParagraphFont"/>
    <w:rsid w:val="000F5B66"/>
    <w:rPr>
      <w:lang w:eastAsia="en-US"/>
    </w:rPr>
  </w:style>
  <w:style w:type="character" w:customStyle="1" w:styleId="BoldUnderlineChar1">
    <w:name w:val="Bold + Underline Char"/>
    <w:basedOn w:val="DefaultParagraphFont"/>
    <w:rsid w:val="000F5B66"/>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0F5B66"/>
    <w:pPr>
      <w:autoSpaceDE w:val="0"/>
      <w:autoSpaceDN w:val="0"/>
      <w:adjustRightInd w:val="0"/>
      <w:ind w:left="432" w:right="432"/>
      <w:jc w:val="both"/>
    </w:pPr>
    <w:rPr>
      <w:sz w:val="24"/>
      <w:szCs w:val="24"/>
      <w:u w:val="thick"/>
    </w:rPr>
  </w:style>
  <w:style w:type="character" w:customStyle="1" w:styleId="UnderlinedCardChar">
    <w:name w:val="Underlined Card Char"/>
    <w:basedOn w:val="DefaultParagraphFont"/>
    <w:rsid w:val="000F5B66"/>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0F5B66"/>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0F5B66"/>
    <w:rPr>
      <w:rFonts w:ascii="Trebuchet MS" w:eastAsia="Verdana" w:hAnsi="Trebuchet MS" w:cs="Times New Roman"/>
      <w:sz w:val="18"/>
      <w:u w:val="single"/>
    </w:rPr>
  </w:style>
  <w:style w:type="character" w:customStyle="1" w:styleId="citationiacgale">
    <w:name w:val="citation iac gale"/>
    <w:basedOn w:val="DefaultParagraphFont"/>
    <w:rsid w:val="000F5B66"/>
  </w:style>
  <w:style w:type="character" w:customStyle="1" w:styleId="CharacterStyle7">
    <w:name w:val="Character Style 7"/>
    <w:rsid w:val="000F5B66"/>
    <w:rPr>
      <w:rFonts w:ascii="Trebuchet MS" w:hAnsi="Trebuchet MS" w:cs="Trebuchet MS"/>
      <w:sz w:val="20"/>
      <w:szCs w:val="20"/>
      <w:u w:val="single"/>
    </w:rPr>
  </w:style>
  <w:style w:type="character" w:customStyle="1" w:styleId="StyleStyle4Char">
    <w:name w:val="Style Style4 + Char"/>
    <w:basedOn w:val="DefaultParagraphFont"/>
    <w:rsid w:val="000F5B66"/>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0F5B66"/>
    <w:rPr>
      <w:sz w:val="14"/>
    </w:rPr>
  </w:style>
  <w:style w:type="character" w:customStyle="1" w:styleId="StyleStyle4BlackChar">
    <w:name w:val="Style Style4 + Black Char"/>
    <w:basedOn w:val="DefaultParagraphFont"/>
    <w:rsid w:val="000F5B66"/>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0F5B66"/>
    <w:rPr>
      <w:rFonts w:ascii="Symbol" w:hAnsi="Symbol" w:hint="default"/>
      <w:b/>
      <w:bCs/>
      <w:color w:val="000000"/>
      <w:sz w:val="28"/>
      <w:szCs w:val="28"/>
    </w:rPr>
  </w:style>
  <w:style w:type="paragraph" w:customStyle="1" w:styleId="UnderlinedEvidence">
    <w:name w:val="Underlined Evidence"/>
    <w:basedOn w:val="Normal"/>
    <w:autoRedefine/>
    <w:uiPriority w:val="99"/>
    <w:qFormat/>
    <w:rsid w:val="000F5B66"/>
    <w:rPr>
      <w:rFonts w:ascii="Symbol" w:hAnsi="Symbol"/>
      <w:sz w:val="21"/>
      <w:szCs w:val="21"/>
      <w:u w:val="thick"/>
    </w:rPr>
  </w:style>
  <w:style w:type="character" w:customStyle="1" w:styleId="UnderlinedEvidenceCharChar">
    <w:name w:val="Underlined Evidence Char Char"/>
    <w:basedOn w:val="DefaultParagraphFont"/>
    <w:rsid w:val="000F5B66"/>
    <w:rPr>
      <w:rFonts w:ascii="Symbol" w:hAnsi="Symbol"/>
      <w:sz w:val="21"/>
      <w:szCs w:val="21"/>
      <w:u w:val="thick"/>
      <w:lang w:val="en-US" w:eastAsia="en-US" w:bidi="ar-SA"/>
    </w:rPr>
  </w:style>
  <w:style w:type="paragraph" w:styleId="Revision">
    <w:name w:val="Revision"/>
    <w:hidden/>
    <w:uiPriority w:val="99"/>
    <w:semiHidden/>
    <w:rsid w:val="000F5B66"/>
    <w:pPr>
      <w:spacing w:after="0" w:line="240" w:lineRule="auto"/>
    </w:pPr>
    <w:rPr>
      <w:rFonts w:ascii="Verdana" w:hAnsi="Verdana" w:cs="Verdana"/>
    </w:rPr>
  </w:style>
  <w:style w:type="character" w:customStyle="1" w:styleId="pnumber">
    <w:name w:val="pnumber"/>
    <w:rsid w:val="000F5B66"/>
  </w:style>
  <w:style w:type="character" w:customStyle="1" w:styleId="ital">
    <w:name w:val="ital"/>
    <w:rsid w:val="000F5B66"/>
  </w:style>
  <w:style w:type="character" w:customStyle="1" w:styleId="orgdiv">
    <w:name w:val="orgdiv"/>
    <w:rsid w:val="000F5B66"/>
  </w:style>
  <w:style w:type="character" w:customStyle="1" w:styleId="orgname">
    <w:name w:val="orgname"/>
    <w:rsid w:val="000F5B66"/>
  </w:style>
  <w:style w:type="character" w:customStyle="1" w:styleId="city">
    <w:name w:val="city"/>
    <w:rsid w:val="000F5B66"/>
  </w:style>
  <w:style w:type="character" w:customStyle="1" w:styleId="state">
    <w:name w:val="state"/>
    <w:rsid w:val="000F5B66"/>
  </w:style>
  <w:style w:type="character" w:customStyle="1" w:styleId="country">
    <w:name w:val="country"/>
    <w:rsid w:val="000F5B66"/>
  </w:style>
  <w:style w:type="character" w:customStyle="1" w:styleId="Box">
    <w:name w:val="Box!"/>
    <w:uiPriority w:val="1"/>
    <w:rsid w:val="000F5B66"/>
    <w:rPr>
      <w:rFonts w:ascii="Book Antiqua" w:hAnsi="Book Antiqua"/>
      <w:sz w:val="24"/>
      <w:u w:val="single"/>
      <w:bdr w:val="single" w:sz="4" w:space="0" w:color="auto"/>
    </w:rPr>
  </w:style>
  <w:style w:type="character" w:customStyle="1" w:styleId="citechar">
    <w:name w:val="citechar"/>
    <w:basedOn w:val="DefaultParagraphFont"/>
    <w:rsid w:val="000F5B66"/>
  </w:style>
  <w:style w:type="character" w:customStyle="1" w:styleId="underlinechar">
    <w:name w:val="underlinechar"/>
    <w:basedOn w:val="DefaultParagraphFont"/>
    <w:rsid w:val="000F5B66"/>
  </w:style>
  <w:style w:type="character" w:customStyle="1" w:styleId="CardUnderlineChar">
    <w:name w:val="Card Underline Char"/>
    <w:rsid w:val="000F5B66"/>
    <w:rPr>
      <w:szCs w:val="24"/>
      <w:u w:val="single"/>
      <w:lang w:val="en-US" w:eastAsia="en-US" w:bidi="ar-SA"/>
    </w:rPr>
  </w:style>
  <w:style w:type="character" w:customStyle="1" w:styleId="tagciteChar0">
    <w:name w:val="tag/cite Char"/>
    <w:basedOn w:val="DefaultParagraphFont"/>
    <w:rsid w:val="000F5B66"/>
    <w:rPr>
      <w:b/>
      <w:sz w:val="24"/>
      <w:lang w:val="en-US" w:eastAsia="en-US" w:bidi="ar-SA"/>
    </w:rPr>
  </w:style>
  <w:style w:type="character" w:customStyle="1" w:styleId="8pointChar">
    <w:name w:val="8 point Char"/>
    <w:basedOn w:val="DefaultParagraphFont"/>
    <w:link w:val="8point"/>
    <w:rsid w:val="000F5B66"/>
    <w:rPr>
      <w:sz w:val="16"/>
    </w:rPr>
  </w:style>
  <w:style w:type="character" w:customStyle="1" w:styleId="addmd">
    <w:name w:val="addmd"/>
    <w:rsid w:val="000F5B66"/>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0F5B66"/>
    <w:rPr>
      <w:b/>
      <w:bCs/>
      <w:strike w:val="0"/>
      <w:dstrike w:val="0"/>
      <w:sz w:val="24"/>
      <w:u w:val="none"/>
      <w:effect w:val="none"/>
    </w:rPr>
  </w:style>
  <w:style w:type="paragraph" w:customStyle="1" w:styleId="Cite8">
    <w:name w:val="Cite8"/>
    <w:basedOn w:val="Normal"/>
    <w:autoRedefine/>
    <w:uiPriority w:val="99"/>
    <w:qFormat/>
    <w:rsid w:val="000F5B66"/>
    <w:rPr>
      <w:rFonts w:ascii="Trebuchet MS" w:eastAsia="Verdana" w:hAnsi="Trebuchet MS" w:cs="Cambria"/>
      <w:sz w:val="16"/>
      <w:szCs w:val="24"/>
    </w:rPr>
  </w:style>
  <w:style w:type="paragraph" w:customStyle="1" w:styleId="8font">
    <w:name w:val="8font"/>
    <w:basedOn w:val="Normal"/>
    <w:next w:val="Normal"/>
    <w:autoRedefine/>
    <w:uiPriority w:val="99"/>
    <w:qFormat/>
    <w:rsid w:val="000F5B66"/>
    <w:rPr>
      <w:rFonts w:eastAsia="Cambria Math" w:cs="Cambria"/>
      <w:sz w:val="16"/>
      <w:szCs w:val="16"/>
    </w:rPr>
  </w:style>
  <w:style w:type="character" w:customStyle="1" w:styleId="CardTextChar2">
    <w:name w:val="CardText Char"/>
    <w:basedOn w:val="DefaultParagraphFont"/>
    <w:link w:val="CardText3"/>
    <w:locked/>
    <w:rsid w:val="000F5B66"/>
    <w:rPr>
      <w:rFonts w:ascii="Verdana" w:hAnsi="Verdana" w:cs="Verdana"/>
    </w:rPr>
  </w:style>
  <w:style w:type="paragraph" w:customStyle="1" w:styleId="CardText3">
    <w:name w:val="CardText"/>
    <w:basedOn w:val="Normal"/>
    <w:link w:val="CardTextChar2"/>
    <w:qFormat/>
    <w:rsid w:val="000F5B66"/>
    <w:pPr>
      <w:ind w:left="288"/>
    </w:pPr>
    <w:rPr>
      <w:rFonts w:ascii="Verdana" w:hAnsi="Verdana" w:cs="Verdana"/>
    </w:rPr>
  </w:style>
  <w:style w:type="character" w:customStyle="1" w:styleId="citation">
    <w:name w:val="citation"/>
    <w:basedOn w:val="DefaultParagraphFont"/>
    <w:rsid w:val="000F5B66"/>
  </w:style>
  <w:style w:type="paragraph" w:customStyle="1" w:styleId="CardText1">
    <w:name w:val="Card Text 1"/>
    <w:basedOn w:val="Normal"/>
    <w:link w:val="CardText1Char"/>
    <w:autoRedefine/>
    <w:qFormat/>
    <w:rsid w:val="000F5B66"/>
    <w:rPr>
      <w:rFonts w:ascii="Arial Narrow" w:hAnsi="Arial Narrow" w:cstheme="minorBidi"/>
      <w:color w:val="000000"/>
      <w:u w:val="single"/>
    </w:rPr>
  </w:style>
  <w:style w:type="paragraph" w:customStyle="1" w:styleId="CardText2">
    <w:name w:val="Card Text 2"/>
    <w:basedOn w:val="CardText1"/>
    <w:link w:val="CardText2Char"/>
    <w:qFormat/>
    <w:rsid w:val="000F5B66"/>
    <w:rPr>
      <w:b/>
    </w:rPr>
  </w:style>
  <w:style w:type="character" w:customStyle="1" w:styleId="NoterefInText">
    <w:name w:val="_NoterefInText"/>
    <w:uiPriority w:val="99"/>
    <w:rsid w:val="000F5B66"/>
    <w:rPr>
      <w:rFonts w:cs="AKDPE C+ Utopia"/>
      <w:color w:val="000000"/>
    </w:rPr>
  </w:style>
  <w:style w:type="character" w:customStyle="1" w:styleId="BalloonTextChar1">
    <w:name w:val="Balloon Text Char1"/>
    <w:basedOn w:val="DefaultParagraphFont"/>
    <w:uiPriority w:val="99"/>
    <w:rsid w:val="000F5B66"/>
    <w:rPr>
      <w:rFonts w:ascii="Palatino" w:hAnsi="Palatino" w:cs="Palatino"/>
      <w:sz w:val="18"/>
      <w:szCs w:val="18"/>
    </w:rPr>
  </w:style>
  <w:style w:type="character" w:customStyle="1" w:styleId="date-display-single">
    <w:name w:val="date-display-single"/>
    <w:basedOn w:val="DefaultParagraphFont"/>
    <w:rsid w:val="000F5B66"/>
  </w:style>
  <w:style w:type="character" w:customStyle="1" w:styleId="postauthor">
    <w:name w:val="postauthor"/>
    <w:basedOn w:val="DefaultParagraphFont"/>
    <w:rsid w:val="000F5B66"/>
  </w:style>
  <w:style w:type="character" w:customStyle="1" w:styleId="timestamp">
    <w:name w:val="timestamp"/>
    <w:basedOn w:val="DefaultParagraphFont"/>
    <w:rsid w:val="000F5B66"/>
  </w:style>
  <w:style w:type="paragraph" w:customStyle="1" w:styleId="notes-source-hasnotes">
    <w:name w:val="notes-source-hasnotes"/>
    <w:basedOn w:val="Normal"/>
    <w:uiPriority w:val="99"/>
    <w:qFormat/>
    <w:rsid w:val="000F5B66"/>
    <w:pPr>
      <w:spacing w:before="100" w:beforeAutospacing="1" w:after="100" w:afterAutospacing="1"/>
    </w:pPr>
    <w:rPr>
      <w:rFonts w:ascii="Tahoma" w:hAnsi="Tahoma"/>
      <w:szCs w:val="20"/>
    </w:rPr>
  </w:style>
  <w:style w:type="character" w:customStyle="1" w:styleId="f">
    <w:name w:val="f"/>
    <w:basedOn w:val="DefaultParagraphFont"/>
    <w:rsid w:val="000F5B66"/>
  </w:style>
  <w:style w:type="character" w:customStyle="1" w:styleId="span">
    <w:name w:val="span"/>
    <w:basedOn w:val="DefaultParagraphFont"/>
    <w:rsid w:val="000F5B66"/>
  </w:style>
  <w:style w:type="character" w:customStyle="1" w:styleId="maintitle">
    <w:name w:val="maintitle"/>
    <w:basedOn w:val="DefaultParagraphFont"/>
    <w:rsid w:val="000F5B66"/>
  </w:style>
  <w:style w:type="paragraph" w:customStyle="1" w:styleId="Pa6">
    <w:name w:val="Pa6"/>
    <w:basedOn w:val="Default"/>
    <w:next w:val="Default"/>
    <w:uiPriority w:val="99"/>
    <w:qFormat/>
    <w:rsid w:val="000F5B66"/>
    <w:pPr>
      <w:widowControl w:val="0"/>
      <w:spacing w:after="0" w:line="261" w:lineRule="atLeast"/>
    </w:pPr>
    <w:rPr>
      <w:rFonts w:ascii="SimSun" w:eastAsiaTheme="minorEastAsia" w:hAnsi="SimSun" w:cs="Cambria"/>
      <w:sz w:val="24"/>
    </w:rPr>
  </w:style>
  <w:style w:type="paragraph" w:customStyle="1" w:styleId="Pa2">
    <w:name w:val="Pa2"/>
    <w:basedOn w:val="Default"/>
    <w:next w:val="Default"/>
    <w:uiPriority w:val="99"/>
    <w:qFormat/>
    <w:rsid w:val="000F5B66"/>
    <w:pPr>
      <w:widowControl w:val="0"/>
      <w:spacing w:after="0" w:line="241" w:lineRule="atLeast"/>
    </w:pPr>
    <w:rPr>
      <w:rFonts w:ascii="SimSun" w:eastAsiaTheme="minorEastAsia" w:hAnsi="SimSun" w:cs="Cambria"/>
      <w:sz w:val="24"/>
    </w:rPr>
  </w:style>
  <w:style w:type="character" w:customStyle="1" w:styleId="thirdparty-logo">
    <w:name w:val="thirdparty-logo"/>
    <w:basedOn w:val="DefaultParagraphFont"/>
    <w:rsid w:val="000F5B66"/>
  </w:style>
  <w:style w:type="character" w:customStyle="1" w:styleId="posted">
    <w:name w:val="posted"/>
    <w:basedOn w:val="DefaultParagraphFont"/>
    <w:rsid w:val="000F5B66"/>
  </w:style>
  <w:style w:type="character" w:customStyle="1" w:styleId="updated">
    <w:name w:val="updated"/>
    <w:basedOn w:val="DefaultParagraphFont"/>
    <w:rsid w:val="000F5B66"/>
  </w:style>
  <w:style w:type="character" w:customStyle="1" w:styleId="ticker">
    <w:name w:val="ticker"/>
    <w:basedOn w:val="DefaultParagraphFont"/>
    <w:rsid w:val="000F5B66"/>
  </w:style>
  <w:style w:type="paragraph" w:customStyle="1" w:styleId="articlemeta">
    <w:name w:val="articlemeta"/>
    <w:basedOn w:val="Normal"/>
    <w:uiPriority w:val="99"/>
    <w:qFormat/>
    <w:rsid w:val="000F5B66"/>
    <w:pPr>
      <w:spacing w:before="100" w:beforeAutospacing="1" w:after="100" w:afterAutospacing="1"/>
    </w:pPr>
    <w:rPr>
      <w:rFonts w:ascii="Tahoma" w:hAnsi="Tahoma"/>
      <w:szCs w:val="20"/>
    </w:rPr>
  </w:style>
  <w:style w:type="character" w:customStyle="1" w:styleId="vcard">
    <w:name w:val="vcard"/>
    <w:basedOn w:val="DefaultParagraphFont"/>
    <w:rsid w:val="000F5B66"/>
  </w:style>
  <w:style w:type="character" w:customStyle="1" w:styleId="dateline">
    <w:name w:val="dateline"/>
    <w:basedOn w:val="DefaultParagraphFont"/>
    <w:rsid w:val="000F5B66"/>
  </w:style>
  <w:style w:type="character" w:customStyle="1" w:styleId="print-footnote">
    <w:name w:val="print-footnote"/>
    <w:basedOn w:val="DefaultParagraphFont"/>
    <w:rsid w:val="000F5B66"/>
  </w:style>
  <w:style w:type="character" w:customStyle="1" w:styleId="byline">
    <w:name w:val="byline"/>
    <w:basedOn w:val="DefaultParagraphFont"/>
    <w:rsid w:val="000F5B66"/>
  </w:style>
  <w:style w:type="character" w:customStyle="1" w:styleId="DateChar1">
    <w:name w:val="Date Char1"/>
    <w:aliases w:val="date Char1"/>
    <w:basedOn w:val="DefaultParagraphFont"/>
    <w:uiPriority w:val="99"/>
    <w:semiHidden/>
    <w:rsid w:val="000F5B66"/>
    <w:rPr>
      <w:rFonts w:ascii="Bookman Old Style" w:hAnsi="Bookman Old Style"/>
      <w:sz w:val="20"/>
    </w:rPr>
  </w:style>
  <w:style w:type="character" w:customStyle="1" w:styleId="datestring">
    <w:name w:val="datestring"/>
    <w:basedOn w:val="DefaultParagraphFont"/>
    <w:rsid w:val="000F5B66"/>
  </w:style>
  <w:style w:type="paragraph" w:customStyle="1" w:styleId="noindent">
    <w:name w:val="no_indent"/>
    <w:basedOn w:val="Normal"/>
    <w:uiPriority w:val="99"/>
    <w:qFormat/>
    <w:rsid w:val="000F5B66"/>
    <w:pPr>
      <w:spacing w:before="100" w:beforeAutospacing="1" w:after="100" w:afterAutospacing="1"/>
    </w:pPr>
    <w:rPr>
      <w:rFonts w:ascii="Tahoma" w:hAnsi="Tahoma"/>
      <w:szCs w:val="20"/>
    </w:rPr>
  </w:style>
  <w:style w:type="character" w:customStyle="1" w:styleId="email">
    <w:name w:val="email"/>
    <w:basedOn w:val="DefaultParagraphFont"/>
    <w:rsid w:val="000F5B66"/>
  </w:style>
  <w:style w:type="paragraph" w:customStyle="1" w:styleId="left">
    <w:name w:val="left"/>
    <w:basedOn w:val="Normal"/>
    <w:uiPriority w:val="99"/>
    <w:qFormat/>
    <w:rsid w:val="000F5B66"/>
    <w:pPr>
      <w:spacing w:before="100" w:beforeAutospacing="1" w:after="100" w:afterAutospacing="1"/>
    </w:pPr>
    <w:rPr>
      <w:rFonts w:ascii="Tahoma" w:hAnsi="Tahoma"/>
      <w:szCs w:val="20"/>
    </w:rPr>
  </w:style>
  <w:style w:type="paragraph" w:customStyle="1" w:styleId="right">
    <w:name w:val="right"/>
    <w:basedOn w:val="Normal"/>
    <w:uiPriority w:val="99"/>
    <w:qFormat/>
    <w:rsid w:val="000F5B66"/>
    <w:pPr>
      <w:spacing w:before="100" w:beforeAutospacing="1" w:after="100" w:afterAutospacing="1"/>
    </w:pPr>
    <w:rPr>
      <w:rFonts w:ascii="Tahoma" w:hAnsi="Tahoma"/>
      <w:szCs w:val="20"/>
    </w:rPr>
  </w:style>
  <w:style w:type="character" w:customStyle="1" w:styleId="gptad">
    <w:name w:val="gptad"/>
    <w:basedOn w:val="DefaultParagraphFont"/>
    <w:rsid w:val="000F5B66"/>
  </w:style>
  <w:style w:type="paragraph" w:customStyle="1" w:styleId="creditpostedmodified">
    <w:name w:val="credit_posted_modified"/>
    <w:basedOn w:val="Normal"/>
    <w:uiPriority w:val="99"/>
    <w:qFormat/>
    <w:rsid w:val="000F5B66"/>
    <w:pPr>
      <w:spacing w:before="100" w:beforeAutospacing="1" w:after="100" w:afterAutospacing="1"/>
    </w:pPr>
    <w:rPr>
      <w:rFonts w:ascii="Tahoma" w:hAnsi="Tahoma"/>
      <w:szCs w:val="20"/>
    </w:rPr>
  </w:style>
  <w:style w:type="character" w:customStyle="1" w:styleId="creditline">
    <w:name w:val="creditline"/>
    <w:basedOn w:val="DefaultParagraphFont"/>
    <w:rsid w:val="000F5B66"/>
  </w:style>
  <w:style w:type="character" w:customStyle="1" w:styleId="grd">
    <w:name w:val="grd"/>
    <w:basedOn w:val="DefaultParagraphFont"/>
    <w:rsid w:val="000F5B66"/>
  </w:style>
  <w:style w:type="paragraph" w:customStyle="1" w:styleId="hs-text-container">
    <w:name w:val="hs-text-container"/>
    <w:basedOn w:val="Normal"/>
    <w:uiPriority w:val="99"/>
    <w:qFormat/>
    <w:rsid w:val="000F5B66"/>
    <w:pPr>
      <w:spacing w:before="100" w:beforeAutospacing="1" w:after="100" w:afterAutospacing="1"/>
    </w:pPr>
    <w:rPr>
      <w:rFonts w:ascii="Tahoma" w:hAnsi="Tahoma"/>
      <w:szCs w:val="20"/>
    </w:rPr>
  </w:style>
  <w:style w:type="character" w:customStyle="1" w:styleId="created">
    <w:name w:val="created"/>
    <w:basedOn w:val="DefaultParagraphFont"/>
    <w:rsid w:val="000F5B66"/>
  </w:style>
  <w:style w:type="character" w:customStyle="1" w:styleId="changed">
    <w:name w:val="changed"/>
    <w:basedOn w:val="DefaultParagraphFont"/>
    <w:rsid w:val="000F5B66"/>
  </w:style>
  <w:style w:type="character" w:customStyle="1" w:styleId="caps">
    <w:name w:val="caps"/>
    <w:basedOn w:val="DefaultParagraphFont"/>
    <w:rsid w:val="000F5B66"/>
  </w:style>
  <w:style w:type="character" w:customStyle="1" w:styleId="article-author-name">
    <w:name w:val="article-author-name"/>
    <w:basedOn w:val="DefaultParagraphFont"/>
    <w:rsid w:val="000F5B66"/>
  </w:style>
  <w:style w:type="character" w:customStyle="1" w:styleId="bioexcerpt">
    <w:name w:val="bio_excerpt"/>
    <w:basedOn w:val="DefaultParagraphFont"/>
    <w:rsid w:val="000F5B66"/>
  </w:style>
  <w:style w:type="character" w:customStyle="1" w:styleId="commentcount">
    <w:name w:val="comment_count"/>
    <w:basedOn w:val="DefaultParagraphFont"/>
    <w:rsid w:val="000F5B66"/>
  </w:style>
  <w:style w:type="character" w:customStyle="1" w:styleId="ssl4">
    <w:name w:val="ss_l4"/>
    <w:basedOn w:val="DefaultParagraphFont"/>
    <w:rsid w:val="000F5B66"/>
  </w:style>
  <w:style w:type="character" w:customStyle="1" w:styleId="italic">
    <w:name w:val="italic"/>
    <w:basedOn w:val="DefaultParagraphFont"/>
    <w:rsid w:val="000F5B66"/>
  </w:style>
  <w:style w:type="character" w:customStyle="1" w:styleId="searchtermshighlighted">
    <w:name w:val="searchtermshighlighted"/>
    <w:basedOn w:val="DefaultParagraphFont"/>
    <w:rsid w:val="000F5B66"/>
  </w:style>
  <w:style w:type="character" w:customStyle="1" w:styleId="contributornametrigger">
    <w:name w:val="contributornametrigger"/>
    <w:basedOn w:val="DefaultParagraphFont"/>
    <w:rsid w:val="000F5B66"/>
  </w:style>
  <w:style w:type="character" w:customStyle="1" w:styleId="bylinepipe">
    <w:name w:val="bylinepipe"/>
    <w:basedOn w:val="DefaultParagraphFont"/>
    <w:rsid w:val="000F5B66"/>
  </w:style>
  <w:style w:type="character" w:customStyle="1" w:styleId="lucenesearchresulturlb">
    <w:name w:val="lucene_search_result_url_b"/>
    <w:basedOn w:val="DefaultParagraphFont"/>
    <w:rsid w:val="000F5B66"/>
  </w:style>
  <w:style w:type="character" w:customStyle="1" w:styleId="faculty-title">
    <w:name w:val="faculty-title"/>
    <w:basedOn w:val="DefaultParagraphFont"/>
    <w:rsid w:val="000F5B66"/>
  </w:style>
  <w:style w:type="character" w:customStyle="1" w:styleId="count">
    <w:name w:val="count"/>
    <w:basedOn w:val="DefaultParagraphFont"/>
    <w:rsid w:val="000F5B66"/>
  </w:style>
  <w:style w:type="character" w:customStyle="1" w:styleId="volume">
    <w:name w:val="volume"/>
    <w:basedOn w:val="DefaultParagraphFont"/>
    <w:rsid w:val="000F5B66"/>
  </w:style>
  <w:style w:type="character" w:customStyle="1" w:styleId="issue">
    <w:name w:val="issue"/>
    <w:basedOn w:val="DefaultParagraphFont"/>
    <w:rsid w:val="000F5B66"/>
  </w:style>
  <w:style w:type="character" w:customStyle="1" w:styleId="pages">
    <w:name w:val="pages"/>
    <w:basedOn w:val="DefaultParagraphFont"/>
    <w:rsid w:val="000F5B66"/>
  </w:style>
  <w:style w:type="character" w:customStyle="1" w:styleId="field-content">
    <w:name w:val="field-content"/>
    <w:basedOn w:val="DefaultParagraphFont"/>
    <w:rsid w:val="000F5B66"/>
  </w:style>
  <w:style w:type="character" w:customStyle="1" w:styleId="person">
    <w:name w:val="person"/>
    <w:basedOn w:val="DefaultParagraphFont"/>
    <w:rsid w:val="000F5B66"/>
  </w:style>
  <w:style w:type="character" w:customStyle="1" w:styleId="corresponding">
    <w:name w:val="corresponding"/>
    <w:basedOn w:val="DefaultParagraphFont"/>
    <w:rsid w:val="000F5B66"/>
  </w:style>
  <w:style w:type="character" w:customStyle="1" w:styleId="entry-date">
    <w:name w:val="entry-date"/>
    <w:basedOn w:val="DefaultParagraphFont"/>
    <w:rsid w:val="000F5B66"/>
  </w:style>
  <w:style w:type="character" w:customStyle="1" w:styleId="dropcap">
    <w:name w:val="dropcap"/>
    <w:basedOn w:val="DefaultParagraphFont"/>
    <w:rsid w:val="000F5B66"/>
  </w:style>
  <w:style w:type="character" w:customStyle="1" w:styleId="date1">
    <w:name w:val="date1"/>
    <w:basedOn w:val="DefaultParagraphFont"/>
    <w:rsid w:val="000F5B66"/>
  </w:style>
  <w:style w:type="paragraph" w:customStyle="1" w:styleId="entry-meta">
    <w:name w:val="entry-meta"/>
    <w:basedOn w:val="Normal"/>
    <w:uiPriority w:val="99"/>
    <w:qFormat/>
    <w:rsid w:val="000F5B66"/>
    <w:pPr>
      <w:spacing w:before="100" w:beforeAutospacing="1" w:after="100" w:afterAutospacing="1"/>
    </w:pPr>
    <w:rPr>
      <w:rFonts w:ascii="Tahoma" w:hAnsi="Tahoma"/>
      <w:szCs w:val="20"/>
    </w:rPr>
  </w:style>
  <w:style w:type="character" w:customStyle="1" w:styleId="post-time">
    <w:name w:val="post-time"/>
    <w:basedOn w:val="DefaultParagraphFont"/>
    <w:rsid w:val="000F5B66"/>
  </w:style>
  <w:style w:type="character" w:customStyle="1" w:styleId="post-category">
    <w:name w:val="post-category"/>
    <w:basedOn w:val="DefaultParagraphFont"/>
    <w:rsid w:val="000F5B66"/>
  </w:style>
  <w:style w:type="character" w:customStyle="1" w:styleId="post-author">
    <w:name w:val="post-author"/>
    <w:basedOn w:val="DefaultParagraphFont"/>
    <w:rsid w:val="000F5B66"/>
  </w:style>
  <w:style w:type="character" w:customStyle="1" w:styleId="A10">
    <w:name w:val="A10"/>
    <w:uiPriority w:val="99"/>
    <w:rsid w:val="000F5B66"/>
    <w:rPr>
      <w:rFonts w:cs="MS Mincho"/>
      <w:color w:val="000000"/>
      <w:sz w:val="11"/>
      <w:szCs w:val="11"/>
    </w:rPr>
  </w:style>
  <w:style w:type="paragraph" w:customStyle="1" w:styleId="Pa10">
    <w:name w:val="Pa10"/>
    <w:basedOn w:val="Default"/>
    <w:next w:val="Default"/>
    <w:uiPriority w:val="99"/>
    <w:qFormat/>
    <w:rsid w:val="000F5B66"/>
    <w:pPr>
      <w:widowControl w:val="0"/>
      <w:spacing w:after="0" w:line="201" w:lineRule="atLeast"/>
    </w:pPr>
    <w:rPr>
      <w:rFonts w:ascii="MS Mincho" w:eastAsiaTheme="minorEastAsia" w:hAnsi="MS Mincho" w:cs="Cambria"/>
      <w:sz w:val="24"/>
    </w:rPr>
  </w:style>
  <w:style w:type="character" w:customStyle="1" w:styleId="A1">
    <w:name w:val="A1"/>
    <w:uiPriority w:val="99"/>
    <w:rsid w:val="000F5B66"/>
    <w:rPr>
      <w:rFonts w:cs="Verdana"/>
      <w:b/>
      <w:bCs/>
      <w:color w:val="000000"/>
      <w:sz w:val="32"/>
      <w:szCs w:val="32"/>
    </w:rPr>
  </w:style>
  <w:style w:type="paragraph" w:customStyle="1" w:styleId="Pa0">
    <w:name w:val="Pa0"/>
    <w:basedOn w:val="Default"/>
    <w:next w:val="Default"/>
    <w:uiPriority w:val="99"/>
    <w:qFormat/>
    <w:rsid w:val="000F5B66"/>
    <w:pPr>
      <w:widowControl w:val="0"/>
      <w:spacing w:after="0" w:line="241" w:lineRule="atLeast"/>
    </w:pPr>
    <w:rPr>
      <w:rFonts w:eastAsiaTheme="minorEastAsia" w:cs="Cambria"/>
      <w:sz w:val="24"/>
    </w:rPr>
  </w:style>
  <w:style w:type="character" w:customStyle="1" w:styleId="A0">
    <w:name w:val="A0"/>
    <w:uiPriority w:val="99"/>
    <w:rsid w:val="000F5B66"/>
    <w:rPr>
      <w:rFonts w:cs="Verdana"/>
      <w:b/>
      <w:bCs/>
      <w:color w:val="000000"/>
      <w:sz w:val="72"/>
      <w:szCs w:val="72"/>
    </w:rPr>
  </w:style>
  <w:style w:type="character" w:customStyle="1" w:styleId="A9">
    <w:name w:val="A9"/>
    <w:uiPriority w:val="99"/>
    <w:rsid w:val="000F5B66"/>
    <w:rPr>
      <w:rFonts w:cs="MS Mincho"/>
      <w:color w:val="000000"/>
      <w:sz w:val="14"/>
      <w:szCs w:val="14"/>
    </w:rPr>
  </w:style>
  <w:style w:type="paragraph" w:customStyle="1" w:styleId="articledetails">
    <w:name w:val="articledetails"/>
    <w:basedOn w:val="Normal"/>
    <w:uiPriority w:val="99"/>
    <w:qFormat/>
    <w:rsid w:val="000F5B66"/>
    <w:pPr>
      <w:spacing w:before="100" w:beforeAutospacing="1" w:after="100" w:afterAutospacing="1"/>
    </w:pPr>
    <w:rPr>
      <w:rFonts w:ascii="Tahoma" w:hAnsi="Tahoma"/>
      <w:szCs w:val="20"/>
    </w:rPr>
  </w:style>
  <w:style w:type="character" w:customStyle="1" w:styleId="posted-and-updated">
    <w:name w:val="posted-and-updated"/>
    <w:basedOn w:val="DefaultParagraphFont"/>
    <w:rsid w:val="000F5B66"/>
  </w:style>
  <w:style w:type="paragraph" w:customStyle="1" w:styleId="aff">
    <w:name w:val="aff"/>
    <w:basedOn w:val="Normal"/>
    <w:uiPriority w:val="99"/>
    <w:qFormat/>
    <w:rsid w:val="000F5B66"/>
    <w:pPr>
      <w:spacing w:before="100" w:beforeAutospacing="1" w:after="100" w:afterAutospacing="1"/>
    </w:pPr>
    <w:rPr>
      <w:rFonts w:ascii="Tahoma" w:hAnsi="Tahoma"/>
      <w:szCs w:val="20"/>
    </w:rPr>
  </w:style>
  <w:style w:type="character" w:customStyle="1" w:styleId="label">
    <w:name w:val="label"/>
    <w:basedOn w:val="DefaultParagraphFont"/>
    <w:rsid w:val="000F5B66"/>
  </w:style>
  <w:style w:type="character" w:customStyle="1" w:styleId="entry-author">
    <w:name w:val="entry-author"/>
    <w:basedOn w:val="DefaultParagraphFont"/>
    <w:rsid w:val="000F5B66"/>
  </w:style>
  <w:style w:type="character" w:customStyle="1" w:styleId="entry-author-name">
    <w:name w:val="entry-author-name"/>
    <w:basedOn w:val="DefaultParagraphFont"/>
    <w:rsid w:val="000F5B66"/>
  </w:style>
  <w:style w:type="character" w:customStyle="1" w:styleId="arial11">
    <w:name w:val="arial_11"/>
    <w:basedOn w:val="DefaultParagraphFont"/>
    <w:rsid w:val="000F5B66"/>
  </w:style>
  <w:style w:type="character" w:customStyle="1" w:styleId="slug-vol">
    <w:name w:val="slug-vol"/>
    <w:basedOn w:val="DefaultParagraphFont"/>
    <w:rsid w:val="000F5B66"/>
  </w:style>
  <w:style w:type="character" w:customStyle="1" w:styleId="slug-issue">
    <w:name w:val="slug-issue"/>
    <w:basedOn w:val="DefaultParagraphFont"/>
    <w:rsid w:val="000F5B66"/>
  </w:style>
  <w:style w:type="character" w:customStyle="1" w:styleId="slug-pub-date">
    <w:name w:val="slug-pub-date"/>
    <w:basedOn w:val="DefaultParagraphFont"/>
    <w:rsid w:val="000F5B66"/>
  </w:style>
  <w:style w:type="character" w:customStyle="1" w:styleId="slug-pages">
    <w:name w:val="slug-pages"/>
    <w:basedOn w:val="DefaultParagraphFont"/>
    <w:rsid w:val="000F5B66"/>
  </w:style>
  <w:style w:type="character" w:customStyle="1" w:styleId="name">
    <w:name w:val="name"/>
    <w:basedOn w:val="DefaultParagraphFont"/>
    <w:rsid w:val="000F5B66"/>
  </w:style>
  <w:style w:type="character" w:customStyle="1" w:styleId="contrib-degrees">
    <w:name w:val="contrib-degrees"/>
    <w:basedOn w:val="DefaultParagraphFont"/>
    <w:rsid w:val="000F5B66"/>
  </w:style>
  <w:style w:type="character" w:customStyle="1" w:styleId="contrib-on-behalf-of">
    <w:name w:val="contrib-on-behalf-of"/>
    <w:basedOn w:val="DefaultParagraphFont"/>
    <w:rsid w:val="000F5B66"/>
  </w:style>
  <w:style w:type="character" w:customStyle="1" w:styleId="pubtime">
    <w:name w:val="pubtime"/>
    <w:basedOn w:val="DefaultParagraphFont"/>
    <w:rsid w:val="000F5B66"/>
  </w:style>
  <w:style w:type="character" w:customStyle="1" w:styleId="time">
    <w:name w:val="time"/>
    <w:basedOn w:val="DefaultParagraphFont"/>
    <w:rsid w:val="000F5B66"/>
  </w:style>
  <w:style w:type="character" w:customStyle="1" w:styleId="fbcommentscount">
    <w:name w:val="fb_comments_count"/>
    <w:basedOn w:val="DefaultParagraphFont"/>
    <w:rsid w:val="000F5B66"/>
  </w:style>
  <w:style w:type="character" w:customStyle="1" w:styleId="stsharethiscustom">
    <w:name w:val="st_sharethis_custom"/>
    <w:basedOn w:val="DefaultParagraphFont"/>
    <w:rsid w:val="000F5B66"/>
  </w:style>
  <w:style w:type="paragraph" w:customStyle="1" w:styleId="permalinkable">
    <w:name w:val="permalinkable"/>
    <w:basedOn w:val="Normal"/>
    <w:uiPriority w:val="99"/>
    <w:qFormat/>
    <w:rsid w:val="000F5B66"/>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rsid w:val="000F5B66"/>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0F5B66"/>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0F5B66"/>
    <w:rPr>
      <w:rFonts w:ascii="Arial" w:hAnsi="Arial" w:cs="Arial"/>
      <w:vanish/>
      <w:sz w:val="16"/>
      <w:szCs w:val="16"/>
    </w:rPr>
  </w:style>
  <w:style w:type="character" w:customStyle="1" w:styleId="z-BottomofFormChar">
    <w:name w:val="z-Bottom of Form Char"/>
    <w:basedOn w:val="DefaultParagraphFont"/>
    <w:link w:val="z-BottomofForm"/>
    <w:uiPriority w:val="99"/>
    <w:rsid w:val="000F5B66"/>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0F5B66"/>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0F5B66"/>
    <w:rPr>
      <w:rFonts w:ascii="Arial" w:hAnsi="Arial" w:cs="Arial"/>
      <w:vanish/>
      <w:sz w:val="16"/>
      <w:szCs w:val="16"/>
    </w:rPr>
  </w:style>
  <w:style w:type="character" w:customStyle="1" w:styleId="submitted">
    <w:name w:val="submitted"/>
    <w:basedOn w:val="DefaultParagraphFont"/>
    <w:rsid w:val="000F5B66"/>
  </w:style>
  <w:style w:type="character" w:customStyle="1" w:styleId="highlightedsearchterm">
    <w:name w:val="highlightedsearchterm"/>
    <w:basedOn w:val="DefaultParagraphFont"/>
    <w:rsid w:val="000F5B66"/>
  </w:style>
  <w:style w:type="character" w:customStyle="1" w:styleId="link-external">
    <w:name w:val="link-external"/>
    <w:basedOn w:val="DefaultParagraphFont"/>
    <w:rsid w:val="000F5B66"/>
  </w:style>
  <w:style w:type="character" w:customStyle="1" w:styleId="articleauthor">
    <w:name w:val="article_author"/>
    <w:basedOn w:val="DefaultParagraphFont"/>
    <w:rsid w:val="000F5B66"/>
  </w:style>
  <w:style w:type="character" w:customStyle="1" w:styleId="articleissue">
    <w:name w:val="article_issue"/>
    <w:basedOn w:val="DefaultParagraphFont"/>
    <w:rsid w:val="000F5B66"/>
  </w:style>
  <w:style w:type="character" w:customStyle="1" w:styleId="HTMLPreformattedChar1">
    <w:name w:val="HTML Preformatted Char1"/>
    <w:basedOn w:val="DefaultParagraphFont"/>
    <w:uiPriority w:val="99"/>
    <w:semiHidden/>
    <w:rsid w:val="000F5B66"/>
    <w:rPr>
      <w:rFonts w:ascii="Arial Narrow" w:hAnsi="Arial Narrow"/>
      <w:sz w:val="20"/>
      <w:szCs w:val="20"/>
    </w:rPr>
  </w:style>
  <w:style w:type="character" w:customStyle="1" w:styleId="a-size-large">
    <w:name w:val="a-size-large"/>
    <w:basedOn w:val="DefaultParagraphFont"/>
    <w:rsid w:val="000F5B66"/>
  </w:style>
  <w:style w:type="character" w:customStyle="1" w:styleId="a-size-medium">
    <w:name w:val="a-size-medium"/>
    <w:basedOn w:val="DefaultParagraphFont"/>
    <w:rsid w:val="000F5B66"/>
  </w:style>
  <w:style w:type="character" w:customStyle="1" w:styleId="contribution">
    <w:name w:val="contribution"/>
    <w:basedOn w:val="DefaultParagraphFont"/>
    <w:rsid w:val="000F5B66"/>
  </w:style>
  <w:style w:type="character" w:customStyle="1" w:styleId="a-color-secondary">
    <w:name w:val="a-color-secondary"/>
    <w:basedOn w:val="DefaultParagraphFont"/>
    <w:rsid w:val="000F5B66"/>
  </w:style>
  <w:style w:type="paragraph" w:customStyle="1" w:styleId="sbyline">
    <w:name w:val="sbyline"/>
    <w:basedOn w:val="Normal"/>
    <w:uiPriority w:val="99"/>
    <w:qFormat/>
    <w:rsid w:val="000F5B66"/>
    <w:pPr>
      <w:spacing w:before="100" w:beforeAutospacing="1" w:after="100" w:afterAutospacing="1"/>
    </w:pPr>
    <w:rPr>
      <w:rFonts w:ascii="Tahoma" w:hAnsi="Tahoma"/>
      <w:szCs w:val="20"/>
    </w:rPr>
  </w:style>
  <w:style w:type="character" w:customStyle="1" w:styleId="ui-author">
    <w:name w:val="ui-author"/>
    <w:basedOn w:val="DefaultParagraphFont"/>
    <w:rsid w:val="000F5B66"/>
  </w:style>
  <w:style w:type="character" w:customStyle="1" w:styleId="ui-staffline">
    <w:name w:val="ui-staffline"/>
    <w:basedOn w:val="DefaultParagraphFont"/>
    <w:rsid w:val="000F5B66"/>
  </w:style>
  <w:style w:type="paragraph" w:customStyle="1" w:styleId="promotion-tag-p">
    <w:name w:val="promotion-tag-p"/>
    <w:basedOn w:val="Normal"/>
    <w:uiPriority w:val="99"/>
    <w:qFormat/>
    <w:rsid w:val="000F5B66"/>
    <w:pPr>
      <w:spacing w:before="100" w:beforeAutospacing="1" w:after="100" w:afterAutospacing="1"/>
    </w:pPr>
    <w:rPr>
      <w:rFonts w:ascii="Tahoma" w:hAnsi="Tahoma"/>
      <w:szCs w:val="20"/>
    </w:rPr>
  </w:style>
  <w:style w:type="paragraph" w:customStyle="1" w:styleId="heading">
    <w:name w:val="heading"/>
    <w:basedOn w:val="Normal"/>
    <w:uiPriority w:val="99"/>
    <w:qFormat/>
    <w:rsid w:val="000F5B66"/>
    <w:pPr>
      <w:spacing w:before="100" w:beforeAutospacing="1" w:after="100" w:afterAutospacing="1"/>
    </w:pPr>
    <w:rPr>
      <w:rFonts w:ascii="Tahoma" w:hAnsi="Tahoma"/>
      <w:szCs w:val="20"/>
    </w:rPr>
  </w:style>
  <w:style w:type="character" w:customStyle="1" w:styleId="value">
    <w:name w:val="value"/>
    <w:basedOn w:val="DefaultParagraphFont"/>
    <w:rsid w:val="000F5B66"/>
  </w:style>
  <w:style w:type="character" w:customStyle="1" w:styleId="specialissuelabel">
    <w:name w:val="specialissuelabel"/>
    <w:basedOn w:val="DefaultParagraphFont"/>
    <w:rsid w:val="000F5B66"/>
  </w:style>
  <w:style w:type="character" w:customStyle="1" w:styleId="referencediv">
    <w:name w:val="referencediv"/>
    <w:basedOn w:val="DefaultParagraphFont"/>
    <w:rsid w:val="000F5B66"/>
  </w:style>
  <w:style w:type="character" w:customStyle="1" w:styleId="wp-smiley">
    <w:name w:val="wp-smiley"/>
    <w:basedOn w:val="DefaultParagraphFont"/>
    <w:rsid w:val="000F5B66"/>
  </w:style>
  <w:style w:type="character" w:customStyle="1" w:styleId="meta-prep">
    <w:name w:val="meta-prep"/>
    <w:basedOn w:val="DefaultParagraphFont"/>
    <w:rsid w:val="000F5B66"/>
  </w:style>
  <w:style w:type="character" w:customStyle="1" w:styleId="artjournal">
    <w:name w:val="art_journal"/>
    <w:basedOn w:val="DefaultParagraphFont"/>
    <w:rsid w:val="000F5B66"/>
  </w:style>
  <w:style w:type="character" w:customStyle="1" w:styleId="artdatevolumeissuepart">
    <w:name w:val="art_datevolumeissuepart"/>
    <w:basedOn w:val="DefaultParagraphFont"/>
    <w:rsid w:val="000F5B66"/>
  </w:style>
  <w:style w:type="character" w:customStyle="1" w:styleId="artpages">
    <w:name w:val="art_pages"/>
    <w:basedOn w:val="DefaultParagraphFont"/>
    <w:rsid w:val="000F5B66"/>
  </w:style>
  <w:style w:type="paragraph" w:customStyle="1" w:styleId="lede">
    <w:name w:val="lede"/>
    <w:basedOn w:val="Normal"/>
    <w:rsid w:val="000F5B66"/>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0F5B66"/>
  </w:style>
  <w:style w:type="character" w:customStyle="1" w:styleId="degree">
    <w:name w:val="degree"/>
    <w:basedOn w:val="DefaultParagraphFont"/>
    <w:rsid w:val="000F5B66"/>
  </w:style>
  <w:style w:type="character" w:customStyle="1" w:styleId="major">
    <w:name w:val="major"/>
    <w:basedOn w:val="DefaultParagraphFont"/>
    <w:rsid w:val="000F5B66"/>
  </w:style>
  <w:style w:type="character" w:customStyle="1" w:styleId="authors">
    <w:name w:val="authors"/>
    <w:basedOn w:val="DefaultParagraphFont"/>
    <w:rsid w:val="000F5B66"/>
  </w:style>
  <w:style w:type="character" w:customStyle="1" w:styleId="views">
    <w:name w:val="views"/>
    <w:basedOn w:val="DefaultParagraphFont"/>
    <w:rsid w:val="000F5B66"/>
  </w:style>
  <w:style w:type="character" w:customStyle="1" w:styleId="text0">
    <w:name w:val="text"/>
    <w:basedOn w:val="DefaultParagraphFont"/>
    <w:rsid w:val="000F5B66"/>
  </w:style>
  <w:style w:type="character" w:customStyle="1" w:styleId="stmainservices">
    <w:name w:val="stmainservices"/>
    <w:basedOn w:val="DefaultParagraphFont"/>
    <w:rsid w:val="000F5B66"/>
  </w:style>
  <w:style w:type="character" w:customStyle="1" w:styleId="stbubblehcount">
    <w:name w:val="stbubble_hcount"/>
    <w:basedOn w:val="DefaultParagraphFont"/>
    <w:rsid w:val="000F5B66"/>
  </w:style>
  <w:style w:type="paragraph" w:customStyle="1" w:styleId="Document">
    <w:name w:val="_Document"/>
    <w:basedOn w:val="Default"/>
    <w:next w:val="Default"/>
    <w:uiPriority w:val="99"/>
    <w:qFormat/>
    <w:rsid w:val="000F5B66"/>
    <w:pPr>
      <w:widowControl w:val="0"/>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qFormat/>
    <w:rsid w:val="000F5B66"/>
    <w:pPr>
      <w:widowControl w:val="0"/>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qFormat/>
    <w:rsid w:val="000F5B66"/>
    <w:pPr>
      <w:widowControl w:val="0"/>
      <w:spacing w:after="0" w:line="240" w:lineRule="auto"/>
    </w:pPr>
    <w:rPr>
      <w:rFonts w:ascii="AKDPE C+ Utopia" w:eastAsiaTheme="minorEastAsia" w:hAnsi="AKDPE C+ Utopia" w:cs="Cambria"/>
      <w:sz w:val="24"/>
    </w:rPr>
  </w:style>
  <w:style w:type="paragraph" w:customStyle="1" w:styleId="bodytext0">
    <w:name w:val="bodytext"/>
    <w:basedOn w:val="Normal"/>
    <w:rsid w:val="000F5B66"/>
    <w:pPr>
      <w:spacing w:before="100" w:beforeAutospacing="1" w:after="100" w:afterAutospacing="1"/>
    </w:pPr>
    <w:rPr>
      <w:rFonts w:ascii="Tahoma" w:hAnsi="Tahoma"/>
      <w:szCs w:val="20"/>
    </w:rPr>
  </w:style>
  <w:style w:type="paragraph" w:customStyle="1" w:styleId="collapsed-hide">
    <w:name w:val="collapsed-hide"/>
    <w:basedOn w:val="Normal"/>
    <w:uiPriority w:val="99"/>
    <w:qFormat/>
    <w:rsid w:val="000F5B66"/>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0F5B66"/>
    <w:pPr>
      <w:widowControl w:val="0"/>
      <w:spacing w:after="0" w:line="211" w:lineRule="atLeast"/>
    </w:pPr>
    <w:rPr>
      <w:rFonts w:ascii="Courier New" w:eastAsiaTheme="minorEastAsia" w:hAnsi="Courier New" w:cs="Cambria"/>
      <w:sz w:val="24"/>
    </w:rPr>
  </w:style>
  <w:style w:type="paragraph" w:customStyle="1" w:styleId="odd">
    <w:name w:val="odd"/>
    <w:basedOn w:val="Normal"/>
    <w:uiPriority w:val="99"/>
    <w:qFormat/>
    <w:rsid w:val="000F5B66"/>
    <w:pPr>
      <w:spacing w:before="100" w:beforeAutospacing="1" w:after="100" w:afterAutospacing="1"/>
    </w:pPr>
    <w:rPr>
      <w:rFonts w:ascii="Tahoma" w:hAnsi="Tahoma"/>
      <w:szCs w:val="20"/>
    </w:rPr>
  </w:style>
  <w:style w:type="character" w:customStyle="1" w:styleId="article-date">
    <w:name w:val="article-date"/>
    <w:basedOn w:val="DefaultParagraphFont"/>
    <w:rsid w:val="000F5B66"/>
  </w:style>
  <w:style w:type="character" w:customStyle="1" w:styleId="article-author">
    <w:name w:val="article-author"/>
    <w:basedOn w:val="DefaultParagraphFont"/>
    <w:rsid w:val="000F5B66"/>
  </w:style>
  <w:style w:type="character" w:customStyle="1" w:styleId="tolocaltime">
    <w:name w:val="tolocaltime"/>
    <w:basedOn w:val="DefaultParagraphFont"/>
    <w:rsid w:val="000F5B66"/>
  </w:style>
  <w:style w:type="character" w:customStyle="1" w:styleId="pb-byline">
    <w:name w:val="pb-byline"/>
    <w:basedOn w:val="DefaultParagraphFont"/>
    <w:rsid w:val="000F5B66"/>
  </w:style>
  <w:style w:type="character" w:customStyle="1" w:styleId="pb-timestamp">
    <w:name w:val="pb-timestamp"/>
    <w:basedOn w:val="DefaultParagraphFont"/>
    <w:rsid w:val="000F5B66"/>
  </w:style>
  <w:style w:type="paragraph" w:customStyle="1" w:styleId="Pa8">
    <w:name w:val="Pa8"/>
    <w:basedOn w:val="Default"/>
    <w:next w:val="Default"/>
    <w:uiPriority w:val="99"/>
    <w:qFormat/>
    <w:rsid w:val="000F5B66"/>
    <w:pPr>
      <w:widowControl w:val="0"/>
      <w:spacing w:after="0" w:line="241" w:lineRule="atLeast"/>
    </w:pPr>
    <w:rPr>
      <w:rFonts w:ascii="Franklin Gothic Heavy" w:eastAsiaTheme="minorEastAsia" w:hAnsi="Franklin Gothic Heavy" w:cs="Cambria"/>
      <w:sz w:val="24"/>
    </w:rPr>
  </w:style>
  <w:style w:type="paragraph" w:customStyle="1" w:styleId="Pa11">
    <w:name w:val="Pa11"/>
    <w:basedOn w:val="Default"/>
    <w:next w:val="Default"/>
    <w:uiPriority w:val="99"/>
    <w:qFormat/>
    <w:rsid w:val="000F5B66"/>
    <w:pPr>
      <w:widowControl w:val="0"/>
      <w:spacing w:after="0" w:line="261" w:lineRule="atLeast"/>
    </w:pPr>
    <w:rPr>
      <w:rFonts w:ascii="MS Gothic" w:eastAsiaTheme="minorEastAsia" w:hAnsi="MS Gothic" w:cs="Cambria"/>
      <w:sz w:val="24"/>
    </w:rPr>
  </w:style>
  <w:style w:type="paragraph" w:customStyle="1" w:styleId="Pa15">
    <w:name w:val="Pa15"/>
    <w:basedOn w:val="Default"/>
    <w:next w:val="Default"/>
    <w:uiPriority w:val="99"/>
    <w:qFormat/>
    <w:rsid w:val="000F5B66"/>
    <w:pPr>
      <w:widowControl w:val="0"/>
      <w:spacing w:after="0" w:line="201" w:lineRule="atLeast"/>
    </w:pPr>
    <w:rPr>
      <w:rFonts w:ascii="Franklin Gothic Heavy" w:eastAsiaTheme="minorEastAsia" w:hAnsi="Franklin Gothic Heavy" w:cs="Cambria"/>
      <w:sz w:val="24"/>
    </w:rPr>
  </w:style>
  <w:style w:type="character" w:customStyle="1" w:styleId="posted-on">
    <w:name w:val="posted-on"/>
    <w:basedOn w:val="DefaultParagraphFont"/>
    <w:rsid w:val="000F5B66"/>
  </w:style>
  <w:style w:type="character" w:customStyle="1" w:styleId="even">
    <w:name w:val="even"/>
    <w:basedOn w:val="DefaultParagraphFont"/>
    <w:rsid w:val="000F5B66"/>
  </w:style>
  <w:style w:type="character" w:customStyle="1" w:styleId="foreground">
    <w:name w:val="foreground"/>
    <w:basedOn w:val="DefaultParagraphFont"/>
    <w:rsid w:val="000F5B66"/>
  </w:style>
  <w:style w:type="paragraph" w:customStyle="1" w:styleId="volissue">
    <w:name w:val="volissue"/>
    <w:basedOn w:val="Normal"/>
    <w:uiPriority w:val="99"/>
    <w:qFormat/>
    <w:rsid w:val="000F5B66"/>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0F5B66"/>
    <w:rPr>
      <w:rFonts w:ascii="Bookman Old Style" w:hAnsi="Bookman Old Style"/>
      <w:sz w:val="20"/>
      <w:szCs w:val="20"/>
    </w:rPr>
  </w:style>
  <w:style w:type="character" w:customStyle="1" w:styleId="CommentSubjectChar1">
    <w:name w:val="Comment Subject Char1"/>
    <w:basedOn w:val="CommentTextChar1"/>
    <w:uiPriority w:val="99"/>
    <w:semiHidden/>
    <w:rsid w:val="000F5B66"/>
    <w:rPr>
      <w:rFonts w:ascii="Bookman Old Style" w:hAnsi="Bookman Old Style"/>
      <w:b/>
      <w:bCs/>
      <w:sz w:val="20"/>
      <w:szCs w:val="20"/>
    </w:rPr>
  </w:style>
  <w:style w:type="character" w:customStyle="1" w:styleId="AuthorYear">
    <w:name w:val="AuthorYear"/>
    <w:uiPriority w:val="1"/>
    <w:qFormat/>
    <w:rsid w:val="000F5B66"/>
    <w:rPr>
      <w:rFonts w:ascii="Bookman Old Style" w:hAnsi="Bookman Old Style"/>
      <w:b/>
      <w:sz w:val="22"/>
    </w:rPr>
  </w:style>
  <w:style w:type="character" w:customStyle="1" w:styleId="view-count">
    <w:name w:val="view-count"/>
    <w:basedOn w:val="DefaultParagraphFont"/>
    <w:rsid w:val="000F5B66"/>
  </w:style>
  <w:style w:type="paragraph" w:customStyle="1" w:styleId="Header1">
    <w:name w:val="Header1"/>
    <w:basedOn w:val="Normal"/>
    <w:rsid w:val="000F5B66"/>
    <w:pPr>
      <w:spacing w:before="100" w:beforeAutospacing="1" w:after="100" w:afterAutospacing="1"/>
    </w:pPr>
    <w:rPr>
      <w:rFonts w:eastAsia="Cambria" w:cs="Cambria"/>
      <w:sz w:val="24"/>
      <w:szCs w:val="24"/>
    </w:rPr>
  </w:style>
  <w:style w:type="character" w:customStyle="1" w:styleId="Date10">
    <w:name w:val="Date1"/>
    <w:basedOn w:val="DefaultParagraphFont"/>
    <w:rsid w:val="000F5B66"/>
  </w:style>
  <w:style w:type="character" w:customStyle="1" w:styleId="CardsHighlight">
    <w:name w:val="Cards Highlight"/>
    <w:basedOn w:val="DefaultParagraphFont"/>
    <w:uiPriority w:val="1"/>
    <w:rsid w:val="000F5B66"/>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0F5B66"/>
    <w:rPr>
      <w:rFonts w:eastAsia="Cambria"/>
      <w:b/>
      <w:sz w:val="24"/>
      <w:szCs w:val="24"/>
    </w:rPr>
  </w:style>
  <w:style w:type="character" w:customStyle="1" w:styleId="tChar">
    <w:name w:val="t Char"/>
    <w:rsid w:val="000F5B66"/>
    <w:rPr>
      <w:rFonts w:ascii="Georgia" w:eastAsia="Times New Roman" w:hAnsi="Georgia" w:cs="Calibri"/>
      <w:b/>
      <w:lang w:val="x-none" w:eastAsia="x-none"/>
    </w:rPr>
  </w:style>
  <w:style w:type="paragraph" w:customStyle="1" w:styleId="BoldUnderlineChar2">
    <w:name w:val="BoldUnderline Char2"/>
    <w:link w:val="BoldUnderlineChar2Char"/>
    <w:qFormat/>
    <w:rsid w:val="000F5B66"/>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0F5B66"/>
    <w:rPr>
      <w:rFonts w:ascii="Times New Roman" w:eastAsia="Times New Roman" w:hAnsi="Times New Roman" w:cs="Times New Roman"/>
      <w:b/>
      <w:sz w:val="20"/>
      <w:szCs w:val="24"/>
      <w:u w:val="single"/>
    </w:rPr>
  </w:style>
  <w:style w:type="character" w:customStyle="1" w:styleId="UnderlineCharChar4">
    <w:name w:val="Underline Char Char4"/>
    <w:rsid w:val="000F5B66"/>
    <w:rPr>
      <w:szCs w:val="24"/>
      <w:u w:val="single"/>
      <w:lang w:val="en-US" w:eastAsia="en-US" w:bidi="ar-SA"/>
    </w:rPr>
  </w:style>
  <w:style w:type="character" w:customStyle="1" w:styleId="BoldUnderlineCharChar3">
    <w:name w:val="BoldUnderline Char Char3"/>
    <w:rsid w:val="000F5B66"/>
    <w:rPr>
      <w:b/>
      <w:szCs w:val="24"/>
      <w:u w:val="single"/>
      <w:lang w:val="en-US" w:eastAsia="en-US" w:bidi="ar-SA"/>
    </w:rPr>
  </w:style>
  <w:style w:type="character" w:customStyle="1" w:styleId="UnderlineCharChar3">
    <w:name w:val="Underline Char Char3"/>
    <w:rsid w:val="000F5B66"/>
    <w:rPr>
      <w:szCs w:val="24"/>
      <w:u w:val="single"/>
      <w:lang w:val="en-US" w:eastAsia="en-US" w:bidi="ar-SA"/>
    </w:rPr>
  </w:style>
  <w:style w:type="character" w:customStyle="1" w:styleId="BoldUnderlineCharChar2">
    <w:name w:val="BoldUnderline Char Char2"/>
    <w:rsid w:val="000F5B66"/>
    <w:rPr>
      <w:b/>
      <w:szCs w:val="24"/>
      <w:u w:val="single"/>
      <w:lang w:val="en-US" w:eastAsia="en-US" w:bidi="ar-SA"/>
    </w:rPr>
  </w:style>
  <w:style w:type="character" w:customStyle="1" w:styleId="bhl">
    <w:name w:val="bhl"/>
    <w:rsid w:val="000F5B66"/>
  </w:style>
  <w:style w:type="paragraph" w:customStyle="1" w:styleId="Microtext0">
    <w:name w:val="Microtext"/>
    <w:basedOn w:val="Normal"/>
    <w:next w:val="Normal"/>
    <w:link w:val="MicrotextChar0"/>
    <w:qFormat/>
    <w:rsid w:val="000F5B66"/>
    <w:rPr>
      <w:rFonts w:eastAsia="Times New Roman"/>
      <w:sz w:val="12"/>
      <w:szCs w:val="24"/>
      <w:lang w:val="x-none" w:eastAsia="x-none"/>
    </w:rPr>
  </w:style>
  <w:style w:type="character" w:customStyle="1" w:styleId="MicrotextChar0">
    <w:name w:val="Microtext Char"/>
    <w:link w:val="Microtext0"/>
    <w:rsid w:val="000F5B66"/>
    <w:rPr>
      <w:rFonts w:ascii="Calibri" w:eastAsia="Times New Roman" w:hAnsi="Calibri" w:cs="Calibri"/>
      <w:sz w:val="12"/>
      <w:szCs w:val="24"/>
      <w:lang w:val="x-none" w:eastAsia="x-none"/>
    </w:rPr>
  </w:style>
  <w:style w:type="paragraph" w:customStyle="1" w:styleId="UnderlineCard0">
    <w:name w:val="UnderlineCard"/>
    <w:basedOn w:val="Heading3"/>
    <w:link w:val="UnderlineCardChar"/>
    <w:qFormat/>
    <w:rsid w:val="000F5B66"/>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0F5B66"/>
    <w:rPr>
      <w:rFonts w:ascii="Calibri" w:eastAsia="Calibri" w:hAnsi="Calibri" w:cs="Times New Roman"/>
      <w:bCs/>
      <w:sz w:val="20"/>
      <w:szCs w:val="20"/>
      <w:u w:val="single"/>
      <w:lang w:val="x-none" w:eastAsia="x-none"/>
    </w:rPr>
  </w:style>
  <w:style w:type="character" w:customStyle="1" w:styleId="5Notunderlined">
    <w:name w:val="5 Not underlined"/>
    <w:rsid w:val="000F5B66"/>
    <w:rPr>
      <w:rFonts w:ascii="Times New Roman" w:hAnsi="Times New Roman"/>
      <w:sz w:val="16"/>
    </w:rPr>
  </w:style>
  <w:style w:type="character" w:customStyle="1" w:styleId="ShrinkText">
    <w:name w:val="Shrink Text"/>
    <w:rsid w:val="000F5B66"/>
    <w:rPr>
      <w:sz w:val="16"/>
    </w:rPr>
  </w:style>
  <w:style w:type="character" w:customStyle="1" w:styleId="volume-issue">
    <w:name w:val="volume-issue"/>
    <w:rsid w:val="000F5B66"/>
    <w:rPr>
      <w:rFonts w:cs="Times New Roman"/>
    </w:rPr>
  </w:style>
  <w:style w:type="character" w:customStyle="1" w:styleId="BodyTextChar1">
    <w:name w:val="Body Text Char1"/>
    <w:aliases w:val="Very Small Text Char1"/>
    <w:basedOn w:val="DefaultParagraphFont"/>
    <w:rsid w:val="000F5B66"/>
    <w:rPr>
      <w:rFonts w:ascii="Georgia" w:hAnsi="Georgia" w:cs="Times New Roman"/>
      <w:sz w:val="20"/>
    </w:rPr>
  </w:style>
  <w:style w:type="character" w:customStyle="1" w:styleId="stylestylebold12pt">
    <w:name w:val="stylestylebold12pt"/>
    <w:rsid w:val="000F5B66"/>
  </w:style>
  <w:style w:type="paragraph" w:customStyle="1" w:styleId="Normaltag">
    <w:name w:val="Normal tag"/>
    <w:basedOn w:val="Normal"/>
    <w:link w:val="NormaltagChar"/>
    <w:qFormat/>
    <w:rsid w:val="000F5B66"/>
    <w:rPr>
      <w:rFonts w:eastAsia="Times New Roman"/>
      <w:b/>
      <w:bCs/>
      <w:sz w:val="24"/>
      <w:szCs w:val="24"/>
    </w:rPr>
  </w:style>
  <w:style w:type="character" w:customStyle="1" w:styleId="NormaltagChar">
    <w:name w:val="Normal tag Char"/>
    <w:basedOn w:val="DefaultParagraphFont"/>
    <w:link w:val="Normaltag"/>
    <w:locked/>
    <w:rsid w:val="000F5B66"/>
    <w:rPr>
      <w:rFonts w:ascii="Calibri" w:eastAsia="Times New Roman" w:hAnsi="Calibri" w:cs="Calibri"/>
      <w:b/>
      <w:bCs/>
      <w:sz w:val="24"/>
      <w:szCs w:val="24"/>
    </w:rPr>
  </w:style>
  <w:style w:type="paragraph" w:customStyle="1" w:styleId="Cardnon-underlined">
    <w:name w:val="Card non-underlined"/>
    <w:basedOn w:val="Normal"/>
    <w:link w:val="Cardnon-underlinedChar"/>
    <w:qFormat/>
    <w:rsid w:val="000F5B66"/>
    <w:rPr>
      <w:rFonts w:eastAsia="Times New Roman"/>
      <w:sz w:val="16"/>
      <w:szCs w:val="16"/>
    </w:rPr>
  </w:style>
  <w:style w:type="character" w:customStyle="1" w:styleId="i">
    <w:name w:val="i"/>
    <w:basedOn w:val="DefaultParagraphFont"/>
    <w:uiPriority w:val="99"/>
    <w:rsid w:val="000F5B66"/>
  </w:style>
  <w:style w:type="numbering" w:customStyle="1" w:styleId="NoList11">
    <w:name w:val="No List11"/>
    <w:next w:val="NoList"/>
    <w:uiPriority w:val="99"/>
    <w:semiHidden/>
    <w:unhideWhenUsed/>
    <w:rsid w:val="000F5B66"/>
  </w:style>
  <w:style w:type="character" w:customStyle="1" w:styleId="aqj">
    <w:name w:val="aqj"/>
    <w:basedOn w:val="DefaultParagraphFont"/>
    <w:rsid w:val="000F5B66"/>
  </w:style>
  <w:style w:type="character" w:customStyle="1" w:styleId="wikiexternallink">
    <w:name w:val="wikiexternallink"/>
    <w:basedOn w:val="DefaultParagraphFont"/>
    <w:rsid w:val="000F5B66"/>
  </w:style>
  <w:style w:type="character" w:customStyle="1" w:styleId="wikigeneratedlinkcontent">
    <w:name w:val="wikigeneratedlinkcontent"/>
    <w:basedOn w:val="DefaultParagraphFont"/>
    <w:rsid w:val="000F5B66"/>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qFormat/>
    <w:locked/>
    <w:rsid w:val="000F5B66"/>
    <w:rPr>
      <w:rFonts w:ascii="Calibri" w:hAnsi="Calibri" w:cs="Calibri"/>
      <w:sz w:val="24"/>
    </w:rPr>
  </w:style>
  <w:style w:type="character" w:customStyle="1" w:styleId="Heading7Char1">
    <w:name w:val="Heading 7 Char1"/>
    <w:basedOn w:val="DefaultParagraphFont"/>
    <w:semiHidden/>
    <w:rsid w:val="000F5B66"/>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0F5B66"/>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0F5B66"/>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aliases w:val="Underlined card text Char1"/>
    <w:basedOn w:val="DefaultParagraphFont"/>
    <w:uiPriority w:val="11"/>
    <w:rsid w:val="000F5B66"/>
    <w:rPr>
      <w:rFonts w:eastAsiaTheme="minorEastAsia"/>
      <w:color w:val="5A5A5A" w:themeColor="text1" w:themeTint="A5"/>
      <w:spacing w:val="15"/>
    </w:rPr>
  </w:style>
  <w:style w:type="character" w:customStyle="1" w:styleId="BodyText2Char1">
    <w:name w:val="Body Text 2 Char1"/>
    <w:basedOn w:val="DefaultParagraphFont"/>
    <w:uiPriority w:val="99"/>
    <w:semiHidden/>
    <w:rsid w:val="000F5B66"/>
    <w:rPr>
      <w:rFonts w:ascii="Calibri" w:hAnsi="Calibri" w:cs="Calibri"/>
    </w:rPr>
  </w:style>
  <w:style w:type="character" w:customStyle="1" w:styleId="EndnoteTextChar1">
    <w:name w:val="Endnote Text Char1"/>
    <w:basedOn w:val="DefaultParagraphFont"/>
    <w:semiHidden/>
    <w:rsid w:val="000F5B66"/>
    <w:rPr>
      <w:rFonts w:ascii="Calibri" w:hAnsi="Calibri" w:cs="Calibri"/>
      <w:sz w:val="20"/>
      <w:szCs w:val="20"/>
    </w:rPr>
  </w:style>
  <w:style w:type="character" w:customStyle="1" w:styleId="storytext">
    <w:name w:val="storytext"/>
    <w:basedOn w:val="DefaultParagraphFont"/>
    <w:rsid w:val="000F5B66"/>
  </w:style>
  <w:style w:type="character" w:customStyle="1" w:styleId="heading3char0">
    <w:name w:val="heading3char"/>
    <w:rsid w:val="000F5B66"/>
  </w:style>
  <w:style w:type="character" w:customStyle="1" w:styleId="A7">
    <w:name w:val="A7"/>
    <w:uiPriority w:val="99"/>
    <w:rsid w:val="000F5B66"/>
    <w:rPr>
      <w:rFonts w:cs="Minion Pro"/>
      <w:color w:val="000000"/>
      <w:sz w:val="12"/>
      <w:szCs w:val="12"/>
    </w:rPr>
  </w:style>
  <w:style w:type="character" w:customStyle="1" w:styleId="A3">
    <w:name w:val="A3"/>
    <w:rsid w:val="000F5B66"/>
    <w:rPr>
      <w:rFonts w:cs="Interstate"/>
      <w:color w:val="000000"/>
      <w:sz w:val="20"/>
      <w:szCs w:val="20"/>
    </w:rPr>
  </w:style>
  <w:style w:type="character" w:customStyle="1" w:styleId="boldness1">
    <w:name w:val="boldness1"/>
    <w:rsid w:val="000F5B66"/>
  </w:style>
  <w:style w:type="character" w:customStyle="1" w:styleId="evidencetextChar1">
    <w:name w:val="evidence text Char1"/>
    <w:link w:val="evidencetext"/>
    <w:uiPriority w:val="99"/>
    <w:locked/>
    <w:rsid w:val="000F5B66"/>
    <w:rPr>
      <w:rFonts w:ascii="Calibri" w:eastAsia="Times New Roman" w:hAnsi="Calibri" w:cs="Calibri"/>
      <w:color w:val="000000"/>
      <w:sz w:val="16"/>
    </w:rPr>
  </w:style>
  <w:style w:type="character" w:styleId="HTMLCite">
    <w:name w:val="HTML Cite"/>
    <w:rsid w:val="000F5B66"/>
    <w:rPr>
      <w:i/>
    </w:rPr>
  </w:style>
  <w:style w:type="character" w:customStyle="1" w:styleId="commentstext">
    <w:name w:val="comments_text"/>
    <w:uiPriority w:val="99"/>
    <w:rsid w:val="000F5B66"/>
    <w:rPr>
      <w:rFonts w:cs="Times New Roman"/>
    </w:rPr>
  </w:style>
  <w:style w:type="paragraph" w:customStyle="1" w:styleId="CM25">
    <w:name w:val="CM25"/>
    <w:basedOn w:val="Default"/>
    <w:next w:val="Default"/>
    <w:uiPriority w:val="99"/>
    <w:qFormat/>
    <w:rsid w:val="000F5B66"/>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0F5B66"/>
  </w:style>
  <w:style w:type="character" w:customStyle="1" w:styleId="StyleBold1">
    <w:name w:val="Style Bold1"/>
    <w:rsid w:val="000F5B66"/>
    <w:rPr>
      <w:rFonts w:ascii="Georgia" w:hAnsi="Georgia" w:hint="default"/>
      <w:b/>
      <w:bCs/>
      <w:sz w:val="22"/>
    </w:rPr>
  </w:style>
  <w:style w:type="paragraph" w:customStyle="1" w:styleId="indent">
    <w:name w:val="indent"/>
    <w:basedOn w:val="Normal"/>
    <w:uiPriority w:val="99"/>
    <w:qFormat/>
    <w:rsid w:val="000F5B66"/>
    <w:pPr>
      <w:spacing w:before="100" w:beforeAutospacing="1" w:after="100" w:afterAutospacing="1"/>
    </w:pPr>
    <w:rPr>
      <w:rFonts w:eastAsia="Times New Roman"/>
      <w:sz w:val="24"/>
      <w:szCs w:val="24"/>
    </w:rPr>
  </w:style>
  <w:style w:type="character" w:customStyle="1" w:styleId="box0">
    <w:name w:val="box"/>
    <w:rsid w:val="000F5B66"/>
    <w:rPr>
      <w:rFonts w:ascii="Arial" w:hAnsi="Arial" w:cs="Arial" w:hint="default"/>
      <w:b/>
      <w:bCs w:val="0"/>
      <w:color w:val="000000"/>
      <w:sz w:val="19"/>
      <w:szCs w:val="22"/>
      <w:u w:val="thick"/>
      <w:bdr w:val="single" w:sz="12" w:space="0" w:color="auto" w:frame="1"/>
    </w:rPr>
  </w:style>
  <w:style w:type="character" w:customStyle="1" w:styleId="entry-title">
    <w:name w:val="entry-title"/>
    <w:rsid w:val="000F5B66"/>
  </w:style>
  <w:style w:type="paragraph" w:customStyle="1" w:styleId="Cardd">
    <w:name w:val="Cardd"/>
    <w:basedOn w:val="Normal"/>
    <w:uiPriority w:val="4"/>
    <w:qFormat/>
    <w:rsid w:val="000F5B66"/>
    <w:pPr>
      <w:ind w:left="288" w:right="288"/>
    </w:pPr>
  </w:style>
  <w:style w:type="character" w:customStyle="1" w:styleId="story-author">
    <w:name w:val="story-author"/>
    <w:basedOn w:val="DefaultParagraphFont"/>
    <w:rsid w:val="000F5B66"/>
  </w:style>
  <w:style w:type="character" w:customStyle="1" w:styleId="Style2Char">
    <w:name w:val="Style2 Char"/>
    <w:basedOn w:val="DefaultParagraphFont"/>
    <w:link w:val="Style2"/>
    <w:uiPriority w:val="99"/>
    <w:rsid w:val="000F5B66"/>
    <w:rPr>
      <w:rFonts w:ascii="Calibri" w:hAnsi="Calibri" w:cs="Calibri"/>
      <w:szCs w:val="24"/>
    </w:rPr>
  </w:style>
  <w:style w:type="paragraph" w:customStyle="1" w:styleId="document0">
    <w:name w:val="document"/>
    <w:basedOn w:val="Normal"/>
    <w:uiPriority w:val="99"/>
    <w:qFormat/>
    <w:rsid w:val="000F5B66"/>
    <w:pPr>
      <w:spacing w:before="100" w:beforeAutospacing="1" w:after="100" w:afterAutospacing="1"/>
    </w:pPr>
    <w:rPr>
      <w:rFonts w:eastAsia="Times New Roman"/>
      <w:szCs w:val="24"/>
    </w:rPr>
  </w:style>
  <w:style w:type="character" w:customStyle="1" w:styleId="Style11pt">
    <w:name w:val="Style 11 pt"/>
    <w:basedOn w:val="DefaultParagraphFont"/>
    <w:rsid w:val="000F5B66"/>
    <w:rPr>
      <w:sz w:val="20"/>
    </w:rPr>
  </w:style>
  <w:style w:type="paragraph" w:customStyle="1" w:styleId="StyleStyle411pt">
    <w:name w:val="Style Style4 + 11 pt"/>
    <w:basedOn w:val="Normal"/>
    <w:link w:val="StyleStyle411ptChar"/>
    <w:qFormat/>
    <w:rsid w:val="000F5B66"/>
    <w:rPr>
      <w:rFonts w:eastAsia="Times New Roman"/>
      <w:szCs w:val="24"/>
      <w:u w:val="single"/>
    </w:rPr>
  </w:style>
  <w:style w:type="character" w:customStyle="1" w:styleId="StyleStyle411ptChar">
    <w:name w:val="Style Style4 + 11 pt Char"/>
    <w:basedOn w:val="DefaultParagraphFont"/>
    <w:link w:val="StyleStyle411pt"/>
    <w:rsid w:val="000F5B66"/>
    <w:rPr>
      <w:rFonts w:ascii="Calibri" w:eastAsia="Times New Roman" w:hAnsi="Calibri" w:cs="Calibri"/>
      <w:szCs w:val="24"/>
      <w:u w:val="single"/>
    </w:rPr>
  </w:style>
  <w:style w:type="character" w:customStyle="1" w:styleId="Style11ptUnderline">
    <w:name w:val="Style 11 pt Underline"/>
    <w:basedOn w:val="DefaultParagraphFont"/>
    <w:rsid w:val="000F5B66"/>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0F5B66"/>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0F5B66"/>
    <w:rPr>
      <w:rFonts w:ascii="Calibri" w:eastAsia="Times New Roman" w:hAnsi="Calibri" w:cs="Calibri"/>
      <w:szCs w:val="24"/>
      <w:u w:val="single"/>
      <w:bdr w:val="single" w:sz="4" w:space="0" w:color="auto"/>
    </w:rPr>
  </w:style>
  <w:style w:type="character" w:customStyle="1" w:styleId="StyleTimesNewRoman12ptBold">
    <w:name w:val="Style Times New Roman 12 pt Bold"/>
    <w:rsid w:val="000F5B66"/>
    <w:rPr>
      <w:b/>
      <w:bCs/>
      <w:sz w:val="24"/>
    </w:rPr>
  </w:style>
  <w:style w:type="character" w:customStyle="1" w:styleId="Intemphasis">
    <w:name w:val="Intemphasis"/>
    <w:uiPriority w:val="1"/>
    <w:qFormat/>
    <w:rsid w:val="000F5B66"/>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0F5B66"/>
    <w:pPr>
      <w:ind w:left="288" w:right="288"/>
    </w:pPr>
    <w:rPr>
      <w:szCs w:val="16"/>
    </w:rPr>
  </w:style>
  <w:style w:type="character" w:customStyle="1" w:styleId="cardtextChar3">
    <w:name w:val="cardtext Char"/>
    <w:basedOn w:val="DefaultParagraphFont"/>
    <w:link w:val="cardtext4"/>
    <w:rsid w:val="000F5B66"/>
    <w:rPr>
      <w:rFonts w:ascii="Calibri" w:hAnsi="Calibri" w:cs="Calibri"/>
      <w:szCs w:val="16"/>
    </w:rPr>
  </w:style>
  <w:style w:type="character" w:customStyle="1" w:styleId="BoldUnderlineChar10">
    <w:name w:val="BoldUnderline Char1"/>
    <w:rsid w:val="000F5B66"/>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0F5B66"/>
    <w:pPr>
      <w:spacing w:after="200"/>
    </w:pPr>
    <w:rPr>
      <w:rFonts w:ascii="Trebuchet MS" w:eastAsia="Verdana" w:hAnsi="Trebuchet MS" w:cs="Times New Roman"/>
      <w:sz w:val="18"/>
      <w:u w:val="single"/>
    </w:rPr>
  </w:style>
  <w:style w:type="character" w:customStyle="1" w:styleId="Hyperlink6">
    <w:name w:val="Hyperlink6"/>
    <w:basedOn w:val="DefaultParagraphFont"/>
    <w:rsid w:val="000F5B66"/>
    <w:rPr>
      <w:color w:val="3300CC"/>
      <w:u w:val="single"/>
    </w:rPr>
  </w:style>
  <w:style w:type="paragraph" w:customStyle="1" w:styleId="Shrink8">
    <w:name w:val="Shrink8"/>
    <w:basedOn w:val="Normal"/>
    <w:uiPriority w:val="99"/>
    <w:qFormat/>
    <w:rsid w:val="000F5B66"/>
    <w:rPr>
      <w:rFonts w:eastAsia="Cambria"/>
    </w:rPr>
  </w:style>
  <w:style w:type="paragraph" w:customStyle="1" w:styleId="UnderlineText">
    <w:name w:val="Underline Text"/>
    <w:basedOn w:val="Normal"/>
    <w:link w:val="UnderlineTextChar"/>
    <w:qFormat/>
    <w:rsid w:val="000F5B66"/>
    <w:pPr>
      <w:ind w:left="288"/>
    </w:pPr>
    <w:rPr>
      <w:rFonts w:asciiTheme="minorHAnsi" w:hAnsiTheme="minorHAnsi" w:cstheme="minorBidi"/>
      <w:u w:val="single"/>
    </w:rPr>
  </w:style>
  <w:style w:type="paragraph" w:customStyle="1" w:styleId="SmallFont">
    <w:name w:val="Small Font"/>
    <w:basedOn w:val="Normal"/>
    <w:link w:val="SmallFontChar"/>
    <w:qFormat/>
    <w:rsid w:val="000F5B66"/>
    <w:pPr>
      <w:spacing w:after="200"/>
      <w:jc w:val="both"/>
    </w:pPr>
    <w:rPr>
      <w:rFonts w:eastAsia="Times New Roman"/>
      <w:sz w:val="14"/>
      <w:szCs w:val="18"/>
    </w:rPr>
  </w:style>
  <w:style w:type="character" w:customStyle="1" w:styleId="SmallFontChar">
    <w:name w:val="Small Font Char"/>
    <w:basedOn w:val="DefaultParagraphFont"/>
    <w:link w:val="SmallFont"/>
    <w:rsid w:val="000F5B66"/>
    <w:rPr>
      <w:rFonts w:ascii="Calibri" w:eastAsia="Times New Roman" w:hAnsi="Calibri" w:cs="Calibri"/>
      <w:sz w:val="14"/>
      <w:szCs w:val="18"/>
    </w:rPr>
  </w:style>
  <w:style w:type="paragraph" w:customStyle="1" w:styleId="HotRoute0">
    <w:name w:val="Hot Route"/>
    <w:basedOn w:val="Normal"/>
    <w:link w:val="HotRouteChar0"/>
    <w:qFormat/>
    <w:rsid w:val="000F5B66"/>
    <w:pPr>
      <w:ind w:left="288"/>
    </w:pPr>
    <w:rPr>
      <w:rFonts w:eastAsia="Cambria"/>
      <w:iCs/>
      <w:color w:val="000000"/>
      <w:sz w:val="18"/>
    </w:rPr>
  </w:style>
  <w:style w:type="character" w:customStyle="1" w:styleId="HotRouteChar0">
    <w:name w:val="Hot Route Char"/>
    <w:link w:val="HotRoute0"/>
    <w:rsid w:val="000F5B66"/>
    <w:rPr>
      <w:rFonts w:ascii="Calibri" w:eastAsia="Cambria" w:hAnsi="Calibri" w:cs="Calibri"/>
      <w:iCs/>
      <w:color w:val="000000"/>
      <w:sz w:val="18"/>
    </w:rPr>
  </w:style>
  <w:style w:type="paragraph" w:customStyle="1" w:styleId="Heading42">
    <w:name w:val="Heading 42"/>
    <w:basedOn w:val="Normal"/>
    <w:uiPriority w:val="99"/>
    <w:qFormat/>
    <w:rsid w:val="000F5B66"/>
    <w:rPr>
      <w:rFonts w:eastAsia="Times New Roman"/>
    </w:rPr>
  </w:style>
  <w:style w:type="paragraph" w:customStyle="1" w:styleId="DebateNormal">
    <w:name w:val="DebateNormal"/>
    <w:basedOn w:val="Normal"/>
    <w:link w:val="DebateNormalChar"/>
    <w:qFormat/>
    <w:rsid w:val="000F5B66"/>
    <w:pPr>
      <w:spacing w:line="276" w:lineRule="auto"/>
    </w:pPr>
    <w:rPr>
      <w:rFonts w:eastAsia="Calibri"/>
      <w:szCs w:val="20"/>
    </w:rPr>
  </w:style>
  <w:style w:type="character" w:customStyle="1" w:styleId="DebateNormalChar">
    <w:name w:val="DebateNormal Char"/>
    <w:basedOn w:val="DefaultParagraphFont"/>
    <w:link w:val="DebateNormal"/>
    <w:rsid w:val="000F5B66"/>
    <w:rPr>
      <w:rFonts w:ascii="Calibri" w:eastAsia="Calibri" w:hAnsi="Calibri" w:cs="Calibri"/>
      <w:szCs w:val="20"/>
    </w:rPr>
  </w:style>
  <w:style w:type="paragraph" w:customStyle="1" w:styleId="DebateEmphasis">
    <w:name w:val="DebateEmphasis"/>
    <w:basedOn w:val="Normal"/>
    <w:link w:val="DebateEmphasisChar"/>
    <w:qFormat/>
    <w:rsid w:val="000F5B66"/>
    <w:pPr>
      <w:spacing w:line="276" w:lineRule="auto"/>
    </w:pPr>
    <w:rPr>
      <w:rFonts w:eastAsia="Calibri"/>
      <w:b/>
      <w:szCs w:val="20"/>
      <w:u w:val="single"/>
    </w:rPr>
  </w:style>
  <w:style w:type="character" w:customStyle="1" w:styleId="DebateEmphasisChar">
    <w:name w:val="DebateEmphasis Char"/>
    <w:basedOn w:val="DefaultParagraphFont"/>
    <w:link w:val="DebateEmphasis"/>
    <w:rsid w:val="000F5B66"/>
    <w:rPr>
      <w:rFonts w:ascii="Calibri" w:eastAsia="Calibri" w:hAnsi="Calibri" w:cs="Calibri"/>
      <w:b/>
      <w:szCs w:val="20"/>
      <w:u w:val="single"/>
    </w:rPr>
  </w:style>
  <w:style w:type="paragraph" w:customStyle="1" w:styleId="NormalCite">
    <w:name w:val="NormalCite"/>
    <w:link w:val="NormalCiteChar"/>
    <w:qFormat/>
    <w:rsid w:val="000F5B66"/>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0F5B66"/>
    <w:rPr>
      <w:rFonts w:ascii="Times New Roman" w:hAnsi="Times New Roman" w:cs="Times New Roman"/>
      <w:sz w:val="18"/>
    </w:rPr>
  </w:style>
  <w:style w:type="paragraph" w:customStyle="1" w:styleId="StyleUnderlineChar11pt2">
    <w:name w:val="Style Underline Char + 11 pt2"/>
    <w:link w:val="StyleUnderlineChar11pt2Char"/>
    <w:qFormat/>
    <w:rsid w:val="000F5B66"/>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0F5B66"/>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0F5B66"/>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0F5B66"/>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0F5B66"/>
    <w:rPr>
      <w:b/>
      <w:bCs/>
      <w:sz w:val="20"/>
      <w:u w:val="single"/>
    </w:rPr>
  </w:style>
  <w:style w:type="character" w:customStyle="1" w:styleId="Style11ptUnderlineBorderSinglesolidlineAuto05pt">
    <w:name w:val="Style 11 pt Underline Border: : (Single solid line Auto  0.5 pt..."/>
    <w:basedOn w:val="DefaultParagraphFont"/>
    <w:rsid w:val="000F5B66"/>
    <w:rPr>
      <w:sz w:val="20"/>
      <w:u w:val="single"/>
      <w:bdr w:val="single" w:sz="4" w:space="0" w:color="auto"/>
    </w:rPr>
  </w:style>
  <w:style w:type="character" w:customStyle="1" w:styleId="Heading3CharCharChar2">
    <w:name w:val="Heading 3 Char Char Char2"/>
    <w:aliases w:val=" Char Char Char3,Heading 3 Char Char Char3,Char Char Char3, Char Char Char2"/>
    <w:basedOn w:val="DefaultParagraphFont"/>
    <w:rsid w:val="000F5B66"/>
    <w:rPr>
      <w:rFonts w:cs="Arial"/>
      <w:bCs/>
      <w:szCs w:val="26"/>
      <w:u w:val="single"/>
      <w:lang w:val="en-US" w:eastAsia="en-US" w:bidi="ar-SA"/>
    </w:rPr>
  </w:style>
  <w:style w:type="character" w:customStyle="1" w:styleId="Heading3CharCharCharChar2">
    <w:name w:val="Heading 3 Char Char Char Char2"/>
    <w:basedOn w:val="DefaultParagraphFont"/>
    <w:rsid w:val="000F5B66"/>
    <w:rPr>
      <w:rFonts w:cs="Arial"/>
      <w:bCs/>
      <w:szCs w:val="26"/>
      <w:u w:val="single"/>
      <w:lang w:val="en-US" w:eastAsia="en-US" w:bidi="ar-SA"/>
    </w:rPr>
  </w:style>
  <w:style w:type="character" w:customStyle="1" w:styleId="Style9pt">
    <w:name w:val="Style 9 pt"/>
    <w:basedOn w:val="DefaultParagraphFont"/>
    <w:rsid w:val="000F5B66"/>
    <w:rPr>
      <w:rFonts w:ascii="Times New Roman" w:hAnsi="Times New Roman"/>
      <w:sz w:val="20"/>
    </w:rPr>
  </w:style>
  <w:style w:type="character" w:customStyle="1" w:styleId="StyleBoldUnderline1">
    <w:name w:val="Style Bold Underline1"/>
    <w:basedOn w:val="DefaultParagraphFont"/>
    <w:rsid w:val="000F5B66"/>
    <w:rPr>
      <w:b w:val="0"/>
      <w:bCs/>
      <w:u w:val="single"/>
    </w:rPr>
  </w:style>
  <w:style w:type="character" w:customStyle="1" w:styleId="Styleunderline9pt">
    <w:name w:val="Style underline + 9 pt"/>
    <w:basedOn w:val="underline"/>
    <w:rsid w:val="000F5B66"/>
    <w:rPr>
      <w:rFonts w:ascii="Times New Roman" w:hAnsi="Times New Roman" w:cs="Times New Roman"/>
      <w:b/>
      <w:sz w:val="20"/>
      <w:u w:val="single"/>
    </w:rPr>
  </w:style>
  <w:style w:type="character" w:customStyle="1" w:styleId="StyleUnderlineChar9pt">
    <w:name w:val="Style Underline Char + 9 pt"/>
    <w:basedOn w:val="DefaultParagraphFont"/>
    <w:rsid w:val="000F5B66"/>
    <w:rPr>
      <w:b w:val="0"/>
      <w:bCs/>
      <w:sz w:val="20"/>
      <w:u w:val="single"/>
      <w:lang w:val="en-US" w:eastAsia="en-US" w:bidi="ar-SA"/>
    </w:rPr>
  </w:style>
  <w:style w:type="character" w:customStyle="1" w:styleId="StyleTimesNewRoman9pt">
    <w:name w:val="Style Times New Roman 9 pt"/>
    <w:basedOn w:val="DefaultParagraphFont"/>
    <w:rsid w:val="000F5B66"/>
    <w:rPr>
      <w:rFonts w:ascii="Times New Roman" w:hAnsi="Times New Roman"/>
      <w:sz w:val="20"/>
    </w:rPr>
  </w:style>
  <w:style w:type="character" w:customStyle="1" w:styleId="cardCharCharChar">
    <w:name w:val="card Char Char Char"/>
    <w:basedOn w:val="DefaultParagraphFont"/>
    <w:rsid w:val="000F5B66"/>
    <w:rPr>
      <w:rFonts w:ascii="Calibri" w:eastAsia="Times New Roman" w:hAnsi="Calibri"/>
      <w:sz w:val="24"/>
      <w:szCs w:val="20"/>
    </w:rPr>
  </w:style>
  <w:style w:type="character" w:customStyle="1" w:styleId="StyleunderlineArialNarrow9ptBold">
    <w:name w:val="Style underline + Arial Narrow 9 pt Bold"/>
    <w:basedOn w:val="underline"/>
    <w:rsid w:val="000F5B66"/>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0F5B66"/>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0F5B66"/>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0F5B66"/>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0F5B66"/>
    <w:rPr>
      <w:rFonts w:eastAsia="Times New Roman"/>
      <w:szCs w:val="24"/>
    </w:rPr>
  </w:style>
  <w:style w:type="character" w:customStyle="1" w:styleId="StyleBoldandUnderlineCharCharCharChar9pt">
    <w:name w:val="Style Bold and Underline Char Char Char Char + 9 pt"/>
    <w:basedOn w:val="DefaultParagraphFont"/>
    <w:rsid w:val="000F5B66"/>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0F5B66"/>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0F5B66"/>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0F5B66"/>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0F5B66"/>
    <w:rPr>
      <w:rFonts w:eastAsia="Times New Roman"/>
      <w:szCs w:val="24"/>
    </w:rPr>
  </w:style>
  <w:style w:type="paragraph" w:customStyle="1" w:styleId="StyleStyle49pt3">
    <w:name w:val="Style Style4 + 9 pt3"/>
    <w:basedOn w:val="Style4"/>
    <w:link w:val="StyleStyle49pt3Char"/>
    <w:qFormat/>
    <w:rsid w:val="000F5B66"/>
    <w:rPr>
      <w:rFonts w:ascii="Times New Roman" w:hAnsi="Times New Roman"/>
      <w:lang w:val="x-none" w:eastAsia="x-none"/>
    </w:rPr>
  </w:style>
  <w:style w:type="character" w:customStyle="1" w:styleId="StyleStyle49pt3Char">
    <w:name w:val="Style Style4 + 9 pt3 Char"/>
    <w:basedOn w:val="Style4Char"/>
    <w:link w:val="StyleStyle49pt3"/>
    <w:rsid w:val="000F5B66"/>
    <w:rPr>
      <w:rFonts w:ascii="Times New Roman" w:eastAsia="Times New Roman" w:hAnsi="Times New Roman" w:cs="Calibri"/>
      <w:szCs w:val="24"/>
      <w:u w:val="single"/>
      <w:lang w:val="x-none" w:eastAsia="x-none"/>
    </w:rPr>
  </w:style>
  <w:style w:type="paragraph" w:customStyle="1" w:styleId="StyleStyle4Bold">
    <w:name w:val="Style Style4 + Bold"/>
    <w:basedOn w:val="Style4"/>
    <w:link w:val="StyleStyle4BoldChar"/>
    <w:qFormat/>
    <w:rsid w:val="000F5B66"/>
    <w:rPr>
      <w:rFonts w:ascii="Times New Roman" w:hAnsi="Times New Roman"/>
      <w:b/>
      <w:bCs/>
      <w:lang w:val="x-none" w:eastAsia="x-none"/>
    </w:rPr>
  </w:style>
  <w:style w:type="character" w:customStyle="1" w:styleId="StyleStyle4BoldChar">
    <w:name w:val="Style Style4 + Bold Char"/>
    <w:basedOn w:val="Style4Char"/>
    <w:link w:val="StyleStyle4Bold"/>
    <w:rsid w:val="000F5B66"/>
    <w:rPr>
      <w:rFonts w:ascii="Times New Roman" w:eastAsia="Times New Roman" w:hAnsi="Times New Roman" w:cs="Calibri"/>
      <w:b/>
      <w:bCs/>
      <w:szCs w:val="24"/>
      <w:u w:val="single"/>
      <w:lang w:val="x-none" w:eastAsia="x-none"/>
    </w:rPr>
  </w:style>
  <w:style w:type="character" w:customStyle="1" w:styleId="qlabel">
    <w:name w:val="q_label"/>
    <w:basedOn w:val="DefaultParagraphFont"/>
    <w:rsid w:val="000F5B66"/>
  </w:style>
  <w:style w:type="character" w:customStyle="1" w:styleId="alabel">
    <w:name w:val="a_label"/>
    <w:basedOn w:val="DefaultParagraphFont"/>
    <w:rsid w:val="000F5B66"/>
  </w:style>
  <w:style w:type="paragraph" w:customStyle="1" w:styleId="Textsmall">
    <w:name w:val="Textsmall"/>
    <w:basedOn w:val="Normal"/>
    <w:next w:val="Normal"/>
    <w:link w:val="TextsmallChar"/>
    <w:qFormat/>
    <w:rsid w:val="000F5B66"/>
    <w:rPr>
      <w:rFonts w:eastAsia="Times New Roman"/>
      <w:sz w:val="16"/>
      <w:szCs w:val="24"/>
    </w:rPr>
  </w:style>
  <w:style w:type="character" w:customStyle="1" w:styleId="TextsmallChar">
    <w:name w:val="Textsmall Char"/>
    <w:basedOn w:val="DefaultParagraphFont"/>
    <w:link w:val="Textsmall"/>
    <w:rsid w:val="000F5B66"/>
    <w:rPr>
      <w:rFonts w:ascii="Calibri" w:eastAsia="Times New Roman" w:hAnsi="Calibri" w:cs="Calibri"/>
      <w:sz w:val="16"/>
      <w:szCs w:val="24"/>
    </w:rPr>
  </w:style>
  <w:style w:type="paragraph" w:customStyle="1" w:styleId="StyleStyle411pt1">
    <w:name w:val="Style Style4 + 11 pt1"/>
    <w:basedOn w:val="Normal"/>
    <w:link w:val="StyleStyle411pt1Char"/>
    <w:qFormat/>
    <w:rsid w:val="000F5B66"/>
    <w:rPr>
      <w:rFonts w:eastAsia="Times New Roman"/>
      <w:szCs w:val="24"/>
      <w:u w:val="single"/>
    </w:rPr>
  </w:style>
  <w:style w:type="character" w:customStyle="1" w:styleId="StyleStyle411pt1Char">
    <w:name w:val="Style Style4 + 11 pt1 Char"/>
    <w:basedOn w:val="DefaultParagraphFont"/>
    <w:link w:val="StyleStyle411pt1"/>
    <w:rsid w:val="000F5B66"/>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0F5B66"/>
    <w:rPr>
      <w:rFonts w:eastAsia="Times New Roman"/>
      <w:szCs w:val="24"/>
      <w:u w:val="single"/>
    </w:rPr>
  </w:style>
  <w:style w:type="character" w:customStyle="1" w:styleId="StyleUnderlineChar11ptChar">
    <w:name w:val="Style Underline Char + 11 pt Char"/>
    <w:basedOn w:val="DefaultParagraphFont"/>
    <w:link w:val="StyleUnderlineChar11pt"/>
    <w:rsid w:val="000F5B66"/>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0F5B66"/>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0F5B66"/>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0F5B66"/>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0F5B66"/>
    <w:rPr>
      <w:rFonts w:ascii="Calibri" w:eastAsia="SimSun" w:hAnsi="Calibri" w:cs="Calibri"/>
      <w:szCs w:val="24"/>
      <w:u w:val="single"/>
    </w:rPr>
  </w:style>
  <w:style w:type="character" w:customStyle="1" w:styleId="CharChar11">
    <w:name w:val="Char Char11"/>
    <w:basedOn w:val="DefaultParagraphFont"/>
    <w:rsid w:val="000F5B66"/>
    <w:rPr>
      <w:rFonts w:cs="Arial"/>
      <w:bCs/>
      <w:szCs w:val="26"/>
      <w:u w:val="single"/>
      <w:lang w:val="en-US" w:eastAsia="en-US" w:bidi="ar-SA"/>
    </w:rPr>
  </w:style>
  <w:style w:type="character" w:customStyle="1" w:styleId="CharChar3">
    <w:name w:val="Char Char3"/>
    <w:basedOn w:val="DefaultParagraphFont"/>
    <w:rsid w:val="000F5B66"/>
    <w:rPr>
      <w:rFonts w:cs="Arial"/>
      <w:b/>
      <w:bCs/>
      <w:iCs/>
      <w:lang w:val="en-US" w:eastAsia="en-US" w:bidi="ar-SA"/>
    </w:rPr>
  </w:style>
  <w:style w:type="character" w:customStyle="1" w:styleId="UnderlineCharChar1">
    <w:name w:val="Underline Char Char1"/>
    <w:basedOn w:val="DefaultParagraphFont"/>
    <w:rsid w:val="000F5B66"/>
    <w:rPr>
      <w:u w:val="single"/>
      <w:lang w:val="en-US" w:eastAsia="en-US" w:bidi="ar-SA"/>
    </w:rPr>
  </w:style>
  <w:style w:type="character" w:customStyle="1" w:styleId="BoldandUnderlineCharChar2">
    <w:name w:val="Bold and Underline Char Char2"/>
    <w:basedOn w:val="DefaultParagraphFont"/>
    <w:rsid w:val="000F5B66"/>
    <w:rPr>
      <w:b/>
      <w:u w:val="single"/>
      <w:lang w:val="en-US" w:eastAsia="en-US" w:bidi="ar-SA"/>
    </w:rPr>
  </w:style>
  <w:style w:type="character" w:customStyle="1" w:styleId="StyleUnderlineCharChar111pt">
    <w:name w:val="Style Underline Char Char1 + 11 pt"/>
    <w:basedOn w:val="UnderlineCharChar1"/>
    <w:rsid w:val="000F5B66"/>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0F5B66"/>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0F5B66"/>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0F5B66"/>
    <w:rPr>
      <w:sz w:val="22"/>
      <w:u w:val="single"/>
    </w:rPr>
  </w:style>
  <w:style w:type="paragraph" w:customStyle="1" w:styleId="StyleMinimizedTextArialNarrow9pt">
    <w:name w:val="Style Minimized Text + Arial Narrow 9 pt"/>
    <w:basedOn w:val="Normal"/>
    <w:link w:val="StyleMinimizedTextArialNarrow9ptChar"/>
    <w:qFormat/>
    <w:rsid w:val="000F5B66"/>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0F5B66"/>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0F5B66"/>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0F5B66"/>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0F5B66"/>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0F5B66"/>
  </w:style>
  <w:style w:type="paragraph" w:customStyle="1" w:styleId="StyleStyle411ptBoldBorderSinglesolidlineAuto0">
    <w:name w:val="Style Style4 + 11 pt Bold Border: : (Single solid line Auto  0...."/>
    <w:basedOn w:val="Normal"/>
    <w:link w:val="StyleStyle411ptBoldBorderSinglesolidlineAuto0Char"/>
    <w:qFormat/>
    <w:rsid w:val="000F5B66"/>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0F5B66"/>
    <w:rPr>
      <w:rFonts w:ascii="Calibri" w:eastAsia="Times New Roman" w:hAnsi="Calibri" w:cs="Calibri"/>
      <w:b/>
      <w:bCs/>
      <w:szCs w:val="24"/>
      <w:u w:val="single"/>
      <w:bdr w:val="single" w:sz="4" w:space="0" w:color="auto"/>
    </w:rPr>
  </w:style>
  <w:style w:type="paragraph" w:customStyle="1" w:styleId="StyleStyle411ptBold">
    <w:name w:val="Style Style4 + 11 pt Bold"/>
    <w:basedOn w:val="Normal"/>
    <w:link w:val="StyleStyle411ptBoldChar"/>
    <w:qFormat/>
    <w:rsid w:val="000F5B66"/>
    <w:rPr>
      <w:rFonts w:eastAsia="Times New Roman"/>
      <w:b/>
      <w:bCs/>
      <w:szCs w:val="24"/>
      <w:u w:val="single"/>
    </w:rPr>
  </w:style>
  <w:style w:type="character" w:customStyle="1" w:styleId="StyleStyle411ptBoldChar">
    <w:name w:val="Style Style4 + 11 pt Bold Char"/>
    <w:basedOn w:val="DefaultParagraphFont"/>
    <w:link w:val="StyleStyle411ptBold"/>
    <w:rsid w:val="000F5B66"/>
    <w:rPr>
      <w:rFonts w:ascii="Calibri" w:eastAsia="Times New Roman" w:hAnsi="Calibri" w:cs="Calibri"/>
      <w:b/>
      <w:bCs/>
      <w:szCs w:val="24"/>
      <w:u w:val="single"/>
    </w:rPr>
  </w:style>
  <w:style w:type="paragraph" w:customStyle="1" w:styleId="StyleStyle112pt">
    <w:name w:val="Style Style1 + 12 pt"/>
    <w:basedOn w:val="Normal"/>
    <w:link w:val="StyleStyle112ptChar"/>
    <w:qFormat/>
    <w:rsid w:val="000F5B66"/>
    <w:rPr>
      <w:rFonts w:eastAsia="SimSun"/>
      <w:szCs w:val="24"/>
      <w:u w:val="single"/>
      <w:lang w:eastAsia="zh-CN"/>
    </w:rPr>
  </w:style>
  <w:style w:type="character" w:customStyle="1" w:styleId="StyleStyle112ptChar">
    <w:name w:val="Style Style1 + 12 pt Char"/>
    <w:basedOn w:val="DefaultParagraphFont"/>
    <w:link w:val="StyleStyle112pt"/>
    <w:rsid w:val="000F5B66"/>
    <w:rPr>
      <w:rFonts w:ascii="Calibri" w:eastAsia="SimSun" w:hAnsi="Calibri" w:cs="Calibri"/>
      <w:szCs w:val="24"/>
      <w:u w:val="single"/>
      <w:lang w:eastAsia="zh-CN"/>
    </w:rPr>
  </w:style>
  <w:style w:type="paragraph" w:customStyle="1" w:styleId="StyleMinimizedTextArialNarrow10pt">
    <w:name w:val="Style Minimized Text + Arial Narrow 10 pt"/>
    <w:basedOn w:val="MinimizedText"/>
    <w:link w:val="StyleMinimizedTextArialNarrow10ptChar"/>
    <w:qFormat/>
    <w:rsid w:val="000F5B66"/>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0F5B66"/>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0F5B66"/>
    <w:rPr>
      <w:rFonts w:eastAsia="SimSun"/>
      <w:color w:val="000000"/>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0F5B66"/>
    <w:rPr>
      <w:rFonts w:ascii="Calibri" w:eastAsia="SimSun" w:hAnsi="Calibri" w:cs="Calibri"/>
      <w:color w:val="000000"/>
      <w:sz w:val="20"/>
      <w:szCs w:val="24"/>
      <w:u w:val="single"/>
      <w:bdr w:val="single" w:sz="4" w:space="0" w:color="auto"/>
      <w:lang w:eastAsia="zh-CN"/>
    </w:rPr>
  </w:style>
  <w:style w:type="character" w:customStyle="1" w:styleId="SmallTextChar">
    <w:name w:val="Small Text Char"/>
    <w:aliases w:val="Medium Grid 2 Char"/>
    <w:basedOn w:val="CardTextChar1"/>
    <w:link w:val="SmallText"/>
    <w:rsid w:val="000F5B66"/>
    <w:rPr>
      <w:rFonts w:ascii="Calibri" w:eastAsia="Times New Roman" w:hAnsi="Calibri" w:cs="Calibri"/>
      <w:sz w:val="12"/>
      <w:szCs w:val="20"/>
    </w:rPr>
  </w:style>
  <w:style w:type="paragraph" w:customStyle="1" w:styleId="Circled">
    <w:name w:val="Circled"/>
    <w:link w:val="CircledChar"/>
    <w:qFormat/>
    <w:rsid w:val="000F5B66"/>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0F5B66"/>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0F5B66"/>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0F5B66"/>
    <w:rPr>
      <w:rFonts w:ascii="Calibri" w:eastAsia="SimSun" w:hAnsi="Calibri" w:cs="Calibri"/>
      <w:b/>
      <w:bCs/>
      <w:szCs w:val="24"/>
      <w:u w:val="single"/>
    </w:rPr>
  </w:style>
  <w:style w:type="paragraph" w:customStyle="1" w:styleId="StyleStyle1Bold">
    <w:name w:val="Style Style1 + Bold"/>
    <w:basedOn w:val="Normal"/>
    <w:link w:val="StyleStyle1BoldChar"/>
    <w:qFormat/>
    <w:rsid w:val="000F5B66"/>
    <w:rPr>
      <w:rFonts w:eastAsia="SimSun"/>
      <w:b/>
      <w:bCs/>
      <w:color w:val="000000"/>
      <w:sz w:val="20"/>
      <w:szCs w:val="24"/>
      <w:u w:val="single"/>
      <w:lang w:eastAsia="zh-CN"/>
    </w:rPr>
  </w:style>
  <w:style w:type="character" w:customStyle="1" w:styleId="StyleStyle1BoldChar">
    <w:name w:val="Style Style1 + Bold Char"/>
    <w:basedOn w:val="Style1Char"/>
    <w:link w:val="StyleStyle1Bold"/>
    <w:rsid w:val="000F5B66"/>
    <w:rPr>
      <w:rFonts w:ascii="Calibri" w:eastAsia="SimSun" w:hAnsi="Calibri" w:cs="Calibri"/>
      <w:b/>
      <w:bCs/>
      <w:color w:val="000000"/>
      <w:sz w:val="20"/>
      <w:szCs w:val="24"/>
      <w:u w:val="single"/>
      <w:lang w:eastAsia="zh-CN"/>
    </w:rPr>
  </w:style>
  <w:style w:type="character" w:customStyle="1" w:styleId="CardTextChar10">
    <w:name w:val="Card Text Char1"/>
    <w:basedOn w:val="DefaultParagraphFont"/>
    <w:rsid w:val="000F5B66"/>
    <w:rPr>
      <w:rFonts w:ascii="Times New Roman" w:eastAsia="Times New Roman" w:hAnsi="Times New Roman" w:cs="Times New Roman"/>
      <w:sz w:val="20"/>
      <w:szCs w:val="24"/>
    </w:rPr>
  </w:style>
  <w:style w:type="character" w:customStyle="1" w:styleId="CharChar111">
    <w:name w:val="Char Char111"/>
    <w:basedOn w:val="DefaultParagraphFont"/>
    <w:rsid w:val="000F5B66"/>
    <w:rPr>
      <w:rFonts w:cs="Arial"/>
      <w:bCs/>
      <w:szCs w:val="26"/>
      <w:u w:val="single"/>
      <w:lang w:val="en-US" w:eastAsia="en-US" w:bidi="ar-SA"/>
    </w:rPr>
  </w:style>
  <w:style w:type="paragraph" w:customStyle="1" w:styleId="cardtextsmall">
    <w:name w:val="card text small"/>
    <w:basedOn w:val="Normal"/>
    <w:uiPriority w:val="99"/>
    <w:qFormat/>
    <w:rsid w:val="000F5B66"/>
    <w:rPr>
      <w:rFonts w:ascii="Arial Narrow" w:eastAsia="Times New Roman" w:hAnsi="Arial Narrow"/>
      <w:sz w:val="16"/>
      <w:szCs w:val="24"/>
    </w:rPr>
  </w:style>
  <w:style w:type="character" w:customStyle="1" w:styleId="AUnterdline">
    <w:name w:val="AUnterdline"/>
    <w:qFormat/>
    <w:rsid w:val="000F5B66"/>
    <w:rPr>
      <w:rFonts w:ascii="Times New Roman" w:hAnsi="Times New Roman"/>
      <w:sz w:val="20"/>
      <w:u w:val="single"/>
    </w:rPr>
  </w:style>
  <w:style w:type="paragraph" w:customStyle="1" w:styleId="StyleStyle49pt10">
    <w:name w:val="Style Style4 + 9 pt10"/>
    <w:basedOn w:val="Style4"/>
    <w:link w:val="StyleStyle49pt10Char"/>
    <w:qFormat/>
    <w:rsid w:val="000F5B66"/>
    <w:rPr>
      <w:rFonts w:ascii="Times New Roman" w:hAnsi="Times New Roman"/>
      <w:lang w:val="x-none" w:eastAsia="x-none"/>
    </w:rPr>
  </w:style>
  <w:style w:type="character" w:customStyle="1" w:styleId="StyleStyle49pt10Char">
    <w:name w:val="Style Style4 + 9 pt10 Char"/>
    <w:basedOn w:val="Style4Char"/>
    <w:link w:val="StyleStyle49pt10"/>
    <w:rsid w:val="000F5B66"/>
    <w:rPr>
      <w:rFonts w:ascii="Times New Roman" w:eastAsia="Times New Roman" w:hAnsi="Times New Roman" w:cs="Calibri"/>
      <w:szCs w:val="24"/>
      <w:u w:val="single"/>
      <w:lang w:val="x-none" w:eastAsia="x-none"/>
    </w:rPr>
  </w:style>
  <w:style w:type="paragraph" w:customStyle="1" w:styleId="StyleStyle49ptBold7">
    <w:name w:val="Style Style4 + 9 pt Bold7"/>
    <w:basedOn w:val="Style4"/>
    <w:link w:val="StyleStyle49ptBold7Char"/>
    <w:qFormat/>
    <w:rsid w:val="000F5B66"/>
    <w:rPr>
      <w:rFonts w:ascii="Times New Roman" w:hAnsi="Times New Roman"/>
      <w:b/>
      <w:bCs/>
    </w:rPr>
  </w:style>
  <w:style w:type="character" w:customStyle="1" w:styleId="StyleStyle49ptBold7Char">
    <w:name w:val="Style Style4 + 9 pt Bold7 Char"/>
    <w:link w:val="StyleStyle49ptBold7"/>
    <w:rsid w:val="000F5B66"/>
    <w:rPr>
      <w:rFonts w:ascii="Times New Roman" w:eastAsia="Times New Roman" w:hAnsi="Times New Roman" w:cs="Calibri"/>
      <w:b/>
      <w:bCs/>
      <w:szCs w:val="24"/>
      <w:u w:val="single"/>
    </w:rPr>
  </w:style>
  <w:style w:type="paragraph" w:customStyle="1" w:styleId="NormalUnderline">
    <w:name w:val="Normal Underline"/>
    <w:basedOn w:val="Normal"/>
    <w:link w:val="NormalUnderlineChar"/>
    <w:qFormat/>
    <w:rsid w:val="000F5B66"/>
    <w:pPr>
      <w:ind w:left="288"/>
    </w:pPr>
    <w:rPr>
      <w:rFonts w:eastAsia="Times New Roman"/>
      <w:szCs w:val="24"/>
      <w:u w:val="single"/>
    </w:rPr>
  </w:style>
  <w:style w:type="character" w:customStyle="1" w:styleId="NormalUnderlineChar">
    <w:name w:val="Normal Underline Char"/>
    <w:link w:val="NormalUnderline"/>
    <w:rsid w:val="000F5B66"/>
    <w:rPr>
      <w:rFonts w:ascii="Calibri" w:eastAsia="Times New Roman" w:hAnsi="Calibri" w:cs="Calibri"/>
      <w:szCs w:val="24"/>
      <w:u w:val="single"/>
    </w:rPr>
  </w:style>
  <w:style w:type="character" w:customStyle="1" w:styleId="DontRead">
    <w:name w:val="Don't Read"/>
    <w:qFormat/>
    <w:rsid w:val="000F5B66"/>
    <w:rPr>
      <w:rFonts w:ascii="Times New Roman" w:hAnsi="Times New Roman"/>
      <w:sz w:val="16"/>
    </w:rPr>
  </w:style>
  <w:style w:type="paragraph" w:customStyle="1" w:styleId="Underlinestyle">
    <w:name w:val="Underline style"/>
    <w:basedOn w:val="Normal"/>
    <w:uiPriority w:val="99"/>
    <w:qFormat/>
    <w:rsid w:val="000F5B66"/>
    <w:rPr>
      <w:rFonts w:eastAsia="Times New Roman"/>
      <w:szCs w:val="24"/>
      <w:u w:val="single"/>
    </w:rPr>
  </w:style>
  <w:style w:type="character" w:customStyle="1" w:styleId="Style11ptUnderline3">
    <w:name w:val="Style 11 pt Underline3"/>
    <w:rsid w:val="000F5B66"/>
    <w:rPr>
      <w:sz w:val="20"/>
      <w:u w:val="single"/>
    </w:rPr>
  </w:style>
  <w:style w:type="character" w:customStyle="1" w:styleId="27">
    <w:name w:val="27"/>
    <w:rsid w:val="000F5B66"/>
    <w:rPr>
      <w:rFonts w:cs="Arial"/>
      <w:bCs/>
      <w:sz w:val="20"/>
      <w:u w:val="single"/>
      <w:lang w:val="en-US" w:eastAsia="en-US" w:bidi="ar-SA"/>
    </w:rPr>
  </w:style>
  <w:style w:type="character" w:customStyle="1" w:styleId="Style9ptUnderline11">
    <w:name w:val="Style 9 pt Underline11"/>
    <w:basedOn w:val="DefaultParagraphFont"/>
    <w:rsid w:val="000F5B66"/>
    <w:rPr>
      <w:sz w:val="20"/>
      <w:u w:val="single"/>
    </w:rPr>
  </w:style>
  <w:style w:type="character" w:customStyle="1" w:styleId="CharChar113">
    <w:name w:val="Char Char113"/>
    <w:basedOn w:val="DefaultParagraphFont"/>
    <w:rsid w:val="000F5B66"/>
    <w:rPr>
      <w:rFonts w:cs="Arial"/>
      <w:bCs/>
      <w:szCs w:val="26"/>
      <w:u w:val="single"/>
      <w:lang w:val="en-US" w:eastAsia="en-US" w:bidi="ar-SA"/>
    </w:rPr>
  </w:style>
  <w:style w:type="character" w:customStyle="1" w:styleId="StyleunderlineBold0">
    <w:name w:val="Style underline + Bold"/>
    <w:basedOn w:val="underline"/>
    <w:rsid w:val="000F5B66"/>
    <w:rPr>
      <w:rFonts w:ascii="Times New Roman" w:hAnsi="Times New Roman" w:cs="Times New Roman"/>
      <w:b w:val="0"/>
      <w:bCs/>
      <w:sz w:val="20"/>
      <w:u w:val="single"/>
    </w:rPr>
  </w:style>
  <w:style w:type="character" w:customStyle="1" w:styleId="underlineChar0">
    <w:name w:val="underline Char"/>
    <w:basedOn w:val="DefaultParagraphFont"/>
    <w:rsid w:val="000F5B66"/>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0F5B66"/>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0F5B66"/>
    <w:rPr>
      <w:sz w:val="20"/>
      <w:u w:val="single"/>
    </w:rPr>
  </w:style>
  <w:style w:type="character" w:customStyle="1" w:styleId="ital-inline">
    <w:name w:val="ital-inline"/>
    <w:basedOn w:val="DefaultParagraphFont"/>
    <w:rsid w:val="000F5B66"/>
  </w:style>
  <w:style w:type="character" w:customStyle="1" w:styleId="BodyTextIndent3Char">
    <w:name w:val="Body Text Indent 3 Char"/>
    <w:basedOn w:val="DefaultParagraphFont"/>
    <w:link w:val="BodyTextIndent3"/>
    <w:uiPriority w:val="99"/>
    <w:semiHidden/>
    <w:rsid w:val="000F5B66"/>
    <w:rPr>
      <w:rFonts w:ascii="Times New Roman" w:hAnsi="Times New Roman" w:cs="Times New Roman"/>
      <w:sz w:val="16"/>
      <w:szCs w:val="16"/>
    </w:rPr>
  </w:style>
  <w:style w:type="paragraph" w:styleId="BodyTextIndent3">
    <w:name w:val="Body Text Indent 3"/>
    <w:basedOn w:val="Normal"/>
    <w:link w:val="BodyTextIndent3Char"/>
    <w:uiPriority w:val="99"/>
    <w:semiHidden/>
    <w:rsid w:val="000F5B66"/>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semiHidden/>
    <w:rsid w:val="000F5B66"/>
    <w:rPr>
      <w:rFonts w:ascii="Calibri" w:hAnsi="Calibri" w:cs="Calibri"/>
      <w:sz w:val="16"/>
      <w:szCs w:val="16"/>
    </w:rPr>
  </w:style>
  <w:style w:type="character" w:customStyle="1" w:styleId="Styleunderline11pt">
    <w:name w:val="Style underline + 11 pt"/>
    <w:basedOn w:val="underline"/>
    <w:rsid w:val="000F5B66"/>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0F5B66"/>
    <w:rPr>
      <w:rFonts w:eastAsia="Times New Roman"/>
      <w:b/>
      <w:szCs w:val="24"/>
      <w:u w:val="single"/>
    </w:rPr>
  </w:style>
  <w:style w:type="character" w:customStyle="1" w:styleId="BoldandUnderlineChar">
    <w:name w:val="Bold and Underline Char"/>
    <w:basedOn w:val="DefaultParagraphFont"/>
    <w:link w:val="BoldandUnderline"/>
    <w:rsid w:val="000F5B66"/>
    <w:rPr>
      <w:rFonts w:ascii="Calibri" w:eastAsia="Times New Roman" w:hAnsi="Calibri" w:cs="Calibri"/>
      <w:b/>
      <w:szCs w:val="24"/>
      <w:u w:val="single"/>
    </w:rPr>
  </w:style>
  <w:style w:type="character" w:customStyle="1" w:styleId="pmterms11">
    <w:name w:val="pmterms11"/>
    <w:basedOn w:val="DefaultParagraphFont"/>
    <w:rsid w:val="000F5B66"/>
    <w:rPr>
      <w:b/>
      <w:bCs/>
      <w:i w:val="0"/>
      <w:iCs w:val="0"/>
      <w:color w:val="000000"/>
    </w:rPr>
  </w:style>
  <w:style w:type="character" w:customStyle="1" w:styleId="StyleUnderlineChar9ptBold">
    <w:name w:val="Style Underline Char + 9 pt Bold"/>
    <w:basedOn w:val="DefaultParagraphFont"/>
    <w:rsid w:val="000F5B66"/>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0F5B66"/>
    <w:rPr>
      <w:rFonts w:ascii="Times New Roman" w:hAnsi="Times New Roman" w:cs="Times New Roman"/>
      <w:b/>
      <w:bCs/>
      <w:sz w:val="20"/>
      <w:u w:val="single"/>
    </w:rPr>
  </w:style>
  <w:style w:type="character" w:customStyle="1" w:styleId="UnderlineChar5Char">
    <w:name w:val="Underline Char5 Char"/>
    <w:basedOn w:val="DefaultParagraphFont"/>
    <w:rsid w:val="000F5B66"/>
    <w:rPr>
      <w:szCs w:val="24"/>
      <w:u w:val="single"/>
      <w:lang w:val="en-US" w:eastAsia="en-US" w:bidi="ar-SA"/>
    </w:rPr>
  </w:style>
  <w:style w:type="character" w:customStyle="1" w:styleId="BoldandUnderlineChar2Char1">
    <w:name w:val="Bold and Underline Char2 Char1"/>
    <w:basedOn w:val="DefaultParagraphFont"/>
    <w:rsid w:val="000F5B66"/>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0F5B66"/>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0F5B66"/>
    <w:rPr>
      <w:szCs w:val="24"/>
      <w:u w:val="single"/>
      <w:lang w:val="en-US" w:eastAsia="en-US" w:bidi="ar-SA"/>
    </w:rPr>
  </w:style>
  <w:style w:type="paragraph" w:customStyle="1" w:styleId="UnderlineChar4">
    <w:name w:val="Underline Char4"/>
    <w:basedOn w:val="Normal"/>
    <w:link w:val="UnderlineChar4Char"/>
    <w:qFormat/>
    <w:rsid w:val="000F5B66"/>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0F5B66"/>
    <w:rPr>
      <w:rFonts w:asciiTheme="minorHAnsi" w:hAnsiTheme="minorHAnsi" w:cstheme="minorBidi"/>
      <w:b/>
      <w:u w:val="single"/>
    </w:rPr>
  </w:style>
  <w:style w:type="paragraph" w:customStyle="1" w:styleId="Language">
    <w:name w:val="Language"/>
    <w:basedOn w:val="Normal"/>
    <w:link w:val="LanguageChar"/>
    <w:qFormat/>
    <w:rsid w:val="000F5B66"/>
    <w:rPr>
      <w:rFonts w:asciiTheme="minorHAnsi" w:hAnsiTheme="minorHAnsi" w:cstheme="minorBidi"/>
      <w:strike/>
      <w:sz w:val="16"/>
      <w:szCs w:val="16"/>
    </w:rPr>
  </w:style>
  <w:style w:type="paragraph" w:customStyle="1" w:styleId="UnderlineChar3">
    <w:name w:val="Underline Char3"/>
    <w:basedOn w:val="Normal"/>
    <w:link w:val="UnderlineChar3Char"/>
    <w:qFormat/>
    <w:rsid w:val="000F5B66"/>
    <w:rPr>
      <w:rFonts w:eastAsia="Times New Roman"/>
      <w:szCs w:val="24"/>
      <w:u w:val="single"/>
    </w:rPr>
  </w:style>
  <w:style w:type="character" w:customStyle="1" w:styleId="UnderlineChar3Char">
    <w:name w:val="Underline Char3 Char"/>
    <w:basedOn w:val="DefaultParagraphFont"/>
    <w:link w:val="UnderlineChar3"/>
    <w:rsid w:val="000F5B66"/>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0F5B66"/>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0F5B66"/>
    <w:rPr>
      <w:rFonts w:ascii="Calibri" w:eastAsia="Times New Roman" w:hAnsi="Calibri" w:cs="Calibri"/>
      <w:b/>
      <w:szCs w:val="24"/>
      <w:u w:val="single"/>
    </w:rPr>
  </w:style>
  <w:style w:type="character" w:customStyle="1" w:styleId="UnderlineChar1">
    <w:name w:val="Underline Char1"/>
    <w:basedOn w:val="DefaultParagraphFont"/>
    <w:rsid w:val="000F5B66"/>
    <w:rPr>
      <w:szCs w:val="24"/>
      <w:u w:val="single"/>
      <w:lang w:val="en-US" w:eastAsia="en-US" w:bidi="ar-SA"/>
    </w:rPr>
  </w:style>
  <w:style w:type="character" w:customStyle="1" w:styleId="BoldandUnderlineChar1Char2Char">
    <w:name w:val="Bold and Underline Char1 Char2 Char"/>
    <w:basedOn w:val="DefaultParagraphFont"/>
    <w:rsid w:val="000F5B66"/>
    <w:rPr>
      <w:b/>
      <w:szCs w:val="24"/>
      <w:u w:val="single"/>
      <w:lang w:val="en-US" w:eastAsia="en-US" w:bidi="ar-SA"/>
    </w:rPr>
  </w:style>
  <w:style w:type="character" w:customStyle="1" w:styleId="StyleStyle11ptBoldUnderlineBorderSinglesolidlineAuto">
    <w:name w:val="Style Style 11 pt Bold Underline Border: : (Single solid line Auto ..."/>
    <w:rsid w:val="000F5B66"/>
    <w:rPr>
      <w:rFonts w:ascii="Times New Roman" w:hAnsi="Times New Roman"/>
      <w:b/>
      <w:bCs/>
      <w:sz w:val="20"/>
      <w:u w:val="none"/>
      <w:bdr w:val="none" w:sz="0" w:space="0" w:color="auto"/>
    </w:rPr>
  </w:style>
  <w:style w:type="character" w:customStyle="1" w:styleId="Styleterm111ptUnderline">
    <w:name w:val="Style term1 + 11 pt Underline"/>
    <w:basedOn w:val="term1"/>
    <w:rsid w:val="000F5B66"/>
    <w:rPr>
      <w:b/>
      <w:bCs/>
      <w:sz w:val="20"/>
      <w:u w:val="single"/>
    </w:rPr>
  </w:style>
  <w:style w:type="paragraph" w:customStyle="1" w:styleId="StyleStyle49ptBold3">
    <w:name w:val="Style Style4 + 9 pt Bold3"/>
    <w:basedOn w:val="Style4"/>
    <w:link w:val="StyleStyle49ptBold3Char"/>
    <w:qFormat/>
    <w:rsid w:val="000F5B66"/>
    <w:rPr>
      <w:rFonts w:ascii="Times New Roman" w:hAnsi="Times New Roman"/>
      <w:b/>
      <w:bCs/>
      <w:lang w:val="x-none" w:eastAsia="x-none"/>
    </w:rPr>
  </w:style>
  <w:style w:type="character" w:customStyle="1" w:styleId="StyleStyle49ptBold3Char">
    <w:name w:val="Style Style4 + 9 pt Bold3 Char"/>
    <w:basedOn w:val="Style4Char"/>
    <w:link w:val="StyleStyle49ptBold3"/>
    <w:rsid w:val="000F5B66"/>
    <w:rPr>
      <w:rFonts w:ascii="Times New Roman" w:eastAsia="Times New Roman" w:hAnsi="Times New Roman" w:cs="Calibri"/>
      <w:b/>
      <w:bCs/>
      <w:szCs w:val="24"/>
      <w:u w:val="single"/>
      <w:lang w:val="x-none" w:eastAsia="x-none"/>
    </w:rPr>
  </w:style>
  <w:style w:type="character" w:customStyle="1" w:styleId="Style9ptUnderline6">
    <w:name w:val="Style 9 pt Underline6"/>
    <w:basedOn w:val="DefaultParagraphFont"/>
    <w:rsid w:val="000F5B66"/>
    <w:rPr>
      <w:sz w:val="20"/>
      <w:u w:val="single"/>
    </w:rPr>
  </w:style>
  <w:style w:type="character" w:customStyle="1" w:styleId="ct-with-fmlt">
    <w:name w:val="ct-with-fmlt"/>
    <w:basedOn w:val="DefaultParagraphFont"/>
    <w:rsid w:val="000F5B66"/>
  </w:style>
  <w:style w:type="paragraph" w:customStyle="1" w:styleId="StyleStyle49pt">
    <w:name w:val="Style Style4 + 9 pt"/>
    <w:basedOn w:val="Style4"/>
    <w:link w:val="StyleStyle49ptChar"/>
    <w:qFormat/>
    <w:rsid w:val="000F5B66"/>
    <w:rPr>
      <w:rFonts w:ascii="Times New Roman" w:hAnsi="Times New Roman"/>
      <w:lang w:val="x-none" w:eastAsia="x-none"/>
    </w:rPr>
  </w:style>
  <w:style w:type="character" w:customStyle="1" w:styleId="StyleStyle49ptChar">
    <w:name w:val="Style Style4 + 9 pt Char"/>
    <w:basedOn w:val="Style4Char"/>
    <w:link w:val="StyleStyle49pt"/>
    <w:rsid w:val="000F5B66"/>
    <w:rPr>
      <w:rFonts w:ascii="Times New Roman" w:eastAsia="Times New Roman" w:hAnsi="Times New Roman" w:cs="Calibri"/>
      <w:szCs w:val="24"/>
      <w:u w:val="single"/>
      <w:lang w:val="x-none" w:eastAsia="x-none"/>
    </w:rPr>
  </w:style>
  <w:style w:type="paragraph" w:customStyle="1" w:styleId="StyleStyle49ptBold">
    <w:name w:val="Style Style4 + 9 pt Bold"/>
    <w:basedOn w:val="Style4"/>
    <w:link w:val="StyleStyle49ptBoldChar"/>
    <w:qFormat/>
    <w:rsid w:val="000F5B66"/>
    <w:rPr>
      <w:rFonts w:ascii="Times New Roman" w:hAnsi="Times New Roman"/>
      <w:b/>
      <w:bCs/>
      <w:lang w:val="x-none" w:eastAsia="x-none"/>
    </w:rPr>
  </w:style>
  <w:style w:type="character" w:customStyle="1" w:styleId="StyleStyle49ptBoldChar">
    <w:name w:val="Style Style4 + 9 pt Bold Char"/>
    <w:basedOn w:val="Style4Char"/>
    <w:link w:val="StyleStyle49ptBold"/>
    <w:rsid w:val="000F5B66"/>
    <w:rPr>
      <w:rFonts w:ascii="Times New Roman" w:eastAsia="Times New Roman" w:hAnsi="Times New Roman" w:cs="Calibri"/>
      <w:b/>
      <w:bCs/>
      <w:szCs w:val="24"/>
      <w:u w:val="single"/>
      <w:lang w:val="x-none" w:eastAsia="x-none"/>
    </w:rPr>
  </w:style>
  <w:style w:type="character" w:customStyle="1" w:styleId="base">
    <w:name w:val="base"/>
    <w:basedOn w:val="DefaultParagraphFont"/>
    <w:rsid w:val="000F5B66"/>
  </w:style>
  <w:style w:type="character" w:customStyle="1" w:styleId="part-of-speech">
    <w:name w:val="part-of-speech"/>
    <w:basedOn w:val="DefaultParagraphFont"/>
    <w:rsid w:val="000F5B66"/>
  </w:style>
  <w:style w:type="character" w:customStyle="1" w:styleId="pron">
    <w:name w:val="pron"/>
    <w:basedOn w:val="DefaultParagraphFont"/>
    <w:rsid w:val="000F5B66"/>
  </w:style>
  <w:style w:type="character" w:customStyle="1" w:styleId="articletext0">
    <w:name w:val="articletext"/>
    <w:basedOn w:val="DefaultParagraphFont"/>
    <w:rsid w:val="000F5B66"/>
  </w:style>
  <w:style w:type="character" w:customStyle="1" w:styleId="StyleUnderlinePatternClearYellow">
    <w:name w:val="Style Underline Pattern: Clear (Yellow)"/>
    <w:basedOn w:val="DefaultParagraphFont"/>
    <w:rsid w:val="000F5B66"/>
    <w:rPr>
      <w:u w:val="single"/>
      <w:shd w:val="clear" w:color="auto" w:fill="00FF00"/>
    </w:rPr>
  </w:style>
  <w:style w:type="character" w:customStyle="1" w:styleId="CharChar5">
    <w:name w:val="Char Char5"/>
    <w:rsid w:val="000F5B66"/>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0F5B66"/>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0F5B66"/>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0F5B66"/>
    <w:rPr>
      <w:u w:val="single"/>
    </w:rPr>
  </w:style>
  <w:style w:type="character" w:customStyle="1" w:styleId="StyleUnderlineBoldIndent11ptChar">
    <w:name w:val="Style Underline + Bold Indent + 11 pt Char"/>
    <w:link w:val="StyleUnderlineBoldIndent11pt"/>
    <w:rsid w:val="000F5B66"/>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0F5B66"/>
    <w:rPr>
      <w:b/>
      <w:bCs/>
      <w:u w:val="single"/>
    </w:rPr>
  </w:style>
  <w:style w:type="character" w:customStyle="1" w:styleId="StyleUnderlineBoldIndent11ptBoldChar">
    <w:name w:val="Style Underline + Bold Indent + 11 pt Bold Char"/>
    <w:link w:val="StyleUnderlineBoldIndent11ptBold"/>
    <w:rsid w:val="000F5B66"/>
    <w:rPr>
      <w:rFonts w:ascii="Calibri" w:eastAsia="Times New Roman" w:hAnsi="Calibri" w:cs="Calibri"/>
      <w:b/>
      <w:bCs/>
      <w:szCs w:val="20"/>
      <w:u w:val="single"/>
    </w:rPr>
  </w:style>
  <w:style w:type="character" w:customStyle="1" w:styleId="globalcontentbody">
    <w:name w:val="globalcontentbody"/>
    <w:basedOn w:val="DefaultParagraphFont"/>
    <w:rsid w:val="000F5B66"/>
  </w:style>
  <w:style w:type="character" w:customStyle="1" w:styleId="authorbio">
    <w:name w:val="authorbio"/>
    <w:basedOn w:val="DefaultParagraphFont"/>
    <w:rsid w:val="000F5B66"/>
  </w:style>
  <w:style w:type="character" w:customStyle="1" w:styleId="StyleStyleUnderline411pt">
    <w:name w:val="Style Style Underline4 + 11 pt"/>
    <w:basedOn w:val="DefaultParagraphFont"/>
    <w:rsid w:val="000F5B66"/>
    <w:rPr>
      <w:sz w:val="20"/>
      <w:u w:val="single"/>
    </w:rPr>
  </w:style>
  <w:style w:type="character" w:customStyle="1" w:styleId="StyleStyleUnderline411ptBold">
    <w:name w:val="Style Style Underline4 + 11 pt Bold"/>
    <w:basedOn w:val="DefaultParagraphFont"/>
    <w:rsid w:val="000F5B66"/>
    <w:rPr>
      <w:b/>
      <w:bCs/>
      <w:sz w:val="20"/>
      <w:u w:val="single"/>
    </w:rPr>
  </w:style>
  <w:style w:type="character" w:customStyle="1" w:styleId="StyleStyleUnderline311pt">
    <w:name w:val="Style Style Underline3 + 11 pt"/>
    <w:basedOn w:val="DefaultParagraphFont"/>
    <w:rsid w:val="000F5B66"/>
    <w:rPr>
      <w:sz w:val="20"/>
      <w:u w:val="single"/>
    </w:rPr>
  </w:style>
  <w:style w:type="character" w:customStyle="1" w:styleId="StyleStyleUnderline311ptBold">
    <w:name w:val="Style Style Underline3 + 11 pt Bold"/>
    <w:basedOn w:val="DefaultParagraphFont"/>
    <w:rsid w:val="000F5B66"/>
    <w:rPr>
      <w:b/>
      <w:bCs/>
      <w:sz w:val="20"/>
      <w:u w:val="single"/>
    </w:rPr>
  </w:style>
  <w:style w:type="character" w:customStyle="1" w:styleId="StyleUnderline3">
    <w:name w:val="Style Underline3"/>
    <w:basedOn w:val="DefaultParagraphFont"/>
    <w:rsid w:val="000F5B66"/>
    <w:rPr>
      <w:u w:val="single"/>
    </w:rPr>
  </w:style>
  <w:style w:type="character" w:customStyle="1" w:styleId="StyleUnderline4">
    <w:name w:val="Style Underline4"/>
    <w:basedOn w:val="DefaultParagraphFont"/>
    <w:rsid w:val="000F5B66"/>
    <w:rPr>
      <w:u w:val="single"/>
    </w:rPr>
  </w:style>
  <w:style w:type="character" w:customStyle="1" w:styleId="Styleunderline9pt1">
    <w:name w:val="Style underline + 9 pt1"/>
    <w:basedOn w:val="underline"/>
    <w:rsid w:val="000F5B66"/>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0F5B66"/>
    <w:rPr>
      <w:b/>
      <w:bCs/>
      <w:noProof w:val="0"/>
      <w:sz w:val="20"/>
      <w:u w:val="single"/>
      <w:lang w:val="en-US" w:eastAsia="en-US" w:bidi="ar-SA"/>
    </w:rPr>
  </w:style>
  <w:style w:type="character" w:customStyle="1" w:styleId="Hyperlink23">
    <w:name w:val="Hyperlink23"/>
    <w:basedOn w:val="DefaultParagraphFont"/>
    <w:rsid w:val="000F5B66"/>
    <w:rPr>
      <w:color w:val="3300CC"/>
      <w:u w:val="single"/>
    </w:rPr>
  </w:style>
  <w:style w:type="character" w:customStyle="1" w:styleId="Style11ptBoldUnderlineBorderSinglesolidlineAuto">
    <w:name w:val="Style 11 pt Bold Underline Border: : (Single solid line Auto  ..."/>
    <w:basedOn w:val="DefaultParagraphFont"/>
    <w:rsid w:val="000F5B66"/>
    <w:rPr>
      <w:rFonts w:ascii="Times New Roman" w:hAnsi="Times New Roman"/>
      <w:b/>
      <w:bCs/>
      <w:sz w:val="20"/>
      <w:u w:val="single"/>
      <w:bdr w:val="single" w:sz="4" w:space="0" w:color="auto"/>
    </w:rPr>
  </w:style>
  <w:style w:type="character" w:customStyle="1" w:styleId="2">
    <w:name w:val="2"/>
    <w:rsid w:val="000F5B66"/>
    <w:rPr>
      <w:rFonts w:cs="Arial"/>
      <w:bCs/>
      <w:sz w:val="20"/>
      <w:u w:val="single"/>
      <w:lang w:val="en-US" w:eastAsia="en-US" w:bidi="ar-SA"/>
    </w:rPr>
  </w:style>
  <w:style w:type="character" w:customStyle="1" w:styleId="Style9ptBoldUnderline5">
    <w:name w:val="Style 9 pt Bold Underline5"/>
    <w:basedOn w:val="DefaultParagraphFont"/>
    <w:rsid w:val="000F5B66"/>
    <w:rPr>
      <w:b/>
      <w:bCs/>
      <w:sz w:val="20"/>
      <w:u w:val="single"/>
    </w:rPr>
  </w:style>
  <w:style w:type="character" w:customStyle="1" w:styleId="CharChar114">
    <w:name w:val="Char Char114"/>
    <w:basedOn w:val="DefaultParagraphFont"/>
    <w:rsid w:val="000F5B66"/>
    <w:rPr>
      <w:rFonts w:cs="Arial"/>
      <w:bCs/>
      <w:szCs w:val="26"/>
      <w:u w:val="single"/>
      <w:lang w:val="en-US" w:eastAsia="en-US" w:bidi="ar-SA"/>
    </w:rPr>
  </w:style>
  <w:style w:type="character" w:customStyle="1" w:styleId="CharChar112">
    <w:name w:val="Char Char112"/>
    <w:basedOn w:val="DefaultParagraphFont"/>
    <w:rsid w:val="000F5B66"/>
    <w:rPr>
      <w:rFonts w:cs="Arial"/>
      <w:bCs/>
      <w:szCs w:val="26"/>
      <w:u w:val="single"/>
      <w:lang w:val="en-US" w:eastAsia="en-US" w:bidi="ar-SA"/>
    </w:rPr>
  </w:style>
  <w:style w:type="paragraph" w:customStyle="1" w:styleId="WW-Default1">
    <w:name w:val="WW-Default1"/>
    <w:basedOn w:val="Normal"/>
    <w:uiPriority w:val="99"/>
    <w:qFormat/>
    <w:rsid w:val="000F5B66"/>
    <w:pPr>
      <w:suppressAutoHyphens/>
    </w:pPr>
    <w:rPr>
      <w:rFonts w:eastAsia="Times New Roman"/>
      <w:b/>
      <w:bCs/>
      <w:szCs w:val="20"/>
      <w:lang w:eastAsia="ar-SA"/>
    </w:rPr>
  </w:style>
  <w:style w:type="character" w:customStyle="1" w:styleId="zoomme">
    <w:name w:val="zoomme"/>
    <w:basedOn w:val="DefaultParagraphFont"/>
    <w:rsid w:val="000F5B66"/>
  </w:style>
  <w:style w:type="character" w:customStyle="1" w:styleId="classauthor">
    <w:name w:val="class=&quot;author&quot;"/>
    <w:basedOn w:val="DefaultParagraphFont"/>
    <w:rsid w:val="000F5B66"/>
  </w:style>
  <w:style w:type="paragraph" w:customStyle="1" w:styleId="Stylecard11pt">
    <w:name w:val="Style card + 11 pt"/>
    <w:basedOn w:val="Normal"/>
    <w:link w:val="Stylecard11ptChar"/>
    <w:qFormat/>
    <w:rsid w:val="000F5B66"/>
    <w:pPr>
      <w:ind w:left="288" w:right="288"/>
    </w:pPr>
    <w:rPr>
      <w:rFonts w:eastAsia="SimSun"/>
      <w:szCs w:val="24"/>
      <w:lang w:eastAsia="zh-CN"/>
    </w:rPr>
  </w:style>
  <w:style w:type="character" w:customStyle="1" w:styleId="Stylecard11ptChar">
    <w:name w:val="Style card + 11 pt Char"/>
    <w:link w:val="Stylecard11pt"/>
    <w:rsid w:val="000F5B66"/>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0F5B66"/>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0F5B66"/>
    <w:rPr>
      <w:rFonts w:ascii="Calibri" w:eastAsia="SimSun" w:hAnsi="Calibri" w:cs="Calibri"/>
      <w:szCs w:val="24"/>
      <w:u w:val="single"/>
      <w:lang w:eastAsia="zh-CN"/>
    </w:rPr>
  </w:style>
  <w:style w:type="character" w:customStyle="1" w:styleId="officialstitle-">
    <w:name w:val="official_s_title-"/>
    <w:basedOn w:val="DefaultParagraphFont"/>
    <w:rsid w:val="000F5B66"/>
  </w:style>
  <w:style w:type="character" w:customStyle="1" w:styleId="officialsbureau">
    <w:name w:val="official_s_bureau"/>
    <w:basedOn w:val="DefaultParagraphFont"/>
    <w:rsid w:val="000F5B66"/>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0F5B66"/>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0F5B66"/>
    <w:rPr>
      <w:rFonts w:ascii="Calibri" w:eastAsia="Times New Roman" w:hAnsi="Calibri" w:cs="Arial"/>
      <w:b/>
      <w:bCs/>
      <w:sz w:val="24"/>
      <w:szCs w:val="28"/>
    </w:rPr>
  </w:style>
  <w:style w:type="paragraph" w:customStyle="1" w:styleId="Style23">
    <w:name w:val="Style23"/>
    <w:basedOn w:val="Normal"/>
    <w:uiPriority w:val="99"/>
    <w:qFormat/>
    <w:rsid w:val="000F5B66"/>
    <w:pPr>
      <w:widowControl w:val="0"/>
      <w:autoSpaceDE w:val="0"/>
      <w:autoSpaceDN w:val="0"/>
      <w:adjustRightInd w:val="0"/>
      <w:spacing w:line="209" w:lineRule="exact"/>
    </w:pPr>
    <w:rPr>
      <w:rFonts w:eastAsia="SimSun"/>
      <w:szCs w:val="24"/>
    </w:rPr>
  </w:style>
  <w:style w:type="character" w:customStyle="1" w:styleId="gray">
    <w:name w:val="gray"/>
    <w:basedOn w:val="DefaultParagraphFont"/>
    <w:rsid w:val="000F5B66"/>
  </w:style>
  <w:style w:type="character" w:customStyle="1" w:styleId="Styleunderline11ptBorderSinglesolidlineAuto05p">
    <w:name w:val="Style underline + 11 pt Border: : (Single solid line Auto  0.5 p..."/>
    <w:rsid w:val="000F5B66"/>
    <w:rPr>
      <w:sz w:val="20"/>
      <w:u w:val="single"/>
      <w:bdr w:val="single" w:sz="4" w:space="0" w:color="auto"/>
    </w:rPr>
  </w:style>
  <w:style w:type="paragraph" w:customStyle="1" w:styleId="Citation-FirstLine">
    <w:name w:val="Citation - First Line"/>
    <w:basedOn w:val="Normal"/>
    <w:next w:val="Normal"/>
    <w:autoRedefine/>
    <w:uiPriority w:val="99"/>
    <w:qFormat/>
    <w:rsid w:val="000F5B66"/>
    <w:pPr>
      <w:spacing w:line="240" w:lineRule="atLeast"/>
      <w:jc w:val="both"/>
    </w:pPr>
    <w:rPr>
      <w:rFonts w:ascii="Book Antiqua" w:eastAsia="Times New Roman" w:hAnsi="Book Antiqua"/>
      <w:sz w:val="16"/>
      <w:szCs w:val="24"/>
    </w:rPr>
  </w:style>
  <w:style w:type="character" w:customStyle="1" w:styleId="CardText-Underlined">
    <w:name w:val="Card Text - Underlined"/>
    <w:rsid w:val="000F5B66"/>
    <w:rPr>
      <w:b/>
      <w:sz w:val="20"/>
      <w:u w:val="single"/>
    </w:rPr>
  </w:style>
  <w:style w:type="paragraph" w:customStyle="1" w:styleId="Citation-Complete">
    <w:name w:val="Citation - Complete"/>
    <w:basedOn w:val="Normal"/>
    <w:next w:val="Normal"/>
    <w:link w:val="Citation-CompleteChar"/>
    <w:autoRedefine/>
    <w:qFormat/>
    <w:rsid w:val="000F5B66"/>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0F5B66"/>
    <w:rPr>
      <w:rFonts w:ascii="Book Antiqua" w:eastAsia="Times New Roman" w:hAnsi="Book Antiqua" w:cs="Calibri"/>
      <w:sz w:val="16"/>
      <w:szCs w:val="24"/>
    </w:rPr>
  </w:style>
  <w:style w:type="character" w:customStyle="1" w:styleId="Style11ptItalicUnderline">
    <w:name w:val="Style 11 pt Italic Underline"/>
    <w:basedOn w:val="DefaultParagraphFont"/>
    <w:rsid w:val="000F5B66"/>
    <w:rPr>
      <w:i/>
      <w:iCs/>
      <w:sz w:val="20"/>
      <w:u w:val="single"/>
    </w:rPr>
  </w:style>
  <w:style w:type="character" w:customStyle="1" w:styleId="Style11ptItalic">
    <w:name w:val="Style 11 pt Italic"/>
    <w:basedOn w:val="DefaultParagraphFont"/>
    <w:rsid w:val="000F5B66"/>
    <w:rPr>
      <w:rFonts w:ascii="Times New Roman" w:hAnsi="Times New Roman"/>
      <w:i/>
      <w:iCs/>
      <w:sz w:val="20"/>
    </w:rPr>
  </w:style>
  <w:style w:type="character" w:customStyle="1" w:styleId="hdr">
    <w:name w:val="hdr"/>
    <w:basedOn w:val="DefaultParagraphFont"/>
    <w:rsid w:val="000F5B66"/>
  </w:style>
  <w:style w:type="paragraph" w:customStyle="1" w:styleId="StyleStyle49ptBoldItalic">
    <w:name w:val="Style Style4 + 9 pt Bold Italic"/>
    <w:basedOn w:val="Normal"/>
    <w:link w:val="StyleStyle49ptBoldItalicChar"/>
    <w:qFormat/>
    <w:rsid w:val="000F5B66"/>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0F5B66"/>
    <w:rPr>
      <w:rFonts w:ascii="Calibri" w:eastAsia="Times New Roman" w:hAnsi="Calibri" w:cs="Calibri"/>
      <w:b/>
      <w:bCs/>
      <w:i/>
      <w:iCs/>
      <w:szCs w:val="24"/>
      <w:u w:val="single"/>
    </w:rPr>
  </w:style>
  <w:style w:type="paragraph" w:customStyle="1" w:styleId="StyleUnderlined11ptBold">
    <w:name w:val="Style Underlined + 11 pt Bold"/>
    <w:link w:val="StyleUnderlined11ptBoldChar"/>
    <w:qFormat/>
    <w:rsid w:val="000F5B66"/>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0F5B66"/>
    <w:rPr>
      <w:rFonts w:eastAsia="Times New Roman"/>
      <w:b/>
      <w:bCs/>
      <w:szCs w:val="24"/>
      <w:u w:val="single"/>
    </w:rPr>
  </w:style>
  <w:style w:type="paragraph" w:customStyle="1" w:styleId="StyleUnderlined11pt">
    <w:name w:val="Style Underlined + 11 pt"/>
    <w:link w:val="StyleUnderlined11ptChar"/>
    <w:qFormat/>
    <w:rsid w:val="000F5B66"/>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0F5B66"/>
    <w:rPr>
      <w:rFonts w:eastAsia="Times New Roman"/>
      <w:szCs w:val="24"/>
      <w:u w:val="single"/>
    </w:rPr>
  </w:style>
  <w:style w:type="character" w:customStyle="1" w:styleId="newscontent">
    <w:name w:val="newscontent"/>
    <w:rsid w:val="000F5B66"/>
  </w:style>
  <w:style w:type="paragraph" w:customStyle="1" w:styleId="Smalltext1">
    <w:name w:val="Small text"/>
    <w:aliases w:val="Quote1,Quote11"/>
    <w:basedOn w:val="Normal"/>
    <w:link w:val="SmalltextChar0"/>
    <w:qFormat/>
    <w:rsid w:val="000F5B66"/>
    <w:rPr>
      <w:rFonts w:ascii="Arial Narrow" w:eastAsia="Times New Roman" w:hAnsi="Arial Narrow"/>
      <w:sz w:val="16"/>
      <w:szCs w:val="24"/>
    </w:rPr>
  </w:style>
  <w:style w:type="character" w:customStyle="1" w:styleId="SmalltextChar0">
    <w:name w:val="Small text Char"/>
    <w:aliases w:val="Quote1 Char1"/>
    <w:link w:val="Smalltext1"/>
    <w:rsid w:val="000F5B66"/>
    <w:rPr>
      <w:rFonts w:ascii="Arial Narrow" w:eastAsia="Times New Roman" w:hAnsi="Arial Narrow" w:cs="Calibri"/>
      <w:sz w:val="16"/>
      <w:szCs w:val="24"/>
    </w:rPr>
  </w:style>
  <w:style w:type="character" w:customStyle="1" w:styleId="hilite1">
    <w:name w:val="hilite1"/>
    <w:basedOn w:val="DefaultParagraphFont"/>
    <w:rsid w:val="000F5B66"/>
    <w:rPr>
      <w:rFonts w:ascii="Arial Narrow" w:hAnsi="Arial Narrow"/>
      <w:sz w:val="20"/>
      <w:u w:val="single"/>
      <w:bdr w:val="none" w:sz="0" w:space="0" w:color="auto"/>
      <w:shd w:val="clear" w:color="auto" w:fill="00FF00"/>
    </w:rPr>
  </w:style>
  <w:style w:type="paragraph" w:customStyle="1" w:styleId="Cardstyle0">
    <w:name w:val="Cardstyle"/>
    <w:basedOn w:val="Normal"/>
    <w:next w:val="Normal"/>
    <w:uiPriority w:val="99"/>
    <w:qFormat/>
    <w:rsid w:val="000F5B66"/>
    <w:rPr>
      <w:rFonts w:eastAsia="Times New Roman"/>
      <w:szCs w:val="24"/>
    </w:rPr>
  </w:style>
  <w:style w:type="character" w:customStyle="1" w:styleId="Style12ptBoldUnderline1">
    <w:name w:val="Style 12 pt Bold Underline1"/>
    <w:basedOn w:val="DefaultParagraphFont"/>
    <w:rsid w:val="000F5B66"/>
    <w:rPr>
      <w:b/>
      <w:bCs/>
      <w:sz w:val="24"/>
      <w:u w:val="single"/>
    </w:rPr>
  </w:style>
  <w:style w:type="character" w:customStyle="1" w:styleId="StyleEmphasisArial12ptBoldNotItalic">
    <w:name w:val="Style Emphasis + Arial 12 pt Bold Not Italic"/>
    <w:basedOn w:val="Emphasis"/>
    <w:rsid w:val="000F5B66"/>
    <w:rPr>
      <w:rFonts w:ascii="Arial" w:hAnsi="Arial" w:cs="Times New Roman"/>
      <w:b/>
      <w:bCs/>
      <w:i w:val="0"/>
      <w:iCs/>
      <w:sz w:val="24"/>
      <w:u w:val="single"/>
      <w:bdr w:val="single" w:sz="8" w:space="0" w:color="auto"/>
    </w:rPr>
  </w:style>
  <w:style w:type="character" w:customStyle="1" w:styleId="DebateHighlighted">
    <w:name w:val="Debate Highlighted"/>
    <w:qFormat/>
    <w:rsid w:val="000F5B66"/>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0F5B66"/>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0F5B66"/>
    <w:rPr>
      <w:rFonts w:ascii="SimSun" w:eastAsia="SimSun" w:hAnsi="SimSun"/>
      <w:sz w:val="15"/>
      <w:lang w:eastAsia="zh-CN"/>
    </w:rPr>
  </w:style>
  <w:style w:type="paragraph" w:customStyle="1" w:styleId="UnreadText">
    <w:name w:val="Unread Text"/>
    <w:basedOn w:val="Normal"/>
    <w:next w:val="Normal"/>
    <w:link w:val="UnreadTextChar"/>
    <w:autoRedefine/>
    <w:qFormat/>
    <w:rsid w:val="000F5B66"/>
    <w:pPr>
      <w:ind w:left="360"/>
    </w:pPr>
    <w:rPr>
      <w:rFonts w:ascii="SimSun" w:eastAsia="SimSun" w:hAnsi="SimSun" w:cstheme="minorBidi"/>
      <w:sz w:val="15"/>
      <w:lang w:eastAsia="zh-CN"/>
    </w:rPr>
  </w:style>
  <w:style w:type="character" w:customStyle="1" w:styleId="Highlightedunderline">
    <w:name w:val="Highlighted underline"/>
    <w:rsid w:val="000F5B66"/>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0F5B66"/>
    <w:rPr>
      <w:rFonts w:ascii="Calibri" w:eastAsia="Times New Roman" w:hAnsi="Calibri" w:cs="Calibri"/>
      <w:szCs w:val="24"/>
    </w:rPr>
  </w:style>
  <w:style w:type="character" w:customStyle="1" w:styleId="Heading2Char1CharCharCharCharCharC">
    <w:name w:val="Heading 2 Char1 Char Char Char Char Char C"/>
    <w:rsid w:val="000F5B66"/>
    <w:rPr>
      <w:rFonts w:cs="Arial"/>
      <w:b/>
      <w:bCs/>
      <w:iCs/>
      <w:sz w:val="24"/>
      <w:szCs w:val="28"/>
      <w:lang w:val="en-US" w:eastAsia="en-US" w:bidi="ar-SA"/>
    </w:rPr>
  </w:style>
  <w:style w:type="character" w:customStyle="1" w:styleId="underline1">
    <w:name w:val="underline1"/>
    <w:basedOn w:val="DefaultParagraphFont"/>
    <w:rsid w:val="000F5B66"/>
    <w:rPr>
      <w:u w:val="single"/>
    </w:rPr>
  </w:style>
  <w:style w:type="character" w:customStyle="1" w:styleId="FontStyle291">
    <w:name w:val="Font Style291"/>
    <w:basedOn w:val="DefaultParagraphFont"/>
    <w:uiPriority w:val="99"/>
    <w:rsid w:val="000F5B66"/>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0F5B66"/>
    <w:rPr>
      <w:b/>
      <w:bCs/>
      <w:sz w:val="20"/>
      <w:u w:val="single"/>
      <w:bdr w:val="single" w:sz="4" w:space="0" w:color="auto"/>
    </w:rPr>
  </w:style>
  <w:style w:type="paragraph" w:customStyle="1" w:styleId="StyleUnderlining11pt">
    <w:name w:val="Style Underlining + 11 pt"/>
    <w:basedOn w:val="Normal"/>
    <w:link w:val="StyleUnderlining11ptChar"/>
    <w:qFormat/>
    <w:rsid w:val="000F5B66"/>
    <w:rPr>
      <w:rFonts w:eastAsia="Times New Roman"/>
      <w:szCs w:val="24"/>
      <w:u w:val="single"/>
      <w:lang w:val="en-GB"/>
    </w:rPr>
  </w:style>
  <w:style w:type="character" w:customStyle="1" w:styleId="StyleUnderlining11ptChar">
    <w:name w:val="Style Underlining + 11 pt Char"/>
    <w:basedOn w:val="DefaultParagraphFont"/>
    <w:link w:val="StyleUnderlining11pt"/>
    <w:rsid w:val="000F5B66"/>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0F5B66"/>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0F5B66"/>
    <w:rPr>
      <w:rFonts w:ascii="Calibri" w:eastAsia="Times New Roman" w:hAnsi="Calibri" w:cs="Calibri"/>
      <w:szCs w:val="24"/>
    </w:rPr>
  </w:style>
  <w:style w:type="paragraph" w:customStyle="1" w:styleId="Stylecard11ptBoldUnderline">
    <w:name w:val="Style card + 11 pt Bold Underline"/>
    <w:basedOn w:val="Normal"/>
    <w:link w:val="Stylecard11ptBoldUnderlineChar"/>
    <w:qFormat/>
    <w:rsid w:val="000F5B66"/>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0F5B66"/>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0F5B66"/>
    <w:pPr>
      <w:ind w:left="288"/>
    </w:pPr>
    <w:rPr>
      <w:rFonts w:eastAsia="Times New Roman"/>
      <w:szCs w:val="24"/>
      <w:u w:val="single"/>
    </w:rPr>
  </w:style>
  <w:style w:type="character" w:customStyle="1" w:styleId="Cards1Char">
    <w:name w:val="Cards1 Char"/>
    <w:basedOn w:val="DefaultParagraphFont"/>
    <w:link w:val="Cards1"/>
    <w:rsid w:val="000F5B66"/>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0F5B66"/>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0F5B66"/>
    <w:rPr>
      <w:rFonts w:eastAsia="Calibri"/>
      <w:u w:val="single"/>
    </w:rPr>
  </w:style>
  <w:style w:type="paragraph" w:customStyle="1" w:styleId="Stylecard8pt">
    <w:name w:val="Style card + 8 pt"/>
    <w:basedOn w:val="Normal"/>
    <w:link w:val="Stylecard8ptChar"/>
    <w:qFormat/>
    <w:rsid w:val="000F5B66"/>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0F5B66"/>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0F5B66"/>
    <w:rPr>
      <w:rFonts w:eastAsia="Calibri"/>
      <w:b/>
    </w:rPr>
  </w:style>
  <w:style w:type="paragraph" w:customStyle="1" w:styleId="CiteCard">
    <w:name w:val="Cite/Card"/>
    <w:basedOn w:val="TOC2"/>
    <w:uiPriority w:val="99"/>
    <w:qFormat/>
    <w:rsid w:val="000F5B66"/>
    <w:pPr>
      <w:tabs>
        <w:tab w:val="left" w:pos="4360"/>
      </w:tabs>
      <w:ind w:left="220"/>
    </w:pPr>
    <w:rPr>
      <w:rFonts w:eastAsia="Calibri"/>
    </w:rPr>
  </w:style>
  <w:style w:type="character" w:customStyle="1" w:styleId="CardTextUnderlinedChar">
    <w:name w:val="Card Text Underlined Char"/>
    <w:basedOn w:val="DefaultParagraphFont"/>
    <w:rsid w:val="000F5B66"/>
    <w:rPr>
      <w:rFonts w:ascii="Georgia" w:eastAsia="Times New Roman" w:hAnsi="Georgia" w:hint="default"/>
      <w:sz w:val="22"/>
      <w:u w:val="single"/>
      <w:lang w:eastAsia="zh-CN"/>
    </w:rPr>
  </w:style>
  <w:style w:type="character" w:customStyle="1" w:styleId="grey10">
    <w:name w:val="grey10"/>
    <w:basedOn w:val="DefaultParagraphFont"/>
    <w:rsid w:val="000F5B66"/>
  </w:style>
  <w:style w:type="character" w:customStyle="1" w:styleId="navy13bd">
    <w:name w:val="navy13bd"/>
    <w:basedOn w:val="DefaultParagraphFont"/>
    <w:rsid w:val="000F5B66"/>
  </w:style>
  <w:style w:type="character" w:customStyle="1" w:styleId="Style9ptUnderline2">
    <w:name w:val="Style 9 pt Underline2"/>
    <w:basedOn w:val="DefaultParagraphFont"/>
    <w:rsid w:val="000F5B66"/>
    <w:rPr>
      <w:sz w:val="20"/>
      <w:u w:val="single"/>
    </w:rPr>
  </w:style>
  <w:style w:type="character" w:customStyle="1" w:styleId="Style9ptBoldUnderline1">
    <w:name w:val="Style 9 pt Bold Underline1"/>
    <w:basedOn w:val="DefaultParagraphFont"/>
    <w:rsid w:val="000F5B66"/>
    <w:rPr>
      <w:b/>
      <w:bCs/>
      <w:sz w:val="20"/>
      <w:u w:val="single"/>
    </w:rPr>
  </w:style>
  <w:style w:type="character" w:customStyle="1" w:styleId="TagsCharChar">
    <w:name w:val="Tags Char Char"/>
    <w:basedOn w:val="DefaultParagraphFont"/>
    <w:rsid w:val="000F5B66"/>
    <w:rPr>
      <w:rFonts w:eastAsia="SimSun"/>
      <w:b/>
      <w:sz w:val="24"/>
      <w:lang w:val="en-US" w:eastAsia="zh-CN" w:bidi="ar-SA"/>
    </w:rPr>
  </w:style>
  <w:style w:type="paragraph" w:customStyle="1" w:styleId="cardCharCharCharChar">
    <w:name w:val="card Char Char Char Char"/>
    <w:basedOn w:val="Normal"/>
    <w:uiPriority w:val="99"/>
    <w:qFormat/>
    <w:rsid w:val="000F5B66"/>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0F5B66"/>
    <w:rPr>
      <w:rFonts w:eastAsia="Times New Roman"/>
      <w:szCs w:val="24"/>
      <w:u w:val="single"/>
    </w:rPr>
  </w:style>
  <w:style w:type="character" w:customStyle="1" w:styleId="CARDChar0">
    <w:name w:val="CARD Char"/>
    <w:basedOn w:val="DefaultParagraphFont"/>
    <w:link w:val="CARD"/>
    <w:rsid w:val="000F5B66"/>
    <w:rPr>
      <w:rFonts w:ascii="Calibri" w:eastAsia="Times New Roman" w:hAnsi="Calibri" w:cs="Calibri"/>
      <w:szCs w:val="24"/>
      <w:u w:val="single"/>
    </w:rPr>
  </w:style>
  <w:style w:type="paragraph" w:customStyle="1" w:styleId="Normal20pt">
    <w:name w:val="Normal  + 20 pt"/>
    <w:basedOn w:val="Normal"/>
    <w:uiPriority w:val="6"/>
    <w:qFormat/>
    <w:rsid w:val="000F5B66"/>
    <w:rPr>
      <w:rFonts w:asciiTheme="minorHAnsi" w:hAnsiTheme="minorHAnsi"/>
      <w:bCs/>
      <w:u w:val="single"/>
    </w:rPr>
  </w:style>
  <w:style w:type="character" w:customStyle="1" w:styleId="StyleStyle4CharTimesNewRoman11pt">
    <w:name w:val="Style Style4 Char + Times New Roman 11 pt"/>
    <w:basedOn w:val="DefaultParagraphFont"/>
    <w:rsid w:val="000F5B66"/>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0F5B66"/>
    <w:pPr>
      <w:spacing w:before="100" w:beforeAutospacing="1" w:after="100" w:afterAutospacing="1"/>
    </w:pPr>
    <w:rPr>
      <w:rFonts w:eastAsia="Times New Roman"/>
      <w:szCs w:val="24"/>
    </w:rPr>
  </w:style>
  <w:style w:type="paragraph" w:customStyle="1" w:styleId="author-credentials">
    <w:name w:val="author-credentials"/>
    <w:basedOn w:val="Normal"/>
    <w:uiPriority w:val="99"/>
    <w:qFormat/>
    <w:rsid w:val="000F5B66"/>
    <w:pPr>
      <w:spacing w:before="100" w:beforeAutospacing="1" w:after="100" w:afterAutospacing="1"/>
    </w:pPr>
    <w:rPr>
      <w:rFonts w:eastAsia="Times New Roman"/>
      <w:szCs w:val="24"/>
    </w:rPr>
  </w:style>
  <w:style w:type="character" w:customStyle="1" w:styleId="StyleStyle4CharTimesNewRoman11ptBold">
    <w:name w:val="Style Style4 Char + Times New Roman 11 pt Bold"/>
    <w:basedOn w:val="DefaultParagraphFont"/>
    <w:rsid w:val="000F5B66"/>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0F5B66"/>
    <w:rPr>
      <w:rFonts w:ascii="Times New Roman" w:hAnsi="Times New Roman"/>
      <w:i/>
      <w:iCs/>
      <w:sz w:val="20"/>
      <w:szCs w:val="24"/>
      <w:u w:val="single"/>
      <w:lang w:val="en-US" w:eastAsia="en-US" w:bidi="ar-SA"/>
    </w:rPr>
  </w:style>
  <w:style w:type="character" w:customStyle="1" w:styleId="CharChar4">
    <w:name w:val="Char Char4"/>
    <w:basedOn w:val="DefaultParagraphFont"/>
    <w:rsid w:val="000F5B66"/>
    <w:rPr>
      <w:rFonts w:cs="Arial"/>
      <w:b/>
      <w:bCs/>
      <w:iCs/>
      <w:szCs w:val="28"/>
      <w:lang w:val="en-US" w:eastAsia="en-US" w:bidi="ar-SA"/>
    </w:rPr>
  </w:style>
  <w:style w:type="character" w:customStyle="1" w:styleId="yshortcuts">
    <w:name w:val="yshortcuts"/>
    <w:basedOn w:val="DefaultParagraphFont"/>
    <w:rsid w:val="000F5B66"/>
  </w:style>
  <w:style w:type="character" w:customStyle="1" w:styleId="SmallText-New">
    <w:name w:val="Small Text - New"/>
    <w:basedOn w:val="DefaultParagraphFont"/>
    <w:rsid w:val="000F5B66"/>
    <w:rPr>
      <w:rFonts w:ascii="Arial Narrow" w:hAnsi="Arial Narrow"/>
      <w:sz w:val="14"/>
    </w:rPr>
  </w:style>
  <w:style w:type="character" w:customStyle="1" w:styleId="Underlined-New">
    <w:name w:val="Underlined - New"/>
    <w:basedOn w:val="DefaultParagraphFont"/>
    <w:rsid w:val="000F5B66"/>
    <w:rPr>
      <w:rFonts w:ascii="Arial Narrow" w:hAnsi="Arial Narrow"/>
      <w:sz w:val="16"/>
      <w:u w:val="single"/>
    </w:rPr>
  </w:style>
  <w:style w:type="paragraph" w:styleId="PlainText">
    <w:name w:val="Plain Text"/>
    <w:basedOn w:val="Normal"/>
    <w:link w:val="PlainTextChar"/>
    <w:rsid w:val="000F5B66"/>
    <w:rPr>
      <w:rFonts w:ascii="Courier New" w:eastAsia="Times New Roman" w:hAnsi="Courier New" w:cs="Courier New"/>
      <w:szCs w:val="20"/>
    </w:rPr>
  </w:style>
  <w:style w:type="character" w:customStyle="1" w:styleId="PlainTextChar">
    <w:name w:val="Plain Text Char"/>
    <w:basedOn w:val="DefaultParagraphFont"/>
    <w:link w:val="PlainText"/>
    <w:rsid w:val="000F5B66"/>
    <w:rPr>
      <w:rFonts w:ascii="Courier New" w:eastAsia="Times New Roman" w:hAnsi="Courier New" w:cs="Courier New"/>
      <w:szCs w:val="20"/>
    </w:rPr>
  </w:style>
  <w:style w:type="character" w:customStyle="1" w:styleId="senselabelstart">
    <w:name w:val="sense_label start"/>
    <w:basedOn w:val="DefaultParagraphFont"/>
    <w:rsid w:val="000F5B66"/>
  </w:style>
  <w:style w:type="character" w:customStyle="1" w:styleId="sensecontent">
    <w:name w:val="sense_content"/>
    <w:basedOn w:val="DefaultParagraphFont"/>
    <w:rsid w:val="000F5B66"/>
  </w:style>
  <w:style w:type="character" w:customStyle="1" w:styleId="vi">
    <w:name w:val="vi"/>
    <w:basedOn w:val="DefaultParagraphFont"/>
    <w:rsid w:val="000F5B66"/>
  </w:style>
  <w:style w:type="paragraph" w:customStyle="1" w:styleId="evidencetextChar">
    <w:name w:val="evidence text Char"/>
    <w:basedOn w:val="Normal"/>
    <w:uiPriority w:val="99"/>
    <w:qFormat/>
    <w:rsid w:val="000F5B66"/>
    <w:pPr>
      <w:ind w:left="1728" w:right="1008"/>
    </w:pPr>
    <w:rPr>
      <w:rFonts w:eastAsia="Times New Roman"/>
      <w:color w:val="000000"/>
      <w:sz w:val="18"/>
      <w:szCs w:val="24"/>
    </w:rPr>
  </w:style>
  <w:style w:type="character" w:customStyle="1" w:styleId="Style6Char">
    <w:name w:val="Style6 Char"/>
    <w:basedOn w:val="DefaultParagraphFont"/>
    <w:link w:val="Style6"/>
    <w:rsid w:val="000F5B66"/>
    <w:rPr>
      <w:rFonts w:ascii="Calibri" w:hAnsi="Calibri" w:cs="Calibri"/>
      <w:color w:val="000000"/>
    </w:rPr>
  </w:style>
  <w:style w:type="paragraph" w:customStyle="1" w:styleId="Style11">
    <w:name w:val="Style11"/>
    <w:basedOn w:val="Normal"/>
    <w:link w:val="Style11Char"/>
    <w:qFormat/>
    <w:rsid w:val="000F5B66"/>
    <w:rPr>
      <w:rFonts w:eastAsia="Times New Roman"/>
      <w:b/>
      <w:szCs w:val="20"/>
      <w:u w:val="thick"/>
    </w:rPr>
  </w:style>
  <w:style w:type="character" w:customStyle="1" w:styleId="Style11Char">
    <w:name w:val="Style11 Char"/>
    <w:basedOn w:val="DefaultParagraphFont"/>
    <w:link w:val="Style11"/>
    <w:rsid w:val="000F5B66"/>
    <w:rPr>
      <w:rFonts w:ascii="Calibri" w:eastAsia="Times New Roman" w:hAnsi="Calibri" w:cs="Calibri"/>
      <w:b/>
      <w:szCs w:val="20"/>
      <w:u w:val="thick"/>
    </w:rPr>
  </w:style>
  <w:style w:type="paragraph" w:customStyle="1" w:styleId="Style12">
    <w:name w:val="Style12"/>
    <w:basedOn w:val="Normal"/>
    <w:link w:val="Style12Char"/>
    <w:qFormat/>
    <w:rsid w:val="000F5B66"/>
    <w:rPr>
      <w:rFonts w:eastAsia="Times New Roman"/>
      <w:b/>
      <w:u w:val="thick"/>
    </w:rPr>
  </w:style>
  <w:style w:type="character" w:customStyle="1" w:styleId="Style12Char">
    <w:name w:val="Style12 Char"/>
    <w:basedOn w:val="DefaultParagraphFont"/>
    <w:link w:val="Style12"/>
    <w:rsid w:val="000F5B66"/>
    <w:rPr>
      <w:rFonts w:ascii="Calibri" w:eastAsia="Times New Roman" w:hAnsi="Calibri" w:cs="Calibri"/>
      <w:b/>
      <w:u w:val="thick"/>
    </w:rPr>
  </w:style>
  <w:style w:type="character" w:customStyle="1" w:styleId="caps-label">
    <w:name w:val="caps-label"/>
    <w:basedOn w:val="DefaultParagraphFont"/>
    <w:rsid w:val="000F5B66"/>
  </w:style>
  <w:style w:type="character" w:customStyle="1" w:styleId="tagChar2">
    <w:name w:val="tag Char2"/>
    <w:basedOn w:val="DefaultParagraphFont"/>
    <w:uiPriority w:val="9"/>
    <w:qFormat/>
    <w:rsid w:val="000F5B66"/>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0F5B66"/>
    <w:rPr>
      <w:rFonts w:eastAsia="Calibri"/>
      <w:sz w:val="22"/>
      <w:szCs w:val="24"/>
      <w:u w:val="single"/>
    </w:rPr>
  </w:style>
  <w:style w:type="character" w:customStyle="1" w:styleId="StyleNormalWeb11ptUnderlineChar">
    <w:name w:val="Style Normal (Web) + 11 pt Underline Char"/>
    <w:basedOn w:val="DefaultParagraphFont"/>
    <w:link w:val="StyleNormalWeb11ptUnderline"/>
    <w:rsid w:val="000F5B66"/>
    <w:rPr>
      <w:rFonts w:ascii="Calibri" w:eastAsia="Calibri" w:hAnsi="Calibri" w:cs="Calibri"/>
      <w:szCs w:val="24"/>
      <w:u w:val="single"/>
    </w:rPr>
  </w:style>
  <w:style w:type="character" w:customStyle="1" w:styleId="current-selection">
    <w:name w:val="current-selection"/>
    <w:basedOn w:val="DefaultParagraphFont"/>
    <w:rsid w:val="000F5B66"/>
  </w:style>
  <w:style w:type="character" w:customStyle="1" w:styleId="a2">
    <w:name w:val="_"/>
    <w:basedOn w:val="DefaultParagraphFont"/>
    <w:rsid w:val="000F5B66"/>
  </w:style>
  <w:style w:type="paragraph" w:customStyle="1" w:styleId="Shrink6">
    <w:name w:val="Shrink 6"/>
    <w:basedOn w:val="Normal"/>
    <w:uiPriority w:val="99"/>
    <w:qFormat/>
    <w:rsid w:val="000F5B66"/>
    <w:rPr>
      <w:rFonts w:eastAsia="Calibri"/>
      <w:sz w:val="12"/>
    </w:rPr>
  </w:style>
  <w:style w:type="paragraph" w:customStyle="1" w:styleId="Underline20">
    <w:name w:val="Underline2"/>
    <w:basedOn w:val="Normal"/>
    <w:link w:val="Underline2Char"/>
    <w:uiPriority w:val="4"/>
    <w:qFormat/>
    <w:rsid w:val="000F5B66"/>
    <w:rPr>
      <w:rFonts w:eastAsia="Calibri"/>
      <w:u w:val="single"/>
    </w:rPr>
  </w:style>
  <w:style w:type="character" w:customStyle="1" w:styleId="Underline2Char">
    <w:name w:val="Underline2 Char"/>
    <w:link w:val="Underline20"/>
    <w:uiPriority w:val="4"/>
    <w:rsid w:val="000F5B66"/>
    <w:rPr>
      <w:rFonts w:ascii="Calibri" w:eastAsia="Calibri" w:hAnsi="Calibri" w:cs="Calibri"/>
      <w:u w:val="single"/>
    </w:rPr>
  </w:style>
  <w:style w:type="character" w:customStyle="1" w:styleId="StyleDate">
    <w:name w:val="Style Date"/>
    <w:rsid w:val="000F5B66"/>
    <w:rPr>
      <w:b/>
      <w:sz w:val="24"/>
    </w:rPr>
  </w:style>
  <w:style w:type="character" w:customStyle="1" w:styleId="messagecontent">
    <w:name w:val="message_content"/>
    <w:rsid w:val="000F5B66"/>
  </w:style>
  <w:style w:type="character" w:customStyle="1" w:styleId="StyleUnderlineChar">
    <w:name w:val="Style Underline Char"/>
    <w:basedOn w:val="DefaultParagraphFont"/>
    <w:rsid w:val="000F5B66"/>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0F5B66"/>
    <w:pPr>
      <w:widowControl w:val="0"/>
      <w:autoSpaceDE w:val="0"/>
      <w:autoSpaceDN w:val="0"/>
      <w:adjustRightInd w:val="0"/>
      <w:spacing w:line="203" w:lineRule="atLeast"/>
    </w:pPr>
    <w:rPr>
      <w:rFonts w:ascii="Arial Narrow" w:eastAsia="Times New Roman" w:hAnsi="Arial Narrow"/>
      <w:sz w:val="24"/>
      <w:szCs w:val="24"/>
    </w:rPr>
  </w:style>
  <w:style w:type="character" w:customStyle="1" w:styleId="CardCharChar0">
    <w:name w:val="Card Char Char"/>
    <w:basedOn w:val="DefaultParagraphFont"/>
    <w:link w:val="CardChar1"/>
    <w:rsid w:val="000F5B66"/>
    <w:rPr>
      <w:rFonts w:ascii="Arial" w:eastAsia="Times New Roman" w:hAnsi="Arial" w:cs="Arial"/>
      <w:sz w:val="20"/>
      <w:szCs w:val="20"/>
    </w:rPr>
  </w:style>
  <w:style w:type="paragraph" w:customStyle="1" w:styleId="BriefTitleWorks">
    <w:name w:val="Brief Title Works"/>
    <w:basedOn w:val="Heading1"/>
    <w:link w:val="BriefTitleWorksChar"/>
    <w:qFormat/>
    <w:rsid w:val="000F5B6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0F5B66"/>
    <w:rPr>
      <w:rFonts w:ascii="Calibri" w:eastAsia="Times New Roman" w:hAnsi="Calibri" w:cs="Arial"/>
      <w:b/>
      <w:kern w:val="32"/>
      <w:sz w:val="24"/>
      <w:szCs w:val="32"/>
      <w:u w:val="single"/>
    </w:rPr>
  </w:style>
  <w:style w:type="character" w:customStyle="1" w:styleId="twelptblackblack1">
    <w:name w:val="twelptblackblack1"/>
    <w:basedOn w:val="DefaultParagraphFont"/>
    <w:rsid w:val="000F5B66"/>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0F5B66"/>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0F5B66"/>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0F5B66"/>
    <w:rPr>
      <w:rFonts w:ascii="Times New Roman" w:eastAsia="Times New Roman" w:hAnsi="Times New Roman" w:cs="Times New Roman"/>
      <w:b/>
      <w:sz w:val="24"/>
      <w:szCs w:val="20"/>
    </w:rPr>
  </w:style>
  <w:style w:type="character" w:customStyle="1" w:styleId="cardChar10">
    <w:name w:val="card Char1"/>
    <w:basedOn w:val="DefaultParagraphFont"/>
    <w:locked/>
    <w:rsid w:val="000F5B66"/>
    <w:rPr>
      <w:b/>
      <w:bCs/>
      <w:u w:val="single"/>
    </w:rPr>
  </w:style>
  <w:style w:type="paragraph" w:styleId="BodyTextIndent">
    <w:name w:val="Body Text Indent"/>
    <w:basedOn w:val="Normal"/>
    <w:link w:val="BodyTextIndentChar"/>
    <w:uiPriority w:val="99"/>
    <w:rsid w:val="000F5B66"/>
    <w:pPr>
      <w:spacing w:after="120"/>
      <w:ind w:left="360"/>
    </w:pPr>
  </w:style>
  <w:style w:type="character" w:customStyle="1" w:styleId="BodyTextIndentChar">
    <w:name w:val="Body Text Indent Char"/>
    <w:basedOn w:val="DefaultParagraphFont"/>
    <w:link w:val="BodyTextIndent"/>
    <w:uiPriority w:val="99"/>
    <w:rsid w:val="000F5B66"/>
    <w:rPr>
      <w:rFonts w:ascii="Calibri" w:hAnsi="Calibri" w:cs="Calibri"/>
    </w:rPr>
  </w:style>
  <w:style w:type="paragraph" w:customStyle="1" w:styleId="BlockHeadings">
    <w:name w:val="Block Headings"/>
    <w:link w:val="BlockHeadingsChar"/>
    <w:qFormat/>
    <w:rsid w:val="000F5B66"/>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0F5B66"/>
    <w:rPr>
      <w:rFonts w:cs="Arial"/>
      <w:bCs/>
      <w:szCs w:val="26"/>
      <w:u w:val="single"/>
      <w:lang w:val="en-US" w:eastAsia="en-US" w:bidi="ar-SA"/>
    </w:rPr>
  </w:style>
  <w:style w:type="character" w:customStyle="1" w:styleId="underlinedCharChar">
    <w:name w:val="underlined Char Char"/>
    <w:rsid w:val="000F5B66"/>
    <w:rPr>
      <w:rFonts w:ascii="Calibri" w:eastAsia="Times New Roman" w:hAnsi="Calibri" w:cs="Calibri"/>
      <w:szCs w:val="20"/>
      <w:u w:val="single"/>
    </w:rPr>
  </w:style>
  <w:style w:type="paragraph" w:customStyle="1" w:styleId="conintrotext">
    <w:name w:val="conintrotext"/>
    <w:basedOn w:val="Normal"/>
    <w:uiPriority w:val="99"/>
    <w:qFormat/>
    <w:rsid w:val="000F5B66"/>
    <w:pPr>
      <w:spacing w:before="100" w:beforeAutospacing="1" w:after="100" w:afterAutospacing="1"/>
    </w:pPr>
    <w:rPr>
      <w:rFonts w:eastAsia="Times New Roman"/>
      <w:sz w:val="24"/>
      <w:szCs w:val="24"/>
    </w:rPr>
  </w:style>
  <w:style w:type="character" w:customStyle="1" w:styleId="comment-body">
    <w:name w:val="comment-body"/>
    <w:rsid w:val="000F5B66"/>
  </w:style>
  <w:style w:type="character" w:customStyle="1" w:styleId="UnderlineCharCharChar1">
    <w:name w:val="Underline Char Char Char1"/>
    <w:rsid w:val="000F5B66"/>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0F5B66"/>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0F5B66"/>
    <w:rPr>
      <w:rFonts w:asciiTheme="minorHAnsi" w:eastAsia="MS Mincho" w:hAnsiTheme="minorHAnsi" w:cstheme="minorBidi"/>
      <w:b/>
      <w:u w:val="single"/>
    </w:rPr>
  </w:style>
  <w:style w:type="character" w:customStyle="1" w:styleId="mw-headline">
    <w:name w:val="mw-headline"/>
    <w:rsid w:val="000F5B66"/>
  </w:style>
  <w:style w:type="character" w:customStyle="1" w:styleId="flagicon">
    <w:name w:val="flagicon"/>
    <w:rsid w:val="000F5B66"/>
  </w:style>
  <w:style w:type="paragraph" w:customStyle="1" w:styleId="attribution">
    <w:name w:val="attribution"/>
    <w:basedOn w:val="Normal"/>
    <w:uiPriority w:val="99"/>
    <w:qFormat/>
    <w:rsid w:val="000F5B66"/>
    <w:pPr>
      <w:spacing w:before="100" w:beforeAutospacing="1" w:after="100" w:afterAutospacing="1"/>
    </w:pPr>
    <w:rPr>
      <w:rFonts w:eastAsia="Times New Roman"/>
      <w:sz w:val="24"/>
      <w:szCs w:val="24"/>
    </w:rPr>
  </w:style>
  <w:style w:type="paragraph" w:customStyle="1" w:styleId="more">
    <w:name w:val="more"/>
    <w:basedOn w:val="Normal"/>
    <w:uiPriority w:val="99"/>
    <w:qFormat/>
    <w:rsid w:val="000F5B66"/>
    <w:pPr>
      <w:spacing w:before="100" w:beforeAutospacing="1" w:after="100" w:afterAutospacing="1"/>
    </w:pPr>
    <w:rPr>
      <w:rFonts w:eastAsia="Times New Roman"/>
      <w:sz w:val="24"/>
      <w:szCs w:val="24"/>
    </w:rPr>
  </w:style>
  <w:style w:type="paragraph" w:customStyle="1" w:styleId="assert">
    <w:name w:val="assert"/>
    <w:basedOn w:val="Normal"/>
    <w:uiPriority w:val="99"/>
    <w:qFormat/>
    <w:rsid w:val="000F5B66"/>
    <w:pPr>
      <w:spacing w:before="100" w:beforeAutospacing="1" w:after="100" w:afterAutospacing="1"/>
    </w:pPr>
    <w:rPr>
      <w:rFonts w:eastAsia="Times New Roman"/>
      <w:sz w:val="24"/>
      <w:szCs w:val="24"/>
    </w:rPr>
  </w:style>
  <w:style w:type="character" w:customStyle="1" w:styleId="reality">
    <w:name w:val="reality"/>
    <w:rsid w:val="000F5B66"/>
  </w:style>
  <w:style w:type="character" w:customStyle="1" w:styleId="share">
    <w:name w:val="share"/>
    <w:rsid w:val="000F5B66"/>
  </w:style>
  <w:style w:type="paragraph" w:customStyle="1" w:styleId="inside-copy">
    <w:name w:val="inside-copy"/>
    <w:basedOn w:val="Normal"/>
    <w:uiPriority w:val="99"/>
    <w:qFormat/>
    <w:rsid w:val="000F5B66"/>
    <w:pPr>
      <w:spacing w:before="100" w:beforeAutospacing="1" w:after="100" w:afterAutospacing="1"/>
    </w:pPr>
    <w:rPr>
      <w:rFonts w:eastAsia="Times New Roman"/>
      <w:sz w:val="24"/>
      <w:szCs w:val="24"/>
    </w:rPr>
  </w:style>
  <w:style w:type="character" w:customStyle="1" w:styleId="inside-head">
    <w:name w:val="inside-head"/>
    <w:rsid w:val="000F5B66"/>
  </w:style>
  <w:style w:type="character" w:customStyle="1" w:styleId="apturelink">
    <w:name w:val="apturelink"/>
    <w:rsid w:val="000F5B66"/>
  </w:style>
  <w:style w:type="character" w:customStyle="1" w:styleId="apturelinkicon">
    <w:name w:val="apturelinkicon"/>
    <w:rsid w:val="000F5B66"/>
  </w:style>
  <w:style w:type="paragraph" w:customStyle="1" w:styleId="Default1">
    <w:name w:val="Default1"/>
    <w:basedOn w:val="Default"/>
    <w:next w:val="Default"/>
    <w:uiPriority w:val="99"/>
    <w:qFormat/>
    <w:rsid w:val="000F5B66"/>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0F5B66"/>
    <w:pPr>
      <w:spacing w:before="100" w:beforeAutospacing="1" w:after="100" w:afterAutospacing="1"/>
    </w:pPr>
    <w:rPr>
      <w:rFonts w:eastAsia="Times New Roman"/>
      <w:sz w:val="24"/>
      <w:szCs w:val="24"/>
    </w:rPr>
  </w:style>
  <w:style w:type="paragraph" w:customStyle="1" w:styleId="Little">
    <w:name w:val="Little"/>
    <w:basedOn w:val="UnderlinedText"/>
    <w:link w:val="LittleChar"/>
    <w:uiPriority w:val="99"/>
    <w:qFormat/>
    <w:rsid w:val="000F5B66"/>
    <w:pPr>
      <w:jc w:val="left"/>
    </w:pPr>
    <w:rPr>
      <w:rFonts w:ascii="Futura" w:eastAsia="Times New Roman" w:hAnsi="Futura"/>
      <w:b w:val="0"/>
      <w:caps/>
      <w:sz w:val="16"/>
      <w:szCs w:val="24"/>
    </w:rPr>
  </w:style>
  <w:style w:type="character" w:customStyle="1" w:styleId="LittleChar">
    <w:name w:val="Little Char"/>
    <w:link w:val="Little"/>
    <w:uiPriority w:val="99"/>
    <w:rsid w:val="000F5B66"/>
    <w:rPr>
      <w:rFonts w:ascii="Futura" w:eastAsia="Times New Roman" w:hAnsi="Futura" w:cs="Calibri"/>
      <w:caps/>
      <w:sz w:val="16"/>
      <w:szCs w:val="24"/>
    </w:rPr>
  </w:style>
  <w:style w:type="character" w:customStyle="1" w:styleId="Style11ptThickunderline">
    <w:name w:val="Style 11 pt Thick underline"/>
    <w:rsid w:val="000F5B66"/>
    <w:rPr>
      <w:rFonts w:ascii="Times New Roman" w:hAnsi="Times New Roman"/>
      <w:sz w:val="20"/>
      <w:u w:val="single"/>
    </w:rPr>
  </w:style>
  <w:style w:type="character" w:customStyle="1" w:styleId="Style11ptBoldThickunderline">
    <w:name w:val="Style 11 pt Bold Thick underline"/>
    <w:rsid w:val="000F5B66"/>
    <w:rPr>
      <w:rFonts w:ascii="Times New Roman" w:hAnsi="Times New Roman"/>
      <w:b/>
      <w:bCs/>
      <w:sz w:val="20"/>
      <w:u w:val="single"/>
    </w:rPr>
  </w:style>
  <w:style w:type="character" w:customStyle="1" w:styleId="credit">
    <w:name w:val="credit"/>
    <w:rsid w:val="000F5B66"/>
  </w:style>
  <w:style w:type="character" w:customStyle="1" w:styleId="Caption1">
    <w:name w:val="Caption1"/>
    <w:rsid w:val="000F5B66"/>
  </w:style>
  <w:style w:type="character" w:customStyle="1" w:styleId="ilad">
    <w:name w:val="il_ad"/>
    <w:rsid w:val="000F5B66"/>
  </w:style>
  <w:style w:type="character" w:customStyle="1" w:styleId="UnderlineChar1Char">
    <w:name w:val="Underline Char1 Char"/>
    <w:rsid w:val="000F5B66"/>
    <w:rPr>
      <w:rFonts w:ascii="Calibri" w:eastAsia="MS Mincho" w:hAnsi="Calibri" w:cs="Calibri"/>
      <w:szCs w:val="20"/>
      <w:u w:val="single"/>
    </w:rPr>
  </w:style>
  <w:style w:type="character" w:customStyle="1" w:styleId="BoldandUnderlineCharChar">
    <w:name w:val="Bold and Underline Char Char"/>
    <w:rsid w:val="000F5B66"/>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0F5B66"/>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0F5B66"/>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0F5B66"/>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0F5B66"/>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0F5B66"/>
    <w:rPr>
      <w:rFonts w:eastAsia="MS Mincho"/>
      <w:szCs w:val="20"/>
      <w:u w:val="single"/>
    </w:rPr>
  </w:style>
  <w:style w:type="character" w:customStyle="1" w:styleId="UnderlineChar2CharCharChar">
    <w:name w:val="Underline Char2 Char Char Char"/>
    <w:link w:val="UnderlineChar2CharChar"/>
    <w:rsid w:val="000F5B66"/>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0F5B66"/>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0F5B66"/>
    <w:rPr>
      <w:rFonts w:asciiTheme="minorHAnsi" w:eastAsia="MS Mincho" w:hAnsiTheme="minorHAnsi" w:cstheme="minorBidi"/>
      <w:b/>
      <w:u w:val="single"/>
    </w:rPr>
  </w:style>
  <w:style w:type="paragraph" w:customStyle="1" w:styleId="CardBody">
    <w:name w:val="Card Body"/>
    <w:basedOn w:val="Normal"/>
    <w:link w:val="CardBodyChar"/>
    <w:qFormat/>
    <w:rsid w:val="000F5B66"/>
    <w:rPr>
      <w:rFonts w:eastAsia="Times New Roman"/>
      <w:sz w:val="16"/>
      <w:szCs w:val="24"/>
    </w:rPr>
  </w:style>
  <w:style w:type="character" w:customStyle="1" w:styleId="CardBodyChar">
    <w:name w:val="Card Body Char"/>
    <w:link w:val="CardBody"/>
    <w:rsid w:val="000F5B66"/>
    <w:rPr>
      <w:rFonts w:ascii="Calibri" w:eastAsia="Times New Roman" w:hAnsi="Calibri" w:cs="Calibri"/>
      <w:sz w:val="16"/>
      <w:szCs w:val="24"/>
    </w:rPr>
  </w:style>
  <w:style w:type="character" w:customStyle="1" w:styleId="ptitleinside">
    <w:name w:val="p_title_inside"/>
    <w:rsid w:val="000F5B66"/>
  </w:style>
  <w:style w:type="paragraph" w:customStyle="1" w:styleId="StyleBoldandUnderlineChar11ptBorderSinglesolidline">
    <w:name w:val="Style Bold and Underline Char + 11 pt Border: : (Single solid line..."/>
    <w:link w:val="StyleBoldandUnderlineChar11ptBorderSinglesolidlineChar"/>
    <w:qFormat/>
    <w:rsid w:val="000F5B66"/>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0F5B66"/>
    <w:rPr>
      <w:rFonts w:eastAsia="Times New Roman"/>
      <w:b/>
      <w:bCs/>
      <w:szCs w:val="20"/>
      <w:u w:val="single"/>
      <w:bdr w:val="single" w:sz="4" w:space="0" w:color="auto"/>
    </w:rPr>
  </w:style>
  <w:style w:type="character" w:customStyle="1" w:styleId="Heading1CharChar1">
    <w:name w:val="Heading 1 Char Char1"/>
    <w:rsid w:val="000F5B66"/>
    <w:rPr>
      <w:rFonts w:cs="Arial"/>
      <w:b/>
      <w:bCs/>
      <w:szCs w:val="32"/>
      <w:lang w:val="en-US" w:eastAsia="en-US" w:bidi="ar-SA"/>
    </w:rPr>
  </w:style>
  <w:style w:type="paragraph" w:customStyle="1" w:styleId="Indentation">
    <w:name w:val="Indentation"/>
    <w:basedOn w:val="Normal"/>
    <w:uiPriority w:val="99"/>
    <w:qFormat/>
    <w:rsid w:val="000F5B66"/>
    <w:pPr>
      <w:ind w:left="288" w:right="288"/>
    </w:pPr>
  </w:style>
  <w:style w:type="character" w:customStyle="1" w:styleId="StyleUnderlineChar9ptBorderSinglesolidlineAuto0">
    <w:name w:val="Style Underline Char + 9 pt Border: : (Single solid line Auto  0..."/>
    <w:rsid w:val="000F5B66"/>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0F5B66"/>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0F5B66"/>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0F5B66"/>
    <w:rPr>
      <w:rFonts w:eastAsia="Times New Roman"/>
      <w:szCs w:val="24"/>
      <w:u w:val="single"/>
    </w:rPr>
  </w:style>
  <w:style w:type="character" w:customStyle="1" w:styleId="StyleStyle4ArialNarrow9ptChar">
    <w:name w:val="Style Style4 + Arial Narrow 9 pt Char"/>
    <w:link w:val="StyleStyle4ArialNarrow9pt"/>
    <w:rsid w:val="000F5B66"/>
    <w:rPr>
      <w:rFonts w:ascii="Calibri" w:eastAsia="Times New Roman" w:hAnsi="Calibri" w:cs="Calibri"/>
      <w:szCs w:val="24"/>
      <w:u w:val="single"/>
    </w:rPr>
  </w:style>
  <w:style w:type="paragraph" w:customStyle="1" w:styleId="StyleStyle4ArialNarrow9ptBold">
    <w:name w:val="Style Style4 + Arial Narrow 9 pt Bold"/>
    <w:basedOn w:val="Normal"/>
    <w:link w:val="StyleStyle4ArialNarrow9ptBoldChar"/>
    <w:qFormat/>
    <w:rsid w:val="000F5B66"/>
    <w:rPr>
      <w:rFonts w:eastAsia="Times New Roman"/>
      <w:b/>
      <w:bCs/>
      <w:szCs w:val="24"/>
      <w:u w:val="single"/>
    </w:rPr>
  </w:style>
  <w:style w:type="character" w:customStyle="1" w:styleId="StyleStyle4ArialNarrow9ptBoldChar">
    <w:name w:val="Style Style4 + Arial Narrow 9 pt Bold Char"/>
    <w:link w:val="StyleStyle4ArialNarrow9ptBold"/>
    <w:rsid w:val="000F5B66"/>
    <w:rPr>
      <w:rFonts w:ascii="Calibri" w:eastAsia="Times New Roman" w:hAnsi="Calibri" w:cs="Calibri"/>
      <w:b/>
      <w:bCs/>
      <w:szCs w:val="24"/>
      <w:u w:val="single"/>
    </w:rPr>
  </w:style>
  <w:style w:type="character" w:customStyle="1" w:styleId="Style9ptBoldUnderline">
    <w:name w:val="Style 9 pt Bold Underline"/>
    <w:rsid w:val="000F5B66"/>
    <w:rPr>
      <w:b/>
      <w:bCs/>
      <w:sz w:val="20"/>
      <w:u w:val="single"/>
    </w:rPr>
  </w:style>
  <w:style w:type="character" w:customStyle="1" w:styleId="StyleBoldandUnderlineCharChar29pt">
    <w:name w:val="Style Bold and Underline Char Char2 + 9 pt"/>
    <w:rsid w:val="000F5B66"/>
    <w:rPr>
      <w:rFonts w:ascii="Times New Roman" w:hAnsi="Times New Roman"/>
      <w:b/>
      <w:bCs/>
      <w:noProof w:val="0"/>
      <w:sz w:val="20"/>
      <w:u w:val="single"/>
    </w:rPr>
  </w:style>
  <w:style w:type="character" w:customStyle="1" w:styleId="StyleUnderlineCharChar19pt">
    <w:name w:val="Style Underline Char Char1 + 9 pt"/>
    <w:rsid w:val="000F5B66"/>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0F5B66"/>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0F5B66"/>
    <w:rPr>
      <w:rFonts w:ascii="Times New Roman" w:hAnsi="Times New Roman"/>
      <w:sz w:val="20"/>
      <w:u w:val="single"/>
    </w:rPr>
  </w:style>
  <w:style w:type="character" w:customStyle="1" w:styleId="StyleStyleBoldUnderline11pt">
    <w:name w:val="Style Style Bold Underline + 11 pt"/>
    <w:rsid w:val="000F5B66"/>
    <w:rPr>
      <w:b/>
      <w:bCs/>
      <w:sz w:val="20"/>
      <w:u w:val="single"/>
    </w:rPr>
  </w:style>
  <w:style w:type="character" w:customStyle="1" w:styleId="StyleStyle4CharTimesNewRoman11pt1">
    <w:name w:val="Style Style4 Char + Times New Roman 11 pt1"/>
    <w:rsid w:val="000F5B66"/>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0F5B66"/>
    <w:rPr>
      <w:rFonts w:eastAsia="Times New Roman"/>
      <w:b/>
      <w:smallCaps/>
      <w:sz w:val="24"/>
      <w:szCs w:val="24"/>
      <w:u w:val="single"/>
    </w:rPr>
  </w:style>
  <w:style w:type="character" w:customStyle="1" w:styleId="Citation-AuthorDateChar">
    <w:name w:val="Citation - Author/Date Char"/>
    <w:link w:val="Citation-AuthorDate"/>
    <w:rsid w:val="000F5B66"/>
    <w:rPr>
      <w:rFonts w:ascii="Calibri" w:eastAsia="Times New Roman" w:hAnsi="Calibri" w:cs="Calibri"/>
      <w:b/>
      <w:smallCaps/>
      <w:sz w:val="24"/>
      <w:szCs w:val="24"/>
      <w:u w:val="single"/>
    </w:rPr>
  </w:style>
  <w:style w:type="character" w:customStyle="1" w:styleId="CardTextCharChar">
    <w:name w:val="Card Text Char Char"/>
    <w:rsid w:val="000F5B66"/>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0F5B66"/>
    <w:rPr>
      <w:rFonts w:ascii="Arial Narrow" w:eastAsia="Times New Roman" w:hAnsi="Arial Narrow"/>
      <w:b/>
      <w:szCs w:val="24"/>
    </w:rPr>
  </w:style>
  <w:style w:type="paragraph" w:customStyle="1" w:styleId="Boxed">
    <w:name w:val="Boxed"/>
    <w:basedOn w:val="Normal"/>
    <w:link w:val="BoxedChar"/>
    <w:rsid w:val="000F5B66"/>
    <w:pPr>
      <w:ind w:left="288" w:right="288"/>
    </w:pPr>
    <w:rPr>
      <w:rFonts w:eastAsia="Times New Roman" w:cs="Arial"/>
      <w:kern w:val="32"/>
      <w:szCs w:val="20"/>
      <w:u w:val="single"/>
      <w:bdr w:val="single" w:sz="6" w:space="0" w:color="auto"/>
    </w:rPr>
  </w:style>
  <w:style w:type="character" w:customStyle="1" w:styleId="BoxedChar">
    <w:name w:val="Boxed Char"/>
    <w:link w:val="Boxed"/>
    <w:rsid w:val="000F5B66"/>
    <w:rPr>
      <w:rFonts w:ascii="Calibri" w:eastAsia="Times New Roman" w:hAnsi="Calibri" w:cs="Arial"/>
      <w:kern w:val="32"/>
      <w:szCs w:val="20"/>
      <w:u w:val="single"/>
      <w:bdr w:val="single" w:sz="6" w:space="0" w:color="auto"/>
    </w:rPr>
  </w:style>
  <w:style w:type="character" w:customStyle="1" w:styleId="Subtitle1">
    <w:name w:val="Subtitle1"/>
    <w:rsid w:val="000F5B66"/>
  </w:style>
  <w:style w:type="character" w:customStyle="1" w:styleId="updated-short-citation">
    <w:name w:val="updated-short-citation"/>
    <w:rsid w:val="000F5B66"/>
  </w:style>
  <w:style w:type="character" w:customStyle="1" w:styleId="CardTagChar">
    <w:name w:val="Card Tag Char"/>
    <w:link w:val="CardTag"/>
    <w:uiPriority w:val="99"/>
    <w:locked/>
    <w:rsid w:val="000F5B66"/>
    <w:rPr>
      <w:rFonts w:ascii="Arial Narrow" w:eastAsia="Times New Roman" w:hAnsi="Arial Narrow" w:cs="Calibri"/>
      <w:b/>
      <w:szCs w:val="24"/>
    </w:rPr>
  </w:style>
  <w:style w:type="character" w:customStyle="1" w:styleId="citeChar0">
    <w:name w:val="cite Char"/>
    <w:locked/>
    <w:rsid w:val="000F5B66"/>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0F5B66"/>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0F5B66"/>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0F5B66"/>
    <w:rPr>
      <w:b/>
      <w:bCs/>
      <w:sz w:val="20"/>
      <w:u w:val="single"/>
      <w:bdr w:val="single" w:sz="4" w:space="0" w:color="auto"/>
    </w:rPr>
  </w:style>
  <w:style w:type="character" w:customStyle="1" w:styleId="Style9ptItalicUnderline">
    <w:name w:val="Style 9 pt Italic Underline"/>
    <w:rsid w:val="000F5B66"/>
    <w:rPr>
      <w:i/>
      <w:iCs/>
      <w:sz w:val="20"/>
      <w:u w:val="single"/>
    </w:rPr>
  </w:style>
  <w:style w:type="character" w:customStyle="1" w:styleId="UnderlineChar2">
    <w:name w:val="Underline Char2"/>
    <w:rsid w:val="000F5B66"/>
    <w:rPr>
      <w:rFonts w:ascii="Trebuchet MS" w:hAnsi="Trebuchet MS"/>
      <w:u w:val="thick"/>
      <w:lang w:val="en-US" w:eastAsia="zh-CN" w:bidi="ar-SA"/>
    </w:rPr>
  </w:style>
  <w:style w:type="character" w:customStyle="1" w:styleId="HIGHLIGHT">
    <w:name w:val="HIGHLIGHT"/>
    <w:uiPriority w:val="1"/>
    <w:rsid w:val="000F5B66"/>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0F5B66"/>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0F5B66"/>
    <w:pPr>
      <w:widowControl w:val="0"/>
      <w:outlineLvl w:val="9"/>
    </w:pPr>
    <w:rPr>
      <w:rFonts w:eastAsia="Times New Roman"/>
      <w:szCs w:val="24"/>
    </w:rPr>
  </w:style>
  <w:style w:type="character" w:customStyle="1" w:styleId="HiddenBlockHeaderChar">
    <w:name w:val="Hidden Block Header Char"/>
    <w:link w:val="HiddenBlockHeader"/>
    <w:rsid w:val="000F5B66"/>
    <w:rPr>
      <w:rFonts w:ascii="Times New Roman" w:eastAsia="Times New Roman" w:hAnsi="Times New Roman" w:cs="Times New Roman"/>
      <w:b/>
      <w:sz w:val="28"/>
      <w:szCs w:val="24"/>
    </w:rPr>
  </w:style>
  <w:style w:type="character" w:customStyle="1" w:styleId="DottedUnderline">
    <w:name w:val="Dotted Underline"/>
    <w:rsid w:val="000F5B66"/>
    <w:rPr>
      <w:rFonts w:ascii="Times New Roman" w:hAnsi="Times New Roman"/>
      <w:sz w:val="20"/>
      <w:u w:val="dottedHeavy"/>
    </w:rPr>
  </w:style>
  <w:style w:type="paragraph" w:customStyle="1" w:styleId="Fifth">
    <w:name w:val="Fifth"/>
    <w:basedOn w:val="Normal"/>
    <w:link w:val="FifthChar"/>
    <w:uiPriority w:val="99"/>
    <w:qFormat/>
    <w:rsid w:val="000F5B66"/>
    <w:rPr>
      <w:rFonts w:eastAsia="Times New Roman"/>
      <w:szCs w:val="24"/>
      <w:lang w:val="x-none" w:eastAsia="x-none"/>
    </w:rPr>
  </w:style>
  <w:style w:type="character" w:customStyle="1" w:styleId="FifthChar">
    <w:name w:val="Fifth Char"/>
    <w:link w:val="Fifth"/>
    <w:uiPriority w:val="99"/>
    <w:rsid w:val="000F5B66"/>
    <w:rPr>
      <w:rFonts w:ascii="Calibri" w:eastAsia="Times New Roman" w:hAnsi="Calibri" w:cs="Calibri"/>
      <w:szCs w:val="24"/>
      <w:lang w:val="x-none" w:eastAsia="x-none"/>
    </w:rPr>
  </w:style>
  <w:style w:type="paragraph" w:customStyle="1" w:styleId="Third">
    <w:name w:val="Third"/>
    <w:basedOn w:val="Normal"/>
    <w:link w:val="ThirdChar"/>
    <w:qFormat/>
    <w:rsid w:val="000F5B66"/>
    <w:rPr>
      <w:rFonts w:eastAsia="Times New Roman"/>
      <w:b/>
      <w:szCs w:val="24"/>
      <w:u w:val="single"/>
      <w:lang w:val="x-none" w:eastAsia="x-none"/>
    </w:rPr>
  </w:style>
  <w:style w:type="character" w:customStyle="1" w:styleId="ThirdChar">
    <w:name w:val="Third Char"/>
    <w:link w:val="Third"/>
    <w:rsid w:val="000F5B66"/>
    <w:rPr>
      <w:rFonts w:ascii="Calibri" w:eastAsia="Times New Roman" w:hAnsi="Calibri" w:cs="Calibri"/>
      <w:b/>
      <w:szCs w:val="24"/>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0F5B6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0F5B66"/>
    <w:rPr>
      <w:rFonts w:ascii="Times New Roman" w:eastAsia="Times New Roman" w:hAnsi="Times New Roman"/>
      <w:szCs w:val="24"/>
    </w:rPr>
  </w:style>
  <w:style w:type="character" w:customStyle="1" w:styleId="article-record-publication-volume-issue">
    <w:name w:val="article-record-publication-volume-issue"/>
    <w:rsid w:val="000F5B66"/>
  </w:style>
  <w:style w:type="character" w:customStyle="1" w:styleId="NothingChar1">
    <w:name w:val="Nothing Char1"/>
    <w:rsid w:val="000F5B66"/>
    <w:rPr>
      <w:szCs w:val="24"/>
      <w:lang w:val="en-US" w:eastAsia="en-US" w:bidi="ar-SA"/>
    </w:rPr>
  </w:style>
  <w:style w:type="character" w:customStyle="1" w:styleId="NothingCharChar">
    <w:name w:val="Nothing Char Char"/>
    <w:link w:val="NothingCharCharChar"/>
    <w:rsid w:val="000F5B66"/>
  </w:style>
  <w:style w:type="paragraph" w:customStyle="1" w:styleId="DebateUnderlineBoldChar">
    <w:name w:val="Debate Underline Bold Char"/>
    <w:basedOn w:val="Normal"/>
    <w:link w:val="DebateUnderlineBoldCharChar"/>
    <w:qFormat/>
    <w:rsid w:val="000F5B66"/>
    <w:pPr>
      <w:jc w:val="both"/>
    </w:pPr>
    <w:rPr>
      <w:rFonts w:eastAsia="Times New Roman"/>
      <w:b/>
      <w:szCs w:val="24"/>
      <w:u w:val="thick"/>
    </w:rPr>
  </w:style>
  <w:style w:type="character" w:customStyle="1" w:styleId="DebateUnderlineBoldCharChar">
    <w:name w:val="Debate Underline Bold Char Char"/>
    <w:link w:val="DebateUnderlineBoldChar"/>
    <w:rsid w:val="000F5B66"/>
    <w:rPr>
      <w:rFonts w:ascii="Calibri" w:eastAsia="Times New Roman" w:hAnsi="Calibri" w:cs="Calibri"/>
      <w:b/>
      <w:szCs w:val="24"/>
      <w:u w:val="thick"/>
    </w:rPr>
  </w:style>
  <w:style w:type="character" w:customStyle="1" w:styleId="CharacterStyle2">
    <w:name w:val="Character Style 2"/>
    <w:uiPriority w:val="99"/>
    <w:rsid w:val="000F5B66"/>
    <w:rPr>
      <w:rFonts w:ascii="Garamond" w:hAnsi="Garamond"/>
      <w:sz w:val="21"/>
    </w:rPr>
  </w:style>
  <w:style w:type="character" w:customStyle="1" w:styleId="resultbodyblack">
    <w:name w:val="resultbodyblack"/>
    <w:rsid w:val="000F5B66"/>
    <w:rPr>
      <w:rFonts w:cs="Times New Roman"/>
    </w:rPr>
  </w:style>
  <w:style w:type="character" w:customStyle="1" w:styleId="quotechar0">
    <w:name w:val="quotechar"/>
    <w:rsid w:val="000F5B66"/>
  </w:style>
  <w:style w:type="character" w:customStyle="1" w:styleId="CharChar6">
    <w:name w:val="Char Char6"/>
    <w:rsid w:val="000F5B66"/>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0F5B66"/>
    <w:pPr>
      <w:keepNext w:val="0"/>
      <w:keepLines w:val="0"/>
      <w:pBdr>
        <w:top w:val="none" w:sz="0" w:space="0" w:color="auto"/>
        <w:left w:val="none" w:sz="0" w:space="0" w:color="auto"/>
        <w:bottom w:val="none" w:sz="0" w:space="0" w:color="auto"/>
        <w:right w:val="none" w:sz="0" w:space="0" w:color="auto"/>
      </w:pBdr>
      <w:spacing w:before="0"/>
    </w:pPr>
    <w:rPr>
      <w:rFonts w:eastAsia="Malgun Gothic" w:cs="Arial"/>
      <w:sz w:val="28"/>
      <w:u w:val="single"/>
    </w:rPr>
  </w:style>
  <w:style w:type="character" w:customStyle="1" w:styleId="bloctitlesChar">
    <w:name w:val="bloc titles Char"/>
    <w:link w:val="bloctitles"/>
    <w:rsid w:val="000F5B66"/>
    <w:rPr>
      <w:rFonts w:ascii="Calibri" w:eastAsia="Malgun Gothic" w:hAnsi="Calibri" w:cs="Arial"/>
      <w:b/>
      <w:sz w:val="28"/>
      <w:szCs w:val="32"/>
      <w:u w:val="single"/>
    </w:rPr>
  </w:style>
  <w:style w:type="paragraph" w:customStyle="1" w:styleId="SynergyTag">
    <w:name w:val="SynergyTag"/>
    <w:basedOn w:val="Normal"/>
    <w:uiPriority w:val="99"/>
    <w:qFormat/>
    <w:rsid w:val="000F5B66"/>
    <w:rPr>
      <w:b/>
    </w:rPr>
  </w:style>
  <w:style w:type="character" w:customStyle="1" w:styleId="detailtitle">
    <w:name w:val="detailtitle"/>
    <w:rsid w:val="000F5B66"/>
  </w:style>
  <w:style w:type="paragraph" w:customStyle="1" w:styleId="CiteSmallText">
    <w:name w:val="Cite Small Text"/>
    <w:basedOn w:val="Normal"/>
    <w:uiPriority w:val="99"/>
    <w:qFormat/>
    <w:rsid w:val="000F5B66"/>
    <w:pPr>
      <w:widowControl w:val="0"/>
      <w:spacing w:after="200"/>
    </w:pPr>
    <w:rPr>
      <w:rFonts w:ascii="Helvetica Neue" w:hAnsi="Helvetica Neue"/>
      <w:b/>
      <w:sz w:val="18"/>
    </w:rPr>
  </w:style>
  <w:style w:type="character" w:customStyle="1" w:styleId="3TagCite">
    <w:name w:val="3 Tag/Cite"/>
    <w:rsid w:val="000F5B66"/>
    <w:rPr>
      <w:rFonts w:ascii="Times New Roman" w:hAnsi="Times New Roman"/>
      <w:b/>
    </w:rPr>
  </w:style>
  <w:style w:type="character" w:customStyle="1" w:styleId="4Qualifications">
    <w:name w:val="4 Qualifications"/>
    <w:rsid w:val="000F5B66"/>
    <w:rPr>
      <w:rFonts w:ascii="Times New Roman" w:hAnsi="Times New Roman"/>
      <w:sz w:val="19"/>
    </w:rPr>
  </w:style>
  <w:style w:type="character" w:customStyle="1" w:styleId="6Underlined">
    <w:name w:val="6 Underlined"/>
    <w:rsid w:val="000F5B66"/>
    <w:rPr>
      <w:rFonts w:ascii="Times New Roman" w:hAnsi="Times New Roman"/>
      <w:b/>
      <w:sz w:val="21"/>
      <w:u w:val="single"/>
    </w:rPr>
  </w:style>
  <w:style w:type="character" w:customStyle="1" w:styleId="at">
    <w:name w:val="at"/>
    <w:rsid w:val="000F5B66"/>
  </w:style>
  <w:style w:type="paragraph" w:customStyle="1" w:styleId="Cards1CharChar">
    <w:name w:val="Cards1 Char Char"/>
    <w:basedOn w:val="Normal"/>
    <w:link w:val="Cards1CharCharChar"/>
    <w:qFormat/>
    <w:rsid w:val="000F5B66"/>
    <w:pPr>
      <w:autoSpaceDE w:val="0"/>
      <w:autoSpaceDN w:val="0"/>
      <w:adjustRightInd w:val="0"/>
      <w:ind w:left="432" w:right="432"/>
      <w:jc w:val="both"/>
    </w:pPr>
    <w:rPr>
      <w:lang w:val="x-none"/>
    </w:rPr>
  </w:style>
  <w:style w:type="character" w:customStyle="1" w:styleId="Cards1CharCharChar">
    <w:name w:val="Cards1 Char Char Char"/>
    <w:link w:val="Cards1CharChar"/>
    <w:rsid w:val="000F5B66"/>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0F5B66"/>
    <w:rPr>
      <w:u w:val="single"/>
    </w:rPr>
  </w:style>
  <w:style w:type="paragraph" w:customStyle="1" w:styleId="UnderlineCharCharCharCharCharCharChar">
    <w:name w:val="Underline Char Char Char Char Char Char Char"/>
    <w:basedOn w:val="Normal"/>
    <w:link w:val="UnderlineCharCharCharCharCharCharCharChar"/>
    <w:qFormat/>
    <w:rsid w:val="000F5B66"/>
    <w:rPr>
      <w:rFonts w:asciiTheme="minorHAnsi" w:hAnsiTheme="minorHAnsi" w:cstheme="minorBidi"/>
      <w:u w:val="single"/>
    </w:rPr>
  </w:style>
  <w:style w:type="character" w:customStyle="1" w:styleId="SmallTextCharCharCharChar">
    <w:name w:val="Small Text Char Char Char Char"/>
    <w:link w:val="SmallTextCharCharChar"/>
    <w:rsid w:val="000F5B66"/>
    <w:rPr>
      <w:sz w:val="16"/>
    </w:rPr>
  </w:style>
  <w:style w:type="paragraph" w:customStyle="1" w:styleId="SmallTextCharCharChar">
    <w:name w:val="Small Text Char Char Char"/>
    <w:basedOn w:val="Normal"/>
    <w:link w:val="SmallTextCharCharCharChar"/>
    <w:qFormat/>
    <w:rsid w:val="000F5B66"/>
    <w:rPr>
      <w:rFonts w:asciiTheme="minorHAnsi" w:hAnsiTheme="minorHAnsi" w:cstheme="minorBidi"/>
      <w:sz w:val="16"/>
    </w:rPr>
  </w:style>
  <w:style w:type="paragraph" w:customStyle="1" w:styleId="CitesCharChar">
    <w:name w:val="Cites Char Char"/>
    <w:next w:val="Normal"/>
    <w:link w:val="CitesCharCharChar"/>
    <w:qFormat/>
    <w:rsid w:val="000F5B66"/>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0F5B66"/>
    <w:rPr>
      <w:rFonts w:ascii="Times New Roman" w:eastAsia="Times New Roman" w:hAnsi="Times New Roman" w:cs="Times New Roman"/>
      <w:sz w:val="20"/>
      <w:szCs w:val="24"/>
    </w:rPr>
  </w:style>
  <w:style w:type="character" w:customStyle="1" w:styleId="nohighlighting">
    <w:name w:val="no highlighting"/>
    <w:rsid w:val="000F5B66"/>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0F5B66"/>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0F5B66"/>
    <w:rPr>
      <w:rFonts w:ascii="Times New Roman" w:hAnsi="Times New Roman" w:cs="Times New Roman"/>
      <w:b/>
      <w:sz w:val="20"/>
    </w:rPr>
  </w:style>
  <w:style w:type="character" w:customStyle="1" w:styleId="Underline-WFU">
    <w:name w:val="Underline-WFU"/>
    <w:uiPriority w:val="1"/>
    <w:rsid w:val="000F5B66"/>
    <w:rPr>
      <w:rFonts w:ascii="Cambria" w:hAnsi="Cambria" w:hint="default"/>
      <w:sz w:val="21"/>
      <w:u w:val="single"/>
    </w:rPr>
  </w:style>
  <w:style w:type="paragraph" w:customStyle="1" w:styleId="Swag">
    <w:name w:val="Swag"/>
    <w:basedOn w:val="Normal"/>
    <w:link w:val="SwagChar"/>
    <w:qFormat/>
    <w:rsid w:val="000F5B66"/>
    <w:rPr>
      <w:color w:val="0000FF"/>
      <w:sz w:val="12"/>
      <w:u w:val="single"/>
    </w:rPr>
  </w:style>
  <w:style w:type="character" w:customStyle="1" w:styleId="SwagChar">
    <w:name w:val="Swag Char"/>
    <w:link w:val="Swag"/>
    <w:rsid w:val="000F5B66"/>
    <w:rPr>
      <w:rFonts w:ascii="Calibri" w:hAnsi="Calibri" w:cs="Calibri"/>
      <w:color w:val="0000FF"/>
      <w:sz w:val="12"/>
      <w:u w:val="single"/>
    </w:rPr>
  </w:style>
  <w:style w:type="paragraph" w:customStyle="1" w:styleId="2909F619802848F09E01365C32F34654">
    <w:name w:val="2909F619802848F09E01365C32F34654"/>
    <w:uiPriority w:val="99"/>
    <w:qFormat/>
    <w:rsid w:val="000F5B66"/>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0F5B66"/>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0F5B66"/>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0F5B66"/>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0F5B66"/>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0F5B66"/>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0F5B66"/>
    <w:rPr>
      <w:rFonts w:ascii="Garamond" w:eastAsia="MS Mincho" w:hAnsi="Garamond"/>
    </w:rPr>
  </w:style>
  <w:style w:type="character" w:customStyle="1" w:styleId="StyleStyleCardTextLeft-075Right0Char">
    <w:name w:val="Style Style Card Text + Left:  -0.75&quot; + Right:  0&quot; Char"/>
    <w:link w:val="StyleStyleCardTextLeft-075Right0"/>
    <w:rsid w:val="000F5B66"/>
    <w:rPr>
      <w:rFonts w:ascii="Garamond" w:eastAsia="MS Mincho" w:hAnsi="Garamond" w:cs="Calibri"/>
    </w:rPr>
  </w:style>
  <w:style w:type="character" w:customStyle="1" w:styleId="CharChar61">
    <w:name w:val="Char Char61"/>
    <w:rsid w:val="000F5B66"/>
    <w:rPr>
      <w:rFonts w:cs="Arial"/>
      <w:bCs/>
      <w:sz w:val="16"/>
      <w:szCs w:val="26"/>
      <w:lang w:val="en-US" w:eastAsia="en-US" w:bidi="ar-SA"/>
    </w:rPr>
  </w:style>
  <w:style w:type="paragraph" w:styleId="ListBullet">
    <w:name w:val="List Bullet"/>
    <w:basedOn w:val="Normal"/>
    <w:link w:val="ListBulletChar"/>
    <w:uiPriority w:val="99"/>
    <w:unhideWhenUsed/>
    <w:rsid w:val="000F5B66"/>
    <w:pPr>
      <w:tabs>
        <w:tab w:val="num" w:pos="360"/>
      </w:tabs>
      <w:ind w:left="360" w:hanging="360"/>
    </w:pPr>
  </w:style>
  <w:style w:type="character" w:customStyle="1" w:styleId="ListBulletChar">
    <w:name w:val="List Bullet Char"/>
    <w:link w:val="ListBullet"/>
    <w:uiPriority w:val="99"/>
    <w:rsid w:val="000F5B66"/>
    <w:rPr>
      <w:rFonts w:ascii="Calibri" w:hAnsi="Calibri" w:cs="Calibri"/>
    </w:rPr>
  </w:style>
  <w:style w:type="paragraph" w:customStyle="1" w:styleId="subhead10">
    <w:name w:val="subhead1"/>
    <w:basedOn w:val="Normal"/>
    <w:uiPriority w:val="99"/>
    <w:qFormat/>
    <w:rsid w:val="000F5B66"/>
    <w:pPr>
      <w:spacing w:before="100" w:beforeAutospacing="1" w:after="100" w:afterAutospacing="1"/>
    </w:pPr>
    <w:rPr>
      <w:rFonts w:eastAsia="Times New Roman"/>
      <w:sz w:val="24"/>
      <w:szCs w:val="24"/>
    </w:rPr>
  </w:style>
  <w:style w:type="character" w:customStyle="1" w:styleId="CardUnderlined">
    <w:name w:val="Card Underlined"/>
    <w:rsid w:val="000F5B66"/>
    <w:rPr>
      <w:rFonts w:ascii="Garamond" w:hAnsi="Garamond" w:hint="default"/>
      <w:sz w:val="22"/>
      <w:szCs w:val="24"/>
      <w:u w:val="single"/>
      <w:lang w:val="en-US" w:eastAsia="en-US" w:bidi="ar-SA"/>
    </w:rPr>
  </w:style>
  <w:style w:type="character" w:customStyle="1" w:styleId="styledate0">
    <w:name w:val="styledate"/>
    <w:rsid w:val="000F5B66"/>
  </w:style>
  <w:style w:type="character" w:customStyle="1" w:styleId="StyleUnderlineChar9ptChar">
    <w:name w:val="Style Underline Char + 9 pt Char"/>
    <w:rsid w:val="000F5B66"/>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0F5B66"/>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0F5B66"/>
    <w:rPr>
      <w:b/>
      <w:szCs w:val="24"/>
      <w:u w:val="single"/>
    </w:rPr>
  </w:style>
  <w:style w:type="character" w:customStyle="1" w:styleId="BoldandUnderlineChar1">
    <w:name w:val="Bold and Underline Char1"/>
    <w:rsid w:val="000F5B66"/>
    <w:rPr>
      <w:b/>
      <w:szCs w:val="24"/>
      <w:u w:val="single"/>
      <w:lang w:val="en-US" w:eastAsia="en-US" w:bidi="ar-SA"/>
    </w:rPr>
  </w:style>
  <w:style w:type="character" w:customStyle="1" w:styleId="BoldandUnderlineChar1Char2">
    <w:name w:val="Bold and Underline Char1 Char2"/>
    <w:rsid w:val="000F5B66"/>
    <w:rPr>
      <w:b/>
      <w:szCs w:val="24"/>
      <w:u w:val="single"/>
      <w:lang w:val="en-US" w:eastAsia="en-US" w:bidi="ar-SA"/>
    </w:rPr>
  </w:style>
  <w:style w:type="character" w:customStyle="1" w:styleId="BoldandUnderlineCharChar1">
    <w:name w:val="Bold and Underline Char Char1"/>
    <w:rsid w:val="000F5B66"/>
    <w:rPr>
      <w:b/>
      <w:szCs w:val="24"/>
      <w:u w:val="single"/>
      <w:lang w:val="en-US" w:eastAsia="en-US" w:bidi="ar-SA"/>
    </w:rPr>
  </w:style>
  <w:style w:type="character" w:customStyle="1" w:styleId="BoldandUnderlineChar6">
    <w:name w:val="Bold and Underline Char6"/>
    <w:rsid w:val="000F5B66"/>
    <w:rPr>
      <w:b/>
      <w:szCs w:val="24"/>
      <w:u w:val="single"/>
      <w:lang w:val="en-US" w:eastAsia="en-US" w:bidi="ar-SA"/>
    </w:rPr>
  </w:style>
  <w:style w:type="character" w:customStyle="1" w:styleId="title-link-wrapper">
    <w:name w:val="title-link-wrapper"/>
    <w:rsid w:val="000F5B66"/>
  </w:style>
  <w:style w:type="character" w:customStyle="1" w:styleId="hidden">
    <w:name w:val="hidden"/>
    <w:rsid w:val="000F5B66"/>
  </w:style>
  <w:style w:type="character" w:customStyle="1" w:styleId="medium-font">
    <w:name w:val="medium-font"/>
    <w:rsid w:val="000F5B66"/>
  </w:style>
  <w:style w:type="paragraph" w:customStyle="1" w:styleId="abstract">
    <w:name w:val="abstract"/>
    <w:basedOn w:val="Normal"/>
    <w:uiPriority w:val="99"/>
    <w:qFormat/>
    <w:rsid w:val="000F5B66"/>
    <w:pPr>
      <w:spacing w:before="100" w:beforeAutospacing="1" w:after="100" w:afterAutospacing="1"/>
    </w:pPr>
    <w:rPr>
      <w:rFonts w:eastAsia="Times New Roman"/>
      <w:sz w:val="24"/>
      <w:szCs w:val="24"/>
    </w:rPr>
  </w:style>
  <w:style w:type="paragraph" w:customStyle="1" w:styleId="StyleUnderlineChar11ptBold2">
    <w:name w:val="Style Underline Char + 11 pt Bold2"/>
    <w:basedOn w:val="Normal"/>
    <w:link w:val="StyleUnderlineChar11ptBold2Char"/>
    <w:qFormat/>
    <w:rsid w:val="000F5B66"/>
    <w:rPr>
      <w:rFonts w:eastAsia="Times New Roman"/>
      <w:b/>
      <w:bCs/>
      <w:szCs w:val="24"/>
      <w:u w:val="single"/>
    </w:rPr>
  </w:style>
  <w:style w:type="character" w:customStyle="1" w:styleId="StyleUnderlineChar11ptBold2Char">
    <w:name w:val="Style Underline Char + 11 pt Bold2 Char"/>
    <w:link w:val="StyleUnderlineChar11ptBold2"/>
    <w:rsid w:val="000F5B66"/>
    <w:rPr>
      <w:rFonts w:ascii="Calibri" w:eastAsia="Times New Roman" w:hAnsi="Calibri" w:cs="Calibri"/>
      <w:b/>
      <w:bCs/>
      <w:szCs w:val="24"/>
      <w:u w:val="single"/>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0F5B66"/>
    <w:rPr>
      <w:rFonts w:cs="Arial"/>
      <w:b/>
      <w:bCs/>
      <w:iCs/>
      <w:szCs w:val="28"/>
      <w:lang w:val="en-US" w:eastAsia="en-US" w:bidi="ar-SA"/>
    </w:rPr>
  </w:style>
  <w:style w:type="character" w:customStyle="1" w:styleId="ReallySamllTextChar">
    <w:name w:val="ReallySamllText Char"/>
    <w:rsid w:val="000F5B66"/>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0F5B66"/>
    <w:rPr>
      <w:rFonts w:eastAsia="Times New Roman"/>
      <w:szCs w:val="24"/>
      <w:u w:val="single"/>
    </w:rPr>
  </w:style>
  <w:style w:type="character" w:customStyle="1" w:styleId="StyleStyleUnderlineTimesNewRoman11ptChar">
    <w:name w:val="Style Style Underline + Times New Roman + 11 pt Char"/>
    <w:link w:val="StyleStyleUnderlineTimesNewRoman11pt"/>
    <w:rsid w:val="000F5B66"/>
    <w:rPr>
      <w:rFonts w:ascii="Calibri" w:eastAsia="Times New Roman" w:hAnsi="Calibri" w:cs="Calibri"/>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0F5B66"/>
    <w:rPr>
      <w:rFonts w:eastAsia="Times New Roman"/>
      <w:szCs w:val="24"/>
      <w:u w:val="single"/>
    </w:rPr>
  </w:style>
  <w:style w:type="character" w:customStyle="1" w:styleId="StyleStyleUnderlineTimesNewRomanBold11ptNotBoldChar">
    <w:name w:val="Style Style Underline + Times New Roman Bold + 11 pt Not Bold Char"/>
    <w:link w:val="StyleStyleUnderlineTimesNewRomanBold11ptNotBold"/>
    <w:rsid w:val="000F5B66"/>
    <w:rPr>
      <w:rFonts w:ascii="Calibri" w:eastAsia="Times New Roman" w:hAnsi="Calibri" w:cs="Calibri"/>
      <w:szCs w:val="24"/>
      <w:u w:val="single"/>
    </w:rPr>
  </w:style>
  <w:style w:type="character" w:customStyle="1" w:styleId="UnderlineCharCharCharChar">
    <w:name w:val="Underline Char Char Char Char"/>
    <w:rsid w:val="000F5B66"/>
    <w:rPr>
      <w:szCs w:val="16"/>
      <w:u w:val="single"/>
      <w:lang w:val="en-US" w:eastAsia="en-US" w:bidi="ar-SA"/>
    </w:rPr>
  </w:style>
  <w:style w:type="paragraph" w:customStyle="1" w:styleId="Pa4">
    <w:name w:val="Pa4"/>
    <w:basedOn w:val="Normal"/>
    <w:next w:val="Normal"/>
    <w:uiPriority w:val="99"/>
    <w:qFormat/>
    <w:rsid w:val="000F5B66"/>
    <w:pPr>
      <w:autoSpaceDE w:val="0"/>
      <w:autoSpaceDN w:val="0"/>
      <w:adjustRightInd w:val="0"/>
      <w:spacing w:line="181" w:lineRule="atLeast"/>
    </w:pPr>
    <w:rPr>
      <w:rFonts w:eastAsia="Times New Roman"/>
      <w:sz w:val="24"/>
      <w:szCs w:val="24"/>
    </w:rPr>
  </w:style>
  <w:style w:type="character" w:customStyle="1" w:styleId="A8">
    <w:name w:val="A8"/>
    <w:rsid w:val="000F5B66"/>
    <w:rPr>
      <w:color w:val="000000"/>
      <w:sz w:val="12"/>
      <w:szCs w:val="12"/>
    </w:rPr>
  </w:style>
  <w:style w:type="paragraph" w:customStyle="1" w:styleId="Pa5">
    <w:name w:val="Pa5"/>
    <w:basedOn w:val="Normal"/>
    <w:next w:val="Normal"/>
    <w:uiPriority w:val="99"/>
    <w:qFormat/>
    <w:rsid w:val="000F5B66"/>
    <w:pPr>
      <w:autoSpaceDE w:val="0"/>
      <w:autoSpaceDN w:val="0"/>
      <w:adjustRightInd w:val="0"/>
      <w:spacing w:line="321" w:lineRule="atLeast"/>
    </w:pPr>
    <w:rPr>
      <w:rFonts w:eastAsia="Times New Roman"/>
      <w:sz w:val="24"/>
      <w:szCs w:val="24"/>
    </w:rPr>
  </w:style>
  <w:style w:type="paragraph" w:customStyle="1" w:styleId="Pa3">
    <w:name w:val="Pa3"/>
    <w:basedOn w:val="Normal"/>
    <w:next w:val="Normal"/>
    <w:uiPriority w:val="99"/>
    <w:qFormat/>
    <w:rsid w:val="000F5B66"/>
    <w:pPr>
      <w:autoSpaceDE w:val="0"/>
      <w:autoSpaceDN w:val="0"/>
      <w:adjustRightInd w:val="0"/>
      <w:spacing w:line="221" w:lineRule="atLeast"/>
    </w:pPr>
    <w:rPr>
      <w:rFonts w:eastAsia="Times New Roman"/>
      <w:sz w:val="24"/>
      <w:szCs w:val="24"/>
    </w:rPr>
  </w:style>
  <w:style w:type="character" w:customStyle="1" w:styleId="CharCharChar2">
    <w:name w:val="Char Char Char2"/>
    <w:rsid w:val="000F5B66"/>
    <w:rPr>
      <w:rFonts w:cs="Arial"/>
      <w:b/>
      <w:bCs/>
      <w:szCs w:val="32"/>
      <w:lang w:val="en-US" w:eastAsia="en-US" w:bidi="ar-SA"/>
    </w:rPr>
  </w:style>
  <w:style w:type="character" w:customStyle="1" w:styleId="style1">
    <w:name w:val="style1"/>
    <w:rsid w:val="000F5B66"/>
  </w:style>
  <w:style w:type="character" w:customStyle="1" w:styleId="subheader">
    <w:name w:val="subheader"/>
    <w:rsid w:val="000F5B66"/>
  </w:style>
  <w:style w:type="paragraph" w:customStyle="1" w:styleId="text-textbodyhoustontexttext-dateline">
    <w:name w:val="text-textbody houstontext text-dateline"/>
    <w:basedOn w:val="Normal"/>
    <w:uiPriority w:val="99"/>
    <w:qFormat/>
    <w:rsid w:val="000F5B66"/>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0F5B66"/>
    <w:pPr>
      <w:spacing w:before="100" w:beforeAutospacing="1" w:after="100" w:afterAutospacing="1"/>
    </w:pPr>
    <w:rPr>
      <w:rFonts w:eastAsia="Times New Roman"/>
      <w:sz w:val="24"/>
      <w:szCs w:val="24"/>
    </w:rPr>
  </w:style>
  <w:style w:type="character" w:customStyle="1" w:styleId="text2">
    <w:name w:val="text2"/>
    <w:rsid w:val="000F5B66"/>
  </w:style>
  <w:style w:type="paragraph" w:customStyle="1" w:styleId="msolistparagraph0">
    <w:name w:val="msolistparagraph"/>
    <w:basedOn w:val="Normal"/>
    <w:uiPriority w:val="99"/>
    <w:qFormat/>
    <w:rsid w:val="000F5B66"/>
    <w:pPr>
      <w:spacing w:before="100" w:beforeAutospacing="1" w:after="100" w:afterAutospacing="1"/>
    </w:pPr>
    <w:rPr>
      <w:rFonts w:eastAsia="Times New Roman"/>
      <w:sz w:val="24"/>
      <w:szCs w:val="24"/>
    </w:rPr>
  </w:style>
  <w:style w:type="paragraph" w:customStyle="1" w:styleId="msolistparagraphcxsplast">
    <w:name w:val="msolistparagraphcxsplast"/>
    <w:basedOn w:val="Normal"/>
    <w:uiPriority w:val="99"/>
    <w:qFormat/>
    <w:rsid w:val="000F5B66"/>
    <w:pPr>
      <w:spacing w:before="100" w:beforeAutospacing="1" w:after="100" w:afterAutospacing="1"/>
    </w:pPr>
    <w:rPr>
      <w:rFonts w:eastAsia="Times New Roman"/>
      <w:sz w:val="24"/>
      <w:szCs w:val="24"/>
    </w:rPr>
  </w:style>
  <w:style w:type="character" w:customStyle="1" w:styleId="pmtermsel">
    <w:name w:val="pmtermsel"/>
    <w:rsid w:val="000F5B66"/>
  </w:style>
  <w:style w:type="paragraph" w:customStyle="1" w:styleId="StyleStyle4LatinTimesNewRomanAsianSimSunBold">
    <w:name w:val="Style Style4 + (Latin) Times New Roman (Asian) SimSun Bold"/>
    <w:basedOn w:val="Style4"/>
    <w:link w:val="StyleStyle4LatinTimesNewRomanAsianSimSunBoldChar"/>
    <w:qFormat/>
    <w:rsid w:val="000F5B66"/>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0F5B66"/>
    <w:rPr>
      <w:rFonts w:ascii="Times New Roman" w:eastAsia="SimSun" w:hAnsi="Times New Roman" w:cs="Calibri"/>
      <w:b/>
      <w:bCs/>
      <w:szCs w:val="24"/>
      <w:u w:val="single"/>
    </w:rPr>
  </w:style>
  <w:style w:type="character" w:customStyle="1" w:styleId="articlehead2">
    <w:name w:val="articlehead2"/>
    <w:rsid w:val="000F5B66"/>
  </w:style>
  <w:style w:type="character" w:customStyle="1" w:styleId="pronset">
    <w:name w:val="pronset"/>
    <w:rsid w:val="000F5B66"/>
  </w:style>
  <w:style w:type="character" w:customStyle="1" w:styleId="showipapr">
    <w:name w:val="show_ipapr"/>
    <w:rsid w:val="000F5B66"/>
  </w:style>
  <w:style w:type="character" w:customStyle="1" w:styleId="prondelim">
    <w:name w:val="prondelim"/>
    <w:rsid w:val="000F5B66"/>
  </w:style>
  <w:style w:type="character" w:customStyle="1" w:styleId="prontoggle">
    <w:name w:val="pron_toggle"/>
    <w:rsid w:val="000F5B66"/>
  </w:style>
  <w:style w:type="character" w:customStyle="1" w:styleId="showspellpr">
    <w:name w:val="show_spellpr"/>
    <w:rsid w:val="000F5B66"/>
  </w:style>
  <w:style w:type="character" w:customStyle="1" w:styleId="boldface">
    <w:name w:val="boldface"/>
    <w:rsid w:val="000F5B66"/>
  </w:style>
  <w:style w:type="character" w:customStyle="1" w:styleId="pg">
    <w:name w:val="pg"/>
    <w:rsid w:val="000F5B66"/>
  </w:style>
  <w:style w:type="character" w:customStyle="1" w:styleId="secondary-bf">
    <w:name w:val="secondary-bf"/>
    <w:rsid w:val="000F5B66"/>
  </w:style>
  <w:style w:type="character" w:customStyle="1" w:styleId="dnindex">
    <w:name w:val="dnindex"/>
    <w:rsid w:val="000F5B66"/>
  </w:style>
  <w:style w:type="character" w:customStyle="1" w:styleId="1">
    <w:name w:val="1"/>
    <w:rsid w:val="000F5B66"/>
    <w:rPr>
      <w:rFonts w:cs="Arial"/>
      <w:bCs/>
      <w:sz w:val="20"/>
      <w:u w:val="single"/>
      <w:lang w:val="en-US" w:eastAsia="en-US" w:bidi="ar-SA"/>
    </w:rPr>
  </w:style>
  <w:style w:type="character" w:customStyle="1" w:styleId="Style11ptBoldUnderline1">
    <w:name w:val="Style 11 pt Bold Underline1"/>
    <w:rsid w:val="000F5B66"/>
    <w:rPr>
      <w:b/>
      <w:bCs/>
      <w:sz w:val="20"/>
      <w:u w:val="single"/>
    </w:rPr>
  </w:style>
  <w:style w:type="paragraph" w:styleId="BodyText3">
    <w:name w:val="Body Text 3"/>
    <w:basedOn w:val="Normal"/>
    <w:link w:val="BodyText3Char"/>
    <w:rsid w:val="000F5B66"/>
    <w:rPr>
      <w:rFonts w:eastAsia="Times New Roman"/>
      <w:sz w:val="16"/>
      <w:szCs w:val="24"/>
    </w:rPr>
  </w:style>
  <w:style w:type="character" w:customStyle="1" w:styleId="BodyText3Char">
    <w:name w:val="Body Text 3 Char"/>
    <w:basedOn w:val="DefaultParagraphFont"/>
    <w:link w:val="BodyText3"/>
    <w:rsid w:val="000F5B66"/>
    <w:rPr>
      <w:rFonts w:ascii="Calibri" w:eastAsia="Times New Roman" w:hAnsi="Calibri" w:cs="Calibri"/>
      <w:sz w:val="16"/>
      <w:szCs w:val="24"/>
    </w:rPr>
  </w:style>
  <w:style w:type="character" w:customStyle="1" w:styleId="23">
    <w:name w:val="23"/>
    <w:rsid w:val="000F5B66"/>
    <w:rPr>
      <w:rFonts w:ascii="Times New Roman" w:hAnsi="Times New Roman" w:cs="Arial"/>
      <w:bCs/>
      <w:sz w:val="20"/>
      <w:u w:val="single"/>
      <w:lang w:val="en-US" w:eastAsia="en-US" w:bidi="ar-SA"/>
    </w:rPr>
  </w:style>
  <w:style w:type="character" w:customStyle="1" w:styleId="33">
    <w:name w:val="33"/>
    <w:rsid w:val="000F5B66"/>
    <w:rPr>
      <w:rFonts w:ascii="Times New Roman" w:hAnsi="Times New Roman" w:cs="Arial"/>
      <w:b/>
      <w:bCs/>
      <w:sz w:val="20"/>
      <w:u w:val="single"/>
      <w:lang w:val="en-US" w:eastAsia="en-US" w:bidi="ar-SA"/>
    </w:rPr>
  </w:style>
  <w:style w:type="character" w:customStyle="1" w:styleId="55">
    <w:name w:val="55"/>
    <w:rsid w:val="000F5B66"/>
    <w:rPr>
      <w:rFonts w:cs="Arial"/>
      <w:bCs/>
      <w:sz w:val="20"/>
      <w:u w:val="single"/>
      <w:lang w:val="en-US" w:eastAsia="en-US" w:bidi="ar-SA"/>
    </w:rPr>
  </w:style>
  <w:style w:type="character" w:customStyle="1" w:styleId="authoraffil">
    <w:name w:val="authoraffil"/>
    <w:rsid w:val="000F5B66"/>
  </w:style>
  <w:style w:type="character" w:customStyle="1" w:styleId="CharChar8">
    <w:name w:val="Char Char8"/>
    <w:rsid w:val="000F5B66"/>
    <w:rPr>
      <w:rFonts w:ascii="Georgia" w:eastAsia="Times New Roman" w:hAnsi="Georgia"/>
      <w:b/>
      <w:bCs/>
      <w:sz w:val="30"/>
      <w:szCs w:val="28"/>
      <w:u w:val="single"/>
    </w:rPr>
  </w:style>
  <w:style w:type="character" w:customStyle="1" w:styleId="FontStyle13">
    <w:name w:val="Font Style13"/>
    <w:uiPriority w:val="99"/>
    <w:rsid w:val="000F5B66"/>
    <w:rPr>
      <w:rFonts w:ascii="Constantia" w:hAnsi="Constantia" w:cs="Constantia"/>
      <w:sz w:val="18"/>
      <w:szCs w:val="18"/>
    </w:rPr>
  </w:style>
  <w:style w:type="paragraph" w:customStyle="1" w:styleId="TagsCharCharChar">
    <w:name w:val="Tags Char Char Char"/>
    <w:next w:val="Normal"/>
    <w:link w:val="TagsCharCharCharChar"/>
    <w:rsid w:val="000F5B6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0F5B66"/>
    <w:rPr>
      <w:rFonts w:ascii="Times New Roman" w:eastAsia="Times New Roman" w:hAnsi="Times New Roman" w:cs="Times New Roman"/>
      <w:b/>
      <w:sz w:val="24"/>
      <w:szCs w:val="24"/>
    </w:rPr>
  </w:style>
  <w:style w:type="character" w:customStyle="1" w:styleId="Citation1Char">
    <w:name w:val="Citation1 Char"/>
    <w:link w:val="Citation1"/>
    <w:locked/>
    <w:rsid w:val="000F5B66"/>
    <w:rPr>
      <w:rFonts w:ascii="Georgia" w:hAnsi="Georgia"/>
      <w:b/>
      <w:u w:val="single"/>
    </w:rPr>
  </w:style>
  <w:style w:type="paragraph" w:customStyle="1" w:styleId="Citation1">
    <w:name w:val="Citation1"/>
    <w:basedOn w:val="Normal"/>
    <w:link w:val="Citation1Char"/>
    <w:qFormat/>
    <w:rsid w:val="000F5B66"/>
    <w:rPr>
      <w:rFonts w:ascii="Georgia" w:hAnsi="Georgia" w:cstheme="minorBidi"/>
      <w:b/>
      <w:u w:val="single"/>
    </w:rPr>
  </w:style>
  <w:style w:type="character" w:customStyle="1" w:styleId="TaglineChar">
    <w:name w:val="Tagline Char"/>
    <w:link w:val="Tagline"/>
    <w:locked/>
    <w:rsid w:val="000F5B66"/>
    <w:rPr>
      <w:rFonts w:ascii="Georgia" w:hAnsi="Georgia"/>
      <w:b/>
    </w:rPr>
  </w:style>
  <w:style w:type="paragraph" w:customStyle="1" w:styleId="Tagline">
    <w:name w:val="Tagline"/>
    <w:basedOn w:val="Normal"/>
    <w:link w:val="TaglineChar"/>
    <w:qFormat/>
    <w:rsid w:val="000F5B66"/>
    <w:rPr>
      <w:rFonts w:ascii="Georgia" w:hAnsi="Georgia" w:cstheme="minorBidi"/>
      <w:b/>
    </w:rPr>
  </w:style>
  <w:style w:type="paragraph" w:customStyle="1" w:styleId="NothingCharCharChar">
    <w:name w:val="Nothing Char Char Char"/>
    <w:link w:val="NothingCharChar"/>
    <w:qFormat/>
    <w:rsid w:val="000F5B66"/>
    <w:pPr>
      <w:spacing w:after="0" w:line="240" w:lineRule="auto"/>
      <w:jc w:val="both"/>
    </w:pPr>
  </w:style>
  <w:style w:type="character" w:customStyle="1" w:styleId="StyleArial6ptBold">
    <w:name w:val="Style Arial 6 pt Bold"/>
    <w:rsid w:val="000F5B66"/>
    <w:rPr>
      <w:rFonts w:ascii="Arial" w:hAnsi="Arial" w:cs="Arial" w:hint="default"/>
      <w:bCs/>
      <w:sz w:val="12"/>
    </w:rPr>
  </w:style>
  <w:style w:type="character" w:customStyle="1" w:styleId="Heading2Char5">
    <w:name w:val="Heading 2 Char5"/>
    <w:rsid w:val="000F5B66"/>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0F5B66"/>
    <w:rPr>
      <w:rFonts w:eastAsia="Times New Roman"/>
      <w:b/>
      <w:szCs w:val="24"/>
      <w:u w:val="single"/>
    </w:rPr>
  </w:style>
  <w:style w:type="character" w:customStyle="1" w:styleId="BoldandUnderlineCharCharCharCharCharChar">
    <w:name w:val="Bold and Underline Char Char Char Char Char Char"/>
    <w:link w:val="BoldandUnderlineCharCharCharCharChar"/>
    <w:rsid w:val="000F5B66"/>
    <w:rPr>
      <w:rFonts w:ascii="Calibri" w:eastAsia="Times New Roman" w:hAnsi="Calibri" w:cs="Calibri"/>
      <w:b/>
      <w:szCs w:val="24"/>
      <w:u w:val="single"/>
    </w:rPr>
  </w:style>
  <w:style w:type="character" w:customStyle="1" w:styleId="UnderlineCharCharCharCharChar">
    <w:name w:val="Underline Char Char Char Char Char"/>
    <w:rsid w:val="000F5B66"/>
    <w:rPr>
      <w:rFonts w:ascii="Times New Roman" w:eastAsia="Times New Roman" w:hAnsi="Times New Roman"/>
      <w:szCs w:val="24"/>
      <w:u w:val="single"/>
    </w:rPr>
  </w:style>
  <w:style w:type="paragraph" w:customStyle="1" w:styleId="StyleLeft021">
    <w:name w:val="Style Left:  0.2&quot;1"/>
    <w:basedOn w:val="Normal"/>
    <w:uiPriority w:val="99"/>
    <w:qFormat/>
    <w:rsid w:val="000F5B66"/>
    <w:pPr>
      <w:ind w:left="288"/>
    </w:pPr>
    <w:rPr>
      <w:rFonts w:eastAsia="SimSun"/>
      <w:szCs w:val="20"/>
      <w:lang w:eastAsia="zh-CN"/>
    </w:rPr>
  </w:style>
  <w:style w:type="character" w:customStyle="1" w:styleId="FontStyle11">
    <w:name w:val="Font Style11"/>
    <w:rsid w:val="000F5B66"/>
    <w:rPr>
      <w:rFonts w:ascii="Times New Roman" w:hAnsi="Times New Roman" w:cs="Times New Roman" w:hint="default"/>
      <w:sz w:val="20"/>
      <w:szCs w:val="20"/>
    </w:rPr>
  </w:style>
  <w:style w:type="character" w:customStyle="1" w:styleId="FontStyle12">
    <w:name w:val="Font Style12"/>
    <w:uiPriority w:val="99"/>
    <w:rsid w:val="000F5B66"/>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0F5B66"/>
    <w:rPr>
      <w:rFonts w:eastAsia="Times New Roman"/>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0F5B66"/>
    <w:rPr>
      <w:rFonts w:ascii="Calibri" w:eastAsia="Times New Roman" w:hAnsi="Calibri" w:cs="Calibri"/>
      <w:szCs w:val="24"/>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0F5B66"/>
    <w:rPr>
      <w:rFonts w:eastAsia="Times New Roman"/>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0F5B66"/>
    <w:rPr>
      <w:rFonts w:ascii="Calibri" w:eastAsia="Times New Roman" w:hAnsi="Calibri" w:cs="Calibri"/>
      <w:szCs w:val="24"/>
      <w:u w:val="single"/>
      <w:bdr w:val="single" w:sz="4" w:space="0" w:color="auto"/>
    </w:rPr>
  </w:style>
  <w:style w:type="paragraph" w:customStyle="1" w:styleId="StyleMinimizedText11pt">
    <w:name w:val="Style Minimized Text + 11 pt"/>
    <w:basedOn w:val="MinimizedText"/>
    <w:link w:val="StyleMinimizedText11ptChar"/>
    <w:qFormat/>
    <w:rsid w:val="000F5B66"/>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0F5B66"/>
    <w:rPr>
      <w:rFonts w:ascii="Times New Roman" w:hAnsi="Times New Roman"/>
      <w:sz w:val="20"/>
      <w:szCs w:val="24"/>
    </w:rPr>
  </w:style>
  <w:style w:type="character" w:customStyle="1" w:styleId="boldcitationChar">
    <w:name w:val="bold citation Char"/>
    <w:rsid w:val="000F5B66"/>
    <w:rPr>
      <w:rFonts w:ascii="Arial" w:hAnsi="Arial"/>
      <w:b/>
      <w:sz w:val="28"/>
      <w:szCs w:val="24"/>
      <w:u w:val="thick"/>
      <w:lang w:val="en-US" w:eastAsia="en-US" w:bidi="ar-SA"/>
    </w:rPr>
  </w:style>
  <w:style w:type="paragraph" w:customStyle="1" w:styleId="BlockTitle20">
    <w:name w:val="Block Title #2"/>
    <w:basedOn w:val="Normal"/>
    <w:uiPriority w:val="99"/>
    <w:qFormat/>
    <w:rsid w:val="000F5B66"/>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0F5B66"/>
    <w:rPr>
      <w:b/>
      <w:szCs w:val="24"/>
    </w:rPr>
  </w:style>
  <w:style w:type="character" w:customStyle="1" w:styleId="citationunderlineChar">
    <w:name w:val="citation/underline Char"/>
    <w:link w:val="citationunderline"/>
    <w:rsid w:val="000F5B66"/>
    <w:rPr>
      <w:b/>
      <w:sz w:val="24"/>
      <w:szCs w:val="24"/>
      <w:u w:val="single"/>
    </w:rPr>
  </w:style>
  <w:style w:type="character" w:customStyle="1" w:styleId="BoldunderlineChar3">
    <w:name w:val="Bold/underline Char"/>
    <w:rsid w:val="000F5B66"/>
    <w:rPr>
      <w:rFonts w:eastAsia="SimSun"/>
      <w:b/>
      <w:noProof w:val="0"/>
      <w:sz w:val="24"/>
      <w:szCs w:val="24"/>
      <w:u w:val="single"/>
      <w:lang w:val="en-US" w:eastAsia="zh-CN" w:bidi="ar-SA"/>
    </w:rPr>
  </w:style>
  <w:style w:type="character" w:customStyle="1" w:styleId="underlinetextchar0">
    <w:name w:val="underlinetextchar"/>
    <w:rsid w:val="000F5B66"/>
  </w:style>
  <w:style w:type="paragraph" w:customStyle="1" w:styleId="CM27">
    <w:name w:val="CM27"/>
    <w:basedOn w:val="Normal"/>
    <w:next w:val="Normal"/>
    <w:uiPriority w:val="99"/>
    <w:qFormat/>
    <w:rsid w:val="000F5B66"/>
    <w:pPr>
      <w:autoSpaceDE w:val="0"/>
      <w:autoSpaceDN w:val="0"/>
      <w:adjustRightInd w:val="0"/>
    </w:pPr>
    <w:rPr>
      <w:rFonts w:ascii="Helvetica Neue LT" w:eastAsia="SimSun" w:hAnsi="Helvetica Neue LT"/>
      <w:szCs w:val="24"/>
      <w:lang w:eastAsia="zh-CN"/>
    </w:rPr>
  </w:style>
  <w:style w:type="character" w:customStyle="1" w:styleId="boldciteChar1">
    <w:name w:val="bold cite Char1"/>
    <w:rsid w:val="000F5B66"/>
    <w:rPr>
      <w:b/>
      <w:sz w:val="28"/>
      <w:u w:val="thick" w:color="000000"/>
    </w:rPr>
  </w:style>
  <w:style w:type="character" w:customStyle="1" w:styleId="tagCharCharChar1">
    <w:name w:val="tag Char Char Char1"/>
    <w:rsid w:val="000F5B66"/>
    <w:rPr>
      <w:b/>
      <w:sz w:val="24"/>
      <w:lang w:val="en-US" w:eastAsia="en-US" w:bidi="ar-SA"/>
    </w:rPr>
  </w:style>
  <w:style w:type="character" w:customStyle="1" w:styleId="underlinecardChar0">
    <w:name w:val="underline card Char"/>
    <w:rsid w:val="000F5B66"/>
    <w:rPr>
      <w:rFonts w:ascii="Arial" w:hAnsi="Arial"/>
      <w:sz w:val="18"/>
      <w:szCs w:val="24"/>
      <w:u w:val="single"/>
      <w:lang w:val="en-US" w:eastAsia="en-US" w:bidi="ar-SA"/>
    </w:rPr>
  </w:style>
  <w:style w:type="paragraph" w:customStyle="1" w:styleId="date-comments">
    <w:name w:val="date-comments"/>
    <w:basedOn w:val="Normal"/>
    <w:uiPriority w:val="99"/>
    <w:qFormat/>
    <w:rsid w:val="000F5B66"/>
    <w:pPr>
      <w:spacing w:before="100" w:beforeAutospacing="1" w:after="100" w:afterAutospacing="1"/>
    </w:pPr>
    <w:rPr>
      <w:rFonts w:ascii="Times" w:hAnsi="Times"/>
      <w:szCs w:val="20"/>
    </w:rPr>
  </w:style>
  <w:style w:type="character" w:customStyle="1" w:styleId="articleauthor0">
    <w:name w:val="articleauthor"/>
    <w:rsid w:val="000F5B66"/>
  </w:style>
  <w:style w:type="character" w:customStyle="1" w:styleId="bodysubtoc">
    <w:name w:val="bodysubtoc"/>
    <w:rsid w:val="000F5B66"/>
  </w:style>
  <w:style w:type="character" w:customStyle="1" w:styleId="lefttitlesmaller">
    <w:name w:val="lefttitlesmaller"/>
    <w:rsid w:val="000F5B66"/>
  </w:style>
  <w:style w:type="character" w:customStyle="1" w:styleId="mb">
    <w:name w:val="mb"/>
    <w:rsid w:val="000F5B66"/>
  </w:style>
  <w:style w:type="character" w:customStyle="1" w:styleId="smallcaps">
    <w:name w:val="smallcaps"/>
    <w:rsid w:val="000F5B66"/>
  </w:style>
  <w:style w:type="character" w:customStyle="1" w:styleId="submitted-date">
    <w:name w:val="submitted-date"/>
    <w:rsid w:val="000F5B66"/>
  </w:style>
  <w:style w:type="character" w:customStyle="1" w:styleId="submitted-time">
    <w:name w:val="submitted-time"/>
    <w:rsid w:val="000F5B66"/>
  </w:style>
  <w:style w:type="character" w:customStyle="1" w:styleId="A20">
    <w:name w:val="A2"/>
    <w:uiPriority w:val="99"/>
    <w:rsid w:val="000F5B66"/>
    <w:rPr>
      <w:rFonts w:ascii="Sabon LT Std" w:hAnsi="Sabon LT Std" w:cs="Sabon LT Std" w:hint="default"/>
      <w:color w:val="000000"/>
      <w:sz w:val="15"/>
      <w:szCs w:val="15"/>
    </w:rPr>
  </w:style>
  <w:style w:type="character" w:customStyle="1" w:styleId="searchword">
    <w:name w:val="searchword"/>
    <w:rsid w:val="000F5B66"/>
  </w:style>
  <w:style w:type="character" w:customStyle="1" w:styleId="bold">
    <w:name w:val="bold"/>
    <w:rsid w:val="000F5B66"/>
  </w:style>
  <w:style w:type="paragraph" w:customStyle="1" w:styleId="Heading2Char2CharChar12">
    <w:name w:val="Heading 2 Char2 Char Char12"/>
    <w:aliases w:val="Char Char Char Char Char Char1 Char Char Char Char Char1,Char Char22"/>
    <w:next w:val="Normal"/>
    <w:uiPriority w:val="99"/>
    <w:qFormat/>
    <w:rsid w:val="000F5B6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semiHidden/>
    <w:rsid w:val="000F5B66"/>
    <w:rPr>
      <w:rFonts w:ascii="Times New Roman" w:hAnsi="Times New Roman"/>
    </w:rPr>
  </w:style>
  <w:style w:type="character" w:customStyle="1" w:styleId="BodyText3Char1">
    <w:name w:val="Body Text 3 Char1"/>
    <w:semiHidden/>
    <w:rsid w:val="000F5B66"/>
    <w:rPr>
      <w:rFonts w:ascii="Times New Roman" w:hAnsi="Times New Roman"/>
      <w:sz w:val="16"/>
      <w:szCs w:val="16"/>
    </w:rPr>
  </w:style>
  <w:style w:type="character" w:customStyle="1" w:styleId="PlainTextChar1">
    <w:name w:val="Plain Text Char1"/>
    <w:semiHidden/>
    <w:rsid w:val="000F5B66"/>
    <w:rPr>
      <w:rFonts w:ascii="Consolas" w:hAnsi="Consolas" w:cs="Consolas"/>
      <w:sz w:val="21"/>
      <w:szCs w:val="21"/>
    </w:rPr>
  </w:style>
  <w:style w:type="character" w:customStyle="1" w:styleId="FontStyle19">
    <w:name w:val="Font Style19"/>
    <w:basedOn w:val="DefaultParagraphFont"/>
    <w:uiPriority w:val="99"/>
    <w:rsid w:val="000F5B66"/>
    <w:rPr>
      <w:rFonts w:ascii="Times New Roman" w:hAnsi="Times New Roman" w:cs="Times New Roman"/>
      <w:sz w:val="18"/>
      <w:szCs w:val="18"/>
    </w:rPr>
  </w:style>
  <w:style w:type="character" w:customStyle="1" w:styleId="bylines">
    <w:name w:val="bylines"/>
    <w:basedOn w:val="DefaultParagraphFont"/>
    <w:rsid w:val="000F5B66"/>
  </w:style>
  <w:style w:type="character" w:customStyle="1" w:styleId="StyleStyleBoldUnderlineUnderlineIntenseEmphasis1apple-style-2">
    <w:name w:val="Style Style Bold UnderlineUnderlineIntense Emphasis1apple-style-...2"/>
    <w:basedOn w:val="DefaultParagraphFont"/>
    <w:rsid w:val="000F5B66"/>
    <w:rPr>
      <w:b w:val="0"/>
      <w:bCs/>
      <w:sz w:val="22"/>
      <w:u w:val="single"/>
    </w:rPr>
  </w:style>
  <w:style w:type="character" w:customStyle="1" w:styleId="UL-None">
    <w:name w:val="UL-None"/>
    <w:basedOn w:val="DefaultParagraphFont"/>
    <w:rsid w:val="000F5B66"/>
    <w:rPr>
      <w:strike w:val="0"/>
      <w:dstrike w:val="0"/>
      <w:u w:val="none"/>
      <w:effect w:val="none"/>
    </w:rPr>
  </w:style>
  <w:style w:type="character" w:customStyle="1" w:styleId="FontStyle57">
    <w:name w:val="Font Style57"/>
    <w:rsid w:val="000F5B66"/>
    <w:rPr>
      <w:rFonts w:ascii="Georgia" w:hAnsi="Georgia" w:cs="Georgia"/>
      <w:b/>
      <w:bCs/>
      <w:sz w:val="14"/>
      <w:szCs w:val="14"/>
    </w:rPr>
  </w:style>
  <w:style w:type="character" w:customStyle="1" w:styleId="FontStyle89">
    <w:name w:val="Font Style89"/>
    <w:rsid w:val="000F5B66"/>
    <w:rPr>
      <w:rFonts w:ascii="Times New Roman" w:hAnsi="Times New Roman" w:cs="Times New Roman"/>
      <w:b/>
      <w:bCs/>
      <w:smallCaps/>
      <w:spacing w:val="40"/>
      <w:sz w:val="16"/>
      <w:szCs w:val="16"/>
    </w:rPr>
  </w:style>
  <w:style w:type="character" w:customStyle="1" w:styleId="style3Char0">
    <w:name w:val="style 3 Char"/>
    <w:rsid w:val="000F5B66"/>
    <w:rPr>
      <w:sz w:val="18"/>
      <w:szCs w:val="24"/>
      <w:lang w:val="en-US" w:eastAsia="en-US" w:bidi="ar-SA"/>
    </w:rPr>
  </w:style>
  <w:style w:type="paragraph" w:customStyle="1" w:styleId="CardTagandCite">
    <w:name w:val="Card Tag and Cite"/>
    <w:basedOn w:val="Normal"/>
    <w:next w:val="Normal"/>
    <w:link w:val="CardTagandCiteChar"/>
    <w:qFormat/>
    <w:rsid w:val="000F5B66"/>
    <w:rPr>
      <w:rFonts w:ascii="Arial Narrow" w:hAnsi="Arial Narrow" w:cstheme="minorBidi"/>
      <w:b/>
      <w:sz w:val="26"/>
    </w:rPr>
  </w:style>
  <w:style w:type="paragraph" w:customStyle="1" w:styleId="003Cite">
    <w:name w:val="003Cite"/>
    <w:basedOn w:val="Normal"/>
    <w:uiPriority w:val="99"/>
    <w:qFormat/>
    <w:rsid w:val="000F5B66"/>
    <w:rPr>
      <w:rFonts w:eastAsia="Calibri"/>
      <w:sz w:val="16"/>
      <w:szCs w:val="16"/>
    </w:rPr>
  </w:style>
  <w:style w:type="paragraph" w:customStyle="1" w:styleId="hotroute1">
    <w:name w:val="hot route!"/>
    <w:basedOn w:val="Normal"/>
    <w:uiPriority w:val="99"/>
    <w:qFormat/>
    <w:rsid w:val="000F5B66"/>
    <w:pPr>
      <w:ind w:left="144"/>
    </w:pPr>
    <w:rPr>
      <w:rFonts w:eastAsia="Calibri"/>
      <w:szCs w:val="20"/>
    </w:rPr>
  </w:style>
  <w:style w:type="paragraph" w:customStyle="1" w:styleId="NormalBold">
    <w:name w:val="Normal + Bold"/>
    <w:aliases w:val="Double Underline"/>
    <w:basedOn w:val="Normal"/>
    <w:link w:val="NormalBoldChar"/>
    <w:qFormat/>
    <w:rsid w:val="000F5B66"/>
    <w:pPr>
      <w:jc w:val="both"/>
    </w:pPr>
    <w:rPr>
      <w:b/>
      <w:color w:val="000000"/>
      <w:szCs w:val="24"/>
      <w:u w:val="single"/>
    </w:rPr>
  </w:style>
  <w:style w:type="character" w:customStyle="1" w:styleId="NormalBoldChar">
    <w:name w:val="Normal + Bold Char"/>
    <w:aliases w:val="Double Underline Char"/>
    <w:basedOn w:val="DefaultParagraphFont"/>
    <w:link w:val="NormalBold"/>
    <w:rsid w:val="000F5B66"/>
    <w:rPr>
      <w:rFonts w:ascii="Calibri" w:hAnsi="Calibri" w:cs="Calibri"/>
      <w:b/>
      <w:color w:val="000000"/>
      <w:szCs w:val="24"/>
      <w:u w:val="single"/>
    </w:rPr>
  </w:style>
  <w:style w:type="character" w:customStyle="1" w:styleId="CardsFont6ptChar1">
    <w:name w:val="Cards + Font: 6 pt Char1"/>
    <w:link w:val="CardsFont6pt"/>
    <w:uiPriority w:val="99"/>
    <w:rsid w:val="000F5B66"/>
    <w:rPr>
      <w:rFonts w:ascii="Calibri" w:hAnsi="Calibri" w:cs="Calibri"/>
      <w:sz w:val="12"/>
      <w:szCs w:val="24"/>
    </w:rPr>
  </w:style>
  <w:style w:type="paragraph" w:customStyle="1" w:styleId="StyleCards12ptThickunderline">
    <w:name w:val="Style Cards + 12 pt Thick underline"/>
    <w:basedOn w:val="Normal"/>
    <w:link w:val="StyleCards12ptThickunderlineChar2"/>
    <w:qFormat/>
    <w:rsid w:val="000F5B66"/>
    <w:pPr>
      <w:autoSpaceDE w:val="0"/>
      <w:autoSpaceDN w:val="0"/>
      <w:adjustRightInd w:val="0"/>
      <w:ind w:left="432" w:right="432"/>
      <w:jc w:val="both"/>
    </w:pPr>
    <w:rPr>
      <w:rFonts w:eastAsia="Times New Roman"/>
      <w:sz w:val="24"/>
      <w:szCs w:val="24"/>
      <w:u w:val="thick"/>
      <w:lang w:val="x-none" w:eastAsia="x-none"/>
    </w:rPr>
  </w:style>
  <w:style w:type="character" w:customStyle="1" w:styleId="StyleCards12ptThickunderlineChar2">
    <w:name w:val="Style Cards + 12 pt Thick underline Char2"/>
    <w:link w:val="StyleCards12ptThickunderline"/>
    <w:rsid w:val="000F5B66"/>
    <w:rPr>
      <w:rFonts w:ascii="Calibri" w:eastAsia="Times New Roman" w:hAnsi="Calibri" w:cs="Calibri"/>
      <w:sz w:val="24"/>
      <w:szCs w:val="24"/>
      <w:u w:val="thick"/>
      <w:lang w:val="x-none" w:eastAsia="x-none"/>
    </w:rPr>
  </w:style>
  <w:style w:type="character" w:customStyle="1" w:styleId="BlockHeadingsChar1">
    <w:name w:val="Block Headings Char1"/>
    <w:rsid w:val="000F5B66"/>
    <w:rPr>
      <w:b/>
      <w:caps/>
    </w:rPr>
  </w:style>
  <w:style w:type="character" w:customStyle="1" w:styleId="Longcite">
    <w:name w:val="Longcite"/>
    <w:rsid w:val="000F5B66"/>
    <w:rPr>
      <w:sz w:val="16"/>
    </w:rPr>
  </w:style>
  <w:style w:type="character" w:customStyle="1" w:styleId="Style6pt">
    <w:name w:val="Style 6 pt"/>
    <w:qFormat/>
    <w:rsid w:val="000F5B66"/>
    <w:rPr>
      <w:sz w:val="12"/>
    </w:rPr>
  </w:style>
  <w:style w:type="paragraph" w:customStyle="1" w:styleId="NormalUnderline0">
    <w:name w:val="Normal + Underline"/>
    <w:basedOn w:val="Normal"/>
    <w:link w:val="NormalUnderlineChar0"/>
    <w:qFormat/>
    <w:rsid w:val="000F5B66"/>
    <w:pPr>
      <w:ind w:left="720"/>
    </w:pPr>
    <w:rPr>
      <w:rFonts w:eastAsia="Times New Roman"/>
      <w:b/>
      <w:sz w:val="24"/>
      <w:szCs w:val="24"/>
      <w:u w:val="single"/>
      <w:lang w:val="x-none" w:eastAsia="x-none"/>
    </w:rPr>
  </w:style>
  <w:style w:type="character" w:customStyle="1" w:styleId="NormalUnderlineChar0">
    <w:name w:val="Normal + Underline Char"/>
    <w:link w:val="NormalUnderline0"/>
    <w:rsid w:val="000F5B66"/>
    <w:rPr>
      <w:rFonts w:ascii="Calibri" w:eastAsia="Times New Roman" w:hAnsi="Calibri" w:cs="Calibri"/>
      <w:b/>
      <w:sz w:val="24"/>
      <w:szCs w:val="24"/>
      <w:u w:val="single"/>
      <w:lang w:val="x-none" w:eastAsia="x-none"/>
    </w:rPr>
  </w:style>
  <w:style w:type="character" w:customStyle="1" w:styleId="FontStyle170">
    <w:name w:val="Font Style170"/>
    <w:uiPriority w:val="99"/>
    <w:rsid w:val="000F5B66"/>
    <w:rPr>
      <w:rFonts w:ascii="Bookman Old Style" w:hAnsi="Bookman Old Style" w:cs="Bookman Old Style"/>
      <w:sz w:val="16"/>
      <w:szCs w:val="16"/>
    </w:rPr>
  </w:style>
  <w:style w:type="character" w:customStyle="1" w:styleId="FontStyle14">
    <w:name w:val="Font Style14"/>
    <w:uiPriority w:val="99"/>
    <w:rsid w:val="000F5B66"/>
    <w:rPr>
      <w:rFonts w:ascii="Book Antiqua" w:hAnsi="Book Antiqua" w:cs="Book Antiqua"/>
      <w:sz w:val="20"/>
      <w:szCs w:val="20"/>
    </w:rPr>
  </w:style>
  <w:style w:type="character" w:customStyle="1" w:styleId="FontStyle15">
    <w:name w:val="Font Style15"/>
    <w:uiPriority w:val="99"/>
    <w:rsid w:val="000F5B66"/>
    <w:rPr>
      <w:rFonts w:ascii="Book Antiqua" w:hAnsi="Book Antiqua" w:cs="Book Antiqua"/>
      <w:b/>
      <w:bCs/>
      <w:spacing w:val="10"/>
      <w:sz w:val="16"/>
      <w:szCs w:val="16"/>
    </w:rPr>
  </w:style>
  <w:style w:type="character" w:customStyle="1" w:styleId="FontStyle17">
    <w:name w:val="Font Style17"/>
    <w:uiPriority w:val="99"/>
    <w:rsid w:val="000F5B66"/>
    <w:rPr>
      <w:rFonts w:ascii="Book Antiqua" w:hAnsi="Book Antiqua" w:cs="Book Antiqua"/>
      <w:i/>
      <w:iCs/>
      <w:spacing w:val="10"/>
      <w:sz w:val="22"/>
      <w:szCs w:val="22"/>
    </w:rPr>
  </w:style>
  <w:style w:type="character" w:customStyle="1" w:styleId="FontStyle329">
    <w:name w:val="Font Style329"/>
    <w:basedOn w:val="DefaultParagraphFont"/>
    <w:uiPriority w:val="99"/>
    <w:rsid w:val="000F5B66"/>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0F5B66"/>
    <w:pPr>
      <w:spacing w:before="100" w:beforeAutospacing="1" w:after="100" w:afterAutospacing="1"/>
    </w:pPr>
    <w:rPr>
      <w:rFonts w:eastAsia="Times New Roman"/>
      <w:sz w:val="24"/>
      <w:szCs w:val="24"/>
    </w:rPr>
  </w:style>
  <w:style w:type="character" w:customStyle="1" w:styleId="FontStyle39">
    <w:name w:val="Font Style39"/>
    <w:uiPriority w:val="99"/>
    <w:rsid w:val="000F5B66"/>
    <w:rPr>
      <w:rFonts w:ascii="Constantia" w:hAnsi="Constantia" w:cs="Constantia" w:hint="default"/>
      <w:b/>
      <w:bCs/>
      <w:sz w:val="18"/>
      <w:szCs w:val="18"/>
    </w:rPr>
  </w:style>
  <w:style w:type="character" w:customStyle="1" w:styleId="6">
    <w:name w:val="6"/>
    <w:rsid w:val="000F5B66"/>
    <w:rPr>
      <w:rFonts w:ascii="Arial" w:hAnsi="Arial" w:cs="Arial" w:hint="default"/>
      <w:bCs/>
      <w:sz w:val="20"/>
      <w:u w:val="single"/>
      <w:lang w:val="en-US" w:eastAsia="en-US" w:bidi="ar-SA"/>
    </w:rPr>
  </w:style>
  <w:style w:type="paragraph" w:customStyle="1" w:styleId="CardT1">
    <w:name w:val="CardT1"/>
    <w:basedOn w:val="Normal"/>
    <w:link w:val="CardT1Char"/>
    <w:qFormat/>
    <w:rsid w:val="000F5B66"/>
    <w:pPr>
      <w:widowControl w:val="0"/>
      <w:jc w:val="both"/>
    </w:pPr>
    <w:rPr>
      <w:rFonts w:ascii="Arial" w:eastAsia="Calibri" w:hAnsi="Arial" w:cs="Arial"/>
      <w:kern w:val="2"/>
      <w:sz w:val="14"/>
      <w:szCs w:val="14"/>
      <w:lang w:eastAsia="zh-TW"/>
    </w:rPr>
  </w:style>
  <w:style w:type="character" w:customStyle="1" w:styleId="CardT1Char">
    <w:name w:val="CardT1 Char"/>
    <w:link w:val="CardT1"/>
    <w:rsid w:val="000F5B66"/>
    <w:rPr>
      <w:rFonts w:ascii="Arial" w:eastAsia="Calibri" w:hAnsi="Arial" w:cs="Arial"/>
      <w:kern w:val="2"/>
      <w:sz w:val="14"/>
      <w:szCs w:val="14"/>
      <w:lang w:eastAsia="zh-TW"/>
    </w:rPr>
  </w:style>
  <w:style w:type="character" w:customStyle="1" w:styleId="CardCite1">
    <w:name w:val="CardCite1"/>
    <w:qFormat/>
    <w:rsid w:val="000F5B66"/>
    <w:rPr>
      <w:rFonts w:ascii="Times New Roman" w:hAnsi="Times New Roman"/>
      <w:b/>
      <w:sz w:val="22"/>
      <w:szCs w:val="22"/>
      <w:u w:val="single"/>
      <w:lang w:val="en-US" w:eastAsia="en-US" w:bidi="ar-SA"/>
    </w:rPr>
  </w:style>
  <w:style w:type="numbering" w:customStyle="1" w:styleId="NoList3">
    <w:name w:val="No List3"/>
    <w:next w:val="NoList"/>
    <w:uiPriority w:val="99"/>
    <w:semiHidden/>
    <w:unhideWhenUsed/>
    <w:rsid w:val="000F5B66"/>
  </w:style>
  <w:style w:type="character" w:customStyle="1" w:styleId="A6">
    <w:name w:val="A6"/>
    <w:uiPriority w:val="99"/>
    <w:rsid w:val="000F5B66"/>
    <w:rPr>
      <w:rFonts w:cs="ScalaLancetPro"/>
      <w:color w:val="000000"/>
      <w:sz w:val="9"/>
      <w:szCs w:val="9"/>
    </w:rPr>
  </w:style>
  <w:style w:type="character" w:customStyle="1" w:styleId="Hyperlink1">
    <w:name w:val="Hyperlink1"/>
    <w:rsid w:val="000F5B66"/>
    <w:rPr>
      <w:color w:val="002FF6"/>
      <w:sz w:val="22"/>
      <w:u w:val="single"/>
    </w:rPr>
  </w:style>
  <w:style w:type="character" w:customStyle="1" w:styleId="citationref">
    <w:name w:val="citationref"/>
    <w:basedOn w:val="DefaultParagraphFont"/>
    <w:rsid w:val="000F5B66"/>
  </w:style>
  <w:style w:type="character" w:customStyle="1" w:styleId="italics">
    <w:name w:val="italics"/>
    <w:basedOn w:val="DefaultParagraphFont"/>
    <w:rsid w:val="000F5B66"/>
  </w:style>
  <w:style w:type="character" w:customStyle="1" w:styleId="c-timestamplabel">
    <w:name w:val="c-timestamp__label"/>
    <w:basedOn w:val="DefaultParagraphFont"/>
    <w:rsid w:val="000F5B66"/>
  </w:style>
  <w:style w:type="character" w:customStyle="1" w:styleId="Style8pt1">
    <w:name w:val="Style 8 pt1"/>
    <w:rsid w:val="000F5B66"/>
    <w:rPr>
      <w:rFonts w:ascii="Georgia" w:hAnsi="Georgia" w:hint="default"/>
      <w:sz w:val="16"/>
    </w:rPr>
  </w:style>
  <w:style w:type="paragraph" w:customStyle="1" w:styleId="UnderlineS">
    <w:name w:val="Underline S"/>
    <w:basedOn w:val="Normal"/>
    <w:link w:val="UnderlineSChar"/>
    <w:qFormat/>
    <w:rsid w:val="000F5B66"/>
    <w:pPr>
      <w:spacing w:after="200"/>
    </w:pPr>
    <w:rPr>
      <w:rFonts w:eastAsia="Calibri"/>
      <w:u w:val="single"/>
      <w:lang w:val="x-none" w:eastAsia="zh-CN"/>
    </w:rPr>
  </w:style>
  <w:style w:type="character" w:customStyle="1" w:styleId="UnderlineSChar">
    <w:name w:val="Underline S Char"/>
    <w:link w:val="UnderlineS"/>
    <w:rsid w:val="000F5B66"/>
    <w:rPr>
      <w:rFonts w:ascii="Calibri" w:eastAsia="Calibri" w:hAnsi="Calibri" w:cs="Calibri"/>
      <w:u w:val="single"/>
      <w:lang w:val="x-none" w:eastAsia="zh-CN"/>
    </w:rPr>
  </w:style>
  <w:style w:type="character" w:customStyle="1" w:styleId="BoldUnderlineCharChar">
    <w:name w:val="BoldUnderline Char Char"/>
    <w:locked/>
    <w:rsid w:val="000F5B66"/>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0F5B66"/>
    <w:pPr>
      <w:jc w:val="both"/>
    </w:pPr>
    <w:rPr>
      <w:rFonts w:eastAsia="SimSun"/>
      <w:sz w:val="12"/>
      <w:szCs w:val="24"/>
    </w:rPr>
  </w:style>
  <w:style w:type="character" w:customStyle="1" w:styleId="UnunderlinedChar">
    <w:name w:val="Ununderlined Char"/>
    <w:link w:val="Ununderlined"/>
    <w:rsid w:val="000F5B66"/>
    <w:rPr>
      <w:rFonts w:ascii="Calibri" w:eastAsia="SimSun" w:hAnsi="Calibri" w:cs="Calibri"/>
      <w:sz w:val="12"/>
      <w:szCs w:val="24"/>
    </w:rPr>
  </w:style>
  <w:style w:type="paragraph" w:customStyle="1" w:styleId="Highlighting">
    <w:name w:val="Highlighting"/>
    <w:basedOn w:val="Normal"/>
    <w:link w:val="HighlightingChar"/>
    <w:autoRedefine/>
    <w:qFormat/>
    <w:rsid w:val="000F5B66"/>
    <w:rPr>
      <w:rFonts w:eastAsia="SimSun"/>
      <w:sz w:val="24"/>
      <w:szCs w:val="24"/>
      <w:u w:val="thick"/>
    </w:rPr>
  </w:style>
  <w:style w:type="character" w:customStyle="1" w:styleId="HighlightingChar">
    <w:name w:val="Highlighting Char"/>
    <w:link w:val="Highlighting"/>
    <w:rsid w:val="000F5B66"/>
    <w:rPr>
      <w:rFonts w:ascii="Calibri" w:eastAsia="SimSun" w:hAnsi="Calibri" w:cs="Calibri"/>
      <w:sz w:val="24"/>
      <w:szCs w:val="24"/>
      <w:u w:val="thick"/>
    </w:rPr>
  </w:style>
  <w:style w:type="paragraph" w:customStyle="1" w:styleId="CITE">
    <w:name w:val="CITE"/>
    <w:basedOn w:val="Heading2"/>
    <w:link w:val="CITEChar1"/>
    <w:autoRedefine/>
    <w:qFormat/>
    <w:rsid w:val="000F5B66"/>
    <w:pPr>
      <w:keepLines w:val="0"/>
      <w:pageBreakBefore w:val="0"/>
      <w:spacing w:before="60" w:after="60"/>
      <w:jc w:val="left"/>
    </w:pPr>
    <w:rPr>
      <w:rFonts w:eastAsia="Times New Roman" w:cs="Arial"/>
      <w:b w:val="0"/>
      <w:iCs/>
      <w:smallCaps/>
      <w:sz w:val="20"/>
      <w:szCs w:val="20"/>
    </w:rPr>
  </w:style>
  <w:style w:type="character" w:customStyle="1" w:styleId="CITEChar1">
    <w:name w:val="CITE Char"/>
    <w:link w:val="CITE"/>
    <w:rsid w:val="000F5B66"/>
    <w:rPr>
      <w:rFonts w:ascii="Calibri" w:eastAsia="Times New Roman" w:hAnsi="Calibri" w:cs="Arial"/>
      <w:iCs/>
      <w:smallCaps/>
      <w:sz w:val="20"/>
      <w:szCs w:val="20"/>
      <w:u w:val="double"/>
    </w:rPr>
  </w:style>
  <w:style w:type="character" w:customStyle="1" w:styleId="UnderlineStyleChar7">
    <w:name w:val="Underline Style Char7"/>
    <w:rsid w:val="000F5B66"/>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0F5B66"/>
    <w:pPr>
      <w:spacing w:before="100" w:beforeAutospacing="1" w:after="100" w:afterAutospacing="1"/>
    </w:pPr>
    <w:rPr>
      <w:rFonts w:eastAsia="Times New Roman"/>
      <w:sz w:val="24"/>
      <w:szCs w:val="24"/>
      <w:lang w:eastAsia="zh-CN"/>
    </w:rPr>
  </w:style>
  <w:style w:type="character" w:customStyle="1" w:styleId="TagGreg">
    <w:name w:val="TagGreg"/>
    <w:uiPriority w:val="1"/>
    <w:qFormat/>
    <w:rsid w:val="000F5B66"/>
    <w:rPr>
      <w:b/>
      <w:sz w:val="24"/>
    </w:rPr>
  </w:style>
  <w:style w:type="character" w:customStyle="1" w:styleId="Boxing-New">
    <w:name w:val="Boxing - New"/>
    <w:rsid w:val="000F5B66"/>
    <w:rPr>
      <w:rFonts w:ascii="Arial Narrow" w:hAnsi="Arial Narrow"/>
      <w:sz w:val="16"/>
      <w:u w:val="none"/>
      <w:bdr w:val="single" w:sz="4" w:space="0" w:color="auto"/>
    </w:rPr>
  </w:style>
  <w:style w:type="character" w:customStyle="1" w:styleId="StyleDebateUnderline10pt">
    <w:name w:val="Style Debate Underline + 10 pt"/>
    <w:rsid w:val="000F5B66"/>
    <w:rPr>
      <w:rFonts w:ascii="Times New Roman" w:hAnsi="Times New Roman"/>
      <w:sz w:val="20"/>
      <w:szCs w:val="20"/>
      <w:u w:val="single"/>
    </w:rPr>
  </w:style>
  <w:style w:type="character" w:customStyle="1" w:styleId="ssl01">
    <w:name w:val="ss_l01"/>
    <w:rsid w:val="000F5B66"/>
    <w:rPr>
      <w:color w:val="000000"/>
      <w:sz w:val="32"/>
      <w:szCs w:val="32"/>
    </w:rPr>
  </w:style>
  <w:style w:type="character" w:customStyle="1" w:styleId="Cardnon-underlinedChar">
    <w:name w:val="Card non-underlined Char"/>
    <w:link w:val="Cardnon-underlined"/>
    <w:rsid w:val="000F5B66"/>
    <w:rPr>
      <w:rFonts w:ascii="Calibri" w:eastAsia="Times New Roman" w:hAnsi="Calibri" w:cs="Calibri"/>
      <w:sz w:val="16"/>
      <w:szCs w:val="16"/>
    </w:rPr>
  </w:style>
  <w:style w:type="character" w:customStyle="1" w:styleId="Heading4Char1">
    <w:name w:val="Heading 4 Char1"/>
    <w:aliases w:val="No Spacing4 Char1,No Spacing11111 Char1,No Spacing5 Char1"/>
    <w:uiPriority w:val="3"/>
    <w:qFormat/>
    <w:rsid w:val="000F5B66"/>
    <w:rPr>
      <w:rFonts w:ascii="Times New Roman" w:eastAsia="Times New Roman" w:hAnsi="Times New Roman" w:cs="Times New Roman"/>
      <w:b/>
      <w:bCs/>
      <w:sz w:val="28"/>
      <w:szCs w:val="28"/>
    </w:rPr>
  </w:style>
  <w:style w:type="character" w:customStyle="1" w:styleId="allocatoragentsleft">
    <w:name w:val="al_locatoragentsleft"/>
    <w:rsid w:val="000F5B66"/>
  </w:style>
  <w:style w:type="character" w:styleId="HTMLTypewriter">
    <w:name w:val="HTML Typewriter"/>
    <w:unhideWhenUsed/>
    <w:rsid w:val="000F5B66"/>
    <w:rPr>
      <w:rFonts w:ascii="Courier New" w:eastAsia="Times New Roman" w:hAnsi="Courier New" w:cs="Courier New"/>
      <w:sz w:val="20"/>
      <w:szCs w:val="20"/>
    </w:rPr>
  </w:style>
  <w:style w:type="character" w:customStyle="1" w:styleId="UnderlinesCharChar">
    <w:name w:val="Underlines Char Char"/>
    <w:rsid w:val="000F5B66"/>
    <w:rPr>
      <w:rFonts w:cs="Arial"/>
      <w:b/>
      <w:bCs/>
      <w:noProof w:val="0"/>
      <w:sz w:val="22"/>
      <w:szCs w:val="26"/>
      <w:u w:val="single"/>
      <w:lang w:val="en-US" w:eastAsia="en-US" w:bidi="ar-SA"/>
    </w:rPr>
  </w:style>
  <w:style w:type="paragraph" w:customStyle="1" w:styleId="Carding">
    <w:name w:val="Carding"/>
    <w:basedOn w:val="Normal"/>
    <w:uiPriority w:val="99"/>
    <w:qFormat/>
    <w:rsid w:val="000F5B66"/>
    <w:rPr>
      <w:rFonts w:eastAsia="Times New Roman"/>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
    <w:uiPriority w:val="1"/>
    <w:rsid w:val="000F5B66"/>
    <w:rPr>
      <w:rFonts w:ascii="Arial Narrow" w:hAnsi="Arial Narrow"/>
      <w:b/>
      <w:noProof w:val="0"/>
      <w:sz w:val="22"/>
      <w:szCs w:val="60"/>
      <w:lang w:val="en-US" w:eastAsia="en-US" w:bidi="ar-SA"/>
    </w:rPr>
  </w:style>
  <w:style w:type="character" w:customStyle="1" w:styleId="aunderline">
    <w:name w:val="aunderline"/>
    <w:qFormat/>
    <w:rsid w:val="000F5B66"/>
    <w:rPr>
      <w:rFonts w:ascii="Times New Roman" w:hAnsi="Times New Roman"/>
      <w:sz w:val="20"/>
      <w:szCs w:val="24"/>
      <w:u w:val="thick"/>
    </w:rPr>
  </w:style>
  <w:style w:type="character" w:customStyle="1" w:styleId="Taggin-New">
    <w:name w:val="Taggin - New"/>
    <w:rsid w:val="000F5B66"/>
    <w:rPr>
      <w:rFonts w:ascii="Arial Narrow" w:hAnsi="Arial Narrow"/>
      <w:b/>
      <w:sz w:val="22"/>
    </w:rPr>
  </w:style>
  <w:style w:type="character" w:customStyle="1" w:styleId="citesChar">
    <w:name w:val="cites Char"/>
    <w:aliases w:val="Heading 1 Char3"/>
    <w:rsid w:val="000F5B66"/>
    <w:rPr>
      <w:rFonts w:ascii="Times New Roman" w:eastAsia="Malgun Gothic" w:hAnsi="Times New Roman" w:cs="Times New Roman"/>
      <w:b/>
      <w:szCs w:val="24"/>
      <w:u w:val="single"/>
    </w:rPr>
  </w:style>
  <w:style w:type="character" w:customStyle="1" w:styleId="pagetitle">
    <w:name w:val="pagetitle"/>
    <w:rsid w:val="000F5B66"/>
  </w:style>
  <w:style w:type="character" w:customStyle="1" w:styleId="StyleUnderlineCharChar9ptBold1">
    <w:name w:val="Style Underline Char Char + 9 pt Bold1"/>
    <w:rsid w:val="000F5B66"/>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0F5B66"/>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0F5B66"/>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0F5B66"/>
    <w:rPr>
      <w:rFonts w:ascii="Calibri" w:eastAsia="Times New Roman" w:hAnsi="Calibri" w:cs="Times New Roman"/>
      <w:szCs w:val="20"/>
      <w:u w:val="single"/>
    </w:rPr>
  </w:style>
  <w:style w:type="character" w:customStyle="1" w:styleId="StyleUnderlineChar1Bold">
    <w:name w:val="Style Underline Char1 + Bold"/>
    <w:rsid w:val="000F5B66"/>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0F5B66"/>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0F5B66"/>
    <w:rPr>
      <w:rFonts w:ascii="Arial Narrow" w:eastAsia="Times New Roman" w:hAnsi="Arial Narrow" w:cs="Calibri"/>
      <w:kern w:val="32"/>
      <w:szCs w:val="20"/>
    </w:rPr>
  </w:style>
  <w:style w:type="paragraph" w:customStyle="1" w:styleId="NormalWeb8">
    <w:name w:val="Normal (Web)8"/>
    <w:basedOn w:val="Normal"/>
    <w:uiPriority w:val="99"/>
    <w:qFormat/>
    <w:rsid w:val="000F5B66"/>
    <w:pPr>
      <w:spacing w:before="100" w:beforeAutospacing="1" w:after="100" w:afterAutospacing="1"/>
    </w:pPr>
    <w:rPr>
      <w:rFonts w:eastAsia="Times New Roman"/>
      <w:sz w:val="18"/>
      <w:szCs w:val="18"/>
    </w:rPr>
  </w:style>
  <w:style w:type="character" w:customStyle="1" w:styleId="Style11ptBlackUnderline">
    <w:name w:val="Style 11 pt Black Underline"/>
    <w:rsid w:val="000F5B66"/>
    <w:rPr>
      <w:color w:val="000000"/>
      <w:sz w:val="20"/>
      <w:u w:val="single"/>
    </w:rPr>
  </w:style>
  <w:style w:type="character" w:customStyle="1" w:styleId="Style11ptBlack">
    <w:name w:val="Style 11 pt Black"/>
    <w:rsid w:val="000F5B66"/>
    <w:rPr>
      <w:color w:val="000000"/>
      <w:sz w:val="20"/>
    </w:rPr>
  </w:style>
  <w:style w:type="character" w:customStyle="1" w:styleId="StyleUnderlineCharTimesBold">
    <w:name w:val="Style Underline Char + Times Bold"/>
    <w:rsid w:val="000F5B66"/>
    <w:rPr>
      <w:rFonts w:ascii="Times" w:hAnsi="Times"/>
      <w:b w:val="0"/>
      <w:bCs/>
      <w:sz w:val="20"/>
      <w:u w:val="single"/>
    </w:rPr>
  </w:style>
  <w:style w:type="character" w:customStyle="1" w:styleId="blubigktbiz">
    <w:name w:val="blubigktbiz"/>
    <w:rsid w:val="000F5B66"/>
  </w:style>
  <w:style w:type="paragraph" w:customStyle="1" w:styleId="StyleevidencetextBorderSinglesolidlineAuto05ptL">
    <w:name w:val="Style evidence text + Border: : (Single solid line Auto  0.5 pt L..."/>
    <w:basedOn w:val="evidencetext"/>
    <w:link w:val="StyleevidencetextBorderSinglesolidlineAuto05ptLChar"/>
    <w:qFormat/>
    <w:rsid w:val="000F5B66"/>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0F5B66"/>
    <w:rPr>
      <w:rFonts w:ascii="Calibri" w:eastAsia="Times New Roman" w:hAnsi="Calibri" w:cs="Calibri"/>
      <w:sz w:val="24"/>
      <w:szCs w:val="20"/>
      <w:u w:val="thick"/>
      <w:bdr w:val="single" w:sz="4" w:space="0" w:color="auto"/>
    </w:rPr>
  </w:style>
  <w:style w:type="paragraph" w:styleId="Caption">
    <w:name w:val="caption"/>
    <w:basedOn w:val="Normal"/>
    <w:next w:val="Normal"/>
    <w:qFormat/>
    <w:rsid w:val="000F5B66"/>
    <w:rPr>
      <w:rFonts w:eastAsia="Times New Roman"/>
      <w:b/>
      <w:bCs/>
      <w:sz w:val="18"/>
      <w:szCs w:val="18"/>
      <w:lang w:bidi="en-US"/>
    </w:rPr>
  </w:style>
  <w:style w:type="character" w:customStyle="1" w:styleId="Style4CharChar">
    <w:name w:val="Style4 Char Char"/>
    <w:rsid w:val="000F5B66"/>
    <w:rPr>
      <w:rFonts w:ascii="Arial Narrow" w:hAnsi="Arial Narrow"/>
      <w:noProof w:val="0"/>
      <w:szCs w:val="24"/>
      <w:u w:val="single"/>
      <w:lang w:val="en-US" w:eastAsia="en-US" w:bidi="ar-SA"/>
    </w:rPr>
  </w:style>
  <w:style w:type="character" w:customStyle="1" w:styleId="StyleEmphasisArial12ptBold">
    <w:name w:val="Style Emphasis + Arial 12 pt Bold"/>
    <w:rsid w:val="000F5B66"/>
    <w:rPr>
      <w:rFonts w:ascii="Arial" w:hAnsi="Arial"/>
      <w:b/>
      <w:bCs/>
      <w:i/>
      <w:iCs/>
      <w:sz w:val="24"/>
    </w:rPr>
  </w:style>
  <w:style w:type="character" w:customStyle="1" w:styleId="super">
    <w:name w:val="super"/>
    <w:rsid w:val="000F5B66"/>
  </w:style>
  <w:style w:type="character" w:customStyle="1" w:styleId="text30">
    <w:name w:val="text30"/>
    <w:rsid w:val="000F5B66"/>
  </w:style>
  <w:style w:type="character" w:customStyle="1" w:styleId="uppercase">
    <w:name w:val="uppercase"/>
    <w:rsid w:val="000F5B66"/>
  </w:style>
  <w:style w:type="character" w:customStyle="1" w:styleId="BodyTextIndentChar1">
    <w:name w:val="Body Text Indent Char1"/>
    <w:uiPriority w:val="99"/>
    <w:semiHidden/>
    <w:rsid w:val="000F5B66"/>
    <w:rPr>
      <w:rFonts w:ascii="Times New Roman" w:hAnsi="Times New Roman" w:cs="Times New Roman"/>
      <w:sz w:val="20"/>
    </w:rPr>
  </w:style>
  <w:style w:type="character" w:customStyle="1" w:styleId="CiteCharCharCharCharCharChar">
    <w:name w:val="Cite Char Char Char Char Char Char"/>
    <w:link w:val="CiteCharCharCharCharChar"/>
    <w:rsid w:val="000F5B66"/>
    <w:rPr>
      <w:b/>
      <w:szCs w:val="24"/>
      <w:u w:val="single"/>
    </w:rPr>
  </w:style>
  <w:style w:type="character" w:customStyle="1" w:styleId="mainbody1">
    <w:name w:val="mainbody1"/>
    <w:rsid w:val="000F5B66"/>
    <w:rPr>
      <w:rFonts w:ascii="Verdana" w:hAnsi="Verdana" w:hint="default"/>
      <w:color w:val="000000"/>
      <w:sz w:val="22"/>
      <w:szCs w:val="22"/>
    </w:rPr>
  </w:style>
  <w:style w:type="character" w:customStyle="1" w:styleId="Heading3CharCharCharChar">
    <w:name w:val="Heading 3 Char Char Char Char"/>
    <w:rsid w:val="000F5B66"/>
    <w:rPr>
      <w:rFonts w:ascii="Arial" w:hAnsi="Arial" w:cs="Arial" w:hint="default"/>
      <w:bCs/>
      <w:szCs w:val="26"/>
      <w:u w:val="single"/>
      <w:lang w:val="en-US" w:eastAsia="en-US" w:bidi="ar-SA"/>
    </w:rPr>
  </w:style>
  <w:style w:type="paragraph" w:customStyle="1" w:styleId="StyleLeft02">
    <w:name w:val="Style Left:  0.2&quot;"/>
    <w:basedOn w:val="Normal"/>
    <w:uiPriority w:val="99"/>
    <w:qFormat/>
    <w:rsid w:val="000F5B66"/>
    <w:rPr>
      <w:rFonts w:eastAsia="Calibri"/>
      <w:szCs w:val="20"/>
    </w:rPr>
  </w:style>
  <w:style w:type="paragraph" w:customStyle="1" w:styleId="Normaltext0">
    <w:name w:val="Normal text"/>
    <w:basedOn w:val="Normal"/>
    <w:link w:val="NormaltextCharChar"/>
    <w:autoRedefine/>
    <w:qFormat/>
    <w:rsid w:val="000F5B66"/>
    <w:pPr>
      <w:ind w:left="432"/>
    </w:pPr>
    <w:rPr>
      <w:rFonts w:eastAsia="SimSun"/>
      <w:color w:val="000000"/>
      <w:sz w:val="16"/>
      <w:szCs w:val="20"/>
      <w:lang w:val="x-none" w:eastAsia="x-none"/>
    </w:rPr>
  </w:style>
  <w:style w:type="character" w:customStyle="1" w:styleId="NormaltextCharChar">
    <w:name w:val="Normal text Char Char"/>
    <w:link w:val="Normaltext0"/>
    <w:rsid w:val="000F5B66"/>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0F5B66"/>
    <w:rPr>
      <w:b/>
      <w:sz w:val="28"/>
    </w:rPr>
  </w:style>
  <w:style w:type="character" w:customStyle="1" w:styleId="TagofCardChar">
    <w:name w:val="Tag of Card Char"/>
    <w:link w:val="TagofCard"/>
    <w:rsid w:val="000F5B66"/>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0F5B66"/>
    <w:rPr>
      <w:b/>
      <w:bCs/>
      <w:sz w:val="20"/>
    </w:rPr>
  </w:style>
  <w:style w:type="character" w:customStyle="1" w:styleId="SourcenameChar">
    <w:name w:val="Source name Char"/>
    <w:link w:val="Sourcename"/>
    <w:rsid w:val="000F5B66"/>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0F5B66"/>
    <w:rPr>
      <w:sz w:val="22"/>
      <w:u w:val="single"/>
    </w:rPr>
  </w:style>
  <w:style w:type="character" w:customStyle="1" w:styleId="underlinedcardChar0">
    <w:name w:val="underlined card Char"/>
    <w:link w:val="underlinedcard"/>
    <w:rsid w:val="000F5B66"/>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0F5B66"/>
    <w:rPr>
      <w:rFonts w:eastAsia="Times New Roman"/>
      <w:sz w:val="16"/>
      <w:szCs w:val="24"/>
    </w:rPr>
  </w:style>
  <w:style w:type="character" w:customStyle="1" w:styleId="SourceBold">
    <w:name w:val="Source Bold"/>
    <w:rsid w:val="000F5B66"/>
    <w:rPr>
      <w:rFonts w:ascii="Arial Narrow" w:hAnsi="Arial Narrow"/>
      <w:b/>
      <w:sz w:val="24"/>
      <w:u w:val="none"/>
    </w:rPr>
  </w:style>
  <w:style w:type="paragraph" w:customStyle="1" w:styleId="TextUnderline">
    <w:name w:val="Text Underline"/>
    <w:basedOn w:val="Normal"/>
    <w:link w:val="TextUnderlineChar"/>
    <w:qFormat/>
    <w:rsid w:val="000F5B66"/>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0F5B66"/>
    <w:rPr>
      <w:rFonts w:ascii="Garamond" w:eastAsia="Times New Roman" w:hAnsi="Garamond" w:cs="Calibri"/>
      <w:bCs/>
      <w:kern w:val="20"/>
      <w:szCs w:val="32"/>
      <w:u w:val="single"/>
      <w:lang w:val="x-none" w:eastAsia="x-none"/>
    </w:rPr>
  </w:style>
  <w:style w:type="character" w:customStyle="1" w:styleId="2xBoldUnderline">
    <w:name w:val="2x_Bold_Underline"/>
    <w:rsid w:val="000F5B66"/>
    <w:rPr>
      <w:b/>
      <w:bCs/>
      <w:sz w:val="24"/>
      <w:u w:val="thick"/>
    </w:rPr>
  </w:style>
  <w:style w:type="character" w:customStyle="1" w:styleId="Dottedunderline0">
    <w:name w:val="Dotted underline"/>
    <w:rsid w:val="000F5B66"/>
    <w:rPr>
      <w:u w:val="dotted"/>
    </w:rPr>
  </w:style>
  <w:style w:type="paragraph" w:customStyle="1" w:styleId="citeunread">
    <w:name w:val="cite unread"/>
    <w:basedOn w:val="Normal"/>
    <w:link w:val="citeunreadChar"/>
    <w:qFormat/>
    <w:rsid w:val="000F5B66"/>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0F5B66"/>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0F5B66"/>
    <w:rPr>
      <w:rFonts w:eastAsia="Times New Roman"/>
      <w:b/>
      <w:szCs w:val="20"/>
      <w:u w:val="single"/>
      <w:lang w:val="x-none" w:eastAsia="x-none"/>
    </w:rPr>
  </w:style>
  <w:style w:type="character" w:customStyle="1" w:styleId="readCharChar">
    <w:name w:val="read Char Char"/>
    <w:link w:val="read"/>
    <w:locked/>
    <w:rsid w:val="000F5B66"/>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0F5B66"/>
    <w:pPr>
      <w:spacing w:before="240"/>
      <w:outlineLvl w:val="2"/>
    </w:pPr>
    <w:rPr>
      <w:rFonts w:eastAsia="Times New Roman"/>
      <w:b/>
      <w:szCs w:val="24"/>
    </w:rPr>
  </w:style>
  <w:style w:type="character" w:customStyle="1" w:styleId="readChar">
    <w:name w:val="read Char"/>
    <w:rsid w:val="000F5B66"/>
    <w:rPr>
      <w:szCs w:val="22"/>
      <w:u w:val="single"/>
      <w:lang w:val="en-US" w:eastAsia="en-US" w:bidi="ar-SA"/>
    </w:rPr>
  </w:style>
  <w:style w:type="character" w:customStyle="1" w:styleId="underlining0">
    <w:name w:val="underlining"/>
    <w:rsid w:val="000F5B66"/>
    <w:rPr>
      <w:u w:val="single"/>
    </w:rPr>
  </w:style>
  <w:style w:type="paragraph" w:styleId="BodyTextIndent2">
    <w:name w:val="Body Text Indent 2"/>
    <w:basedOn w:val="Normal"/>
    <w:link w:val="BodyTextIndent2Char"/>
    <w:rsid w:val="000F5B66"/>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0F5B66"/>
    <w:rPr>
      <w:rFonts w:ascii="HGSSoeiKakugothicUB" w:eastAsia="MS Mincho" w:hAnsi="Calibri" w:cs="Calibri"/>
      <w:szCs w:val="20"/>
      <w:lang w:val="x-none" w:eastAsia="ja-JP"/>
    </w:rPr>
  </w:style>
  <w:style w:type="paragraph" w:customStyle="1" w:styleId="CiteCard0">
    <w:name w:val="Cite_Card"/>
    <w:link w:val="CiteCardChar"/>
    <w:qFormat/>
    <w:rsid w:val="000F5B66"/>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0F5B66"/>
    <w:rPr>
      <w:rFonts w:ascii="Times New Roman" w:eastAsia="Times New Roman" w:hAnsi="Times New Roman" w:cs="Arial"/>
      <w:bCs/>
      <w:sz w:val="20"/>
      <w:szCs w:val="20"/>
    </w:rPr>
  </w:style>
  <w:style w:type="character" w:customStyle="1" w:styleId="btitle">
    <w:name w:val="btitle"/>
    <w:rsid w:val="000F5B66"/>
  </w:style>
  <w:style w:type="character" w:customStyle="1" w:styleId="green">
    <w:name w:val="green"/>
    <w:rsid w:val="000F5B66"/>
  </w:style>
  <w:style w:type="paragraph" w:customStyle="1" w:styleId="CM14">
    <w:name w:val="CM14"/>
    <w:basedOn w:val="Default"/>
    <w:next w:val="Default"/>
    <w:uiPriority w:val="99"/>
    <w:qFormat/>
    <w:rsid w:val="000F5B66"/>
    <w:pPr>
      <w:widowControl w:val="0"/>
      <w:spacing w:after="0" w:line="240" w:lineRule="auto"/>
    </w:pPr>
    <w:rPr>
      <w:rFonts w:ascii="Times New Roman" w:eastAsia="MS Mincho" w:hAnsi="Times New Roman" w:cs="Times New Roman"/>
      <w:sz w:val="24"/>
    </w:rPr>
  </w:style>
  <w:style w:type="character" w:customStyle="1" w:styleId="BodyText20">
    <w:name w:val="Body Text2"/>
    <w:rsid w:val="000F5B6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0F5B6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0F5B66"/>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0F5B66"/>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0F5B6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0F5B6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0F5B66"/>
    <w:rPr>
      <w:rFonts w:ascii="Sylfaen" w:hAnsi="Sylfaen" w:cs="Sylfaen"/>
      <w:i/>
      <w:iCs/>
      <w:sz w:val="19"/>
      <w:szCs w:val="19"/>
      <w:u w:val="none"/>
      <w:shd w:val="clear" w:color="auto" w:fill="FFFFFF"/>
    </w:rPr>
  </w:style>
  <w:style w:type="character" w:customStyle="1" w:styleId="AnalyticsChar">
    <w:name w:val="Analytics Char"/>
    <w:basedOn w:val="DefaultParagraphFont"/>
    <w:link w:val="Analytics"/>
    <w:uiPriority w:val="4"/>
    <w:rsid w:val="000F5B66"/>
    <w:rPr>
      <w:rFonts w:ascii="Palatino Linotype" w:hAnsi="Palatino Linotype" w:cs="Palatino Linotype"/>
      <w:b/>
      <w:sz w:val="24"/>
    </w:rPr>
  </w:style>
  <w:style w:type="character" w:customStyle="1" w:styleId="Emph">
    <w:name w:val="Emph"/>
    <w:basedOn w:val="DefaultParagraphFont"/>
    <w:uiPriority w:val="1"/>
    <w:qFormat/>
    <w:rsid w:val="000F5B66"/>
    <w:rPr>
      <w:rFonts w:ascii="Arial" w:hAnsi="Arial"/>
      <w:b/>
      <w:sz w:val="20"/>
      <w:u w:val="single"/>
      <w:bdr w:val="single" w:sz="8" w:space="0" w:color="auto"/>
    </w:rPr>
  </w:style>
  <w:style w:type="character" w:customStyle="1" w:styleId="cardchar00">
    <w:name w:val="cardchar0"/>
    <w:basedOn w:val="DefaultParagraphFont"/>
    <w:rsid w:val="000F5B66"/>
  </w:style>
  <w:style w:type="character" w:customStyle="1" w:styleId="UnderlineNon-bold">
    <w:name w:val="Underline Non - bold"/>
    <w:rsid w:val="000F5B66"/>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0F5B66"/>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0F5B66"/>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
    <w:rsid w:val="000F5B66"/>
    <w:rPr>
      <w:rFonts w:ascii="Bell MT" w:eastAsia="Times New Roman" w:hAnsi="Bell MT"/>
      <w:bCs/>
      <w:iCs/>
      <w:sz w:val="22"/>
      <w:u w:val="single"/>
    </w:rPr>
  </w:style>
  <w:style w:type="character" w:customStyle="1" w:styleId="Heading5Char2">
    <w:name w:val="Heading 5 Char2"/>
    <w:rsid w:val="000F5B66"/>
    <w:rPr>
      <w:rFonts w:ascii="Bell MT" w:eastAsia="Times New Roman" w:hAnsi="Bell MT"/>
      <w:bCs/>
      <w:iCs/>
      <w:sz w:val="10"/>
      <w:szCs w:val="26"/>
    </w:rPr>
  </w:style>
  <w:style w:type="paragraph" w:customStyle="1" w:styleId="Heading2-NotBold">
    <w:name w:val="Heading 2 - Not Bold"/>
    <w:basedOn w:val="Heading2"/>
    <w:autoRedefine/>
    <w:uiPriority w:val="99"/>
    <w:qFormat/>
    <w:rsid w:val="000F5B66"/>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0F5B66"/>
    <w:rPr>
      <w:rFonts w:ascii="Garamond" w:eastAsia="Calibri" w:hAnsi="Garamond"/>
      <w:b/>
    </w:rPr>
  </w:style>
  <w:style w:type="character" w:customStyle="1" w:styleId="Style2CharChar">
    <w:name w:val="Style2 Char Char"/>
    <w:rsid w:val="000F5B66"/>
    <w:rPr>
      <w:u w:val="thick"/>
      <w:lang w:val="en-US" w:eastAsia="en-US" w:bidi="ar-SA"/>
    </w:rPr>
  </w:style>
  <w:style w:type="character" w:customStyle="1" w:styleId="authordate1">
    <w:name w:val="authordate"/>
    <w:rsid w:val="000F5B66"/>
  </w:style>
  <w:style w:type="paragraph" w:customStyle="1" w:styleId="tag0">
    <w:name w:val="%tag"/>
    <w:basedOn w:val="Normal"/>
    <w:next w:val="Normal"/>
    <w:uiPriority w:val="99"/>
    <w:qFormat/>
    <w:rsid w:val="000F5B66"/>
    <w:rPr>
      <w:rFonts w:ascii="Garamond" w:eastAsia="Calibri" w:hAnsi="Garamond"/>
      <w:bCs/>
      <w:sz w:val="18"/>
    </w:rPr>
  </w:style>
  <w:style w:type="character" w:customStyle="1" w:styleId="underline0">
    <w:name w:val="%underline"/>
    <w:qFormat/>
    <w:rsid w:val="000F5B66"/>
    <w:rPr>
      <w:rFonts w:ascii="Times New Roman" w:hAnsi="Times New Roman"/>
      <w:sz w:val="16"/>
      <w:u w:val="none"/>
    </w:rPr>
  </w:style>
  <w:style w:type="character" w:customStyle="1" w:styleId="AUNDERLINE0">
    <w:name w:val="AUNDERLINE"/>
    <w:qFormat/>
    <w:rsid w:val="000F5B66"/>
    <w:rPr>
      <w:rFonts w:ascii="Times New Roman" w:hAnsi="Times New Roman"/>
      <w:sz w:val="20"/>
      <w:u w:val="single"/>
    </w:rPr>
  </w:style>
  <w:style w:type="paragraph" w:customStyle="1" w:styleId="Style20">
    <w:name w:val="Style 2"/>
    <w:basedOn w:val="Normal"/>
    <w:link w:val="Style2Char0"/>
    <w:uiPriority w:val="99"/>
    <w:qFormat/>
    <w:rsid w:val="000F5B66"/>
    <w:pPr>
      <w:ind w:left="432"/>
    </w:pPr>
    <w:rPr>
      <w:rFonts w:eastAsia="Times New Roman"/>
      <w:szCs w:val="20"/>
      <w:u w:val="single"/>
      <w:lang w:val="x-none" w:eastAsia="x-none"/>
    </w:rPr>
  </w:style>
  <w:style w:type="character" w:customStyle="1" w:styleId="Style2Char0">
    <w:name w:val="Style 2 Char"/>
    <w:link w:val="Style20"/>
    <w:uiPriority w:val="99"/>
    <w:rsid w:val="000F5B66"/>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0F5B66"/>
    <w:rPr>
      <w:rFonts w:ascii="Garamond" w:eastAsia="Times New Roman" w:hAnsi="Garamond"/>
      <w:szCs w:val="20"/>
      <w:u w:val="single"/>
      <w:lang w:val="x-none" w:eastAsia="x-none"/>
    </w:rPr>
  </w:style>
  <w:style w:type="character" w:customStyle="1" w:styleId="GAUnderlineChar">
    <w:name w:val="GA Underline Char"/>
    <w:link w:val="GAUnderline"/>
    <w:rsid w:val="000F5B66"/>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0F5B66"/>
    <w:rPr>
      <w:rFonts w:eastAsia="Times New Roman"/>
      <w:sz w:val="18"/>
      <w:szCs w:val="20"/>
      <w:lang w:val="x-none" w:eastAsia="x-none"/>
    </w:rPr>
  </w:style>
  <w:style w:type="character" w:customStyle="1" w:styleId="textsmallChar0">
    <w:name w:val="textsmall Char"/>
    <w:link w:val="textsmall0"/>
    <w:rsid w:val="000F5B66"/>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0F5B66"/>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0F5B66"/>
    <w:rPr>
      <w:rFonts w:eastAsia="Times New Roman"/>
      <w:sz w:val="12"/>
      <w:szCs w:val="24"/>
    </w:rPr>
  </w:style>
  <w:style w:type="character" w:customStyle="1" w:styleId="MicroChar">
    <w:name w:val="Micro Char"/>
    <w:link w:val="Micro"/>
    <w:rsid w:val="000F5B66"/>
    <w:rPr>
      <w:rFonts w:ascii="Calibri" w:eastAsia="Times New Roman" w:hAnsi="Calibri" w:cs="Calibri"/>
      <w:sz w:val="12"/>
      <w:szCs w:val="24"/>
    </w:rPr>
  </w:style>
  <w:style w:type="paragraph" w:customStyle="1" w:styleId="CardNotUnderlined">
    <w:name w:val="Card Not Underlined"/>
    <w:basedOn w:val="Normal"/>
    <w:link w:val="CardNotUnderlinedChar1"/>
    <w:autoRedefine/>
    <w:qFormat/>
    <w:rsid w:val="000F5B66"/>
    <w:rPr>
      <w:rFonts w:ascii="Bell MT" w:eastAsia="Calibri" w:hAnsi="Bell MT"/>
      <w:szCs w:val="20"/>
    </w:rPr>
  </w:style>
  <w:style w:type="character" w:customStyle="1" w:styleId="UnderlinedCharChar0">
    <w:name w:val="Underlined Char Char"/>
    <w:rsid w:val="000F5B66"/>
    <w:rPr>
      <w:rFonts w:ascii="Garamond" w:hAnsi="Garamond"/>
      <w:szCs w:val="28"/>
      <w:u w:val="single"/>
      <w:lang w:val="en-US" w:eastAsia="en-US" w:bidi="ar-SA"/>
    </w:rPr>
  </w:style>
  <w:style w:type="paragraph" w:customStyle="1" w:styleId="h-lead">
    <w:name w:val="h-lead"/>
    <w:basedOn w:val="Normal"/>
    <w:uiPriority w:val="99"/>
    <w:qFormat/>
    <w:rsid w:val="000F5B66"/>
    <w:pPr>
      <w:spacing w:before="100" w:beforeAutospacing="1" w:after="100" w:afterAutospacing="1"/>
    </w:pPr>
    <w:rPr>
      <w:rFonts w:eastAsia="Times New Roman"/>
      <w:sz w:val="24"/>
      <w:szCs w:val="24"/>
    </w:rPr>
  </w:style>
  <w:style w:type="character" w:customStyle="1" w:styleId="slug-doi">
    <w:name w:val="slug-doi"/>
    <w:basedOn w:val="DefaultParagraphFont"/>
    <w:rsid w:val="000F5B66"/>
  </w:style>
  <w:style w:type="paragraph" w:customStyle="1" w:styleId="intro">
    <w:name w:val="intro"/>
    <w:basedOn w:val="Normal"/>
    <w:uiPriority w:val="99"/>
    <w:qFormat/>
    <w:rsid w:val="000F5B66"/>
    <w:pPr>
      <w:spacing w:before="100" w:beforeAutospacing="1" w:after="100" w:afterAutospacing="1"/>
    </w:pPr>
    <w:rPr>
      <w:rFonts w:eastAsia="Times New Roman"/>
      <w:sz w:val="24"/>
      <w:szCs w:val="24"/>
    </w:rPr>
  </w:style>
  <w:style w:type="character" w:customStyle="1" w:styleId="af">
    <w:name w:val="af"/>
    <w:basedOn w:val="DefaultParagraphFont"/>
    <w:rsid w:val="000F5B66"/>
  </w:style>
  <w:style w:type="character" w:customStyle="1" w:styleId="ab">
    <w:name w:val="ab"/>
    <w:basedOn w:val="DefaultParagraphFont"/>
    <w:rsid w:val="000F5B66"/>
  </w:style>
  <w:style w:type="character" w:customStyle="1" w:styleId="em">
    <w:name w:val="em"/>
    <w:basedOn w:val="DefaultParagraphFont"/>
    <w:rsid w:val="000F5B66"/>
  </w:style>
  <w:style w:type="character" w:customStyle="1" w:styleId="au">
    <w:name w:val="au"/>
    <w:basedOn w:val="DefaultParagraphFont"/>
    <w:rsid w:val="000F5B66"/>
  </w:style>
  <w:style w:type="character" w:customStyle="1" w:styleId="ti">
    <w:name w:val="ti"/>
    <w:basedOn w:val="DefaultParagraphFont"/>
    <w:rsid w:val="000F5B66"/>
  </w:style>
  <w:style w:type="character" w:customStyle="1" w:styleId="subheadblue">
    <w:name w:val="subhead_blue"/>
    <w:basedOn w:val="DefaultParagraphFont"/>
    <w:rsid w:val="000F5B66"/>
  </w:style>
  <w:style w:type="character" w:customStyle="1" w:styleId="affiliation">
    <w:name w:val="affiliation"/>
    <w:basedOn w:val="DefaultParagraphFont"/>
    <w:rsid w:val="000F5B66"/>
  </w:style>
  <w:style w:type="character" w:customStyle="1" w:styleId="slug-doi-wrapper">
    <w:name w:val="slug-doi-wrapper"/>
    <w:basedOn w:val="DefaultParagraphFont"/>
    <w:rsid w:val="000F5B66"/>
  </w:style>
  <w:style w:type="character" w:customStyle="1" w:styleId="slug-metadata-noteahead-of-print">
    <w:name w:val="slug-metadata-note ahead-of-print"/>
    <w:basedOn w:val="DefaultParagraphFont"/>
    <w:rsid w:val="000F5B66"/>
  </w:style>
  <w:style w:type="character" w:customStyle="1" w:styleId="slug-ahead-of-print-date">
    <w:name w:val="slug-ahead-of-print-date"/>
    <w:basedOn w:val="DefaultParagraphFont"/>
    <w:rsid w:val="000F5B66"/>
  </w:style>
  <w:style w:type="character" w:customStyle="1" w:styleId="medium-bold">
    <w:name w:val="medium-bold"/>
    <w:basedOn w:val="DefaultParagraphFont"/>
    <w:rsid w:val="000F5B66"/>
  </w:style>
  <w:style w:type="character" w:customStyle="1" w:styleId="goohl0">
    <w:name w:val="goohl0"/>
    <w:basedOn w:val="DefaultParagraphFont"/>
    <w:rsid w:val="000F5B66"/>
  </w:style>
  <w:style w:type="character" w:customStyle="1" w:styleId="TagCharChar1">
    <w:name w:val="Tag Char Char1"/>
    <w:rsid w:val="000F5B66"/>
    <w:rPr>
      <w:b/>
      <w:sz w:val="24"/>
      <w:szCs w:val="24"/>
      <w:lang w:val="en-US" w:eastAsia="en-US" w:bidi="ar-SA"/>
    </w:rPr>
  </w:style>
  <w:style w:type="numbering" w:customStyle="1" w:styleId="NoList4">
    <w:name w:val="No List4"/>
    <w:next w:val="NoList"/>
    <w:uiPriority w:val="99"/>
    <w:semiHidden/>
    <w:unhideWhenUsed/>
    <w:rsid w:val="000F5B66"/>
  </w:style>
  <w:style w:type="character" w:customStyle="1" w:styleId="12TimesNewRoman">
    <w:name w:val="12 Times New Roman"/>
    <w:rsid w:val="000F5B66"/>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0F5B66"/>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0F5B66"/>
    <w:rPr>
      <w:rFonts w:ascii="Bell MT" w:eastAsia="Times New Roman" w:hAnsi="Bell MT" w:cs="Times New Roman"/>
      <w:b/>
      <w:szCs w:val="28"/>
    </w:rPr>
  </w:style>
  <w:style w:type="paragraph" w:customStyle="1" w:styleId="F4-NormalText">
    <w:name w:val="F4 - Normal Text"/>
    <w:basedOn w:val="Normal"/>
    <w:uiPriority w:val="99"/>
    <w:qFormat/>
    <w:rsid w:val="000F5B66"/>
    <w:rPr>
      <w:rFonts w:eastAsia="Calibri"/>
    </w:rPr>
  </w:style>
  <w:style w:type="character" w:customStyle="1" w:styleId="berief">
    <w:name w:val="berief"/>
    <w:rsid w:val="000F5B66"/>
    <w:rPr>
      <w:rFonts w:ascii="Times New Roman" w:eastAsia="Times New Roman" w:hAnsi="Times New Roman" w:cs="Times New Roman"/>
      <w:sz w:val="20"/>
      <w:u w:val="none"/>
    </w:rPr>
  </w:style>
  <w:style w:type="numbering" w:customStyle="1" w:styleId="NoList5">
    <w:name w:val="No List5"/>
    <w:next w:val="NoList"/>
    <w:semiHidden/>
    <w:unhideWhenUsed/>
    <w:rsid w:val="000F5B66"/>
  </w:style>
  <w:style w:type="character" w:customStyle="1" w:styleId="Brief-Smalltext">
    <w:name w:val="Brief - Small text"/>
    <w:rsid w:val="000F5B66"/>
    <w:rPr>
      <w:rFonts w:ascii="Times New Roman" w:hAnsi="Times New Roman" w:cs="Times New Roman"/>
      <w:sz w:val="14"/>
      <w:u w:val="none"/>
    </w:rPr>
  </w:style>
  <w:style w:type="paragraph" w:customStyle="1" w:styleId="F3-TagAuthor">
    <w:name w:val="F3 - Tag/Author"/>
    <w:basedOn w:val="Normal"/>
    <w:uiPriority w:val="99"/>
    <w:qFormat/>
    <w:rsid w:val="000F5B66"/>
    <w:rPr>
      <w:rFonts w:eastAsia="Times New Roman"/>
      <w:b/>
      <w:szCs w:val="24"/>
    </w:rPr>
  </w:style>
  <w:style w:type="paragraph" w:customStyle="1" w:styleId="F5-UnderlineNormal">
    <w:name w:val="F5 - Underline Normal"/>
    <w:basedOn w:val="Normal"/>
    <w:uiPriority w:val="99"/>
    <w:qFormat/>
    <w:rsid w:val="000F5B66"/>
    <w:rPr>
      <w:rFonts w:eastAsia="Calibri"/>
      <w:u w:val="single"/>
    </w:rPr>
  </w:style>
  <w:style w:type="character" w:customStyle="1" w:styleId="F8-UnderlineBold">
    <w:name w:val="F8 - Underline/Bold"/>
    <w:rsid w:val="000F5B66"/>
    <w:rPr>
      <w:rFonts w:ascii="Times New Roman" w:hAnsi="Times New Roman"/>
      <w:b/>
      <w:sz w:val="20"/>
      <w:u w:val="single"/>
    </w:rPr>
  </w:style>
  <w:style w:type="character" w:customStyle="1" w:styleId="F7-SmallFont">
    <w:name w:val="F7 - Small Font"/>
    <w:rsid w:val="000F5B66"/>
    <w:rPr>
      <w:rFonts w:ascii="Times New Roman" w:hAnsi="Times New Roman"/>
      <w:sz w:val="14"/>
    </w:rPr>
  </w:style>
  <w:style w:type="paragraph" w:customStyle="1" w:styleId="Brief-PrimarySource">
    <w:name w:val="Brief - Primary Source"/>
    <w:basedOn w:val="Normal"/>
    <w:uiPriority w:val="99"/>
    <w:qFormat/>
    <w:rsid w:val="000F5B66"/>
    <w:rPr>
      <w:rFonts w:eastAsia="Times New Roman"/>
      <w:b/>
      <w:sz w:val="24"/>
      <w:szCs w:val="24"/>
      <w:u w:val="single"/>
    </w:rPr>
  </w:style>
  <w:style w:type="paragraph" w:customStyle="1" w:styleId="Brief-Underline">
    <w:name w:val="Brief - Underline"/>
    <w:basedOn w:val="Normal"/>
    <w:uiPriority w:val="99"/>
    <w:qFormat/>
    <w:rsid w:val="000F5B66"/>
    <w:rPr>
      <w:rFonts w:eastAsia="Times New Roman"/>
      <w:szCs w:val="24"/>
      <w:u w:val="single"/>
    </w:rPr>
  </w:style>
  <w:style w:type="character" w:customStyle="1" w:styleId="Brief-Bold">
    <w:name w:val="Brief - Bold"/>
    <w:rsid w:val="000F5B66"/>
    <w:rPr>
      <w:rFonts w:cs="Times New Roman"/>
      <w:b/>
    </w:rPr>
  </w:style>
  <w:style w:type="character" w:customStyle="1" w:styleId="Card-Underline">
    <w:name w:val="Card - Underline"/>
    <w:rsid w:val="000F5B66"/>
    <w:rPr>
      <w:rFonts w:cs="Times New Roman"/>
      <w:u w:val="single"/>
    </w:rPr>
  </w:style>
  <w:style w:type="character" w:customStyle="1" w:styleId="beriefunderline">
    <w:name w:val="berief = underline"/>
    <w:rsid w:val="000F5B66"/>
    <w:rPr>
      <w:rFonts w:ascii="Times New Roman" w:eastAsia="Times New Roman" w:hAnsi="Times New Roman" w:cs="Times New Roman"/>
      <w:sz w:val="20"/>
      <w:u w:val="single"/>
    </w:rPr>
  </w:style>
  <w:style w:type="paragraph" w:customStyle="1" w:styleId="Brief">
    <w:name w:val="Brief"/>
    <w:basedOn w:val="Brief-PrimarySource"/>
    <w:uiPriority w:val="99"/>
    <w:qFormat/>
    <w:rsid w:val="000F5B66"/>
    <w:rPr>
      <w:b w:val="0"/>
    </w:rPr>
  </w:style>
  <w:style w:type="character" w:customStyle="1" w:styleId="BoldText10pt">
    <w:name w:val="Bold Text 10 pt"/>
    <w:rsid w:val="000F5B66"/>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0F5B66"/>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0F5B66"/>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0F5B66"/>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0F5B66"/>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0F5B66"/>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0F5B66"/>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0F5B66"/>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0F5B66"/>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0F5B66"/>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0F5B66"/>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0F5B66"/>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0F5B66"/>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0F5B66"/>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0F5B66"/>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0F5B66"/>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0F5B66"/>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0F5B66"/>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0F5B66"/>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0F5B66"/>
    <w:rPr>
      <w:rFonts w:eastAsia="Times New Roman"/>
      <w:szCs w:val="24"/>
    </w:rPr>
  </w:style>
  <w:style w:type="paragraph" w:customStyle="1" w:styleId="Normal3">
    <w:name w:val="Normal+3"/>
    <w:basedOn w:val="Normal"/>
    <w:next w:val="Normal"/>
    <w:uiPriority w:val="99"/>
    <w:qFormat/>
    <w:rsid w:val="000F5B66"/>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0F5B66"/>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0F5B66"/>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0F5B66"/>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0F5B66"/>
  </w:style>
  <w:style w:type="character" w:customStyle="1" w:styleId="SC4208902">
    <w:name w:val="SC.4.208902"/>
    <w:rsid w:val="000F5B66"/>
    <w:rPr>
      <w:rFonts w:cs="Century"/>
      <w:color w:val="000000"/>
      <w:sz w:val="22"/>
      <w:szCs w:val="22"/>
    </w:rPr>
  </w:style>
  <w:style w:type="character" w:customStyle="1" w:styleId="SC4208915">
    <w:name w:val="SC.4.208915"/>
    <w:rsid w:val="000F5B66"/>
    <w:rPr>
      <w:rFonts w:cs="Century"/>
      <w:color w:val="000000"/>
      <w:sz w:val="13"/>
      <w:szCs w:val="13"/>
    </w:rPr>
  </w:style>
  <w:style w:type="character" w:customStyle="1" w:styleId="SC273764">
    <w:name w:val="SC.2.73764"/>
    <w:rsid w:val="000F5B66"/>
    <w:rPr>
      <w:rFonts w:cs="Century"/>
      <w:color w:val="000000"/>
      <w:sz w:val="72"/>
      <w:szCs w:val="72"/>
    </w:rPr>
  </w:style>
  <w:style w:type="character" w:customStyle="1" w:styleId="SC273779">
    <w:name w:val="SC.2.73779"/>
    <w:rsid w:val="000F5B66"/>
    <w:rPr>
      <w:rFonts w:cs="Century"/>
      <w:color w:val="000000"/>
      <w:sz w:val="40"/>
      <w:szCs w:val="40"/>
    </w:rPr>
  </w:style>
  <w:style w:type="character" w:customStyle="1" w:styleId="SC273763">
    <w:name w:val="SC.2.73763"/>
    <w:rsid w:val="000F5B66"/>
    <w:rPr>
      <w:rFonts w:cs="Century"/>
      <w:b/>
      <w:bCs/>
      <w:color w:val="000000"/>
    </w:rPr>
  </w:style>
  <w:style w:type="character" w:customStyle="1" w:styleId="SC4208910">
    <w:name w:val="SC.4.208910"/>
    <w:rsid w:val="000F5B66"/>
    <w:rPr>
      <w:rFonts w:cs="Century"/>
      <w:color w:val="000000"/>
      <w:sz w:val="28"/>
      <w:szCs w:val="28"/>
    </w:rPr>
  </w:style>
  <w:style w:type="character" w:customStyle="1" w:styleId="SC4208911">
    <w:name w:val="SC.4.208911"/>
    <w:rsid w:val="000F5B66"/>
    <w:rPr>
      <w:rFonts w:cs="Century"/>
      <w:color w:val="000000"/>
    </w:rPr>
  </w:style>
  <w:style w:type="paragraph" w:customStyle="1" w:styleId="Cover1">
    <w:name w:val="Cover 1"/>
    <w:basedOn w:val="Normal"/>
    <w:next w:val="Normal"/>
    <w:uiPriority w:val="99"/>
    <w:qFormat/>
    <w:rsid w:val="000F5B66"/>
    <w:pPr>
      <w:widowControl w:val="0"/>
      <w:autoSpaceDE w:val="0"/>
      <w:autoSpaceDN w:val="0"/>
      <w:adjustRightInd w:val="0"/>
    </w:pPr>
    <w:rPr>
      <w:rFonts w:eastAsia="Times New Roman"/>
      <w:sz w:val="24"/>
      <w:szCs w:val="24"/>
    </w:rPr>
  </w:style>
  <w:style w:type="paragraph" w:customStyle="1" w:styleId="Cover2">
    <w:name w:val="Cover 2"/>
    <w:basedOn w:val="Normal"/>
    <w:next w:val="Normal"/>
    <w:uiPriority w:val="99"/>
    <w:qFormat/>
    <w:rsid w:val="000F5B66"/>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uiPriority w:val="99"/>
    <w:qFormat/>
    <w:rsid w:val="000F5B66"/>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0F5B66"/>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0F5B66"/>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0F5B66"/>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0F5B66"/>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0F5B66"/>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0F5B66"/>
  </w:style>
  <w:style w:type="character" w:customStyle="1" w:styleId="newsdate2">
    <w:name w:val="news_date2"/>
    <w:basedOn w:val="DefaultParagraphFont"/>
    <w:rsid w:val="000F5B66"/>
  </w:style>
  <w:style w:type="character" w:customStyle="1" w:styleId="readarticleheader">
    <w:name w:val="readarticleheader"/>
    <w:basedOn w:val="DefaultParagraphFont"/>
    <w:rsid w:val="000F5B66"/>
  </w:style>
  <w:style w:type="paragraph" w:customStyle="1" w:styleId="DoubleUnderlined">
    <w:name w:val="Double Underlined"/>
    <w:basedOn w:val="Heading2"/>
    <w:autoRedefine/>
    <w:uiPriority w:val="99"/>
    <w:qFormat/>
    <w:rsid w:val="000F5B66"/>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uiPriority w:val="99"/>
    <w:qFormat/>
    <w:rsid w:val="000F5B66"/>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0F5B66"/>
    <w:pPr>
      <w:widowControl w:val="0"/>
      <w:suppressAutoHyphens/>
    </w:pPr>
    <w:rPr>
      <w:rFonts w:ascii="Garamond" w:eastAsia="Times New Roman" w:hAnsi="Garamond"/>
      <w:sz w:val="18"/>
      <w:szCs w:val="18"/>
    </w:rPr>
  </w:style>
  <w:style w:type="character" w:customStyle="1" w:styleId="medium-normal1">
    <w:name w:val="medium-normal1"/>
    <w:rsid w:val="000F5B66"/>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0F5B66"/>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0F5B66"/>
    <w:pPr>
      <w:ind w:left="720" w:right="720"/>
    </w:pPr>
    <w:rPr>
      <w:rFonts w:ascii="Palatino Linotype" w:eastAsia="Times New Roman" w:hAnsi="Palatino Linotype"/>
      <w:szCs w:val="20"/>
      <w:u w:val="single"/>
    </w:rPr>
  </w:style>
  <w:style w:type="character" w:customStyle="1" w:styleId="char">
    <w:name w:val="char"/>
    <w:basedOn w:val="DefaultParagraphFont"/>
    <w:rsid w:val="000F5B66"/>
  </w:style>
  <w:style w:type="character" w:customStyle="1" w:styleId="UnderlineCharCharCharCharCharChar">
    <w:name w:val="Underline Char Char Char Char Char Char"/>
    <w:rsid w:val="000F5B66"/>
    <w:rPr>
      <w:rFonts w:ascii="Arial Narrow" w:hAnsi="Arial Narrow"/>
      <w:szCs w:val="24"/>
      <w:u w:val="single"/>
      <w:lang w:val="en-US" w:eastAsia="en-US" w:bidi="ar-SA"/>
    </w:rPr>
  </w:style>
  <w:style w:type="paragraph" w:customStyle="1" w:styleId="PageHeader-Underline18pt">
    <w:name w:val="Page Header - Underline 18 pt"/>
    <w:uiPriority w:val="99"/>
    <w:qFormat/>
    <w:rsid w:val="000F5B66"/>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0F5B66"/>
    <w:pPr>
      <w:keepLines w:val="0"/>
      <w:pageBreakBefore w:val="0"/>
      <w:suppressAutoHyphens/>
      <w:jc w:val="left"/>
    </w:pPr>
    <w:rPr>
      <w:rFonts w:eastAsia="Times New Roman" w:cs="Arial"/>
      <w:iCs/>
      <w:sz w:val="24"/>
      <w:szCs w:val="28"/>
      <w:u w:val="none"/>
    </w:rPr>
  </w:style>
  <w:style w:type="character" w:customStyle="1" w:styleId="bolding1">
    <w:name w:val="bolding1"/>
    <w:rsid w:val="000F5B66"/>
    <w:rPr>
      <w:b/>
      <w:bCs/>
    </w:rPr>
  </w:style>
  <w:style w:type="character" w:customStyle="1" w:styleId="bookoptions1">
    <w:name w:val="book_options1"/>
    <w:rsid w:val="000F5B66"/>
    <w:rPr>
      <w:b/>
      <w:bCs/>
      <w:color w:val="333366"/>
    </w:rPr>
  </w:style>
  <w:style w:type="character" w:customStyle="1" w:styleId="descriptionblock">
    <w:name w:val="description block"/>
    <w:basedOn w:val="DefaultParagraphFont"/>
    <w:rsid w:val="000F5B66"/>
  </w:style>
  <w:style w:type="character" w:customStyle="1" w:styleId="detailsboxblock">
    <w:name w:val="detailsbox block"/>
    <w:basedOn w:val="DefaultParagraphFont"/>
    <w:rsid w:val="000F5B66"/>
  </w:style>
  <w:style w:type="character" w:customStyle="1" w:styleId="Char3">
    <w:name w:val="Char3"/>
    <w:rsid w:val="000F5B66"/>
    <w:rPr>
      <w:rFonts w:cs="Arial"/>
      <w:bCs/>
      <w:u w:val="thick"/>
      <w:lang w:val="en-US" w:eastAsia="en-US" w:bidi="ar-SA"/>
    </w:rPr>
  </w:style>
  <w:style w:type="paragraph" w:customStyle="1" w:styleId="StyleHeading110pt">
    <w:name w:val="Style Heading 1 + 10 pt"/>
    <w:basedOn w:val="Heading1"/>
    <w:uiPriority w:val="99"/>
    <w:qFormat/>
    <w:rsid w:val="000F5B66"/>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0F5B66"/>
  </w:style>
  <w:style w:type="paragraph" w:customStyle="1" w:styleId="StyleUnderliningTimesNewRomanBoldNounderlineKernat16">
    <w:name w:val="Style Underlining + Times New Roman Bold No underline Kern at 16..."/>
    <w:basedOn w:val="Normal"/>
    <w:uiPriority w:val="99"/>
    <w:qFormat/>
    <w:rsid w:val="000F5B66"/>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0F5B66"/>
    <w:rPr>
      <w:rFonts w:eastAsia="Times New Roman"/>
      <w:b/>
      <w:bCs/>
      <w:kern w:val="32"/>
      <w:sz w:val="32"/>
      <w:szCs w:val="32"/>
    </w:rPr>
  </w:style>
  <w:style w:type="paragraph" w:customStyle="1" w:styleId="StyleBoldUnderliningKernat16pt">
    <w:name w:val="Style Bold Underlining + Kern at 16 pt"/>
    <w:uiPriority w:val="99"/>
    <w:qFormat/>
    <w:rsid w:val="000F5B66"/>
  </w:style>
  <w:style w:type="paragraph" w:customStyle="1" w:styleId="boldy">
    <w:name w:val="boldy"/>
    <w:basedOn w:val="Heading2"/>
    <w:uiPriority w:val="99"/>
    <w:qFormat/>
    <w:rsid w:val="000F5B66"/>
    <w:pPr>
      <w:keepLines w:val="0"/>
      <w:pageBreakBefore w:val="0"/>
      <w:suppressAutoHyphens/>
      <w:jc w:val="left"/>
    </w:pPr>
    <w:rPr>
      <w:rFonts w:eastAsia="Times New Roman" w:cs="Arial"/>
      <w:iCs/>
      <w:sz w:val="22"/>
      <w:szCs w:val="20"/>
      <w:u w:val="none"/>
    </w:rPr>
  </w:style>
  <w:style w:type="paragraph" w:customStyle="1" w:styleId="TxBr6p1">
    <w:name w:val="TxBr_6p1"/>
    <w:basedOn w:val="Normal"/>
    <w:uiPriority w:val="99"/>
    <w:qFormat/>
    <w:rsid w:val="000F5B66"/>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0F5B66"/>
    <w:pPr>
      <w:ind w:left="400"/>
    </w:pPr>
    <w:rPr>
      <w:rFonts w:eastAsia="Times New Roman"/>
      <w:szCs w:val="20"/>
    </w:rPr>
  </w:style>
  <w:style w:type="character" w:customStyle="1" w:styleId="texto11">
    <w:name w:val="texto11"/>
    <w:rsid w:val="000F5B66"/>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0F5B66"/>
    <w:rPr>
      <w:rFonts w:eastAsia="Times New Roman"/>
      <w:b/>
      <w:sz w:val="24"/>
      <w:szCs w:val="24"/>
      <w:u w:val="single"/>
    </w:rPr>
  </w:style>
  <w:style w:type="paragraph" w:customStyle="1" w:styleId="Normalization">
    <w:name w:val="Normalization"/>
    <w:basedOn w:val="Normal"/>
    <w:uiPriority w:val="99"/>
    <w:qFormat/>
    <w:rsid w:val="000F5B66"/>
    <w:rPr>
      <w:rFonts w:eastAsia="Times New Roman"/>
      <w:sz w:val="18"/>
      <w:szCs w:val="24"/>
    </w:rPr>
  </w:style>
  <w:style w:type="paragraph" w:customStyle="1" w:styleId="BreifTitle">
    <w:name w:val="Breif Title"/>
    <w:basedOn w:val="Normal"/>
    <w:autoRedefine/>
    <w:uiPriority w:val="99"/>
    <w:qFormat/>
    <w:rsid w:val="000F5B66"/>
    <w:pPr>
      <w:widowControl w:val="0"/>
      <w:autoSpaceDE w:val="0"/>
      <w:autoSpaceDN w:val="0"/>
      <w:adjustRightInd w:val="0"/>
      <w:jc w:val="center"/>
      <w:outlineLvl w:val="0"/>
    </w:pPr>
    <w:rPr>
      <w:rFonts w:eastAsia="Times New Roman"/>
      <w:b/>
      <w:caps/>
      <w:sz w:val="24"/>
      <w:szCs w:val="24"/>
    </w:rPr>
  </w:style>
  <w:style w:type="character" w:customStyle="1" w:styleId="DebateCiteCharCharChar">
    <w:name w:val="Debate Cite Char Char Char"/>
    <w:rsid w:val="000F5B66"/>
    <w:rPr>
      <w:b/>
      <w:sz w:val="32"/>
      <w:szCs w:val="32"/>
      <w:lang w:val="en-US" w:eastAsia="en-US" w:bidi="ar-SA"/>
    </w:rPr>
  </w:style>
  <w:style w:type="paragraph" w:styleId="BodyTextFirstIndent">
    <w:name w:val="Body Text First Indent"/>
    <w:basedOn w:val="BodyText"/>
    <w:link w:val="BodyTextFirstIndentChar"/>
    <w:rsid w:val="000F5B66"/>
    <w:pPr>
      <w:ind w:firstLine="210"/>
    </w:pPr>
    <w:rPr>
      <w:rFonts w:eastAsia="Times New Roman"/>
      <w:sz w:val="24"/>
      <w:szCs w:val="24"/>
    </w:rPr>
  </w:style>
  <w:style w:type="character" w:customStyle="1" w:styleId="BodyTextFirstIndentChar">
    <w:name w:val="Body Text First Indent Char"/>
    <w:basedOn w:val="BodyTextChar"/>
    <w:link w:val="BodyTextFirstIndent"/>
    <w:rsid w:val="000F5B66"/>
    <w:rPr>
      <w:rFonts w:ascii="Calibri" w:eastAsia="Times New Roman" w:hAnsi="Calibri" w:cs="Calibri"/>
      <w:sz w:val="24"/>
      <w:szCs w:val="24"/>
    </w:rPr>
  </w:style>
  <w:style w:type="character" w:customStyle="1" w:styleId="TagChar3">
    <w:name w:val="Tag Char3"/>
    <w:rsid w:val="000F5B66"/>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uiPriority w:val="99"/>
    <w:qFormat/>
    <w:rsid w:val="000F5B66"/>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0F5B66"/>
    <w:rPr>
      <w:rFonts w:eastAsia="Times New Roman"/>
      <w:color w:val="333333"/>
    </w:rPr>
  </w:style>
  <w:style w:type="paragraph" w:customStyle="1" w:styleId="StyleTagandCiteFranklinGothicDemi">
    <w:name w:val="Style Tag and Cite + Franklin Gothic Demi"/>
    <w:basedOn w:val="Normal"/>
    <w:autoRedefine/>
    <w:uiPriority w:val="99"/>
    <w:qFormat/>
    <w:rsid w:val="000F5B66"/>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0F5B66"/>
  </w:style>
  <w:style w:type="character" w:customStyle="1" w:styleId="Style10ptBold">
    <w:name w:val="Style 10 pt Bold"/>
    <w:rsid w:val="000F5B66"/>
    <w:rPr>
      <w:b/>
      <w:bCs/>
      <w:sz w:val="20"/>
    </w:rPr>
  </w:style>
  <w:style w:type="character" w:customStyle="1" w:styleId="text9">
    <w:name w:val="text9"/>
    <w:basedOn w:val="DefaultParagraphFont"/>
    <w:rsid w:val="000F5B66"/>
  </w:style>
  <w:style w:type="character" w:customStyle="1" w:styleId="text21">
    <w:name w:val="text21"/>
    <w:basedOn w:val="DefaultParagraphFont"/>
    <w:rsid w:val="000F5B66"/>
  </w:style>
  <w:style w:type="character" w:customStyle="1" w:styleId="text19">
    <w:name w:val="text19"/>
    <w:basedOn w:val="DefaultParagraphFont"/>
    <w:rsid w:val="000F5B66"/>
  </w:style>
  <w:style w:type="paragraph" w:customStyle="1" w:styleId="tagCharCharCharCharCharCharChar">
    <w:name w:val="tag Char Char Char Char Char Char Char"/>
    <w:basedOn w:val="Normal"/>
    <w:uiPriority w:val="99"/>
    <w:qFormat/>
    <w:rsid w:val="000F5B66"/>
    <w:rPr>
      <w:rFonts w:eastAsia="Times New Roman"/>
      <w:b/>
      <w:sz w:val="24"/>
      <w:szCs w:val="20"/>
    </w:rPr>
  </w:style>
  <w:style w:type="character" w:customStyle="1" w:styleId="term2">
    <w:name w:val="term2"/>
    <w:rsid w:val="000F5B66"/>
    <w:rPr>
      <w:b/>
      <w:bCs/>
    </w:rPr>
  </w:style>
  <w:style w:type="paragraph" w:customStyle="1" w:styleId="title-bold-medium">
    <w:name w:val="title-bold-medium"/>
    <w:basedOn w:val="Normal"/>
    <w:uiPriority w:val="99"/>
    <w:qFormat/>
    <w:rsid w:val="000F5B66"/>
    <w:pPr>
      <w:spacing w:before="100" w:beforeAutospacing="1" w:after="100" w:afterAutospacing="1"/>
    </w:pPr>
    <w:rPr>
      <w:rFonts w:eastAsia="Arial Unicode MS"/>
      <w:b/>
      <w:bCs/>
      <w:color w:val="000000"/>
      <w:szCs w:val="20"/>
    </w:rPr>
  </w:style>
  <w:style w:type="character" w:customStyle="1" w:styleId="pmterms12">
    <w:name w:val="pmterms12"/>
    <w:rsid w:val="000F5B66"/>
    <w:rPr>
      <w:b/>
      <w:bCs/>
      <w:i w:val="0"/>
      <w:iCs w:val="0"/>
      <w:color w:val="000000"/>
    </w:rPr>
  </w:style>
  <w:style w:type="paragraph" w:customStyle="1" w:styleId="lact">
    <w:name w:val="lact"/>
    <w:basedOn w:val="Normal"/>
    <w:uiPriority w:val="99"/>
    <w:qFormat/>
    <w:rsid w:val="000F5B66"/>
    <w:pPr>
      <w:spacing w:before="100" w:beforeAutospacing="1" w:after="100" w:afterAutospacing="1"/>
    </w:pPr>
    <w:rPr>
      <w:rFonts w:eastAsia="Arial Unicode MS"/>
      <w:b/>
      <w:bCs/>
      <w:color w:val="000000"/>
      <w:szCs w:val="20"/>
    </w:rPr>
  </w:style>
  <w:style w:type="paragraph" w:styleId="BlockText">
    <w:name w:val="Block Text"/>
    <w:basedOn w:val="Normal"/>
    <w:rsid w:val="000F5B66"/>
    <w:pPr>
      <w:ind w:left="229" w:right="229"/>
    </w:pPr>
    <w:rPr>
      <w:rFonts w:ascii="Verdana" w:eastAsia="Times New Roman" w:hAnsi="Verdana"/>
      <w:sz w:val="16"/>
      <w:szCs w:val="20"/>
    </w:rPr>
  </w:style>
  <w:style w:type="paragraph" w:styleId="NormalIndent">
    <w:name w:val="Normal Indent"/>
    <w:basedOn w:val="Normal"/>
    <w:rsid w:val="000F5B66"/>
    <w:pPr>
      <w:ind w:left="720"/>
    </w:pPr>
    <w:rPr>
      <w:rFonts w:eastAsia="Times New Roman"/>
      <w:szCs w:val="20"/>
    </w:rPr>
  </w:style>
  <w:style w:type="character" w:customStyle="1" w:styleId="ToReadChar">
    <w:name w:val="To Read Char"/>
    <w:rsid w:val="000F5B66"/>
    <w:rPr>
      <w:rFonts w:ascii="Verdana" w:hAnsi="Verdana"/>
      <w:b/>
      <w:szCs w:val="24"/>
      <w:u w:val="single"/>
      <w:lang w:val="en-US" w:eastAsia="en-US" w:bidi="ar-SA"/>
    </w:rPr>
  </w:style>
  <w:style w:type="character" w:customStyle="1" w:styleId="ToReadCharChar">
    <w:name w:val="To Read Char Char"/>
    <w:rsid w:val="000F5B66"/>
    <w:rPr>
      <w:rFonts w:ascii="Verdana" w:hAnsi="Verdana"/>
      <w:b/>
      <w:szCs w:val="24"/>
      <w:u w:val="single"/>
      <w:lang w:val="en-US" w:eastAsia="en-US" w:bidi="ar-SA"/>
    </w:rPr>
  </w:style>
  <w:style w:type="paragraph" w:customStyle="1" w:styleId="BLOCKTITLE0">
    <w:name w:val="BLOCK TITLE"/>
    <w:basedOn w:val="Heading1"/>
    <w:uiPriority w:val="99"/>
    <w:qFormat/>
    <w:rsid w:val="000F5B66"/>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styleId="EnvelopeReturn">
    <w:name w:val="envelope return"/>
    <w:basedOn w:val="Normal"/>
    <w:rsid w:val="000F5B66"/>
    <w:rPr>
      <w:rFonts w:eastAsia="Times New Roman"/>
      <w:sz w:val="24"/>
      <w:szCs w:val="20"/>
    </w:rPr>
  </w:style>
  <w:style w:type="paragraph" w:styleId="EnvelopeAddress">
    <w:name w:val="envelope address"/>
    <w:basedOn w:val="Normal"/>
    <w:rsid w:val="000F5B66"/>
    <w:pPr>
      <w:framePr w:w="7920" w:h="1980" w:hRule="exact" w:hSpace="180" w:wrap="auto" w:hAnchor="page" w:xAlign="center" w:yAlign="bottom"/>
      <w:ind w:left="2880"/>
    </w:pPr>
    <w:rPr>
      <w:rFonts w:eastAsia="Times New Roman"/>
      <w:sz w:val="28"/>
      <w:szCs w:val="24"/>
    </w:rPr>
  </w:style>
  <w:style w:type="character" w:customStyle="1" w:styleId="bio">
    <w:name w:val="bio"/>
    <w:basedOn w:val="DefaultParagraphFont"/>
    <w:rsid w:val="000F5B66"/>
  </w:style>
  <w:style w:type="character" w:customStyle="1" w:styleId="storytextstyle">
    <w:name w:val="storytextstyle"/>
    <w:basedOn w:val="DefaultParagraphFont"/>
    <w:rsid w:val="000F5B66"/>
  </w:style>
  <w:style w:type="character" w:customStyle="1" w:styleId="cardunderlinedCharChar">
    <w:name w:val="card underlined Char Char"/>
    <w:rsid w:val="000F5B66"/>
    <w:rPr>
      <w:rFonts w:ascii="Arial" w:hAnsi="Arial"/>
      <w:sz w:val="22"/>
      <w:szCs w:val="24"/>
      <w:u w:val="single"/>
      <w:lang w:val="en-US" w:eastAsia="en-US" w:bidi="ar-SA"/>
    </w:rPr>
  </w:style>
  <w:style w:type="character" w:customStyle="1" w:styleId="Style2Char1">
    <w:name w:val="Style2 Char1"/>
    <w:rsid w:val="000F5B66"/>
    <w:rPr>
      <w:rFonts w:ascii="Book Antiqua" w:hAnsi="Book Antiqua"/>
      <w:szCs w:val="24"/>
      <w:u w:val="thick"/>
      <w:lang w:val="en-US" w:eastAsia="en-US" w:bidi="ar-SA"/>
    </w:rPr>
  </w:style>
  <w:style w:type="character" w:customStyle="1" w:styleId="articlehead21">
    <w:name w:val="articlehead21"/>
    <w:rsid w:val="000F5B66"/>
    <w:rPr>
      <w:rFonts w:ascii="Arial" w:hAnsi="Arial" w:cs="Arial" w:hint="default"/>
      <w:b/>
      <w:bCs/>
      <w:color w:val="660000"/>
      <w:sz w:val="20"/>
      <w:szCs w:val="20"/>
    </w:rPr>
  </w:style>
  <w:style w:type="paragraph" w:customStyle="1" w:styleId="shellscontentions">
    <w:name w:val="shells/contentions"/>
    <w:basedOn w:val="TagCite0"/>
    <w:uiPriority w:val="99"/>
    <w:qFormat/>
    <w:rsid w:val="000F5B66"/>
    <w:pPr>
      <w:widowControl w:val="0"/>
      <w:autoSpaceDE w:val="0"/>
      <w:autoSpaceDN w:val="0"/>
      <w:adjustRightInd w:val="0"/>
    </w:pPr>
    <w:rPr>
      <w:rFonts w:eastAsia="Times New Roman" w:cs="Calibri"/>
      <w:szCs w:val="20"/>
    </w:rPr>
  </w:style>
  <w:style w:type="character" w:customStyle="1" w:styleId="TagCiteChar1">
    <w:name w:val="Tag/Cite Char1"/>
    <w:rsid w:val="000F5B66"/>
    <w:rPr>
      <w:b/>
      <w:lang w:val="en-US" w:eastAsia="en-US" w:bidi="ar-SA"/>
    </w:rPr>
  </w:style>
  <w:style w:type="character" w:customStyle="1" w:styleId="goohl2">
    <w:name w:val="goohl2"/>
    <w:basedOn w:val="DefaultParagraphFont"/>
    <w:rsid w:val="000F5B66"/>
  </w:style>
  <w:style w:type="paragraph" w:customStyle="1" w:styleId="BriefTitle1">
    <w:name w:val="Brief Title 1"/>
    <w:basedOn w:val="Normal"/>
    <w:uiPriority w:val="99"/>
    <w:qFormat/>
    <w:rsid w:val="000F5B66"/>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0F5B66"/>
    <w:rPr>
      <w:b/>
      <w:u w:val="single"/>
      <w:lang w:val="en-US" w:eastAsia="en-US" w:bidi="ar-SA"/>
    </w:rPr>
  </w:style>
  <w:style w:type="character" w:customStyle="1" w:styleId="TagCiteCharChar">
    <w:name w:val="Tag/Cite Char Char"/>
    <w:rsid w:val="000F5B66"/>
    <w:rPr>
      <w:b/>
      <w:lang w:val="en-US" w:eastAsia="en-US" w:bidi="ar-SA"/>
    </w:rPr>
  </w:style>
  <w:style w:type="paragraph" w:customStyle="1" w:styleId="ShellTitles">
    <w:name w:val="ShellTitles"/>
    <w:basedOn w:val="Normal"/>
    <w:uiPriority w:val="99"/>
    <w:qFormat/>
    <w:rsid w:val="000F5B66"/>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0F5B66"/>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0F5B66"/>
    <w:pPr>
      <w:spacing w:before="100" w:beforeAutospacing="1" w:after="100" w:afterAutospacing="1"/>
    </w:pPr>
    <w:rPr>
      <w:rFonts w:eastAsia="Times New Roman"/>
      <w:szCs w:val="24"/>
    </w:rPr>
  </w:style>
  <w:style w:type="character" w:customStyle="1" w:styleId="btx">
    <w:name w:val="btx"/>
    <w:basedOn w:val="DefaultParagraphFont"/>
    <w:rsid w:val="000F5B66"/>
  </w:style>
  <w:style w:type="character" w:customStyle="1" w:styleId="prodgeneral1">
    <w:name w:val="prodgeneral1"/>
    <w:rsid w:val="000F5B66"/>
    <w:rPr>
      <w:rFonts w:ascii="Verdana" w:hAnsi="Verdana" w:hint="default"/>
      <w:b w:val="0"/>
      <w:bCs w:val="0"/>
      <w:caps w:val="0"/>
      <w:color w:val="000000"/>
      <w:spacing w:val="0"/>
      <w:sz w:val="16"/>
      <w:szCs w:val="16"/>
    </w:rPr>
  </w:style>
  <w:style w:type="character" w:customStyle="1" w:styleId="summary1">
    <w:name w:val="summary1"/>
    <w:rsid w:val="000F5B66"/>
    <w:rPr>
      <w:rFonts w:ascii="Arial" w:hAnsi="Arial" w:cs="Arial" w:hint="default"/>
      <w:sz w:val="18"/>
      <w:szCs w:val="18"/>
    </w:rPr>
  </w:style>
  <w:style w:type="paragraph" w:customStyle="1" w:styleId="ToRead">
    <w:name w:val="To Read"/>
    <w:basedOn w:val="Normal"/>
    <w:uiPriority w:val="99"/>
    <w:qFormat/>
    <w:rsid w:val="000F5B66"/>
    <w:pPr>
      <w:ind w:left="720"/>
    </w:pPr>
    <w:rPr>
      <w:rFonts w:ascii="Verdana" w:eastAsia="Times New Roman" w:hAnsi="Verdana"/>
      <w:b/>
      <w:szCs w:val="24"/>
      <w:u w:val="single"/>
    </w:rPr>
  </w:style>
  <w:style w:type="character" w:customStyle="1" w:styleId="text3">
    <w:name w:val="text3"/>
    <w:basedOn w:val="DefaultParagraphFont"/>
    <w:rsid w:val="000F5B66"/>
  </w:style>
  <w:style w:type="paragraph" w:customStyle="1" w:styleId="Style10">
    <w:name w:val="Style 1"/>
    <w:basedOn w:val="Normal"/>
    <w:uiPriority w:val="99"/>
    <w:qFormat/>
    <w:rsid w:val="000F5B66"/>
    <w:pPr>
      <w:widowControl w:val="0"/>
      <w:ind w:firstLine="216"/>
    </w:pPr>
    <w:rPr>
      <w:rFonts w:eastAsia="Times New Roman"/>
      <w:noProof/>
      <w:color w:val="000000"/>
      <w:szCs w:val="20"/>
    </w:rPr>
  </w:style>
  <w:style w:type="paragraph" w:customStyle="1" w:styleId="Style40">
    <w:name w:val="Style 4"/>
    <w:basedOn w:val="Normal"/>
    <w:uiPriority w:val="99"/>
    <w:qFormat/>
    <w:rsid w:val="000F5B66"/>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0F5B66"/>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0F5B66"/>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0F5B66"/>
  </w:style>
  <w:style w:type="paragraph" w:customStyle="1" w:styleId="PageNumber1">
    <w:name w:val="Page Number1"/>
    <w:basedOn w:val="Normal"/>
    <w:next w:val="Normal"/>
    <w:uiPriority w:val="99"/>
    <w:qFormat/>
    <w:rsid w:val="000F5B66"/>
    <w:rPr>
      <w:rFonts w:eastAsia="Times New Roman"/>
      <w:szCs w:val="24"/>
    </w:rPr>
  </w:style>
  <w:style w:type="paragraph" w:customStyle="1" w:styleId="Card1">
    <w:name w:val="Card1"/>
    <w:uiPriority w:val="99"/>
    <w:qFormat/>
    <w:rsid w:val="000F5B66"/>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0F5B66"/>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0F5B66"/>
    <w:pPr>
      <w:ind w:left="288" w:right="288"/>
    </w:pPr>
    <w:rPr>
      <w:rFonts w:eastAsia="Times New Roman"/>
      <w:szCs w:val="24"/>
    </w:rPr>
  </w:style>
  <w:style w:type="paragraph" w:customStyle="1" w:styleId="cite21">
    <w:name w:val="cite2"/>
    <w:uiPriority w:val="99"/>
    <w:qFormat/>
    <w:rsid w:val="000F5B66"/>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0F5B66"/>
    <w:rPr>
      <w:rFonts w:ascii="Arial Narrow" w:hAnsi="Arial Narrow"/>
      <w:sz w:val="16"/>
      <w:szCs w:val="24"/>
      <w:lang w:val="en-US" w:eastAsia="en-US" w:bidi="ar-SA"/>
    </w:rPr>
  </w:style>
  <w:style w:type="paragraph" w:customStyle="1" w:styleId="CaseListNormal">
    <w:name w:val="Case List Normal"/>
    <w:basedOn w:val="Normal"/>
    <w:uiPriority w:val="99"/>
    <w:qFormat/>
    <w:rsid w:val="000F5B66"/>
    <w:rPr>
      <w:rFonts w:ascii="Times" w:eastAsia="Times New Roman" w:hAnsi="Times"/>
      <w:szCs w:val="26"/>
    </w:rPr>
  </w:style>
  <w:style w:type="paragraph" w:customStyle="1" w:styleId="Body">
    <w:name w:val="Body"/>
    <w:basedOn w:val="Normal"/>
    <w:uiPriority w:val="99"/>
    <w:qFormat/>
    <w:rsid w:val="000F5B66"/>
    <w:pPr>
      <w:outlineLvl w:val="3"/>
    </w:pPr>
    <w:rPr>
      <w:rFonts w:eastAsia="Times New Roman"/>
      <w:szCs w:val="20"/>
    </w:rPr>
  </w:style>
  <w:style w:type="paragraph" w:customStyle="1" w:styleId="3text">
    <w:name w:val="3text"/>
    <w:basedOn w:val="Normal"/>
    <w:uiPriority w:val="99"/>
    <w:qFormat/>
    <w:rsid w:val="000F5B66"/>
    <w:pPr>
      <w:spacing w:before="100" w:beforeAutospacing="1" w:after="100" w:afterAutospacing="1"/>
    </w:pPr>
    <w:rPr>
      <w:rFonts w:eastAsia="Times New Roman"/>
      <w:sz w:val="24"/>
      <w:szCs w:val="24"/>
    </w:rPr>
  </w:style>
  <w:style w:type="character" w:customStyle="1" w:styleId="countrytitle1">
    <w:name w:val="countrytitle1"/>
    <w:rsid w:val="000F5B66"/>
    <w:rPr>
      <w:rFonts w:ascii="Verdana" w:hAnsi="Verdana" w:hint="default"/>
      <w:b/>
      <w:bCs/>
      <w:color w:val="293643"/>
      <w:sz w:val="24"/>
      <w:szCs w:val="24"/>
    </w:rPr>
  </w:style>
  <w:style w:type="character" w:customStyle="1" w:styleId="storyheader1">
    <w:name w:val="storyheader1"/>
    <w:rsid w:val="000F5B66"/>
    <w:rPr>
      <w:rFonts w:ascii="Verdana" w:hAnsi="Verdana" w:hint="default"/>
      <w:b/>
      <w:bCs/>
      <w:color w:val="000000"/>
      <w:sz w:val="21"/>
      <w:szCs w:val="21"/>
    </w:rPr>
  </w:style>
  <w:style w:type="paragraph" w:customStyle="1" w:styleId="TimesNewRoman12">
    <w:name w:val="TimesNewRoman12"/>
    <w:uiPriority w:val="99"/>
    <w:qFormat/>
    <w:rsid w:val="000F5B66"/>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0F5B66"/>
    <w:pPr>
      <w:spacing w:before="100" w:beforeAutospacing="1" w:after="100" w:afterAutospacing="1"/>
    </w:pPr>
    <w:rPr>
      <w:rFonts w:eastAsia="Times New Roman"/>
      <w:sz w:val="24"/>
      <w:szCs w:val="24"/>
    </w:rPr>
  </w:style>
  <w:style w:type="character" w:customStyle="1" w:styleId="cardunderlinedChar0">
    <w:name w:val="card underlined Char"/>
    <w:rsid w:val="000F5B66"/>
    <w:rPr>
      <w:rFonts w:ascii="Arial" w:hAnsi="Arial"/>
      <w:sz w:val="22"/>
      <w:szCs w:val="24"/>
      <w:u w:val="single"/>
      <w:lang w:val="en-US" w:eastAsia="en-US" w:bidi="ar-SA"/>
    </w:rPr>
  </w:style>
  <w:style w:type="paragraph" w:customStyle="1" w:styleId="medium-normal">
    <w:name w:val="medium-normal"/>
    <w:basedOn w:val="Normal"/>
    <w:uiPriority w:val="99"/>
    <w:qFormat/>
    <w:rsid w:val="000F5B66"/>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0F5B66"/>
    <w:rPr>
      <w:rFonts w:eastAsia="Times New Roman"/>
      <w:color w:val="000000"/>
      <w:sz w:val="18"/>
      <w:szCs w:val="24"/>
    </w:rPr>
  </w:style>
  <w:style w:type="paragraph" w:customStyle="1" w:styleId="text1">
    <w:name w:val="text1"/>
    <w:basedOn w:val="Normal"/>
    <w:autoRedefine/>
    <w:uiPriority w:val="99"/>
    <w:qFormat/>
    <w:rsid w:val="000F5B66"/>
    <w:rPr>
      <w:rFonts w:eastAsia="Times New Roman"/>
      <w:szCs w:val="20"/>
    </w:rPr>
  </w:style>
  <w:style w:type="character" w:customStyle="1" w:styleId="article1">
    <w:name w:val="article1"/>
    <w:rsid w:val="000F5B66"/>
    <w:rPr>
      <w:rFonts w:ascii="Verdana" w:hAnsi="Verdana" w:hint="default"/>
      <w:color w:val="333333"/>
      <w:sz w:val="16"/>
      <w:szCs w:val="16"/>
    </w:rPr>
  </w:style>
  <w:style w:type="paragraph" w:customStyle="1" w:styleId="RepeatBlockHeading">
    <w:name w:val="Repeat Block Heading"/>
    <w:basedOn w:val="Normal"/>
    <w:autoRedefine/>
    <w:uiPriority w:val="99"/>
    <w:qFormat/>
    <w:rsid w:val="000F5B66"/>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0F5B66"/>
    <w:pPr>
      <w:spacing w:before="72" w:after="72"/>
    </w:pPr>
    <w:rPr>
      <w:rFonts w:eastAsia="Times New Roman"/>
      <w:b/>
      <w:bCs/>
      <w:sz w:val="26"/>
      <w:szCs w:val="26"/>
    </w:rPr>
  </w:style>
  <w:style w:type="paragraph" w:customStyle="1" w:styleId="story-body">
    <w:name w:val="story-body"/>
    <w:basedOn w:val="Normal"/>
    <w:uiPriority w:val="99"/>
    <w:qFormat/>
    <w:rsid w:val="000F5B66"/>
    <w:pPr>
      <w:spacing w:before="100" w:beforeAutospacing="1" w:after="100" w:afterAutospacing="1"/>
    </w:pPr>
    <w:rPr>
      <w:rFonts w:eastAsia="Times New Roman"/>
    </w:rPr>
  </w:style>
  <w:style w:type="character" w:customStyle="1" w:styleId="story-posted-date1">
    <w:name w:val="story-posted-date1"/>
    <w:rsid w:val="000F5B66"/>
    <w:rPr>
      <w:rFonts w:ascii="Arial" w:hAnsi="Arial" w:cs="Arial" w:hint="default"/>
      <w:b w:val="0"/>
      <w:bCs w:val="0"/>
      <w:sz w:val="19"/>
      <w:szCs w:val="19"/>
    </w:rPr>
  </w:style>
  <w:style w:type="paragraph" w:customStyle="1" w:styleId="story-dateline">
    <w:name w:val="story-dateline"/>
    <w:basedOn w:val="Normal"/>
    <w:uiPriority w:val="99"/>
    <w:qFormat/>
    <w:rsid w:val="000F5B66"/>
    <w:rPr>
      <w:rFonts w:eastAsia="Times New Roman"/>
      <w:b/>
      <w:bCs/>
    </w:rPr>
  </w:style>
  <w:style w:type="paragraph" w:customStyle="1" w:styleId="TextofCards">
    <w:name w:val="Text of Cards"/>
    <w:basedOn w:val="Normal"/>
    <w:uiPriority w:val="99"/>
    <w:qFormat/>
    <w:rsid w:val="000F5B66"/>
    <w:rPr>
      <w:rFonts w:eastAsia="Times New Roman"/>
      <w:color w:val="000000"/>
      <w:spacing w:val="6"/>
      <w:szCs w:val="23"/>
    </w:rPr>
  </w:style>
  <w:style w:type="paragraph" w:customStyle="1" w:styleId="Corpotesto">
    <w:name w:val="Corpo testo"/>
    <w:basedOn w:val="Normal"/>
    <w:uiPriority w:val="99"/>
    <w:qFormat/>
    <w:rsid w:val="000F5B66"/>
    <w:pPr>
      <w:widowControl w:val="0"/>
      <w:adjustRightInd w:val="0"/>
      <w:spacing w:after="283"/>
    </w:pPr>
    <w:rPr>
      <w:rFonts w:ascii="Times" w:eastAsia="Times New Roman" w:hAnsi="Times"/>
      <w:szCs w:val="24"/>
    </w:rPr>
  </w:style>
  <w:style w:type="character" w:customStyle="1" w:styleId="Heading2CharCharCharCharCharCharCharCharCharCharCharCharCharChar">
    <w:name w:val="Heading 2 Char Char Char Char Char Char Char Char Char Char Char Char Char Char"/>
    <w:rsid w:val="000F5B66"/>
    <w:rPr>
      <w:rFonts w:eastAsia="SimSun" w:cs="Arial"/>
      <w:b/>
      <w:bCs/>
      <w:iCs/>
      <w:sz w:val="24"/>
      <w:szCs w:val="28"/>
      <w:lang w:val="en-US" w:eastAsia="zh-CN" w:bidi="ar-SA"/>
    </w:rPr>
  </w:style>
  <w:style w:type="paragraph" w:customStyle="1" w:styleId="PageHeading">
    <w:name w:val="Page Heading"/>
    <w:basedOn w:val="Heading2"/>
    <w:uiPriority w:val="99"/>
    <w:qFormat/>
    <w:rsid w:val="000F5B66"/>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0F5B66"/>
  </w:style>
  <w:style w:type="paragraph" w:customStyle="1" w:styleId="tagCharChar1Char">
    <w:name w:val="tag Char Char1 Char"/>
    <w:uiPriority w:val="99"/>
    <w:qFormat/>
    <w:rsid w:val="000F5B66"/>
    <w:rPr>
      <w:rFonts w:eastAsia="Times New Roman"/>
      <w:b/>
      <w:bCs/>
      <w:sz w:val="24"/>
      <w:szCs w:val="24"/>
    </w:rPr>
  </w:style>
  <w:style w:type="character" w:customStyle="1" w:styleId="textmedium">
    <w:name w:val="textmedium"/>
    <w:basedOn w:val="DefaultParagraphFont"/>
    <w:rsid w:val="000F5B66"/>
  </w:style>
  <w:style w:type="character" w:customStyle="1" w:styleId="citation10">
    <w:name w:val="citation1"/>
    <w:rsid w:val="000F5B66"/>
    <w:rPr>
      <w:rFonts w:ascii="Verdana" w:hAnsi="Verdana" w:hint="default"/>
      <w:sz w:val="17"/>
      <w:szCs w:val="17"/>
    </w:rPr>
  </w:style>
  <w:style w:type="character" w:customStyle="1" w:styleId="articlecontent">
    <w:name w:val="articlecontent"/>
    <w:basedOn w:val="DefaultParagraphFont"/>
    <w:rsid w:val="000F5B66"/>
  </w:style>
  <w:style w:type="paragraph" w:customStyle="1" w:styleId="OmniPage1">
    <w:name w:val="OmniPage #1"/>
    <w:basedOn w:val="Normal"/>
    <w:uiPriority w:val="99"/>
    <w:qFormat/>
    <w:rsid w:val="000F5B66"/>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0F5B66"/>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0F5B66"/>
  </w:style>
  <w:style w:type="paragraph" w:customStyle="1" w:styleId="ProjectTitleLine">
    <w:name w:val="Project Title Line"/>
    <w:basedOn w:val="Normal"/>
    <w:next w:val="Normal"/>
    <w:autoRedefine/>
    <w:uiPriority w:val="99"/>
    <w:qFormat/>
    <w:rsid w:val="000F5B66"/>
    <w:pPr>
      <w:jc w:val="center"/>
    </w:pPr>
    <w:rPr>
      <w:rFonts w:eastAsia="Times New Roman"/>
      <w:caps/>
      <w:szCs w:val="20"/>
    </w:rPr>
  </w:style>
  <w:style w:type="character" w:customStyle="1" w:styleId="fource1">
    <w:name w:val="fource1"/>
    <w:rsid w:val="000F5B66"/>
    <w:rPr>
      <w:sz w:val="34"/>
      <w:szCs w:val="34"/>
    </w:rPr>
  </w:style>
  <w:style w:type="paragraph" w:customStyle="1" w:styleId="LanguageStrike">
    <w:name w:val="Language Strike"/>
    <w:basedOn w:val="Normal"/>
    <w:next w:val="Normal"/>
    <w:uiPriority w:val="99"/>
    <w:qFormat/>
    <w:rsid w:val="000F5B66"/>
    <w:rPr>
      <w:rFonts w:ascii="Arial Narrow" w:eastAsia="Times New Roman" w:hAnsi="Arial Narrow"/>
      <w:strike/>
      <w:szCs w:val="24"/>
    </w:rPr>
  </w:style>
  <w:style w:type="character" w:customStyle="1" w:styleId="LanguageStrikeChar">
    <w:name w:val="Language Strike Char"/>
    <w:rsid w:val="000F5B66"/>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0F5B66"/>
    <w:rPr>
      <w:rFonts w:eastAsia="Times New Roman"/>
      <w:szCs w:val="20"/>
      <w:u w:val="single"/>
    </w:rPr>
  </w:style>
  <w:style w:type="paragraph" w:customStyle="1" w:styleId="Normal10pt">
    <w:name w:val="Normal + 10 pt"/>
    <w:basedOn w:val="Normal"/>
    <w:uiPriority w:val="99"/>
    <w:qFormat/>
    <w:rsid w:val="000F5B66"/>
    <w:rPr>
      <w:rFonts w:eastAsia="Times New Roman"/>
      <w:szCs w:val="20"/>
    </w:rPr>
  </w:style>
  <w:style w:type="paragraph" w:customStyle="1" w:styleId="cardChar1Char">
    <w:name w:val="card Char1 Char"/>
    <w:basedOn w:val="Normal"/>
    <w:uiPriority w:val="99"/>
    <w:qFormat/>
    <w:rsid w:val="000F5B66"/>
    <w:pPr>
      <w:ind w:left="288" w:right="288"/>
    </w:pPr>
    <w:rPr>
      <w:rFonts w:eastAsia="Times New Roman"/>
      <w:szCs w:val="20"/>
    </w:rPr>
  </w:style>
  <w:style w:type="character" w:customStyle="1" w:styleId="normal11">
    <w:name w:val="normal1"/>
    <w:basedOn w:val="DefaultParagraphFont"/>
    <w:rsid w:val="000F5B66"/>
  </w:style>
  <w:style w:type="character" w:customStyle="1" w:styleId="ds">
    <w:name w:val="ds"/>
    <w:basedOn w:val="DefaultParagraphFont"/>
    <w:rsid w:val="000F5B66"/>
  </w:style>
  <w:style w:type="character" w:customStyle="1" w:styleId="UnderliningChar1">
    <w:name w:val="Underlining Char1"/>
    <w:rsid w:val="000F5B66"/>
    <w:rPr>
      <w:rFonts w:ascii="Arial Narrow" w:hAnsi="Arial Narrow"/>
      <w:szCs w:val="24"/>
      <w:u w:val="single"/>
      <w:lang w:val="en-US" w:eastAsia="en-US" w:bidi="ar-SA"/>
    </w:rPr>
  </w:style>
  <w:style w:type="character" w:customStyle="1" w:styleId="UnderliningChar2">
    <w:name w:val="Underlining Char2"/>
    <w:rsid w:val="000F5B66"/>
    <w:rPr>
      <w:rFonts w:ascii="Arial Narrow" w:hAnsi="Arial Narrow"/>
      <w:szCs w:val="24"/>
      <w:u w:val="single"/>
      <w:lang w:val="en-US" w:eastAsia="en-US" w:bidi="ar-SA"/>
    </w:rPr>
  </w:style>
  <w:style w:type="character" w:customStyle="1" w:styleId="MicroTextChar1">
    <w:name w:val="MicroText Char1"/>
    <w:rsid w:val="000F5B66"/>
    <w:rPr>
      <w:rFonts w:ascii="Arial Narrow" w:hAnsi="Arial Narrow"/>
      <w:sz w:val="12"/>
      <w:szCs w:val="24"/>
      <w:lang w:val="en-US" w:eastAsia="en-US" w:bidi="ar-SA"/>
    </w:rPr>
  </w:style>
  <w:style w:type="paragraph" w:customStyle="1" w:styleId="CM12">
    <w:name w:val="CM12"/>
    <w:basedOn w:val="Default"/>
    <w:next w:val="Default"/>
    <w:uiPriority w:val="99"/>
    <w:qFormat/>
    <w:rsid w:val="000F5B66"/>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0F5B66"/>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0F5B66"/>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0F5B66"/>
    <w:rPr>
      <w:rFonts w:ascii="Arial Narrow" w:eastAsia="Times New Roman" w:hAnsi="Arial Narrow"/>
      <w:strike/>
      <w:szCs w:val="20"/>
    </w:rPr>
  </w:style>
  <w:style w:type="paragraph" w:customStyle="1" w:styleId="textbodyblack">
    <w:name w:val="textbodyblack"/>
    <w:basedOn w:val="Normal"/>
    <w:uiPriority w:val="99"/>
    <w:qFormat/>
    <w:rsid w:val="000F5B66"/>
    <w:pPr>
      <w:spacing w:before="100" w:beforeAutospacing="1" w:after="100" w:afterAutospacing="1"/>
    </w:pPr>
    <w:rPr>
      <w:rFonts w:eastAsia="Times New Roman"/>
      <w:sz w:val="24"/>
      <w:szCs w:val="24"/>
    </w:rPr>
  </w:style>
  <w:style w:type="character" w:customStyle="1" w:styleId="DefaultPara">
    <w:name w:val="Default Para"/>
    <w:rsid w:val="000F5B66"/>
    <w:rPr>
      <w:sz w:val="20"/>
    </w:rPr>
  </w:style>
  <w:style w:type="character" w:customStyle="1" w:styleId="SYSHYPERTEXT">
    <w:name w:val="SYS_HYPERTEXT"/>
    <w:rsid w:val="000F5B66"/>
    <w:rPr>
      <w:color w:val="0000FF"/>
      <w:u w:val="single"/>
    </w:rPr>
  </w:style>
  <w:style w:type="character" w:customStyle="1" w:styleId="cardtextsmallCharCharCharCharCharCharCharCharCharCharCharChar">
    <w:name w:val="card text small Char Char Char Char Char Char Char Char Char Char Char Char"/>
    <w:rsid w:val="000F5B66"/>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0F5B66"/>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0F5B66"/>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0F5B66"/>
    <w:rPr>
      <w:rFonts w:ascii="Georgia" w:hAnsi="Georgia"/>
      <w:b/>
      <w:emboss/>
      <w:color w:val="000000"/>
      <w:sz w:val="48"/>
      <w:szCs w:val="48"/>
      <w:lang w:val="en-US" w:eastAsia="en-US" w:bidi="ar-SA"/>
    </w:rPr>
  </w:style>
  <w:style w:type="character" w:customStyle="1" w:styleId="StyleTagTimesNewRomanChar">
    <w:name w:val="Style Tag + Times New Roman Char"/>
    <w:rsid w:val="000F5B66"/>
    <w:rPr>
      <w:b/>
      <w:bCs/>
      <w:noProof w:val="0"/>
      <w:sz w:val="24"/>
      <w:szCs w:val="24"/>
      <w:lang w:val="en-US" w:eastAsia="en-US" w:bidi="ar-SA"/>
    </w:rPr>
  </w:style>
  <w:style w:type="paragraph" w:customStyle="1" w:styleId="SmallCard">
    <w:name w:val="Small Card"/>
    <w:basedOn w:val="Normal"/>
    <w:uiPriority w:val="99"/>
    <w:qFormat/>
    <w:rsid w:val="000F5B66"/>
    <w:pPr>
      <w:spacing w:line="288" w:lineRule="auto"/>
      <w:ind w:left="720" w:right="720"/>
    </w:pPr>
    <w:rPr>
      <w:rFonts w:ascii="Bookman Old Style" w:eastAsia="Times New Roman" w:hAnsi="Bookman Old Style"/>
      <w:sz w:val="12"/>
      <w:szCs w:val="24"/>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0F5B66"/>
    <w:rPr>
      <w:rFonts w:ascii="Arial Narrow" w:hAnsi="Arial Narrow" w:cs="Arial"/>
      <w:b/>
      <w:bCs/>
      <w:iCs/>
      <w:sz w:val="24"/>
      <w:szCs w:val="28"/>
      <w:lang w:val="en-US" w:eastAsia="en-US" w:bidi="ar-SA"/>
    </w:rPr>
  </w:style>
  <w:style w:type="character" w:customStyle="1" w:styleId="UnderliningCharChar">
    <w:name w:val="Underlining Char Char"/>
    <w:rsid w:val="000F5B66"/>
    <w:rPr>
      <w:rFonts w:ascii="Arial Narrow" w:hAnsi="Arial Narrow"/>
      <w:szCs w:val="24"/>
      <w:u w:val="single"/>
      <w:lang w:val="en-US" w:eastAsia="en-US" w:bidi="ar-SA"/>
    </w:rPr>
  </w:style>
  <w:style w:type="character" w:customStyle="1" w:styleId="StyleArialNarrow12ptBold">
    <w:name w:val="Style Arial Narrow 12 pt Bold"/>
    <w:rsid w:val="000F5B66"/>
    <w:rPr>
      <w:rFonts w:ascii="Arial Narrow" w:hAnsi="Arial Narrow"/>
      <w:b/>
      <w:bCs/>
      <w:sz w:val="24"/>
    </w:rPr>
  </w:style>
  <w:style w:type="character" w:customStyle="1" w:styleId="Style1CharChar">
    <w:name w:val="Style1 Char Char"/>
    <w:rsid w:val="000F5B66"/>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0F5B66"/>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0F5B66"/>
    <w:rPr>
      <w:noProof w:val="0"/>
      <w:u w:val="single"/>
      <w:lang w:val="en-US" w:eastAsia="en-US" w:bidi="ar-SA"/>
    </w:rPr>
  </w:style>
  <w:style w:type="character" w:customStyle="1" w:styleId="UnderlinedCharChar1">
    <w:name w:val="Underlined Char Char1"/>
    <w:rsid w:val="000F5B66"/>
    <w:rPr>
      <w:rFonts w:ascii="Bell MT" w:eastAsia="Times New Roman" w:hAnsi="Bell MT"/>
      <w:bCs/>
      <w:iCs/>
      <w:sz w:val="22"/>
      <w:u w:val="single"/>
    </w:rPr>
  </w:style>
  <w:style w:type="character" w:customStyle="1" w:styleId="Heading2CharChar2">
    <w:name w:val="Heading 2 Char Char2"/>
    <w:rsid w:val="000F5B66"/>
    <w:rPr>
      <w:rFonts w:cs="Arial"/>
      <w:b/>
      <w:bCs/>
      <w:iCs/>
      <w:sz w:val="22"/>
      <w:szCs w:val="28"/>
      <w:lang w:val="en-US" w:eastAsia="en-US" w:bidi="ar-SA"/>
    </w:rPr>
  </w:style>
  <w:style w:type="character" w:customStyle="1" w:styleId="doctitle">
    <w:name w:val="doctitle"/>
    <w:rsid w:val="000F5B66"/>
  </w:style>
  <w:style w:type="paragraph" w:customStyle="1" w:styleId="CiteCorrected">
    <w:name w:val="Cite Corrected"/>
    <w:basedOn w:val="Normal"/>
    <w:link w:val="CiteCorrectedChar"/>
    <w:qFormat/>
    <w:rsid w:val="000F5B66"/>
    <w:rPr>
      <w:rFonts w:eastAsia="Times New Roman"/>
      <w:b/>
      <w:bCs/>
      <w:sz w:val="24"/>
      <w:szCs w:val="16"/>
      <w:u w:val="single"/>
    </w:rPr>
  </w:style>
  <w:style w:type="character" w:customStyle="1" w:styleId="CiteCorrectedChar">
    <w:name w:val="Cite Corrected Char"/>
    <w:link w:val="CiteCorrected"/>
    <w:rsid w:val="000F5B66"/>
    <w:rPr>
      <w:rFonts w:ascii="Calibri" w:eastAsia="Times New Roman" w:hAnsi="Calibri" w:cs="Calibri"/>
      <w:b/>
      <w:bCs/>
      <w:sz w:val="24"/>
      <w:szCs w:val="16"/>
      <w:u w:val="single"/>
    </w:rPr>
  </w:style>
  <w:style w:type="character" w:customStyle="1" w:styleId="cardtext-underlined0">
    <w:name w:val="card text- underlined"/>
    <w:rsid w:val="000F5B66"/>
    <w:rPr>
      <w:rFonts w:ascii="Garamond" w:hAnsi="Garamond"/>
      <w:u w:val="single"/>
    </w:rPr>
  </w:style>
  <w:style w:type="numbering" w:customStyle="1" w:styleId="NoList6">
    <w:name w:val="No List6"/>
    <w:next w:val="NoList"/>
    <w:uiPriority w:val="99"/>
    <w:semiHidden/>
    <w:unhideWhenUsed/>
    <w:rsid w:val="000F5B66"/>
  </w:style>
  <w:style w:type="numbering" w:customStyle="1" w:styleId="NoList7">
    <w:name w:val="No List7"/>
    <w:next w:val="NoList"/>
    <w:semiHidden/>
    <w:unhideWhenUsed/>
    <w:rsid w:val="000F5B66"/>
  </w:style>
  <w:style w:type="character" w:customStyle="1" w:styleId="styleboldunderline">
    <w:name w:val="styleboldunderline"/>
    <w:basedOn w:val="DefaultParagraphFont"/>
    <w:rsid w:val="000F5B66"/>
  </w:style>
  <w:style w:type="paragraph" w:customStyle="1" w:styleId="story-body-text">
    <w:name w:val="story-body-text"/>
    <w:basedOn w:val="Normal"/>
    <w:uiPriority w:val="99"/>
    <w:qFormat/>
    <w:rsid w:val="000F5B66"/>
    <w:pPr>
      <w:spacing w:before="100" w:beforeAutospacing="1" w:after="100" w:afterAutospacing="1"/>
    </w:pPr>
    <w:rPr>
      <w:rFonts w:eastAsia="Times New Roman"/>
      <w:sz w:val="24"/>
      <w:szCs w:val="24"/>
    </w:rPr>
  </w:style>
  <w:style w:type="character" w:customStyle="1" w:styleId="-newsgate-macro-cci-bullet-">
    <w:name w:val="-newsgate-macro-cci-bullet-"/>
    <w:basedOn w:val="DefaultParagraphFont"/>
    <w:rsid w:val="000F5B66"/>
  </w:style>
  <w:style w:type="character" w:customStyle="1" w:styleId="BriefTitleChar">
    <w:name w:val="Brief Title Char"/>
    <w:basedOn w:val="DefaultParagraphFont"/>
    <w:rsid w:val="000F5B66"/>
    <w:rPr>
      <w:b/>
      <w:sz w:val="24"/>
      <w:szCs w:val="24"/>
      <w:u w:val="single"/>
      <w:lang w:val="en-US" w:eastAsia="en-US" w:bidi="ar-SA"/>
    </w:rPr>
  </w:style>
  <w:style w:type="paragraph" w:customStyle="1" w:styleId="BriefTitle2">
    <w:name w:val="Brief Title 2"/>
    <w:basedOn w:val="Heading1"/>
    <w:uiPriority w:val="99"/>
    <w:qFormat/>
    <w:rsid w:val="000F5B66"/>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0F5B66"/>
    <w:rPr>
      <w:b/>
      <w:sz w:val="24"/>
      <w:szCs w:val="24"/>
      <w:u w:val="single"/>
      <w:lang w:val="en-US" w:eastAsia="en-US" w:bidi="ar-SA"/>
    </w:rPr>
  </w:style>
  <w:style w:type="character" w:customStyle="1" w:styleId="StyleCardText11ptUnderlineChar">
    <w:name w:val="Style Card Text + 11 pt Underline Char"/>
    <w:link w:val="StyleCardText11ptUnderline"/>
    <w:locked/>
    <w:rsid w:val="000F5B66"/>
    <w:rPr>
      <w:szCs w:val="24"/>
      <w:u w:val="single"/>
    </w:rPr>
  </w:style>
  <w:style w:type="paragraph" w:customStyle="1" w:styleId="StyleCardText11ptUnderline">
    <w:name w:val="Style Card Text + 11 pt Underline"/>
    <w:link w:val="StyleCardText11ptUnderlineChar"/>
    <w:qFormat/>
    <w:rsid w:val="000F5B66"/>
    <w:pPr>
      <w:spacing w:line="256" w:lineRule="auto"/>
    </w:pPr>
    <w:rPr>
      <w:szCs w:val="24"/>
      <w:u w:val="single"/>
    </w:rPr>
  </w:style>
  <w:style w:type="character" w:customStyle="1" w:styleId="StyleMinimizedText11pt1Char">
    <w:name w:val="Style Minimized Text + 11 pt1 Char"/>
    <w:basedOn w:val="DefaultParagraphFont"/>
    <w:link w:val="StyleMinimizedText11pt1"/>
    <w:locked/>
    <w:rsid w:val="000F5B66"/>
    <w:rPr>
      <w:rFonts w:ascii="Georgia" w:hAnsi="Georgia"/>
      <w:sz w:val="16"/>
      <w:szCs w:val="24"/>
    </w:rPr>
  </w:style>
  <w:style w:type="paragraph" w:customStyle="1" w:styleId="StyleMinimizedText11pt1">
    <w:name w:val="Style Minimized Text + 11 pt1"/>
    <w:basedOn w:val="Normal"/>
    <w:link w:val="StyleMinimizedText11pt1Char"/>
    <w:qFormat/>
    <w:rsid w:val="000F5B66"/>
    <w:rPr>
      <w:rFonts w:ascii="Georgia" w:hAnsi="Georgia" w:cstheme="minorBidi"/>
      <w:sz w:val="16"/>
      <w:szCs w:val="24"/>
    </w:rPr>
  </w:style>
  <w:style w:type="paragraph" w:customStyle="1" w:styleId="emactive">
    <w:name w:val="emactive"/>
    <w:basedOn w:val="Normal"/>
    <w:uiPriority w:val="99"/>
    <w:qFormat/>
    <w:rsid w:val="000F5B66"/>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0F5B66"/>
    <w:pPr>
      <w:spacing w:before="100" w:beforeAutospacing="1" w:after="100" w:afterAutospacing="1"/>
    </w:pPr>
    <w:rPr>
      <w:rFonts w:eastAsia="Times New Roman"/>
      <w:sz w:val="24"/>
      <w:szCs w:val="24"/>
    </w:rPr>
  </w:style>
  <w:style w:type="character" w:customStyle="1" w:styleId="CardHighlightChar">
    <w:name w:val="Card Highlight Char"/>
    <w:link w:val="CardHighlight"/>
    <w:locked/>
    <w:rsid w:val="000F5B66"/>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0F5B66"/>
    <w:pPr>
      <w:shd w:val="clear" w:color="auto" w:fill="66FFFF"/>
    </w:pPr>
    <w:rPr>
      <w:rFonts w:eastAsia="Calibri"/>
      <w:sz w:val="24"/>
      <w:u w:val="single"/>
    </w:rPr>
  </w:style>
  <w:style w:type="paragraph" w:customStyle="1" w:styleId="BlockHeaderHidden">
    <w:name w:val="Block Header Hidden"/>
    <w:link w:val="BlockHeaderHiddenChar"/>
    <w:qFormat/>
    <w:rsid w:val="000F5B66"/>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0F5B66"/>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0F5B66"/>
    <w:rPr>
      <w:rFonts w:eastAsia="MS Gothic" w:cs="Arial"/>
      <w:sz w:val="24"/>
    </w:rPr>
  </w:style>
  <w:style w:type="character" w:customStyle="1" w:styleId="Emphasis20">
    <w:name w:val="Emphasis 2"/>
    <w:uiPriority w:val="1"/>
    <w:qFormat/>
    <w:rsid w:val="000F5B66"/>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0F5B66"/>
  </w:style>
  <w:style w:type="character" w:customStyle="1" w:styleId="metaorigin">
    <w:name w:val="meta_origin"/>
    <w:rsid w:val="000F5B66"/>
  </w:style>
  <w:style w:type="character" w:customStyle="1" w:styleId="mandelbrotrefrag">
    <w:name w:val="mandelbrot_refrag"/>
    <w:rsid w:val="000F5B66"/>
  </w:style>
  <w:style w:type="character" w:customStyle="1" w:styleId="eminfo">
    <w:name w:val="eminfo"/>
    <w:rsid w:val="000F5B66"/>
  </w:style>
  <w:style w:type="character" w:customStyle="1" w:styleId="emhighlight">
    <w:name w:val="emhighlight"/>
    <w:rsid w:val="000F5B66"/>
  </w:style>
  <w:style w:type="character" w:customStyle="1" w:styleId="tkrname">
    <w:name w:val="tkrname"/>
    <w:rsid w:val="000F5B66"/>
  </w:style>
  <w:style w:type="character" w:customStyle="1" w:styleId="tkrchange">
    <w:name w:val="tkrchange"/>
    <w:rsid w:val="000F5B66"/>
  </w:style>
  <w:style w:type="character" w:customStyle="1" w:styleId="source-org">
    <w:name w:val="source-org"/>
    <w:rsid w:val="000F5B66"/>
  </w:style>
  <w:style w:type="character" w:customStyle="1" w:styleId="last">
    <w:name w:val="last"/>
    <w:rsid w:val="000F5B66"/>
  </w:style>
  <w:style w:type="character" w:customStyle="1" w:styleId="institution">
    <w:name w:val="institution"/>
    <w:rsid w:val="000F5B66"/>
  </w:style>
  <w:style w:type="character" w:customStyle="1" w:styleId="mainheading">
    <w:name w:val="mainheading"/>
    <w:basedOn w:val="DefaultParagraphFont"/>
    <w:rsid w:val="000F5B66"/>
  </w:style>
  <w:style w:type="character" w:customStyle="1" w:styleId="StyleStyleunderlineBold11pt">
    <w:name w:val="Style Style underline + Bold + 11 pt"/>
    <w:rsid w:val="000F5B66"/>
    <w:rPr>
      <w:bCs/>
      <w:sz w:val="20"/>
      <w:u w:val="single"/>
    </w:rPr>
  </w:style>
  <w:style w:type="character" w:customStyle="1" w:styleId="StyleunderlineAsianTimesNewRomanBold">
    <w:name w:val="Style underline + (Asian) Times New Roman Bold"/>
    <w:rsid w:val="000F5B66"/>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0F5B66"/>
    <w:rPr>
      <w:b/>
      <w:bCs/>
      <w:sz w:val="20"/>
      <w:u w:val="single"/>
      <w:bdr w:val="single" w:sz="4" w:space="0" w:color="auto" w:frame="1"/>
    </w:rPr>
  </w:style>
  <w:style w:type="character" w:customStyle="1" w:styleId="quotepeekbase">
    <w:name w:val="quotepeekbase"/>
    <w:rsid w:val="000F5B66"/>
  </w:style>
  <w:style w:type="character" w:customStyle="1" w:styleId="NormalCard">
    <w:name w:val="Normal Card"/>
    <w:uiPriority w:val="1"/>
    <w:qFormat/>
    <w:rsid w:val="000F5B66"/>
    <w:rPr>
      <w:rFonts w:ascii="Times New Roman" w:hAnsi="Times New Roman" w:cs="Times New Roman" w:hint="default"/>
      <w:sz w:val="24"/>
    </w:rPr>
  </w:style>
  <w:style w:type="character" w:customStyle="1" w:styleId="HighlightedUnderline0">
    <w:name w:val="Highlighted Underline"/>
    <w:uiPriority w:val="1"/>
    <w:qFormat/>
    <w:rsid w:val="000F5B66"/>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0F5B66"/>
  </w:style>
  <w:style w:type="character" w:customStyle="1" w:styleId="Heading2Subtext">
    <w:name w:val="Heading 2 Subtext"/>
    <w:rsid w:val="000F5B66"/>
    <w:rPr>
      <w:rFonts w:ascii="Times New Roman" w:hAnsi="Times New Roman" w:cs="Times New Roman" w:hint="default"/>
      <w:sz w:val="16"/>
    </w:rPr>
  </w:style>
  <w:style w:type="paragraph" w:customStyle="1" w:styleId="nromal">
    <w:name w:val="nromal"/>
    <w:basedOn w:val="Normal"/>
    <w:uiPriority w:val="99"/>
    <w:qFormat/>
    <w:rsid w:val="000F5B66"/>
    <w:pPr>
      <w:keepNext/>
      <w:keepLines/>
      <w:spacing w:before="200"/>
      <w:outlineLvl w:val="3"/>
    </w:pPr>
    <w:rPr>
      <w:rFonts w:eastAsia="Times New Roman" w:cs="Cambria"/>
      <w:b/>
      <w:iCs/>
    </w:rPr>
  </w:style>
  <w:style w:type="paragraph" w:customStyle="1" w:styleId="natural">
    <w:name w:val="natural"/>
    <w:basedOn w:val="Normal"/>
    <w:uiPriority w:val="99"/>
    <w:qFormat/>
    <w:rsid w:val="000F5B66"/>
    <w:pPr>
      <w:keepNext/>
      <w:keepLines/>
      <w:spacing w:before="200"/>
      <w:outlineLvl w:val="3"/>
    </w:pPr>
    <w:rPr>
      <w:rFonts w:eastAsia="Times New Roman"/>
      <w:b/>
      <w:iCs/>
    </w:rPr>
  </w:style>
  <w:style w:type="paragraph" w:customStyle="1" w:styleId="nroaml">
    <w:name w:val="nroaml"/>
    <w:basedOn w:val="Normal"/>
    <w:uiPriority w:val="99"/>
    <w:qFormat/>
    <w:rsid w:val="000F5B66"/>
    <w:pPr>
      <w:keepNext/>
      <w:keepLines/>
      <w:spacing w:before="200"/>
      <w:outlineLvl w:val="3"/>
    </w:pPr>
    <w:rPr>
      <w:rFonts w:eastAsia="Times New Roman"/>
      <w:b/>
      <w:iCs/>
    </w:rPr>
  </w:style>
  <w:style w:type="paragraph" w:customStyle="1" w:styleId="noraml">
    <w:name w:val="noraml"/>
    <w:basedOn w:val="Normal"/>
    <w:uiPriority w:val="99"/>
    <w:qFormat/>
    <w:rsid w:val="000F5B66"/>
    <w:pPr>
      <w:keepNext/>
      <w:keepLines/>
      <w:spacing w:before="200"/>
      <w:outlineLvl w:val="3"/>
    </w:pPr>
    <w:rPr>
      <w:rFonts w:eastAsia="Times New Roman"/>
      <w:b/>
      <w:iCs/>
      <w:sz w:val="24"/>
    </w:rPr>
  </w:style>
  <w:style w:type="table" w:styleId="MediumGrid1">
    <w:name w:val="Medium Grid 1"/>
    <w:basedOn w:val="TableNormal"/>
    <w:uiPriority w:val="67"/>
    <w:rsid w:val="000F5B66"/>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0F5B66"/>
    <w:rPr>
      <w:rFonts w:eastAsia="Calibri"/>
      <w:sz w:val="16"/>
      <w:szCs w:val="16"/>
    </w:rPr>
  </w:style>
  <w:style w:type="character" w:customStyle="1" w:styleId="SmallSizeParagraphChar">
    <w:name w:val="Small Size Paragraph Char"/>
    <w:link w:val="SmallSizeParagraph"/>
    <w:rsid w:val="000F5B66"/>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0F5B66"/>
    <w:pPr>
      <w:ind w:left="288" w:right="288"/>
    </w:pPr>
    <w:rPr>
      <w:rFonts w:eastAsia="SimSun"/>
      <w:kern w:val="32"/>
      <w:szCs w:val="24"/>
      <w:u w:val="single"/>
      <w:lang w:val="x-none" w:eastAsia="zh-CN"/>
    </w:rPr>
  </w:style>
  <w:style w:type="character" w:customStyle="1" w:styleId="StylecardLatinVerdana-BoldUnderlineChar">
    <w:name w:val="Style card + (Latin) Verdana-Bold Underline Char"/>
    <w:basedOn w:val="cardChar"/>
    <w:link w:val="StylecardLatinVerdana-BoldUnderline"/>
    <w:rsid w:val="000F5B66"/>
    <w:rPr>
      <w:rFonts w:ascii="Calibri" w:eastAsia="SimSun" w:hAnsi="Calibri" w:cs="Calibri"/>
      <w:kern w:val="32"/>
      <w:szCs w:val="24"/>
      <w:u w:val="single"/>
      <w:lang w:val="x-none" w:eastAsia="zh-CN"/>
    </w:rPr>
  </w:style>
  <w:style w:type="paragraph" w:customStyle="1" w:styleId="StyleCardText9pt">
    <w:name w:val="Style Card Text + 9 pt"/>
    <w:basedOn w:val="Normal"/>
    <w:link w:val="StyleCardText9ptChar"/>
    <w:qFormat/>
    <w:rsid w:val="000F5B66"/>
    <w:pPr>
      <w:spacing w:after="200"/>
    </w:pPr>
    <w:rPr>
      <w:rFonts w:eastAsia="Calibri"/>
    </w:rPr>
  </w:style>
  <w:style w:type="character" w:customStyle="1" w:styleId="StyleCardText9ptChar">
    <w:name w:val="Style Card Text + 9 pt Char"/>
    <w:basedOn w:val="DefaultParagraphFont"/>
    <w:link w:val="StyleCardText9pt"/>
    <w:rsid w:val="000F5B66"/>
    <w:rPr>
      <w:rFonts w:ascii="Calibri" w:eastAsia="Calibri" w:hAnsi="Calibri" w:cs="Calibri"/>
    </w:rPr>
  </w:style>
  <w:style w:type="character" w:customStyle="1" w:styleId="QuoteChar1">
    <w:name w:val="Quote Char1"/>
    <w:basedOn w:val="DefaultParagraphFont"/>
    <w:uiPriority w:val="29"/>
    <w:rsid w:val="000F5B66"/>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0F5B66"/>
    <w:rPr>
      <w:rFonts w:ascii="Calibri" w:eastAsiaTheme="minorHAnsi"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0F5B66"/>
    <w:rPr>
      <w:rFonts w:ascii="Calibri" w:hAnsi="Calibri" w:cs="Calibri"/>
      <w:b/>
      <w:bCs/>
      <w:szCs w:val="24"/>
      <w:u w:val="single"/>
      <w:bdr w:val="single" w:sz="4" w:space="0" w:color="auto"/>
    </w:rPr>
  </w:style>
  <w:style w:type="character" w:customStyle="1" w:styleId="UnderlinedChar1">
    <w:name w:val="Underlined Char1"/>
    <w:aliases w:val="Big card Char1,body Char1,Normal Tag Char1,heading 2 Char1,Ch Char1,no read Char1,No Spacing211 Char1,No Spacing12 Char1,No Spacing2111 Char1,Tag Char1,Heading 2 Char2 Char Char1"/>
    <w:basedOn w:val="DefaultParagraphFont"/>
    <w:uiPriority w:val="3"/>
    <w:qFormat/>
    <w:rsid w:val="000F5B66"/>
    <w:rPr>
      <w:rFonts w:ascii="Century Gothic" w:hAnsi="Century Gothic"/>
      <w:sz w:val="24"/>
      <w:u w:val="thick"/>
    </w:rPr>
  </w:style>
  <w:style w:type="character" w:customStyle="1" w:styleId="FontStyle477">
    <w:name w:val="Font Style477"/>
    <w:basedOn w:val="DefaultParagraphFont"/>
    <w:uiPriority w:val="99"/>
    <w:rsid w:val="000F5B66"/>
    <w:rPr>
      <w:rFonts w:ascii="Times New Roman" w:hAnsi="Times New Roman" w:cs="Times New Roman"/>
      <w:sz w:val="18"/>
      <w:szCs w:val="18"/>
    </w:rPr>
  </w:style>
  <w:style w:type="character" w:customStyle="1" w:styleId="FontStyle505">
    <w:name w:val="Font Style505"/>
    <w:basedOn w:val="DefaultParagraphFont"/>
    <w:uiPriority w:val="99"/>
    <w:rsid w:val="000F5B66"/>
    <w:rPr>
      <w:rFonts w:ascii="Times New Roman" w:hAnsi="Times New Roman" w:cs="Times New Roman"/>
      <w:sz w:val="18"/>
      <w:szCs w:val="18"/>
    </w:rPr>
  </w:style>
  <w:style w:type="character" w:customStyle="1" w:styleId="FontStyle514">
    <w:name w:val="Font Style514"/>
    <w:basedOn w:val="DefaultParagraphFont"/>
    <w:uiPriority w:val="99"/>
    <w:rsid w:val="000F5B66"/>
    <w:rPr>
      <w:rFonts w:ascii="Times New Roman" w:hAnsi="Times New Roman" w:cs="Times New Roman"/>
      <w:sz w:val="14"/>
      <w:szCs w:val="14"/>
    </w:rPr>
  </w:style>
  <w:style w:type="character" w:customStyle="1" w:styleId="FontStyle500">
    <w:name w:val="Font Style500"/>
    <w:basedOn w:val="DefaultParagraphFont"/>
    <w:uiPriority w:val="99"/>
    <w:rsid w:val="000F5B66"/>
    <w:rPr>
      <w:rFonts w:ascii="Times New Roman" w:hAnsi="Times New Roman" w:cs="Times New Roman"/>
      <w:b/>
      <w:bCs/>
      <w:sz w:val="16"/>
      <w:szCs w:val="16"/>
    </w:rPr>
  </w:style>
  <w:style w:type="character" w:customStyle="1" w:styleId="LanguageEditingChar">
    <w:name w:val="Language Editing Char"/>
    <w:link w:val="LanguageEditing"/>
    <w:locked/>
    <w:rsid w:val="000F5B66"/>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0F5B66"/>
    <w:rPr>
      <w:rFonts w:ascii="Times New Roman" w:eastAsia="Times New Roman" w:hAnsi="Times New Roman" w:cs="Times New Roman"/>
      <w:strike/>
      <w:sz w:val="20"/>
      <w:szCs w:val="24"/>
    </w:rPr>
  </w:style>
  <w:style w:type="character" w:customStyle="1" w:styleId="FontStyle212">
    <w:name w:val="Font Style212"/>
    <w:basedOn w:val="DefaultParagraphFont"/>
    <w:uiPriority w:val="99"/>
    <w:rsid w:val="000F5B66"/>
    <w:rPr>
      <w:rFonts w:ascii="Times New Roman" w:hAnsi="Times New Roman" w:cs="Times New Roman"/>
      <w:b/>
      <w:bCs/>
      <w:sz w:val="18"/>
      <w:szCs w:val="18"/>
    </w:rPr>
  </w:style>
  <w:style w:type="character" w:customStyle="1" w:styleId="FontStyle275">
    <w:name w:val="Font Style275"/>
    <w:basedOn w:val="DefaultParagraphFont"/>
    <w:uiPriority w:val="99"/>
    <w:rsid w:val="000F5B66"/>
    <w:rPr>
      <w:rFonts w:ascii="Times New Roman" w:hAnsi="Times New Roman" w:cs="Times New Roman"/>
      <w:b/>
      <w:bCs/>
      <w:sz w:val="22"/>
      <w:szCs w:val="22"/>
    </w:rPr>
  </w:style>
  <w:style w:type="character" w:customStyle="1" w:styleId="CharacterStyle3">
    <w:name w:val="Character Style 3"/>
    <w:uiPriority w:val="99"/>
    <w:rsid w:val="000F5B66"/>
    <w:rPr>
      <w:rFonts w:ascii="Bookman Old Style" w:hAnsi="Bookman Old Style" w:cs="Bookman Old Style"/>
      <w:spacing w:val="-5"/>
      <w:sz w:val="18"/>
      <w:szCs w:val="18"/>
    </w:rPr>
  </w:style>
  <w:style w:type="paragraph" w:customStyle="1" w:styleId="p0">
    <w:name w:val="p0"/>
    <w:basedOn w:val="Normal"/>
    <w:uiPriority w:val="99"/>
    <w:qFormat/>
    <w:rsid w:val="000F5B66"/>
    <w:pPr>
      <w:spacing w:before="100" w:beforeAutospacing="1" w:after="100" w:afterAutospacing="1"/>
    </w:pPr>
    <w:rPr>
      <w:rFonts w:eastAsia="Times New Roman"/>
      <w:sz w:val="24"/>
      <w:szCs w:val="24"/>
    </w:rPr>
  </w:style>
  <w:style w:type="character" w:customStyle="1" w:styleId="BodyTextIndent2Char1">
    <w:name w:val="Body Text Indent 2 Char1"/>
    <w:basedOn w:val="DefaultParagraphFont"/>
    <w:semiHidden/>
    <w:rsid w:val="000F5B66"/>
    <w:rPr>
      <w:rFonts w:ascii="Georgia" w:hAnsi="Georgia"/>
    </w:rPr>
  </w:style>
  <w:style w:type="paragraph" w:customStyle="1" w:styleId="StyleStyle49pt6">
    <w:name w:val="Style Style4 + 9 pt6"/>
    <w:basedOn w:val="Style4"/>
    <w:link w:val="StyleStyle49pt6Char"/>
    <w:qFormat/>
    <w:rsid w:val="000F5B66"/>
    <w:rPr>
      <w:rFonts w:ascii="Calibri" w:hAnsi="Calibri"/>
    </w:rPr>
  </w:style>
  <w:style w:type="character" w:customStyle="1" w:styleId="StyleStyle49pt6Char">
    <w:name w:val="Style Style4 + 9 pt6 Char"/>
    <w:basedOn w:val="Style4Char"/>
    <w:link w:val="StyleStyle49pt6"/>
    <w:rsid w:val="000F5B66"/>
    <w:rPr>
      <w:rFonts w:ascii="Calibri" w:eastAsia="Times New Roman" w:hAnsi="Calibri" w:cs="Calibri"/>
      <w:szCs w:val="24"/>
      <w:u w:val="single"/>
    </w:rPr>
  </w:style>
  <w:style w:type="character" w:customStyle="1" w:styleId="CharChar31">
    <w:name w:val="Char Char31"/>
    <w:rsid w:val="000F5B66"/>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0F5B66"/>
    <w:rPr>
      <w:rFonts w:ascii="Georgia" w:hAnsi="Georgia" w:cs="Calibri"/>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0F5B66"/>
    <w:rPr>
      <w:rFonts w:ascii="Georgia" w:hAnsi="Georgia"/>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0F5B66"/>
    <w:rPr>
      <w:rFonts w:ascii="Georgia" w:hAnsi="Georgia" w:cs="Calibri"/>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0F5B66"/>
    <w:rPr>
      <w:rFonts w:ascii="Georgia" w:hAnsi="Georgia"/>
      <w:b/>
      <w:bCs/>
      <w:szCs w:val="24"/>
      <w:u w:val="single"/>
    </w:rPr>
  </w:style>
  <w:style w:type="character" w:customStyle="1" w:styleId="Subtitle2">
    <w:name w:val="Subtitle2"/>
    <w:rsid w:val="000F5B66"/>
  </w:style>
  <w:style w:type="character" w:customStyle="1" w:styleId="drop">
    <w:name w:val="drop"/>
    <w:rsid w:val="000F5B66"/>
  </w:style>
  <w:style w:type="character" w:customStyle="1" w:styleId="bioline">
    <w:name w:val="bioline"/>
    <w:rsid w:val="000F5B66"/>
  </w:style>
  <w:style w:type="character" w:customStyle="1" w:styleId="articletitle0">
    <w:name w:val="article_title"/>
    <w:rsid w:val="000F5B66"/>
  </w:style>
  <w:style w:type="character" w:customStyle="1" w:styleId="A4">
    <w:name w:val="A4"/>
    <w:uiPriority w:val="99"/>
    <w:rsid w:val="000F5B66"/>
    <w:rPr>
      <w:color w:val="000000"/>
    </w:rPr>
  </w:style>
  <w:style w:type="character" w:customStyle="1" w:styleId="DebatenoramlChar">
    <w:name w:val="Debatenoraml Char"/>
    <w:link w:val="Debatenoraml"/>
    <w:locked/>
    <w:rsid w:val="000F5B66"/>
    <w:rPr>
      <w:rFonts w:ascii="Times New Roman" w:hAnsi="Times New Roman"/>
    </w:rPr>
  </w:style>
  <w:style w:type="paragraph" w:customStyle="1" w:styleId="Debatenoraml">
    <w:name w:val="Debatenoraml"/>
    <w:basedOn w:val="NoSpacing"/>
    <w:link w:val="DebatenoramlChar"/>
    <w:qFormat/>
    <w:rsid w:val="000F5B66"/>
    <w:rPr>
      <w:rFonts w:ascii="Times New Roman" w:hAnsi="Times New Roman" w:cstheme="minorBidi"/>
    </w:rPr>
  </w:style>
  <w:style w:type="character" w:customStyle="1" w:styleId="s2">
    <w:name w:val="s2"/>
    <w:rsid w:val="000F5B66"/>
  </w:style>
  <w:style w:type="character" w:customStyle="1" w:styleId="s4">
    <w:name w:val="s4"/>
    <w:rsid w:val="000F5B66"/>
  </w:style>
  <w:style w:type="character" w:customStyle="1" w:styleId="s5">
    <w:name w:val="s5"/>
    <w:rsid w:val="000F5B66"/>
  </w:style>
  <w:style w:type="paragraph" w:customStyle="1" w:styleId="Quals">
    <w:name w:val="Quals"/>
    <w:basedOn w:val="Normal"/>
    <w:link w:val="QualsChar"/>
    <w:qFormat/>
    <w:rsid w:val="000F5B66"/>
    <w:rPr>
      <w:rFonts w:eastAsia="Calibri"/>
      <w:sz w:val="18"/>
    </w:rPr>
  </w:style>
  <w:style w:type="character" w:customStyle="1" w:styleId="QualsChar">
    <w:name w:val="Quals Char"/>
    <w:link w:val="Quals"/>
    <w:rsid w:val="000F5B66"/>
    <w:rPr>
      <w:rFonts w:ascii="Calibri" w:eastAsia="Calibri" w:hAnsi="Calibri" w:cs="Calibri"/>
      <w:sz w:val="18"/>
    </w:rPr>
  </w:style>
  <w:style w:type="character" w:customStyle="1" w:styleId="cap">
    <w:name w:val="cap"/>
    <w:rsid w:val="000F5B66"/>
  </w:style>
  <w:style w:type="character" w:customStyle="1" w:styleId="rightsnotice">
    <w:name w:val="rightsnotice"/>
    <w:rsid w:val="000F5B66"/>
  </w:style>
  <w:style w:type="character" w:customStyle="1" w:styleId="scaps">
    <w:name w:val="scaps"/>
    <w:rsid w:val="000F5B66"/>
  </w:style>
  <w:style w:type="character" w:customStyle="1" w:styleId="current-article">
    <w:name w:val="current-article"/>
    <w:rsid w:val="000F5B66"/>
  </w:style>
  <w:style w:type="character" w:customStyle="1" w:styleId="related-current-indicator">
    <w:name w:val="related-current-indicator"/>
    <w:rsid w:val="000F5B66"/>
  </w:style>
  <w:style w:type="character" w:customStyle="1" w:styleId="bylclear">
    <w:name w:val="bylclear"/>
    <w:rsid w:val="000F5B66"/>
  </w:style>
  <w:style w:type="character" w:customStyle="1" w:styleId="comments">
    <w:name w:val="comments"/>
    <w:rsid w:val="000F5B66"/>
  </w:style>
  <w:style w:type="character" w:customStyle="1" w:styleId="essaytext">
    <w:name w:val="essaytext"/>
    <w:rsid w:val="000F5B66"/>
  </w:style>
  <w:style w:type="character" w:customStyle="1" w:styleId="username">
    <w:name w:val="username"/>
    <w:rsid w:val="000F5B66"/>
  </w:style>
  <w:style w:type="character" w:customStyle="1" w:styleId="toplinks">
    <w:name w:val="toplinks"/>
    <w:rsid w:val="000F5B66"/>
  </w:style>
  <w:style w:type="paragraph" w:customStyle="1" w:styleId="BodyA">
    <w:name w:val="Body A"/>
    <w:uiPriority w:val="99"/>
    <w:qFormat/>
    <w:rsid w:val="000F5B66"/>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0F5B66"/>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0F5B66"/>
    <w:rPr>
      <w:rFonts w:ascii="Calibri" w:eastAsia="Times New Roman" w:hAnsi="Calibri" w:cs="Calibri"/>
      <w:b/>
      <w:caps/>
      <w:szCs w:val="28"/>
      <w:u w:val="single"/>
    </w:rPr>
  </w:style>
  <w:style w:type="paragraph" w:customStyle="1" w:styleId="NotStarred">
    <w:name w:val="NotStarred"/>
    <w:basedOn w:val="Normal"/>
    <w:link w:val="NotStarredChar"/>
    <w:qFormat/>
    <w:rsid w:val="000F5B66"/>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0F5B66"/>
    <w:rPr>
      <w:rFonts w:ascii="Calibri" w:eastAsia="Times New Roman" w:hAnsi="Calibri" w:cs="Calibri"/>
      <w:b/>
      <w:caps/>
      <w:szCs w:val="28"/>
      <w:u w:val="single"/>
    </w:rPr>
  </w:style>
  <w:style w:type="character" w:customStyle="1" w:styleId="see">
    <w:name w:val="see"/>
    <w:rsid w:val="000F5B66"/>
  </w:style>
  <w:style w:type="character" w:customStyle="1" w:styleId="first-letter">
    <w:name w:val="first-letter"/>
    <w:rsid w:val="000F5B66"/>
  </w:style>
  <w:style w:type="character" w:customStyle="1" w:styleId="focusparagraph">
    <w:name w:val="focusparagraph"/>
    <w:rsid w:val="000F5B66"/>
  </w:style>
  <w:style w:type="character" w:customStyle="1" w:styleId="lightblue">
    <w:name w:val="lightblue"/>
    <w:rsid w:val="000F5B66"/>
  </w:style>
  <w:style w:type="character" w:customStyle="1" w:styleId="tagCharCharChar">
    <w:name w:val="tag Char Char Char"/>
    <w:rsid w:val="000F5B66"/>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0F5B66"/>
    <w:rPr>
      <w:rFonts w:ascii="Calibri" w:eastAsiaTheme="minorHAnsi" w:hAnsi="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0F5B66"/>
    <w:rPr>
      <w:rFonts w:ascii="Calibri" w:hAnsi="Calibri" w:cs="Calibri"/>
      <w:szCs w:val="24"/>
      <w:u w:val="single"/>
      <w:bdr w:val="single" w:sz="4" w:space="0" w:color="auto"/>
    </w:rPr>
  </w:style>
  <w:style w:type="paragraph" w:customStyle="1" w:styleId="H4Tag">
    <w:name w:val="H4 (Tag)"/>
    <w:basedOn w:val="Normal"/>
    <w:link w:val="H4TagChar1"/>
    <w:qFormat/>
    <w:rsid w:val="000F5B66"/>
    <w:rPr>
      <w:rFonts w:eastAsia="Calibri"/>
      <w:b/>
    </w:rPr>
  </w:style>
  <w:style w:type="character" w:customStyle="1" w:styleId="H4TagChar1">
    <w:name w:val="H4 (Tag) Char1"/>
    <w:link w:val="H4Tag"/>
    <w:rsid w:val="000F5B66"/>
    <w:rPr>
      <w:rFonts w:ascii="Calibri" w:eastAsia="Calibri" w:hAnsi="Calibri" w:cs="Calibri"/>
      <w:b/>
    </w:rPr>
  </w:style>
  <w:style w:type="character" w:customStyle="1" w:styleId="citationgenerated">
    <w:name w:val="citation generated"/>
    <w:rsid w:val="000F5B66"/>
  </w:style>
  <w:style w:type="character" w:customStyle="1" w:styleId="BoldandUnderlineCharCharCharChar">
    <w:name w:val="Bold and Underline Char Char Char Char"/>
    <w:rsid w:val="000F5B66"/>
    <w:rPr>
      <w:b/>
      <w:noProof w:val="0"/>
      <w:u w:val="single"/>
      <w:lang w:val="en-US" w:eastAsia="en-US" w:bidi="ar-SA"/>
    </w:rPr>
  </w:style>
  <w:style w:type="character" w:customStyle="1" w:styleId="FontStyle29">
    <w:name w:val="Font Style29"/>
    <w:uiPriority w:val="99"/>
    <w:rsid w:val="000F5B66"/>
    <w:rPr>
      <w:rFonts w:ascii="Arial" w:hAnsi="Arial" w:cs="Arial"/>
      <w:sz w:val="14"/>
      <w:szCs w:val="14"/>
    </w:rPr>
  </w:style>
  <w:style w:type="paragraph" w:customStyle="1" w:styleId="Cardtext0">
    <w:name w:val="Card text"/>
    <w:link w:val="CardtextChar0"/>
    <w:qFormat/>
    <w:rsid w:val="000F5B66"/>
    <w:pPr>
      <w:widowControl w:val="0"/>
      <w:autoSpaceDE w:val="0"/>
      <w:autoSpaceDN w:val="0"/>
      <w:adjustRightInd w:val="0"/>
      <w:spacing w:after="0" w:line="240" w:lineRule="auto"/>
    </w:pPr>
    <w:rPr>
      <w:rFonts w:ascii="Garamond" w:hAnsi="Garamond"/>
      <w:u w:val="single"/>
    </w:rPr>
  </w:style>
  <w:style w:type="paragraph" w:customStyle="1" w:styleId="NewHeading2">
    <w:name w:val="NewHeading2"/>
    <w:basedOn w:val="Normal"/>
    <w:link w:val="NewHeading2Char"/>
    <w:qFormat/>
    <w:rsid w:val="000F5B66"/>
    <w:pPr>
      <w:spacing w:before="240" w:after="60"/>
    </w:pPr>
    <w:rPr>
      <w:rFonts w:eastAsia="Times New Roman"/>
      <w:b/>
      <w:szCs w:val="28"/>
      <w:u w:val="single"/>
    </w:rPr>
  </w:style>
  <w:style w:type="character" w:customStyle="1" w:styleId="NewHeading2Char">
    <w:name w:val="NewHeading2 Char"/>
    <w:link w:val="NewHeading2"/>
    <w:rsid w:val="000F5B66"/>
    <w:rPr>
      <w:rFonts w:ascii="Calibri" w:eastAsia="Times New Roman" w:hAnsi="Calibri" w:cs="Calibri"/>
      <w:b/>
      <w:szCs w:val="28"/>
      <w:u w:val="single"/>
    </w:rPr>
  </w:style>
  <w:style w:type="paragraph" w:customStyle="1" w:styleId="CM32">
    <w:name w:val="CM3+2"/>
    <w:basedOn w:val="Normal"/>
    <w:next w:val="Normal"/>
    <w:uiPriority w:val="99"/>
    <w:qFormat/>
    <w:rsid w:val="000F5B66"/>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0F5B66"/>
    <w:rPr>
      <w:rFonts w:ascii="Arial Narrow" w:eastAsia="Times New Roman" w:hAnsi="Arial Narrow"/>
      <w:b/>
      <w:sz w:val="28"/>
    </w:rPr>
  </w:style>
  <w:style w:type="paragraph" w:customStyle="1" w:styleId="msolistparagraphcxspfirst">
    <w:name w:val="msolistparagraphcxspfirst"/>
    <w:basedOn w:val="Normal"/>
    <w:uiPriority w:val="99"/>
    <w:qFormat/>
    <w:rsid w:val="000F5B66"/>
    <w:pPr>
      <w:spacing w:before="100" w:beforeAutospacing="1" w:after="100" w:afterAutospacing="1"/>
    </w:pPr>
    <w:rPr>
      <w:rFonts w:eastAsia="Times New Roman"/>
      <w:sz w:val="24"/>
    </w:rPr>
  </w:style>
  <w:style w:type="paragraph" w:customStyle="1" w:styleId="Card6pt">
    <w:name w:val="Card 6pt"/>
    <w:basedOn w:val="Normal"/>
    <w:uiPriority w:val="99"/>
    <w:qFormat/>
    <w:rsid w:val="000F5B66"/>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0F5B66"/>
    <w:rPr>
      <w:rFonts w:eastAsia="Times New Roman"/>
      <w:color w:val="000000"/>
      <w:szCs w:val="24"/>
      <w:u w:val="single"/>
    </w:rPr>
  </w:style>
  <w:style w:type="character" w:customStyle="1" w:styleId="StyleCardStyleBlackUnderlineChar">
    <w:name w:val="Style Card Style + Black Underline Char"/>
    <w:link w:val="StyleCardStyleBlackUnderline"/>
    <w:rsid w:val="000F5B66"/>
    <w:rPr>
      <w:rFonts w:ascii="Calibri" w:eastAsia="Times New Roman" w:hAnsi="Calibri" w:cs="Calibri"/>
      <w:color w:val="000000"/>
      <w:szCs w:val="24"/>
      <w:u w:val="single"/>
    </w:rPr>
  </w:style>
  <w:style w:type="character" w:customStyle="1" w:styleId="titles">
    <w:name w:val="titles"/>
    <w:rsid w:val="000F5B66"/>
  </w:style>
  <w:style w:type="paragraph" w:customStyle="1" w:styleId="StyleHeading2LatinArialMT13pt">
    <w:name w:val="Style Heading 2 + (Latin) ArialMT 13 pt"/>
    <w:basedOn w:val="Heading2"/>
    <w:next w:val="Heading2"/>
    <w:uiPriority w:val="99"/>
    <w:qFormat/>
    <w:rsid w:val="000F5B66"/>
    <w:pPr>
      <w:keepLines w:val="0"/>
      <w:pageBreakBefore w:val="0"/>
      <w:jc w:val="left"/>
    </w:pPr>
    <w:rPr>
      <w:rFonts w:eastAsia="SimSun" w:cs="Arial"/>
      <w:b w:val="0"/>
      <w:bCs/>
      <w:iCs/>
      <w:caps/>
      <w:sz w:val="24"/>
      <w:szCs w:val="28"/>
      <w:lang w:eastAsia="zh-CN"/>
    </w:rPr>
  </w:style>
  <w:style w:type="character" w:customStyle="1" w:styleId="contentauthor">
    <w:name w:val="contentauthor"/>
    <w:rsid w:val="000F5B66"/>
  </w:style>
  <w:style w:type="character" w:customStyle="1" w:styleId="subarticleheader">
    <w:name w:val="subarticleheader"/>
    <w:rsid w:val="000F5B66"/>
  </w:style>
  <w:style w:type="paragraph" w:customStyle="1" w:styleId="NotUnderlined">
    <w:name w:val="Not Underlined"/>
    <w:basedOn w:val="Normal"/>
    <w:uiPriority w:val="99"/>
    <w:qFormat/>
    <w:rsid w:val="000F5B66"/>
    <w:rPr>
      <w:rFonts w:ascii="Century Gothic" w:eastAsia="Times New Roman" w:hAnsi="Century Gothic"/>
      <w:sz w:val="16"/>
    </w:rPr>
  </w:style>
  <w:style w:type="character" w:customStyle="1" w:styleId="spelle">
    <w:name w:val="spelle"/>
    <w:rsid w:val="000F5B66"/>
  </w:style>
  <w:style w:type="character" w:customStyle="1" w:styleId="grame">
    <w:name w:val="grame"/>
    <w:rsid w:val="000F5B66"/>
  </w:style>
  <w:style w:type="character" w:customStyle="1" w:styleId="CardStyleChar">
    <w:name w:val="Card Style Char"/>
    <w:link w:val="CardStyle"/>
    <w:rsid w:val="000F5B66"/>
    <w:rPr>
      <w:rFonts w:ascii="Calibri" w:hAnsi="Calibri" w:cs="Calibri"/>
      <w:szCs w:val="24"/>
    </w:rPr>
  </w:style>
  <w:style w:type="character" w:customStyle="1" w:styleId="newstitle1">
    <w:name w:val="newstitle1"/>
    <w:rsid w:val="000F5B66"/>
  </w:style>
  <w:style w:type="character" w:customStyle="1" w:styleId="copy">
    <w:name w:val="copy"/>
    <w:rsid w:val="000F5B66"/>
  </w:style>
  <w:style w:type="character" w:customStyle="1" w:styleId="topheadline">
    <w:name w:val="topheadline"/>
    <w:rsid w:val="000F5B66"/>
  </w:style>
  <w:style w:type="paragraph" w:customStyle="1" w:styleId="StylecardThickunderline">
    <w:name w:val="Style card + Thick underline"/>
    <w:basedOn w:val="Normal"/>
    <w:link w:val="StylecardThickunderlineChar"/>
    <w:qFormat/>
    <w:rsid w:val="000F5B66"/>
    <w:pPr>
      <w:ind w:left="288" w:right="288"/>
    </w:pPr>
    <w:rPr>
      <w:rFonts w:eastAsia="SimSun"/>
      <w:szCs w:val="24"/>
      <w:lang w:eastAsia="zh-CN"/>
    </w:rPr>
  </w:style>
  <w:style w:type="character" w:customStyle="1" w:styleId="StylecardThickunderlineChar">
    <w:name w:val="Style card + Thick underline Char"/>
    <w:link w:val="StylecardThickunderline"/>
    <w:rsid w:val="000F5B66"/>
    <w:rPr>
      <w:rFonts w:ascii="Calibri" w:eastAsia="SimSun" w:hAnsi="Calibri" w:cs="Calibri"/>
      <w:szCs w:val="24"/>
      <w:lang w:eastAsia="zh-CN"/>
    </w:rPr>
  </w:style>
  <w:style w:type="paragraph" w:customStyle="1" w:styleId="StylecardBoldThickunderline">
    <w:name w:val="Style card + Bold Thick underline"/>
    <w:basedOn w:val="Normal"/>
    <w:link w:val="StylecardBoldThickunderlineChar"/>
    <w:qFormat/>
    <w:rsid w:val="000F5B66"/>
    <w:pPr>
      <w:ind w:left="288" w:right="288"/>
    </w:pPr>
    <w:rPr>
      <w:rFonts w:eastAsia="SimSun"/>
      <w:b/>
      <w:bCs/>
      <w:szCs w:val="24"/>
      <w:lang w:eastAsia="zh-CN"/>
    </w:rPr>
  </w:style>
  <w:style w:type="character" w:customStyle="1" w:styleId="StylecardBoldThickunderlineChar">
    <w:name w:val="Style card + Bold Thick underline Char"/>
    <w:link w:val="StylecardBoldThickunderline"/>
    <w:rsid w:val="000F5B66"/>
    <w:rPr>
      <w:rFonts w:ascii="Calibri" w:eastAsia="SimSun" w:hAnsi="Calibri" w:cs="Calibri"/>
      <w:b/>
      <w:bCs/>
      <w:szCs w:val="24"/>
      <w:lang w:eastAsia="zh-CN"/>
    </w:rPr>
  </w:style>
  <w:style w:type="character" w:customStyle="1" w:styleId="Stylereduce27pt">
    <w:name w:val="Style reduce2 + 7 pt"/>
    <w:rsid w:val="000F5B66"/>
    <w:rPr>
      <w:rFonts w:ascii="Times New Roman" w:hAnsi="Times New Roman" w:cs="Arial"/>
      <w:color w:val="000000"/>
      <w:sz w:val="14"/>
      <w:szCs w:val="22"/>
    </w:rPr>
  </w:style>
  <w:style w:type="character" w:customStyle="1" w:styleId="srtitle">
    <w:name w:val="srtitle"/>
    <w:rsid w:val="000F5B66"/>
  </w:style>
  <w:style w:type="character" w:customStyle="1" w:styleId="st1">
    <w:name w:val="st1"/>
    <w:rsid w:val="000F5B66"/>
  </w:style>
  <w:style w:type="character" w:customStyle="1" w:styleId="StyleStyleGaramond">
    <w:name w:val="Style Style Garamond +"/>
    <w:rsid w:val="000F5B66"/>
    <w:rPr>
      <w:rFonts w:ascii="Garamond" w:hAnsi="Garamond" w:cs="Times New Roman"/>
      <w:sz w:val="20"/>
    </w:rPr>
  </w:style>
  <w:style w:type="character" w:customStyle="1" w:styleId="boldunderline0">
    <w:name w:val="boldunderline"/>
    <w:rsid w:val="000F5B66"/>
  </w:style>
  <w:style w:type="paragraph" w:customStyle="1" w:styleId="font-null">
    <w:name w:val="font-null"/>
    <w:basedOn w:val="Normal"/>
    <w:uiPriority w:val="99"/>
    <w:qFormat/>
    <w:rsid w:val="000F5B66"/>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0F5B66"/>
    <w:pPr>
      <w:spacing w:before="100" w:beforeAutospacing="1" w:after="100" w:afterAutospacing="1"/>
    </w:pPr>
    <w:rPr>
      <w:rFonts w:eastAsia="Times New Roman"/>
      <w:sz w:val="24"/>
      <w:szCs w:val="24"/>
    </w:rPr>
  </w:style>
  <w:style w:type="paragraph" w:customStyle="1" w:styleId="Pa12">
    <w:name w:val="Pa12"/>
    <w:basedOn w:val="Default"/>
    <w:next w:val="Default"/>
    <w:uiPriority w:val="99"/>
    <w:qFormat/>
    <w:rsid w:val="000F5B66"/>
    <w:pPr>
      <w:spacing w:line="191" w:lineRule="atLeast"/>
    </w:pPr>
    <w:rPr>
      <w:rFonts w:ascii="Scala" w:eastAsia="Calibri" w:hAnsi="Scala" w:cs="Times New Roman"/>
    </w:rPr>
  </w:style>
  <w:style w:type="character" w:customStyle="1" w:styleId="Date11">
    <w:name w:val="Date11"/>
    <w:rsid w:val="000F5B66"/>
  </w:style>
  <w:style w:type="paragraph" w:customStyle="1" w:styleId="introduction">
    <w:name w:val="introduction"/>
    <w:basedOn w:val="Normal"/>
    <w:uiPriority w:val="99"/>
    <w:qFormat/>
    <w:rsid w:val="000F5B66"/>
    <w:pPr>
      <w:spacing w:before="100" w:beforeAutospacing="1" w:after="100" w:afterAutospacing="1"/>
    </w:pPr>
    <w:rPr>
      <w:rFonts w:eastAsia="Times New Roman"/>
      <w:sz w:val="24"/>
      <w:szCs w:val="24"/>
    </w:rPr>
  </w:style>
  <w:style w:type="character" w:customStyle="1" w:styleId="Boxout">
    <w:name w:val="Box out"/>
    <w:uiPriority w:val="1"/>
    <w:qFormat/>
    <w:rsid w:val="000F5B66"/>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0F5B66"/>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0F5B66"/>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0F5B66"/>
    <w:pPr>
      <w:spacing w:before="100" w:beforeAutospacing="1" w:after="100" w:afterAutospacing="1"/>
    </w:pPr>
    <w:rPr>
      <w:rFonts w:eastAsia="Times New Roman"/>
      <w:sz w:val="24"/>
      <w:szCs w:val="24"/>
    </w:rPr>
  </w:style>
  <w:style w:type="character" w:customStyle="1" w:styleId="metad">
    <w:name w:val="metad"/>
    <w:rsid w:val="000F5B66"/>
  </w:style>
  <w:style w:type="paragraph" w:customStyle="1" w:styleId="class">
    <w:name w:val="class"/>
    <w:basedOn w:val="Normal"/>
    <w:uiPriority w:val="99"/>
    <w:qFormat/>
    <w:rsid w:val="000F5B66"/>
    <w:pPr>
      <w:spacing w:before="100" w:beforeAutospacing="1" w:after="100" w:afterAutospacing="1"/>
    </w:pPr>
    <w:rPr>
      <w:rFonts w:eastAsia="Times New Roman"/>
      <w:sz w:val="24"/>
      <w:szCs w:val="24"/>
    </w:rPr>
  </w:style>
  <w:style w:type="character" w:customStyle="1" w:styleId="sifr-alternate">
    <w:name w:val="sifr-alternate"/>
    <w:rsid w:val="000F5B66"/>
  </w:style>
  <w:style w:type="character" w:customStyle="1" w:styleId="justify1">
    <w:name w:val="justify1"/>
    <w:rsid w:val="000F5B66"/>
  </w:style>
  <w:style w:type="character" w:customStyle="1" w:styleId="artbody1">
    <w:name w:val="art_body1"/>
    <w:rsid w:val="000F5B66"/>
    <w:rPr>
      <w:rFonts w:ascii="Arial" w:hAnsi="Arial" w:cs="Arial" w:hint="default"/>
    </w:rPr>
  </w:style>
  <w:style w:type="character" w:customStyle="1" w:styleId="UnderlineStyleChar">
    <w:name w:val="Underline Style Char"/>
    <w:link w:val="UnderlineStyle0"/>
    <w:rsid w:val="000F5B66"/>
    <w:rPr>
      <w:rFonts w:ascii="Calibri" w:eastAsia="Times New Roman" w:hAnsi="Calibri" w:cs="Calibri"/>
      <w:b/>
      <w:sz w:val="24"/>
      <w:szCs w:val="24"/>
      <w:u w:val="single"/>
    </w:rPr>
  </w:style>
  <w:style w:type="paragraph" w:customStyle="1" w:styleId="blocktitle1">
    <w:name w:val="block title"/>
    <w:basedOn w:val="Normal"/>
    <w:qFormat/>
    <w:rsid w:val="000F5B66"/>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
    <w:link w:val="ColorfulGrid-Accent1"/>
    <w:uiPriority w:val="29"/>
    <w:rsid w:val="000F5B66"/>
    <w:rPr>
      <w:rFonts w:ascii="Times New Roman" w:hAnsi="Times New Roman"/>
      <w:iCs/>
      <w:color w:val="000000"/>
      <w:sz w:val="16"/>
    </w:rPr>
  </w:style>
  <w:style w:type="table" w:styleId="ColorfulGrid-Accent1">
    <w:name w:val="Colorful Grid Accent 1"/>
    <w:basedOn w:val="TableNormal"/>
    <w:link w:val="ColorfulGrid-Accent1Char"/>
    <w:uiPriority w:val="29"/>
    <w:rsid w:val="000F5B66"/>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0F5B66"/>
    <w:rPr>
      <w:rFonts w:ascii="Calibri" w:hAnsi="Calibri"/>
      <w:b/>
      <w:bCs/>
      <w:i w:val="0"/>
      <w:iCs/>
      <w:color w:val="auto"/>
      <w:sz w:val="20"/>
      <w:u w:val="single"/>
      <w:bdr w:val="none" w:sz="0" w:space="0" w:color="auto"/>
      <w:shd w:val="clear" w:color="auto" w:fill="00FF00"/>
    </w:rPr>
  </w:style>
  <w:style w:type="character" w:customStyle="1" w:styleId="storydate">
    <w:name w:val="storydate"/>
    <w:rsid w:val="000F5B66"/>
  </w:style>
  <w:style w:type="character" w:customStyle="1" w:styleId="preloadwrap">
    <w:name w:val="preloadwrap"/>
    <w:rsid w:val="000F5B66"/>
  </w:style>
  <w:style w:type="paragraph" w:customStyle="1" w:styleId="summary">
    <w:name w:val="summary"/>
    <w:basedOn w:val="Normal"/>
    <w:uiPriority w:val="99"/>
    <w:qFormat/>
    <w:rsid w:val="000F5B66"/>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0F5B66"/>
    <w:pPr>
      <w:spacing w:before="100" w:beforeAutospacing="1" w:after="100" w:afterAutospacing="1"/>
    </w:pPr>
    <w:rPr>
      <w:rFonts w:eastAsia="Times New Roman"/>
      <w:sz w:val="24"/>
      <w:szCs w:val="24"/>
    </w:rPr>
  </w:style>
  <w:style w:type="character" w:customStyle="1" w:styleId="creditwrap">
    <w:name w:val="creditwrap"/>
    <w:rsid w:val="000F5B66"/>
  </w:style>
  <w:style w:type="character" w:customStyle="1" w:styleId="DefaultChar1">
    <w:name w:val="Default Char1"/>
    <w:rsid w:val="000F5B66"/>
    <w:rPr>
      <w:noProof w:val="0"/>
      <w:color w:val="000000"/>
      <w:lang w:val="en-US" w:eastAsia="en-US" w:bidi="ar-SA"/>
    </w:rPr>
  </w:style>
  <w:style w:type="paragraph" w:customStyle="1" w:styleId="MTDisplayEquation">
    <w:name w:val="MTDisplayEquation"/>
    <w:basedOn w:val="Normal"/>
    <w:next w:val="Normal"/>
    <w:link w:val="MTDisplayEquationChar"/>
    <w:qFormat/>
    <w:rsid w:val="000F5B66"/>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0F5B66"/>
    <w:rPr>
      <w:rFonts w:ascii="Calibri" w:eastAsia="Times New Roman" w:hAnsi="Calibri" w:cs="Calibri"/>
      <w:bCs/>
      <w:lang w:bidi="he-IL"/>
    </w:rPr>
  </w:style>
  <w:style w:type="character" w:customStyle="1" w:styleId="textunderlineChar0">
    <w:name w:val="text underline Char"/>
    <w:rsid w:val="000F5B66"/>
    <w:rPr>
      <w:sz w:val="24"/>
      <w:szCs w:val="22"/>
      <w:u w:val="thick"/>
      <w:lang w:val="en-US" w:eastAsia="en-US" w:bidi="ar-SA"/>
    </w:rPr>
  </w:style>
  <w:style w:type="character" w:customStyle="1" w:styleId="pmterms31">
    <w:name w:val="pmterms31"/>
    <w:rsid w:val="000F5B66"/>
    <w:rPr>
      <w:b/>
      <w:bCs/>
      <w:i w:val="0"/>
      <w:iCs w:val="0"/>
      <w:color w:val="000000"/>
    </w:rPr>
  </w:style>
  <w:style w:type="character" w:customStyle="1" w:styleId="copyrightdescription">
    <w:name w:val="copyrightdescription"/>
    <w:rsid w:val="000F5B66"/>
  </w:style>
  <w:style w:type="paragraph" w:customStyle="1" w:styleId="DebateFile">
    <w:name w:val="Debate File"/>
    <w:basedOn w:val="Normal"/>
    <w:uiPriority w:val="99"/>
    <w:qFormat/>
    <w:rsid w:val="000F5B66"/>
    <w:pPr>
      <w:jc w:val="center"/>
    </w:pPr>
    <w:rPr>
      <w:rFonts w:ascii="Book Antiqua" w:eastAsia="Times New Roman" w:hAnsi="Book Antiqua"/>
      <w:b/>
      <w:sz w:val="28"/>
      <w:szCs w:val="24"/>
    </w:rPr>
  </w:style>
  <w:style w:type="character" w:customStyle="1" w:styleId="ft01">
    <w:name w:val="ft01"/>
    <w:rsid w:val="000F5B66"/>
    <w:rPr>
      <w:rFonts w:ascii="Times" w:hAnsi="Times" w:cs="Times" w:hint="default"/>
      <w:color w:val="000000"/>
      <w:sz w:val="14"/>
      <w:szCs w:val="14"/>
    </w:rPr>
  </w:style>
  <w:style w:type="character" w:customStyle="1" w:styleId="ft11">
    <w:name w:val="ft11"/>
    <w:rsid w:val="000F5B66"/>
    <w:rPr>
      <w:rFonts w:ascii="Times" w:hAnsi="Times" w:cs="Times" w:hint="default"/>
      <w:color w:val="000000"/>
      <w:sz w:val="17"/>
      <w:szCs w:val="17"/>
    </w:rPr>
  </w:style>
  <w:style w:type="character" w:customStyle="1" w:styleId="ft21">
    <w:name w:val="ft21"/>
    <w:rsid w:val="000F5B66"/>
    <w:rPr>
      <w:rFonts w:ascii="Times" w:hAnsi="Times" w:cs="Times" w:hint="default"/>
      <w:color w:val="000000"/>
      <w:sz w:val="15"/>
      <w:szCs w:val="15"/>
    </w:rPr>
  </w:style>
  <w:style w:type="character" w:customStyle="1" w:styleId="ft31">
    <w:name w:val="ft31"/>
    <w:rsid w:val="000F5B66"/>
    <w:rPr>
      <w:rFonts w:ascii="Times" w:hAnsi="Times" w:cs="Times" w:hint="default"/>
      <w:color w:val="000000"/>
      <w:sz w:val="15"/>
      <w:szCs w:val="15"/>
    </w:rPr>
  </w:style>
  <w:style w:type="paragraph" w:customStyle="1" w:styleId="AAAcard">
    <w:name w:val="AAAcard"/>
    <w:basedOn w:val="Normal"/>
    <w:uiPriority w:val="99"/>
    <w:qFormat/>
    <w:rsid w:val="000F5B66"/>
    <w:pPr>
      <w:ind w:left="288" w:right="288"/>
    </w:pPr>
    <w:rPr>
      <w:rFonts w:eastAsia="Times New Roman"/>
    </w:rPr>
  </w:style>
  <w:style w:type="character" w:customStyle="1" w:styleId="dquo">
    <w:name w:val="dquo"/>
    <w:rsid w:val="000F5B66"/>
  </w:style>
  <w:style w:type="character" w:customStyle="1" w:styleId="caps2">
    <w:name w:val="caps2"/>
    <w:rsid w:val="000F5B66"/>
  </w:style>
  <w:style w:type="character" w:customStyle="1" w:styleId="CardsFont12ptCharCharCharChar">
    <w:name w:val="Cards + Font: 12 pt Char Char Char Char"/>
    <w:rsid w:val="000F5B66"/>
    <w:rPr>
      <w:sz w:val="24"/>
      <w:szCs w:val="24"/>
      <w:u w:val="thick"/>
      <w:lang w:val="en-US" w:eastAsia="en-US" w:bidi="ar-SA"/>
    </w:rPr>
  </w:style>
  <w:style w:type="character" w:customStyle="1" w:styleId="ccs">
    <w:name w:val="c cs"/>
    <w:rsid w:val="000F5B66"/>
  </w:style>
  <w:style w:type="character" w:customStyle="1" w:styleId="UnderlinedEvChar">
    <w:name w:val="Underlined Ev Char"/>
    <w:rsid w:val="000F5B66"/>
    <w:rPr>
      <w:rFonts w:ascii="Times New Roman" w:eastAsia="Times New Roman" w:hAnsi="Times New Roman"/>
      <w:szCs w:val="24"/>
      <w:u w:val="single"/>
    </w:rPr>
  </w:style>
  <w:style w:type="character" w:customStyle="1" w:styleId="dropshadow">
    <w:name w:val="dropshadow"/>
    <w:rsid w:val="000F5B66"/>
  </w:style>
  <w:style w:type="character" w:customStyle="1" w:styleId="d05ws">
    <w:name w:val="d05ws"/>
    <w:rsid w:val="000F5B66"/>
  </w:style>
  <w:style w:type="character" w:customStyle="1" w:styleId="rzibod">
    <w:name w:val="rzibod"/>
    <w:rsid w:val="000F5B66"/>
  </w:style>
  <w:style w:type="paragraph" w:customStyle="1" w:styleId="Caption3">
    <w:name w:val="Caption3"/>
    <w:basedOn w:val="Normal"/>
    <w:uiPriority w:val="99"/>
    <w:qFormat/>
    <w:rsid w:val="000F5B66"/>
    <w:pPr>
      <w:spacing w:before="100" w:beforeAutospacing="1" w:after="100" w:afterAutospacing="1"/>
    </w:pPr>
    <w:rPr>
      <w:rFonts w:eastAsia="Times New Roman"/>
      <w:sz w:val="24"/>
      <w:szCs w:val="24"/>
    </w:rPr>
  </w:style>
  <w:style w:type="character" w:customStyle="1" w:styleId="headertext">
    <w:name w:val="headertext"/>
    <w:rsid w:val="000F5B66"/>
  </w:style>
  <w:style w:type="paragraph" w:customStyle="1" w:styleId="body-12-5">
    <w:name w:val="body-12-5"/>
    <w:basedOn w:val="Normal"/>
    <w:uiPriority w:val="99"/>
    <w:qFormat/>
    <w:rsid w:val="000F5B66"/>
    <w:pPr>
      <w:spacing w:before="100" w:beforeAutospacing="1" w:after="100" w:afterAutospacing="1"/>
    </w:pPr>
    <w:rPr>
      <w:rFonts w:eastAsia="Times New Roman"/>
      <w:sz w:val="24"/>
      <w:szCs w:val="24"/>
    </w:rPr>
  </w:style>
  <w:style w:type="character" w:customStyle="1" w:styleId="endnote-reference">
    <w:name w:val="endnote-reference"/>
    <w:rsid w:val="000F5B66"/>
  </w:style>
  <w:style w:type="character" w:customStyle="1" w:styleId="officialsname">
    <w:name w:val="official_s_name"/>
    <w:rsid w:val="000F5B66"/>
  </w:style>
  <w:style w:type="character" w:customStyle="1" w:styleId="audience">
    <w:name w:val="audience"/>
    <w:rsid w:val="000F5B66"/>
  </w:style>
  <w:style w:type="character" w:customStyle="1" w:styleId="normalchar0">
    <w:name w:val="normal__char"/>
    <w:rsid w:val="000F5B66"/>
  </w:style>
  <w:style w:type="character" w:customStyle="1" w:styleId="hyperlink002cheading0020100200028block0020title0029char">
    <w:name w:val="hyperlink_002cheading_00201_0020_0028block_0020title_0029__char"/>
    <w:rsid w:val="000F5B66"/>
  </w:style>
  <w:style w:type="character" w:customStyle="1" w:styleId="underline002cstyle0020bold0020underlinechar">
    <w:name w:val="underline_002cstyle_0020bold_0020underline__char"/>
    <w:rsid w:val="000F5B66"/>
  </w:style>
  <w:style w:type="character" w:customStyle="1" w:styleId="copyboldblack">
    <w:name w:val="copyboldblack"/>
    <w:rsid w:val="000F5B66"/>
  </w:style>
  <w:style w:type="character" w:customStyle="1" w:styleId="copybold">
    <w:name w:val="copybold"/>
    <w:rsid w:val="000F5B66"/>
  </w:style>
  <w:style w:type="character" w:customStyle="1" w:styleId="author-date0">
    <w:name w:val="author-date"/>
    <w:rsid w:val="000F5B66"/>
  </w:style>
  <w:style w:type="paragraph" w:customStyle="1" w:styleId="infuse">
    <w:name w:val="infuse"/>
    <w:basedOn w:val="Normal"/>
    <w:uiPriority w:val="99"/>
    <w:qFormat/>
    <w:rsid w:val="000F5B66"/>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0F5B66"/>
    <w:pPr>
      <w:spacing w:before="100" w:beforeAutospacing="1" w:after="100" w:afterAutospacing="1"/>
    </w:pPr>
    <w:rPr>
      <w:rFonts w:eastAsia="Times New Roman"/>
      <w:sz w:val="24"/>
      <w:szCs w:val="24"/>
    </w:rPr>
  </w:style>
  <w:style w:type="character" w:customStyle="1" w:styleId="articlebegin">
    <w:name w:val="articlebegin"/>
    <w:rsid w:val="000F5B66"/>
  </w:style>
  <w:style w:type="character" w:customStyle="1" w:styleId="mediaoverlay">
    <w:name w:val="mediaoverlay"/>
    <w:rsid w:val="000F5B66"/>
  </w:style>
  <w:style w:type="paragraph" w:customStyle="1" w:styleId="CITEF3">
    <w:name w:val="CITE F3"/>
    <w:uiPriority w:val="99"/>
    <w:qFormat/>
    <w:rsid w:val="000F5B66"/>
    <w:pPr>
      <w:spacing w:after="0" w:line="240" w:lineRule="auto"/>
    </w:pPr>
    <w:rPr>
      <w:rFonts w:ascii="Georgia" w:eastAsia="SimSun" w:hAnsi="Georgia" w:cs="Times New Roman"/>
      <w:b/>
      <w:sz w:val="24"/>
      <w:szCs w:val="24"/>
      <w:lang w:eastAsia="zh-CN"/>
    </w:rPr>
  </w:style>
  <w:style w:type="character" w:customStyle="1" w:styleId="blogcaption">
    <w:name w:val="blog_caption"/>
    <w:rsid w:val="000F5B66"/>
  </w:style>
  <w:style w:type="paragraph" w:customStyle="1" w:styleId="StyleBoldUnderlineTimesNewRoman">
    <w:name w:val="Style Bold Underline + Times New Roman"/>
    <w:link w:val="StyleBoldUnderlineTimesNewRomanChar"/>
    <w:qFormat/>
    <w:rsid w:val="000F5B66"/>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0F5B66"/>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0F5B66"/>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0F5B66"/>
    <w:rPr>
      <w:rFonts w:ascii="Calibri" w:eastAsia="Calibri" w:hAnsi="Calibri" w:cs="Times New Roman"/>
      <w:sz w:val="20"/>
      <w:szCs w:val="20"/>
      <w:u w:val="single"/>
    </w:rPr>
  </w:style>
  <w:style w:type="character" w:customStyle="1" w:styleId="commnet-abuzz">
    <w:name w:val="commnet-abuzz"/>
    <w:rsid w:val="000F5B66"/>
  </w:style>
  <w:style w:type="character" w:customStyle="1" w:styleId="fbconnectbuttontext">
    <w:name w:val="fbconnectbutton_text"/>
    <w:rsid w:val="000F5B66"/>
  </w:style>
  <w:style w:type="character" w:customStyle="1" w:styleId="fbsharecountinner">
    <w:name w:val="fb_share_count_inner"/>
    <w:rsid w:val="000F5B66"/>
  </w:style>
  <w:style w:type="character" w:customStyle="1" w:styleId="stbuttontext">
    <w:name w:val="stbuttontext"/>
    <w:rsid w:val="000F5B66"/>
  </w:style>
  <w:style w:type="character" w:customStyle="1" w:styleId="source">
    <w:name w:val="source"/>
    <w:rsid w:val="000F5B66"/>
  </w:style>
  <w:style w:type="character" w:customStyle="1" w:styleId="Normal2">
    <w:name w:val="Normal2"/>
    <w:rsid w:val="000F5B66"/>
  </w:style>
  <w:style w:type="character" w:customStyle="1" w:styleId="pubdate">
    <w:name w:val="pubdate"/>
    <w:rsid w:val="000F5B66"/>
  </w:style>
  <w:style w:type="numbering" w:customStyle="1" w:styleId="NoList111">
    <w:name w:val="No List111"/>
    <w:next w:val="NoList"/>
    <w:uiPriority w:val="99"/>
    <w:semiHidden/>
    <w:unhideWhenUsed/>
    <w:rsid w:val="000F5B66"/>
  </w:style>
  <w:style w:type="numbering" w:customStyle="1" w:styleId="NoList1111">
    <w:name w:val="No List1111"/>
    <w:next w:val="NoList"/>
    <w:uiPriority w:val="99"/>
    <w:semiHidden/>
    <w:unhideWhenUsed/>
    <w:rsid w:val="000F5B66"/>
  </w:style>
  <w:style w:type="numbering" w:customStyle="1" w:styleId="NoList11111">
    <w:name w:val="No List11111"/>
    <w:next w:val="NoList"/>
    <w:uiPriority w:val="99"/>
    <w:semiHidden/>
    <w:unhideWhenUsed/>
    <w:rsid w:val="000F5B66"/>
  </w:style>
  <w:style w:type="numbering" w:customStyle="1" w:styleId="NoList111111">
    <w:name w:val="No List111111"/>
    <w:next w:val="NoList"/>
    <w:uiPriority w:val="99"/>
    <w:semiHidden/>
    <w:unhideWhenUsed/>
    <w:rsid w:val="000F5B66"/>
  </w:style>
  <w:style w:type="numbering" w:customStyle="1" w:styleId="NoList1111111">
    <w:name w:val="No List1111111"/>
    <w:next w:val="NoList"/>
    <w:uiPriority w:val="99"/>
    <w:semiHidden/>
    <w:unhideWhenUsed/>
    <w:rsid w:val="000F5B66"/>
  </w:style>
  <w:style w:type="numbering" w:customStyle="1" w:styleId="NoList11111111">
    <w:name w:val="No List11111111"/>
    <w:next w:val="NoList"/>
    <w:uiPriority w:val="99"/>
    <w:semiHidden/>
    <w:unhideWhenUsed/>
    <w:rsid w:val="000F5B66"/>
  </w:style>
  <w:style w:type="numbering" w:customStyle="1" w:styleId="NoList111111111">
    <w:name w:val="No List111111111"/>
    <w:next w:val="NoList"/>
    <w:uiPriority w:val="99"/>
    <w:semiHidden/>
    <w:unhideWhenUsed/>
    <w:rsid w:val="000F5B66"/>
  </w:style>
  <w:style w:type="numbering" w:customStyle="1" w:styleId="NoList1111111111">
    <w:name w:val="No List1111111111"/>
    <w:next w:val="NoList"/>
    <w:uiPriority w:val="99"/>
    <w:semiHidden/>
    <w:unhideWhenUsed/>
    <w:rsid w:val="000F5B66"/>
  </w:style>
  <w:style w:type="numbering" w:customStyle="1" w:styleId="NoList11111111111">
    <w:name w:val="No List11111111111"/>
    <w:next w:val="NoList"/>
    <w:uiPriority w:val="99"/>
    <w:semiHidden/>
    <w:unhideWhenUsed/>
    <w:rsid w:val="000F5B66"/>
  </w:style>
  <w:style w:type="numbering" w:customStyle="1" w:styleId="NoList111111111111">
    <w:name w:val="No List111111111111"/>
    <w:next w:val="NoList"/>
    <w:uiPriority w:val="99"/>
    <w:semiHidden/>
    <w:unhideWhenUsed/>
    <w:rsid w:val="000F5B66"/>
  </w:style>
  <w:style w:type="numbering" w:customStyle="1" w:styleId="NoList1111111111111">
    <w:name w:val="No List1111111111111"/>
    <w:next w:val="NoList"/>
    <w:uiPriority w:val="99"/>
    <w:semiHidden/>
    <w:unhideWhenUsed/>
    <w:rsid w:val="000F5B66"/>
  </w:style>
  <w:style w:type="numbering" w:customStyle="1" w:styleId="NoList11111111111111">
    <w:name w:val="No List11111111111111"/>
    <w:next w:val="NoList"/>
    <w:uiPriority w:val="99"/>
    <w:semiHidden/>
    <w:unhideWhenUsed/>
    <w:rsid w:val="000F5B66"/>
  </w:style>
  <w:style w:type="numbering" w:customStyle="1" w:styleId="NoList111111111111111">
    <w:name w:val="No List111111111111111"/>
    <w:next w:val="NoList"/>
    <w:uiPriority w:val="99"/>
    <w:semiHidden/>
    <w:unhideWhenUsed/>
    <w:rsid w:val="000F5B66"/>
  </w:style>
  <w:style w:type="numbering" w:customStyle="1" w:styleId="NoList1111111111111111">
    <w:name w:val="No List1111111111111111"/>
    <w:next w:val="NoList"/>
    <w:uiPriority w:val="99"/>
    <w:semiHidden/>
    <w:unhideWhenUsed/>
    <w:rsid w:val="000F5B66"/>
  </w:style>
  <w:style w:type="numbering" w:customStyle="1" w:styleId="NoList11111111111111111">
    <w:name w:val="No List11111111111111111"/>
    <w:next w:val="NoList"/>
    <w:uiPriority w:val="99"/>
    <w:semiHidden/>
    <w:unhideWhenUsed/>
    <w:rsid w:val="000F5B66"/>
  </w:style>
  <w:style w:type="paragraph" w:customStyle="1" w:styleId="FreeFormA">
    <w:name w:val="Free Form A"/>
    <w:autoRedefine/>
    <w:uiPriority w:val="99"/>
    <w:qFormat/>
    <w:rsid w:val="000F5B66"/>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0F5B66"/>
  </w:style>
  <w:style w:type="character" w:customStyle="1" w:styleId="postby">
    <w:name w:val="post_by"/>
    <w:rsid w:val="000F5B66"/>
  </w:style>
  <w:style w:type="character" w:customStyle="1" w:styleId="postdate">
    <w:name w:val="post_date"/>
    <w:rsid w:val="000F5B66"/>
  </w:style>
  <w:style w:type="character" w:customStyle="1" w:styleId="bdx">
    <w:name w:val="bdx"/>
    <w:rsid w:val="000F5B66"/>
  </w:style>
  <w:style w:type="character" w:customStyle="1" w:styleId="bdl">
    <w:name w:val="bdl"/>
    <w:rsid w:val="000F5B66"/>
  </w:style>
  <w:style w:type="character" w:customStyle="1" w:styleId="CardNotUnderlinedChar1">
    <w:name w:val="Card Not Underlined Char1"/>
    <w:link w:val="CardNotUnderlined"/>
    <w:rsid w:val="000F5B66"/>
    <w:rPr>
      <w:rFonts w:ascii="Bell MT" w:eastAsia="Calibri" w:hAnsi="Bell MT" w:cs="Calibri"/>
      <w:szCs w:val="20"/>
    </w:rPr>
  </w:style>
  <w:style w:type="character" w:customStyle="1" w:styleId="breadcrumbitemcurrent">
    <w:name w:val="breadcrumbitemcurrent"/>
    <w:rsid w:val="000F5B66"/>
  </w:style>
  <w:style w:type="character" w:customStyle="1" w:styleId="bbl">
    <w:name w:val="bbl"/>
    <w:rsid w:val="000F5B66"/>
  </w:style>
  <w:style w:type="character" w:customStyle="1" w:styleId="Date2">
    <w:name w:val="Date2"/>
    <w:rsid w:val="000F5B66"/>
  </w:style>
  <w:style w:type="character" w:customStyle="1" w:styleId="itxtnewhookspan">
    <w:name w:val="itxtnewhookspan"/>
    <w:rsid w:val="000F5B66"/>
  </w:style>
  <w:style w:type="character" w:customStyle="1" w:styleId="gstxthlt">
    <w:name w:val="gstxt_hlt"/>
    <w:rsid w:val="000F5B66"/>
  </w:style>
  <w:style w:type="paragraph" w:customStyle="1" w:styleId="bodytextfp">
    <w:name w:val="bodytextfp"/>
    <w:basedOn w:val="Normal"/>
    <w:uiPriority w:val="99"/>
    <w:qFormat/>
    <w:rsid w:val="000F5B66"/>
    <w:pPr>
      <w:spacing w:before="100" w:beforeAutospacing="1" w:after="100" w:afterAutospacing="1"/>
    </w:pPr>
    <w:rPr>
      <w:rFonts w:eastAsia="Times New Roman"/>
      <w:sz w:val="24"/>
      <w:szCs w:val="24"/>
    </w:rPr>
  </w:style>
  <w:style w:type="character" w:styleId="SubtleEmphasis">
    <w:name w:val="Subtle Emphasis"/>
    <w:uiPriority w:val="19"/>
    <w:qFormat/>
    <w:rsid w:val="000F5B66"/>
    <w:rPr>
      <w:rFonts w:ascii="Georgia" w:hAnsi="Georgia"/>
      <w:i/>
      <w:iCs/>
      <w:color w:val="808080"/>
    </w:rPr>
  </w:style>
  <w:style w:type="character" w:customStyle="1" w:styleId="SubtleEmphasis1">
    <w:name w:val="Subtle Emphasis1"/>
    <w:uiPriority w:val="19"/>
    <w:qFormat/>
    <w:rsid w:val="000F5B66"/>
    <w:rPr>
      <w:rFonts w:ascii="Times New Roman" w:hAnsi="Times New Roman"/>
      <w:b/>
      <w:iCs/>
      <w:color w:val="auto"/>
      <w:sz w:val="22"/>
    </w:rPr>
  </w:style>
  <w:style w:type="character" w:customStyle="1" w:styleId="StyleBoldRed">
    <w:name w:val="Style Bold Red"/>
    <w:rsid w:val="000F5B66"/>
    <w:rPr>
      <w:b/>
      <w:bCs/>
      <w:color w:val="auto"/>
    </w:rPr>
  </w:style>
  <w:style w:type="character" w:customStyle="1" w:styleId="StyleTimesNewRoman8pt">
    <w:name w:val="Style Times New Roman 8 pt"/>
    <w:rsid w:val="000F5B66"/>
    <w:rPr>
      <w:rFonts w:ascii="Georgia" w:hAnsi="Georgia"/>
      <w:sz w:val="16"/>
    </w:rPr>
  </w:style>
  <w:style w:type="character" w:customStyle="1" w:styleId="StyleStyle7pt8pt">
    <w:name w:val="Style Style 7 pt + 8 pt"/>
    <w:rsid w:val="000F5B66"/>
    <w:rPr>
      <w:sz w:val="16"/>
    </w:rPr>
  </w:style>
  <w:style w:type="character" w:customStyle="1" w:styleId="StyleStyleThickunderlineBold1">
    <w:name w:val="Style Style Thick underline + Bold1"/>
    <w:rsid w:val="000F5B66"/>
    <w:rPr>
      <w:b/>
      <w:bCs/>
      <w:u w:val="thick"/>
    </w:rPr>
  </w:style>
  <w:style w:type="character" w:customStyle="1" w:styleId="StyleUnderline2">
    <w:name w:val="Style Underline2"/>
    <w:rsid w:val="000F5B66"/>
    <w:rPr>
      <w:u w:val="single"/>
    </w:rPr>
  </w:style>
  <w:style w:type="character" w:customStyle="1" w:styleId="goldbldtext">
    <w:name w:val="goldbldtext"/>
    <w:rsid w:val="000F5B66"/>
  </w:style>
  <w:style w:type="character" w:customStyle="1" w:styleId="PageHeaderLine2Char">
    <w:name w:val="PageHeaderLine2 Char"/>
    <w:link w:val="PageHeaderLine2"/>
    <w:rsid w:val="000F5B66"/>
    <w:rPr>
      <w:rFonts w:ascii="Verdana" w:eastAsia="Verdana" w:hAnsi="Verdana" w:cs="Cambria"/>
      <w:b/>
    </w:rPr>
  </w:style>
  <w:style w:type="paragraph" w:customStyle="1" w:styleId="firstletter">
    <w:name w:val="firstletter"/>
    <w:basedOn w:val="Normal"/>
    <w:uiPriority w:val="99"/>
    <w:qFormat/>
    <w:rsid w:val="000F5B66"/>
    <w:pPr>
      <w:spacing w:before="100" w:beforeAutospacing="1" w:after="100" w:afterAutospacing="1"/>
    </w:pPr>
    <w:rPr>
      <w:rFonts w:eastAsia="Times New Roman"/>
      <w:sz w:val="24"/>
      <w:szCs w:val="24"/>
    </w:rPr>
  </w:style>
  <w:style w:type="character" w:customStyle="1" w:styleId="cardshighlight0">
    <w:name w:val="cardshighlight"/>
    <w:rsid w:val="000F5B66"/>
  </w:style>
  <w:style w:type="character" w:customStyle="1" w:styleId="cardsfont12pt1">
    <w:name w:val="cardsfont12pt"/>
    <w:rsid w:val="000F5B66"/>
  </w:style>
  <w:style w:type="character" w:customStyle="1" w:styleId="ft1">
    <w:name w:val="ft1"/>
    <w:rsid w:val="000F5B66"/>
  </w:style>
  <w:style w:type="character" w:customStyle="1" w:styleId="ft6">
    <w:name w:val="ft6"/>
    <w:rsid w:val="000F5B66"/>
  </w:style>
  <w:style w:type="paragraph" w:customStyle="1" w:styleId="H1numbered">
    <w:name w:val="H1 numbered"/>
    <w:basedOn w:val="Normal"/>
    <w:uiPriority w:val="99"/>
    <w:qFormat/>
    <w:rsid w:val="000F5B66"/>
    <w:pPr>
      <w:pageBreakBefore/>
      <w:widowControl w:val="0"/>
      <w:numPr>
        <w:numId w:val="76"/>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0F5B66"/>
    <w:pPr>
      <w:widowControl w:val="0"/>
      <w:numPr>
        <w:ilvl w:val="1"/>
        <w:numId w:val="76"/>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0F5B66"/>
  </w:style>
  <w:style w:type="character" w:customStyle="1" w:styleId="backcontent">
    <w:name w:val="backcontent"/>
    <w:rsid w:val="000F5B66"/>
  </w:style>
  <w:style w:type="character" w:customStyle="1" w:styleId="daystmp">
    <w:name w:val="daystmp"/>
    <w:rsid w:val="000F5B66"/>
  </w:style>
  <w:style w:type="paragraph" w:customStyle="1" w:styleId="in">
    <w:name w:val="in"/>
    <w:basedOn w:val="Normal"/>
    <w:uiPriority w:val="99"/>
    <w:qFormat/>
    <w:rsid w:val="000F5B66"/>
    <w:pPr>
      <w:spacing w:before="100" w:beforeAutospacing="1" w:after="100" w:afterAutospacing="1"/>
    </w:pPr>
    <w:rPr>
      <w:rFonts w:eastAsia="Times New Roman"/>
      <w:sz w:val="24"/>
      <w:szCs w:val="24"/>
    </w:rPr>
  </w:style>
  <w:style w:type="character" w:customStyle="1" w:styleId="cardsfont12ptchar">
    <w:name w:val="cardsfont12ptchar"/>
    <w:rsid w:val="000F5B66"/>
  </w:style>
  <w:style w:type="paragraph" w:customStyle="1" w:styleId="image-caption">
    <w:name w:val="image-caption"/>
    <w:basedOn w:val="Normal"/>
    <w:uiPriority w:val="99"/>
    <w:qFormat/>
    <w:rsid w:val="000F5B66"/>
    <w:pPr>
      <w:spacing w:before="100" w:beforeAutospacing="1" w:after="100" w:afterAutospacing="1"/>
    </w:pPr>
    <w:rPr>
      <w:rFonts w:eastAsia="Times New Roman"/>
      <w:sz w:val="24"/>
      <w:szCs w:val="24"/>
    </w:rPr>
  </w:style>
  <w:style w:type="character" w:customStyle="1" w:styleId="gal">
    <w:name w:val="gal"/>
    <w:rsid w:val="000F5B66"/>
  </w:style>
  <w:style w:type="paragraph" w:customStyle="1" w:styleId="imagecontain">
    <w:name w:val="imagecontain"/>
    <w:basedOn w:val="Normal"/>
    <w:uiPriority w:val="99"/>
    <w:qFormat/>
    <w:rsid w:val="000F5B66"/>
    <w:pPr>
      <w:spacing w:before="100" w:beforeAutospacing="1" w:after="100" w:afterAutospacing="1"/>
    </w:pPr>
    <w:rPr>
      <w:rFonts w:eastAsia="Times New Roman"/>
      <w:sz w:val="24"/>
      <w:szCs w:val="24"/>
    </w:rPr>
  </w:style>
  <w:style w:type="character" w:customStyle="1" w:styleId="imagedateline">
    <w:name w:val="image_dateline"/>
    <w:rsid w:val="000F5B66"/>
  </w:style>
  <w:style w:type="character" w:customStyle="1" w:styleId="authordatecharchar">
    <w:name w:val="authordatecharchar"/>
    <w:rsid w:val="000F5B66"/>
  </w:style>
  <w:style w:type="character" w:customStyle="1" w:styleId="style1char0">
    <w:name w:val="style1char"/>
    <w:rsid w:val="000F5B66"/>
  </w:style>
  <w:style w:type="character" w:customStyle="1" w:styleId="tagcharchar0">
    <w:name w:val="tagcharchar"/>
    <w:rsid w:val="000F5B66"/>
  </w:style>
  <w:style w:type="character" w:customStyle="1" w:styleId="underlinedcharchar2">
    <w:name w:val="underlinedcharchar"/>
    <w:rsid w:val="000F5B66"/>
  </w:style>
  <w:style w:type="paragraph" w:customStyle="1" w:styleId="CM62">
    <w:name w:val="CM62"/>
    <w:basedOn w:val="Normal"/>
    <w:next w:val="Normal"/>
    <w:uiPriority w:val="99"/>
    <w:qFormat/>
    <w:rsid w:val="000F5B66"/>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0F5B66"/>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0F5B66"/>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0F5B66"/>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0F5B66"/>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0F5B66"/>
    <w:rPr>
      <w:sz w:val="20"/>
      <w:u w:val="single"/>
    </w:rPr>
  </w:style>
  <w:style w:type="character" w:customStyle="1" w:styleId="Style11ptBoldUnderline2">
    <w:name w:val="Style 11 pt Bold Underline2"/>
    <w:rsid w:val="000F5B66"/>
    <w:rPr>
      <w:b/>
      <w:bCs/>
      <w:sz w:val="20"/>
      <w:u w:val="single"/>
    </w:rPr>
  </w:style>
  <w:style w:type="character" w:customStyle="1" w:styleId="nw">
    <w:name w:val="nw"/>
    <w:rsid w:val="000F5B66"/>
  </w:style>
  <w:style w:type="paragraph" w:customStyle="1" w:styleId="StylecardCharCharChar11pt">
    <w:name w:val="Style card Char Char Char + 11 pt"/>
    <w:link w:val="StylecardCharCharChar11ptChar"/>
    <w:qFormat/>
    <w:rsid w:val="000F5B66"/>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0F5B66"/>
    <w:rPr>
      <w:rFonts w:ascii="Calibri" w:eastAsia="Times New Roman" w:hAnsi="Calibri" w:cs="Times New Roman"/>
      <w:sz w:val="20"/>
      <w:szCs w:val="20"/>
    </w:rPr>
  </w:style>
  <w:style w:type="paragraph" w:customStyle="1" w:styleId="StyleCards11pt">
    <w:name w:val="Style Cards + 11 pt"/>
    <w:basedOn w:val="Cards"/>
    <w:link w:val="StyleCards11ptChar"/>
    <w:qFormat/>
    <w:rsid w:val="000F5B66"/>
    <w:rPr>
      <w:sz w:val="22"/>
      <w:szCs w:val="24"/>
      <w:lang w:val="x-none" w:eastAsia="x-none"/>
    </w:rPr>
  </w:style>
  <w:style w:type="character" w:customStyle="1" w:styleId="StyleCards11ptChar">
    <w:name w:val="Style Cards + 11 pt Char"/>
    <w:link w:val="StyleCards11pt"/>
    <w:rsid w:val="000F5B66"/>
    <w:rPr>
      <w:rFonts w:ascii="Times New Roman" w:eastAsia="Times New Roman" w:hAnsi="Times New Roman" w:cs="Times New Roman"/>
      <w:szCs w:val="24"/>
      <w:lang w:val="x-none" w:eastAsia="x-none"/>
    </w:rPr>
  </w:style>
  <w:style w:type="paragraph" w:customStyle="1" w:styleId="StyleCards11ptUnderline">
    <w:name w:val="Style Cards + 11 pt Underline"/>
    <w:basedOn w:val="Cards"/>
    <w:link w:val="StyleCards11ptUnderlineChar"/>
    <w:qFormat/>
    <w:rsid w:val="000F5B66"/>
    <w:rPr>
      <w:sz w:val="22"/>
      <w:szCs w:val="20"/>
      <w:u w:val="single"/>
      <w:lang w:val="x-none" w:eastAsia="x-none"/>
    </w:rPr>
  </w:style>
  <w:style w:type="character" w:customStyle="1" w:styleId="StyleCards11ptUnderlineChar">
    <w:name w:val="Style Cards + 11 pt Underline Char"/>
    <w:link w:val="StyleCards11ptUnderline"/>
    <w:rsid w:val="000F5B66"/>
    <w:rPr>
      <w:rFonts w:ascii="Times New Roman" w:eastAsia="Times New Roman" w:hAnsi="Times New Roman"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0F5B66"/>
    <w:rPr>
      <w:b/>
      <w:bCs/>
      <w:sz w:val="22"/>
      <w:szCs w:val="20"/>
      <w:u w:val="single"/>
      <w:lang w:val="x-none" w:eastAsia="x-none"/>
    </w:rPr>
  </w:style>
  <w:style w:type="character" w:customStyle="1" w:styleId="StyleCards11ptBoldUnderlineChar">
    <w:name w:val="Style Cards + 11 pt Bold Underline Char"/>
    <w:link w:val="StyleCards11ptBoldUnderline"/>
    <w:rsid w:val="000F5B66"/>
    <w:rPr>
      <w:rFonts w:ascii="Times New Roman" w:eastAsia="Times New Roman" w:hAnsi="Times New Roman"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0F5B66"/>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0F5B66"/>
    <w:rPr>
      <w:rFonts w:ascii="Times New Roman" w:eastAsia="Times New Roman" w:hAnsi="Times New Roman"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0F5B66"/>
    <w:pPr>
      <w:ind w:left="288" w:right="288"/>
    </w:pPr>
    <w:rPr>
      <w:rFonts w:ascii="Georgia" w:eastAsia="Times New Roman" w:hAnsi="Georgia"/>
      <w:szCs w:val="20"/>
      <w:lang w:val="x-none" w:eastAsia="x-none"/>
    </w:rPr>
  </w:style>
  <w:style w:type="character" w:customStyle="1" w:styleId="cardCharCharChar1">
    <w:name w:val="card Char Char Char1"/>
    <w:rsid w:val="000F5B66"/>
    <w:rPr>
      <w:lang w:val="en-US" w:eastAsia="en-US" w:bidi="ar-SA"/>
    </w:rPr>
  </w:style>
  <w:style w:type="character" w:customStyle="1" w:styleId="StylecardCharChar11ptChar">
    <w:name w:val="Style card Char Char + 11 pt Char"/>
    <w:link w:val="StylecardCharChar11pt"/>
    <w:rsid w:val="000F5B66"/>
    <w:rPr>
      <w:rFonts w:ascii="Georgia" w:eastAsia="Times New Roman" w:hAnsi="Georgia"/>
      <w:szCs w:val="20"/>
      <w:lang w:val="x-none" w:eastAsia="x-none"/>
    </w:rPr>
  </w:style>
  <w:style w:type="paragraph" w:customStyle="1" w:styleId="NormalFont">
    <w:name w:val="Normal Font"/>
    <w:link w:val="NormalFontChar"/>
    <w:qFormat/>
    <w:rsid w:val="000F5B66"/>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0F5B66"/>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0F5B66"/>
    <w:rPr>
      <w:u w:val="single"/>
      <w:lang w:val="x-none" w:eastAsia="x-none"/>
    </w:rPr>
  </w:style>
  <w:style w:type="character" w:customStyle="1" w:styleId="NormalFontChar">
    <w:name w:val="Normal Font Char"/>
    <w:link w:val="NormalFont"/>
    <w:rsid w:val="000F5B66"/>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0F5B66"/>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0F5B66"/>
    <w:rPr>
      <w:b/>
      <w:bCs/>
      <w:u w:val="single"/>
      <w:lang w:val="x-none" w:eastAsia="x-none"/>
    </w:rPr>
  </w:style>
  <w:style w:type="character" w:customStyle="1" w:styleId="StyleNormalFont11ptBoldUnderlineChar">
    <w:name w:val="Style Normal Font + 11 pt Bold Underline Char"/>
    <w:link w:val="StyleNormalFont11ptBoldUnderline"/>
    <w:rsid w:val="000F5B66"/>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0F5B66"/>
    <w:rPr>
      <w:rFonts w:eastAsia="Times New Roman"/>
      <w:sz w:val="15"/>
    </w:rPr>
  </w:style>
  <w:style w:type="character" w:customStyle="1" w:styleId="authors1">
    <w:name w:val="authors1"/>
    <w:rsid w:val="000F5B66"/>
    <w:rPr>
      <w:rFonts w:ascii="Verdana" w:hAnsi="Verdana" w:hint="default"/>
      <w:b/>
      <w:bCs/>
      <w:color w:val="006699"/>
      <w:sz w:val="20"/>
      <w:szCs w:val="20"/>
    </w:rPr>
  </w:style>
  <w:style w:type="character" w:customStyle="1" w:styleId="headlinesectionlarge">
    <w:name w:val="headline_section_large"/>
    <w:rsid w:val="000F5B66"/>
  </w:style>
  <w:style w:type="paragraph" w:customStyle="1" w:styleId="formatvorlage2">
    <w:name w:val="formatvorlage2"/>
    <w:basedOn w:val="Normal"/>
    <w:uiPriority w:val="99"/>
    <w:qFormat/>
    <w:rsid w:val="000F5B66"/>
    <w:pPr>
      <w:spacing w:before="100" w:beforeAutospacing="1" w:after="100" w:afterAutospacing="1"/>
    </w:pPr>
    <w:rPr>
      <w:rFonts w:eastAsia="Calibri"/>
      <w:sz w:val="24"/>
    </w:rPr>
  </w:style>
  <w:style w:type="character" w:customStyle="1" w:styleId="Styleunderline11ptBlack">
    <w:name w:val="Style underline + 11 pt Black"/>
    <w:rsid w:val="000F5B66"/>
    <w:rPr>
      <w:color w:val="000000"/>
      <w:sz w:val="20"/>
      <w:u w:val="single"/>
    </w:rPr>
  </w:style>
  <w:style w:type="character" w:customStyle="1" w:styleId="Styleunderline11ptBoldBlack">
    <w:name w:val="Style underline + 11 pt Bold Black"/>
    <w:rsid w:val="000F5B66"/>
    <w:rPr>
      <w:b/>
      <w:bCs/>
      <w:color w:val="000000"/>
      <w:sz w:val="20"/>
      <w:u w:val="single"/>
    </w:rPr>
  </w:style>
  <w:style w:type="paragraph" w:customStyle="1" w:styleId="StyleTitle11ptNotBold">
    <w:name w:val="Style Title + 11 pt Not Bold"/>
    <w:basedOn w:val="Title"/>
    <w:link w:val="StyleTitle11ptNotBoldChar"/>
    <w:qFormat/>
    <w:rsid w:val="000F5B66"/>
    <w:pPr>
      <w:spacing w:after="160" w:line="259" w:lineRule="auto"/>
      <w:contextualSpacing w:val="0"/>
      <w:jc w:val="center"/>
    </w:pPr>
    <w:rPr>
      <w:rFonts w:ascii="Georgia" w:eastAsia="Times New Roman" w:hAnsi="Georgia" w:cstheme="minorBidi"/>
      <w:b/>
      <w:spacing w:val="0"/>
      <w:kern w:val="0"/>
      <w:sz w:val="22"/>
      <w:szCs w:val="22"/>
      <w:u w:val="single"/>
      <w:lang w:val="x-none" w:eastAsia="x-none"/>
    </w:rPr>
  </w:style>
  <w:style w:type="character" w:customStyle="1" w:styleId="StyleTitle11ptNotBoldChar">
    <w:name w:val="Style Title + 11 pt Not Bold Char"/>
    <w:link w:val="StyleTitle11ptNotBold"/>
    <w:rsid w:val="000F5B66"/>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0F5B66"/>
    <w:pPr>
      <w:spacing w:after="160" w:line="259" w:lineRule="auto"/>
      <w:contextualSpacing w:val="0"/>
      <w:jc w:val="center"/>
    </w:pPr>
    <w:rPr>
      <w:rFonts w:ascii="Georgia" w:eastAsia="Times New Roman" w:hAnsi="Georgia" w:cstheme="minorBid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0F5B66"/>
    <w:rPr>
      <w:rFonts w:ascii="Georgia" w:eastAsia="Times New Roman" w:hAnsi="Georgia"/>
      <w:u w:val="single"/>
      <w:lang w:val="x-none" w:eastAsia="x-none"/>
    </w:rPr>
  </w:style>
  <w:style w:type="character" w:customStyle="1" w:styleId="Style11ptBoldBlackUnderline">
    <w:name w:val="Style 11 pt Bold Black Underline"/>
    <w:rsid w:val="000F5B66"/>
    <w:rPr>
      <w:b/>
      <w:bCs/>
      <w:color w:val="000000"/>
      <w:sz w:val="20"/>
      <w:u w:val="single"/>
    </w:rPr>
  </w:style>
  <w:style w:type="character" w:customStyle="1" w:styleId="Style11ptBoldBlackUnderlineBorderSinglesolidline">
    <w:name w:val="Style 11 pt Bold Black Underline Border: : (Single solid line ..."/>
    <w:rsid w:val="000F5B66"/>
    <w:rPr>
      <w:b/>
      <w:bCs/>
      <w:color w:val="000000"/>
      <w:sz w:val="20"/>
      <w:u w:val="single"/>
      <w:bdr w:val="single" w:sz="4" w:space="0" w:color="auto"/>
    </w:rPr>
  </w:style>
  <w:style w:type="character" w:customStyle="1" w:styleId="StyleLatinMeridien-Italic11ptItalicUnderline">
    <w:name w:val="Style (Latin) Meridien-Italic 11 pt Italic Underline"/>
    <w:rsid w:val="000F5B66"/>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0F5B66"/>
    <w:pPr>
      <w:ind w:left="144"/>
    </w:pPr>
    <w:rPr>
      <w:rFonts w:eastAsia="Times New Roman"/>
      <w:szCs w:val="24"/>
      <w:lang w:val="x-none" w:eastAsia="x-none"/>
    </w:rPr>
  </w:style>
  <w:style w:type="character" w:customStyle="1" w:styleId="HotRouteCharCharCharCharCharChar">
    <w:name w:val="Hot Route! Char Char Char Char Char Char"/>
    <w:link w:val="HotRouteCharCharCharCharChar"/>
    <w:rsid w:val="000F5B66"/>
    <w:rPr>
      <w:rFonts w:ascii="Calibri" w:eastAsia="Times New Roman" w:hAnsi="Calibri" w:cs="Calibri"/>
      <w:szCs w:val="24"/>
      <w:lang w:val="x-none" w:eastAsia="x-none"/>
    </w:rPr>
  </w:style>
  <w:style w:type="character" w:customStyle="1" w:styleId="underlinestylechar0">
    <w:name w:val="underlinestylechar"/>
    <w:rsid w:val="000F5B66"/>
  </w:style>
  <w:style w:type="character" w:customStyle="1" w:styleId="highlight0">
    <w:name w:val="highlight"/>
    <w:rsid w:val="000F5B66"/>
  </w:style>
  <w:style w:type="character" w:customStyle="1" w:styleId="BlockHeaderHiddenChar">
    <w:name w:val="Block Header Hidden Char"/>
    <w:link w:val="BlockHeaderHidden"/>
    <w:locked/>
    <w:rsid w:val="000F5B66"/>
    <w:rPr>
      <w:rFonts w:ascii="Georgia" w:eastAsia="Times New Roman" w:hAnsi="Georgia" w:cs="Times New Roman"/>
      <w:b/>
      <w:bCs/>
      <w:sz w:val="32"/>
      <w:szCs w:val="26"/>
      <w:u w:val="single"/>
    </w:rPr>
  </w:style>
  <w:style w:type="character" w:customStyle="1" w:styleId="CardsFont6ptCharChar">
    <w:name w:val="Cards + Font: 6 pt Char Char"/>
    <w:rsid w:val="000F5B66"/>
    <w:rPr>
      <w:sz w:val="8"/>
      <w:lang w:val="en-US" w:eastAsia="en-US" w:bidi="ar-SA"/>
    </w:rPr>
  </w:style>
  <w:style w:type="character" w:customStyle="1" w:styleId="titleauthoretc">
    <w:name w:val="titleauthoretc"/>
    <w:rsid w:val="000F5B66"/>
  </w:style>
  <w:style w:type="paragraph" w:customStyle="1" w:styleId="deck">
    <w:name w:val="deck"/>
    <w:basedOn w:val="Normal"/>
    <w:uiPriority w:val="99"/>
    <w:qFormat/>
    <w:rsid w:val="000F5B66"/>
    <w:pPr>
      <w:spacing w:before="100" w:beforeAutospacing="1" w:after="100" w:afterAutospacing="1"/>
    </w:pPr>
    <w:rPr>
      <w:rFonts w:eastAsia="Times New Roman"/>
      <w:sz w:val="24"/>
      <w:szCs w:val="24"/>
    </w:rPr>
  </w:style>
  <w:style w:type="paragraph" w:customStyle="1" w:styleId="i1">
    <w:name w:val="i1"/>
    <w:basedOn w:val="Normal"/>
    <w:uiPriority w:val="99"/>
    <w:qFormat/>
    <w:rsid w:val="000F5B66"/>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0F5B66"/>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0F5B66"/>
    <w:pPr>
      <w:spacing w:before="100" w:beforeAutospacing="1" w:after="100" w:afterAutospacing="1"/>
    </w:pPr>
    <w:rPr>
      <w:rFonts w:eastAsia="Times New Roman"/>
      <w:sz w:val="24"/>
      <w:szCs w:val="24"/>
    </w:rPr>
  </w:style>
  <w:style w:type="character" w:customStyle="1" w:styleId="labeltext">
    <w:name w:val="labeltext"/>
    <w:rsid w:val="000F5B66"/>
  </w:style>
  <w:style w:type="character" w:customStyle="1" w:styleId="viewlink">
    <w:name w:val="viewlink"/>
    <w:rsid w:val="000F5B66"/>
  </w:style>
  <w:style w:type="character" w:customStyle="1" w:styleId="inlinkchart">
    <w:name w:val="inlink_chart"/>
    <w:rsid w:val="000F5B66"/>
  </w:style>
  <w:style w:type="character" w:customStyle="1" w:styleId="underLight">
    <w:name w:val="underLight"/>
    <w:uiPriority w:val="1"/>
    <w:qFormat/>
    <w:rsid w:val="000F5B66"/>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0F5B66"/>
  </w:style>
  <w:style w:type="character" w:customStyle="1" w:styleId="author-rss">
    <w:name w:val="author-rss"/>
    <w:rsid w:val="000F5B66"/>
  </w:style>
  <w:style w:type="character" w:customStyle="1" w:styleId="fbsharecountwrapper">
    <w:name w:val="fb_share_count_wrapper"/>
    <w:rsid w:val="000F5B66"/>
  </w:style>
  <w:style w:type="character" w:customStyle="1" w:styleId="fbbuttontext">
    <w:name w:val="fb_button_text"/>
    <w:rsid w:val="000F5B66"/>
  </w:style>
  <w:style w:type="character" w:customStyle="1" w:styleId="hw">
    <w:name w:val="hw"/>
    <w:rsid w:val="000F5B66"/>
  </w:style>
  <w:style w:type="character" w:customStyle="1" w:styleId="linktotop">
    <w:name w:val="linktotop"/>
    <w:rsid w:val="000F5B66"/>
  </w:style>
  <w:style w:type="character" w:customStyle="1" w:styleId="maintextbldleft">
    <w:name w:val="maintextbldleft"/>
    <w:rsid w:val="000F5B66"/>
  </w:style>
  <w:style w:type="character" w:customStyle="1" w:styleId="maintextleft">
    <w:name w:val="maintextleft"/>
    <w:rsid w:val="000F5B66"/>
  </w:style>
  <w:style w:type="character" w:customStyle="1" w:styleId="descriptionstyle1block">
    <w:name w:val="description style1 block"/>
    <w:rsid w:val="000F5B66"/>
  </w:style>
  <w:style w:type="character" w:customStyle="1" w:styleId="gutter-right-1">
    <w:name w:val="gutter-right-1"/>
    <w:basedOn w:val="DefaultParagraphFont"/>
    <w:rsid w:val="000F5B66"/>
  </w:style>
  <w:style w:type="character" w:customStyle="1" w:styleId="ssl3">
    <w:name w:val="ss_l3"/>
    <w:rsid w:val="000F5B66"/>
  </w:style>
  <w:style w:type="paragraph" w:customStyle="1" w:styleId="NoteLevel22">
    <w:name w:val="Note Level 22"/>
    <w:basedOn w:val="Normal"/>
    <w:next w:val="Normal"/>
    <w:uiPriority w:val="99"/>
    <w:qFormat/>
    <w:rsid w:val="000F5B66"/>
    <w:pPr>
      <w:keepNext/>
      <w:ind w:left="288" w:right="288"/>
    </w:pPr>
    <w:rPr>
      <w:rFonts w:eastAsia="MS Gothic"/>
      <w:szCs w:val="20"/>
    </w:rPr>
  </w:style>
  <w:style w:type="character" w:customStyle="1" w:styleId="Mention1">
    <w:name w:val="Mention1"/>
    <w:basedOn w:val="DefaultParagraphFont"/>
    <w:uiPriority w:val="99"/>
    <w:semiHidden/>
    <w:unhideWhenUsed/>
    <w:rsid w:val="000F5B66"/>
    <w:rPr>
      <w:color w:val="2B579A"/>
      <w:shd w:val="clear" w:color="auto" w:fill="E6E6E6"/>
    </w:rPr>
  </w:style>
  <w:style w:type="character" w:customStyle="1" w:styleId="UnresolvedMention2">
    <w:name w:val="Unresolved Mention2"/>
    <w:basedOn w:val="DefaultParagraphFont"/>
    <w:uiPriority w:val="99"/>
    <w:unhideWhenUsed/>
    <w:rsid w:val="000F5B66"/>
    <w:rPr>
      <w:color w:val="808080"/>
      <w:shd w:val="clear" w:color="auto" w:fill="E6E6E6"/>
    </w:rPr>
  </w:style>
  <w:style w:type="character" w:customStyle="1" w:styleId="BodyTextFirstIndentChar1">
    <w:name w:val="Body Text First Indent Char1"/>
    <w:basedOn w:val="BodyTextChar"/>
    <w:semiHidden/>
    <w:rsid w:val="000F5B66"/>
    <w:rPr>
      <w:rFonts w:ascii="Calibri" w:eastAsia="Calibri" w:hAnsi="Calibri" w:cs="Calibri"/>
      <w:sz w:val="24"/>
      <w:szCs w:val="24"/>
    </w:rPr>
  </w:style>
  <w:style w:type="character" w:customStyle="1" w:styleId="Header11">
    <w:name w:val="Header11"/>
    <w:rsid w:val="000F5B66"/>
  </w:style>
  <w:style w:type="paragraph" w:customStyle="1" w:styleId="canvas-atom">
    <w:name w:val="canvas-atom"/>
    <w:basedOn w:val="Normal"/>
    <w:uiPriority w:val="99"/>
    <w:qFormat/>
    <w:rsid w:val="000F5B66"/>
    <w:pPr>
      <w:spacing w:before="100" w:beforeAutospacing="1" w:after="100" w:afterAutospacing="1"/>
    </w:pPr>
    <w:rPr>
      <w:sz w:val="24"/>
    </w:rPr>
  </w:style>
  <w:style w:type="character" w:customStyle="1" w:styleId="posa">
    <w:name w:val="pos(a)"/>
    <w:basedOn w:val="DefaultParagraphFont"/>
    <w:rsid w:val="000F5B66"/>
  </w:style>
  <w:style w:type="character" w:customStyle="1" w:styleId="u-hiddeninnarrowenv">
    <w:name w:val="u-hiddeninnarrowenv"/>
    <w:basedOn w:val="DefaultParagraphFont"/>
    <w:rsid w:val="000F5B66"/>
  </w:style>
  <w:style w:type="character" w:customStyle="1" w:styleId="followbutton-bird">
    <w:name w:val="followbutton-bird"/>
    <w:basedOn w:val="DefaultParagraphFont"/>
    <w:rsid w:val="000F5B66"/>
  </w:style>
  <w:style w:type="character" w:customStyle="1" w:styleId="tweetauthor-name">
    <w:name w:val="tweetauthor-name"/>
    <w:basedOn w:val="DefaultParagraphFont"/>
    <w:rsid w:val="000F5B66"/>
  </w:style>
  <w:style w:type="character" w:customStyle="1" w:styleId="tweetauthor-verifiedbadge">
    <w:name w:val="tweetauthor-verifiedbadge"/>
    <w:basedOn w:val="DefaultParagraphFont"/>
    <w:rsid w:val="000F5B66"/>
  </w:style>
  <w:style w:type="character" w:customStyle="1" w:styleId="tweetauthor-screenname">
    <w:name w:val="tweetauthor-screenname"/>
    <w:basedOn w:val="DefaultParagraphFont"/>
    <w:rsid w:val="000F5B66"/>
  </w:style>
  <w:style w:type="paragraph" w:customStyle="1" w:styleId="tweet-text">
    <w:name w:val="tweet-text"/>
    <w:basedOn w:val="Normal"/>
    <w:uiPriority w:val="99"/>
    <w:qFormat/>
    <w:rsid w:val="000F5B66"/>
    <w:pPr>
      <w:spacing w:before="100" w:beforeAutospacing="1" w:after="100" w:afterAutospacing="1"/>
    </w:pPr>
  </w:style>
  <w:style w:type="character" w:customStyle="1" w:styleId="u-hiddenvisually">
    <w:name w:val="u-hiddenvisually"/>
    <w:basedOn w:val="DefaultParagraphFont"/>
    <w:rsid w:val="000F5B66"/>
  </w:style>
  <w:style w:type="character" w:customStyle="1" w:styleId="tweetaction-stat">
    <w:name w:val="tweetaction-stat"/>
    <w:basedOn w:val="DefaultParagraphFont"/>
    <w:rsid w:val="000F5B66"/>
  </w:style>
  <w:style w:type="character" w:customStyle="1" w:styleId="related">
    <w:name w:val="related"/>
    <w:basedOn w:val="DefaultParagraphFont"/>
    <w:rsid w:val="000F5B66"/>
  </w:style>
  <w:style w:type="character" w:customStyle="1" w:styleId="related-content">
    <w:name w:val="related-content"/>
    <w:basedOn w:val="DefaultParagraphFont"/>
    <w:rsid w:val="000F5B66"/>
  </w:style>
  <w:style w:type="character" w:customStyle="1" w:styleId="name-of-author">
    <w:name w:val="name-of-author"/>
    <w:basedOn w:val="DefaultParagraphFont"/>
    <w:rsid w:val="000F5B66"/>
  </w:style>
  <w:style w:type="character" w:customStyle="1" w:styleId="first-name">
    <w:name w:val="first-name"/>
    <w:basedOn w:val="DefaultParagraphFont"/>
    <w:rsid w:val="000F5B66"/>
  </w:style>
  <w:style w:type="character" w:customStyle="1" w:styleId="last-name">
    <w:name w:val="last-name"/>
    <w:basedOn w:val="DefaultParagraphFont"/>
    <w:rsid w:val="000F5B66"/>
  </w:style>
  <w:style w:type="paragraph" w:customStyle="1" w:styleId="description">
    <w:name w:val="description"/>
    <w:basedOn w:val="Normal"/>
    <w:uiPriority w:val="99"/>
    <w:qFormat/>
    <w:rsid w:val="000F5B66"/>
    <w:pPr>
      <w:spacing w:before="100" w:beforeAutospacing="1" w:after="100" w:afterAutospacing="1"/>
    </w:pPr>
  </w:style>
  <w:style w:type="paragraph" w:customStyle="1" w:styleId="graf">
    <w:name w:val="graf"/>
    <w:basedOn w:val="Normal"/>
    <w:uiPriority w:val="99"/>
    <w:qFormat/>
    <w:rsid w:val="000F5B66"/>
    <w:pPr>
      <w:spacing w:before="100" w:beforeAutospacing="1" w:after="100" w:afterAutospacing="1"/>
    </w:pPr>
  </w:style>
  <w:style w:type="character" w:customStyle="1" w:styleId="caption10">
    <w:name w:val="caption1"/>
    <w:basedOn w:val="DefaultParagraphFont"/>
    <w:rsid w:val="000F5B66"/>
  </w:style>
  <w:style w:type="paragraph" w:customStyle="1" w:styleId="column">
    <w:name w:val="column"/>
    <w:basedOn w:val="Normal"/>
    <w:uiPriority w:val="99"/>
    <w:qFormat/>
    <w:rsid w:val="000F5B66"/>
    <w:pPr>
      <w:spacing w:before="100" w:beforeAutospacing="1" w:after="100" w:afterAutospacing="1"/>
    </w:pPr>
  </w:style>
  <w:style w:type="paragraph" w:customStyle="1" w:styleId="recirc-container">
    <w:name w:val="recirc-container"/>
    <w:basedOn w:val="Normal"/>
    <w:uiPriority w:val="99"/>
    <w:qFormat/>
    <w:rsid w:val="000F5B66"/>
    <w:pPr>
      <w:spacing w:before="100" w:beforeAutospacing="1" w:after="100" w:afterAutospacing="1"/>
    </w:pPr>
    <w:rPr>
      <w:sz w:val="24"/>
    </w:rPr>
  </w:style>
  <w:style w:type="character" w:customStyle="1" w:styleId="recirc-text">
    <w:name w:val="&quot;recirc-text”"/>
    <w:basedOn w:val="DefaultParagraphFont"/>
    <w:rsid w:val="000F5B66"/>
  </w:style>
  <w:style w:type="character" w:customStyle="1" w:styleId="video-icon">
    <w:name w:val="video-icon"/>
    <w:basedOn w:val="DefaultParagraphFont"/>
    <w:rsid w:val="000F5B66"/>
  </w:style>
  <w:style w:type="paragraph" w:customStyle="1" w:styleId="selectionshareable">
    <w:name w:val="selectionshareable"/>
    <w:basedOn w:val="Normal"/>
    <w:uiPriority w:val="99"/>
    <w:qFormat/>
    <w:rsid w:val="000F5B66"/>
    <w:pPr>
      <w:spacing w:before="100" w:beforeAutospacing="1" w:after="100" w:afterAutospacing="1"/>
    </w:pPr>
    <w:rPr>
      <w:sz w:val="24"/>
    </w:rPr>
  </w:style>
  <w:style w:type="character" w:customStyle="1" w:styleId="powa-shot-play-btn-text">
    <w:name w:val="powa-shot-play-btn-text"/>
    <w:basedOn w:val="DefaultParagraphFont"/>
    <w:rsid w:val="000F5B66"/>
  </w:style>
  <w:style w:type="character" w:customStyle="1" w:styleId="powa-shot-click">
    <w:name w:val="powa-shot-click"/>
    <w:basedOn w:val="DefaultParagraphFont"/>
    <w:rsid w:val="000F5B66"/>
  </w:style>
  <w:style w:type="character" w:customStyle="1" w:styleId="wpv-blurb">
    <w:name w:val="wpv-blurb"/>
    <w:basedOn w:val="DefaultParagraphFont"/>
    <w:rsid w:val="000F5B66"/>
  </w:style>
  <w:style w:type="paragraph" w:customStyle="1" w:styleId="interstitial-link">
    <w:name w:val="interstitial-link"/>
    <w:basedOn w:val="Normal"/>
    <w:uiPriority w:val="99"/>
    <w:qFormat/>
    <w:rsid w:val="000F5B66"/>
    <w:pPr>
      <w:spacing w:before="100" w:beforeAutospacing="1" w:after="100" w:afterAutospacing="1"/>
    </w:pPr>
    <w:rPr>
      <w:sz w:val="24"/>
    </w:rPr>
  </w:style>
  <w:style w:type="character" w:customStyle="1" w:styleId="pb-caption">
    <w:name w:val="pb-caption"/>
    <w:basedOn w:val="DefaultParagraphFont"/>
    <w:rsid w:val="000F5B66"/>
  </w:style>
  <w:style w:type="paragraph" w:customStyle="1" w:styleId="see-also">
    <w:name w:val="see-also"/>
    <w:basedOn w:val="Normal"/>
    <w:uiPriority w:val="99"/>
    <w:qFormat/>
    <w:rsid w:val="000F5B66"/>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0F5B66"/>
  </w:style>
  <w:style w:type="character" w:customStyle="1" w:styleId="m-2745674872889869693gmail-styleunderline">
    <w:name w:val="m_-2745674872889869693gmail-styleunderline"/>
    <w:basedOn w:val="DefaultParagraphFont"/>
    <w:rsid w:val="000F5B66"/>
  </w:style>
  <w:style w:type="character" w:customStyle="1" w:styleId="UnresolvedMention3">
    <w:name w:val="Unresolved Mention3"/>
    <w:basedOn w:val="DefaultParagraphFont"/>
    <w:uiPriority w:val="99"/>
    <w:unhideWhenUsed/>
    <w:rsid w:val="000F5B66"/>
    <w:rPr>
      <w:color w:val="808080"/>
      <w:shd w:val="clear" w:color="auto" w:fill="E6E6E6"/>
    </w:rPr>
  </w:style>
  <w:style w:type="character" w:customStyle="1" w:styleId="UnresolvedMention4">
    <w:name w:val="Unresolved Mention4"/>
    <w:basedOn w:val="DefaultParagraphFont"/>
    <w:uiPriority w:val="99"/>
    <w:semiHidden/>
    <w:unhideWhenUsed/>
    <w:rsid w:val="000F5B66"/>
    <w:rPr>
      <w:color w:val="808080"/>
      <w:shd w:val="clear" w:color="auto" w:fill="E6E6E6"/>
    </w:rPr>
  </w:style>
  <w:style w:type="character" w:customStyle="1" w:styleId="m-8082899869479211226gmail-styleunderline">
    <w:name w:val="m_-8082899869479211226gmail-styleunderline"/>
    <w:basedOn w:val="DefaultParagraphFont"/>
    <w:rsid w:val="000F5B66"/>
  </w:style>
  <w:style w:type="paragraph" w:customStyle="1" w:styleId="NoteLevel23">
    <w:name w:val="Note Level 23"/>
    <w:basedOn w:val="Normal"/>
    <w:next w:val="Normal"/>
    <w:uiPriority w:val="99"/>
    <w:qFormat/>
    <w:rsid w:val="000F5B66"/>
    <w:pPr>
      <w:keepNext/>
      <w:ind w:left="288" w:right="288"/>
    </w:pPr>
    <w:rPr>
      <w:rFonts w:eastAsia="MS Gothic"/>
      <w:szCs w:val="20"/>
    </w:rPr>
  </w:style>
  <w:style w:type="character" w:customStyle="1" w:styleId="Heading5Char1">
    <w:name w:val="Heading 5 Char1"/>
    <w:aliases w:val="Text Char1"/>
    <w:basedOn w:val="DefaultParagraphFont"/>
    <w:semiHidden/>
    <w:rsid w:val="000F5B66"/>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0F5B66"/>
    <w:rPr>
      <w:rFonts w:ascii="Georgia" w:hAnsi="Georgia"/>
    </w:rPr>
  </w:style>
  <w:style w:type="paragraph" w:customStyle="1" w:styleId="NoteLevel24">
    <w:name w:val="Note Level 24"/>
    <w:basedOn w:val="Normal"/>
    <w:next w:val="Normal"/>
    <w:uiPriority w:val="99"/>
    <w:qFormat/>
    <w:rsid w:val="000F5B66"/>
    <w:pPr>
      <w:keepNext/>
      <w:ind w:left="288" w:right="288"/>
    </w:pPr>
    <w:rPr>
      <w:rFonts w:eastAsia="MS Gothic"/>
      <w:sz w:val="24"/>
      <w:szCs w:val="20"/>
    </w:rPr>
  </w:style>
  <w:style w:type="paragraph" w:customStyle="1" w:styleId="NoteLevel25">
    <w:name w:val="Note Level 25"/>
    <w:basedOn w:val="Normal"/>
    <w:next w:val="Normal"/>
    <w:uiPriority w:val="99"/>
    <w:qFormat/>
    <w:rsid w:val="000F5B66"/>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0F5B66"/>
  </w:style>
  <w:style w:type="character" w:customStyle="1" w:styleId="m-4768620939706884080gmail-style13ptbold">
    <w:name w:val="m_-4768620939706884080gmail-style13ptbold"/>
    <w:basedOn w:val="DefaultParagraphFont"/>
    <w:rsid w:val="000F5B66"/>
  </w:style>
  <w:style w:type="character" w:customStyle="1" w:styleId="m-4007627453485596929gmail-style13ptbold">
    <w:name w:val="m_-4007627453485596929gmail-style13ptbold"/>
    <w:basedOn w:val="DefaultParagraphFont"/>
    <w:rsid w:val="000F5B66"/>
  </w:style>
  <w:style w:type="paragraph" w:customStyle="1" w:styleId="analytic0">
    <w:name w:val="analytic"/>
    <w:basedOn w:val="Normal"/>
    <w:link w:val="analyticChar0"/>
    <w:uiPriority w:val="4"/>
    <w:qFormat/>
    <w:rsid w:val="000F5B66"/>
    <w:rPr>
      <w:b/>
      <w:sz w:val="27"/>
    </w:rPr>
  </w:style>
  <w:style w:type="character" w:customStyle="1" w:styleId="analyticChar0">
    <w:name w:val="analytic Char"/>
    <w:basedOn w:val="DefaultParagraphFont"/>
    <w:link w:val="analytic0"/>
    <w:uiPriority w:val="4"/>
    <w:rsid w:val="000F5B66"/>
    <w:rPr>
      <w:rFonts w:ascii="Calibri" w:hAnsi="Calibri" w:cs="Calibri"/>
      <w:b/>
      <w:sz w:val="27"/>
    </w:rPr>
  </w:style>
  <w:style w:type="paragraph" w:customStyle="1" w:styleId="hword2">
    <w:name w:val="hword2"/>
    <w:basedOn w:val="Normal"/>
    <w:qFormat/>
    <w:rsid w:val="000F5B66"/>
    <w:pPr>
      <w:spacing w:before="100" w:beforeAutospacing="1" w:after="100" w:afterAutospacing="1"/>
    </w:pPr>
    <w:rPr>
      <w:rFonts w:eastAsia="Times New Roman"/>
      <w:sz w:val="24"/>
      <w:szCs w:val="24"/>
    </w:rPr>
  </w:style>
  <w:style w:type="paragraph" w:customStyle="1" w:styleId="sense">
    <w:name w:val="sense"/>
    <w:basedOn w:val="Normal"/>
    <w:qFormat/>
    <w:rsid w:val="000F5B66"/>
    <w:pPr>
      <w:spacing w:before="100" w:beforeAutospacing="1" w:after="100" w:afterAutospacing="1"/>
    </w:pPr>
    <w:rPr>
      <w:rFonts w:eastAsia="Times New Roman"/>
      <w:sz w:val="24"/>
      <w:szCs w:val="24"/>
    </w:rPr>
  </w:style>
  <w:style w:type="character" w:customStyle="1" w:styleId="dttext">
    <w:name w:val="dttext"/>
    <w:basedOn w:val="DefaultParagraphFont"/>
    <w:rsid w:val="000F5B66"/>
  </w:style>
  <w:style w:type="character" w:customStyle="1" w:styleId="style13ptbold0">
    <w:name w:val="style13ptbold"/>
    <w:basedOn w:val="DefaultParagraphFont"/>
    <w:rsid w:val="000F5B66"/>
  </w:style>
  <w:style w:type="paragraph" w:customStyle="1" w:styleId="m5562427531322223799gmail-msolistparagraph">
    <w:name w:val="m_5562427531322223799gmail-msolistparagraph"/>
    <w:basedOn w:val="Normal"/>
    <w:rsid w:val="000F5B66"/>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0F5B66"/>
  </w:style>
  <w:style w:type="paragraph" w:customStyle="1" w:styleId="BreakTag">
    <w:name w:val="Break Tag"/>
    <w:basedOn w:val="Normal"/>
    <w:autoRedefine/>
    <w:uiPriority w:val="4"/>
    <w:qFormat/>
    <w:rsid w:val="000F5B66"/>
    <w:pPr>
      <w:spacing w:before="240"/>
    </w:pPr>
    <w:rPr>
      <w:b/>
      <w:sz w:val="26"/>
    </w:rPr>
  </w:style>
  <w:style w:type="paragraph" w:customStyle="1" w:styleId="BreakBlock">
    <w:name w:val="Break Block"/>
    <w:basedOn w:val="Normal"/>
    <w:link w:val="BreakBlockChar"/>
    <w:autoRedefine/>
    <w:qFormat/>
    <w:rsid w:val="000F5B66"/>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0F5B66"/>
    <w:rPr>
      <w:rFonts w:ascii="Arial Bold" w:hAnsi="Arial Bold" w:cs="Calibri"/>
      <w:b/>
      <w:caps/>
      <w:sz w:val="32"/>
      <w:u w:val="single"/>
    </w:rPr>
  </w:style>
  <w:style w:type="character" w:customStyle="1" w:styleId="CiteCharChar">
    <w:name w:val="Cite Char Char"/>
    <w:basedOn w:val="DefaultParagraphFont"/>
    <w:rsid w:val="000F5B66"/>
    <w:rPr>
      <w:rFonts w:ascii="Cambria" w:hAnsi="Cambria" w:cs="Times New Roman"/>
      <w:b/>
      <w:bCs/>
      <w:sz w:val="26"/>
      <w:szCs w:val="26"/>
    </w:rPr>
  </w:style>
  <w:style w:type="character" w:customStyle="1" w:styleId="CardCharChar1">
    <w:name w:val="Card Char Char1"/>
    <w:basedOn w:val="DefaultParagraphFont"/>
    <w:rsid w:val="000F5B66"/>
    <w:rPr>
      <w:rFonts w:cs="Times New Roman"/>
      <w:b/>
      <w:bCs/>
      <w:sz w:val="28"/>
      <w:szCs w:val="28"/>
    </w:rPr>
  </w:style>
  <w:style w:type="character" w:customStyle="1" w:styleId="CircleChar1">
    <w:name w:val="Circle Char1"/>
    <w:basedOn w:val="DefaultParagraphFont"/>
    <w:rsid w:val="000F5B66"/>
    <w:rPr>
      <w:rFonts w:cs="Times New Roman"/>
      <w:b/>
      <w:i/>
      <w:sz w:val="18"/>
      <w:szCs w:val="18"/>
      <w:u w:val="single"/>
      <w:lang w:val="en-US" w:eastAsia="en-US" w:bidi="ar-SA"/>
    </w:rPr>
  </w:style>
  <w:style w:type="character" w:customStyle="1" w:styleId="hit1">
    <w:name w:val="hit1"/>
    <w:basedOn w:val="DefaultParagraphFont"/>
    <w:rsid w:val="000F5B66"/>
    <w:rPr>
      <w:b/>
      <w:bCs/>
      <w:color w:val="CC0033"/>
    </w:rPr>
  </w:style>
  <w:style w:type="character" w:customStyle="1" w:styleId="upper">
    <w:name w:val="upper"/>
    <w:basedOn w:val="DefaultParagraphFont"/>
    <w:rsid w:val="000F5B66"/>
  </w:style>
  <w:style w:type="character" w:customStyle="1" w:styleId="SmallFont7pt">
    <w:name w:val="Small Font (7 pt)"/>
    <w:basedOn w:val="DefaultParagraphFont"/>
    <w:rsid w:val="000F5B66"/>
    <w:rPr>
      <w:sz w:val="14"/>
    </w:rPr>
  </w:style>
  <w:style w:type="character" w:customStyle="1" w:styleId="style65">
    <w:name w:val="style65"/>
    <w:basedOn w:val="DefaultParagraphFont"/>
    <w:rsid w:val="000F5B66"/>
    <w:rPr>
      <w:rFonts w:cs="Times New Roman"/>
    </w:rPr>
  </w:style>
  <w:style w:type="character" w:customStyle="1" w:styleId="StyleStyleBoldUnderlineIntenseEmphasisUnderlineapple-style-s">
    <w:name w:val="Style Style Bold UnderlineIntense EmphasisUnderlineapple-style-s..."/>
    <w:basedOn w:val="DefaultParagraphFont"/>
    <w:rsid w:val="000F5B66"/>
    <w:rPr>
      <w:b w:val="0"/>
      <w:bCs w:val="0"/>
      <w:sz w:val="22"/>
      <w:u w:val="single"/>
      <w:bdr w:val="none" w:sz="0" w:space="0" w:color="auto"/>
    </w:rPr>
  </w:style>
  <w:style w:type="paragraph" w:customStyle="1" w:styleId="type">
    <w:name w:val="type"/>
    <w:basedOn w:val="Normal"/>
    <w:qFormat/>
    <w:rsid w:val="000F5B66"/>
    <w:pPr>
      <w:spacing w:before="100" w:beforeAutospacing="1" w:after="100" w:afterAutospacing="1"/>
    </w:pPr>
    <w:rPr>
      <w:rFonts w:eastAsia="Times New Roman"/>
    </w:rPr>
  </w:style>
  <w:style w:type="character" w:customStyle="1" w:styleId="abodyblack3">
    <w:name w:val="abodyblack3"/>
    <w:basedOn w:val="DefaultParagraphFont"/>
    <w:rsid w:val="000F5B66"/>
  </w:style>
  <w:style w:type="character" w:customStyle="1" w:styleId="FontStyle177">
    <w:name w:val="Font Style177"/>
    <w:basedOn w:val="DefaultParagraphFont"/>
    <w:uiPriority w:val="99"/>
    <w:rsid w:val="000F5B66"/>
    <w:rPr>
      <w:rFonts w:ascii="Times New Roman" w:hAnsi="Times New Roman" w:cs="Times New Roman"/>
      <w:sz w:val="20"/>
      <w:szCs w:val="20"/>
    </w:rPr>
  </w:style>
  <w:style w:type="character" w:customStyle="1" w:styleId="FontStyle173">
    <w:name w:val="Font Style173"/>
    <w:basedOn w:val="DefaultParagraphFont"/>
    <w:uiPriority w:val="99"/>
    <w:rsid w:val="000F5B66"/>
    <w:rPr>
      <w:rFonts w:ascii="Times New Roman" w:hAnsi="Times New Roman" w:cs="Times New Roman"/>
      <w:sz w:val="14"/>
      <w:szCs w:val="14"/>
    </w:rPr>
  </w:style>
  <w:style w:type="character" w:customStyle="1" w:styleId="FontStyle151">
    <w:name w:val="Font Style151"/>
    <w:basedOn w:val="DefaultParagraphFont"/>
    <w:uiPriority w:val="99"/>
    <w:rsid w:val="000F5B66"/>
    <w:rPr>
      <w:rFonts w:ascii="Arial Narrow" w:hAnsi="Arial Narrow" w:cs="Arial Narrow"/>
      <w:b/>
      <w:bCs/>
      <w:sz w:val="12"/>
      <w:szCs w:val="12"/>
    </w:rPr>
  </w:style>
  <w:style w:type="character" w:customStyle="1" w:styleId="FontStyle156">
    <w:name w:val="Font Style156"/>
    <w:basedOn w:val="DefaultParagraphFont"/>
    <w:uiPriority w:val="99"/>
    <w:rsid w:val="000F5B66"/>
    <w:rPr>
      <w:rFonts w:ascii="Arial Narrow" w:hAnsi="Arial Narrow" w:cs="Arial Narrow"/>
      <w:sz w:val="8"/>
      <w:szCs w:val="8"/>
    </w:rPr>
  </w:style>
  <w:style w:type="character" w:customStyle="1" w:styleId="FontStyle160">
    <w:name w:val="Font Style160"/>
    <w:basedOn w:val="DefaultParagraphFont"/>
    <w:uiPriority w:val="99"/>
    <w:rsid w:val="000F5B66"/>
    <w:rPr>
      <w:rFonts w:ascii="Times New Roman" w:hAnsi="Times New Roman" w:cs="Times New Roman"/>
      <w:b/>
      <w:bCs/>
      <w:sz w:val="20"/>
      <w:szCs w:val="20"/>
    </w:rPr>
  </w:style>
  <w:style w:type="character" w:customStyle="1" w:styleId="FontStyle178">
    <w:name w:val="Font Style178"/>
    <w:basedOn w:val="DefaultParagraphFont"/>
    <w:uiPriority w:val="99"/>
    <w:rsid w:val="000F5B66"/>
    <w:rPr>
      <w:rFonts w:ascii="Times New Roman" w:hAnsi="Times New Roman" w:cs="Times New Roman"/>
      <w:sz w:val="18"/>
      <w:szCs w:val="18"/>
    </w:rPr>
  </w:style>
  <w:style w:type="paragraph" w:customStyle="1" w:styleId="Style14">
    <w:name w:val="Style14"/>
    <w:basedOn w:val="Normal"/>
    <w:uiPriority w:val="99"/>
    <w:qFormat/>
    <w:rsid w:val="000F5B66"/>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0F5B66"/>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0F5B66"/>
    <w:rPr>
      <w:rFonts w:ascii="Times New Roman" w:hAnsi="Times New Roman" w:cs="Times New Roman"/>
      <w:sz w:val="12"/>
      <w:szCs w:val="12"/>
    </w:rPr>
  </w:style>
  <w:style w:type="paragraph" w:customStyle="1" w:styleId="Style9">
    <w:name w:val="Style9"/>
    <w:basedOn w:val="Normal"/>
    <w:uiPriority w:val="99"/>
    <w:qFormat/>
    <w:rsid w:val="000F5B66"/>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0F5B66"/>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0F5B66"/>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0F5B66"/>
    <w:rPr>
      <w:rFonts w:ascii="Times New Roman" w:hAnsi="Times New Roman" w:cs="Times New Roman"/>
      <w:sz w:val="16"/>
      <w:szCs w:val="16"/>
    </w:rPr>
  </w:style>
  <w:style w:type="character" w:customStyle="1" w:styleId="FontStyle172">
    <w:name w:val="Font Style172"/>
    <w:basedOn w:val="DefaultParagraphFont"/>
    <w:uiPriority w:val="99"/>
    <w:rsid w:val="000F5B66"/>
    <w:rPr>
      <w:rFonts w:ascii="Times New Roman" w:hAnsi="Times New Roman" w:cs="Times New Roman"/>
      <w:b/>
      <w:bCs/>
      <w:sz w:val="16"/>
      <w:szCs w:val="16"/>
    </w:rPr>
  </w:style>
  <w:style w:type="paragraph" w:customStyle="1" w:styleId="Style18">
    <w:name w:val="Style18"/>
    <w:basedOn w:val="Normal"/>
    <w:uiPriority w:val="99"/>
    <w:qFormat/>
    <w:rsid w:val="000F5B66"/>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0F5B66"/>
    <w:rPr>
      <w:rFonts w:ascii="Times New Roman" w:hAnsi="Times New Roman" w:cs="Times New Roman"/>
      <w:i/>
      <w:iCs/>
      <w:sz w:val="16"/>
      <w:szCs w:val="16"/>
    </w:rPr>
  </w:style>
  <w:style w:type="character" w:customStyle="1" w:styleId="FontStyle162">
    <w:name w:val="Font Style162"/>
    <w:basedOn w:val="DefaultParagraphFont"/>
    <w:uiPriority w:val="99"/>
    <w:rsid w:val="000F5B66"/>
    <w:rPr>
      <w:rFonts w:ascii="Times New Roman" w:hAnsi="Times New Roman" w:cs="Times New Roman"/>
      <w:b/>
      <w:bCs/>
      <w:sz w:val="18"/>
      <w:szCs w:val="18"/>
    </w:rPr>
  </w:style>
  <w:style w:type="character" w:customStyle="1" w:styleId="FontStyle167">
    <w:name w:val="Font Style167"/>
    <w:basedOn w:val="DefaultParagraphFont"/>
    <w:uiPriority w:val="99"/>
    <w:rsid w:val="000F5B66"/>
    <w:rPr>
      <w:rFonts w:ascii="Times New Roman" w:hAnsi="Times New Roman" w:cs="Times New Roman"/>
      <w:sz w:val="10"/>
      <w:szCs w:val="10"/>
    </w:rPr>
  </w:style>
  <w:style w:type="character" w:customStyle="1" w:styleId="FontStyle174">
    <w:name w:val="Font Style174"/>
    <w:basedOn w:val="DefaultParagraphFont"/>
    <w:uiPriority w:val="99"/>
    <w:rsid w:val="000F5B66"/>
    <w:rPr>
      <w:rFonts w:ascii="Arial Narrow" w:hAnsi="Arial Narrow" w:cs="Arial Narrow"/>
      <w:b/>
      <w:bCs/>
      <w:sz w:val="18"/>
      <w:szCs w:val="18"/>
    </w:rPr>
  </w:style>
  <w:style w:type="paragraph" w:customStyle="1" w:styleId="Style47">
    <w:name w:val="Style47"/>
    <w:basedOn w:val="Normal"/>
    <w:uiPriority w:val="99"/>
    <w:qFormat/>
    <w:rsid w:val="000F5B66"/>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0F5B66"/>
    <w:rPr>
      <w:rFonts w:ascii="Times New Roman" w:hAnsi="Times New Roman" w:cs="Times New Roman"/>
      <w:sz w:val="12"/>
      <w:szCs w:val="12"/>
    </w:rPr>
  </w:style>
  <w:style w:type="paragraph" w:customStyle="1" w:styleId="Style24">
    <w:name w:val="Style24"/>
    <w:basedOn w:val="Normal"/>
    <w:uiPriority w:val="99"/>
    <w:qFormat/>
    <w:rsid w:val="000F5B66"/>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0F5B66"/>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0F5B66"/>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0F5B66"/>
    <w:rPr>
      <w:rFonts w:ascii="Times New Roman" w:hAnsi="Times New Roman" w:cs="Times New Roman"/>
      <w:b/>
      <w:bCs/>
      <w:sz w:val="18"/>
      <w:szCs w:val="18"/>
    </w:rPr>
  </w:style>
  <w:style w:type="paragraph" w:customStyle="1" w:styleId="Style21">
    <w:name w:val="Style21"/>
    <w:basedOn w:val="Normal"/>
    <w:uiPriority w:val="99"/>
    <w:qFormat/>
    <w:rsid w:val="000F5B66"/>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0F5B66"/>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0F5B66"/>
  </w:style>
  <w:style w:type="character" w:customStyle="1" w:styleId="StyleThickunderline1">
    <w:name w:val="Style Thick underline1"/>
    <w:basedOn w:val="DefaultParagraphFont"/>
    <w:rsid w:val="000F5B66"/>
    <w:rPr>
      <w:u w:val="single"/>
    </w:rPr>
  </w:style>
  <w:style w:type="paragraph" w:customStyle="1" w:styleId="TableParagraph">
    <w:name w:val="Table Paragraph"/>
    <w:basedOn w:val="Normal"/>
    <w:uiPriority w:val="1"/>
    <w:qFormat/>
    <w:rsid w:val="000F5B66"/>
    <w:pPr>
      <w:widowControl w:val="0"/>
    </w:pPr>
  </w:style>
  <w:style w:type="character" w:customStyle="1" w:styleId="UnderlineChar5">
    <w:name w:val="UnderlineChar"/>
    <w:rsid w:val="000F5B66"/>
    <w:rPr>
      <w:sz w:val="24"/>
      <w:u w:val="single"/>
      <w:shd w:val="clear" w:color="auto" w:fill="auto"/>
    </w:rPr>
  </w:style>
  <w:style w:type="paragraph" w:customStyle="1" w:styleId="StyleCircled11pt">
    <w:name w:val="Style Circled + 11 pt"/>
    <w:basedOn w:val="Normal"/>
    <w:link w:val="StyleCircled11ptChar"/>
    <w:qFormat/>
    <w:rsid w:val="000F5B66"/>
    <w:rPr>
      <w:rFonts w:eastAsia="Times New Roman"/>
      <w:b/>
      <w:bCs/>
      <w:u w:val="single"/>
    </w:rPr>
  </w:style>
  <w:style w:type="character" w:customStyle="1" w:styleId="StyleCircled11ptChar">
    <w:name w:val="Style Circled + 11 pt Char"/>
    <w:link w:val="StyleCircled11pt"/>
    <w:rsid w:val="000F5B66"/>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0F5B66"/>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0F5B66"/>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0F5B66"/>
    <w:rPr>
      <w:sz w:val="20"/>
      <w:bdr w:val="single" w:sz="4" w:space="0" w:color="auto" w:frame="1"/>
    </w:rPr>
  </w:style>
  <w:style w:type="character" w:customStyle="1" w:styleId="StyleUnderlineChar6CharCharCharCharCharCharCharChar11">
    <w:name w:val="Style Underline Char6 Char Char Char Char Char Char Char Char + 11 ..."/>
    <w:rsid w:val="000F5B6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0F5B6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0F5B6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0F5B66"/>
    <w:rPr>
      <w:sz w:val="20"/>
      <w:szCs w:val="24"/>
      <w:u w:val="single"/>
      <w:bdr w:val="single" w:sz="4" w:space="0" w:color="auto"/>
      <w:lang w:val="en-US" w:eastAsia="en-US" w:bidi="ar-SA"/>
    </w:rPr>
  </w:style>
  <w:style w:type="character" w:customStyle="1" w:styleId="StyleLatinGaramondUnderline">
    <w:name w:val="Style (Latin) Garamond Underline"/>
    <w:rsid w:val="000F5B66"/>
    <w:rPr>
      <w:rFonts w:ascii="Times New Roman" w:hAnsi="Times New Roman"/>
      <w:sz w:val="20"/>
      <w:u w:val="single"/>
    </w:rPr>
  </w:style>
  <w:style w:type="character" w:customStyle="1" w:styleId="StyleLatinGaramond">
    <w:name w:val="Style (Latin) Garamond"/>
    <w:rsid w:val="000F5B66"/>
    <w:rPr>
      <w:rFonts w:ascii="Times New Roman" w:hAnsi="Times New Roman"/>
      <w:sz w:val="20"/>
    </w:rPr>
  </w:style>
  <w:style w:type="character" w:customStyle="1" w:styleId="styletimesnewroman12ptbold0">
    <w:name w:val="styletimesnewroman12ptbold"/>
    <w:basedOn w:val="DefaultParagraphFont"/>
    <w:rsid w:val="000F5B66"/>
  </w:style>
  <w:style w:type="paragraph" w:customStyle="1" w:styleId="BoldandUnderlineChar2CharChar">
    <w:name w:val="Bold and Underline Char2 Char Char"/>
    <w:basedOn w:val="Normal"/>
    <w:link w:val="BoldandUnderlineChar2CharCharChar"/>
    <w:qFormat/>
    <w:rsid w:val="000F5B66"/>
    <w:rPr>
      <w:rFonts w:asciiTheme="minorHAnsi" w:hAnsiTheme="minorHAnsi" w:cstheme="minorBidi"/>
      <w:b/>
      <w:szCs w:val="24"/>
      <w:u w:val="single"/>
    </w:rPr>
  </w:style>
  <w:style w:type="character" w:customStyle="1" w:styleId="Reduce8ptCharChar">
    <w:name w:val="Reduce 8pt Char Char"/>
    <w:basedOn w:val="DefaultParagraphFont"/>
    <w:link w:val="Reduce8pt"/>
    <w:rsid w:val="000F5B66"/>
    <w:rPr>
      <w:sz w:val="16"/>
    </w:rPr>
  </w:style>
  <w:style w:type="paragraph" w:customStyle="1" w:styleId="Reduce8pt">
    <w:name w:val="Reduce 8pt"/>
    <w:basedOn w:val="Normal"/>
    <w:link w:val="Reduce8ptCharChar"/>
    <w:qFormat/>
    <w:rsid w:val="000F5B66"/>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0F5B66"/>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0F5B66"/>
  </w:style>
  <w:style w:type="paragraph" w:customStyle="1" w:styleId="Footnote2">
    <w:name w:val="Footnote2"/>
    <w:basedOn w:val="Normal"/>
    <w:next w:val="Normal"/>
    <w:link w:val="Footnote2Char"/>
    <w:autoRedefine/>
    <w:qFormat/>
    <w:rsid w:val="000F5B66"/>
    <w:pPr>
      <w:spacing w:after="120" w:line="480" w:lineRule="auto"/>
    </w:pPr>
    <w:rPr>
      <w:rFonts w:asciiTheme="minorHAnsi" w:hAnsiTheme="minorHAnsi" w:cstheme="minorBidi"/>
    </w:rPr>
  </w:style>
  <w:style w:type="character" w:customStyle="1" w:styleId="red">
    <w:name w:val="red"/>
    <w:basedOn w:val="DefaultParagraphFont"/>
    <w:rsid w:val="000F5B66"/>
  </w:style>
  <w:style w:type="character" w:customStyle="1" w:styleId="Mention11">
    <w:name w:val="Mention11"/>
    <w:basedOn w:val="DefaultParagraphFont"/>
    <w:uiPriority w:val="99"/>
    <w:semiHidden/>
    <w:unhideWhenUsed/>
    <w:rsid w:val="000F5B66"/>
    <w:rPr>
      <w:color w:val="2B579A"/>
      <w:shd w:val="clear" w:color="auto" w:fill="E6E6E6"/>
    </w:rPr>
  </w:style>
  <w:style w:type="character" w:customStyle="1" w:styleId="m6370699461968006786gmail-styleunderline">
    <w:name w:val="m_6370699461968006786gmail-styleunderline"/>
    <w:basedOn w:val="DefaultParagraphFont"/>
    <w:rsid w:val="000F5B66"/>
  </w:style>
  <w:style w:type="character" w:customStyle="1" w:styleId="Mention2">
    <w:name w:val="Mention2"/>
    <w:basedOn w:val="DefaultParagraphFont"/>
    <w:uiPriority w:val="99"/>
    <w:semiHidden/>
    <w:unhideWhenUsed/>
    <w:rsid w:val="000F5B66"/>
    <w:rPr>
      <w:color w:val="2B579A"/>
      <w:shd w:val="clear" w:color="auto" w:fill="E6E6E6"/>
    </w:rPr>
  </w:style>
  <w:style w:type="paragraph" w:customStyle="1" w:styleId="FlashTag">
    <w:name w:val="FlashTag"/>
    <w:basedOn w:val="Normal"/>
    <w:link w:val="FlashTagChar"/>
    <w:autoRedefine/>
    <w:uiPriority w:val="4"/>
    <w:qFormat/>
    <w:rsid w:val="000F5B66"/>
    <w:rPr>
      <w:rFonts w:asciiTheme="majorHAnsi" w:hAnsiTheme="majorHAnsi"/>
      <w:b/>
      <w:sz w:val="28"/>
    </w:rPr>
  </w:style>
  <w:style w:type="character" w:customStyle="1" w:styleId="FlashTagChar">
    <w:name w:val="FlashTag Char"/>
    <w:basedOn w:val="DefaultParagraphFont"/>
    <w:link w:val="FlashTag"/>
    <w:uiPriority w:val="4"/>
    <w:rsid w:val="000F5B66"/>
    <w:rPr>
      <w:rFonts w:asciiTheme="majorHAnsi" w:hAnsiTheme="majorHAnsi" w:cs="Calibri"/>
      <w:b/>
      <w:sz w:val="28"/>
    </w:rPr>
  </w:style>
  <w:style w:type="paragraph" w:customStyle="1" w:styleId="Warrant">
    <w:name w:val="Warrant"/>
    <w:autoRedefine/>
    <w:uiPriority w:val="4"/>
    <w:qFormat/>
    <w:rsid w:val="000F5B66"/>
    <w:pPr>
      <w:ind w:left="720"/>
    </w:pPr>
    <w:rPr>
      <w:rFonts w:ascii="Calibri" w:hAnsi="Calibri" w:cs="Arial"/>
    </w:rPr>
  </w:style>
  <w:style w:type="character" w:customStyle="1" w:styleId="m-8793234324905335251gmail-style13ptbold">
    <w:name w:val="m_-8793234324905335251gmail-style13ptbold"/>
    <w:basedOn w:val="DefaultParagraphFont"/>
    <w:rsid w:val="000F5B66"/>
  </w:style>
  <w:style w:type="character" w:customStyle="1" w:styleId="m3965771245576658108gmail-styleunderline">
    <w:name w:val="m_3965771245576658108gmail-styleunderline"/>
    <w:basedOn w:val="DefaultParagraphFont"/>
    <w:rsid w:val="000F5B66"/>
  </w:style>
  <w:style w:type="character" w:customStyle="1" w:styleId="FontStyle220">
    <w:name w:val="Font Style220"/>
    <w:basedOn w:val="DefaultParagraphFont"/>
    <w:uiPriority w:val="99"/>
    <w:rsid w:val="000F5B66"/>
    <w:rPr>
      <w:rFonts w:ascii="Candara" w:hAnsi="Candara" w:cs="Candara" w:hint="default"/>
      <w:i/>
      <w:iCs/>
      <w:sz w:val="18"/>
      <w:szCs w:val="18"/>
    </w:rPr>
  </w:style>
  <w:style w:type="character" w:customStyle="1" w:styleId="FontStyle290">
    <w:name w:val="Font Style290"/>
    <w:basedOn w:val="DefaultParagraphFont"/>
    <w:uiPriority w:val="99"/>
    <w:rsid w:val="000F5B66"/>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0F5B66"/>
    <w:rPr>
      <w:rFonts w:ascii="Arial" w:hAnsi="Arial" w:cs="Arial"/>
      <w:b/>
      <w:bCs/>
      <w:sz w:val="16"/>
      <w:szCs w:val="16"/>
    </w:rPr>
  </w:style>
  <w:style w:type="character" w:customStyle="1" w:styleId="m-5498913268213319940gmail-styleunderline">
    <w:name w:val="m_-5498913268213319940gmail-styleunderline"/>
    <w:basedOn w:val="DefaultParagraphFont"/>
    <w:rsid w:val="000F5B66"/>
  </w:style>
  <w:style w:type="paragraph" w:customStyle="1" w:styleId="speakable">
    <w:name w:val="speakable"/>
    <w:basedOn w:val="Normal"/>
    <w:uiPriority w:val="99"/>
    <w:qFormat/>
    <w:rsid w:val="000F5B66"/>
    <w:pPr>
      <w:spacing w:before="100" w:beforeAutospacing="1" w:after="100" w:afterAutospacing="1"/>
    </w:pPr>
    <w:rPr>
      <w:rFonts w:eastAsia="Times New Roman"/>
      <w:sz w:val="24"/>
    </w:rPr>
  </w:style>
  <w:style w:type="character" w:customStyle="1" w:styleId="overlay">
    <w:name w:val="overlay"/>
    <w:basedOn w:val="DefaultParagraphFont"/>
    <w:rsid w:val="000F5B66"/>
  </w:style>
  <w:style w:type="character" w:customStyle="1" w:styleId="copyright">
    <w:name w:val="copyright"/>
    <w:basedOn w:val="DefaultParagraphFont"/>
    <w:rsid w:val="000F5B66"/>
  </w:style>
  <w:style w:type="paragraph" w:customStyle="1" w:styleId="g-body">
    <w:name w:val="g-body"/>
    <w:basedOn w:val="Normal"/>
    <w:uiPriority w:val="99"/>
    <w:qFormat/>
    <w:rsid w:val="000F5B66"/>
    <w:pPr>
      <w:spacing w:before="100" w:beforeAutospacing="1" w:after="100" w:afterAutospacing="1"/>
    </w:pPr>
    <w:rPr>
      <w:rFonts w:eastAsia="Times New Roman"/>
      <w:sz w:val="24"/>
    </w:rPr>
  </w:style>
  <w:style w:type="paragraph" w:customStyle="1" w:styleId="g-pstyle0">
    <w:name w:val="g-pstyle0"/>
    <w:basedOn w:val="Normal"/>
    <w:uiPriority w:val="99"/>
    <w:qFormat/>
    <w:rsid w:val="000F5B66"/>
    <w:pPr>
      <w:spacing w:before="100" w:beforeAutospacing="1" w:after="100" w:afterAutospacing="1"/>
    </w:pPr>
    <w:rPr>
      <w:rFonts w:eastAsia="Times New Roman"/>
      <w:sz w:val="24"/>
    </w:rPr>
  </w:style>
  <w:style w:type="paragraph" w:customStyle="1" w:styleId="g-pstyle1">
    <w:name w:val="g-pstyle1"/>
    <w:basedOn w:val="Normal"/>
    <w:uiPriority w:val="99"/>
    <w:qFormat/>
    <w:rsid w:val="000F5B66"/>
    <w:pPr>
      <w:spacing w:before="100" w:beforeAutospacing="1" w:after="100" w:afterAutospacing="1"/>
    </w:pPr>
    <w:rPr>
      <w:rFonts w:eastAsia="Times New Roman"/>
      <w:sz w:val="24"/>
    </w:rPr>
  </w:style>
  <w:style w:type="paragraph" w:customStyle="1" w:styleId="g-asset-hed">
    <w:name w:val="g-asset-hed"/>
    <w:basedOn w:val="Normal"/>
    <w:uiPriority w:val="99"/>
    <w:qFormat/>
    <w:rsid w:val="000F5B66"/>
    <w:pPr>
      <w:spacing w:before="100" w:beforeAutospacing="1" w:after="100" w:afterAutospacing="1"/>
    </w:pPr>
    <w:rPr>
      <w:rFonts w:eastAsia="Times New Roman"/>
      <w:sz w:val="24"/>
    </w:rPr>
  </w:style>
  <w:style w:type="paragraph" w:customStyle="1" w:styleId="js-tweet-text">
    <w:name w:val="js-tweet-text"/>
    <w:basedOn w:val="Normal"/>
    <w:uiPriority w:val="99"/>
    <w:qFormat/>
    <w:rsid w:val="000F5B66"/>
    <w:pPr>
      <w:spacing w:before="100" w:beforeAutospacing="1" w:after="100" w:afterAutospacing="1"/>
    </w:pPr>
    <w:rPr>
      <w:sz w:val="24"/>
    </w:rPr>
  </w:style>
  <w:style w:type="paragraph" w:customStyle="1" w:styleId="style41">
    <w:name w:val="style4"/>
    <w:basedOn w:val="Normal"/>
    <w:uiPriority w:val="99"/>
    <w:qFormat/>
    <w:rsid w:val="000F5B66"/>
    <w:pPr>
      <w:spacing w:before="100" w:beforeAutospacing="1" w:after="100" w:afterAutospacing="1"/>
    </w:pPr>
    <w:rPr>
      <w:sz w:val="24"/>
    </w:rPr>
  </w:style>
  <w:style w:type="paragraph" w:customStyle="1" w:styleId="speech">
    <w:name w:val="speech"/>
    <w:basedOn w:val="Normal"/>
    <w:uiPriority w:val="99"/>
    <w:qFormat/>
    <w:rsid w:val="000F5B66"/>
    <w:pPr>
      <w:spacing w:before="100" w:beforeAutospacing="1" w:after="100" w:afterAutospacing="1"/>
    </w:pPr>
    <w:rPr>
      <w:sz w:val="24"/>
    </w:rPr>
  </w:style>
  <w:style w:type="character" w:customStyle="1" w:styleId="adtext">
    <w:name w:val="adtext"/>
    <w:basedOn w:val="DefaultParagraphFont"/>
    <w:rsid w:val="000F5B66"/>
  </w:style>
  <w:style w:type="character" w:customStyle="1" w:styleId="UL-Bold">
    <w:name w:val="UL-Bold"/>
    <w:basedOn w:val="DefaultParagraphFont"/>
    <w:rsid w:val="000F5B66"/>
    <w:rPr>
      <w:u w:val="thick"/>
    </w:rPr>
  </w:style>
  <w:style w:type="character" w:customStyle="1" w:styleId="gl">
    <w:name w:val="gl"/>
    <w:basedOn w:val="DefaultParagraphFont"/>
    <w:rsid w:val="000F5B66"/>
  </w:style>
  <w:style w:type="character" w:customStyle="1" w:styleId="qu730rj69h">
    <w:name w:val="qu730rj69h"/>
    <w:basedOn w:val="DefaultParagraphFont"/>
    <w:rsid w:val="000F5B66"/>
  </w:style>
  <w:style w:type="paragraph" w:customStyle="1" w:styleId="optext">
    <w:name w:val="optext"/>
    <w:basedOn w:val="Normal"/>
    <w:uiPriority w:val="99"/>
    <w:qFormat/>
    <w:rsid w:val="000F5B66"/>
    <w:pPr>
      <w:spacing w:before="100" w:beforeAutospacing="1" w:after="100" w:afterAutospacing="1"/>
    </w:pPr>
    <w:rPr>
      <w:sz w:val="24"/>
    </w:rPr>
  </w:style>
  <w:style w:type="character" w:customStyle="1" w:styleId="lmy74qr12z">
    <w:name w:val="lmy74qr12z"/>
    <w:basedOn w:val="DefaultParagraphFont"/>
    <w:rsid w:val="000F5B66"/>
  </w:style>
  <w:style w:type="character" w:customStyle="1" w:styleId="icr880">
    <w:name w:val="icr880"/>
    <w:basedOn w:val="DefaultParagraphFont"/>
    <w:rsid w:val="000F5B66"/>
  </w:style>
  <w:style w:type="character" w:customStyle="1" w:styleId="hx23q54">
    <w:name w:val="hx23q54"/>
    <w:basedOn w:val="DefaultParagraphFont"/>
    <w:rsid w:val="000F5B66"/>
  </w:style>
  <w:style w:type="character" w:customStyle="1" w:styleId="m-5348258726587825636gmail-style13ptbold">
    <w:name w:val="m_-5348258726587825636gmail-style13ptbold"/>
    <w:basedOn w:val="DefaultParagraphFont"/>
    <w:rsid w:val="000F5B66"/>
  </w:style>
  <w:style w:type="character" w:customStyle="1" w:styleId="m-5348258726587825636gmail-styleunderline">
    <w:name w:val="m_-5348258726587825636gmail-styleunderline"/>
    <w:basedOn w:val="DefaultParagraphFont"/>
    <w:rsid w:val="000F5B66"/>
  </w:style>
  <w:style w:type="paragraph" w:customStyle="1" w:styleId="useless">
    <w:name w:val="useless"/>
    <w:basedOn w:val="Normal"/>
    <w:uiPriority w:val="99"/>
    <w:qFormat/>
    <w:rsid w:val="000F5B66"/>
    <w:rPr>
      <w:rFonts w:eastAsia="Times New Roman"/>
      <w:sz w:val="12"/>
    </w:rPr>
  </w:style>
  <w:style w:type="character" w:customStyle="1" w:styleId="DDIUnderline">
    <w:name w:val="DDI Underline"/>
    <w:qFormat/>
    <w:rsid w:val="000F5B66"/>
    <w:rPr>
      <w:rFonts w:ascii="Times New Roman" w:hAnsi="Times New Roman"/>
      <w:sz w:val="24"/>
      <w:u w:val="single"/>
    </w:rPr>
  </w:style>
  <w:style w:type="paragraph" w:customStyle="1" w:styleId="ALLCAPS">
    <w:name w:val="ALL CAPS"/>
    <w:basedOn w:val="Normal"/>
    <w:link w:val="ALLCAPSChar"/>
    <w:qFormat/>
    <w:rsid w:val="000F5B66"/>
    <w:rPr>
      <w:rFonts w:eastAsia="Times New Roman"/>
      <w:b/>
      <w:caps/>
    </w:rPr>
  </w:style>
  <w:style w:type="character" w:customStyle="1" w:styleId="ALLCAPSChar">
    <w:name w:val="ALL CAPS Char"/>
    <w:basedOn w:val="DefaultParagraphFont"/>
    <w:link w:val="ALLCAPS"/>
    <w:rsid w:val="000F5B66"/>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0F5B66"/>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0F5B66"/>
    <w:rPr>
      <w:rFonts w:ascii="Calibri" w:eastAsia="Times New Roman" w:hAnsi="Calibri" w:cs="Calibri"/>
      <w:b/>
      <w:sz w:val="24"/>
    </w:rPr>
  </w:style>
  <w:style w:type="character" w:customStyle="1" w:styleId="10ptnotbold">
    <w:name w:val="10ptnotbold"/>
    <w:basedOn w:val="DefaultParagraphFont"/>
    <w:rsid w:val="000F5B66"/>
    <w:rPr>
      <w:sz w:val="20"/>
    </w:rPr>
  </w:style>
  <w:style w:type="character" w:customStyle="1" w:styleId="Cites-AuthorDate">
    <w:name w:val="Cites-Author/Date"/>
    <w:qFormat/>
    <w:rsid w:val="000F5B66"/>
    <w:rPr>
      <w:rFonts w:ascii="Helvetica" w:hAnsi="Helvetica"/>
      <w:b/>
      <w:sz w:val="22"/>
      <w:szCs w:val="24"/>
      <w:u w:val="thick"/>
    </w:rPr>
  </w:style>
  <w:style w:type="paragraph" w:customStyle="1" w:styleId="CiteTag">
    <w:name w:val="Cite/Tag"/>
    <w:basedOn w:val="Normal"/>
    <w:uiPriority w:val="99"/>
    <w:qFormat/>
    <w:rsid w:val="000F5B66"/>
    <w:rPr>
      <w:rFonts w:eastAsia="Cambria"/>
      <w:b/>
    </w:rPr>
  </w:style>
  <w:style w:type="character" w:customStyle="1" w:styleId="m489902567989944824gmail-style13ptbold">
    <w:name w:val="m_489902567989944824gmail-style13ptbold"/>
    <w:basedOn w:val="DefaultParagraphFont"/>
    <w:rsid w:val="000F5B66"/>
  </w:style>
  <w:style w:type="character" w:customStyle="1" w:styleId="m489902567989944824gmail-styleunderline">
    <w:name w:val="m_489902567989944824gmail-styleunderline"/>
    <w:basedOn w:val="DefaultParagraphFont"/>
    <w:rsid w:val="000F5B66"/>
  </w:style>
  <w:style w:type="character" w:customStyle="1" w:styleId="Mention3">
    <w:name w:val="Mention3"/>
    <w:basedOn w:val="DefaultParagraphFont"/>
    <w:uiPriority w:val="99"/>
    <w:semiHidden/>
    <w:unhideWhenUsed/>
    <w:rsid w:val="000F5B66"/>
    <w:rPr>
      <w:color w:val="2B579A"/>
      <w:shd w:val="clear" w:color="auto" w:fill="E6E6E6"/>
    </w:rPr>
  </w:style>
  <w:style w:type="character" w:customStyle="1" w:styleId="m-5251091010484660064gmail-style13ptbold">
    <w:name w:val="m_-5251091010484660064gmail-style13ptbold"/>
    <w:basedOn w:val="DefaultParagraphFont"/>
    <w:rsid w:val="000F5B66"/>
  </w:style>
  <w:style w:type="character" w:customStyle="1" w:styleId="m-5251091010484660064gmail-styleunderline">
    <w:name w:val="m_-5251091010484660064gmail-styleunderline"/>
    <w:basedOn w:val="DefaultParagraphFont"/>
    <w:rsid w:val="000F5B66"/>
  </w:style>
  <w:style w:type="character" w:customStyle="1" w:styleId="tablecaption">
    <w:name w:val="tablecaption"/>
    <w:basedOn w:val="DefaultParagraphFont"/>
    <w:rsid w:val="000F5B66"/>
  </w:style>
  <w:style w:type="character" w:customStyle="1" w:styleId="StyleLatinHelvetica105ptBlack">
    <w:name w:val="Style (Latin) Helvetica 10.5 pt Black"/>
    <w:basedOn w:val="DefaultParagraphFont"/>
    <w:rsid w:val="000F5B66"/>
    <w:rPr>
      <w:rFonts w:ascii="Times New Roman" w:hAnsi="Times New Roman"/>
      <w:color w:val="000000"/>
      <w:sz w:val="21"/>
    </w:rPr>
  </w:style>
  <w:style w:type="character" w:customStyle="1" w:styleId="m-413333960618644972gmail-style13ptbold">
    <w:name w:val="m_-413333960618644972gmail-style13ptbold"/>
    <w:basedOn w:val="DefaultParagraphFont"/>
    <w:rsid w:val="000F5B66"/>
  </w:style>
  <w:style w:type="character" w:customStyle="1" w:styleId="m-413333960618644972gmail-styleunderline">
    <w:name w:val="m_-413333960618644972gmail-styleunderline"/>
    <w:basedOn w:val="DefaultParagraphFont"/>
    <w:rsid w:val="000F5B66"/>
  </w:style>
  <w:style w:type="character" w:customStyle="1" w:styleId="m8314098763611656848gmail-stylestylebold12pt">
    <w:name w:val="m_8314098763611656848gmail-stylestylebold12pt"/>
    <w:basedOn w:val="DefaultParagraphFont"/>
    <w:rsid w:val="000F5B66"/>
  </w:style>
  <w:style w:type="character" w:customStyle="1" w:styleId="m8314098763611656848gmail-styleboldunderline">
    <w:name w:val="m_8314098763611656848gmail-styleboldunderline"/>
    <w:basedOn w:val="DefaultParagraphFont"/>
    <w:rsid w:val="000F5B66"/>
  </w:style>
  <w:style w:type="paragraph" w:customStyle="1" w:styleId="Spacer">
    <w:name w:val="Spacer"/>
    <w:basedOn w:val="Heading1"/>
    <w:link w:val="SpacerChar"/>
    <w:autoRedefine/>
    <w:uiPriority w:val="4"/>
    <w:qFormat/>
    <w:rsid w:val="000F5B66"/>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0F5B66"/>
    <w:rPr>
      <w:rFonts w:ascii="Calibri" w:eastAsiaTheme="majorEastAsia" w:hAnsi="Calibri" w:cstheme="majorBidi"/>
      <w:b/>
      <w:sz w:val="24"/>
      <w:szCs w:val="32"/>
    </w:rPr>
  </w:style>
  <w:style w:type="paragraph" w:customStyle="1" w:styleId="msonormal0">
    <w:name w:val="msonormal"/>
    <w:basedOn w:val="Normal"/>
    <w:qFormat/>
    <w:rsid w:val="000F5B66"/>
    <w:pPr>
      <w:spacing w:before="100" w:beforeAutospacing="1" w:after="100" w:afterAutospacing="1"/>
    </w:pPr>
    <w:rPr>
      <w:rFonts w:eastAsia="Times New Roman"/>
      <w:sz w:val="24"/>
    </w:rPr>
  </w:style>
  <w:style w:type="paragraph" w:customStyle="1" w:styleId="CitationCharChar">
    <w:name w:val="Citation Char Char"/>
    <w:basedOn w:val="Normal"/>
    <w:uiPriority w:val="6"/>
    <w:qFormat/>
    <w:rsid w:val="000F5B66"/>
    <w:pPr>
      <w:ind w:left="1440" w:right="1440"/>
    </w:pPr>
    <w:rPr>
      <w:rFonts w:eastAsia="Verdana" w:cs="Cambria"/>
      <w:szCs w:val="20"/>
      <w:u w:val="single"/>
    </w:rPr>
  </w:style>
  <w:style w:type="paragraph" w:customStyle="1" w:styleId="DateTime">
    <w:name w:val="DateTime"/>
    <w:basedOn w:val="Normal"/>
    <w:link w:val="DateTimeChar"/>
    <w:autoRedefine/>
    <w:uiPriority w:val="4"/>
    <w:qFormat/>
    <w:rsid w:val="000F5B66"/>
  </w:style>
  <w:style w:type="character" w:customStyle="1" w:styleId="DateTimeChar">
    <w:name w:val="DateTime Char"/>
    <w:basedOn w:val="DefaultParagraphFont"/>
    <w:link w:val="DateTime"/>
    <w:uiPriority w:val="4"/>
    <w:rsid w:val="000F5B66"/>
    <w:rPr>
      <w:rFonts w:ascii="Calibri" w:hAnsi="Calibri" w:cs="Calibri"/>
    </w:rPr>
  </w:style>
  <w:style w:type="paragraph" w:customStyle="1" w:styleId="Lecture">
    <w:name w:val="Lecture"/>
    <w:next w:val="BodyText"/>
    <w:link w:val="LectureChar"/>
    <w:autoRedefine/>
    <w:uiPriority w:val="4"/>
    <w:qFormat/>
    <w:rsid w:val="000F5B66"/>
    <w:pPr>
      <w:spacing w:after="0"/>
      <w:outlineLvl w:val="5"/>
    </w:pPr>
    <w:rPr>
      <w:rFonts w:ascii="Arial" w:hAnsi="Arial" w:cs="Arial"/>
      <w:spacing w:val="-10"/>
    </w:rPr>
  </w:style>
  <w:style w:type="character" w:customStyle="1" w:styleId="LectureChar">
    <w:name w:val="Lecture Char"/>
    <w:basedOn w:val="DateTimeChar"/>
    <w:link w:val="Lecture"/>
    <w:uiPriority w:val="4"/>
    <w:rsid w:val="000F5B66"/>
    <w:rPr>
      <w:rFonts w:ascii="Arial" w:hAnsi="Arial" w:cs="Arial"/>
      <w:spacing w:val="-10"/>
    </w:rPr>
  </w:style>
  <w:style w:type="character" w:customStyle="1" w:styleId="m3262662096238345512gmail-style13ptbold">
    <w:name w:val="m_3262662096238345512gmail-style13ptbold"/>
    <w:basedOn w:val="DefaultParagraphFont"/>
    <w:rsid w:val="000F5B66"/>
  </w:style>
  <w:style w:type="character" w:customStyle="1" w:styleId="m-6886276173800023131gmail-style13ptbold">
    <w:name w:val="m_-6886276173800023131gmail-style13ptbold"/>
    <w:basedOn w:val="DefaultParagraphFont"/>
    <w:rsid w:val="000F5B66"/>
  </w:style>
  <w:style w:type="character" w:customStyle="1" w:styleId="m-6886276173800023131gmail-styleunderline">
    <w:name w:val="m_-6886276173800023131gmail-styleunderline"/>
    <w:basedOn w:val="DefaultParagraphFont"/>
    <w:rsid w:val="000F5B66"/>
  </w:style>
  <w:style w:type="character" w:customStyle="1" w:styleId="Heading3Char1">
    <w:name w:val="Heading 3 Char1"/>
    <w:aliases w:val="Block Char1,Char1 Char Char1,Char1 Char + Left:  2.54 cm Char1,First line:  0 Heading 3 Char1,First line:  0 cm Char1,CD Underline Char1,Citation Char1,Text 7 Char1"/>
    <w:basedOn w:val="DefaultParagraphFont"/>
    <w:uiPriority w:val="2"/>
    <w:qFormat/>
    <w:rsid w:val="000F5B66"/>
    <w:rPr>
      <w:rFonts w:asciiTheme="majorHAnsi" w:eastAsiaTheme="majorEastAsia" w:hAnsiTheme="majorHAnsi" w:cstheme="majorBidi"/>
      <w:color w:val="1F3763" w:themeColor="accent1" w:themeShade="7F"/>
      <w:sz w:val="24"/>
      <w:szCs w:val="24"/>
    </w:rPr>
  </w:style>
  <w:style w:type="paragraph" w:customStyle="1" w:styleId="CardChar1">
    <w:name w:val="Card Char"/>
    <w:basedOn w:val="Normal"/>
    <w:link w:val="CardCharChar0"/>
    <w:autoRedefine/>
    <w:rsid w:val="000F5B66"/>
    <w:pPr>
      <w:ind w:right="360"/>
    </w:pPr>
    <w:rPr>
      <w:rFonts w:ascii="Arial" w:eastAsia="Times New Roman" w:hAnsi="Arial" w:cs="Arial"/>
      <w:sz w:val="20"/>
      <w:szCs w:val="20"/>
    </w:rPr>
  </w:style>
  <w:style w:type="character" w:customStyle="1" w:styleId="CardUpSize-LightChar">
    <w:name w:val="CardUpSize - Light Char"/>
    <w:basedOn w:val="DefaultParagraphFont"/>
    <w:link w:val="CardUpSize-Light"/>
    <w:locked/>
    <w:rsid w:val="000F5B66"/>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0F5B66"/>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0F5B66"/>
    <w:rPr>
      <w:rFonts w:ascii="Times New Roman" w:eastAsia="Times New Roman" w:hAnsi="Times New Roman" w:cs="Times New Roman"/>
      <w:b/>
      <w:szCs w:val="24"/>
      <w:u w:val="single"/>
    </w:rPr>
  </w:style>
  <w:style w:type="paragraph" w:customStyle="1" w:styleId="CiteCardUpSize-Heavy">
    <w:name w:val="Cite // CardUpSize - Heavy"/>
    <w:basedOn w:val="Normal"/>
    <w:link w:val="CiteCardUpSize-HeavyChar"/>
    <w:qFormat/>
    <w:rsid w:val="000F5B66"/>
    <w:pPr>
      <w:jc w:val="both"/>
    </w:pPr>
    <w:rPr>
      <w:rFonts w:ascii="Times New Roman" w:eastAsia="Times New Roman" w:hAnsi="Times New Roman" w:cs="Times New Roman"/>
      <w:b/>
      <w:szCs w:val="24"/>
      <w:u w:val="single"/>
    </w:rPr>
  </w:style>
  <w:style w:type="character" w:customStyle="1" w:styleId="m4385445901877740177gmail-style13ptbold">
    <w:name w:val="m_4385445901877740177gmail-style13ptbold"/>
    <w:basedOn w:val="DefaultParagraphFont"/>
    <w:rsid w:val="000F5B66"/>
  </w:style>
  <w:style w:type="character" w:customStyle="1" w:styleId="m3108068631175614020gmail-style13ptbold">
    <w:name w:val="m_3108068631175614020gmail-style13ptbold"/>
    <w:basedOn w:val="DefaultParagraphFont"/>
    <w:rsid w:val="000F5B66"/>
  </w:style>
  <w:style w:type="character" w:customStyle="1" w:styleId="m3108068631175614020gmail-titlechar">
    <w:name w:val="m_3108068631175614020gmail-titlechar"/>
    <w:basedOn w:val="DefaultParagraphFont"/>
    <w:rsid w:val="000F5B66"/>
  </w:style>
  <w:style w:type="paragraph" w:customStyle="1" w:styleId="8PointFont">
    <w:name w:val="8 Point Font"/>
    <w:next w:val="Normal"/>
    <w:link w:val="8PointFontChar"/>
    <w:qFormat/>
    <w:rsid w:val="000F5B66"/>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0F5B66"/>
    <w:rPr>
      <w:rFonts w:ascii="Times New Roman" w:hAnsi="Times New Roman"/>
      <w:sz w:val="16"/>
    </w:rPr>
  </w:style>
  <w:style w:type="character" w:customStyle="1" w:styleId="CharCharCharCharChar">
    <w:name w:val="Char Char Char Char Char"/>
    <w:aliases w:val="Char Char Char Char,Char Char Char Char Char Char Char1,Heading 2 Char1 Char Char Char Char Char Char"/>
    <w:basedOn w:val="DefaultParagraphFont"/>
    <w:rsid w:val="000F5B66"/>
    <w:rPr>
      <w:rFonts w:cs="Arial"/>
      <w:b/>
      <w:bCs/>
      <w:iCs/>
      <w:sz w:val="24"/>
      <w:szCs w:val="28"/>
      <w:lang w:val="en-US" w:eastAsia="en-US" w:bidi="ar-SA"/>
    </w:rPr>
  </w:style>
  <w:style w:type="character" w:customStyle="1" w:styleId="Mention4">
    <w:name w:val="Mention4"/>
    <w:basedOn w:val="DefaultParagraphFont"/>
    <w:uiPriority w:val="99"/>
    <w:semiHidden/>
    <w:unhideWhenUsed/>
    <w:rsid w:val="000F5B66"/>
    <w:rPr>
      <w:color w:val="2B579A"/>
      <w:shd w:val="clear" w:color="auto" w:fill="E6E6E6"/>
    </w:rPr>
  </w:style>
  <w:style w:type="character" w:customStyle="1" w:styleId="m-895152127622952443gmail-style13ptbold">
    <w:name w:val="m_-895152127622952443gmail-style13ptbold"/>
    <w:basedOn w:val="DefaultParagraphFont"/>
    <w:rsid w:val="000F5B66"/>
  </w:style>
  <w:style w:type="character" w:customStyle="1" w:styleId="m4133802843404377303gmail-style13ptbold">
    <w:name w:val="m_4133802843404377303gmail-style13ptbold"/>
    <w:basedOn w:val="DefaultParagraphFont"/>
    <w:rsid w:val="000F5B66"/>
  </w:style>
  <w:style w:type="character" w:customStyle="1" w:styleId="m4133802843404377303gmail-styleunderline">
    <w:name w:val="m_4133802843404377303gmail-styleunderline"/>
    <w:basedOn w:val="DefaultParagraphFont"/>
    <w:rsid w:val="000F5B66"/>
  </w:style>
  <w:style w:type="character" w:customStyle="1" w:styleId="m1864609289044096952gmail-style13ptbold">
    <w:name w:val="m_1864609289044096952gmail-style13ptbold"/>
    <w:basedOn w:val="DefaultParagraphFont"/>
    <w:rsid w:val="000F5B66"/>
  </w:style>
  <w:style w:type="character" w:customStyle="1" w:styleId="m-2434640214339110092gmail-style13ptbold">
    <w:name w:val="m_-2434640214339110092gmail-style13ptbold"/>
    <w:basedOn w:val="DefaultParagraphFont"/>
    <w:rsid w:val="000F5B66"/>
  </w:style>
  <w:style w:type="character" w:customStyle="1" w:styleId="m-2434640214339110092gmail-styleunderline">
    <w:name w:val="m_-2434640214339110092gmail-styleunderline"/>
    <w:basedOn w:val="DefaultParagraphFont"/>
    <w:rsid w:val="000F5B66"/>
  </w:style>
  <w:style w:type="character" w:customStyle="1" w:styleId="articlepage-articlebody-firstletter">
    <w:name w:val="articlepage-articlebody-firstletter"/>
    <w:basedOn w:val="DefaultParagraphFont"/>
    <w:rsid w:val="000F5B66"/>
  </w:style>
  <w:style w:type="character" w:customStyle="1" w:styleId="UnresolvedMention32">
    <w:name w:val="Unresolved Mention32"/>
    <w:basedOn w:val="DefaultParagraphFont"/>
    <w:uiPriority w:val="99"/>
    <w:semiHidden/>
    <w:unhideWhenUsed/>
    <w:rsid w:val="000F5B66"/>
    <w:rPr>
      <w:color w:val="605E5C"/>
      <w:shd w:val="clear" w:color="auto" w:fill="E1DFDD"/>
    </w:rPr>
  </w:style>
  <w:style w:type="character" w:customStyle="1" w:styleId="UnresolvedMention31">
    <w:name w:val="Unresolved Mention31"/>
    <w:basedOn w:val="DefaultParagraphFont"/>
    <w:uiPriority w:val="99"/>
    <w:semiHidden/>
    <w:unhideWhenUsed/>
    <w:rsid w:val="000F5B66"/>
    <w:rPr>
      <w:color w:val="808080"/>
      <w:shd w:val="clear" w:color="auto" w:fill="E6E6E6"/>
    </w:rPr>
  </w:style>
  <w:style w:type="character" w:customStyle="1" w:styleId="UnresolvedMention5">
    <w:name w:val="Unresolved Mention5"/>
    <w:basedOn w:val="DefaultParagraphFont"/>
    <w:uiPriority w:val="99"/>
    <w:semiHidden/>
    <w:unhideWhenUsed/>
    <w:rsid w:val="000F5B66"/>
    <w:rPr>
      <w:color w:val="605E5C"/>
      <w:shd w:val="clear" w:color="auto" w:fill="E1DFDD"/>
    </w:rPr>
  </w:style>
  <w:style w:type="character" w:customStyle="1" w:styleId="UnresolvedMention6">
    <w:name w:val="Unresolved Mention6"/>
    <w:basedOn w:val="DefaultParagraphFont"/>
    <w:uiPriority w:val="99"/>
    <w:semiHidden/>
    <w:unhideWhenUsed/>
    <w:rsid w:val="000F5B66"/>
    <w:rPr>
      <w:color w:val="605E5C"/>
      <w:shd w:val="clear" w:color="auto" w:fill="E1DFDD"/>
    </w:rPr>
  </w:style>
  <w:style w:type="character" w:customStyle="1" w:styleId="footnote">
    <w:name w:val="footnote"/>
    <w:basedOn w:val="DefaultParagraphFont"/>
    <w:rsid w:val="000F5B66"/>
  </w:style>
  <w:style w:type="character" w:customStyle="1" w:styleId="hubidentifier">
    <w:name w:val="hub_identifier"/>
    <w:basedOn w:val="DefaultParagraphFont"/>
    <w:rsid w:val="000F5B66"/>
  </w:style>
  <w:style w:type="paragraph" w:customStyle="1" w:styleId="standardeinzug">
    <w:name w:val="standardeinzug"/>
    <w:basedOn w:val="Normal"/>
    <w:rsid w:val="000F5B66"/>
    <w:pPr>
      <w:spacing w:before="100" w:beforeAutospacing="1" w:after="100" w:afterAutospacing="1"/>
    </w:pPr>
    <w:rPr>
      <w:rFonts w:eastAsia="Times New Roman"/>
      <w:szCs w:val="24"/>
    </w:rPr>
  </w:style>
  <w:style w:type="paragraph" w:customStyle="1" w:styleId="aufzhlungnormal">
    <w:name w:val="aufzhlungnormal"/>
    <w:basedOn w:val="Normal"/>
    <w:rsid w:val="000F5B66"/>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0F5B66"/>
  </w:style>
  <w:style w:type="paragraph" w:customStyle="1" w:styleId="entrefilet">
    <w:name w:val="entrefilet"/>
    <w:basedOn w:val="Normal"/>
    <w:rsid w:val="000F5B66"/>
    <w:pPr>
      <w:spacing w:before="100" w:beforeAutospacing="1" w:after="100" w:afterAutospacing="1"/>
    </w:pPr>
    <w:rPr>
      <w:rFonts w:eastAsia="Times New Roman"/>
      <w:szCs w:val="24"/>
    </w:rPr>
  </w:style>
  <w:style w:type="paragraph" w:customStyle="1" w:styleId="kapitelreferenzkopf">
    <w:name w:val="kapitelreferenzkopf"/>
    <w:basedOn w:val="Normal"/>
    <w:rsid w:val="000F5B66"/>
    <w:pPr>
      <w:spacing w:before="100" w:beforeAutospacing="1" w:after="100" w:afterAutospacing="1"/>
    </w:pPr>
    <w:rPr>
      <w:rFonts w:eastAsia="Times New Roman"/>
      <w:szCs w:val="24"/>
    </w:rPr>
  </w:style>
  <w:style w:type="paragraph" w:customStyle="1" w:styleId="tabberschrift">
    <w:name w:val="tabberschrift"/>
    <w:basedOn w:val="Normal"/>
    <w:rsid w:val="000F5B66"/>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0F5B66"/>
  </w:style>
  <w:style w:type="character" w:customStyle="1" w:styleId="m-268162420547309261gmail-stylestylebold12pt">
    <w:name w:val="m_-268162420547309261gmail-stylestylebold12pt"/>
    <w:basedOn w:val="DefaultParagraphFont"/>
    <w:rsid w:val="000F5B66"/>
  </w:style>
  <w:style w:type="character" w:customStyle="1" w:styleId="m-268162420547309261gmail-styleboldunderline">
    <w:name w:val="m_-268162420547309261gmail-styleboldunderline"/>
    <w:basedOn w:val="DefaultParagraphFont"/>
    <w:rsid w:val="000F5B66"/>
  </w:style>
  <w:style w:type="character" w:customStyle="1" w:styleId="m-5621139387307470627gmail-style13ptbold">
    <w:name w:val="m_-5621139387307470627gmail-style13ptbold"/>
    <w:basedOn w:val="DefaultParagraphFont"/>
    <w:rsid w:val="000F5B66"/>
  </w:style>
  <w:style w:type="character" w:customStyle="1" w:styleId="m-5621139387307470627gmail-styleunderline">
    <w:name w:val="m_-5621139387307470627gmail-styleunderline"/>
    <w:basedOn w:val="DefaultParagraphFont"/>
    <w:rsid w:val="000F5B66"/>
  </w:style>
  <w:style w:type="character" w:customStyle="1" w:styleId="m-4930835733434609408gmail-style13ptbold">
    <w:name w:val="m_-4930835733434609408gmail-style13ptbold"/>
    <w:basedOn w:val="DefaultParagraphFont"/>
    <w:rsid w:val="000F5B66"/>
  </w:style>
  <w:style w:type="character" w:customStyle="1" w:styleId="m-4930835733434609408gmail-styleunderline">
    <w:name w:val="m_-4930835733434609408gmail-styleunderline"/>
    <w:basedOn w:val="DefaultParagraphFont"/>
    <w:rsid w:val="000F5B66"/>
  </w:style>
  <w:style w:type="character" w:customStyle="1" w:styleId="m-2456650549122369157gmail-style13ptbold">
    <w:name w:val="m_-2456650549122369157gmail-style13ptbold"/>
    <w:basedOn w:val="DefaultParagraphFont"/>
    <w:rsid w:val="000F5B66"/>
  </w:style>
  <w:style w:type="character" w:customStyle="1" w:styleId="m-2456650549122369157gmail-styleunderline">
    <w:name w:val="m_-2456650549122369157gmail-styleunderline"/>
    <w:basedOn w:val="DefaultParagraphFont"/>
    <w:rsid w:val="000F5B66"/>
  </w:style>
  <w:style w:type="character" w:customStyle="1" w:styleId="hvr">
    <w:name w:val="hvr"/>
    <w:basedOn w:val="DefaultParagraphFont"/>
    <w:rsid w:val="000F5B66"/>
  </w:style>
  <w:style w:type="character" w:customStyle="1" w:styleId="m-3350902899047358468gmail-styleunderline">
    <w:name w:val="m_-3350902899047358468gmail-styleunderline"/>
    <w:basedOn w:val="DefaultParagraphFont"/>
    <w:rsid w:val="000F5B66"/>
  </w:style>
  <w:style w:type="paragraph" w:customStyle="1" w:styleId="Style5pt">
    <w:name w:val="Style 5 pt"/>
    <w:basedOn w:val="Normal"/>
    <w:link w:val="Style5ptChar"/>
    <w:rsid w:val="000F5B66"/>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0F5B66"/>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0F5B66"/>
  </w:style>
  <w:style w:type="paragraph" w:customStyle="1" w:styleId="m462447500549623171gmail-msonormal">
    <w:name w:val="m_462447500549623171gmail-msonormal"/>
    <w:basedOn w:val="Normal"/>
    <w:uiPriority w:val="99"/>
    <w:rsid w:val="000F5B66"/>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0F5B66"/>
  </w:style>
  <w:style w:type="character" w:customStyle="1" w:styleId="SmallerReal">
    <w:name w:val="SmallerReal"/>
    <w:basedOn w:val="DefaultParagraphFont"/>
    <w:uiPriority w:val="1"/>
    <w:qFormat/>
    <w:rsid w:val="000F5B66"/>
    <w:rPr>
      <w:rFonts w:ascii="Garamond" w:hAnsi="Garamond" w:hint="default"/>
      <w:sz w:val="16"/>
    </w:rPr>
  </w:style>
  <w:style w:type="paragraph" w:styleId="HTMLAddress">
    <w:name w:val="HTML Address"/>
    <w:basedOn w:val="Normal"/>
    <w:link w:val="HTMLAddressChar"/>
    <w:uiPriority w:val="99"/>
    <w:semiHidden/>
    <w:unhideWhenUsed/>
    <w:rsid w:val="000F5B66"/>
    <w:rPr>
      <w:rFonts w:eastAsia="Times New Roman"/>
      <w:i/>
      <w:iCs/>
      <w:szCs w:val="24"/>
    </w:rPr>
  </w:style>
  <w:style w:type="character" w:customStyle="1" w:styleId="HTMLAddressChar">
    <w:name w:val="HTML Address Char"/>
    <w:basedOn w:val="DefaultParagraphFont"/>
    <w:link w:val="HTMLAddress"/>
    <w:uiPriority w:val="99"/>
    <w:semiHidden/>
    <w:rsid w:val="000F5B66"/>
    <w:rPr>
      <w:rFonts w:ascii="Calibri" w:eastAsia="Times New Roman" w:hAnsi="Calibri" w:cs="Calibri"/>
      <w:i/>
      <w:iCs/>
      <w:szCs w:val="24"/>
    </w:rPr>
  </w:style>
  <w:style w:type="character" w:customStyle="1" w:styleId="separator">
    <w:name w:val="separator"/>
    <w:basedOn w:val="DefaultParagraphFont"/>
    <w:rsid w:val="000F5B66"/>
  </w:style>
  <w:style w:type="paragraph" w:customStyle="1" w:styleId="dek">
    <w:name w:val="dek"/>
    <w:basedOn w:val="Normal"/>
    <w:rsid w:val="000F5B66"/>
    <w:pPr>
      <w:spacing w:before="100" w:beforeAutospacing="1" w:after="100" w:afterAutospacing="1"/>
    </w:pPr>
    <w:rPr>
      <w:rFonts w:eastAsia="Times New Roman"/>
      <w:szCs w:val="24"/>
    </w:rPr>
  </w:style>
  <w:style w:type="character" w:customStyle="1" w:styleId="arttitle">
    <w:name w:val="art_title"/>
    <w:basedOn w:val="DefaultParagraphFont"/>
    <w:rsid w:val="000F5B66"/>
  </w:style>
  <w:style w:type="character" w:customStyle="1" w:styleId="serialtitle">
    <w:name w:val="serial_title"/>
    <w:basedOn w:val="DefaultParagraphFont"/>
    <w:rsid w:val="000F5B66"/>
  </w:style>
  <w:style w:type="character" w:customStyle="1" w:styleId="volumeissue">
    <w:name w:val="volume_issue"/>
    <w:basedOn w:val="DefaultParagraphFont"/>
    <w:rsid w:val="000F5B66"/>
  </w:style>
  <w:style w:type="character" w:customStyle="1" w:styleId="pagerange">
    <w:name w:val="page_range"/>
    <w:basedOn w:val="DefaultParagraphFont"/>
    <w:rsid w:val="000F5B66"/>
  </w:style>
  <w:style w:type="character" w:customStyle="1" w:styleId="doilink">
    <w:name w:val="doi_link"/>
    <w:basedOn w:val="DefaultParagraphFont"/>
    <w:rsid w:val="000F5B66"/>
  </w:style>
  <w:style w:type="paragraph" w:customStyle="1" w:styleId="para">
    <w:name w:val="para"/>
    <w:basedOn w:val="Normal"/>
    <w:uiPriority w:val="99"/>
    <w:qFormat/>
    <w:rsid w:val="000F5B66"/>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0F5B66"/>
  </w:style>
  <w:style w:type="character" w:customStyle="1" w:styleId="internalref">
    <w:name w:val="internalref"/>
    <w:basedOn w:val="DefaultParagraphFont"/>
    <w:rsid w:val="000F5B66"/>
  </w:style>
  <w:style w:type="paragraph" w:customStyle="1" w:styleId="Analyitc">
    <w:name w:val="Analyitc"/>
    <w:basedOn w:val="Normal"/>
    <w:uiPriority w:val="4"/>
    <w:qFormat/>
    <w:rsid w:val="000F5B66"/>
    <w:rPr>
      <w:rFonts w:ascii="Avenir LT Std 45 Book" w:hAnsi="Avenir LT Std 45 Book"/>
      <w:b/>
      <w:color w:val="0070C0"/>
      <w:sz w:val="28"/>
    </w:rPr>
  </w:style>
  <w:style w:type="character" w:customStyle="1" w:styleId="l7">
    <w:name w:val="l7"/>
    <w:basedOn w:val="DefaultParagraphFont"/>
    <w:rsid w:val="000F5B66"/>
  </w:style>
  <w:style w:type="character" w:customStyle="1" w:styleId="l6">
    <w:name w:val="l6"/>
    <w:basedOn w:val="DefaultParagraphFont"/>
    <w:rsid w:val="000F5B66"/>
  </w:style>
  <w:style w:type="character" w:customStyle="1" w:styleId="l8">
    <w:name w:val="l8"/>
    <w:basedOn w:val="DefaultParagraphFont"/>
    <w:rsid w:val="000F5B66"/>
  </w:style>
  <w:style w:type="character" w:customStyle="1" w:styleId="l9">
    <w:name w:val="l9"/>
    <w:basedOn w:val="DefaultParagraphFont"/>
    <w:rsid w:val="000F5B66"/>
  </w:style>
  <w:style w:type="character" w:customStyle="1" w:styleId="m-134349766280542120gmail-style13ptbold">
    <w:name w:val="m_-134349766280542120gmail-style13ptbold"/>
    <w:basedOn w:val="DefaultParagraphFont"/>
    <w:rsid w:val="000F5B66"/>
  </w:style>
  <w:style w:type="character" w:customStyle="1" w:styleId="m-134349766280542120gmail-msohyperlink">
    <w:name w:val="m_-134349766280542120gmail-msohyperlink"/>
    <w:basedOn w:val="DefaultParagraphFont"/>
    <w:rsid w:val="000F5B66"/>
  </w:style>
  <w:style w:type="character" w:customStyle="1" w:styleId="m-134349766280542120gmail-styleunderline">
    <w:name w:val="m_-134349766280542120gmail-styleunderline"/>
    <w:basedOn w:val="DefaultParagraphFont"/>
    <w:rsid w:val="000F5B66"/>
  </w:style>
  <w:style w:type="character" w:customStyle="1" w:styleId="m-134349766280542120gmail-cite">
    <w:name w:val="m_-134349766280542120gmail-cite"/>
    <w:basedOn w:val="DefaultParagraphFont"/>
    <w:rsid w:val="000F5B66"/>
  </w:style>
  <w:style w:type="character" w:customStyle="1" w:styleId="m-134349766280542120gmail-underline">
    <w:name w:val="m_-134349766280542120gmail-underline"/>
    <w:basedOn w:val="DefaultParagraphFont"/>
    <w:rsid w:val="000F5B66"/>
  </w:style>
  <w:style w:type="character" w:customStyle="1" w:styleId="m-134349766280542120gmail-underline0">
    <w:name w:val="m_-134349766280542120gmail-underline0"/>
    <w:basedOn w:val="DefaultParagraphFont"/>
    <w:rsid w:val="000F5B66"/>
  </w:style>
  <w:style w:type="paragraph" w:customStyle="1" w:styleId="element">
    <w:name w:val="element"/>
    <w:basedOn w:val="Normal"/>
    <w:rsid w:val="000F5B66"/>
    <w:pPr>
      <w:spacing w:before="100" w:beforeAutospacing="1" w:after="100" w:afterAutospacing="1"/>
    </w:pPr>
    <w:rPr>
      <w:rFonts w:eastAsia="Times New Roman"/>
      <w:szCs w:val="24"/>
      <w:lang w:eastAsia="zh-CN"/>
    </w:rPr>
  </w:style>
  <w:style w:type="paragraph" w:customStyle="1" w:styleId="p3">
    <w:name w:val="p3"/>
    <w:basedOn w:val="Normal"/>
    <w:rsid w:val="000F5B66"/>
    <w:pPr>
      <w:spacing w:before="100" w:beforeAutospacing="1" w:after="100" w:afterAutospacing="1"/>
    </w:pPr>
    <w:rPr>
      <w:rFonts w:eastAsia="Times New Roman"/>
      <w:szCs w:val="24"/>
      <w:lang w:eastAsia="zh-CN"/>
    </w:rPr>
  </w:style>
  <w:style w:type="paragraph" w:customStyle="1" w:styleId="p5">
    <w:name w:val="p5"/>
    <w:basedOn w:val="Normal"/>
    <w:rsid w:val="000F5B66"/>
    <w:pPr>
      <w:spacing w:before="100" w:beforeAutospacing="1" w:after="100" w:afterAutospacing="1"/>
    </w:pPr>
    <w:rPr>
      <w:rFonts w:eastAsia="Times New Roman"/>
      <w:szCs w:val="24"/>
      <w:lang w:eastAsia="zh-CN"/>
    </w:rPr>
  </w:style>
  <w:style w:type="paragraph" w:customStyle="1" w:styleId="p7">
    <w:name w:val="p7"/>
    <w:basedOn w:val="Normal"/>
    <w:rsid w:val="000F5B66"/>
    <w:pPr>
      <w:spacing w:before="100" w:beforeAutospacing="1" w:after="100" w:afterAutospacing="1"/>
    </w:pPr>
    <w:rPr>
      <w:rFonts w:eastAsia="Times New Roman"/>
      <w:szCs w:val="24"/>
      <w:lang w:eastAsia="zh-CN"/>
    </w:rPr>
  </w:style>
  <w:style w:type="paragraph" w:customStyle="1" w:styleId="p9">
    <w:name w:val="p9"/>
    <w:basedOn w:val="Normal"/>
    <w:rsid w:val="000F5B66"/>
    <w:pPr>
      <w:spacing w:before="100" w:beforeAutospacing="1" w:after="100" w:afterAutospacing="1"/>
    </w:pPr>
    <w:rPr>
      <w:rFonts w:eastAsia="Times New Roman"/>
      <w:szCs w:val="24"/>
      <w:lang w:eastAsia="zh-CN"/>
    </w:rPr>
  </w:style>
  <w:style w:type="paragraph" w:customStyle="1" w:styleId="p11">
    <w:name w:val="p11"/>
    <w:basedOn w:val="Normal"/>
    <w:rsid w:val="000F5B66"/>
    <w:pPr>
      <w:spacing w:before="100" w:beforeAutospacing="1" w:after="100" w:afterAutospacing="1"/>
    </w:pPr>
    <w:rPr>
      <w:rFonts w:eastAsia="Times New Roman"/>
      <w:szCs w:val="24"/>
      <w:lang w:eastAsia="zh-CN"/>
    </w:rPr>
  </w:style>
  <w:style w:type="paragraph" w:customStyle="1" w:styleId="p2">
    <w:name w:val="p2"/>
    <w:basedOn w:val="Normal"/>
    <w:rsid w:val="000F5B66"/>
    <w:pPr>
      <w:spacing w:before="100" w:beforeAutospacing="1" w:after="100" w:afterAutospacing="1"/>
    </w:pPr>
    <w:rPr>
      <w:rFonts w:eastAsia="Times New Roman"/>
      <w:szCs w:val="24"/>
      <w:lang w:eastAsia="zh-CN"/>
    </w:rPr>
  </w:style>
  <w:style w:type="paragraph" w:customStyle="1" w:styleId="p4">
    <w:name w:val="p4"/>
    <w:basedOn w:val="Normal"/>
    <w:rsid w:val="000F5B66"/>
    <w:pPr>
      <w:spacing w:before="100" w:beforeAutospacing="1" w:after="100" w:afterAutospacing="1"/>
    </w:pPr>
    <w:rPr>
      <w:rFonts w:eastAsia="Times New Roman"/>
      <w:szCs w:val="24"/>
      <w:lang w:eastAsia="zh-CN"/>
    </w:rPr>
  </w:style>
  <w:style w:type="paragraph" w:customStyle="1" w:styleId="p6">
    <w:name w:val="p6"/>
    <w:basedOn w:val="Normal"/>
    <w:rsid w:val="000F5B66"/>
    <w:pPr>
      <w:spacing w:before="100" w:beforeAutospacing="1" w:after="100" w:afterAutospacing="1"/>
    </w:pPr>
    <w:rPr>
      <w:rFonts w:eastAsia="Times New Roman"/>
      <w:szCs w:val="24"/>
      <w:lang w:eastAsia="zh-CN"/>
    </w:rPr>
  </w:style>
  <w:style w:type="paragraph" w:customStyle="1" w:styleId="p8">
    <w:name w:val="p8"/>
    <w:basedOn w:val="Normal"/>
    <w:rsid w:val="000F5B66"/>
    <w:pPr>
      <w:spacing w:before="100" w:beforeAutospacing="1" w:after="100" w:afterAutospacing="1"/>
    </w:pPr>
    <w:rPr>
      <w:rFonts w:eastAsia="Times New Roman"/>
      <w:szCs w:val="24"/>
      <w:lang w:eastAsia="zh-CN"/>
    </w:rPr>
  </w:style>
  <w:style w:type="paragraph" w:customStyle="1" w:styleId="p10">
    <w:name w:val="p10"/>
    <w:basedOn w:val="Normal"/>
    <w:rsid w:val="000F5B66"/>
    <w:pPr>
      <w:spacing w:before="100" w:beforeAutospacing="1" w:after="100" w:afterAutospacing="1"/>
    </w:pPr>
    <w:rPr>
      <w:rFonts w:eastAsia="Times New Roman"/>
      <w:szCs w:val="24"/>
      <w:lang w:eastAsia="zh-CN"/>
    </w:rPr>
  </w:style>
  <w:style w:type="paragraph" w:customStyle="1" w:styleId="p12">
    <w:name w:val="p12"/>
    <w:basedOn w:val="Normal"/>
    <w:rsid w:val="000F5B66"/>
    <w:pPr>
      <w:spacing w:before="100" w:beforeAutospacing="1" w:after="100" w:afterAutospacing="1"/>
    </w:pPr>
    <w:rPr>
      <w:rFonts w:eastAsia="Times New Roman"/>
      <w:szCs w:val="24"/>
      <w:lang w:eastAsia="zh-CN"/>
    </w:rPr>
  </w:style>
  <w:style w:type="paragraph" w:customStyle="1" w:styleId="p14">
    <w:name w:val="p14"/>
    <w:basedOn w:val="Normal"/>
    <w:rsid w:val="000F5B66"/>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0F5B66"/>
  </w:style>
  <w:style w:type="character" w:customStyle="1" w:styleId="wsj-article-credit">
    <w:name w:val="wsj-article-credit"/>
    <w:basedOn w:val="DefaultParagraphFont"/>
    <w:rsid w:val="000F5B66"/>
  </w:style>
  <w:style w:type="character" w:customStyle="1" w:styleId="wsj-article-credit-tag">
    <w:name w:val="wsj-article-credit-tag"/>
    <w:basedOn w:val="DefaultParagraphFont"/>
    <w:rsid w:val="000F5B66"/>
  </w:style>
  <w:style w:type="paragraph" w:customStyle="1" w:styleId="initial">
    <w:name w:val="initial"/>
    <w:basedOn w:val="Normal"/>
    <w:rsid w:val="000F5B66"/>
    <w:pPr>
      <w:spacing w:before="100" w:beforeAutospacing="1" w:after="100" w:afterAutospacing="1"/>
    </w:pPr>
    <w:rPr>
      <w:rFonts w:eastAsia="Times New Roman"/>
      <w:szCs w:val="24"/>
      <w:lang w:eastAsia="zh-CN"/>
    </w:rPr>
  </w:style>
  <w:style w:type="paragraph" w:customStyle="1" w:styleId="speakable-paragraph">
    <w:name w:val="speakable-paragraph"/>
    <w:basedOn w:val="Normal"/>
    <w:rsid w:val="000F5B66"/>
    <w:pPr>
      <w:spacing w:before="100" w:beforeAutospacing="1" w:after="100" w:afterAutospacing="1"/>
    </w:pPr>
    <w:rPr>
      <w:rFonts w:eastAsia="Times New Roman"/>
      <w:szCs w:val="24"/>
      <w:lang w:eastAsia="zh-CN"/>
    </w:rPr>
  </w:style>
  <w:style w:type="character" w:customStyle="1" w:styleId="CardUnderlinedCharChar0">
    <w:name w:val="Card Underlined Char Char"/>
    <w:rsid w:val="000F5B66"/>
    <w:rPr>
      <w:rFonts w:ascii="Arial Narrow" w:hAnsi="Arial Narrow"/>
      <w:sz w:val="22"/>
      <w:szCs w:val="24"/>
      <w:u w:val="single"/>
      <w:lang w:val="en-US" w:eastAsia="en-US" w:bidi="ar-SA"/>
    </w:rPr>
  </w:style>
  <w:style w:type="paragraph" w:customStyle="1" w:styleId="detailsub">
    <w:name w:val="detail__sub"/>
    <w:basedOn w:val="Normal"/>
    <w:rsid w:val="000F5B66"/>
    <w:pPr>
      <w:spacing w:before="100" w:beforeAutospacing="1" w:after="100" w:afterAutospacing="1"/>
    </w:pPr>
    <w:rPr>
      <w:rFonts w:eastAsia="Times New Roman"/>
      <w:szCs w:val="24"/>
      <w:lang w:eastAsia="zh-CN"/>
    </w:rPr>
  </w:style>
  <w:style w:type="paragraph" w:customStyle="1" w:styleId="flfc">
    <w:name w:val="flfc"/>
    <w:basedOn w:val="Normal"/>
    <w:rsid w:val="000F5B66"/>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0F5B66"/>
  </w:style>
  <w:style w:type="character" w:customStyle="1" w:styleId="m-299895914748161361gmail-styleunderline">
    <w:name w:val="m_-299895914748161361gmail-styleunderline"/>
    <w:basedOn w:val="DefaultParagraphFont"/>
    <w:rsid w:val="000F5B66"/>
  </w:style>
  <w:style w:type="paragraph" w:customStyle="1" w:styleId="counter-paragraph">
    <w:name w:val="counter-paragraph"/>
    <w:basedOn w:val="Normal"/>
    <w:rsid w:val="000F5B66"/>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rsid w:val="000F5B66"/>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0F5B66"/>
  </w:style>
  <w:style w:type="paragraph" w:customStyle="1" w:styleId="m-266642551691440061gmail-cards">
    <w:name w:val="m_-266642551691440061gmail-cards"/>
    <w:basedOn w:val="Normal"/>
    <w:rsid w:val="000F5B66"/>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0F5B66"/>
  </w:style>
  <w:style w:type="paragraph" w:customStyle="1" w:styleId="listingexcerpt">
    <w:name w:val="listing__excerpt"/>
    <w:basedOn w:val="Normal"/>
    <w:rsid w:val="000F5B66"/>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0F5B66"/>
  </w:style>
  <w:style w:type="paragraph" w:customStyle="1" w:styleId="specialbutton">
    <w:name w:val="special__button"/>
    <w:basedOn w:val="Normal"/>
    <w:rsid w:val="000F5B66"/>
    <w:pPr>
      <w:spacing w:before="100" w:beforeAutospacing="1" w:after="100" w:afterAutospacing="1"/>
    </w:pPr>
    <w:rPr>
      <w:rFonts w:ascii="Avenir LT Std 45 Book" w:eastAsia="Times New Roman" w:hAnsi="Avenir LT Std 45 Book"/>
      <w:szCs w:val="24"/>
      <w:lang w:eastAsia="zh-CN"/>
    </w:rPr>
  </w:style>
  <w:style w:type="character" w:customStyle="1" w:styleId="rollover-people">
    <w:name w:val="rollover-people"/>
    <w:basedOn w:val="DefaultParagraphFont"/>
    <w:rsid w:val="000F5B66"/>
  </w:style>
  <w:style w:type="character" w:customStyle="1" w:styleId="StyleUnderliningChar9ptBold">
    <w:name w:val="Style Underlining Char + 9 pt Bold"/>
    <w:rsid w:val="000F5B66"/>
    <w:rPr>
      <w:rFonts w:ascii="Times New Roman" w:hAnsi="Times New Roman"/>
      <w:b/>
      <w:bCs/>
      <w:sz w:val="20"/>
      <w:szCs w:val="24"/>
      <w:u w:val="single"/>
    </w:rPr>
  </w:style>
  <w:style w:type="character" w:customStyle="1" w:styleId="StyleUnderliningChar9pt">
    <w:name w:val="Style Underlining Char + 9 pt"/>
    <w:rsid w:val="000F5B66"/>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0F5B66"/>
  </w:style>
  <w:style w:type="character" w:customStyle="1" w:styleId="m7113523068278247331gmail-underline">
    <w:name w:val="m_7113523068278247331gmail-underline"/>
    <w:basedOn w:val="DefaultParagraphFont"/>
    <w:rsid w:val="000F5B66"/>
  </w:style>
  <w:style w:type="character" w:customStyle="1" w:styleId="m7113523068278247331gmail-styleunderline">
    <w:name w:val="m_7113523068278247331gmail-styleunderline"/>
    <w:basedOn w:val="DefaultParagraphFont"/>
    <w:rsid w:val="000F5B66"/>
  </w:style>
  <w:style w:type="paragraph" w:customStyle="1" w:styleId="p">
    <w:name w:val="p"/>
    <w:basedOn w:val="Normal"/>
    <w:qFormat/>
    <w:rsid w:val="000F5B66"/>
    <w:pPr>
      <w:spacing w:before="100" w:beforeAutospacing="1" w:after="100" w:afterAutospacing="1"/>
    </w:pPr>
    <w:rPr>
      <w:rFonts w:eastAsia="Times New Roman"/>
    </w:rPr>
  </w:style>
  <w:style w:type="paragraph" w:customStyle="1" w:styleId="Caption4">
    <w:name w:val="Caption4"/>
    <w:basedOn w:val="Normal"/>
    <w:uiPriority w:val="99"/>
    <w:qFormat/>
    <w:rsid w:val="000F5B66"/>
    <w:pPr>
      <w:spacing w:before="100" w:beforeAutospacing="1" w:after="100" w:afterAutospacing="1"/>
    </w:pPr>
    <w:rPr>
      <w:rFonts w:eastAsia="Times New Roman"/>
    </w:rPr>
  </w:style>
  <w:style w:type="character" w:customStyle="1" w:styleId="enhanced-reference">
    <w:name w:val="enhanced-reference"/>
    <w:basedOn w:val="DefaultParagraphFont"/>
    <w:rsid w:val="000F5B66"/>
  </w:style>
  <w:style w:type="character" w:customStyle="1" w:styleId="ff1">
    <w:name w:val="ff1"/>
    <w:basedOn w:val="DefaultParagraphFont"/>
    <w:rsid w:val="000F5B66"/>
  </w:style>
  <w:style w:type="character" w:customStyle="1" w:styleId="ff2">
    <w:name w:val="ff2"/>
    <w:basedOn w:val="DefaultParagraphFont"/>
    <w:rsid w:val="000F5B66"/>
  </w:style>
  <w:style w:type="character" w:customStyle="1" w:styleId="display">
    <w:name w:val="display"/>
    <w:basedOn w:val="DefaultParagraphFont"/>
    <w:rsid w:val="000F5B66"/>
  </w:style>
  <w:style w:type="character" w:customStyle="1" w:styleId="m2030095631327626865gmail-style13ptbold">
    <w:name w:val="m_2030095631327626865gmail-style13ptbold"/>
    <w:basedOn w:val="DefaultParagraphFont"/>
    <w:rsid w:val="000F5B66"/>
  </w:style>
  <w:style w:type="character" w:customStyle="1" w:styleId="m2030095631327626865gmail-styleunderline">
    <w:name w:val="m_2030095631327626865gmail-styleunderline"/>
    <w:basedOn w:val="DefaultParagraphFont"/>
    <w:rsid w:val="000F5B66"/>
  </w:style>
  <w:style w:type="paragraph" w:customStyle="1" w:styleId="m4240400669014671728gmail-msonormal">
    <w:name w:val="m_4240400669014671728gmail-msonormal"/>
    <w:basedOn w:val="Normal"/>
    <w:rsid w:val="000F5B66"/>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0F5B66"/>
  </w:style>
  <w:style w:type="paragraph" w:customStyle="1" w:styleId="font--body">
    <w:name w:val="font--body"/>
    <w:basedOn w:val="Normal"/>
    <w:rsid w:val="000F5B66"/>
    <w:pPr>
      <w:spacing w:before="100" w:beforeAutospacing="1" w:after="100" w:afterAutospacing="1"/>
    </w:pPr>
    <w:rPr>
      <w:rFonts w:eastAsia="Times New Roman"/>
    </w:rPr>
  </w:style>
  <w:style w:type="character" w:customStyle="1" w:styleId="tweetinfo-heartstat">
    <w:name w:val="tweetinfo-heartstat"/>
    <w:basedOn w:val="DefaultParagraphFont"/>
    <w:rsid w:val="000F5B66"/>
  </w:style>
  <w:style w:type="character" w:customStyle="1" w:styleId="playbutton-flyout">
    <w:name w:val="playbutton-flyout"/>
    <w:basedOn w:val="DefaultParagraphFont"/>
    <w:rsid w:val="000F5B66"/>
  </w:style>
  <w:style w:type="character" w:customStyle="1" w:styleId="inlinevideo-videolabel">
    <w:name w:val="inlinevideo-videolabel"/>
    <w:basedOn w:val="DefaultParagraphFont"/>
    <w:rsid w:val="000F5B66"/>
  </w:style>
  <w:style w:type="character" w:customStyle="1" w:styleId="inlinevideo-videoduration">
    <w:name w:val="inlinevideo-videoduration"/>
    <w:basedOn w:val="DefaultParagraphFont"/>
    <w:rsid w:val="000F5B66"/>
  </w:style>
  <w:style w:type="character" w:customStyle="1" w:styleId="cardChar2">
    <w:name w:val="card Char2"/>
    <w:basedOn w:val="DefaultParagraphFont"/>
    <w:uiPriority w:val="6"/>
    <w:rsid w:val="000F5B66"/>
    <w:rPr>
      <w:rFonts w:ascii="Times New Roman" w:hAnsi="Times New Roman" w:cs="Calibri"/>
      <w:szCs w:val="20"/>
    </w:rPr>
  </w:style>
  <w:style w:type="character" w:customStyle="1" w:styleId="b">
    <w:name w:val="b"/>
    <w:rsid w:val="000F5B66"/>
  </w:style>
  <w:style w:type="table" w:customStyle="1" w:styleId="TableGrid1">
    <w:name w:val="Table Grid1"/>
    <w:basedOn w:val="TableNormal"/>
    <w:next w:val="TableGrid"/>
    <w:rsid w:val="000F5B6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uiPriority w:val="99"/>
    <w:semiHidden/>
    <w:rsid w:val="000F5B66"/>
  </w:style>
  <w:style w:type="paragraph" w:customStyle="1" w:styleId="Pol">
    <w:name w:val="Pol"/>
    <w:basedOn w:val="Heading2"/>
    <w:uiPriority w:val="99"/>
    <w:qFormat/>
    <w:rsid w:val="000F5B66"/>
  </w:style>
  <w:style w:type="paragraph" w:customStyle="1" w:styleId="StyleHeading4TagsmalltextBigcardbodyNormalTagNotBold">
    <w:name w:val="Style Heading 4Tagsmall textBig cardbodyNormal Tag + Not Bold"/>
    <w:basedOn w:val="Heading4"/>
    <w:uiPriority w:val="99"/>
    <w:qFormat/>
    <w:rsid w:val="000F5B66"/>
    <w:rPr>
      <w:bCs/>
      <w:iCs w:val="0"/>
    </w:rPr>
  </w:style>
  <w:style w:type="paragraph" w:customStyle="1" w:styleId="headline-title">
    <w:name w:val="headline-title"/>
    <w:basedOn w:val="Normal"/>
    <w:uiPriority w:val="99"/>
    <w:qFormat/>
    <w:rsid w:val="000F5B66"/>
    <w:pPr>
      <w:spacing w:before="100" w:beforeAutospacing="1" w:after="100" w:afterAutospacing="1"/>
    </w:pPr>
    <w:rPr>
      <w:rFonts w:ascii="Avenir LT Std 45 Book" w:hAnsi="Avenir LT Std 45 Book"/>
    </w:rPr>
  </w:style>
  <w:style w:type="character" w:customStyle="1" w:styleId="link">
    <w:name w:val="link"/>
    <w:basedOn w:val="DefaultParagraphFont"/>
    <w:rsid w:val="000F5B66"/>
  </w:style>
  <w:style w:type="paragraph" w:customStyle="1" w:styleId="xhead">
    <w:name w:val="xhead"/>
    <w:basedOn w:val="Normal"/>
    <w:uiPriority w:val="99"/>
    <w:qFormat/>
    <w:rsid w:val="000F5B66"/>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0F5B66"/>
    <w:pPr>
      <w:spacing w:before="100" w:beforeAutospacing="1" w:after="100" w:afterAutospacing="1"/>
    </w:pPr>
    <w:rPr>
      <w:rFonts w:ascii="Times" w:hAnsi="Times"/>
      <w:szCs w:val="20"/>
    </w:rPr>
  </w:style>
  <w:style w:type="paragraph" w:customStyle="1" w:styleId="bodyintro">
    <w:name w:val="bodyintro"/>
    <w:basedOn w:val="Normal"/>
    <w:uiPriority w:val="99"/>
    <w:qFormat/>
    <w:rsid w:val="000F5B66"/>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0F5B66"/>
    <w:pPr>
      <w:widowControl w:val="0"/>
      <w:spacing w:after="0" w:line="161" w:lineRule="atLeast"/>
    </w:pPr>
    <w:rPr>
      <w:rFonts w:ascii="Adobe Garamond Pro" w:eastAsiaTheme="minorEastAsia" w:hAnsi="Adobe Garamond Pro" w:cs="Times New Roman"/>
    </w:rPr>
  </w:style>
  <w:style w:type="paragraph" w:customStyle="1" w:styleId="Pa23">
    <w:name w:val="Pa23"/>
    <w:basedOn w:val="Default"/>
    <w:next w:val="Default"/>
    <w:uiPriority w:val="99"/>
    <w:qFormat/>
    <w:rsid w:val="000F5B66"/>
    <w:pPr>
      <w:widowControl w:val="0"/>
      <w:spacing w:after="0" w:line="241" w:lineRule="atLeast"/>
    </w:pPr>
    <w:rPr>
      <w:rFonts w:ascii="Adobe Garamond Pro" w:eastAsiaTheme="minorEastAsia" w:hAnsi="Adobe Garamond Pro" w:cs="Times New Roman"/>
    </w:rPr>
  </w:style>
  <w:style w:type="paragraph" w:customStyle="1" w:styleId="Pa18">
    <w:name w:val="Pa18"/>
    <w:basedOn w:val="Default"/>
    <w:next w:val="Default"/>
    <w:uiPriority w:val="99"/>
    <w:qFormat/>
    <w:rsid w:val="000F5B66"/>
    <w:pPr>
      <w:widowControl w:val="0"/>
      <w:spacing w:after="0" w:line="241" w:lineRule="atLeast"/>
    </w:pPr>
    <w:rPr>
      <w:rFonts w:ascii="Gill Sans" w:eastAsiaTheme="minorEastAsia" w:hAnsi="Gill Sans" w:cs="Times New Roman"/>
    </w:rPr>
  </w:style>
  <w:style w:type="paragraph" w:customStyle="1" w:styleId="Pa36">
    <w:name w:val="Pa36"/>
    <w:basedOn w:val="Default"/>
    <w:next w:val="Default"/>
    <w:uiPriority w:val="99"/>
    <w:qFormat/>
    <w:rsid w:val="000F5B66"/>
    <w:pPr>
      <w:widowControl w:val="0"/>
      <w:spacing w:after="0" w:line="241" w:lineRule="atLeast"/>
    </w:pPr>
    <w:rPr>
      <w:rFonts w:ascii="Gill Sans" w:eastAsiaTheme="minorEastAsia" w:hAnsi="Gill Sans" w:cs="Times New Roman"/>
    </w:rPr>
  </w:style>
  <w:style w:type="paragraph" w:customStyle="1" w:styleId="Pa14">
    <w:name w:val="Pa14"/>
    <w:basedOn w:val="Default"/>
    <w:next w:val="Default"/>
    <w:uiPriority w:val="99"/>
    <w:qFormat/>
    <w:rsid w:val="000F5B66"/>
    <w:pPr>
      <w:widowControl w:val="0"/>
      <w:spacing w:after="0" w:line="241" w:lineRule="atLeast"/>
    </w:pPr>
    <w:rPr>
      <w:rFonts w:ascii="Adobe Garamond Pro" w:eastAsiaTheme="minorEastAsia" w:hAnsi="Adobe Garamond Pro" w:cs="Times New Roman"/>
    </w:rPr>
  </w:style>
  <w:style w:type="paragraph" w:customStyle="1" w:styleId="pagpag1">
    <w:name w:val="pagpag1"/>
    <w:basedOn w:val="Normal"/>
    <w:uiPriority w:val="99"/>
    <w:qFormat/>
    <w:rsid w:val="000F5B66"/>
    <w:pPr>
      <w:spacing w:before="100" w:beforeAutospacing="1" w:after="100" w:afterAutospacing="1"/>
    </w:pPr>
    <w:rPr>
      <w:rFonts w:ascii="Times" w:hAnsi="Times"/>
      <w:szCs w:val="20"/>
    </w:rPr>
  </w:style>
  <w:style w:type="paragraph" w:customStyle="1" w:styleId="pagpag2">
    <w:name w:val="pagpag2"/>
    <w:basedOn w:val="Normal"/>
    <w:uiPriority w:val="99"/>
    <w:qFormat/>
    <w:rsid w:val="000F5B66"/>
    <w:pPr>
      <w:spacing w:before="100" w:beforeAutospacing="1" w:after="100" w:afterAutospacing="1"/>
    </w:pPr>
    <w:rPr>
      <w:rFonts w:ascii="Times" w:hAnsi="Times"/>
      <w:szCs w:val="20"/>
    </w:rPr>
  </w:style>
  <w:style w:type="paragraph" w:customStyle="1" w:styleId="pagpag3">
    <w:name w:val="pagpag3"/>
    <w:basedOn w:val="Normal"/>
    <w:uiPriority w:val="99"/>
    <w:qFormat/>
    <w:rsid w:val="000F5B66"/>
    <w:pPr>
      <w:spacing w:before="100" w:beforeAutospacing="1" w:after="100" w:afterAutospacing="1"/>
    </w:pPr>
    <w:rPr>
      <w:rFonts w:ascii="Times" w:hAnsi="Times"/>
      <w:szCs w:val="20"/>
    </w:rPr>
  </w:style>
  <w:style w:type="paragraph" w:customStyle="1" w:styleId="lastupdated">
    <w:name w:val="lastupdated"/>
    <w:basedOn w:val="Normal"/>
    <w:uiPriority w:val="99"/>
    <w:qFormat/>
    <w:rsid w:val="000F5B66"/>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0F5B66"/>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0F5B66"/>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0F5B66"/>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0F5B66"/>
    <w:pPr>
      <w:keepNext/>
      <w:keepLines/>
      <w:pageBreakBefore/>
      <w:spacing w:before="200"/>
      <w:jc w:val="center"/>
      <w:outlineLvl w:val="2"/>
    </w:pPr>
    <w:rPr>
      <w:rFonts w:ascii="Avenir LT Std 45 Book" w:hAnsi="Avenir LT Std 45 Book"/>
      <w:b/>
      <w:bCs/>
      <w:sz w:val="32"/>
      <w:u w:val="single"/>
    </w:rPr>
  </w:style>
  <w:style w:type="paragraph" w:customStyle="1" w:styleId="smalltext10">
    <w:name w:val="small text1"/>
    <w:basedOn w:val="Normal"/>
    <w:next w:val="Normal"/>
    <w:uiPriority w:val="4"/>
    <w:qFormat/>
    <w:rsid w:val="000F5B66"/>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0F5B66"/>
    <w:rPr>
      <w:rFonts w:ascii="Lucida Grande" w:eastAsia="Cambria" w:hAnsi="Lucida Grande"/>
    </w:rPr>
  </w:style>
  <w:style w:type="paragraph" w:customStyle="1" w:styleId="OmniPage4">
    <w:name w:val="OmniPage #4"/>
    <w:basedOn w:val="Normal"/>
    <w:uiPriority w:val="99"/>
    <w:qFormat/>
    <w:rsid w:val="000F5B66"/>
    <w:rPr>
      <w:rFonts w:ascii="Avenir LT Std 45 Book" w:hAnsi="Avenir LT Std 45 Book"/>
      <w:color w:val="000000"/>
      <w:szCs w:val="20"/>
    </w:rPr>
  </w:style>
  <w:style w:type="paragraph" w:customStyle="1" w:styleId="OmniPage10">
    <w:name w:val="OmniPage #10"/>
    <w:basedOn w:val="Normal"/>
    <w:uiPriority w:val="99"/>
    <w:qFormat/>
    <w:rsid w:val="000F5B66"/>
    <w:rPr>
      <w:rFonts w:ascii="Avenir LT Std 45 Book" w:hAnsi="Avenir LT Std 45 Book"/>
      <w:color w:val="000000"/>
      <w:szCs w:val="20"/>
    </w:rPr>
  </w:style>
  <w:style w:type="paragraph" w:customStyle="1" w:styleId="Pa16">
    <w:name w:val="Pa16"/>
    <w:basedOn w:val="Default"/>
    <w:next w:val="Default"/>
    <w:uiPriority w:val="99"/>
    <w:qFormat/>
    <w:rsid w:val="000F5B66"/>
    <w:pPr>
      <w:spacing w:after="0" w:line="161" w:lineRule="atLeast"/>
    </w:pPr>
    <w:rPr>
      <w:rFonts w:ascii="Adobe Garamond Pro" w:eastAsiaTheme="minorHAnsi" w:hAnsi="Adobe Garamond Pro" w:cstheme="minorBidi"/>
    </w:rPr>
  </w:style>
  <w:style w:type="paragraph" w:customStyle="1" w:styleId="wp-media-credit">
    <w:name w:val="wp-media-credit"/>
    <w:basedOn w:val="Normal"/>
    <w:uiPriority w:val="99"/>
    <w:qFormat/>
    <w:rsid w:val="000F5B66"/>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0F5B66"/>
    <w:pPr>
      <w:spacing w:after="0" w:line="201" w:lineRule="atLeast"/>
    </w:pPr>
    <w:rPr>
      <w:rFonts w:ascii="Helvetica LT Std" w:eastAsiaTheme="minorHAnsi" w:hAnsi="Helvetica LT Std" w:cstheme="minorBidi"/>
    </w:rPr>
  </w:style>
  <w:style w:type="paragraph" w:customStyle="1" w:styleId="Pa172">
    <w:name w:val="Pa17+2"/>
    <w:basedOn w:val="Default"/>
    <w:next w:val="Default"/>
    <w:uiPriority w:val="99"/>
    <w:qFormat/>
    <w:rsid w:val="000F5B66"/>
    <w:pPr>
      <w:spacing w:after="0" w:line="201" w:lineRule="atLeast"/>
    </w:pPr>
    <w:rPr>
      <w:rFonts w:ascii="Helvetica LT Std" w:eastAsiaTheme="minorHAnsi" w:hAnsi="Helvetica LT Std" w:cstheme="minorBidi"/>
    </w:rPr>
  </w:style>
  <w:style w:type="paragraph" w:customStyle="1" w:styleId="CardTextUnderlined">
    <w:name w:val="Card Text Underlined"/>
    <w:basedOn w:val="Normal"/>
    <w:uiPriority w:val="99"/>
    <w:qFormat/>
    <w:rsid w:val="000F5B66"/>
    <w:rPr>
      <w:rFonts w:ascii="Avenir LT Std 45 Book" w:hAnsi="Avenir LT Std 45 Book"/>
      <w:u w:val="single"/>
    </w:rPr>
  </w:style>
  <w:style w:type="paragraph" w:customStyle="1" w:styleId="Number">
    <w:name w:val="Number"/>
    <w:basedOn w:val="Heading2"/>
    <w:uiPriority w:val="99"/>
    <w:qFormat/>
    <w:rsid w:val="000F5B66"/>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uiPriority w:val="99"/>
    <w:qFormat/>
    <w:rsid w:val="000F5B66"/>
    <w:rPr>
      <w:bCs/>
      <w:iCs w:val="0"/>
    </w:rPr>
  </w:style>
  <w:style w:type="character" w:customStyle="1" w:styleId="viewstorydateline">
    <w:name w:val="viewstorydateline"/>
    <w:basedOn w:val="DefaultParagraphFont"/>
    <w:rsid w:val="000F5B66"/>
  </w:style>
  <w:style w:type="character" w:customStyle="1" w:styleId="meta-sep">
    <w:name w:val="meta-sep"/>
    <w:basedOn w:val="DefaultParagraphFont"/>
    <w:rsid w:val="000F5B66"/>
  </w:style>
  <w:style w:type="character" w:customStyle="1" w:styleId="A19">
    <w:name w:val="A19"/>
    <w:uiPriority w:val="99"/>
    <w:rsid w:val="000F5B66"/>
    <w:rPr>
      <w:rFonts w:ascii="Georgia" w:hAnsi="Georgia" w:cs="Georgia" w:hint="default"/>
      <w:color w:val="000000"/>
      <w:sz w:val="20"/>
      <w:szCs w:val="20"/>
      <w:u w:val="single"/>
    </w:rPr>
  </w:style>
  <w:style w:type="character" w:customStyle="1" w:styleId="A13">
    <w:name w:val="A13"/>
    <w:uiPriority w:val="99"/>
    <w:rsid w:val="000F5B66"/>
    <w:rPr>
      <w:rFonts w:ascii="Georgia" w:hAnsi="Georgia" w:cs="Georgia" w:hint="default"/>
      <w:color w:val="000000"/>
      <w:sz w:val="11"/>
      <w:szCs w:val="11"/>
    </w:rPr>
  </w:style>
  <w:style w:type="character" w:customStyle="1" w:styleId="ontext">
    <w:name w:val="ontext"/>
    <w:basedOn w:val="DefaultParagraphFont"/>
    <w:rsid w:val="000F5B66"/>
  </w:style>
  <w:style w:type="table" w:styleId="MediumGrid2">
    <w:name w:val="Medium Grid 2"/>
    <w:basedOn w:val="TableNormal"/>
    <w:uiPriority w:val="68"/>
    <w:rsid w:val="000F5B66"/>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0F5B66"/>
    <w:rPr>
      <w:rFonts w:ascii="Baskerville" w:hAnsi="Baskerville" w:hint="default"/>
      <w:sz w:val="26"/>
      <w:u w:val="single"/>
    </w:rPr>
  </w:style>
  <w:style w:type="character" w:customStyle="1" w:styleId="archive-title">
    <w:name w:val="archive-title"/>
    <w:basedOn w:val="DefaultParagraphFont"/>
    <w:rsid w:val="000F5B66"/>
  </w:style>
  <w:style w:type="character" w:customStyle="1" w:styleId="imgleft">
    <w:name w:val="imgleft"/>
    <w:basedOn w:val="DefaultParagraphFont"/>
    <w:rsid w:val="000F5B66"/>
  </w:style>
  <w:style w:type="character" w:customStyle="1" w:styleId="imgcenter">
    <w:name w:val="imgcenter"/>
    <w:basedOn w:val="DefaultParagraphFont"/>
    <w:rsid w:val="000F5B66"/>
  </w:style>
  <w:style w:type="character" w:customStyle="1" w:styleId="A42">
    <w:name w:val="A4+2"/>
    <w:uiPriority w:val="99"/>
    <w:rsid w:val="000F5B66"/>
    <w:rPr>
      <w:rFonts w:ascii="Helvetica LT Std" w:hAnsi="Helvetica LT Std" w:cs="Helvetica LT Std" w:hint="default"/>
      <w:color w:val="000000"/>
      <w:sz w:val="11"/>
      <w:szCs w:val="11"/>
    </w:rPr>
  </w:style>
  <w:style w:type="character" w:customStyle="1" w:styleId="Caption11">
    <w:name w:val="Caption11"/>
    <w:basedOn w:val="DefaultParagraphFont"/>
    <w:rsid w:val="000F5B66"/>
  </w:style>
  <w:style w:type="character" w:customStyle="1" w:styleId="fstitle">
    <w:name w:val="fs_title"/>
    <w:basedOn w:val="DefaultParagraphFont"/>
    <w:rsid w:val="000F5B66"/>
  </w:style>
  <w:style w:type="character" w:customStyle="1" w:styleId="reportbody1">
    <w:name w:val="reportbody1"/>
    <w:basedOn w:val="DefaultParagraphFont"/>
    <w:rsid w:val="000F5B66"/>
    <w:rPr>
      <w:rFonts w:ascii="Tahoma" w:hAnsi="Tahoma" w:cs="Tahoma" w:hint="default"/>
      <w:color w:val="000000"/>
      <w:sz w:val="14"/>
      <w:szCs w:val="14"/>
    </w:rPr>
  </w:style>
  <w:style w:type="character" w:customStyle="1" w:styleId="dateday">
    <w:name w:val="date_day"/>
    <w:basedOn w:val="DefaultParagraphFont"/>
    <w:rsid w:val="000F5B66"/>
  </w:style>
  <w:style w:type="character" w:customStyle="1" w:styleId="datemonth">
    <w:name w:val="date_month"/>
    <w:basedOn w:val="DefaultParagraphFont"/>
    <w:rsid w:val="000F5B66"/>
  </w:style>
  <w:style w:type="character" w:customStyle="1" w:styleId="dateyear">
    <w:name w:val="date_year"/>
    <w:basedOn w:val="DefaultParagraphFont"/>
    <w:rsid w:val="000F5B66"/>
  </w:style>
  <w:style w:type="character" w:customStyle="1" w:styleId="Heading31">
    <w:name w:val="Heading 31"/>
    <w:aliases w:val="Heading 3 Char Char Char Char Char Char"/>
    <w:basedOn w:val="DefaultParagraphFont"/>
    <w:rsid w:val="000F5B66"/>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0F5B66"/>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0F5B66"/>
    <w:rPr>
      <w:sz w:val="24"/>
      <w:szCs w:val="24"/>
      <w:lang w:val="en-US" w:eastAsia="en-US" w:bidi="ar-SA"/>
    </w:rPr>
  </w:style>
  <w:style w:type="character" w:customStyle="1" w:styleId="insideitro">
    <w:name w:val="insideitro"/>
    <w:basedOn w:val="DefaultParagraphFont"/>
    <w:rsid w:val="000F5B66"/>
  </w:style>
  <w:style w:type="character" w:customStyle="1" w:styleId="wcfont">
    <w:name w:val="wcfont"/>
    <w:basedOn w:val="DefaultParagraphFont"/>
    <w:rsid w:val="000F5B66"/>
  </w:style>
  <w:style w:type="character" w:customStyle="1" w:styleId="qftext">
    <w:name w:val="qftext"/>
    <w:basedOn w:val="DefaultParagraphFont"/>
    <w:rsid w:val="000F5B66"/>
  </w:style>
  <w:style w:type="character" w:customStyle="1" w:styleId="leftidx">
    <w:name w:val="leftidx"/>
    <w:basedOn w:val="DefaultParagraphFont"/>
    <w:rsid w:val="000F5B66"/>
  </w:style>
  <w:style w:type="character" w:customStyle="1" w:styleId="StyleBox12ptBold">
    <w:name w:val="Style Box + 12 pt Bold"/>
    <w:basedOn w:val="DefaultParagraphFont"/>
    <w:rsid w:val="000F5B66"/>
    <w:rPr>
      <w:rFonts w:ascii="Georgia" w:hAnsi="Georgia"/>
      <w:b/>
      <w:bCs/>
      <w:sz w:val="22"/>
      <w:u w:val="single"/>
      <w:bdr w:val="none" w:sz="0" w:space="0" w:color="auto"/>
    </w:rPr>
  </w:style>
  <w:style w:type="character" w:customStyle="1" w:styleId="StyleBox12pt">
    <w:name w:val="Style Box + 12 pt"/>
    <w:basedOn w:val="DefaultParagraphFont"/>
    <w:rsid w:val="000F5B66"/>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0F5B66"/>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0F5B66"/>
    <w:rPr>
      <w:rFonts w:ascii="Georgia" w:hAnsi="Georgia"/>
      <w:color w:val="0D0D0D" w:themeColor="text1" w:themeTint="F2"/>
      <w:sz w:val="22"/>
    </w:rPr>
  </w:style>
  <w:style w:type="character" w:customStyle="1" w:styleId="StyleGaramondText1Underline">
    <w:name w:val="Style Garamond Text 1 Underline"/>
    <w:basedOn w:val="DefaultParagraphFont"/>
    <w:rsid w:val="000F5B66"/>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0F5B66"/>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0F5B66"/>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0F5B66"/>
    <w:rPr>
      <w:b w:val="0"/>
      <w:bCs w:val="0"/>
      <w:sz w:val="14"/>
      <w:u w:val="none"/>
    </w:rPr>
  </w:style>
  <w:style w:type="character" w:customStyle="1" w:styleId="Style7ptBold">
    <w:name w:val="Style 7 pt Bold"/>
    <w:basedOn w:val="DefaultParagraphFont"/>
    <w:rsid w:val="000F5B66"/>
    <w:rPr>
      <w:b w:val="0"/>
      <w:bCs/>
      <w:sz w:val="14"/>
    </w:rPr>
  </w:style>
  <w:style w:type="paragraph" w:customStyle="1" w:styleId="width100">
    <w:name w:val="width100"/>
    <w:basedOn w:val="Normal"/>
    <w:uiPriority w:val="99"/>
    <w:qFormat/>
    <w:rsid w:val="000F5B66"/>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0F5B66"/>
  </w:style>
  <w:style w:type="character" w:customStyle="1" w:styleId="eventsubtitle">
    <w:name w:val="eventsubtitle"/>
    <w:basedOn w:val="DefaultParagraphFont"/>
    <w:rsid w:val="000F5B66"/>
  </w:style>
  <w:style w:type="character" w:customStyle="1" w:styleId="eventdate">
    <w:name w:val="eventdate"/>
    <w:basedOn w:val="DefaultParagraphFont"/>
    <w:rsid w:val="000F5B66"/>
  </w:style>
  <w:style w:type="character" w:customStyle="1" w:styleId="legend">
    <w:name w:val="legend"/>
    <w:basedOn w:val="DefaultParagraphFont"/>
    <w:rsid w:val="000F5B66"/>
  </w:style>
  <w:style w:type="character" w:customStyle="1" w:styleId="StyleLatinGaramond9ptUnderline">
    <w:name w:val="Style (Latin) Garamond 9 pt Underline"/>
    <w:rsid w:val="000F5B66"/>
    <w:rPr>
      <w:sz w:val="22"/>
      <w:u w:val="single"/>
    </w:rPr>
  </w:style>
  <w:style w:type="paragraph" w:customStyle="1" w:styleId="targetcaption">
    <w:name w:val="targetcaption"/>
    <w:basedOn w:val="Normal"/>
    <w:uiPriority w:val="99"/>
    <w:qFormat/>
    <w:rsid w:val="000F5B66"/>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0F5B66"/>
  </w:style>
  <w:style w:type="paragraph" w:customStyle="1" w:styleId="Pa1">
    <w:name w:val="Pa1"/>
    <w:basedOn w:val="Default"/>
    <w:next w:val="Default"/>
    <w:uiPriority w:val="99"/>
    <w:qFormat/>
    <w:rsid w:val="000F5B66"/>
    <w:pPr>
      <w:spacing w:after="0" w:line="240" w:lineRule="atLeast"/>
    </w:pPr>
    <w:rPr>
      <w:rFonts w:ascii="Impact" w:eastAsiaTheme="minorHAnsi" w:hAnsi="Impact" w:cstheme="minorBidi"/>
    </w:rPr>
  </w:style>
  <w:style w:type="character" w:customStyle="1" w:styleId="DebateUnderlinedChar">
    <w:name w:val="Debate Underlined Char"/>
    <w:link w:val="DebateUnderlined"/>
    <w:locked/>
    <w:rsid w:val="000F5B66"/>
    <w:rPr>
      <w:rFonts w:ascii="Times New Roman" w:hAnsi="Times New Roman" w:cs="Times New Roman"/>
      <w:b/>
      <w:u w:val="single"/>
    </w:rPr>
  </w:style>
  <w:style w:type="paragraph" w:customStyle="1" w:styleId="DebateUnderlined">
    <w:name w:val="Debate Underlined"/>
    <w:basedOn w:val="Normal"/>
    <w:link w:val="DebateUnderlinedChar"/>
    <w:qFormat/>
    <w:rsid w:val="000F5B66"/>
    <w:rPr>
      <w:rFonts w:ascii="Times New Roman" w:hAnsi="Times New Roman" w:cs="Times New Roman"/>
      <w:b/>
      <w:u w:val="single"/>
    </w:rPr>
  </w:style>
  <w:style w:type="character" w:customStyle="1" w:styleId="cite0">
    <w:name w:val="cite0"/>
    <w:rsid w:val="000F5B66"/>
  </w:style>
  <w:style w:type="paragraph" w:customStyle="1" w:styleId="Card10f2">
    <w:name w:val="Card.10.f2"/>
    <w:basedOn w:val="Normal"/>
    <w:link w:val="Card10f2Char"/>
    <w:autoRedefine/>
    <w:qFormat/>
    <w:rsid w:val="000F5B66"/>
    <w:rPr>
      <w:rFonts w:ascii="Avenir LT Std 45 Book" w:hAnsi="Avenir LT Std 45 Book"/>
      <w:sz w:val="16"/>
      <w:szCs w:val="20"/>
    </w:rPr>
  </w:style>
  <w:style w:type="character" w:customStyle="1" w:styleId="Card10f2Char">
    <w:name w:val="Card.10.f2 Char"/>
    <w:link w:val="Card10f2"/>
    <w:rsid w:val="000F5B66"/>
    <w:rPr>
      <w:rFonts w:ascii="Avenir LT Std 45 Book" w:hAnsi="Avenir LT Std 45 Book" w:cs="Calibri"/>
      <w:sz w:val="16"/>
      <w:szCs w:val="20"/>
    </w:rPr>
  </w:style>
  <w:style w:type="character" w:customStyle="1" w:styleId="Aunderline1">
    <w:name w:val="Aunderline"/>
    <w:uiPriority w:val="1"/>
    <w:qFormat/>
    <w:rsid w:val="000F5B66"/>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0F5B66"/>
    <w:rPr>
      <w:rFonts w:eastAsia="Georgia" w:cs="Georgia"/>
      <w:sz w:val="21"/>
      <w:szCs w:val="21"/>
      <w:shd w:val="clear" w:color="auto" w:fill="FFFFFF"/>
    </w:rPr>
  </w:style>
  <w:style w:type="paragraph" w:customStyle="1" w:styleId="BodyText50">
    <w:name w:val="Body Text5"/>
    <w:basedOn w:val="Normal"/>
    <w:link w:val="Bodytext5"/>
    <w:qFormat/>
    <w:rsid w:val="000F5B66"/>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uiPriority w:val="99"/>
    <w:qFormat/>
    <w:rsid w:val="000F5B66"/>
    <w:pPr>
      <w:spacing w:before="100" w:beforeAutospacing="1" w:after="100" w:afterAutospacing="1"/>
    </w:pPr>
    <w:rPr>
      <w:rFonts w:ascii="Avenir LT Std 45 Book" w:hAnsi="Avenir LT Std 45 Book"/>
    </w:rPr>
  </w:style>
  <w:style w:type="paragraph" w:customStyle="1" w:styleId="about">
    <w:name w:val="about"/>
    <w:basedOn w:val="Normal"/>
    <w:uiPriority w:val="99"/>
    <w:qFormat/>
    <w:rsid w:val="000F5B66"/>
    <w:pPr>
      <w:spacing w:before="100" w:beforeAutospacing="1" w:after="100" w:afterAutospacing="1"/>
    </w:pPr>
    <w:rPr>
      <w:rFonts w:ascii="Avenir LT Std 45 Book" w:hAnsi="Avenir LT Std 45 Book"/>
    </w:rPr>
  </w:style>
  <w:style w:type="paragraph" w:customStyle="1" w:styleId="first">
    <w:name w:val="first"/>
    <w:basedOn w:val="Normal"/>
    <w:uiPriority w:val="99"/>
    <w:qFormat/>
    <w:rsid w:val="000F5B66"/>
    <w:pPr>
      <w:spacing w:before="100" w:beforeAutospacing="1" w:after="100" w:afterAutospacing="1"/>
    </w:pPr>
    <w:rPr>
      <w:rFonts w:ascii="Avenir LT Std 45 Book" w:hAnsi="Avenir LT Std 45 Book"/>
    </w:rPr>
  </w:style>
  <w:style w:type="character" w:customStyle="1" w:styleId="in-widget">
    <w:name w:val="in-widget"/>
    <w:rsid w:val="000F5B66"/>
  </w:style>
  <w:style w:type="character" w:customStyle="1" w:styleId="in-top">
    <w:name w:val="in-top"/>
    <w:rsid w:val="000F5B66"/>
  </w:style>
  <w:style w:type="character" w:customStyle="1" w:styleId="nukeled">
    <w:name w:val="nukeled"/>
    <w:rsid w:val="000F5B66"/>
  </w:style>
  <w:style w:type="character" w:customStyle="1" w:styleId="contextlyrelated">
    <w:name w:val="contextly_related"/>
    <w:rsid w:val="000F5B66"/>
  </w:style>
  <w:style w:type="character" w:customStyle="1" w:styleId="in-right">
    <w:name w:val="in-right"/>
    <w:rsid w:val="000F5B66"/>
  </w:style>
  <w:style w:type="character" w:customStyle="1" w:styleId="adtext0">
    <w:name w:val="ad_text"/>
    <w:rsid w:val="000F5B66"/>
  </w:style>
  <w:style w:type="character" w:customStyle="1" w:styleId="linkrow">
    <w:name w:val="link_row"/>
    <w:rsid w:val="000F5B66"/>
  </w:style>
  <w:style w:type="character" w:customStyle="1" w:styleId="revision-date">
    <w:name w:val="revision-date"/>
    <w:rsid w:val="000F5B66"/>
  </w:style>
  <w:style w:type="paragraph" w:customStyle="1" w:styleId="t6">
    <w:name w:val="t6"/>
    <w:basedOn w:val="Normal"/>
    <w:uiPriority w:val="99"/>
    <w:qFormat/>
    <w:rsid w:val="000F5B66"/>
    <w:pPr>
      <w:spacing w:before="100" w:beforeAutospacing="1" w:after="100" w:afterAutospacing="1"/>
    </w:pPr>
    <w:rPr>
      <w:rFonts w:ascii="Avenir LT Std 45 Book" w:hAnsi="Avenir LT Std 45 Book"/>
    </w:rPr>
  </w:style>
  <w:style w:type="paragraph" w:customStyle="1" w:styleId="thumbnail">
    <w:name w:val="thumbnail"/>
    <w:basedOn w:val="Normal"/>
    <w:uiPriority w:val="99"/>
    <w:qFormat/>
    <w:rsid w:val="000F5B66"/>
    <w:pPr>
      <w:spacing w:before="100" w:beforeAutospacing="1" w:after="100" w:afterAutospacing="1"/>
    </w:pPr>
    <w:rPr>
      <w:rFonts w:ascii="Avenir LT Std 45 Book" w:hAnsi="Avenir LT Std 45 Book"/>
    </w:rPr>
  </w:style>
  <w:style w:type="character" w:customStyle="1" w:styleId="facebook-share">
    <w:name w:val="facebook-share"/>
    <w:rsid w:val="000F5B66"/>
  </w:style>
  <w:style w:type="character" w:customStyle="1" w:styleId="facebook-share-label">
    <w:name w:val="facebook-share-label"/>
    <w:rsid w:val="000F5B66"/>
  </w:style>
  <w:style w:type="paragraph" w:customStyle="1" w:styleId="stand-first-alone">
    <w:name w:val="stand-first-alone"/>
    <w:basedOn w:val="Normal"/>
    <w:uiPriority w:val="99"/>
    <w:qFormat/>
    <w:rsid w:val="000F5B66"/>
    <w:pPr>
      <w:spacing w:before="100" w:beforeAutospacing="1" w:after="100" w:afterAutospacing="1"/>
    </w:pPr>
    <w:rPr>
      <w:rFonts w:ascii="Avenir LT Std 45 Book" w:hAnsi="Avenir LT Std 45 Book"/>
    </w:rPr>
  </w:style>
  <w:style w:type="character" w:customStyle="1" w:styleId="UNDERLINECharChar0">
    <w:name w:val="UNDERLINE Char Char"/>
    <w:rsid w:val="000F5B66"/>
    <w:rPr>
      <w:bCs/>
      <w:kern w:val="28"/>
      <w:szCs w:val="32"/>
      <w:u w:val="single"/>
    </w:rPr>
  </w:style>
  <w:style w:type="character" w:customStyle="1" w:styleId="ata11y">
    <w:name w:val="at_a11y"/>
    <w:rsid w:val="000F5B66"/>
  </w:style>
  <w:style w:type="character" w:customStyle="1" w:styleId="CardsFont12ptCharCharCharCharCharCharCharCharCharCharChar">
    <w:name w:val="Cards + Font: 12 pt Char Char Char Char Char Char Char Char Char Char Char"/>
    <w:aliases w:val="Thick Underline Char Char"/>
    <w:rsid w:val="000F5B66"/>
    <w:rPr>
      <w:sz w:val="24"/>
      <w:szCs w:val="24"/>
      <w:u w:val="thick"/>
    </w:rPr>
  </w:style>
  <w:style w:type="paragraph" w:customStyle="1" w:styleId="wallacepara">
    <w:name w:val="wallacepara"/>
    <w:basedOn w:val="Normal"/>
    <w:uiPriority w:val="99"/>
    <w:qFormat/>
    <w:rsid w:val="000F5B66"/>
    <w:pPr>
      <w:spacing w:before="100" w:beforeAutospacing="1" w:after="100" w:afterAutospacing="1"/>
    </w:pPr>
    <w:rPr>
      <w:rFonts w:ascii="Avenir LT Std 45 Book" w:hAnsi="Avenir LT Std 45 Book"/>
    </w:rPr>
  </w:style>
  <w:style w:type="paragraph" w:customStyle="1" w:styleId="morelink">
    <w:name w:val="morelink"/>
    <w:basedOn w:val="Normal"/>
    <w:uiPriority w:val="99"/>
    <w:qFormat/>
    <w:rsid w:val="000F5B66"/>
    <w:pPr>
      <w:spacing w:before="100" w:beforeAutospacing="1" w:after="100" w:afterAutospacing="1"/>
    </w:pPr>
    <w:rPr>
      <w:rFonts w:ascii="Avenir LT Std 45 Book" w:hAnsi="Avenir LT Std 45 Book"/>
    </w:rPr>
  </w:style>
  <w:style w:type="paragraph" w:customStyle="1" w:styleId="audiolink">
    <w:name w:val="audiolink"/>
    <w:basedOn w:val="Normal"/>
    <w:uiPriority w:val="99"/>
    <w:qFormat/>
    <w:rsid w:val="000F5B66"/>
    <w:pPr>
      <w:spacing w:before="100" w:beforeAutospacing="1" w:after="100" w:afterAutospacing="1"/>
    </w:pPr>
    <w:rPr>
      <w:rFonts w:ascii="Avenir LT Std 45 Book" w:hAnsi="Avenir LT Std 45 Book"/>
    </w:rPr>
  </w:style>
  <w:style w:type="character" w:customStyle="1" w:styleId="tpk">
    <w:name w:val="tpk"/>
    <w:rsid w:val="000F5B66"/>
  </w:style>
  <w:style w:type="paragraph" w:customStyle="1" w:styleId="titlestyle1">
    <w:name w:val="titlestyle1"/>
    <w:basedOn w:val="Normal"/>
    <w:uiPriority w:val="99"/>
    <w:qFormat/>
    <w:rsid w:val="000F5B66"/>
    <w:pPr>
      <w:spacing w:before="100" w:beforeAutospacing="1" w:after="100" w:afterAutospacing="1"/>
    </w:pPr>
    <w:rPr>
      <w:rFonts w:ascii="Avenir LT Std 45 Book" w:hAnsi="Avenir LT Std 45 Book"/>
    </w:rPr>
  </w:style>
  <w:style w:type="paragraph" w:customStyle="1" w:styleId="nav1">
    <w:name w:val="nav1"/>
    <w:basedOn w:val="Normal"/>
    <w:uiPriority w:val="99"/>
    <w:qFormat/>
    <w:rsid w:val="000F5B66"/>
    <w:pPr>
      <w:spacing w:before="100" w:beforeAutospacing="1" w:after="100" w:afterAutospacing="1"/>
    </w:pPr>
    <w:rPr>
      <w:rFonts w:ascii="Avenir LT Std 45 Book" w:hAnsi="Avenir LT Std 45 Book"/>
    </w:rPr>
  </w:style>
  <w:style w:type="paragraph" w:customStyle="1" w:styleId="nav2">
    <w:name w:val="nav2"/>
    <w:basedOn w:val="Normal"/>
    <w:uiPriority w:val="99"/>
    <w:qFormat/>
    <w:rsid w:val="000F5B66"/>
    <w:pPr>
      <w:spacing w:before="100" w:beforeAutospacing="1" w:after="100" w:afterAutospacing="1"/>
    </w:pPr>
    <w:rPr>
      <w:rFonts w:ascii="Avenir LT Std 45 Book" w:hAnsi="Avenir LT Std 45 Book"/>
    </w:rPr>
  </w:style>
  <w:style w:type="character" w:customStyle="1" w:styleId="A24">
    <w:name w:val="A24"/>
    <w:uiPriority w:val="99"/>
    <w:rsid w:val="000F5B66"/>
    <w:rPr>
      <w:rFonts w:ascii="Paperback 24" w:hAnsi="Paperback 24" w:cs="Paperback 24"/>
      <w:color w:val="000000"/>
      <w:sz w:val="32"/>
      <w:szCs w:val="32"/>
    </w:rPr>
  </w:style>
  <w:style w:type="character" w:customStyle="1" w:styleId="A25">
    <w:name w:val="A25"/>
    <w:uiPriority w:val="99"/>
    <w:rsid w:val="000F5B66"/>
    <w:rPr>
      <w:rFonts w:ascii="Webdings" w:hAnsi="Webdings" w:cs="Webdings"/>
      <w:color w:val="000000"/>
      <w:sz w:val="16"/>
      <w:szCs w:val="16"/>
    </w:rPr>
  </w:style>
  <w:style w:type="paragraph" w:customStyle="1" w:styleId="CM45">
    <w:name w:val="CM45"/>
    <w:basedOn w:val="Default"/>
    <w:next w:val="Default"/>
    <w:uiPriority w:val="99"/>
    <w:qFormat/>
    <w:rsid w:val="000F5B66"/>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0F5B66"/>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0F5B66"/>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0F5B66"/>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0F5B66"/>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0F5B66"/>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0F5B66"/>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0F5B66"/>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0F5B66"/>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0F5B66"/>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0F5B66"/>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0F5B66"/>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0F5B66"/>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0F5B66"/>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0F5B66"/>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0F5B66"/>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0F5B66"/>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0F5B66"/>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0F5B66"/>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0F5B66"/>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0F5B66"/>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0F5B66"/>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0F5B66"/>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0F5B66"/>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0F5B66"/>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0F5B66"/>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0F5B66"/>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0F5B66"/>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0F5B66"/>
    <w:rPr>
      <w:rFonts w:ascii="Arial" w:eastAsia="Arial" w:hAnsi="Arial" w:cs="Arial"/>
      <w:sz w:val="20"/>
      <w:szCs w:val="20"/>
      <w:shd w:val="clear" w:color="auto" w:fill="FFFFFF"/>
    </w:rPr>
  </w:style>
  <w:style w:type="paragraph" w:customStyle="1" w:styleId="Heading220">
    <w:name w:val="Heading #22"/>
    <w:basedOn w:val="Normal"/>
    <w:link w:val="Heading22"/>
    <w:qFormat/>
    <w:rsid w:val="000F5B66"/>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0F5B66"/>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0F5B66"/>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0F5B66"/>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0F5B66"/>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0F5B66"/>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0F5B66"/>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0F5B66"/>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0F5B66"/>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0F5B66"/>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0F5B66"/>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0F5B66"/>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
    <w:basedOn w:val="Bodytext140"/>
    <w:rsid w:val="000F5B66"/>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0F5B66"/>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0F5B66"/>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0F5B66"/>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0F5B66"/>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0F5B66"/>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0F5B66"/>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0F5B66"/>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0F5B66"/>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0F5B66"/>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0F5B66"/>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0F5B66"/>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0F5B66"/>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0F5B66"/>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0F5B66"/>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0F5B66"/>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0F5B66"/>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0F5B66"/>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0F5B66"/>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0F5B66"/>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0F5B66"/>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0F5B66"/>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0F5B66"/>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0F5B66"/>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0F5B66"/>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0F5B66"/>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0F5B66"/>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0F5B66"/>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0F5B66"/>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0F5B66"/>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0F5B66"/>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0F5B66"/>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0F5B66"/>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0F5B66"/>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0F5B66"/>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0F5B66"/>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0F5B66"/>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0F5B66"/>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0F5B66"/>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0F5B66"/>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0F5B66"/>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0F5B66"/>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0F5B66"/>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0F5B66"/>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0F5B66"/>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0F5B66"/>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0F5B66"/>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0F5B66"/>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0F5B66"/>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0F5B66"/>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0F5B66"/>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0F5B66"/>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0F5B66"/>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0F5B66"/>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0F5B66"/>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0F5B66"/>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0F5B66"/>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0F5B66"/>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0F5B66"/>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0F5B66"/>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0F5B66"/>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0F5B66"/>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0F5B66"/>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0F5B66"/>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0F5B66"/>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0F5B66"/>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0F5B66"/>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0F5B66"/>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0F5B66"/>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0F5B66"/>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0F5B66"/>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0F5B66"/>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0F5B66"/>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0F5B66"/>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0F5B66"/>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0F5B66"/>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0F5B66"/>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0F5B66"/>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0F5B66"/>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0F5B66"/>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0F5B66"/>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0F5B66"/>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0F5B66"/>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0F5B66"/>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0F5B66"/>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0F5B66"/>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0F5B66"/>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0F5B66"/>
    <w:rPr>
      <w:rFonts w:eastAsia="Georgia" w:cs="Georgia"/>
      <w:sz w:val="21"/>
      <w:szCs w:val="21"/>
      <w:shd w:val="clear" w:color="auto" w:fill="FFFFFF"/>
    </w:rPr>
  </w:style>
  <w:style w:type="paragraph" w:customStyle="1" w:styleId="Picturecaption90">
    <w:name w:val="Picture caption (9)"/>
    <w:basedOn w:val="Normal"/>
    <w:link w:val="Picturecaption9"/>
    <w:qFormat/>
    <w:rsid w:val="000F5B66"/>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0F5B66"/>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0F5B66"/>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0F5B66"/>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0F5B66"/>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0F5B66"/>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0F5B66"/>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0F5B66"/>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0F5B66"/>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0F5B66"/>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0F5B66"/>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0F5B66"/>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0F5B66"/>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0F5B66"/>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0F5B66"/>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0F5B66"/>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0F5B66"/>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0F5B66"/>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0F5B66"/>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0F5B66"/>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0F5B66"/>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0F5B66"/>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0F5B66"/>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0F5B66"/>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0F5B66"/>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0F5B66"/>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0F5B66"/>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0F5B66"/>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0F5B66"/>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0F5B66"/>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0F5B66"/>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0F5B66"/>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0F5B66"/>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0F5B66"/>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0F5B66"/>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0F5B66"/>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0F5B66"/>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0F5B66"/>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0F5B66"/>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0F5B66"/>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0F5B66"/>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0F5B66"/>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0F5B66"/>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0F5B66"/>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0F5B66"/>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0F5B66"/>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0F5B66"/>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0F5B66"/>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0F5B66"/>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0F5B66"/>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0F5B66"/>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0F5B66"/>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0F5B66"/>
  </w:style>
  <w:style w:type="character" w:customStyle="1" w:styleId="article-quote-right">
    <w:name w:val="article-quote-right"/>
    <w:basedOn w:val="DefaultParagraphFont"/>
    <w:rsid w:val="000F5B66"/>
  </w:style>
  <w:style w:type="character" w:customStyle="1" w:styleId="commentstext0">
    <w:name w:val="commentstext"/>
    <w:rsid w:val="000F5B66"/>
  </w:style>
  <w:style w:type="character" w:customStyle="1" w:styleId="sup1">
    <w:name w:val="sup1"/>
    <w:rsid w:val="000F5B66"/>
    <w:rPr>
      <w:rFonts w:ascii="Times New Roman" w:hAnsi="Times New Roman" w:cs="Times New Roman" w:hint="default"/>
      <w:color w:val="000000"/>
      <w:shd w:val="clear" w:color="auto" w:fill="FEFFCF"/>
    </w:rPr>
  </w:style>
  <w:style w:type="character" w:customStyle="1" w:styleId="pgnum1">
    <w:name w:val="pgnum1"/>
    <w:rsid w:val="000F5B66"/>
    <w:rPr>
      <w:rFonts w:ascii="Arial" w:hAnsi="Arial" w:cs="Arial" w:hint="default"/>
      <w:color w:val="FF0000"/>
      <w:sz w:val="22"/>
      <w:szCs w:val="22"/>
    </w:rPr>
  </w:style>
  <w:style w:type="character" w:customStyle="1" w:styleId="apple">
    <w:name w:val="apple"/>
    <w:rsid w:val="000F5B66"/>
  </w:style>
  <w:style w:type="paragraph" w:customStyle="1" w:styleId="BlockHeadingsCharChar">
    <w:name w:val="Block Headings Char Char"/>
    <w:basedOn w:val="Normal"/>
    <w:link w:val="BlockHeadingsCharCharChar"/>
    <w:qFormat/>
    <w:rsid w:val="000F5B66"/>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0F5B66"/>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0F5B66"/>
    <w:rPr>
      <w:rFonts w:ascii="Georgia" w:eastAsia="Calibri" w:hAnsi="Georgia" w:cs="Times New Roman"/>
      <w:sz w:val="24"/>
      <w:u w:val="thick"/>
    </w:rPr>
  </w:style>
  <w:style w:type="character" w:customStyle="1" w:styleId="TagsChar1CharChar">
    <w:name w:val="Tags Char1 Char Char"/>
    <w:link w:val="TagsChar1Char"/>
    <w:rsid w:val="000F5B66"/>
    <w:rPr>
      <w:rFonts w:ascii="Avenir LT Std 45 Book" w:eastAsia="Calibri" w:hAnsi="Avenir LT Std 45 Book" w:cs="Calibri"/>
      <w:b/>
    </w:rPr>
  </w:style>
  <w:style w:type="character" w:customStyle="1" w:styleId="CitesCharCharCharChar">
    <w:name w:val="Cites Char Char Char Char"/>
    <w:rsid w:val="000F5B66"/>
    <w:rPr>
      <w:rFonts w:ascii="Georgia" w:eastAsia="Calibri" w:hAnsi="Georgia"/>
      <w:b/>
      <w:bCs/>
    </w:rPr>
  </w:style>
  <w:style w:type="character" w:customStyle="1" w:styleId="CardsFont6ptCharCharChar">
    <w:name w:val="Cards + Font: 6 pt Char Char Char"/>
    <w:rsid w:val="000F5B66"/>
    <w:rPr>
      <w:rFonts w:ascii="Arial" w:eastAsia="Calibri" w:hAnsi="Arial" w:cs="Arial"/>
      <w:sz w:val="12"/>
    </w:rPr>
  </w:style>
  <w:style w:type="character" w:customStyle="1" w:styleId="BlockHeadingsCharCharChar">
    <w:name w:val="Block Headings Char Char Char"/>
    <w:link w:val="BlockHeadingsCharChar"/>
    <w:rsid w:val="000F5B66"/>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0F5B66"/>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0F5B66"/>
    <w:rPr>
      <w:rFonts w:ascii="Avenir LT Std 45 Book" w:hAnsi="Avenir LT Std 45 Book" w:cs="Calibri"/>
      <w:u w:val="thick"/>
    </w:rPr>
  </w:style>
  <w:style w:type="paragraph" w:customStyle="1" w:styleId="StyleNormalWebNormalWebChar1CharNormalWebCharCharC">
    <w:name w:val="Style Normal (Web)Normal (Web) Char1 CharNormal (Web) Char Char C..."/>
    <w:basedOn w:val="NormalWeb"/>
    <w:uiPriority w:val="99"/>
    <w:qFormat/>
    <w:rsid w:val="000F5B66"/>
    <w:rPr>
      <w:sz w:val="22"/>
    </w:rPr>
  </w:style>
  <w:style w:type="paragraph" w:customStyle="1" w:styleId="Reference">
    <w:name w:val="Reference"/>
    <w:uiPriority w:val="99"/>
    <w:qFormat/>
    <w:rsid w:val="000F5B66"/>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0F5B66"/>
  </w:style>
  <w:style w:type="paragraph" w:customStyle="1" w:styleId="StyleHeading2Heading2Char2CharHeading2Char1CharCharHead">
    <w:name w:val="Style Heading 2Heading 2 Char2 CharHeading 2 Char1 Char CharHead..."/>
    <w:basedOn w:val="Heading2"/>
    <w:uiPriority w:val="99"/>
    <w:qFormat/>
    <w:rsid w:val="000F5B66"/>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uiPriority w:val="1"/>
    <w:qFormat/>
    <w:rsid w:val="000F5B66"/>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0F5B66"/>
    <w:rPr>
      <w:rFonts w:ascii="Georgia" w:hAnsi="Georgia"/>
      <w:sz w:val="20"/>
      <w:u w:val="single"/>
    </w:rPr>
  </w:style>
  <w:style w:type="paragraph" w:customStyle="1" w:styleId="Blocktitle3">
    <w:name w:val="Block title"/>
    <w:basedOn w:val="Heading1"/>
    <w:autoRedefine/>
    <w:uiPriority w:val="99"/>
    <w:qFormat/>
    <w:rsid w:val="000F5B66"/>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0F5B66"/>
  </w:style>
  <w:style w:type="character" w:customStyle="1" w:styleId="Style1Char2">
    <w:name w:val="Style1 Char2"/>
    <w:rsid w:val="000F5B66"/>
    <w:rPr>
      <w:szCs w:val="24"/>
      <w:lang w:val="en-US" w:eastAsia="en-US" w:bidi="ar-SA"/>
    </w:rPr>
  </w:style>
  <w:style w:type="paragraph" w:customStyle="1" w:styleId="SmallCite">
    <w:name w:val="Small Cite"/>
    <w:basedOn w:val="Normal"/>
    <w:uiPriority w:val="99"/>
    <w:qFormat/>
    <w:rsid w:val="000F5B66"/>
    <w:pPr>
      <w:jc w:val="both"/>
    </w:pPr>
    <w:rPr>
      <w:rFonts w:ascii="Verdana" w:hAnsi="Verdana"/>
      <w:sz w:val="16"/>
    </w:rPr>
  </w:style>
  <w:style w:type="character" w:customStyle="1" w:styleId="inside-head1">
    <w:name w:val="inside-head1"/>
    <w:rsid w:val="000F5B66"/>
    <w:rPr>
      <w:rFonts w:ascii="Arial" w:hAnsi="Arial" w:cs="Arial" w:hint="default"/>
      <w:b/>
      <w:bCs/>
      <w:color w:val="000000"/>
      <w:spacing w:val="-15"/>
      <w:sz w:val="45"/>
      <w:szCs w:val="45"/>
    </w:rPr>
  </w:style>
  <w:style w:type="character" w:customStyle="1" w:styleId="datestamp1">
    <w:name w:val="datestamp1"/>
    <w:rsid w:val="000F5B66"/>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0F5B66"/>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0F5B66"/>
  </w:style>
  <w:style w:type="paragraph" w:customStyle="1" w:styleId="links1">
    <w:name w:val="links1"/>
    <w:basedOn w:val="Normal"/>
    <w:uiPriority w:val="99"/>
    <w:qFormat/>
    <w:rsid w:val="000F5B66"/>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uiPriority w:val="99"/>
    <w:qFormat/>
    <w:rsid w:val="000F5B66"/>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0F5B66"/>
    <w:rPr>
      <w:rFonts w:ascii="Verdana" w:hAnsi="Verdana" w:hint="default"/>
      <w:b/>
      <w:bCs/>
      <w:sz w:val="32"/>
      <w:szCs w:val="32"/>
    </w:rPr>
  </w:style>
  <w:style w:type="character" w:customStyle="1" w:styleId="storydeck31">
    <w:name w:val="storydeck31"/>
    <w:rsid w:val="000F5B66"/>
    <w:rPr>
      <w:rFonts w:ascii="Verdana" w:hAnsi="Verdana" w:hint="default"/>
      <w:i w:val="0"/>
      <w:iCs w:val="0"/>
      <w:sz w:val="21"/>
      <w:szCs w:val="21"/>
    </w:rPr>
  </w:style>
  <w:style w:type="character" w:customStyle="1" w:styleId="subtitle10">
    <w:name w:val="subtitle1"/>
    <w:rsid w:val="000F5B66"/>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0F5B66"/>
    <w:pPr>
      <w:spacing w:before="240" w:after="240"/>
      <w:jc w:val="both"/>
    </w:pPr>
    <w:rPr>
      <w:rFonts w:ascii="Avenir LT Std 45 Book" w:hAnsi="Avenir LT Std 45 Book"/>
    </w:rPr>
  </w:style>
  <w:style w:type="character" w:customStyle="1" w:styleId="clsbiolink">
    <w:name w:val="clsbiolink"/>
    <w:rsid w:val="000F5B66"/>
  </w:style>
  <w:style w:type="character" w:customStyle="1" w:styleId="clssmaller">
    <w:name w:val="clssmaller"/>
    <w:rsid w:val="000F5B66"/>
  </w:style>
  <w:style w:type="character" w:customStyle="1" w:styleId="sm1">
    <w:name w:val="sm1"/>
    <w:rsid w:val="000F5B66"/>
    <w:rPr>
      <w:rFonts w:ascii="Verdana" w:hAnsi="Verdana" w:hint="default"/>
      <w:i w:val="0"/>
      <w:iCs w:val="0"/>
      <w:smallCaps w:val="0"/>
      <w:color w:val="000000"/>
      <w:sz w:val="17"/>
      <w:szCs w:val="17"/>
    </w:rPr>
  </w:style>
  <w:style w:type="character" w:customStyle="1" w:styleId="noindentChar">
    <w:name w:val="noindent Char"/>
    <w:rsid w:val="000F5B66"/>
    <w:rPr>
      <w:rFonts w:ascii="Arial" w:hAnsi="Arial" w:cs="Arial"/>
      <w:sz w:val="24"/>
      <w:szCs w:val="24"/>
      <w:lang w:val="en-US" w:eastAsia="en-US" w:bidi="ar-SA"/>
    </w:rPr>
  </w:style>
  <w:style w:type="character" w:customStyle="1" w:styleId="SmallChar1">
    <w:name w:val="Small Char1"/>
    <w:rsid w:val="000F5B66"/>
    <w:rPr>
      <w:sz w:val="16"/>
      <w:szCs w:val="24"/>
      <w:lang w:val="en-US" w:eastAsia="en-US" w:bidi="ar-SA"/>
    </w:rPr>
  </w:style>
  <w:style w:type="character" w:customStyle="1" w:styleId="fullcite0">
    <w:name w:val="fullcite"/>
    <w:rsid w:val="000F5B66"/>
  </w:style>
  <w:style w:type="character" w:customStyle="1" w:styleId="Style9ptThickunderline">
    <w:name w:val="Style 9 pt Thick underline"/>
    <w:rsid w:val="000F5B66"/>
    <w:rPr>
      <w:sz w:val="24"/>
      <w:u w:val="thick"/>
    </w:rPr>
  </w:style>
  <w:style w:type="paragraph" w:customStyle="1" w:styleId="Repeatheader">
    <w:name w:val="Repeat header"/>
    <w:basedOn w:val="Normal"/>
    <w:autoRedefine/>
    <w:uiPriority w:val="99"/>
    <w:qFormat/>
    <w:rsid w:val="000F5B66"/>
    <w:pPr>
      <w:jc w:val="center"/>
    </w:pPr>
    <w:rPr>
      <w:rFonts w:ascii="Century Gothic" w:hAnsi="Century Gothic"/>
      <w:b/>
      <w:i/>
      <w:sz w:val="40"/>
      <w:u w:val="words"/>
    </w:rPr>
  </w:style>
  <w:style w:type="paragraph" w:customStyle="1" w:styleId="StyleCardNotUnderlined8pt">
    <w:name w:val="Style Card Not Underlined + 8 pt"/>
    <w:basedOn w:val="CardNotUnderlined"/>
    <w:uiPriority w:val="99"/>
    <w:qFormat/>
    <w:rsid w:val="000F5B66"/>
    <w:pPr>
      <w:jc w:val="both"/>
    </w:pPr>
    <w:rPr>
      <w:rFonts w:ascii="Georgia" w:eastAsia="Times New Roman" w:hAnsi="Georgia"/>
    </w:rPr>
  </w:style>
  <w:style w:type="character" w:customStyle="1" w:styleId="CardNotUnderlinedChar">
    <w:name w:val="Card Not Underlined Char"/>
    <w:rsid w:val="000F5B66"/>
    <w:rPr>
      <w:sz w:val="16"/>
      <w:lang w:val="en-US" w:eastAsia="en-US" w:bidi="ar-SA"/>
    </w:rPr>
  </w:style>
  <w:style w:type="paragraph" w:customStyle="1" w:styleId="CardNotUnderlined3">
    <w:name w:val="Card Not Underlined 3"/>
    <w:basedOn w:val="CardNotUnderlined"/>
    <w:uiPriority w:val="99"/>
    <w:qFormat/>
    <w:rsid w:val="000F5B66"/>
    <w:pPr>
      <w:jc w:val="both"/>
    </w:pPr>
    <w:rPr>
      <w:rFonts w:ascii="Georgia" w:eastAsia="Times New Roman" w:hAnsi="Georgia"/>
    </w:rPr>
  </w:style>
  <w:style w:type="paragraph" w:customStyle="1" w:styleId="CardNotUnderlinedFinal">
    <w:name w:val="Card Not Underlined Final"/>
    <w:basedOn w:val="CardNotUnderlined3"/>
    <w:uiPriority w:val="99"/>
    <w:qFormat/>
    <w:rsid w:val="000F5B66"/>
  </w:style>
  <w:style w:type="character" w:customStyle="1" w:styleId="IndexHeadersCharChar">
    <w:name w:val="Index Headers Char Char"/>
    <w:rsid w:val="000F5B66"/>
    <w:rPr>
      <w:rFonts w:cs="Arial"/>
      <w:bCs/>
      <w:caps/>
      <w:color w:val="FFFFFF"/>
      <w:sz w:val="2"/>
      <w:szCs w:val="2"/>
      <w:lang w:val="en-US" w:eastAsia="en-US" w:bidi="ar-SA"/>
    </w:rPr>
  </w:style>
  <w:style w:type="paragraph" w:customStyle="1" w:styleId="Numbering">
    <w:name w:val="Numbering"/>
    <w:basedOn w:val="Normal"/>
    <w:next w:val="Normal"/>
    <w:uiPriority w:val="99"/>
    <w:qFormat/>
    <w:rsid w:val="000F5B66"/>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uiPriority w:val="99"/>
    <w:qFormat/>
    <w:rsid w:val="000F5B66"/>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uiPriority w:val="99"/>
    <w:qFormat/>
    <w:rsid w:val="000F5B66"/>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uiPriority w:val="99"/>
    <w:qFormat/>
    <w:rsid w:val="000F5B66"/>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uiPriority w:val="99"/>
    <w:qFormat/>
    <w:rsid w:val="000F5B66"/>
    <w:pPr>
      <w:numPr>
        <w:numId w:val="77"/>
      </w:numPr>
      <w:tabs>
        <w:tab w:val="clear" w:pos="1080"/>
        <w:tab w:val="num" w:pos="360"/>
        <w:tab w:val="num" w:pos="720"/>
      </w:tabs>
      <w:ind w:left="0" w:firstLine="0"/>
    </w:pPr>
  </w:style>
  <w:style w:type="paragraph" w:customStyle="1" w:styleId="Lettering">
    <w:name w:val="Lettering"/>
    <w:basedOn w:val="Numbering"/>
    <w:next w:val="Normal"/>
    <w:uiPriority w:val="99"/>
    <w:qFormat/>
    <w:rsid w:val="000F5B66"/>
  </w:style>
  <w:style w:type="paragraph" w:customStyle="1" w:styleId="FileName">
    <w:name w:val="File Name"/>
    <w:basedOn w:val="Normal"/>
    <w:next w:val="Normal"/>
    <w:uiPriority w:val="99"/>
    <w:qFormat/>
    <w:rsid w:val="000F5B66"/>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uiPriority w:val="99"/>
    <w:qFormat/>
    <w:rsid w:val="000F5B66"/>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uiPriority w:val="99"/>
    <w:qFormat/>
    <w:rsid w:val="000F5B66"/>
  </w:style>
  <w:style w:type="paragraph" w:customStyle="1" w:styleId="CardContinued1">
    <w:name w:val="Card Continued 1"/>
    <w:basedOn w:val="Normal"/>
    <w:next w:val="Normal"/>
    <w:uiPriority w:val="99"/>
    <w:qFormat/>
    <w:rsid w:val="000F5B66"/>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uiPriority w:val="99"/>
    <w:qFormat/>
    <w:rsid w:val="000F5B66"/>
  </w:style>
  <w:style w:type="paragraph" w:customStyle="1" w:styleId="Clearformatting">
    <w:name w:val="Clear formatting"/>
    <w:basedOn w:val="Normal"/>
    <w:uiPriority w:val="99"/>
    <w:qFormat/>
    <w:rsid w:val="000F5B66"/>
    <w:pPr>
      <w:keepNext/>
      <w:jc w:val="both"/>
      <w:outlineLvl w:val="2"/>
    </w:pPr>
    <w:rPr>
      <w:rFonts w:ascii="Avenir LT Std 45 Book" w:hAnsi="Avenir LT Std 45 Book"/>
      <w:b/>
      <w:bCs/>
      <w:szCs w:val="26"/>
    </w:rPr>
  </w:style>
  <w:style w:type="character" w:customStyle="1" w:styleId="justify">
    <w:name w:val="justify"/>
    <w:rsid w:val="000F5B66"/>
  </w:style>
  <w:style w:type="paragraph" w:customStyle="1" w:styleId="SmallCardText">
    <w:name w:val="Small Card Text"/>
    <w:uiPriority w:val="99"/>
    <w:qFormat/>
    <w:rsid w:val="000F5B66"/>
    <w:pPr>
      <w:spacing w:after="200" w:line="276" w:lineRule="auto"/>
    </w:pPr>
  </w:style>
  <w:style w:type="character" w:customStyle="1" w:styleId="SmallCardTextChar">
    <w:name w:val="Small Card Text Char"/>
    <w:rsid w:val="000F5B66"/>
    <w:rPr>
      <w:sz w:val="16"/>
      <w:szCs w:val="16"/>
      <w:lang w:val="en-US" w:eastAsia="en-US" w:bidi="ar-SA"/>
    </w:rPr>
  </w:style>
  <w:style w:type="paragraph" w:customStyle="1" w:styleId="TAGFONT">
    <w:name w:val="TAG FONT"/>
    <w:basedOn w:val="Normal"/>
    <w:autoRedefine/>
    <w:uiPriority w:val="99"/>
    <w:qFormat/>
    <w:rsid w:val="000F5B66"/>
    <w:pPr>
      <w:jc w:val="both"/>
    </w:pPr>
    <w:rPr>
      <w:rFonts w:ascii="Avenir LT Std 45 Book" w:hAnsi="Avenir LT Std 45 Book"/>
    </w:rPr>
  </w:style>
  <w:style w:type="paragraph" w:customStyle="1" w:styleId="8point">
    <w:name w:val="8 point"/>
    <w:basedOn w:val="Normal"/>
    <w:link w:val="8pointChar"/>
    <w:qFormat/>
    <w:rsid w:val="000F5B66"/>
    <w:pPr>
      <w:jc w:val="both"/>
    </w:pPr>
    <w:rPr>
      <w:rFonts w:asciiTheme="minorHAnsi" w:hAnsiTheme="minorHAnsi" w:cstheme="minorBidi"/>
      <w:sz w:val="16"/>
    </w:rPr>
  </w:style>
  <w:style w:type="paragraph" w:customStyle="1" w:styleId="citationunderline">
    <w:name w:val="citation/underline"/>
    <w:link w:val="citationunderlineChar"/>
    <w:autoRedefine/>
    <w:qFormat/>
    <w:rsid w:val="000F5B66"/>
    <w:pPr>
      <w:spacing w:after="0" w:line="240" w:lineRule="auto"/>
    </w:pPr>
    <w:rPr>
      <w:b/>
      <w:sz w:val="24"/>
      <w:szCs w:val="24"/>
      <w:u w:val="single"/>
    </w:rPr>
  </w:style>
  <w:style w:type="character" w:customStyle="1" w:styleId="awtw">
    <w:name w:val="awtw"/>
    <w:rsid w:val="000F5B66"/>
  </w:style>
  <w:style w:type="paragraph" w:customStyle="1" w:styleId="Style60">
    <w:name w:val="Style 6"/>
    <w:uiPriority w:val="99"/>
    <w:qFormat/>
    <w:rsid w:val="000F5B66"/>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0F5B66"/>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0F5B66"/>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0F5B66"/>
    <w:rPr>
      <w:rFonts w:ascii="Avenir LT Std 45 Book" w:hAnsi="Avenir LT Std 45 Book" w:cs="Calibri"/>
      <w:b/>
      <w:bCs/>
      <w:szCs w:val="26"/>
      <w:u w:val="single"/>
    </w:rPr>
  </w:style>
  <w:style w:type="paragraph" w:customStyle="1" w:styleId="articlebodynormaltext">
    <w:name w:val="articlebody_normaltext"/>
    <w:basedOn w:val="Normal"/>
    <w:uiPriority w:val="99"/>
    <w:qFormat/>
    <w:rsid w:val="000F5B66"/>
    <w:pPr>
      <w:spacing w:before="100" w:beforeAutospacing="1" w:after="100" w:afterAutospacing="1"/>
    </w:pPr>
    <w:rPr>
      <w:rFonts w:ascii="Avenir LT Std 45 Book" w:hAnsi="Avenir LT Std 45 Book"/>
    </w:rPr>
  </w:style>
  <w:style w:type="paragraph" w:customStyle="1" w:styleId="western">
    <w:name w:val="western"/>
    <w:basedOn w:val="Normal"/>
    <w:uiPriority w:val="99"/>
    <w:qFormat/>
    <w:rsid w:val="000F5B66"/>
    <w:pPr>
      <w:spacing w:before="100" w:beforeAutospacing="1" w:after="100" w:afterAutospacing="1"/>
    </w:pPr>
    <w:rPr>
      <w:rFonts w:ascii="Avenir LT Std 45 Book" w:hAnsi="Avenir LT Std 45 Book"/>
    </w:rPr>
  </w:style>
  <w:style w:type="character" w:styleId="HTMLAcronym">
    <w:name w:val="HTML Acronym"/>
    <w:uiPriority w:val="99"/>
    <w:semiHidden/>
    <w:unhideWhenUsed/>
    <w:rsid w:val="000F5B66"/>
  </w:style>
  <w:style w:type="paragraph" w:customStyle="1" w:styleId="Index">
    <w:name w:val="Index"/>
    <w:basedOn w:val="Normal"/>
    <w:uiPriority w:val="99"/>
    <w:qFormat/>
    <w:rsid w:val="000F5B66"/>
    <w:pPr>
      <w:widowControl w:val="0"/>
      <w:suppressLineNumbers/>
      <w:suppressAutoHyphens/>
    </w:pPr>
    <w:rPr>
      <w:rFonts w:ascii="Century Gothic" w:hAnsi="Century Gothic" w:cs="Tahoma"/>
      <w:szCs w:val="20"/>
    </w:rPr>
  </w:style>
  <w:style w:type="character" w:customStyle="1" w:styleId="externaledithide">
    <w:name w:val="external_edit_hide"/>
    <w:rsid w:val="000F5B66"/>
  </w:style>
  <w:style w:type="character" w:customStyle="1" w:styleId="CharacterStyle20">
    <w:name w:val="Character Style 20"/>
    <w:rsid w:val="000F5B66"/>
    <w:rPr>
      <w:sz w:val="21"/>
    </w:rPr>
  </w:style>
  <w:style w:type="character" w:customStyle="1" w:styleId="centerheadlines">
    <w:name w:val="centerheadlines"/>
    <w:rsid w:val="000F5B66"/>
  </w:style>
  <w:style w:type="character" w:customStyle="1" w:styleId="datetime0">
    <w:name w:val="datetime"/>
    <w:rsid w:val="000F5B66"/>
  </w:style>
  <w:style w:type="paragraph" w:customStyle="1" w:styleId="boldness">
    <w:name w:val="boldness"/>
    <w:basedOn w:val="Normal"/>
    <w:uiPriority w:val="99"/>
    <w:qFormat/>
    <w:rsid w:val="000F5B66"/>
    <w:pPr>
      <w:spacing w:before="100" w:beforeAutospacing="1" w:after="100" w:afterAutospacing="1"/>
    </w:pPr>
    <w:rPr>
      <w:rFonts w:ascii="Avenir LT Std 45 Book" w:hAnsi="Avenir LT Std 45 Book"/>
    </w:rPr>
  </w:style>
  <w:style w:type="character" w:customStyle="1" w:styleId="info">
    <w:name w:val="info"/>
    <w:rsid w:val="000F5B66"/>
  </w:style>
  <w:style w:type="paragraph" w:customStyle="1" w:styleId="CM21">
    <w:name w:val="CM21"/>
    <w:basedOn w:val="Default"/>
    <w:next w:val="Default"/>
    <w:uiPriority w:val="99"/>
    <w:qFormat/>
    <w:rsid w:val="000F5B66"/>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0F5B66"/>
    <w:pPr>
      <w:spacing w:after="0" w:line="261" w:lineRule="atLeast"/>
    </w:pPr>
    <w:rPr>
      <w:rFonts w:ascii="Adobe Garamond Pro" w:eastAsia="Calibri" w:hAnsi="Adobe Garamond Pro" w:cs="Times New Roman"/>
    </w:rPr>
  </w:style>
  <w:style w:type="character" w:customStyle="1" w:styleId="datestory">
    <w:name w:val="datestory"/>
    <w:rsid w:val="000F5B66"/>
  </w:style>
  <w:style w:type="character" w:customStyle="1" w:styleId="goohl1">
    <w:name w:val="goohl1"/>
    <w:rsid w:val="000F5B66"/>
  </w:style>
  <w:style w:type="character" w:customStyle="1" w:styleId="citeschar10">
    <w:name w:val="citeschar1"/>
    <w:basedOn w:val="DefaultParagraphFont"/>
    <w:rsid w:val="000F5B66"/>
  </w:style>
  <w:style w:type="character" w:customStyle="1" w:styleId="cardunderlinedchar1">
    <w:name w:val="cardunderlinedchar"/>
    <w:basedOn w:val="DefaultParagraphFont"/>
    <w:rsid w:val="000F5B66"/>
  </w:style>
  <w:style w:type="character" w:customStyle="1" w:styleId="Style1CharCharChar">
    <w:name w:val="Style1 Char Char Char"/>
    <w:rsid w:val="000F5B66"/>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0F5B66"/>
    <w:rPr>
      <w:sz w:val="16"/>
      <w:szCs w:val="24"/>
    </w:rPr>
  </w:style>
  <w:style w:type="paragraph" w:customStyle="1" w:styleId="SmalltextCharCharChar0">
    <w:name w:val="Small text Char Char Char"/>
    <w:basedOn w:val="Normal"/>
    <w:link w:val="SmalltextCharCharCharChar0"/>
    <w:qFormat/>
    <w:rsid w:val="000F5B66"/>
    <w:rPr>
      <w:rFonts w:asciiTheme="minorHAnsi" w:hAnsiTheme="minorHAnsi" w:cstheme="minorBidi"/>
      <w:sz w:val="16"/>
      <w:szCs w:val="24"/>
    </w:rPr>
  </w:style>
  <w:style w:type="paragraph" w:customStyle="1" w:styleId="Textbody">
    <w:name w:val="Text body"/>
    <w:basedOn w:val="Standard"/>
    <w:uiPriority w:val="99"/>
    <w:qFormat/>
    <w:rsid w:val="000F5B66"/>
    <w:pPr>
      <w:spacing w:after="120"/>
    </w:pPr>
    <w:rPr>
      <w:rFonts w:cs="Tahoma"/>
      <w:lang w:eastAsia="en-US" w:bidi="ar-SA"/>
    </w:rPr>
  </w:style>
  <w:style w:type="character" w:customStyle="1" w:styleId="provider">
    <w:name w:val="provider"/>
    <w:basedOn w:val="DefaultParagraphFont"/>
    <w:rsid w:val="000F5B66"/>
  </w:style>
  <w:style w:type="character" w:customStyle="1" w:styleId="vitstorybyline">
    <w:name w:val="vitstorybyline"/>
    <w:rsid w:val="000F5B66"/>
  </w:style>
  <w:style w:type="character" w:customStyle="1" w:styleId="yahoobuzzbadge-form">
    <w:name w:val="yahoobuzzbadge-form"/>
    <w:rsid w:val="000F5B66"/>
  </w:style>
  <w:style w:type="character" w:customStyle="1" w:styleId="tickerlinx">
    <w:name w:val="tickerlinx"/>
    <w:rsid w:val="000F5B66"/>
  </w:style>
  <w:style w:type="paragraph" w:customStyle="1" w:styleId="NFAPWPheader">
    <w:name w:val="NFAP WP header"/>
    <w:basedOn w:val="Default"/>
    <w:next w:val="Default"/>
    <w:uiPriority w:val="99"/>
    <w:qFormat/>
    <w:rsid w:val="000F5B66"/>
    <w:pPr>
      <w:spacing w:after="0" w:line="240" w:lineRule="auto"/>
    </w:pPr>
    <w:rPr>
      <w:rFonts w:ascii="HNKAOE+Arial" w:eastAsia="Malgun Gothic" w:hAnsi="HNKAOE+Arial" w:cs="Times New Roman"/>
      <w:lang w:eastAsia="zh-CN"/>
    </w:rPr>
  </w:style>
  <w:style w:type="character" w:customStyle="1" w:styleId="post-timestamp">
    <w:name w:val="post-timestamp"/>
    <w:rsid w:val="000F5B66"/>
  </w:style>
  <w:style w:type="character" w:customStyle="1" w:styleId="month">
    <w:name w:val="month"/>
    <w:rsid w:val="000F5B66"/>
  </w:style>
  <w:style w:type="character" w:customStyle="1" w:styleId="CiteCharCharChar">
    <w:name w:val="Cite Char Char Char"/>
    <w:rsid w:val="000F5B66"/>
    <w:rPr>
      <w:rFonts w:ascii="Garamond" w:eastAsia="Calibri" w:hAnsi="Garamond" w:cs="Arial"/>
      <w:b/>
      <w:sz w:val="24"/>
      <w:szCs w:val="20"/>
      <w:u w:val="thick"/>
    </w:rPr>
  </w:style>
  <w:style w:type="character" w:customStyle="1" w:styleId="texttitlebigred">
    <w:name w:val="texttitlebigred"/>
    <w:rsid w:val="000F5B66"/>
  </w:style>
  <w:style w:type="character" w:customStyle="1" w:styleId="subtitles">
    <w:name w:val="subtitles"/>
    <w:rsid w:val="000F5B66"/>
  </w:style>
  <w:style w:type="paragraph" w:customStyle="1" w:styleId="CiteCardCharChar">
    <w:name w:val="Cite_Card Char Char"/>
    <w:autoRedefine/>
    <w:uiPriority w:val="99"/>
    <w:qFormat/>
    <w:rsid w:val="000F5B66"/>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0F5B66"/>
    <w:rPr>
      <w:rFonts w:cs="Arial"/>
      <w:bCs/>
    </w:rPr>
  </w:style>
  <w:style w:type="paragraph" w:customStyle="1" w:styleId="CiteCardCharCharChar">
    <w:name w:val="Cite_Card Char Char Char"/>
    <w:link w:val="CiteCardCharCharCharChar"/>
    <w:qFormat/>
    <w:rsid w:val="000F5B66"/>
    <w:pPr>
      <w:spacing w:after="0" w:line="240" w:lineRule="auto"/>
    </w:pPr>
    <w:rPr>
      <w:rFonts w:cs="Arial"/>
      <w:bCs/>
    </w:rPr>
  </w:style>
  <w:style w:type="character" w:customStyle="1" w:styleId="CiteCardChar1">
    <w:name w:val="Cite_Card Char1"/>
    <w:rsid w:val="000F5B66"/>
    <w:rPr>
      <w:rFonts w:cs="Arial"/>
      <w:bCs/>
      <w:lang w:val="en-US" w:eastAsia="en-US" w:bidi="ar-SA"/>
    </w:rPr>
  </w:style>
  <w:style w:type="character" w:customStyle="1" w:styleId="DebateHeaderChar">
    <w:name w:val="Debate Header Char"/>
    <w:link w:val="DebateHeader"/>
    <w:uiPriority w:val="99"/>
    <w:rsid w:val="000F5B66"/>
    <w:rPr>
      <w:rFonts w:ascii="Calibri" w:eastAsia="Times New Roman" w:hAnsi="Calibri" w:cs="Calibri"/>
      <w:b/>
      <w:sz w:val="32"/>
      <w:szCs w:val="32"/>
      <w:u w:val="single"/>
    </w:rPr>
  </w:style>
  <w:style w:type="character" w:customStyle="1" w:styleId="paramv">
    <w:name w:val="paramv"/>
    <w:rsid w:val="000F5B66"/>
  </w:style>
  <w:style w:type="paragraph" w:customStyle="1" w:styleId="TagCite1">
    <w:name w:val="Tag &amp; Cite"/>
    <w:basedOn w:val="Normal"/>
    <w:link w:val="TagCiteChar2"/>
    <w:qFormat/>
    <w:rsid w:val="000F5B66"/>
    <w:pPr>
      <w:jc w:val="both"/>
    </w:pPr>
    <w:rPr>
      <w:rFonts w:ascii="Avenir LT Std 45 Book" w:hAnsi="Avenir LT Std 45 Book"/>
      <w:b/>
    </w:rPr>
  </w:style>
  <w:style w:type="character" w:customStyle="1" w:styleId="TagCiteChar2">
    <w:name w:val="Tag &amp; Cite Char"/>
    <w:link w:val="TagCite1"/>
    <w:rsid w:val="000F5B66"/>
    <w:rPr>
      <w:rFonts w:ascii="Avenir LT Std 45 Book" w:hAnsi="Avenir LT Std 45 Book" w:cs="Calibri"/>
      <w:b/>
    </w:rPr>
  </w:style>
  <w:style w:type="paragraph" w:customStyle="1" w:styleId="HighlightedText">
    <w:name w:val="Highlighted Text"/>
    <w:basedOn w:val="Normal"/>
    <w:link w:val="HighlightedTextChar"/>
    <w:qFormat/>
    <w:rsid w:val="000F5B66"/>
    <w:pPr>
      <w:jc w:val="both"/>
    </w:pPr>
    <w:rPr>
      <w:rFonts w:ascii="Avenir LT Std 45 Book" w:hAnsi="Avenir LT Std 45 Book"/>
      <w:u w:val="thick"/>
    </w:rPr>
  </w:style>
  <w:style w:type="character" w:customStyle="1" w:styleId="HighlightedTextChar">
    <w:name w:val="Highlighted Text Char"/>
    <w:link w:val="HighlightedText"/>
    <w:rsid w:val="000F5B66"/>
    <w:rPr>
      <w:rFonts w:ascii="Avenir LT Std 45 Book" w:hAnsi="Avenir LT Std 45 Book" w:cs="Calibri"/>
      <w:u w:val="thick"/>
    </w:rPr>
  </w:style>
  <w:style w:type="paragraph" w:customStyle="1" w:styleId="Unhighlighted">
    <w:name w:val="Unhighlighted"/>
    <w:basedOn w:val="Normal"/>
    <w:link w:val="UnhighlightedChar"/>
    <w:autoRedefine/>
    <w:qFormat/>
    <w:rsid w:val="000F5B66"/>
    <w:rPr>
      <w:rFonts w:ascii="Avenir LT Std 45 Book" w:hAnsi="Avenir LT Std 45 Book"/>
      <w:sz w:val="12"/>
    </w:rPr>
  </w:style>
  <w:style w:type="character" w:customStyle="1" w:styleId="UnhighlightedChar">
    <w:name w:val="Unhighlighted Char"/>
    <w:link w:val="Unhighlighted"/>
    <w:rsid w:val="000F5B66"/>
    <w:rPr>
      <w:rFonts w:ascii="Avenir LT Std 45 Book" w:hAnsi="Avenir LT Std 45 Book" w:cs="Calibri"/>
      <w:sz w:val="12"/>
    </w:rPr>
  </w:style>
  <w:style w:type="character" w:customStyle="1" w:styleId="symbol">
    <w:name w:val="symbol"/>
    <w:rsid w:val="000F5B66"/>
  </w:style>
  <w:style w:type="character" w:customStyle="1" w:styleId="data">
    <w:name w:val="data"/>
    <w:rsid w:val="000F5B66"/>
  </w:style>
  <w:style w:type="character" w:customStyle="1" w:styleId="pub-date">
    <w:name w:val="pub-date"/>
    <w:rsid w:val="000F5B66"/>
  </w:style>
  <w:style w:type="paragraph" w:customStyle="1" w:styleId="StylecardUnderline">
    <w:name w:val="Style card + Underline"/>
    <w:basedOn w:val="Normal"/>
    <w:link w:val="StylecardUnderlineChar"/>
    <w:qFormat/>
    <w:rsid w:val="000F5B66"/>
    <w:pPr>
      <w:ind w:left="360" w:right="360"/>
    </w:pPr>
    <w:rPr>
      <w:rFonts w:asciiTheme="minorHAnsi" w:hAnsiTheme="minorHAnsi"/>
      <w:szCs w:val="20"/>
      <w:u w:val="thick"/>
    </w:rPr>
  </w:style>
  <w:style w:type="character" w:customStyle="1" w:styleId="StylecardUnderlineChar">
    <w:name w:val="Style card + Underline Char"/>
    <w:link w:val="StylecardUnderline"/>
    <w:rsid w:val="000F5B66"/>
    <w:rPr>
      <w:rFonts w:cs="Calibri"/>
      <w:szCs w:val="20"/>
      <w:u w:val="thick"/>
    </w:rPr>
  </w:style>
  <w:style w:type="character" w:customStyle="1" w:styleId="AuthorDateF4">
    <w:name w:val="Author Date (F4)"/>
    <w:rsid w:val="000F5B66"/>
    <w:rPr>
      <w:b/>
      <w:sz w:val="24"/>
      <w:u w:val="thick"/>
    </w:rPr>
  </w:style>
  <w:style w:type="character" w:customStyle="1" w:styleId="BoldUnderlineF6">
    <w:name w:val="Bold Underline (F6)"/>
    <w:rsid w:val="000F5B66"/>
    <w:rPr>
      <w:u w:val="thick"/>
    </w:rPr>
  </w:style>
  <w:style w:type="paragraph" w:customStyle="1" w:styleId="TagF3">
    <w:name w:val="Tag (F3)"/>
    <w:uiPriority w:val="99"/>
    <w:qFormat/>
    <w:rsid w:val="000F5B66"/>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0F5B66"/>
  </w:style>
  <w:style w:type="paragraph" w:customStyle="1" w:styleId="style140">
    <w:name w:val="style14"/>
    <w:basedOn w:val="Normal"/>
    <w:uiPriority w:val="99"/>
    <w:qFormat/>
    <w:rsid w:val="000F5B66"/>
    <w:pPr>
      <w:spacing w:before="100" w:beforeAutospacing="1" w:after="100" w:afterAutospacing="1"/>
    </w:pPr>
    <w:rPr>
      <w:rFonts w:ascii="Avenir LT Std 45 Book" w:hAnsi="Avenir LT Std 45 Book"/>
    </w:rPr>
  </w:style>
  <w:style w:type="paragraph" w:customStyle="1" w:styleId="CardTagCite1Char">
    <w:name w:val="Card Tag + Cite #1 Char"/>
    <w:basedOn w:val="Normal"/>
    <w:uiPriority w:val="99"/>
    <w:qFormat/>
    <w:rsid w:val="000F5B66"/>
    <w:rPr>
      <w:rFonts w:ascii="Avenir LT Std 45 Book" w:hAnsi="Avenir LT Std 45 Book"/>
      <w:b/>
    </w:rPr>
  </w:style>
  <w:style w:type="character" w:customStyle="1" w:styleId="StyleArial12ptBoldItalic">
    <w:name w:val="Style Arial 12 pt Bold Italic"/>
    <w:rsid w:val="000F5B66"/>
    <w:rPr>
      <w:rFonts w:ascii="Arial" w:hAnsi="Arial"/>
      <w:b/>
      <w:bCs/>
      <w:i/>
      <w:iCs/>
      <w:sz w:val="24"/>
    </w:rPr>
  </w:style>
  <w:style w:type="character" w:customStyle="1" w:styleId="verdana12grey1">
    <w:name w:val="verdana12grey1"/>
    <w:rsid w:val="000F5B66"/>
  </w:style>
  <w:style w:type="character" w:customStyle="1" w:styleId="verdana9grey1a">
    <w:name w:val="verdana9grey1a"/>
    <w:rsid w:val="000F5B66"/>
  </w:style>
  <w:style w:type="character" w:customStyle="1" w:styleId="nn-twttr-share-btn">
    <w:name w:val="nn-twttr-share-btn"/>
    <w:rsid w:val="000F5B66"/>
  </w:style>
  <w:style w:type="character" w:customStyle="1" w:styleId="comment-count">
    <w:name w:val="comment-count"/>
    <w:rsid w:val="000F5B66"/>
  </w:style>
  <w:style w:type="character" w:customStyle="1" w:styleId="comment-count-text">
    <w:name w:val="comment-count-text"/>
    <w:rsid w:val="000F5B66"/>
  </w:style>
  <w:style w:type="paragraph" w:customStyle="1" w:styleId="articlebody">
    <w:name w:val="articlebody"/>
    <w:basedOn w:val="Normal"/>
    <w:uiPriority w:val="99"/>
    <w:qFormat/>
    <w:rsid w:val="000F5B66"/>
    <w:pPr>
      <w:spacing w:before="100" w:beforeAutospacing="1" w:after="100" w:afterAutospacing="1"/>
    </w:pPr>
    <w:rPr>
      <w:rFonts w:ascii="Avenir LT Std 45 Book" w:hAnsi="Avenir LT Std 45 Book"/>
    </w:rPr>
  </w:style>
  <w:style w:type="character" w:customStyle="1" w:styleId="lightheader">
    <w:name w:val="lightheader"/>
    <w:rsid w:val="000F5B66"/>
  </w:style>
  <w:style w:type="paragraph" w:customStyle="1" w:styleId="CiteCardCharCharCharCharCharCharChar">
    <w:name w:val="Cite_Card Char Char Char Char Char Char Char"/>
    <w:link w:val="CiteCardCharCharCharCharCharCharCharChar"/>
    <w:autoRedefine/>
    <w:qFormat/>
    <w:rsid w:val="000F5B66"/>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0F5B66"/>
    <w:rPr>
      <w:rFonts w:ascii="Times New Roman" w:eastAsia="Times New Roman" w:hAnsi="Times New Roman" w:cs="Times New Roman"/>
      <w:bCs/>
      <w:lang w:eastAsia="zh-CN"/>
    </w:rPr>
  </w:style>
  <w:style w:type="paragraph" w:customStyle="1" w:styleId="foldie">
    <w:name w:val="foldie"/>
    <w:basedOn w:val="heading"/>
    <w:uiPriority w:val="99"/>
    <w:qFormat/>
    <w:rsid w:val="000F5B66"/>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0F5B66"/>
    <w:rPr>
      <w:rFonts w:cs="Arial"/>
      <w:bCs/>
      <w:lang w:val="en-US" w:eastAsia="en-US" w:bidi="ar-SA"/>
    </w:rPr>
  </w:style>
  <w:style w:type="character" w:customStyle="1" w:styleId="CiteCardCharCharCharCharCharChar">
    <w:name w:val="Cite_Card Char Char Char Char Char Char"/>
    <w:rsid w:val="000F5B66"/>
    <w:rPr>
      <w:rFonts w:cs="Arial"/>
      <w:bCs/>
      <w:lang w:val="en-US" w:eastAsia="en-US" w:bidi="ar-SA"/>
    </w:rPr>
  </w:style>
  <w:style w:type="paragraph" w:customStyle="1" w:styleId="billtextsection">
    <w:name w:val="bill_text_section"/>
    <w:basedOn w:val="Normal"/>
    <w:uiPriority w:val="99"/>
    <w:qFormat/>
    <w:rsid w:val="000F5B66"/>
    <w:pPr>
      <w:spacing w:before="100" w:beforeAutospacing="1" w:after="100" w:afterAutospacing="1"/>
    </w:pPr>
    <w:rPr>
      <w:rFonts w:ascii="Avenir LT Std 45 Book" w:hAnsi="Avenir LT Std 45 Book"/>
    </w:rPr>
  </w:style>
  <w:style w:type="character" w:customStyle="1" w:styleId="yahoobuzzbadge">
    <w:name w:val="yahoobuzzbadge"/>
    <w:rsid w:val="000F5B66"/>
  </w:style>
  <w:style w:type="paragraph" w:customStyle="1" w:styleId="CiteNormal">
    <w:name w:val="Cite Normal"/>
    <w:basedOn w:val="Normal"/>
    <w:link w:val="CiteNormalChar"/>
    <w:autoRedefine/>
    <w:qFormat/>
    <w:rsid w:val="000F5B66"/>
    <w:pPr>
      <w:jc w:val="both"/>
    </w:pPr>
    <w:rPr>
      <w:rFonts w:ascii="Avenir LT Std 45 Book" w:hAnsi="Avenir LT Std 45 Book"/>
      <w:sz w:val="16"/>
    </w:rPr>
  </w:style>
  <w:style w:type="character" w:customStyle="1" w:styleId="CiteNormalChar">
    <w:name w:val="Cite Normal Char"/>
    <w:link w:val="CiteNormal"/>
    <w:rsid w:val="000F5B66"/>
    <w:rPr>
      <w:rFonts w:ascii="Avenir LT Std 45 Book" w:hAnsi="Avenir LT Std 45 Book" w:cs="Calibri"/>
      <w:sz w:val="16"/>
    </w:rPr>
  </w:style>
  <w:style w:type="character" w:customStyle="1" w:styleId="StrongEmphasis">
    <w:name w:val="Strong Emphasis"/>
    <w:rsid w:val="000F5B66"/>
    <w:rPr>
      <w:b/>
      <w:bCs/>
    </w:rPr>
  </w:style>
  <w:style w:type="paragraph" w:customStyle="1" w:styleId="Boldunderline1">
    <w:name w:val="Bold underline"/>
    <w:basedOn w:val="Normal"/>
    <w:link w:val="BoldunderlineChar4"/>
    <w:qFormat/>
    <w:rsid w:val="000F5B66"/>
    <w:rPr>
      <w:rFonts w:ascii="Garamond" w:hAnsi="Garamond"/>
      <w:b/>
      <w:bCs/>
      <w:kern w:val="20"/>
      <w:u w:val="single"/>
    </w:rPr>
  </w:style>
  <w:style w:type="character" w:customStyle="1" w:styleId="BoldunderlineChar4">
    <w:name w:val="Bold underline Char"/>
    <w:link w:val="Boldunderline1"/>
    <w:rsid w:val="000F5B66"/>
    <w:rPr>
      <w:rFonts w:ascii="Garamond" w:hAnsi="Garamond" w:cs="Calibri"/>
      <w:b/>
      <w:bCs/>
      <w:kern w:val="20"/>
      <w:u w:val="single"/>
    </w:rPr>
  </w:style>
  <w:style w:type="character" w:customStyle="1" w:styleId="article-articlebody">
    <w:name w:val="article-articlebody"/>
    <w:basedOn w:val="DefaultParagraphFont"/>
    <w:rsid w:val="000F5B66"/>
  </w:style>
  <w:style w:type="character" w:customStyle="1" w:styleId="pageheader0">
    <w:name w:val="pageheader"/>
    <w:basedOn w:val="DefaultParagraphFont"/>
    <w:rsid w:val="000F5B66"/>
  </w:style>
  <w:style w:type="paragraph" w:customStyle="1" w:styleId="card0">
    <w:name w:val="%card"/>
    <w:basedOn w:val="Normal"/>
    <w:link w:val="cardChar3"/>
    <w:qFormat/>
    <w:rsid w:val="000F5B66"/>
    <w:pPr>
      <w:ind w:left="288" w:right="288"/>
    </w:pPr>
    <w:rPr>
      <w:rFonts w:ascii="Avenir LT Std 45 Book" w:hAnsi="Avenir LT Std 45 Book"/>
    </w:rPr>
  </w:style>
  <w:style w:type="character" w:customStyle="1" w:styleId="cardChar3">
    <w:name w:val="%card Char"/>
    <w:link w:val="card0"/>
    <w:rsid w:val="000F5B66"/>
    <w:rPr>
      <w:rFonts w:ascii="Avenir LT Std 45 Book" w:hAnsi="Avenir LT Std 45 Book" w:cs="Calibri"/>
    </w:rPr>
  </w:style>
  <w:style w:type="character" w:customStyle="1" w:styleId="AuthorCharChar">
    <w:name w:val="Author Char Char"/>
    <w:rsid w:val="000F5B66"/>
    <w:rPr>
      <w:rFonts w:ascii="Times New Roman" w:hAnsi="Times New Roman"/>
      <w:b/>
      <w:sz w:val="22"/>
      <w:szCs w:val="22"/>
    </w:rPr>
  </w:style>
  <w:style w:type="paragraph" w:customStyle="1" w:styleId="UnunderlinedText">
    <w:name w:val="Ununderlined Text"/>
    <w:basedOn w:val="Normal"/>
    <w:link w:val="UnunderlinedTextChar"/>
    <w:autoRedefine/>
    <w:qFormat/>
    <w:rsid w:val="000F5B66"/>
    <w:rPr>
      <w:rFonts w:ascii="Avenir LT Std 45 Book" w:hAnsi="Avenir LT Std 45 Book"/>
      <w:sz w:val="12"/>
    </w:rPr>
  </w:style>
  <w:style w:type="character" w:customStyle="1" w:styleId="UnunderlinedTextChar">
    <w:name w:val="Ununderlined Text Char"/>
    <w:link w:val="UnunderlinedText"/>
    <w:rsid w:val="000F5B66"/>
    <w:rPr>
      <w:rFonts w:ascii="Avenir LT Std 45 Book" w:hAnsi="Avenir LT Std 45 Book" w:cs="Calibri"/>
      <w:sz w:val="12"/>
    </w:rPr>
  </w:style>
  <w:style w:type="paragraph" w:customStyle="1" w:styleId="Regular">
    <w:name w:val="Regular"/>
    <w:link w:val="RegularChar"/>
    <w:qFormat/>
    <w:rsid w:val="000F5B66"/>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0F5B66"/>
    <w:rPr>
      <w:rFonts w:ascii="Garamond" w:eastAsia="Times New Roman" w:hAnsi="Garamond" w:cs="Arial"/>
      <w:bCs/>
      <w:kern w:val="20"/>
      <w:sz w:val="20"/>
      <w:szCs w:val="32"/>
    </w:rPr>
  </w:style>
  <w:style w:type="character" w:customStyle="1" w:styleId="smallchar0">
    <w:name w:val="smallchar"/>
    <w:basedOn w:val="DefaultParagraphFont"/>
    <w:rsid w:val="000F5B66"/>
  </w:style>
  <w:style w:type="character" w:customStyle="1" w:styleId="Shortcite">
    <w:name w:val="Shortcite"/>
    <w:rsid w:val="000F5B66"/>
    <w:rPr>
      <w:rFonts w:ascii="Times New Roman" w:hAnsi="Times New Roman"/>
      <w:b/>
      <w:bCs/>
      <w:sz w:val="20"/>
    </w:rPr>
  </w:style>
  <w:style w:type="character" w:customStyle="1" w:styleId="address">
    <w:name w:val="address"/>
    <w:rsid w:val="000F5B66"/>
    <w:rPr>
      <w:rFonts w:cs="Times New Roman"/>
    </w:rPr>
  </w:style>
  <w:style w:type="character" w:customStyle="1" w:styleId="NormalizationChar">
    <w:name w:val="Normalization Char"/>
    <w:rsid w:val="000F5B66"/>
    <w:rPr>
      <w:noProof w:val="0"/>
      <w:sz w:val="18"/>
      <w:szCs w:val="24"/>
      <w:lang w:val="en-US" w:eastAsia="en-US" w:bidi="ar-SA"/>
    </w:rPr>
  </w:style>
  <w:style w:type="character" w:customStyle="1" w:styleId="ReallyfuckingsmallCharCharCharChar">
    <w:name w:val="Really fucking small Char Char Char Char"/>
    <w:link w:val="ReallyfuckingsmallCharCharChar"/>
    <w:rsid w:val="000F5B66"/>
    <w:rPr>
      <w:sz w:val="10"/>
      <w:szCs w:val="24"/>
    </w:rPr>
  </w:style>
  <w:style w:type="paragraph" w:customStyle="1" w:styleId="ReallyfuckingsmallCharCharChar">
    <w:name w:val="Really fucking small Char Char Char"/>
    <w:basedOn w:val="Normal"/>
    <w:link w:val="ReallyfuckingsmallCharCharCharChar"/>
    <w:qFormat/>
    <w:rsid w:val="000F5B66"/>
    <w:rPr>
      <w:rFonts w:asciiTheme="minorHAnsi" w:hAnsiTheme="minorHAnsi" w:cstheme="minorBidi"/>
      <w:sz w:val="10"/>
      <w:szCs w:val="24"/>
    </w:rPr>
  </w:style>
  <w:style w:type="character" w:customStyle="1" w:styleId="Shrinker">
    <w:name w:val="Shrinker"/>
    <w:rsid w:val="000F5B66"/>
    <w:rPr>
      <w:rFonts w:ascii="Times New Roman" w:hAnsi="Times New Roman"/>
      <w:sz w:val="10"/>
      <w:szCs w:val="13"/>
    </w:rPr>
  </w:style>
  <w:style w:type="paragraph" w:customStyle="1" w:styleId="CardDownx1">
    <w:name w:val="CardDown x1"/>
    <w:basedOn w:val="Header"/>
    <w:link w:val="CardDownx1Char"/>
    <w:qFormat/>
    <w:rsid w:val="000F5B66"/>
    <w:pPr>
      <w:tabs>
        <w:tab w:val="clear" w:pos="4680"/>
        <w:tab w:val="clear" w:pos="9360"/>
        <w:tab w:val="center" w:pos="4320"/>
        <w:tab w:val="right" w:pos="8640"/>
      </w:tabs>
    </w:pPr>
    <w:rPr>
      <w:rFonts w:ascii="Avenir LT Std 45 Book" w:hAnsi="Avenir LT Std 45 Book"/>
      <w:sz w:val="16"/>
    </w:rPr>
  </w:style>
  <w:style w:type="character" w:customStyle="1" w:styleId="CardDownx1Char">
    <w:name w:val="CardDown x1 Char"/>
    <w:link w:val="CardDownx1"/>
    <w:rsid w:val="000F5B66"/>
    <w:rPr>
      <w:rFonts w:ascii="Avenir LT Std 45 Book" w:hAnsi="Avenir LT Std 45 Book" w:cs="Calibri"/>
      <w:sz w:val="16"/>
    </w:rPr>
  </w:style>
  <w:style w:type="paragraph" w:customStyle="1" w:styleId="CardDownx15">
    <w:name w:val="CardDown x1.5"/>
    <w:basedOn w:val="Header"/>
    <w:uiPriority w:val="99"/>
    <w:qFormat/>
    <w:rsid w:val="000F5B66"/>
    <w:pPr>
      <w:tabs>
        <w:tab w:val="clear" w:pos="4680"/>
        <w:tab w:val="clear" w:pos="9360"/>
        <w:tab w:val="center" w:pos="4320"/>
        <w:tab w:val="right" w:pos="8640"/>
      </w:tabs>
    </w:pPr>
    <w:rPr>
      <w:rFonts w:ascii="Avenir LT Std 45 Book" w:hAnsi="Avenir LT Std 45 Book"/>
      <w:sz w:val="14"/>
    </w:rPr>
  </w:style>
  <w:style w:type="character" w:customStyle="1" w:styleId="heading2char0">
    <w:name w:val="heading2char"/>
    <w:basedOn w:val="DefaultParagraphFont"/>
    <w:rsid w:val="000F5B66"/>
  </w:style>
  <w:style w:type="character" w:customStyle="1" w:styleId="heading3char10">
    <w:name w:val="heading3char1"/>
    <w:basedOn w:val="DefaultParagraphFont"/>
    <w:rsid w:val="000F5B66"/>
  </w:style>
  <w:style w:type="character" w:customStyle="1" w:styleId="underlinea">
    <w:name w:val="underlinea"/>
    <w:basedOn w:val="DefaultParagraphFont"/>
    <w:rsid w:val="000F5B66"/>
  </w:style>
  <w:style w:type="character" w:customStyle="1" w:styleId="StyleUnderlineChar9pt2">
    <w:name w:val="Style Underline Char + 9 pt2"/>
    <w:rsid w:val="000F5B66"/>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0F5B66"/>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uiPriority w:val="99"/>
    <w:qFormat/>
    <w:rsid w:val="000F5B66"/>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0F5B66"/>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0F5B66"/>
    <w:rPr>
      <w:rFonts w:ascii="Avenir LT Std 45 Book" w:hAnsi="Avenir LT Std 45 Book" w:cs="Calibri"/>
      <w:sz w:val="18"/>
      <w:szCs w:val="20"/>
    </w:rPr>
  </w:style>
  <w:style w:type="paragraph" w:customStyle="1" w:styleId="ecxmsonormal">
    <w:name w:val="ecxmsonormal"/>
    <w:basedOn w:val="Normal"/>
    <w:uiPriority w:val="99"/>
    <w:qFormat/>
    <w:rsid w:val="000F5B66"/>
    <w:pPr>
      <w:spacing w:before="100" w:beforeAutospacing="1" w:after="100" w:afterAutospacing="1"/>
    </w:pPr>
    <w:rPr>
      <w:rFonts w:ascii="Avenir LT Std 45 Book" w:hAnsi="Avenir LT Std 45 Book"/>
    </w:rPr>
  </w:style>
  <w:style w:type="character" w:customStyle="1" w:styleId="FontStyle232">
    <w:name w:val="Font Style232"/>
    <w:uiPriority w:val="99"/>
    <w:rsid w:val="000F5B66"/>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0F5B66"/>
    <w:pPr>
      <w:spacing w:after="160" w:line="259" w:lineRule="auto"/>
    </w:pPr>
    <w:rPr>
      <w:rFonts w:eastAsiaTheme="minorHAnsi" w:cs="Calibri"/>
      <w:b/>
      <w:sz w:val="22"/>
      <w:szCs w:val="24"/>
      <w:u w:val="thick"/>
    </w:rPr>
  </w:style>
  <w:style w:type="character" w:customStyle="1" w:styleId="erasure">
    <w:name w:val="erasure"/>
    <w:rsid w:val="000F5B66"/>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0F5B66"/>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0F5B66"/>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0F5B66"/>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0F5B66"/>
    <w:rPr>
      <w:rFonts w:ascii="Avenir LT Std 45 Book" w:hAnsi="Avenir LT Std 45 Book" w:cs="Calibri"/>
      <w:szCs w:val="20"/>
      <w:u w:val="thick"/>
      <w:bdr w:val="single" w:sz="4" w:space="0" w:color="auto"/>
    </w:rPr>
  </w:style>
  <w:style w:type="character" w:customStyle="1" w:styleId="MicroTextCharChar">
    <w:name w:val="MicroText Char Char"/>
    <w:rsid w:val="000F5B66"/>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0F5B66"/>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0F5B66"/>
    <w:rPr>
      <w:rFonts w:ascii="Avenir LT Std 45 Book" w:hAnsi="Avenir LT Std 45 Book"/>
      <w:u w:val="thick"/>
    </w:rPr>
  </w:style>
  <w:style w:type="character" w:customStyle="1" w:styleId="UnderliningCharChar1CharCharChar">
    <w:name w:val="Underlining Char Char1 Char Char Char"/>
    <w:link w:val="UnderliningCharChar1CharChar"/>
    <w:rsid w:val="000F5B66"/>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0F5B66"/>
    <w:pPr>
      <w:ind w:left="576"/>
    </w:pPr>
    <w:rPr>
      <w:rFonts w:asciiTheme="minorHAnsi" w:hAnsiTheme="minorHAnsi" w:cstheme="minorBidi"/>
      <w:b/>
      <w:szCs w:val="24"/>
      <w:u w:val="single"/>
    </w:rPr>
  </w:style>
  <w:style w:type="character" w:customStyle="1" w:styleId="UnderliningCharCharChar">
    <w:name w:val="Underlining Char Char Char"/>
    <w:rsid w:val="000F5B66"/>
    <w:rPr>
      <w:rFonts w:ascii="Arial Narrow" w:eastAsia="Times New Roman" w:hAnsi="Arial Narrow" w:cs="Times New Roman"/>
      <w:sz w:val="20"/>
      <w:szCs w:val="24"/>
      <w:u w:val="thick"/>
    </w:rPr>
  </w:style>
  <w:style w:type="paragraph" w:customStyle="1" w:styleId="Style120">
    <w:name w:val="Style 12"/>
    <w:uiPriority w:val="99"/>
    <w:qFormat/>
    <w:rsid w:val="000F5B66"/>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0F5B66"/>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0F5B66"/>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0F5B66"/>
  </w:style>
  <w:style w:type="paragraph" w:customStyle="1" w:styleId="Emphasis3">
    <w:name w:val="Emphasis3"/>
    <w:uiPriority w:val="99"/>
    <w:qFormat/>
    <w:rsid w:val="000F5B66"/>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0F5B66"/>
  </w:style>
  <w:style w:type="paragraph" w:customStyle="1" w:styleId="formfldssel">
    <w:name w:val="formfldssel"/>
    <w:basedOn w:val="Normal"/>
    <w:uiPriority w:val="99"/>
    <w:qFormat/>
    <w:rsid w:val="000F5B66"/>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uiPriority w:val="99"/>
    <w:qFormat/>
    <w:rsid w:val="000F5B66"/>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uiPriority w:val="99"/>
    <w:qFormat/>
    <w:rsid w:val="000F5B66"/>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0F5B66"/>
  </w:style>
  <w:style w:type="character" w:customStyle="1" w:styleId="StyleCardTextUnderline3Char">
    <w:name w:val="Style Card Text + Underline3 Char"/>
    <w:rsid w:val="000F5B66"/>
    <w:rPr>
      <w:rFonts w:eastAsia="SimSun"/>
      <w:szCs w:val="24"/>
      <w:u w:val="thick"/>
      <w:lang w:val="en-US" w:eastAsia="zh-CN" w:bidi="ar-SA"/>
    </w:rPr>
  </w:style>
  <w:style w:type="character" w:customStyle="1" w:styleId="BoldandUnderlineChar1Char2CharChar">
    <w:name w:val="Bold and Underline Char1 Char2 Char Char"/>
    <w:rsid w:val="000F5B66"/>
    <w:rPr>
      <w:b/>
      <w:noProof w:val="0"/>
      <w:szCs w:val="24"/>
      <w:u w:val="single"/>
      <w:lang w:val="en-US" w:eastAsia="en-US" w:bidi="ar-SA"/>
    </w:rPr>
  </w:style>
  <w:style w:type="character" w:customStyle="1" w:styleId="UnderlineChar1Char1">
    <w:name w:val="Underline Char1 Char1"/>
    <w:rsid w:val="000F5B66"/>
    <w:rPr>
      <w:noProof w:val="0"/>
      <w:szCs w:val="24"/>
      <w:u w:val="single"/>
      <w:lang w:val="en-US" w:eastAsia="en-US" w:bidi="ar-SA"/>
    </w:rPr>
  </w:style>
  <w:style w:type="paragraph" w:customStyle="1" w:styleId="Underlinestyle1">
    <w:name w:val="Underlinestyle"/>
    <w:basedOn w:val="Normal"/>
    <w:uiPriority w:val="99"/>
    <w:qFormat/>
    <w:rsid w:val="000F5B66"/>
    <w:pPr>
      <w:tabs>
        <w:tab w:val="left" w:pos="720"/>
      </w:tabs>
      <w:ind w:left="720"/>
    </w:pPr>
    <w:rPr>
      <w:rFonts w:ascii="Avenir LT Std 45 Book" w:hAnsi="Avenir LT Std 45 Book"/>
      <w:szCs w:val="20"/>
      <w:u w:val="single"/>
    </w:rPr>
  </w:style>
  <w:style w:type="character" w:customStyle="1" w:styleId="featurecontentgray1">
    <w:name w:val="featurecontentgray1"/>
    <w:rsid w:val="000F5B66"/>
    <w:rPr>
      <w:rFonts w:ascii="Arial" w:hAnsi="Arial" w:cs="Arial" w:hint="default"/>
      <w:color w:val="666666"/>
    </w:rPr>
  </w:style>
  <w:style w:type="character" w:customStyle="1" w:styleId="CardCharCharChar0">
    <w:name w:val="Card Char Char Char"/>
    <w:rsid w:val="000F5B66"/>
    <w:rPr>
      <w:rFonts w:ascii="Book Antiqua" w:hAnsi="Book Antiqua"/>
      <w:szCs w:val="24"/>
      <w:lang w:val="en-US" w:eastAsia="en-US" w:bidi="ar-SA"/>
    </w:rPr>
  </w:style>
  <w:style w:type="character" w:customStyle="1" w:styleId="big1">
    <w:name w:val="big1"/>
    <w:rsid w:val="000F5B66"/>
    <w:rPr>
      <w:sz w:val="28"/>
      <w:szCs w:val="28"/>
    </w:rPr>
  </w:style>
  <w:style w:type="character" w:customStyle="1" w:styleId="articletitle1">
    <w:name w:val="articletitle1"/>
    <w:rsid w:val="000F5B66"/>
    <w:rPr>
      <w:b/>
      <w:bCs/>
      <w:color w:val="990000"/>
    </w:rPr>
  </w:style>
  <w:style w:type="character" w:customStyle="1" w:styleId="prodgeneral">
    <w:name w:val="prodgeneral"/>
    <w:basedOn w:val="DefaultParagraphFont"/>
    <w:rsid w:val="000F5B66"/>
  </w:style>
  <w:style w:type="character" w:customStyle="1" w:styleId="Style10pt">
    <w:name w:val="Style 10 pt"/>
    <w:rsid w:val="000F5B66"/>
    <w:rPr>
      <w:sz w:val="20"/>
    </w:rPr>
  </w:style>
  <w:style w:type="character" w:customStyle="1" w:styleId="StyleUnderlineChar0">
    <w:name w:val="Style Underline + Char"/>
    <w:rsid w:val="000F5B66"/>
    <w:rPr>
      <w:rFonts w:eastAsia="SimSun" w:cs="Arial"/>
      <w:b/>
      <w:bCs/>
      <w:iCs/>
      <w:caps/>
      <w:sz w:val="24"/>
      <w:szCs w:val="24"/>
      <w:u w:val="single"/>
      <w:lang w:val="en-US" w:eastAsia="en-US" w:bidi="ar-SA"/>
    </w:rPr>
  </w:style>
  <w:style w:type="character" w:customStyle="1" w:styleId="highlightChar">
    <w:name w:val="highlight Char"/>
    <w:rsid w:val="000F5B66"/>
    <w:rPr>
      <w:sz w:val="24"/>
      <w:szCs w:val="24"/>
      <w:u w:val="single"/>
      <w:lang w:val="en-US" w:eastAsia="en-US" w:bidi="ar-SA"/>
    </w:rPr>
  </w:style>
  <w:style w:type="character" w:customStyle="1" w:styleId="StyleciteChar">
    <w:name w:val="Style cite + Char"/>
    <w:rsid w:val="000F5B66"/>
    <w:rPr>
      <w:sz w:val="24"/>
      <w:szCs w:val="24"/>
      <w:lang w:val="en-US" w:eastAsia="en-US" w:bidi="ar-SA"/>
    </w:rPr>
  </w:style>
  <w:style w:type="paragraph" w:customStyle="1" w:styleId="OffensiveLanguage">
    <w:name w:val="Offensive Language"/>
    <w:basedOn w:val="Normal"/>
    <w:next w:val="Normal"/>
    <w:uiPriority w:val="99"/>
    <w:qFormat/>
    <w:rsid w:val="000F5B66"/>
    <w:rPr>
      <w:rFonts w:ascii="Avenir LT Std 45 Book" w:eastAsia="Calibri" w:hAnsi="Avenir LT Std 45 Book"/>
      <w:strike/>
      <w:u w:val="single"/>
    </w:rPr>
  </w:style>
  <w:style w:type="character" w:customStyle="1" w:styleId="OffensiveLanguageChar">
    <w:name w:val="Offensive Language Char"/>
    <w:rsid w:val="000F5B66"/>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0F5B66"/>
    <w:rPr>
      <w:rFonts w:ascii="Avenir LT Std 45 Book" w:eastAsia="Calibri" w:hAnsi="Avenir LT Std 45 Book"/>
    </w:rPr>
  </w:style>
  <w:style w:type="paragraph" w:customStyle="1" w:styleId="Style180">
    <w:name w:val="Style 18"/>
    <w:uiPriority w:val="99"/>
    <w:qFormat/>
    <w:rsid w:val="000F5B66"/>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0F5B66"/>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0F5B66"/>
  </w:style>
  <w:style w:type="paragraph" w:customStyle="1" w:styleId="txgreen">
    <w:name w:val="txgreen"/>
    <w:basedOn w:val="Normal"/>
    <w:uiPriority w:val="99"/>
    <w:qFormat/>
    <w:rsid w:val="000F5B66"/>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0F5B66"/>
  </w:style>
  <w:style w:type="character" w:customStyle="1" w:styleId="facebook-share-count">
    <w:name w:val="facebook-share-count"/>
    <w:basedOn w:val="DefaultParagraphFont"/>
    <w:rsid w:val="000F5B66"/>
  </w:style>
  <w:style w:type="character" w:customStyle="1" w:styleId="tickerwrap">
    <w:name w:val="ticker_wrap"/>
    <w:basedOn w:val="DefaultParagraphFont"/>
    <w:rsid w:val="000F5B66"/>
  </w:style>
  <w:style w:type="paragraph" w:customStyle="1" w:styleId="rtecenter">
    <w:name w:val="rtecenter"/>
    <w:basedOn w:val="Normal"/>
    <w:uiPriority w:val="99"/>
    <w:qFormat/>
    <w:rsid w:val="000F5B66"/>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0F5B66"/>
  </w:style>
  <w:style w:type="character" w:customStyle="1" w:styleId="Bold12">
    <w:name w:val="Bold12"/>
    <w:uiPriority w:val="1"/>
    <w:qFormat/>
    <w:rsid w:val="000F5B66"/>
    <w:rPr>
      <w:rFonts w:ascii="Times New Roman" w:hAnsi="Times New Roman"/>
      <w:b/>
      <w:sz w:val="24"/>
    </w:rPr>
  </w:style>
  <w:style w:type="character" w:customStyle="1" w:styleId="NotBold10Final">
    <w:name w:val="NotBold10Final"/>
    <w:uiPriority w:val="1"/>
    <w:qFormat/>
    <w:rsid w:val="000F5B66"/>
    <w:rPr>
      <w:rFonts w:ascii="Times New Roman" w:hAnsi="Times New Roman"/>
      <w:b w:val="0"/>
      <w:i w:val="0"/>
      <w:sz w:val="20"/>
    </w:rPr>
  </w:style>
  <w:style w:type="character" w:customStyle="1" w:styleId="slug-elocation">
    <w:name w:val="slug-elocation"/>
    <w:basedOn w:val="DefaultParagraphFont"/>
    <w:rsid w:val="000F5B66"/>
  </w:style>
  <w:style w:type="character" w:customStyle="1" w:styleId="fu-autorenangabe-fu-beschreibung">
    <w:name w:val="fu-autorenangabe-fu-beschreibung"/>
    <w:rsid w:val="000F5B66"/>
  </w:style>
  <w:style w:type="paragraph" w:customStyle="1" w:styleId="introshadow">
    <w:name w:val="intro_shadow"/>
    <w:basedOn w:val="Normal"/>
    <w:uiPriority w:val="99"/>
    <w:qFormat/>
    <w:rsid w:val="000F5B66"/>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0F5B66"/>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0F5B66"/>
  </w:style>
  <w:style w:type="character" w:customStyle="1" w:styleId="commentscontainer">
    <w:name w:val="comments_container"/>
    <w:basedOn w:val="DefaultParagraphFont"/>
    <w:rsid w:val="000F5B66"/>
  </w:style>
  <w:style w:type="paragraph" w:customStyle="1" w:styleId="publishedon">
    <w:name w:val="published_on"/>
    <w:basedOn w:val="Normal"/>
    <w:uiPriority w:val="99"/>
    <w:qFormat/>
    <w:rsid w:val="000F5B66"/>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0F5B66"/>
  </w:style>
  <w:style w:type="character" w:customStyle="1" w:styleId="itemauthor">
    <w:name w:val="itemauthor"/>
    <w:basedOn w:val="DefaultParagraphFont"/>
    <w:rsid w:val="000F5B66"/>
  </w:style>
  <w:style w:type="character" w:customStyle="1" w:styleId="hparticlefooter">
    <w:name w:val="hparticlefooter"/>
    <w:basedOn w:val="DefaultParagraphFont"/>
    <w:rsid w:val="000F5B66"/>
  </w:style>
  <w:style w:type="paragraph" w:customStyle="1" w:styleId="Stylecardtext8pt">
    <w:name w:val="Style card text + 8 pt"/>
    <w:basedOn w:val="Normal"/>
    <w:uiPriority w:val="99"/>
    <w:qFormat/>
    <w:rsid w:val="000F5B66"/>
    <w:pPr>
      <w:ind w:right="288"/>
    </w:pPr>
    <w:rPr>
      <w:rFonts w:ascii="Avenir LT Std 45 Book" w:hAnsi="Avenir LT Std 45 Book"/>
      <w:sz w:val="16"/>
    </w:rPr>
  </w:style>
  <w:style w:type="paragraph" w:customStyle="1" w:styleId="Stylecardtext5pt">
    <w:name w:val="Style card text + 5 pt"/>
    <w:basedOn w:val="Normal"/>
    <w:uiPriority w:val="99"/>
    <w:qFormat/>
    <w:rsid w:val="000F5B66"/>
    <w:pPr>
      <w:ind w:right="288"/>
    </w:pPr>
    <w:rPr>
      <w:rFonts w:ascii="Avenir LT Std 45 Book" w:hAnsi="Avenir LT Std 45 Book"/>
      <w:sz w:val="10"/>
    </w:rPr>
  </w:style>
  <w:style w:type="table" w:customStyle="1" w:styleId="TableGrid2">
    <w:name w:val="Table Grid2"/>
    <w:basedOn w:val="TableNormal"/>
    <w:next w:val="TableGrid"/>
    <w:rsid w:val="000F5B6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0F5B66"/>
  </w:style>
  <w:style w:type="character" w:customStyle="1" w:styleId="BlockCharCharCharCharChar">
    <w:name w:val="Block Char Char Char Char Char"/>
    <w:aliases w:val="Block Char Char Char Char Char Char Char Char,Block Char Char Char Char Char Char Char1"/>
    <w:basedOn w:val="DefaultParagraphFont"/>
    <w:rsid w:val="000F5B66"/>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0F5B66"/>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0F5B66"/>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0F5B66"/>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0F5B66"/>
    <w:rPr>
      <w:rFonts w:ascii="Avenir LT Std 45 Book" w:hAnsi="Avenir LT Std 45 Book" w:cs="Calibri"/>
      <w:b/>
      <w:color w:val="000000"/>
      <w:szCs w:val="24"/>
      <w:u w:val="single"/>
    </w:rPr>
  </w:style>
  <w:style w:type="character" w:customStyle="1" w:styleId="ReadText">
    <w:name w:val="Read Text"/>
    <w:basedOn w:val="DefaultParagraphFont"/>
    <w:rsid w:val="000F5B66"/>
    <w:rPr>
      <w:rFonts w:ascii="Times New Roman" w:hAnsi="Times New Roman"/>
      <w:b/>
      <w:bCs/>
      <w:sz w:val="24"/>
      <w:u w:val="single"/>
    </w:rPr>
  </w:style>
  <w:style w:type="paragraph" w:customStyle="1" w:styleId="Styleunread8pt">
    <w:name w:val="Style unread + 8 pt"/>
    <w:basedOn w:val="Normal"/>
    <w:link w:val="Styleunread8ptChar"/>
    <w:qFormat/>
    <w:rsid w:val="000F5B66"/>
    <w:rPr>
      <w:rFonts w:ascii="Avenir LT Std 45 Book" w:hAnsi="Avenir LT Std 45 Book"/>
      <w:color w:val="000000"/>
      <w:sz w:val="16"/>
      <w:szCs w:val="24"/>
    </w:rPr>
  </w:style>
  <w:style w:type="character" w:customStyle="1" w:styleId="Styleunread8ptChar">
    <w:name w:val="Style unread + 8 pt Char"/>
    <w:basedOn w:val="DefaultParagraphFont"/>
    <w:link w:val="Styleunread8pt"/>
    <w:rsid w:val="000F5B66"/>
    <w:rPr>
      <w:rFonts w:ascii="Avenir LT Std 45 Book" w:hAnsi="Avenir LT Std 45 Book" w:cs="Calibri"/>
      <w:color w:val="000000"/>
      <w:sz w:val="16"/>
      <w:szCs w:val="24"/>
    </w:rPr>
  </w:style>
  <w:style w:type="character" w:customStyle="1" w:styleId="main">
    <w:name w:val="main"/>
    <w:basedOn w:val="DefaultParagraphFont"/>
    <w:rsid w:val="000F5B66"/>
  </w:style>
  <w:style w:type="character" w:customStyle="1" w:styleId="textunderlineCharChar">
    <w:name w:val="text underline Char Char"/>
    <w:basedOn w:val="DefaultParagraphFont"/>
    <w:rsid w:val="000F5B66"/>
    <w:rPr>
      <w:rFonts w:ascii="Garamond" w:hAnsi="Garamond" w:cs="Arial"/>
      <w:color w:val="000000"/>
      <w:sz w:val="24"/>
      <w:u w:val="single"/>
    </w:rPr>
  </w:style>
  <w:style w:type="character" w:customStyle="1" w:styleId="textboldChar">
    <w:name w:val="text bold Char"/>
    <w:basedOn w:val="DefaultParagraphFont"/>
    <w:rsid w:val="000F5B66"/>
    <w:rPr>
      <w:rFonts w:ascii="Times New Roman" w:hAnsi="Times New Roman" w:cs="Calibri"/>
      <w:b/>
      <w:color w:val="000000"/>
      <w:sz w:val="24"/>
      <w:szCs w:val="24"/>
      <w:u w:val="thick"/>
    </w:rPr>
  </w:style>
  <w:style w:type="paragraph" w:customStyle="1" w:styleId="ekprop-p">
    <w:name w:val="ekprop-p"/>
    <w:basedOn w:val="Normal"/>
    <w:uiPriority w:val="99"/>
    <w:qFormat/>
    <w:rsid w:val="000F5B66"/>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0F5B66"/>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0F5B66"/>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0F5B66"/>
    <w:rPr>
      <w:rFonts w:ascii="Avenir LT Std 45 Book" w:hAnsi="Avenir LT Std 45 Book"/>
      <w:color w:val="000000"/>
      <w:sz w:val="16"/>
      <w:szCs w:val="24"/>
    </w:rPr>
  </w:style>
  <w:style w:type="character" w:customStyle="1" w:styleId="SmalltextCharChar">
    <w:name w:val="Smalltext Char Char"/>
    <w:basedOn w:val="DefaultParagraphFont"/>
    <w:link w:val="SmalltextChar1"/>
    <w:rsid w:val="000F5B66"/>
    <w:rPr>
      <w:rFonts w:ascii="Avenir LT Std 45 Book" w:hAnsi="Avenir LT Std 45 Book" w:cs="Calibri"/>
      <w:color w:val="000000"/>
      <w:sz w:val="16"/>
      <w:szCs w:val="24"/>
    </w:rPr>
  </w:style>
  <w:style w:type="character" w:customStyle="1" w:styleId="FullCiteCharChar">
    <w:name w:val="Full Cite Char Char"/>
    <w:basedOn w:val="DefaultParagraphFont"/>
    <w:rsid w:val="000F5B66"/>
    <w:rPr>
      <w:rFonts w:ascii="Georgia" w:hAnsi="Georgia" w:cs="Calibri"/>
      <w:color w:val="000000"/>
      <w:sz w:val="20"/>
      <w:szCs w:val="24"/>
    </w:rPr>
  </w:style>
  <w:style w:type="character" w:customStyle="1" w:styleId="submitted-wrapper">
    <w:name w:val="submitted-wrapper"/>
    <w:basedOn w:val="DefaultParagraphFont"/>
    <w:rsid w:val="000F5B66"/>
  </w:style>
  <w:style w:type="paragraph" w:customStyle="1" w:styleId="CardFormatCharCharCharCharCharChar">
    <w:name w:val="Card Format Char Char Char Char Char Char"/>
    <w:basedOn w:val="Normal"/>
    <w:uiPriority w:val="99"/>
    <w:qFormat/>
    <w:rsid w:val="000F5B66"/>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uiPriority w:val="99"/>
    <w:qFormat/>
    <w:rsid w:val="000F5B66"/>
    <w:pPr>
      <w:keepNext w:val="0"/>
      <w:keepLines w:val="0"/>
      <w:spacing w:before="0"/>
      <w:outlineLvl w:val="9"/>
    </w:pPr>
    <w:rPr>
      <w:rFonts w:ascii="Garamond" w:eastAsia="Times New Roman" w:hAnsi="Garamond" w:cs="Times New Roman"/>
      <w:b/>
      <w:color w:val="000000"/>
      <w:szCs w:val="24"/>
    </w:rPr>
  </w:style>
  <w:style w:type="character" w:customStyle="1" w:styleId="caption40">
    <w:name w:val="caption4"/>
    <w:basedOn w:val="DefaultParagraphFont"/>
    <w:rsid w:val="000F5B66"/>
  </w:style>
  <w:style w:type="character" w:customStyle="1" w:styleId="honorific-prefix">
    <w:name w:val="honorific-prefix"/>
    <w:basedOn w:val="DefaultParagraphFont"/>
    <w:rsid w:val="000F5B66"/>
  </w:style>
  <w:style w:type="character" w:customStyle="1" w:styleId="given-name">
    <w:name w:val="given-name"/>
    <w:basedOn w:val="DefaultParagraphFont"/>
    <w:rsid w:val="000F5B66"/>
  </w:style>
  <w:style w:type="character" w:customStyle="1" w:styleId="family-name">
    <w:name w:val="family-name"/>
    <w:basedOn w:val="DefaultParagraphFont"/>
    <w:rsid w:val="000F5B66"/>
  </w:style>
  <w:style w:type="character" w:customStyle="1" w:styleId="chead">
    <w:name w:val="chead"/>
    <w:basedOn w:val="DefaultParagraphFont"/>
    <w:rsid w:val="000F5B66"/>
  </w:style>
  <w:style w:type="paragraph" w:customStyle="1" w:styleId="endarticle">
    <w:name w:val="endarticle"/>
    <w:basedOn w:val="Normal"/>
    <w:uiPriority w:val="99"/>
    <w:qFormat/>
    <w:rsid w:val="000F5B66"/>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0F5B66"/>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0F5B66"/>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0F5B66"/>
  </w:style>
  <w:style w:type="character" w:customStyle="1" w:styleId="the-author">
    <w:name w:val="the-author"/>
    <w:basedOn w:val="DefaultParagraphFont"/>
    <w:rsid w:val="000F5B66"/>
  </w:style>
  <w:style w:type="character" w:customStyle="1" w:styleId="top-publish">
    <w:name w:val="top-publish"/>
    <w:basedOn w:val="DefaultParagraphFont"/>
    <w:rsid w:val="000F5B66"/>
  </w:style>
  <w:style w:type="character" w:customStyle="1" w:styleId="byline-italic">
    <w:name w:val="byline-italic"/>
    <w:basedOn w:val="DefaultParagraphFont"/>
    <w:rsid w:val="000F5B66"/>
  </w:style>
  <w:style w:type="character" w:customStyle="1" w:styleId="rednegchange">
    <w:name w:val="red_neg_change"/>
    <w:basedOn w:val="DefaultParagraphFont"/>
    <w:rsid w:val="000F5B66"/>
  </w:style>
  <w:style w:type="character" w:customStyle="1" w:styleId="wsodqchgshow">
    <w:name w:val="wsodq_chgshow"/>
    <w:basedOn w:val="DefaultParagraphFont"/>
    <w:rsid w:val="000F5B66"/>
  </w:style>
  <w:style w:type="character" w:customStyle="1" w:styleId="cnbcsbhdcomp">
    <w:name w:val="cnbc_sbhd_comp"/>
    <w:basedOn w:val="DefaultParagraphFont"/>
    <w:rsid w:val="000F5B66"/>
  </w:style>
  <w:style w:type="character" w:customStyle="1" w:styleId="published">
    <w:name w:val="published"/>
    <w:basedOn w:val="DefaultParagraphFont"/>
    <w:rsid w:val="000F5B66"/>
  </w:style>
  <w:style w:type="character" w:customStyle="1" w:styleId="listpipe">
    <w:name w:val="listpipe"/>
    <w:basedOn w:val="DefaultParagraphFont"/>
    <w:rsid w:val="000F5B66"/>
  </w:style>
  <w:style w:type="character" w:customStyle="1" w:styleId="gd">
    <w:name w:val="gd"/>
    <w:basedOn w:val="DefaultParagraphFont"/>
    <w:rsid w:val="000F5B66"/>
  </w:style>
  <w:style w:type="character" w:customStyle="1" w:styleId="g3">
    <w:name w:val="g3"/>
    <w:basedOn w:val="DefaultParagraphFont"/>
    <w:rsid w:val="000F5B66"/>
  </w:style>
  <w:style w:type="character" w:customStyle="1" w:styleId="hb">
    <w:name w:val="hb"/>
    <w:basedOn w:val="DefaultParagraphFont"/>
    <w:rsid w:val="000F5B66"/>
  </w:style>
  <w:style w:type="character" w:customStyle="1" w:styleId="g2">
    <w:name w:val="g2"/>
    <w:basedOn w:val="DefaultParagraphFont"/>
    <w:rsid w:val="000F5B66"/>
  </w:style>
  <w:style w:type="character" w:customStyle="1" w:styleId="nameplatehead">
    <w:name w:val="nameplatehead"/>
    <w:basedOn w:val="DefaultParagraphFont"/>
    <w:rsid w:val="000F5B66"/>
  </w:style>
  <w:style w:type="character" w:customStyle="1" w:styleId="nameplatelink">
    <w:name w:val="nameplatelink"/>
    <w:basedOn w:val="DefaultParagraphFont"/>
    <w:rsid w:val="000F5B66"/>
  </w:style>
  <w:style w:type="paragraph" w:customStyle="1" w:styleId="calibre8">
    <w:name w:val="calibre8"/>
    <w:basedOn w:val="Normal"/>
    <w:uiPriority w:val="99"/>
    <w:qFormat/>
    <w:rsid w:val="000F5B66"/>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0F5B66"/>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0F5B66"/>
  </w:style>
  <w:style w:type="paragraph" w:customStyle="1" w:styleId="BodyTextIndent21">
    <w:name w:val="Body Text Indent 21"/>
    <w:basedOn w:val="Normal"/>
    <w:next w:val="BodyTextIndent2"/>
    <w:semiHidden/>
    <w:unhideWhenUsed/>
    <w:rsid w:val="000F5B66"/>
    <w:pPr>
      <w:spacing w:after="120" w:line="480" w:lineRule="auto"/>
      <w:ind w:left="360"/>
    </w:pPr>
  </w:style>
  <w:style w:type="character" w:customStyle="1" w:styleId="BodyTextIndent2Char2">
    <w:name w:val="Body Text Indent 2 Char2"/>
    <w:basedOn w:val="DefaultParagraphFont"/>
    <w:uiPriority w:val="99"/>
    <w:semiHidden/>
    <w:rsid w:val="000F5B66"/>
    <w:rPr>
      <w:rFonts w:ascii="Georgia" w:hAnsi="Georgia"/>
    </w:rPr>
  </w:style>
  <w:style w:type="character" w:customStyle="1" w:styleId="5yl5">
    <w:name w:val="_5yl5"/>
    <w:basedOn w:val="DefaultParagraphFont"/>
    <w:rsid w:val="000F5B66"/>
  </w:style>
  <w:style w:type="character" w:customStyle="1" w:styleId="balancedheadline">
    <w:name w:val="balancedheadline"/>
    <w:basedOn w:val="DefaultParagraphFont"/>
    <w:rsid w:val="000F5B66"/>
  </w:style>
  <w:style w:type="paragraph" w:customStyle="1" w:styleId="css-xhhu0i">
    <w:name w:val="css-xhhu0i"/>
    <w:basedOn w:val="Normal"/>
    <w:rsid w:val="000F5B66"/>
    <w:pPr>
      <w:spacing w:before="100" w:beforeAutospacing="1" w:after="100" w:afterAutospacing="1"/>
    </w:pPr>
    <w:rPr>
      <w:rFonts w:eastAsia="Times New Roman"/>
      <w:szCs w:val="24"/>
    </w:rPr>
  </w:style>
  <w:style w:type="paragraph" w:customStyle="1" w:styleId="fellowname">
    <w:name w:val="fellow__name"/>
    <w:basedOn w:val="Normal"/>
    <w:rsid w:val="000F5B66"/>
    <w:pPr>
      <w:spacing w:before="100" w:beforeAutospacing="1" w:after="100" w:afterAutospacing="1"/>
    </w:pPr>
    <w:rPr>
      <w:rFonts w:eastAsia="Times New Roman"/>
      <w:szCs w:val="24"/>
    </w:rPr>
  </w:style>
  <w:style w:type="character" w:customStyle="1" w:styleId="UnresolvedMention10">
    <w:name w:val="Unresolved Mention10"/>
    <w:basedOn w:val="DefaultParagraphFont"/>
    <w:uiPriority w:val="99"/>
    <w:semiHidden/>
    <w:unhideWhenUsed/>
    <w:rsid w:val="000F5B66"/>
    <w:rPr>
      <w:color w:val="605E5C"/>
      <w:shd w:val="clear" w:color="auto" w:fill="E1DFDD"/>
    </w:rPr>
  </w:style>
  <w:style w:type="character" w:customStyle="1" w:styleId="UnresolvedMention100">
    <w:name w:val="Unresolved Mention100"/>
    <w:basedOn w:val="DefaultParagraphFont"/>
    <w:uiPriority w:val="99"/>
    <w:semiHidden/>
    <w:unhideWhenUsed/>
    <w:rsid w:val="000F5B66"/>
    <w:rPr>
      <w:color w:val="605E5C"/>
      <w:shd w:val="clear" w:color="auto" w:fill="E1DFDD"/>
    </w:rPr>
  </w:style>
  <w:style w:type="character" w:customStyle="1" w:styleId="UnresolvedMention1000">
    <w:name w:val="Unresolved Mention1000"/>
    <w:basedOn w:val="DefaultParagraphFont"/>
    <w:uiPriority w:val="99"/>
    <w:semiHidden/>
    <w:unhideWhenUsed/>
    <w:rsid w:val="000F5B66"/>
    <w:rPr>
      <w:color w:val="605E5C"/>
      <w:shd w:val="clear" w:color="auto" w:fill="E1DFDD"/>
    </w:rPr>
  </w:style>
  <w:style w:type="character" w:customStyle="1" w:styleId="UnresolvedMention10000">
    <w:name w:val="Unresolved Mention10000"/>
    <w:basedOn w:val="DefaultParagraphFont"/>
    <w:uiPriority w:val="99"/>
    <w:semiHidden/>
    <w:unhideWhenUsed/>
    <w:rsid w:val="000F5B66"/>
    <w:rPr>
      <w:color w:val="605E5C"/>
      <w:shd w:val="clear" w:color="auto" w:fill="E1DFDD"/>
    </w:rPr>
  </w:style>
  <w:style w:type="character" w:customStyle="1" w:styleId="UnresolvedMention100000">
    <w:name w:val="Unresolved Mention100000"/>
    <w:basedOn w:val="DefaultParagraphFont"/>
    <w:uiPriority w:val="99"/>
    <w:semiHidden/>
    <w:unhideWhenUsed/>
    <w:rsid w:val="000F5B66"/>
    <w:rPr>
      <w:color w:val="605E5C"/>
      <w:shd w:val="clear" w:color="auto" w:fill="E1DFDD"/>
    </w:rPr>
  </w:style>
  <w:style w:type="character" w:customStyle="1" w:styleId="UnresolvedMention1000000">
    <w:name w:val="Unresolved Mention1000000"/>
    <w:basedOn w:val="DefaultParagraphFont"/>
    <w:uiPriority w:val="99"/>
    <w:semiHidden/>
    <w:unhideWhenUsed/>
    <w:rsid w:val="000F5B66"/>
    <w:rPr>
      <w:color w:val="605E5C"/>
      <w:shd w:val="clear" w:color="auto" w:fill="E1DFDD"/>
    </w:rPr>
  </w:style>
  <w:style w:type="character" w:customStyle="1" w:styleId="UnresolvedMention10000000">
    <w:name w:val="Unresolved Mention10000000"/>
    <w:basedOn w:val="DefaultParagraphFont"/>
    <w:uiPriority w:val="99"/>
    <w:semiHidden/>
    <w:unhideWhenUsed/>
    <w:rsid w:val="000F5B66"/>
    <w:rPr>
      <w:color w:val="605E5C"/>
      <w:shd w:val="clear" w:color="auto" w:fill="E1DFDD"/>
    </w:rPr>
  </w:style>
  <w:style w:type="character" w:customStyle="1" w:styleId="UnresolvedMention100000000">
    <w:name w:val="Unresolved Mention100000000"/>
    <w:basedOn w:val="DefaultParagraphFont"/>
    <w:uiPriority w:val="99"/>
    <w:semiHidden/>
    <w:unhideWhenUsed/>
    <w:rsid w:val="000F5B66"/>
    <w:rPr>
      <w:color w:val="605E5C"/>
      <w:shd w:val="clear" w:color="auto" w:fill="E1DFDD"/>
    </w:rPr>
  </w:style>
  <w:style w:type="character" w:customStyle="1" w:styleId="UnresolvedMention1000000000">
    <w:name w:val="Unresolved Mention1000000000"/>
    <w:basedOn w:val="DefaultParagraphFont"/>
    <w:uiPriority w:val="99"/>
    <w:semiHidden/>
    <w:unhideWhenUsed/>
    <w:rsid w:val="000F5B66"/>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0F5B66"/>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0F5B66"/>
    <w:rPr>
      <w:color w:val="605E5C"/>
      <w:shd w:val="clear" w:color="auto" w:fill="E1DFDD"/>
    </w:rPr>
  </w:style>
  <w:style w:type="character" w:customStyle="1" w:styleId="m-6639950760076288358gmail-style13ptbold">
    <w:name w:val="m_-6639950760076288358gmail-style13ptbold"/>
    <w:basedOn w:val="DefaultParagraphFont"/>
    <w:rsid w:val="000F5B66"/>
  </w:style>
  <w:style w:type="character" w:customStyle="1" w:styleId="m-6639950760076288358gmail-msohyperlink">
    <w:name w:val="m_-6639950760076288358gmail-msohyperlink"/>
    <w:basedOn w:val="DefaultParagraphFont"/>
    <w:rsid w:val="000F5B66"/>
  </w:style>
  <w:style w:type="character" w:customStyle="1" w:styleId="m-6639950760076288358gmail-m4841727538114946087gmail-styleunderline">
    <w:name w:val="m_-6639950760076288358gmail-m4841727538114946087gmail-styleunderline"/>
    <w:basedOn w:val="DefaultParagraphFont"/>
    <w:rsid w:val="000F5B66"/>
  </w:style>
  <w:style w:type="character" w:customStyle="1" w:styleId="m8998500066486699605gmail-style13ptbold">
    <w:name w:val="m_8998500066486699605gmail-style13ptbold"/>
    <w:basedOn w:val="DefaultParagraphFont"/>
    <w:rsid w:val="000F5B66"/>
  </w:style>
  <w:style w:type="character" w:customStyle="1" w:styleId="m8998500066486699605gmail-styleunderline">
    <w:name w:val="m_8998500066486699605gmail-styleunderline"/>
    <w:basedOn w:val="DefaultParagraphFont"/>
    <w:rsid w:val="000F5B66"/>
  </w:style>
  <w:style w:type="character" w:customStyle="1" w:styleId="QuoteChar2">
    <w:name w:val="Quote Char2"/>
    <w:basedOn w:val="DefaultParagraphFont"/>
    <w:uiPriority w:val="29"/>
    <w:rsid w:val="000F5B66"/>
    <w:rPr>
      <w:rFonts w:ascii="Cambria" w:hAnsi="Cambria" w:cs="Calibri"/>
      <w:i/>
      <w:iCs/>
      <w:color w:val="404040" w:themeColor="text1" w:themeTint="BF"/>
    </w:rPr>
  </w:style>
  <w:style w:type="character" w:customStyle="1" w:styleId="letter">
    <w:name w:val="letter"/>
    <w:basedOn w:val="DefaultParagraphFont"/>
    <w:rsid w:val="000F5B66"/>
  </w:style>
  <w:style w:type="character" w:customStyle="1" w:styleId="mdash">
    <w:name w:val="mdash"/>
    <w:basedOn w:val="DefaultParagraphFont"/>
    <w:rsid w:val="000F5B66"/>
  </w:style>
  <w:style w:type="character" w:customStyle="1" w:styleId="untext">
    <w:name w:val="untext"/>
    <w:basedOn w:val="DefaultParagraphFont"/>
    <w:rsid w:val="000F5B66"/>
  </w:style>
  <w:style w:type="character" w:customStyle="1" w:styleId="vis">
    <w:name w:val="vis"/>
    <w:basedOn w:val="DefaultParagraphFont"/>
    <w:rsid w:val="000F5B66"/>
  </w:style>
  <w:style w:type="character" w:customStyle="1" w:styleId="ex-sent">
    <w:name w:val="ex-sent"/>
    <w:basedOn w:val="DefaultParagraphFont"/>
    <w:rsid w:val="000F5B66"/>
  </w:style>
  <w:style w:type="character" w:customStyle="1" w:styleId="mwtwi">
    <w:name w:val="mw_t_wi"/>
    <w:basedOn w:val="DefaultParagraphFont"/>
    <w:rsid w:val="000F5B66"/>
  </w:style>
  <w:style w:type="paragraph" w:customStyle="1" w:styleId="marginright">
    <w:name w:val="margin_right"/>
    <w:basedOn w:val="Normal"/>
    <w:rsid w:val="000F5B66"/>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0F5B66"/>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rsid w:val="000F5B66"/>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0F5B66"/>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0F5B66"/>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0F5B66"/>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0F5B66"/>
  </w:style>
  <w:style w:type="character" w:customStyle="1" w:styleId="paddingrightxxs1">
    <w:name w:val="padding_right_xxs1"/>
    <w:basedOn w:val="DefaultParagraphFont"/>
    <w:rsid w:val="000F5B66"/>
  </w:style>
  <w:style w:type="character" w:customStyle="1" w:styleId="nowrap1">
    <w:name w:val="nowrap1"/>
    <w:basedOn w:val="DefaultParagraphFont"/>
    <w:rsid w:val="000F5B66"/>
  </w:style>
  <w:style w:type="paragraph" w:customStyle="1" w:styleId="item">
    <w:name w:val="item"/>
    <w:basedOn w:val="Normal"/>
    <w:rsid w:val="000F5B66"/>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0F5B66"/>
    <w:rPr>
      <w:rFonts w:ascii="Lora" w:hAnsi="Lora" w:hint="default"/>
      <w:i/>
      <w:iCs/>
      <w:color w:val="000000"/>
      <w:sz w:val="30"/>
      <w:szCs w:val="30"/>
    </w:rPr>
  </w:style>
  <w:style w:type="character" w:customStyle="1" w:styleId="italic1">
    <w:name w:val="italic1"/>
    <w:basedOn w:val="DefaultParagraphFont"/>
    <w:rsid w:val="000F5B66"/>
    <w:rPr>
      <w:i/>
      <w:iCs/>
    </w:rPr>
  </w:style>
  <w:style w:type="character" w:customStyle="1" w:styleId="articleimagecredit2">
    <w:name w:val="article_image_credit2"/>
    <w:basedOn w:val="DefaultParagraphFont"/>
    <w:rsid w:val="000F5B66"/>
    <w:rPr>
      <w:rFonts w:ascii="Lora" w:hAnsi="Lora" w:hint="default"/>
      <w:i/>
      <w:iCs/>
      <w:sz w:val="24"/>
      <w:szCs w:val="24"/>
    </w:rPr>
  </w:style>
  <w:style w:type="character" w:customStyle="1" w:styleId="articlesponsored2">
    <w:name w:val="article_sponsored2"/>
    <w:basedOn w:val="DefaultParagraphFont"/>
    <w:rsid w:val="000F5B66"/>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0F5B66"/>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0F5B66"/>
    <w:pPr>
      <w:spacing w:after="180"/>
    </w:pPr>
    <w:rPr>
      <w:rFonts w:ascii="Lora" w:eastAsia="Times New Roman" w:hAnsi="Lora"/>
      <w:szCs w:val="20"/>
      <w:lang w:eastAsia="zh-CN"/>
    </w:rPr>
  </w:style>
  <w:style w:type="paragraph" w:customStyle="1" w:styleId="marginbottomxl1">
    <w:name w:val="margin_bottom_xl1"/>
    <w:basedOn w:val="Normal"/>
    <w:rsid w:val="000F5B66"/>
    <w:pPr>
      <w:spacing w:after="540"/>
    </w:pPr>
    <w:rPr>
      <w:rFonts w:ascii="Lora" w:eastAsia="Times New Roman" w:hAnsi="Lora"/>
      <w:szCs w:val="20"/>
      <w:lang w:eastAsia="zh-CN"/>
    </w:rPr>
  </w:style>
  <w:style w:type="character" w:customStyle="1" w:styleId="read-morefooter">
    <w:name w:val="read-more__footer"/>
    <w:basedOn w:val="DefaultParagraphFont"/>
    <w:rsid w:val="000F5B66"/>
  </w:style>
  <w:style w:type="paragraph" w:customStyle="1" w:styleId="jsx-671803276">
    <w:name w:val="jsx-671803276"/>
    <w:basedOn w:val="Normal"/>
    <w:rsid w:val="000F5B66"/>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0F5B66"/>
  </w:style>
  <w:style w:type="character" w:customStyle="1" w:styleId="uwnk-">
    <w:name w:val="uwnk-"/>
    <w:basedOn w:val="DefaultParagraphFont"/>
    <w:rsid w:val="000F5B66"/>
  </w:style>
  <w:style w:type="paragraph" w:customStyle="1" w:styleId="footnotedescription">
    <w:name w:val="footnote description"/>
    <w:next w:val="Normal"/>
    <w:link w:val="footnotedescriptionChar"/>
    <w:hidden/>
    <w:rsid w:val="000F5B66"/>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0F5B66"/>
    <w:rPr>
      <w:rFonts w:ascii="Times New Roman" w:eastAsia="Times New Roman" w:hAnsi="Times New Roman" w:cs="Times New Roman"/>
      <w:color w:val="000000"/>
      <w:sz w:val="16"/>
    </w:rPr>
  </w:style>
  <w:style w:type="character" w:customStyle="1" w:styleId="footnotemark">
    <w:name w:val="footnote mark"/>
    <w:hidden/>
    <w:rsid w:val="000F5B66"/>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0F5B66"/>
  </w:style>
  <w:style w:type="paragraph" w:customStyle="1" w:styleId="StyleHeading4TagBigcardbodysmalltextNormalTagheading2H">
    <w:name w:val="Style Heading 4TagBig cardbodysmall textNormal Tagheading 2H..."/>
    <w:basedOn w:val="Heading4"/>
    <w:rsid w:val="000F5B66"/>
    <w:rPr>
      <w:iCs w:val="0"/>
    </w:rPr>
  </w:style>
  <w:style w:type="paragraph" w:customStyle="1" w:styleId="menu-item">
    <w:name w:val="menu-item"/>
    <w:basedOn w:val="Normal"/>
    <w:rsid w:val="000F5B66"/>
    <w:pPr>
      <w:spacing w:before="100" w:beforeAutospacing="1" w:after="100" w:afterAutospacing="1"/>
    </w:pPr>
    <w:rPr>
      <w:rFonts w:eastAsia="Times New Roman"/>
      <w:sz w:val="24"/>
      <w:szCs w:val="24"/>
    </w:rPr>
  </w:style>
  <w:style w:type="paragraph" w:customStyle="1" w:styleId="post-meta">
    <w:name w:val="post-meta"/>
    <w:basedOn w:val="Normal"/>
    <w:rsid w:val="000F5B66"/>
    <w:pPr>
      <w:spacing w:before="100" w:beforeAutospacing="1" w:after="100" w:afterAutospacing="1"/>
    </w:pPr>
    <w:rPr>
      <w:rFonts w:eastAsia="Times New Roman"/>
      <w:sz w:val="24"/>
      <w:szCs w:val="24"/>
    </w:rPr>
  </w:style>
  <w:style w:type="character" w:customStyle="1" w:styleId="post-tag">
    <w:name w:val="post-tag"/>
    <w:basedOn w:val="DefaultParagraphFont"/>
    <w:rsid w:val="000F5B66"/>
  </w:style>
  <w:style w:type="character" w:customStyle="1" w:styleId="imagecaption">
    <w:name w:val="imagecaption"/>
    <w:basedOn w:val="DefaultParagraphFont"/>
    <w:rsid w:val="000F5B66"/>
  </w:style>
  <w:style w:type="paragraph" w:customStyle="1" w:styleId="post-date-wrap">
    <w:name w:val="post-date-wrap"/>
    <w:basedOn w:val="Normal"/>
    <w:rsid w:val="000F5B66"/>
    <w:pPr>
      <w:spacing w:before="100" w:beforeAutospacing="1" w:after="100" w:afterAutospacing="1"/>
    </w:pPr>
    <w:rPr>
      <w:rFonts w:eastAsia="Times New Roman"/>
      <w:sz w:val="24"/>
      <w:szCs w:val="24"/>
    </w:rPr>
  </w:style>
  <w:style w:type="character" w:customStyle="1" w:styleId="year">
    <w:name w:val="year"/>
    <w:basedOn w:val="DefaultParagraphFont"/>
    <w:rsid w:val="000F5B66"/>
  </w:style>
  <w:style w:type="paragraph" w:customStyle="1" w:styleId="highlight10">
    <w:name w:val="highlight1"/>
    <w:basedOn w:val="Normal"/>
    <w:rsid w:val="000F5B66"/>
    <w:pPr>
      <w:spacing w:before="100" w:beforeAutospacing="1" w:after="100" w:afterAutospacing="1"/>
    </w:pPr>
    <w:rPr>
      <w:rFonts w:eastAsia="Times New Roman"/>
      <w:sz w:val="24"/>
      <w:szCs w:val="24"/>
    </w:rPr>
  </w:style>
  <w:style w:type="paragraph" w:customStyle="1" w:styleId="author-avatar">
    <w:name w:val="author-avatar"/>
    <w:basedOn w:val="Normal"/>
    <w:rsid w:val="000F5B66"/>
    <w:pPr>
      <w:spacing w:before="100" w:beforeAutospacing="1" w:after="100" w:afterAutospacing="1"/>
    </w:pPr>
    <w:rPr>
      <w:rFonts w:eastAsia="Times New Roman"/>
      <w:sz w:val="24"/>
      <w:szCs w:val="24"/>
    </w:rPr>
  </w:style>
  <w:style w:type="paragraph" w:customStyle="1" w:styleId="author-link">
    <w:name w:val="author-link"/>
    <w:basedOn w:val="Normal"/>
    <w:rsid w:val="000F5B66"/>
    <w:pPr>
      <w:spacing w:before="100" w:beforeAutospacing="1" w:after="100" w:afterAutospacing="1"/>
    </w:pPr>
    <w:rPr>
      <w:rFonts w:eastAsia="Times New Roman"/>
      <w:sz w:val="24"/>
      <w:szCs w:val="24"/>
    </w:rPr>
  </w:style>
  <w:style w:type="character" w:customStyle="1" w:styleId="Caption5">
    <w:name w:val="Caption5"/>
    <w:basedOn w:val="DefaultParagraphFont"/>
    <w:rsid w:val="000F5B66"/>
  </w:style>
  <w:style w:type="character" w:customStyle="1" w:styleId="also-readtext--label">
    <w:name w:val="also-read__text--label"/>
    <w:basedOn w:val="DefaultParagraphFont"/>
    <w:rsid w:val="000F5B66"/>
  </w:style>
  <w:style w:type="paragraph" w:customStyle="1" w:styleId="header-menu-item">
    <w:name w:val="header-menu-item"/>
    <w:basedOn w:val="Normal"/>
    <w:rsid w:val="000F5B66"/>
    <w:pPr>
      <w:spacing w:before="100" w:beforeAutospacing="1" w:after="100" w:afterAutospacing="1"/>
    </w:pPr>
    <w:rPr>
      <w:rFonts w:eastAsia="Times New Roman"/>
      <w:sz w:val="24"/>
      <w:szCs w:val="24"/>
    </w:rPr>
  </w:style>
  <w:style w:type="character" w:customStyle="1" w:styleId="subscribe--long">
    <w:name w:val="subscribe--long"/>
    <w:basedOn w:val="DefaultParagraphFont"/>
    <w:rsid w:val="000F5B66"/>
  </w:style>
  <w:style w:type="character" w:customStyle="1" w:styleId="hed-heading">
    <w:name w:val="hed-heading"/>
    <w:basedOn w:val="DefaultParagraphFont"/>
    <w:rsid w:val="000F5B66"/>
  </w:style>
  <w:style w:type="character" w:customStyle="1" w:styleId="pre">
    <w:name w:val="pre"/>
    <w:basedOn w:val="DefaultParagraphFont"/>
    <w:rsid w:val="000F5B66"/>
  </w:style>
  <w:style w:type="paragraph" w:customStyle="1" w:styleId="heading-container">
    <w:name w:val="heading-container"/>
    <w:basedOn w:val="Normal"/>
    <w:rsid w:val="000F5B66"/>
    <w:pPr>
      <w:spacing w:before="100" w:beforeAutospacing="1" w:after="100" w:afterAutospacing="1"/>
    </w:pPr>
    <w:rPr>
      <w:rFonts w:eastAsia="Times New Roman"/>
      <w:sz w:val="24"/>
      <w:szCs w:val="24"/>
    </w:rPr>
  </w:style>
  <w:style w:type="paragraph" w:customStyle="1" w:styleId="taboola--heading">
    <w:name w:val="taboola--heading"/>
    <w:basedOn w:val="Normal"/>
    <w:rsid w:val="000F5B66"/>
    <w:pPr>
      <w:spacing w:before="100" w:beforeAutospacing="1" w:after="100" w:afterAutospacing="1"/>
    </w:pPr>
    <w:rPr>
      <w:rFonts w:eastAsia="Times New Roman"/>
      <w:sz w:val="24"/>
      <w:szCs w:val="24"/>
    </w:rPr>
  </w:style>
  <w:style w:type="character" w:customStyle="1" w:styleId="video-label">
    <w:name w:val="video-label"/>
    <w:basedOn w:val="DefaultParagraphFont"/>
    <w:rsid w:val="000F5B66"/>
  </w:style>
  <w:style w:type="character" w:customStyle="1" w:styleId="branding">
    <w:name w:val="branding"/>
    <w:basedOn w:val="DefaultParagraphFont"/>
    <w:rsid w:val="000F5B66"/>
  </w:style>
  <w:style w:type="paragraph" w:customStyle="1" w:styleId="fp-trending-content">
    <w:name w:val="fp-trending-content"/>
    <w:basedOn w:val="Normal"/>
    <w:rsid w:val="000F5B66"/>
    <w:pPr>
      <w:spacing w:before="100" w:beforeAutospacing="1" w:after="100" w:afterAutospacing="1"/>
    </w:pPr>
    <w:rPr>
      <w:rFonts w:eastAsia="Times New Roman"/>
      <w:sz w:val="24"/>
      <w:szCs w:val="24"/>
    </w:rPr>
  </w:style>
  <w:style w:type="paragraph" w:customStyle="1" w:styleId="header-navigation-item">
    <w:name w:val="header-navigation-item"/>
    <w:basedOn w:val="Normal"/>
    <w:rsid w:val="000F5B66"/>
    <w:pPr>
      <w:spacing w:before="100" w:beforeAutospacing="1" w:after="100" w:afterAutospacing="1"/>
    </w:pPr>
    <w:rPr>
      <w:rFonts w:eastAsia="Times New Roman"/>
      <w:sz w:val="24"/>
      <w:szCs w:val="24"/>
    </w:rPr>
  </w:style>
  <w:style w:type="paragraph" w:customStyle="1" w:styleId="dropdownitem-0-2-6">
    <w:name w:val="dropdownitem-0-2-6"/>
    <w:basedOn w:val="Normal"/>
    <w:rsid w:val="000F5B66"/>
    <w:pPr>
      <w:spacing w:before="100" w:beforeAutospacing="1" w:after="100" w:afterAutospacing="1"/>
    </w:pPr>
    <w:rPr>
      <w:rFonts w:eastAsia="Times New Roman"/>
      <w:sz w:val="24"/>
      <w:szCs w:val="24"/>
    </w:rPr>
  </w:style>
  <w:style w:type="character" w:customStyle="1" w:styleId="nav-action">
    <w:name w:val="nav-action"/>
    <w:basedOn w:val="DefaultParagraphFont"/>
    <w:rsid w:val="000F5B66"/>
  </w:style>
  <w:style w:type="character" w:customStyle="1" w:styleId="component-bylines-0-2-40">
    <w:name w:val="component-bylines-0-2-40"/>
    <w:basedOn w:val="DefaultParagraphFont"/>
    <w:rsid w:val="000F5B66"/>
  </w:style>
  <w:style w:type="paragraph" w:customStyle="1" w:styleId="component-root-0-2-62">
    <w:name w:val="component-root-0-2-62"/>
    <w:basedOn w:val="Normal"/>
    <w:rsid w:val="000F5B66"/>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0F5B66"/>
  </w:style>
  <w:style w:type="paragraph" w:customStyle="1" w:styleId="component-item-0-2-80">
    <w:name w:val="component-item-0-2-80"/>
    <w:basedOn w:val="Normal"/>
    <w:rsid w:val="000F5B66"/>
    <w:pPr>
      <w:spacing w:before="100" w:beforeAutospacing="1" w:after="100" w:afterAutospacing="1"/>
    </w:pPr>
    <w:rPr>
      <w:rFonts w:eastAsia="Times New Roman"/>
      <w:sz w:val="24"/>
      <w:szCs w:val="24"/>
    </w:rPr>
  </w:style>
  <w:style w:type="paragraph" w:customStyle="1" w:styleId="component-listitem-0-2-85">
    <w:name w:val="component-listitem-0-2-85"/>
    <w:basedOn w:val="Normal"/>
    <w:rsid w:val="000F5B66"/>
    <w:pPr>
      <w:spacing w:before="100" w:beforeAutospacing="1" w:after="100" w:afterAutospacing="1"/>
    </w:pPr>
    <w:rPr>
      <w:rFonts w:eastAsia="Times New Roman"/>
      <w:sz w:val="24"/>
      <w:szCs w:val="24"/>
    </w:rPr>
  </w:style>
  <w:style w:type="character" w:customStyle="1" w:styleId="component-span-0-2-88">
    <w:name w:val="component-span-0-2-88"/>
    <w:basedOn w:val="DefaultParagraphFont"/>
    <w:rsid w:val="000F5B66"/>
  </w:style>
  <w:style w:type="character" w:customStyle="1" w:styleId="m6540463018285843025gmail-heading4char">
    <w:name w:val="m_6540463018285843025gmail-heading4char"/>
    <w:basedOn w:val="DefaultParagraphFont"/>
    <w:rsid w:val="000F5B66"/>
  </w:style>
  <w:style w:type="character" w:customStyle="1" w:styleId="m6540463018285843025gmail-styleunderline">
    <w:name w:val="m_6540463018285843025gmail-styleunderline"/>
    <w:basedOn w:val="DefaultParagraphFont"/>
    <w:rsid w:val="000F5B66"/>
  </w:style>
  <w:style w:type="character" w:customStyle="1" w:styleId="postsubtitle">
    <w:name w:val="post_subtitle"/>
    <w:basedOn w:val="DefaultParagraphFont"/>
    <w:rsid w:val="000F5B66"/>
  </w:style>
  <w:style w:type="character" w:customStyle="1" w:styleId="dispurl">
    <w:name w:val="dispurl"/>
    <w:basedOn w:val="DefaultParagraphFont"/>
    <w:rsid w:val="000F5B66"/>
  </w:style>
  <w:style w:type="character" w:customStyle="1" w:styleId="StyleUnderline11ptChar">
    <w:name w:val="Style Underline + 11 pt Char"/>
    <w:link w:val="StyleUnderline11pt0"/>
    <w:locked/>
    <w:rsid w:val="000F5B66"/>
    <w:rPr>
      <w:rFonts w:ascii="Georgia" w:hAnsi="Georgia"/>
      <w:u w:val="single"/>
    </w:rPr>
  </w:style>
  <w:style w:type="paragraph" w:customStyle="1" w:styleId="StyleUnderline11pt0">
    <w:name w:val="Style Underline + 11 pt"/>
    <w:basedOn w:val="Normal"/>
    <w:link w:val="StyleUnderline11ptChar"/>
    <w:rsid w:val="000F5B66"/>
    <w:rPr>
      <w:rFonts w:ascii="Georgia" w:hAnsi="Georgia" w:cstheme="minorBidi"/>
      <w:u w:val="single"/>
    </w:rPr>
  </w:style>
  <w:style w:type="character" w:customStyle="1" w:styleId="StyleBoldUnderline11ptChar">
    <w:name w:val="Style BoldUnderline + 11 pt Char"/>
    <w:link w:val="StyleBoldUnderline11pt"/>
    <w:locked/>
    <w:rsid w:val="000F5B66"/>
    <w:rPr>
      <w:rFonts w:ascii="Georgia" w:hAnsi="Georgia"/>
      <w:b/>
      <w:bCs/>
      <w:szCs w:val="24"/>
      <w:u w:val="single"/>
    </w:rPr>
  </w:style>
  <w:style w:type="paragraph" w:customStyle="1" w:styleId="StyleBoldUnderline11pt">
    <w:name w:val="Style BoldUnderline + 11 pt"/>
    <w:basedOn w:val="Normal"/>
    <w:link w:val="StyleBoldUnderline11ptChar"/>
    <w:rsid w:val="000F5B66"/>
    <w:rPr>
      <w:rFonts w:ascii="Georgia" w:hAnsi="Georgia" w:cstheme="minorBidi"/>
      <w:b/>
      <w:bCs/>
      <w:szCs w:val="24"/>
      <w:u w:val="single"/>
    </w:rPr>
  </w:style>
  <w:style w:type="paragraph" w:customStyle="1" w:styleId="Second">
    <w:name w:val="Second"/>
    <w:basedOn w:val="Normal"/>
    <w:rsid w:val="000F5B66"/>
    <w:rPr>
      <w:rFonts w:eastAsia="Calibri"/>
      <w:b/>
      <w:caps/>
      <w:szCs w:val="20"/>
    </w:rPr>
  </w:style>
  <w:style w:type="paragraph" w:customStyle="1" w:styleId="Notes">
    <w:name w:val="Notes"/>
    <w:basedOn w:val="Normal"/>
    <w:link w:val="NotesChar"/>
    <w:autoRedefine/>
    <w:uiPriority w:val="4"/>
    <w:qFormat/>
    <w:rsid w:val="000F5B66"/>
    <w:rPr>
      <w:b/>
    </w:rPr>
  </w:style>
  <w:style w:type="character" w:customStyle="1" w:styleId="NotesChar">
    <w:name w:val="Notes Char"/>
    <w:basedOn w:val="DefaultParagraphFont"/>
    <w:link w:val="Notes"/>
    <w:uiPriority w:val="4"/>
    <w:rsid w:val="000F5B66"/>
    <w:rPr>
      <w:rFonts w:ascii="Calibri" w:hAnsi="Calibri" w:cs="Calibri"/>
      <w:b/>
    </w:rPr>
  </w:style>
  <w:style w:type="paragraph" w:customStyle="1" w:styleId="Notetaking">
    <w:name w:val="Notetaking"/>
    <w:basedOn w:val="Heading6"/>
    <w:link w:val="NotetakingChar"/>
    <w:autoRedefine/>
    <w:uiPriority w:val="4"/>
    <w:qFormat/>
    <w:rsid w:val="000F5B66"/>
    <w:pPr>
      <w:spacing w:after="160"/>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0F5B66"/>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0F5B66"/>
  </w:style>
  <w:style w:type="character" w:customStyle="1" w:styleId="submitted-by">
    <w:name w:val="submitted-by"/>
    <w:basedOn w:val="DefaultParagraphFont"/>
    <w:rsid w:val="000F5B66"/>
  </w:style>
  <w:style w:type="character" w:customStyle="1" w:styleId="social-share-count">
    <w:name w:val="social-share-count"/>
    <w:basedOn w:val="DefaultParagraphFont"/>
    <w:rsid w:val="000F5B66"/>
  </w:style>
  <w:style w:type="paragraph" w:customStyle="1" w:styleId="views-row">
    <w:name w:val="views-row"/>
    <w:basedOn w:val="Normal"/>
    <w:rsid w:val="000F5B66"/>
    <w:pPr>
      <w:spacing w:before="100" w:beforeAutospacing="1" w:after="100" w:afterAutospacing="1"/>
    </w:pPr>
    <w:rPr>
      <w:rFonts w:eastAsia="Times New Roman"/>
      <w:sz w:val="24"/>
      <w:szCs w:val="24"/>
    </w:rPr>
  </w:style>
  <w:style w:type="character" w:customStyle="1" w:styleId="al-author-name-more">
    <w:name w:val="al-author-name-more"/>
    <w:basedOn w:val="DefaultParagraphFont"/>
    <w:rsid w:val="000F5B66"/>
  </w:style>
  <w:style w:type="paragraph" w:customStyle="1" w:styleId="zn-bodyparagraph">
    <w:name w:val="zn-body__paragraph"/>
    <w:basedOn w:val="Normal"/>
    <w:rsid w:val="000F5B66"/>
    <w:pPr>
      <w:spacing w:before="100" w:beforeAutospacing="1" w:after="100" w:afterAutospacing="1"/>
    </w:pPr>
    <w:rPr>
      <w:rFonts w:eastAsia="Times New Roman"/>
      <w:sz w:val="24"/>
    </w:rPr>
  </w:style>
  <w:style w:type="paragraph" w:customStyle="1" w:styleId="generic-articlebody">
    <w:name w:val="generic-article__body"/>
    <w:basedOn w:val="Normal"/>
    <w:rsid w:val="000F5B66"/>
    <w:pPr>
      <w:spacing w:before="100" w:beforeAutospacing="1" w:after="100" w:afterAutospacing="1"/>
    </w:pPr>
    <w:rPr>
      <w:rFonts w:eastAsia="Times New Roman"/>
      <w:sz w:val="24"/>
    </w:rPr>
  </w:style>
  <w:style w:type="paragraph" w:customStyle="1" w:styleId="opinion-articlebody">
    <w:name w:val="opinion-article__body"/>
    <w:basedOn w:val="Normal"/>
    <w:rsid w:val="000F5B66"/>
    <w:pPr>
      <w:spacing w:before="100" w:beforeAutospacing="1" w:after="100" w:afterAutospacing="1"/>
    </w:pPr>
    <w:rPr>
      <w:rFonts w:eastAsia="Times New Roman"/>
      <w:sz w:val="24"/>
    </w:rPr>
  </w:style>
  <w:style w:type="paragraph" w:customStyle="1" w:styleId="jtbio">
    <w:name w:val="jt_bio"/>
    <w:basedOn w:val="Normal"/>
    <w:rsid w:val="000F5B66"/>
    <w:pPr>
      <w:spacing w:before="100" w:beforeAutospacing="1" w:after="100" w:afterAutospacing="1"/>
    </w:pPr>
    <w:rPr>
      <w:rFonts w:eastAsia="Times New Roman"/>
      <w:sz w:val="24"/>
    </w:rPr>
  </w:style>
  <w:style w:type="paragraph" w:customStyle="1" w:styleId="elementor-icon-list-item">
    <w:name w:val="elementor-icon-list-item"/>
    <w:basedOn w:val="Normal"/>
    <w:rsid w:val="000F5B66"/>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0F5B66"/>
  </w:style>
  <w:style w:type="character" w:customStyle="1" w:styleId="job-description">
    <w:name w:val="job-description"/>
    <w:basedOn w:val="DefaultParagraphFont"/>
    <w:rsid w:val="000F5B66"/>
  </w:style>
  <w:style w:type="paragraph" w:customStyle="1" w:styleId="td-ad-inline">
    <w:name w:val="td-ad-inline"/>
    <w:basedOn w:val="Normal"/>
    <w:rsid w:val="000F5B66"/>
    <w:pPr>
      <w:spacing w:before="100" w:beforeAutospacing="1" w:after="100" w:afterAutospacing="1"/>
    </w:pPr>
    <w:rPr>
      <w:rFonts w:eastAsia="Times New Roman"/>
      <w:sz w:val="24"/>
    </w:rPr>
  </w:style>
  <w:style w:type="paragraph" w:customStyle="1" w:styleId="recirc-story">
    <w:name w:val="recirc-story"/>
    <w:basedOn w:val="Normal"/>
    <w:rsid w:val="000F5B66"/>
    <w:pPr>
      <w:spacing w:before="100" w:beforeAutospacing="1" w:after="100" w:afterAutospacing="1"/>
    </w:pPr>
    <w:rPr>
      <w:rFonts w:eastAsia="Times New Roman"/>
      <w:sz w:val="24"/>
    </w:rPr>
  </w:style>
  <w:style w:type="character" w:customStyle="1" w:styleId="authorinfodata">
    <w:name w:val="authorinfodata"/>
    <w:basedOn w:val="DefaultParagraphFont"/>
    <w:rsid w:val="000F5B66"/>
  </w:style>
  <w:style w:type="character" w:customStyle="1" w:styleId="ob-widget-text">
    <w:name w:val="ob-widget-text"/>
    <w:basedOn w:val="DefaultParagraphFont"/>
    <w:rsid w:val="000F5B66"/>
  </w:style>
  <w:style w:type="paragraph" w:customStyle="1" w:styleId="ob-dynamic-rec-container">
    <w:name w:val="ob-dynamic-rec-container"/>
    <w:basedOn w:val="Normal"/>
    <w:rsid w:val="000F5B66"/>
    <w:pPr>
      <w:spacing w:before="100" w:beforeAutospacing="1" w:after="100" w:afterAutospacing="1"/>
    </w:pPr>
    <w:rPr>
      <w:rFonts w:eastAsia="Times New Roman"/>
      <w:sz w:val="24"/>
    </w:rPr>
  </w:style>
  <w:style w:type="paragraph" w:customStyle="1" w:styleId="zfr3q">
    <w:name w:val="zfr3q"/>
    <w:basedOn w:val="Normal"/>
    <w:rsid w:val="000F5B66"/>
    <w:pPr>
      <w:spacing w:before="100" w:beforeAutospacing="1" w:after="100" w:afterAutospacing="1"/>
    </w:pPr>
    <w:rPr>
      <w:rFonts w:eastAsia="Times New Roman"/>
      <w:sz w:val="24"/>
    </w:rPr>
  </w:style>
  <w:style w:type="character" w:customStyle="1" w:styleId="field">
    <w:name w:val="field"/>
    <w:basedOn w:val="DefaultParagraphFont"/>
    <w:rsid w:val="000F5B66"/>
  </w:style>
  <w:style w:type="paragraph" w:customStyle="1" w:styleId="chapter-para">
    <w:name w:val="chapter-para"/>
    <w:basedOn w:val="Normal"/>
    <w:rsid w:val="000F5B66"/>
    <w:pPr>
      <w:spacing w:before="100" w:beforeAutospacing="1" w:after="100" w:afterAutospacing="1"/>
    </w:pPr>
    <w:rPr>
      <w:rFonts w:eastAsia="Times New Roman"/>
      <w:sz w:val="24"/>
    </w:rPr>
  </w:style>
  <w:style w:type="character" w:customStyle="1" w:styleId="pull-quote-sidebar">
    <w:name w:val="pull-quote-sidebar"/>
    <w:basedOn w:val="DefaultParagraphFont"/>
    <w:rsid w:val="000F5B66"/>
  </w:style>
  <w:style w:type="character" w:customStyle="1" w:styleId="s12">
    <w:name w:val="s12"/>
    <w:basedOn w:val="DefaultParagraphFont"/>
    <w:rsid w:val="000F5B66"/>
  </w:style>
  <w:style w:type="character" w:customStyle="1" w:styleId="s11">
    <w:name w:val="s11"/>
    <w:basedOn w:val="DefaultParagraphFont"/>
    <w:rsid w:val="000F5B66"/>
  </w:style>
  <w:style w:type="character" w:customStyle="1" w:styleId="lede-text-onlyhighlight">
    <w:name w:val="lede-text-only__highlight"/>
    <w:basedOn w:val="DefaultParagraphFont"/>
    <w:rsid w:val="000F5B66"/>
  </w:style>
  <w:style w:type="paragraph" w:customStyle="1" w:styleId="definition-inner-item">
    <w:name w:val="definition-inner-item"/>
    <w:basedOn w:val="Normal"/>
    <w:rsid w:val="000F5B66"/>
    <w:pPr>
      <w:spacing w:before="100" w:beforeAutospacing="1" w:after="100" w:afterAutospacing="1"/>
    </w:pPr>
  </w:style>
  <w:style w:type="character" w:customStyle="1" w:styleId="intro-colon">
    <w:name w:val="intro-colon"/>
    <w:basedOn w:val="DefaultParagraphFont"/>
    <w:rsid w:val="000F5B66"/>
  </w:style>
  <w:style w:type="character" w:customStyle="1" w:styleId="markup--quote">
    <w:name w:val="markup--quote"/>
    <w:basedOn w:val="DefaultParagraphFont"/>
    <w:rsid w:val="000F5B66"/>
  </w:style>
  <w:style w:type="character" w:customStyle="1" w:styleId="pubgrid">
    <w:name w:val="pubgrid"/>
    <w:basedOn w:val="DefaultParagraphFont"/>
    <w:rsid w:val="000F5B66"/>
  </w:style>
  <w:style w:type="paragraph" w:customStyle="1" w:styleId="author-description">
    <w:name w:val="author-description"/>
    <w:basedOn w:val="Normal"/>
    <w:rsid w:val="000F5B66"/>
    <w:pPr>
      <w:spacing w:before="100" w:beforeAutospacing="1" w:after="100" w:afterAutospacing="1"/>
    </w:pPr>
    <w:rPr>
      <w:sz w:val="24"/>
    </w:rPr>
  </w:style>
  <w:style w:type="paragraph" w:customStyle="1" w:styleId="author-bio-text">
    <w:name w:val="author-bio-text"/>
    <w:basedOn w:val="Normal"/>
    <w:rsid w:val="000F5B66"/>
    <w:pPr>
      <w:spacing w:before="100" w:beforeAutospacing="1" w:after="100" w:afterAutospacing="1"/>
    </w:pPr>
    <w:rPr>
      <w:sz w:val="24"/>
    </w:rPr>
  </w:style>
  <w:style w:type="character" w:customStyle="1" w:styleId="fppquote">
    <w:name w:val="fp_pquote"/>
    <w:basedOn w:val="DefaultParagraphFont"/>
    <w:rsid w:val="000F5B66"/>
  </w:style>
  <w:style w:type="character" w:customStyle="1" w:styleId="HTMLAddressChar1">
    <w:name w:val="HTML Address Char1"/>
    <w:basedOn w:val="DefaultParagraphFont"/>
    <w:uiPriority w:val="99"/>
    <w:semiHidden/>
    <w:rsid w:val="000F5B66"/>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0F5B66"/>
    <w:rPr>
      <w:color w:val="605E5C"/>
      <w:shd w:val="clear" w:color="auto" w:fill="E1DFDD"/>
    </w:rPr>
  </w:style>
  <w:style w:type="paragraph" w:customStyle="1" w:styleId="p18">
    <w:name w:val="p18"/>
    <w:basedOn w:val="Normal"/>
    <w:rsid w:val="000F5B66"/>
    <w:pPr>
      <w:spacing w:before="100" w:beforeAutospacing="1" w:after="100" w:afterAutospacing="1"/>
    </w:pPr>
    <w:rPr>
      <w:rFonts w:eastAsia="Times New Roman"/>
    </w:rPr>
  </w:style>
  <w:style w:type="paragraph" w:customStyle="1" w:styleId="p20">
    <w:name w:val="p20"/>
    <w:basedOn w:val="Normal"/>
    <w:rsid w:val="000F5B66"/>
    <w:pPr>
      <w:spacing w:before="100" w:beforeAutospacing="1" w:after="100" w:afterAutospacing="1"/>
    </w:pPr>
    <w:rPr>
      <w:rFonts w:eastAsia="Times New Roman"/>
    </w:rPr>
  </w:style>
  <w:style w:type="character" w:customStyle="1" w:styleId="c-messagesender">
    <w:name w:val="c-message__sender"/>
    <w:basedOn w:val="DefaultParagraphFont"/>
    <w:rsid w:val="000F5B66"/>
  </w:style>
  <w:style w:type="character" w:customStyle="1" w:styleId="c-messageeditedlabel">
    <w:name w:val="c-message__edited_label"/>
    <w:basedOn w:val="DefaultParagraphFont"/>
    <w:rsid w:val="000F5B66"/>
  </w:style>
  <w:style w:type="paragraph" w:customStyle="1" w:styleId="muitypography-root-346">
    <w:name w:val="muitypography-root-346"/>
    <w:basedOn w:val="Normal"/>
    <w:rsid w:val="000F5B66"/>
    <w:pPr>
      <w:spacing w:before="100" w:beforeAutospacing="1" w:after="100" w:afterAutospacing="1"/>
    </w:pPr>
    <w:rPr>
      <w:rFonts w:eastAsia="Times New Roman"/>
    </w:rPr>
  </w:style>
  <w:style w:type="paragraph" w:customStyle="1" w:styleId="articlebody-text">
    <w:name w:val="article__body-text"/>
    <w:basedOn w:val="Normal"/>
    <w:rsid w:val="000F5B66"/>
    <w:pPr>
      <w:spacing w:before="100" w:beforeAutospacing="1" w:after="100" w:afterAutospacing="1"/>
    </w:pPr>
    <w:rPr>
      <w:rFonts w:eastAsia="Times New Roman"/>
    </w:rPr>
  </w:style>
  <w:style w:type="character" w:customStyle="1" w:styleId="articleheadline0">
    <w:name w:val="article__headline"/>
    <w:basedOn w:val="DefaultParagraphFont"/>
    <w:rsid w:val="000F5B66"/>
  </w:style>
  <w:style w:type="paragraph" w:customStyle="1" w:styleId="withoutcaption">
    <w:name w:val="withoutcaption"/>
    <w:basedOn w:val="Normal"/>
    <w:rsid w:val="000F5B66"/>
    <w:pPr>
      <w:spacing w:before="100" w:beforeAutospacing="1" w:after="100" w:afterAutospacing="1"/>
    </w:pPr>
    <w:rPr>
      <w:rFonts w:eastAsia="Times New Roman"/>
    </w:rPr>
  </w:style>
  <w:style w:type="character" w:customStyle="1" w:styleId="newscaption">
    <w:name w:val="newscaption"/>
    <w:basedOn w:val="DefaultParagraphFont"/>
    <w:rsid w:val="000F5B66"/>
  </w:style>
  <w:style w:type="paragraph" w:customStyle="1" w:styleId="pullquote">
    <w:name w:val="pullquote"/>
    <w:basedOn w:val="Normal"/>
    <w:rsid w:val="000F5B66"/>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0F5B66"/>
    <w:rPr>
      <w:rFonts w:ascii="Arial Narrow" w:eastAsiaTheme="majorEastAsia" w:hAnsi="Arial Narrow" w:cstheme="majorBidi"/>
      <w:b/>
      <w:iCs/>
      <w:color w:val="2F5496" w:themeColor="accent1" w:themeShade="BF"/>
      <w:sz w:val="28"/>
      <w:szCs w:val="28"/>
    </w:rPr>
  </w:style>
  <w:style w:type="paragraph" w:customStyle="1" w:styleId="AnalyticsGBN">
    <w:name w:val="AnalyticsGBN"/>
    <w:basedOn w:val="Normal"/>
    <w:link w:val="AnalyticsGBNChar"/>
    <w:uiPriority w:val="4"/>
    <w:qFormat/>
    <w:rsid w:val="000F5B66"/>
    <w:pPr>
      <w:keepNext/>
      <w:keepLines/>
      <w:spacing w:before="200"/>
      <w:outlineLvl w:val="3"/>
    </w:pPr>
    <w:rPr>
      <w:rFonts w:ascii="Arial Narrow" w:eastAsiaTheme="majorEastAsia" w:hAnsi="Arial Narrow" w:cstheme="majorBidi"/>
      <w:b/>
      <w:iCs/>
      <w:color w:val="2F5496" w:themeColor="accent1" w:themeShade="BF"/>
      <w:sz w:val="28"/>
      <w:szCs w:val="28"/>
    </w:rPr>
  </w:style>
  <w:style w:type="paragraph" w:customStyle="1" w:styleId="Top">
    <w:name w:val="Top"/>
    <w:basedOn w:val="Heading5"/>
    <w:link w:val="TopChar"/>
    <w:uiPriority w:val="4"/>
    <w:qFormat/>
    <w:rsid w:val="000F5B66"/>
    <w:pPr>
      <w:jc w:val="center"/>
    </w:pPr>
    <w:rPr>
      <w:rFonts w:ascii="Times New Roman" w:hAnsi="Times New Roman" w:cs="Times New Roman"/>
      <w:b/>
    </w:rPr>
  </w:style>
  <w:style w:type="character" w:customStyle="1" w:styleId="TopChar">
    <w:name w:val="Top Char"/>
    <w:basedOn w:val="Heading5Char"/>
    <w:link w:val="Top"/>
    <w:uiPriority w:val="4"/>
    <w:rsid w:val="000F5B66"/>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0F5B66"/>
    <w:pPr>
      <w:pBdr>
        <w:top w:val="none" w:sz="0" w:space="0" w:color="auto"/>
        <w:left w:val="none" w:sz="0" w:space="0" w:color="auto"/>
        <w:bottom w:val="none" w:sz="0" w:space="0" w:color="auto"/>
        <w:right w:val="none" w:sz="0" w:space="0" w:color="auto"/>
      </w:pBdr>
      <w:jc w:val="left"/>
    </w:pPr>
    <w:rPr>
      <w:rFonts w:ascii="Times New Roman" w:hAnsi="Times New Roman"/>
      <w:sz w:val="26"/>
    </w:rPr>
  </w:style>
  <w:style w:type="character" w:customStyle="1" w:styleId="Top-LevelHeadingChar">
    <w:name w:val="Top-Level Heading Char"/>
    <w:basedOn w:val="Heading1Char"/>
    <w:link w:val="Top-LevelHeading"/>
    <w:uiPriority w:val="4"/>
    <w:rsid w:val="000F5B66"/>
    <w:rPr>
      <w:rFonts w:ascii="Times New Roman" w:eastAsiaTheme="majorEastAsia" w:hAnsi="Times New Roman" w:cstheme="majorBidi"/>
      <w:b/>
      <w:sz w:val="26"/>
      <w:szCs w:val="32"/>
    </w:rPr>
  </w:style>
  <w:style w:type="paragraph" w:customStyle="1" w:styleId="Second-LevelHeading">
    <w:name w:val="Second-Level Heading"/>
    <w:basedOn w:val="Heading2"/>
    <w:link w:val="Second-LevelHeadingChar"/>
    <w:uiPriority w:val="4"/>
    <w:qFormat/>
    <w:rsid w:val="000F5B66"/>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0F5B66"/>
    <w:rPr>
      <w:rFonts w:ascii="Times New Roman Bold" w:eastAsiaTheme="majorEastAsia" w:hAnsi="Times New Roman Bold" w:cstheme="majorBidi"/>
      <w:b/>
      <w:sz w:val="44"/>
      <w:szCs w:val="26"/>
      <w:u w:val="double"/>
    </w:rPr>
  </w:style>
  <w:style w:type="paragraph" w:customStyle="1" w:styleId="cardbody0">
    <w:name w:val="cardbody"/>
    <w:basedOn w:val="Normal"/>
    <w:qFormat/>
    <w:rsid w:val="000F5B66"/>
    <w:pPr>
      <w:spacing w:before="100" w:beforeAutospacing="1" w:after="100" w:afterAutospacing="1"/>
    </w:pPr>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psycnet.apa.org/record/2017-42962-005"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daisakuikeda.org/sub/resources/works/props/2021-peace-proposal-ful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groups.wfu.edu/debate/MiscSites/DRGArticles/Oudingetal1992Pollution.ht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uckarn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69365</Words>
  <Characters>395386</Characters>
  <Application>Microsoft Office Word</Application>
  <DocSecurity>0</DocSecurity>
  <Lines>3294</Lines>
  <Paragraphs>927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463824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buckarney</dc:creator>
  <cp:keywords>6.0.0</cp:keywords>
  <dc:description/>
  <cp:lastModifiedBy>Richard Garrison Arney</cp:lastModifiedBy>
  <cp:revision>2</cp:revision>
  <dcterms:created xsi:type="dcterms:W3CDTF">2026-03-28T20:42:00Z</dcterms:created>
  <dcterms:modified xsi:type="dcterms:W3CDTF">2026-03-28T20:43:00Z</dcterms:modified>
</cp:coreProperties>
</file>