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FF18" w14:textId="650B312C" w:rsidR="003A1117" w:rsidRDefault="003A1117" w:rsidP="003A1117">
      <w:pPr>
        <w:pStyle w:val="Heading1"/>
      </w:pPr>
      <w:r>
        <w:t>1NC</w:t>
      </w:r>
    </w:p>
    <w:p w14:paraId="7FC48A9C" w14:textId="4B97B88D" w:rsidR="003A1117" w:rsidRDefault="003A1117" w:rsidP="003A1117">
      <w:pPr>
        <w:pStyle w:val="Heading2"/>
      </w:pPr>
      <w:r>
        <w:t>Off</w:t>
      </w:r>
    </w:p>
    <w:p w14:paraId="4078CC78" w14:textId="796A5825" w:rsidR="004231F9" w:rsidRPr="004231F9" w:rsidRDefault="00201A7E" w:rsidP="00201A7E">
      <w:pPr>
        <w:pStyle w:val="Heading3"/>
        <w:rPr>
          <w:rStyle w:val="StyleUnderline"/>
          <w:highlight w:val="yellow"/>
        </w:rPr>
      </w:pPr>
      <w:r w:rsidRPr="004231F9">
        <w:t>1NC---C/A---Trans</w:t>
      </w:r>
    </w:p>
    <w:p w14:paraId="078EA197" w14:textId="77777777" w:rsidR="004231F9" w:rsidRPr="004231F9" w:rsidRDefault="00201A7E" w:rsidP="00201A7E">
      <w:pPr>
        <w:pStyle w:val="Heading4"/>
        <w:rPr>
          <w:rStyle w:val="StyleUnderline"/>
          <w:highlight w:val="yellow"/>
        </w:rPr>
      </w:pPr>
      <w:r w:rsidRPr="004231F9">
        <w:t xml:space="preserve">Counter-advocacy. Vote negative to endorse </w:t>
      </w:r>
      <w:r w:rsidRPr="004231F9">
        <w:rPr>
          <w:u w:val="single"/>
        </w:rPr>
        <w:t>broad-based labor organization</w:t>
      </w:r>
      <w:r w:rsidRPr="004231F9">
        <w:t>.</w:t>
      </w:r>
    </w:p>
    <w:p w14:paraId="05D9D395" w14:textId="77777777" w:rsidR="004231F9" w:rsidRPr="004231F9" w:rsidRDefault="004231F9" w:rsidP="00201A7E">
      <w:pPr>
        <w:rPr>
          <w:rStyle w:val="StyleUnderline"/>
          <w:highlight w:val="yellow"/>
        </w:rPr>
      </w:pPr>
    </w:p>
    <w:p w14:paraId="01111256" w14:textId="77777777" w:rsidR="004231F9" w:rsidRPr="004231F9" w:rsidRDefault="00201A7E" w:rsidP="00201A7E">
      <w:pPr>
        <w:pStyle w:val="Heading4"/>
        <w:rPr>
          <w:rStyle w:val="StyleUnderline"/>
          <w:highlight w:val="yellow"/>
        </w:rPr>
      </w:pPr>
      <w:r w:rsidRPr="004231F9">
        <w:t xml:space="preserve">Broad-based labor movements are </w:t>
      </w:r>
      <w:r w:rsidRPr="004231F9">
        <w:rPr>
          <w:u w:val="single"/>
        </w:rPr>
        <w:t>coalescing now</w:t>
      </w:r>
      <w:r w:rsidRPr="004231F9">
        <w:t>.</w:t>
      </w:r>
    </w:p>
    <w:p w14:paraId="1E5AA52A" w14:textId="77777777" w:rsidR="004231F9" w:rsidRPr="004231F9" w:rsidRDefault="00201A7E" w:rsidP="00201A7E">
      <w:pPr>
        <w:rPr>
          <w:rStyle w:val="StyleUnderline"/>
          <w:highlight w:val="yellow"/>
        </w:rPr>
      </w:pPr>
      <w:r w:rsidRPr="004231F9">
        <w:t xml:space="preserve">Chris </w:t>
      </w:r>
      <w:r w:rsidRPr="004231F9">
        <w:rPr>
          <w:rStyle w:val="Style13ptBold"/>
        </w:rPr>
        <w:t>Dols 25</w:t>
      </w:r>
      <w:r w:rsidRPr="004231F9">
        <w:t xml:space="preserve">, M.S. from The City College of New York, </w:t>
      </w:r>
      <w:proofErr w:type="spellStart"/>
      <w:r w:rsidRPr="004231F9">
        <w:t>coexecutive</w:t>
      </w:r>
      <w:proofErr w:type="spellEnd"/>
      <w:r w:rsidRPr="004231F9">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237E4A55" w14:textId="77777777" w:rsidR="004231F9" w:rsidRPr="004231F9" w:rsidRDefault="00201A7E" w:rsidP="00201A7E">
      <w:pPr>
        <w:rPr>
          <w:rStyle w:val="StyleUnderline"/>
          <w:highlight w:val="yellow"/>
        </w:rPr>
      </w:pPr>
      <w:r w:rsidRPr="004231F9">
        <w:rPr>
          <w:rStyle w:val="StyleUnderline"/>
          <w:highlight w:val="yellow"/>
        </w:rPr>
        <w:t>Public actions</w:t>
      </w:r>
      <w:r w:rsidRPr="004231F9">
        <w:rPr>
          <w:sz w:val="16"/>
        </w:rPr>
        <w:t>—</w:t>
      </w:r>
      <w:r w:rsidRPr="004231F9">
        <w:rPr>
          <w:rStyle w:val="StyleUnderline"/>
          <w:highlight w:val="yellow"/>
        </w:rPr>
        <w:t>like</w:t>
      </w:r>
      <w:r w:rsidRPr="004231F9">
        <w:rPr>
          <w:rStyle w:val="StyleUnderline"/>
        </w:rPr>
        <w:t xml:space="preserve"> the </w:t>
      </w:r>
      <w:r w:rsidRPr="004231F9">
        <w:rPr>
          <w:rStyle w:val="Emphasis"/>
        </w:rPr>
        <w:t>“</w:t>
      </w:r>
      <w:r w:rsidRPr="004231F9">
        <w:rPr>
          <w:rStyle w:val="Emphasis"/>
          <w:highlight w:val="yellow"/>
        </w:rPr>
        <w:t>Save Our Services” rallies</w:t>
      </w:r>
      <w:r w:rsidRPr="004231F9">
        <w:rPr>
          <w:sz w:val="16"/>
        </w:rPr>
        <w:t xml:space="preserve"> </w:t>
      </w:r>
      <w:r w:rsidRPr="004231F9">
        <w:rPr>
          <w:rStyle w:val="StyleUnderline"/>
        </w:rPr>
        <w:t>held in over 20 cities in February 2025—</w:t>
      </w:r>
      <w:r w:rsidRPr="004231F9">
        <w:rPr>
          <w:rStyle w:val="StyleUnderline"/>
          <w:highlight w:val="yellow"/>
        </w:rPr>
        <w:t>serve</w:t>
      </w:r>
      <w:r w:rsidRPr="004231F9">
        <w:rPr>
          <w:rStyle w:val="StyleUnderline"/>
        </w:rPr>
        <w:t xml:space="preserve"> not just </w:t>
      </w:r>
      <w:r w:rsidRPr="004231F9">
        <w:rPr>
          <w:rStyle w:val="StyleUnderline"/>
          <w:highlight w:val="yellow"/>
        </w:rPr>
        <w:t>as</w:t>
      </w:r>
      <w:r w:rsidRPr="004231F9">
        <w:rPr>
          <w:rStyle w:val="StyleUnderline"/>
        </w:rPr>
        <w:t xml:space="preserve"> </w:t>
      </w:r>
      <w:r w:rsidRPr="004231F9">
        <w:rPr>
          <w:rStyle w:val="Emphasis"/>
        </w:rPr>
        <w:t>political statements</w:t>
      </w:r>
      <w:r w:rsidRPr="004231F9">
        <w:rPr>
          <w:rStyle w:val="StyleUnderline"/>
        </w:rPr>
        <w:t xml:space="preserve"> but as </w:t>
      </w:r>
      <w:r w:rsidRPr="004231F9">
        <w:rPr>
          <w:rStyle w:val="Emphasis"/>
          <w:highlight w:val="yellow"/>
        </w:rPr>
        <w:t>collective courage rituals</w:t>
      </w:r>
      <w:r w:rsidRPr="004231F9">
        <w:rPr>
          <w:sz w:val="16"/>
          <w:highlight w:val="yellow"/>
        </w:rPr>
        <w:t xml:space="preserve">. </w:t>
      </w:r>
      <w:r w:rsidRPr="004231F9">
        <w:rPr>
          <w:rStyle w:val="StyleUnderline"/>
          <w:highlight w:val="yellow"/>
        </w:rPr>
        <w:t>They give</w:t>
      </w:r>
      <w:r w:rsidRPr="004231F9">
        <w:rPr>
          <w:rStyle w:val="StyleUnderline"/>
        </w:rPr>
        <w:t xml:space="preserve"> both </w:t>
      </w:r>
      <w:r w:rsidRPr="004231F9">
        <w:rPr>
          <w:rStyle w:val="StyleUnderline"/>
          <w:highlight w:val="yellow"/>
        </w:rPr>
        <w:t>workers and allies the chance to</w:t>
      </w:r>
      <w:r w:rsidRPr="004231F9">
        <w:rPr>
          <w:rStyle w:val="StyleUnderline"/>
        </w:rPr>
        <w:t xml:space="preserve"> meet and see each other, </w:t>
      </w:r>
      <w:r w:rsidRPr="004231F9">
        <w:rPr>
          <w:rStyle w:val="StyleUnderline"/>
          <w:highlight w:val="yellow"/>
        </w:rPr>
        <w:t>stand together</w:t>
      </w:r>
      <w:r w:rsidRPr="004231F9">
        <w:rPr>
          <w:rStyle w:val="StyleUnderline"/>
        </w:rPr>
        <w:t>, and break through the narrative that resistance is futile</w:t>
      </w:r>
      <w:r w:rsidRPr="004231F9">
        <w:rPr>
          <w:sz w:val="16"/>
        </w:rPr>
        <w:t>.</w:t>
      </w:r>
    </w:p>
    <w:p w14:paraId="0B5927F2" w14:textId="77777777" w:rsidR="004231F9" w:rsidRPr="004231F9" w:rsidRDefault="00201A7E" w:rsidP="00201A7E">
      <w:pPr>
        <w:rPr>
          <w:rStyle w:val="StyleUnderline"/>
          <w:highlight w:val="yellow"/>
        </w:rPr>
      </w:pPr>
      <w:r w:rsidRPr="004231F9">
        <w:rPr>
          <w:sz w:val="16"/>
        </w:rPr>
        <w:t xml:space="preserve">As FUN organizer and Environmental Protection Agency employee Drew Curtis said to NPQ, </w:t>
      </w:r>
      <w:r w:rsidRPr="004231F9">
        <w:rPr>
          <w:rStyle w:val="StyleUnderline"/>
        </w:rPr>
        <w:t>“</w:t>
      </w:r>
      <w:r w:rsidRPr="004231F9">
        <w:rPr>
          <w:rStyle w:val="StyleUnderline"/>
          <w:highlight w:val="yellow"/>
        </w:rPr>
        <w:t>If</w:t>
      </w:r>
      <w:r w:rsidRPr="004231F9">
        <w:rPr>
          <w:rStyle w:val="StyleUnderline"/>
        </w:rPr>
        <w:t xml:space="preserve"> [the </w:t>
      </w:r>
      <w:r w:rsidRPr="004231F9">
        <w:rPr>
          <w:rStyle w:val="Emphasis"/>
          <w:highlight w:val="yellow"/>
        </w:rPr>
        <w:t>Trump</w:t>
      </w:r>
      <w:r w:rsidRPr="004231F9">
        <w:rPr>
          <w:rStyle w:val="StyleUnderline"/>
        </w:rPr>
        <w:t xml:space="preserve"> administration</w:t>
      </w:r>
      <w:r w:rsidRPr="004231F9">
        <w:rPr>
          <w:rStyle w:val="Emphasis"/>
          <w:highlight w:val="yellow"/>
        </w:rPr>
        <w:t>’s] strategy</w:t>
      </w:r>
      <w:r w:rsidRPr="004231F9">
        <w:rPr>
          <w:rStyle w:val="StyleUnderline"/>
          <w:highlight w:val="yellow"/>
        </w:rPr>
        <w:t xml:space="preserve"> is to </w:t>
      </w:r>
      <w:r w:rsidRPr="004231F9">
        <w:rPr>
          <w:rStyle w:val="Emphasis"/>
          <w:highlight w:val="yellow"/>
        </w:rPr>
        <w:t>demobilize us</w:t>
      </w:r>
      <w:r w:rsidRPr="004231F9">
        <w:rPr>
          <w:sz w:val="16"/>
        </w:rPr>
        <w:t xml:space="preserve"> with despair, </w:t>
      </w:r>
      <w:r w:rsidRPr="004231F9">
        <w:rPr>
          <w:rStyle w:val="StyleUnderline"/>
        </w:rPr>
        <w:t xml:space="preserve">then </w:t>
      </w:r>
      <w:r w:rsidRPr="004231F9">
        <w:rPr>
          <w:rStyle w:val="StyleUnderline"/>
          <w:highlight w:val="yellow"/>
        </w:rPr>
        <w:t xml:space="preserve">our job is to get </w:t>
      </w:r>
      <w:r w:rsidRPr="004231F9">
        <w:rPr>
          <w:rStyle w:val="Emphasis"/>
          <w:sz w:val="24"/>
          <w:szCs w:val="24"/>
          <w:highlight w:val="yellow"/>
        </w:rPr>
        <w:t>loud, visible, and organized</w:t>
      </w:r>
      <w:r w:rsidRPr="004231F9">
        <w:rPr>
          <w:sz w:val="16"/>
        </w:rPr>
        <w:t>.”</w:t>
      </w:r>
    </w:p>
    <w:p w14:paraId="137CD1F6" w14:textId="77777777" w:rsidR="004231F9" w:rsidRPr="004231F9" w:rsidRDefault="00201A7E" w:rsidP="00201A7E">
      <w:pPr>
        <w:rPr>
          <w:rStyle w:val="StyleUnderline"/>
          <w:highlight w:val="yellow"/>
        </w:rPr>
      </w:pPr>
      <w:r w:rsidRPr="004231F9">
        <w:rPr>
          <w:sz w:val="16"/>
        </w:rPr>
        <w:t>Expressing our collective courage and our love of the public takes federal workers from a place of fear to one of joy, as we fight for our highest values and represent the best our country can be.</w:t>
      </w:r>
    </w:p>
    <w:p w14:paraId="3B5CC7D0" w14:textId="77777777" w:rsidR="004231F9" w:rsidRPr="004231F9" w:rsidRDefault="00201A7E" w:rsidP="00201A7E">
      <w:pPr>
        <w:rPr>
          <w:rStyle w:val="StyleUnderline"/>
          <w:highlight w:val="yellow"/>
        </w:rPr>
      </w:pPr>
      <w:r w:rsidRPr="004231F9">
        <w:rPr>
          <w:rStyle w:val="Emphasis"/>
        </w:rPr>
        <w:t>Building Coalitions</w:t>
      </w:r>
    </w:p>
    <w:p w14:paraId="14456BFE" w14:textId="77777777" w:rsidR="004231F9" w:rsidRPr="004231F9" w:rsidRDefault="00201A7E" w:rsidP="00201A7E">
      <w:pPr>
        <w:rPr>
          <w:rStyle w:val="StyleUnderline"/>
          <w:highlight w:val="yellow"/>
        </w:rPr>
      </w:pPr>
      <w:r w:rsidRPr="004231F9">
        <w:rPr>
          <w:rStyle w:val="StyleUnderline"/>
        </w:rPr>
        <w:t xml:space="preserve">From the start, </w:t>
      </w:r>
      <w:r w:rsidRPr="004231F9">
        <w:rPr>
          <w:rStyle w:val="StyleUnderline"/>
          <w:highlight w:val="yellow"/>
        </w:rPr>
        <w:t xml:space="preserve">we knew we needed to </w:t>
      </w:r>
      <w:r w:rsidRPr="004231F9">
        <w:rPr>
          <w:rStyle w:val="Emphasis"/>
          <w:highlight w:val="yellow"/>
        </w:rPr>
        <w:t>build something different</w:t>
      </w:r>
      <w:r w:rsidRPr="004231F9">
        <w:rPr>
          <w:rStyle w:val="StyleUnderline"/>
        </w:rPr>
        <w:t xml:space="preserve"> and reimagine the terrain of federal worker organizing itself.</w:t>
      </w:r>
    </w:p>
    <w:p w14:paraId="06F51B71" w14:textId="77777777" w:rsidR="004231F9" w:rsidRPr="004231F9" w:rsidRDefault="00201A7E" w:rsidP="00201A7E">
      <w:pPr>
        <w:rPr>
          <w:rStyle w:val="StyleUnderline"/>
          <w:highlight w:val="yellow"/>
        </w:rPr>
      </w:pPr>
      <w:r w:rsidRPr="004231F9">
        <w:rPr>
          <w:rStyle w:val="StyleUnderline"/>
        </w:rPr>
        <w:t xml:space="preserve">That meant </w:t>
      </w:r>
      <w:r w:rsidRPr="004231F9">
        <w:rPr>
          <w:rStyle w:val="Emphasis"/>
          <w:sz w:val="24"/>
          <w:szCs w:val="24"/>
          <w:highlight w:val="yellow"/>
        </w:rPr>
        <w:t>working across constituencies</w:t>
      </w:r>
      <w:r w:rsidRPr="004231F9">
        <w:rPr>
          <w:sz w:val="16"/>
        </w:rPr>
        <w:t xml:space="preserve">, no matter what agency, local union, or profession federal workers were in. </w:t>
      </w:r>
      <w:r w:rsidRPr="004231F9">
        <w:rPr>
          <w:rStyle w:val="StyleUnderline"/>
        </w:rPr>
        <w:t xml:space="preserve">We needed to create a movement where people’s job title or agency they worked for was not what primarily defined them; where </w:t>
      </w:r>
      <w:r w:rsidRPr="004231F9">
        <w:rPr>
          <w:rStyle w:val="Emphasis"/>
        </w:rPr>
        <w:t>scientists</w:t>
      </w:r>
      <w:r w:rsidRPr="004231F9">
        <w:rPr>
          <w:rStyle w:val="StyleUnderline"/>
        </w:rPr>
        <w:t xml:space="preserve">, </w:t>
      </w:r>
      <w:r w:rsidRPr="004231F9">
        <w:rPr>
          <w:rStyle w:val="Emphasis"/>
        </w:rPr>
        <w:t>caseworkers</w:t>
      </w:r>
      <w:r w:rsidRPr="004231F9">
        <w:rPr>
          <w:rStyle w:val="StyleUnderline"/>
        </w:rPr>
        <w:t xml:space="preserve">, </w:t>
      </w:r>
      <w:r w:rsidRPr="004231F9">
        <w:rPr>
          <w:rStyle w:val="Emphasis"/>
        </w:rPr>
        <w:t>analysts</w:t>
      </w:r>
      <w:r w:rsidRPr="004231F9">
        <w:rPr>
          <w:sz w:val="16"/>
        </w:rPr>
        <w:t xml:space="preserve">, </w:t>
      </w:r>
      <w:r w:rsidRPr="004231F9">
        <w:rPr>
          <w:rStyle w:val="StyleUnderline"/>
        </w:rPr>
        <w:t xml:space="preserve">and administrative staff all saw themselves in the </w:t>
      </w:r>
      <w:r w:rsidRPr="004231F9">
        <w:rPr>
          <w:rStyle w:val="Emphasis"/>
        </w:rPr>
        <w:t>same fight</w:t>
      </w:r>
      <w:r w:rsidRPr="004231F9">
        <w:rPr>
          <w:rStyle w:val="StyleUnderline"/>
        </w:rPr>
        <w:t xml:space="preserve"> and </w:t>
      </w:r>
      <w:r w:rsidRPr="004231F9">
        <w:rPr>
          <w:rStyle w:val="Emphasis"/>
        </w:rPr>
        <w:t>connected through a common vision</w:t>
      </w:r>
      <w:r w:rsidRPr="004231F9">
        <w:rPr>
          <w:sz w:val="16"/>
        </w:rPr>
        <w:t xml:space="preserve">. </w:t>
      </w:r>
      <w:r w:rsidRPr="004231F9">
        <w:rPr>
          <w:rStyle w:val="StyleUnderline"/>
          <w:highlight w:val="yellow"/>
        </w:rPr>
        <w:t>Federal workers are</w:t>
      </w:r>
      <w:r w:rsidRPr="004231F9">
        <w:rPr>
          <w:rStyle w:val="StyleUnderline"/>
        </w:rPr>
        <w:t xml:space="preserve"> also seeing themselves as </w:t>
      </w:r>
      <w:r w:rsidRPr="004231F9">
        <w:rPr>
          <w:rStyle w:val="StyleUnderline"/>
          <w:highlight w:val="yellow"/>
        </w:rPr>
        <w:t>a</w:t>
      </w:r>
      <w:r w:rsidRPr="004231F9">
        <w:rPr>
          <w:sz w:val="16"/>
          <w:highlight w:val="yellow"/>
        </w:rPr>
        <w:t xml:space="preserve"> </w:t>
      </w:r>
      <w:r w:rsidRPr="004231F9">
        <w:rPr>
          <w:rStyle w:val="Emphasis"/>
          <w:sz w:val="28"/>
          <w:szCs w:val="28"/>
          <w:highlight w:val="yellow"/>
        </w:rPr>
        <w:t>central part of the larger labor movement</w:t>
      </w:r>
      <w:r w:rsidRPr="004231F9">
        <w:rPr>
          <w:sz w:val="16"/>
          <w:szCs w:val="28"/>
        </w:rPr>
        <w:t xml:space="preserve"> </w:t>
      </w:r>
      <w:r w:rsidRPr="004231F9">
        <w:rPr>
          <w:rStyle w:val="StyleUnderline"/>
          <w:highlight w:val="yellow"/>
        </w:rPr>
        <w:t xml:space="preserve">in solidarity with </w:t>
      </w:r>
      <w:r w:rsidRPr="004231F9">
        <w:rPr>
          <w:rStyle w:val="Emphasis"/>
          <w:highlight w:val="yellow"/>
        </w:rPr>
        <w:t>teachers</w:t>
      </w:r>
      <w:r w:rsidRPr="004231F9">
        <w:rPr>
          <w:rStyle w:val="StyleUnderline"/>
          <w:highlight w:val="yellow"/>
        </w:rPr>
        <w:t xml:space="preserve">, </w:t>
      </w:r>
      <w:r w:rsidRPr="004231F9">
        <w:rPr>
          <w:rStyle w:val="Emphasis"/>
          <w:highlight w:val="yellow"/>
        </w:rPr>
        <w:t>janitors</w:t>
      </w:r>
      <w:r w:rsidRPr="004231F9">
        <w:rPr>
          <w:rStyle w:val="StyleUnderline"/>
          <w:highlight w:val="yellow"/>
        </w:rPr>
        <w:t xml:space="preserve">, </w:t>
      </w:r>
      <w:r w:rsidRPr="004231F9">
        <w:rPr>
          <w:rStyle w:val="Emphasis"/>
          <w:highlight w:val="yellow"/>
        </w:rPr>
        <w:t>hotel workers</w:t>
      </w:r>
      <w:r w:rsidRPr="004231F9">
        <w:rPr>
          <w:sz w:val="16"/>
          <w:highlight w:val="yellow"/>
        </w:rPr>
        <w:t xml:space="preserve">, </w:t>
      </w:r>
      <w:r w:rsidRPr="004231F9">
        <w:rPr>
          <w:rStyle w:val="StyleUnderline"/>
          <w:highlight w:val="yellow"/>
        </w:rPr>
        <w:t>and more.</w:t>
      </w:r>
    </w:p>
    <w:p w14:paraId="69BFABD1" w14:textId="77777777" w:rsidR="004231F9" w:rsidRPr="004231F9" w:rsidRDefault="00201A7E" w:rsidP="00201A7E">
      <w:pPr>
        <w:rPr>
          <w:rStyle w:val="StyleUnderline"/>
          <w:highlight w:val="yellow"/>
        </w:rPr>
      </w:pPr>
      <w:r w:rsidRPr="004231F9">
        <w:rPr>
          <w:rStyle w:val="StyleUnderline"/>
          <w:highlight w:val="yellow"/>
        </w:rPr>
        <w:t>This</w:t>
      </w:r>
      <w:r w:rsidRPr="004231F9">
        <w:rPr>
          <w:rStyle w:val="StyleUnderline"/>
        </w:rPr>
        <w:t xml:space="preserve"> vision </w:t>
      </w:r>
      <w:r w:rsidRPr="004231F9">
        <w:rPr>
          <w:rStyle w:val="StyleUnderline"/>
          <w:highlight w:val="yellow"/>
        </w:rPr>
        <w:t xml:space="preserve">has given rise to </w:t>
      </w:r>
      <w:r w:rsidRPr="004231F9">
        <w:rPr>
          <w:rStyle w:val="Emphasis"/>
          <w:highlight w:val="yellow"/>
        </w:rPr>
        <w:t>regional hubs</w:t>
      </w:r>
      <w:r w:rsidRPr="004231F9">
        <w:rPr>
          <w:rStyle w:val="StyleUnderline"/>
        </w:rPr>
        <w:t xml:space="preserve"> involving</w:t>
      </w:r>
      <w:r w:rsidRPr="004231F9">
        <w:rPr>
          <w:sz w:val="16"/>
        </w:rPr>
        <w:t xml:space="preserve"> </w:t>
      </w:r>
      <w:r w:rsidRPr="004231F9">
        <w:rPr>
          <w:rStyle w:val="Emphasis"/>
          <w:highlight w:val="yellow"/>
        </w:rPr>
        <w:t>multiple unions</w:t>
      </w:r>
      <w:r w:rsidRPr="004231F9">
        <w:rPr>
          <w:rStyle w:val="StyleUnderline"/>
        </w:rPr>
        <w:t xml:space="preserve">, cross-agency </w:t>
      </w:r>
      <w:r w:rsidRPr="004231F9">
        <w:rPr>
          <w:rStyle w:val="Emphasis"/>
          <w:highlight w:val="yellow"/>
        </w:rPr>
        <w:t>coalitions</w:t>
      </w:r>
      <w:r w:rsidRPr="004231F9">
        <w:rPr>
          <w:sz w:val="16"/>
          <w:highlight w:val="yellow"/>
        </w:rPr>
        <w:t xml:space="preserve">, </w:t>
      </w:r>
      <w:r w:rsidRPr="004231F9">
        <w:rPr>
          <w:rStyle w:val="StyleUnderline"/>
          <w:highlight w:val="yellow"/>
        </w:rPr>
        <w:t>and</w:t>
      </w:r>
      <w:r w:rsidRPr="004231F9">
        <w:rPr>
          <w:rStyle w:val="StyleUnderline"/>
        </w:rPr>
        <w:t xml:space="preserve"> </w:t>
      </w:r>
      <w:r w:rsidRPr="004231F9">
        <w:rPr>
          <w:rStyle w:val="Emphasis"/>
        </w:rPr>
        <w:t xml:space="preserve">new </w:t>
      </w:r>
      <w:r w:rsidRPr="004231F9">
        <w:rPr>
          <w:rStyle w:val="Emphasis"/>
          <w:highlight w:val="yellow"/>
        </w:rPr>
        <w:t>partnerships</w:t>
      </w:r>
      <w:r w:rsidRPr="004231F9">
        <w:rPr>
          <w:rStyle w:val="StyleUnderline"/>
          <w:highlight w:val="yellow"/>
        </w:rPr>
        <w:t xml:space="preserve"> that </w:t>
      </w:r>
      <w:r w:rsidRPr="004231F9">
        <w:rPr>
          <w:rStyle w:val="Emphasis"/>
          <w:sz w:val="24"/>
          <w:szCs w:val="24"/>
          <w:highlight w:val="yellow"/>
        </w:rPr>
        <w:t>defy traditional organizing models</w:t>
      </w:r>
      <w:r w:rsidRPr="004231F9">
        <w:rPr>
          <w:sz w:val="16"/>
        </w:rPr>
        <w:t xml:space="preserve">. </w:t>
      </w:r>
      <w:r w:rsidRPr="004231F9">
        <w:rPr>
          <w:rStyle w:val="StyleUnderline"/>
        </w:rPr>
        <w:t xml:space="preserve">All work to strengthen our union locals, federal sector unions, and the national labor movement, so we can </w:t>
      </w:r>
      <w:r w:rsidRPr="004231F9">
        <w:rPr>
          <w:rStyle w:val="Emphasis"/>
        </w:rPr>
        <w:t>lead together in this moment of crisis.</w:t>
      </w:r>
    </w:p>
    <w:p w14:paraId="2C3C0EDA" w14:textId="77777777" w:rsidR="004231F9" w:rsidRPr="004231F9" w:rsidRDefault="00201A7E" w:rsidP="00201A7E">
      <w:pPr>
        <w:rPr>
          <w:rStyle w:val="StyleUnderline"/>
          <w:highlight w:val="yellow"/>
        </w:rPr>
      </w:pPr>
      <w:r w:rsidRPr="004231F9">
        <w:rPr>
          <w:sz w:val="16"/>
        </w:rPr>
        <w:t xml:space="preserve">Together, </w:t>
      </w:r>
      <w:r w:rsidRPr="004231F9">
        <w:rPr>
          <w:rStyle w:val="StyleUnderline"/>
        </w:rPr>
        <w:t xml:space="preserve">in places where union membership is </w:t>
      </w:r>
      <w:r w:rsidRPr="004231F9">
        <w:rPr>
          <w:rStyle w:val="Emphasis"/>
        </w:rPr>
        <w:t>low</w:t>
      </w:r>
      <w:r w:rsidRPr="004231F9">
        <w:rPr>
          <w:sz w:val="16"/>
        </w:rPr>
        <w:t xml:space="preserve">, </w:t>
      </w:r>
      <w:r w:rsidRPr="004231F9">
        <w:rPr>
          <w:rStyle w:val="StyleUnderline"/>
        </w:rPr>
        <w:t xml:space="preserve">we are </w:t>
      </w:r>
      <w:r w:rsidRPr="004231F9">
        <w:rPr>
          <w:rStyle w:val="Emphasis"/>
        </w:rPr>
        <w:t>supporting the growth of our union movement</w:t>
      </w:r>
      <w:r w:rsidRPr="004231F9">
        <w:rPr>
          <w:sz w:val="16"/>
        </w:rPr>
        <w:t xml:space="preserve">. </w:t>
      </w:r>
      <w:r w:rsidRPr="004231F9">
        <w:rPr>
          <w:rStyle w:val="StyleUnderline"/>
        </w:rPr>
        <w:t xml:space="preserve">In places with strong union locals, </w:t>
      </w:r>
      <w:r w:rsidRPr="004231F9">
        <w:rPr>
          <w:rStyle w:val="StyleUnderline"/>
          <w:highlight w:val="yellow"/>
        </w:rPr>
        <w:t>FUN organizers</w:t>
      </w:r>
      <w:r w:rsidRPr="004231F9">
        <w:rPr>
          <w:rStyle w:val="StyleUnderline"/>
        </w:rPr>
        <w:t xml:space="preserve"> are working to </w:t>
      </w:r>
      <w:r w:rsidRPr="004231F9">
        <w:rPr>
          <w:rStyle w:val="Emphasis"/>
          <w:highlight w:val="yellow"/>
        </w:rPr>
        <w:t>deepen alignment</w:t>
      </w:r>
      <w:r w:rsidRPr="004231F9">
        <w:rPr>
          <w:sz w:val="16"/>
          <w:highlight w:val="yellow"/>
        </w:rPr>
        <w:t xml:space="preserve"> </w:t>
      </w:r>
      <w:r w:rsidRPr="004231F9">
        <w:rPr>
          <w:rStyle w:val="StyleUnderline"/>
          <w:highlight w:val="yellow"/>
        </w:rPr>
        <w:t xml:space="preserve">with </w:t>
      </w:r>
      <w:r w:rsidRPr="004231F9">
        <w:rPr>
          <w:rStyle w:val="Emphasis"/>
          <w:sz w:val="24"/>
          <w:szCs w:val="24"/>
          <w:highlight w:val="yellow"/>
        </w:rPr>
        <w:t>broader pro-democracy goals</w:t>
      </w:r>
      <w:r w:rsidRPr="004231F9">
        <w:rPr>
          <w:rStyle w:val="Emphasis"/>
          <w:sz w:val="24"/>
          <w:szCs w:val="24"/>
        </w:rPr>
        <w:t>.</w:t>
      </w:r>
      <w:r w:rsidRPr="004231F9">
        <w:rPr>
          <w:sz w:val="16"/>
          <w:szCs w:val="24"/>
        </w:rPr>
        <w:t xml:space="preserve"> </w:t>
      </w:r>
      <w:r w:rsidRPr="004231F9">
        <w:rPr>
          <w:sz w:val="16"/>
        </w:rPr>
        <w:t xml:space="preserve">Everywhere, </w:t>
      </w:r>
      <w:r w:rsidRPr="004231F9">
        <w:rPr>
          <w:rStyle w:val="StyleUnderline"/>
        </w:rPr>
        <w:t xml:space="preserve">the </w:t>
      </w:r>
      <w:r w:rsidRPr="004231F9">
        <w:rPr>
          <w:rStyle w:val="StyleUnderline"/>
          <w:highlight w:val="yellow"/>
        </w:rPr>
        <w:t xml:space="preserve">focus is on </w:t>
      </w:r>
      <w:r w:rsidRPr="004231F9">
        <w:rPr>
          <w:rStyle w:val="Emphasis"/>
          <w:sz w:val="24"/>
          <w:szCs w:val="24"/>
          <w:highlight w:val="yellow"/>
        </w:rPr>
        <w:t>connection across silos.</w:t>
      </w:r>
    </w:p>
    <w:p w14:paraId="3CDB9C15" w14:textId="77777777" w:rsidR="004231F9" w:rsidRPr="004231F9" w:rsidRDefault="00201A7E" w:rsidP="00201A7E">
      <w:pPr>
        <w:rPr>
          <w:rStyle w:val="StyleUnderline"/>
          <w:highlight w:val="yellow"/>
        </w:rPr>
      </w:pPr>
      <w:r w:rsidRPr="004231F9">
        <w:rPr>
          <w:sz w:val="16"/>
        </w:rPr>
        <w:t>Forging Durable, Sustainable Power from the Inside Out</w:t>
      </w:r>
    </w:p>
    <w:p w14:paraId="2061953F" w14:textId="77777777" w:rsidR="004231F9" w:rsidRPr="004231F9" w:rsidRDefault="00201A7E" w:rsidP="00201A7E">
      <w:pPr>
        <w:rPr>
          <w:rStyle w:val="StyleUnderline"/>
          <w:highlight w:val="yellow"/>
        </w:rPr>
      </w:pPr>
      <w:r w:rsidRPr="004231F9">
        <w:rPr>
          <w:rStyle w:val="Emphasis"/>
          <w:sz w:val="28"/>
          <w:szCs w:val="28"/>
          <w:highlight w:val="yellow"/>
        </w:rPr>
        <w:t>Labor organizing</w:t>
      </w:r>
      <w:r w:rsidRPr="004231F9">
        <w:rPr>
          <w:rStyle w:val="Emphasis"/>
          <w:sz w:val="28"/>
          <w:szCs w:val="28"/>
        </w:rPr>
        <w:t xml:space="preserve"> doesn’t stop at the federal workforce</w:t>
      </w:r>
      <w:r w:rsidRPr="004231F9">
        <w:rPr>
          <w:sz w:val="16"/>
        </w:rPr>
        <w:t xml:space="preserve">. We know that </w:t>
      </w:r>
      <w:r w:rsidRPr="004231F9">
        <w:rPr>
          <w:rStyle w:val="StyleUnderline"/>
        </w:rPr>
        <w:t xml:space="preserve">we are </w:t>
      </w:r>
      <w:r w:rsidRPr="004231F9">
        <w:rPr>
          <w:rStyle w:val="StyleUnderline"/>
          <w:highlight w:val="yellow"/>
        </w:rPr>
        <w:t xml:space="preserve">part of a </w:t>
      </w:r>
      <w:r w:rsidRPr="004231F9">
        <w:rPr>
          <w:rStyle w:val="Emphasis"/>
          <w:sz w:val="24"/>
          <w:szCs w:val="24"/>
          <w:highlight w:val="yellow"/>
        </w:rPr>
        <w:t>much wider struggle for</w:t>
      </w:r>
      <w:r w:rsidRPr="004231F9">
        <w:rPr>
          <w:rStyle w:val="Emphasis"/>
          <w:sz w:val="24"/>
          <w:szCs w:val="24"/>
        </w:rPr>
        <w:t xml:space="preserve"> community survival and </w:t>
      </w:r>
      <w:r w:rsidRPr="004231F9">
        <w:rPr>
          <w:rStyle w:val="Emphasis"/>
          <w:sz w:val="24"/>
          <w:szCs w:val="24"/>
          <w:highlight w:val="yellow"/>
        </w:rPr>
        <w:t>democratic renewal</w:t>
      </w:r>
      <w:r w:rsidRPr="004231F9">
        <w:rPr>
          <w:sz w:val="16"/>
          <w:highlight w:val="yellow"/>
        </w:rPr>
        <w:t>.</w:t>
      </w:r>
      <w:r w:rsidRPr="004231F9">
        <w:rPr>
          <w:sz w:val="16"/>
        </w:rPr>
        <w:t xml:space="preserve"> </w:t>
      </w:r>
      <w:r w:rsidRPr="004231F9">
        <w:rPr>
          <w:rStyle w:val="StyleUnderline"/>
        </w:rPr>
        <w:t xml:space="preserve">That means building </w:t>
      </w:r>
      <w:r w:rsidRPr="004231F9">
        <w:rPr>
          <w:rStyle w:val="Emphasis"/>
        </w:rPr>
        <w:t>alliances</w:t>
      </w:r>
      <w:r w:rsidRPr="004231F9">
        <w:rPr>
          <w:sz w:val="16"/>
        </w:rPr>
        <w:t xml:space="preserve">—deep, </w:t>
      </w:r>
      <w:r w:rsidRPr="004231F9">
        <w:rPr>
          <w:rStyle w:val="Emphasis"/>
        </w:rPr>
        <w:t>durable</w:t>
      </w:r>
      <w:r w:rsidRPr="004231F9">
        <w:rPr>
          <w:rStyle w:val="StyleUnderline"/>
        </w:rPr>
        <w:t xml:space="preserve"> ones</w:t>
      </w:r>
      <w:r w:rsidRPr="004231F9">
        <w:rPr>
          <w:sz w:val="16"/>
        </w:rPr>
        <w:t>—</w:t>
      </w:r>
      <w:r w:rsidRPr="004231F9">
        <w:rPr>
          <w:rStyle w:val="StyleUnderline"/>
        </w:rPr>
        <w:t xml:space="preserve">with communities, faith groups, social justice organizations, and the </w:t>
      </w:r>
      <w:r w:rsidRPr="004231F9">
        <w:rPr>
          <w:rStyle w:val="Emphasis"/>
        </w:rPr>
        <w:t>wider labor movement.</w:t>
      </w:r>
    </w:p>
    <w:p w14:paraId="63191909" w14:textId="77777777" w:rsidR="004231F9" w:rsidRPr="004231F9" w:rsidRDefault="00201A7E" w:rsidP="00201A7E">
      <w:pPr>
        <w:rPr>
          <w:rStyle w:val="StyleUnderline"/>
          <w:highlight w:val="yellow"/>
        </w:rPr>
      </w:pPr>
      <w:r w:rsidRPr="004231F9">
        <w:rPr>
          <w:sz w:val="16"/>
        </w:rPr>
        <w:t>“</w:t>
      </w:r>
      <w:r w:rsidRPr="004231F9">
        <w:rPr>
          <w:rStyle w:val="Emphasis"/>
        </w:rPr>
        <w:t>Public workers</w:t>
      </w:r>
      <w:r w:rsidRPr="004231F9">
        <w:rPr>
          <w:rStyle w:val="StyleUnderline"/>
        </w:rPr>
        <w:t xml:space="preserve"> don’t serve </w:t>
      </w:r>
      <w:r w:rsidRPr="004231F9">
        <w:rPr>
          <w:rStyle w:val="Emphasis"/>
        </w:rPr>
        <w:t>abstract</w:t>
      </w:r>
      <w:r w:rsidRPr="004231F9">
        <w:rPr>
          <w:rStyle w:val="StyleUnderline"/>
        </w:rPr>
        <w:t xml:space="preserve"> systems</w:t>
      </w:r>
      <w:r w:rsidRPr="004231F9">
        <w:rPr>
          <w:sz w:val="16"/>
        </w:rPr>
        <w:t>,” explained MT Snyder, a FUN organizer and field examiner at the National Labor Relations Board. “</w:t>
      </w:r>
      <w:r w:rsidRPr="004231F9">
        <w:rPr>
          <w:rStyle w:val="StyleUnderline"/>
        </w:rPr>
        <w:t xml:space="preserve">We serve </w:t>
      </w:r>
      <w:r w:rsidRPr="004231F9">
        <w:rPr>
          <w:rStyle w:val="Emphasis"/>
        </w:rPr>
        <w:t>communities</w:t>
      </w:r>
      <w:r w:rsidRPr="004231F9">
        <w:rPr>
          <w:sz w:val="16"/>
        </w:rPr>
        <w:t xml:space="preserve">—families, veterans, immigrants, seniors, kids. If we’re under attack, so are they. And </w:t>
      </w:r>
      <w:r w:rsidRPr="004231F9">
        <w:rPr>
          <w:rStyle w:val="StyleUnderline"/>
        </w:rPr>
        <w:t xml:space="preserve">we want </w:t>
      </w:r>
      <w:r w:rsidRPr="004231F9">
        <w:rPr>
          <w:rStyle w:val="Emphasis"/>
        </w:rPr>
        <w:t>them</w:t>
      </w:r>
      <w:r w:rsidRPr="004231F9">
        <w:rPr>
          <w:rStyle w:val="StyleUnderline"/>
        </w:rPr>
        <w:t xml:space="preserve"> in this </w:t>
      </w:r>
      <w:r w:rsidRPr="004231F9">
        <w:rPr>
          <w:rStyle w:val="Emphasis"/>
        </w:rPr>
        <w:t>fight with us</w:t>
      </w:r>
      <w:r w:rsidRPr="004231F9">
        <w:rPr>
          <w:sz w:val="16"/>
        </w:rPr>
        <w:t>.”</w:t>
      </w:r>
    </w:p>
    <w:p w14:paraId="09A45873" w14:textId="77777777" w:rsidR="004231F9" w:rsidRPr="004231F9" w:rsidRDefault="00201A7E" w:rsidP="00201A7E">
      <w:pPr>
        <w:rPr>
          <w:rStyle w:val="StyleUnderline"/>
          <w:highlight w:val="yellow"/>
        </w:rPr>
      </w:pPr>
      <w:r w:rsidRPr="004231F9">
        <w:rPr>
          <w:rStyle w:val="StyleUnderline"/>
          <w:highlight w:val="yellow"/>
        </w:rPr>
        <w:t>That</w:t>
      </w:r>
      <w:r w:rsidRPr="004231F9">
        <w:rPr>
          <w:rStyle w:val="StyleUnderline"/>
        </w:rPr>
        <w:t xml:space="preserve"> approach </w:t>
      </w:r>
      <w:r w:rsidRPr="004231F9">
        <w:rPr>
          <w:rStyle w:val="StyleUnderline"/>
          <w:highlight w:val="yellow"/>
        </w:rPr>
        <w:t xml:space="preserve">has led us to </w:t>
      </w:r>
      <w:r w:rsidRPr="004231F9">
        <w:rPr>
          <w:rStyle w:val="Emphasis"/>
          <w:highlight w:val="yellow"/>
        </w:rPr>
        <w:t>collaborate</w:t>
      </w:r>
      <w:r w:rsidRPr="004231F9">
        <w:rPr>
          <w:rStyle w:val="StyleUnderline"/>
          <w:highlight w:val="yellow"/>
        </w:rPr>
        <w:t xml:space="preserve"> with</w:t>
      </w:r>
      <w:r w:rsidRPr="004231F9">
        <w:rPr>
          <w:sz w:val="16"/>
        </w:rPr>
        <w:t xml:space="preserve"> </w:t>
      </w:r>
      <w:r w:rsidRPr="004231F9">
        <w:rPr>
          <w:rStyle w:val="StyleUnderline"/>
        </w:rPr>
        <w:t xml:space="preserve">a </w:t>
      </w:r>
      <w:r w:rsidRPr="004231F9">
        <w:rPr>
          <w:rStyle w:val="Emphasis"/>
        </w:rPr>
        <w:t xml:space="preserve">wide range of </w:t>
      </w:r>
      <w:r w:rsidRPr="004231F9">
        <w:rPr>
          <w:rStyle w:val="Emphasis"/>
          <w:highlight w:val="yellow"/>
        </w:rPr>
        <w:t>civil society</w:t>
      </w:r>
      <w:r w:rsidRPr="004231F9">
        <w:rPr>
          <w:rStyle w:val="Emphasis"/>
        </w:rPr>
        <w:t xml:space="preserve"> networks</w:t>
      </w:r>
      <w:r w:rsidRPr="004231F9">
        <w:rPr>
          <w:sz w:val="16"/>
        </w:rPr>
        <w:t xml:space="preserve"> </w:t>
      </w:r>
      <w:r w:rsidRPr="004231F9">
        <w:rPr>
          <w:rStyle w:val="StyleUnderline"/>
        </w:rPr>
        <w:t>and</w:t>
      </w:r>
      <w:r w:rsidRPr="004231F9">
        <w:rPr>
          <w:sz w:val="16"/>
        </w:rPr>
        <w:t xml:space="preserve"> </w:t>
      </w:r>
      <w:r w:rsidRPr="004231F9">
        <w:rPr>
          <w:rStyle w:val="Emphasis"/>
        </w:rPr>
        <w:t>unions</w:t>
      </w:r>
      <w:r w:rsidRPr="004231F9">
        <w:rPr>
          <w:sz w:val="16"/>
        </w:rPr>
        <w:t xml:space="preserve">, </w:t>
      </w:r>
      <w:r w:rsidRPr="004231F9">
        <w:rPr>
          <w:rStyle w:val="StyleUnderline"/>
        </w:rPr>
        <w:t xml:space="preserve">and cosponsor rallies that include everything </w:t>
      </w:r>
      <w:r w:rsidRPr="004231F9">
        <w:rPr>
          <w:rStyle w:val="StyleUnderline"/>
          <w:highlight w:val="yellow"/>
        </w:rPr>
        <w:t xml:space="preserve">from </w:t>
      </w:r>
      <w:r w:rsidRPr="004231F9">
        <w:rPr>
          <w:rStyle w:val="Emphasis"/>
          <w:sz w:val="24"/>
          <w:szCs w:val="24"/>
          <w:highlight w:val="yellow"/>
        </w:rPr>
        <w:t>housing</w:t>
      </w:r>
      <w:r w:rsidRPr="004231F9">
        <w:rPr>
          <w:rStyle w:val="Emphasis"/>
          <w:sz w:val="24"/>
          <w:szCs w:val="24"/>
        </w:rPr>
        <w:t xml:space="preserve"> justice </w:t>
      </w:r>
      <w:r w:rsidRPr="004231F9">
        <w:rPr>
          <w:rStyle w:val="Emphasis"/>
          <w:sz w:val="24"/>
          <w:szCs w:val="24"/>
          <w:highlight w:val="yellow"/>
        </w:rPr>
        <w:t>to climate</w:t>
      </w:r>
      <w:r w:rsidRPr="004231F9">
        <w:rPr>
          <w:rStyle w:val="Emphasis"/>
          <w:sz w:val="24"/>
          <w:szCs w:val="24"/>
        </w:rPr>
        <w:t xml:space="preserve"> groups</w:t>
      </w:r>
      <w:r w:rsidRPr="004231F9">
        <w:rPr>
          <w:sz w:val="16"/>
        </w:rPr>
        <w:t xml:space="preserve">. </w:t>
      </w:r>
      <w:r w:rsidRPr="004231F9">
        <w:rPr>
          <w:rStyle w:val="StyleUnderline"/>
        </w:rPr>
        <w:t xml:space="preserve">Our goal isn’t just trying to </w:t>
      </w:r>
      <w:r w:rsidRPr="004231F9">
        <w:rPr>
          <w:rStyle w:val="Emphasis"/>
        </w:rPr>
        <w:t>survive</w:t>
      </w:r>
      <w:r w:rsidRPr="004231F9">
        <w:rPr>
          <w:rStyle w:val="StyleUnderline"/>
        </w:rPr>
        <w:t xml:space="preserve"> this moment—</w:t>
      </w:r>
      <w:r w:rsidRPr="004231F9">
        <w:rPr>
          <w:rStyle w:val="Emphasis"/>
        </w:rPr>
        <w:t>it is to transform it,</w:t>
      </w:r>
      <w:r w:rsidRPr="004231F9">
        <w:rPr>
          <w:rStyle w:val="StyleUnderline"/>
        </w:rPr>
        <w:t xml:space="preserve"> by helping federal service better serve its core purpose: the public good.</w:t>
      </w:r>
    </w:p>
    <w:p w14:paraId="74B9828F" w14:textId="77777777" w:rsidR="004231F9" w:rsidRPr="004231F9" w:rsidRDefault="00201A7E" w:rsidP="00201A7E">
      <w:pPr>
        <w:rPr>
          <w:rStyle w:val="StyleUnderline"/>
          <w:highlight w:val="yellow"/>
        </w:rPr>
      </w:pPr>
      <w:r w:rsidRPr="004231F9">
        <w:rPr>
          <w:sz w:val="16"/>
        </w:rPr>
        <w:t xml:space="preserve">For this reason, </w:t>
      </w:r>
      <w:r w:rsidRPr="004231F9">
        <w:rPr>
          <w:rStyle w:val="StyleUnderline"/>
        </w:rPr>
        <w:t xml:space="preserve">we are </w:t>
      </w:r>
      <w:r w:rsidRPr="004231F9">
        <w:rPr>
          <w:rStyle w:val="Emphasis"/>
        </w:rPr>
        <w:t>already looking ahead</w:t>
      </w:r>
      <w:r w:rsidRPr="004231F9">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4231F9">
        <w:rPr>
          <w:rStyle w:val="StyleUnderline"/>
        </w:rPr>
        <w:t xml:space="preserve">we are looking </w:t>
      </w:r>
      <w:r w:rsidRPr="004231F9">
        <w:rPr>
          <w:rStyle w:val="StyleUnderline"/>
          <w:highlight w:val="yellow"/>
        </w:rPr>
        <w:t xml:space="preserve">to </w:t>
      </w:r>
      <w:r w:rsidRPr="004231F9">
        <w:rPr>
          <w:rStyle w:val="Emphasis"/>
          <w:highlight w:val="yellow"/>
        </w:rPr>
        <w:t>build something better</w:t>
      </w:r>
      <w:r w:rsidRPr="004231F9">
        <w:rPr>
          <w:sz w:val="16"/>
        </w:rPr>
        <w:t xml:space="preserve">. The nation’s founding documents promised a government for the people, and we already knew the pre-2025 reality fell far short of that vision. </w:t>
      </w:r>
      <w:r w:rsidRPr="004231F9">
        <w:rPr>
          <w:rStyle w:val="Emphasis"/>
          <w:sz w:val="24"/>
          <w:szCs w:val="24"/>
        </w:rPr>
        <w:t>Federal worker leadership can bring us far closer to that ideal.</w:t>
      </w:r>
    </w:p>
    <w:p w14:paraId="0BD2A2E9" w14:textId="77777777" w:rsidR="004231F9" w:rsidRPr="004231F9" w:rsidRDefault="004231F9" w:rsidP="00201A7E">
      <w:pPr>
        <w:rPr>
          <w:rStyle w:val="StyleUnderline"/>
          <w:highlight w:val="yellow"/>
        </w:rPr>
      </w:pPr>
    </w:p>
    <w:p w14:paraId="36EF365D" w14:textId="77777777" w:rsidR="004231F9" w:rsidRPr="004231F9" w:rsidRDefault="00201A7E" w:rsidP="00201A7E">
      <w:pPr>
        <w:pStyle w:val="Heading4"/>
        <w:rPr>
          <w:rStyle w:val="StyleUnderline"/>
          <w:highlight w:val="yellow"/>
        </w:rPr>
      </w:pPr>
      <w:r w:rsidRPr="004231F9">
        <w:t xml:space="preserve">But, </w:t>
      </w:r>
      <w:r w:rsidRPr="004231F9">
        <w:rPr>
          <w:u w:val="single"/>
        </w:rPr>
        <w:t>continued commitment</w:t>
      </w:r>
      <w:r w:rsidRPr="004231F9">
        <w:t xml:space="preserve"> to organization is </w:t>
      </w:r>
      <w:r w:rsidRPr="004231F9">
        <w:rPr>
          <w:u w:val="single"/>
        </w:rPr>
        <w:t>key</w:t>
      </w:r>
      <w:r w:rsidRPr="004231F9">
        <w:t>.</w:t>
      </w:r>
    </w:p>
    <w:p w14:paraId="71F852BA" w14:textId="77777777" w:rsidR="004231F9" w:rsidRPr="004231F9" w:rsidRDefault="00201A7E" w:rsidP="00201A7E">
      <w:pPr>
        <w:rPr>
          <w:rStyle w:val="StyleUnderline"/>
          <w:highlight w:val="yellow"/>
        </w:rPr>
      </w:pPr>
      <w:r w:rsidRPr="004231F9">
        <w:t xml:space="preserve">Stephen </w:t>
      </w:r>
      <w:r w:rsidRPr="004231F9">
        <w:rPr>
          <w:rStyle w:val="Style13ptBold"/>
        </w:rPr>
        <w:t>Lerner 25</w:t>
      </w:r>
      <w:r w:rsidRPr="004231F9">
        <w:t xml:space="preserve">, Fellow at the Georgetown University </w:t>
      </w:r>
      <w:proofErr w:type="spellStart"/>
      <w:r w:rsidRPr="004231F9">
        <w:t>Kalmanovitz</w:t>
      </w:r>
      <w:proofErr w:type="spellEnd"/>
      <w:r w:rsidRPr="004231F9">
        <w:t xml:space="preserve"> Initiative for Labor and the Working Poor, serves on the International Executive Board of Service Employees International Union, founded the Bargaining for Common Good network, “For Labor, Caution Is Fatal”, https://inthesetimes.com/article/trump-musk-labor-take-risks</w:t>
      </w:r>
    </w:p>
    <w:p w14:paraId="09B99602" w14:textId="77777777" w:rsidR="004231F9" w:rsidRPr="004231F9" w:rsidRDefault="00201A7E" w:rsidP="00201A7E">
      <w:pPr>
        <w:rPr>
          <w:rStyle w:val="StyleUnderline"/>
          <w:highlight w:val="yellow"/>
        </w:rPr>
      </w:pPr>
      <w:r w:rsidRPr="004231F9">
        <w:rPr>
          <w:rStyle w:val="StyleUnderline"/>
          <w:highlight w:val="yellow"/>
        </w:rPr>
        <w:t>We</w:t>
      </w:r>
      <w:r w:rsidRPr="004231F9">
        <w:rPr>
          <w:sz w:val="16"/>
          <w:highlight w:val="yellow"/>
        </w:rPr>
        <w:t xml:space="preserve"> </w:t>
      </w:r>
      <w:r w:rsidRPr="004231F9">
        <w:rPr>
          <w:rStyle w:val="Emphasis"/>
          <w:highlight w:val="yellow"/>
        </w:rPr>
        <w:t>know</w:t>
      </w:r>
      <w:r w:rsidRPr="004231F9">
        <w:rPr>
          <w:sz w:val="16"/>
        </w:rPr>
        <w:t xml:space="preserve"> from the Minnesota model </w:t>
      </w:r>
      <w:r w:rsidRPr="004231F9">
        <w:rPr>
          <w:rStyle w:val="StyleUnderline"/>
          <w:highlight w:val="yellow"/>
        </w:rPr>
        <w:t xml:space="preserve">that we have the </w:t>
      </w:r>
      <w:r w:rsidRPr="004231F9">
        <w:rPr>
          <w:rStyle w:val="Emphasis"/>
          <w:highlight w:val="yellow"/>
        </w:rPr>
        <w:t>capability</w:t>
      </w:r>
      <w:r w:rsidRPr="004231F9">
        <w:rPr>
          <w:rStyle w:val="StyleUnderline"/>
          <w:highlight w:val="yellow"/>
        </w:rPr>
        <w:t xml:space="preserve"> to</w:t>
      </w:r>
      <w:r w:rsidRPr="004231F9">
        <w:rPr>
          <w:rStyle w:val="StyleUnderline"/>
        </w:rPr>
        <w:t xml:space="preserve"> create a network large enough to </w:t>
      </w:r>
      <w:r w:rsidRPr="004231F9">
        <w:rPr>
          <w:rStyle w:val="Emphasis"/>
          <w:highlight w:val="yellow"/>
        </w:rPr>
        <w:t>act together</w:t>
      </w:r>
      <w:r w:rsidRPr="004231F9">
        <w:rPr>
          <w:rStyle w:val="StyleUnderline"/>
        </w:rPr>
        <w:t xml:space="preserve">, </w:t>
      </w:r>
      <w:r w:rsidRPr="004231F9">
        <w:rPr>
          <w:rStyle w:val="Emphasis"/>
        </w:rPr>
        <w:t>decisively</w:t>
      </w:r>
      <w:r w:rsidRPr="004231F9">
        <w:rPr>
          <w:rStyle w:val="StyleUnderline"/>
        </w:rPr>
        <w:t xml:space="preserve"> </w:t>
      </w:r>
      <w:r w:rsidRPr="004231F9">
        <w:rPr>
          <w:rStyle w:val="StyleUnderline"/>
          <w:highlight w:val="yellow"/>
        </w:rPr>
        <w:t xml:space="preserve">and </w:t>
      </w:r>
      <w:r w:rsidRPr="004231F9">
        <w:rPr>
          <w:rStyle w:val="Emphasis"/>
          <w:highlight w:val="yellow"/>
        </w:rPr>
        <w:t>strategically</w:t>
      </w:r>
      <w:r w:rsidRPr="004231F9">
        <w:rPr>
          <w:sz w:val="16"/>
        </w:rPr>
        <w:t xml:space="preserve">. </w:t>
      </w:r>
      <w:r w:rsidRPr="004231F9">
        <w:rPr>
          <w:rStyle w:val="StyleUnderline"/>
        </w:rPr>
        <w:t xml:space="preserve">Our task is to build one that can act in ways capable of arresting and </w:t>
      </w:r>
      <w:r w:rsidRPr="004231F9">
        <w:rPr>
          <w:rStyle w:val="Emphasis"/>
        </w:rPr>
        <w:t>reversing</w:t>
      </w:r>
      <w:r w:rsidRPr="004231F9">
        <w:rPr>
          <w:rStyle w:val="StyleUnderline"/>
        </w:rPr>
        <w:t xml:space="preserve"> the </w:t>
      </w:r>
      <w:r w:rsidRPr="004231F9">
        <w:rPr>
          <w:rStyle w:val="Emphasis"/>
        </w:rPr>
        <w:t>unfolding destruction</w:t>
      </w:r>
      <w:r w:rsidRPr="004231F9">
        <w:rPr>
          <w:sz w:val="16"/>
        </w:rPr>
        <w:t xml:space="preserve"> </w:t>
      </w:r>
      <w:r w:rsidRPr="004231F9">
        <w:rPr>
          <w:rStyle w:val="StyleUnderline"/>
        </w:rPr>
        <w:t xml:space="preserve">of both our </w:t>
      </w:r>
      <w:r w:rsidRPr="004231F9">
        <w:rPr>
          <w:rStyle w:val="Emphasis"/>
        </w:rPr>
        <w:t>democracy</w:t>
      </w:r>
      <w:r w:rsidRPr="004231F9">
        <w:rPr>
          <w:rStyle w:val="StyleUnderline"/>
        </w:rPr>
        <w:t xml:space="preserve"> and our </w:t>
      </w:r>
      <w:r w:rsidRPr="004231F9">
        <w:rPr>
          <w:rStyle w:val="Emphasis"/>
        </w:rPr>
        <w:t>movement</w:t>
      </w:r>
      <w:r w:rsidRPr="004231F9">
        <w:rPr>
          <w:sz w:val="16"/>
        </w:rPr>
        <w:t xml:space="preserve"> </w:t>
      </w:r>
      <w:r w:rsidRPr="004231F9">
        <w:rPr>
          <w:rStyle w:val="StyleUnderline"/>
        </w:rPr>
        <w:t xml:space="preserve">that too many are content to merely witness and decry. </w:t>
      </w:r>
      <w:r w:rsidRPr="004231F9">
        <w:rPr>
          <w:rStyle w:val="StyleUnderline"/>
          <w:highlight w:val="yellow"/>
        </w:rPr>
        <w:t xml:space="preserve">Because the </w:t>
      </w:r>
      <w:r w:rsidRPr="004231F9">
        <w:rPr>
          <w:rStyle w:val="Emphasis"/>
          <w:highlight w:val="yellow"/>
        </w:rPr>
        <w:t>full consequences</w:t>
      </w:r>
      <w:r w:rsidRPr="004231F9">
        <w:rPr>
          <w:sz w:val="16"/>
          <w:highlight w:val="yellow"/>
        </w:rPr>
        <w:t xml:space="preserve"> </w:t>
      </w:r>
      <w:r w:rsidRPr="004231F9">
        <w:rPr>
          <w:rStyle w:val="StyleUnderline"/>
          <w:highlight w:val="yellow"/>
        </w:rPr>
        <w:t>of the</w:t>
      </w:r>
      <w:r w:rsidRPr="004231F9">
        <w:rPr>
          <w:sz w:val="16"/>
        </w:rPr>
        <w:t xml:space="preserve"> </w:t>
      </w:r>
      <w:r w:rsidRPr="004231F9">
        <w:rPr>
          <w:rStyle w:val="Emphasis"/>
          <w:highlight w:val="yellow"/>
        </w:rPr>
        <w:t>current decimation</w:t>
      </w:r>
      <w:r w:rsidRPr="004231F9">
        <w:rPr>
          <w:rStyle w:val="StyleUnderline"/>
          <w:highlight w:val="yellow"/>
        </w:rPr>
        <w:t xml:space="preserve"> of the</w:t>
      </w:r>
      <w:r w:rsidRPr="004231F9">
        <w:rPr>
          <w:sz w:val="16"/>
        </w:rPr>
        <w:t xml:space="preserve"> federal </w:t>
      </w:r>
      <w:r w:rsidRPr="004231F9">
        <w:rPr>
          <w:rStyle w:val="StyleUnderline"/>
          <w:highlight w:val="yellow"/>
        </w:rPr>
        <w:t>government’s</w:t>
      </w:r>
      <w:r w:rsidRPr="004231F9">
        <w:rPr>
          <w:rStyle w:val="StyleUnderline"/>
        </w:rPr>
        <w:t xml:space="preserve"> most vital </w:t>
      </w:r>
      <w:r w:rsidRPr="004231F9">
        <w:rPr>
          <w:rStyle w:val="StyleUnderline"/>
          <w:highlight w:val="yellow"/>
        </w:rPr>
        <w:t xml:space="preserve">services will not be felt for </w:t>
      </w:r>
      <w:r w:rsidRPr="004231F9">
        <w:rPr>
          <w:rStyle w:val="Emphasis"/>
          <w:highlight w:val="yellow"/>
        </w:rPr>
        <w:t>months</w:t>
      </w:r>
      <w:r w:rsidRPr="004231F9">
        <w:rPr>
          <w:rStyle w:val="StyleUnderline"/>
        </w:rPr>
        <w:t xml:space="preserve"> or </w:t>
      </w:r>
      <w:r w:rsidRPr="004231F9">
        <w:rPr>
          <w:rStyle w:val="Emphasis"/>
        </w:rPr>
        <w:t>even years</w:t>
      </w:r>
      <w:r w:rsidRPr="004231F9">
        <w:rPr>
          <w:sz w:val="16"/>
        </w:rPr>
        <w:t xml:space="preserve">, </w:t>
      </w:r>
      <w:r w:rsidRPr="004231F9">
        <w:rPr>
          <w:rStyle w:val="StyleUnderline"/>
          <w:highlight w:val="yellow"/>
        </w:rPr>
        <w:t>those who will be</w:t>
      </w:r>
      <w:r w:rsidRPr="004231F9">
        <w:rPr>
          <w:rStyle w:val="StyleUnderline"/>
        </w:rPr>
        <w:t xml:space="preserve"> adversely </w:t>
      </w:r>
      <w:r w:rsidRPr="004231F9">
        <w:rPr>
          <w:rStyle w:val="StyleUnderline"/>
          <w:highlight w:val="yellow"/>
        </w:rPr>
        <w:t>impacted</w:t>
      </w:r>
      <w:r w:rsidRPr="004231F9">
        <w:rPr>
          <w:sz w:val="16"/>
        </w:rPr>
        <w:t> — the vast majority of the country — </w:t>
      </w:r>
      <w:r w:rsidRPr="004231F9">
        <w:rPr>
          <w:rStyle w:val="Emphasis"/>
          <w:sz w:val="24"/>
          <w:szCs w:val="24"/>
          <w:highlight w:val="yellow"/>
        </w:rPr>
        <w:t>have not yet been drawn into the fight.</w:t>
      </w:r>
      <w:r w:rsidRPr="004231F9">
        <w:rPr>
          <w:sz w:val="16"/>
          <w:highlight w:val="yellow"/>
        </w:rPr>
        <w:t xml:space="preserve"> </w:t>
      </w:r>
      <w:r w:rsidRPr="004231F9">
        <w:rPr>
          <w:rStyle w:val="StyleUnderline"/>
          <w:highlight w:val="yellow"/>
        </w:rPr>
        <w:t xml:space="preserve">We </w:t>
      </w:r>
      <w:r w:rsidRPr="004231F9">
        <w:rPr>
          <w:rStyle w:val="Emphasis"/>
          <w:highlight w:val="yellow"/>
        </w:rPr>
        <w:t>must reach them</w:t>
      </w:r>
      <w:r w:rsidRPr="004231F9">
        <w:rPr>
          <w:rStyle w:val="StyleUnderline"/>
          <w:highlight w:val="yellow"/>
        </w:rPr>
        <w:t xml:space="preserve"> and</w:t>
      </w:r>
      <w:r w:rsidRPr="004231F9">
        <w:rPr>
          <w:rStyle w:val="StyleUnderline"/>
        </w:rPr>
        <w:t xml:space="preserve"> begin to </w:t>
      </w:r>
      <w:r w:rsidRPr="004231F9">
        <w:rPr>
          <w:rStyle w:val="Emphasis"/>
          <w:highlight w:val="yellow"/>
        </w:rPr>
        <w:t>organize them</w:t>
      </w:r>
      <w:r w:rsidRPr="004231F9">
        <w:rPr>
          <w:rStyle w:val="StyleUnderline"/>
        </w:rPr>
        <w:t xml:space="preserve"> around a program of active resistance</w:t>
      </w:r>
      <w:r w:rsidRPr="004231F9">
        <w:rPr>
          <w:sz w:val="16"/>
        </w:rPr>
        <w:t xml:space="preserve">. For some that will mean civil disobedience and risking arrests; for others who aren’t in a position to take those risks it will mean capacity-building and support. </w:t>
      </w:r>
      <w:r w:rsidRPr="004231F9">
        <w:rPr>
          <w:rStyle w:val="StyleUnderline"/>
          <w:highlight w:val="yellow"/>
        </w:rPr>
        <w:t>It is time to make a </w:t>
      </w:r>
      <w:r w:rsidRPr="004231F9">
        <w:rPr>
          <w:rStyle w:val="Emphasis"/>
          <w:highlight w:val="yellow"/>
        </w:rPr>
        <w:t>choice</w:t>
      </w:r>
      <w:r w:rsidRPr="004231F9">
        <w:rPr>
          <w:sz w:val="16"/>
        </w:rPr>
        <w:t xml:space="preserve">: </w:t>
      </w:r>
      <w:r w:rsidRPr="004231F9">
        <w:rPr>
          <w:rStyle w:val="StyleUnderline"/>
        </w:rPr>
        <w:t xml:space="preserve">Gamble that we can </w:t>
      </w:r>
      <w:r w:rsidRPr="004231F9">
        <w:rPr>
          <w:rStyle w:val="StyleUnderline"/>
          <w:highlight w:val="yellow"/>
        </w:rPr>
        <w:t xml:space="preserve">somehow </w:t>
      </w:r>
      <w:r w:rsidRPr="004231F9">
        <w:rPr>
          <w:rStyle w:val="Emphasis"/>
          <w:highlight w:val="yellow"/>
        </w:rPr>
        <w:t>ride this out</w:t>
      </w:r>
      <w:r w:rsidRPr="004231F9">
        <w:rPr>
          <w:rStyle w:val="StyleUnderline"/>
        </w:rPr>
        <w:t xml:space="preserve"> until Trumpism runs it course</w:t>
      </w:r>
      <w:r w:rsidRPr="004231F9">
        <w:rPr>
          <w:sz w:val="16"/>
        </w:rPr>
        <w:t xml:space="preserve"> and try to rebuild from the ruins — </w:t>
      </w:r>
      <w:r w:rsidRPr="004231F9">
        <w:rPr>
          <w:rStyle w:val="Emphasis"/>
          <w:highlight w:val="yellow"/>
        </w:rPr>
        <w:t>or take courage</w:t>
      </w:r>
      <w:r w:rsidRPr="004231F9">
        <w:rPr>
          <w:sz w:val="16"/>
        </w:rPr>
        <w:t xml:space="preserve">, wisdom </w:t>
      </w:r>
      <w:r w:rsidRPr="004231F9">
        <w:rPr>
          <w:rStyle w:val="StyleUnderline"/>
        </w:rPr>
        <w:t>and</w:t>
      </w:r>
      <w:r w:rsidRPr="004231F9">
        <w:rPr>
          <w:sz w:val="16"/>
        </w:rPr>
        <w:t xml:space="preserve"> </w:t>
      </w:r>
      <w:r w:rsidRPr="004231F9">
        <w:rPr>
          <w:rStyle w:val="Emphasis"/>
        </w:rPr>
        <w:t>resolve</w:t>
      </w:r>
      <w:r w:rsidRPr="004231F9">
        <w:rPr>
          <w:sz w:val="16"/>
        </w:rPr>
        <w:t xml:space="preserve"> from our own history </w:t>
      </w:r>
      <w:r w:rsidRPr="004231F9">
        <w:rPr>
          <w:rStyle w:val="StyleUnderline"/>
        </w:rPr>
        <w:t xml:space="preserve">and not only nip authoritarianism in the bud, but together begin </w:t>
      </w:r>
      <w:r w:rsidRPr="004231F9">
        <w:rPr>
          <w:rStyle w:val="Emphasis"/>
          <w:highlight w:val="yellow"/>
        </w:rPr>
        <w:t>building the road to the promised land.</w:t>
      </w:r>
    </w:p>
    <w:p w14:paraId="2FBC707E" w14:textId="77777777" w:rsidR="004231F9" w:rsidRPr="004231F9" w:rsidRDefault="004231F9" w:rsidP="00201A7E">
      <w:pPr>
        <w:rPr>
          <w:rStyle w:val="StyleUnderline"/>
          <w:highlight w:val="yellow"/>
        </w:rPr>
      </w:pPr>
    </w:p>
    <w:p w14:paraId="527655B6" w14:textId="77777777" w:rsidR="004231F9" w:rsidRPr="004231F9" w:rsidRDefault="00201A7E" w:rsidP="00201A7E">
      <w:pPr>
        <w:pStyle w:val="Heading4"/>
        <w:rPr>
          <w:rStyle w:val="StyleUnderline"/>
          <w:highlight w:val="yellow"/>
        </w:rPr>
      </w:pPr>
      <w:r w:rsidRPr="004231F9">
        <w:t xml:space="preserve">Organized labor movements </w:t>
      </w:r>
      <w:r w:rsidRPr="004231F9">
        <w:rPr>
          <w:u w:val="single"/>
        </w:rPr>
        <w:t xml:space="preserve">solve the </w:t>
      </w:r>
      <w:proofErr w:type="spellStart"/>
      <w:r w:rsidRPr="004231F9">
        <w:rPr>
          <w:u w:val="single"/>
        </w:rPr>
        <w:t>aff</w:t>
      </w:r>
      <w:proofErr w:type="spellEnd"/>
      <w:r w:rsidRPr="004231F9">
        <w:t xml:space="preserve"> and avert </w:t>
      </w:r>
      <w:r w:rsidRPr="004231F9">
        <w:rPr>
          <w:u w:val="single"/>
        </w:rPr>
        <w:t>extinction</w:t>
      </w:r>
      <w:r w:rsidRPr="004231F9">
        <w:t>.</w:t>
      </w:r>
    </w:p>
    <w:p w14:paraId="73844E9F" w14:textId="77777777" w:rsidR="004231F9" w:rsidRPr="004231F9" w:rsidRDefault="00201A7E" w:rsidP="00201A7E">
      <w:pPr>
        <w:rPr>
          <w:rStyle w:val="StyleUnderline"/>
          <w:highlight w:val="yellow"/>
        </w:rPr>
      </w:pPr>
      <w:r w:rsidRPr="004231F9">
        <w:t xml:space="preserve">Maximillian </w:t>
      </w:r>
      <w:r w:rsidRPr="004231F9">
        <w:rPr>
          <w:rStyle w:val="Style13ptBold"/>
        </w:rPr>
        <w:t>Alvarez 25</w:t>
      </w:r>
      <w:r w:rsidRPr="004231F9">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0F43F23" w14:textId="77777777" w:rsidR="004231F9" w:rsidRPr="004231F9" w:rsidRDefault="00201A7E" w:rsidP="00201A7E">
      <w:pPr>
        <w:rPr>
          <w:rStyle w:val="StyleUnderline"/>
          <w:highlight w:val="yellow"/>
        </w:rPr>
      </w:pPr>
      <w:r w:rsidRPr="004231F9">
        <w:rPr>
          <w:sz w:val="16"/>
        </w:rPr>
        <w:t xml:space="preserve">It was in that context that </w:t>
      </w:r>
      <w:r w:rsidRPr="004231F9">
        <w:rPr>
          <w:rStyle w:val="StyleUnderline"/>
        </w:rPr>
        <w:t>I came to learn</w:t>
      </w:r>
      <w:r w:rsidRPr="004231F9">
        <w:rPr>
          <w:sz w:val="16"/>
        </w:rPr>
        <w:t xml:space="preserve"> much more </w:t>
      </w:r>
      <w:r w:rsidRPr="004231F9">
        <w:rPr>
          <w:rStyle w:val="StyleUnderline"/>
        </w:rPr>
        <w:t>about unions</w:t>
      </w:r>
      <w:r w:rsidRPr="004231F9">
        <w:rPr>
          <w:sz w:val="16"/>
        </w:rPr>
        <w:t xml:space="preserve">, </w:t>
      </w:r>
      <w:r w:rsidRPr="004231F9">
        <w:rPr>
          <w:rStyle w:val="StyleUnderline"/>
        </w:rPr>
        <w:t xml:space="preserve">the history of </w:t>
      </w:r>
      <w:r w:rsidRPr="004231F9">
        <w:rPr>
          <w:rStyle w:val="Emphasis"/>
        </w:rPr>
        <w:t>organized labor</w:t>
      </w:r>
      <w:r w:rsidRPr="004231F9">
        <w:rPr>
          <w:sz w:val="16"/>
        </w:rPr>
        <w:t xml:space="preserve">, </w:t>
      </w:r>
      <w:r w:rsidRPr="004231F9">
        <w:rPr>
          <w:rStyle w:val="StyleUnderline"/>
        </w:rPr>
        <w:t xml:space="preserve">and the </w:t>
      </w:r>
      <w:r w:rsidRPr="004231F9">
        <w:rPr>
          <w:rStyle w:val="Emphasis"/>
        </w:rPr>
        <w:t>existentially vital role unions play</w:t>
      </w:r>
      <w:r w:rsidRPr="004231F9">
        <w:rPr>
          <w:sz w:val="16"/>
        </w:rPr>
        <w:t xml:space="preserve"> </w:t>
      </w:r>
      <w:r w:rsidRPr="004231F9">
        <w:rPr>
          <w:rStyle w:val="StyleUnderline"/>
        </w:rPr>
        <w:t>in our</w:t>
      </w:r>
      <w:r w:rsidRPr="004231F9">
        <w:rPr>
          <w:sz w:val="16"/>
        </w:rPr>
        <w:t xml:space="preserve"> individual and collective struggles to believe we are worth more—to not only </w:t>
      </w:r>
      <w:r w:rsidRPr="004231F9">
        <w:rPr>
          <w:rStyle w:val="StyleUnderline"/>
        </w:rPr>
        <w:t>dream of</w:t>
      </w:r>
      <w:r w:rsidRPr="004231F9">
        <w:rPr>
          <w:sz w:val="16"/>
        </w:rPr>
        <w:t xml:space="preserve"> but demand </w:t>
      </w:r>
      <w:r w:rsidRPr="004231F9">
        <w:rPr>
          <w:rStyle w:val="StyleUnderline"/>
        </w:rPr>
        <w:t>better workplaces</w:t>
      </w:r>
      <w:r w:rsidRPr="004231F9">
        <w:rPr>
          <w:sz w:val="16"/>
        </w:rPr>
        <w:t xml:space="preserve">, better </w:t>
      </w:r>
      <w:r w:rsidRPr="004231F9">
        <w:rPr>
          <w:rStyle w:val="StyleUnderline"/>
        </w:rPr>
        <w:t>lives</w:t>
      </w:r>
      <w:r w:rsidRPr="004231F9">
        <w:rPr>
          <w:sz w:val="16"/>
        </w:rPr>
        <w:t xml:space="preserve">, </w:t>
      </w:r>
      <w:r w:rsidRPr="004231F9">
        <w:rPr>
          <w:rStyle w:val="StyleUnderline"/>
        </w:rPr>
        <w:t xml:space="preserve">and a </w:t>
      </w:r>
      <w:r w:rsidRPr="004231F9">
        <w:rPr>
          <w:rStyle w:val="Emphasis"/>
        </w:rPr>
        <w:t>better world</w:t>
      </w:r>
      <w:r w:rsidRPr="004231F9">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4231F9">
        <w:rPr>
          <w:rStyle w:val="StyleUnderline"/>
          <w:highlight w:val="yellow"/>
        </w:rPr>
        <w:t xml:space="preserve">we will not get to the </w:t>
      </w:r>
      <w:r w:rsidRPr="004231F9">
        <w:rPr>
          <w:rStyle w:val="Emphasis"/>
          <w:highlight w:val="yellow"/>
        </w:rPr>
        <w:t>world we deserve</w:t>
      </w:r>
      <w:r w:rsidRPr="004231F9">
        <w:rPr>
          <w:rStyle w:val="StyleUnderline"/>
          <w:highlight w:val="yellow"/>
        </w:rPr>
        <w:t xml:space="preserve"> without</w:t>
      </w:r>
      <w:r w:rsidRPr="004231F9">
        <w:rPr>
          <w:sz w:val="16"/>
          <w:highlight w:val="yellow"/>
        </w:rPr>
        <w:t xml:space="preserve"> </w:t>
      </w:r>
      <w:r w:rsidRPr="004231F9">
        <w:rPr>
          <w:rStyle w:val="Emphasis"/>
          <w:highlight w:val="yellow"/>
        </w:rPr>
        <w:t>unions</w:t>
      </w:r>
      <w:r w:rsidRPr="004231F9">
        <w:rPr>
          <w:sz w:val="16"/>
        </w:rPr>
        <w:t xml:space="preserve">, or in my belief that </w:t>
      </w:r>
      <w:r w:rsidRPr="004231F9">
        <w:rPr>
          <w:rStyle w:val="StyleUnderline"/>
        </w:rPr>
        <w:t xml:space="preserve">unions </w:t>
      </w:r>
      <w:r w:rsidRPr="004231F9">
        <w:rPr>
          <w:rStyle w:val="Emphasis"/>
        </w:rPr>
        <w:t>CAN</w:t>
      </w:r>
      <w:r w:rsidRPr="004231F9">
        <w:rPr>
          <w:rStyle w:val="StyleUnderline"/>
        </w:rPr>
        <w:t xml:space="preserve"> live up to their promise </w:t>
      </w:r>
      <w:r w:rsidRPr="004231F9">
        <w:rPr>
          <w:rStyle w:val="StyleUnderline"/>
          <w:highlight w:val="yellow"/>
        </w:rPr>
        <w:t xml:space="preserve">when they are more </w:t>
      </w:r>
      <w:r w:rsidRPr="004231F9">
        <w:rPr>
          <w:rStyle w:val="Emphasis"/>
          <w:highlight w:val="yellow"/>
        </w:rPr>
        <w:t>democratic</w:t>
      </w:r>
      <w:r w:rsidRPr="004231F9">
        <w:rPr>
          <w:sz w:val="16"/>
        </w:rPr>
        <w:t xml:space="preserve">, </w:t>
      </w:r>
      <w:r w:rsidRPr="004231F9">
        <w:rPr>
          <w:rStyle w:val="StyleUnderline"/>
        </w:rPr>
        <w:t xml:space="preserve">more </w:t>
      </w:r>
      <w:r w:rsidRPr="004231F9">
        <w:rPr>
          <w:rStyle w:val="Emphasis"/>
        </w:rPr>
        <w:t>accountable</w:t>
      </w:r>
      <w:r w:rsidRPr="004231F9">
        <w:rPr>
          <w:rStyle w:val="StyleUnderline"/>
        </w:rPr>
        <w:t xml:space="preserve"> to the rank and file, </w:t>
      </w:r>
      <w:r w:rsidRPr="004231F9">
        <w:rPr>
          <w:rStyle w:val="Emphasis"/>
          <w:sz w:val="24"/>
          <w:szCs w:val="24"/>
          <w:highlight w:val="yellow"/>
        </w:rPr>
        <w:t>more militant</w:t>
      </w:r>
      <w:r w:rsidRPr="004231F9">
        <w:rPr>
          <w:rStyle w:val="StyleUnderline"/>
          <w:highlight w:val="yellow"/>
        </w:rPr>
        <w:t>, and when they</w:t>
      </w:r>
      <w:r w:rsidRPr="004231F9">
        <w:rPr>
          <w:rStyle w:val="StyleUnderline"/>
        </w:rPr>
        <w:t xml:space="preserve"> understand and </w:t>
      </w:r>
      <w:r w:rsidRPr="004231F9">
        <w:rPr>
          <w:rStyle w:val="StyleUnderline"/>
          <w:highlight w:val="yellow"/>
        </w:rPr>
        <w:t>take seriously</w:t>
      </w:r>
      <w:r w:rsidRPr="004231F9">
        <w:rPr>
          <w:rStyle w:val="StyleUnderline"/>
        </w:rPr>
        <w:t xml:space="preserve"> the </w:t>
      </w:r>
      <w:r w:rsidRPr="004231F9">
        <w:rPr>
          <w:rStyle w:val="StyleUnderline"/>
          <w:highlight w:val="yellow"/>
        </w:rPr>
        <w:t>responsibility</w:t>
      </w:r>
      <w:r w:rsidRPr="004231F9">
        <w:rPr>
          <w:rStyle w:val="StyleUnderline"/>
        </w:rPr>
        <w:t xml:space="preserve"> unions have not just to their members, but </w:t>
      </w:r>
      <w:r w:rsidRPr="004231F9">
        <w:rPr>
          <w:rStyle w:val="StyleUnderline"/>
          <w:highlight w:val="yellow"/>
        </w:rPr>
        <w:t>to the</w:t>
      </w:r>
      <w:r w:rsidRPr="004231F9">
        <w:rPr>
          <w:rStyle w:val="StyleUnderline"/>
        </w:rPr>
        <w:t xml:space="preserve"> </w:t>
      </w:r>
      <w:r w:rsidRPr="004231F9">
        <w:rPr>
          <w:rStyle w:val="Emphasis"/>
        </w:rPr>
        <w:t xml:space="preserve">entire </w:t>
      </w:r>
      <w:r w:rsidRPr="004231F9">
        <w:rPr>
          <w:rStyle w:val="Emphasis"/>
          <w:highlight w:val="yellow"/>
        </w:rPr>
        <w:t>working class</w:t>
      </w:r>
      <w:r w:rsidRPr="004231F9">
        <w:rPr>
          <w:sz w:val="16"/>
        </w:rPr>
        <w:t xml:space="preserve">. </w:t>
      </w:r>
      <w:r w:rsidRPr="004231F9">
        <w:rPr>
          <w:rStyle w:val="StyleUnderline"/>
        </w:rPr>
        <w:t xml:space="preserve">Unions are one of the </w:t>
      </w:r>
      <w:r w:rsidRPr="004231F9">
        <w:rPr>
          <w:rStyle w:val="Emphasis"/>
        </w:rPr>
        <w:t>only institutional forces</w:t>
      </w:r>
      <w:r w:rsidRPr="004231F9">
        <w:rPr>
          <w:sz w:val="16"/>
        </w:rPr>
        <w:t xml:space="preserve"> </w:t>
      </w:r>
      <w:r w:rsidRPr="004231F9">
        <w:rPr>
          <w:rStyle w:val="StyleUnderline"/>
        </w:rPr>
        <w:t xml:space="preserve">we have for working-class people to </w:t>
      </w:r>
      <w:r w:rsidRPr="004231F9">
        <w:rPr>
          <w:rStyle w:val="Emphasis"/>
        </w:rPr>
        <w:t>independently organize</w:t>
      </w:r>
      <w:r w:rsidRPr="004231F9">
        <w:rPr>
          <w:rStyle w:val="StyleUnderline"/>
        </w:rPr>
        <w:t xml:space="preserve"> themselves and fight for our needs as </w:t>
      </w:r>
      <w:r w:rsidRPr="004231F9">
        <w:rPr>
          <w:rStyle w:val="Emphasis"/>
        </w:rPr>
        <w:t>workers</w:t>
      </w:r>
      <w:r w:rsidRPr="004231F9">
        <w:rPr>
          <w:rStyle w:val="StyleUnderline"/>
        </w:rPr>
        <w:t xml:space="preserve">, </w:t>
      </w:r>
      <w:r w:rsidRPr="004231F9">
        <w:rPr>
          <w:rStyle w:val="Emphasis"/>
        </w:rPr>
        <w:t>as a class</w:t>
      </w:r>
      <w:r w:rsidRPr="004231F9">
        <w:rPr>
          <w:rStyle w:val="StyleUnderline"/>
        </w:rPr>
        <w:t>. </w:t>
      </w:r>
    </w:p>
    <w:p w14:paraId="2E042805" w14:textId="77777777" w:rsidR="004231F9" w:rsidRPr="004231F9" w:rsidRDefault="00201A7E" w:rsidP="00201A7E">
      <w:pPr>
        <w:rPr>
          <w:rStyle w:val="StyleUnderline"/>
          <w:highlight w:val="yellow"/>
        </w:rPr>
      </w:pPr>
      <w:r w:rsidRPr="004231F9">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A43DD8E" w14:textId="77777777" w:rsidR="004231F9" w:rsidRPr="004231F9" w:rsidRDefault="00201A7E" w:rsidP="00201A7E">
      <w:pPr>
        <w:rPr>
          <w:rStyle w:val="StyleUnderline"/>
          <w:highlight w:val="yellow"/>
        </w:rPr>
      </w:pPr>
      <w:r w:rsidRPr="004231F9">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4231F9">
        <w:rPr>
          <w:rStyle w:val="StyleUnderline"/>
        </w:rPr>
        <w:t xml:space="preserve">What good does a </w:t>
      </w:r>
      <w:r w:rsidRPr="004231F9">
        <w:rPr>
          <w:rStyle w:val="Emphasis"/>
        </w:rPr>
        <w:t>collective bargaining agreement</w:t>
      </w:r>
      <w:r w:rsidRPr="004231F9">
        <w:rPr>
          <w:rStyle w:val="StyleUnderline"/>
        </w:rPr>
        <w:t xml:space="preserve"> serve when </w:t>
      </w:r>
      <w:r w:rsidRPr="004231F9">
        <w:rPr>
          <w:rStyle w:val="StyleUnderline"/>
          <w:highlight w:val="yellow"/>
        </w:rPr>
        <w:t xml:space="preserve">the </w:t>
      </w:r>
      <w:r w:rsidRPr="004231F9">
        <w:rPr>
          <w:rStyle w:val="Emphasis"/>
          <w:sz w:val="24"/>
          <w:szCs w:val="24"/>
          <w:highlight w:val="yellow"/>
        </w:rPr>
        <w:t>world</w:t>
      </w:r>
      <w:r w:rsidRPr="004231F9">
        <w:rPr>
          <w:rStyle w:val="Emphasis"/>
          <w:sz w:val="24"/>
          <w:szCs w:val="24"/>
        </w:rPr>
        <w:t xml:space="preserve"> as we know it </w:t>
      </w:r>
      <w:r w:rsidRPr="004231F9">
        <w:rPr>
          <w:rStyle w:val="Emphasis"/>
          <w:sz w:val="24"/>
          <w:szCs w:val="24"/>
          <w:highlight w:val="yellow"/>
        </w:rPr>
        <w:t>is dying?</w:t>
      </w:r>
    </w:p>
    <w:p w14:paraId="0904EDDC" w14:textId="77777777" w:rsidR="004231F9" w:rsidRPr="004231F9" w:rsidRDefault="00201A7E" w:rsidP="00201A7E">
      <w:pPr>
        <w:rPr>
          <w:rStyle w:val="StyleUnderline"/>
          <w:highlight w:val="yellow"/>
        </w:rPr>
      </w:pPr>
      <w:r w:rsidRPr="004231F9">
        <w:rPr>
          <w:sz w:val="16"/>
        </w:rPr>
        <w:t xml:space="preserve">My brothers, sisters, siblings, </w:t>
      </w:r>
      <w:r w:rsidRPr="004231F9">
        <w:rPr>
          <w:rStyle w:val="StyleUnderline"/>
        </w:rPr>
        <w:t>we stand here now</w:t>
      </w:r>
      <w:r w:rsidRPr="004231F9">
        <w:rPr>
          <w:sz w:val="16"/>
        </w:rPr>
        <w:t xml:space="preserve">, on July 20, 2025, </w:t>
      </w:r>
      <w:r w:rsidRPr="004231F9">
        <w:rPr>
          <w:rStyle w:val="Emphasis"/>
        </w:rPr>
        <w:t>on the precipice of oblivion</w:t>
      </w:r>
      <w:r w:rsidRPr="004231F9">
        <w:rPr>
          <w:sz w:val="16"/>
        </w:rPr>
        <w:t xml:space="preserve">. </w:t>
      </w:r>
      <w:r w:rsidRPr="004231F9">
        <w:rPr>
          <w:rStyle w:val="StyleUnderline"/>
          <w:highlight w:val="yellow"/>
        </w:rPr>
        <w:t xml:space="preserve">We are </w:t>
      </w:r>
      <w:r w:rsidRPr="004231F9">
        <w:rPr>
          <w:rStyle w:val="Emphasis"/>
          <w:sz w:val="24"/>
          <w:szCs w:val="24"/>
          <w:highlight w:val="yellow"/>
        </w:rPr>
        <w:t>cooking our planet</w:t>
      </w:r>
      <w:r w:rsidRPr="004231F9">
        <w:rPr>
          <w:sz w:val="16"/>
          <w:szCs w:val="24"/>
        </w:rPr>
        <w:t xml:space="preserve"> </w:t>
      </w:r>
      <w:r w:rsidRPr="004231F9">
        <w:rPr>
          <w:rStyle w:val="StyleUnderline"/>
        </w:rPr>
        <w:t xml:space="preserve">at a blinding pace and </w:t>
      </w:r>
      <w:r w:rsidRPr="004231F9">
        <w:rPr>
          <w:rStyle w:val="Emphasis"/>
          <w:sz w:val="24"/>
          <w:szCs w:val="24"/>
          <w:highlight w:val="yellow"/>
        </w:rPr>
        <w:t xml:space="preserve">life is dying off </w:t>
      </w:r>
      <w:proofErr w:type="spellStart"/>
      <w:r w:rsidRPr="004231F9">
        <w:rPr>
          <w:rStyle w:val="Emphasis"/>
          <w:sz w:val="24"/>
          <w:szCs w:val="24"/>
          <w:highlight w:val="yellow"/>
        </w:rPr>
        <w:t>en</w:t>
      </w:r>
      <w:proofErr w:type="spellEnd"/>
      <w:r w:rsidRPr="004231F9">
        <w:rPr>
          <w:rStyle w:val="Emphasis"/>
          <w:sz w:val="24"/>
          <w:szCs w:val="24"/>
          <w:highlight w:val="yellow"/>
        </w:rPr>
        <w:t xml:space="preserve"> masse</w:t>
      </w:r>
      <w:r w:rsidRPr="004231F9">
        <w:rPr>
          <w:rStyle w:val="Emphasis"/>
          <w:sz w:val="24"/>
          <w:szCs w:val="24"/>
        </w:rPr>
        <w:t xml:space="preserve"> all around us</w:t>
      </w:r>
      <w:r w:rsidRPr="004231F9">
        <w:rPr>
          <w:sz w:val="16"/>
        </w:rPr>
        <w:t xml:space="preserve">, </w:t>
      </w:r>
      <w:r w:rsidRPr="004231F9">
        <w:rPr>
          <w:rStyle w:val="Emphasis"/>
          <w:highlight w:val="yellow"/>
        </w:rPr>
        <w:t>war</w:t>
      </w:r>
      <w:r w:rsidRPr="004231F9">
        <w:rPr>
          <w:sz w:val="16"/>
          <w:highlight w:val="yellow"/>
        </w:rPr>
        <w:t xml:space="preserve"> </w:t>
      </w:r>
      <w:r w:rsidRPr="004231F9">
        <w:rPr>
          <w:rStyle w:val="StyleUnderline"/>
          <w:highlight w:val="yellow"/>
        </w:rPr>
        <w:t>and</w:t>
      </w:r>
      <w:r w:rsidRPr="004231F9">
        <w:rPr>
          <w:sz w:val="16"/>
          <w:highlight w:val="yellow"/>
        </w:rPr>
        <w:t xml:space="preserve"> </w:t>
      </w:r>
      <w:r w:rsidRPr="004231F9">
        <w:rPr>
          <w:rStyle w:val="Emphasis"/>
          <w:highlight w:val="yellow"/>
        </w:rPr>
        <w:t>genocide</w:t>
      </w:r>
      <w:r w:rsidRPr="004231F9">
        <w:rPr>
          <w:sz w:val="16"/>
          <w:highlight w:val="yellow"/>
        </w:rPr>
        <w:t xml:space="preserve"> </w:t>
      </w:r>
      <w:r w:rsidRPr="004231F9">
        <w:rPr>
          <w:rStyle w:val="StyleUnderline"/>
          <w:highlight w:val="yellow"/>
        </w:rPr>
        <w:t>and</w:t>
      </w:r>
      <w:r w:rsidRPr="004231F9">
        <w:rPr>
          <w:sz w:val="16"/>
        </w:rPr>
        <w:t xml:space="preserve"> imperialist </w:t>
      </w:r>
      <w:r w:rsidRPr="004231F9">
        <w:rPr>
          <w:rStyle w:val="Emphasis"/>
          <w:highlight w:val="yellow"/>
        </w:rPr>
        <w:t>plunder</w:t>
      </w:r>
      <w:r w:rsidRPr="004231F9">
        <w:rPr>
          <w:sz w:val="16"/>
          <w:highlight w:val="yellow"/>
        </w:rPr>
        <w:t xml:space="preserve"> </w:t>
      </w:r>
      <w:r w:rsidRPr="004231F9">
        <w:rPr>
          <w:rStyle w:val="StyleUnderline"/>
          <w:highlight w:val="yellow"/>
        </w:rPr>
        <w:t xml:space="preserve">are ripping </w:t>
      </w:r>
      <w:r w:rsidRPr="004231F9">
        <w:rPr>
          <w:rStyle w:val="Emphasis"/>
          <w:highlight w:val="yellow"/>
        </w:rPr>
        <w:t>our world</w:t>
      </w:r>
      <w:r w:rsidRPr="004231F9">
        <w:rPr>
          <w:rStyle w:val="Emphasis"/>
        </w:rPr>
        <w:t xml:space="preserve"> and our people </w:t>
      </w:r>
      <w:r w:rsidRPr="004231F9">
        <w:rPr>
          <w:rStyle w:val="Emphasis"/>
          <w:highlight w:val="yellow"/>
        </w:rPr>
        <w:t>apart</w:t>
      </w:r>
      <w:r w:rsidRPr="004231F9">
        <w:rPr>
          <w:sz w:val="16"/>
        </w:rPr>
        <w:t xml:space="preserve">, </w:t>
      </w:r>
      <w:r w:rsidRPr="004231F9">
        <w:rPr>
          <w:rStyle w:val="StyleUnderline"/>
        </w:rPr>
        <w:t xml:space="preserve">the </w:t>
      </w:r>
      <w:proofErr w:type="spellStart"/>
      <w:r w:rsidRPr="004231F9">
        <w:rPr>
          <w:rStyle w:val="Emphasis"/>
          <w:sz w:val="24"/>
          <w:szCs w:val="24"/>
        </w:rPr>
        <w:t>maga</w:t>
      </w:r>
      <w:proofErr w:type="spellEnd"/>
      <w:r w:rsidRPr="004231F9">
        <w:rPr>
          <w:rStyle w:val="Emphasis"/>
          <w:sz w:val="24"/>
          <w:szCs w:val="24"/>
        </w:rPr>
        <w:t>-rich</w:t>
      </w:r>
      <w:r w:rsidRPr="004231F9">
        <w:rPr>
          <w:rStyle w:val="StyleUnderline"/>
          <w:sz w:val="24"/>
          <w:szCs w:val="24"/>
        </w:rPr>
        <w:t xml:space="preserve"> </w:t>
      </w:r>
      <w:r w:rsidRPr="004231F9">
        <w:rPr>
          <w:rStyle w:val="StyleUnderline"/>
        </w:rPr>
        <w:t xml:space="preserve">are </w:t>
      </w:r>
      <w:r w:rsidRPr="004231F9">
        <w:rPr>
          <w:rStyle w:val="Emphasis"/>
          <w:sz w:val="24"/>
          <w:szCs w:val="24"/>
          <w:highlight w:val="yellow"/>
        </w:rPr>
        <w:t>speedrunning our society to collapse</w:t>
      </w:r>
      <w:r w:rsidRPr="004231F9">
        <w:rPr>
          <w:sz w:val="16"/>
          <w:szCs w:val="24"/>
        </w:rPr>
        <w:t xml:space="preserve"> </w:t>
      </w:r>
      <w:r w:rsidRPr="004231F9">
        <w:rPr>
          <w:rStyle w:val="StyleUnderline"/>
        </w:rPr>
        <w:t xml:space="preserve">and </w:t>
      </w:r>
      <w:r w:rsidRPr="004231F9">
        <w:rPr>
          <w:rStyle w:val="Emphasis"/>
        </w:rPr>
        <w:t>pillaging</w:t>
      </w:r>
      <w:r w:rsidRPr="004231F9">
        <w:rPr>
          <w:sz w:val="16"/>
        </w:rPr>
        <w:t xml:space="preserve"> </w:t>
      </w:r>
      <w:r w:rsidRPr="004231F9">
        <w:rPr>
          <w:rStyle w:val="StyleUnderline"/>
        </w:rPr>
        <w:t xml:space="preserve">everything they can like Earth is having a </w:t>
      </w:r>
      <w:r w:rsidRPr="004231F9">
        <w:rPr>
          <w:rStyle w:val="Emphasis"/>
          <w:sz w:val="24"/>
          <w:szCs w:val="24"/>
        </w:rPr>
        <w:t>going-out-of-business sale</w:t>
      </w:r>
      <w:r w:rsidRPr="004231F9">
        <w:rPr>
          <w:sz w:val="16"/>
        </w:rPr>
        <w:t xml:space="preserve">, </w:t>
      </w:r>
      <w:r w:rsidRPr="004231F9">
        <w:rPr>
          <w:rStyle w:val="StyleUnderline"/>
        </w:rPr>
        <w:t>placating us with</w:t>
      </w:r>
      <w:r w:rsidRPr="004231F9">
        <w:rPr>
          <w:sz w:val="16"/>
        </w:rPr>
        <w:t xml:space="preserve"> lies and </w:t>
      </w:r>
      <w:r w:rsidRPr="004231F9">
        <w:rPr>
          <w:rStyle w:val="StyleUnderline"/>
        </w:rPr>
        <w:t>AI-generated fake realities so we keep rejecting the monstrous truth in front of us</w:t>
      </w:r>
      <w:r w:rsidRPr="004231F9">
        <w:rPr>
          <w:sz w:val="16"/>
        </w:rPr>
        <w:t xml:space="preserve"> and keep fighting each other </w:t>
      </w:r>
      <w:r w:rsidRPr="004231F9">
        <w:rPr>
          <w:rStyle w:val="StyleUnderline"/>
        </w:rPr>
        <w:t>as we lower</w:t>
      </w:r>
      <w:r w:rsidRPr="004231F9">
        <w:rPr>
          <w:sz w:val="16"/>
        </w:rPr>
        <w:t xml:space="preserve"> </w:t>
      </w:r>
      <w:r w:rsidRPr="004231F9">
        <w:rPr>
          <w:rStyle w:val="StyleUnderline"/>
        </w:rPr>
        <w:t xml:space="preserve">ourselves </w:t>
      </w:r>
      <w:r w:rsidRPr="004231F9">
        <w:rPr>
          <w:rStyle w:val="StyleUnderline"/>
          <w:highlight w:val="yellow"/>
        </w:rPr>
        <w:t xml:space="preserve">into the </w:t>
      </w:r>
      <w:r w:rsidRPr="004231F9">
        <w:rPr>
          <w:rStyle w:val="Emphasis"/>
          <w:sz w:val="24"/>
          <w:szCs w:val="24"/>
          <w:highlight w:val="yellow"/>
        </w:rPr>
        <w:t>mass grave of human civilization</w:t>
      </w:r>
      <w:r w:rsidRPr="004231F9">
        <w:rPr>
          <w:sz w:val="16"/>
        </w:rPr>
        <w:t xml:space="preserve">. We have descended quickly into what sisters Astra Taylor and Noami Klein rightly call “end-times fascism.” The levers of power are </w:t>
      </w:r>
      <w:r w:rsidRPr="004231F9">
        <w:rPr>
          <w:rStyle w:val="StyleUnderline"/>
        </w:rPr>
        <w:t xml:space="preserve">controlled by a </w:t>
      </w:r>
      <w:r w:rsidRPr="004231F9">
        <w:rPr>
          <w:rStyle w:val="Emphasis"/>
        </w:rPr>
        <w:t>ghoulish death cult</w:t>
      </w:r>
      <w:r w:rsidRPr="004231F9">
        <w:rPr>
          <w:rStyle w:val="StyleUnderline"/>
        </w:rPr>
        <w:t xml:space="preserve"> of </w:t>
      </w:r>
      <w:r w:rsidRPr="004231F9">
        <w:rPr>
          <w:rStyle w:val="Emphasis"/>
          <w:highlight w:val="yellow"/>
        </w:rPr>
        <w:t>billionaire oligarchs</w:t>
      </w:r>
      <w:r w:rsidRPr="004231F9">
        <w:rPr>
          <w:sz w:val="16"/>
          <w:highlight w:val="yellow"/>
        </w:rPr>
        <w:t xml:space="preserve">, </w:t>
      </w:r>
      <w:r w:rsidRPr="004231F9">
        <w:rPr>
          <w:rStyle w:val="Emphasis"/>
          <w:highlight w:val="yellow"/>
        </w:rPr>
        <w:t>war hawks</w:t>
      </w:r>
      <w:r w:rsidRPr="004231F9">
        <w:rPr>
          <w:sz w:val="16"/>
        </w:rPr>
        <w:t xml:space="preserve">, bigoted </w:t>
      </w:r>
      <w:r w:rsidRPr="004231F9">
        <w:rPr>
          <w:rStyle w:val="StyleUnderline"/>
        </w:rPr>
        <w:t xml:space="preserve">misanthropes, </w:t>
      </w:r>
      <w:r w:rsidRPr="004231F9">
        <w:rPr>
          <w:rStyle w:val="StyleUnderline"/>
          <w:highlight w:val="yellow"/>
        </w:rPr>
        <w:t>and</w:t>
      </w:r>
      <w:r w:rsidRPr="004231F9">
        <w:rPr>
          <w:sz w:val="16"/>
        </w:rPr>
        <w:t xml:space="preserve"> religious </w:t>
      </w:r>
      <w:r w:rsidRPr="004231F9">
        <w:rPr>
          <w:rStyle w:val="StyleUnderline"/>
          <w:highlight w:val="yellow"/>
        </w:rPr>
        <w:t>fanatics</w:t>
      </w:r>
      <w:r w:rsidRPr="004231F9">
        <w:rPr>
          <w:rStyle w:val="StyleUnderline"/>
        </w:rPr>
        <w:t xml:space="preserve"> who </w:t>
      </w:r>
      <w:r w:rsidRPr="004231F9">
        <w:rPr>
          <w:rStyle w:val="StyleUnderline"/>
          <w:highlight w:val="yellow"/>
        </w:rPr>
        <w:t xml:space="preserve">have </w:t>
      </w:r>
      <w:r w:rsidRPr="004231F9">
        <w:rPr>
          <w:rStyle w:val="Emphasis"/>
          <w:highlight w:val="yellow"/>
        </w:rPr>
        <w:t>given up on this world</w:t>
      </w:r>
      <w:r w:rsidRPr="004231F9">
        <w:rPr>
          <w:sz w:val="16"/>
        </w:rPr>
        <w:t xml:space="preserve"> and the very notion that we can have a society that works for everyone. </w:t>
      </w:r>
    </w:p>
    <w:p w14:paraId="4B84FEE4" w14:textId="77777777" w:rsidR="004231F9" w:rsidRPr="004231F9" w:rsidRDefault="00201A7E" w:rsidP="00201A7E">
      <w:pPr>
        <w:rPr>
          <w:rStyle w:val="StyleUnderline"/>
          <w:highlight w:val="yellow"/>
        </w:rPr>
      </w:pPr>
      <w:r w:rsidRPr="004231F9">
        <w:rPr>
          <w:sz w:val="16"/>
        </w:rPr>
        <w:t xml:space="preserve">“Not so long ago,” Taylor and Klein write, </w:t>
      </w:r>
    </w:p>
    <w:p w14:paraId="7528983E" w14:textId="77777777" w:rsidR="004231F9" w:rsidRPr="004231F9" w:rsidRDefault="00201A7E" w:rsidP="00201A7E">
      <w:pPr>
        <w:ind w:left="720"/>
        <w:rPr>
          <w:rStyle w:val="StyleUnderline"/>
          <w:highlight w:val="yellow"/>
        </w:rPr>
      </w:pPr>
      <w:r w:rsidRPr="004231F9">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EF30422" w14:textId="77777777" w:rsidR="004231F9" w:rsidRPr="004231F9" w:rsidRDefault="00201A7E" w:rsidP="00201A7E">
      <w:pPr>
        <w:rPr>
          <w:rStyle w:val="StyleUnderline"/>
          <w:highlight w:val="yellow"/>
        </w:rPr>
      </w:pPr>
      <w:r w:rsidRPr="004231F9">
        <w:rPr>
          <w:rStyle w:val="StyleUnderline"/>
        </w:rPr>
        <w:t>I see the inhumane results of this dismal</w:t>
      </w:r>
      <w:r w:rsidRPr="004231F9">
        <w:rPr>
          <w:sz w:val="16"/>
        </w:rPr>
        <w:t xml:space="preserve">, anti-human, </w:t>
      </w:r>
      <w:r w:rsidRPr="004231F9">
        <w:rPr>
          <w:rStyle w:val="StyleUnderline"/>
        </w:rPr>
        <w:t>anti-life politics everywhere</w:t>
      </w:r>
      <w:r w:rsidRPr="004231F9">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7FD5463" w14:textId="77777777" w:rsidR="004231F9" w:rsidRPr="004231F9" w:rsidRDefault="00201A7E" w:rsidP="00201A7E">
      <w:pPr>
        <w:rPr>
          <w:rStyle w:val="StyleUnderline"/>
          <w:highlight w:val="yellow"/>
        </w:rPr>
      </w:pPr>
      <w:r w:rsidRPr="004231F9">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4231F9">
        <w:rPr>
          <w:sz w:val="16"/>
        </w:rPr>
        <w:t>blacksite</w:t>
      </w:r>
      <w:proofErr w:type="spellEnd"/>
      <w:r w:rsidRPr="004231F9">
        <w:rPr>
          <w:sz w:val="16"/>
        </w:rPr>
        <w:t xml:space="preserve"> prisons in countries they’ve never been to before without access to lawyers or contact with their families. </w:t>
      </w:r>
    </w:p>
    <w:p w14:paraId="46BDD2ED" w14:textId="77777777" w:rsidR="004231F9" w:rsidRPr="004231F9" w:rsidRDefault="00201A7E" w:rsidP="00201A7E">
      <w:pPr>
        <w:rPr>
          <w:rStyle w:val="StyleUnderline"/>
          <w:highlight w:val="yellow"/>
        </w:rPr>
      </w:pPr>
      <w:r w:rsidRPr="004231F9">
        <w:rPr>
          <w:sz w:val="16"/>
        </w:rPr>
        <w:t xml:space="preserve">Again I ask you, not in an accusatory or presumptuous way, but in desperation and hope that you will find a forceful answer: what good is your union, or any union, to them? </w:t>
      </w:r>
    </w:p>
    <w:p w14:paraId="0545C3A4" w14:textId="77777777" w:rsidR="004231F9" w:rsidRPr="004231F9" w:rsidRDefault="00201A7E" w:rsidP="00201A7E">
      <w:pPr>
        <w:rPr>
          <w:rStyle w:val="StyleUnderline"/>
          <w:highlight w:val="yellow"/>
        </w:rPr>
      </w:pPr>
      <w:r w:rsidRPr="004231F9">
        <w:rPr>
          <w:sz w:val="16"/>
        </w:rPr>
        <w:t xml:space="preserve">That may seem like an unfair question to ask of any union, any local, but </w:t>
      </w:r>
      <w:r w:rsidRPr="004231F9">
        <w:rPr>
          <w:rStyle w:val="StyleUnderline"/>
        </w:rPr>
        <w:t>when history calls our number</w:t>
      </w:r>
      <w:r w:rsidRPr="004231F9">
        <w:rPr>
          <w:sz w:val="16"/>
        </w:rPr>
        <w:t xml:space="preserve">, fairly or unfairly, </w:t>
      </w:r>
      <w:r w:rsidRPr="004231F9">
        <w:rPr>
          <w:rStyle w:val="StyleUnderline"/>
        </w:rPr>
        <w:t>it is the duty of every person of conscience to answer the call</w:t>
      </w:r>
      <w:r w:rsidRPr="004231F9">
        <w:rPr>
          <w:sz w:val="16"/>
        </w:rPr>
        <w:t xml:space="preserve">. These are not normal times, and </w:t>
      </w:r>
      <w:r w:rsidRPr="004231F9">
        <w:rPr>
          <w:rStyle w:val="Emphasis"/>
          <w:highlight w:val="yellow"/>
        </w:rPr>
        <w:t>business as usual won’t cut it</w:t>
      </w:r>
      <w:r w:rsidRPr="004231F9">
        <w:rPr>
          <w:sz w:val="16"/>
        </w:rPr>
        <w:t xml:space="preserve">. For instance, I have seen firsthand the truth of labor’s claims that unions raise the floor for all workers, not just their members. But we cannot rely on such traditional axioms when the </w:t>
      </w:r>
      <w:r w:rsidRPr="004231F9">
        <w:rPr>
          <w:rStyle w:val="StyleUnderline"/>
        </w:rPr>
        <w:t>end-times fascists and oligarchs are</w:t>
      </w:r>
      <w:r w:rsidRPr="004231F9">
        <w:rPr>
          <w:sz w:val="16"/>
        </w:rPr>
        <w:t xml:space="preserve"> attacking the very right of unions to exist while </w:t>
      </w:r>
      <w:r w:rsidRPr="004231F9">
        <w:rPr>
          <w:rStyle w:val="Emphasis"/>
        </w:rPr>
        <w:t>smashing holes in the floor</w:t>
      </w:r>
      <w:r w:rsidRPr="004231F9">
        <w:rPr>
          <w:sz w:val="16"/>
        </w:rPr>
        <w:t xml:space="preserve"> </w:t>
      </w:r>
      <w:r w:rsidRPr="004231F9">
        <w:rPr>
          <w:rStyle w:val="StyleUnderline"/>
        </w:rPr>
        <w:t xml:space="preserve">and </w:t>
      </w:r>
      <w:r w:rsidRPr="004231F9">
        <w:rPr>
          <w:rStyle w:val="Emphasis"/>
        </w:rPr>
        <w:t>pushing more of us</w:t>
      </w:r>
      <w:r w:rsidRPr="004231F9">
        <w:rPr>
          <w:rStyle w:val="StyleUnderline"/>
        </w:rPr>
        <w:t xml:space="preserve"> into the </w:t>
      </w:r>
      <w:r w:rsidRPr="004231F9">
        <w:rPr>
          <w:rStyle w:val="Emphasis"/>
        </w:rPr>
        <w:t xml:space="preserve">black abyss below. </w:t>
      </w:r>
    </w:p>
    <w:p w14:paraId="226ACA8D" w14:textId="77777777" w:rsidR="004231F9" w:rsidRPr="004231F9" w:rsidRDefault="00201A7E" w:rsidP="00201A7E">
      <w:pPr>
        <w:rPr>
          <w:rStyle w:val="StyleUnderline"/>
          <w:highlight w:val="yellow"/>
        </w:rPr>
      </w:pPr>
      <w:r w:rsidRPr="004231F9">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3ACCB9C" w14:textId="77777777" w:rsidR="004231F9" w:rsidRPr="004231F9" w:rsidRDefault="00201A7E" w:rsidP="00201A7E">
      <w:pPr>
        <w:rPr>
          <w:rStyle w:val="StyleUnderline"/>
          <w:highlight w:val="yellow"/>
        </w:rPr>
      </w:pPr>
      <w:r w:rsidRPr="004231F9">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4231F9">
        <w:rPr>
          <w:rStyle w:val="StyleUnderline"/>
        </w:rPr>
        <w:t xml:space="preserve">the more </w:t>
      </w:r>
      <w:r w:rsidRPr="004231F9">
        <w:rPr>
          <w:rStyle w:val="Emphasis"/>
        </w:rPr>
        <w:t>atomized</w:t>
      </w:r>
      <w:r w:rsidRPr="004231F9">
        <w:rPr>
          <w:rStyle w:val="StyleUnderline"/>
        </w:rPr>
        <w:t xml:space="preserve">, </w:t>
      </w:r>
      <w:r w:rsidRPr="004231F9">
        <w:rPr>
          <w:rStyle w:val="Emphasis"/>
        </w:rPr>
        <w:t>disunified</w:t>
      </w:r>
      <w:r w:rsidRPr="004231F9">
        <w:rPr>
          <w:rStyle w:val="StyleUnderline"/>
        </w:rPr>
        <w:t xml:space="preserve">, </w:t>
      </w:r>
      <w:r w:rsidRPr="004231F9">
        <w:rPr>
          <w:rStyle w:val="Emphasis"/>
        </w:rPr>
        <w:t>alone</w:t>
      </w:r>
      <w:r w:rsidRPr="004231F9">
        <w:rPr>
          <w:rStyle w:val="StyleUnderline"/>
        </w:rPr>
        <w:t xml:space="preserve">, and </w:t>
      </w:r>
      <w:r w:rsidRPr="004231F9">
        <w:rPr>
          <w:rStyle w:val="Emphasis"/>
        </w:rPr>
        <w:t>fearful</w:t>
      </w:r>
      <w:r w:rsidRPr="004231F9">
        <w:rPr>
          <w:rStyle w:val="StyleUnderline"/>
        </w:rPr>
        <w:t xml:space="preserve"> we are, the easier it will be to break us, control us, disappear us, and deliver us to the dark dystopia on the horizon. </w:t>
      </w:r>
    </w:p>
    <w:p w14:paraId="4CFD9B79" w14:textId="77777777" w:rsidR="004231F9" w:rsidRPr="004231F9" w:rsidRDefault="00201A7E" w:rsidP="00201A7E">
      <w:pPr>
        <w:rPr>
          <w:rStyle w:val="StyleUnderline"/>
          <w:highlight w:val="yellow"/>
        </w:rPr>
      </w:pPr>
      <w:r w:rsidRPr="004231F9">
        <w:rPr>
          <w:sz w:val="16"/>
        </w:rPr>
        <w:t xml:space="preserve">Brothers and sisters, this is the defining moment of our lives and our generation, and what we do or don’t do now will define the course of our future or the lack thereof. </w:t>
      </w:r>
      <w:r w:rsidRPr="004231F9">
        <w:rPr>
          <w:rStyle w:val="Emphasis"/>
          <w:highlight w:val="yellow"/>
        </w:rPr>
        <w:t>Politicians</w:t>
      </w:r>
      <w:r w:rsidRPr="004231F9">
        <w:rPr>
          <w:sz w:val="16"/>
          <w:highlight w:val="yellow"/>
        </w:rPr>
        <w:t xml:space="preserve"> </w:t>
      </w:r>
      <w:r w:rsidRPr="004231F9">
        <w:rPr>
          <w:rStyle w:val="StyleUnderline"/>
          <w:highlight w:val="yellow"/>
        </w:rPr>
        <w:t>aren’t coming</w:t>
      </w:r>
      <w:r w:rsidRPr="004231F9">
        <w:rPr>
          <w:rStyle w:val="StyleUnderline"/>
        </w:rPr>
        <w:t xml:space="preserve"> to save us, </w:t>
      </w:r>
      <w:r w:rsidRPr="004231F9">
        <w:rPr>
          <w:rStyle w:val="Emphasis"/>
          <w:highlight w:val="yellow"/>
        </w:rPr>
        <w:t>corporations</w:t>
      </w:r>
      <w:r w:rsidRPr="004231F9">
        <w:rPr>
          <w:rStyle w:val="StyleUnderline"/>
          <w:highlight w:val="yellow"/>
        </w:rPr>
        <w:t xml:space="preserve"> aren’t coming</w:t>
      </w:r>
      <w:r w:rsidRPr="004231F9">
        <w:rPr>
          <w:rStyle w:val="StyleUnderline"/>
        </w:rPr>
        <w:t xml:space="preserve"> to save us, </w:t>
      </w:r>
      <w:r w:rsidRPr="004231F9">
        <w:rPr>
          <w:rStyle w:val="StyleUnderline"/>
          <w:highlight w:val="yellow"/>
        </w:rPr>
        <w:t>it is up to</w:t>
      </w:r>
      <w:r w:rsidRPr="004231F9">
        <w:rPr>
          <w:rStyle w:val="StyleUnderline"/>
        </w:rPr>
        <w:t xml:space="preserve"> us, </w:t>
      </w:r>
      <w:r w:rsidRPr="004231F9">
        <w:rPr>
          <w:rStyle w:val="StyleUnderline"/>
          <w:highlight w:val="yellow"/>
        </w:rPr>
        <w:t xml:space="preserve">the </w:t>
      </w:r>
      <w:r w:rsidRPr="004231F9">
        <w:rPr>
          <w:rStyle w:val="Emphasis"/>
          <w:highlight w:val="yellow"/>
        </w:rPr>
        <w:t>workers of the world</w:t>
      </w:r>
      <w:r w:rsidRPr="004231F9">
        <w:rPr>
          <w:sz w:val="16"/>
        </w:rPr>
        <w:t xml:space="preserve">, </w:t>
      </w:r>
      <w:r w:rsidRPr="004231F9">
        <w:rPr>
          <w:rStyle w:val="StyleUnderline"/>
        </w:rPr>
        <w:t>the</w:t>
      </w:r>
      <w:r w:rsidRPr="004231F9">
        <w:rPr>
          <w:sz w:val="16"/>
        </w:rPr>
        <w:t xml:space="preserve"> </w:t>
      </w:r>
      <w:r w:rsidRPr="004231F9">
        <w:rPr>
          <w:rStyle w:val="Emphasis"/>
        </w:rPr>
        <w:t>great laboring masses</w:t>
      </w:r>
      <w:r w:rsidRPr="004231F9">
        <w:rPr>
          <w:sz w:val="16"/>
        </w:rPr>
        <w:t xml:space="preserve">, </w:t>
      </w:r>
      <w:r w:rsidRPr="004231F9">
        <w:rPr>
          <w:rStyle w:val="StyleUnderline"/>
        </w:rPr>
        <w:t xml:space="preserve">to save </w:t>
      </w:r>
      <w:r w:rsidRPr="004231F9">
        <w:rPr>
          <w:rStyle w:val="Emphasis"/>
        </w:rPr>
        <w:t>ourselves</w:t>
      </w:r>
      <w:r w:rsidRPr="004231F9">
        <w:rPr>
          <w:rStyle w:val="StyleUnderline"/>
        </w:rPr>
        <w:t xml:space="preserve">. </w:t>
      </w:r>
    </w:p>
    <w:p w14:paraId="654462DC" w14:textId="77777777" w:rsidR="004231F9" w:rsidRPr="004231F9" w:rsidRDefault="00201A7E" w:rsidP="00201A7E">
      <w:pPr>
        <w:rPr>
          <w:rStyle w:val="StyleUnderline"/>
          <w:highlight w:val="yellow"/>
        </w:rPr>
      </w:pPr>
      <w:r w:rsidRPr="004231F9">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A88A854" w14:textId="77777777" w:rsidR="004231F9" w:rsidRPr="004231F9" w:rsidRDefault="00201A7E" w:rsidP="00201A7E">
      <w:pPr>
        <w:rPr>
          <w:rStyle w:val="StyleUnderline"/>
          <w:highlight w:val="yellow"/>
        </w:rPr>
      </w:pPr>
      <w:r w:rsidRPr="004231F9">
        <w:rPr>
          <w:sz w:val="16"/>
        </w:rPr>
        <w:t xml:space="preserve">I have met fighters from all corners of society. I met a group of them in Pasadena, California, last week. They call themselves Grupo Auto </w:t>
      </w:r>
      <w:proofErr w:type="spellStart"/>
      <w:r w:rsidRPr="004231F9">
        <w:rPr>
          <w:sz w:val="16"/>
        </w:rPr>
        <w:t>Defensa</w:t>
      </w:r>
      <w:proofErr w:type="spellEnd"/>
      <w:r w:rsidRPr="004231F9">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02B949B" w14:textId="77777777" w:rsidR="004231F9" w:rsidRPr="004231F9" w:rsidRDefault="00201A7E" w:rsidP="00201A7E">
      <w:pPr>
        <w:rPr>
          <w:rStyle w:val="StyleUnderline"/>
          <w:highlight w:val="yellow"/>
        </w:rPr>
      </w:pPr>
      <w:r w:rsidRPr="004231F9">
        <w:rPr>
          <w:sz w:val="16"/>
        </w:rPr>
        <w:t xml:space="preserve">These </w:t>
      </w:r>
      <w:r w:rsidRPr="004231F9">
        <w:rPr>
          <w:rStyle w:val="StyleUnderline"/>
        </w:rPr>
        <w:t>everyday heroes have shown</w:t>
      </w:r>
      <w:r w:rsidRPr="004231F9">
        <w:rPr>
          <w:sz w:val="16"/>
        </w:rPr>
        <w:t xml:space="preserve"> extraordinary </w:t>
      </w:r>
      <w:r w:rsidRPr="004231F9">
        <w:rPr>
          <w:rStyle w:val="StyleUnderline"/>
        </w:rPr>
        <w:t xml:space="preserve">bravery by making the decision </w:t>
      </w:r>
      <w:r w:rsidRPr="004231F9">
        <w:rPr>
          <w:rStyle w:val="StyleUnderline"/>
          <w:highlight w:val="yellow"/>
        </w:rPr>
        <w:t xml:space="preserve">to get up, </w:t>
      </w:r>
      <w:r w:rsidRPr="004231F9">
        <w:rPr>
          <w:rStyle w:val="Emphasis"/>
          <w:highlight w:val="yellow"/>
        </w:rPr>
        <w:t>organize</w:t>
      </w:r>
      <w:r w:rsidRPr="004231F9">
        <w:rPr>
          <w:rStyle w:val="StyleUnderline"/>
          <w:highlight w:val="yellow"/>
        </w:rPr>
        <w:t xml:space="preserve">, and </w:t>
      </w:r>
      <w:r w:rsidRPr="004231F9">
        <w:rPr>
          <w:rStyle w:val="Emphasis"/>
          <w:highlight w:val="yellow"/>
        </w:rPr>
        <w:t>do something</w:t>
      </w:r>
      <w:r w:rsidRPr="004231F9">
        <w:rPr>
          <w:rStyle w:val="StyleUnderline"/>
        </w:rPr>
        <w:t>.</w:t>
      </w:r>
      <w:r w:rsidRPr="004231F9">
        <w:rPr>
          <w:sz w:val="16"/>
        </w:rPr>
        <w:t xml:space="preserve"> </w:t>
      </w:r>
      <w:r w:rsidRPr="004231F9">
        <w:rPr>
          <w:rStyle w:val="StyleUnderline"/>
        </w:rPr>
        <w:t>Just like you all or your predecessors organized and did something at your job when they formed a union</w:t>
      </w:r>
      <w:r w:rsidRPr="004231F9">
        <w:rPr>
          <w:sz w:val="16"/>
        </w:rPr>
        <w:t xml:space="preserve">. And </w:t>
      </w:r>
      <w:r w:rsidRPr="004231F9">
        <w:rPr>
          <w:rStyle w:val="Emphasis"/>
          <w:highlight w:val="yellow"/>
        </w:rPr>
        <w:t xml:space="preserve">if we’re </w:t>
      </w:r>
      <w:proofErr w:type="spellStart"/>
      <w:r w:rsidRPr="004231F9">
        <w:rPr>
          <w:rStyle w:val="Emphasis"/>
          <w:highlight w:val="yellow"/>
        </w:rPr>
        <w:t>gonna</w:t>
      </w:r>
      <w:proofErr w:type="spellEnd"/>
      <w:r w:rsidRPr="004231F9">
        <w:rPr>
          <w:rStyle w:val="Emphasis"/>
          <w:highlight w:val="yellow"/>
        </w:rPr>
        <w:t xml:space="preserve"> survive this</w:t>
      </w:r>
      <w:r w:rsidRPr="004231F9">
        <w:rPr>
          <w:sz w:val="16"/>
        </w:rPr>
        <w:t xml:space="preserve">, </w:t>
      </w:r>
      <w:r w:rsidRPr="004231F9">
        <w:rPr>
          <w:rStyle w:val="StyleUnderline"/>
        </w:rPr>
        <w:t xml:space="preserve">if we’re </w:t>
      </w:r>
      <w:proofErr w:type="spellStart"/>
      <w:r w:rsidRPr="004231F9">
        <w:rPr>
          <w:rStyle w:val="StyleUnderline"/>
        </w:rPr>
        <w:t>gonna</w:t>
      </w:r>
      <w:proofErr w:type="spellEnd"/>
      <w:r w:rsidRPr="004231F9">
        <w:rPr>
          <w:rStyle w:val="StyleUnderline"/>
        </w:rPr>
        <w:t xml:space="preserve"> </w:t>
      </w:r>
      <w:r w:rsidRPr="004231F9">
        <w:rPr>
          <w:rStyle w:val="Emphasis"/>
        </w:rPr>
        <w:t>stop this</w:t>
      </w:r>
      <w:r w:rsidRPr="004231F9">
        <w:rPr>
          <w:sz w:val="16"/>
        </w:rPr>
        <w:t xml:space="preserve">, </w:t>
      </w:r>
      <w:r w:rsidRPr="004231F9">
        <w:rPr>
          <w:rStyle w:val="StyleUnderline"/>
          <w:highlight w:val="yellow"/>
        </w:rPr>
        <w:t xml:space="preserve">if we’re </w:t>
      </w:r>
      <w:proofErr w:type="spellStart"/>
      <w:r w:rsidRPr="004231F9">
        <w:rPr>
          <w:rStyle w:val="StyleUnderline"/>
          <w:highlight w:val="yellow"/>
        </w:rPr>
        <w:t>gonna</w:t>
      </w:r>
      <w:proofErr w:type="spellEnd"/>
      <w:r w:rsidRPr="004231F9">
        <w:rPr>
          <w:rStyle w:val="StyleUnderline"/>
        </w:rPr>
        <w:t xml:space="preserve"> </w:t>
      </w:r>
      <w:r w:rsidRPr="004231F9">
        <w:rPr>
          <w:rStyle w:val="Emphasis"/>
        </w:rPr>
        <w:t>keep hope alive</w:t>
      </w:r>
      <w:r w:rsidRPr="004231F9">
        <w:rPr>
          <w:rStyle w:val="StyleUnderline"/>
        </w:rPr>
        <w:t xml:space="preserve"> that we can still </w:t>
      </w:r>
      <w:r w:rsidRPr="004231F9">
        <w:rPr>
          <w:rStyle w:val="Emphasis"/>
          <w:sz w:val="24"/>
          <w:szCs w:val="24"/>
          <w:highlight w:val="yellow"/>
        </w:rPr>
        <w:t>have a future worth living in</w:t>
      </w:r>
      <w:r w:rsidRPr="004231F9">
        <w:rPr>
          <w:sz w:val="16"/>
          <w:highlight w:val="yellow"/>
        </w:rPr>
        <w:t xml:space="preserve">, </w:t>
      </w:r>
      <w:r w:rsidRPr="004231F9">
        <w:rPr>
          <w:rStyle w:val="StyleUnderline"/>
          <w:highlight w:val="yellow"/>
        </w:rPr>
        <w:t xml:space="preserve">we need </w:t>
      </w:r>
      <w:r w:rsidRPr="004231F9">
        <w:rPr>
          <w:rStyle w:val="Emphasis"/>
          <w:sz w:val="24"/>
          <w:szCs w:val="24"/>
          <w:highlight w:val="yellow"/>
        </w:rPr>
        <w:t>working people</w:t>
      </w:r>
      <w:r w:rsidRPr="004231F9">
        <w:rPr>
          <w:rStyle w:val="Emphasis"/>
          <w:sz w:val="24"/>
          <w:szCs w:val="24"/>
        </w:rPr>
        <w:t xml:space="preserve"> everywhere coming together, </w:t>
      </w:r>
      <w:r w:rsidRPr="004231F9">
        <w:rPr>
          <w:rStyle w:val="Emphasis"/>
          <w:sz w:val="24"/>
          <w:szCs w:val="24"/>
          <w:highlight w:val="yellow"/>
        </w:rPr>
        <w:t>forming unions</w:t>
      </w:r>
      <w:r w:rsidRPr="004231F9">
        <w:rPr>
          <w:sz w:val="16"/>
          <w:szCs w:val="24"/>
        </w:rPr>
        <w:t xml:space="preserve"> </w:t>
      </w:r>
      <w:r w:rsidRPr="004231F9">
        <w:rPr>
          <w:sz w:val="16"/>
        </w:rPr>
        <w:t xml:space="preserve">in the most literal sense. </w:t>
      </w:r>
      <w:r w:rsidRPr="004231F9">
        <w:rPr>
          <w:rStyle w:val="StyleUnderline"/>
        </w:rPr>
        <w:t xml:space="preserve">You are in labor unions, you have a lot to </w:t>
      </w:r>
      <w:r w:rsidRPr="004231F9">
        <w:rPr>
          <w:rStyle w:val="Emphasis"/>
        </w:rPr>
        <w:t>teach people out there</w:t>
      </w:r>
      <w:r w:rsidRPr="004231F9">
        <w:rPr>
          <w:sz w:val="16"/>
        </w:rPr>
        <w:t xml:space="preserve">. And the labor movement has a lot to learn from people like Elizabeth Castillo, Jesus Simental, and their neighbors who all formed Grupo Auto </w:t>
      </w:r>
      <w:proofErr w:type="spellStart"/>
      <w:r w:rsidRPr="004231F9">
        <w:rPr>
          <w:sz w:val="16"/>
        </w:rPr>
        <w:t>Defensa</w:t>
      </w:r>
      <w:proofErr w:type="spellEnd"/>
      <w:r w:rsidRPr="004231F9">
        <w:rPr>
          <w:sz w:val="16"/>
        </w:rPr>
        <w:t xml:space="preserve">. </w:t>
      </w:r>
    </w:p>
    <w:p w14:paraId="28FDA561" w14:textId="77777777" w:rsidR="004231F9" w:rsidRPr="004231F9" w:rsidRDefault="00201A7E" w:rsidP="00201A7E">
      <w:pPr>
        <w:rPr>
          <w:rStyle w:val="StyleUnderline"/>
          <w:highlight w:val="yellow"/>
        </w:rPr>
      </w:pPr>
      <w:r w:rsidRPr="004231F9">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4231F9">
        <w:rPr>
          <w:sz w:val="16"/>
        </w:rPr>
        <w:t>Defensa</w:t>
      </w:r>
      <w:proofErr w:type="spellEnd"/>
      <w:r w:rsidRPr="004231F9">
        <w:rPr>
          <w:sz w:val="16"/>
        </w:rPr>
        <w:t xml:space="preserve"> is doing in Pasadena and like you are all doing right here? </w:t>
      </w:r>
    </w:p>
    <w:p w14:paraId="107BA2A6" w14:textId="77777777" w:rsidR="004231F9" w:rsidRPr="004231F9" w:rsidRDefault="00201A7E" w:rsidP="00201A7E">
      <w:pPr>
        <w:rPr>
          <w:rStyle w:val="StyleUnderline"/>
          <w:highlight w:val="yellow"/>
        </w:rPr>
      </w:pPr>
      <w:r w:rsidRPr="004231F9">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4231F9">
        <w:rPr>
          <w:rStyle w:val="StyleUnderline"/>
        </w:rPr>
        <w:t>history is calling upon all of us to be brave and to instill bravery in others</w:t>
      </w:r>
      <w:r w:rsidRPr="004231F9">
        <w:rPr>
          <w:sz w:val="16"/>
        </w:rPr>
        <w:t xml:space="preserve">. </w:t>
      </w:r>
      <w:r w:rsidRPr="004231F9">
        <w:rPr>
          <w:rStyle w:val="StyleUnderline"/>
        </w:rPr>
        <w:t>We must model bravery</w:t>
      </w:r>
      <w:r w:rsidRPr="004231F9">
        <w:rPr>
          <w:sz w:val="16"/>
        </w:rPr>
        <w:t xml:space="preserve"> in our everyday lives </w:t>
      </w:r>
      <w:r w:rsidRPr="004231F9">
        <w:rPr>
          <w:rStyle w:val="StyleUnderline"/>
        </w:rPr>
        <w:t>by how we carry ourselves, by how we treat each other, and by standing firmly for what’s right, always, even if no one is watching.</w:t>
      </w:r>
      <w:r w:rsidRPr="004231F9">
        <w:rPr>
          <w:sz w:val="16"/>
        </w:rPr>
        <w:t xml:space="preserve"> </w:t>
      </w:r>
    </w:p>
    <w:p w14:paraId="23774A80" w14:textId="77777777" w:rsidR="004231F9" w:rsidRPr="004231F9" w:rsidRDefault="00201A7E" w:rsidP="00201A7E">
      <w:pPr>
        <w:rPr>
          <w:rStyle w:val="StyleUnderline"/>
          <w:highlight w:val="yellow"/>
        </w:rPr>
      </w:pPr>
      <w:r w:rsidRPr="004231F9">
        <w:rPr>
          <w:sz w:val="16"/>
        </w:rPr>
        <w:t>Your international union president, brother Shawn Fain, famously said “</w:t>
      </w:r>
      <w:r w:rsidRPr="004231F9">
        <w:rPr>
          <w:rStyle w:val="Emphasis"/>
          <w:highlight w:val="yellow"/>
        </w:rPr>
        <w:t>the working class</w:t>
      </w:r>
      <w:r w:rsidRPr="004231F9">
        <w:rPr>
          <w:sz w:val="16"/>
          <w:highlight w:val="yellow"/>
        </w:rPr>
        <w:t xml:space="preserve"> </w:t>
      </w:r>
      <w:r w:rsidRPr="004231F9">
        <w:rPr>
          <w:rStyle w:val="StyleUnderline"/>
          <w:highlight w:val="yellow"/>
        </w:rPr>
        <w:t>is the</w:t>
      </w:r>
      <w:r w:rsidRPr="004231F9">
        <w:rPr>
          <w:rStyle w:val="StyleUnderline"/>
        </w:rPr>
        <w:t xml:space="preserve"> </w:t>
      </w:r>
      <w:r w:rsidRPr="004231F9">
        <w:rPr>
          <w:rStyle w:val="Emphasis"/>
          <w:sz w:val="24"/>
          <w:szCs w:val="24"/>
          <w:highlight w:val="yellow"/>
        </w:rPr>
        <w:t>arsenal of democracy</w:t>
      </w:r>
      <w:r w:rsidRPr="004231F9">
        <w:rPr>
          <w:rStyle w:val="Emphasis"/>
          <w:sz w:val="24"/>
          <w:szCs w:val="24"/>
        </w:rPr>
        <w:t xml:space="preserve"> and the </w:t>
      </w:r>
      <w:r w:rsidRPr="004231F9">
        <w:rPr>
          <w:rStyle w:val="Emphasis"/>
          <w:sz w:val="24"/>
          <w:szCs w:val="24"/>
          <w:highlight w:val="yellow"/>
        </w:rPr>
        <w:t>workers are the liberators</w:t>
      </w:r>
      <w:r w:rsidRPr="004231F9">
        <w:rPr>
          <w:sz w:val="16"/>
        </w:rPr>
        <w:t xml:space="preserve">.” If that is true, brothers and sisters, then </w:t>
      </w:r>
      <w:r w:rsidRPr="004231F9">
        <w:rPr>
          <w:rStyle w:val="StyleUnderline"/>
        </w:rPr>
        <w:t xml:space="preserve">for ourselves, for each other, for our children, </w:t>
      </w:r>
      <w:r w:rsidRPr="004231F9">
        <w:rPr>
          <w:rStyle w:val="Emphasis"/>
          <w:highlight w:val="yellow"/>
        </w:rPr>
        <w:t>this is</w:t>
      </w:r>
      <w:r w:rsidRPr="004231F9">
        <w:rPr>
          <w:rStyle w:val="Emphasis"/>
        </w:rPr>
        <w:t xml:space="preserve"> our </w:t>
      </w:r>
      <w:r w:rsidRPr="004231F9">
        <w:rPr>
          <w:rStyle w:val="Emphasis"/>
          <w:highlight w:val="yellow"/>
        </w:rPr>
        <w:t>time to prove it.</w:t>
      </w:r>
      <w:r w:rsidRPr="004231F9">
        <w:rPr>
          <w:rStyle w:val="Emphasis"/>
        </w:rPr>
        <w:t xml:space="preserve"> </w:t>
      </w:r>
    </w:p>
    <w:p w14:paraId="538EC770" w14:textId="77777777" w:rsidR="004231F9" w:rsidRPr="004231F9" w:rsidRDefault="00201A7E" w:rsidP="00201A7E">
      <w:pPr>
        <w:pStyle w:val="Heading4"/>
        <w:rPr>
          <w:rStyle w:val="StyleUnderline"/>
          <w:highlight w:val="yellow"/>
        </w:rPr>
      </w:pPr>
      <w:r w:rsidRPr="004231F9">
        <w:t xml:space="preserve">Turns the case at </w:t>
      </w:r>
      <w:r w:rsidRPr="004231F9">
        <w:rPr>
          <w:u w:val="single"/>
        </w:rPr>
        <w:t>scale</w:t>
      </w:r>
      <w:r w:rsidRPr="004231F9">
        <w:t xml:space="preserve">. Only </w:t>
      </w:r>
      <w:r w:rsidRPr="004231F9">
        <w:rPr>
          <w:u w:val="single"/>
        </w:rPr>
        <w:t>unions</w:t>
      </w:r>
      <w:r w:rsidRPr="004231F9">
        <w:t xml:space="preserve"> promote effective </w:t>
      </w:r>
      <w:r w:rsidRPr="004231F9">
        <w:rPr>
          <w:u w:val="single"/>
        </w:rPr>
        <w:t>organization</w:t>
      </w:r>
      <w:r w:rsidRPr="004231F9">
        <w:t xml:space="preserve"> to </w:t>
      </w:r>
      <w:r w:rsidRPr="004231F9">
        <w:rPr>
          <w:u w:val="single"/>
        </w:rPr>
        <w:t>actualize</w:t>
      </w:r>
      <w:r w:rsidRPr="004231F9">
        <w:t xml:space="preserve"> responses to the 1AC’s harms.</w:t>
      </w:r>
    </w:p>
    <w:p w14:paraId="5801A532" w14:textId="77777777" w:rsidR="004231F9" w:rsidRPr="004231F9" w:rsidRDefault="00201A7E" w:rsidP="00201A7E">
      <w:pPr>
        <w:rPr>
          <w:rStyle w:val="StyleUnderline"/>
          <w:highlight w:val="yellow"/>
        </w:rPr>
      </w:pPr>
      <w:r w:rsidRPr="004231F9">
        <w:t xml:space="preserve">Begum </w:t>
      </w:r>
      <w:proofErr w:type="spellStart"/>
      <w:r w:rsidRPr="004231F9">
        <w:rPr>
          <w:rStyle w:val="Style13ptBold"/>
        </w:rPr>
        <w:t>Icelliler</w:t>
      </w:r>
      <w:proofErr w:type="spellEnd"/>
      <w:r w:rsidRPr="004231F9">
        <w:rPr>
          <w:rStyle w:val="Style13ptBold"/>
        </w:rPr>
        <w:t xml:space="preserve"> 25</w:t>
      </w:r>
      <w:r w:rsidRPr="004231F9">
        <w:t xml:space="preserve">, PhD Candidate in Political Theory at the University of North Carolina at Chapel Hill, 2025, “The necessity of labor unions for curbing domination,” </w:t>
      </w:r>
      <w:r w:rsidRPr="004231F9">
        <w:rPr>
          <w:i/>
          <w:iCs/>
        </w:rPr>
        <w:t>Critical Review of International Social and Political Philosophy</w:t>
      </w:r>
      <w:r w:rsidRPr="004231F9">
        <w:t>, pp. 13-16, https://www.tandfonline.com/doi/full/10.1080/13698230.2025.2520036.</w:t>
      </w:r>
    </w:p>
    <w:p w14:paraId="64D2980C" w14:textId="77777777" w:rsidR="004231F9" w:rsidRPr="004231F9" w:rsidRDefault="00201A7E" w:rsidP="00201A7E">
      <w:pPr>
        <w:rPr>
          <w:rStyle w:val="StyleUnderline"/>
          <w:highlight w:val="yellow"/>
        </w:rPr>
      </w:pPr>
      <w:r w:rsidRPr="004231F9">
        <w:rPr>
          <w:sz w:val="16"/>
          <w:szCs w:val="16"/>
        </w:rPr>
        <w:t xml:space="preserve">The previous section showed how labor unions build collective worker power on the ground. This section shows that </w:t>
      </w:r>
      <w:r w:rsidRPr="004231F9">
        <w:rPr>
          <w:rStyle w:val="StyleUnderline"/>
        </w:rPr>
        <w:t xml:space="preserve">the </w:t>
      </w:r>
      <w:r w:rsidRPr="004231F9">
        <w:rPr>
          <w:rStyle w:val="Emphasis"/>
          <w:highlight w:val="yellow"/>
        </w:rPr>
        <w:t>institutional capacity</w:t>
      </w:r>
      <w:r w:rsidRPr="004231F9">
        <w:rPr>
          <w:rStyle w:val="StyleUnderline"/>
          <w:highlight w:val="yellow"/>
        </w:rPr>
        <w:t xml:space="preserve"> that unions command is </w:t>
      </w:r>
      <w:r w:rsidRPr="004231F9">
        <w:rPr>
          <w:rStyle w:val="Emphasis"/>
          <w:highlight w:val="yellow"/>
        </w:rPr>
        <w:t>distinctive</w:t>
      </w:r>
      <w:r w:rsidRPr="004231F9">
        <w:rPr>
          <w:rStyle w:val="StyleUnderline"/>
        </w:rPr>
        <w:t xml:space="preserve"> in fighting </w:t>
      </w:r>
      <w:r w:rsidRPr="004231F9">
        <w:rPr>
          <w:rStyle w:val="Emphasis"/>
        </w:rPr>
        <w:t>interpersonal</w:t>
      </w:r>
      <w:r w:rsidRPr="004231F9">
        <w:rPr>
          <w:rStyle w:val="StyleUnderline"/>
        </w:rPr>
        <w:t xml:space="preserve"> and </w:t>
      </w:r>
      <w:r w:rsidRPr="004231F9">
        <w:rPr>
          <w:rStyle w:val="Emphasis"/>
        </w:rPr>
        <w:t>structural domination</w:t>
      </w:r>
      <w:r w:rsidRPr="004231F9">
        <w:rPr>
          <w:rStyle w:val="StyleUnderline"/>
        </w:rPr>
        <w:t>. Unions</w:t>
      </w:r>
      <w:r w:rsidRPr="004231F9">
        <w:rPr>
          <w:sz w:val="16"/>
          <w:szCs w:val="16"/>
        </w:rPr>
        <w:t xml:space="preserve"> curb domination not only by </w:t>
      </w:r>
      <w:r w:rsidRPr="004231F9">
        <w:rPr>
          <w:rStyle w:val="StyleUnderline"/>
        </w:rPr>
        <w:t>provid</w:t>
      </w:r>
      <w:r w:rsidRPr="004231F9">
        <w:rPr>
          <w:sz w:val="16"/>
          <w:szCs w:val="16"/>
        </w:rPr>
        <w:t xml:space="preserve">ing </w:t>
      </w:r>
      <w:r w:rsidRPr="004231F9">
        <w:rPr>
          <w:rStyle w:val="Emphasis"/>
        </w:rPr>
        <w:t>key services</w:t>
      </w:r>
      <w:r w:rsidRPr="004231F9">
        <w:rPr>
          <w:rStyle w:val="StyleUnderline"/>
        </w:rPr>
        <w:t xml:space="preserve"> for their members but also facilitat</w:t>
      </w:r>
      <w:r w:rsidRPr="004231F9">
        <w:rPr>
          <w:sz w:val="16"/>
          <w:szCs w:val="16"/>
        </w:rPr>
        <w:t xml:space="preserve">ing their </w:t>
      </w:r>
      <w:r w:rsidRPr="004231F9">
        <w:rPr>
          <w:rStyle w:val="Emphasis"/>
        </w:rPr>
        <w:t>collective action</w:t>
      </w:r>
      <w:r w:rsidRPr="004231F9">
        <w:rPr>
          <w:rStyle w:val="StyleUnderline"/>
        </w:rPr>
        <w:t xml:space="preserve">. </w:t>
      </w:r>
      <w:r w:rsidRPr="004231F9">
        <w:rPr>
          <w:rStyle w:val="Emphasis"/>
        </w:rPr>
        <w:t>Human</w:t>
      </w:r>
      <w:r w:rsidRPr="004231F9">
        <w:rPr>
          <w:rStyle w:val="StyleUnderline"/>
        </w:rPr>
        <w:t xml:space="preserve"> and </w:t>
      </w:r>
      <w:r w:rsidRPr="004231F9">
        <w:rPr>
          <w:rStyle w:val="Emphasis"/>
        </w:rPr>
        <w:t>material resources</w:t>
      </w:r>
      <w:r w:rsidRPr="004231F9">
        <w:rPr>
          <w:rStyle w:val="StyleUnderline"/>
        </w:rPr>
        <w:t xml:space="preserve">, </w:t>
      </w:r>
      <w:r w:rsidRPr="004231F9">
        <w:rPr>
          <w:rStyle w:val="Emphasis"/>
        </w:rPr>
        <w:t>institutional knowledge</w:t>
      </w:r>
      <w:r w:rsidRPr="004231F9">
        <w:rPr>
          <w:rStyle w:val="StyleUnderline"/>
        </w:rPr>
        <w:t xml:space="preserve">, </w:t>
      </w:r>
      <w:r w:rsidRPr="004231F9">
        <w:rPr>
          <w:rStyle w:val="Emphasis"/>
        </w:rPr>
        <w:t>leadership</w:t>
      </w:r>
      <w:r w:rsidRPr="004231F9">
        <w:rPr>
          <w:rStyle w:val="StyleUnderline"/>
        </w:rPr>
        <w:t xml:space="preserve">, and </w:t>
      </w:r>
      <w:r w:rsidRPr="004231F9">
        <w:rPr>
          <w:rStyle w:val="Emphasis"/>
        </w:rPr>
        <w:t>decision-making rules</w:t>
      </w:r>
      <w:r w:rsidRPr="004231F9">
        <w:rPr>
          <w:rStyle w:val="StyleUnderline"/>
        </w:rPr>
        <w:t xml:space="preserve"> reduce the </w:t>
      </w:r>
      <w:r w:rsidRPr="004231F9">
        <w:rPr>
          <w:rStyle w:val="Emphasis"/>
        </w:rPr>
        <w:t>costs</w:t>
      </w:r>
      <w:r w:rsidRPr="004231F9">
        <w:rPr>
          <w:rStyle w:val="StyleUnderline"/>
        </w:rPr>
        <w:t xml:space="preserve"> and </w:t>
      </w:r>
      <w:r w:rsidRPr="004231F9">
        <w:rPr>
          <w:rStyle w:val="Emphasis"/>
        </w:rPr>
        <w:t>risks</w:t>
      </w:r>
      <w:r w:rsidRPr="004231F9">
        <w:rPr>
          <w:rStyle w:val="StyleUnderline"/>
        </w:rPr>
        <w:t xml:space="preserve"> of </w:t>
      </w:r>
      <w:r w:rsidRPr="004231F9">
        <w:rPr>
          <w:rStyle w:val="Emphasis"/>
        </w:rPr>
        <w:t>collective action</w:t>
      </w:r>
      <w:r w:rsidRPr="004231F9">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4231F9">
        <w:rPr>
          <w:rStyle w:val="StyleUnderline"/>
        </w:rPr>
        <w:t xml:space="preserve">their </w:t>
      </w:r>
      <w:r w:rsidRPr="004231F9">
        <w:rPr>
          <w:rStyle w:val="Emphasis"/>
        </w:rPr>
        <w:t>core institutional features</w:t>
      </w:r>
      <w:r w:rsidRPr="004231F9">
        <w:rPr>
          <w:rStyle w:val="StyleUnderline"/>
        </w:rPr>
        <w:t xml:space="preserve"> allow labor unions to </w:t>
      </w:r>
      <w:r w:rsidRPr="004231F9">
        <w:rPr>
          <w:rStyle w:val="Emphasis"/>
        </w:rPr>
        <w:t>curb</w:t>
      </w:r>
      <w:r w:rsidRPr="004231F9">
        <w:rPr>
          <w:rStyle w:val="StyleUnderline"/>
        </w:rPr>
        <w:t xml:space="preserve"> workers’ domination</w:t>
      </w:r>
      <w:r w:rsidRPr="004231F9">
        <w:rPr>
          <w:sz w:val="16"/>
          <w:szCs w:val="16"/>
        </w:rPr>
        <w:t xml:space="preserve">, albeit to a lesser extent. I end this section by responding to some objections to my account. </w:t>
      </w:r>
    </w:p>
    <w:p w14:paraId="29230A9D" w14:textId="77777777" w:rsidR="004231F9" w:rsidRPr="004231F9" w:rsidRDefault="00201A7E" w:rsidP="00201A7E">
      <w:pPr>
        <w:rPr>
          <w:rStyle w:val="StyleUnderline"/>
          <w:highlight w:val="yellow"/>
        </w:rPr>
      </w:pPr>
      <w:r w:rsidRPr="004231F9">
        <w:rPr>
          <w:rStyle w:val="StyleUnderline"/>
        </w:rPr>
        <w:t xml:space="preserve">The </w:t>
      </w:r>
      <w:r w:rsidRPr="004231F9">
        <w:rPr>
          <w:rStyle w:val="Emphasis"/>
          <w:highlight w:val="yellow"/>
        </w:rPr>
        <w:t>human</w:t>
      </w:r>
      <w:r w:rsidRPr="004231F9">
        <w:rPr>
          <w:rStyle w:val="StyleUnderline"/>
          <w:highlight w:val="yellow"/>
        </w:rPr>
        <w:t xml:space="preserve"> and </w:t>
      </w:r>
      <w:r w:rsidRPr="004231F9">
        <w:rPr>
          <w:rStyle w:val="Emphasis"/>
          <w:highlight w:val="yellow"/>
        </w:rPr>
        <w:t>material resources</w:t>
      </w:r>
      <w:r w:rsidRPr="004231F9">
        <w:rPr>
          <w:rStyle w:val="StyleUnderline"/>
        </w:rPr>
        <w:t xml:space="preserve"> that labor unions command </w:t>
      </w:r>
      <w:r w:rsidRPr="004231F9">
        <w:rPr>
          <w:rStyle w:val="StyleUnderline"/>
          <w:highlight w:val="yellow"/>
        </w:rPr>
        <w:t>enable them to</w:t>
      </w:r>
      <w:r w:rsidRPr="004231F9">
        <w:rPr>
          <w:rStyle w:val="StyleUnderline"/>
        </w:rPr>
        <w:t xml:space="preserve"> </w:t>
      </w:r>
      <w:r w:rsidRPr="004231F9">
        <w:rPr>
          <w:rStyle w:val="Emphasis"/>
        </w:rPr>
        <w:t>reduce domination</w:t>
      </w:r>
      <w:r w:rsidRPr="004231F9">
        <w:rPr>
          <w:rStyle w:val="StyleUnderline"/>
        </w:rPr>
        <w:t xml:space="preserve"> in the workplace and </w:t>
      </w:r>
      <w:r w:rsidRPr="004231F9">
        <w:rPr>
          <w:rStyle w:val="Emphasis"/>
        </w:rPr>
        <w:t>facilitate collective action</w:t>
      </w:r>
      <w:r w:rsidRPr="004231F9">
        <w:rPr>
          <w:rStyle w:val="StyleUnderline"/>
        </w:rPr>
        <w:t xml:space="preserve">. Legal staff provide </w:t>
      </w:r>
      <w:r w:rsidRPr="004231F9">
        <w:rPr>
          <w:rStyle w:val="Emphasis"/>
        </w:rPr>
        <w:t>legal guidance</w:t>
      </w:r>
      <w:r w:rsidRPr="004231F9">
        <w:rPr>
          <w:rStyle w:val="StyleUnderline"/>
        </w:rPr>
        <w:t xml:space="preserve"> and </w:t>
      </w:r>
      <w:r w:rsidRPr="004231F9">
        <w:rPr>
          <w:rStyle w:val="StyleUnderline"/>
          <w:highlight w:val="yellow"/>
        </w:rPr>
        <w:t xml:space="preserve">seek </w:t>
      </w:r>
      <w:r w:rsidRPr="004231F9">
        <w:rPr>
          <w:rStyle w:val="Emphasis"/>
          <w:highlight w:val="yellow"/>
        </w:rPr>
        <w:t>legal recourse</w:t>
      </w:r>
      <w:r w:rsidRPr="004231F9">
        <w:rPr>
          <w:rStyle w:val="StyleUnderline"/>
          <w:highlight w:val="yellow"/>
        </w:rPr>
        <w:t xml:space="preserve"> on behalf of workers</w:t>
      </w:r>
      <w:r w:rsidRPr="004231F9">
        <w:rPr>
          <w:rStyle w:val="StyleUnderline"/>
        </w:rPr>
        <w:t xml:space="preserve"> against </w:t>
      </w:r>
      <w:r w:rsidRPr="004231F9">
        <w:rPr>
          <w:rStyle w:val="Emphasis"/>
        </w:rPr>
        <w:t>unfair employer practices</w:t>
      </w:r>
      <w:r w:rsidRPr="004231F9">
        <w:rPr>
          <w:rStyle w:val="StyleUnderline"/>
        </w:rPr>
        <w:t>;</w:t>
      </w:r>
      <w:r w:rsidRPr="004231F9">
        <w:rPr>
          <w:sz w:val="16"/>
          <w:szCs w:val="16"/>
        </w:rPr>
        <w:t xml:space="preserve"> and </w:t>
      </w:r>
      <w:r w:rsidRPr="004231F9">
        <w:rPr>
          <w:rStyle w:val="StyleUnderline"/>
        </w:rPr>
        <w:t xml:space="preserve">union representatives </w:t>
      </w:r>
      <w:r w:rsidRPr="004231F9">
        <w:rPr>
          <w:rStyle w:val="StyleUnderline"/>
          <w:highlight w:val="yellow"/>
        </w:rPr>
        <w:t xml:space="preserve">act as </w:t>
      </w:r>
      <w:r w:rsidRPr="004231F9">
        <w:rPr>
          <w:rStyle w:val="Emphasis"/>
          <w:highlight w:val="yellow"/>
        </w:rPr>
        <w:t>channels</w:t>
      </w:r>
      <w:r w:rsidRPr="004231F9">
        <w:rPr>
          <w:rStyle w:val="StyleUnderline"/>
          <w:highlight w:val="yellow"/>
        </w:rPr>
        <w:t xml:space="preserve"> of </w:t>
      </w:r>
      <w:r w:rsidRPr="004231F9">
        <w:rPr>
          <w:rStyle w:val="Emphasis"/>
          <w:highlight w:val="yellow"/>
        </w:rPr>
        <w:t>communication</w:t>
      </w:r>
      <w:r w:rsidRPr="004231F9">
        <w:rPr>
          <w:rStyle w:val="StyleUnderline"/>
        </w:rPr>
        <w:t xml:space="preserve"> between managers and workers</w:t>
      </w:r>
      <w:r w:rsidRPr="004231F9">
        <w:rPr>
          <w:sz w:val="16"/>
          <w:szCs w:val="16"/>
        </w:rPr>
        <w:t xml:space="preserve">, </w:t>
      </w:r>
      <w:r w:rsidRPr="004231F9">
        <w:rPr>
          <w:rStyle w:val="Emphasis"/>
          <w:highlight w:val="yellow"/>
        </w:rPr>
        <w:t>advocate</w:t>
      </w:r>
      <w:r w:rsidRPr="004231F9">
        <w:rPr>
          <w:rStyle w:val="StyleUnderline"/>
          <w:highlight w:val="yellow"/>
        </w:rPr>
        <w:t xml:space="preserve"> for</w:t>
      </w:r>
      <w:r w:rsidRPr="004231F9">
        <w:rPr>
          <w:rStyle w:val="StyleUnderline"/>
        </w:rPr>
        <w:t xml:space="preserve"> the </w:t>
      </w:r>
      <w:r w:rsidRPr="004231F9">
        <w:rPr>
          <w:rStyle w:val="Emphasis"/>
          <w:highlight w:val="yellow"/>
        </w:rPr>
        <w:t>interests</w:t>
      </w:r>
      <w:r w:rsidRPr="004231F9">
        <w:rPr>
          <w:rStyle w:val="StyleUnderline"/>
        </w:rPr>
        <w:t xml:space="preserve"> of members </w:t>
      </w:r>
      <w:r w:rsidRPr="004231F9">
        <w:rPr>
          <w:rStyle w:val="StyleUnderline"/>
          <w:highlight w:val="yellow"/>
        </w:rPr>
        <w:t xml:space="preserve">in </w:t>
      </w:r>
      <w:r w:rsidRPr="004231F9">
        <w:rPr>
          <w:rStyle w:val="Emphasis"/>
          <w:highlight w:val="yellow"/>
        </w:rPr>
        <w:t>negotiations</w:t>
      </w:r>
      <w:r w:rsidRPr="004231F9">
        <w:rPr>
          <w:rStyle w:val="StyleUnderline"/>
        </w:rPr>
        <w:t xml:space="preserve"> with employers, seek to </w:t>
      </w:r>
      <w:r w:rsidRPr="004231F9">
        <w:rPr>
          <w:rStyle w:val="Emphasis"/>
        </w:rPr>
        <w:t>expand membership</w:t>
      </w:r>
      <w:r w:rsidRPr="004231F9">
        <w:rPr>
          <w:rStyle w:val="StyleUnderline"/>
        </w:rPr>
        <w:t xml:space="preserve">, and </w:t>
      </w:r>
      <w:r w:rsidRPr="004231F9">
        <w:rPr>
          <w:rStyle w:val="Emphasis"/>
        </w:rPr>
        <w:t>mobilize</w:t>
      </w:r>
      <w:r w:rsidRPr="004231F9">
        <w:rPr>
          <w:rStyle w:val="StyleUnderline"/>
        </w:rPr>
        <w:t xml:space="preserve"> existing members</w:t>
      </w:r>
      <w:r w:rsidRPr="004231F9">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4231F9">
        <w:rPr>
          <w:rStyle w:val="StyleUnderline"/>
        </w:rPr>
        <w:t>u]</w:t>
      </w:r>
      <w:proofErr w:type="spellStart"/>
      <w:r w:rsidRPr="004231F9">
        <w:rPr>
          <w:rStyle w:val="StyleUnderline"/>
        </w:rPr>
        <w:t>nions</w:t>
      </w:r>
      <w:proofErr w:type="spellEnd"/>
      <w:r w:rsidRPr="004231F9">
        <w:rPr>
          <w:rStyle w:val="StyleUnderline"/>
        </w:rPr>
        <w:t xml:space="preserve"> often </w:t>
      </w:r>
      <w:r w:rsidRPr="004231F9">
        <w:rPr>
          <w:rStyle w:val="Emphasis"/>
        </w:rPr>
        <w:t>pool</w:t>
      </w:r>
      <w:r w:rsidRPr="004231F9">
        <w:rPr>
          <w:rStyle w:val="StyleUnderline"/>
        </w:rPr>
        <w:t xml:space="preserve"> their resources to produce </w:t>
      </w:r>
      <w:r w:rsidRPr="004231F9">
        <w:rPr>
          <w:rStyle w:val="Emphasis"/>
        </w:rPr>
        <w:t>guides</w:t>
      </w:r>
      <w:r w:rsidRPr="004231F9">
        <w:rPr>
          <w:rStyle w:val="StyleUnderline"/>
        </w:rPr>
        <w:t xml:space="preserve"> and </w:t>
      </w:r>
      <w:r w:rsidRPr="004231F9">
        <w:rPr>
          <w:rStyle w:val="Emphasis"/>
        </w:rPr>
        <w:t>other materials</w:t>
      </w:r>
      <w:r w:rsidRPr="004231F9">
        <w:rPr>
          <w:rStyle w:val="StyleUnderline"/>
        </w:rPr>
        <w:t xml:space="preserve"> to support the development of</w:t>
      </w:r>
      <w:r w:rsidRPr="004231F9">
        <w:rPr>
          <w:sz w:val="16"/>
          <w:szCs w:val="16"/>
        </w:rPr>
        <w:t xml:space="preserve"> these </w:t>
      </w:r>
      <w:r w:rsidRPr="004231F9">
        <w:rPr>
          <w:rStyle w:val="Emphasis"/>
        </w:rPr>
        <w:t>local leaders</w:t>
      </w:r>
      <w:r w:rsidRPr="004231F9">
        <w:rPr>
          <w:rStyle w:val="StyleUnderline"/>
        </w:rPr>
        <w:t xml:space="preserve">, solving a </w:t>
      </w:r>
      <w:r w:rsidRPr="004231F9">
        <w:rPr>
          <w:rStyle w:val="Emphasis"/>
        </w:rPr>
        <w:t>key collective action problem</w:t>
      </w:r>
      <w:r w:rsidRPr="004231F9">
        <w:rPr>
          <w:sz w:val="16"/>
          <w:szCs w:val="16"/>
        </w:rPr>
        <w:t>’ (</w:t>
      </w:r>
      <w:proofErr w:type="spellStart"/>
      <w:r w:rsidRPr="004231F9">
        <w:rPr>
          <w:sz w:val="16"/>
          <w:szCs w:val="16"/>
        </w:rPr>
        <w:t>Frymer</w:t>
      </w:r>
      <w:proofErr w:type="spellEnd"/>
      <w:r w:rsidRPr="004231F9">
        <w:rPr>
          <w:sz w:val="16"/>
          <w:szCs w:val="16"/>
        </w:rPr>
        <w:t xml:space="preserve">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AF8062B" w14:textId="77777777" w:rsidR="004231F9" w:rsidRPr="004231F9" w:rsidRDefault="00201A7E" w:rsidP="00201A7E">
      <w:pPr>
        <w:rPr>
          <w:rStyle w:val="StyleUnderline"/>
          <w:highlight w:val="yellow"/>
        </w:rPr>
      </w:pPr>
      <w:r w:rsidRPr="004231F9">
        <w:rPr>
          <w:sz w:val="16"/>
          <w:szCs w:val="16"/>
        </w:rPr>
        <w:t xml:space="preserve">The infrastructure of </w:t>
      </w:r>
      <w:r w:rsidRPr="004231F9">
        <w:rPr>
          <w:rStyle w:val="Emphasis"/>
        </w:rPr>
        <w:t>rules</w:t>
      </w:r>
      <w:r w:rsidRPr="004231F9">
        <w:rPr>
          <w:rStyle w:val="StyleUnderline"/>
        </w:rPr>
        <w:t xml:space="preserve"> and </w:t>
      </w:r>
      <w:r w:rsidRPr="004231F9">
        <w:rPr>
          <w:rStyle w:val="Emphasis"/>
        </w:rPr>
        <w:t>procedures</w:t>
      </w:r>
      <w:r w:rsidRPr="004231F9">
        <w:rPr>
          <w:rStyle w:val="StyleUnderline"/>
        </w:rPr>
        <w:t xml:space="preserve"> that labor unions have in place ensure that they act in ways </w:t>
      </w:r>
      <w:r w:rsidRPr="004231F9">
        <w:rPr>
          <w:rStyle w:val="Emphasis"/>
        </w:rPr>
        <w:t>non-arbitrary</w:t>
      </w:r>
      <w:r w:rsidRPr="004231F9">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4231F9">
        <w:rPr>
          <w:rStyle w:val="StyleUnderline"/>
        </w:rPr>
        <w:t xml:space="preserve">unions also have their </w:t>
      </w:r>
      <w:r w:rsidRPr="004231F9">
        <w:rPr>
          <w:rStyle w:val="Emphasis"/>
        </w:rPr>
        <w:t>own set</w:t>
      </w:r>
      <w:r w:rsidRPr="004231F9">
        <w:rPr>
          <w:rStyle w:val="StyleUnderline"/>
        </w:rPr>
        <w:t xml:space="preserve"> of ‘</w:t>
      </w:r>
      <w:r w:rsidRPr="004231F9">
        <w:rPr>
          <w:rStyle w:val="Emphasis"/>
        </w:rPr>
        <w:t>governance institutions</w:t>
      </w:r>
      <w:r w:rsidRPr="004231F9">
        <w:rPr>
          <w:sz w:val="16"/>
          <w:szCs w:val="16"/>
        </w:rPr>
        <w:t xml:space="preserve"> – the combination of stated principles, organizational rules, and channels of information transmission’ (Ahlquist &amp; Levi, 2013, pp. 24, 39). Governance institutions set expectations </w:t>
      </w:r>
      <w:r w:rsidRPr="004231F9">
        <w:rPr>
          <w:rStyle w:val="StyleUnderline"/>
        </w:rPr>
        <w:t xml:space="preserve">for how the union will </w:t>
      </w:r>
      <w:r w:rsidRPr="004231F9">
        <w:rPr>
          <w:rStyle w:val="Emphasis"/>
        </w:rPr>
        <w:t>respond</w:t>
      </w:r>
      <w:r w:rsidRPr="004231F9">
        <w:rPr>
          <w:rStyle w:val="StyleUnderline"/>
        </w:rPr>
        <w:t xml:space="preserve"> to events and establish </w:t>
      </w:r>
      <w:r w:rsidRPr="004231F9">
        <w:rPr>
          <w:rStyle w:val="Emphasis"/>
        </w:rPr>
        <w:t>normative standards</w:t>
      </w:r>
      <w:r w:rsidRPr="004231F9">
        <w:rPr>
          <w:rStyle w:val="StyleUnderline"/>
        </w:rPr>
        <w:t xml:space="preserve"> for evaluating its actions and holding leadership </w:t>
      </w:r>
      <w:r w:rsidRPr="004231F9">
        <w:rPr>
          <w:rStyle w:val="Emphasis"/>
        </w:rPr>
        <w:t>accountable</w:t>
      </w:r>
      <w:r w:rsidRPr="004231F9">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4231F9">
        <w:rPr>
          <w:sz w:val="16"/>
          <w:szCs w:val="16"/>
        </w:rPr>
        <w:t>managable</w:t>
      </w:r>
      <w:proofErr w:type="spellEnd"/>
      <w:r w:rsidRPr="004231F9">
        <w:rPr>
          <w:sz w:val="16"/>
          <w:szCs w:val="16"/>
        </w:rPr>
        <w:t xml:space="preserve"> number’ (Cudd, 1998, p. 31). </w:t>
      </w:r>
      <w:r w:rsidRPr="004231F9">
        <w:rPr>
          <w:rStyle w:val="StyleUnderline"/>
          <w:highlight w:val="yellow"/>
        </w:rPr>
        <w:t>Governance institutions</w:t>
      </w:r>
      <w:r w:rsidRPr="004231F9">
        <w:rPr>
          <w:sz w:val="16"/>
          <w:szCs w:val="16"/>
        </w:rPr>
        <w:t xml:space="preserve"> both </w:t>
      </w:r>
      <w:r w:rsidRPr="004231F9">
        <w:rPr>
          <w:rStyle w:val="Emphasis"/>
          <w:highlight w:val="yellow"/>
        </w:rPr>
        <w:t>reduce decision-making costs</w:t>
      </w:r>
      <w:r w:rsidRPr="004231F9">
        <w:rPr>
          <w:rStyle w:val="StyleUnderline"/>
          <w:highlight w:val="yellow"/>
        </w:rPr>
        <w:t xml:space="preserve"> by </w:t>
      </w:r>
      <w:r w:rsidRPr="004231F9">
        <w:rPr>
          <w:rStyle w:val="Emphasis"/>
          <w:highlight w:val="yellow"/>
        </w:rPr>
        <w:t>narrowing</w:t>
      </w:r>
      <w:r w:rsidRPr="004231F9">
        <w:rPr>
          <w:rStyle w:val="StyleUnderline"/>
        </w:rPr>
        <w:t xml:space="preserve"> down </w:t>
      </w:r>
      <w:r w:rsidRPr="004231F9">
        <w:rPr>
          <w:rStyle w:val="StyleUnderline"/>
          <w:highlight w:val="yellow"/>
        </w:rPr>
        <w:t xml:space="preserve">the </w:t>
      </w:r>
      <w:r w:rsidRPr="004231F9">
        <w:rPr>
          <w:rStyle w:val="Emphasis"/>
          <w:highlight w:val="yellow"/>
        </w:rPr>
        <w:t>range</w:t>
      </w:r>
      <w:r w:rsidRPr="004231F9">
        <w:rPr>
          <w:rStyle w:val="StyleUnderline"/>
          <w:highlight w:val="yellow"/>
        </w:rPr>
        <w:t xml:space="preserve"> of</w:t>
      </w:r>
      <w:r w:rsidRPr="004231F9">
        <w:rPr>
          <w:rStyle w:val="StyleUnderline"/>
        </w:rPr>
        <w:t xml:space="preserve"> </w:t>
      </w:r>
      <w:r w:rsidRPr="004231F9">
        <w:rPr>
          <w:rStyle w:val="Emphasis"/>
        </w:rPr>
        <w:t xml:space="preserve">acceptable </w:t>
      </w:r>
      <w:r w:rsidRPr="004231F9">
        <w:rPr>
          <w:rStyle w:val="Emphasis"/>
          <w:highlight w:val="yellow"/>
        </w:rPr>
        <w:t>actions</w:t>
      </w:r>
      <w:r w:rsidRPr="004231F9">
        <w:rPr>
          <w:rStyle w:val="StyleUnderline"/>
        </w:rPr>
        <w:t xml:space="preserve"> and create </w:t>
      </w:r>
      <w:r w:rsidRPr="004231F9">
        <w:rPr>
          <w:rStyle w:val="Emphasis"/>
        </w:rPr>
        <w:t>provisional knowledge</w:t>
      </w:r>
      <w:r w:rsidRPr="004231F9">
        <w:rPr>
          <w:rStyle w:val="StyleUnderline"/>
        </w:rPr>
        <w:t xml:space="preserve"> about how the organization is </w:t>
      </w:r>
      <w:r w:rsidRPr="004231F9">
        <w:rPr>
          <w:rStyle w:val="Emphasis"/>
        </w:rPr>
        <w:t>likely to act</w:t>
      </w:r>
      <w:r w:rsidRPr="004231F9">
        <w:rPr>
          <w:rStyle w:val="StyleUnderline"/>
        </w:rPr>
        <w:t xml:space="preserve"> in the future. </w:t>
      </w:r>
      <w:r w:rsidRPr="004231F9">
        <w:rPr>
          <w:rStyle w:val="Emphasis"/>
        </w:rPr>
        <w:t>Compliance</w:t>
      </w:r>
      <w:r w:rsidRPr="004231F9">
        <w:rPr>
          <w:rStyle w:val="StyleUnderline"/>
        </w:rPr>
        <w:t xml:space="preserve"> with governance institutions </w:t>
      </w:r>
      <w:r w:rsidRPr="004231F9">
        <w:rPr>
          <w:rStyle w:val="Emphasis"/>
        </w:rPr>
        <w:t>confers legitimacy</w:t>
      </w:r>
      <w:r w:rsidRPr="004231F9">
        <w:rPr>
          <w:rStyle w:val="StyleUnderline"/>
        </w:rPr>
        <w:t xml:space="preserve"> to the authority unions and their leaders exercise over members</w:t>
      </w:r>
      <w:r w:rsidRPr="004231F9">
        <w:rPr>
          <w:sz w:val="16"/>
          <w:szCs w:val="16"/>
        </w:rPr>
        <w:t xml:space="preserve">. </w:t>
      </w:r>
      <w:r w:rsidRPr="004231F9">
        <w:rPr>
          <w:rStyle w:val="StyleUnderline"/>
        </w:rPr>
        <w:t xml:space="preserve">When leaders </w:t>
      </w:r>
      <w:r w:rsidRPr="004231F9">
        <w:rPr>
          <w:rStyle w:val="Emphasis"/>
        </w:rPr>
        <w:t>fail to comply</w:t>
      </w:r>
      <w:r w:rsidRPr="004231F9">
        <w:rPr>
          <w:rStyle w:val="StyleUnderline"/>
        </w:rPr>
        <w:t xml:space="preserve"> with organizational rules and principles, they risk </w:t>
      </w:r>
      <w:r w:rsidRPr="004231F9">
        <w:rPr>
          <w:rStyle w:val="Emphasis"/>
        </w:rPr>
        <w:t>losing</w:t>
      </w:r>
      <w:r w:rsidRPr="004231F9">
        <w:rPr>
          <w:rStyle w:val="StyleUnderline"/>
        </w:rPr>
        <w:t xml:space="preserve"> their </w:t>
      </w:r>
      <w:r w:rsidRPr="004231F9">
        <w:rPr>
          <w:rStyle w:val="Emphasis"/>
        </w:rPr>
        <w:t>moral standing</w:t>
      </w:r>
      <w:r w:rsidRPr="004231F9">
        <w:rPr>
          <w:rStyle w:val="StyleUnderline"/>
        </w:rPr>
        <w:t xml:space="preserve"> and the </w:t>
      </w:r>
      <w:r w:rsidRPr="004231F9">
        <w:rPr>
          <w:rStyle w:val="Emphasis"/>
        </w:rPr>
        <w:t>right to represent</w:t>
      </w:r>
      <w:r w:rsidRPr="004231F9">
        <w:rPr>
          <w:rStyle w:val="StyleUnderline"/>
        </w:rPr>
        <w:t xml:space="preserve"> membership</w:t>
      </w:r>
      <w:r w:rsidRPr="004231F9">
        <w:rPr>
          <w:sz w:val="16"/>
          <w:szCs w:val="16"/>
        </w:rPr>
        <w:t xml:space="preserve">. </w:t>
      </w:r>
    </w:p>
    <w:p w14:paraId="7807A991" w14:textId="77777777" w:rsidR="004231F9" w:rsidRPr="004231F9" w:rsidRDefault="00201A7E" w:rsidP="00201A7E">
      <w:pPr>
        <w:rPr>
          <w:rStyle w:val="StyleUnderline"/>
          <w:highlight w:val="yellow"/>
        </w:rPr>
      </w:pPr>
      <w:r w:rsidRPr="004231F9">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w:t>
      </w:r>
      <w:proofErr w:type="spellStart"/>
      <w:r w:rsidRPr="004231F9">
        <w:rPr>
          <w:sz w:val="8"/>
          <w:szCs w:val="8"/>
        </w:rPr>
        <w:t>organisation</w:t>
      </w:r>
      <w:proofErr w:type="spellEnd"/>
      <w:r w:rsidRPr="004231F9">
        <w:rPr>
          <w:sz w:val="8"/>
          <w:szCs w:val="8"/>
        </w:rPr>
        <w:t xml:space="preserve"> needs a hierarchical – and permanent – bureaucracy with a division of </w:t>
      </w:r>
      <w:proofErr w:type="spellStart"/>
      <w:r w:rsidRPr="004231F9">
        <w:rPr>
          <w:sz w:val="8"/>
          <w:szCs w:val="8"/>
        </w:rPr>
        <w:t>labour</w:t>
      </w:r>
      <w:proofErr w:type="spellEnd"/>
      <w:r w:rsidRPr="004231F9">
        <w:rPr>
          <w:sz w:val="8"/>
          <w:szCs w:val="8"/>
        </w:rPr>
        <w:t xml:space="preserve"> and a chain of command’ (</w:t>
      </w:r>
      <w:proofErr w:type="spellStart"/>
      <w:r w:rsidRPr="004231F9">
        <w:rPr>
          <w:sz w:val="8"/>
          <w:szCs w:val="8"/>
        </w:rPr>
        <w:t>Drochon</w:t>
      </w:r>
      <w:proofErr w:type="spellEnd"/>
      <w:r w:rsidRPr="004231F9">
        <w:rPr>
          <w:sz w:val="8"/>
          <w:szCs w:val="8"/>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4231F9">
        <w:rPr>
          <w:sz w:val="8"/>
          <w:szCs w:val="8"/>
        </w:rPr>
        <w:t>Drochon</w:t>
      </w:r>
      <w:proofErr w:type="spellEnd"/>
      <w:r w:rsidRPr="004231F9">
        <w:rPr>
          <w:sz w:val="8"/>
          <w:szCs w:val="8"/>
        </w:rPr>
        <w:t xml:space="preserve">,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B396C06" w14:textId="77777777" w:rsidR="004231F9" w:rsidRPr="004231F9" w:rsidRDefault="00201A7E" w:rsidP="00201A7E">
      <w:pPr>
        <w:rPr>
          <w:rStyle w:val="StyleUnderline"/>
          <w:highlight w:val="yellow"/>
        </w:rPr>
      </w:pPr>
      <w:r w:rsidRPr="004231F9">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231F9">
        <w:rPr>
          <w:rStyle w:val="StyleUnderline"/>
          <w:highlight w:val="yellow"/>
        </w:rPr>
        <w:t xml:space="preserve">Unions </w:t>
      </w:r>
      <w:r w:rsidRPr="004231F9">
        <w:rPr>
          <w:rStyle w:val="Emphasis"/>
          <w:highlight w:val="yellow"/>
        </w:rPr>
        <w:t>mitigate</w:t>
      </w:r>
      <w:r w:rsidRPr="004231F9">
        <w:rPr>
          <w:rStyle w:val="StyleUnderline"/>
          <w:highlight w:val="yellow"/>
        </w:rPr>
        <w:t xml:space="preserve"> capitalism’s </w:t>
      </w:r>
      <w:r w:rsidRPr="004231F9">
        <w:rPr>
          <w:rStyle w:val="Emphasis"/>
          <w:highlight w:val="yellow"/>
        </w:rPr>
        <w:t>structural constraints</w:t>
      </w:r>
      <w:r w:rsidRPr="004231F9">
        <w:rPr>
          <w:rStyle w:val="StyleUnderline"/>
          <w:highlight w:val="yellow"/>
        </w:rPr>
        <w:t xml:space="preserve"> by facilitating</w:t>
      </w:r>
      <w:r w:rsidRPr="004231F9">
        <w:rPr>
          <w:rStyle w:val="StyleUnderline"/>
        </w:rPr>
        <w:t xml:space="preserve"> workers’ </w:t>
      </w:r>
      <w:r w:rsidRPr="004231F9">
        <w:rPr>
          <w:rStyle w:val="Emphasis"/>
          <w:highlight w:val="yellow"/>
        </w:rPr>
        <w:t>collective action</w:t>
      </w:r>
      <w:r w:rsidRPr="004231F9">
        <w:rPr>
          <w:rStyle w:val="StyleUnderline"/>
        </w:rPr>
        <w:t xml:space="preserve">. Thanks to </w:t>
      </w:r>
      <w:r w:rsidRPr="004231F9">
        <w:rPr>
          <w:rStyle w:val="Emphasis"/>
        </w:rPr>
        <w:t>unions</w:t>
      </w:r>
      <w:r w:rsidRPr="004231F9">
        <w:rPr>
          <w:rStyle w:val="StyleUnderline"/>
        </w:rPr>
        <w:t xml:space="preserve">, </w:t>
      </w:r>
      <w:r w:rsidRPr="004231F9">
        <w:rPr>
          <w:rStyle w:val="StyleUnderline"/>
          <w:highlight w:val="yellow"/>
        </w:rPr>
        <w:t>workers do not have to organize</w:t>
      </w:r>
      <w:r w:rsidRPr="004231F9">
        <w:rPr>
          <w:rStyle w:val="StyleUnderline"/>
        </w:rPr>
        <w:t xml:space="preserve"> themselves </w:t>
      </w:r>
      <w:r w:rsidRPr="004231F9">
        <w:rPr>
          <w:rStyle w:val="Emphasis"/>
          <w:highlight w:val="yellow"/>
        </w:rPr>
        <w:t>spontaneously</w:t>
      </w:r>
      <w:r w:rsidRPr="004231F9">
        <w:rPr>
          <w:rStyle w:val="StyleUnderline"/>
        </w:rPr>
        <w:t xml:space="preserve">. Unions have the </w:t>
      </w:r>
      <w:r w:rsidRPr="004231F9">
        <w:rPr>
          <w:rStyle w:val="Emphasis"/>
        </w:rPr>
        <w:t>resources</w:t>
      </w:r>
      <w:r w:rsidRPr="004231F9">
        <w:rPr>
          <w:rStyle w:val="StyleUnderline"/>
        </w:rPr>
        <w:t xml:space="preserve">, </w:t>
      </w:r>
      <w:r w:rsidRPr="004231F9">
        <w:rPr>
          <w:rStyle w:val="Emphasis"/>
        </w:rPr>
        <w:t>institutional knowledge</w:t>
      </w:r>
      <w:r w:rsidRPr="004231F9">
        <w:rPr>
          <w:rStyle w:val="StyleUnderline"/>
        </w:rPr>
        <w:t xml:space="preserve">, and </w:t>
      </w:r>
      <w:r w:rsidRPr="004231F9">
        <w:rPr>
          <w:rStyle w:val="Emphasis"/>
        </w:rPr>
        <w:t>decision-making procedures</w:t>
      </w:r>
      <w:r w:rsidRPr="004231F9">
        <w:rPr>
          <w:rStyle w:val="StyleUnderline"/>
        </w:rPr>
        <w:t xml:space="preserve"> that facilitate </w:t>
      </w:r>
      <w:r w:rsidRPr="004231F9">
        <w:rPr>
          <w:rStyle w:val="Emphasis"/>
        </w:rPr>
        <w:t>collective action</w:t>
      </w:r>
      <w:r w:rsidRPr="004231F9">
        <w:rPr>
          <w:rStyle w:val="StyleUnderline"/>
        </w:rPr>
        <w:t xml:space="preserve">. </w:t>
      </w:r>
      <w:r w:rsidRPr="004231F9">
        <w:rPr>
          <w:rStyle w:val="StyleUnderline"/>
          <w:highlight w:val="yellow"/>
        </w:rPr>
        <w:t xml:space="preserve">In their </w:t>
      </w:r>
      <w:r w:rsidRPr="004231F9">
        <w:rPr>
          <w:rStyle w:val="Emphasis"/>
          <w:highlight w:val="yellow"/>
        </w:rPr>
        <w:t>absence</w:t>
      </w:r>
      <w:r w:rsidRPr="004231F9">
        <w:rPr>
          <w:rStyle w:val="StyleUnderline"/>
        </w:rPr>
        <w:t xml:space="preserve">, organizing would be </w:t>
      </w:r>
      <w:r w:rsidRPr="004231F9">
        <w:rPr>
          <w:rStyle w:val="Emphasis"/>
        </w:rPr>
        <w:t>risky</w:t>
      </w:r>
      <w:r w:rsidRPr="004231F9">
        <w:rPr>
          <w:rStyle w:val="StyleUnderline"/>
        </w:rPr>
        <w:t xml:space="preserve"> and </w:t>
      </w:r>
      <w:r w:rsidRPr="004231F9">
        <w:rPr>
          <w:rStyle w:val="Emphasis"/>
        </w:rPr>
        <w:t>inefficient</w:t>
      </w:r>
      <w:r w:rsidRPr="004231F9">
        <w:rPr>
          <w:sz w:val="16"/>
          <w:szCs w:val="16"/>
        </w:rPr>
        <w:t xml:space="preserve">. Inefficient </w:t>
      </w:r>
      <w:r w:rsidRPr="004231F9">
        <w:rPr>
          <w:rStyle w:val="StyleUnderline"/>
        </w:rPr>
        <w:t xml:space="preserve">because </w:t>
      </w:r>
      <w:r w:rsidRPr="004231F9">
        <w:rPr>
          <w:rStyle w:val="StyleUnderline"/>
          <w:highlight w:val="yellow"/>
        </w:rPr>
        <w:t xml:space="preserve">the </w:t>
      </w:r>
      <w:r w:rsidRPr="004231F9">
        <w:rPr>
          <w:rStyle w:val="Emphasis"/>
          <w:highlight w:val="yellow"/>
        </w:rPr>
        <w:t>cost</w:t>
      </w:r>
      <w:r w:rsidRPr="004231F9">
        <w:rPr>
          <w:rStyle w:val="StyleUnderline"/>
          <w:highlight w:val="yellow"/>
        </w:rPr>
        <w:t xml:space="preserve"> of </w:t>
      </w:r>
      <w:r w:rsidRPr="004231F9">
        <w:rPr>
          <w:rStyle w:val="Emphasis"/>
          <w:highlight w:val="yellow"/>
        </w:rPr>
        <w:t>coordinating</w:t>
      </w:r>
      <w:r w:rsidRPr="004231F9">
        <w:rPr>
          <w:rStyle w:val="StyleUnderline"/>
        </w:rPr>
        <w:t xml:space="preserve"> their collective </w:t>
      </w:r>
      <w:r w:rsidRPr="004231F9">
        <w:rPr>
          <w:rStyle w:val="StyleUnderline"/>
          <w:highlight w:val="yellow"/>
        </w:rPr>
        <w:t xml:space="preserve">action would fall </w:t>
      </w:r>
      <w:r w:rsidRPr="004231F9">
        <w:rPr>
          <w:rStyle w:val="Emphasis"/>
          <w:highlight w:val="yellow"/>
        </w:rPr>
        <w:t>entirely</w:t>
      </w:r>
      <w:r w:rsidRPr="004231F9">
        <w:rPr>
          <w:rStyle w:val="StyleUnderline"/>
          <w:highlight w:val="yellow"/>
        </w:rPr>
        <w:t xml:space="preserve"> on </w:t>
      </w:r>
      <w:r w:rsidRPr="004231F9">
        <w:rPr>
          <w:rStyle w:val="Emphasis"/>
          <w:highlight w:val="yellow"/>
        </w:rPr>
        <w:t>workers themselves</w:t>
      </w:r>
      <w:r w:rsidRPr="004231F9">
        <w:rPr>
          <w:sz w:val="16"/>
          <w:szCs w:val="16"/>
        </w:rPr>
        <w:t xml:space="preserve">. </w:t>
      </w:r>
      <w:r w:rsidRPr="004231F9">
        <w:rPr>
          <w:rStyle w:val="StyleUnderline"/>
        </w:rPr>
        <w:t xml:space="preserve">Tasks such as </w:t>
      </w:r>
      <w:r w:rsidRPr="004231F9">
        <w:rPr>
          <w:rStyle w:val="Emphasis"/>
          <w:highlight w:val="yellow"/>
        </w:rPr>
        <w:t>selecting</w:t>
      </w:r>
      <w:r w:rsidRPr="004231F9">
        <w:rPr>
          <w:rStyle w:val="StyleUnderline"/>
        </w:rPr>
        <w:t xml:space="preserve"> decision-making </w:t>
      </w:r>
      <w:r w:rsidRPr="004231F9">
        <w:rPr>
          <w:rStyle w:val="StyleUnderline"/>
          <w:highlight w:val="yellow"/>
        </w:rPr>
        <w:t>procedures</w:t>
      </w:r>
      <w:r w:rsidRPr="004231F9">
        <w:rPr>
          <w:rStyle w:val="StyleUnderline"/>
        </w:rPr>
        <w:t xml:space="preserve"> and rules, </w:t>
      </w:r>
      <w:r w:rsidRPr="004231F9">
        <w:rPr>
          <w:rStyle w:val="Emphasis"/>
          <w:highlight w:val="yellow"/>
        </w:rPr>
        <w:t>delegating roles</w:t>
      </w:r>
      <w:r w:rsidRPr="004231F9">
        <w:rPr>
          <w:rStyle w:val="StyleUnderline"/>
        </w:rPr>
        <w:t xml:space="preserve">, </w:t>
      </w:r>
      <w:r w:rsidRPr="004231F9">
        <w:rPr>
          <w:rStyle w:val="StyleUnderline"/>
          <w:highlight w:val="yellow"/>
        </w:rPr>
        <w:t xml:space="preserve">and </w:t>
      </w:r>
      <w:r w:rsidRPr="004231F9">
        <w:rPr>
          <w:rStyle w:val="Emphasis"/>
          <w:highlight w:val="yellow"/>
        </w:rPr>
        <w:t>setting up communication channels</w:t>
      </w:r>
      <w:r w:rsidRPr="004231F9">
        <w:rPr>
          <w:rStyle w:val="StyleUnderline"/>
        </w:rPr>
        <w:t xml:space="preserve"> </w:t>
      </w:r>
      <w:r w:rsidRPr="004231F9">
        <w:rPr>
          <w:rStyle w:val="StyleUnderline"/>
          <w:highlight w:val="yellow"/>
        </w:rPr>
        <w:t xml:space="preserve">are </w:t>
      </w:r>
      <w:r w:rsidRPr="004231F9">
        <w:rPr>
          <w:rStyle w:val="Emphasis"/>
          <w:highlight w:val="yellow"/>
        </w:rPr>
        <w:t>costly</w:t>
      </w:r>
      <w:r w:rsidRPr="004231F9">
        <w:rPr>
          <w:rStyle w:val="StyleUnderline"/>
        </w:rPr>
        <w:t xml:space="preserve">, especially in time. </w:t>
      </w:r>
      <w:r w:rsidRPr="004231F9">
        <w:rPr>
          <w:rStyle w:val="StyleUnderline"/>
          <w:highlight w:val="yellow"/>
        </w:rPr>
        <w:t xml:space="preserve">Unions </w:t>
      </w:r>
      <w:r w:rsidRPr="004231F9">
        <w:rPr>
          <w:rStyle w:val="Emphasis"/>
          <w:highlight w:val="yellow"/>
        </w:rPr>
        <w:t>absorb</w:t>
      </w:r>
      <w:r w:rsidRPr="004231F9">
        <w:rPr>
          <w:rStyle w:val="StyleUnderline"/>
        </w:rPr>
        <w:t xml:space="preserve"> and </w:t>
      </w:r>
      <w:r w:rsidRPr="004231F9">
        <w:rPr>
          <w:rStyle w:val="Emphasis"/>
        </w:rPr>
        <w:t>diminish</w:t>
      </w:r>
      <w:r w:rsidRPr="004231F9">
        <w:rPr>
          <w:rStyle w:val="StyleUnderline"/>
        </w:rPr>
        <w:t xml:space="preserve"> </w:t>
      </w:r>
      <w:r w:rsidRPr="004231F9">
        <w:rPr>
          <w:rStyle w:val="StyleUnderline"/>
          <w:highlight w:val="yellow"/>
        </w:rPr>
        <w:t xml:space="preserve">these costs by </w:t>
      </w:r>
      <w:r w:rsidRPr="004231F9">
        <w:rPr>
          <w:rStyle w:val="Emphasis"/>
          <w:highlight w:val="yellow"/>
        </w:rPr>
        <w:t>channeling</w:t>
      </w:r>
      <w:r w:rsidRPr="004231F9">
        <w:rPr>
          <w:rStyle w:val="StyleUnderline"/>
        </w:rPr>
        <w:t xml:space="preserve"> their </w:t>
      </w:r>
      <w:r w:rsidRPr="004231F9">
        <w:rPr>
          <w:rStyle w:val="Emphasis"/>
          <w:highlight w:val="yellow"/>
        </w:rPr>
        <w:t>institutional capacity</w:t>
      </w:r>
      <w:r w:rsidRPr="004231F9">
        <w:rPr>
          <w:rStyle w:val="StyleUnderline"/>
        </w:rPr>
        <w:t xml:space="preserve"> for organizing workers towards their </w:t>
      </w:r>
      <w:r w:rsidRPr="004231F9">
        <w:rPr>
          <w:rStyle w:val="Emphasis"/>
        </w:rPr>
        <w:t>desired ends</w:t>
      </w:r>
      <w:r w:rsidRPr="004231F9">
        <w:rPr>
          <w:rStyle w:val="StyleUnderline"/>
        </w:rPr>
        <w:t xml:space="preserve">. </w:t>
      </w:r>
      <w:r w:rsidRPr="004231F9">
        <w:rPr>
          <w:rStyle w:val="StyleUnderline"/>
          <w:highlight w:val="yellow"/>
        </w:rPr>
        <w:t xml:space="preserve">In their </w:t>
      </w:r>
      <w:r w:rsidRPr="004231F9">
        <w:rPr>
          <w:rStyle w:val="Emphasis"/>
          <w:highlight w:val="yellow"/>
        </w:rPr>
        <w:t>absence</w:t>
      </w:r>
      <w:r w:rsidRPr="004231F9">
        <w:rPr>
          <w:rStyle w:val="StyleUnderline"/>
        </w:rPr>
        <w:t xml:space="preserve">, </w:t>
      </w:r>
      <w:r w:rsidRPr="004231F9">
        <w:rPr>
          <w:rStyle w:val="StyleUnderline"/>
          <w:highlight w:val="yellow"/>
        </w:rPr>
        <w:t>collective organizing would</w:t>
      </w:r>
      <w:r w:rsidRPr="004231F9">
        <w:rPr>
          <w:rStyle w:val="StyleUnderline"/>
        </w:rPr>
        <w:t xml:space="preserve"> also </w:t>
      </w:r>
      <w:r w:rsidRPr="004231F9">
        <w:rPr>
          <w:rStyle w:val="StyleUnderline"/>
          <w:highlight w:val="yellow"/>
        </w:rPr>
        <w:t xml:space="preserve">be </w:t>
      </w:r>
      <w:r w:rsidRPr="004231F9">
        <w:rPr>
          <w:rStyle w:val="Emphasis"/>
          <w:highlight w:val="yellow"/>
        </w:rPr>
        <w:t>riskier</w:t>
      </w:r>
      <w:r w:rsidRPr="004231F9">
        <w:rPr>
          <w:rStyle w:val="StyleUnderline"/>
          <w:highlight w:val="yellow"/>
        </w:rPr>
        <w:t xml:space="preserve"> due to</w:t>
      </w:r>
      <w:r w:rsidRPr="004231F9">
        <w:rPr>
          <w:rStyle w:val="StyleUnderline"/>
        </w:rPr>
        <w:t xml:space="preserve"> </w:t>
      </w:r>
      <w:r w:rsidRPr="004231F9">
        <w:rPr>
          <w:rStyle w:val="Emphasis"/>
        </w:rPr>
        <w:t>heightened fear</w:t>
      </w:r>
      <w:r w:rsidRPr="004231F9">
        <w:rPr>
          <w:rStyle w:val="StyleUnderline"/>
        </w:rPr>
        <w:t xml:space="preserve"> of </w:t>
      </w:r>
      <w:r w:rsidRPr="004231F9">
        <w:rPr>
          <w:rStyle w:val="Emphasis"/>
          <w:highlight w:val="yellow"/>
        </w:rPr>
        <w:t>employer retaliation</w:t>
      </w:r>
      <w:r w:rsidRPr="004231F9">
        <w:rPr>
          <w:rStyle w:val="StyleUnderline"/>
        </w:rPr>
        <w:t xml:space="preserve">. </w:t>
      </w:r>
      <w:r w:rsidRPr="004231F9">
        <w:rPr>
          <w:rStyle w:val="StyleUnderline"/>
          <w:highlight w:val="yellow"/>
        </w:rPr>
        <w:t>Unions</w:t>
      </w:r>
      <w:r w:rsidRPr="004231F9">
        <w:rPr>
          <w:rStyle w:val="StyleUnderline"/>
        </w:rPr>
        <w:t xml:space="preserve"> operate within a </w:t>
      </w:r>
      <w:r w:rsidRPr="004231F9">
        <w:rPr>
          <w:rStyle w:val="Emphasis"/>
        </w:rPr>
        <w:t>legal framework</w:t>
      </w:r>
      <w:r w:rsidRPr="004231F9">
        <w:rPr>
          <w:rStyle w:val="StyleUnderline"/>
        </w:rPr>
        <w:t xml:space="preserve"> that</w:t>
      </w:r>
      <w:r w:rsidRPr="004231F9">
        <w:rPr>
          <w:sz w:val="16"/>
          <w:szCs w:val="16"/>
        </w:rPr>
        <w:t xml:space="preserve">, however imperfect, </w:t>
      </w:r>
      <w:r w:rsidRPr="004231F9">
        <w:rPr>
          <w:rStyle w:val="Emphasis"/>
          <w:highlight w:val="yellow"/>
        </w:rPr>
        <w:t>guarantee</w:t>
      </w:r>
      <w:r w:rsidRPr="004231F9">
        <w:rPr>
          <w:rStyle w:val="Emphasis"/>
        </w:rPr>
        <w:t>s</w:t>
      </w:r>
      <w:r w:rsidRPr="004231F9">
        <w:rPr>
          <w:rStyle w:val="StyleUnderline"/>
        </w:rPr>
        <w:t xml:space="preserve"> </w:t>
      </w:r>
      <w:r w:rsidRPr="004231F9">
        <w:rPr>
          <w:rStyle w:val="StyleUnderline"/>
          <w:highlight w:val="yellow"/>
        </w:rPr>
        <w:t>basic rights</w:t>
      </w:r>
      <w:r w:rsidRPr="004231F9">
        <w:rPr>
          <w:rStyle w:val="StyleUnderline"/>
        </w:rPr>
        <w:t xml:space="preserve"> of </w:t>
      </w:r>
      <w:r w:rsidRPr="004231F9">
        <w:rPr>
          <w:rStyle w:val="Emphasis"/>
        </w:rPr>
        <w:t>association</w:t>
      </w:r>
      <w:r w:rsidRPr="004231F9">
        <w:rPr>
          <w:rStyle w:val="StyleUnderline"/>
        </w:rPr>
        <w:t xml:space="preserve"> and </w:t>
      </w:r>
      <w:r w:rsidRPr="004231F9">
        <w:rPr>
          <w:rStyle w:val="Emphasis"/>
        </w:rPr>
        <w:t>speech</w:t>
      </w:r>
      <w:r w:rsidRPr="004231F9">
        <w:rPr>
          <w:rStyle w:val="StyleUnderline"/>
        </w:rPr>
        <w:t xml:space="preserve">, so much so that it treats the </w:t>
      </w:r>
      <w:r w:rsidRPr="004231F9">
        <w:rPr>
          <w:rStyle w:val="Emphasis"/>
        </w:rPr>
        <w:t>strike</w:t>
      </w:r>
      <w:r w:rsidRPr="004231F9">
        <w:rPr>
          <w:rStyle w:val="StyleUnderline"/>
        </w:rPr>
        <w:t xml:space="preserve"> as a </w:t>
      </w:r>
      <w:r w:rsidRPr="004231F9">
        <w:rPr>
          <w:rStyle w:val="Emphasis"/>
        </w:rPr>
        <w:t>legitimate form</w:t>
      </w:r>
      <w:r w:rsidRPr="004231F9">
        <w:rPr>
          <w:rStyle w:val="StyleUnderline"/>
        </w:rPr>
        <w:t xml:space="preserve"> of </w:t>
      </w:r>
      <w:r w:rsidRPr="004231F9">
        <w:rPr>
          <w:rStyle w:val="Emphasis"/>
        </w:rPr>
        <w:t>collective action</w:t>
      </w:r>
      <w:r w:rsidRPr="004231F9">
        <w:rPr>
          <w:sz w:val="16"/>
          <w:szCs w:val="16"/>
        </w:rPr>
        <w:t xml:space="preserve"> despite its violation of basic rights of property and association (</w:t>
      </w:r>
      <w:proofErr w:type="spellStart"/>
      <w:r w:rsidRPr="004231F9">
        <w:rPr>
          <w:sz w:val="16"/>
          <w:szCs w:val="16"/>
        </w:rPr>
        <w:t>Gourevitch</w:t>
      </w:r>
      <w:proofErr w:type="spellEnd"/>
      <w:r w:rsidRPr="004231F9">
        <w:rPr>
          <w:sz w:val="16"/>
          <w:szCs w:val="16"/>
        </w:rPr>
        <w:t xml:space="preserve">, 2018). </w:t>
      </w:r>
      <w:r w:rsidRPr="004231F9">
        <w:rPr>
          <w:rStyle w:val="StyleUnderline"/>
          <w:highlight w:val="yellow"/>
        </w:rPr>
        <w:t>While the</w:t>
      </w:r>
      <w:r w:rsidRPr="004231F9">
        <w:rPr>
          <w:rStyle w:val="StyleUnderline"/>
        </w:rPr>
        <w:t xml:space="preserve"> </w:t>
      </w:r>
      <w:r w:rsidRPr="004231F9">
        <w:rPr>
          <w:rStyle w:val="Emphasis"/>
        </w:rPr>
        <w:t xml:space="preserve">legal </w:t>
      </w:r>
      <w:r w:rsidRPr="004231F9">
        <w:rPr>
          <w:rStyle w:val="Emphasis"/>
          <w:highlight w:val="yellow"/>
        </w:rPr>
        <w:t>framework</w:t>
      </w:r>
      <w:r w:rsidRPr="004231F9">
        <w:rPr>
          <w:rStyle w:val="StyleUnderline"/>
          <w:highlight w:val="yellow"/>
        </w:rPr>
        <w:t xml:space="preserve"> is </w:t>
      </w:r>
      <w:r w:rsidRPr="004231F9">
        <w:rPr>
          <w:rStyle w:val="Emphasis"/>
          <w:highlight w:val="yellow"/>
        </w:rPr>
        <w:t>far from perfect</w:t>
      </w:r>
      <w:r w:rsidRPr="004231F9">
        <w:rPr>
          <w:rStyle w:val="StyleUnderline"/>
          <w:highlight w:val="yellow"/>
        </w:rPr>
        <w:t>, it</w:t>
      </w:r>
      <w:r w:rsidRPr="004231F9">
        <w:rPr>
          <w:rStyle w:val="StyleUnderline"/>
        </w:rPr>
        <w:t xml:space="preserve"> still </w:t>
      </w:r>
      <w:r w:rsidRPr="004231F9">
        <w:rPr>
          <w:rStyle w:val="StyleUnderline"/>
          <w:highlight w:val="yellow"/>
        </w:rPr>
        <w:t xml:space="preserve">acts as a </w:t>
      </w:r>
      <w:r w:rsidRPr="004231F9">
        <w:rPr>
          <w:rStyle w:val="Emphasis"/>
          <w:highlight w:val="yellow"/>
        </w:rPr>
        <w:t>point of reference</w:t>
      </w:r>
      <w:r w:rsidRPr="004231F9">
        <w:rPr>
          <w:rStyle w:val="StyleUnderline"/>
          <w:highlight w:val="yellow"/>
        </w:rPr>
        <w:t xml:space="preserve"> for workers to </w:t>
      </w:r>
      <w:r w:rsidRPr="004231F9">
        <w:rPr>
          <w:rStyle w:val="Emphasis"/>
          <w:highlight w:val="yellow"/>
        </w:rPr>
        <w:t>make claims</w:t>
      </w:r>
      <w:r w:rsidRPr="004231F9">
        <w:rPr>
          <w:rStyle w:val="StyleUnderline"/>
        </w:rPr>
        <w:t xml:space="preserve">. </w:t>
      </w:r>
      <w:r w:rsidRPr="004231F9">
        <w:rPr>
          <w:rStyle w:val="StyleUnderline"/>
          <w:highlight w:val="yellow"/>
        </w:rPr>
        <w:t>Take</w:t>
      </w:r>
      <w:r w:rsidRPr="004231F9">
        <w:rPr>
          <w:rStyle w:val="StyleUnderline"/>
        </w:rPr>
        <w:t xml:space="preserve"> labor </w:t>
      </w:r>
      <w:r w:rsidRPr="004231F9">
        <w:rPr>
          <w:rStyle w:val="StyleUnderline"/>
          <w:highlight w:val="yellow"/>
        </w:rPr>
        <w:t xml:space="preserve">unions </w:t>
      </w:r>
      <w:r w:rsidRPr="004231F9">
        <w:rPr>
          <w:rStyle w:val="Emphasis"/>
          <w:highlight w:val="yellow"/>
        </w:rPr>
        <w:t>out of the picture</w:t>
      </w:r>
      <w:r w:rsidRPr="004231F9">
        <w:rPr>
          <w:rStyle w:val="StyleUnderline"/>
          <w:highlight w:val="yellow"/>
        </w:rPr>
        <w:t>, and collective action</w:t>
      </w:r>
      <w:r w:rsidRPr="004231F9">
        <w:rPr>
          <w:rStyle w:val="StyleUnderline"/>
        </w:rPr>
        <w:t xml:space="preserve"> would take place on </w:t>
      </w:r>
      <w:r w:rsidRPr="004231F9">
        <w:rPr>
          <w:rStyle w:val="Emphasis"/>
          <w:highlight w:val="yellow"/>
        </w:rPr>
        <w:t>much more precarious</w:t>
      </w:r>
      <w:r w:rsidRPr="004231F9">
        <w:rPr>
          <w:rStyle w:val="Emphasis"/>
        </w:rPr>
        <w:t xml:space="preserve"> grounds</w:t>
      </w:r>
      <w:r w:rsidRPr="004231F9">
        <w:rPr>
          <w:sz w:val="16"/>
          <w:szCs w:val="16"/>
        </w:rPr>
        <w:t xml:space="preserve">. </w:t>
      </w:r>
    </w:p>
    <w:p w14:paraId="5072939A" w14:textId="77777777" w:rsidR="004231F9" w:rsidRPr="004231F9" w:rsidRDefault="00201A7E" w:rsidP="00201A7E">
      <w:pPr>
        <w:pStyle w:val="Heading4"/>
        <w:rPr>
          <w:rStyle w:val="StyleUnderline"/>
          <w:highlight w:val="yellow"/>
        </w:rPr>
      </w:pPr>
      <w:r w:rsidRPr="004231F9">
        <w:rPr>
          <w:rFonts w:cs="Arial"/>
        </w:rPr>
        <w:t xml:space="preserve">The fate of queer and trans liberation is </w:t>
      </w:r>
      <w:r w:rsidRPr="004231F9">
        <w:rPr>
          <w:rFonts w:cs="Arial"/>
          <w:u w:val="single"/>
        </w:rPr>
        <w:t>tied</w:t>
      </w:r>
      <w:r w:rsidRPr="004231F9">
        <w:rPr>
          <w:rFonts w:cs="Arial"/>
        </w:rPr>
        <w:t xml:space="preserve"> to the labor movement. There’s </w:t>
      </w:r>
      <w:r w:rsidRPr="004231F9">
        <w:rPr>
          <w:rFonts w:cs="Arial"/>
          <w:u w:val="single"/>
        </w:rPr>
        <w:t>no path forward</w:t>
      </w:r>
      <w:r w:rsidRPr="004231F9">
        <w:rPr>
          <w:rFonts w:cs="Arial"/>
        </w:rPr>
        <w:t xml:space="preserve"> without </w:t>
      </w:r>
      <w:r w:rsidRPr="004231F9">
        <w:rPr>
          <w:rFonts w:cs="Arial"/>
          <w:u w:val="single"/>
        </w:rPr>
        <w:t>workplace democracy</w:t>
      </w:r>
      <w:r w:rsidRPr="004231F9">
        <w:rPr>
          <w:rFonts w:cs="Arial"/>
        </w:rPr>
        <w:t>.</w:t>
      </w:r>
    </w:p>
    <w:p w14:paraId="3BF07D06" w14:textId="77777777" w:rsidR="004231F9" w:rsidRPr="004231F9" w:rsidRDefault="00201A7E" w:rsidP="00201A7E">
      <w:pPr>
        <w:rPr>
          <w:rStyle w:val="StyleUnderline"/>
          <w:highlight w:val="yellow"/>
        </w:rPr>
      </w:pPr>
      <w:r w:rsidRPr="004231F9">
        <w:t xml:space="preserve">Joanna </w:t>
      </w:r>
      <w:r w:rsidRPr="004231F9">
        <w:rPr>
          <w:rStyle w:val="Style13ptBold"/>
        </w:rPr>
        <w:t>Wuest 24</w:t>
      </w:r>
      <w:r w:rsidRPr="004231F9">
        <w:t xml:space="preserve">, Assistant professor of politics at Mount Holyoke College, 9 June 2024, “The Best Way to Secure LGBTQ Rights: Unions,” </w:t>
      </w:r>
      <w:r w:rsidRPr="004231F9">
        <w:rPr>
          <w:i/>
          <w:iCs/>
        </w:rPr>
        <w:t>Jacobin</w:t>
      </w:r>
      <w:r w:rsidRPr="004231F9">
        <w:t>, https://jacobin.com/2024/06/lgbtq-rights-unions-labor.</w:t>
      </w:r>
    </w:p>
    <w:p w14:paraId="5A8D40A2" w14:textId="77777777" w:rsidR="004231F9" w:rsidRPr="004231F9" w:rsidRDefault="00201A7E" w:rsidP="00201A7E">
      <w:pPr>
        <w:rPr>
          <w:rStyle w:val="StyleUnderline"/>
          <w:highlight w:val="yellow"/>
        </w:rPr>
      </w:pPr>
      <w:r w:rsidRPr="004231F9">
        <w:rPr>
          <w:rStyle w:val="Emphasis"/>
        </w:rPr>
        <w:t>Queer workers’ organizations</w:t>
      </w:r>
      <w:r w:rsidRPr="004231F9">
        <w:rPr>
          <w:rStyle w:val="StyleUnderline"/>
        </w:rPr>
        <w:t xml:space="preserve"> and the </w:t>
      </w:r>
      <w:r w:rsidRPr="004231F9">
        <w:rPr>
          <w:rStyle w:val="Emphasis"/>
        </w:rPr>
        <w:t xml:space="preserve">broader trade </w:t>
      </w:r>
      <w:r w:rsidRPr="004231F9">
        <w:rPr>
          <w:rStyle w:val="Emphasis"/>
          <w:highlight w:val="yellow"/>
        </w:rPr>
        <w:t>union</w:t>
      </w:r>
      <w:r w:rsidRPr="004231F9">
        <w:rPr>
          <w:rStyle w:val="Emphasis"/>
        </w:rPr>
        <w:t xml:space="preserve"> movement</w:t>
      </w:r>
      <w:r w:rsidRPr="004231F9">
        <w:rPr>
          <w:rStyle w:val="StyleUnderline"/>
        </w:rPr>
        <w:t xml:space="preserve"> frequently </w:t>
      </w:r>
      <w:r w:rsidRPr="004231F9">
        <w:rPr>
          <w:rStyle w:val="StyleUnderline"/>
          <w:highlight w:val="yellow"/>
        </w:rPr>
        <w:t>provide</w:t>
      </w:r>
      <w:r w:rsidRPr="004231F9">
        <w:rPr>
          <w:rStyle w:val="StyleUnderline"/>
        </w:rPr>
        <w:t xml:space="preserve"> protections and </w:t>
      </w:r>
      <w:r w:rsidRPr="004231F9">
        <w:rPr>
          <w:rStyle w:val="StyleUnderline"/>
          <w:highlight w:val="yellow"/>
        </w:rPr>
        <w:t xml:space="preserve">benefits that </w:t>
      </w:r>
      <w:r w:rsidRPr="004231F9">
        <w:rPr>
          <w:rStyle w:val="Emphasis"/>
          <w:highlight w:val="yellow"/>
        </w:rPr>
        <w:t>legislators</w:t>
      </w:r>
      <w:r w:rsidRPr="004231F9">
        <w:rPr>
          <w:rStyle w:val="StyleUnderline"/>
          <w:highlight w:val="yellow"/>
        </w:rPr>
        <w:t xml:space="preserve">, </w:t>
      </w:r>
      <w:r w:rsidRPr="004231F9">
        <w:rPr>
          <w:rStyle w:val="Emphasis"/>
          <w:highlight w:val="yellow"/>
        </w:rPr>
        <w:t>courts</w:t>
      </w:r>
      <w:r w:rsidRPr="004231F9">
        <w:rPr>
          <w:rStyle w:val="StyleUnderline"/>
          <w:highlight w:val="yellow"/>
        </w:rPr>
        <w:t xml:space="preserve">, and </w:t>
      </w:r>
      <w:r w:rsidRPr="004231F9">
        <w:rPr>
          <w:rStyle w:val="Emphasis"/>
          <w:highlight w:val="yellow"/>
        </w:rPr>
        <w:t>corporations</w:t>
      </w:r>
      <w:r w:rsidRPr="004231F9">
        <w:rPr>
          <w:rStyle w:val="StyleUnderline"/>
          <w:highlight w:val="yellow"/>
        </w:rPr>
        <w:t xml:space="preserve"> are</w:t>
      </w:r>
      <w:r w:rsidRPr="004231F9">
        <w:rPr>
          <w:rStyle w:val="StyleUnderline"/>
        </w:rPr>
        <w:t xml:space="preserve"> often </w:t>
      </w:r>
      <w:r w:rsidRPr="004231F9">
        <w:rPr>
          <w:rStyle w:val="Emphasis"/>
        </w:rPr>
        <w:t>unable</w:t>
      </w:r>
      <w:r w:rsidRPr="004231F9">
        <w:rPr>
          <w:rStyle w:val="StyleUnderline"/>
        </w:rPr>
        <w:t xml:space="preserve"> or </w:t>
      </w:r>
      <w:r w:rsidRPr="004231F9">
        <w:rPr>
          <w:rStyle w:val="Emphasis"/>
          <w:highlight w:val="yellow"/>
        </w:rPr>
        <w:t>unwilling</w:t>
      </w:r>
      <w:r w:rsidRPr="004231F9">
        <w:rPr>
          <w:rStyle w:val="StyleUnderline"/>
          <w:highlight w:val="yellow"/>
        </w:rPr>
        <w:t xml:space="preserve"> to deliver</w:t>
      </w:r>
      <w:r w:rsidRPr="004231F9">
        <w:rPr>
          <w:sz w:val="16"/>
          <w:szCs w:val="16"/>
        </w:rPr>
        <w:t xml:space="preserve">. A look at demographics is instructive here. </w:t>
      </w:r>
      <w:r w:rsidRPr="004231F9">
        <w:rPr>
          <w:rStyle w:val="Emphasis"/>
          <w:highlight w:val="yellow"/>
        </w:rPr>
        <w:t>LGBT</w:t>
      </w:r>
      <w:r w:rsidRPr="004231F9">
        <w:rPr>
          <w:rStyle w:val="Emphasis"/>
        </w:rPr>
        <w:t>Q</w:t>
      </w:r>
      <w:r w:rsidRPr="004231F9">
        <w:rPr>
          <w:rStyle w:val="StyleUnderline"/>
        </w:rPr>
        <w:t xml:space="preserve"> </w:t>
      </w:r>
      <w:r w:rsidRPr="004231F9">
        <w:rPr>
          <w:rStyle w:val="StyleUnderline"/>
          <w:highlight w:val="yellow"/>
        </w:rPr>
        <w:t>Americans</w:t>
      </w:r>
      <w:r w:rsidRPr="004231F9">
        <w:rPr>
          <w:rStyle w:val="StyleUnderline"/>
        </w:rPr>
        <w:t xml:space="preserve"> </w:t>
      </w:r>
      <w:r w:rsidRPr="004231F9">
        <w:rPr>
          <w:rStyle w:val="StyleUnderline"/>
          <w:highlight w:val="yellow"/>
        </w:rPr>
        <w:t xml:space="preserve">experience </w:t>
      </w:r>
      <w:r w:rsidRPr="004231F9">
        <w:rPr>
          <w:rStyle w:val="Emphasis"/>
          <w:highlight w:val="yellow"/>
        </w:rPr>
        <w:t>higher rates</w:t>
      </w:r>
      <w:r w:rsidRPr="004231F9">
        <w:rPr>
          <w:rStyle w:val="StyleUnderline"/>
          <w:highlight w:val="yellow"/>
        </w:rPr>
        <w:t xml:space="preserve"> of </w:t>
      </w:r>
      <w:r w:rsidRPr="004231F9">
        <w:rPr>
          <w:rStyle w:val="Emphasis"/>
          <w:highlight w:val="yellow"/>
        </w:rPr>
        <w:t>poverty</w:t>
      </w:r>
      <w:r w:rsidRPr="004231F9">
        <w:rPr>
          <w:rStyle w:val="StyleUnderline"/>
        </w:rPr>
        <w:t xml:space="preserve"> than their </w:t>
      </w:r>
      <w:r w:rsidRPr="004231F9">
        <w:rPr>
          <w:rStyle w:val="Emphasis"/>
        </w:rPr>
        <w:t>straight cisgender peers</w:t>
      </w:r>
      <w:r w:rsidRPr="004231F9">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4231F9">
        <w:rPr>
          <w:rStyle w:val="Emphasis"/>
        </w:rPr>
        <w:t>Trans people</w:t>
      </w:r>
      <w:r w:rsidRPr="004231F9">
        <w:rPr>
          <w:rStyle w:val="StyleUnderline"/>
        </w:rPr>
        <w:t xml:space="preserve"> exhibit </w:t>
      </w:r>
      <w:r w:rsidRPr="004231F9">
        <w:rPr>
          <w:rStyle w:val="Emphasis"/>
        </w:rPr>
        <w:t>even higher rates</w:t>
      </w:r>
      <w:r w:rsidRPr="004231F9">
        <w:rPr>
          <w:rStyle w:val="StyleUnderline"/>
        </w:rPr>
        <w:t xml:space="preserve"> of poverty</w:t>
      </w:r>
      <w:r w:rsidRPr="004231F9">
        <w:rPr>
          <w:sz w:val="16"/>
          <w:szCs w:val="16"/>
        </w:rPr>
        <w:t xml:space="preserve"> than most other cross-sections of the queer population. </w:t>
      </w:r>
      <w:r w:rsidRPr="004231F9">
        <w:rPr>
          <w:rStyle w:val="StyleUnderline"/>
          <w:highlight w:val="yellow"/>
        </w:rPr>
        <w:t>What</w:t>
      </w:r>
      <w:r w:rsidRPr="004231F9">
        <w:rPr>
          <w:rStyle w:val="StyleUnderline"/>
        </w:rPr>
        <w:t xml:space="preserve"> might </w:t>
      </w:r>
      <w:r w:rsidRPr="004231F9">
        <w:rPr>
          <w:rStyle w:val="Emphasis"/>
          <w:highlight w:val="yellow"/>
        </w:rPr>
        <w:t>account</w:t>
      </w:r>
      <w:r w:rsidRPr="004231F9">
        <w:rPr>
          <w:rStyle w:val="StyleUnderline"/>
          <w:highlight w:val="yellow"/>
        </w:rPr>
        <w:t xml:space="preserve"> for these </w:t>
      </w:r>
      <w:r w:rsidRPr="004231F9">
        <w:rPr>
          <w:rStyle w:val="Emphasis"/>
          <w:highlight w:val="yellow"/>
        </w:rPr>
        <w:t>disparities</w:t>
      </w:r>
      <w:r w:rsidRPr="004231F9">
        <w:rPr>
          <w:rStyle w:val="StyleUnderline"/>
        </w:rPr>
        <w:t>?</w:t>
      </w:r>
      <w:r w:rsidRPr="004231F9">
        <w:rPr>
          <w:sz w:val="16"/>
          <w:szCs w:val="16"/>
        </w:rPr>
        <w:t xml:space="preserve"> A 2017 report issued by the Human Rights Campaign and the Trans People of Color Coalition observed that the “risk factors and causes” of </w:t>
      </w:r>
      <w:proofErr w:type="spellStart"/>
      <w:r w:rsidRPr="004231F9">
        <w:rPr>
          <w:sz w:val="16"/>
          <w:szCs w:val="16"/>
        </w:rPr>
        <w:t>antitrans</w:t>
      </w:r>
      <w:proofErr w:type="spellEnd"/>
      <w:r w:rsidRPr="004231F9">
        <w:rPr>
          <w:sz w:val="16"/>
          <w:szCs w:val="16"/>
        </w:rPr>
        <w:t xml:space="preserve"> violence were likely rooted in “some of society’s most challenging issues.” Among these were </w:t>
      </w:r>
      <w:r w:rsidRPr="004231F9">
        <w:rPr>
          <w:rStyle w:val="Emphasis"/>
          <w:highlight w:val="yellow"/>
        </w:rPr>
        <w:t>unaffordable health care</w:t>
      </w:r>
      <w:r w:rsidRPr="004231F9">
        <w:rPr>
          <w:rStyle w:val="StyleUnderline"/>
        </w:rPr>
        <w:t xml:space="preserve">, workplace </w:t>
      </w:r>
      <w:r w:rsidRPr="004231F9">
        <w:rPr>
          <w:rStyle w:val="Emphasis"/>
          <w:highlight w:val="yellow"/>
        </w:rPr>
        <w:t>discrimination</w:t>
      </w:r>
      <w:r w:rsidRPr="004231F9">
        <w:rPr>
          <w:rStyle w:val="StyleUnderline"/>
        </w:rPr>
        <w:t xml:space="preserve">, </w:t>
      </w:r>
      <w:r w:rsidRPr="004231F9">
        <w:rPr>
          <w:rStyle w:val="Emphasis"/>
          <w:highlight w:val="yellow"/>
        </w:rPr>
        <w:t>reduced employment</w:t>
      </w:r>
      <w:r w:rsidRPr="004231F9">
        <w:rPr>
          <w:rStyle w:val="Emphasis"/>
        </w:rPr>
        <w:t xml:space="preserve"> opportunities</w:t>
      </w:r>
      <w:r w:rsidRPr="004231F9">
        <w:rPr>
          <w:rStyle w:val="StyleUnderline"/>
        </w:rPr>
        <w:t xml:space="preserve">, and safe, </w:t>
      </w:r>
      <w:r w:rsidRPr="004231F9">
        <w:rPr>
          <w:rStyle w:val="Emphasis"/>
        </w:rPr>
        <w:t>inclusive schools</w:t>
      </w:r>
      <w:r w:rsidRPr="004231F9">
        <w:rPr>
          <w:sz w:val="16"/>
          <w:szCs w:val="16"/>
        </w:rPr>
        <w:t xml:space="preserve">. </w:t>
      </w:r>
      <w:r w:rsidRPr="004231F9">
        <w:rPr>
          <w:rStyle w:val="StyleUnderline"/>
        </w:rPr>
        <w:t xml:space="preserve">In other words, the </w:t>
      </w:r>
      <w:r w:rsidRPr="004231F9">
        <w:rPr>
          <w:rStyle w:val="Emphasis"/>
          <w:highlight w:val="yellow"/>
        </w:rPr>
        <w:t>life chances</w:t>
      </w:r>
      <w:r w:rsidRPr="004231F9">
        <w:rPr>
          <w:rStyle w:val="StyleUnderline"/>
          <w:highlight w:val="yellow"/>
        </w:rPr>
        <w:t xml:space="preserve"> of</w:t>
      </w:r>
      <w:r w:rsidRPr="004231F9">
        <w:rPr>
          <w:rStyle w:val="StyleUnderline"/>
        </w:rPr>
        <w:t xml:space="preserve"> many poor and working-class </w:t>
      </w:r>
      <w:r w:rsidRPr="004231F9">
        <w:rPr>
          <w:rStyle w:val="Emphasis"/>
          <w:highlight w:val="yellow"/>
        </w:rPr>
        <w:t>trans people</w:t>
      </w:r>
      <w:r w:rsidRPr="004231F9">
        <w:rPr>
          <w:sz w:val="16"/>
          <w:szCs w:val="16"/>
        </w:rPr>
        <w:t xml:space="preserve"> — </w:t>
      </w:r>
      <w:r w:rsidRPr="004231F9">
        <w:rPr>
          <w:rStyle w:val="StyleUnderline"/>
        </w:rPr>
        <w:t xml:space="preserve">like </w:t>
      </w:r>
      <w:r w:rsidRPr="004231F9">
        <w:rPr>
          <w:rStyle w:val="Emphasis"/>
        </w:rPr>
        <w:t>all</w:t>
      </w:r>
      <w:r w:rsidRPr="004231F9">
        <w:rPr>
          <w:rStyle w:val="StyleUnderline"/>
        </w:rPr>
        <w:t xml:space="preserve"> poor and working-class people</w:t>
      </w:r>
      <w:r w:rsidRPr="004231F9">
        <w:rPr>
          <w:sz w:val="16"/>
          <w:szCs w:val="16"/>
        </w:rPr>
        <w:t xml:space="preserve"> — </w:t>
      </w:r>
      <w:r w:rsidRPr="004231F9">
        <w:rPr>
          <w:rStyle w:val="StyleUnderline"/>
          <w:highlight w:val="yellow"/>
        </w:rPr>
        <w:t xml:space="preserve">are diminished </w:t>
      </w:r>
      <w:r w:rsidRPr="004231F9">
        <w:rPr>
          <w:rStyle w:val="Emphasis"/>
          <w:highlight w:val="yellow"/>
        </w:rPr>
        <w:t>primarily</w:t>
      </w:r>
      <w:r w:rsidRPr="004231F9">
        <w:rPr>
          <w:rStyle w:val="StyleUnderline"/>
          <w:highlight w:val="yellow"/>
        </w:rPr>
        <w:t xml:space="preserve"> because they lack</w:t>
      </w:r>
      <w:r w:rsidRPr="004231F9">
        <w:rPr>
          <w:rStyle w:val="StyleUnderline"/>
        </w:rPr>
        <w:t xml:space="preserve"> the </w:t>
      </w:r>
      <w:r w:rsidRPr="004231F9">
        <w:rPr>
          <w:rStyle w:val="Emphasis"/>
          <w:highlight w:val="yellow"/>
        </w:rPr>
        <w:t>basic material needs</w:t>
      </w:r>
      <w:r w:rsidRPr="004231F9">
        <w:rPr>
          <w:rStyle w:val="StyleUnderline"/>
        </w:rPr>
        <w:t xml:space="preserve"> and </w:t>
      </w:r>
      <w:r w:rsidRPr="004231F9">
        <w:rPr>
          <w:rStyle w:val="Emphasis"/>
        </w:rPr>
        <w:t>comforts</w:t>
      </w:r>
      <w:r w:rsidRPr="004231F9">
        <w:rPr>
          <w:rStyle w:val="StyleUnderline"/>
        </w:rPr>
        <w:t xml:space="preserve"> that </w:t>
      </w:r>
      <w:r w:rsidRPr="004231F9">
        <w:rPr>
          <w:rStyle w:val="StyleUnderline"/>
          <w:highlight w:val="yellow"/>
        </w:rPr>
        <w:t>unions</w:t>
      </w:r>
      <w:r w:rsidRPr="004231F9">
        <w:rPr>
          <w:rStyle w:val="StyleUnderline"/>
        </w:rPr>
        <w:t xml:space="preserve"> </w:t>
      </w:r>
      <w:r w:rsidRPr="004231F9">
        <w:rPr>
          <w:rStyle w:val="Emphasis"/>
        </w:rPr>
        <w:t xml:space="preserve">routinely </w:t>
      </w:r>
      <w:r w:rsidRPr="004231F9">
        <w:rPr>
          <w:rStyle w:val="Emphasis"/>
          <w:highlight w:val="yellow"/>
        </w:rPr>
        <w:t>provide</w:t>
      </w:r>
      <w:r w:rsidRPr="004231F9">
        <w:rPr>
          <w:rStyle w:val="StyleUnderline"/>
          <w:highlight w:val="yellow"/>
        </w:rPr>
        <w:t xml:space="preserve"> to their members</w:t>
      </w:r>
      <w:r w:rsidRPr="004231F9">
        <w:rPr>
          <w:rStyle w:val="StyleUnderline"/>
        </w:rPr>
        <w:t>.</w:t>
      </w:r>
    </w:p>
    <w:p w14:paraId="1A96E2F8" w14:textId="77777777" w:rsidR="004231F9" w:rsidRPr="004231F9" w:rsidRDefault="00201A7E" w:rsidP="00201A7E">
      <w:pPr>
        <w:rPr>
          <w:rStyle w:val="StyleUnderline"/>
          <w:highlight w:val="yellow"/>
        </w:rPr>
      </w:pPr>
      <w:r w:rsidRPr="004231F9">
        <w:rPr>
          <w:sz w:val="16"/>
          <w:szCs w:val="16"/>
        </w:rPr>
        <w:t xml:space="preserve">Indeed, </w:t>
      </w:r>
      <w:r w:rsidRPr="004231F9">
        <w:rPr>
          <w:rStyle w:val="Emphasis"/>
        </w:rPr>
        <w:t>queer-inclusive unions</w:t>
      </w:r>
      <w:r w:rsidRPr="004231F9">
        <w:rPr>
          <w:rStyle w:val="StyleUnderline"/>
        </w:rPr>
        <w:t xml:space="preserve"> offer </w:t>
      </w:r>
      <w:r w:rsidRPr="004231F9">
        <w:rPr>
          <w:rStyle w:val="Emphasis"/>
        </w:rPr>
        <w:t>advantages</w:t>
      </w:r>
      <w:r w:rsidRPr="004231F9">
        <w:rPr>
          <w:rStyle w:val="StyleUnderline"/>
        </w:rPr>
        <w:t xml:space="preserve"> over the </w:t>
      </w:r>
      <w:r w:rsidRPr="004231F9">
        <w:rPr>
          <w:rStyle w:val="Emphasis"/>
        </w:rPr>
        <w:t>paltry protections</w:t>
      </w:r>
      <w:r w:rsidRPr="004231F9">
        <w:rPr>
          <w:rStyle w:val="StyleUnderline"/>
        </w:rPr>
        <w:t xml:space="preserve"> offered by </w:t>
      </w:r>
      <w:r w:rsidRPr="004231F9">
        <w:rPr>
          <w:rStyle w:val="Emphasis"/>
        </w:rPr>
        <w:t>federal civil rights law</w:t>
      </w:r>
      <w:r w:rsidRPr="004231F9">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4711A5B1" w14:textId="77777777" w:rsidR="004231F9" w:rsidRPr="004231F9" w:rsidRDefault="00201A7E" w:rsidP="00201A7E">
      <w:pPr>
        <w:rPr>
          <w:rStyle w:val="StyleUnderline"/>
          <w:highlight w:val="yellow"/>
        </w:rPr>
      </w:pPr>
      <w:r w:rsidRPr="004231F9">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412E8E06" w14:textId="77777777" w:rsidR="004231F9" w:rsidRPr="004231F9" w:rsidRDefault="00201A7E" w:rsidP="00201A7E">
      <w:pPr>
        <w:rPr>
          <w:rStyle w:val="StyleUnderline"/>
          <w:highlight w:val="yellow"/>
        </w:rPr>
      </w:pPr>
      <w:r w:rsidRPr="004231F9">
        <w:rPr>
          <w:rStyle w:val="StyleUnderline"/>
          <w:highlight w:val="yellow"/>
        </w:rPr>
        <w:t>Unions</w:t>
      </w:r>
      <w:r w:rsidRPr="004231F9">
        <w:rPr>
          <w:rStyle w:val="StyleUnderline"/>
        </w:rPr>
        <w:t xml:space="preserve"> </w:t>
      </w:r>
      <w:r w:rsidRPr="004231F9">
        <w:rPr>
          <w:rStyle w:val="Emphasis"/>
        </w:rPr>
        <w:t>often</w:t>
      </w:r>
      <w:r w:rsidRPr="004231F9">
        <w:rPr>
          <w:rStyle w:val="StyleUnderline"/>
        </w:rPr>
        <w:t xml:space="preserve"> </w:t>
      </w:r>
      <w:r w:rsidRPr="004231F9">
        <w:rPr>
          <w:rStyle w:val="StyleUnderline"/>
          <w:highlight w:val="yellow"/>
        </w:rPr>
        <w:t xml:space="preserve">have the </w:t>
      </w:r>
      <w:r w:rsidRPr="004231F9">
        <w:rPr>
          <w:rStyle w:val="Emphasis"/>
          <w:highlight w:val="yellow"/>
        </w:rPr>
        <w:t>power</w:t>
      </w:r>
      <w:r w:rsidRPr="004231F9">
        <w:rPr>
          <w:rStyle w:val="StyleUnderline"/>
          <w:highlight w:val="yellow"/>
        </w:rPr>
        <w:t xml:space="preserve"> and </w:t>
      </w:r>
      <w:r w:rsidRPr="004231F9">
        <w:rPr>
          <w:rStyle w:val="Emphasis"/>
          <w:highlight w:val="yellow"/>
        </w:rPr>
        <w:t>will</w:t>
      </w:r>
      <w:r w:rsidRPr="004231F9">
        <w:rPr>
          <w:rStyle w:val="StyleUnderline"/>
          <w:highlight w:val="yellow"/>
        </w:rPr>
        <w:t xml:space="preserve"> to deliver what </w:t>
      </w:r>
      <w:r w:rsidRPr="004231F9">
        <w:rPr>
          <w:rStyle w:val="Emphasis"/>
          <w:highlight w:val="yellow"/>
        </w:rPr>
        <w:t>civil rights</w:t>
      </w:r>
      <w:r w:rsidRPr="004231F9">
        <w:rPr>
          <w:rStyle w:val="StyleUnderline"/>
          <w:highlight w:val="yellow"/>
        </w:rPr>
        <w:t xml:space="preserve"> law </w:t>
      </w:r>
      <w:r w:rsidRPr="004231F9">
        <w:rPr>
          <w:rStyle w:val="Emphasis"/>
          <w:highlight w:val="yellow"/>
        </w:rPr>
        <w:t>cannot</w:t>
      </w:r>
      <w:r w:rsidRPr="004231F9">
        <w:rPr>
          <w:rStyle w:val="StyleUnderline"/>
        </w:rPr>
        <w:t xml:space="preserve">. In </w:t>
      </w:r>
      <w:r w:rsidRPr="004231F9">
        <w:rPr>
          <w:rStyle w:val="Emphasis"/>
        </w:rPr>
        <w:t>recent years</w:t>
      </w:r>
      <w:r w:rsidRPr="004231F9">
        <w:rPr>
          <w:rStyle w:val="StyleUnderline"/>
        </w:rPr>
        <w:t xml:space="preserve">, many </w:t>
      </w:r>
      <w:r w:rsidRPr="004231F9">
        <w:rPr>
          <w:rStyle w:val="StyleUnderline"/>
          <w:highlight w:val="yellow"/>
        </w:rPr>
        <w:t>locals</w:t>
      </w:r>
      <w:r w:rsidRPr="004231F9">
        <w:rPr>
          <w:rStyle w:val="StyleUnderline"/>
        </w:rPr>
        <w:t xml:space="preserve"> have </w:t>
      </w:r>
      <w:r w:rsidRPr="004231F9">
        <w:rPr>
          <w:rStyle w:val="StyleUnderline"/>
          <w:highlight w:val="yellow"/>
        </w:rPr>
        <w:t>added “</w:t>
      </w:r>
      <w:r w:rsidRPr="004231F9">
        <w:rPr>
          <w:rStyle w:val="Emphasis"/>
          <w:highlight w:val="yellow"/>
        </w:rPr>
        <w:t>gender identity</w:t>
      </w:r>
      <w:r w:rsidRPr="004231F9">
        <w:rPr>
          <w:rStyle w:val="StyleUnderline"/>
        </w:rPr>
        <w:t xml:space="preserve"> and </w:t>
      </w:r>
      <w:r w:rsidRPr="004231F9">
        <w:rPr>
          <w:rStyle w:val="Emphasis"/>
        </w:rPr>
        <w:t>expression</w:t>
      </w:r>
      <w:r w:rsidRPr="004231F9">
        <w:rPr>
          <w:rStyle w:val="StyleUnderline"/>
        </w:rPr>
        <w:t xml:space="preserve">” </w:t>
      </w:r>
      <w:r w:rsidRPr="004231F9">
        <w:rPr>
          <w:rStyle w:val="StyleUnderline"/>
          <w:highlight w:val="yellow"/>
        </w:rPr>
        <w:t>and “</w:t>
      </w:r>
      <w:r w:rsidRPr="004231F9">
        <w:rPr>
          <w:rStyle w:val="Emphasis"/>
          <w:highlight w:val="yellow"/>
        </w:rPr>
        <w:t>sexual orientation</w:t>
      </w:r>
      <w:r w:rsidRPr="004231F9">
        <w:rPr>
          <w:rStyle w:val="StyleUnderline"/>
        </w:rPr>
        <w:t xml:space="preserve">” </w:t>
      </w:r>
      <w:r w:rsidRPr="004231F9">
        <w:rPr>
          <w:rStyle w:val="StyleUnderline"/>
          <w:highlight w:val="yellow"/>
        </w:rPr>
        <w:t>to</w:t>
      </w:r>
      <w:r w:rsidRPr="004231F9">
        <w:rPr>
          <w:rStyle w:val="StyleUnderline"/>
        </w:rPr>
        <w:t xml:space="preserve"> existing </w:t>
      </w:r>
      <w:r w:rsidRPr="004231F9">
        <w:rPr>
          <w:rStyle w:val="StyleUnderline"/>
          <w:highlight w:val="yellow"/>
        </w:rPr>
        <w:t xml:space="preserve">antidiscrimination </w:t>
      </w:r>
      <w:r w:rsidRPr="004231F9">
        <w:rPr>
          <w:rStyle w:val="Emphasis"/>
          <w:highlight w:val="yellow"/>
        </w:rPr>
        <w:t>contract language</w:t>
      </w:r>
      <w:r w:rsidRPr="004231F9">
        <w:rPr>
          <w:rStyle w:val="StyleUnderline"/>
        </w:rPr>
        <w:t>. Union members within</w:t>
      </w:r>
      <w:r w:rsidRPr="004231F9">
        <w:rPr>
          <w:sz w:val="16"/>
          <w:szCs w:val="16"/>
        </w:rPr>
        <w:t xml:space="preserve"> the American Federation of State, County, and Municipal Employees Union (</w:t>
      </w:r>
      <w:r w:rsidRPr="004231F9">
        <w:rPr>
          <w:rStyle w:val="Emphasis"/>
          <w:highlight w:val="yellow"/>
        </w:rPr>
        <w:t>AFSCME</w:t>
      </w:r>
      <w:r w:rsidRPr="004231F9">
        <w:rPr>
          <w:sz w:val="16"/>
          <w:szCs w:val="16"/>
        </w:rPr>
        <w:t xml:space="preserve">), for example, </w:t>
      </w:r>
      <w:r w:rsidRPr="004231F9">
        <w:rPr>
          <w:rStyle w:val="StyleUnderline"/>
        </w:rPr>
        <w:t xml:space="preserve">have </w:t>
      </w:r>
      <w:r w:rsidRPr="004231F9">
        <w:rPr>
          <w:rStyle w:val="StyleUnderline"/>
          <w:highlight w:val="yellow"/>
        </w:rPr>
        <w:t xml:space="preserve">negotiated </w:t>
      </w:r>
      <w:r w:rsidRPr="004231F9">
        <w:rPr>
          <w:rStyle w:val="Emphasis"/>
          <w:highlight w:val="yellow"/>
        </w:rPr>
        <w:t>over one thousand contracts</w:t>
      </w:r>
      <w:r w:rsidRPr="004231F9">
        <w:rPr>
          <w:rStyle w:val="StyleUnderline"/>
          <w:highlight w:val="yellow"/>
        </w:rPr>
        <w:t xml:space="preserve"> with such protections</w:t>
      </w:r>
      <w:r w:rsidRPr="004231F9">
        <w:rPr>
          <w:rStyle w:val="StyleUnderline"/>
        </w:rPr>
        <w:t xml:space="preserve">. </w:t>
      </w:r>
      <w:r w:rsidRPr="004231F9">
        <w:rPr>
          <w:rStyle w:val="Emphasis"/>
        </w:rPr>
        <w:t>Rather</w:t>
      </w:r>
      <w:r w:rsidRPr="004231F9">
        <w:rPr>
          <w:rStyle w:val="StyleUnderline"/>
        </w:rPr>
        <w:t xml:space="preserve"> than relying on the </w:t>
      </w:r>
      <w:r w:rsidRPr="004231F9">
        <w:rPr>
          <w:rStyle w:val="Emphasis"/>
        </w:rPr>
        <w:t>courts</w:t>
      </w:r>
      <w:r w:rsidRPr="004231F9">
        <w:rPr>
          <w:sz w:val="16"/>
          <w:szCs w:val="16"/>
        </w:rPr>
        <w:t xml:space="preserve"> where the deck has been stacked against antidiscrimination claims, </w:t>
      </w:r>
      <w:r w:rsidRPr="004231F9">
        <w:rPr>
          <w:rStyle w:val="StyleUnderline"/>
        </w:rPr>
        <w:t xml:space="preserve">queer union members </w:t>
      </w:r>
      <w:r w:rsidRPr="004231F9">
        <w:rPr>
          <w:rStyle w:val="Emphasis"/>
        </w:rPr>
        <w:t>benefit</w:t>
      </w:r>
      <w:r w:rsidRPr="004231F9">
        <w:rPr>
          <w:rStyle w:val="StyleUnderline"/>
        </w:rPr>
        <w:t xml:space="preserve"> from</w:t>
      </w:r>
      <w:r w:rsidRPr="004231F9">
        <w:rPr>
          <w:sz w:val="16"/>
          <w:szCs w:val="16"/>
        </w:rPr>
        <w:t xml:space="preserve"> grievance procedures and </w:t>
      </w:r>
      <w:r w:rsidRPr="004231F9">
        <w:rPr>
          <w:rStyle w:val="StyleUnderline"/>
        </w:rPr>
        <w:t xml:space="preserve">the </w:t>
      </w:r>
      <w:r w:rsidRPr="004231F9">
        <w:rPr>
          <w:rStyle w:val="Emphasis"/>
        </w:rPr>
        <w:t>power</w:t>
      </w:r>
      <w:r w:rsidRPr="004231F9">
        <w:rPr>
          <w:rStyle w:val="StyleUnderline"/>
        </w:rPr>
        <w:t xml:space="preserve"> of their </w:t>
      </w:r>
      <w:r w:rsidRPr="004231F9">
        <w:rPr>
          <w:rStyle w:val="Emphasis"/>
        </w:rPr>
        <w:t>membership</w:t>
      </w:r>
      <w:r w:rsidRPr="004231F9">
        <w:rPr>
          <w:rStyle w:val="StyleUnderline"/>
        </w:rPr>
        <w:t xml:space="preserve">, which can </w:t>
      </w:r>
      <w:r w:rsidRPr="004231F9">
        <w:rPr>
          <w:rStyle w:val="Emphasis"/>
        </w:rPr>
        <w:t>pressure employers</w:t>
      </w:r>
      <w:r w:rsidRPr="004231F9">
        <w:rPr>
          <w:rStyle w:val="StyleUnderline"/>
        </w:rPr>
        <w:t xml:space="preserve"> to </w:t>
      </w:r>
      <w:r w:rsidRPr="004231F9">
        <w:rPr>
          <w:rStyle w:val="Emphasis"/>
        </w:rPr>
        <w:t>rectify abuse</w:t>
      </w:r>
      <w:r w:rsidRPr="004231F9">
        <w:rPr>
          <w:rStyle w:val="StyleUnderline"/>
        </w:rPr>
        <w:t xml:space="preserve">. Such provisions for </w:t>
      </w:r>
      <w:r w:rsidRPr="004231F9">
        <w:rPr>
          <w:rStyle w:val="Emphasis"/>
        </w:rPr>
        <w:t>trans workers</w:t>
      </w:r>
      <w:r w:rsidRPr="004231F9">
        <w:rPr>
          <w:sz w:val="16"/>
          <w:szCs w:val="16"/>
        </w:rPr>
        <w:t xml:space="preserve"> actually </w:t>
      </w:r>
      <w:r w:rsidRPr="004231F9">
        <w:rPr>
          <w:rStyle w:val="Emphasis"/>
        </w:rPr>
        <w:t>predate</w:t>
      </w:r>
      <w:r w:rsidRPr="004231F9">
        <w:rPr>
          <w:rStyle w:val="StyleUnderline"/>
        </w:rPr>
        <w:t xml:space="preserve"> national civil rights protections by </w:t>
      </w:r>
      <w:r w:rsidRPr="004231F9">
        <w:rPr>
          <w:rStyle w:val="Emphasis"/>
        </w:rPr>
        <w:t>several decades</w:t>
      </w:r>
      <w:r w:rsidRPr="004231F9">
        <w:rPr>
          <w:rStyle w:val="StyleUnderline"/>
        </w:rPr>
        <w:t xml:space="preserve">. In the </w:t>
      </w:r>
      <w:r w:rsidRPr="004231F9">
        <w:rPr>
          <w:rStyle w:val="Emphasis"/>
        </w:rPr>
        <w:t>1980s</w:t>
      </w:r>
      <w:r w:rsidRPr="004231F9">
        <w:rPr>
          <w:rStyle w:val="StyleUnderline"/>
        </w:rPr>
        <w:t xml:space="preserve">, the </w:t>
      </w:r>
      <w:r w:rsidRPr="004231F9">
        <w:rPr>
          <w:rStyle w:val="Emphasis"/>
        </w:rPr>
        <w:t>A</w:t>
      </w:r>
      <w:r w:rsidRPr="004231F9">
        <w:rPr>
          <w:rStyle w:val="StyleUnderline"/>
        </w:rPr>
        <w:t xml:space="preserve">malgamated </w:t>
      </w:r>
      <w:r w:rsidRPr="004231F9">
        <w:rPr>
          <w:rStyle w:val="Emphasis"/>
        </w:rPr>
        <w:t>C</w:t>
      </w:r>
      <w:r w:rsidRPr="004231F9">
        <w:rPr>
          <w:rStyle w:val="StyleUnderline"/>
        </w:rPr>
        <w:t xml:space="preserve">lothing and </w:t>
      </w:r>
      <w:r w:rsidRPr="004231F9">
        <w:rPr>
          <w:rStyle w:val="Emphasis"/>
        </w:rPr>
        <w:t>T</w:t>
      </w:r>
      <w:r w:rsidRPr="004231F9">
        <w:rPr>
          <w:rStyle w:val="StyleUnderline"/>
        </w:rPr>
        <w:t xml:space="preserve">extile </w:t>
      </w:r>
      <w:r w:rsidRPr="004231F9">
        <w:rPr>
          <w:rStyle w:val="Emphasis"/>
        </w:rPr>
        <w:t>W</w:t>
      </w:r>
      <w:r w:rsidRPr="004231F9">
        <w:rPr>
          <w:rStyle w:val="StyleUnderline"/>
        </w:rPr>
        <w:t xml:space="preserve">orkers </w:t>
      </w:r>
      <w:r w:rsidRPr="004231F9">
        <w:rPr>
          <w:rStyle w:val="Emphasis"/>
        </w:rPr>
        <w:t>U</w:t>
      </w:r>
      <w:r w:rsidRPr="004231F9">
        <w:rPr>
          <w:rStyle w:val="StyleUnderline"/>
        </w:rPr>
        <w:t>nion</w:t>
      </w:r>
      <w:r w:rsidRPr="004231F9">
        <w:rPr>
          <w:sz w:val="16"/>
          <w:szCs w:val="16"/>
        </w:rPr>
        <w:t xml:space="preserve"> (ACTWU) </w:t>
      </w:r>
      <w:r w:rsidRPr="004231F9">
        <w:rPr>
          <w:rStyle w:val="StyleUnderline"/>
        </w:rPr>
        <w:t xml:space="preserve">in </w:t>
      </w:r>
      <w:r w:rsidRPr="004231F9">
        <w:rPr>
          <w:rStyle w:val="Emphasis"/>
        </w:rPr>
        <w:t>New Jersey</w:t>
      </w:r>
      <w:r w:rsidRPr="004231F9">
        <w:rPr>
          <w:rStyle w:val="StyleUnderline"/>
        </w:rPr>
        <w:t xml:space="preserve"> negotiated </w:t>
      </w:r>
      <w:r w:rsidRPr="004231F9">
        <w:rPr>
          <w:rStyle w:val="Emphasis"/>
        </w:rPr>
        <w:t>antidiscrimination contract</w:t>
      </w:r>
      <w:r w:rsidRPr="004231F9">
        <w:rPr>
          <w:rStyle w:val="StyleUnderline"/>
        </w:rPr>
        <w:t xml:space="preserve"> language on “</w:t>
      </w:r>
      <w:r w:rsidRPr="004231F9">
        <w:rPr>
          <w:rStyle w:val="Emphasis"/>
        </w:rPr>
        <w:t>change of sex</w:t>
      </w:r>
      <w:r w:rsidRPr="004231F9">
        <w:rPr>
          <w:rStyle w:val="StyleUnderline"/>
        </w:rPr>
        <w:t xml:space="preserve">” after a </w:t>
      </w:r>
      <w:r w:rsidRPr="004231F9">
        <w:rPr>
          <w:rStyle w:val="Emphasis"/>
        </w:rPr>
        <w:t>trans worker</w:t>
      </w:r>
      <w:r w:rsidRPr="004231F9">
        <w:rPr>
          <w:rStyle w:val="StyleUnderline"/>
        </w:rPr>
        <w:t xml:space="preserve"> experienced </w:t>
      </w:r>
      <w:r w:rsidRPr="004231F9">
        <w:rPr>
          <w:rStyle w:val="Emphasis"/>
        </w:rPr>
        <w:t>harassment</w:t>
      </w:r>
      <w:r w:rsidRPr="004231F9">
        <w:rPr>
          <w:rStyle w:val="StyleUnderline"/>
        </w:rPr>
        <w:t xml:space="preserve"> after </w:t>
      </w:r>
      <w:r w:rsidRPr="004231F9">
        <w:rPr>
          <w:rStyle w:val="Emphasis"/>
        </w:rPr>
        <w:t>gender-affirmation surgery</w:t>
      </w:r>
      <w:r w:rsidRPr="004231F9">
        <w:rPr>
          <w:sz w:val="16"/>
          <w:szCs w:val="16"/>
        </w:rPr>
        <w:t xml:space="preserve">. Even earlier, </w:t>
      </w:r>
      <w:r w:rsidRPr="004231F9">
        <w:rPr>
          <w:rStyle w:val="StyleUnderline"/>
        </w:rPr>
        <w:t xml:space="preserve">in </w:t>
      </w:r>
      <w:r w:rsidRPr="004231F9">
        <w:rPr>
          <w:rStyle w:val="Emphasis"/>
        </w:rPr>
        <w:t>1975</w:t>
      </w:r>
      <w:r w:rsidRPr="004231F9">
        <w:rPr>
          <w:rStyle w:val="StyleUnderline"/>
        </w:rPr>
        <w:t xml:space="preserve">, a </w:t>
      </w:r>
      <w:r w:rsidRPr="004231F9">
        <w:rPr>
          <w:rStyle w:val="Emphasis"/>
        </w:rPr>
        <w:t>trans worker</w:t>
      </w:r>
      <w:r w:rsidRPr="004231F9">
        <w:rPr>
          <w:rStyle w:val="StyleUnderline"/>
        </w:rPr>
        <w:t xml:space="preserve"> in Lordstown, Ohio, </w:t>
      </w:r>
      <w:r w:rsidRPr="004231F9">
        <w:rPr>
          <w:rStyle w:val="Emphasis"/>
        </w:rPr>
        <w:t>successfully sued G</w:t>
      </w:r>
      <w:r w:rsidRPr="004231F9">
        <w:rPr>
          <w:rStyle w:val="StyleUnderline"/>
        </w:rPr>
        <w:t xml:space="preserve">eneral </w:t>
      </w:r>
      <w:r w:rsidRPr="004231F9">
        <w:rPr>
          <w:rStyle w:val="Emphasis"/>
        </w:rPr>
        <w:t>M</w:t>
      </w:r>
      <w:r w:rsidRPr="004231F9">
        <w:rPr>
          <w:rStyle w:val="StyleUnderline"/>
        </w:rPr>
        <w:t xml:space="preserve">otors for </w:t>
      </w:r>
      <w:r w:rsidRPr="004231F9">
        <w:rPr>
          <w:rStyle w:val="Emphasis"/>
        </w:rPr>
        <w:t>mistreatment</w:t>
      </w:r>
      <w:r w:rsidRPr="004231F9">
        <w:rPr>
          <w:rStyle w:val="StyleUnderline"/>
        </w:rPr>
        <w:t xml:space="preserve">, using a new </w:t>
      </w:r>
      <w:r w:rsidRPr="004231F9">
        <w:rPr>
          <w:rStyle w:val="Emphasis"/>
        </w:rPr>
        <w:t>UAW attorney services benefit</w:t>
      </w:r>
      <w:r w:rsidRPr="004231F9">
        <w:rPr>
          <w:sz w:val="16"/>
          <w:szCs w:val="16"/>
        </w:rPr>
        <w:t xml:space="preserve">. Today’s unions also furnish LGBTQ workers with additional benefits. Recently, </w:t>
      </w:r>
      <w:r w:rsidRPr="004231F9">
        <w:rPr>
          <w:rStyle w:val="StyleUnderline"/>
          <w:highlight w:val="yellow"/>
        </w:rPr>
        <w:t xml:space="preserve">the </w:t>
      </w:r>
      <w:r w:rsidRPr="004231F9">
        <w:rPr>
          <w:rStyle w:val="Emphasis"/>
          <w:highlight w:val="yellow"/>
        </w:rPr>
        <w:t>U</w:t>
      </w:r>
      <w:r w:rsidRPr="004231F9">
        <w:rPr>
          <w:rStyle w:val="StyleUnderline"/>
        </w:rPr>
        <w:t xml:space="preserve">nited </w:t>
      </w:r>
      <w:r w:rsidRPr="004231F9">
        <w:rPr>
          <w:rStyle w:val="Emphasis"/>
          <w:highlight w:val="yellow"/>
        </w:rPr>
        <w:t>S</w:t>
      </w:r>
      <w:r w:rsidRPr="004231F9">
        <w:rPr>
          <w:rStyle w:val="StyleUnderline"/>
        </w:rPr>
        <w:t xml:space="preserve">teel </w:t>
      </w:r>
      <w:r w:rsidRPr="004231F9">
        <w:rPr>
          <w:rStyle w:val="Emphasis"/>
          <w:highlight w:val="yellow"/>
        </w:rPr>
        <w:t>W</w:t>
      </w:r>
      <w:r w:rsidRPr="004231F9">
        <w:rPr>
          <w:rStyle w:val="StyleUnderline"/>
        </w:rPr>
        <w:t>orkers</w:t>
      </w:r>
      <w:r w:rsidRPr="004231F9">
        <w:rPr>
          <w:sz w:val="16"/>
          <w:szCs w:val="16"/>
        </w:rPr>
        <w:t xml:space="preserve"> (USW) </w:t>
      </w:r>
      <w:r w:rsidRPr="004231F9">
        <w:rPr>
          <w:rStyle w:val="Emphasis"/>
          <w:highlight w:val="yellow"/>
        </w:rPr>
        <w:t>eliminated restrictions</w:t>
      </w:r>
      <w:r w:rsidRPr="004231F9">
        <w:rPr>
          <w:rStyle w:val="StyleUnderline"/>
          <w:highlight w:val="yellow"/>
        </w:rPr>
        <w:t xml:space="preserve"> on </w:t>
      </w:r>
      <w:r w:rsidRPr="004231F9">
        <w:rPr>
          <w:rStyle w:val="Emphasis"/>
          <w:highlight w:val="yellow"/>
        </w:rPr>
        <w:t>gender-affirming care</w:t>
      </w:r>
      <w:r w:rsidRPr="004231F9">
        <w:rPr>
          <w:rStyle w:val="StyleUnderline"/>
          <w:highlight w:val="yellow"/>
        </w:rPr>
        <w:t xml:space="preserve"> from</w:t>
      </w:r>
      <w:r w:rsidRPr="004231F9">
        <w:rPr>
          <w:rStyle w:val="StyleUnderline"/>
        </w:rPr>
        <w:t xml:space="preserve"> its </w:t>
      </w:r>
      <w:r w:rsidRPr="004231F9">
        <w:rPr>
          <w:rStyle w:val="Emphasis"/>
          <w:highlight w:val="yellow"/>
        </w:rPr>
        <w:t>health insurance</w:t>
      </w:r>
      <w:r w:rsidRPr="004231F9">
        <w:rPr>
          <w:rStyle w:val="Emphasis"/>
        </w:rPr>
        <w:t xml:space="preserve"> plan</w:t>
      </w:r>
      <w:r w:rsidRPr="004231F9">
        <w:rPr>
          <w:sz w:val="16"/>
          <w:szCs w:val="16"/>
        </w:rPr>
        <w:t xml:space="preserve">, </w:t>
      </w:r>
      <w:r w:rsidRPr="004231F9">
        <w:rPr>
          <w:rStyle w:val="StyleUnderline"/>
        </w:rPr>
        <w:t xml:space="preserve">giving union members and their families access to potentially </w:t>
      </w:r>
      <w:r w:rsidRPr="004231F9">
        <w:rPr>
          <w:rStyle w:val="Emphasis"/>
        </w:rPr>
        <w:t>life-saving</w:t>
      </w:r>
      <w:r w:rsidRPr="004231F9">
        <w:rPr>
          <w:sz w:val="16"/>
          <w:szCs w:val="16"/>
        </w:rPr>
        <w:t xml:space="preserve"> — </w:t>
      </w:r>
      <w:r w:rsidRPr="004231F9">
        <w:rPr>
          <w:rStyle w:val="StyleUnderline"/>
        </w:rPr>
        <w:t>and</w:t>
      </w:r>
      <w:r w:rsidRPr="004231F9">
        <w:rPr>
          <w:sz w:val="16"/>
          <w:szCs w:val="16"/>
        </w:rPr>
        <w:t xml:space="preserve">, in some cases, </w:t>
      </w:r>
      <w:r w:rsidRPr="004231F9">
        <w:rPr>
          <w:rStyle w:val="StyleUnderline"/>
        </w:rPr>
        <w:t>expensive</w:t>
      </w:r>
      <w:r w:rsidRPr="004231F9">
        <w:rPr>
          <w:sz w:val="16"/>
          <w:szCs w:val="16"/>
        </w:rPr>
        <w:t xml:space="preserve"> — </w:t>
      </w:r>
      <w:r w:rsidRPr="004231F9">
        <w:rPr>
          <w:rStyle w:val="StyleUnderline"/>
        </w:rPr>
        <w:t>treatment</w:t>
      </w:r>
      <w:r w:rsidRPr="004231F9">
        <w:rPr>
          <w:sz w:val="16"/>
          <w:szCs w:val="16"/>
        </w:rPr>
        <w:t>.</w:t>
      </w:r>
    </w:p>
    <w:p w14:paraId="7799935D" w14:textId="77777777" w:rsidR="004231F9" w:rsidRPr="004231F9" w:rsidRDefault="00201A7E" w:rsidP="00201A7E">
      <w:pPr>
        <w:rPr>
          <w:rStyle w:val="StyleUnderline"/>
          <w:highlight w:val="yellow"/>
        </w:rPr>
      </w:pPr>
      <w:r w:rsidRPr="004231F9">
        <w:rPr>
          <w:sz w:val="16"/>
          <w:szCs w:val="16"/>
        </w:rPr>
        <w:t>Deep Ties: Queer Workers and the Labor Movement</w:t>
      </w:r>
    </w:p>
    <w:p w14:paraId="6AC76BB0" w14:textId="77777777" w:rsidR="004231F9" w:rsidRPr="004231F9" w:rsidRDefault="00201A7E" w:rsidP="00201A7E">
      <w:pPr>
        <w:rPr>
          <w:rStyle w:val="StyleUnderline"/>
          <w:highlight w:val="yellow"/>
        </w:rPr>
      </w:pPr>
      <w:r w:rsidRPr="004231F9">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4231F9">
        <w:rPr>
          <w:rStyle w:val="StyleUnderline"/>
        </w:rPr>
        <w:t xml:space="preserve">By the </w:t>
      </w:r>
      <w:r w:rsidRPr="004231F9">
        <w:rPr>
          <w:rStyle w:val="Emphasis"/>
        </w:rPr>
        <w:t>1980s</w:t>
      </w:r>
      <w:r w:rsidRPr="004231F9">
        <w:rPr>
          <w:rStyle w:val="StyleUnderline"/>
        </w:rPr>
        <w:t xml:space="preserve">, workers in </w:t>
      </w:r>
      <w:r w:rsidRPr="004231F9">
        <w:rPr>
          <w:rStyle w:val="Emphasis"/>
        </w:rPr>
        <w:t>publishing</w:t>
      </w:r>
      <w:r w:rsidRPr="004231F9">
        <w:rPr>
          <w:sz w:val="16"/>
          <w:szCs w:val="16"/>
        </w:rPr>
        <w:t xml:space="preserve"> — among them employees at the Village Voice — as well as workers in </w:t>
      </w:r>
      <w:r w:rsidRPr="004231F9">
        <w:rPr>
          <w:rStyle w:val="Emphasis"/>
        </w:rPr>
        <w:t>government</w:t>
      </w:r>
      <w:r w:rsidRPr="004231F9">
        <w:rPr>
          <w:rStyle w:val="StyleUnderline"/>
        </w:rPr>
        <w:t xml:space="preserve">, </w:t>
      </w:r>
      <w:r w:rsidRPr="004231F9">
        <w:rPr>
          <w:rStyle w:val="Emphasis"/>
        </w:rPr>
        <w:t>food services</w:t>
      </w:r>
      <w:r w:rsidRPr="004231F9">
        <w:rPr>
          <w:rStyle w:val="StyleUnderline"/>
        </w:rPr>
        <w:t xml:space="preserve">, </w:t>
      </w:r>
      <w:r w:rsidRPr="004231F9">
        <w:rPr>
          <w:rStyle w:val="Emphasis"/>
        </w:rPr>
        <w:t>retail</w:t>
      </w:r>
      <w:r w:rsidRPr="004231F9">
        <w:rPr>
          <w:rStyle w:val="StyleUnderline"/>
        </w:rPr>
        <w:t xml:space="preserve">, and </w:t>
      </w:r>
      <w:r w:rsidRPr="004231F9">
        <w:rPr>
          <w:rStyle w:val="Emphasis"/>
        </w:rPr>
        <w:t>education</w:t>
      </w:r>
      <w:r w:rsidRPr="004231F9">
        <w:rPr>
          <w:rStyle w:val="StyleUnderline"/>
        </w:rPr>
        <w:t xml:space="preserve"> were </w:t>
      </w:r>
      <w:r w:rsidRPr="004231F9">
        <w:rPr>
          <w:rStyle w:val="Emphasis"/>
        </w:rPr>
        <w:t>organizing caucuses</w:t>
      </w:r>
      <w:r w:rsidRPr="004231F9">
        <w:rPr>
          <w:rStyle w:val="StyleUnderline"/>
        </w:rPr>
        <w:t xml:space="preserve"> within their locals and </w:t>
      </w:r>
      <w:r w:rsidRPr="004231F9">
        <w:rPr>
          <w:rStyle w:val="Emphasis"/>
        </w:rPr>
        <w:t>fighting successfully</w:t>
      </w:r>
      <w:r w:rsidRPr="004231F9">
        <w:rPr>
          <w:rStyle w:val="StyleUnderline"/>
        </w:rPr>
        <w:t xml:space="preserve"> for </w:t>
      </w:r>
      <w:r w:rsidRPr="004231F9">
        <w:rPr>
          <w:rStyle w:val="Emphasis"/>
        </w:rPr>
        <w:t>antidiscrimination</w:t>
      </w:r>
      <w:r w:rsidRPr="004231F9">
        <w:rPr>
          <w:rStyle w:val="StyleUnderline"/>
        </w:rPr>
        <w:t xml:space="preserve"> protections, </w:t>
      </w:r>
      <w:r w:rsidRPr="004231F9">
        <w:rPr>
          <w:rStyle w:val="Emphasis"/>
        </w:rPr>
        <w:t>HIV/AIDS education</w:t>
      </w:r>
      <w:r w:rsidRPr="004231F9">
        <w:rPr>
          <w:rStyle w:val="StyleUnderline"/>
        </w:rPr>
        <w:t xml:space="preserve"> trainings, and </w:t>
      </w:r>
      <w:r w:rsidRPr="004231F9">
        <w:rPr>
          <w:rStyle w:val="Emphasis"/>
        </w:rPr>
        <w:t>domestic partner benefits</w:t>
      </w:r>
      <w:r w:rsidRPr="004231F9">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33B6D655" w14:textId="77777777" w:rsidR="004231F9" w:rsidRPr="004231F9" w:rsidRDefault="00201A7E" w:rsidP="00201A7E">
      <w:pPr>
        <w:rPr>
          <w:rStyle w:val="StyleUnderline"/>
          <w:highlight w:val="yellow"/>
        </w:rPr>
      </w:pPr>
      <w:r w:rsidRPr="004231F9">
        <w:rPr>
          <w:rStyle w:val="StyleUnderline"/>
        </w:rPr>
        <w:t xml:space="preserve">For </w:t>
      </w:r>
      <w:r w:rsidRPr="004231F9">
        <w:rPr>
          <w:rStyle w:val="Emphasis"/>
        </w:rPr>
        <w:t>decades</w:t>
      </w:r>
      <w:r w:rsidRPr="004231F9">
        <w:rPr>
          <w:rStyle w:val="StyleUnderline"/>
        </w:rPr>
        <w:t xml:space="preserve">, queer-sympathetic workers’ organizations have </w:t>
      </w:r>
      <w:r w:rsidRPr="004231F9">
        <w:rPr>
          <w:rStyle w:val="Emphasis"/>
        </w:rPr>
        <w:t>thwarted</w:t>
      </w:r>
      <w:r w:rsidRPr="004231F9">
        <w:rPr>
          <w:rStyle w:val="StyleUnderline"/>
        </w:rPr>
        <w:t xml:space="preserve"> the </w:t>
      </w:r>
      <w:r w:rsidRPr="004231F9">
        <w:rPr>
          <w:rStyle w:val="Emphasis"/>
        </w:rPr>
        <w:t>religious right’s</w:t>
      </w:r>
      <w:r w:rsidRPr="004231F9">
        <w:rPr>
          <w:rStyle w:val="StyleUnderline"/>
        </w:rPr>
        <w:t xml:space="preserve"> dual </w:t>
      </w:r>
      <w:r w:rsidRPr="004231F9">
        <w:rPr>
          <w:rStyle w:val="Emphasis"/>
        </w:rPr>
        <w:t>assault</w:t>
      </w:r>
      <w:r w:rsidRPr="004231F9">
        <w:rPr>
          <w:rStyle w:val="StyleUnderline"/>
        </w:rPr>
        <w:t xml:space="preserve"> on </w:t>
      </w:r>
      <w:r w:rsidRPr="004231F9">
        <w:rPr>
          <w:rStyle w:val="Emphasis"/>
        </w:rPr>
        <w:t>minority rights</w:t>
      </w:r>
      <w:r w:rsidRPr="004231F9">
        <w:rPr>
          <w:rStyle w:val="StyleUnderline"/>
        </w:rPr>
        <w:t xml:space="preserve"> and </w:t>
      </w:r>
      <w:r w:rsidRPr="004231F9">
        <w:rPr>
          <w:rStyle w:val="Emphasis"/>
        </w:rPr>
        <w:t>labor power</w:t>
      </w:r>
      <w:r w:rsidRPr="004231F9">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7EB73A5C" w14:textId="77777777" w:rsidR="004231F9" w:rsidRPr="004231F9" w:rsidRDefault="00201A7E" w:rsidP="00201A7E">
      <w:pPr>
        <w:rPr>
          <w:rStyle w:val="StyleUnderline"/>
          <w:highlight w:val="yellow"/>
        </w:rPr>
      </w:pPr>
      <w:r w:rsidRPr="004231F9">
        <w:rPr>
          <w:sz w:val="16"/>
          <w:szCs w:val="16"/>
        </w:rPr>
        <w:t xml:space="preserve">Inspired by this victory, </w:t>
      </w:r>
      <w:r w:rsidRPr="004231F9">
        <w:rPr>
          <w:rStyle w:val="StyleUnderline"/>
          <w:highlight w:val="yellow"/>
        </w:rPr>
        <w:t xml:space="preserve">California state senator </w:t>
      </w:r>
      <w:r w:rsidRPr="004231F9">
        <w:rPr>
          <w:rStyle w:val="Emphasis"/>
          <w:highlight w:val="yellow"/>
        </w:rPr>
        <w:t>John Briggs</w:t>
      </w:r>
      <w:r w:rsidRPr="004231F9">
        <w:rPr>
          <w:sz w:val="16"/>
          <w:szCs w:val="16"/>
        </w:rPr>
        <w:t xml:space="preserve"> — </w:t>
      </w:r>
      <w:r w:rsidRPr="004231F9">
        <w:rPr>
          <w:rStyle w:val="StyleUnderline"/>
        </w:rPr>
        <w:t xml:space="preserve">an </w:t>
      </w:r>
      <w:r w:rsidRPr="004231F9">
        <w:rPr>
          <w:rStyle w:val="Emphasis"/>
        </w:rPr>
        <w:t>infamously anti-labor</w:t>
      </w:r>
      <w:r w:rsidRPr="004231F9">
        <w:rPr>
          <w:rStyle w:val="StyleUnderline"/>
        </w:rPr>
        <w:t xml:space="preserve"> lawmaker</w:t>
      </w:r>
      <w:r w:rsidRPr="004231F9">
        <w:rPr>
          <w:sz w:val="16"/>
          <w:szCs w:val="16"/>
        </w:rPr>
        <w:t xml:space="preserve"> — </w:t>
      </w:r>
      <w:r w:rsidRPr="004231F9">
        <w:rPr>
          <w:rStyle w:val="StyleUnderline"/>
          <w:highlight w:val="yellow"/>
        </w:rPr>
        <w:t>introduced</w:t>
      </w:r>
      <w:r w:rsidRPr="004231F9">
        <w:rPr>
          <w:rStyle w:val="StyleUnderline"/>
        </w:rPr>
        <w:t xml:space="preserve"> </w:t>
      </w:r>
      <w:r w:rsidRPr="004231F9">
        <w:rPr>
          <w:rStyle w:val="Emphasis"/>
        </w:rPr>
        <w:t>Proposition 6</w:t>
      </w:r>
      <w:r w:rsidRPr="004231F9">
        <w:rPr>
          <w:rStyle w:val="StyleUnderline"/>
        </w:rPr>
        <w:t xml:space="preserve">, </w:t>
      </w:r>
      <w:r w:rsidRPr="004231F9">
        <w:rPr>
          <w:rStyle w:val="StyleUnderline"/>
          <w:highlight w:val="yellow"/>
        </w:rPr>
        <w:t>a</w:t>
      </w:r>
      <w:r w:rsidRPr="004231F9">
        <w:rPr>
          <w:rStyle w:val="StyleUnderline"/>
        </w:rPr>
        <w:t xml:space="preserve"> 1978 </w:t>
      </w:r>
      <w:r w:rsidRPr="004231F9">
        <w:rPr>
          <w:rStyle w:val="StyleUnderline"/>
          <w:highlight w:val="yellow"/>
        </w:rPr>
        <w:t xml:space="preserve">ballot initiative that would have </w:t>
      </w:r>
      <w:r w:rsidRPr="004231F9">
        <w:rPr>
          <w:rStyle w:val="Emphasis"/>
          <w:highlight w:val="yellow"/>
        </w:rPr>
        <w:t>banned queer people</w:t>
      </w:r>
      <w:r w:rsidRPr="004231F9">
        <w:rPr>
          <w:rStyle w:val="StyleUnderline"/>
          <w:highlight w:val="yellow"/>
        </w:rPr>
        <w:t xml:space="preserve"> from </w:t>
      </w:r>
      <w:r w:rsidRPr="004231F9">
        <w:rPr>
          <w:rStyle w:val="Emphasis"/>
          <w:highlight w:val="yellow"/>
        </w:rPr>
        <w:t>teaching</w:t>
      </w:r>
      <w:r w:rsidRPr="004231F9">
        <w:rPr>
          <w:rStyle w:val="StyleUnderline"/>
        </w:rPr>
        <w:t xml:space="preserve"> in public schools</w:t>
      </w:r>
      <w:r w:rsidRPr="004231F9">
        <w:rPr>
          <w:sz w:val="16"/>
          <w:szCs w:val="16"/>
        </w:rPr>
        <w:t xml:space="preserve">. </w:t>
      </w:r>
      <w:r w:rsidRPr="004231F9">
        <w:rPr>
          <w:rStyle w:val="StyleUnderline"/>
        </w:rPr>
        <w:t xml:space="preserve">The Briggs Initiative spurred </w:t>
      </w:r>
      <w:r w:rsidRPr="004231F9">
        <w:rPr>
          <w:rStyle w:val="Emphasis"/>
        </w:rPr>
        <w:t>gay and lesbian workers</w:t>
      </w:r>
      <w:r w:rsidRPr="004231F9">
        <w:rPr>
          <w:rStyle w:val="StyleUnderline"/>
        </w:rPr>
        <w:t xml:space="preserve"> to action</w:t>
      </w:r>
      <w:r w:rsidRPr="004231F9">
        <w:rPr>
          <w:sz w:val="16"/>
          <w:szCs w:val="16"/>
        </w:rPr>
        <w:t xml:space="preserve">, </w:t>
      </w:r>
      <w:r w:rsidRPr="004231F9">
        <w:rPr>
          <w:rStyle w:val="StyleUnderline"/>
        </w:rPr>
        <w:t xml:space="preserve">forming groups like the Workers Conference to Defeat the Briggs Initiative, which </w:t>
      </w:r>
      <w:r w:rsidRPr="004231F9">
        <w:rPr>
          <w:rStyle w:val="Emphasis"/>
        </w:rPr>
        <w:t>brought together</w:t>
      </w:r>
      <w:r w:rsidRPr="004231F9">
        <w:rPr>
          <w:rStyle w:val="StyleUnderline"/>
        </w:rPr>
        <w:t xml:space="preserve"> rank-and-file members of </w:t>
      </w:r>
      <w:r w:rsidRPr="004231F9">
        <w:rPr>
          <w:rStyle w:val="StyleUnderline"/>
          <w:highlight w:val="yellow"/>
        </w:rPr>
        <w:t xml:space="preserve">the </w:t>
      </w:r>
      <w:r w:rsidRPr="004231F9">
        <w:rPr>
          <w:rStyle w:val="Emphasis"/>
          <w:highlight w:val="yellow"/>
        </w:rPr>
        <w:t>AFT</w:t>
      </w:r>
      <w:r w:rsidRPr="004231F9">
        <w:rPr>
          <w:sz w:val="16"/>
          <w:szCs w:val="16"/>
        </w:rPr>
        <w:t xml:space="preserve"> in California as well as </w:t>
      </w:r>
      <w:r w:rsidRPr="004231F9">
        <w:rPr>
          <w:rStyle w:val="StyleUnderline"/>
        </w:rPr>
        <w:t xml:space="preserve">the </w:t>
      </w:r>
      <w:r w:rsidRPr="004231F9">
        <w:rPr>
          <w:rStyle w:val="Emphasis"/>
          <w:highlight w:val="yellow"/>
        </w:rPr>
        <w:t>UAW</w:t>
      </w:r>
      <w:r w:rsidRPr="004231F9">
        <w:rPr>
          <w:rStyle w:val="StyleUnderline"/>
        </w:rPr>
        <w:t xml:space="preserve">, the </w:t>
      </w:r>
      <w:r w:rsidRPr="004231F9">
        <w:rPr>
          <w:rStyle w:val="Emphasis"/>
          <w:highlight w:val="yellow"/>
        </w:rPr>
        <w:t>USW</w:t>
      </w:r>
      <w:r w:rsidRPr="004231F9">
        <w:rPr>
          <w:rStyle w:val="StyleUnderline"/>
        </w:rPr>
        <w:t xml:space="preserve">, the </w:t>
      </w:r>
      <w:r w:rsidRPr="004231F9">
        <w:rPr>
          <w:rStyle w:val="Emphasis"/>
          <w:highlight w:val="yellow"/>
        </w:rPr>
        <w:t>Teamsters</w:t>
      </w:r>
      <w:r w:rsidRPr="004231F9">
        <w:rPr>
          <w:rStyle w:val="StyleUnderline"/>
        </w:rPr>
        <w:t xml:space="preserve">, the </w:t>
      </w:r>
      <w:r w:rsidRPr="004231F9">
        <w:rPr>
          <w:rStyle w:val="Emphasis"/>
        </w:rPr>
        <w:t>Culinary Workers Union</w:t>
      </w:r>
      <w:r w:rsidRPr="004231F9">
        <w:rPr>
          <w:rStyle w:val="StyleUnderline"/>
        </w:rPr>
        <w:t xml:space="preserve">, </w:t>
      </w:r>
      <w:r w:rsidRPr="004231F9">
        <w:rPr>
          <w:rStyle w:val="StyleUnderline"/>
          <w:highlight w:val="yellow"/>
        </w:rPr>
        <w:t>and</w:t>
      </w:r>
      <w:r w:rsidRPr="004231F9">
        <w:rPr>
          <w:rStyle w:val="StyleUnderline"/>
        </w:rPr>
        <w:t xml:space="preserve"> the </w:t>
      </w:r>
      <w:r w:rsidRPr="004231F9">
        <w:rPr>
          <w:rStyle w:val="Emphasis"/>
        </w:rPr>
        <w:t>American Postal Workers Union</w:t>
      </w:r>
      <w:r w:rsidRPr="004231F9">
        <w:rPr>
          <w:sz w:val="16"/>
          <w:szCs w:val="16"/>
        </w:rPr>
        <w:t xml:space="preserve">. Eventually, </w:t>
      </w:r>
      <w:r w:rsidRPr="004231F9">
        <w:rPr>
          <w:rStyle w:val="Emphasis"/>
          <w:highlight w:val="yellow"/>
        </w:rPr>
        <w:t>regional labor groups</w:t>
      </w:r>
      <w:r w:rsidRPr="004231F9">
        <w:rPr>
          <w:rStyle w:val="StyleUnderline"/>
        </w:rPr>
        <w:t xml:space="preserve">, including California’s AFL-CIO council, the San Francisco Labor Council, and the California Teachers Association joined the fight. This </w:t>
      </w:r>
      <w:r w:rsidRPr="004231F9">
        <w:rPr>
          <w:rStyle w:val="Emphasis"/>
        </w:rPr>
        <w:t>coalition</w:t>
      </w:r>
      <w:r w:rsidRPr="004231F9">
        <w:rPr>
          <w:rStyle w:val="StyleUnderline"/>
        </w:rPr>
        <w:t xml:space="preserve"> of queer union members, trade union leaders, and advocacy groups </w:t>
      </w:r>
      <w:r w:rsidRPr="004231F9">
        <w:rPr>
          <w:rStyle w:val="Emphasis"/>
          <w:highlight w:val="yellow"/>
        </w:rPr>
        <w:t>defeated</w:t>
      </w:r>
      <w:r w:rsidRPr="004231F9">
        <w:rPr>
          <w:rStyle w:val="StyleUnderline"/>
          <w:highlight w:val="yellow"/>
        </w:rPr>
        <w:t xml:space="preserve"> the</w:t>
      </w:r>
      <w:r w:rsidRPr="004231F9">
        <w:rPr>
          <w:rStyle w:val="StyleUnderline"/>
        </w:rPr>
        <w:t xml:space="preserve"> Briggs </w:t>
      </w:r>
      <w:r w:rsidRPr="004231F9">
        <w:rPr>
          <w:rStyle w:val="StyleUnderline"/>
          <w:highlight w:val="yellow"/>
        </w:rPr>
        <w:t>Initiative</w:t>
      </w:r>
      <w:r w:rsidRPr="004231F9">
        <w:rPr>
          <w:sz w:val="16"/>
          <w:szCs w:val="16"/>
        </w:rPr>
        <w:t>, which they perceived as an attack not just on queer workers but also on public sector workers more broadly.</w:t>
      </w:r>
    </w:p>
    <w:p w14:paraId="76506749" w14:textId="77777777" w:rsidR="004231F9" w:rsidRPr="004231F9" w:rsidRDefault="00201A7E" w:rsidP="00201A7E">
      <w:pPr>
        <w:rPr>
          <w:rStyle w:val="StyleUnderline"/>
          <w:highlight w:val="yellow"/>
        </w:rPr>
      </w:pPr>
      <w:r w:rsidRPr="004231F9">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4231F9">
        <w:rPr>
          <w:rStyle w:val="StyleUnderline"/>
          <w:highlight w:val="yellow"/>
        </w:rPr>
        <w:t xml:space="preserve">When </w:t>
      </w:r>
      <w:r w:rsidRPr="004231F9">
        <w:rPr>
          <w:rStyle w:val="Emphasis"/>
          <w:highlight w:val="yellow"/>
        </w:rPr>
        <w:t>state ballot initiatives</w:t>
      </w:r>
      <w:r w:rsidRPr="004231F9">
        <w:rPr>
          <w:rStyle w:val="StyleUnderline"/>
          <w:highlight w:val="yellow"/>
        </w:rPr>
        <w:t xml:space="preserve"> preempting</w:t>
      </w:r>
      <w:r w:rsidRPr="004231F9">
        <w:rPr>
          <w:rStyle w:val="StyleUnderline"/>
        </w:rPr>
        <w:t xml:space="preserve"> </w:t>
      </w:r>
      <w:r w:rsidRPr="004231F9">
        <w:rPr>
          <w:rStyle w:val="Emphasis"/>
        </w:rPr>
        <w:t xml:space="preserve">local </w:t>
      </w:r>
      <w:r w:rsidRPr="004231F9">
        <w:rPr>
          <w:rStyle w:val="Emphasis"/>
          <w:highlight w:val="yellow"/>
        </w:rPr>
        <w:t>antidiscrimination ordinances</w:t>
      </w:r>
      <w:r w:rsidRPr="004231F9">
        <w:rPr>
          <w:rStyle w:val="StyleUnderline"/>
        </w:rPr>
        <w:t xml:space="preserve"> began to </w:t>
      </w:r>
      <w:r w:rsidRPr="004231F9">
        <w:rPr>
          <w:rStyle w:val="Emphasis"/>
          <w:highlight w:val="yellow"/>
        </w:rPr>
        <w:t>pop up</w:t>
      </w:r>
      <w:r w:rsidRPr="004231F9">
        <w:rPr>
          <w:sz w:val="16"/>
          <w:szCs w:val="16"/>
        </w:rPr>
        <w:t xml:space="preserve"> around the region, </w:t>
      </w:r>
      <w:r w:rsidRPr="004231F9">
        <w:rPr>
          <w:rStyle w:val="Emphasis"/>
          <w:highlight w:val="yellow"/>
        </w:rPr>
        <w:t>union density</w:t>
      </w:r>
      <w:r w:rsidRPr="004231F9">
        <w:rPr>
          <w:rStyle w:val="StyleUnderline"/>
          <w:highlight w:val="yellow"/>
        </w:rPr>
        <w:t xml:space="preserve"> played a </w:t>
      </w:r>
      <w:r w:rsidRPr="004231F9">
        <w:rPr>
          <w:rStyle w:val="Emphasis"/>
          <w:highlight w:val="yellow"/>
        </w:rPr>
        <w:t>significant role</w:t>
      </w:r>
      <w:r w:rsidRPr="004231F9">
        <w:rPr>
          <w:rStyle w:val="StyleUnderline"/>
          <w:highlight w:val="yellow"/>
        </w:rPr>
        <w:t xml:space="preserve"> in</w:t>
      </w:r>
      <w:r w:rsidRPr="004231F9">
        <w:rPr>
          <w:rStyle w:val="StyleUnderline"/>
        </w:rPr>
        <w:t xml:space="preserve"> voter </w:t>
      </w:r>
      <w:r w:rsidRPr="004231F9">
        <w:rPr>
          <w:rStyle w:val="StyleUnderline"/>
          <w:highlight w:val="yellow"/>
        </w:rPr>
        <w:t xml:space="preserve">outcomes. In </w:t>
      </w:r>
      <w:r w:rsidRPr="004231F9">
        <w:rPr>
          <w:rStyle w:val="Emphasis"/>
          <w:highlight w:val="yellow"/>
        </w:rPr>
        <w:t>right-to-work Colorado</w:t>
      </w:r>
      <w:r w:rsidRPr="004231F9">
        <w:rPr>
          <w:rStyle w:val="StyleUnderline"/>
          <w:highlight w:val="yellow"/>
        </w:rPr>
        <w:t xml:space="preserve">, </w:t>
      </w:r>
      <w:r w:rsidRPr="004231F9">
        <w:rPr>
          <w:rStyle w:val="Emphasis"/>
          <w:highlight w:val="yellow"/>
        </w:rPr>
        <w:t>progressive groups</w:t>
      </w:r>
      <w:r w:rsidRPr="004231F9">
        <w:rPr>
          <w:rStyle w:val="StyleUnderline"/>
          <w:highlight w:val="yellow"/>
        </w:rPr>
        <w:t xml:space="preserve"> did </w:t>
      </w:r>
      <w:r w:rsidRPr="004231F9">
        <w:rPr>
          <w:rStyle w:val="Emphasis"/>
          <w:highlight w:val="yellow"/>
        </w:rPr>
        <w:t>not prevail</w:t>
      </w:r>
      <w:r w:rsidRPr="004231F9">
        <w:rPr>
          <w:rStyle w:val="StyleUnderline"/>
        </w:rPr>
        <w:t xml:space="preserve">. But </w:t>
      </w:r>
      <w:r w:rsidRPr="004231F9">
        <w:rPr>
          <w:rStyle w:val="StyleUnderline"/>
          <w:highlight w:val="yellow"/>
        </w:rPr>
        <w:t xml:space="preserve">in </w:t>
      </w:r>
      <w:r w:rsidRPr="004231F9">
        <w:rPr>
          <w:rStyle w:val="Emphasis"/>
          <w:highlight w:val="yellow"/>
        </w:rPr>
        <w:t>Oregon</w:t>
      </w:r>
      <w:r w:rsidRPr="004231F9">
        <w:rPr>
          <w:rStyle w:val="StyleUnderline"/>
          <w:highlight w:val="yellow"/>
        </w:rPr>
        <w:t xml:space="preserve">, </w:t>
      </w:r>
      <w:r w:rsidRPr="004231F9">
        <w:rPr>
          <w:rStyle w:val="Emphasis"/>
          <w:highlight w:val="yellow"/>
        </w:rPr>
        <w:t>workers</w:t>
      </w:r>
      <w:r w:rsidRPr="004231F9">
        <w:rPr>
          <w:rStyle w:val="StyleUnderline"/>
          <w:highlight w:val="yellow"/>
        </w:rPr>
        <w:t xml:space="preserve"> led by</w:t>
      </w:r>
      <w:r w:rsidRPr="004231F9">
        <w:rPr>
          <w:sz w:val="16"/>
          <w:szCs w:val="16"/>
        </w:rPr>
        <w:t xml:space="preserve"> Service Employees International Union </w:t>
      </w:r>
      <w:r w:rsidRPr="004231F9">
        <w:rPr>
          <w:rStyle w:val="Emphasis"/>
        </w:rPr>
        <w:t>(</w:t>
      </w:r>
      <w:r w:rsidRPr="004231F9">
        <w:rPr>
          <w:rStyle w:val="Emphasis"/>
          <w:highlight w:val="yellow"/>
        </w:rPr>
        <w:t>SEIU</w:t>
      </w:r>
      <w:r w:rsidRPr="004231F9">
        <w:rPr>
          <w:rStyle w:val="Emphasis"/>
        </w:rPr>
        <w:t>) Local 503</w:t>
      </w:r>
      <w:r w:rsidRPr="004231F9">
        <w:rPr>
          <w:rStyle w:val="StyleUnderline"/>
        </w:rPr>
        <w:t xml:space="preserve"> contributed to the </w:t>
      </w:r>
      <w:r w:rsidRPr="004231F9">
        <w:rPr>
          <w:rStyle w:val="Emphasis"/>
          <w:highlight w:val="yellow"/>
        </w:rPr>
        <w:t>defeat</w:t>
      </w:r>
      <w:r w:rsidRPr="004231F9">
        <w:rPr>
          <w:rStyle w:val="StyleUnderline"/>
        </w:rPr>
        <w:t xml:space="preserve"> of </w:t>
      </w:r>
      <w:r w:rsidRPr="004231F9">
        <w:rPr>
          <w:rStyle w:val="StyleUnderline"/>
          <w:highlight w:val="yellow"/>
        </w:rPr>
        <w:t>a</w:t>
      </w:r>
      <w:r w:rsidRPr="004231F9">
        <w:rPr>
          <w:rStyle w:val="StyleUnderline"/>
        </w:rPr>
        <w:t xml:space="preserve"> 1992 </w:t>
      </w:r>
      <w:r w:rsidRPr="004231F9">
        <w:rPr>
          <w:rStyle w:val="Emphasis"/>
          <w:highlight w:val="yellow"/>
        </w:rPr>
        <w:t>antigay initiative</w:t>
      </w:r>
      <w:r w:rsidRPr="004231F9">
        <w:rPr>
          <w:sz w:val="16"/>
          <w:szCs w:val="16"/>
        </w:rPr>
        <w:t>.</w:t>
      </w:r>
    </w:p>
    <w:p w14:paraId="17ACDC27" w14:textId="77777777" w:rsidR="004231F9" w:rsidRPr="004231F9" w:rsidRDefault="00201A7E" w:rsidP="00201A7E">
      <w:pPr>
        <w:rPr>
          <w:rStyle w:val="StyleUnderline"/>
          <w:highlight w:val="yellow"/>
        </w:rPr>
      </w:pPr>
      <w:r w:rsidRPr="004231F9">
        <w:rPr>
          <w:sz w:val="8"/>
          <w:szCs w:val="8"/>
        </w:rPr>
        <w:t>Scapegoating at the State Level</w:t>
      </w:r>
    </w:p>
    <w:p w14:paraId="0D46887C" w14:textId="77777777" w:rsidR="004231F9" w:rsidRPr="004231F9" w:rsidRDefault="00201A7E" w:rsidP="00201A7E">
      <w:pPr>
        <w:rPr>
          <w:rStyle w:val="StyleUnderline"/>
          <w:highlight w:val="yellow"/>
        </w:rPr>
      </w:pPr>
      <w:r w:rsidRPr="004231F9">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10BA7912" w14:textId="77777777" w:rsidR="004231F9" w:rsidRPr="004231F9" w:rsidRDefault="00201A7E" w:rsidP="00201A7E">
      <w:pPr>
        <w:rPr>
          <w:rStyle w:val="StyleUnderline"/>
          <w:highlight w:val="yellow"/>
        </w:rPr>
      </w:pPr>
      <w:r w:rsidRPr="004231F9">
        <w:rPr>
          <w:sz w:val="8"/>
          <w:szCs w:val="8"/>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4EEEC9F5" w14:textId="77777777" w:rsidR="004231F9" w:rsidRPr="004231F9" w:rsidRDefault="00201A7E" w:rsidP="00201A7E">
      <w:pPr>
        <w:rPr>
          <w:rStyle w:val="StyleUnderline"/>
          <w:highlight w:val="yellow"/>
        </w:rPr>
      </w:pPr>
      <w:r w:rsidRPr="004231F9">
        <w:rPr>
          <w:sz w:val="8"/>
          <w:szCs w:val="8"/>
        </w:rPr>
        <w:t>The Bottom Line Is Still the Corporate Line</w:t>
      </w:r>
    </w:p>
    <w:p w14:paraId="15A84C07" w14:textId="77777777" w:rsidR="004231F9" w:rsidRPr="004231F9" w:rsidRDefault="00201A7E" w:rsidP="00201A7E">
      <w:pPr>
        <w:rPr>
          <w:rStyle w:val="StyleUnderline"/>
          <w:highlight w:val="yellow"/>
        </w:rPr>
      </w:pPr>
      <w:r w:rsidRPr="004231F9">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6FB4D303" w14:textId="77777777" w:rsidR="004231F9" w:rsidRPr="004231F9" w:rsidRDefault="00201A7E" w:rsidP="00201A7E">
      <w:pPr>
        <w:rPr>
          <w:rStyle w:val="StyleUnderline"/>
          <w:highlight w:val="yellow"/>
        </w:rPr>
      </w:pPr>
      <w:r w:rsidRPr="004231F9">
        <w:rPr>
          <w:sz w:val="8"/>
          <w:szCs w:val="8"/>
        </w:rPr>
        <w:t xml:space="preserve">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w:t>
      </w:r>
      <w:proofErr w:type="spellStart"/>
      <w:r w:rsidRPr="004231F9">
        <w:rPr>
          <w:sz w:val="8"/>
          <w:szCs w:val="8"/>
        </w:rPr>
        <w:t>antitrans</w:t>
      </w:r>
      <w:proofErr w:type="spellEnd"/>
      <w:r w:rsidRPr="004231F9">
        <w:rPr>
          <w:sz w:val="8"/>
          <w:szCs w:val="8"/>
        </w:rPr>
        <w:t xml:space="preserve">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w:t>
      </w:r>
      <w:proofErr w:type="spellStart"/>
      <w:r w:rsidRPr="004231F9">
        <w:rPr>
          <w:sz w:val="8"/>
          <w:szCs w:val="8"/>
        </w:rPr>
        <w:t>antitrans</w:t>
      </w:r>
      <w:proofErr w:type="spellEnd"/>
      <w:r w:rsidRPr="004231F9">
        <w:rPr>
          <w:sz w:val="8"/>
          <w:szCs w:val="8"/>
        </w:rPr>
        <w:t xml:space="preserve"> bills have been filed since 2021 and dozens have been passed.</w:t>
      </w:r>
    </w:p>
    <w:p w14:paraId="0BB73012" w14:textId="77777777" w:rsidR="004231F9" w:rsidRPr="004231F9" w:rsidRDefault="00201A7E" w:rsidP="00201A7E">
      <w:pPr>
        <w:rPr>
          <w:rStyle w:val="StyleUnderline"/>
          <w:highlight w:val="yellow"/>
        </w:rPr>
      </w:pPr>
      <w:r w:rsidRPr="004231F9">
        <w:rPr>
          <w:sz w:val="8"/>
          <w:szCs w:val="8"/>
        </w:rPr>
        <w:t xml:space="preserve">It appears that, once </w:t>
      </w:r>
      <w:proofErr w:type="spellStart"/>
      <w:r w:rsidRPr="004231F9">
        <w:rPr>
          <w:sz w:val="8"/>
          <w:szCs w:val="8"/>
        </w:rPr>
        <w:t>antitrans</w:t>
      </w:r>
      <w:proofErr w:type="spellEnd"/>
      <w:r w:rsidRPr="004231F9">
        <w:rPr>
          <w:sz w:val="8"/>
          <w:szCs w:val="8"/>
        </w:rPr>
        <w:t xml:space="preserve">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7B9DB725" w14:textId="77777777" w:rsidR="004231F9" w:rsidRPr="004231F9" w:rsidRDefault="00201A7E" w:rsidP="00201A7E">
      <w:pPr>
        <w:rPr>
          <w:rStyle w:val="StyleUnderline"/>
          <w:highlight w:val="yellow"/>
        </w:rPr>
      </w:pPr>
      <w:r w:rsidRPr="004231F9">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39C715DD" w14:textId="77777777" w:rsidR="004231F9" w:rsidRPr="004231F9" w:rsidRDefault="00201A7E" w:rsidP="00201A7E">
      <w:pPr>
        <w:rPr>
          <w:rStyle w:val="StyleUnderline"/>
          <w:highlight w:val="yellow"/>
        </w:rPr>
      </w:pPr>
      <w:r w:rsidRPr="004231F9">
        <w:rPr>
          <w:sz w:val="8"/>
          <w:szCs w:val="8"/>
        </w:rPr>
        <w:t>Affinity or Solidarity?</w:t>
      </w:r>
    </w:p>
    <w:p w14:paraId="4FAD3A93" w14:textId="77777777" w:rsidR="004231F9" w:rsidRPr="004231F9" w:rsidRDefault="00201A7E" w:rsidP="00201A7E">
      <w:pPr>
        <w:rPr>
          <w:rStyle w:val="StyleUnderline"/>
          <w:highlight w:val="yellow"/>
        </w:rPr>
      </w:pPr>
      <w:r w:rsidRPr="004231F9">
        <w:rPr>
          <w:rStyle w:val="StyleUnderline"/>
        </w:rPr>
        <w:t xml:space="preserve">Whether one looks at </w:t>
      </w:r>
      <w:r w:rsidRPr="004231F9">
        <w:rPr>
          <w:rStyle w:val="Emphasis"/>
        </w:rPr>
        <w:t>history</w:t>
      </w:r>
      <w:r w:rsidRPr="004231F9">
        <w:rPr>
          <w:rStyle w:val="StyleUnderline"/>
        </w:rPr>
        <w:t xml:space="preserve">, </w:t>
      </w:r>
      <w:r w:rsidRPr="004231F9">
        <w:rPr>
          <w:rStyle w:val="Emphasis"/>
        </w:rPr>
        <w:t>demographics</w:t>
      </w:r>
      <w:r w:rsidRPr="004231F9">
        <w:rPr>
          <w:rStyle w:val="StyleUnderline"/>
        </w:rPr>
        <w:t xml:space="preserve">, or </w:t>
      </w:r>
      <w:r w:rsidRPr="004231F9">
        <w:rPr>
          <w:rStyle w:val="Emphasis"/>
        </w:rPr>
        <w:t>legal developments</w:t>
      </w:r>
      <w:r w:rsidRPr="004231F9">
        <w:rPr>
          <w:rStyle w:val="StyleUnderline"/>
        </w:rPr>
        <w:t xml:space="preserve">, it is </w:t>
      </w:r>
      <w:r w:rsidRPr="004231F9">
        <w:rPr>
          <w:rStyle w:val="Emphasis"/>
        </w:rPr>
        <w:t>clear</w:t>
      </w:r>
      <w:r w:rsidRPr="004231F9">
        <w:rPr>
          <w:rStyle w:val="StyleUnderline"/>
        </w:rPr>
        <w:t xml:space="preserve"> that </w:t>
      </w:r>
      <w:r w:rsidRPr="004231F9">
        <w:rPr>
          <w:rStyle w:val="StyleUnderline"/>
          <w:highlight w:val="yellow"/>
        </w:rPr>
        <w:t>the fates of</w:t>
      </w:r>
      <w:r w:rsidRPr="004231F9">
        <w:rPr>
          <w:rStyle w:val="StyleUnderline"/>
        </w:rPr>
        <w:t xml:space="preserve"> </w:t>
      </w:r>
      <w:r w:rsidRPr="004231F9">
        <w:rPr>
          <w:rStyle w:val="Emphasis"/>
        </w:rPr>
        <w:t xml:space="preserve">most </w:t>
      </w:r>
      <w:r w:rsidRPr="004231F9">
        <w:rPr>
          <w:rStyle w:val="Emphasis"/>
          <w:highlight w:val="yellow"/>
        </w:rPr>
        <w:t>queer people</w:t>
      </w:r>
      <w:r w:rsidRPr="004231F9">
        <w:rPr>
          <w:rStyle w:val="StyleUnderline"/>
          <w:highlight w:val="yellow"/>
        </w:rPr>
        <w:t xml:space="preserve"> in this country are </w:t>
      </w:r>
      <w:r w:rsidRPr="004231F9">
        <w:rPr>
          <w:rStyle w:val="Emphasis"/>
          <w:highlight w:val="yellow"/>
        </w:rPr>
        <w:t>entwined</w:t>
      </w:r>
      <w:r w:rsidRPr="004231F9">
        <w:rPr>
          <w:rStyle w:val="StyleUnderline"/>
          <w:highlight w:val="yellow"/>
        </w:rPr>
        <w:t xml:space="preserve"> with</w:t>
      </w:r>
      <w:r w:rsidRPr="004231F9">
        <w:rPr>
          <w:rStyle w:val="StyleUnderline"/>
        </w:rPr>
        <w:t xml:space="preserve"> those of </w:t>
      </w:r>
      <w:r w:rsidRPr="004231F9">
        <w:rPr>
          <w:rStyle w:val="Emphasis"/>
          <w:highlight w:val="yellow"/>
        </w:rPr>
        <w:t>working</w:t>
      </w:r>
      <w:r w:rsidRPr="004231F9">
        <w:rPr>
          <w:rStyle w:val="StyleUnderline"/>
          <w:highlight w:val="yellow"/>
        </w:rPr>
        <w:t xml:space="preserve"> and </w:t>
      </w:r>
      <w:r w:rsidRPr="004231F9">
        <w:rPr>
          <w:rStyle w:val="Emphasis"/>
          <w:highlight w:val="yellow"/>
        </w:rPr>
        <w:t>poor people</w:t>
      </w:r>
      <w:r w:rsidRPr="004231F9">
        <w:rPr>
          <w:rStyle w:val="StyleUnderline"/>
        </w:rPr>
        <w:t xml:space="preserve"> more </w:t>
      </w:r>
      <w:r w:rsidRPr="004231F9">
        <w:rPr>
          <w:rStyle w:val="StyleUnderline"/>
          <w:highlight w:val="yellow"/>
        </w:rPr>
        <w:t>generally</w:t>
      </w:r>
      <w:r w:rsidRPr="004231F9">
        <w:rPr>
          <w:sz w:val="16"/>
          <w:szCs w:val="16"/>
        </w:rPr>
        <w:t xml:space="preserve">. Two points are worth reemphasizing here: this entwined fate stems from the fact that </w:t>
      </w:r>
      <w:r w:rsidRPr="004231F9">
        <w:rPr>
          <w:rStyle w:val="Emphasis"/>
          <w:highlight w:val="yellow"/>
        </w:rPr>
        <w:t>most queer people</w:t>
      </w:r>
      <w:r w:rsidRPr="004231F9">
        <w:rPr>
          <w:rStyle w:val="StyleUnderline"/>
          <w:highlight w:val="yellow"/>
        </w:rPr>
        <w:t xml:space="preserve"> are </w:t>
      </w:r>
      <w:r w:rsidRPr="004231F9">
        <w:rPr>
          <w:rStyle w:val="Emphasis"/>
          <w:highlight w:val="yellow"/>
        </w:rPr>
        <w:t>working class</w:t>
      </w:r>
      <w:r w:rsidRPr="004231F9">
        <w:rPr>
          <w:rStyle w:val="StyleUnderline"/>
          <w:highlight w:val="yellow"/>
        </w:rPr>
        <w:t xml:space="preserve"> or </w:t>
      </w:r>
      <w:r w:rsidRPr="004231F9">
        <w:rPr>
          <w:rStyle w:val="Emphasis"/>
          <w:highlight w:val="yellow"/>
        </w:rPr>
        <w:t>poor</w:t>
      </w:r>
      <w:r w:rsidRPr="004231F9">
        <w:rPr>
          <w:rStyle w:val="StyleUnderline"/>
        </w:rPr>
        <w:t xml:space="preserve">, and </w:t>
      </w:r>
      <w:r w:rsidRPr="004231F9">
        <w:rPr>
          <w:rStyle w:val="Emphasis"/>
        </w:rPr>
        <w:t>queer people</w:t>
      </w:r>
      <w:r w:rsidRPr="004231F9">
        <w:rPr>
          <w:rStyle w:val="StyleUnderline"/>
        </w:rPr>
        <w:t xml:space="preserve"> have </w:t>
      </w:r>
      <w:r w:rsidRPr="004231F9">
        <w:rPr>
          <w:rStyle w:val="Emphasis"/>
        </w:rPr>
        <w:t>historically</w:t>
      </w:r>
      <w:r w:rsidRPr="004231F9">
        <w:rPr>
          <w:rStyle w:val="StyleUnderline"/>
        </w:rPr>
        <w:t xml:space="preserve"> made excellent </w:t>
      </w:r>
      <w:r w:rsidRPr="004231F9">
        <w:rPr>
          <w:rStyle w:val="Emphasis"/>
        </w:rPr>
        <w:t>scapegoats</w:t>
      </w:r>
      <w:r w:rsidRPr="004231F9">
        <w:rPr>
          <w:rStyle w:val="StyleUnderline"/>
        </w:rPr>
        <w:t xml:space="preserve"> for those seeking to </w:t>
      </w:r>
      <w:r w:rsidRPr="004231F9">
        <w:rPr>
          <w:rStyle w:val="Emphasis"/>
        </w:rPr>
        <w:t>raze social welfare</w:t>
      </w:r>
      <w:r w:rsidRPr="004231F9">
        <w:rPr>
          <w:rStyle w:val="StyleUnderline"/>
        </w:rPr>
        <w:t xml:space="preserve"> and </w:t>
      </w:r>
      <w:r w:rsidRPr="004231F9">
        <w:rPr>
          <w:rStyle w:val="Emphasis"/>
        </w:rPr>
        <w:t>organized labor</w:t>
      </w:r>
      <w:r w:rsidRPr="004231F9">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5C332C3F" w14:textId="77777777" w:rsidR="004231F9" w:rsidRPr="004231F9" w:rsidRDefault="00201A7E" w:rsidP="00201A7E">
      <w:pPr>
        <w:rPr>
          <w:rStyle w:val="StyleUnderline"/>
          <w:highlight w:val="yellow"/>
        </w:rPr>
      </w:pPr>
      <w:r w:rsidRPr="004231F9">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43D27D9E" w14:textId="77777777" w:rsidR="004231F9" w:rsidRPr="004231F9" w:rsidRDefault="00201A7E" w:rsidP="00201A7E">
      <w:pPr>
        <w:rPr>
          <w:rStyle w:val="StyleUnderline"/>
          <w:highlight w:val="yellow"/>
        </w:rPr>
      </w:pPr>
      <w:r w:rsidRPr="004231F9">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D4861F4" w14:textId="77777777" w:rsidR="004231F9" w:rsidRPr="004231F9" w:rsidRDefault="00201A7E" w:rsidP="00201A7E">
      <w:pPr>
        <w:pStyle w:val="Heading4"/>
        <w:rPr>
          <w:rStyle w:val="StyleUnderline"/>
          <w:highlight w:val="yellow"/>
        </w:rPr>
      </w:pPr>
      <w:r w:rsidRPr="004231F9">
        <w:rPr>
          <w:rFonts w:cs="Arial"/>
        </w:rPr>
        <w:t xml:space="preserve">Unions improve </w:t>
      </w:r>
      <w:r w:rsidRPr="004231F9">
        <w:rPr>
          <w:rFonts w:cs="Arial"/>
          <w:u w:val="single"/>
        </w:rPr>
        <w:t>employment outcomes</w:t>
      </w:r>
      <w:r w:rsidRPr="004231F9">
        <w:rPr>
          <w:rFonts w:cs="Arial"/>
        </w:rPr>
        <w:t xml:space="preserve"> as well as </w:t>
      </w:r>
      <w:r w:rsidRPr="004231F9">
        <w:rPr>
          <w:rFonts w:cs="Arial"/>
          <w:u w:val="single"/>
        </w:rPr>
        <w:t>physical</w:t>
      </w:r>
      <w:r w:rsidRPr="004231F9">
        <w:rPr>
          <w:rFonts w:cs="Arial"/>
        </w:rPr>
        <w:t xml:space="preserve"> and </w:t>
      </w:r>
      <w:r w:rsidRPr="004231F9">
        <w:rPr>
          <w:rFonts w:cs="Arial"/>
          <w:u w:val="single"/>
        </w:rPr>
        <w:t>emotional</w:t>
      </w:r>
      <w:r w:rsidRPr="004231F9">
        <w:rPr>
          <w:rFonts w:cs="Arial"/>
        </w:rPr>
        <w:t xml:space="preserve"> safety for trans workers, </w:t>
      </w:r>
      <w:r w:rsidRPr="004231F9">
        <w:rPr>
          <w:rFonts w:cs="Arial"/>
          <w:u w:val="single"/>
        </w:rPr>
        <w:t>especially</w:t>
      </w:r>
      <w:r w:rsidRPr="004231F9">
        <w:rPr>
          <w:rFonts w:cs="Arial"/>
        </w:rPr>
        <w:t xml:space="preserve"> trans workers of color.</w:t>
      </w:r>
    </w:p>
    <w:p w14:paraId="4CE6FAE0" w14:textId="77777777" w:rsidR="004231F9" w:rsidRPr="004231F9" w:rsidRDefault="00201A7E" w:rsidP="00201A7E">
      <w:pPr>
        <w:rPr>
          <w:rStyle w:val="StyleUnderline"/>
          <w:highlight w:val="yellow"/>
        </w:rPr>
      </w:pPr>
      <w:r w:rsidRPr="004231F9">
        <w:t xml:space="preserve">Mario I. </w:t>
      </w:r>
      <w:r w:rsidRPr="004231F9">
        <w:rPr>
          <w:rStyle w:val="Style13ptBold"/>
        </w:rPr>
        <w:t>Suárez 24</w:t>
      </w:r>
      <w:r w:rsidRPr="004231F9">
        <w:t xml:space="preserve">, Associate Professor of Cultural Studies in the School of Teacher Education and Leadership at Utah State University; et al., 2024, “Union Membership, Retention, and Perceived Safety for PK-12 Trans School Workers of Color,” </w:t>
      </w:r>
      <w:r w:rsidRPr="004231F9">
        <w:rPr>
          <w:i/>
          <w:iCs/>
        </w:rPr>
        <w:t>Equity &amp; Excellence in Education</w:t>
      </w:r>
      <w:r w:rsidRPr="004231F9">
        <w:t>, vol. 57, https://www.tandfonline.com/doi/full/10.1080/10665684.2024.2394904#abstract.</w:t>
      </w:r>
    </w:p>
    <w:p w14:paraId="4C0E00AC" w14:textId="77777777" w:rsidR="004231F9" w:rsidRPr="004231F9" w:rsidRDefault="00201A7E" w:rsidP="00201A7E">
      <w:pPr>
        <w:rPr>
          <w:rStyle w:val="StyleUnderline"/>
          <w:highlight w:val="yellow"/>
        </w:rPr>
      </w:pPr>
      <w:r w:rsidRPr="004231F9">
        <w:rPr>
          <w:rStyle w:val="StyleUnderline"/>
          <w:highlight w:val="yellow"/>
        </w:rPr>
        <w:t xml:space="preserve">As the </w:t>
      </w:r>
      <w:r w:rsidRPr="004231F9">
        <w:rPr>
          <w:rStyle w:val="Emphasis"/>
          <w:highlight w:val="yellow"/>
        </w:rPr>
        <w:t>largest study</w:t>
      </w:r>
      <w:r w:rsidRPr="004231F9">
        <w:rPr>
          <w:rStyle w:val="StyleUnderline"/>
          <w:highlight w:val="yellow"/>
        </w:rPr>
        <w:t xml:space="preserve"> of</w:t>
      </w:r>
      <w:r w:rsidRPr="004231F9">
        <w:rPr>
          <w:sz w:val="16"/>
          <w:szCs w:val="16"/>
        </w:rPr>
        <w:t xml:space="preserve"> PK-12 </w:t>
      </w:r>
      <w:r w:rsidRPr="004231F9">
        <w:rPr>
          <w:rStyle w:val="Emphasis"/>
          <w:highlight w:val="yellow"/>
        </w:rPr>
        <w:t>trans workers</w:t>
      </w:r>
      <w:r w:rsidRPr="004231F9">
        <w:rPr>
          <w:sz w:val="16"/>
          <w:szCs w:val="16"/>
        </w:rPr>
        <w:t xml:space="preserve"> in education in US and Canadian schools, </w:t>
      </w:r>
      <w:r w:rsidRPr="004231F9">
        <w:rPr>
          <w:rStyle w:val="StyleUnderline"/>
          <w:highlight w:val="yellow"/>
        </w:rPr>
        <w:t>the findings highlight</w:t>
      </w:r>
      <w:r w:rsidRPr="004231F9">
        <w:rPr>
          <w:sz w:val="16"/>
          <w:szCs w:val="16"/>
        </w:rPr>
        <w:t xml:space="preserve"> the overlapping issues related to trans workers of Color and the decisions in collective bargaining that unions choose to take up. The odds ratios </w:t>
      </w:r>
      <w:r w:rsidRPr="004231F9">
        <w:rPr>
          <w:rStyle w:val="Emphasis"/>
        </w:rPr>
        <w:t>across the board</w:t>
      </w:r>
      <w:r w:rsidRPr="004231F9">
        <w:rPr>
          <w:sz w:val="16"/>
          <w:szCs w:val="16"/>
        </w:rPr>
        <w:t xml:space="preserve"> for all </w:t>
      </w:r>
      <w:r w:rsidRPr="004231F9">
        <w:rPr>
          <w:rStyle w:val="StyleUnderline"/>
          <w:highlight w:val="yellow"/>
        </w:rPr>
        <w:t xml:space="preserve">outcomes for </w:t>
      </w:r>
      <w:r w:rsidRPr="004231F9">
        <w:rPr>
          <w:rStyle w:val="Emphasis"/>
          <w:highlight w:val="yellow"/>
        </w:rPr>
        <w:t>trans workers</w:t>
      </w:r>
      <w:r w:rsidRPr="004231F9">
        <w:rPr>
          <w:rStyle w:val="StyleUnderline"/>
          <w:highlight w:val="yellow"/>
        </w:rPr>
        <w:t xml:space="preserve"> </w:t>
      </w:r>
      <w:r w:rsidRPr="004231F9">
        <w:rPr>
          <w:rStyle w:val="StyleUnderline"/>
        </w:rPr>
        <w:t xml:space="preserve">(and </w:t>
      </w:r>
      <w:r w:rsidRPr="004231F9">
        <w:rPr>
          <w:rStyle w:val="Emphasis"/>
        </w:rPr>
        <w:t>even more</w:t>
      </w:r>
      <w:r w:rsidRPr="004231F9">
        <w:rPr>
          <w:rStyle w:val="StyleUnderline"/>
        </w:rPr>
        <w:t xml:space="preserve"> for </w:t>
      </w:r>
      <w:r w:rsidRPr="004231F9">
        <w:rPr>
          <w:rStyle w:val="Emphasis"/>
        </w:rPr>
        <w:t>trans workers of Color</w:t>
      </w:r>
      <w:r w:rsidRPr="004231F9">
        <w:rPr>
          <w:rStyle w:val="StyleUnderline"/>
        </w:rPr>
        <w:t xml:space="preserve">) </w:t>
      </w:r>
      <w:r w:rsidRPr="004231F9">
        <w:rPr>
          <w:rStyle w:val="StyleUnderline"/>
          <w:highlight w:val="yellow"/>
        </w:rPr>
        <w:t xml:space="preserve">are </w:t>
      </w:r>
      <w:r w:rsidRPr="004231F9">
        <w:rPr>
          <w:rStyle w:val="Emphasis"/>
        </w:rPr>
        <w:t xml:space="preserve">quite </w:t>
      </w:r>
      <w:r w:rsidRPr="004231F9">
        <w:rPr>
          <w:rStyle w:val="Emphasis"/>
          <w:highlight w:val="yellow"/>
        </w:rPr>
        <w:t>large</w:t>
      </w:r>
      <w:r w:rsidRPr="004231F9">
        <w:rPr>
          <w:sz w:val="16"/>
          <w:szCs w:val="16"/>
          <w:highlight w:val="yellow"/>
        </w:rPr>
        <w:t>,</w:t>
      </w:r>
      <w:r w:rsidRPr="004231F9">
        <w:rPr>
          <w:sz w:val="16"/>
          <w:szCs w:val="16"/>
        </w:rPr>
        <w:t xml:space="preserve"> especially for </w:t>
      </w:r>
      <w:r w:rsidRPr="004231F9">
        <w:rPr>
          <w:rStyle w:val="StyleUnderline"/>
          <w:highlight w:val="yellow"/>
        </w:rPr>
        <w:t>union membership</w:t>
      </w:r>
      <w:r w:rsidRPr="004231F9">
        <w:rPr>
          <w:rStyle w:val="StyleUnderline"/>
        </w:rPr>
        <w:t xml:space="preserve">, which </w:t>
      </w:r>
      <w:r w:rsidRPr="004231F9">
        <w:rPr>
          <w:rStyle w:val="StyleUnderline"/>
          <w:highlight w:val="yellow"/>
        </w:rPr>
        <w:t>ranges</w:t>
      </w:r>
      <w:r w:rsidRPr="004231F9">
        <w:rPr>
          <w:rStyle w:val="StyleUnderline"/>
        </w:rPr>
        <w:t xml:space="preserve"> </w:t>
      </w:r>
      <w:r w:rsidRPr="004231F9">
        <w:rPr>
          <w:rStyle w:val="StyleUnderline"/>
          <w:highlight w:val="yellow"/>
        </w:rPr>
        <w:t xml:space="preserve">from </w:t>
      </w:r>
      <w:r w:rsidRPr="004231F9">
        <w:rPr>
          <w:rStyle w:val="Emphasis"/>
          <w:highlight w:val="yellow"/>
        </w:rPr>
        <w:t>2</w:t>
      </w:r>
      <w:r w:rsidRPr="004231F9">
        <w:rPr>
          <w:rStyle w:val="Emphasis"/>
        </w:rPr>
        <w:t>.2</w:t>
      </w:r>
      <w:r w:rsidRPr="004231F9">
        <w:rPr>
          <w:rStyle w:val="StyleUnderline"/>
        </w:rPr>
        <w:t xml:space="preserve"> </w:t>
      </w:r>
      <w:r w:rsidRPr="004231F9">
        <w:rPr>
          <w:rStyle w:val="StyleUnderline"/>
          <w:highlight w:val="yellow"/>
        </w:rPr>
        <w:t>to</w:t>
      </w:r>
      <w:r w:rsidRPr="004231F9">
        <w:rPr>
          <w:rStyle w:val="StyleUnderline"/>
        </w:rPr>
        <w:t xml:space="preserve"> about </w:t>
      </w:r>
      <w:r w:rsidRPr="004231F9">
        <w:rPr>
          <w:rStyle w:val="Emphasis"/>
          <w:highlight w:val="yellow"/>
        </w:rPr>
        <w:t>3</w:t>
      </w:r>
      <w:r w:rsidRPr="004231F9">
        <w:rPr>
          <w:rStyle w:val="Emphasis"/>
        </w:rPr>
        <w:t xml:space="preserve">.67 </w:t>
      </w:r>
      <w:r w:rsidRPr="004231F9">
        <w:rPr>
          <w:rStyle w:val="Emphasis"/>
          <w:highlight w:val="yellow"/>
        </w:rPr>
        <w:t>times</w:t>
      </w:r>
      <w:r w:rsidRPr="004231F9">
        <w:rPr>
          <w:rStyle w:val="StyleUnderline"/>
          <w:highlight w:val="yellow"/>
        </w:rPr>
        <w:t xml:space="preserve"> as likely to</w:t>
      </w:r>
      <w:r w:rsidRPr="004231F9">
        <w:rPr>
          <w:rStyle w:val="StyleUnderline"/>
        </w:rPr>
        <w:t xml:space="preserve"> intend to </w:t>
      </w:r>
      <w:r w:rsidRPr="004231F9">
        <w:rPr>
          <w:rStyle w:val="Emphasis"/>
          <w:highlight w:val="yellow"/>
        </w:rPr>
        <w:t>remain in the job</w:t>
      </w:r>
      <w:r w:rsidRPr="004231F9">
        <w:rPr>
          <w:rStyle w:val="StyleUnderline"/>
          <w:highlight w:val="yellow"/>
        </w:rPr>
        <w:t xml:space="preserve">, feel </w:t>
      </w:r>
      <w:r w:rsidRPr="004231F9">
        <w:rPr>
          <w:rStyle w:val="Emphasis"/>
          <w:highlight w:val="yellow"/>
        </w:rPr>
        <w:t>emotionally safe</w:t>
      </w:r>
      <w:r w:rsidRPr="004231F9">
        <w:rPr>
          <w:rStyle w:val="StyleUnderline"/>
          <w:highlight w:val="yellow"/>
        </w:rPr>
        <w:t xml:space="preserve">, and feel </w:t>
      </w:r>
      <w:r w:rsidRPr="004231F9">
        <w:rPr>
          <w:rStyle w:val="Emphasis"/>
          <w:highlight w:val="yellow"/>
        </w:rPr>
        <w:t>physically safe</w:t>
      </w:r>
      <w:r w:rsidRPr="004231F9">
        <w:rPr>
          <w:rStyle w:val="StyleUnderline"/>
        </w:rPr>
        <w:t xml:space="preserve">. This is a </w:t>
      </w:r>
      <w:r w:rsidRPr="004231F9">
        <w:rPr>
          <w:rStyle w:val="Emphasis"/>
        </w:rPr>
        <w:t>significant finding</w:t>
      </w:r>
      <w:r w:rsidRPr="004231F9">
        <w:rPr>
          <w:rStyle w:val="StyleUnderline"/>
        </w:rPr>
        <w:t xml:space="preserve"> that provides </w:t>
      </w:r>
      <w:r w:rsidRPr="004231F9">
        <w:rPr>
          <w:rStyle w:val="Emphasis"/>
        </w:rPr>
        <w:t>quantitative evidence</w:t>
      </w:r>
      <w:r w:rsidRPr="004231F9">
        <w:rPr>
          <w:rStyle w:val="StyleUnderline"/>
        </w:rPr>
        <w:t xml:space="preserve"> that </w:t>
      </w:r>
      <w:r w:rsidRPr="004231F9">
        <w:rPr>
          <w:rStyle w:val="StyleUnderline"/>
          <w:highlight w:val="yellow"/>
        </w:rPr>
        <w:t>unionization</w:t>
      </w:r>
      <w:r w:rsidRPr="004231F9">
        <w:rPr>
          <w:rStyle w:val="StyleUnderline"/>
        </w:rPr>
        <w:t xml:space="preserve"> not only </w:t>
      </w:r>
      <w:r w:rsidRPr="004231F9">
        <w:rPr>
          <w:rStyle w:val="StyleUnderline"/>
          <w:highlight w:val="yellow"/>
        </w:rPr>
        <w:t xml:space="preserve">benefits </w:t>
      </w:r>
      <w:r w:rsidRPr="004231F9">
        <w:rPr>
          <w:rStyle w:val="Emphasis"/>
          <w:highlight w:val="yellow"/>
        </w:rPr>
        <w:t>all trans workers</w:t>
      </w:r>
      <w:r w:rsidRPr="004231F9">
        <w:rPr>
          <w:rStyle w:val="StyleUnderline"/>
        </w:rPr>
        <w:t xml:space="preserve">’ retention, but </w:t>
      </w:r>
      <w:r w:rsidRPr="004231F9">
        <w:rPr>
          <w:rStyle w:val="StyleUnderline"/>
          <w:highlight w:val="yellow"/>
        </w:rPr>
        <w:t xml:space="preserve">it does so to a </w:t>
      </w:r>
      <w:r w:rsidRPr="004231F9">
        <w:rPr>
          <w:rStyle w:val="Emphasis"/>
          <w:highlight w:val="yellow"/>
        </w:rPr>
        <w:t>larger extent</w:t>
      </w:r>
      <w:r w:rsidRPr="004231F9">
        <w:rPr>
          <w:rStyle w:val="StyleUnderline"/>
          <w:highlight w:val="yellow"/>
        </w:rPr>
        <w:t xml:space="preserve"> for</w:t>
      </w:r>
      <w:r w:rsidRPr="004231F9">
        <w:rPr>
          <w:rStyle w:val="StyleUnderline"/>
        </w:rPr>
        <w:t xml:space="preserve"> those who are often positioned as </w:t>
      </w:r>
      <w:r w:rsidRPr="004231F9">
        <w:rPr>
          <w:rStyle w:val="StyleUnderline"/>
          <w:highlight w:val="yellow"/>
        </w:rPr>
        <w:t xml:space="preserve">the </w:t>
      </w:r>
      <w:r w:rsidRPr="004231F9">
        <w:rPr>
          <w:rStyle w:val="Emphasis"/>
          <w:highlight w:val="yellow"/>
        </w:rPr>
        <w:t>most structurally vulnerable</w:t>
      </w:r>
      <w:r w:rsidRPr="004231F9">
        <w:rPr>
          <w:rStyle w:val="StyleUnderline"/>
          <w:highlight w:val="yellow"/>
        </w:rPr>
        <w:t xml:space="preserve">: </w:t>
      </w:r>
      <w:r w:rsidRPr="004231F9">
        <w:rPr>
          <w:rStyle w:val="Emphasis"/>
          <w:highlight w:val="yellow"/>
        </w:rPr>
        <w:t>trans workers of Color</w:t>
      </w:r>
      <w:r w:rsidRPr="004231F9">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4231F9">
        <w:rPr>
          <w:rStyle w:val="Emphasis"/>
        </w:rPr>
        <w:t xml:space="preserve">progressive </w:t>
      </w:r>
      <w:r w:rsidRPr="004231F9">
        <w:rPr>
          <w:rStyle w:val="Emphasis"/>
          <w:highlight w:val="yellow"/>
        </w:rPr>
        <w:t>coalition building</w:t>
      </w:r>
      <w:r w:rsidRPr="004231F9">
        <w:rPr>
          <w:sz w:val="16"/>
          <w:szCs w:val="16"/>
        </w:rPr>
        <w:t xml:space="preserve"> may </w:t>
      </w:r>
      <w:r w:rsidRPr="004231F9">
        <w:rPr>
          <w:rStyle w:val="StyleUnderline"/>
          <w:highlight w:val="yellow"/>
        </w:rPr>
        <w:t xml:space="preserve">benefit </w:t>
      </w:r>
      <w:r w:rsidRPr="004231F9">
        <w:rPr>
          <w:rStyle w:val="Emphasis"/>
          <w:highlight w:val="yellow"/>
        </w:rPr>
        <w:t>everyone</w:t>
      </w:r>
      <w:r w:rsidRPr="004231F9">
        <w:rPr>
          <w:sz w:val="16"/>
          <w:szCs w:val="16"/>
        </w:rPr>
        <w:t xml:space="preserve">, not only the most vulnerable. </w:t>
      </w:r>
      <w:r w:rsidRPr="004231F9">
        <w:rPr>
          <w:rStyle w:val="StyleUnderline"/>
        </w:rPr>
        <w:t>Unions</w:t>
      </w:r>
      <w:r w:rsidRPr="004231F9">
        <w:rPr>
          <w:sz w:val="16"/>
          <w:szCs w:val="16"/>
        </w:rPr>
        <w:t xml:space="preserve"> may be able to </w:t>
      </w:r>
      <w:r w:rsidRPr="004231F9">
        <w:rPr>
          <w:rStyle w:val="StyleUnderline"/>
        </w:rPr>
        <w:t xml:space="preserve">work with </w:t>
      </w:r>
      <w:r w:rsidRPr="004231F9">
        <w:rPr>
          <w:rStyle w:val="Emphasis"/>
        </w:rPr>
        <w:t>district leadership</w:t>
      </w:r>
      <w:r w:rsidRPr="004231F9">
        <w:rPr>
          <w:rStyle w:val="StyleUnderline"/>
        </w:rPr>
        <w:t xml:space="preserve"> to pass </w:t>
      </w:r>
      <w:r w:rsidRPr="004231F9">
        <w:rPr>
          <w:rStyle w:val="Emphasis"/>
        </w:rPr>
        <w:t>more inclusive policies</w:t>
      </w:r>
      <w:r w:rsidRPr="004231F9">
        <w:rPr>
          <w:rStyle w:val="StyleUnderline"/>
        </w:rPr>
        <w:t xml:space="preserve"> that support </w:t>
      </w:r>
      <w:r w:rsidRPr="004231F9">
        <w:rPr>
          <w:rStyle w:val="Emphasis"/>
        </w:rPr>
        <w:t>trans workers of Color</w:t>
      </w:r>
      <w:r w:rsidRPr="004231F9">
        <w:rPr>
          <w:sz w:val="16"/>
          <w:szCs w:val="16"/>
        </w:rPr>
        <w:t>, who exist at different axes of oppression (Asselin, Citation2022; Owens, Citation2022; Suárez, Marquez-Velarde et al., Citation2022).</w:t>
      </w:r>
    </w:p>
    <w:p w14:paraId="3ED9F91A" w14:textId="77777777" w:rsidR="004231F9" w:rsidRPr="004231F9" w:rsidRDefault="00201A7E" w:rsidP="00201A7E">
      <w:pPr>
        <w:pStyle w:val="Heading4"/>
        <w:rPr>
          <w:rStyle w:val="StyleUnderline"/>
          <w:highlight w:val="yellow"/>
        </w:rPr>
      </w:pPr>
      <w:r w:rsidRPr="004231F9">
        <w:t xml:space="preserve">Only the counter advocacy solves Brandon. </w:t>
      </w:r>
    </w:p>
    <w:p w14:paraId="7B5DD0B8" w14:textId="77777777" w:rsidR="004231F9" w:rsidRPr="004231F9" w:rsidRDefault="00201A7E" w:rsidP="00201A7E">
      <w:pPr>
        <w:rPr>
          <w:rStyle w:val="StyleUnderline"/>
          <w:highlight w:val="yellow"/>
        </w:rPr>
      </w:pPr>
      <w:r w:rsidRPr="004231F9">
        <w:t xml:space="preserve">Lisa </w:t>
      </w:r>
      <w:r w:rsidRPr="004231F9">
        <w:rPr>
          <w:rStyle w:val="Style13ptBold"/>
        </w:rPr>
        <w:t>Duggan 06</w:t>
      </w:r>
      <w:r w:rsidRPr="004231F9">
        <w:t xml:space="preserve">, Professor of Social and Cultural Analysis at New York University, 2006, “Crossing the Line: The Brandon Teena Case and the Social Psychology of Working-Class Resentment,” in </w:t>
      </w:r>
      <w:r w:rsidRPr="004231F9">
        <w:rPr>
          <w:i/>
          <w:iCs/>
        </w:rPr>
        <w:t>Sex Wars: Sexual Dissent and Political Culture</w:t>
      </w:r>
      <w:r w:rsidRPr="004231F9">
        <w:t>, Eds. Lisa Duggan and Nan D. Hunter, Routledge, pp. 213-220.</w:t>
      </w:r>
    </w:p>
    <w:p w14:paraId="4EBC4AC2" w14:textId="77777777" w:rsidR="004231F9" w:rsidRPr="004231F9" w:rsidRDefault="00201A7E" w:rsidP="00201A7E">
      <w:pPr>
        <w:rPr>
          <w:rStyle w:val="StyleUnderline"/>
          <w:highlight w:val="yellow"/>
        </w:rPr>
      </w:pPr>
      <w:r w:rsidRPr="004231F9">
        <w:rPr>
          <w:rStyle w:val="StyleUnderline"/>
        </w:rPr>
        <w:t>As the “</w:t>
      </w:r>
      <w:r w:rsidRPr="004231F9">
        <w:rPr>
          <w:rStyle w:val="Emphasis"/>
        </w:rPr>
        <w:t>class war</w:t>
      </w:r>
      <w:r w:rsidRPr="004231F9">
        <w:rPr>
          <w:rStyle w:val="StyleUnderline"/>
        </w:rPr>
        <w:t>” against the working</w:t>
      </w:r>
      <w:r w:rsidRPr="004231F9">
        <w:rPr>
          <w:sz w:val="16"/>
          <w:szCs w:val="16"/>
        </w:rPr>
        <w:t xml:space="preserve"> and middle </w:t>
      </w:r>
      <w:r w:rsidRPr="004231F9">
        <w:rPr>
          <w:rStyle w:val="StyleUnderline"/>
        </w:rPr>
        <w:t>class</w:t>
      </w:r>
      <w:r w:rsidRPr="004231F9">
        <w:rPr>
          <w:sz w:val="16"/>
          <w:szCs w:val="16"/>
        </w:rPr>
        <w:t xml:space="preserve">, the unemployed and underemployed, and the poor in the United States </w:t>
      </w:r>
      <w:r w:rsidRPr="004231F9">
        <w:rPr>
          <w:rStyle w:val="Emphasis"/>
        </w:rPr>
        <w:t>grows fiercer</w:t>
      </w:r>
      <w:r w:rsidRPr="004231F9">
        <w:rPr>
          <w:sz w:val="16"/>
          <w:szCs w:val="16"/>
        </w:rPr>
        <w:t xml:space="preserve"> under “Dubya,” </w:t>
      </w:r>
      <w:r w:rsidRPr="004231F9">
        <w:rPr>
          <w:rStyle w:val="StyleUnderline"/>
        </w:rPr>
        <w:t xml:space="preserve">it is </w:t>
      </w:r>
      <w:r w:rsidRPr="004231F9">
        <w:rPr>
          <w:rStyle w:val="Emphasis"/>
        </w:rPr>
        <w:t>encouraging</w:t>
      </w:r>
      <w:r w:rsidRPr="004231F9">
        <w:rPr>
          <w:rStyle w:val="StyleUnderline"/>
        </w:rPr>
        <w:t xml:space="preserve"> when segments of the </w:t>
      </w:r>
      <w:r w:rsidRPr="004231F9">
        <w:rPr>
          <w:rStyle w:val="Emphasis"/>
        </w:rPr>
        <w:t>labor movement</w:t>
      </w:r>
      <w:r w:rsidRPr="004231F9">
        <w:rPr>
          <w:rStyle w:val="StyleUnderline"/>
        </w:rPr>
        <w:t xml:space="preserve"> respond by </w:t>
      </w:r>
      <w:r w:rsidRPr="004231F9">
        <w:rPr>
          <w:rStyle w:val="Emphasis"/>
        </w:rPr>
        <w:t>expanding</w:t>
      </w:r>
      <w:r w:rsidRPr="004231F9">
        <w:rPr>
          <w:rStyle w:val="StyleUnderline"/>
        </w:rPr>
        <w:t xml:space="preserve"> their agenda, and </w:t>
      </w:r>
      <w:r w:rsidRPr="004231F9">
        <w:rPr>
          <w:rStyle w:val="Emphasis"/>
        </w:rPr>
        <w:t>embracing diversifying constituencies</w:t>
      </w:r>
      <w:r w:rsidRPr="004231F9">
        <w:rPr>
          <w:rStyle w:val="StyleUnderline"/>
        </w:rPr>
        <w:t xml:space="preserve"> and a </w:t>
      </w:r>
      <w:r w:rsidRPr="004231F9">
        <w:rPr>
          <w:rStyle w:val="Emphasis"/>
        </w:rPr>
        <w:t>broader range</w:t>
      </w:r>
      <w:r w:rsidRPr="004231F9">
        <w:rPr>
          <w:rStyle w:val="StyleUnderline"/>
        </w:rPr>
        <w:t xml:space="preserve"> of </w:t>
      </w:r>
      <w:r w:rsidRPr="004231F9">
        <w:rPr>
          <w:rStyle w:val="Emphasis"/>
        </w:rPr>
        <w:t>issues</w:t>
      </w:r>
      <w:r w:rsidRPr="004231F9">
        <w:rPr>
          <w:rStyle w:val="StyleUnderline"/>
        </w:rPr>
        <w:t xml:space="preserve">. </w:t>
      </w:r>
      <w:r w:rsidRPr="004231F9">
        <w:rPr>
          <w:rStyle w:val="StyleUnderline"/>
          <w:highlight w:val="yellow"/>
        </w:rPr>
        <w:t>I’ve been</w:t>
      </w:r>
      <w:r w:rsidRPr="004231F9">
        <w:rPr>
          <w:rStyle w:val="StyleUnderline"/>
        </w:rPr>
        <w:t xml:space="preserve"> </w:t>
      </w:r>
      <w:r w:rsidRPr="004231F9">
        <w:rPr>
          <w:rStyle w:val="Emphasis"/>
        </w:rPr>
        <w:t xml:space="preserve">especially </w:t>
      </w:r>
      <w:r w:rsidRPr="004231F9">
        <w:rPr>
          <w:rStyle w:val="Emphasis"/>
          <w:highlight w:val="yellow"/>
        </w:rPr>
        <w:t>cheered</w:t>
      </w:r>
      <w:r w:rsidRPr="004231F9">
        <w:rPr>
          <w:rStyle w:val="StyleUnderline"/>
          <w:highlight w:val="yellow"/>
        </w:rPr>
        <w:t xml:space="preserve"> by the </w:t>
      </w:r>
      <w:r w:rsidRPr="004231F9">
        <w:rPr>
          <w:rStyle w:val="Emphasis"/>
          <w:highlight w:val="yellow"/>
        </w:rPr>
        <w:t>growing inclusion</w:t>
      </w:r>
      <w:r w:rsidRPr="004231F9">
        <w:rPr>
          <w:rStyle w:val="StyleUnderline"/>
          <w:highlight w:val="yellow"/>
        </w:rPr>
        <w:t xml:space="preserve"> of</w:t>
      </w:r>
      <w:r w:rsidRPr="004231F9">
        <w:rPr>
          <w:rStyle w:val="StyleUnderline"/>
        </w:rPr>
        <w:t xml:space="preserve"> lesbian, gay, bisexual, intersexual, </w:t>
      </w:r>
      <w:r w:rsidRPr="004231F9">
        <w:rPr>
          <w:rStyle w:val="Emphasis"/>
          <w:highlight w:val="yellow"/>
        </w:rPr>
        <w:t>trans</w:t>
      </w:r>
      <w:r w:rsidRPr="004231F9">
        <w:rPr>
          <w:rStyle w:val="Emphasis"/>
        </w:rPr>
        <w:t>gender</w:t>
      </w:r>
      <w:r w:rsidRPr="004231F9">
        <w:rPr>
          <w:rStyle w:val="StyleUnderline"/>
        </w:rPr>
        <w:t xml:space="preserve">, </w:t>
      </w:r>
      <w:r w:rsidRPr="004231F9">
        <w:rPr>
          <w:rStyle w:val="StyleUnderline"/>
          <w:highlight w:val="yellow"/>
        </w:rPr>
        <w:t xml:space="preserve">and </w:t>
      </w:r>
      <w:r w:rsidRPr="004231F9">
        <w:rPr>
          <w:rStyle w:val="Emphasis"/>
          <w:highlight w:val="yellow"/>
        </w:rPr>
        <w:t>queer issues</w:t>
      </w:r>
      <w:r w:rsidRPr="004231F9">
        <w:rPr>
          <w:rStyle w:val="StyleUnderline"/>
          <w:highlight w:val="yellow"/>
        </w:rPr>
        <w:t xml:space="preserve"> on labor’s agenda. But</w:t>
      </w:r>
      <w:r w:rsidRPr="004231F9">
        <w:rPr>
          <w:rStyle w:val="StyleUnderline"/>
        </w:rPr>
        <w:t xml:space="preserve"> I have also </w:t>
      </w:r>
      <w:r w:rsidRPr="004231F9">
        <w:rPr>
          <w:rStyle w:val="Emphasis"/>
        </w:rPr>
        <w:t xml:space="preserve">often </w:t>
      </w:r>
      <w:r w:rsidRPr="004231F9">
        <w:rPr>
          <w:rStyle w:val="Emphasis"/>
          <w:highlight w:val="yellow"/>
        </w:rPr>
        <w:t>felt frustrated</w:t>
      </w:r>
      <w:r w:rsidRPr="004231F9">
        <w:rPr>
          <w:rStyle w:val="StyleUnderline"/>
          <w:highlight w:val="yellow"/>
        </w:rPr>
        <w:t xml:space="preserve"> at</w:t>
      </w:r>
      <w:r w:rsidRPr="004231F9">
        <w:rPr>
          <w:rStyle w:val="StyleUnderline"/>
        </w:rPr>
        <w:t xml:space="preserve"> the </w:t>
      </w:r>
      <w:r w:rsidRPr="004231F9">
        <w:rPr>
          <w:rStyle w:val="Emphasis"/>
          <w:highlight w:val="yellow"/>
        </w:rPr>
        <w:t>narrow framing</w:t>
      </w:r>
      <w:r w:rsidRPr="004231F9">
        <w:rPr>
          <w:rStyle w:val="StyleUnderline"/>
        </w:rPr>
        <w:t xml:space="preserve"> of those issues, </w:t>
      </w:r>
      <w:r w:rsidRPr="004231F9">
        <w:rPr>
          <w:rStyle w:val="StyleUnderline"/>
          <w:highlight w:val="yellow"/>
        </w:rPr>
        <w:t>hoping to see</w:t>
      </w:r>
      <w:r w:rsidRPr="004231F9">
        <w:rPr>
          <w:rStyle w:val="StyleUnderline"/>
        </w:rPr>
        <w:t xml:space="preserve"> </w:t>
      </w:r>
      <w:r w:rsidRPr="004231F9">
        <w:rPr>
          <w:rStyle w:val="Emphasis"/>
        </w:rPr>
        <w:t xml:space="preserve">something </w:t>
      </w:r>
      <w:r w:rsidRPr="004231F9">
        <w:rPr>
          <w:rStyle w:val="Emphasis"/>
          <w:highlight w:val="yellow"/>
        </w:rPr>
        <w:t>more</w:t>
      </w:r>
      <w:r w:rsidRPr="004231F9">
        <w:rPr>
          <w:rStyle w:val="StyleUnderline"/>
          <w:highlight w:val="yellow"/>
        </w:rPr>
        <w:t xml:space="preserve"> than</w:t>
      </w:r>
      <w:r w:rsidRPr="004231F9">
        <w:rPr>
          <w:rStyle w:val="StyleUnderline"/>
        </w:rPr>
        <w:t xml:space="preserve"> </w:t>
      </w:r>
      <w:r w:rsidRPr="004231F9">
        <w:rPr>
          <w:rStyle w:val="Emphasis"/>
        </w:rPr>
        <w:t>antidiscrimination policies</w:t>
      </w:r>
      <w:r w:rsidRPr="004231F9">
        <w:rPr>
          <w:rStyle w:val="StyleUnderline"/>
        </w:rPr>
        <w:t xml:space="preserve"> or </w:t>
      </w:r>
      <w:r w:rsidRPr="004231F9">
        <w:rPr>
          <w:rStyle w:val="Emphasis"/>
          <w:highlight w:val="yellow"/>
        </w:rPr>
        <w:t>balkanized</w:t>
      </w:r>
      <w:r w:rsidRPr="004231F9">
        <w:rPr>
          <w:rStyle w:val="StyleUnderline"/>
        </w:rPr>
        <w:t xml:space="preserve"> forms of </w:t>
      </w:r>
      <w:r w:rsidRPr="004231F9">
        <w:rPr>
          <w:rStyle w:val="Emphasis"/>
          <w:highlight w:val="yellow"/>
        </w:rPr>
        <w:t>identity politics</w:t>
      </w:r>
      <w:r w:rsidRPr="004231F9">
        <w:rPr>
          <w:rStyle w:val="StyleUnderline"/>
        </w:rPr>
        <w:t xml:space="preserve"> at work. </w:t>
      </w:r>
      <w:r w:rsidRPr="004231F9">
        <w:rPr>
          <w:rStyle w:val="StyleUnderline"/>
          <w:highlight w:val="yellow"/>
        </w:rPr>
        <w:t xml:space="preserve">Why can’t issues of </w:t>
      </w:r>
      <w:r w:rsidRPr="004231F9">
        <w:rPr>
          <w:rStyle w:val="Emphasis"/>
          <w:highlight w:val="yellow"/>
        </w:rPr>
        <w:t>sexuality</w:t>
      </w:r>
      <w:r w:rsidRPr="004231F9">
        <w:rPr>
          <w:rStyle w:val="StyleUnderline"/>
          <w:highlight w:val="yellow"/>
        </w:rPr>
        <w:t xml:space="preserve"> be </w:t>
      </w:r>
      <w:r w:rsidRPr="004231F9">
        <w:rPr>
          <w:rStyle w:val="Emphasis"/>
          <w:highlight w:val="yellow"/>
        </w:rPr>
        <w:t>more deeply connected</w:t>
      </w:r>
      <w:r w:rsidRPr="004231F9">
        <w:rPr>
          <w:rStyle w:val="StyleUnderline"/>
          <w:highlight w:val="yellow"/>
        </w:rPr>
        <w:t xml:space="preserve"> to</w:t>
      </w:r>
      <w:r w:rsidRPr="004231F9">
        <w:rPr>
          <w:sz w:val="16"/>
          <w:szCs w:val="16"/>
        </w:rPr>
        <w:t xml:space="preserve"> women’s issues, race questions, and </w:t>
      </w:r>
      <w:r w:rsidRPr="004231F9">
        <w:rPr>
          <w:rStyle w:val="Emphasis"/>
          <w:highlight w:val="yellow"/>
        </w:rPr>
        <w:t>class</w:t>
      </w:r>
      <w:r w:rsidRPr="004231F9">
        <w:rPr>
          <w:rStyle w:val="Emphasis"/>
        </w:rPr>
        <w:t xml:space="preserve"> politics</w:t>
      </w:r>
      <w:r w:rsidRPr="004231F9">
        <w:rPr>
          <w:rStyle w:val="StyleUnderline"/>
        </w:rPr>
        <w:t xml:space="preserve">? In pondering this question, </w:t>
      </w:r>
      <w:r w:rsidRPr="004231F9">
        <w:rPr>
          <w:rStyle w:val="StyleUnderline"/>
          <w:highlight w:val="yellow"/>
        </w:rPr>
        <w:t xml:space="preserve">I </w:t>
      </w:r>
      <w:r w:rsidRPr="004231F9">
        <w:rPr>
          <w:rStyle w:val="Emphasis"/>
          <w:highlight w:val="yellow"/>
        </w:rPr>
        <w:t>started thinking</w:t>
      </w:r>
      <w:r w:rsidRPr="004231F9">
        <w:rPr>
          <w:rStyle w:val="StyleUnderline"/>
          <w:highlight w:val="yellow"/>
        </w:rPr>
        <w:t xml:space="preserve"> about </w:t>
      </w:r>
      <w:r w:rsidRPr="004231F9">
        <w:rPr>
          <w:rStyle w:val="Emphasis"/>
          <w:highlight w:val="yellow"/>
        </w:rPr>
        <w:t>Brandon Teena</w:t>
      </w:r>
      <w:r w:rsidRPr="004231F9">
        <w:rPr>
          <w:sz w:val="16"/>
          <w:szCs w:val="16"/>
        </w:rPr>
        <w:t>.</w:t>
      </w:r>
    </w:p>
    <w:p w14:paraId="4023C4F2" w14:textId="77777777" w:rsidR="004231F9" w:rsidRPr="004231F9" w:rsidRDefault="00201A7E" w:rsidP="00201A7E">
      <w:pPr>
        <w:rPr>
          <w:rStyle w:val="StyleUnderline"/>
          <w:highlight w:val="yellow"/>
        </w:rPr>
      </w:pPr>
      <w:r w:rsidRPr="004231F9">
        <w:rPr>
          <w:sz w:val="2"/>
          <w:szCs w:val="2"/>
        </w:rPr>
        <w:t xml:space="preserve">I was in Berlin, participating in a Green Party-sponsored conference called “Queering Democracy,” when I first saw the documentary The Brandon Teena Story (1998). The basic outline of the events of the 1993 Nebraska rape and murder of a female-born, twenty-one-year-old legally named Teena Renae Brandon, but passing for male as Tenna Ray Brandon, Tenor Brandon, or Brandon Teena (among other aliases), was already familiar to lesbian, gay, bisexual, and transgender activists when the documentary appeared. The case became more widely known two years later with the release of the fictionalized major motion picture Boys Don’t Cry (2000).1 In Berlin in 1998, I was pleased to be able to view the new documentary in the company of progressive and left scholars and activists from around Europe and the United States, gathered together to discuss LGBT and queer politics. I expected a tuned-in audience, and no need to explain basic political points in this setting. I was surprised. When the documentary, produced and directed by Susan Muska and Greta Olafsdottir, started rolling, the first scenes we saw were landscape shots, stretches of highway, and signs of the economic depression blanketing the deindustrializing U.S. Midwest. The soundtrack blared country music, and when the heads starting talking about the events leading up to the murder, the bleached blond hair, pickup trucks, and accents of working-class folks from the southern tip of Nebraska elicited sneers and laughter among the assembled conference goers. As a white southerner with family from both depressed agricultural areas and working-class enclaves in southern cities, I started to get nervous. And as the documentary continued, I never did get a chance to relax. To my eyes, the documentary itself relentlessly exoticized the “white trash” setting in which it was filmed—as if the filmmakers were metropolitan anthropologists among the “primitives.” The audience response, at any rate, aligned itself seemingly seamlessly with that point of view. As the laughter and sneering continued, until the violence on screen quieted it down, I realized that this audience was comfortable projecting racism, misogyny, homophobia, and violent masculinity on to this “other” setting where it seemingly “belonged.” When I returned to the United States, I discovered that urban LGBT and queer audiences, especially in New York and San Francisco, often responded similarly—with comfortable condescension and metropolitan superiority. Never mind the racism, homophobia, and violence marking the gentrifying urban settings just outside. I can only guess at the discomfort of working-class, rural </w:t>
      </w:r>
      <w:proofErr w:type="spellStart"/>
      <w:r w:rsidRPr="004231F9">
        <w:rPr>
          <w:sz w:val="2"/>
          <w:szCs w:val="2"/>
        </w:rPr>
        <w:t>midwesterners</w:t>
      </w:r>
      <w:proofErr w:type="spellEnd"/>
      <w:r w:rsidRPr="004231F9">
        <w:rPr>
          <w:sz w:val="2"/>
          <w:szCs w:val="2"/>
        </w:rPr>
        <w:t xml:space="preserve"> and southerners in these audiences, visitors or expatriates (like me). But back in New York, I was also following the political rhetoric of progressive organizers who appealed to “working families” while often neglecting to address the concerns of women, youth, or LGBT and queer people who might find themselves exploited outside of families, or at risk within them—trapped in authoritarian, exploitative, or violent living arrangements. (And, I didn’t notice that such political groups had any interest in The Brandon Teena Story.) I started to consider how cultural progressives focusing on feminist or queer issues have so often overlooked or misperceived the working-class or rural realities of many of their constituencies—pushing them (like me) away with class and regional prejudices. At the same time, economic populists and progressives have often ignored the plight of those without full equality or even basic safety within their working-class families (like the one I grew up in)—as well as outside them. Where, I wondered, was the real “progressive” impulse, and where the “conservatism” in this political landscape? And so I started thinking more about Brandon Teena. I read the 1996 true crime book about the murder by Aphrodite Jones, All She Wanted (1996), based on extensive interviews and police and trial transcripts, and brimming with details absent in the documentary, and ignored or fabricated in the feature film.2 Teena Renae Brandon, growing up in Lincoln, Nebraska during the 1970s and 1980s, wanted to be a priest, a quarterback, a race car driver, an artist, a parent. Her father died in a car crash the year she was born, when her mother was sixteen; she lived with her mother, sister, and stepfather for a while, then in a trailer with an assortment of female relatives. She went to working-class Catholic schools; she was sexually abused by a male relative. She tried to join the Army (and failed the physical exam); she worked at Bishop’s Buffet (which she called the “</w:t>
      </w:r>
      <w:proofErr w:type="spellStart"/>
      <w:r w:rsidRPr="004231F9">
        <w:rPr>
          <w:sz w:val="2"/>
          <w:szCs w:val="2"/>
        </w:rPr>
        <w:t>Barffet</w:t>
      </w:r>
      <w:proofErr w:type="spellEnd"/>
      <w:r w:rsidRPr="004231F9">
        <w:rPr>
          <w:sz w:val="2"/>
          <w:szCs w:val="2"/>
        </w:rPr>
        <w:t>”). She didn’t want to work at girls’ jobs; she wanted to avoid male sexual predators. She started calling herself Billy; she moved in with a girl named Heather who believed Billy was a boy—then the gender trouble started. After this beginning, Billy then Tenna or Tenor or Brandon improvised. He got fake ID’s with men’s names, but couldn’t fool employers. He undertook a long career in check forgery and credit card fraud, using the money primarily to impress girls—to give the impression that he had a good job. The girls all said he was a wonderful boyfriend, that he knew just how to treat a girl. But eventually, Billy, Tenna, Brandon, would turn to the possessive behavior plus roving eye—the customary double standard of masculine sexual privilege. That is, unless he was found out first, revealed to be female, called a lesbo or a dyke, and sent packing. In these circumstances, he would say he was a hermaphrodite, and that corrective surgery was either in progress or imminent. Teena Renae Brandon invented himself as Brandon Teena, using creative self-fashioning, lies, distortions, and theft, through a process Judith Halberstam has called “male fraud.”3 Of course, we don’t know what “really happened” or what Teena/Brandon really wanted, who she really wanted to become. We have the overlapping, conflicting, and interested stories of participants and observers of the surrounding events. Brandon’s story has been claimed as the tortured coming out tale of someone “really” lesbian, or as the coming-of-age of someone “really” transgendered, female-to-male. The crisis center in Lincoln (where he sought counseling) diagnosed a “sexual identity crisis,” and provided information about transsexualism. But we don’t have Brandon’s account, only a few notes, and the articulateness of what he did—pass as a man, and try to claim a masculine life plan—and what happened to him. One way to grasp Teena/Brandon’s life story is to think about it as a grab for masculine privilege, for the “psychological wages” or the “property” of masculinity in a complex and situated economy of gender relations. Historian David Roediger, drawing on the work of W.E.B. DuBois, has written that groups of workers accepted as white in the United States have received the psychological “wages of whiteness”—a sense of empowerment, privilege, and entitlement that partly blinds them to their own economic exploitation, and recruits them into a system of racial hierarchy in a working-class context. American Studies scholar George Lipsitz, focusing on the post-World War II period in the United States, has written of whiteness as a kind of property, through which working people have made a “possessive investment” in concrete material structures of racial inequality. Roediger and Lipsitz both examine the damage this racial reward system has wrought in the history of working-class politics—often disabling economic critique and progressive unity through racial conservatism. It is productive to think about gender hierarchy in similar terms, though the “wages” and “property” of masculinity carry different rewards than those of race, rewards that vary over time, and from one racial, class, or regional context to another.4</w:t>
      </w:r>
    </w:p>
    <w:p w14:paraId="47CFF700" w14:textId="77777777" w:rsidR="004231F9" w:rsidRPr="004231F9" w:rsidRDefault="00201A7E" w:rsidP="00201A7E">
      <w:pPr>
        <w:rPr>
          <w:rStyle w:val="StyleUnderline"/>
          <w:highlight w:val="yellow"/>
        </w:rPr>
      </w:pPr>
      <w:r w:rsidRPr="004231F9">
        <w:rPr>
          <w:rStyle w:val="StyleUnderline"/>
        </w:rPr>
        <w:t xml:space="preserve">When </w:t>
      </w:r>
      <w:r w:rsidRPr="004231F9">
        <w:rPr>
          <w:rStyle w:val="StyleUnderline"/>
          <w:highlight w:val="yellow"/>
        </w:rPr>
        <w:t>Brandon</w:t>
      </w:r>
      <w:r w:rsidRPr="004231F9">
        <w:rPr>
          <w:rStyle w:val="StyleUnderline"/>
        </w:rPr>
        <w:t xml:space="preserve"> moved to</w:t>
      </w:r>
      <w:r w:rsidRPr="004231F9">
        <w:rPr>
          <w:sz w:val="16"/>
          <w:szCs w:val="16"/>
        </w:rPr>
        <w:t xml:space="preserve"> Humboldt and </w:t>
      </w:r>
      <w:r w:rsidRPr="004231F9">
        <w:rPr>
          <w:rStyle w:val="StyleUnderline"/>
        </w:rPr>
        <w:t>Falls City, Nebraska</w:t>
      </w:r>
      <w:r w:rsidRPr="004231F9">
        <w:rPr>
          <w:sz w:val="16"/>
          <w:szCs w:val="16"/>
        </w:rPr>
        <w:t xml:space="preserve">, after having been exposed and rejected by his beloved fiancée Gina Bartu in Lincoln, </w:t>
      </w:r>
      <w:r w:rsidRPr="004231F9">
        <w:rPr>
          <w:rStyle w:val="StyleUnderline"/>
        </w:rPr>
        <w:t xml:space="preserve">he </w:t>
      </w:r>
      <w:r w:rsidRPr="004231F9">
        <w:rPr>
          <w:rStyle w:val="StyleUnderline"/>
          <w:highlight w:val="yellow"/>
        </w:rPr>
        <w:t xml:space="preserve">found himself in </w:t>
      </w:r>
      <w:r w:rsidRPr="004231F9">
        <w:rPr>
          <w:rStyle w:val="Emphasis"/>
          <w:highlight w:val="yellow"/>
        </w:rPr>
        <w:t>small</w:t>
      </w:r>
      <w:r w:rsidRPr="004231F9">
        <w:rPr>
          <w:rStyle w:val="Emphasis"/>
        </w:rPr>
        <w:t xml:space="preserve">er </w:t>
      </w:r>
      <w:r w:rsidRPr="004231F9">
        <w:rPr>
          <w:rStyle w:val="Emphasis"/>
          <w:highlight w:val="yellow"/>
        </w:rPr>
        <w:t>towns</w:t>
      </w:r>
      <w:r w:rsidRPr="004231F9">
        <w:rPr>
          <w:sz w:val="16"/>
          <w:szCs w:val="16"/>
        </w:rPr>
        <w:t xml:space="preserve"> (populations 1,003 and 4,769, respectively) </w:t>
      </w:r>
      <w:r w:rsidRPr="004231F9">
        <w:rPr>
          <w:rStyle w:val="StyleUnderline"/>
          <w:highlight w:val="yellow"/>
        </w:rPr>
        <w:t xml:space="preserve">with </w:t>
      </w:r>
      <w:r w:rsidRPr="004231F9">
        <w:rPr>
          <w:rStyle w:val="Emphasis"/>
          <w:highlight w:val="yellow"/>
        </w:rPr>
        <w:t>few</w:t>
      </w:r>
      <w:r w:rsidRPr="004231F9">
        <w:rPr>
          <w:rStyle w:val="Emphasis"/>
        </w:rPr>
        <w:t xml:space="preserve"> economic </w:t>
      </w:r>
      <w:r w:rsidRPr="004231F9">
        <w:rPr>
          <w:rStyle w:val="Emphasis"/>
          <w:highlight w:val="yellow"/>
        </w:rPr>
        <w:t>opportunities</w:t>
      </w:r>
      <w:r w:rsidRPr="004231F9">
        <w:rPr>
          <w:sz w:val="16"/>
          <w:szCs w:val="16"/>
        </w:rPr>
        <w:t xml:space="preserve">. As in so much of the U.S. heartland from the 1970s to the 1990s, </w:t>
      </w:r>
      <w:r w:rsidRPr="004231F9">
        <w:rPr>
          <w:rStyle w:val="StyleUnderline"/>
          <w:highlight w:val="yellow"/>
        </w:rPr>
        <w:t xml:space="preserve">the </w:t>
      </w:r>
      <w:r w:rsidRPr="004231F9">
        <w:rPr>
          <w:rStyle w:val="Emphasis"/>
          <w:highlight w:val="yellow"/>
        </w:rPr>
        <w:t>loss</w:t>
      </w:r>
      <w:r w:rsidRPr="004231F9">
        <w:rPr>
          <w:rStyle w:val="StyleUnderline"/>
          <w:highlight w:val="yellow"/>
        </w:rPr>
        <w:t xml:space="preserve"> of</w:t>
      </w:r>
      <w:r w:rsidRPr="004231F9">
        <w:rPr>
          <w:sz w:val="16"/>
          <w:szCs w:val="16"/>
        </w:rPr>
        <w:t xml:space="preserve"> independent family farms and </w:t>
      </w:r>
      <w:r w:rsidRPr="004231F9">
        <w:rPr>
          <w:rStyle w:val="Emphasis"/>
          <w:highlight w:val="yellow"/>
        </w:rPr>
        <w:t>good jobs</w:t>
      </w:r>
      <w:r w:rsidRPr="004231F9">
        <w:rPr>
          <w:rStyle w:val="StyleUnderline"/>
        </w:rPr>
        <w:t xml:space="preserve"> had </w:t>
      </w:r>
      <w:r w:rsidRPr="004231F9">
        <w:rPr>
          <w:rStyle w:val="StyleUnderline"/>
          <w:highlight w:val="yellow"/>
        </w:rPr>
        <w:t>left</w:t>
      </w:r>
      <w:r w:rsidRPr="004231F9">
        <w:rPr>
          <w:rStyle w:val="StyleUnderline"/>
        </w:rPr>
        <w:t xml:space="preserve"> most </w:t>
      </w:r>
      <w:r w:rsidRPr="004231F9">
        <w:rPr>
          <w:rStyle w:val="StyleUnderline"/>
          <w:highlight w:val="yellow"/>
        </w:rPr>
        <w:t xml:space="preserve">people </w:t>
      </w:r>
      <w:r w:rsidRPr="004231F9">
        <w:rPr>
          <w:rStyle w:val="Emphasis"/>
          <w:highlight w:val="yellow"/>
        </w:rPr>
        <w:t>dependent</w:t>
      </w:r>
      <w:r w:rsidRPr="004231F9">
        <w:rPr>
          <w:rStyle w:val="StyleUnderline"/>
          <w:highlight w:val="yellow"/>
        </w:rPr>
        <w:t xml:space="preserve"> on </w:t>
      </w:r>
      <w:r w:rsidRPr="004231F9">
        <w:rPr>
          <w:rStyle w:val="Emphasis"/>
          <w:highlight w:val="yellow"/>
        </w:rPr>
        <w:t>low wage</w:t>
      </w:r>
      <w:r w:rsidRPr="004231F9">
        <w:rPr>
          <w:rStyle w:val="StyleUnderline"/>
        </w:rPr>
        <w:t xml:space="preserve">, </w:t>
      </w:r>
      <w:r w:rsidRPr="004231F9">
        <w:rPr>
          <w:rStyle w:val="Emphasis"/>
        </w:rPr>
        <w:t>no benefit</w:t>
      </w:r>
      <w:r w:rsidRPr="004231F9">
        <w:rPr>
          <w:rStyle w:val="StyleUnderline"/>
        </w:rPr>
        <w:t xml:space="preserve">, </w:t>
      </w:r>
      <w:r w:rsidRPr="004231F9">
        <w:rPr>
          <w:rStyle w:val="Emphasis"/>
        </w:rPr>
        <w:t xml:space="preserve">service sector </w:t>
      </w:r>
      <w:r w:rsidRPr="004231F9">
        <w:rPr>
          <w:rStyle w:val="Emphasis"/>
          <w:highlight w:val="yellow"/>
        </w:rPr>
        <w:t>work</w:t>
      </w:r>
      <w:r w:rsidRPr="004231F9">
        <w:rPr>
          <w:rStyle w:val="StyleUnderline"/>
        </w:rPr>
        <w:t xml:space="preserve">, </w:t>
      </w:r>
      <w:r w:rsidRPr="004231F9">
        <w:rPr>
          <w:rStyle w:val="Emphasis"/>
          <w:highlight w:val="yellow"/>
        </w:rPr>
        <w:t>unemployed</w:t>
      </w:r>
      <w:r w:rsidRPr="004231F9">
        <w:rPr>
          <w:rStyle w:val="StyleUnderline"/>
          <w:highlight w:val="yellow"/>
        </w:rPr>
        <w:t xml:space="preserve">, or on </w:t>
      </w:r>
      <w:r w:rsidRPr="004231F9">
        <w:rPr>
          <w:rStyle w:val="Emphasis"/>
          <w:highlight w:val="yellow"/>
        </w:rPr>
        <w:t>welfare</w:t>
      </w:r>
      <w:r w:rsidRPr="004231F9">
        <w:rPr>
          <w:sz w:val="16"/>
          <w:szCs w:val="16"/>
        </w:rPr>
        <w:t xml:space="preserve">. The Brandon Teena Story shows John Lotter, one of Brandon’s killers, describing Falls City: </w:t>
      </w:r>
    </w:p>
    <w:p w14:paraId="091F8B66" w14:textId="77777777" w:rsidR="004231F9" w:rsidRPr="004231F9" w:rsidRDefault="00201A7E" w:rsidP="00201A7E">
      <w:pPr>
        <w:rPr>
          <w:rStyle w:val="StyleUnderline"/>
          <w:highlight w:val="yellow"/>
        </w:rPr>
      </w:pPr>
      <w:r w:rsidRPr="004231F9">
        <w:rPr>
          <w:sz w:val="8"/>
          <w:szCs w:val="8"/>
        </w:rPr>
        <w:t>There are barely any jobs, a lot of ’</w:t>
      </w:r>
      <w:proofErr w:type="spellStart"/>
      <w:r w:rsidRPr="004231F9">
        <w:rPr>
          <w:sz w:val="8"/>
          <w:szCs w:val="8"/>
        </w:rPr>
        <w:t>em</w:t>
      </w:r>
      <w:proofErr w:type="spellEnd"/>
      <w:r w:rsidRPr="004231F9">
        <w:rPr>
          <w:sz w:val="8"/>
          <w:szCs w:val="8"/>
        </w:rPr>
        <w:t xml:space="preserve"> are on welfare. . . . If you’ve got somebody who’s got a job and keeps a job—especially a girl that doesn’t get pregnant and end up on welfare for the rest of her life—then you’re pretty damn lucky. That’s Falls City for </w:t>
      </w:r>
      <w:proofErr w:type="spellStart"/>
      <w:r w:rsidRPr="004231F9">
        <w:rPr>
          <w:sz w:val="8"/>
          <w:szCs w:val="8"/>
        </w:rPr>
        <w:t>ya</w:t>
      </w:r>
      <w:proofErr w:type="spellEnd"/>
      <w:r w:rsidRPr="004231F9">
        <w:rPr>
          <w:sz w:val="8"/>
          <w:szCs w:val="8"/>
        </w:rPr>
        <w:t xml:space="preserve">. </w:t>
      </w:r>
    </w:p>
    <w:p w14:paraId="41B85D5E" w14:textId="77777777" w:rsidR="004231F9" w:rsidRPr="004231F9" w:rsidRDefault="00201A7E" w:rsidP="00201A7E">
      <w:pPr>
        <w:rPr>
          <w:rStyle w:val="StyleUnderline"/>
          <w:highlight w:val="yellow"/>
        </w:rPr>
      </w:pPr>
      <w:r w:rsidRPr="004231F9">
        <w:rPr>
          <w:rStyle w:val="StyleUnderline"/>
          <w:highlight w:val="yellow"/>
        </w:rPr>
        <w:t xml:space="preserve">In this environment, the </w:t>
      </w:r>
      <w:r w:rsidRPr="004231F9">
        <w:rPr>
          <w:rStyle w:val="Emphasis"/>
          <w:highlight w:val="yellow"/>
        </w:rPr>
        <w:t>psychological wages</w:t>
      </w:r>
      <w:r w:rsidRPr="004231F9">
        <w:rPr>
          <w:rStyle w:val="StyleUnderline"/>
        </w:rPr>
        <w:t xml:space="preserve"> and </w:t>
      </w:r>
      <w:r w:rsidRPr="004231F9">
        <w:rPr>
          <w:rStyle w:val="Emphasis"/>
        </w:rPr>
        <w:t>cultural property</w:t>
      </w:r>
      <w:r w:rsidRPr="004231F9">
        <w:rPr>
          <w:rStyle w:val="StyleUnderline"/>
        </w:rPr>
        <w:t xml:space="preserve"> </w:t>
      </w:r>
      <w:r w:rsidRPr="004231F9">
        <w:rPr>
          <w:rStyle w:val="StyleUnderline"/>
          <w:highlight w:val="yellow"/>
        </w:rPr>
        <w:t xml:space="preserve">of masculinity were </w:t>
      </w:r>
      <w:r w:rsidRPr="004231F9">
        <w:rPr>
          <w:rStyle w:val="Emphasis"/>
          <w:highlight w:val="yellow"/>
        </w:rPr>
        <w:t>under pressure</w:t>
      </w:r>
      <w:r w:rsidRPr="004231F9">
        <w:rPr>
          <w:rStyle w:val="StyleUnderline"/>
          <w:highlight w:val="yellow"/>
        </w:rPr>
        <w:t xml:space="preserve">. Without </w:t>
      </w:r>
      <w:r w:rsidRPr="004231F9">
        <w:rPr>
          <w:rStyle w:val="Emphasis"/>
          <w:highlight w:val="yellow"/>
        </w:rPr>
        <w:t>good jobs</w:t>
      </w:r>
      <w:r w:rsidRPr="004231F9">
        <w:rPr>
          <w:rStyle w:val="StyleUnderline"/>
        </w:rPr>
        <w:t xml:space="preserve">, </w:t>
      </w:r>
      <w:r w:rsidRPr="004231F9">
        <w:rPr>
          <w:rStyle w:val="StyleUnderline"/>
          <w:highlight w:val="yellow"/>
        </w:rPr>
        <w:t xml:space="preserve">the </w:t>
      </w:r>
      <w:r w:rsidRPr="004231F9">
        <w:rPr>
          <w:rStyle w:val="Emphasis"/>
          <w:highlight w:val="yellow"/>
        </w:rPr>
        <w:t>capacity</w:t>
      </w:r>
      <w:r w:rsidRPr="004231F9">
        <w:rPr>
          <w:rStyle w:val="StyleUnderline"/>
          <w:highlight w:val="yellow"/>
        </w:rPr>
        <w:t xml:space="preserve"> of men to make </w:t>
      </w:r>
      <w:r w:rsidRPr="004231F9">
        <w:rPr>
          <w:rStyle w:val="Emphasis"/>
          <w:highlight w:val="yellow"/>
        </w:rPr>
        <w:t>claims to privilege</w:t>
      </w:r>
      <w:r w:rsidRPr="004231F9">
        <w:rPr>
          <w:rStyle w:val="StyleUnderline"/>
          <w:highlight w:val="yellow"/>
        </w:rPr>
        <w:t xml:space="preserve"> was</w:t>
      </w:r>
      <w:r w:rsidRPr="004231F9">
        <w:rPr>
          <w:rStyle w:val="StyleUnderline"/>
        </w:rPr>
        <w:t xml:space="preserve"> seriously </w:t>
      </w:r>
      <w:r w:rsidRPr="004231F9">
        <w:rPr>
          <w:rStyle w:val="Emphasis"/>
          <w:highlight w:val="yellow"/>
        </w:rPr>
        <w:t>undermined</w:t>
      </w:r>
      <w:r w:rsidRPr="004231F9">
        <w:rPr>
          <w:sz w:val="16"/>
          <w:szCs w:val="16"/>
        </w:rPr>
        <w:t xml:space="preserve">. The sexual double standard—jealous possession of women by philandering men—could be aggressively enacted, but also fiercely contested in the 1990s Humboldt and Falls City households described by Aphrodite Jones. </w:t>
      </w:r>
      <w:r w:rsidRPr="004231F9">
        <w:rPr>
          <w:rStyle w:val="Emphasis"/>
        </w:rPr>
        <w:t>Authority</w:t>
      </w:r>
      <w:r w:rsidRPr="004231F9">
        <w:rPr>
          <w:rStyle w:val="StyleUnderline"/>
        </w:rPr>
        <w:t xml:space="preserve"> within the </w:t>
      </w:r>
      <w:r w:rsidRPr="004231F9">
        <w:rPr>
          <w:rStyle w:val="Emphasis"/>
        </w:rPr>
        <w:t>household</w:t>
      </w:r>
      <w:r w:rsidRPr="004231F9">
        <w:rPr>
          <w:rStyle w:val="StyleUnderline"/>
        </w:rPr>
        <w:t xml:space="preserve">, control of </w:t>
      </w:r>
      <w:r w:rsidRPr="004231F9">
        <w:rPr>
          <w:rStyle w:val="Emphasis"/>
        </w:rPr>
        <w:t>resources</w:t>
      </w:r>
      <w:r w:rsidRPr="004231F9">
        <w:rPr>
          <w:rStyle w:val="StyleUnderline"/>
        </w:rPr>
        <w:t xml:space="preserve">, the assumption of </w:t>
      </w:r>
      <w:r w:rsidRPr="004231F9">
        <w:rPr>
          <w:rStyle w:val="Emphasis"/>
        </w:rPr>
        <w:t>protective superiority</w:t>
      </w:r>
      <w:r w:rsidRPr="004231F9">
        <w:rPr>
          <w:rStyle w:val="StyleUnderline"/>
        </w:rPr>
        <w:t xml:space="preserve">, all </w:t>
      </w:r>
      <w:r w:rsidRPr="004231F9">
        <w:rPr>
          <w:rStyle w:val="Emphasis"/>
          <w:highlight w:val="yellow"/>
        </w:rPr>
        <w:t>masculine privileges</w:t>
      </w:r>
      <w:r w:rsidRPr="004231F9">
        <w:rPr>
          <w:rStyle w:val="StyleUnderline"/>
          <w:highlight w:val="yellow"/>
        </w:rPr>
        <w:t xml:space="preserve"> that might be </w:t>
      </w:r>
      <w:r w:rsidRPr="004231F9">
        <w:rPr>
          <w:rStyle w:val="Emphasis"/>
          <w:highlight w:val="yellow"/>
        </w:rPr>
        <w:t>more gently</w:t>
      </w:r>
      <w:r w:rsidRPr="004231F9">
        <w:rPr>
          <w:rStyle w:val="StyleUnderline"/>
        </w:rPr>
        <w:t xml:space="preserve"> if nonetheless firmly </w:t>
      </w:r>
      <w:r w:rsidRPr="004231F9">
        <w:rPr>
          <w:rStyle w:val="StyleUnderline"/>
          <w:highlight w:val="yellow"/>
        </w:rPr>
        <w:t xml:space="preserve">enforced through </w:t>
      </w:r>
      <w:r w:rsidRPr="004231F9">
        <w:rPr>
          <w:rStyle w:val="Emphasis"/>
          <w:highlight w:val="yellow"/>
        </w:rPr>
        <w:t>economic advantage</w:t>
      </w:r>
      <w:r w:rsidRPr="004231F9">
        <w:rPr>
          <w:rStyle w:val="StyleUnderline"/>
          <w:highlight w:val="yellow"/>
        </w:rPr>
        <w:t xml:space="preserve"> in </w:t>
      </w:r>
      <w:r w:rsidRPr="004231F9">
        <w:rPr>
          <w:rStyle w:val="Emphasis"/>
          <w:highlight w:val="yellow"/>
        </w:rPr>
        <w:t>more prosperous</w:t>
      </w:r>
      <w:r w:rsidRPr="004231F9">
        <w:rPr>
          <w:rStyle w:val="StyleUnderline"/>
          <w:highlight w:val="yellow"/>
        </w:rPr>
        <w:t xml:space="preserve"> circumstances</w:t>
      </w:r>
      <w:r w:rsidRPr="004231F9">
        <w:rPr>
          <w:rStyle w:val="StyleUnderline"/>
        </w:rPr>
        <w:t xml:space="preserve">, </w:t>
      </w:r>
      <w:r w:rsidRPr="004231F9">
        <w:rPr>
          <w:rStyle w:val="StyleUnderline"/>
          <w:highlight w:val="yellow"/>
        </w:rPr>
        <w:t>became</w:t>
      </w:r>
      <w:r w:rsidRPr="004231F9">
        <w:rPr>
          <w:rStyle w:val="StyleUnderline"/>
        </w:rPr>
        <w:t xml:space="preserve"> </w:t>
      </w:r>
      <w:r w:rsidRPr="004231F9">
        <w:rPr>
          <w:rStyle w:val="StyleUnderline"/>
          <w:highlight w:val="yellow"/>
        </w:rPr>
        <w:t xml:space="preserve">the center of </w:t>
      </w:r>
      <w:r w:rsidRPr="004231F9">
        <w:rPr>
          <w:rStyle w:val="Emphasis"/>
          <w:highlight w:val="yellow"/>
        </w:rPr>
        <w:t>pitched battles</w:t>
      </w:r>
      <w:r w:rsidRPr="004231F9">
        <w:rPr>
          <w:sz w:val="16"/>
          <w:szCs w:val="16"/>
        </w:rPr>
        <w:t xml:space="preserve"> that found their way into divorce court, domestic violence arrests, and property disputes. </w:t>
      </w:r>
      <w:r w:rsidRPr="004231F9">
        <w:rPr>
          <w:rStyle w:val="StyleUnderline"/>
        </w:rPr>
        <w:t xml:space="preserve">Brandon stepped into the </w:t>
      </w:r>
      <w:r w:rsidRPr="004231F9">
        <w:rPr>
          <w:rStyle w:val="Emphasis"/>
        </w:rPr>
        <w:t>middle</w:t>
      </w:r>
      <w:r w:rsidRPr="004231F9">
        <w:rPr>
          <w:rStyle w:val="StyleUnderline"/>
        </w:rPr>
        <w:t xml:space="preserve"> of this battle</w:t>
      </w:r>
      <w:r w:rsidRPr="004231F9">
        <w:rPr>
          <w:sz w:val="16"/>
          <w:szCs w:val="16"/>
        </w:rPr>
        <w:t>. In Lincoln, Humbolt, and Falls City he found some young women more than willing to accept him, to desire him, even after their discovery of his nonmale anatomy; he found others who rejected him with fear and disgust for his difference. He found a few gay men happy to hang out with him, until he brought violence into their world. But he found only very few rare and unusual heterosexual men who did not respond with rage once Brandon turned out to be a girl.</w:t>
      </w:r>
    </w:p>
    <w:p w14:paraId="0AE2CA7A" w14:textId="77777777" w:rsidR="004231F9" w:rsidRPr="004231F9" w:rsidRDefault="00201A7E" w:rsidP="00201A7E">
      <w:pPr>
        <w:rPr>
          <w:rStyle w:val="StyleUnderline"/>
          <w:highlight w:val="yellow"/>
        </w:rPr>
      </w:pPr>
      <w:r w:rsidRPr="004231F9">
        <w:rPr>
          <w:rStyle w:val="StyleUnderline"/>
          <w:highlight w:val="yellow"/>
        </w:rPr>
        <w:t xml:space="preserve">Why were the </w:t>
      </w:r>
      <w:r w:rsidRPr="004231F9">
        <w:rPr>
          <w:rStyle w:val="Emphasis"/>
          <w:highlight w:val="yellow"/>
        </w:rPr>
        <w:t>straight men</w:t>
      </w:r>
      <w:r w:rsidRPr="004231F9">
        <w:rPr>
          <w:rStyle w:val="StyleUnderline"/>
          <w:highlight w:val="yellow"/>
        </w:rPr>
        <w:t xml:space="preserve"> in Brandon’s world so </w:t>
      </w:r>
      <w:r w:rsidRPr="004231F9">
        <w:rPr>
          <w:rStyle w:val="Emphasis"/>
          <w:highlight w:val="yellow"/>
        </w:rPr>
        <w:t>threatened</w:t>
      </w:r>
      <w:r w:rsidRPr="004231F9">
        <w:rPr>
          <w:rStyle w:val="StyleUnderline"/>
        </w:rPr>
        <w:t>?</w:t>
      </w:r>
      <w:r w:rsidRPr="004231F9">
        <w:rPr>
          <w:sz w:val="16"/>
          <w:szCs w:val="16"/>
        </w:rPr>
        <w:t xml:space="preserve"> Two of them were threatened </w:t>
      </w:r>
      <w:r w:rsidRPr="004231F9">
        <w:rPr>
          <w:rStyle w:val="StyleUnderline"/>
        </w:rPr>
        <w:t xml:space="preserve">enough to </w:t>
      </w:r>
      <w:r w:rsidRPr="004231F9">
        <w:rPr>
          <w:rStyle w:val="Emphasis"/>
        </w:rPr>
        <w:t>rape</w:t>
      </w:r>
      <w:r w:rsidRPr="004231F9">
        <w:rPr>
          <w:rStyle w:val="StyleUnderline"/>
        </w:rPr>
        <w:t xml:space="preserve"> and </w:t>
      </w:r>
      <w:r w:rsidRPr="004231F9">
        <w:rPr>
          <w:rStyle w:val="Emphasis"/>
        </w:rPr>
        <w:t>kill</w:t>
      </w:r>
      <w:r w:rsidRPr="004231F9">
        <w:rPr>
          <w:rStyle w:val="StyleUnderline"/>
        </w:rPr>
        <w:t xml:space="preserve"> him</w:t>
      </w:r>
      <w:r w:rsidRPr="004231F9">
        <w:rPr>
          <w:sz w:val="16"/>
          <w:szCs w:val="16"/>
        </w:rPr>
        <w:t>. Those two men, John Lotter and Marvin Thomas (Tom) Nissen, had lived hard lives, subject to deprivation, abuse, humiliation, and abandonment since birth. They had both lived in foster homes, been raised by alcoholics, experienced physical abuse, and later perpetrated it. Like Brandon, they had both attempted suicide, been diagnosed with psychiatric problems, and had difficulty keeping jobs. Tom Nissen joined a white supremacist group in prison; there were rumors that John Lotter had been repeatedly raped there. Both were heavy drinkers. They shared much of the struggle for a decent existence with the women and girls around them, but they also fought to maintain the privileges of masculinity, both in relation to women and among other men. They were possessive and controlling of their girlfriends, while they cheated on them. They evaded responsibility for the reproductive consequences of their sexual escapades; they dodged responsibility for the children they fathered. They defended their masculine pride against insult, or any inference of effeminate weakness, with verbal and physical aggression. They held men’s jobs at higher wages (when they could get them), they took up space, and they inspired fear.</w:t>
      </w:r>
    </w:p>
    <w:p w14:paraId="3FE40CA7" w14:textId="77777777" w:rsidR="004231F9" w:rsidRPr="004231F9" w:rsidRDefault="00201A7E" w:rsidP="00201A7E">
      <w:pPr>
        <w:rPr>
          <w:rStyle w:val="StyleUnderline"/>
          <w:highlight w:val="yellow"/>
        </w:rPr>
      </w:pPr>
      <w:r w:rsidRPr="004231F9">
        <w:rPr>
          <w:rStyle w:val="StyleUnderline"/>
        </w:rPr>
        <w:t xml:space="preserve">The </w:t>
      </w:r>
      <w:r w:rsidRPr="004231F9">
        <w:rPr>
          <w:rStyle w:val="Emphasis"/>
        </w:rPr>
        <w:t>prerogatives</w:t>
      </w:r>
      <w:r w:rsidRPr="004231F9">
        <w:rPr>
          <w:rStyle w:val="StyleUnderline"/>
        </w:rPr>
        <w:t xml:space="preserve"> of </w:t>
      </w:r>
      <w:r w:rsidRPr="004231F9">
        <w:rPr>
          <w:rStyle w:val="Emphasis"/>
        </w:rPr>
        <w:t>manhood</w:t>
      </w:r>
      <w:r w:rsidRPr="004231F9">
        <w:rPr>
          <w:rStyle w:val="StyleUnderline"/>
        </w:rPr>
        <w:t xml:space="preserve"> were </w:t>
      </w:r>
      <w:r w:rsidRPr="004231F9">
        <w:rPr>
          <w:rStyle w:val="Emphasis"/>
        </w:rPr>
        <w:t>not naturally theirs</w:t>
      </w:r>
      <w:r w:rsidRPr="004231F9">
        <w:rPr>
          <w:sz w:val="16"/>
          <w:szCs w:val="16"/>
        </w:rPr>
        <w:t xml:space="preserve">, however; they fought for them under pressure, against insults and humiliation from other men, against wayward women with minds and plans of their own. </w:t>
      </w:r>
      <w:r w:rsidRPr="004231F9">
        <w:rPr>
          <w:rStyle w:val="StyleUnderline"/>
          <w:highlight w:val="yellow"/>
        </w:rPr>
        <w:t xml:space="preserve">Without </w:t>
      </w:r>
      <w:r w:rsidRPr="004231F9">
        <w:rPr>
          <w:rStyle w:val="Emphasis"/>
          <w:highlight w:val="yellow"/>
        </w:rPr>
        <w:t>secure incomes</w:t>
      </w:r>
      <w:r w:rsidRPr="004231F9">
        <w:rPr>
          <w:rStyle w:val="StyleUnderline"/>
          <w:highlight w:val="yellow"/>
        </w:rPr>
        <w:t xml:space="preserve"> or </w:t>
      </w:r>
      <w:r w:rsidRPr="004231F9">
        <w:rPr>
          <w:rStyle w:val="Emphasis"/>
          <w:highlight w:val="yellow"/>
        </w:rPr>
        <w:t>social status</w:t>
      </w:r>
      <w:r w:rsidRPr="004231F9">
        <w:rPr>
          <w:rStyle w:val="StyleUnderline"/>
        </w:rPr>
        <w:t xml:space="preserve">, </w:t>
      </w:r>
      <w:r w:rsidRPr="004231F9">
        <w:rPr>
          <w:rStyle w:val="StyleUnderline"/>
          <w:highlight w:val="yellow"/>
        </w:rPr>
        <w:t xml:space="preserve">their prerogatives as men were </w:t>
      </w:r>
      <w:r w:rsidRPr="004231F9">
        <w:rPr>
          <w:rStyle w:val="Emphasis"/>
          <w:highlight w:val="yellow"/>
        </w:rPr>
        <w:t>at risk</w:t>
      </w:r>
      <w:r w:rsidRPr="004231F9">
        <w:rPr>
          <w:rStyle w:val="StyleUnderline"/>
        </w:rPr>
        <w:t xml:space="preserve">. </w:t>
      </w:r>
      <w:r w:rsidRPr="004231F9">
        <w:rPr>
          <w:rStyle w:val="StyleUnderline"/>
          <w:highlight w:val="yellow"/>
        </w:rPr>
        <w:t xml:space="preserve">The </w:t>
      </w:r>
      <w:r w:rsidRPr="004231F9">
        <w:rPr>
          <w:rStyle w:val="Emphasis"/>
          <w:highlight w:val="yellow"/>
        </w:rPr>
        <w:t>only social capital</w:t>
      </w:r>
      <w:r w:rsidRPr="004231F9">
        <w:rPr>
          <w:rStyle w:val="StyleUnderline"/>
          <w:highlight w:val="yellow"/>
        </w:rPr>
        <w:t xml:space="preserve"> these men had were </w:t>
      </w:r>
      <w:r w:rsidRPr="004231F9">
        <w:rPr>
          <w:rStyle w:val="Emphasis"/>
          <w:highlight w:val="yellow"/>
        </w:rPr>
        <w:t>white male bodies</w:t>
      </w:r>
      <w:r w:rsidRPr="004231F9">
        <w:rPr>
          <w:rStyle w:val="StyleUnderline"/>
        </w:rPr>
        <w:t xml:space="preserve">, so </w:t>
      </w:r>
      <w:r w:rsidRPr="004231F9">
        <w:rPr>
          <w:rStyle w:val="StyleUnderline"/>
          <w:highlight w:val="yellow"/>
        </w:rPr>
        <w:t xml:space="preserve">they were </w:t>
      </w:r>
      <w:r w:rsidRPr="004231F9">
        <w:rPr>
          <w:rStyle w:val="Emphasis"/>
          <w:highlight w:val="yellow"/>
        </w:rPr>
        <w:t>inclined</w:t>
      </w:r>
      <w:r w:rsidRPr="004231F9">
        <w:rPr>
          <w:rStyle w:val="StyleUnderline"/>
          <w:highlight w:val="yellow"/>
        </w:rPr>
        <w:t xml:space="preserve"> to </w:t>
      </w:r>
      <w:r w:rsidRPr="004231F9">
        <w:rPr>
          <w:rStyle w:val="Emphasis"/>
          <w:highlight w:val="yellow"/>
        </w:rPr>
        <w:t>enforce</w:t>
      </w:r>
      <w:r w:rsidRPr="004231F9">
        <w:rPr>
          <w:rStyle w:val="StyleUnderline"/>
          <w:highlight w:val="yellow"/>
        </w:rPr>
        <w:t xml:space="preserve"> that as</w:t>
      </w:r>
      <w:r w:rsidRPr="004231F9">
        <w:rPr>
          <w:rStyle w:val="StyleUnderline"/>
        </w:rPr>
        <w:t xml:space="preserve"> a </w:t>
      </w:r>
      <w:r w:rsidRPr="004231F9">
        <w:rPr>
          <w:rStyle w:val="Emphasis"/>
        </w:rPr>
        <w:t>crucial distinction</w:t>
      </w:r>
      <w:r w:rsidRPr="004231F9">
        <w:rPr>
          <w:rStyle w:val="StyleUnderline"/>
        </w:rPr>
        <w:t xml:space="preserve"> and as </w:t>
      </w:r>
      <w:r w:rsidRPr="004231F9">
        <w:rPr>
          <w:rStyle w:val="Emphasis"/>
          <w:highlight w:val="yellow"/>
        </w:rPr>
        <w:t>grounds</w:t>
      </w:r>
      <w:r w:rsidRPr="004231F9">
        <w:rPr>
          <w:rStyle w:val="StyleUnderline"/>
          <w:highlight w:val="yellow"/>
        </w:rPr>
        <w:t xml:space="preserve"> for claiming the </w:t>
      </w:r>
      <w:r w:rsidRPr="004231F9">
        <w:rPr>
          <w:rStyle w:val="Emphasis"/>
          <w:highlight w:val="yellow"/>
        </w:rPr>
        <w:t>wages</w:t>
      </w:r>
      <w:r w:rsidRPr="004231F9">
        <w:rPr>
          <w:rStyle w:val="StyleUnderline"/>
        </w:rPr>
        <w:t xml:space="preserve"> and </w:t>
      </w:r>
      <w:r w:rsidRPr="004231F9">
        <w:rPr>
          <w:rStyle w:val="Emphasis"/>
        </w:rPr>
        <w:t>property</w:t>
      </w:r>
      <w:r w:rsidRPr="004231F9">
        <w:rPr>
          <w:rStyle w:val="StyleUnderline"/>
        </w:rPr>
        <w:t xml:space="preserve"> </w:t>
      </w:r>
      <w:r w:rsidRPr="004231F9">
        <w:rPr>
          <w:rStyle w:val="StyleUnderline"/>
          <w:highlight w:val="yellow"/>
        </w:rPr>
        <w:t xml:space="preserve">of </w:t>
      </w:r>
      <w:r w:rsidRPr="004231F9">
        <w:rPr>
          <w:rStyle w:val="Emphasis"/>
          <w:highlight w:val="yellow"/>
        </w:rPr>
        <w:t>white masculinity</w:t>
      </w:r>
      <w:r w:rsidRPr="004231F9">
        <w:rPr>
          <w:sz w:val="16"/>
          <w:szCs w:val="16"/>
        </w:rPr>
        <w:t>.</w:t>
      </w:r>
    </w:p>
    <w:p w14:paraId="115CC0CA" w14:textId="77777777" w:rsidR="004231F9" w:rsidRPr="004231F9" w:rsidRDefault="00201A7E" w:rsidP="00201A7E">
      <w:pPr>
        <w:rPr>
          <w:rStyle w:val="StyleUnderline"/>
          <w:highlight w:val="yellow"/>
        </w:rPr>
      </w:pPr>
      <w:r w:rsidRPr="004231F9">
        <w:rPr>
          <w:sz w:val="8"/>
          <w:szCs w:val="8"/>
        </w:rPr>
        <w:t xml:space="preserve">Brandon met John Lotter and Tom Nissen when he began dating a local girl they both had also dated—Lana Tisdale, a restless, dissatisfied girl who felt trapped, who wanted more out of life, who dreamed of travel and a singing career. When Brandon was arrested (again) for forging checks, and his </w:t>
      </w:r>
      <w:proofErr w:type="spellStart"/>
      <w:r w:rsidRPr="004231F9">
        <w:rPr>
          <w:sz w:val="8"/>
          <w:szCs w:val="8"/>
        </w:rPr>
        <w:t>nonmaleness</w:t>
      </w:r>
      <w:proofErr w:type="spellEnd"/>
      <w:r w:rsidRPr="004231F9">
        <w:rPr>
          <w:sz w:val="8"/>
          <w:szCs w:val="8"/>
        </w:rPr>
        <w:t xml:space="preserve"> exposed by the sheriff, every social enforcement of the gender line came into play against him. Lana’s mother insulted, maligned, and ejected him from her home, the peer group he socialized with ridiculed him and the girls he had dated, and his friends John and Tom raped him on Christmas day, 1993. Then the sheriff interviewed him in an intrusive, degrading way (the documentary’s audio recording of that interview is almost impossible to listen to), and refused to make timely arrests. Lotter and Nissen shot, stabbed, and killed him on New Year’s Eve to prevent him from sending them to jail. </w:t>
      </w:r>
    </w:p>
    <w:p w14:paraId="3948DDC5" w14:textId="77777777" w:rsidR="004231F9" w:rsidRPr="004231F9" w:rsidRDefault="00201A7E" w:rsidP="00201A7E">
      <w:pPr>
        <w:rPr>
          <w:rStyle w:val="StyleUnderline"/>
          <w:highlight w:val="yellow"/>
        </w:rPr>
      </w:pPr>
      <w:r w:rsidRPr="004231F9">
        <w:rPr>
          <w:sz w:val="8"/>
          <w:szCs w:val="8"/>
        </w:rPr>
        <w:t xml:space="preserve">Lotter and Nissen were not typical men of their time and place. They were more damaged and more violent than most men. The working-class families of Lincoln, Humbolt, and Falls City, Nebraska, were not generally as abusive as the Lotter and Nissen families. There were, and are, many kind, generous men and nurturing families around. Lotter and Nissen were extreme examples of a nonetheless widespread form of threatened masculinity. They were lethal enforcers of the gender line that was nonetheless more or less violently policed by every social institution in town—by families, peer groups, employers, the law, the psychiatric centers, the prisons. Even the folks who most excoriated the abuse that Brandon suffered, in interviews, agreed that the gender line should hold: Girls shouldn’t go around “pretending” to be boys; it’s dangerous, it’s wrong. Brandon suffered and died trapped in this entire matrix of regulating institutions, but he was not the only one trapped, not the only one suffering. In their own way, Lotter on death row and Nissen in prison for life following the murder were trapped and defeated by their struggles to maintain white masculine pride and privilege under stress. </w:t>
      </w:r>
    </w:p>
    <w:p w14:paraId="6D4F8010" w14:textId="77777777" w:rsidR="004231F9" w:rsidRPr="004231F9" w:rsidRDefault="00201A7E" w:rsidP="00201A7E">
      <w:pPr>
        <w:rPr>
          <w:rStyle w:val="StyleUnderline"/>
          <w:highlight w:val="yellow"/>
        </w:rPr>
      </w:pPr>
      <w:r w:rsidRPr="004231F9">
        <w:rPr>
          <w:sz w:val="8"/>
          <w:szCs w:val="8"/>
        </w:rPr>
        <w:t xml:space="preserve">In fact, Brandon was not the only one murdered. There were three murders that New Year’s Eve in the Humbolt farmhouse. Lisa Lambert lived in that house with her toddler, Tanner. She worked as a nurse’s aid in the nearby nursing home, and in a local bar on nights and weekends, struggling to get by as a single mother. Lisa had been Brandon’s girlfriend, briefly; Brandon had wanted to adopt Tanner. But Brandon’s eye wandered. He borrowed Lisa’s car and drove into Falls City to go out with other girls. He lied about where he’d been. On New Year’s Eve, Lisa had nonetheless offered Brandon shelter following the rape. She was shot next to him with Tanner at her side. Phillip DeVine was there as well, though his presence was minimized in the documentary (none of his family members was interviewed, though the families of the other two victims appeared) and erased in the feature film. Phillip DeVine was a black man who dated Lana Tisdale’s sister Leslie. They had met at Job Corps training in Iowa, where DeVine, president of the Business and Professional Association, was a group leader. He was visiting Leslie for the holidays, but they had had a fight. Lisa Lambert was sheltering him as well, when he was shot on New Year’s Eve so that neither he nor Lisa could testify and send Lotter or Nissen to jail. </w:t>
      </w:r>
    </w:p>
    <w:p w14:paraId="39230DC3" w14:textId="77777777" w:rsidR="004231F9" w:rsidRPr="004231F9" w:rsidRDefault="00201A7E" w:rsidP="00201A7E">
      <w:pPr>
        <w:rPr>
          <w:rStyle w:val="StyleUnderline"/>
          <w:highlight w:val="yellow"/>
        </w:rPr>
      </w:pPr>
      <w:r w:rsidRPr="004231F9">
        <w:rPr>
          <w:sz w:val="8"/>
          <w:szCs w:val="8"/>
        </w:rPr>
        <w:t xml:space="preserve">Everyone in that house who was shot on New Year’s Eve had crossed a line. Brandon, the central target, was way over the gender line. Lisa Lambert and Phillip DeVine, disposable secondary targets, had also crossed lines. Lisa had been Brandon’s lover, and sheltered him after his exposure as a girl. She crossed the gender line too. Phillip was a black man dating a white woman. He had crossed the racial line, and ran up against Nissen, a member of the White Americans for White Supremacy. Nearly every life in that farmhouse that day was destroyed or ruined. Brandon, Lisa Lambert, and Phillip DeVine were killed. Tom Nissen and John Lotter destroyed their own futures (they had both been suicidal for years, after all) as well as the lives of their victims. Only Tanner now has a future, but what future might that be? </w:t>
      </w:r>
    </w:p>
    <w:p w14:paraId="268D5727" w14:textId="77777777" w:rsidR="004231F9" w:rsidRPr="004231F9" w:rsidRDefault="00201A7E" w:rsidP="00201A7E">
      <w:pPr>
        <w:rPr>
          <w:rStyle w:val="StyleUnderline"/>
          <w:highlight w:val="yellow"/>
        </w:rPr>
      </w:pPr>
      <w:r w:rsidRPr="004231F9">
        <w:rPr>
          <w:sz w:val="16"/>
          <w:szCs w:val="16"/>
        </w:rPr>
        <w:t xml:space="preserve">Now, </w:t>
      </w:r>
      <w:r w:rsidRPr="004231F9">
        <w:rPr>
          <w:rStyle w:val="Emphasis"/>
          <w:highlight w:val="yellow"/>
        </w:rPr>
        <w:t>we can’t ever know</w:t>
      </w:r>
      <w:r w:rsidRPr="004231F9">
        <w:rPr>
          <w:rStyle w:val="StyleUnderline"/>
          <w:highlight w:val="yellow"/>
        </w:rPr>
        <w:t xml:space="preserve"> what Brandon</w:t>
      </w:r>
      <w:r w:rsidRPr="004231F9">
        <w:rPr>
          <w:rStyle w:val="StyleUnderline"/>
        </w:rPr>
        <w:t xml:space="preserve"> </w:t>
      </w:r>
      <w:r w:rsidRPr="004231F9">
        <w:rPr>
          <w:rStyle w:val="Emphasis"/>
        </w:rPr>
        <w:t>wanted</w:t>
      </w:r>
      <w:r w:rsidRPr="004231F9">
        <w:rPr>
          <w:rStyle w:val="StyleUnderline"/>
        </w:rPr>
        <w:t xml:space="preserve">, who he </w:t>
      </w:r>
      <w:r w:rsidRPr="004231F9">
        <w:rPr>
          <w:rStyle w:val="Emphasis"/>
          <w:highlight w:val="yellow"/>
        </w:rPr>
        <w:t>might have become</w:t>
      </w:r>
      <w:r w:rsidRPr="004231F9">
        <w:rPr>
          <w:rStyle w:val="StyleUnderline"/>
          <w:highlight w:val="yellow"/>
        </w:rPr>
        <w:t>. But</w:t>
      </w:r>
      <w:r w:rsidRPr="004231F9">
        <w:rPr>
          <w:rStyle w:val="StyleUnderline"/>
        </w:rPr>
        <w:t xml:space="preserve"> </w:t>
      </w:r>
      <w:r w:rsidRPr="004231F9">
        <w:rPr>
          <w:rStyle w:val="Emphasis"/>
        </w:rPr>
        <w:t>perhaps</w:t>
      </w:r>
      <w:r w:rsidRPr="004231F9">
        <w:rPr>
          <w:rStyle w:val="StyleUnderline"/>
        </w:rPr>
        <w:t xml:space="preserve"> </w:t>
      </w:r>
      <w:r w:rsidRPr="004231F9">
        <w:rPr>
          <w:rStyle w:val="StyleUnderline"/>
          <w:highlight w:val="yellow"/>
        </w:rPr>
        <w:t xml:space="preserve">we can imagine what he </w:t>
      </w:r>
      <w:r w:rsidRPr="004231F9">
        <w:rPr>
          <w:rStyle w:val="Emphasis"/>
          <w:highlight w:val="yellow"/>
        </w:rPr>
        <w:t>needed</w:t>
      </w:r>
      <w:r w:rsidRPr="004231F9">
        <w:rPr>
          <w:sz w:val="16"/>
          <w:szCs w:val="16"/>
        </w:rPr>
        <w:t xml:space="preserve">—room to move across the gender line? Or erasure of that line’s regulatory coercions? </w:t>
      </w:r>
      <w:r w:rsidRPr="004231F9">
        <w:rPr>
          <w:rStyle w:val="Emphasis"/>
        </w:rPr>
        <w:t>What kind of politics</w:t>
      </w:r>
      <w:r w:rsidRPr="004231F9">
        <w:rPr>
          <w:rStyle w:val="StyleUnderline"/>
        </w:rPr>
        <w:t xml:space="preserve"> might </w:t>
      </w:r>
      <w:r w:rsidRPr="004231F9">
        <w:rPr>
          <w:rStyle w:val="Emphasis"/>
        </w:rPr>
        <w:t>speak</w:t>
      </w:r>
      <w:r w:rsidRPr="004231F9">
        <w:rPr>
          <w:rStyle w:val="StyleUnderline"/>
        </w:rPr>
        <w:t xml:space="preserve"> to </w:t>
      </w:r>
      <w:r w:rsidRPr="004231F9">
        <w:rPr>
          <w:rStyle w:val="Emphasis"/>
        </w:rPr>
        <w:t>Brandon</w:t>
      </w:r>
      <w:r w:rsidRPr="004231F9">
        <w:rPr>
          <w:sz w:val="16"/>
          <w:szCs w:val="16"/>
        </w:rPr>
        <w:t xml:space="preserve">, or to us, with Brandon in mind? </w:t>
      </w:r>
      <w:r w:rsidRPr="004231F9">
        <w:rPr>
          <w:rStyle w:val="StyleUnderline"/>
        </w:rPr>
        <w:t xml:space="preserve">Feminist, LGBT, and queer politics </w:t>
      </w:r>
      <w:r w:rsidRPr="004231F9">
        <w:rPr>
          <w:rStyle w:val="Emphasis"/>
        </w:rPr>
        <w:t>surely</w:t>
      </w:r>
      <w:r w:rsidRPr="004231F9">
        <w:rPr>
          <w:rStyle w:val="StyleUnderline"/>
        </w:rPr>
        <w:t xml:space="preserve"> have a </w:t>
      </w:r>
      <w:r w:rsidRPr="004231F9">
        <w:rPr>
          <w:rStyle w:val="Emphasis"/>
        </w:rPr>
        <w:t>lot to offer</w:t>
      </w:r>
      <w:r w:rsidRPr="004231F9">
        <w:rPr>
          <w:sz w:val="16"/>
          <w:szCs w:val="16"/>
        </w:rPr>
        <w:t xml:space="preserve">, in the form of critical exposures of the work of gender lines along with sexual policing, and visions of a world without this kind of everyday coercion and enforcing violence. </w:t>
      </w:r>
      <w:r w:rsidRPr="004231F9">
        <w:rPr>
          <w:rStyle w:val="StyleUnderline"/>
        </w:rPr>
        <w:t xml:space="preserve">But </w:t>
      </w:r>
      <w:r w:rsidRPr="004231F9">
        <w:rPr>
          <w:rStyle w:val="StyleUnderline"/>
          <w:highlight w:val="yellow"/>
        </w:rPr>
        <w:t xml:space="preserve">a politics that </w:t>
      </w:r>
      <w:r w:rsidRPr="004231F9">
        <w:rPr>
          <w:rStyle w:val="Emphasis"/>
          <w:highlight w:val="yellow"/>
        </w:rPr>
        <w:t>cannot grasp</w:t>
      </w:r>
      <w:r w:rsidRPr="004231F9">
        <w:rPr>
          <w:rStyle w:val="StyleUnderline"/>
          <w:highlight w:val="yellow"/>
        </w:rPr>
        <w:t xml:space="preserve"> the </w:t>
      </w:r>
      <w:r w:rsidRPr="004231F9">
        <w:rPr>
          <w:rStyle w:val="Emphasis"/>
          <w:highlight w:val="yellow"/>
        </w:rPr>
        <w:t>constraints</w:t>
      </w:r>
      <w:r w:rsidRPr="004231F9">
        <w:rPr>
          <w:rStyle w:val="StyleUnderline"/>
          <w:highlight w:val="yellow"/>
        </w:rPr>
        <w:t xml:space="preserve">, </w:t>
      </w:r>
      <w:r w:rsidRPr="004231F9">
        <w:rPr>
          <w:rStyle w:val="Emphasis"/>
          <w:highlight w:val="yellow"/>
        </w:rPr>
        <w:t>coercions</w:t>
      </w:r>
      <w:r w:rsidRPr="004231F9">
        <w:rPr>
          <w:rStyle w:val="StyleUnderline"/>
          <w:highlight w:val="yellow"/>
        </w:rPr>
        <w:t xml:space="preserve">, </w:t>
      </w:r>
      <w:r w:rsidRPr="004231F9">
        <w:rPr>
          <w:rStyle w:val="Emphasis"/>
          <w:highlight w:val="yellow"/>
        </w:rPr>
        <w:t>pressures</w:t>
      </w:r>
      <w:r w:rsidRPr="004231F9">
        <w:rPr>
          <w:rStyle w:val="StyleUnderline"/>
          <w:highlight w:val="yellow"/>
        </w:rPr>
        <w:t xml:space="preserve">, and </w:t>
      </w:r>
      <w:r w:rsidRPr="004231F9">
        <w:rPr>
          <w:rStyle w:val="Emphasis"/>
          <w:highlight w:val="yellow"/>
        </w:rPr>
        <w:t>deprivations</w:t>
      </w:r>
      <w:r w:rsidRPr="004231F9">
        <w:rPr>
          <w:rStyle w:val="StyleUnderline"/>
          <w:highlight w:val="yellow"/>
        </w:rPr>
        <w:t xml:space="preserve"> imposed through </w:t>
      </w:r>
      <w:r w:rsidRPr="004231F9">
        <w:rPr>
          <w:rStyle w:val="Emphasis"/>
          <w:highlight w:val="yellow"/>
        </w:rPr>
        <w:t>class hierarchies</w:t>
      </w:r>
      <w:r w:rsidRPr="004231F9">
        <w:rPr>
          <w:rStyle w:val="StyleUnderline"/>
        </w:rPr>
        <w:t xml:space="preserve"> and </w:t>
      </w:r>
      <w:r w:rsidRPr="004231F9">
        <w:rPr>
          <w:rStyle w:val="Emphasis"/>
        </w:rPr>
        <w:t>economic exploitation</w:t>
      </w:r>
      <w:r w:rsidRPr="004231F9">
        <w:rPr>
          <w:rStyle w:val="StyleUnderline"/>
        </w:rPr>
        <w:t xml:space="preserve">, or that </w:t>
      </w:r>
      <w:r w:rsidRPr="004231F9">
        <w:rPr>
          <w:rStyle w:val="Emphasis"/>
        </w:rPr>
        <w:t>fails to imagine</w:t>
      </w:r>
      <w:r w:rsidRPr="004231F9">
        <w:rPr>
          <w:rStyle w:val="StyleUnderline"/>
        </w:rPr>
        <w:t xml:space="preserve"> the </w:t>
      </w:r>
      <w:r w:rsidRPr="004231F9">
        <w:rPr>
          <w:rStyle w:val="Emphasis"/>
        </w:rPr>
        <w:t>realities</w:t>
      </w:r>
      <w:r w:rsidRPr="004231F9">
        <w:rPr>
          <w:rStyle w:val="StyleUnderline"/>
        </w:rPr>
        <w:t xml:space="preserve"> of </w:t>
      </w:r>
      <w:r w:rsidRPr="004231F9">
        <w:rPr>
          <w:rStyle w:val="Emphasis"/>
        </w:rPr>
        <w:t>rural</w:t>
      </w:r>
      <w:r w:rsidRPr="004231F9">
        <w:rPr>
          <w:rStyle w:val="StyleUnderline"/>
        </w:rPr>
        <w:t xml:space="preserve">, agricultural, and other nonmetropolitan lives, </w:t>
      </w:r>
      <w:r w:rsidRPr="004231F9">
        <w:rPr>
          <w:rStyle w:val="Emphasis"/>
          <w:highlight w:val="yellow"/>
        </w:rPr>
        <w:t>cannot</w:t>
      </w:r>
      <w:r w:rsidRPr="004231F9">
        <w:rPr>
          <w:rStyle w:val="Emphasis"/>
        </w:rPr>
        <w:t xml:space="preserve"> ultimately </w:t>
      </w:r>
      <w:r w:rsidRPr="004231F9">
        <w:rPr>
          <w:rStyle w:val="Emphasis"/>
          <w:highlight w:val="yellow"/>
        </w:rPr>
        <w:t>speak</w:t>
      </w:r>
      <w:r w:rsidRPr="004231F9">
        <w:rPr>
          <w:rStyle w:val="StyleUnderline"/>
          <w:highlight w:val="yellow"/>
        </w:rPr>
        <w:t xml:space="preserve"> to the </w:t>
      </w:r>
      <w:r w:rsidRPr="004231F9">
        <w:rPr>
          <w:rStyle w:val="Emphasis"/>
          <w:highlight w:val="yellow"/>
        </w:rPr>
        <w:t>Brandons in our midst</w:t>
      </w:r>
      <w:r w:rsidRPr="004231F9">
        <w:rPr>
          <w:rStyle w:val="StyleUnderline"/>
          <w:highlight w:val="yellow"/>
        </w:rPr>
        <w:t xml:space="preserve">. </w:t>
      </w:r>
      <w:r w:rsidRPr="004231F9">
        <w:rPr>
          <w:rStyle w:val="Emphasis"/>
          <w:sz w:val="28"/>
          <w:szCs w:val="28"/>
          <w:highlight w:val="yellow"/>
        </w:rPr>
        <w:t>Brandon needed a labor movement</w:t>
      </w:r>
      <w:r w:rsidRPr="004231F9">
        <w:rPr>
          <w:rStyle w:val="StyleUnderline"/>
        </w:rPr>
        <w:t xml:space="preserve">, a </w:t>
      </w:r>
      <w:r w:rsidRPr="004231F9">
        <w:rPr>
          <w:rStyle w:val="Emphasis"/>
        </w:rPr>
        <w:t>working-class politics</w:t>
      </w:r>
      <w:r w:rsidRPr="004231F9">
        <w:rPr>
          <w:rStyle w:val="StyleUnderline"/>
        </w:rPr>
        <w:t xml:space="preserve">, a </w:t>
      </w:r>
      <w:r w:rsidRPr="004231F9">
        <w:rPr>
          <w:rStyle w:val="Emphasis"/>
        </w:rPr>
        <w:t>critique</w:t>
      </w:r>
      <w:r w:rsidRPr="004231F9">
        <w:rPr>
          <w:rStyle w:val="StyleUnderline"/>
        </w:rPr>
        <w:t xml:space="preserve"> of </w:t>
      </w:r>
      <w:r w:rsidRPr="004231F9">
        <w:rPr>
          <w:rStyle w:val="Emphasis"/>
        </w:rPr>
        <w:t>economic cruelties</w:t>
      </w:r>
      <w:r w:rsidRPr="004231F9">
        <w:rPr>
          <w:sz w:val="16"/>
          <w:szCs w:val="16"/>
        </w:rPr>
        <w:t>. But a progressive, class-conscious politics that cannot attend to the specific economic as well as cultural forces (and as his life shows, these cannot actually be separated) that enforce the gender line cannot speak to Brandon either. Such a politics often unintentionally reinforces the structuring cruelties in Brandon’s worlds by speaking only of working families without reference to their sometimes brutal insides and outsides.</w:t>
      </w:r>
    </w:p>
    <w:p w14:paraId="3E6F77C9" w14:textId="77777777" w:rsidR="004231F9" w:rsidRPr="004231F9" w:rsidRDefault="00201A7E" w:rsidP="00201A7E">
      <w:pPr>
        <w:rPr>
          <w:rStyle w:val="StyleUnderline"/>
          <w:highlight w:val="yellow"/>
        </w:rPr>
      </w:pPr>
      <w:r w:rsidRPr="004231F9">
        <w:rPr>
          <w:sz w:val="8"/>
          <w:szCs w:val="8"/>
        </w:rPr>
        <w:t>When we think about working-class conservatism, we think about Reagan Democrats. We think about the manipulative forces that recruit working people to act against their own economic self-interest, to support economic policies that ultimately exploit and impoverish them. Much writing on working-class conservatism focuses on angry white men who have been drawn into conservatism via their race and gender identifications, via their fear of racial and gender equality. Some writing focuses on the ways that “family values” and religious conviction have drawn working people into the economically conservative camp in the United States. One political response to these kinds of working-class conservatism is to ignore racial and gender inequality, not to mention sexual identity issues, and to address working families and the working class as a whole. Some populists go further to support cultural conservatism while promoting progressive economic policies, hoping to get those angry white men back on board. But this separation of the cultural and economic realms, at such a level of abstraction, obscures what this rhetorical abandonment, or recourse to cultural conservatism, means for people like Brandon, Lisa Lambert, and Phillip DeVine. It means tacit or even explicit support for their brutal exclusion from working-class families and communities. It means blindness to the incalculable price paid by many struggling to avoid such exclusions, to maintain their normative status and privileges—a price sometimes as high as that paid by John Lotter and Tom Nissen. Support for the working class as a whole must include equality and inclusion for everyone, or it leaves coercion, brutality, and suffering in the place of what might be some kind of genuine unity. The labor movement, to be an effective and engaging social movement, must be both inclusive and expansive, sometimes in ways challenging to its own constituencies. Pushing aside unpopular or stigmatized minorities leaves the vast majority of us losing the class war. Silence, about any of our lives, equals defeat ultimately for us all.</w:t>
      </w:r>
    </w:p>
    <w:p w14:paraId="75C25C07" w14:textId="77777777" w:rsidR="004231F9" w:rsidRPr="004231F9" w:rsidRDefault="00201A7E" w:rsidP="00201A7E">
      <w:pPr>
        <w:rPr>
          <w:rStyle w:val="StyleUnderline"/>
          <w:highlight w:val="yellow"/>
        </w:rPr>
      </w:pPr>
      <w:r w:rsidRPr="004231F9">
        <w:rPr>
          <w:sz w:val="16"/>
          <w:szCs w:val="16"/>
        </w:rPr>
        <w:t xml:space="preserve">Brandon wasn’t a hero; he was a young person under pressure who improvised, sometimes clumsily and insensitively, within the constraints that limited his life. We don’t know what Brandon wanted, what he might have become. But perhaps we can imagine what </w:t>
      </w:r>
      <w:r w:rsidRPr="004231F9">
        <w:rPr>
          <w:rStyle w:val="StyleUnderline"/>
          <w:highlight w:val="yellow"/>
        </w:rPr>
        <w:t>Brandon needed</w:t>
      </w:r>
      <w:r w:rsidRPr="004231F9">
        <w:rPr>
          <w:sz w:val="16"/>
          <w:szCs w:val="16"/>
        </w:rPr>
        <w:t>—</w:t>
      </w:r>
      <w:r w:rsidRPr="004231F9">
        <w:rPr>
          <w:rStyle w:val="StyleUnderline"/>
          <w:highlight w:val="yellow"/>
        </w:rPr>
        <w:t xml:space="preserve">a politics that could </w:t>
      </w:r>
      <w:r w:rsidRPr="004231F9">
        <w:rPr>
          <w:rStyle w:val="Emphasis"/>
          <w:highlight w:val="yellow"/>
        </w:rPr>
        <w:t>address</w:t>
      </w:r>
      <w:r w:rsidRPr="004231F9">
        <w:rPr>
          <w:rStyle w:val="StyleUnderline"/>
          <w:highlight w:val="yellow"/>
        </w:rPr>
        <w:t xml:space="preserve"> the </w:t>
      </w:r>
      <w:r w:rsidRPr="004231F9">
        <w:rPr>
          <w:rStyle w:val="Emphasis"/>
          <w:highlight w:val="yellow"/>
        </w:rPr>
        <w:t>interrelated workings</w:t>
      </w:r>
      <w:r w:rsidRPr="004231F9">
        <w:rPr>
          <w:rStyle w:val="StyleUnderline"/>
          <w:highlight w:val="yellow"/>
        </w:rPr>
        <w:t xml:space="preserve"> of </w:t>
      </w:r>
      <w:r w:rsidRPr="004231F9">
        <w:rPr>
          <w:rStyle w:val="Emphasis"/>
          <w:highlight w:val="yellow"/>
        </w:rPr>
        <w:t>class</w:t>
      </w:r>
      <w:r w:rsidRPr="004231F9">
        <w:rPr>
          <w:rStyle w:val="StyleUnderline"/>
          <w:highlight w:val="yellow"/>
        </w:rPr>
        <w:t xml:space="preserve">, </w:t>
      </w:r>
      <w:r w:rsidRPr="004231F9">
        <w:rPr>
          <w:rStyle w:val="Emphasis"/>
          <w:highlight w:val="yellow"/>
        </w:rPr>
        <w:t>gender</w:t>
      </w:r>
      <w:r w:rsidRPr="004231F9">
        <w:rPr>
          <w:rStyle w:val="StyleUnderline"/>
          <w:highlight w:val="yellow"/>
        </w:rPr>
        <w:t xml:space="preserve">, </w:t>
      </w:r>
      <w:r w:rsidRPr="004231F9">
        <w:rPr>
          <w:rStyle w:val="Emphasis"/>
          <w:highlight w:val="yellow"/>
        </w:rPr>
        <w:t>race</w:t>
      </w:r>
      <w:r w:rsidRPr="004231F9">
        <w:rPr>
          <w:rStyle w:val="StyleUnderline"/>
          <w:highlight w:val="yellow"/>
        </w:rPr>
        <w:t xml:space="preserve">, and </w:t>
      </w:r>
      <w:r w:rsidRPr="004231F9">
        <w:rPr>
          <w:rStyle w:val="Emphasis"/>
          <w:highlight w:val="yellow"/>
        </w:rPr>
        <w:t>sexuality</w:t>
      </w:r>
      <w:r w:rsidRPr="004231F9">
        <w:rPr>
          <w:rStyle w:val="StyleUnderline"/>
        </w:rPr>
        <w:t xml:space="preserve">; a politics that could </w:t>
      </w:r>
      <w:r w:rsidRPr="004231F9">
        <w:rPr>
          <w:rStyle w:val="Emphasis"/>
        </w:rPr>
        <w:t>exceed nondiscrimination</w:t>
      </w:r>
      <w:r w:rsidRPr="004231F9">
        <w:rPr>
          <w:rStyle w:val="StyleUnderline"/>
        </w:rPr>
        <w:t xml:space="preserve"> policies</w:t>
      </w:r>
      <w:r w:rsidRPr="004231F9">
        <w:rPr>
          <w:sz w:val="16"/>
          <w:szCs w:val="16"/>
        </w:rPr>
        <w:t xml:space="preserve"> or “family values” (however progressively framed); </w:t>
      </w:r>
      <w:r w:rsidRPr="004231F9">
        <w:rPr>
          <w:rStyle w:val="StyleUnderline"/>
        </w:rPr>
        <w:t xml:space="preserve">a politics that might </w:t>
      </w:r>
      <w:r w:rsidRPr="004231F9">
        <w:rPr>
          <w:rStyle w:val="Emphasis"/>
        </w:rPr>
        <w:t>connect</w:t>
      </w:r>
      <w:r w:rsidRPr="004231F9">
        <w:rPr>
          <w:rStyle w:val="StyleUnderline"/>
        </w:rPr>
        <w:t xml:space="preserve"> the </w:t>
      </w:r>
      <w:r w:rsidRPr="004231F9">
        <w:rPr>
          <w:rStyle w:val="Emphasis"/>
        </w:rPr>
        <w:t>workplace</w:t>
      </w:r>
      <w:r w:rsidRPr="004231F9">
        <w:rPr>
          <w:rStyle w:val="StyleUnderline"/>
        </w:rPr>
        <w:t xml:space="preserve">, </w:t>
      </w:r>
      <w:r w:rsidRPr="004231F9">
        <w:rPr>
          <w:rStyle w:val="Emphasis"/>
        </w:rPr>
        <w:t>community</w:t>
      </w:r>
      <w:r w:rsidRPr="004231F9">
        <w:rPr>
          <w:rStyle w:val="StyleUnderline"/>
        </w:rPr>
        <w:t xml:space="preserve">, and </w:t>
      </w:r>
      <w:r w:rsidRPr="004231F9">
        <w:rPr>
          <w:rStyle w:val="Emphasis"/>
        </w:rPr>
        <w:t>home</w:t>
      </w:r>
      <w:r w:rsidRPr="004231F9">
        <w:rPr>
          <w:rStyle w:val="StyleUnderline"/>
        </w:rPr>
        <w:t xml:space="preserve">; a politics that would </w:t>
      </w:r>
      <w:r w:rsidRPr="004231F9">
        <w:rPr>
          <w:rStyle w:val="Emphasis"/>
        </w:rPr>
        <w:t>link</w:t>
      </w:r>
      <w:r w:rsidRPr="004231F9">
        <w:rPr>
          <w:rStyle w:val="StyleUnderline"/>
        </w:rPr>
        <w:t xml:space="preserve"> economic, social, and cultural arenas of experience</w:t>
      </w:r>
      <w:r w:rsidRPr="004231F9">
        <w:rPr>
          <w:sz w:val="16"/>
          <w:szCs w:val="16"/>
        </w:rPr>
        <w:t xml:space="preserve">, not because this has become politically correct but because </w:t>
      </w:r>
      <w:r w:rsidRPr="004231F9">
        <w:rPr>
          <w:rStyle w:val="StyleUnderline"/>
          <w:highlight w:val="yellow"/>
        </w:rPr>
        <w:t xml:space="preserve">such a politics is the </w:t>
      </w:r>
      <w:r w:rsidRPr="004231F9">
        <w:rPr>
          <w:rStyle w:val="Emphasis"/>
          <w:highlight w:val="yellow"/>
        </w:rPr>
        <w:t>only way</w:t>
      </w:r>
      <w:r w:rsidRPr="004231F9">
        <w:rPr>
          <w:rStyle w:val="StyleUnderline"/>
          <w:highlight w:val="yellow"/>
        </w:rPr>
        <w:t xml:space="preserve"> to </w:t>
      </w:r>
      <w:r w:rsidRPr="004231F9">
        <w:rPr>
          <w:rStyle w:val="Emphasis"/>
          <w:highlight w:val="yellow"/>
        </w:rPr>
        <w:t>talk meaningfully</w:t>
      </w:r>
      <w:r w:rsidRPr="004231F9">
        <w:rPr>
          <w:rStyle w:val="StyleUnderline"/>
          <w:highlight w:val="yellow"/>
        </w:rPr>
        <w:t xml:space="preserve"> about</w:t>
      </w:r>
      <w:r w:rsidRPr="004231F9">
        <w:rPr>
          <w:rStyle w:val="StyleUnderline"/>
        </w:rPr>
        <w:t xml:space="preserve"> </w:t>
      </w:r>
      <w:r w:rsidRPr="004231F9">
        <w:rPr>
          <w:rStyle w:val="Emphasis"/>
        </w:rPr>
        <w:t>what he did</w:t>
      </w:r>
      <w:r w:rsidRPr="004231F9">
        <w:rPr>
          <w:rStyle w:val="StyleUnderline"/>
        </w:rPr>
        <w:t xml:space="preserve">, and </w:t>
      </w:r>
      <w:r w:rsidRPr="004231F9">
        <w:rPr>
          <w:rStyle w:val="Emphasis"/>
          <w:highlight w:val="yellow"/>
        </w:rPr>
        <w:t>what happened</w:t>
      </w:r>
      <w:r w:rsidRPr="004231F9">
        <w:rPr>
          <w:rStyle w:val="StyleUnderline"/>
          <w:highlight w:val="yellow"/>
        </w:rPr>
        <w:t xml:space="preserve"> to him</w:t>
      </w:r>
      <w:r w:rsidRPr="004231F9">
        <w:rPr>
          <w:sz w:val="16"/>
          <w:szCs w:val="16"/>
        </w:rPr>
        <w:t>.</w:t>
      </w:r>
    </w:p>
    <w:p w14:paraId="1C0AEF24" w14:textId="77777777" w:rsidR="004231F9" w:rsidRPr="004231F9" w:rsidRDefault="00D10E59" w:rsidP="00D10E59">
      <w:pPr>
        <w:pStyle w:val="Heading3"/>
        <w:rPr>
          <w:rStyle w:val="StyleUnderline"/>
          <w:highlight w:val="yellow"/>
        </w:rPr>
      </w:pPr>
      <w:r w:rsidRPr="004231F9">
        <w:rPr>
          <w:rFonts w:eastAsia="Calibri"/>
        </w:rPr>
        <w:t>T---1NC</w:t>
      </w:r>
    </w:p>
    <w:p w14:paraId="088415CE" w14:textId="77777777" w:rsidR="004231F9" w:rsidRPr="004231F9" w:rsidRDefault="00D10E59" w:rsidP="00D10E59">
      <w:pPr>
        <w:pStyle w:val="Heading4"/>
        <w:rPr>
          <w:rStyle w:val="StyleUnderline"/>
          <w:highlight w:val="yellow"/>
        </w:rPr>
      </w:pPr>
      <w:r w:rsidRPr="004231F9">
        <w:rPr>
          <w:u w:val="single"/>
        </w:rPr>
        <w:t>T-USFG</w:t>
      </w:r>
    </w:p>
    <w:p w14:paraId="4F80B93A" w14:textId="77777777" w:rsidR="004231F9" w:rsidRPr="004231F9" w:rsidRDefault="00D10E59" w:rsidP="00D10E59">
      <w:pPr>
        <w:pStyle w:val="Heading4"/>
        <w:rPr>
          <w:rStyle w:val="StyleUnderline"/>
          <w:highlight w:val="yellow"/>
        </w:rPr>
      </w:pPr>
      <w:r w:rsidRPr="004231F9">
        <w:t>The affirmative must defend a topical plan.</w:t>
      </w:r>
    </w:p>
    <w:p w14:paraId="1F8146B1" w14:textId="77777777" w:rsidR="004231F9" w:rsidRPr="004231F9" w:rsidRDefault="00D10E59" w:rsidP="00D10E59">
      <w:pPr>
        <w:pStyle w:val="Heading4"/>
        <w:rPr>
          <w:rStyle w:val="StyleUnderline"/>
          <w:highlight w:val="yellow"/>
        </w:rPr>
      </w:pPr>
      <w:r w:rsidRPr="004231F9">
        <w:t xml:space="preserve">‘Resolved’ means to adopt a policy </w:t>
      </w:r>
      <w:r w:rsidRPr="004231F9">
        <w:rPr>
          <w:u w:val="single"/>
        </w:rPr>
        <w:t>by law</w:t>
      </w:r>
      <w:r w:rsidRPr="004231F9">
        <w:t xml:space="preserve">. </w:t>
      </w:r>
    </w:p>
    <w:p w14:paraId="32B22798" w14:textId="77777777" w:rsidR="004231F9" w:rsidRPr="004231F9" w:rsidRDefault="00D10E59" w:rsidP="00D10E59">
      <w:pPr>
        <w:rPr>
          <w:rStyle w:val="StyleUnderline"/>
          <w:highlight w:val="yellow"/>
        </w:rPr>
      </w:pPr>
      <w:r w:rsidRPr="004231F9">
        <w:rPr>
          <w:rStyle w:val="Style13ptBold"/>
        </w:rPr>
        <w:t>Words &amp; Phrases</w:t>
      </w:r>
      <w:r w:rsidRPr="004231F9">
        <w:rPr>
          <w:sz w:val="18"/>
          <w:szCs w:val="18"/>
        </w:rPr>
        <w:t xml:space="preserve"> </w:t>
      </w:r>
      <w:r w:rsidRPr="004231F9">
        <w:rPr>
          <w:rStyle w:val="Style13ptBold"/>
        </w:rPr>
        <w:t>64</w:t>
      </w:r>
      <w:r w:rsidRPr="004231F9">
        <w:t>, Permanent Edition</w:t>
      </w:r>
    </w:p>
    <w:p w14:paraId="2DCBD60C" w14:textId="77777777" w:rsidR="004231F9" w:rsidRPr="004231F9" w:rsidRDefault="00D10E59" w:rsidP="00D10E59">
      <w:pPr>
        <w:rPr>
          <w:rStyle w:val="StyleUnderline"/>
          <w:highlight w:val="yellow"/>
        </w:rPr>
      </w:pPr>
      <w:r w:rsidRPr="004231F9">
        <w:rPr>
          <w:rStyle w:val="StyleUnderline"/>
        </w:rPr>
        <w:t xml:space="preserve">Definition of the word </w:t>
      </w:r>
      <w:r w:rsidRPr="004231F9">
        <w:rPr>
          <w:rStyle w:val="Emphasis"/>
          <w:highlight w:val="yellow"/>
        </w:rPr>
        <w:t>“resolve,”</w:t>
      </w:r>
      <w:r w:rsidRPr="004231F9">
        <w:rPr>
          <w:sz w:val="16"/>
        </w:rPr>
        <w:t xml:space="preserve"> given by Webster </w:t>
      </w:r>
      <w:r w:rsidRPr="004231F9">
        <w:rPr>
          <w:rStyle w:val="StyleUnderline"/>
        </w:rPr>
        <w:t>is “to</w:t>
      </w:r>
      <w:r w:rsidRPr="004231F9">
        <w:rPr>
          <w:rStyle w:val="StyleUnderline"/>
          <w:highlight w:val="yellow"/>
        </w:rPr>
        <w:t xml:space="preserve"> express</w:t>
      </w:r>
      <w:r w:rsidRPr="004231F9">
        <w:rPr>
          <w:rStyle w:val="StyleUnderline"/>
        </w:rPr>
        <w:t xml:space="preserve"> an </w:t>
      </w:r>
      <w:r w:rsidRPr="004231F9">
        <w:rPr>
          <w:rStyle w:val="StyleUnderline"/>
          <w:highlight w:val="yellow"/>
        </w:rPr>
        <w:t>opinion</w:t>
      </w:r>
      <w:r w:rsidRPr="004231F9">
        <w:rPr>
          <w:rStyle w:val="StyleUnderline"/>
        </w:rPr>
        <w:t xml:space="preserve"> or determination </w:t>
      </w:r>
      <w:r w:rsidRPr="004231F9">
        <w:rPr>
          <w:rStyle w:val="StyleUnderline"/>
          <w:highlight w:val="yellow"/>
        </w:rPr>
        <w:t xml:space="preserve">by </w:t>
      </w:r>
      <w:r w:rsidRPr="004231F9">
        <w:rPr>
          <w:rStyle w:val="Emphasis"/>
          <w:highlight w:val="yellow"/>
        </w:rPr>
        <w:t>resolution</w:t>
      </w:r>
      <w:r w:rsidRPr="004231F9">
        <w:rPr>
          <w:rStyle w:val="StyleUnderline"/>
          <w:highlight w:val="yellow"/>
        </w:rPr>
        <w:t xml:space="preserve"> or </w:t>
      </w:r>
      <w:r w:rsidRPr="004231F9">
        <w:rPr>
          <w:rStyle w:val="Emphasis"/>
          <w:highlight w:val="yellow"/>
        </w:rPr>
        <w:t>vote</w:t>
      </w:r>
      <w:r w:rsidRPr="004231F9">
        <w:rPr>
          <w:rStyle w:val="StyleUnderline"/>
        </w:rPr>
        <w:t>; as ‘it was resolved by the legislature;”</w:t>
      </w:r>
      <w:r w:rsidRPr="004231F9">
        <w:rPr>
          <w:sz w:val="16"/>
        </w:rPr>
        <w:t xml:space="preserve"> It is </w:t>
      </w:r>
      <w:r w:rsidRPr="004231F9">
        <w:rPr>
          <w:rStyle w:val="StyleUnderline"/>
        </w:rPr>
        <w:t>of similar force to the word “enact,”</w:t>
      </w:r>
      <w:r w:rsidRPr="004231F9">
        <w:rPr>
          <w:sz w:val="16"/>
        </w:rPr>
        <w:t xml:space="preserve"> which is defined by Bouvier as </w:t>
      </w:r>
      <w:r w:rsidRPr="004231F9">
        <w:rPr>
          <w:rStyle w:val="StyleUnderline"/>
          <w:highlight w:val="yellow"/>
        </w:rPr>
        <w:t xml:space="preserve">meaning “to </w:t>
      </w:r>
      <w:r w:rsidRPr="004231F9">
        <w:rPr>
          <w:rStyle w:val="Emphasis"/>
          <w:highlight w:val="yellow"/>
        </w:rPr>
        <w:t>establish by law</w:t>
      </w:r>
      <w:r w:rsidRPr="004231F9">
        <w:rPr>
          <w:rStyle w:val="StyleUnderline"/>
          <w:highlight w:val="yellow"/>
        </w:rPr>
        <w:t>”</w:t>
      </w:r>
      <w:r w:rsidRPr="004231F9">
        <w:rPr>
          <w:sz w:val="16"/>
        </w:rPr>
        <w:t>.</w:t>
      </w:r>
    </w:p>
    <w:p w14:paraId="34A431C6" w14:textId="77777777" w:rsidR="004231F9" w:rsidRPr="004231F9" w:rsidRDefault="00D10E59" w:rsidP="00D10E59">
      <w:pPr>
        <w:pStyle w:val="Heading4"/>
        <w:rPr>
          <w:rStyle w:val="StyleUnderline"/>
          <w:highlight w:val="yellow"/>
        </w:rPr>
      </w:pPr>
      <w:r w:rsidRPr="004231F9">
        <w:t xml:space="preserve">The United States federal government means the three branches. </w:t>
      </w:r>
    </w:p>
    <w:p w14:paraId="64A32A8C" w14:textId="77777777" w:rsidR="004231F9" w:rsidRPr="004231F9" w:rsidRDefault="00D10E59" w:rsidP="00D10E59">
      <w:pPr>
        <w:rPr>
          <w:rStyle w:val="StyleUnderline"/>
          <w:highlight w:val="yellow"/>
        </w:rPr>
      </w:pPr>
      <w:r w:rsidRPr="004231F9">
        <w:rPr>
          <w:b/>
          <w:bCs/>
          <w:sz w:val="26"/>
        </w:rPr>
        <w:t>OECD 87</w:t>
      </w:r>
      <w:r w:rsidRPr="004231F9">
        <w:t xml:space="preserve">, </w:t>
      </w:r>
      <w:proofErr w:type="spellStart"/>
      <w:r w:rsidRPr="004231F9">
        <w:t>Organisation</w:t>
      </w:r>
      <w:proofErr w:type="spellEnd"/>
      <w:r w:rsidRPr="004231F9">
        <w:t xml:space="preserve"> for Economic Co-operation and Development Council, 1987, “United States,” </w:t>
      </w:r>
      <w:r w:rsidRPr="004231F9">
        <w:rPr>
          <w:iCs/>
        </w:rPr>
        <w:t>The Control and Management of Government Expenditure,</w:t>
      </w:r>
      <w:r w:rsidRPr="004231F9">
        <w:t xml:space="preserve"> p. 179</w:t>
      </w:r>
    </w:p>
    <w:p w14:paraId="502F32D9" w14:textId="77777777" w:rsidR="004231F9" w:rsidRPr="004231F9" w:rsidRDefault="00D10E59" w:rsidP="00D10E59">
      <w:pPr>
        <w:rPr>
          <w:rStyle w:val="StyleUnderline"/>
          <w:highlight w:val="yellow"/>
        </w:rPr>
      </w:pPr>
      <w:r w:rsidRPr="004231F9">
        <w:rPr>
          <w:u w:val="single"/>
        </w:rPr>
        <w:t xml:space="preserve">Political and </w:t>
      </w:r>
      <w:proofErr w:type="spellStart"/>
      <w:r w:rsidRPr="004231F9">
        <w:rPr>
          <w:u w:val="single"/>
        </w:rPr>
        <w:t>organisational</w:t>
      </w:r>
      <w:proofErr w:type="spellEnd"/>
      <w:r w:rsidRPr="004231F9">
        <w:rPr>
          <w:u w:val="single"/>
        </w:rPr>
        <w:t xml:space="preserve"> structure of government</w:t>
      </w:r>
      <w:r w:rsidRPr="004231F9">
        <w:rPr>
          <w:sz w:val="14"/>
        </w:rPr>
        <w:t xml:space="preserve"> </w:t>
      </w:r>
      <w:r w:rsidRPr="004231F9">
        <w:rPr>
          <w:highlight w:val="yellow"/>
          <w:u w:val="single"/>
        </w:rPr>
        <w:t xml:space="preserve">The </w:t>
      </w:r>
      <w:r w:rsidRPr="004231F9">
        <w:rPr>
          <w:rStyle w:val="Emphasis"/>
          <w:highlight w:val="yellow"/>
        </w:rPr>
        <w:t>U</w:t>
      </w:r>
      <w:r w:rsidRPr="004231F9">
        <w:rPr>
          <w:u w:val="single"/>
        </w:rPr>
        <w:t xml:space="preserve">nited </w:t>
      </w:r>
      <w:r w:rsidRPr="004231F9">
        <w:rPr>
          <w:rStyle w:val="Emphasis"/>
          <w:highlight w:val="yellow"/>
        </w:rPr>
        <w:t>S</w:t>
      </w:r>
      <w:r w:rsidRPr="004231F9">
        <w:rPr>
          <w:u w:val="single"/>
        </w:rPr>
        <w:t xml:space="preserve">tates of America </w:t>
      </w:r>
      <w:r w:rsidRPr="004231F9">
        <w:rPr>
          <w:highlight w:val="yellow"/>
          <w:u w:val="single"/>
        </w:rPr>
        <w:t xml:space="preserve">is a </w:t>
      </w:r>
      <w:r w:rsidRPr="004231F9">
        <w:rPr>
          <w:rStyle w:val="Emphasis"/>
          <w:highlight w:val="yellow"/>
        </w:rPr>
        <w:t>federal</w:t>
      </w:r>
      <w:r w:rsidRPr="004231F9">
        <w:rPr>
          <w:highlight w:val="yellow"/>
          <w:u w:val="single"/>
        </w:rPr>
        <w:t xml:space="preserve"> republic</w:t>
      </w:r>
      <w:r w:rsidRPr="004231F9">
        <w:rPr>
          <w:u w:val="single"/>
        </w:rPr>
        <w:t xml:space="preserve"> consisting of 50 states</w:t>
      </w:r>
      <w:r w:rsidRPr="004231F9">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231F9">
        <w:rPr>
          <w:highlight w:val="yellow"/>
          <w:u w:val="single"/>
        </w:rPr>
        <w:t xml:space="preserve">The Federal Government is composed of </w:t>
      </w:r>
      <w:r w:rsidRPr="004231F9">
        <w:rPr>
          <w:rStyle w:val="Emphasis"/>
          <w:highlight w:val="yellow"/>
        </w:rPr>
        <w:t>three branches</w:t>
      </w:r>
      <w:r w:rsidRPr="004231F9">
        <w:rPr>
          <w:highlight w:val="yellow"/>
          <w:u w:val="single"/>
        </w:rPr>
        <w:t>:</w:t>
      </w:r>
      <w:r w:rsidRPr="004231F9">
        <w:rPr>
          <w:u w:val="single"/>
        </w:rPr>
        <w:t xml:space="preserve"> the </w:t>
      </w:r>
      <w:r w:rsidRPr="004231F9">
        <w:rPr>
          <w:highlight w:val="yellow"/>
          <w:u w:val="single"/>
        </w:rPr>
        <w:t>legislative</w:t>
      </w:r>
      <w:r w:rsidRPr="004231F9">
        <w:rPr>
          <w:u w:val="single"/>
        </w:rPr>
        <w:t xml:space="preserve"> branch, the </w:t>
      </w:r>
      <w:r w:rsidRPr="004231F9">
        <w:rPr>
          <w:highlight w:val="yellow"/>
          <w:u w:val="single"/>
        </w:rPr>
        <w:t>executive</w:t>
      </w:r>
      <w:r w:rsidRPr="004231F9">
        <w:rPr>
          <w:u w:val="single"/>
        </w:rPr>
        <w:t xml:space="preserve"> branch, </w:t>
      </w:r>
      <w:r w:rsidRPr="004231F9">
        <w:rPr>
          <w:highlight w:val="yellow"/>
          <w:u w:val="single"/>
        </w:rPr>
        <w:t>and</w:t>
      </w:r>
      <w:r w:rsidRPr="004231F9">
        <w:rPr>
          <w:u w:val="single"/>
        </w:rPr>
        <w:t xml:space="preserve"> the </w:t>
      </w:r>
      <w:r w:rsidRPr="004231F9">
        <w:rPr>
          <w:highlight w:val="yellow"/>
          <w:u w:val="single"/>
        </w:rPr>
        <w:t>judicial</w:t>
      </w:r>
      <w:r w:rsidRPr="004231F9">
        <w:rPr>
          <w:u w:val="single"/>
        </w:rPr>
        <w:t xml:space="preserve"> branch</w:t>
      </w:r>
      <w:r w:rsidRPr="004231F9">
        <w:rPr>
          <w:sz w:val="14"/>
        </w:rPr>
        <w:t xml:space="preserve">. Budgetary </w:t>
      </w:r>
      <w:proofErr w:type="spellStart"/>
      <w:r w:rsidRPr="004231F9">
        <w:rPr>
          <w:sz w:val="14"/>
        </w:rPr>
        <w:t>decisionmaking</w:t>
      </w:r>
      <w:proofErr w:type="spellEnd"/>
      <w:r w:rsidRPr="004231F9">
        <w:rPr>
          <w:sz w:val="14"/>
        </w:rPr>
        <w:t xml:space="preserve"> is shared primarily by the legislative and executive branches. The general structure of these two branches relative to budget formulation and execution is as follows.</w:t>
      </w:r>
    </w:p>
    <w:p w14:paraId="52F2701E" w14:textId="77777777" w:rsidR="004231F9" w:rsidRPr="004231F9" w:rsidRDefault="00D10E59" w:rsidP="00D10E59">
      <w:pPr>
        <w:pStyle w:val="Heading4"/>
        <w:rPr>
          <w:rStyle w:val="StyleUnderline"/>
          <w:highlight w:val="yellow"/>
        </w:rPr>
      </w:pPr>
      <w:r w:rsidRPr="004231F9">
        <w:t xml:space="preserve">“Collective bargaining rights” are requirements for </w:t>
      </w:r>
      <w:r w:rsidRPr="004231F9">
        <w:rPr>
          <w:u w:val="single"/>
        </w:rPr>
        <w:t>union recognition</w:t>
      </w:r>
      <w:r w:rsidRPr="004231F9">
        <w:t xml:space="preserve"> and </w:t>
      </w:r>
      <w:r w:rsidRPr="004231F9">
        <w:rPr>
          <w:u w:val="single"/>
        </w:rPr>
        <w:t>good faith bargaining</w:t>
      </w:r>
      <w:r w:rsidRPr="004231F9">
        <w:t xml:space="preserve">, secured via </w:t>
      </w:r>
      <w:r w:rsidRPr="004231F9">
        <w:rPr>
          <w:u w:val="single"/>
        </w:rPr>
        <w:t>law</w:t>
      </w:r>
      <w:r w:rsidRPr="004231F9">
        <w:t>.</w:t>
      </w:r>
    </w:p>
    <w:p w14:paraId="3467201B" w14:textId="77777777" w:rsidR="004231F9" w:rsidRPr="004231F9" w:rsidRDefault="00D10E59" w:rsidP="00D10E59">
      <w:pPr>
        <w:spacing w:line="256" w:lineRule="auto"/>
        <w:rPr>
          <w:rStyle w:val="StyleUnderline"/>
          <w:highlight w:val="yellow"/>
        </w:rPr>
      </w:pPr>
      <w:r w:rsidRPr="004231F9">
        <w:rPr>
          <w:rFonts w:eastAsia="Calibri"/>
          <w:b/>
          <w:bCs/>
          <w:sz w:val="26"/>
        </w:rPr>
        <w:t>GAO 02</w:t>
      </w:r>
      <w:r w:rsidRPr="004231F9">
        <w:rPr>
          <w:rFonts w:eastAsia="Calibri"/>
        </w:rPr>
        <w:t xml:space="preserve">, U.S. Government Accountability Office, September 2002, “Collective Bargaining Rights: Information on the Number of Workers with and without Bargaining Rights,” </w:t>
      </w:r>
      <w:r w:rsidRPr="004231F9">
        <w:rPr>
          <w:rFonts w:eastAsia="Calibri"/>
          <w:i/>
          <w:iCs/>
        </w:rPr>
        <w:t>Report to Congressional Requesters</w:t>
      </w:r>
      <w:r w:rsidRPr="004231F9">
        <w:rPr>
          <w:rFonts w:eastAsia="Calibri"/>
        </w:rPr>
        <w:t>, pp. 23-24, https://www.gao.gov/assets/gao-02-835.pdf.</w:t>
      </w:r>
    </w:p>
    <w:p w14:paraId="158F34A4" w14:textId="77777777" w:rsidR="004231F9" w:rsidRPr="004231F9" w:rsidRDefault="00D10E59" w:rsidP="00D10E59">
      <w:pPr>
        <w:spacing w:line="256" w:lineRule="auto"/>
        <w:rPr>
          <w:rStyle w:val="StyleUnderline"/>
          <w:highlight w:val="yellow"/>
        </w:rPr>
      </w:pPr>
      <w:r w:rsidRPr="004231F9">
        <w:rPr>
          <w:rStyle w:val="Emphasis"/>
          <w:highlight w:val="yellow"/>
        </w:rPr>
        <w:t>Definition</w:t>
      </w:r>
      <w:r w:rsidRPr="004231F9">
        <w:rPr>
          <w:rFonts w:eastAsia="Calibri"/>
          <w:highlight w:val="yellow"/>
          <w:u w:val="single"/>
        </w:rPr>
        <w:t xml:space="preserve"> of </w:t>
      </w:r>
      <w:r w:rsidRPr="004231F9">
        <w:rPr>
          <w:rStyle w:val="Emphasis"/>
          <w:highlight w:val="yellow"/>
        </w:rPr>
        <w:t>Bargaining Rights</w:t>
      </w:r>
    </w:p>
    <w:p w14:paraId="745639FA" w14:textId="77777777" w:rsidR="004231F9" w:rsidRPr="004231F9" w:rsidRDefault="00D10E59" w:rsidP="00D10E59">
      <w:pPr>
        <w:spacing w:line="256" w:lineRule="auto"/>
        <w:rPr>
          <w:rStyle w:val="StyleUnderline"/>
          <w:highlight w:val="yellow"/>
        </w:rPr>
      </w:pPr>
      <w:r w:rsidRPr="004231F9">
        <w:rPr>
          <w:rFonts w:eastAsia="Calibri"/>
          <w:sz w:val="16"/>
          <w:szCs w:val="16"/>
        </w:rPr>
        <w:t xml:space="preserve">An important issue in this analysis is the definition of bargaining rights. </w:t>
      </w:r>
      <w:r w:rsidRPr="004231F9">
        <w:rPr>
          <w:rFonts w:eastAsia="Calibri"/>
          <w:u w:val="single"/>
        </w:rPr>
        <w:t xml:space="preserve">There is </w:t>
      </w:r>
      <w:r w:rsidRPr="004231F9">
        <w:rPr>
          <w:rStyle w:val="Emphasis"/>
        </w:rPr>
        <w:t>variation</w:t>
      </w:r>
      <w:r w:rsidRPr="004231F9">
        <w:rPr>
          <w:rFonts w:eastAsia="Calibri"/>
          <w:u w:val="single"/>
        </w:rPr>
        <w:t xml:space="preserve"> in the </w:t>
      </w:r>
      <w:r w:rsidRPr="004231F9">
        <w:rPr>
          <w:rStyle w:val="Emphasis"/>
        </w:rPr>
        <w:t>rights</w:t>
      </w:r>
      <w:r w:rsidRPr="004231F9">
        <w:rPr>
          <w:rFonts w:eastAsia="Calibri"/>
          <w:u w:val="single"/>
        </w:rPr>
        <w:t xml:space="preserve"> </w:t>
      </w:r>
      <w:r w:rsidRPr="004231F9">
        <w:rPr>
          <w:rFonts w:eastAsia="Calibri"/>
          <w:highlight w:val="yellow"/>
          <w:u w:val="single"/>
        </w:rPr>
        <w:t>provided under</w:t>
      </w:r>
      <w:r w:rsidRPr="004231F9">
        <w:rPr>
          <w:rFonts w:eastAsia="Calibri"/>
          <w:u w:val="single"/>
        </w:rPr>
        <w:t xml:space="preserve"> the </w:t>
      </w:r>
      <w:r w:rsidRPr="004231F9">
        <w:rPr>
          <w:rStyle w:val="Emphasis"/>
        </w:rPr>
        <w:t>NLRA</w:t>
      </w:r>
      <w:r w:rsidRPr="004231F9">
        <w:rPr>
          <w:rFonts w:eastAsia="Calibri"/>
          <w:sz w:val="16"/>
          <w:szCs w:val="16"/>
        </w:rPr>
        <w:t xml:space="preserve">, the </w:t>
      </w:r>
      <w:r w:rsidRPr="004231F9">
        <w:rPr>
          <w:rStyle w:val="Emphasis"/>
        </w:rPr>
        <w:t>R</w:t>
      </w:r>
      <w:r w:rsidRPr="004231F9">
        <w:rPr>
          <w:rFonts w:eastAsia="Calibri"/>
          <w:u w:val="single"/>
        </w:rPr>
        <w:t xml:space="preserve">ailway </w:t>
      </w:r>
      <w:r w:rsidRPr="004231F9">
        <w:rPr>
          <w:rStyle w:val="Emphasis"/>
        </w:rPr>
        <w:t>L</w:t>
      </w:r>
      <w:r w:rsidRPr="004231F9">
        <w:rPr>
          <w:rFonts w:eastAsia="Calibri"/>
          <w:u w:val="single"/>
        </w:rPr>
        <w:t xml:space="preserve">abor </w:t>
      </w:r>
      <w:r w:rsidRPr="004231F9">
        <w:rPr>
          <w:rStyle w:val="Emphasis"/>
        </w:rPr>
        <w:t>A</w:t>
      </w:r>
      <w:r w:rsidRPr="004231F9">
        <w:rPr>
          <w:rFonts w:eastAsia="Calibri"/>
          <w:u w:val="single"/>
        </w:rPr>
        <w:t xml:space="preserve">ct and the </w:t>
      </w:r>
      <w:r w:rsidRPr="004231F9">
        <w:rPr>
          <w:rStyle w:val="Emphasis"/>
        </w:rPr>
        <w:t>many state</w:t>
      </w:r>
      <w:r w:rsidRPr="004231F9">
        <w:rPr>
          <w:rFonts w:eastAsia="Calibri"/>
          <w:u w:val="single"/>
        </w:rPr>
        <w:t xml:space="preserve"> and </w:t>
      </w:r>
      <w:r w:rsidRPr="004231F9">
        <w:rPr>
          <w:rStyle w:val="Emphasis"/>
        </w:rPr>
        <w:t xml:space="preserve">local </w:t>
      </w:r>
      <w:r w:rsidRPr="004231F9">
        <w:rPr>
          <w:rStyle w:val="Emphasis"/>
          <w:highlight w:val="yellow"/>
        </w:rPr>
        <w:t>laws</w:t>
      </w:r>
      <w:r w:rsidRPr="004231F9">
        <w:rPr>
          <w:rFonts w:eastAsia="Calibri"/>
          <w:highlight w:val="yellow"/>
          <w:u w:val="single"/>
        </w:rPr>
        <w:t xml:space="preserve"> governing </w:t>
      </w:r>
      <w:r w:rsidRPr="004231F9">
        <w:rPr>
          <w:rStyle w:val="Emphasis"/>
          <w:highlight w:val="yellow"/>
        </w:rPr>
        <w:t>collective bargaining</w:t>
      </w:r>
      <w:r w:rsidRPr="004231F9">
        <w:rPr>
          <w:rFonts w:eastAsia="Calibri"/>
          <w:u w:val="single"/>
        </w:rPr>
        <w:t xml:space="preserve">. These differences span a </w:t>
      </w:r>
      <w:r w:rsidRPr="004231F9">
        <w:rPr>
          <w:rStyle w:val="Emphasis"/>
        </w:rPr>
        <w:t>host</w:t>
      </w:r>
      <w:r w:rsidRPr="004231F9">
        <w:rPr>
          <w:rFonts w:eastAsia="Calibri"/>
          <w:u w:val="single"/>
        </w:rPr>
        <w:t xml:space="preserve"> of issues, from the </w:t>
      </w:r>
      <w:r w:rsidRPr="004231F9">
        <w:rPr>
          <w:rStyle w:val="Emphasis"/>
        </w:rPr>
        <w:t>procedures</w:t>
      </w:r>
      <w:r w:rsidRPr="004231F9">
        <w:rPr>
          <w:rFonts w:eastAsia="Calibri"/>
          <w:u w:val="single"/>
        </w:rPr>
        <w:t xml:space="preserve"> governing </w:t>
      </w:r>
      <w:r w:rsidRPr="004231F9">
        <w:rPr>
          <w:rStyle w:val="Emphasis"/>
        </w:rPr>
        <w:t>representation elections</w:t>
      </w:r>
      <w:r w:rsidRPr="004231F9">
        <w:rPr>
          <w:rFonts w:eastAsia="Calibri"/>
          <w:u w:val="single"/>
        </w:rPr>
        <w:t xml:space="preserve">, the </w:t>
      </w:r>
      <w:r w:rsidRPr="004231F9">
        <w:rPr>
          <w:rStyle w:val="Emphasis"/>
        </w:rPr>
        <w:t>right to strike</w:t>
      </w:r>
      <w:r w:rsidRPr="004231F9">
        <w:rPr>
          <w:rFonts w:eastAsia="Calibri"/>
          <w:u w:val="single"/>
        </w:rPr>
        <w:t xml:space="preserve">, and </w:t>
      </w:r>
      <w:r w:rsidRPr="004231F9">
        <w:rPr>
          <w:rStyle w:val="Emphasis"/>
        </w:rPr>
        <w:t>binding arbitration</w:t>
      </w:r>
      <w:r w:rsidRPr="004231F9">
        <w:rPr>
          <w:rFonts w:eastAsia="Calibri"/>
          <w:u w:val="single"/>
        </w:rPr>
        <w:t xml:space="preserve">, to the </w:t>
      </w:r>
      <w:r w:rsidRPr="004231F9">
        <w:rPr>
          <w:rStyle w:val="Emphasis"/>
        </w:rPr>
        <w:t>scope of bargaining</w:t>
      </w:r>
      <w:r w:rsidRPr="004231F9">
        <w:rPr>
          <w:rFonts w:eastAsia="Calibri"/>
          <w:u w:val="single"/>
        </w:rPr>
        <w:t xml:space="preserve"> and the </w:t>
      </w:r>
      <w:r w:rsidRPr="004231F9">
        <w:rPr>
          <w:rStyle w:val="Emphasis"/>
        </w:rPr>
        <w:t>remedies</w:t>
      </w:r>
      <w:r w:rsidRPr="004231F9">
        <w:rPr>
          <w:rFonts w:eastAsia="Calibri"/>
          <w:u w:val="single"/>
        </w:rPr>
        <w:t xml:space="preserve"> for </w:t>
      </w:r>
      <w:r w:rsidRPr="004231F9">
        <w:rPr>
          <w:rStyle w:val="Emphasis"/>
        </w:rPr>
        <w:t>violations</w:t>
      </w:r>
      <w:r w:rsidRPr="004231F9">
        <w:rPr>
          <w:rFonts w:eastAsia="Calibri"/>
          <w:sz w:val="16"/>
          <w:szCs w:val="16"/>
        </w:rPr>
        <w:t xml:space="preserve">. Although the right to strike could be considered part of a “core definition of bargaining rights,” </w:t>
      </w:r>
      <w:r w:rsidRPr="004231F9">
        <w:rPr>
          <w:rFonts w:eastAsia="Calibri"/>
          <w:highlight w:val="yellow"/>
          <w:u w:val="single"/>
        </w:rPr>
        <w:t xml:space="preserve">we based </w:t>
      </w:r>
      <w:r w:rsidRPr="004231F9">
        <w:rPr>
          <w:rStyle w:val="Emphasis"/>
          <w:highlight w:val="yellow"/>
        </w:rPr>
        <w:t>our definition</w:t>
      </w:r>
      <w:r w:rsidRPr="004231F9">
        <w:rPr>
          <w:rFonts w:eastAsia="Calibri"/>
          <w:highlight w:val="yellow"/>
          <w:u w:val="single"/>
        </w:rPr>
        <w:t xml:space="preserve"> on</w:t>
      </w:r>
      <w:r w:rsidRPr="004231F9">
        <w:rPr>
          <w:rFonts w:eastAsia="Calibri"/>
          <w:u w:val="single"/>
        </w:rPr>
        <w:t xml:space="preserve"> the concepts of </w:t>
      </w:r>
      <w:r w:rsidRPr="004231F9">
        <w:rPr>
          <w:rStyle w:val="Emphasis"/>
          <w:highlight w:val="yellow"/>
        </w:rPr>
        <w:t>union recognition</w:t>
      </w:r>
      <w:r w:rsidRPr="004231F9">
        <w:rPr>
          <w:rFonts w:eastAsia="Calibri"/>
          <w:sz w:val="16"/>
          <w:szCs w:val="16"/>
        </w:rPr>
        <w:t>—</w:t>
      </w:r>
      <w:r w:rsidRPr="004231F9">
        <w:rPr>
          <w:rFonts w:eastAsia="Calibri"/>
          <w:u w:val="single"/>
        </w:rPr>
        <w:t xml:space="preserve">permitting individuals to join together and form unions and the </w:t>
      </w:r>
      <w:r w:rsidRPr="004231F9">
        <w:rPr>
          <w:rFonts w:eastAsia="Calibri"/>
          <w:highlight w:val="yellow"/>
          <w:u w:val="single"/>
        </w:rPr>
        <w:t>requirement that employers recognize</w:t>
      </w:r>
      <w:r w:rsidRPr="004231F9">
        <w:rPr>
          <w:rFonts w:eastAsia="Calibri"/>
          <w:u w:val="single"/>
        </w:rPr>
        <w:t xml:space="preserve"> </w:t>
      </w:r>
      <w:r w:rsidRPr="004231F9">
        <w:rPr>
          <w:rFonts w:eastAsia="Calibri"/>
          <w:highlight w:val="yellow"/>
          <w:u w:val="single"/>
        </w:rPr>
        <w:t>employee org</w:t>
      </w:r>
      <w:r w:rsidRPr="004231F9">
        <w:rPr>
          <w:rFonts w:eastAsia="Calibri"/>
          <w:u w:val="single"/>
        </w:rPr>
        <w:t>anization</w:t>
      </w:r>
      <w:r w:rsidRPr="004231F9">
        <w:rPr>
          <w:rFonts w:eastAsia="Calibri"/>
          <w:highlight w:val="yellow"/>
          <w:u w:val="single"/>
        </w:rPr>
        <w:t>s</w:t>
      </w:r>
      <w:r w:rsidRPr="004231F9">
        <w:rPr>
          <w:rFonts w:eastAsia="Calibri"/>
          <w:sz w:val="16"/>
          <w:szCs w:val="16"/>
        </w:rPr>
        <w:t>—</w:t>
      </w:r>
      <w:r w:rsidRPr="004231F9">
        <w:rPr>
          <w:rFonts w:eastAsia="Calibri"/>
          <w:highlight w:val="yellow"/>
          <w:u w:val="single"/>
        </w:rPr>
        <w:t xml:space="preserve">and </w:t>
      </w:r>
      <w:r w:rsidRPr="004231F9">
        <w:rPr>
          <w:rStyle w:val="Emphasis"/>
          <w:highlight w:val="yellow"/>
        </w:rPr>
        <w:t>“good faith bargaining</w:t>
      </w:r>
      <w:r w:rsidRPr="004231F9">
        <w:rPr>
          <w:rFonts w:eastAsia="Calibri"/>
          <w:u w:val="single"/>
        </w:rPr>
        <w:t>”</w:t>
      </w:r>
      <w:r w:rsidRPr="004231F9">
        <w:rPr>
          <w:rFonts w:eastAsia="Calibri"/>
          <w:sz w:val="16"/>
          <w:szCs w:val="16"/>
        </w:rPr>
        <w:t>—</w:t>
      </w:r>
      <w:r w:rsidRPr="004231F9">
        <w:rPr>
          <w:rFonts w:eastAsia="Calibri"/>
          <w:u w:val="single"/>
        </w:rPr>
        <w:t xml:space="preserve">bargaining </w:t>
      </w:r>
      <w:r w:rsidRPr="004231F9">
        <w:rPr>
          <w:rFonts w:eastAsia="Calibri"/>
          <w:highlight w:val="yellow"/>
          <w:u w:val="single"/>
        </w:rPr>
        <w:t>with intent to reach</w:t>
      </w:r>
      <w:r w:rsidRPr="004231F9">
        <w:rPr>
          <w:rFonts w:eastAsia="Calibri"/>
          <w:u w:val="single"/>
        </w:rPr>
        <w:t xml:space="preserve"> an </w:t>
      </w:r>
      <w:r w:rsidRPr="004231F9">
        <w:rPr>
          <w:rFonts w:eastAsia="Calibri"/>
          <w:highlight w:val="yellow"/>
          <w:u w:val="single"/>
        </w:rPr>
        <w:t>agreement</w:t>
      </w:r>
      <w:r w:rsidRPr="004231F9">
        <w:rPr>
          <w:rFonts w:eastAsia="Calibri"/>
          <w:u w:val="single"/>
        </w:rPr>
        <w:t>.</w:t>
      </w:r>
      <w:r w:rsidRPr="004231F9">
        <w:rPr>
          <w:rFonts w:eastAsia="Calibri"/>
          <w:sz w:val="16"/>
          <w:szCs w:val="16"/>
        </w:rPr>
        <w:t xml:space="preserve">1 </w:t>
      </w:r>
      <w:r w:rsidRPr="004231F9">
        <w:rPr>
          <w:rFonts w:eastAsia="Calibri"/>
          <w:u w:val="single"/>
        </w:rPr>
        <w:t xml:space="preserve">These are </w:t>
      </w:r>
      <w:r w:rsidRPr="004231F9">
        <w:rPr>
          <w:rStyle w:val="Emphasis"/>
        </w:rPr>
        <w:t>key elements</w:t>
      </w:r>
      <w:r w:rsidRPr="004231F9">
        <w:rPr>
          <w:rFonts w:eastAsia="Calibri"/>
          <w:u w:val="single"/>
        </w:rPr>
        <w:t xml:space="preserve"> of the rights granted under the </w:t>
      </w:r>
      <w:r w:rsidRPr="004231F9">
        <w:rPr>
          <w:rStyle w:val="Emphasis"/>
        </w:rPr>
        <w:t>NLRA</w:t>
      </w:r>
      <w:r w:rsidRPr="004231F9">
        <w:rPr>
          <w:rFonts w:eastAsia="Calibri"/>
          <w:sz w:val="16"/>
          <w:szCs w:val="16"/>
        </w:rPr>
        <w:t>.2</w:t>
      </w:r>
    </w:p>
    <w:p w14:paraId="00283BB1" w14:textId="77777777" w:rsidR="004231F9" w:rsidRPr="004231F9" w:rsidRDefault="00D10E59" w:rsidP="00D10E59">
      <w:pPr>
        <w:pStyle w:val="Heading4"/>
        <w:rPr>
          <w:rStyle w:val="StyleUnderline"/>
          <w:highlight w:val="yellow"/>
        </w:rPr>
      </w:pPr>
      <w:r w:rsidRPr="004231F9">
        <w:t xml:space="preserve">Violation: The </w:t>
      </w:r>
      <w:proofErr w:type="spellStart"/>
      <w:r w:rsidRPr="004231F9">
        <w:t>aff</w:t>
      </w:r>
      <w:proofErr w:type="spellEnd"/>
      <w:r w:rsidRPr="004231F9">
        <w:t xml:space="preserve"> didn’t read a plan. </w:t>
      </w:r>
    </w:p>
    <w:p w14:paraId="20CF6572" w14:textId="77777777" w:rsidR="004231F9" w:rsidRPr="004231F9" w:rsidRDefault="00D10E59" w:rsidP="00D10E59">
      <w:pPr>
        <w:pStyle w:val="Heading4"/>
        <w:rPr>
          <w:rStyle w:val="StyleUnderline"/>
          <w:highlight w:val="yellow"/>
        </w:rPr>
      </w:pPr>
      <w:r w:rsidRPr="004231F9">
        <w:t xml:space="preserve">Vote </w:t>
      </w:r>
      <w:r w:rsidRPr="004231F9">
        <w:rPr>
          <w:u w:val="single"/>
        </w:rPr>
        <w:t>NEG</w:t>
      </w:r>
      <w:r w:rsidRPr="004231F9">
        <w:t xml:space="preserve">: </w:t>
      </w:r>
    </w:p>
    <w:p w14:paraId="1F1D2EB7" w14:textId="77777777" w:rsidR="004231F9" w:rsidRPr="004231F9" w:rsidRDefault="00D10E59" w:rsidP="00D10E59">
      <w:pPr>
        <w:pStyle w:val="Heading4"/>
        <w:rPr>
          <w:rStyle w:val="StyleUnderline"/>
          <w:highlight w:val="yellow"/>
        </w:rPr>
      </w:pPr>
      <w:r w:rsidRPr="004231F9">
        <w:t xml:space="preserve">1. </w:t>
      </w:r>
      <w:r w:rsidRPr="004231F9">
        <w:rPr>
          <w:u w:val="single"/>
        </w:rPr>
        <w:t>FAIRNESS</w:t>
      </w:r>
      <w:r w:rsidRPr="004231F9">
        <w:t xml:space="preserve">. A </w:t>
      </w:r>
      <w:r w:rsidRPr="004231F9">
        <w:rPr>
          <w:u w:val="single"/>
        </w:rPr>
        <w:t>limited</w:t>
      </w:r>
      <w:r w:rsidRPr="004231F9">
        <w:t xml:space="preserve">, </w:t>
      </w:r>
      <w:r w:rsidRPr="004231F9">
        <w:rPr>
          <w:u w:val="single"/>
        </w:rPr>
        <w:t>predictable</w:t>
      </w:r>
      <w:r w:rsidRPr="004231F9">
        <w:t xml:space="preserve"> stasis point ensures a </w:t>
      </w:r>
      <w:r w:rsidRPr="004231F9">
        <w:rPr>
          <w:u w:val="single"/>
        </w:rPr>
        <w:t>role for the negative</w:t>
      </w:r>
      <w:r w:rsidRPr="004231F9">
        <w:t xml:space="preserve">. Side equity is an </w:t>
      </w:r>
      <w:r w:rsidRPr="004231F9">
        <w:rPr>
          <w:u w:val="single"/>
        </w:rPr>
        <w:t>intrinsic good</w:t>
      </w:r>
      <w:r w:rsidRPr="004231F9">
        <w:t>---</w:t>
      </w:r>
      <w:r w:rsidRPr="004231F9">
        <w:rPr>
          <w:u w:val="single"/>
        </w:rPr>
        <w:t>competition</w:t>
      </w:r>
      <w:r w:rsidRPr="004231F9">
        <w:t xml:space="preserve"> shapes the </w:t>
      </w:r>
      <w:r w:rsidRPr="004231F9">
        <w:rPr>
          <w:u w:val="single"/>
        </w:rPr>
        <w:t>content</w:t>
      </w:r>
      <w:r w:rsidRPr="004231F9">
        <w:t xml:space="preserve"> and </w:t>
      </w:r>
      <w:r w:rsidRPr="004231F9">
        <w:rPr>
          <w:u w:val="single"/>
        </w:rPr>
        <w:t>form</w:t>
      </w:r>
      <w:r w:rsidRPr="004231F9">
        <w:t xml:space="preserve"> of </w:t>
      </w:r>
      <w:r w:rsidRPr="004231F9">
        <w:rPr>
          <w:u w:val="single"/>
        </w:rPr>
        <w:t>AFF and NEG</w:t>
      </w:r>
      <w:r w:rsidRPr="004231F9">
        <w:t xml:space="preserve"> arguments. It comes </w:t>
      </w:r>
      <w:r w:rsidRPr="004231F9">
        <w:rPr>
          <w:u w:val="single"/>
        </w:rPr>
        <w:t>prior</w:t>
      </w:r>
      <w:r w:rsidRPr="004231F9">
        <w:t xml:space="preserve"> to substantive debates over </w:t>
      </w:r>
      <w:r w:rsidRPr="004231F9">
        <w:rPr>
          <w:u w:val="single"/>
        </w:rPr>
        <w:t>ethical models</w:t>
      </w:r>
      <w:r w:rsidRPr="004231F9">
        <w:t xml:space="preserve"> of debate since it’s </w:t>
      </w:r>
      <w:r w:rsidRPr="004231F9">
        <w:rPr>
          <w:u w:val="single"/>
        </w:rPr>
        <w:t>impossible</w:t>
      </w:r>
      <w:r w:rsidRPr="004231F9">
        <w:t xml:space="preserve"> to </w:t>
      </w:r>
      <w:r w:rsidRPr="004231F9">
        <w:rPr>
          <w:u w:val="single"/>
        </w:rPr>
        <w:t>engage</w:t>
      </w:r>
      <w:r w:rsidRPr="004231F9">
        <w:t xml:space="preserve"> from a </w:t>
      </w:r>
      <w:r w:rsidRPr="004231F9">
        <w:rPr>
          <w:u w:val="single"/>
        </w:rPr>
        <w:t>level playing field</w:t>
      </w:r>
      <w:r w:rsidRPr="004231F9">
        <w:t xml:space="preserve"> if we </w:t>
      </w:r>
      <w:r w:rsidRPr="004231F9">
        <w:rPr>
          <w:u w:val="single"/>
        </w:rPr>
        <w:t>can’t prepare</w:t>
      </w:r>
      <w:r w:rsidRPr="004231F9">
        <w:t>.</w:t>
      </w:r>
    </w:p>
    <w:p w14:paraId="38C50399" w14:textId="77777777" w:rsidR="004231F9" w:rsidRPr="004231F9" w:rsidRDefault="00D10E59" w:rsidP="00D10E59">
      <w:pPr>
        <w:pStyle w:val="Heading4"/>
        <w:rPr>
          <w:rStyle w:val="StyleUnderline"/>
          <w:highlight w:val="yellow"/>
        </w:rPr>
      </w:pPr>
      <w:r w:rsidRPr="004231F9">
        <w:t xml:space="preserve">2. </w:t>
      </w:r>
      <w:r w:rsidRPr="004231F9">
        <w:rPr>
          <w:u w:val="single"/>
        </w:rPr>
        <w:t>CLASH</w:t>
      </w:r>
      <w:r w:rsidRPr="004231F9">
        <w:t xml:space="preserve">. Debate’s structure generates </w:t>
      </w:r>
      <w:r w:rsidRPr="004231F9">
        <w:rPr>
          <w:u w:val="single"/>
        </w:rPr>
        <w:t>competitive incentives</w:t>
      </w:r>
      <w:r w:rsidRPr="004231F9">
        <w:t xml:space="preserve"> that are best channeled by a </w:t>
      </w:r>
      <w:r w:rsidRPr="004231F9">
        <w:rPr>
          <w:u w:val="single"/>
        </w:rPr>
        <w:t>limited topic</w:t>
      </w:r>
      <w:r w:rsidRPr="004231F9">
        <w:t xml:space="preserve">. It ensures teams </w:t>
      </w:r>
      <w:r w:rsidRPr="004231F9">
        <w:rPr>
          <w:u w:val="single"/>
        </w:rPr>
        <w:t>refine</w:t>
      </w:r>
      <w:r w:rsidRPr="004231F9">
        <w:t xml:space="preserve"> arguments over the course of a </w:t>
      </w:r>
      <w:r w:rsidRPr="004231F9">
        <w:rPr>
          <w:u w:val="single"/>
        </w:rPr>
        <w:t>season</w:t>
      </w:r>
      <w:r w:rsidRPr="004231F9">
        <w:t xml:space="preserve"> which enhances debaters’ </w:t>
      </w:r>
      <w:r w:rsidRPr="004231F9">
        <w:rPr>
          <w:u w:val="single"/>
        </w:rPr>
        <w:t>advocacy skills</w:t>
      </w:r>
      <w:r w:rsidRPr="004231F9">
        <w:t xml:space="preserve">. </w:t>
      </w:r>
    </w:p>
    <w:p w14:paraId="7927DC18" w14:textId="77777777" w:rsidR="004231F9" w:rsidRPr="004231F9" w:rsidRDefault="004231F9" w:rsidP="002552A3">
      <w:pPr>
        <w:rPr>
          <w:rStyle w:val="StyleUnderline"/>
          <w:highlight w:val="yellow"/>
        </w:rPr>
      </w:pPr>
    </w:p>
    <w:p w14:paraId="268F9F43" w14:textId="3202491F" w:rsidR="003A1117" w:rsidRDefault="003A1117" w:rsidP="003A1117">
      <w:pPr>
        <w:pStyle w:val="Heading2"/>
      </w:pPr>
      <w:r>
        <w:t>Case</w:t>
      </w:r>
    </w:p>
    <w:p w14:paraId="19651923" w14:textId="168FD29D" w:rsidR="004231F9" w:rsidRPr="004231F9" w:rsidRDefault="00C735D2" w:rsidP="00C735D2">
      <w:pPr>
        <w:pStyle w:val="Heading3"/>
        <w:rPr>
          <w:rStyle w:val="StyleUnderline"/>
          <w:highlight w:val="yellow"/>
        </w:rPr>
      </w:pPr>
      <w:r w:rsidRPr="004231F9">
        <w:t>1NC---Case</w:t>
      </w:r>
    </w:p>
    <w:p w14:paraId="58AAAE52" w14:textId="77777777" w:rsidR="004231F9" w:rsidRPr="004231F9" w:rsidRDefault="00C735D2" w:rsidP="00C735D2">
      <w:pPr>
        <w:pStyle w:val="Heading4"/>
        <w:rPr>
          <w:rStyle w:val="StyleUnderline"/>
          <w:highlight w:val="yellow"/>
        </w:rPr>
      </w:pPr>
      <w:r w:rsidRPr="004231F9">
        <w:t xml:space="preserve">Political engagement and mobilization </w:t>
      </w:r>
      <w:r w:rsidRPr="004231F9">
        <w:rPr>
          <w:u w:val="single"/>
        </w:rPr>
        <w:t>enable</w:t>
      </w:r>
      <w:r w:rsidRPr="004231F9">
        <w:t xml:space="preserve"> trans livability and agency.</w:t>
      </w:r>
    </w:p>
    <w:p w14:paraId="22A91360" w14:textId="77777777" w:rsidR="004231F9" w:rsidRPr="004231F9" w:rsidRDefault="00C735D2" w:rsidP="00C735D2">
      <w:pPr>
        <w:rPr>
          <w:rStyle w:val="StyleUnderline"/>
          <w:highlight w:val="yellow"/>
        </w:rPr>
      </w:pPr>
      <w:r w:rsidRPr="004231F9">
        <w:t xml:space="preserve">Beatrice </w:t>
      </w:r>
      <w:r w:rsidRPr="004231F9">
        <w:rPr>
          <w:rStyle w:val="Style13ptBold"/>
        </w:rPr>
        <w:t>Rothbaum 25</w:t>
      </w:r>
      <w:r w:rsidRPr="004231F9">
        <w:t xml:space="preserve">, Derner School of Psychology, Adelphi University; et al., 2025, “Trans Rights and Safety, Political Self-efficacy, and Well-Being,” </w:t>
      </w:r>
      <w:r w:rsidRPr="004231F9">
        <w:rPr>
          <w:i/>
          <w:iCs/>
        </w:rPr>
        <w:t>Sexuality Research and Social Policy</w:t>
      </w:r>
      <w:r w:rsidRPr="004231F9">
        <w:t>, vol. 22, pp. 5-6, https://link.springer.com/article/10.1007/s13178-024-00997-2.</w:t>
      </w:r>
    </w:p>
    <w:p w14:paraId="3329B2C5" w14:textId="77777777" w:rsidR="004231F9" w:rsidRPr="004231F9" w:rsidRDefault="00C735D2" w:rsidP="00C735D2">
      <w:pPr>
        <w:rPr>
          <w:rStyle w:val="StyleUnderline"/>
          <w:highlight w:val="yellow"/>
        </w:rPr>
      </w:pPr>
      <w:r w:rsidRPr="004231F9">
        <w:rPr>
          <w:rStyle w:val="StyleUnderline"/>
          <w:highlight w:val="yellow"/>
        </w:rPr>
        <w:t>Self-efficacy is</w:t>
      </w:r>
      <w:r w:rsidRPr="004231F9">
        <w:rPr>
          <w:sz w:val="14"/>
        </w:rPr>
        <w:t xml:space="preserve"> an agentive, developmental construct encapsulating </w:t>
      </w:r>
      <w:r w:rsidRPr="004231F9">
        <w:rPr>
          <w:rStyle w:val="StyleUnderline"/>
        </w:rPr>
        <w:t xml:space="preserve">an individual’s </w:t>
      </w:r>
      <w:r w:rsidRPr="004231F9">
        <w:rPr>
          <w:rStyle w:val="StyleUnderline"/>
          <w:highlight w:val="yellow"/>
        </w:rPr>
        <w:t xml:space="preserve">belief in </w:t>
      </w:r>
      <w:r w:rsidRPr="004231F9">
        <w:rPr>
          <w:rStyle w:val="StyleUnderline"/>
        </w:rPr>
        <w:t xml:space="preserve">their </w:t>
      </w:r>
      <w:r w:rsidRPr="004231F9">
        <w:rPr>
          <w:rStyle w:val="StyleUnderline"/>
          <w:highlight w:val="yellow"/>
        </w:rPr>
        <w:t>ability</w:t>
      </w:r>
      <w:r w:rsidRPr="004231F9">
        <w:rPr>
          <w:rStyle w:val="StyleUnderline"/>
        </w:rPr>
        <w:t xml:space="preserve"> </w:t>
      </w:r>
      <w:r w:rsidRPr="004231F9">
        <w:rPr>
          <w:rStyle w:val="StyleUnderline"/>
          <w:highlight w:val="yellow"/>
        </w:rPr>
        <w:t xml:space="preserve">to </w:t>
      </w:r>
      <w:r w:rsidRPr="004231F9">
        <w:rPr>
          <w:rStyle w:val="Emphasis"/>
        </w:rPr>
        <w:t xml:space="preserve">successfully </w:t>
      </w:r>
      <w:r w:rsidRPr="004231F9">
        <w:rPr>
          <w:rStyle w:val="Emphasis"/>
          <w:highlight w:val="yellow"/>
        </w:rPr>
        <w:t>perform</w:t>
      </w:r>
      <w:r w:rsidRPr="004231F9">
        <w:rPr>
          <w:rStyle w:val="StyleUnderline"/>
        </w:rPr>
        <w:t xml:space="preserve"> in a given setting </w:t>
      </w:r>
      <w:r w:rsidRPr="004231F9">
        <w:rPr>
          <w:rStyle w:val="StyleUnderline"/>
          <w:highlight w:val="yellow"/>
        </w:rPr>
        <w:t xml:space="preserve">and </w:t>
      </w:r>
      <w:r w:rsidRPr="004231F9">
        <w:rPr>
          <w:rStyle w:val="Emphasis"/>
          <w:highlight w:val="yellow"/>
        </w:rPr>
        <w:t>exert influence</w:t>
      </w:r>
      <w:r w:rsidRPr="004231F9">
        <w:rPr>
          <w:rStyle w:val="StyleUnderline"/>
        </w:rPr>
        <w:t xml:space="preserve"> over their own life</w:t>
      </w:r>
      <w:r w:rsidRPr="004231F9">
        <w:rPr>
          <w:sz w:val="14"/>
        </w:rPr>
        <w:t xml:space="preserve"> (Bandura, 1977). </w:t>
      </w:r>
      <w:r w:rsidRPr="004231F9">
        <w:rPr>
          <w:rStyle w:val="StyleUnderline"/>
        </w:rPr>
        <w:t xml:space="preserve">A strong sense of self-efficacy </w:t>
      </w:r>
      <w:r w:rsidRPr="004231F9">
        <w:rPr>
          <w:rStyle w:val="StyleUnderline"/>
          <w:highlight w:val="yellow"/>
        </w:rPr>
        <w:t>facilitates</w:t>
      </w:r>
      <w:r w:rsidRPr="004231F9">
        <w:rPr>
          <w:rStyle w:val="StyleUnderline"/>
        </w:rPr>
        <w:t xml:space="preserve"> an individual’s </w:t>
      </w:r>
      <w:r w:rsidRPr="004231F9">
        <w:rPr>
          <w:rStyle w:val="StyleUnderline"/>
          <w:highlight w:val="yellow"/>
        </w:rPr>
        <w:t xml:space="preserve">ability to </w:t>
      </w:r>
      <w:r w:rsidRPr="004231F9">
        <w:rPr>
          <w:rStyle w:val="Emphasis"/>
          <w:highlight w:val="yellow"/>
        </w:rPr>
        <w:t>persist</w:t>
      </w:r>
      <w:r w:rsidRPr="004231F9">
        <w:rPr>
          <w:sz w:val="14"/>
        </w:rPr>
        <w:t xml:space="preserve"> at challenging tasks, despite failures or setbacks (Bandura, 1977). </w:t>
      </w:r>
      <w:r w:rsidRPr="004231F9">
        <w:rPr>
          <w:rStyle w:val="StyleUnderline"/>
        </w:rPr>
        <w:t xml:space="preserve">Individuals with higher levels of self-efficacy experience </w:t>
      </w:r>
      <w:r w:rsidRPr="004231F9">
        <w:rPr>
          <w:rStyle w:val="Emphasis"/>
        </w:rPr>
        <w:t>less anxiety</w:t>
      </w:r>
      <w:r w:rsidRPr="004231F9">
        <w:rPr>
          <w:rStyle w:val="StyleUnderline"/>
        </w:rPr>
        <w:t xml:space="preserve"> when facing stressful or threatening events</w:t>
      </w:r>
      <w:r w:rsidRPr="004231F9">
        <w:rPr>
          <w:sz w:val="14"/>
        </w:rPr>
        <w:t xml:space="preserve"> (Bandura, 1988). Alternatively, lower levels of self-efficacy can lead an individual to avoid challenges and/or dwell on personal deficiencies when faced with difficult circumstances (Bandura, 1977).</w:t>
      </w:r>
    </w:p>
    <w:p w14:paraId="036327BF" w14:textId="77777777" w:rsidR="004231F9" w:rsidRPr="004231F9" w:rsidRDefault="00C735D2" w:rsidP="00C735D2">
      <w:pPr>
        <w:rPr>
          <w:rStyle w:val="StyleUnderline"/>
          <w:highlight w:val="yellow"/>
        </w:rPr>
      </w:pPr>
      <w:r w:rsidRPr="004231F9">
        <w:rPr>
          <w:sz w:val="14"/>
        </w:rPr>
        <w:t>Building on this work, theorists have explored political self-efficacy as a contributing factor to political engagement (Caprara et al., 2009; Vecchione &amp; Caprara, 2009). As Vecchione and Caprara (2009) noted, “</w:t>
      </w:r>
      <w:r w:rsidRPr="004231F9">
        <w:rPr>
          <w:rStyle w:val="StyleUnderline"/>
        </w:rPr>
        <w:t xml:space="preserve">citizens who </w:t>
      </w:r>
      <w:r w:rsidRPr="004231F9">
        <w:rPr>
          <w:rStyle w:val="Emphasis"/>
        </w:rPr>
        <w:t>believe</w:t>
      </w:r>
      <w:r w:rsidRPr="004231F9">
        <w:rPr>
          <w:rStyle w:val="StyleUnderline"/>
        </w:rPr>
        <w:t xml:space="preserve"> they can </w:t>
      </w:r>
      <w:r w:rsidRPr="004231F9">
        <w:rPr>
          <w:rStyle w:val="Emphasis"/>
        </w:rPr>
        <w:t>influence the political system</w:t>
      </w:r>
      <w:r w:rsidRPr="004231F9">
        <w:rPr>
          <w:rStyle w:val="StyleUnderline"/>
        </w:rPr>
        <w:t xml:space="preserve"> are </w:t>
      </w:r>
      <w:r w:rsidRPr="004231F9">
        <w:rPr>
          <w:rStyle w:val="Emphasis"/>
        </w:rPr>
        <w:t>likely to take action</w:t>
      </w:r>
      <w:r w:rsidRPr="004231F9">
        <w:rPr>
          <w:rStyle w:val="StyleUnderline"/>
        </w:rPr>
        <w:t xml:space="preserve"> in the pursuit of their goals</w:t>
      </w:r>
      <w:r w:rsidRPr="004231F9">
        <w:rPr>
          <w:sz w:val="14"/>
        </w:rPr>
        <w:t xml:space="preserve">, even at the cost of personal risk” (p. 497). Caprara et al. (2009) conceptualized </w:t>
      </w:r>
      <w:r w:rsidRPr="004231F9">
        <w:rPr>
          <w:rStyle w:val="StyleUnderline"/>
          <w:highlight w:val="yellow"/>
        </w:rPr>
        <w:t>political self-efficacy</w:t>
      </w:r>
      <w:r w:rsidRPr="004231F9">
        <w:rPr>
          <w:rStyle w:val="StyleUnderline"/>
        </w:rPr>
        <w:t xml:space="preserve"> as individuals’ beliefs in their ability </w:t>
      </w:r>
      <w:r w:rsidRPr="004231F9">
        <w:rPr>
          <w:rStyle w:val="StyleUnderline"/>
          <w:highlight w:val="yellow"/>
        </w:rPr>
        <w:t>to choose candidates</w:t>
      </w:r>
      <w:r w:rsidRPr="004231F9">
        <w:rPr>
          <w:sz w:val="14"/>
        </w:rPr>
        <w:t xml:space="preserve">, </w:t>
      </w:r>
      <w:r w:rsidRPr="004231F9">
        <w:rPr>
          <w:rStyle w:val="StyleUnderline"/>
          <w:highlight w:val="yellow"/>
        </w:rPr>
        <w:t>mobilize voters</w:t>
      </w:r>
      <w:r w:rsidRPr="004231F9">
        <w:rPr>
          <w:sz w:val="14"/>
          <w:highlight w:val="yellow"/>
        </w:rPr>
        <w:t>,</w:t>
      </w:r>
      <w:r w:rsidRPr="004231F9">
        <w:rPr>
          <w:sz w:val="14"/>
        </w:rPr>
        <w:t xml:space="preserve"> </w:t>
      </w:r>
      <w:r w:rsidRPr="004231F9">
        <w:rPr>
          <w:rStyle w:val="StyleUnderline"/>
          <w:highlight w:val="yellow"/>
        </w:rPr>
        <w:t>campaign</w:t>
      </w:r>
      <w:r w:rsidRPr="004231F9">
        <w:rPr>
          <w:rStyle w:val="StyleUnderline"/>
        </w:rPr>
        <w:t xml:space="preserve"> for parties</w:t>
      </w:r>
      <w:r w:rsidRPr="004231F9">
        <w:rPr>
          <w:sz w:val="14"/>
        </w:rPr>
        <w:t xml:space="preserve">, </w:t>
      </w:r>
      <w:r w:rsidRPr="004231F9">
        <w:rPr>
          <w:rStyle w:val="StyleUnderline"/>
          <w:highlight w:val="yellow"/>
        </w:rPr>
        <w:t>petition</w:t>
      </w:r>
      <w:r w:rsidRPr="004231F9">
        <w:rPr>
          <w:sz w:val="14"/>
        </w:rPr>
        <w:t xml:space="preserve">, </w:t>
      </w:r>
      <w:r w:rsidRPr="004231F9">
        <w:rPr>
          <w:rStyle w:val="StyleUnderline"/>
          <w:highlight w:val="yellow"/>
        </w:rPr>
        <w:t>fundraise</w:t>
      </w:r>
      <w:r w:rsidRPr="004231F9">
        <w:rPr>
          <w:sz w:val="14"/>
        </w:rPr>
        <w:t xml:space="preserve">, </w:t>
      </w:r>
      <w:r w:rsidRPr="004231F9">
        <w:rPr>
          <w:rStyle w:val="StyleUnderline"/>
          <w:highlight w:val="yellow"/>
        </w:rPr>
        <w:t>lobby</w:t>
      </w:r>
      <w:r w:rsidRPr="004231F9">
        <w:rPr>
          <w:sz w:val="14"/>
        </w:rPr>
        <w:t xml:space="preserve">, </w:t>
      </w:r>
      <w:r w:rsidRPr="004231F9">
        <w:rPr>
          <w:rStyle w:val="StyleUnderline"/>
        </w:rPr>
        <w:t>contact representatives</w:t>
      </w:r>
      <w:r w:rsidRPr="004231F9">
        <w:rPr>
          <w:sz w:val="14"/>
        </w:rPr>
        <w:t xml:space="preserve">, </w:t>
      </w:r>
      <w:r w:rsidRPr="004231F9">
        <w:rPr>
          <w:rStyle w:val="StyleUnderline"/>
          <w:highlight w:val="yellow"/>
        </w:rPr>
        <w:t>and negotiate</w:t>
      </w:r>
      <w:r w:rsidRPr="004231F9">
        <w:rPr>
          <w:rStyle w:val="StyleUnderline"/>
        </w:rPr>
        <w:t xml:space="preserve"> within one’s party or with other parties</w:t>
      </w:r>
      <w:r w:rsidRPr="004231F9">
        <w:rPr>
          <w:sz w:val="14"/>
        </w:rPr>
        <w:t>. As Caprara (2008) stated, “</w:t>
      </w:r>
      <w:r w:rsidRPr="004231F9">
        <w:rPr>
          <w:rStyle w:val="StyleUnderline"/>
        </w:rPr>
        <w:t>When people vote</w:t>
      </w:r>
      <w:r w:rsidRPr="004231F9">
        <w:rPr>
          <w:sz w:val="14"/>
        </w:rPr>
        <w:t xml:space="preserve"> […] </w:t>
      </w:r>
      <w:r w:rsidRPr="004231F9">
        <w:rPr>
          <w:rStyle w:val="StyleUnderline"/>
        </w:rPr>
        <w:t xml:space="preserve">they </w:t>
      </w:r>
      <w:r w:rsidRPr="004231F9">
        <w:rPr>
          <w:rStyle w:val="StyleUnderline"/>
          <w:highlight w:val="yellow"/>
        </w:rPr>
        <w:t>express</w:t>
      </w:r>
      <w:r w:rsidRPr="004231F9">
        <w:rPr>
          <w:rStyle w:val="StyleUnderline"/>
        </w:rPr>
        <w:t xml:space="preserve"> their </w:t>
      </w:r>
      <w:r w:rsidRPr="004231F9">
        <w:rPr>
          <w:rStyle w:val="Emphasis"/>
          <w:highlight w:val="yellow"/>
        </w:rPr>
        <w:t>individual autonomy</w:t>
      </w:r>
      <w:r w:rsidRPr="004231F9">
        <w:rPr>
          <w:sz w:val="14"/>
        </w:rPr>
        <w:t xml:space="preserve">, </w:t>
      </w:r>
      <w:r w:rsidRPr="004231F9">
        <w:rPr>
          <w:rStyle w:val="StyleUnderline"/>
          <w:highlight w:val="yellow"/>
        </w:rPr>
        <w:t>assert</w:t>
      </w:r>
      <w:r w:rsidRPr="004231F9">
        <w:rPr>
          <w:rStyle w:val="StyleUnderline"/>
        </w:rPr>
        <w:t xml:space="preserve"> the </w:t>
      </w:r>
      <w:r w:rsidRPr="004231F9">
        <w:rPr>
          <w:rStyle w:val="Emphasis"/>
          <w:highlight w:val="yellow"/>
        </w:rPr>
        <w:t>equal dignity</w:t>
      </w:r>
      <w:r w:rsidRPr="004231F9">
        <w:rPr>
          <w:rStyle w:val="StyleUnderline"/>
        </w:rPr>
        <w:t xml:space="preserve"> of their views</w:t>
      </w:r>
      <w:r w:rsidRPr="004231F9">
        <w:rPr>
          <w:sz w:val="14"/>
        </w:rPr>
        <w:t xml:space="preserve">, </w:t>
      </w:r>
      <w:r w:rsidRPr="004231F9">
        <w:rPr>
          <w:rStyle w:val="StyleUnderline"/>
          <w:highlight w:val="yellow"/>
        </w:rPr>
        <w:t>affirm</w:t>
      </w:r>
      <w:r w:rsidRPr="004231F9">
        <w:rPr>
          <w:rStyle w:val="StyleUnderline"/>
        </w:rPr>
        <w:t xml:space="preserve"> their </w:t>
      </w:r>
      <w:r w:rsidRPr="004231F9">
        <w:rPr>
          <w:rStyle w:val="Emphasis"/>
          <w:highlight w:val="yellow"/>
        </w:rPr>
        <w:t>belongingness</w:t>
      </w:r>
      <w:r w:rsidRPr="004231F9">
        <w:rPr>
          <w:rStyle w:val="StyleUnderline"/>
          <w:highlight w:val="yellow"/>
        </w:rPr>
        <w:t xml:space="preserve"> and </w:t>
      </w:r>
      <w:r w:rsidRPr="004231F9">
        <w:rPr>
          <w:rStyle w:val="Emphasis"/>
          <w:highlight w:val="yellow"/>
        </w:rPr>
        <w:t>inclusiveness</w:t>
      </w:r>
      <w:r w:rsidRPr="004231F9">
        <w:rPr>
          <w:sz w:val="14"/>
        </w:rPr>
        <w:t>, [</w:t>
      </w:r>
      <w:r w:rsidRPr="004231F9">
        <w:rPr>
          <w:rStyle w:val="StyleUnderline"/>
          <w:highlight w:val="yellow"/>
        </w:rPr>
        <w:t>and</w:t>
      </w:r>
      <w:r w:rsidRPr="004231F9">
        <w:rPr>
          <w:sz w:val="14"/>
        </w:rPr>
        <w:t xml:space="preserve">] </w:t>
      </w:r>
      <w:r w:rsidRPr="004231F9">
        <w:rPr>
          <w:rStyle w:val="StyleUnderline"/>
          <w:highlight w:val="yellow"/>
        </w:rPr>
        <w:t xml:space="preserve">attest </w:t>
      </w:r>
      <w:r w:rsidRPr="004231F9">
        <w:rPr>
          <w:rStyle w:val="StyleUnderline"/>
        </w:rPr>
        <w:t xml:space="preserve">to </w:t>
      </w:r>
      <w:r w:rsidRPr="004231F9">
        <w:rPr>
          <w:rStyle w:val="StyleUnderline"/>
          <w:highlight w:val="yellow"/>
        </w:rPr>
        <w:t xml:space="preserve">their </w:t>
      </w:r>
      <w:r w:rsidRPr="004231F9">
        <w:rPr>
          <w:rStyle w:val="Emphasis"/>
          <w:highlight w:val="yellow"/>
        </w:rPr>
        <w:t>trust</w:t>
      </w:r>
      <w:r w:rsidRPr="004231F9">
        <w:rPr>
          <w:rStyle w:val="StyleUnderline"/>
          <w:highlight w:val="yellow"/>
        </w:rPr>
        <w:t xml:space="preserve"> in </w:t>
      </w:r>
      <w:r w:rsidRPr="004231F9">
        <w:rPr>
          <w:rStyle w:val="Emphasis"/>
          <w:highlight w:val="yellow"/>
        </w:rPr>
        <w:t>concerted action</w:t>
      </w:r>
      <w:r w:rsidRPr="004231F9">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0F048FDA" w14:textId="77777777" w:rsidR="004231F9" w:rsidRPr="004231F9" w:rsidRDefault="00C735D2" w:rsidP="00C735D2">
      <w:pPr>
        <w:rPr>
          <w:rStyle w:val="StyleUnderline"/>
          <w:highlight w:val="yellow"/>
        </w:rPr>
      </w:pPr>
      <w:r w:rsidRPr="004231F9">
        <w:rPr>
          <w:sz w:val="14"/>
        </w:rPr>
        <w:t xml:space="preserve">To date, there is a dearth of research exploring political self-efficacy among </w:t>
      </w:r>
      <w:r w:rsidRPr="004231F9">
        <w:rPr>
          <w:rStyle w:val="StyleUnderline"/>
        </w:rPr>
        <w:t>trans individuals</w:t>
      </w:r>
      <w:r w:rsidRPr="004231F9">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4231F9">
        <w:rPr>
          <w:rStyle w:val="StyleUnderline"/>
        </w:rPr>
        <w:t xml:space="preserve">beliefs in their ability to </w:t>
      </w:r>
      <w:r w:rsidRPr="004231F9">
        <w:rPr>
          <w:rStyle w:val="Emphasis"/>
        </w:rPr>
        <w:t>influence government decisions</w:t>
      </w:r>
      <w:r w:rsidRPr="004231F9">
        <w:rPr>
          <w:rStyle w:val="StyleUnderline"/>
        </w:rPr>
        <w:t xml:space="preserve"> was a </w:t>
      </w:r>
      <w:r w:rsidRPr="004231F9">
        <w:rPr>
          <w:rStyle w:val="Emphasis"/>
        </w:rPr>
        <w:t>significant predictor</w:t>
      </w:r>
      <w:r w:rsidRPr="004231F9">
        <w:rPr>
          <w:rStyle w:val="StyleUnderline"/>
        </w:rPr>
        <w:t xml:space="preserve"> of</w:t>
      </w:r>
      <w:r w:rsidRPr="004231F9">
        <w:rPr>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4231F9">
        <w:rPr>
          <w:rStyle w:val="StyleUnderline"/>
        </w:rPr>
        <w:t>self-efficacy</w:t>
      </w:r>
      <w:r w:rsidRPr="004231F9">
        <w:rPr>
          <w:sz w:val="14"/>
        </w:rPr>
        <w:t xml:space="preserve"> and engagement.</w:t>
      </w:r>
    </w:p>
    <w:p w14:paraId="0FBFE508" w14:textId="77777777" w:rsidR="004231F9" w:rsidRPr="004231F9" w:rsidRDefault="00C735D2" w:rsidP="00C735D2">
      <w:pPr>
        <w:rPr>
          <w:rStyle w:val="StyleUnderline"/>
          <w:highlight w:val="yellow"/>
        </w:rPr>
      </w:pPr>
      <w:r w:rsidRPr="004231F9">
        <w:rPr>
          <w:sz w:val="14"/>
        </w:rPr>
        <w:t>Motivators for Trans Political Engagement</w:t>
      </w:r>
    </w:p>
    <w:p w14:paraId="63588429" w14:textId="77777777" w:rsidR="004231F9" w:rsidRPr="004231F9" w:rsidRDefault="00C735D2" w:rsidP="00C735D2">
      <w:pPr>
        <w:rPr>
          <w:rStyle w:val="StyleUnderline"/>
          <w:highlight w:val="yellow"/>
        </w:rPr>
      </w:pPr>
      <w:r w:rsidRPr="004231F9">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4231F9">
        <w:rPr>
          <w:rStyle w:val="StyleUnderline"/>
        </w:rPr>
        <w:t>contemporary forms of political engagement now include</w:t>
      </w:r>
      <w:r w:rsidRPr="004231F9">
        <w:rPr>
          <w:sz w:val="14"/>
        </w:rPr>
        <w:t xml:space="preserve"> individualized, online, and offline </w:t>
      </w:r>
      <w:r w:rsidRPr="004231F9">
        <w:rPr>
          <w:rStyle w:val="StyleUnderline"/>
        </w:rPr>
        <w:t xml:space="preserve">networks of socio-relational political action that are often </w:t>
      </w:r>
      <w:r w:rsidRPr="004231F9">
        <w:rPr>
          <w:rStyle w:val="Emphasis"/>
        </w:rPr>
        <w:t>informal</w:t>
      </w:r>
      <w:r w:rsidRPr="004231F9">
        <w:rPr>
          <w:sz w:val="14"/>
        </w:rPr>
        <w:t xml:space="preserve"> (Bennett, 2007). For example, Etengoff’s (2019) </w:t>
      </w:r>
      <w:proofErr w:type="spellStart"/>
      <w:r w:rsidRPr="004231F9">
        <w:rPr>
          <w:sz w:val="14"/>
        </w:rPr>
        <w:t>transvlog</w:t>
      </w:r>
      <w:proofErr w:type="spellEnd"/>
      <w:r w:rsidRPr="004231F9">
        <w:rPr>
          <w:sz w:val="14"/>
        </w:rPr>
        <w:t xml:space="preserve"> </w:t>
      </w:r>
      <w:r w:rsidRPr="004231F9">
        <w:rPr>
          <w:rStyle w:val="StyleUnderline"/>
          <w:highlight w:val="yellow"/>
        </w:rPr>
        <w:t>analysis identified diverse trans</w:t>
      </w:r>
      <w:r w:rsidRPr="004231F9">
        <w:rPr>
          <w:sz w:val="14"/>
        </w:rPr>
        <w:t xml:space="preserve"> online </w:t>
      </w:r>
      <w:r w:rsidRPr="004231F9">
        <w:rPr>
          <w:rStyle w:val="StyleUnderline"/>
          <w:highlight w:val="yellow"/>
        </w:rPr>
        <w:t xml:space="preserve">political transformation pathways such as </w:t>
      </w:r>
      <w:r w:rsidRPr="004231F9">
        <w:rPr>
          <w:rStyle w:val="Emphasis"/>
          <w:highlight w:val="yellow"/>
        </w:rPr>
        <w:t>critiquing the status quo</w:t>
      </w:r>
      <w:r w:rsidRPr="004231F9">
        <w:rPr>
          <w:sz w:val="14"/>
        </w:rPr>
        <w:t xml:space="preserve">, </w:t>
      </w:r>
      <w:r w:rsidRPr="004231F9">
        <w:rPr>
          <w:rStyle w:val="Emphasis"/>
          <w:highlight w:val="yellow"/>
        </w:rPr>
        <w:t>explicating new possibilities</w:t>
      </w:r>
      <w:r w:rsidRPr="004231F9">
        <w:rPr>
          <w:sz w:val="14"/>
        </w:rPr>
        <w:t xml:space="preserve">, </w:t>
      </w:r>
      <w:r w:rsidRPr="004231F9">
        <w:rPr>
          <w:rStyle w:val="Emphasis"/>
          <w:highlight w:val="yellow"/>
        </w:rPr>
        <w:t>envisioning new activity</w:t>
      </w:r>
      <w:r w:rsidRPr="004231F9">
        <w:rPr>
          <w:rStyle w:val="StyleUnderline"/>
        </w:rPr>
        <w:t xml:space="preserve"> and identity patterns</w:t>
      </w:r>
      <w:r w:rsidRPr="004231F9">
        <w:rPr>
          <w:sz w:val="14"/>
        </w:rPr>
        <w:t xml:space="preserve"> (e.g., </w:t>
      </w:r>
      <w:proofErr w:type="spellStart"/>
      <w:r w:rsidRPr="004231F9">
        <w:rPr>
          <w:sz w:val="14"/>
        </w:rPr>
        <w:t>transdisruptive</w:t>
      </w:r>
      <w:proofErr w:type="spellEnd"/>
      <w:r w:rsidRPr="004231F9">
        <w:rPr>
          <w:sz w:val="14"/>
        </w:rPr>
        <w:t xml:space="preserve"> narratives), </w:t>
      </w:r>
      <w:r w:rsidRPr="004231F9">
        <w:rPr>
          <w:rStyle w:val="StyleUnderline"/>
          <w:highlight w:val="yellow"/>
        </w:rPr>
        <w:t xml:space="preserve">and </w:t>
      </w:r>
      <w:r w:rsidRPr="004231F9">
        <w:rPr>
          <w:rStyle w:val="Emphasis"/>
          <w:highlight w:val="yellow"/>
        </w:rPr>
        <w:t>committing to concrete actions</w:t>
      </w:r>
      <w:r w:rsidRPr="004231F9">
        <w:rPr>
          <w:rStyle w:val="StyleUnderline"/>
        </w:rPr>
        <w:t xml:space="preserve"> aimed at change</w:t>
      </w:r>
      <w:r w:rsidRPr="004231F9">
        <w:rPr>
          <w:sz w:val="14"/>
        </w:rPr>
        <w:t xml:space="preserve">. Additionally, </w:t>
      </w:r>
      <w:r w:rsidRPr="004231F9">
        <w:rPr>
          <w:rStyle w:val="StyleUnderline"/>
        </w:rPr>
        <w:t xml:space="preserve">extant scholarship on trans activism has </w:t>
      </w:r>
      <w:r w:rsidRPr="004231F9">
        <w:rPr>
          <w:rStyle w:val="Emphasis"/>
        </w:rPr>
        <w:t>expanded</w:t>
      </w:r>
      <w:r w:rsidRPr="004231F9">
        <w:rPr>
          <w:rStyle w:val="StyleUnderline"/>
        </w:rPr>
        <w:t xml:space="preserve"> the political action scope to include</w:t>
      </w:r>
      <w:r w:rsidRPr="004231F9">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4231F9">
        <w:rPr>
          <w:rStyle w:val="StyleUnderline"/>
        </w:rPr>
        <w:t xml:space="preserve">the </w:t>
      </w:r>
      <w:r w:rsidRPr="004231F9">
        <w:rPr>
          <w:rStyle w:val="Emphasis"/>
        </w:rPr>
        <w:t>diverse</w:t>
      </w:r>
      <w:r w:rsidRPr="004231F9">
        <w:rPr>
          <w:rStyle w:val="StyleUnderline"/>
        </w:rPr>
        <w:t xml:space="preserve"> and </w:t>
      </w:r>
      <w:r w:rsidRPr="004231F9">
        <w:rPr>
          <w:rStyle w:val="Emphasis"/>
        </w:rPr>
        <w:t>complex</w:t>
      </w:r>
      <w:r w:rsidRPr="004231F9">
        <w:rPr>
          <w:rStyle w:val="StyleUnderline"/>
        </w:rPr>
        <w:t xml:space="preserve"> ways that trans individuals advocate for themselves and their community via both </w:t>
      </w:r>
      <w:r w:rsidRPr="004231F9">
        <w:rPr>
          <w:rStyle w:val="Emphasis"/>
        </w:rPr>
        <w:t>formal</w:t>
      </w:r>
      <w:r w:rsidRPr="004231F9">
        <w:rPr>
          <w:rStyle w:val="StyleUnderline"/>
        </w:rPr>
        <w:t xml:space="preserve"> political action efforts</w:t>
      </w:r>
      <w:r w:rsidRPr="004231F9">
        <w:rPr>
          <w:sz w:val="14"/>
        </w:rPr>
        <w:t xml:space="preserve"> (e.g., voting) </w:t>
      </w:r>
      <w:r w:rsidRPr="004231F9">
        <w:rPr>
          <w:rStyle w:val="StyleUnderline"/>
        </w:rPr>
        <w:t xml:space="preserve">as well as </w:t>
      </w:r>
      <w:r w:rsidRPr="004231F9">
        <w:rPr>
          <w:rStyle w:val="Emphasis"/>
        </w:rPr>
        <w:t>informal</w:t>
      </w:r>
      <w:r w:rsidRPr="004231F9">
        <w:rPr>
          <w:sz w:val="14"/>
        </w:rPr>
        <w:t xml:space="preserve">, </w:t>
      </w:r>
      <w:r w:rsidRPr="004231F9">
        <w:rPr>
          <w:rStyle w:val="StyleUnderline"/>
        </w:rPr>
        <w:t>grassroots social networking actions</w:t>
      </w:r>
      <w:r w:rsidRPr="004231F9">
        <w:rPr>
          <w:sz w:val="14"/>
        </w:rPr>
        <w:t xml:space="preserve"> (e.g., online and offline political discussions). Moreover, we adopt Farthing’s (2010) stance that </w:t>
      </w:r>
      <w:r w:rsidRPr="004231F9">
        <w:rPr>
          <w:rStyle w:val="StyleUnderline"/>
        </w:rPr>
        <w:t xml:space="preserve">political engagement is a </w:t>
      </w:r>
      <w:r w:rsidRPr="004231F9">
        <w:rPr>
          <w:rStyle w:val="Emphasis"/>
        </w:rPr>
        <w:t>continuum</w:t>
      </w:r>
      <w:r w:rsidRPr="004231F9">
        <w:rPr>
          <w:rStyle w:val="StyleUnderline"/>
        </w:rPr>
        <w:t xml:space="preserve"> of action that </w:t>
      </w:r>
      <w:r w:rsidRPr="004231F9">
        <w:rPr>
          <w:rStyle w:val="Emphasis"/>
        </w:rPr>
        <w:t>cannot be reduced</w:t>
      </w:r>
      <w:r w:rsidRPr="004231F9">
        <w:rPr>
          <w:rStyle w:val="StyleUnderline"/>
        </w:rPr>
        <w:t xml:space="preserve"> to a binary understanding of dis/engagement</w:t>
      </w:r>
      <w:r w:rsidRPr="004231F9">
        <w:rPr>
          <w:sz w:val="14"/>
        </w:rPr>
        <w:t>.</w:t>
      </w:r>
    </w:p>
    <w:p w14:paraId="1BD32426" w14:textId="77777777" w:rsidR="004231F9" w:rsidRPr="004231F9" w:rsidRDefault="00C735D2" w:rsidP="00C735D2">
      <w:pPr>
        <w:rPr>
          <w:rStyle w:val="StyleUnderline"/>
          <w:highlight w:val="yellow"/>
        </w:rPr>
      </w:pPr>
      <w:r w:rsidRPr="004231F9">
        <w:rPr>
          <w:sz w:val="14"/>
        </w:rPr>
        <w:t xml:space="preserve">Mansbridge and Morris’s (2001) theory of oppositional consciousness proposes that group marginalization and oppression can motivate high levels of political engagement. </w:t>
      </w:r>
      <w:r w:rsidRPr="004231F9">
        <w:rPr>
          <w:rStyle w:val="StyleUnderline"/>
        </w:rPr>
        <w:t>When socially excluded individuals find each other and create new communities that reaffirm their identities</w:t>
      </w:r>
      <w:r w:rsidRPr="004231F9">
        <w:rPr>
          <w:sz w:val="14"/>
        </w:rPr>
        <w:t xml:space="preserve">, </w:t>
      </w:r>
      <w:r w:rsidRPr="004231F9">
        <w:rPr>
          <w:rStyle w:val="StyleUnderline"/>
          <w:highlight w:val="yellow"/>
        </w:rPr>
        <w:t>they can</w:t>
      </w:r>
      <w:r w:rsidRPr="004231F9">
        <w:rPr>
          <w:rStyle w:val="StyleUnderline"/>
        </w:rPr>
        <w:t xml:space="preserve"> begin to </w:t>
      </w:r>
      <w:r w:rsidRPr="004231F9">
        <w:rPr>
          <w:rStyle w:val="Emphasis"/>
          <w:highlight w:val="yellow"/>
        </w:rPr>
        <w:t>pool resources</w:t>
      </w:r>
      <w:r w:rsidRPr="004231F9">
        <w:rPr>
          <w:rStyle w:val="StyleUnderline"/>
          <w:highlight w:val="yellow"/>
        </w:rPr>
        <w:t xml:space="preserve"> and </w:t>
      </w:r>
      <w:r w:rsidRPr="004231F9">
        <w:rPr>
          <w:rStyle w:val="Emphasis"/>
          <w:highlight w:val="yellow"/>
        </w:rPr>
        <w:t>amass collective power</w:t>
      </w:r>
      <w:r w:rsidRPr="004231F9">
        <w:rPr>
          <w:rStyle w:val="StyleUnderline"/>
          <w:highlight w:val="yellow"/>
        </w:rPr>
        <w:t xml:space="preserve"> to</w:t>
      </w:r>
      <w:r w:rsidRPr="004231F9">
        <w:rPr>
          <w:rStyle w:val="StyleUnderline"/>
        </w:rPr>
        <w:t xml:space="preserve"> address systemic oppression</w:t>
      </w:r>
      <w:r w:rsidRPr="004231F9">
        <w:rPr>
          <w:sz w:val="14"/>
        </w:rPr>
        <w:t xml:space="preserve"> (Bowers &amp; Whitley, 2020). Through this lens, </w:t>
      </w:r>
      <w:r w:rsidRPr="004231F9">
        <w:rPr>
          <w:rStyle w:val="StyleUnderline"/>
        </w:rPr>
        <w:t xml:space="preserve">trans individuals may </w:t>
      </w:r>
      <w:r w:rsidRPr="004231F9">
        <w:rPr>
          <w:rStyle w:val="StyleUnderline"/>
          <w:highlight w:val="yellow"/>
        </w:rPr>
        <w:t xml:space="preserve">engage in </w:t>
      </w:r>
      <w:r w:rsidRPr="004231F9">
        <w:rPr>
          <w:rStyle w:val="Emphasis"/>
          <w:highlight w:val="yellow"/>
        </w:rPr>
        <w:t>collective political action</w:t>
      </w:r>
      <w:r w:rsidRPr="004231F9">
        <w:rPr>
          <w:rStyle w:val="StyleUnderline"/>
        </w:rPr>
        <w:t xml:space="preserve"> as a proactive form of coping with trans oppression</w:t>
      </w:r>
      <w:r w:rsidRPr="004231F9">
        <w:rPr>
          <w:sz w:val="14"/>
        </w:rPr>
        <w:t xml:space="preserve"> (Breslow et al., 2015). Indeed, recent qualitative </w:t>
      </w:r>
      <w:r w:rsidRPr="004231F9">
        <w:rPr>
          <w:rStyle w:val="Emphasis"/>
          <w:highlight w:val="yellow"/>
        </w:rPr>
        <w:t>studies</w:t>
      </w:r>
      <w:r w:rsidRPr="004231F9">
        <w:rPr>
          <w:rStyle w:val="StyleUnderline"/>
        </w:rPr>
        <w:t xml:space="preserve"> have </w:t>
      </w:r>
      <w:r w:rsidRPr="004231F9">
        <w:rPr>
          <w:rStyle w:val="StyleUnderline"/>
          <w:highlight w:val="yellow"/>
        </w:rPr>
        <w:t>found</w:t>
      </w:r>
      <w:r w:rsidRPr="004231F9">
        <w:rPr>
          <w:rStyle w:val="StyleUnderline"/>
        </w:rPr>
        <w:t xml:space="preserve"> that</w:t>
      </w:r>
      <w:r w:rsidRPr="004231F9">
        <w:rPr>
          <w:sz w:val="14"/>
        </w:rPr>
        <w:t xml:space="preserve"> in response to the rise of anti-trans stigma during the 2016 election, </w:t>
      </w:r>
      <w:r w:rsidRPr="004231F9">
        <w:rPr>
          <w:rStyle w:val="StyleUnderline"/>
          <w:highlight w:val="yellow"/>
        </w:rPr>
        <w:t xml:space="preserve">trans Americans adopted </w:t>
      </w:r>
      <w:r w:rsidRPr="004231F9">
        <w:rPr>
          <w:rStyle w:val="Emphasis"/>
          <w:highlight w:val="yellow"/>
        </w:rPr>
        <w:t>agentive resilience strategies</w:t>
      </w:r>
      <w:r w:rsidRPr="004231F9">
        <w:rPr>
          <w:rStyle w:val="StyleUnderline"/>
        </w:rPr>
        <w:t xml:space="preserve"> such as connecting with their communities and empowering themselves </w:t>
      </w:r>
      <w:r w:rsidRPr="004231F9">
        <w:rPr>
          <w:rStyle w:val="StyleUnderline"/>
          <w:highlight w:val="yellow"/>
        </w:rPr>
        <w:t>via collective political action</w:t>
      </w:r>
      <w:r w:rsidRPr="004231F9">
        <w:rPr>
          <w:sz w:val="14"/>
        </w:rPr>
        <w:t xml:space="preserve"> (Gonzalez et al., 2022; Riggle et al., 2019). Similarly, Hagen et al.’s (2018) qualitative study found that sexual minority women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13), trans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4), and gender queer (n</w:t>
      </w:r>
      <w:r w:rsidRPr="004231F9">
        <w:rPr>
          <w:rFonts w:ascii="Times New Roman" w:hAnsi="Times New Roman" w:cs="Times New Roman"/>
          <w:sz w:val="14"/>
        </w:rPr>
        <w:t> </w:t>
      </w:r>
      <w:r w:rsidRPr="004231F9">
        <w:rPr>
          <w:sz w:val="14"/>
        </w:rPr>
        <w:t>=</w:t>
      </w:r>
      <w:r w:rsidRPr="004231F9">
        <w:rPr>
          <w:rFonts w:ascii="Times New Roman" w:hAnsi="Times New Roman" w:cs="Times New Roman"/>
          <w:sz w:val="14"/>
        </w:rPr>
        <w:t> </w:t>
      </w:r>
      <w:r w:rsidRPr="004231F9">
        <w:rPr>
          <w:sz w:val="14"/>
        </w:rPr>
        <w:t xml:space="preserve">6) </w:t>
      </w:r>
      <w:r w:rsidRPr="004231F9">
        <w:rPr>
          <w:rStyle w:val="StyleUnderline"/>
        </w:rPr>
        <w:t xml:space="preserve">individuals engage in activism and advocacy </w:t>
      </w:r>
      <w:r w:rsidRPr="004231F9">
        <w:rPr>
          <w:rStyle w:val="StyleUnderline"/>
          <w:highlight w:val="yellow"/>
        </w:rPr>
        <w:t>to</w:t>
      </w:r>
      <w:r w:rsidRPr="004231F9">
        <w:rPr>
          <w:rStyle w:val="StyleUnderline"/>
        </w:rPr>
        <w:t xml:space="preserve"> support both themselves and other community members</w:t>
      </w:r>
      <w:r w:rsidRPr="004231F9">
        <w:rPr>
          <w:sz w:val="14"/>
        </w:rPr>
        <w:t xml:space="preserve">, </w:t>
      </w:r>
      <w:r w:rsidRPr="004231F9">
        <w:rPr>
          <w:rStyle w:val="StyleUnderline"/>
        </w:rPr>
        <w:t xml:space="preserve">which may </w:t>
      </w:r>
      <w:r w:rsidRPr="004231F9">
        <w:rPr>
          <w:rStyle w:val="Emphasis"/>
        </w:rPr>
        <w:t>increase their sense of agency</w:t>
      </w:r>
      <w:r w:rsidRPr="004231F9">
        <w:rPr>
          <w:rStyle w:val="StyleUnderline"/>
        </w:rPr>
        <w:t xml:space="preserve"> to change their circumstances</w:t>
      </w:r>
      <w:r w:rsidRPr="004231F9">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4231F9">
        <w:rPr>
          <w:rStyle w:val="StyleUnderline"/>
        </w:rPr>
        <w:t>challenging discriminatory practices to improve their own lives as well as the lives of others</w:t>
      </w:r>
      <w:r w:rsidRPr="004231F9">
        <w:rPr>
          <w:sz w:val="14"/>
        </w:rPr>
        <w:t xml:space="preserve">, </w:t>
      </w:r>
      <w:r w:rsidRPr="004231F9">
        <w:rPr>
          <w:rStyle w:val="StyleUnderline"/>
        </w:rPr>
        <w:t xml:space="preserve">marginalized individuals and communities can </w:t>
      </w:r>
      <w:r w:rsidRPr="004231F9">
        <w:rPr>
          <w:rStyle w:val="StyleUnderline"/>
          <w:highlight w:val="yellow"/>
        </w:rPr>
        <w:t xml:space="preserve">strengthen both their </w:t>
      </w:r>
      <w:r w:rsidRPr="004231F9">
        <w:rPr>
          <w:rStyle w:val="Emphasis"/>
          <w:highlight w:val="yellow"/>
        </w:rPr>
        <w:t>own voice</w:t>
      </w:r>
      <w:r w:rsidRPr="004231F9">
        <w:rPr>
          <w:rStyle w:val="StyleUnderline"/>
          <w:highlight w:val="yellow"/>
        </w:rPr>
        <w:t xml:space="preserve"> and their sense of </w:t>
      </w:r>
      <w:r w:rsidRPr="004231F9">
        <w:rPr>
          <w:rStyle w:val="Emphasis"/>
          <w:highlight w:val="yellow"/>
        </w:rPr>
        <w:t>social connection</w:t>
      </w:r>
      <w:r w:rsidRPr="004231F9">
        <w:rPr>
          <w:sz w:val="14"/>
        </w:rPr>
        <w:t xml:space="preserve"> (Quaye, 2007). </w:t>
      </w:r>
      <w:r w:rsidRPr="004231F9">
        <w:rPr>
          <w:rStyle w:val="StyleUnderline"/>
        </w:rPr>
        <w:t xml:space="preserve">As trans individuals </w:t>
      </w:r>
      <w:r w:rsidRPr="004231F9">
        <w:rPr>
          <w:rStyle w:val="Emphasis"/>
        </w:rPr>
        <w:t>connect</w:t>
      </w:r>
      <w:r w:rsidRPr="004231F9">
        <w:rPr>
          <w:rStyle w:val="StyleUnderline"/>
        </w:rPr>
        <w:t xml:space="preserve"> with each other and </w:t>
      </w:r>
      <w:r w:rsidRPr="004231F9">
        <w:rPr>
          <w:rStyle w:val="Emphasis"/>
        </w:rPr>
        <w:t>collaboratively confront</w:t>
      </w:r>
      <w:r w:rsidRPr="004231F9">
        <w:rPr>
          <w:rStyle w:val="StyleUnderline"/>
        </w:rPr>
        <w:t xml:space="preserve"> oppression and inequality</w:t>
      </w:r>
      <w:r w:rsidRPr="004231F9">
        <w:rPr>
          <w:sz w:val="14"/>
        </w:rPr>
        <w:t xml:space="preserve">, </w:t>
      </w:r>
      <w:r w:rsidRPr="004231F9">
        <w:rPr>
          <w:rStyle w:val="StyleUnderline"/>
        </w:rPr>
        <w:t xml:space="preserve">they can </w:t>
      </w:r>
      <w:r w:rsidRPr="004231F9">
        <w:rPr>
          <w:rStyle w:val="Emphasis"/>
        </w:rPr>
        <w:t>actively choose</w:t>
      </w:r>
      <w:r w:rsidRPr="004231F9">
        <w:rPr>
          <w:rStyle w:val="StyleUnderline"/>
        </w:rPr>
        <w:t xml:space="preserve"> how to structure their own lives and communities</w:t>
      </w:r>
      <w:r w:rsidRPr="004231F9">
        <w:rPr>
          <w:sz w:val="14"/>
        </w:rPr>
        <w:t xml:space="preserve"> (</w:t>
      </w:r>
      <w:proofErr w:type="spellStart"/>
      <w:r w:rsidRPr="004231F9">
        <w:rPr>
          <w:sz w:val="14"/>
        </w:rPr>
        <w:t>Etengoff</w:t>
      </w:r>
      <w:proofErr w:type="spellEnd"/>
      <w:r w:rsidRPr="004231F9">
        <w:rPr>
          <w:sz w:val="14"/>
        </w:rPr>
        <w:t>, 2019). Building on this foundation, the present paper theorizes that while the harm of oppression is notably significant, some trans individuals may be agentively responding to this oppression with political resistance.</w:t>
      </w:r>
    </w:p>
    <w:p w14:paraId="4375A170" w14:textId="77777777" w:rsidR="004231F9" w:rsidRPr="004231F9" w:rsidRDefault="00C735D2" w:rsidP="00C735D2">
      <w:pPr>
        <w:pStyle w:val="Heading4"/>
        <w:rPr>
          <w:rStyle w:val="StyleUnderline"/>
          <w:highlight w:val="yellow"/>
        </w:rPr>
      </w:pPr>
      <w:r w:rsidRPr="004231F9">
        <w:t xml:space="preserve">Legal reform ensures </w:t>
      </w:r>
      <w:r w:rsidRPr="004231F9">
        <w:rPr>
          <w:u w:val="single"/>
        </w:rPr>
        <w:t>tangible change</w:t>
      </w:r>
      <w:r w:rsidRPr="004231F9">
        <w:t xml:space="preserve"> for trans activists. </w:t>
      </w:r>
    </w:p>
    <w:p w14:paraId="4A572223" w14:textId="77777777" w:rsidR="004231F9" w:rsidRPr="004231F9" w:rsidRDefault="00C735D2" w:rsidP="00C735D2">
      <w:pPr>
        <w:rPr>
          <w:rStyle w:val="StyleUnderline"/>
          <w:highlight w:val="yellow"/>
        </w:rPr>
      </w:pPr>
      <w:r w:rsidRPr="004231F9">
        <w:t xml:space="preserve">Samuel </w:t>
      </w:r>
      <w:r w:rsidRPr="004231F9">
        <w:rPr>
          <w:rStyle w:val="Style13ptBold"/>
        </w:rPr>
        <w:t>Singer and</w:t>
      </w:r>
      <w:r w:rsidRPr="004231F9">
        <w:t xml:space="preserve"> Ido </w:t>
      </w:r>
      <w:r w:rsidRPr="004231F9">
        <w:rPr>
          <w:rStyle w:val="Style13ptBold"/>
        </w:rPr>
        <w:t>Katri 22</w:t>
      </w:r>
      <w:r w:rsidRPr="004231F9">
        <w:t>, Singer is Assistant Professor Faculty of Law, University of Ottawa, Katri is SJD Candidate Faculty of Law, University of Toronto, “Foreword for 'On the Margins of Trans Legal Change'", A Special Issue of the Canadian Journal of Law and Society / Revue Canadienne Droit Et Société,” Canadian Journal of Law and Society / Revue Canadienne Droit Et Société, 35(2), 147-151. Available online: doi:10.1017/cls.2020.20, last revised May 2022.</w:t>
      </w:r>
    </w:p>
    <w:p w14:paraId="2F1C3687" w14:textId="77777777" w:rsidR="004231F9" w:rsidRPr="004231F9" w:rsidRDefault="00C735D2" w:rsidP="00C735D2">
      <w:pPr>
        <w:rPr>
          <w:rStyle w:val="StyleUnderline"/>
          <w:highlight w:val="yellow"/>
        </w:rPr>
      </w:pPr>
      <w:r w:rsidRPr="004231F9">
        <w:rPr>
          <w:rStyle w:val="Emphasis"/>
        </w:rPr>
        <w:t>Long before</w:t>
      </w:r>
      <w:r w:rsidRPr="004231F9">
        <w:rPr>
          <w:sz w:val="16"/>
        </w:rPr>
        <w:t xml:space="preserve"> </w:t>
      </w:r>
      <w:r w:rsidRPr="004231F9">
        <w:rPr>
          <w:rStyle w:val="StyleUnderline"/>
        </w:rPr>
        <w:t>the</w:t>
      </w:r>
      <w:r w:rsidRPr="004231F9">
        <w:rPr>
          <w:sz w:val="16"/>
        </w:rPr>
        <w:t xml:space="preserve"> </w:t>
      </w:r>
      <w:r w:rsidRPr="004231F9">
        <w:rPr>
          <w:rStyle w:val="Emphasis"/>
        </w:rPr>
        <w:t>law</w:t>
      </w:r>
      <w:r w:rsidRPr="004231F9">
        <w:rPr>
          <w:sz w:val="16"/>
        </w:rPr>
        <w:t xml:space="preserve"> </w:t>
      </w:r>
      <w:r w:rsidRPr="004231F9">
        <w:rPr>
          <w:rStyle w:val="StyleUnderline"/>
        </w:rPr>
        <w:t>and</w:t>
      </w:r>
      <w:r w:rsidRPr="004231F9">
        <w:rPr>
          <w:sz w:val="16"/>
        </w:rPr>
        <w:t xml:space="preserve"> </w:t>
      </w:r>
      <w:r w:rsidRPr="004231F9">
        <w:rPr>
          <w:rStyle w:val="Emphasis"/>
        </w:rPr>
        <w:t>legal movements</w:t>
      </w:r>
      <w:r w:rsidRPr="004231F9">
        <w:rPr>
          <w:sz w:val="16"/>
        </w:rPr>
        <w:t xml:space="preserve"> </w:t>
      </w:r>
      <w:r w:rsidRPr="004231F9">
        <w:rPr>
          <w:rStyle w:val="StyleUnderline"/>
        </w:rPr>
        <w:t xml:space="preserve">gained interest in </w:t>
      </w:r>
      <w:r w:rsidRPr="004231F9">
        <w:rPr>
          <w:rStyle w:val="Emphasis"/>
        </w:rPr>
        <w:t>recognizing</w:t>
      </w:r>
      <w:r w:rsidRPr="004231F9">
        <w:rPr>
          <w:rStyle w:val="StyleUnderline"/>
        </w:rPr>
        <w:t xml:space="preserve"> and </w:t>
      </w:r>
      <w:r w:rsidRPr="004231F9">
        <w:rPr>
          <w:rStyle w:val="Emphasis"/>
        </w:rPr>
        <w:t>protecting</w:t>
      </w:r>
      <w:r w:rsidRPr="004231F9">
        <w:rPr>
          <w:rStyle w:val="StyleUnderline"/>
        </w:rPr>
        <w:t xml:space="preserve"> </w:t>
      </w:r>
      <w:r w:rsidRPr="004231F9">
        <w:rPr>
          <w:rStyle w:val="Emphasis"/>
        </w:rPr>
        <w:t>gender diversity,</w:t>
      </w:r>
      <w:r w:rsidRPr="004231F9">
        <w:rPr>
          <w:sz w:val="16"/>
        </w:rPr>
        <w:t xml:space="preserve"> </w:t>
      </w:r>
      <w:r w:rsidRPr="004231F9">
        <w:rPr>
          <w:rStyle w:val="Emphasis"/>
        </w:rPr>
        <w:t>trans movements</w:t>
      </w:r>
      <w:r w:rsidRPr="004231F9">
        <w:rPr>
          <w:sz w:val="16"/>
        </w:rPr>
        <w:t xml:space="preserve"> </w:t>
      </w:r>
      <w:r w:rsidRPr="004231F9">
        <w:rPr>
          <w:rStyle w:val="StyleUnderline"/>
        </w:rPr>
        <w:t>around the world were led by the voices of those most affected by the anti-trans distribution of resources and opportunities</w:t>
      </w:r>
      <w:r w:rsidRPr="004231F9">
        <w:rPr>
          <w:sz w:val="16"/>
        </w:rPr>
        <w:t xml:space="preserve">, those whose lives have been shaped by racialization, colonialism, poverty, ableism, and trans misogyny. Sylvia Rivera stormed the stage at the 1973 Christopher Street Liberation Day Rally in New York City, demanding that the emerging gay and lesbian movement stand beside their siblings, both on the street and in prisons.2 In Canada, Jamie Lee Hamilton’s work to fight violence against sex workers included creating a safe indoor space for sex work and demanding the investigation of missing and murdered women. Hamilton passed away on December 23, 2019. As the keynote discusses, her twenty-five years of ground-breaking activism for Indigenous rights, the decriminalization of sex work, access to housing, and services for trans people focused on improving the daily lives of people in Vancouver’s Downtown Eastside. We hope that the discussions at the Symposium and in this special issue </w:t>
      </w:r>
      <w:proofErr w:type="spellStart"/>
      <w:r w:rsidRPr="004231F9">
        <w:rPr>
          <w:sz w:val="16"/>
        </w:rPr>
        <w:t>honour</w:t>
      </w:r>
      <w:proofErr w:type="spellEnd"/>
      <w:r w:rsidRPr="004231F9">
        <w:rPr>
          <w:sz w:val="16"/>
        </w:rPr>
        <w:t xml:space="preserve"> her work.</w:t>
      </w:r>
    </w:p>
    <w:p w14:paraId="7A26BA28" w14:textId="77777777" w:rsidR="004231F9" w:rsidRPr="004231F9" w:rsidRDefault="00C735D2" w:rsidP="00C735D2">
      <w:pPr>
        <w:rPr>
          <w:rStyle w:val="StyleUnderline"/>
          <w:highlight w:val="yellow"/>
        </w:rPr>
      </w:pPr>
      <w:r w:rsidRPr="004231F9">
        <w:rPr>
          <w:rStyle w:val="StyleUnderline"/>
        </w:rPr>
        <w:t xml:space="preserve">The </w:t>
      </w:r>
      <w:r w:rsidRPr="004231F9">
        <w:rPr>
          <w:rStyle w:val="Emphasis"/>
          <w:highlight w:val="yellow"/>
        </w:rPr>
        <w:t>histories</w:t>
      </w:r>
      <w:r w:rsidRPr="004231F9">
        <w:rPr>
          <w:rStyle w:val="StyleUnderline"/>
          <w:highlight w:val="yellow"/>
        </w:rPr>
        <w:t xml:space="preserve"> of </w:t>
      </w:r>
      <w:r w:rsidRPr="004231F9">
        <w:rPr>
          <w:rStyle w:val="Emphasis"/>
          <w:highlight w:val="yellow"/>
        </w:rPr>
        <w:t>trans movements</w:t>
      </w:r>
      <w:r w:rsidRPr="004231F9">
        <w:rPr>
          <w:rStyle w:val="StyleUnderline"/>
          <w:highlight w:val="yellow"/>
        </w:rPr>
        <w:t xml:space="preserve"> are histories of </w:t>
      </w:r>
      <w:r w:rsidRPr="004231F9">
        <w:rPr>
          <w:rStyle w:val="Emphasis"/>
          <w:highlight w:val="yellow"/>
        </w:rPr>
        <w:t>advocating for tangible change</w:t>
      </w:r>
      <w:r w:rsidRPr="004231F9">
        <w:rPr>
          <w:rStyle w:val="StyleUnderline"/>
        </w:rPr>
        <w:t xml:space="preserve"> </w:t>
      </w:r>
      <w:r w:rsidRPr="004231F9">
        <w:rPr>
          <w:sz w:val="16"/>
        </w:rPr>
        <w:t xml:space="preserve">in marginalized people’s lives </w:t>
      </w:r>
      <w:r w:rsidRPr="004231F9">
        <w:rPr>
          <w:rStyle w:val="StyleUnderline"/>
          <w:highlight w:val="yellow"/>
        </w:rPr>
        <w:t>and</w:t>
      </w:r>
      <w:r w:rsidRPr="004231F9">
        <w:rPr>
          <w:rStyle w:val="StyleUnderline"/>
        </w:rPr>
        <w:t xml:space="preserve"> of </w:t>
      </w:r>
      <w:r w:rsidRPr="004231F9">
        <w:rPr>
          <w:rStyle w:val="Emphasis"/>
          <w:highlight w:val="yellow"/>
        </w:rPr>
        <w:t>resisting</w:t>
      </w:r>
      <w:r w:rsidRPr="004231F9">
        <w:rPr>
          <w:rStyle w:val="StyleUnderline"/>
          <w:highlight w:val="yellow"/>
        </w:rPr>
        <w:t xml:space="preserve"> the </w:t>
      </w:r>
      <w:r w:rsidRPr="004231F9">
        <w:rPr>
          <w:rStyle w:val="Emphasis"/>
          <w:highlight w:val="yellow"/>
        </w:rPr>
        <w:t>power of the law</w:t>
      </w:r>
      <w:r w:rsidRPr="004231F9">
        <w:rPr>
          <w:rStyle w:val="StyleUnderline"/>
          <w:highlight w:val="yellow"/>
        </w:rPr>
        <w:t xml:space="preserve"> to </w:t>
      </w:r>
      <w:r w:rsidRPr="004231F9">
        <w:rPr>
          <w:rStyle w:val="Emphasis"/>
          <w:highlight w:val="yellow"/>
        </w:rPr>
        <w:t>exclude</w:t>
      </w:r>
      <w:r w:rsidRPr="004231F9">
        <w:rPr>
          <w:rStyle w:val="StyleUnderline"/>
          <w:highlight w:val="yellow"/>
        </w:rPr>
        <w:t xml:space="preserve"> those</w:t>
      </w:r>
      <w:r w:rsidRPr="004231F9">
        <w:rPr>
          <w:rStyle w:val="StyleUnderline"/>
        </w:rPr>
        <w:t xml:space="preserve"> who are </w:t>
      </w:r>
      <w:r w:rsidRPr="004231F9">
        <w:rPr>
          <w:rStyle w:val="Emphasis"/>
          <w:highlight w:val="yellow"/>
        </w:rPr>
        <w:t>marked as other</w:t>
      </w:r>
      <w:r w:rsidRPr="004231F9">
        <w:rPr>
          <w:sz w:val="16"/>
        </w:rPr>
        <w:t xml:space="preserve">. In the past decade, the global visibility of trans movements has grown immensely. Shifting from the periphery of critical and legal debates to </w:t>
      </w:r>
      <w:proofErr w:type="spellStart"/>
      <w:r w:rsidRPr="004231F9">
        <w:rPr>
          <w:sz w:val="16"/>
        </w:rPr>
        <w:t>centre</w:t>
      </w:r>
      <w:proofErr w:type="spellEnd"/>
      <w:r w:rsidRPr="004231F9">
        <w:rPr>
          <w:sz w:val="16"/>
        </w:rPr>
        <w:t xml:space="preserve"> stage, </w:t>
      </w:r>
      <w:r w:rsidRPr="004231F9">
        <w:rPr>
          <w:rStyle w:val="Emphasis"/>
          <w:highlight w:val="yellow"/>
        </w:rPr>
        <w:t>legal reforms</w:t>
      </w:r>
      <w:r w:rsidRPr="004231F9">
        <w:rPr>
          <w:sz w:val="16"/>
          <w:highlight w:val="yellow"/>
        </w:rPr>
        <w:t xml:space="preserve"> </w:t>
      </w:r>
      <w:r w:rsidRPr="004231F9">
        <w:rPr>
          <w:rStyle w:val="StyleUnderline"/>
          <w:highlight w:val="yellow"/>
        </w:rPr>
        <w:t xml:space="preserve">addressing trans rights have </w:t>
      </w:r>
      <w:r w:rsidRPr="004231F9">
        <w:rPr>
          <w:rStyle w:val="Emphasis"/>
          <w:highlight w:val="yellow"/>
        </w:rPr>
        <w:t>swept across</w:t>
      </w:r>
      <w:r w:rsidRPr="004231F9">
        <w:rPr>
          <w:sz w:val="16"/>
        </w:rPr>
        <w:t xml:space="preserve"> Canada and </w:t>
      </w:r>
      <w:r w:rsidRPr="004231F9">
        <w:rPr>
          <w:rStyle w:val="StyleUnderline"/>
        </w:rPr>
        <w:t>numerous</w:t>
      </w:r>
      <w:r w:rsidRPr="004231F9">
        <w:rPr>
          <w:sz w:val="16"/>
        </w:rPr>
        <w:t xml:space="preserve"> other </w:t>
      </w:r>
      <w:r w:rsidRPr="004231F9">
        <w:rPr>
          <w:rStyle w:val="StyleUnderline"/>
          <w:highlight w:val="yellow"/>
        </w:rPr>
        <w:t>countries</w:t>
      </w:r>
      <w:r w:rsidRPr="004231F9">
        <w:rPr>
          <w:sz w:val="16"/>
        </w:rPr>
        <w:t xml:space="preserve">. In Canada, </w:t>
      </w:r>
      <w:r w:rsidRPr="004231F9">
        <w:rPr>
          <w:rStyle w:val="StyleUnderline"/>
        </w:rPr>
        <w:t xml:space="preserve">the rise of </w:t>
      </w:r>
      <w:r w:rsidRPr="004231F9">
        <w:rPr>
          <w:rStyle w:val="Emphasis"/>
        </w:rPr>
        <w:t>trans legal advocacy</w:t>
      </w:r>
      <w:r w:rsidRPr="004231F9">
        <w:rPr>
          <w:sz w:val="16"/>
        </w:rPr>
        <w:t xml:space="preserve"> </w:t>
      </w:r>
      <w:r w:rsidRPr="004231F9">
        <w:rPr>
          <w:rStyle w:val="StyleUnderline"/>
        </w:rPr>
        <w:t xml:space="preserve">has </w:t>
      </w:r>
      <w:r w:rsidRPr="004231F9">
        <w:rPr>
          <w:rStyle w:val="StyleUnderline"/>
          <w:highlight w:val="yellow"/>
        </w:rPr>
        <w:t xml:space="preserve">led to </w:t>
      </w:r>
      <w:r w:rsidRPr="004231F9">
        <w:rPr>
          <w:rStyle w:val="StyleUnderline"/>
        </w:rPr>
        <w:t xml:space="preserve">a number of </w:t>
      </w:r>
      <w:r w:rsidRPr="004231F9">
        <w:rPr>
          <w:rStyle w:val="Emphasis"/>
          <w:highlight w:val="yellow"/>
        </w:rPr>
        <w:t>achievements</w:t>
      </w:r>
      <w:r w:rsidRPr="004231F9">
        <w:rPr>
          <w:rStyle w:val="StyleUnderline"/>
          <w:highlight w:val="yellow"/>
        </w:rPr>
        <w:t xml:space="preserve"> in </w:t>
      </w:r>
      <w:r w:rsidRPr="004231F9">
        <w:rPr>
          <w:rStyle w:val="Emphasis"/>
          <w:highlight w:val="yellow"/>
        </w:rPr>
        <w:t>trans legal recognition</w:t>
      </w:r>
      <w:r w:rsidRPr="004231F9">
        <w:rPr>
          <w:rStyle w:val="StyleUnderline"/>
          <w:highlight w:val="yellow"/>
        </w:rPr>
        <w:t xml:space="preserve"> and </w:t>
      </w:r>
      <w:r w:rsidRPr="004231F9">
        <w:rPr>
          <w:rStyle w:val="Emphasis"/>
          <w:highlight w:val="yellow"/>
        </w:rPr>
        <w:t>equality</w:t>
      </w:r>
      <w:r w:rsidRPr="004231F9">
        <w:rPr>
          <w:rStyle w:val="StyleUnderline"/>
          <w:highlight w:val="yellow"/>
        </w:rPr>
        <w:t xml:space="preserve">, including </w:t>
      </w:r>
      <w:r w:rsidRPr="004231F9">
        <w:rPr>
          <w:rStyle w:val="Emphasis"/>
          <w:highlight w:val="yellow"/>
        </w:rPr>
        <w:t>increased access</w:t>
      </w:r>
      <w:r w:rsidRPr="004231F9">
        <w:rPr>
          <w:rStyle w:val="StyleUnderline"/>
          <w:highlight w:val="yellow"/>
        </w:rPr>
        <w:t xml:space="preserve"> to </w:t>
      </w:r>
      <w:r w:rsidRPr="004231F9">
        <w:rPr>
          <w:rStyle w:val="Emphasis"/>
          <w:highlight w:val="yellow"/>
        </w:rPr>
        <w:t>changing identity documents</w:t>
      </w:r>
      <w:r w:rsidRPr="004231F9">
        <w:rPr>
          <w:sz w:val="16"/>
          <w:highlight w:val="yellow"/>
        </w:rPr>
        <w:t xml:space="preserve">, </w:t>
      </w:r>
      <w:r w:rsidRPr="004231F9">
        <w:rPr>
          <w:rStyle w:val="StyleUnderline"/>
          <w:highlight w:val="yellow"/>
        </w:rPr>
        <w:t>and</w:t>
      </w:r>
      <w:r w:rsidRPr="004231F9">
        <w:rPr>
          <w:sz w:val="16"/>
          <w:highlight w:val="yellow"/>
        </w:rPr>
        <w:t xml:space="preserve"> </w:t>
      </w:r>
      <w:r w:rsidRPr="004231F9">
        <w:rPr>
          <w:rStyle w:val="Emphasis"/>
          <w:highlight w:val="yellow"/>
        </w:rPr>
        <w:t>amendments</w:t>
      </w:r>
      <w:r w:rsidRPr="004231F9">
        <w:rPr>
          <w:sz w:val="16"/>
          <w:highlight w:val="yellow"/>
        </w:rPr>
        <w:t xml:space="preserve"> </w:t>
      </w:r>
      <w:r w:rsidRPr="004231F9">
        <w:rPr>
          <w:rStyle w:val="StyleUnderline"/>
          <w:highlight w:val="yellow"/>
        </w:rPr>
        <w:t>adding</w:t>
      </w:r>
      <w:r w:rsidRPr="004231F9">
        <w:rPr>
          <w:rStyle w:val="StyleUnderline"/>
        </w:rPr>
        <w:t xml:space="preserve"> explicit </w:t>
      </w:r>
      <w:r w:rsidRPr="004231F9">
        <w:rPr>
          <w:rStyle w:val="Emphasis"/>
          <w:highlight w:val="yellow"/>
        </w:rPr>
        <w:t>protections</w:t>
      </w:r>
      <w:r w:rsidRPr="004231F9">
        <w:rPr>
          <w:rStyle w:val="StyleUnderline"/>
          <w:highlight w:val="yellow"/>
        </w:rPr>
        <w:t xml:space="preserve"> of</w:t>
      </w:r>
      <w:r w:rsidRPr="004231F9">
        <w:rPr>
          <w:rStyle w:val="StyleUnderline"/>
        </w:rPr>
        <w:t xml:space="preserve"> </w:t>
      </w:r>
      <w:r w:rsidRPr="004231F9">
        <w:rPr>
          <w:rStyle w:val="Emphasis"/>
        </w:rPr>
        <w:t xml:space="preserve">gender </w:t>
      </w:r>
      <w:r w:rsidRPr="004231F9">
        <w:rPr>
          <w:rStyle w:val="Emphasis"/>
          <w:highlight w:val="yellow"/>
        </w:rPr>
        <w:t>identity</w:t>
      </w:r>
      <w:r w:rsidRPr="004231F9">
        <w:rPr>
          <w:sz w:val="16"/>
        </w:rPr>
        <w:t xml:space="preserve"> </w:t>
      </w:r>
      <w:r w:rsidRPr="004231F9">
        <w:rPr>
          <w:rStyle w:val="StyleUnderline"/>
        </w:rPr>
        <w:t>and</w:t>
      </w:r>
      <w:r w:rsidRPr="004231F9">
        <w:rPr>
          <w:sz w:val="16"/>
        </w:rPr>
        <w:t xml:space="preserve"> </w:t>
      </w:r>
      <w:r w:rsidRPr="004231F9">
        <w:rPr>
          <w:rStyle w:val="Emphasis"/>
        </w:rPr>
        <w:t>gender expression</w:t>
      </w:r>
      <w:r w:rsidRPr="004231F9">
        <w:rPr>
          <w:sz w:val="16"/>
        </w:rPr>
        <w:t xml:space="preserve"> to Canadian human rights instruments. Yet, despite the surge in trans visibility, many trans people continue to live at the margins, with little change in their daily experiences of exclusion, poverty, and discrimination. At the same time, public policy and legal debates about trans people have been accompanied by an anti-trans backlash, pushed forward by arguments that trans recognition violates freedom of expression rights,3 the interests of women,4 or the protection of minors.5</w:t>
      </w:r>
    </w:p>
    <w:p w14:paraId="0A465969" w14:textId="77777777" w:rsidR="004231F9" w:rsidRPr="004231F9" w:rsidRDefault="00C735D2" w:rsidP="00C735D2">
      <w:pPr>
        <w:rPr>
          <w:rStyle w:val="StyleUnderline"/>
          <w:highlight w:val="yellow"/>
        </w:rPr>
      </w:pPr>
      <w:r w:rsidRPr="004231F9">
        <w:rPr>
          <w:rStyle w:val="StyleUnderline"/>
        </w:rPr>
        <w:t xml:space="preserve">Some trans people have achieved </w:t>
      </w:r>
      <w:r w:rsidRPr="004231F9">
        <w:rPr>
          <w:rStyle w:val="Emphasis"/>
        </w:rPr>
        <w:t>significant legal recognition</w:t>
      </w:r>
      <w:r w:rsidRPr="004231F9">
        <w:rPr>
          <w:sz w:val="16"/>
        </w:rPr>
        <w:t xml:space="preserve"> </w:t>
      </w:r>
      <w:r w:rsidRPr="004231F9">
        <w:rPr>
          <w:rStyle w:val="StyleUnderline"/>
        </w:rPr>
        <w:t>and</w:t>
      </w:r>
      <w:r w:rsidRPr="004231F9">
        <w:rPr>
          <w:sz w:val="16"/>
        </w:rPr>
        <w:t xml:space="preserve"> </w:t>
      </w:r>
      <w:r w:rsidRPr="004231F9">
        <w:rPr>
          <w:rStyle w:val="Emphasis"/>
        </w:rPr>
        <w:t>inclusion</w:t>
      </w:r>
      <w:r w:rsidRPr="004231F9">
        <w:rPr>
          <w:sz w:val="16"/>
        </w:rPr>
        <w:t xml:space="preserve"> </w:t>
      </w:r>
      <w:r w:rsidRPr="004231F9">
        <w:rPr>
          <w:rStyle w:val="StyleUnderline"/>
        </w:rPr>
        <w:t>through</w:t>
      </w:r>
      <w:r w:rsidRPr="004231F9">
        <w:rPr>
          <w:sz w:val="16"/>
        </w:rPr>
        <w:t xml:space="preserve"> </w:t>
      </w:r>
      <w:r w:rsidRPr="004231F9">
        <w:rPr>
          <w:rStyle w:val="Emphasis"/>
        </w:rPr>
        <w:t>formal equality</w:t>
      </w:r>
      <w:r w:rsidRPr="004231F9">
        <w:rPr>
          <w:sz w:val="16"/>
        </w:rPr>
        <w:t>.6 Some</w:t>
      </w:r>
      <w:r w:rsidRPr="004231F9">
        <w:rPr>
          <w:rStyle w:val="StyleUnderline"/>
        </w:rPr>
        <w:t xml:space="preserve"> </w:t>
      </w:r>
      <w:r w:rsidRPr="004231F9">
        <w:rPr>
          <w:rStyle w:val="StyleUnderline"/>
          <w:highlight w:val="yellow"/>
        </w:rPr>
        <w:t xml:space="preserve">trans </w:t>
      </w:r>
      <w:r w:rsidRPr="004231F9">
        <w:rPr>
          <w:rStyle w:val="Emphasis"/>
          <w:highlight w:val="yellow"/>
        </w:rPr>
        <w:t>advocates</w:t>
      </w:r>
      <w:r w:rsidRPr="004231F9">
        <w:rPr>
          <w:rStyle w:val="StyleUnderline"/>
          <w:highlight w:val="yellow"/>
        </w:rPr>
        <w:t xml:space="preserve"> are </w:t>
      </w:r>
      <w:r w:rsidRPr="004231F9">
        <w:rPr>
          <w:rStyle w:val="Emphasis"/>
          <w:highlight w:val="yellow"/>
        </w:rPr>
        <w:t>no longer</w:t>
      </w:r>
      <w:r w:rsidRPr="004231F9">
        <w:rPr>
          <w:rStyle w:val="StyleUnderline"/>
          <w:highlight w:val="yellow"/>
        </w:rPr>
        <w:t xml:space="preserve"> only engaged in </w:t>
      </w:r>
      <w:r w:rsidRPr="004231F9">
        <w:rPr>
          <w:rStyle w:val="Emphasis"/>
          <w:highlight w:val="yellow"/>
        </w:rPr>
        <w:t>grassroots activism</w:t>
      </w:r>
      <w:r w:rsidRPr="004231F9">
        <w:rPr>
          <w:rStyle w:val="StyleUnderline"/>
          <w:highlight w:val="yellow"/>
        </w:rPr>
        <w:t xml:space="preserve"> but are part of</w:t>
      </w:r>
      <w:r w:rsidRPr="004231F9">
        <w:rPr>
          <w:rStyle w:val="StyleUnderline"/>
        </w:rPr>
        <w:t xml:space="preserve"> </w:t>
      </w:r>
      <w:r w:rsidRPr="004231F9">
        <w:rPr>
          <w:rStyle w:val="Emphasis"/>
        </w:rPr>
        <w:t>mainstream NGOs</w:t>
      </w:r>
      <w:r w:rsidRPr="004231F9">
        <w:rPr>
          <w:sz w:val="16"/>
        </w:rPr>
        <w:t xml:space="preserve">, </w:t>
      </w:r>
      <w:r w:rsidRPr="004231F9">
        <w:rPr>
          <w:rStyle w:val="Emphasis"/>
          <w:highlight w:val="yellow"/>
        </w:rPr>
        <w:t>the legal world</w:t>
      </w:r>
      <w:r w:rsidRPr="004231F9">
        <w:rPr>
          <w:sz w:val="16"/>
        </w:rPr>
        <w:t xml:space="preserve">, </w:t>
      </w:r>
      <w:r w:rsidRPr="004231F9">
        <w:rPr>
          <w:rStyle w:val="StyleUnderline"/>
        </w:rPr>
        <w:t>and academia</w:t>
      </w:r>
      <w:r w:rsidRPr="004231F9">
        <w:rPr>
          <w:sz w:val="16"/>
        </w:rPr>
        <w:t>, both domestically and internationally.7 This is the time to question who is occupying those positions, and who continues to be left out. This is also a moment when trans legal movements need to account for the power they hold. Trans legal scholarship has not sufficiently acknowledged that discussions about trans legal equality often present trans movements and issues as homogenous, as though all trans people have the same needs, legal and otherwise, and as though they are all similarly situated.</w:t>
      </w:r>
    </w:p>
    <w:p w14:paraId="145CBF84" w14:textId="77777777" w:rsidR="004231F9" w:rsidRPr="004231F9" w:rsidRDefault="00C735D2" w:rsidP="00C735D2">
      <w:pPr>
        <w:pStyle w:val="Heading4"/>
        <w:rPr>
          <w:rStyle w:val="StyleUnderline"/>
          <w:highlight w:val="yellow"/>
        </w:rPr>
      </w:pPr>
      <w:r w:rsidRPr="004231F9">
        <w:t xml:space="preserve">Trans-antagonism is not </w:t>
      </w:r>
      <w:r w:rsidRPr="004231F9">
        <w:rPr>
          <w:u w:val="single"/>
        </w:rPr>
        <w:t>static</w:t>
      </w:r>
      <w:r w:rsidRPr="004231F9">
        <w:t>.</w:t>
      </w:r>
    </w:p>
    <w:p w14:paraId="3F37912D" w14:textId="77777777" w:rsidR="004231F9" w:rsidRPr="004231F9" w:rsidRDefault="00C735D2" w:rsidP="00C735D2">
      <w:pPr>
        <w:rPr>
          <w:rStyle w:val="StyleUnderline"/>
          <w:highlight w:val="yellow"/>
        </w:rPr>
      </w:pPr>
      <w:r w:rsidRPr="004231F9">
        <w:t xml:space="preserve">Dirk H. </w:t>
      </w:r>
      <w:r w:rsidRPr="004231F9">
        <w:rPr>
          <w:rStyle w:val="Style13ptBold"/>
        </w:rPr>
        <w:t>de Jong 25</w:t>
      </w:r>
      <w:r w:rsidRPr="004231F9">
        <w:t xml:space="preserve">, Coordinator of Field and Associate Professor of Social Work at Siena College, June 2025, “ “The changing gender landscape: is social work on board?” </w:t>
      </w:r>
      <w:r w:rsidRPr="004231F9">
        <w:rPr>
          <w:i/>
          <w:iCs/>
        </w:rPr>
        <w:t>Journal of Ethnic &amp; Cultural Diversity in Social Work</w:t>
      </w:r>
      <w:r w:rsidRPr="004231F9">
        <w:t>, https://www.tandfonline.com/doi/full/10.1080/15313204.2025.2511949?needAccess=true.</w:t>
      </w:r>
    </w:p>
    <w:p w14:paraId="3122779A" w14:textId="77777777" w:rsidR="004231F9" w:rsidRPr="004231F9" w:rsidRDefault="00C735D2" w:rsidP="00C735D2">
      <w:pPr>
        <w:rPr>
          <w:rStyle w:val="StyleUnderline"/>
          <w:highlight w:val="yellow"/>
        </w:rPr>
      </w:pPr>
      <w:r w:rsidRPr="004231F9">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4231F9">
        <w:rPr>
          <w:rStyle w:val="StyleUnderline"/>
        </w:rPr>
        <w:t>in the</w:t>
      </w:r>
      <w:r w:rsidRPr="004231F9">
        <w:rPr>
          <w:sz w:val="14"/>
        </w:rPr>
        <w:t xml:space="preserve"> </w:t>
      </w:r>
      <w:r w:rsidRPr="004231F9">
        <w:rPr>
          <w:rStyle w:val="Emphasis"/>
          <w:highlight w:val="yellow"/>
        </w:rPr>
        <w:t>U</w:t>
      </w:r>
      <w:r w:rsidRPr="004231F9">
        <w:rPr>
          <w:sz w:val="14"/>
        </w:rPr>
        <w:t xml:space="preserve">nited </w:t>
      </w:r>
      <w:r w:rsidRPr="004231F9">
        <w:rPr>
          <w:rStyle w:val="Emphasis"/>
          <w:highlight w:val="yellow"/>
        </w:rPr>
        <w:t>S</w:t>
      </w:r>
      <w:r w:rsidRPr="004231F9">
        <w:rPr>
          <w:sz w:val="14"/>
          <w:highlight w:val="yellow"/>
        </w:rPr>
        <w:t>t</w:t>
      </w:r>
      <w:r w:rsidRPr="004231F9">
        <w:rPr>
          <w:sz w:val="14"/>
        </w:rPr>
        <w:t xml:space="preserve">ates, </w:t>
      </w:r>
      <w:r w:rsidRPr="004231F9">
        <w:rPr>
          <w:rStyle w:val="Emphasis"/>
          <w:highlight w:val="yellow"/>
        </w:rPr>
        <w:t>1.6 million</w:t>
      </w:r>
      <w:r w:rsidRPr="004231F9">
        <w:rPr>
          <w:rStyle w:val="StyleUnderline"/>
        </w:rPr>
        <w:t xml:space="preserve"> people</w:t>
      </w:r>
      <w:r w:rsidRPr="004231F9">
        <w:rPr>
          <w:sz w:val="14"/>
        </w:rPr>
        <w:t xml:space="preserve"> (ages 13 and older) </w:t>
      </w:r>
      <w:r w:rsidRPr="004231F9">
        <w:rPr>
          <w:rStyle w:val="StyleUnderline"/>
          <w:highlight w:val="yellow"/>
        </w:rPr>
        <w:t>identified as transgender</w:t>
      </w:r>
      <w:r w:rsidRPr="004231F9">
        <w:rPr>
          <w:sz w:val="14"/>
        </w:rPr>
        <w:t xml:space="preserve"> (</w:t>
      </w:r>
      <w:r w:rsidRPr="004231F9">
        <w:rPr>
          <w:rStyle w:val="StyleUnderline"/>
        </w:rPr>
        <w:t>an umbrella term in this case</w:t>
      </w:r>
      <w:r w:rsidRPr="004231F9">
        <w:rPr>
          <w:sz w:val="14"/>
        </w:rPr>
        <w:t xml:space="preserve">), </w:t>
      </w:r>
      <w:r w:rsidRPr="004231F9">
        <w:rPr>
          <w:rStyle w:val="StyleUnderline"/>
        </w:rPr>
        <w:t xml:space="preserve">a </w:t>
      </w:r>
      <w:r w:rsidRPr="004231F9">
        <w:rPr>
          <w:rStyle w:val="Emphasis"/>
        </w:rPr>
        <w:t>quarter</w:t>
      </w:r>
      <w:r w:rsidRPr="004231F9">
        <w:rPr>
          <w:rStyle w:val="StyleUnderline"/>
        </w:rPr>
        <w:t xml:space="preserve"> of whom identified as gender nonconforming</w:t>
      </w:r>
      <w:r w:rsidRPr="004231F9">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4231F9">
        <w:rPr>
          <w:rStyle w:val="Emphasis"/>
          <w:highlight w:val="yellow"/>
        </w:rPr>
        <w:t>40%</w:t>
      </w:r>
      <w:r w:rsidRPr="004231F9">
        <w:rPr>
          <w:rStyle w:val="StyleUnderline"/>
        </w:rPr>
        <w:t xml:space="preserve"> of Americans </w:t>
      </w:r>
      <w:r w:rsidRPr="004231F9">
        <w:rPr>
          <w:rStyle w:val="StyleUnderline"/>
          <w:highlight w:val="yellow"/>
        </w:rPr>
        <w:t>agreed with</w:t>
      </w:r>
      <w:r w:rsidRPr="004231F9">
        <w:rPr>
          <w:rStyle w:val="StyleUnderline"/>
        </w:rPr>
        <w:t xml:space="preserve"> the preposition of a </w:t>
      </w:r>
      <w:r w:rsidRPr="004231F9">
        <w:rPr>
          <w:rStyle w:val="StyleUnderline"/>
          <w:highlight w:val="yellow"/>
        </w:rPr>
        <w:t xml:space="preserve">gender </w:t>
      </w:r>
      <w:r w:rsidRPr="004231F9">
        <w:rPr>
          <w:rStyle w:val="Emphasis"/>
          <w:highlight w:val="yellow"/>
        </w:rPr>
        <w:t>spectrum</w:t>
      </w:r>
      <w:r w:rsidRPr="004231F9">
        <w:rPr>
          <w:rStyle w:val="StyleUnderline"/>
          <w:highlight w:val="yellow"/>
        </w:rPr>
        <w:t xml:space="preserve"> versus</w:t>
      </w:r>
      <w:r w:rsidRPr="004231F9">
        <w:rPr>
          <w:rStyle w:val="StyleUnderline"/>
        </w:rPr>
        <w:t xml:space="preserve"> a gender </w:t>
      </w:r>
      <w:r w:rsidRPr="004231F9">
        <w:rPr>
          <w:rStyle w:val="Emphasis"/>
          <w:highlight w:val="yellow"/>
        </w:rPr>
        <w:t>binary</w:t>
      </w:r>
      <w:r w:rsidRPr="004231F9">
        <w:rPr>
          <w:sz w:val="14"/>
        </w:rPr>
        <w:t xml:space="preserve"> (Greenberg et al., Citation2019).</w:t>
      </w:r>
    </w:p>
    <w:p w14:paraId="1AACA011" w14:textId="77777777" w:rsidR="004231F9" w:rsidRPr="004231F9" w:rsidRDefault="00C735D2" w:rsidP="00C735D2">
      <w:pPr>
        <w:rPr>
          <w:rStyle w:val="StyleUnderline"/>
          <w:highlight w:val="yellow"/>
        </w:rPr>
      </w:pPr>
      <w:r w:rsidRPr="004231F9">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4231F9">
        <w:rPr>
          <w:rStyle w:val="StyleUnderline"/>
        </w:rPr>
        <w:t xml:space="preserve">there is still a </w:t>
      </w:r>
      <w:r w:rsidRPr="004231F9">
        <w:rPr>
          <w:rStyle w:val="Emphasis"/>
        </w:rPr>
        <w:t xml:space="preserve">very </w:t>
      </w:r>
      <w:r w:rsidRPr="004231F9">
        <w:rPr>
          <w:rStyle w:val="Emphasis"/>
          <w:highlight w:val="yellow"/>
        </w:rPr>
        <w:t>long way to go</w:t>
      </w:r>
      <w:r w:rsidRPr="004231F9">
        <w:rPr>
          <w:rStyle w:val="StyleUnderline"/>
        </w:rPr>
        <w:t xml:space="preserve"> toward</w:t>
      </w:r>
      <w:r w:rsidRPr="004231F9">
        <w:rPr>
          <w:sz w:val="14"/>
        </w:rPr>
        <w:t xml:space="preserve"> gender equality, let alone </w:t>
      </w:r>
      <w:r w:rsidRPr="004231F9">
        <w:rPr>
          <w:rStyle w:val="StyleUnderline"/>
        </w:rPr>
        <w:t xml:space="preserve">a </w:t>
      </w:r>
      <w:proofErr w:type="spellStart"/>
      <w:r w:rsidRPr="004231F9">
        <w:rPr>
          <w:rStyle w:val="StyleUnderline"/>
        </w:rPr>
        <w:t>postgender</w:t>
      </w:r>
      <w:proofErr w:type="spellEnd"/>
      <w:r w:rsidRPr="004231F9">
        <w:rPr>
          <w:rStyle w:val="StyleUnderline"/>
        </w:rPr>
        <w:t xml:space="preserve"> world</w:t>
      </w:r>
      <w:r w:rsidRPr="004231F9">
        <w:rPr>
          <w:sz w:val="14"/>
        </w:rPr>
        <w:t xml:space="preserve">. </w:t>
      </w:r>
      <w:r w:rsidRPr="004231F9">
        <w:rPr>
          <w:rStyle w:val="Emphasis"/>
          <w:highlight w:val="yellow"/>
        </w:rPr>
        <w:t>Nevertheless</w:t>
      </w:r>
      <w:r w:rsidRPr="004231F9">
        <w:rPr>
          <w:sz w:val="14"/>
        </w:rPr>
        <w:t xml:space="preserve">, in a parallel universe of sorts, </w:t>
      </w:r>
      <w:r w:rsidRPr="004231F9">
        <w:rPr>
          <w:rStyle w:val="Emphasis"/>
          <w:highlight w:val="yellow"/>
        </w:rPr>
        <w:t>cultural shifts</w:t>
      </w:r>
      <w:r w:rsidRPr="004231F9">
        <w:rPr>
          <w:rStyle w:val="StyleUnderline"/>
          <w:highlight w:val="yellow"/>
        </w:rPr>
        <w:t xml:space="preserve"> are happening</w:t>
      </w:r>
      <w:r w:rsidRPr="004231F9">
        <w:rPr>
          <w:sz w:val="14"/>
        </w:rPr>
        <w:t xml:space="preserve"> to which social workers should pay attention. However, besides a token acknowledgment of transgender issues, it seems that the social work profession as a whole has been ignoring a gender revolution. </w:t>
      </w:r>
      <w:r w:rsidRPr="004231F9">
        <w:rPr>
          <w:rStyle w:val="StyleUnderline"/>
          <w:highlight w:val="yellow"/>
        </w:rPr>
        <w:t>Clearly</w:t>
      </w:r>
      <w:r w:rsidRPr="004231F9">
        <w:rPr>
          <w:sz w:val="14"/>
        </w:rPr>
        <w:t xml:space="preserve">, </w:t>
      </w:r>
      <w:r w:rsidRPr="004231F9">
        <w:rPr>
          <w:rStyle w:val="StyleUnderline"/>
        </w:rPr>
        <w:t xml:space="preserve">transgender issues are </w:t>
      </w:r>
      <w:r w:rsidRPr="004231F9">
        <w:rPr>
          <w:rStyle w:val="StyleUnderline"/>
          <w:highlight w:val="yellow"/>
        </w:rPr>
        <w:t>important in a political sense</w:t>
      </w:r>
      <w:r w:rsidRPr="004231F9">
        <w:rPr>
          <w:sz w:val="14"/>
        </w:rPr>
        <w:t xml:space="preserve">, </w:t>
      </w:r>
      <w:r w:rsidRPr="004231F9">
        <w:rPr>
          <w:rStyle w:val="StyleUnderline"/>
        </w:rPr>
        <w:t xml:space="preserve">especially </w:t>
      </w:r>
      <w:r w:rsidRPr="004231F9">
        <w:rPr>
          <w:rStyle w:val="StyleUnderline"/>
          <w:highlight w:val="yellow"/>
        </w:rPr>
        <w:t>given</w:t>
      </w:r>
      <w:r w:rsidRPr="004231F9">
        <w:rPr>
          <w:rStyle w:val="StyleUnderline"/>
        </w:rPr>
        <w:t xml:space="preserve"> the current </w:t>
      </w:r>
      <w:r w:rsidRPr="004231F9">
        <w:rPr>
          <w:rStyle w:val="Emphasis"/>
          <w:highlight w:val="yellow"/>
        </w:rPr>
        <w:t>backlash</w:t>
      </w:r>
      <w:r w:rsidRPr="004231F9">
        <w:rPr>
          <w:rStyle w:val="StyleUnderline"/>
          <w:highlight w:val="yellow"/>
        </w:rPr>
        <w:t xml:space="preserve"> against</w:t>
      </w:r>
      <w:r w:rsidRPr="004231F9">
        <w:rPr>
          <w:rStyle w:val="StyleUnderline"/>
        </w:rPr>
        <w:t xml:space="preserve"> transgender rights in multiple </w:t>
      </w:r>
      <w:r w:rsidRPr="004231F9">
        <w:rPr>
          <w:rStyle w:val="Emphasis"/>
          <w:highlight w:val="yellow"/>
        </w:rPr>
        <w:t>state legislatures</w:t>
      </w:r>
      <w:r w:rsidRPr="004231F9">
        <w:rPr>
          <w:sz w:val="14"/>
          <w:highlight w:val="yellow"/>
        </w:rPr>
        <w:t xml:space="preserve"> </w:t>
      </w:r>
      <w:r w:rsidRPr="004231F9">
        <w:rPr>
          <w:sz w:val="14"/>
        </w:rPr>
        <w:t xml:space="preserve">(Hassan, Citation2024) </w:t>
      </w:r>
      <w:r w:rsidRPr="004231F9">
        <w:rPr>
          <w:rStyle w:val="StyleUnderline"/>
        </w:rPr>
        <w:t>and</w:t>
      </w:r>
      <w:r w:rsidRPr="004231F9">
        <w:rPr>
          <w:sz w:val="14"/>
        </w:rPr>
        <w:t xml:space="preserve"> President </w:t>
      </w:r>
      <w:r w:rsidRPr="004231F9">
        <w:rPr>
          <w:rStyle w:val="Emphasis"/>
        </w:rPr>
        <w:t>Trump</w:t>
      </w:r>
      <w:r w:rsidRPr="004231F9">
        <w:rPr>
          <w:rStyle w:val="StyleUnderline"/>
        </w:rPr>
        <w:t>’s</w:t>
      </w:r>
      <w:r w:rsidRPr="004231F9">
        <w:rPr>
          <w:sz w:val="14"/>
        </w:rPr>
        <w:t xml:space="preserve"> recent </w:t>
      </w:r>
      <w:r w:rsidRPr="004231F9">
        <w:rPr>
          <w:rStyle w:val="Emphasis"/>
        </w:rPr>
        <w:t>Executive Orders</w:t>
      </w:r>
      <w:r w:rsidRPr="004231F9">
        <w:rPr>
          <w:sz w:val="14"/>
        </w:rPr>
        <w:t xml:space="preserve"> aimed at eradicating the notion of transgender altogether (Associated Press, Citation2025). However, </w:t>
      </w:r>
      <w:r w:rsidRPr="004231F9">
        <w:rPr>
          <w:rStyle w:val="StyleUnderline"/>
        </w:rPr>
        <w:t xml:space="preserve">they are </w:t>
      </w:r>
      <w:r w:rsidRPr="004231F9">
        <w:rPr>
          <w:rStyle w:val="Emphasis"/>
        </w:rPr>
        <w:t>also</w:t>
      </w:r>
      <w:r w:rsidRPr="004231F9">
        <w:rPr>
          <w:rStyle w:val="StyleUnderline"/>
        </w:rPr>
        <w:t xml:space="preserve"> </w:t>
      </w:r>
      <w:r w:rsidRPr="004231F9">
        <w:rPr>
          <w:rStyle w:val="StyleUnderline"/>
          <w:highlight w:val="yellow"/>
        </w:rPr>
        <w:t>manifestations of</w:t>
      </w:r>
      <w:r w:rsidRPr="004231F9">
        <w:rPr>
          <w:rStyle w:val="StyleUnderline"/>
        </w:rPr>
        <w:t xml:space="preserve"> a </w:t>
      </w:r>
      <w:r w:rsidRPr="004231F9">
        <w:rPr>
          <w:rStyle w:val="Emphasis"/>
        </w:rPr>
        <w:t xml:space="preserve">larger </w:t>
      </w:r>
      <w:r w:rsidRPr="004231F9">
        <w:rPr>
          <w:rStyle w:val="Emphasis"/>
          <w:highlight w:val="yellow"/>
        </w:rPr>
        <w:t>cultural shift</w:t>
      </w:r>
      <w:r w:rsidRPr="004231F9">
        <w:rPr>
          <w:rStyle w:val="StyleUnderline"/>
        </w:rPr>
        <w:t xml:space="preserve"> that is </w:t>
      </w:r>
      <w:r w:rsidRPr="004231F9">
        <w:rPr>
          <w:rStyle w:val="Emphasis"/>
        </w:rPr>
        <w:t>disrupting</w:t>
      </w:r>
      <w:r w:rsidRPr="004231F9">
        <w:rPr>
          <w:rStyle w:val="StyleUnderline"/>
        </w:rPr>
        <w:t xml:space="preserve"> the oldest and</w:t>
      </w:r>
      <w:r w:rsidRPr="004231F9">
        <w:rPr>
          <w:sz w:val="14"/>
        </w:rPr>
        <w:t xml:space="preserve"> – still – </w:t>
      </w:r>
      <w:r w:rsidRPr="004231F9">
        <w:rPr>
          <w:rStyle w:val="StyleUnderline"/>
        </w:rPr>
        <w:t>one of the staunchest and most oppressive forms of social categorization</w:t>
      </w:r>
      <w:r w:rsidRPr="004231F9">
        <w:rPr>
          <w:sz w:val="14"/>
        </w:rPr>
        <w:t xml:space="preserve">, i.e. the social categorization by </w:t>
      </w:r>
      <w:r w:rsidRPr="004231F9">
        <w:rPr>
          <w:rStyle w:val="Emphasis"/>
        </w:rPr>
        <w:t>gender</w:t>
      </w:r>
      <w:r w:rsidRPr="004231F9">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775733F7" w14:textId="77777777" w:rsidR="004231F9" w:rsidRPr="004231F9" w:rsidRDefault="00C735D2" w:rsidP="00C735D2">
      <w:pPr>
        <w:rPr>
          <w:rStyle w:val="StyleUnderline"/>
          <w:highlight w:val="yellow"/>
        </w:rPr>
      </w:pPr>
      <w:r w:rsidRPr="004231F9">
        <w:rPr>
          <w:sz w:val="14"/>
        </w:rPr>
        <w:t>Changing theories about gender</w:t>
      </w:r>
    </w:p>
    <w:p w14:paraId="09284D5E" w14:textId="77777777" w:rsidR="004231F9" w:rsidRPr="004231F9" w:rsidRDefault="00C735D2" w:rsidP="00C735D2">
      <w:pPr>
        <w:rPr>
          <w:rStyle w:val="StyleUnderline"/>
          <w:highlight w:val="yellow"/>
        </w:rPr>
      </w:pPr>
      <w:r w:rsidRPr="004231F9">
        <w:rPr>
          <w:rStyle w:val="Emphasis"/>
        </w:rPr>
        <w:t>Historically</w:t>
      </w:r>
      <w:r w:rsidRPr="004231F9">
        <w:rPr>
          <w:sz w:val="14"/>
        </w:rPr>
        <w:t xml:space="preserve">, in mainstream society, </w:t>
      </w:r>
      <w:r w:rsidRPr="004231F9">
        <w:rPr>
          <w:rStyle w:val="StyleUnderline"/>
        </w:rPr>
        <w:t xml:space="preserve">gender identity was assumed to be </w:t>
      </w:r>
      <w:r w:rsidRPr="004231F9">
        <w:rPr>
          <w:rStyle w:val="Emphasis"/>
        </w:rPr>
        <w:t>fixed</w:t>
      </w:r>
      <w:r w:rsidRPr="004231F9">
        <w:rPr>
          <w:rStyle w:val="StyleUnderline"/>
        </w:rPr>
        <w:t xml:space="preserve"> and gender was thought of and culturally enforced as a </w:t>
      </w:r>
      <w:r w:rsidRPr="004231F9">
        <w:rPr>
          <w:rStyle w:val="Emphasis"/>
        </w:rPr>
        <w:t>binary</w:t>
      </w:r>
      <w:r w:rsidRPr="004231F9">
        <w:rPr>
          <w:sz w:val="14"/>
        </w:rPr>
        <w:t xml:space="preserve"> classification system. </w:t>
      </w:r>
      <w:r w:rsidRPr="004231F9">
        <w:rPr>
          <w:rStyle w:val="Emphasis"/>
        </w:rPr>
        <w:t>Significant changes</w:t>
      </w:r>
      <w:r w:rsidRPr="004231F9">
        <w:rPr>
          <w:rStyle w:val="StyleUnderline"/>
        </w:rPr>
        <w:t xml:space="preserve"> in perspectives on gender came about in the</w:t>
      </w:r>
      <w:r w:rsidRPr="004231F9">
        <w:rPr>
          <w:sz w:val="14"/>
        </w:rPr>
        <w:t xml:space="preserve"> late 19</w:t>
      </w:r>
      <w:r w:rsidRPr="004231F9">
        <w:rPr>
          <w:rStyle w:val="Emphasis"/>
        </w:rPr>
        <w:t>80s</w:t>
      </w:r>
      <w:r w:rsidRPr="004231F9">
        <w:rPr>
          <w:sz w:val="14"/>
        </w:rPr>
        <w:t xml:space="preserve"> </w:t>
      </w:r>
      <w:r w:rsidRPr="004231F9">
        <w:rPr>
          <w:rStyle w:val="StyleUnderline"/>
        </w:rPr>
        <w:t>and</w:t>
      </w:r>
      <w:r w:rsidRPr="004231F9">
        <w:rPr>
          <w:sz w:val="14"/>
        </w:rPr>
        <w:t xml:space="preserve"> 19</w:t>
      </w:r>
      <w:r w:rsidRPr="004231F9">
        <w:rPr>
          <w:rStyle w:val="Emphasis"/>
        </w:rPr>
        <w:t>90s</w:t>
      </w:r>
      <w:r w:rsidRPr="004231F9">
        <w:rPr>
          <w:sz w:val="14"/>
        </w:rPr>
        <w:t xml:space="preserve">, </w:t>
      </w:r>
      <w:r w:rsidRPr="004231F9">
        <w:rPr>
          <w:rStyle w:val="StyleUnderline"/>
        </w:rPr>
        <w:t xml:space="preserve">when third-wave feminism started to </w:t>
      </w:r>
      <w:r w:rsidRPr="004231F9">
        <w:rPr>
          <w:rStyle w:val="Emphasis"/>
        </w:rPr>
        <w:t>replace</w:t>
      </w:r>
      <w:r w:rsidRPr="004231F9">
        <w:rPr>
          <w:rStyle w:val="StyleUnderline"/>
        </w:rPr>
        <w:t xml:space="preserve"> essentialist conceptualizations of gender with new models based on </w:t>
      </w:r>
      <w:r w:rsidRPr="004231F9">
        <w:rPr>
          <w:rStyle w:val="Emphasis"/>
        </w:rPr>
        <w:t>social construction</w:t>
      </w:r>
      <w:r w:rsidRPr="004231F9">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4231F9">
        <w:rPr>
          <w:rStyle w:val="Emphasis"/>
        </w:rPr>
        <w:t>Butler</w:t>
      </w:r>
      <w:r w:rsidRPr="004231F9">
        <w:rPr>
          <w:rStyle w:val="StyleUnderline"/>
        </w:rPr>
        <w:t xml:space="preserve"> wrote about gender as a</w:t>
      </w:r>
      <w:r w:rsidRPr="004231F9">
        <w:rPr>
          <w:sz w:val="14"/>
        </w:rPr>
        <w:t xml:space="preserve"> “</w:t>
      </w:r>
      <w:r w:rsidRPr="004231F9">
        <w:rPr>
          <w:rStyle w:val="StyleUnderline"/>
        </w:rPr>
        <w:t>historical category</w:t>
      </w:r>
      <w:r w:rsidRPr="004231F9">
        <w:rPr>
          <w:sz w:val="14"/>
        </w:rPr>
        <w:t xml:space="preserve"> (…) </w:t>
      </w:r>
      <w:r w:rsidRPr="004231F9">
        <w:rPr>
          <w:rStyle w:val="StyleUnderline"/>
        </w:rPr>
        <w:t xml:space="preserve">open to a </w:t>
      </w:r>
      <w:r w:rsidRPr="004231F9">
        <w:rPr>
          <w:rStyle w:val="Emphasis"/>
        </w:rPr>
        <w:t>continual remaking</w:t>
      </w:r>
      <w:r w:rsidRPr="004231F9">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w:t>
      </w:r>
      <w:proofErr w:type="spellStart"/>
      <w:r w:rsidRPr="004231F9">
        <w:rPr>
          <w:sz w:val="14"/>
        </w:rPr>
        <w:t>Jagose</w:t>
      </w:r>
      <w:proofErr w:type="spellEnd"/>
      <w:r w:rsidRPr="004231F9">
        <w:rPr>
          <w:sz w:val="14"/>
        </w:rPr>
        <w:t>, Citation1996, pp. 77–78).</w:t>
      </w:r>
    </w:p>
    <w:p w14:paraId="54EDC65F" w14:textId="77777777" w:rsidR="004231F9" w:rsidRPr="004231F9" w:rsidRDefault="00C735D2" w:rsidP="00C735D2">
      <w:pPr>
        <w:rPr>
          <w:rStyle w:val="StyleUnderline"/>
          <w:highlight w:val="yellow"/>
        </w:rPr>
      </w:pPr>
      <w:r w:rsidRPr="004231F9">
        <w:rPr>
          <w:sz w:val="14"/>
        </w:rPr>
        <w:t xml:space="preserve">It should be noted that </w:t>
      </w:r>
      <w:r w:rsidRPr="004231F9">
        <w:rPr>
          <w:rStyle w:val="StyleUnderline"/>
        </w:rPr>
        <w:t xml:space="preserve">the transgender movement made a </w:t>
      </w:r>
      <w:r w:rsidRPr="004231F9">
        <w:rPr>
          <w:rStyle w:val="Emphasis"/>
        </w:rPr>
        <w:t>particularly significant</w:t>
      </w:r>
      <w:r w:rsidRPr="004231F9">
        <w:rPr>
          <w:rStyle w:val="StyleUnderline"/>
        </w:rPr>
        <w:t xml:space="preserve"> contribution to queer thinking by insisting that one’s gender identity goes </w:t>
      </w:r>
      <w:r w:rsidRPr="004231F9">
        <w:rPr>
          <w:rStyle w:val="Emphasis"/>
        </w:rPr>
        <w:t>beyond</w:t>
      </w:r>
      <w:r w:rsidRPr="004231F9">
        <w:rPr>
          <w:rStyle w:val="StyleUnderline"/>
        </w:rPr>
        <w:t xml:space="preserve"> the traditional binary elements of behavior</w:t>
      </w:r>
      <w:r w:rsidRPr="004231F9">
        <w:rPr>
          <w:sz w:val="14"/>
        </w:rPr>
        <w:t xml:space="preserve">, </w:t>
      </w:r>
      <w:r w:rsidRPr="004231F9">
        <w:rPr>
          <w:rStyle w:val="StyleUnderline"/>
        </w:rPr>
        <w:t>role</w:t>
      </w:r>
      <w:r w:rsidRPr="004231F9">
        <w:rPr>
          <w:sz w:val="14"/>
        </w:rPr>
        <w:t xml:space="preserve">, </w:t>
      </w:r>
      <w:r w:rsidRPr="004231F9">
        <w:rPr>
          <w:rStyle w:val="StyleUnderline"/>
        </w:rPr>
        <w:t>or embodiment</w:t>
      </w:r>
      <w:r w:rsidRPr="004231F9">
        <w:rPr>
          <w:sz w:val="14"/>
        </w:rPr>
        <w:t xml:space="preserve"> (See Stryker, Citation2008b). The experience of intersex people, further proof that the “sexed body” is itself a relative concept, has also demonstrated the need for a </w:t>
      </w:r>
      <w:proofErr w:type="spellStart"/>
      <w:r w:rsidRPr="004231F9">
        <w:rPr>
          <w:sz w:val="14"/>
        </w:rPr>
        <w:t>postgender</w:t>
      </w:r>
      <w:proofErr w:type="spellEnd"/>
      <w:r w:rsidRPr="004231F9">
        <w:rPr>
          <w:sz w:val="14"/>
        </w:rPr>
        <w:t xml:space="preserve"> framework (Butler, Citation2004; Hester, Citation2004). As both critique and proposal, queer theory allows for the acknowledgment and validation of an array of personal identifications not previously imagined.</w:t>
      </w:r>
    </w:p>
    <w:p w14:paraId="6C6A29FF" w14:textId="77777777" w:rsidR="004231F9" w:rsidRPr="004231F9" w:rsidRDefault="00C735D2" w:rsidP="00C735D2">
      <w:pPr>
        <w:rPr>
          <w:rStyle w:val="StyleUnderline"/>
          <w:highlight w:val="yellow"/>
        </w:rPr>
      </w:pPr>
      <w:r w:rsidRPr="004231F9">
        <w:rPr>
          <w:sz w:val="14"/>
        </w:rPr>
        <w:t xml:space="preserve">With respect to the futuristic notion of a </w:t>
      </w:r>
      <w:proofErr w:type="spellStart"/>
      <w:r w:rsidRPr="004231F9">
        <w:rPr>
          <w:sz w:val="14"/>
        </w:rPr>
        <w:t>postgender</w:t>
      </w:r>
      <w:proofErr w:type="spellEnd"/>
      <w:r w:rsidRPr="004231F9">
        <w:rPr>
          <w:sz w:val="14"/>
        </w:rPr>
        <w:t xml:space="preserve">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4231F9">
        <w:rPr>
          <w:rStyle w:val="StyleUnderline"/>
        </w:rPr>
        <w:t xml:space="preserve">it seems that the new challenges to the gender binary have a </w:t>
      </w:r>
      <w:r w:rsidRPr="004231F9">
        <w:rPr>
          <w:rStyle w:val="Emphasis"/>
        </w:rPr>
        <w:t>social impact</w:t>
      </w:r>
      <w:r w:rsidRPr="004231F9">
        <w:rPr>
          <w:rStyle w:val="StyleUnderline"/>
        </w:rPr>
        <w:t xml:space="preserve"> that </w:t>
      </w:r>
      <w:r w:rsidRPr="004231F9">
        <w:rPr>
          <w:rStyle w:val="Emphasis"/>
        </w:rPr>
        <w:t>will only grow with time</w:t>
      </w:r>
      <w:r w:rsidRPr="004231F9">
        <w:rPr>
          <w:sz w:val="14"/>
        </w:rPr>
        <w:t>.</w:t>
      </w:r>
    </w:p>
    <w:p w14:paraId="298B2565" w14:textId="77777777" w:rsidR="004231F9" w:rsidRPr="004231F9" w:rsidRDefault="00C735D2" w:rsidP="00C735D2">
      <w:pPr>
        <w:rPr>
          <w:rStyle w:val="StyleUnderline"/>
          <w:highlight w:val="yellow"/>
        </w:rPr>
      </w:pPr>
      <w:r w:rsidRPr="004231F9">
        <w:rPr>
          <w:sz w:val="14"/>
        </w:rPr>
        <w:t xml:space="preserve">Additionally, queer theory is inherently political, since it provides a framework for analyzing gender and sexual identity vis-a-vis power. </w:t>
      </w:r>
      <w:r w:rsidRPr="004231F9">
        <w:rPr>
          <w:rStyle w:val="StyleUnderline"/>
        </w:rPr>
        <w:t>These new perspectives are not</w:t>
      </w:r>
      <w:r w:rsidRPr="004231F9">
        <w:rPr>
          <w:sz w:val="14"/>
        </w:rPr>
        <w:t xml:space="preserve">, as some religious conservatives have charged, </w:t>
      </w:r>
      <w:r w:rsidRPr="004231F9">
        <w:rPr>
          <w:rStyle w:val="Emphasis"/>
        </w:rPr>
        <w:t>just</w:t>
      </w:r>
      <w:r w:rsidRPr="004231F9">
        <w:rPr>
          <w:rStyle w:val="StyleUnderline"/>
        </w:rPr>
        <w:t xml:space="preserve"> a matter of </w:t>
      </w:r>
      <w:r w:rsidRPr="004231F9">
        <w:rPr>
          <w:rStyle w:val="Emphasis"/>
        </w:rPr>
        <w:t>ideology</w:t>
      </w:r>
      <w:r w:rsidRPr="004231F9">
        <w:rPr>
          <w:sz w:val="14"/>
        </w:rPr>
        <w:t xml:space="preserve"> (see Campoy, Citation2016), based on values and beliefs. </w:t>
      </w:r>
      <w:r w:rsidRPr="004231F9">
        <w:rPr>
          <w:rStyle w:val="StyleUnderline"/>
        </w:rPr>
        <w:t>They are</w:t>
      </w:r>
      <w:r w:rsidRPr="004231F9">
        <w:rPr>
          <w:sz w:val="14"/>
        </w:rPr>
        <w:t xml:space="preserve">, in fact, </w:t>
      </w:r>
      <w:r w:rsidRPr="004231F9">
        <w:rPr>
          <w:rStyle w:val="StyleUnderline"/>
        </w:rPr>
        <w:t>supported by</w:t>
      </w:r>
      <w:r w:rsidRPr="004231F9">
        <w:rPr>
          <w:sz w:val="14"/>
        </w:rPr>
        <w:t xml:space="preserve"> such relevant research as </w:t>
      </w:r>
      <w:r w:rsidRPr="004231F9">
        <w:rPr>
          <w:rStyle w:val="Emphasis"/>
        </w:rPr>
        <w:t>studies</w:t>
      </w:r>
      <w:r w:rsidRPr="004231F9">
        <w:rPr>
          <w:rStyle w:val="StyleUnderline"/>
        </w:rPr>
        <w:t xml:space="preserve"> demonstrating that gender identity has a very significant </w:t>
      </w:r>
      <w:r w:rsidRPr="004231F9">
        <w:rPr>
          <w:rStyle w:val="Emphasis"/>
        </w:rPr>
        <w:t>neuroanatomical</w:t>
      </w:r>
      <w:r w:rsidRPr="004231F9">
        <w:rPr>
          <w:rStyle w:val="StyleUnderline"/>
        </w:rPr>
        <w:t xml:space="preserve"> component</w:t>
      </w:r>
      <w:r w:rsidRPr="004231F9">
        <w:rPr>
          <w:sz w:val="14"/>
        </w:rPr>
        <w:t xml:space="preserve"> (Saraswat et al., Citation2015), </w:t>
      </w:r>
      <w:r w:rsidRPr="004231F9">
        <w:rPr>
          <w:rStyle w:val="StyleUnderline"/>
        </w:rPr>
        <w:t xml:space="preserve">or that human </w:t>
      </w:r>
      <w:r w:rsidRPr="004231F9">
        <w:rPr>
          <w:rStyle w:val="Emphasis"/>
        </w:rPr>
        <w:t>brains</w:t>
      </w:r>
      <w:r w:rsidRPr="004231F9">
        <w:rPr>
          <w:rStyle w:val="StyleUnderline"/>
        </w:rPr>
        <w:t xml:space="preserve"> are not inherently male or female</w:t>
      </w:r>
      <w:r w:rsidRPr="004231F9">
        <w:rPr>
          <w:sz w:val="14"/>
        </w:rPr>
        <w:t xml:space="preserve"> (Joel et al., Citation2015).</w:t>
      </w:r>
    </w:p>
    <w:p w14:paraId="0F8CA8D9" w14:textId="77777777" w:rsidR="004231F9" w:rsidRPr="004231F9" w:rsidRDefault="00C735D2" w:rsidP="00C735D2">
      <w:pPr>
        <w:rPr>
          <w:rStyle w:val="StyleUnderline"/>
          <w:highlight w:val="yellow"/>
        </w:rPr>
      </w:pPr>
      <w:r w:rsidRPr="004231F9">
        <w:rPr>
          <w:sz w:val="14"/>
        </w:rPr>
        <w:t xml:space="preserve">While transgender and gender-variant persons have become more known and visible over the past couple of decades (Bornstein, Citation1994; Lev, Citation2004; Stryker, Citation2008a), the notion of a </w:t>
      </w:r>
      <w:proofErr w:type="spellStart"/>
      <w:r w:rsidRPr="004231F9">
        <w:rPr>
          <w:sz w:val="14"/>
        </w:rPr>
        <w:t>postgender</w:t>
      </w:r>
      <w:proofErr w:type="spellEnd"/>
      <w:r w:rsidRPr="004231F9">
        <w:rPr>
          <w:sz w:val="14"/>
        </w:rPr>
        <w:t xml:space="preserve"> society is still not discussed much. </w:t>
      </w:r>
      <w:proofErr w:type="spellStart"/>
      <w:r w:rsidRPr="004231F9">
        <w:rPr>
          <w:sz w:val="14"/>
        </w:rPr>
        <w:t>Postgenderism</w:t>
      </w:r>
      <w:proofErr w:type="spellEnd"/>
      <w:r w:rsidRPr="004231F9">
        <w:rPr>
          <w:sz w:val="14"/>
        </w:rPr>
        <w:t xml:space="preserve">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w:t>
      </w:r>
      <w:proofErr w:type="spellStart"/>
      <w:r w:rsidRPr="004231F9">
        <w:rPr>
          <w:sz w:val="14"/>
        </w:rPr>
        <w:t>genderlessness</w:t>
      </w:r>
      <w:proofErr w:type="spellEnd"/>
      <w:r w:rsidRPr="004231F9">
        <w:rPr>
          <w:sz w:val="14"/>
        </w:rPr>
        <w:t>” as an alternative to “gender equality:”</w:t>
      </w:r>
    </w:p>
    <w:p w14:paraId="180B7454" w14:textId="77777777" w:rsidR="004231F9" w:rsidRPr="004231F9" w:rsidRDefault="00C735D2" w:rsidP="00C735D2">
      <w:pPr>
        <w:rPr>
          <w:rStyle w:val="StyleUnderline"/>
          <w:highlight w:val="yellow"/>
        </w:rPr>
      </w:pPr>
      <w:r w:rsidRPr="004231F9">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17CBC493" w14:textId="77777777" w:rsidR="004231F9" w:rsidRPr="004231F9" w:rsidRDefault="00C735D2" w:rsidP="00C735D2">
      <w:pPr>
        <w:rPr>
          <w:rStyle w:val="StyleUnderline"/>
          <w:highlight w:val="yellow"/>
        </w:rPr>
      </w:pPr>
      <w:r w:rsidRPr="004231F9">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4231F9">
        <w:rPr>
          <w:rStyle w:val="StyleUnderline"/>
        </w:rPr>
        <w:t xml:space="preserve">as the transgender </w:t>
      </w:r>
      <w:r w:rsidRPr="004231F9">
        <w:rPr>
          <w:rStyle w:val="StyleUnderline"/>
          <w:highlight w:val="yellow"/>
        </w:rPr>
        <w:t>movement entered</w:t>
      </w:r>
      <w:r w:rsidRPr="004231F9">
        <w:rPr>
          <w:rStyle w:val="StyleUnderline"/>
        </w:rPr>
        <w:t xml:space="preserve"> the </w:t>
      </w:r>
      <w:r w:rsidRPr="004231F9">
        <w:rPr>
          <w:rStyle w:val="Emphasis"/>
          <w:highlight w:val="yellow"/>
        </w:rPr>
        <w:t>mainstream</w:t>
      </w:r>
      <w:r w:rsidRPr="004231F9">
        <w:rPr>
          <w:sz w:val="14"/>
        </w:rPr>
        <w:t xml:space="preserve">, </w:t>
      </w:r>
      <w:r w:rsidRPr="004231F9">
        <w:rPr>
          <w:rStyle w:val="StyleUnderline"/>
        </w:rPr>
        <w:t xml:space="preserve">it sparked in its wake a </w:t>
      </w:r>
      <w:r w:rsidRPr="004231F9">
        <w:rPr>
          <w:rStyle w:val="Emphasis"/>
          <w:highlight w:val="yellow"/>
        </w:rPr>
        <w:t>new discussion</w:t>
      </w:r>
      <w:r w:rsidRPr="004231F9">
        <w:rPr>
          <w:rStyle w:val="StyleUnderline"/>
          <w:highlight w:val="yellow"/>
        </w:rPr>
        <w:t xml:space="preserve"> about the pitfalls of social categorization</w:t>
      </w:r>
      <w:r w:rsidRPr="004231F9">
        <w:rPr>
          <w:rStyle w:val="StyleUnderline"/>
        </w:rPr>
        <w:t xml:space="preserve"> based on gender</w:t>
      </w:r>
      <w:r w:rsidRPr="004231F9">
        <w:rPr>
          <w:sz w:val="14"/>
        </w:rPr>
        <w:t xml:space="preserve">. </w:t>
      </w:r>
      <w:r w:rsidRPr="004231F9">
        <w:rPr>
          <w:rStyle w:val="StyleUnderline"/>
        </w:rPr>
        <w:t xml:space="preserve">While we may not yet have arrived at a </w:t>
      </w:r>
      <w:proofErr w:type="spellStart"/>
      <w:r w:rsidRPr="004231F9">
        <w:rPr>
          <w:rStyle w:val="StyleUnderline"/>
        </w:rPr>
        <w:t>postgender</w:t>
      </w:r>
      <w:proofErr w:type="spellEnd"/>
      <w:r w:rsidRPr="004231F9">
        <w:rPr>
          <w:rStyle w:val="StyleUnderline"/>
        </w:rPr>
        <w:t xml:space="preserve"> era</w:t>
      </w:r>
      <w:r w:rsidRPr="004231F9">
        <w:rPr>
          <w:sz w:val="14"/>
        </w:rPr>
        <w:t xml:space="preserve">, </w:t>
      </w:r>
      <w:r w:rsidRPr="004231F9">
        <w:rPr>
          <w:rStyle w:val="StyleUnderline"/>
        </w:rPr>
        <w:t xml:space="preserve">traditional conceptualizations of gender are being </w:t>
      </w:r>
      <w:r w:rsidRPr="004231F9">
        <w:rPr>
          <w:rStyle w:val="Emphasis"/>
        </w:rPr>
        <w:t>queered</w:t>
      </w:r>
      <w:r w:rsidRPr="004231F9">
        <w:rPr>
          <w:rStyle w:val="StyleUnderline"/>
        </w:rPr>
        <w:t xml:space="preserve"> on </w:t>
      </w:r>
      <w:r w:rsidRPr="004231F9">
        <w:rPr>
          <w:rStyle w:val="Emphasis"/>
        </w:rPr>
        <w:t>websites</w:t>
      </w:r>
      <w:r w:rsidRPr="004231F9">
        <w:rPr>
          <w:sz w:val="14"/>
        </w:rPr>
        <w:t xml:space="preserve">, </w:t>
      </w:r>
      <w:r w:rsidRPr="004231F9">
        <w:rPr>
          <w:rStyle w:val="StyleUnderline"/>
        </w:rPr>
        <w:t xml:space="preserve">in </w:t>
      </w:r>
      <w:r w:rsidRPr="004231F9">
        <w:rPr>
          <w:rStyle w:val="Emphasis"/>
        </w:rPr>
        <w:t>blogs</w:t>
      </w:r>
      <w:r w:rsidRPr="004231F9">
        <w:rPr>
          <w:sz w:val="14"/>
        </w:rPr>
        <w:t xml:space="preserve">, </w:t>
      </w:r>
      <w:r w:rsidRPr="004231F9">
        <w:rPr>
          <w:rStyle w:val="StyleUnderline"/>
        </w:rPr>
        <w:t xml:space="preserve">and through </w:t>
      </w:r>
      <w:r w:rsidRPr="004231F9">
        <w:rPr>
          <w:rStyle w:val="Emphasis"/>
        </w:rPr>
        <w:t>art exhibitions</w:t>
      </w:r>
      <w:r w:rsidRPr="004231F9">
        <w:rPr>
          <w:sz w:val="14"/>
        </w:rPr>
        <w:t xml:space="preserve">, </w:t>
      </w:r>
      <w:r w:rsidRPr="004231F9">
        <w:rPr>
          <w:rStyle w:val="StyleUnderline"/>
        </w:rPr>
        <w:t xml:space="preserve">many catering to </w:t>
      </w:r>
      <w:proofErr w:type="spellStart"/>
      <w:r w:rsidRPr="004231F9">
        <w:rPr>
          <w:rStyle w:val="StyleUnderline"/>
        </w:rPr>
        <w:t>intersectionalities</w:t>
      </w:r>
      <w:proofErr w:type="spellEnd"/>
      <w:r w:rsidRPr="004231F9">
        <w:rPr>
          <w:sz w:val="14"/>
        </w:rPr>
        <w:t>. For example, Shantrell Lewis’s Dandy Lion Project challenges stereotypes of Black masculinity and showcases Black dandyism, which – by the way – has a long history in the United States and abroad (Sanchez, Citation2017).</w:t>
      </w:r>
    </w:p>
    <w:p w14:paraId="7B6C04A3" w14:textId="77777777" w:rsidR="004231F9" w:rsidRPr="004231F9" w:rsidRDefault="00C735D2" w:rsidP="00C735D2">
      <w:pPr>
        <w:rPr>
          <w:rStyle w:val="StyleUnderline"/>
          <w:highlight w:val="yellow"/>
        </w:rPr>
      </w:pPr>
      <w:r w:rsidRPr="004231F9">
        <w:rPr>
          <w:rStyle w:val="StyleUnderline"/>
        </w:rPr>
        <w:t xml:space="preserve">Due to the </w:t>
      </w:r>
      <w:r w:rsidRPr="004231F9">
        <w:rPr>
          <w:rStyle w:val="Emphasis"/>
        </w:rPr>
        <w:t>internet</w:t>
      </w:r>
      <w:r w:rsidRPr="004231F9">
        <w:rPr>
          <w:rStyle w:val="StyleUnderline"/>
        </w:rPr>
        <w:t xml:space="preserve"> and </w:t>
      </w:r>
      <w:r w:rsidRPr="004231F9">
        <w:rPr>
          <w:rStyle w:val="Emphasis"/>
        </w:rPr>
        <w:t>social media</w:t>
      </w:r>
      <w:r w:rsidRPr="004231F9">
        <w:rPr>
          <w:sz w:val="14"/>
        </w:rPr>
        <w:t xml:space="preserve">, </w:t>
      </w:r>
      <w:r w:rsidRPr="004231F9">
        <w:rPr>
          <w:rStyle w:val="StyleUnderline"/>
        </w:rPr>
        <w:t xml:space="preserve">the </w:t>
      </w:r>
      <w:r w:rsidRPr="004231F9">
        <w:rPr>
          <w:rStyle w:val="StyleUnderline"/>
          <w:highlight w:val="yellow"/>
        </w:rPr>
        <w:t>discussion</w:t>
      </w:r>
      <w:r w:rsidRPr="004231F9">
        <w:rPr>
          <w:rStyle w:val="StyleUnderline"/>
        </w:rPr>
        <w:t xml:space="preserve"> about gender has </w:t>
      </w:r>
      <w:r w:rsidRPr="004231F9">
        <w:rPr>
          <w:rStyle w:val="Emphasis"/>
          <w:highlight w:val="yellow"/>
        </w:rPr>
        <w:t>intensified</w:t>
      </w:r>
      <w:r w:rsidRPr="004231F9">
        <w:rPr>
          <w:rStyle w:val="StyleUnderline"/>
        </w:rPr>
        <w:t xml:space="preserve"> and now takes place </w:t>
      </w:r>
      <w:r w:rsidRPr="004231F9">
        <w:rPr>
          <w:rStyle w:val="StyleUnderline"/>
          <w:highlight w:val="yellow"/>
        </w:rPr>
        <w:t xml:space="preserve">on a </w:t>
      </w:r>
      <w:r w:rsidRPr="004231F9">
        <w:rPr>
          <w:rStyle w:val="Emphasis"/>
          <w:highlight w:val="yellow"/>
        </w:rPr>
        <w:t>global level</w:t>
      </w:r>
      <w:r w:rsidRPr="004231F9">
        <w:rPr>
          <w:sz w:val="14"/>
        </w:rPr>
        <w:t xml:space="preserve">. Moreover, while young people might be providing its impetus, the gender revolution is not limited to only their culture. For example, in 2014 </w:t>
      </w:r>
      <w:r w:rsidRPr="004231F9">
        <w:rPr>
          <w:rStyle w:val="Emphasis"/>
        </w:rPr>
        <w:t>Facebook</w:t>
      </w:r>
      <w:r w:rsidRPr="004231F9">
        <w:rPr>
          <w:rStyle w:val="StyleUnderline"/>
        </w:rPr>
        <w:t xml:space="preserve"> added </w:t>
      </w:r>
      <w:r w:rsidRPr="004231F9">
        <w:rPr>
          <w:rStyle w:val="Emphasis"/>
        </w:rPr>
        <w:t>more than fifty</w:t>
      </w:r>
      <w:r w:rsidRPr="004231F9">
        <w:rPr>
          <w:rStyle w:val="StyleUnderline"/>
        </w:rPr>
        <w:t xml:space="preserve"> gender options for its users</w:t>
      </w:r>
      <w:r w:rsidRPr="004231F9">
        <w:rPr>
          <w:sz w:val="14"/>
        </w:rPr>
        <w:t xml:space="preserve"> (</w:t>
      </w:r>
      <w:proofErr w:type="spellStart"/>
      <w:r w:rsidRPr="004231F9">
        <w:rPr>
          <w:sz w:val="14"/>
        </w:rPr>
        <w:t>Herbenick</w:t>
      </w:r>
      <w:proofErr w:type="spellEnd"/>
      <w:r w:rsidRPr="004231F9">
        <w:rPr>
          <w:sz w:val="14"/>
        </w:rPr>
        <w:t xml:space="preserve"> &amp; Baldwin, Citation2014). As of this writing, </w:t>
      </w:r>
      <w:r w:rsidRPr="004231F9">
        <w:rPr>
          <w:rStyle w:val="Emphasis"/>
        </w:rPr>
        <w:t>seventeen countries</w:t>
      </w:r>
      <w:r w:rsidRPr="004231F9">
        <w:rPr>
          <w:rStyle w:val="StyleUnderline"/>
        </w:rPr>
        <w:t xml:space="preserve"> provide for a third-gender option on </w:t>
      </w:r>
      <w:r w:rsidRPr="004231F9">
        <w:rPr>
          <w:rStyle w:val="Emphasis"/>
        </w:rPr>
        <w:t>official documents</w:t>
      </w:r>
      <w:r w:rsidRPr="004231F9">
        <w:rPr>
          <w:sz w:val="14"/>
        </w:rPr>
        <w:t xml:space="preserve"> (</w:t>
      </w:r>
      <w:proofErr w:type="spellStart"/>
      <w:r w:rsidRPr="004231F9">
        <w:rPr>
          <w:sz w:val="14"/>
        </w:rPr>
        <w:t>Equaldex</w:t>
      </w:r>
      <w:proofErr w:type="spellEnd"/>
      <w:r w:rsidRPr="004231F9">
        <w:rPr>
          <w:sz w:val="14"/>
        </w:rPr>
        <w:t xml:space="preserve">, Citation2025). In 2022, the Biden administration allowed for a gender-neutral marker on United States passports, but this policy was rescinded when President Trump came into office (U.S. Department of State, Citation2025). However, </w:t>
      </w:r>
      <w:r w:rsidRPr="004231F9">
        <w:rPr>
          <w:rStyle w:val="Emphasis"/>
        </w:rPr>
        <w:t>sixteen U.S. states</w:t>
      </w:r>
      <w:r w:rsidRPr="004231F9">
        <w:rPr>
          <w:rStyle w:val="StyleUnderline"/>
        </w:rPr>
        <w:t xml:space="preserve"> and</w:t>
      </w:r>
      <w:r w:rsidRPr="004231F9">
        <w:rPr>
          <w:sz w:val="14"/>
        </w:rPr>
        <w:t xml:space="preserve"> the </w:t>
      </w:r>
      <w:r w:rsidRPr="004231F9">
        <w:rPr>
          <w:rStyle w:val="Emphasis"/>
        </w:rPr>
        <w:t>D</w:t>
      </w:r>
      <w:r w:rsidRPr="004231F9">
        <w:rPr>
          <w:sz w:val="14"/>
        </w:rPr>
        <w:t xml:space="preserve">istrict of </w:t>
      </w:r>
      <w:r w:rsidRPr="004231F9">
        <w:rPr>
          <w:rStyle w:val="Emphasis"/>
        </w:rPr>
        <w:t>C</w:t>
      </w:r>
      <w:r w:rsidRPr="004231F9">
        <w:rPr>
          <w:sz w:val="14"/>
        </w:rPr>
        <w:t xml:space="preserve">olumbia </w:t>
      </w:r>
      <w:r w:rsidRPr="004231F9">
        <w:rPr>
          <w:rStyle w:val="StyleUnderline"/>
        </w:rPr>
        <w:t xml:space="preserve">still provide a nonbinary option on </w:t>
      </w:r>
      <w:r w:rsidRPr="004231F9">
        <w:rPr>
          <w:rStyle w:val="Emphasis"/>
        </w:rPr>
        <w:t>birth certificates</w:t>
      </w:r>
      <w:r w:rsidRPr="004231F9">
        <w:rPr>
          <w:sz w:val="14"/>
        </w:rPr>
        <w:t xml:space="preserve"> (US Birth Certificates Team, Citation2025).Additionally, </w:t>
      </w:r>
      <w:r w:rsidRPr="004231F9">
        <w:rPr>
          <w:rStyle w:val="StyleUnderline"/>
        </w:rPr>
        <w:t>despite reactive</w:t>
      </w:r>
      <w:r w:rsidRPr="004231F9">
        <w:rPr>
          <w:sz w:val="14"/>
        </w:rPr>
        <w:t xml:space="preserve"> “</w:t>
      </w:r>
      <w:r w:rsidRPr="004231F9">
        <w:rPr>
          <w:rStyle w:val="Emphasis"/>
        </w:rPr>
        <w:t>bathroom bills</w:t>
      </w:r>
      <w:r w:rsidRPr="004231F9">
        <w:rPr>
          <w:sz w:val="14"/>
        </w:rPr>
        <w:t>” in a number of U.S. states (</w:t>
      </w:r>
      <w:proofErr w:type="spellStart"/>
      <w:r w:rsidRPr="004231F9">
        <w:rPr>
          <w:sz w:val="14"/>
        </w:rPr>
        <w:t>Lavietes</w:t>
      </w:r>
      <w:proofErr w:type="spellEnd"/>
      <w:r w:rsidRPr="004231F9">
        <w:rPr>
          <w:sz w:val="14"/>
        </w:rPr>
        <w:t xml:space="preserve">, Citation2024), </w:t>
      </w:r>
      <w:r w:rsidRPr="004231F9">
        <w:rPr>
          <w:rStyle w:val="StyleUnderline"/>
          <w:highlight w:val="yellow"/>
        </w:rPr>
        <w:t>gender-neutral restrooms</w:t>
      </w:r>
      <w:r w:rsidRPr="004231F9">
        <w:rPr>
          <w:rStyle w:val="StyleUnderline"/>
        </w:rPr>
        <w:t xml:space="preserve"> are </w:t>
      </w:r>
      <w:r w:rsidRPr="004231F9">
        <w:rPr>
          <w:rStyle w:val="StyleUnderline"/>
          <w:highlight w:val="yellow"/>
        </w:rPr>
        <w:t>not uncommon</w:t>
      </w:r>
      <w:r w:rsidRPr="004231F9">
        <w:rPr>
          <w:rStyle w:val="StyleUnderline"/>
        </w:rPr>
        <w:t xml:space="preserve"> in many </w:t>
      </w:r>
      <w:r w:rsidRPr="004231F9">
        <w:rPr>
          <w:rStyle w:val="Emphasis"/>
        </w:rPr>
        <w:t>schools</w:t>
      </w:r>
      <w:r w:rsidRPr="004231F9">
        <w:rPr>
          <w:rStyle w:val="StyleUnderline"/>
        </w:rPr>
        <w:t xml:space="preserve"> and </w:t>
      </w:r>
      <w:r w:rsidRPr="004231F9">
        <w:rPr>
          <w:rStyle w:val="Emphasis"/>
        </w:rPr>
        <w:t>colleges</w:t>
      </w:r>
      <w:r w:rsidRPr="004231F9">
        <w:rPr>
          <w:sz w:val="14"/>
        </w:rPr>
        <w:t xml:space="preserve">, </w:t>
      </w:r>
      <w:r w:rsidRPr="004231F9">
        <w:rPr>
          <w:rStyle w:val="StyleUnderline"/>
        </w:rPr>
        <w:t xml:space="preserve">in </w:t>
      </w:r>
      <w:r w:rsidRPr="004231F9">
        <w:rPr>
          <w:rStyle w:val="Emphasis"/>
        </w:rPr>
        <w:t>government buildings</w:t>
      </w:r>
      <w:r w:rsidRPr="004231F9">
        <w:rPr>
          <w:sz w:val="14"/>
        </w:rPr>
        <w:t xml:space="preserve">, </w:t>
      </w:r>
      <w:r w:rsidRPr="004231F9">
        <w:rPr>
          <w:rStyle w:val="StyleUnderline"/>
        </w:rPr>
        <w:t xml:space="preserve">and in </w:t>
      </w:r>
      <w:r w:rsidRPr="004231F9">
        <w:rPr>
          <w:rStyle w:val="Emphasis"/>
        </w:rPr>
        <w:t>stores</w:t>
      </w:r>
      <w:r w:rsidRPr="004231F9">
        <w:rPr>
          <w:rStyle w:val="StyleUnderline"/>
        </w:rPr>
        <w:t xml:space="preserve"> and </w:t>
      </w:r>
      <w:r w:rsidRPr="004231F9">
        <w:rPr>
          <w:rStyle w:val="Emphasis"/>
        </w:rPr>
        <w:t>corporate offices</w:t>
      </w:r>
      <w:r w:rsidRPr="004231F9">
        <w:rPr>
          <w:sz w:val="14"/>
        </w:rPr>
        <w:t xml:space="preserve">. Moreover, </w:t>
      </w:r>
      <w:r w:rsidRPr="004231F9">
        <w:rPr>
          <w:rStyle w:val="StyleUnderline"/>
        </w:rPr>
        <w:t>after previously opening up membership to gay and transgender members</w:t>
      </w:r>
      <w:r w:rsidRPr="004231F9">
        <w:rPr>
          <w:sz w:val="14"/>
        </w:rPr>
        <w:t xml:space="preserve">, </w:t>
      </w:r>
      <w:r w:rsidRPr="004231F9">
        <w:rPr>
          <w:rStyle w:val="StyleUnderline"/>
        </w:rPr>
        <w:t xml:space="preserve">the decision by the </w:t>
      </w:r>
      <w:r w:rsidRPr="004231F9">
        <w:rPr>
          <w:rStyle w:val="Emphasis"/>
        </w:rPr>
        <w:t>Boy Scouts</w:t>
      </w:r>
      <w:r w:rsidRPr="004231F9">
        <w:rPr>
          <w:sz w:val="14"/>
        </w:rPr>
        <w:t xml:space="preserve"> of America </w:t>
      </w:r>
      <w:r w:rsidRPr="004231F9">
        <w:rPr>
          <w:rStyle w:val="StyleUnderline"/>
        </w:rPr>
        <w:t>to allow girls to join the organization</w:t>
      </w:r>
      <w:r w:rsidRPr="004231F9">
        <w:rPr>
          <w:sz w:val="14"/>
        </w:rPr>
        <w:t xml:space="preserve"> (Bosman &amp; Chokshi, Citation2017) </w:t>
      </w:r>
      <w:r w:rsidRPr="004231F9">
        <w:rPr>
          <w:rStyle w:val="StyleUnderline"/>
        </w:rPr>
        <w:t xml:space="preserve">may well be viewed as the </w:t>
      </w:r>
      <w:r w:rsidRPr="004231F9">
        <w:rPr>
          <w:rStyle w:val="Emphasis"/>
          <w:highlight w:val="yellow"/>
        </w:rPr>
        <w:t>ultimate rebuke</w:t>
      </w:r>
      <w:r w:rsidRPr="004231F9">
        <w:rPr>
          <w:rStyle w:val="StyleUnderline"/>
          <w:highlight w:val="yellow"/>
        </w:rPr>
        <w:t xml:space="preserve"> to strict gender categorization</w:t>
      </w:r>
      <w:r w:rsidRPr="004231F9">
        <w:rPr>
          <w:sz w:val="14"/>
        </w:rPr>
        <w:t xml:space="preserve">. It should be noted that </w:t>
      </w:r>
      <w:r w:rsidRPr="004231F9">
        <w:rPr>
          <w:rStyle w:val="StyleUnderline"/>
        </w:rPr>
        <w:t xml:space="preserve">besides the </w:t>
      </w:r>
      <w:r w:rsidRPr="004231F9">
        <w:rPr>
          <w:rStyle w:val="Emphasis"/>
        </w:rPr>
        <w:t>large</w:t>
      </w:r>
      <w:r w:rsidRPr="004231F9">
        <w:rPr>
          <w:rStyle w:val="StyleUnderline"/>
        </w:rPr>
        <w:t xml:space="preserve"> and </w:t>
      </w:r>
      <w:r w:rsidRPr="004231F9">
        <w:rPr>
          <w:rStyle w:val="Emphasis"/>
        </w:rPr>
        <w:t>small cultural changes</w:t>
      </w:r>
      <w:r w:rsidRPr="004231F9">
        <w:rPr>
          <w:rStyle w:val="StyleUnderline"/>
        </w:rPr>
        <w:t xml:space="preserve"> that suggest a shift in thinking about gender</w:t>
      </w:r>
      <w:r w:rsidRPr="004231F9">
        <w:rPr>
          <w:sz w:val="14"/>
        </w:rPr>
        <w:t xml:space="preserve">, </w:t>
      </w:r>
      <w:r w:rsidRPr="004231F9">
        <w:rPr>
          <w:rStyle w:val="StyleUnderline"/>
        </w:rPr>
        <w:t xml:space="preserve">advances in </w:t>
      </w:r>
      <w:r w:rsidRPr="004231F9">
        <w:rPr>
          <w:rStyle w:val="Emphasis"/>
        </w:rPr>
        <w:t>reproductive technology</w:t>
      </w:r>
      <w:r w:rsidRPr="004231F9">
        <w:rPr>
          <w:rStyle w:val="StyleUnderline"/>
        </w:rPr>
        <w:t xml:space="preserve"> are playing a role as well</w:t>
      </w:r>
      <w:r w:rsidRPr="004231F9">
        <w:rPr>
          <w:sz w:val="14"/>
        </w:rPr>
        <w:t xml:space="preserve">, as indicated by the increased options for the LGBT population to have genetically related children (Eyler et al., Citation2014). As </w:t>
      </w:r>
      <w:r w:rsidRPr="004231F9">
        <w:rPr>
          <w:rStyle w:val="StyleUnderline"/>
        </w:rPr>
        <w:t xml:space="preserve">these advances </w:t>
      </w:r>
      <w:r w:rsidRPr="004231F9">
        <w:rPr>
          <w:rStyle w:val="StyleUnderline"/>
          <w:highlight w:val="yellow"/>
        </w:rPr>
        <w:t>promise</w:t>
      </w:r>
      <w:r w:rsidRPr="004231F9">
        <w:rPr>
          <w:rStyle w:val="StyleUnderline"/>
        </w:rPr>
        <w:t xml:space="preserve"> to make some of the futuristic conceptualizations of a </w:t>
      </w:r>
      <w:proofErr w:type="spellStart"/>
      <w:r w:rsidRPr="004231F9">
        <w:rPr>
          <w:rStyle w:val="StyleUnderline"/>
          <w:highlight w:val="yellow"/>
        </w:rPr>
        <w:t>postgender</w:t>
      </w:r>
      <w:proofErr w:type="spellEnd"/>
      <w:r w:rsidRPr="004231F9">
        <w:rPr>
          <w:rStyle w:val="StyleUnderline"/>
          <w:highlight w:val="yellow"/>
        </w:rPr>
        <w:t xml:space="preserve"> society </w:t>
      </w:r>
      <w:r w:rsidRPr="004231F9">
        <w:rPr>
          <w:rStyle w:val="Emphasis"/>
          <w:highlight w:val="yellow"/>
        </w:rPr>
        <w:t>attainable</w:t>
      </w:r>
      <w:r w:rsidRPr="004231F9">
        <w:rPr>
          <w:sz w:val="14"/>
        </w:rPr>
        <w:t xml:space="preserve"> (Dvorsky &amp; Hughes, Citation2008), they also pose complex ethical questions which leave their true potential for social change as yet unclear.</w:t>
      </w:r>
    </w:p>
    <w:p w14:paraId="79FAD7F9" w14:textId="77777777" w:rsidR="004231F9" w:rsidRPr="004231F9" w:rsidRDefault="004231F9" w:rsidP="00C735D2">
      <w:pPr>
        <w:rPr>
          <w:rStyle w:val="StyleUnderline"/>
          <w:highlight w:val="yellow"/>
        </w:rPr>
      </w:pPr>
    </w:p>
    <w:p w14:paraId="536B4A9B" w14:textId="77777777" w:rsidR="004231F9" w:rsidRPr="004231F9" w:rsidRDefault="00C735D2" w:rsidP="00C735D2">
      <w:pPr>
        <w:pStyle w:val="Heading4"/>
        <w:rPr>
          <w:rStyle w:val="StyleUnderline"/>
          <w:highlight w:val="yellow"/>
        </w:rPr>
      </w:pPr>
      <w:r w:rsidRPr="004231F9">
        <w:t>Violence doesn’t accumulate---historical injustice can be addressed but their position forecloses change</w:t>
      </w:r>
    </w:p>
    <w:p w14:paraId="40211DA7" w14:textId="77777777" w:rsidR="004231F9" w:rsidRPr="004231F9" w:rsidRDefault="00C735D2" w:rsidP="00C735D2">
      <w:pPr>
        <w:rPr>
          <w:rStyle w:val="StyleUnderline"/>
          <w:highlight w:val="yellow"/>
        </w:rPr>
      </w:pPr>
      <w:r w:rsidRPr="004231F9">
        <w:t xml:space="preserve">Berber </w:t>
      </w:r>
      <w:r w:rsidRPr="004231F9">
        <w:rPr>
          <w:rStyle w:val="Style13ptBold"/>
        </w:rPr>
        <w:t>Bevernage 15</w:t>
      </w:r>
      <w:r w:rsidRPr="004231F9">
        <w:t xml:space="preserve">, Assistant Professor, History, University of Ghent, October 2015, The Past is Evil/Evil is Past: On Retrospective Politics, Philosophy of History, and Temporal Manichaeism, History and Theory Volume 54, Issue 3, pages 333–352 </w:t>
      </w:r>
    </w:p>
    <w:p w14:paraId="07E18283" w14:textId="77777777" w:rsidR="004231F9" w:rsidRPr="004231F9" w:rsidRDefault="00C735D2" w:rsidP="00C735D2">
      <w:pPr>
        <w:rPr>
          <w:rStyle w:val="StyleUnderline"/>
          <w:highlight w:val="yellow"/>
        </w:rPr>
      </w:pPr>
      <w:r w:rsidRPr="004231F9">
        <w:rPr>
          <w:sz w:val="14"/>
        </w:rPr>
        <w:t>Torpey is certainly not the only intellectual expressing these worries. According to historian Pieter Lagrou, “our contemporary societies, for lack of future projects, shrink into a ‘</w:t>
      </w:r>
      <w:proofErr w:type="spellStart"/>
      <w:r w:rsidRPr="004231F9">
        <w:rPr>
          <w:sz w:val="14"/>
        </w:rPr>
        <w:t>passeist</w:t>
      </w:r>
      <w:proofErr w:type="spellEnd"/>
      <w:r w:rsidRPr="004231F9">
        <w:rPr>
          <w:sz w:val="14"/>
        </w:rPr>
        <w:t xml:space="preserve">’ culture.”12 In European public discourse, he argues, </w:t>
      </w:r>
      <w:r w:rsidRPr="004231F9">
        <w:rPr>
          <w:rStyle w:val="StyleUnderline"/>
          <w:highlight w:val="yellow"/>
        </w:rPr>
        <w:t>the focus on</w:t>
      </w:r>
      <w:r w:rsidRPr="004231F9">
        <w:rPr>
          <w:rStyle w:val="StyleUnderline"/>
        </w:rPr>
        <w:t xml:space="preserve"> crimes of </w:t>
      </w:r>
      <w:r w:rsidRPr="004231F9">
        <w:rPr>
          <w:rStyle w:val="StyleUnderline"/>
          <w:highlight w:val="yellow"/>
        </w:rPr>
        <w:t>the</w:t>
      </w:r>
      <w:r w:rsidRPr="004231F9">
        <w:rPr>
          <w:rStyle w:val="StyleUnderline"/>
        </w:rPr>
        <w:t xml:space="preserve"> distant </w:t>
      </w:r>
      <w:r w:rsidRPr="004231F9">
        <w:rPr>
          <w:rStyle w:val="StyleUnderline"/>
          <w:highlight w:val="yellow"/>
        </w:rPr>
        <w:t>past</w:t>
      </w:r>
      <w:r w:rsidRPr="004231F9">
        <w:rPr>
          <w:rStyle w:val="StyleUnderline"/>
        </w:rPr>
        <w:t xml:space="preserve"> has become so strong that it tends to </w:t>
      </w:r>
      <w:r w:rsidRPr="004231F9">
        <w:rPr>
          <w:rStyle w:val="StyleUnderline"/>
          <w:highlight w:val="yellow"/>
        </w:rPr>
        <w:t>marginalize claims of victims of contemporary crimes</w:t>
      </w:r>
      <w:r w:rsidRPr="004231F9">
        <w:rPr>
          <w:rStyle w:val="StyleUnderline"/>
        </w:rPr>
        <w:t xml:space="preserve"> </w:t>
      </w:r>
      <w:r w:rsidRPr="004231F9">
        <w:rPr>
          <w:sz w:val="14"/>
        </w:rPr>
        <w:t xml:space="preserve">and human rights violations. Therefore, Lagrou argues, “a </w:t>
      </w:r>
      <w:r w:rsidRPr="004231F9">
        <w:rPr>
          <w:rStyle w:val="StyleUnderline"/>
        </w:rPr>
        <w:t xml:space="preserve">commemorative discourse of victimhood is very much the opposite of a constructive and dynamic engagement with the present, but rather a </w:t>
      </w:r>
      <w:r w:rsidRPr="004231F9">
        <w:rPr>
          <w:sz w:val="14"/>
        </w:rPr>
        <w:t xml:space="preserve">paralyzing </w:t>
      </w:r>
      <w:r w:rsidRPr="004231F9">
        <w:rPr>
          <w:rStyle w:val="StyleUnderline"/>
        </w:rPr>
        <w:t>regression</w:t>
      </w:r>
      <w:r w:rsidRPr="004231F9">
        <w:rPr>
          <w:sz w:val="14"/>
        </w:rPr>
        <w:t xml:space="preserve">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r w:rsidRPr="004231F9">
        <w:rPr>
          <w:sz w:val="12"/>
        </w:rPr>
        <w:t xml:space="preserve"> </w:t>
      </w:r>
    </w:p>
    <w:p w14:paraId="6EA32344" w14:textId="77777777" w:rsidR="004231F9" w:rsidRPr="004231F9" w:rsidRDefault="00C735D2" w:rsidP="00C735D2">
      <w:pPr>
        <w:rPr>
          <w:rStyle w:val="StyleUnderline"/>
          <w:highlight w:val="yellow"/>
        </w:rPr>
      </w:pPr>
      <w:r w:rsidRPr="004231F9">
        <w:rPr>
          <w:sz w:val="14"/>
        </w:rPr>
        <w:t xml:space="preserve"> These </w:t>
      </w:r>
      <w:r w:rsidRPr="004231F9">
        <w:rPr>
          <w:rStyle w:val="StyleUnderline"/>
          <w:highlight w:val="yellow"/>
        </w:rPr>
        <w:t>warnings about</w:t>
      </w:r>
      <w:r w:rsidRPr="004231F9">
        <w:rPr>
          <w:rStyle w:val="StyleUnderline"/>
        </w:rPr>
        <w:t xml:space="preserve"> the perils of a </w:t>
      </w:r>
      <w:r w:rsidRPr="004231F9">
        <w:rPr>
          <w:rStyle w:val="StyleUnderline"/>
          <w:highlight w:val="yellow"/>
        </w:rPr>
        <w:t>retrospective politics</w:t>
      </w:r>
      <w:r w:rsidRPr="004231F9">
        <w:rPr>
          <w:rStyle w:val="StyleUnderline"/>
        </w:rPr>
        <w:t xml:space="preserve"> outweighing or even banning politics directed at contemporary injustices or striving for a more just future </w:t>
      </w:r>
      <w:r w:rsidRPr="004231F9">
        <w:rPr>
          <w:rStyle w:val="StyleUnderline"/>
          <w:highlight w:val="yellow"/>
        </w:rPr>
        <w:t>should be taken seriously</w:t>
      </w:r>
      <w:r w:rsidRPr="004231F9">
        <w:rPr>
          <w:sz w:val="14"/>
        </w:rPr>
        <w:t xml:space="preserve">. Yet the alternative of an exclusively present- or future-oriented politics disregarding all historical injustice is not desirable either. </w:t>
      </w:r>
      <w:r w:rsidRPr="004231F9">
        <w:rPr>
          <w:rStyle w:val="StyleUnderline"/>
        </w:rPr>
        <w:t>Contemporary injustice often manifests itself in the form of structural repetition</w:t>
      </w:r>
      <w:r w:rsidRPr="004231F9">
        <w:rPr>
          <w:sz w:val="14"/>
        </w:rPr>
        <w:t xml:space="preserve"> or continuity </w:t>
      </w:r>
      <w:r w:rsidRPr="004231F9">
        <w:rPr>
          <w:rStyle w:val="StyleUnderline"/>
        </w:rPr>
        <w:t>of injustices with a long history</w:t>
      </w:r>
      <w:r w:rsidRPr="004231F9">
        <w:rPr>
          <w:sz w:val="14"/>
        </w:rPr>
        <w:t xml:space="preserve">. Moreover, totalitarian versions of progressivist politics have frequently abused the idea of a struggle for a more just future in order to justify past and present suffering. It could even be argued that the rise of dominant </w:t>
      </w:r>
      <w:proofErr w:type="spellStart"/>
      <w:r w:rsidRPr="004231F9">
        <w:rPr>
          <w:sz w:val="14"/>
        </w:rPr>
        <w:t>restrospective</w:t>
      </w:r>
      <w:proofErr w:type="spellEnd"/>
      <w:r w:rsidRPr="004231F9">
        <w:rPr>
          <w:sz w:val="14"/>
        </w:rPr>
        <w:t xml:space="preser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sidRPr="004231F9">
        <w:rPr>
          <w:sz w:val="12"/>
        </w:rPr>
        <w:t xml:space="preserve"> </w:t>
      </w:r>
    </w:p>
    <w:p w14:paraId="4E00142B" w14:textId="77777777" w:rsidR="004231F9" w:rsidRPr="004231F9" w:rsidRDefault="00C735D2" w:rsidP="00C735D2">
      <w:pPr>
        <w:rPr>
          <w:rStyle w:val="StyleUnderline"/>
          <w:highlight w:val="yellow"/>
        </w:rPr>
      </w:pPr>
      <w:r w:rsidRPr="004231F9">
        <w:rPr>
          <w:sz w:val="14"/>
        </w:rPr>
        <w:t xml:space="preserve"> Therefore, </w:t>
      </w:r>
      <w:r w:rsidRPr="004231F9">
        <w:rPr>
          <w:rStyle w:val="StyleUnderline"/>
          <w:highlight w:val="yellow"/>
        </w:rPr>
        <w:t>we should resist dualist thinking that forces us to choose between</w:t>
      </w:r>
      <w:r w:rsidRPr="004231F9">
        <w:rPr>
          <w:rStyle w:val="StyleUnderline"/>
        </w:rPr>
        <w:t xml:space="preserve"> restitution for </w:t>
      </w:r>
      <w:r w:rsidRPr="004231F9">
        <w:rPr>
          <w:rStyle w:val="StyleUnderline"/>
          <w:highlight w:val="yellow"/>
        </w:rPr>
        <w:t>historical injustices and</w:t>
      </w:r>
      <w:r w:rsidRPr="004231F9">
        <w:rPr>
          <w:rStyle w:val="StyleUnderline"/>
        </w:rPr>
        <w:t xml:space="preserve"> struggle for </w:t>
      </w:r>
      <w:r w:rsidRPr="004231F9">
        <w:rPr>
          <w:rStyle w:val="StyleUnderline"/>
          <w:highlight w:val="yellow"/>
        </w:rPr>
        <w:t>justice in the present</w:t>
      </w:r>
      <w:r w:rsidRPr="004231F9">
        <w:rPr>
          <w:rStyle w:val="StyleUnderline"/>
        </w:rPr>
        <w:t xml:space="preserve"> or the future. Rather, </w:t>
      </w:r>
      <w:r w:rsidRPr="004231F9">
        <w:rPr>
          <w:rStyle w:val="StyleUnderline"/>
          <w:highlight w:val="yellow"/>
        </w:rPr>
        <w:t xml:space="preserve">we should look for </w:t>
      </w:r>
      <w:r w:rsidRPr="004231F9">
        <w:rPr>
          <w:rStyle w:val="StyleUnderline"/>
        </w:rPr>
        <w:t xml:space="preserve">types of </w:t>
      </w:r>
      <w:r w:rsidRPr="004231F9">
        <w:rPr>
          <w:rStyle w:val="StyleUnderline"/>
          <w:highlight w:val="yellow"/>
        </w:rPr>
        <w:t xml:space="preserve">retrospective politics that </w:t>
      </w:r>
      <w:r w:rsidRPr="004231F9">
        <w:rPr>
          <w:rStyle w:val="StyleUnderline"/>
        </w:rPr>
        <w:t xml:space="preserve">do not oppose but </w:t>
      </w:r>
      <w:r w:rsidRPr="004231F9">
        <w:rPr>
          <w:rStyle w:val="StyleUnderline"/>
          <w:highlight w:val="yellow"/>
        </w:rPr>
        <w:t xml:space="preserve">complement </w:t>
      </w:r>
      <w:r w:rsidRPr="004231F9">
        <w:rPr>
          <w:rStyle w:val="StyleUnderline"/>
        </w:rPr>
        <w:t xml:space="preserve">or reinforce the </w:t>
      </w:r>
      <w:r w:rsidRPr="004231F9">
        <w:rPr>
          <w:rStyle w:val="StyleUnderline"/>
          <w:highlight w:val="yellow"/>
        </w:rPr>
        <w:t xml:space="preserve">emancipatory </w:t>
      </w:r>
      <w:r w:rsidRPr="004231F9">
        <w:rPr>
          <w:rStyle w:val="StyleUnderline"/>
        </w:rPr>
        <w:t xml:space="preserve">and utopian </w:t>
      </w:r>
      <w:r w:rsidRPr="004231F9">
        <w:rPr>
          <w:rStyle w:val="StyleUnderline"/>
          <w:highlight w:val="yellow"/>
        </w:rPr>
        <w:t>elements in present</w:t>
      </w:r>
      <w:r w:rsidRPr="004231F9">
        <w:rPr>
          <w:rStyle w:val="StyleUnderline"/>
        </w:rPr>
        <w:t>- and future-directed politics—</w:t>
      </w:r>
      <w:r w:rsidRPr="004231F9">
        <w:rPr>
          <w:rStyle w:val="StyleUnderline"/>
          <w:highlight w:val="yellow"/>
        </w:rPr>
        <w:t>and</w:t>
      </w:r>
      <w:r w:rsidRPr="004231F9">
        <w:rPr>
          <w:sz w:val="14"/>
        </w:rPr>
        <w:t xml:space="preserve"> the other way around: </w:t>
      </w:r>
      <w:r w:rsidRPr="004231F9">
        <w:rPr>
          <w:rStyle w:val="Emphasis"/>
          <w:highlight w:val="yellow"/>
        </w:rPr>
        <w:t>present- and future-oriented politics that do not forget about historical injustices</w:t>
      </w:r>
      <w:r w:rsidRPr="004231F9">
        <w:rPr>
          <w:rStyle w:val="StyleUnderline"/>
        </w:rPr>
        <w:t>.</w:t>
      </w:r>
      <w:r w:rsidRPr="004231F9">
        <w:rPr>
          <w:sz w:val="12"/>
        </w:rPr>
        <w:t xml:space="preserve"> </w:t>
      </w:r>
    </w:p>
    <w:p w14:paraId="077B0F04" w14:textId="77777777" w:rsidR="004231F9" w:rsidRPr="004231F9" w:rsidRDefault="00C735D2" w:rsidP="00C735D2">
      <w:pPr>
        <w:rPr>
          <w:rStyle w:val="StyleUnderline"/>
          <w:highlight w:val="yellow"/>
        </w:rPr>
      </w:pPr>
      <w:r w:rsidRPr="004231F9">
        <w:rPr>
          <w:sz w:val="14"/>
        </w:rPr>
        <w:t xml:space="preserve"> 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4231F9">
        <w:rPr>
          <w:rStyle w:val="StyleUnderline"/>
          <w:highlight w:val="yellow"/>
        </w:rPr>
        <w:t xml:space="preserve">the currently dominant strands of retrospective politics </w:t>
      </w:r>
      <w:r w:rsidRPr="004231F9">
        <w:rPr>
          <w:rStyle w:val="StyleUnderline"/>
        </w:rPr>
        <w:t xml:space="preserve">indeed do </w:t>
      </w:r>
      <w:r w:rsidRPr="004231F9">
        <w:rPr>
          <w:rStyle w:val="StyleUnderline"/>
          <w:highlight w:val="yellow"/>
        </w:rPr>
        <w:t>tend to</w:t>
      </w:r>
      <w:r w:rsidRPr="004231F9">
        <w:rPr>
          <w:rStyle w:val="StyleUnderline"/>
        </w:rPr>
        <w:t xml:space="preserve"> be anti-utopian and </w:t>
      </w:r>
      <w:r w:rsidRPr="004231F9">
        <w:rPr>
          <w:rStyle w:val="StyleUnderline"/>
          <w:highlight w:val="yellow"/>
        </w:rPr>
        <w:t>have a</w:t>
      </w:r>
      <w:r w:rsidRPr="004231F9">
        <w:rPr>
          <w:rStyle w:val="StyleUnderline"/>
        </w:rPr>
        <w:t xml:space="preserve"> very </w:t>
      </w:r>
      <w:r w:rsidRPr="004231F9">
        <w:rPr>
          <w:rStyle w:val="StyleUnderline"/>
          <w:highlight w:val="yellow"/>
        </w:rPr>
        <w:t>limited emancipatory potential</w:t>
      </w:r>
      <w:r w:rsidRPr="004231F9">
        <w:rPr>
          <w:rStyle w:val="StyleUnderline"/>
        </w:rPr>
        <w:t>.</w:t>
      </w:r>
      <w:r w:rsidRPr="004231F9">
        <w:rPr>
          <w:sz w:val="14"/>
        </w:rPr>
        <w:t xml:space="preserve"> Moreover, I claim that currently dominant retrospective politics do not radically break with several of the exculpatory intellectual mechanisms that are typically associated with progressivist politics but actually modify and sometimes even radicalize them. In that restricted sense, and only in this sense, it can be argued that </w:t>
      </w:r>
      <w:r w:rsidRPr="004231F9">
        <w:rPr>
          <w:rStyle w:val="StyleUnderline"/>
        </w:rPr>
        <w:t>currently dominant retrospective politics do not represent a fundamentally new way of dealing with historical evil</w:t>
      </w:r>
      <w:r w:rsidRPr="004231F9">
        <w:rPr>
          <w:sz w:val="14"/>
        </w:rPr>
        <w:t xml:space="preserve"> and the ethics of responsibility.</w:t>
      </w:r>
    </w:p>
    <w:p w14:paraId="54520FDF" w14:textId="77777777" w:rsidR="004231F9" w:rsidRPr="004231F9" w:rsidRDefault="00C735D2" w:rsidP="00C735D2">
      <w:pPr>
        <w:pStyle w:val="Heading4"/>
        <w:rPr>
          <w:rStyle w:val="StyleUnderline"/>
          <w:highlight w:val="yellow"/>
        </w:rPr>
      </w:pPr>
      <w:r w:rsidRPr="004231F9">
        <w:t xml:space="preserve">No ontology. </w:t>
      </w:r>
    </w:p>
    <w:p w14:paraId="5560E32D" w14:textId="77777777" w:rsidR="004231F9" w:rsidRPr="004231F9" w:rsidRDefault="00C735D2" w:rsidP="00C735D2">
      <w:pPr>
        <w:rPr>
          <w:rStyle w:val="StyleUnderline"/>
          <w:highlight w:val="yellow"/>
        </w:rPr>
      </w:pPr>
      <w:bookmarkStart w:id="0" w:name="_Hlk130583056"/>
      <w:proofErr w:type="spellStart"/>
      <w:r w:rsidRPr="004231F9">
        <w:t>Zethu</w:t>
      </w:r>
      <w:proofErr w:type="spellEnd"/>
      <w:r w:rsidRPr="004231F9">
        <w:t xml:space="preserve"> </w:t>
      </w:r>
      <w:proofErr w:type="spellStart"/>
      <w:r w:rsidRPr="004231F9">
        <w:rPr>
          <w:rStyle w:val="Style13ptBold"/>
        </w:rPr>
        <w:t>Mathebeni</w:t>
      </w:r>
      <w:proofErr w:type="spellEnd"/>
      <w:r w:rsidRPr="004231F9">
        <w:rPr>
          <w:rStyle w:val="Style13ptBold"/>
        </w:rPr>
        <w:t xml:space="preserve"> 17</w:t>
      </w:r>
      <w:r w:rsidRPr="004231F9">
        <w:t xml:space="preserve">, Senior Researcher at the Institute for Humanities in Africa, 2017, “Southern Perspectives on Gender Relations and Sexualities: A Queer Intervention,” Rev. </w:t>
      </w:r>
      <w:proofErr w:type="spellStart"/>
      <w:r w:rsidRPr="004231F9">
        <w:t>antropol</w:t>
      </w:r>
      <w:proofErr w:type="spellEnd"/>
      <w:r w:rsidRPr="004231F9">
        <w:t>. (São Paulo, Online), 60(3), pp. 26-44, http://dx.doi.org/10.11606/2179-0892.ra.2017.141826</w:t>
      </w:r>
    </w:p>
    <w:p w14:paraId="4646434D" w14:textId="77777777" w:rsidR="004231F9" w:rsidRPr="004231F9" w:rsidRDefault="00C735D2" w:rsidP="00C735D2">
      <w:pPr>
        <w:rPr>
          <w:rStyle w:val="StyleUnderline"/>
          <w:highlight w:val="yellow"/>
        </w:rPr>
      </w:pPr>
      <w:r w:rsidRPr="004231F9">
        <w:rPr>
          <w:rStyle w:val="StyleUnderline"/>
        </w:rPr>
        <w:t>Over</w:t>
      </w:r>
      <w:r w:rsidRPr="004231F9">
        <w:rPr>
          <w:sz w:val="16"/>
        </w:rPr>
        <w:t xml:space="preserve"> the </w:t>
      </w:r>
      <w:r w:rsidRPr="004231F9">
        <w:rPr>
          <w:rStyle w:val="StyleUnderline"/>
        </w:rPr>
        <w:t>years, as</w:t>
      </w:r>
      <w:r w:rsidRPr="004231F9">
        <w:rPr>
          <w:sz w:val="16"/>
        </w:rPr>
        <w:t xml:space="preserve"> members of </w:t>
      </w:r>
      <w:r w:rsidRPr="004231F9">
        <w:rPr>
          <w:rStyle w:val="StyleUnderline"/>
        </w:rPr>
        <w:t>Black lesbian communities, we</w:t>
      </w:r>
      <w:r w:rsidRPr="004231F9">
        <w:rPr>
          <w:sz w:val="16"/>
        </w:rPr>
        <w:t xml:space="preserve"> have </w:t>
      </w:r>
      <w:r w:rsidRPr="004231F9">
        <w:rPr>
          <w:rStyle w:val="StyleUnderline"/>
        </w:rPr>
        <w:t>watched</w:t>
      </w:r>
      <w:r w:rsidRPr="004231F9">
        <w:rPr>
          <w:sz w:val="16"/>
        </w:rPr>
        <w:t xml:space="preserve"> this with </w:t>
      </w:r>
      <w:r w:rsidRPr="004231F9">
        <w:rPr>
          <w:rStyle w:val="StyleUnderline"/>
        </w:rPr>
        <w:t>horror and lived in perpetual fear,</w:t>
      </w:r>
      <w:r w:rsidRPr="004231F9">
        <w:rPr>
          <w:sz w:val="16"/>
        </w:rPr>
        <w:t xml:space="preserve"> sometimes </w:t>
      </w:r>
      <w:r w:rsidRPr="004231F9">
        <w:rPr>
          <w:rStyle w:val="StyleUnderline"/>
        </w:rPr>
        <w:t>calculating how our</w:t>
      </w:r>
      <w:r w:rsidRPr="004231F9">
        <w:rPr>
          <w:sz w:val="16"/>
        </w:rPr>
        <w:t xml:space="preserve"> own </w:t>
      </w:r>
      <w:r w:rsidRPr="004231F9">
        <w:rPr>
          <w:rStyle w:val="StyleUnderline"/>
        </w:rPr>
        <w:t>deaths would be carried out. Living, when</w:t>
      </w:r>
      <w:r w:rsidRPr="004231F9">
        <w:rPr>
          <w:sz w:val="16"/>
        </w:rPr>
        <w:t xml:space="preserve"> the possibility of </w:t>
      </w:r>
      <w:r w:rsidRPr="004231F9">
        <w:rPr>
          <w:rStyle w:val="StyleUnderline"/>
        </w:rPr>
        <w:t>death is an everyday reality, is risky. Perpetrators plan</w:t>
      </w:r>
      <w:r w:rsidRPr="004231F9">
        <w:rPr>
          <w:sz w:val="16"/>
        </w:rPr>
        <w:t xml:space="preserve"> new </w:t>
      </w:r>
      <w:r w:rsidRPr="004231F9">
        <w:rPr>
          <w:rStyle w:val="StyleUnderline"/>
        </w:rPr>
        <w:t>victories over Black queer bodies. One gunshot is never enough. A knife must pierce</w:t>
      </w:r>
      <w:r w:rsidRPr="004231F9">
        <w:rPr>
          <w:sz w:val="16"/>
        </w:rPr>
        <w:t xml:space="preserve"> through </w:t>
      </w:r>
      <w:r w:rsidRPr="004231F9">
        <w:rPr>
          <w:rStyle w:val="StyleUnderline"/>
        </w:rPr>
        <w:t>your body more than three times</w:t>
      </w:r>
      <w:r w:rsidRPr="004231F9">
        <w:rPr>
          <w:sz w:val="16"/>
        </w:rPr>
        <w:t xml:space="preserve">. Strangling must be accompanied by an insertion of a foreign object. Rape is no longer deadly.7 </w:t>
      </w:r>
      <w:r w:rsidRPr="004231F9">
        <w:rPr>
          <w:rStyle w:val="StyleUnderline"/>
        </w:rPr>
        <w:t xml:space="preserve">After the first shot to the head, the third stab to the heart, the choking after the rape – </w:t>
      </w:r>
      <w:r w:rsidRPr="004231F9">
        <w:rPr>
          <w:rStyle w:val="Emphasis"/>
        </w:rPr>
        <w:t>what else is being killed?</w:t>
      </w:r>
      <w:r w:rsidRPr="004231F9">
        <w:rPr>
          <w:rStyle w:val="StyleUnderline"/>
        </w:rPr>
        <w:t xml:space="preserve"> </w:t>
      </w:r>
      <w:r w:rsidRPr="004231F9">
        <w:rPr>
          <w:rStyle w:val="Emphasis"/>
        </w:rPr>
        <w:t>What more is there to die?</w:t>
      </w:r>
      <w:r w:rsidRPr="004231F9">
        <w:rPr>
          <w:rStyle w:val="StyleUnderline"/>
        </w:rPr>
        <w:t xml:space="preserve"> These are questions I grapple with as I think about queer deaths</w:t>
      </w:r>
      <w:r w:rsidRPr="004231F9">
        <w:rPr>
          <w:sz w:val="16"/>
        </w:rPr>
        <w:t xml:space="preserve">. Eric </w:t>
      </w:r>
      <w:r w:rsidRPr="004231F9">
        <w:rPr>
          <w:rStyle w:val="Emphasis"/>
          <w:highlight w:val="yellow"/>
        </w:rPr>
        <w:t>Stanley</w:t>
      </w:r>
      <w:r w:rsidRPr="004231F9">
        <w:rPr>
          <w:sz w:val="16"/>
        </w:rPr>
        <w:t xml:space="preserve"> (2011) </w:t>
      </w:r>
      <w:r w:rsidRPr="004231F9">
        <w:rPr>
          <w:rStyle w:val="StyleUnderline"/>
          <w:highlight w:val="yellow"/>
        </w:rPr>
        <w:t>offers</w:t>
      </w:r>
      <w:r w:rsidRPr="004231F9">
        <w:rPr>
          <w:sz w:val="16"/>
        </w:rPr>
        <w:t xml:space="preserve"> the concept of </w:t>
      </w:r>
      <w:r w:rsidRPr="004231F9">
        <w:rPr>
          <w:rStyle w:val="Emphasis"/>
          <w:highlight w:val="yellow"/>
        </w:rPr>
        <w:t>overkill</w:t>
      </w:r>
      <w:r w:rsidRPr="004231F9">
        <w:rPr>
          <w:rStyle w:val="StyleUnderline"/>
        </w:rPr>
        <w:t xml:space="preserve"> – excessive violence that pushes a </w:t>
      </w:r>
      <w:r w:rsidRPr="004231F9">
        <w:rPr>
          <w:rStyle w:val="Emphasis"/>
        </w:rPr>
        <w:t>body beyond death</w:t>
      </w:r>
      <w:r w:rsidRPr="004231F9">
        <w:rPr>
          <w:sz w:val="16"/>
        </w:rPr>
        <w:t xml:space="preserve">. In relation to the queer body, he argues (2011: 9), </w:t>
      </w:r>
      <w:r w:rsidRPr="004231F9">
        <w:rPr>
          <w:rStyle w:val="StyleUnderline"/>
        </w:rPr>
        <w:t xml:space="preserve">“it is not just the desire to simply </w:t>
      </w:r>
      <w:r w:rsidRPr="004231F9">
        <w:rPr>
          <w:rStyle w:val="Emphasis"/>
        </w:rPr>
        <w:t>end a specific life</w:t>
      </w:r>
      <w:r w:rsidRPr="004231F9">
        <w:rPr>
          <w:rStyle w:val="StyleUnderline"/>
        </w:rPr>
        <w:t>, but the ‘</w:t>
      </w:r>
      <w:r w:rsidRPr="004231F9">
        <w:rPr>
          <w:rStyle w:val="Emphasis"/>
        </w:rPr>
        <w:t>ending of all queer life</w:t>
      </w:r>
      <w:r w:rsidRPr="004231F9">
        <w:rPr>
          <w:rStyle w:val="StyleUnderline"/>
        </w:rPr>
        <w:t>.’”</w:t>
      </w:r>
    </w:p>
    <w:p w14:paraId="1B0B1E52" w14:textId="77777777" w:rsidR="004231F9" w:rsidRPr="004231F9" w:rsidRDefault="00C735D2" w:rsidP="00C735D2">
      <w:pPr>
        <w:rPr>
          <w:rStyle w:val="StyleUnderline"/>
          <w:highlight w:val="yellow"/>
        </w:rPr>
      </w:pPr>
      <w:r w:rsidRPr="004231F9">
        <w:rPr>
          <w:sz w:val="16"/>
        </w:rPr>
        <w:t xml:space="preserve">Writing from the vantage point of queer studies in North America, </w:t>
      </w:r>
      <w:r w:rsidRPr="004231F9">
        <w:rPr>
          <w:rStyle w:val="StyleUnderline"/>
        </w:rPr>
        <w:t>Stanley starts off from Mbembe’s</w:t>
      </w:r>
      <w:r w:rsidRPr="004231F9">
        <w:rPr>
          <w:sz w:val="16"/>
        </w:rPr>
        <w:t xml:space="preserve"> (2001: 174) </w:t>
      </w:r>
      <w:r w:rsidRPr="004231F9">
        <w:rPr>
          <w:rStyle w:val="StyleUnderline"/>
        </w:rPr>
        <w:t>provocative question, “[b]</w:t>
      </w:r>
      <w:proofErr w:type="spellStart"/>
      <w:r w:rsidRPr="004231F9">
        <w:rPr>
          <w:rStyle w:val="StyleUnderline"/>
        </w:rPr>
        <w:t>ut</w:t>
      </w:r>
      <w:proofErr w:type="spellEnd"/>
      <w:r w:rsidRPr="004231F9">
        <w:rPr>
          <w:rStyle w:val="StyleUnderline"/>
        </w:rPr>
        <w:t xml:space="preserve"> what does it mean to do violence to </w:t>
      </w:r>
      <w:r w:rsidRPr="004231F9">
        <w:rPr>
          <w:rStyle w:val="Emphasis"/>
        </w:rPr>
        <w:t>what is nothing?</w:t>
      </w:r>
      <w:r w:rsidRPr="004231F9">
        <w:rPr>
          <w:rStyle w:val="StyleUnderline"/>
        </w:rPr>
        <w:t xml:space="preserve">” </w:t>
      </w:r>
      <w:r w:rsidRPr="004231F9">
        <w:rPr>
          <w:rStyle w:val="StyleUnderline"/>
          <w:highlight w:val="yellow"/>
        </w:rPr>
        <w:t xml:space="preserve">To </w:t>
      </w:r>
      <w:proofErr w:type="spellStart"/>
      <w:r w:rsidRPr="004231F9">
        <w:rPr>
          <w:rStyle w:val="StyleUnderline"/>
          <w:highlight w:val="yellow"/>
        </w:rPr>
        <w:t>theorise</w:t>
      </w:r>
      <w:proofErr w:type="spellEnd"/>
      <w:r w:rsidRPr="004231F9">
        <w:rPr>
          <w:rStyle w:val="StyleUnderline"/>
          <w:highlight w:val="yellow"/>
        </w:rPr>
        <w:t xml:space="preserve"> </w:t>
      </w:r>
      <w:r w:rsidRPr="004231F9">
        <w:rPr>
          <w:rStyle w:val="Emphasis"/>
          <w:highlight w:val="yellow"/>
        </w:rPr>
        <w:t>queer bodies as nothing</w:t>
      </w:r>
      <w:r w:rsidRPr="004231F9">
        <w:rPr>
          <w:rStyle w:val="StyleUnderline"/>
          <w:highlight w:val="yellow"/>
        </w:rPr>
        <w:t xml:space="preserve"> is</w:t>
      </w:r>
      <w:r w:rsidRPr="004231F9">
        <w:rPr>
          <w:rStyle w:val="StyleUnderline"/>
        </w:rPr>
        <w:t>, for me</w:t>
      </w:r>
      <w:r w:rsidRPr="004231F9">
        <w:rPr>
          <w:rStyle w:val="StyleUnderline"/>
          <w:highlight w:val="yellow"/>
        </w:rPr>
        <w:t>,</w:t>
      </w:r>
      <w:r w:rsidRPr="004231F9">
        <w:rPr>
          <w:rStyle w:val="StyleUnderline"/>
        </w:rPr>
        <w:t xml:space="preserve"> located </w:t>
      </w:r>
      <w:r w:rsidRPr="004231F9">
        <w:rPr>
          <w:rStyle w:val="StyleUnderline"/>
          <w:highlight w:val="yellow"/>
        </w:rPr>
        <w:t>in Africa</w:t>
      </w:r>
      <w:r w:rsidRPr="004231F9">
        <w:rPr>
          <w:rStyle w:val="StyleUnderline"/>
        </w:rPr>
        <w:t xml:space="preserve"> and at this time</w:t>
      </w:r>
      <w:r w:rsidRPr="004231F9">
        <w:rPr>
          <w:rStyle w:val="StyleUnderline"/>
          <w:highlight w:val="yellow"/>
        </w:rPr>
        <w:t>,</w:t>
      </w:r>
      <w:r w:rsidRPr="004231F9">
        <w:rPr>
          <w:rStyle w:val="StyleUnderline"/>
        </w:rPr>
        <w:t xml:space="preserve"> a </w:t>
      </w:r>
      <w:r w:rsidRPr="004231F9">
        <w:rPr>
          <w:rStyle w:val="Emphasis"/>
          <w:highlight w:val="yellow"/>
        </w:rPr>
        <w:t>challenging</w:t>
      </w:r>
      <w:r w:rsidRPr="004231F9">
        <w:rPr>
          <w:rStyle w:val="Emphasis"/>
        </w:rPr>
        <w:t xml:space="preserve"> task</w:t>
      </w:r>
      <w:r w:rsidRPr="004231F9">
        <w:rPr>
          <w:rStyle w:val="StyleUnderline"/>
        </w:rPr>
        <w:t xml:space="preserve"> to grapple with.</w:t>
      </w:r>
      <w:r w:rsidRPr="004231F9">
        <w:rPr>
          <w:sz w:val="16"/>
        </w:rPr>
        <w:t xml:space="preserve"> But, following Mbembe, </w:t>
      </w:r>
      <w:r w:rsidRPr="004231F9">
        <w:rPr>
          <w:rStyle w:val="StyleUnderline"/>
          <w:highlight w:val="yellow"/>
        </w:rPr>
        <w:t>Stanley</w:t>
      </w:r>
      <w:r w:rsidRPr="004231F9">
        <w:rPr>
          <w:sz w:val="16"/>
        </w:rPr>
        <w:t xml:space="preserve"> (2011: 10) </w:t>
      </w:r>
      <w:r w:rsidRPr="004231F9">
        <w:rPr>
          <w:rStyle w:val="StyleUnderline"/>
          <w:highlight w:val="yellow"/>
        </w:rPr>
        <w:t>suggests a</w:t>
      </w:r>
      <w:r w:rsidRPr="004231F9">
        <w:rPr>
          <w:rStyle w:val="StyleUnderline"/>
        </w:rPr>
        <w:t xml:space="preserve"> deep </w:t>
      </w:r>
      <w:r w:rsidRPr="004231F9">
        <w:rPr>
          <w:rStyle w:val="StyleUnderline"/>
          <w:highlight w:val="yellow"/>
        </w:rPr>
        <w:t xml:space="preserve">connection between </w:t>
      </w:r>
      <w:r w:rsidRPr="004231F9">
        <w:rPr>
          <w:rStyle w:val="Emphasis"/>
          <w:highlight w:val="yellow"/>
        </w:rPr>
        <w:t>human</w:t>
      </w:r>
      <w:r w:rsidRPr="004231F9">
        <w:rPr>
          <w:rStyle w:val="StyleUnderline"/>
          <w:highlight w:val="yellow"/>
        </w:rPr>
        <w:t xml:space="preserve"> and </w:t>
      </w:r>
      <w:r w:rsidRPr="004231F9">
        <w:rPr>
          <w:rStyle w:val="Emphasis"/>
          <w:highlight w:val="yellow"/>
        </w:rPr>
        <w:t>nothing</w:t>
      </w:r>
      <w:r w:rsidRPr="004231F9">
        <w:rPr>
          <w:rStyle w:val="StyleUnderline"/>
        </w:rPr>
        <w:t>, arguing</w:t>
      </w:r>
      <w:r w:rsidRPr="004231F9">
        <w:rPr>
          <w:sz w:val="16"/>
        </w:rPr>
        <w:t xml:space="preserve"> that </w:t>
      </w:r>
      <w:r w:rsidRPr="004231F9">
        <w:rPr>
          <w:rStyle w:val="StyleUnderline"/>
          <w:highlight w:val="yellow"/>
        </w:rPr>
        <w:t>the former makes the latter</w:t>
      </w:r>
      <w:r w:rsidRPr="004231F9">
        <w:rPr>
          <w:sz w:val="16"/>
        </w:rPr>
        <w:t xml:space="preserve"> “not only possible but </w:t>
      </w:r>
      <w:r w:rsidRPr="004231F9">
        <w:rPr>
          <w:rStyle w:val="Emphasis"/>
          <w:highlight w:val="yellow"/>
        </w:rPr>
        <w:t>necessary</w:t>
      </w:r>
      <w:r w:rsidRPr="004231F9">
        <w:rPr>
          <w:sz w:val="16"/>
        </w:rPr>
        <w:t xml:space="preserve">”. If this logic is followed, then “the work of death, of the death that is already nothing, not quite human, binds the categorical (mis)recognition of humanity. </w:t>
      </w:r>
      <w:r w:rsidRPr="004231F9">
        <w:rPr>
          <w:rStyle w:val="StyleUnderline"/>
          <w:highlight w:val="yellow"/>
        </w:rPr>
        <w:t>The human</w:t>
      </w:r>
      <w:r w:rsidRPr="004231F9">
        <w:rPr>
          <w:sz w:val="16"/>
        </w:rPr>
        <w:t xml:space="preserve">, then, </w:t>
      </w:r>
      <w:r w:rsidRPr="004231F9">
        <w:rPr>
          <w:rStyle w:val="StyleUnderline"/>
          <w:highlight w:val="yellow"/>
        </w:rPr>
        <w:t>resides in</w:t>
      </w:r>
      <w:r w:rsidRPr="004231F9">
        <w:rPr>
          <w:rStyle w:val="StyleUnderline"/>
        </w:rPr>
        <w:t xml:space="preserve"> the space of </w:t>
      </w:r>
      <w:r w:rsidRPr="004231F9">
        <w:rPr>
          <w:rStyle w:val="Emphasis"/>
          <w:highlight w:val="yellow"/>
        </w:rPr>
        <w:t>life</w:t>
      </w:r>
      <w:r w:rsidRPr="004231F9">
        <w:rPr>
          <w:rStyle w:val="StyleUnderline"/>
          <w:highlight w:val="yellow"/>
        </w:rPr>
        <w:t xml:space="preserve"> and</w:t>
      </w:r>
      <w:r w:rsidRPr="004231F9">
        <w:rPr>
          <w:sz w:val="16"/>
        </w:rPr>
        <w:t xml:space="preserve"> under the domain of </w:t>
      </w:r>
      <w:r w:rsidRPr="004231F9">
        <w:rPr>
          <w:rStyle w:val="Emphasis"/>
          <w:highlight w:val="yellow"/>
        </w:rPr>
        <w:t>rights</w:t>
      </w:r>
      <w:r w:rsidRPr="004231F9">
        <w:rPr>
          <w:rStyle w:val="StyleUnderline"/>
          <w:highlight w:val="yellow"/>
        </w:rPr>
        <w:t>,</w:t>
      </w:r>
      <w:r w:rsidRPr="004231F9">
        <w:rPr>
          <w:rStyle w:val="StyleUnderline"/>
        </w:rPr>
        <w:t xml:space="preserve"> whereas </w:t>
      </w:r>
      <w:r w:rsidRPr="004231F9">
        <w:rPr>
          <w:rStyle w:val="StyleUnderline"/>
          <w:highlight w:val="yellow"/>
        </w:rPr>
        <w:t xml:space="preserve">the </w:t>
      </w:r>
      <w:r w:rsidRPr="004231F9">
        <w:rPr>
          <w:rStyle w:val="Emphasis"/>
          <w:highlight w:val="yellow"/>
        </w:rPr>
        <w:t>queer inhabits</w:t>
      </w:r>
      <w:r w:rsidRPr="004231F9">
        <w:rPr>
          <w:rStyle w:val="StyleUnderline"/>
        </w:rPr>
        <w:t xml:space="preserve"> the place of </w:t>
      </w:r>
      <w:r w:rsidRPr="004231F9">
        <w:rPr>
          <w:rStyle w:val="Emphasis"/>
          <w:highlight w:val="yellow"/>
        </w:rPr>
        <w:t>compromised personhood</w:t>
      </w:r>
      <w:r w:rsidRPr="004231F9">
        <w:rPr>
          <w:rStyle w:val="StyleUnderline"/>
        </w:rPr>
        <w:t xml:space="preserve"> and the </w:t>
      </w:r>
      <w:r w:rsidRPr="004231F9">
        <w:rPr>
          <w:rStyle w:val="Emphasis"/>
        </w:rPr>
        <w:t>zone of death</w:t>
      </w:r>
      <w:r w:rsidRPr="004231F9">
        <w:rPr>
          <w:rStyle w:val="StyleUnderline"/>
        </w:rPr>
        <w:t>.”</w:t>
      </w:r>
    </w:p>
    <w:p w14:paraId="001FE543" w14:textId="77777777" w:rsidR="004231F9" w:rsidRPr="004231F9" w:rsidRDefault="00C735D2" w:rsidP="00C735D2">
      <w:pPr>
        <w:rPr>
          <w:rStyle w:val="StyleUnderline"/>
          <w:highlight w:val="yellow"/>
        </w:rPr>
      </w:pPr>
      <w:r w:rsidRPr="004231F9">
        <w:rPr>
          <w:rStyle w:val="StyleUnderline"/>
          <w:highlight w:val="yellow"/>
        </w:rPr>
        <w:t>To</w:t>
      </w:r>
      <w:r w:rsidRPr="004231F9">
        <w:rPr>
          <w:rStyle w:val="StyleUnderline"/>
        </w:rPr>
        <w:t xml:space="preserve"> completely </w:t>
      </w:r>
      <w:r w:rsidRPr="004231F9">
        <w:rPr>
          <w:rStyle w:val="StyleUnderline"/>
          <w:highlight w:val="yellow"/>
        </w:rPr>
        <w:t xml:space="preserve">follow </w:t>
      </w:r>
      <w:r w:rsidRPr="004231F9">
        <w:rPr>
          <w:rStyle w:val="Emphasis"/>
          <w:highlight w:val="yellow"/>
        </w:rPr>
        <w:t>Stanley</w:t>
      </w:r>
      <w:r w:rsidRPr="004231F9">
        <w:rPr>
          <w:rStyle w:val="Emphasis"/>
        </w:rPr>
        <w:t>’s logic</w:t>
      </w:r>
      <w:r w:rsidRPr="004231F9">
        <w:rPr>
          <w:sz w:val="16"/>
        </w:rPr>
        <w:t xml:space="preserve"> in the South African context </w:t>
      </w:r>
      <w:r w:rsidRPr="004231F9">
        <w:rPr>
          <w:rStyle w:val="StyleUnderline"/>
          <w:highlight w:val="yellow"/>
        </w:rPr>
        <w:t xml:space="preserve">would be a </w:t>
      </w:r>
      <w:proofErr w:type="spellStart"/>
      <w:r w:rsidRPr="004231F9">
        <w:rPr>
          <w:rStyle w:val="Emphasis"/>
          <w:highlight w:val="yellow"/>
        </w:rPr>
        <w:t>disfavour</w:t>
      </w:r>
      <w:proofErr w:type="spellEnd"/>
      <w:r w:rsidRPr="004231F9">
        <w:rPr>
          <w:rStyle w:val="StyleUnderline"/>
          <w:highlight w:val="yellow"/>
        </w:rPr>
        <w:t xml:space="preserve"> to </w:t>
      </w:r>
      <w:r w:rsidRPr="004231F9">
        <w:rPr>
          <w:rStyle w:val="Emphasis"/>
          <w:highlight w:val="yellow"/>
        </w:rPr>
        <w:t>queer bodies</w:t>
      </w:r>
      <w:r w:rsidRPr="004231F9">
        <w:rPr>
          <w:rStyle w:val="StyleUnderline"/>
        </w:rPr>
        <w:t xml:space="preserve"> and to the larger </w:t>
      </w:r>
      <w:r w:rsidRPr="004231F9">
        <w:rPr>
          <w:rStyle w:val="Emphasis"/>
        </w:rPr>
        <w:t>body politic</w:t>
      </w:r>
      <w:r w:rsidRPr="004231F9">
        <w:rPr>
          <w:rStyle w:val="StyleUnderline"/>
        </w:rPr>
        <w:t>, and</w:t>
      </w:r>
      <w:r w:rsidRPr="004231F9">
        <w:rPr>
          <w:sz w:val="16"/>
        </w:rPr>
        <w:t xml:space="preserve"> possibly </w:t>
      </w:r>
      <w:r w:rsidRPr="004231F9">
        <w:rPr>
          <w:rStyle w:val="Emphasis"/>
        </w:rPr>
        <w:t>not useful</w:t>
      </w:r>
      <w:r w:rsidRPr="004231F9">
        <w:rPr>
          <w:rStyle w:val="StyleUnderline"/>
        </w:rPr>
        <w:t xml:space="preserve">. </w:t>
      </w:r>
      <w:r w:rsidRPr="004231F9">
        <w:rPr>
          <w:rStyle w:val="StyleUnderline"/>
          <w:highlight w:val="yellow"/>
        </w:rPr>
        <w:t xml:space="preserve">The </w:t>
      </w:r>
      <w:r w:rsidRPr="004231F9">
        <w:rPr>
          <w:rStyle w:val="Emphasis"/>
          <w:highlight w:val="yellow"/>
        </w:rPr>
        <w:t>queer body</w:t>
      </w:r>
      <w:r w:rsidRPr="004231F9">
        <w:rPr>
          <w:sz w:val="16"/>
        </w:rPr>
        <w:t xml:space="preserve">, in South Africa at least, </w:t>
      </w:r>
      <w:r w:rsidRPr="004231F9">
        <w:rPr>
          <w:rStyle w:val="StyleUnderline"/>
          <w:highlight w:val="yellow"/>
        </w:rPr>
        <w:t xml:space="preserve">becomes </w:t>
      </w:r>
      <w:r w:rsidRPr="004231F9">
        <w:rPr>
          <w:rStyle w:val="Emphasis"/>
          <w:highlight w:val="yellow"/>
        </w:rPr>
        <w:t>human</w:t>
      </w:r>
      <w:r w:rsidRPr="004231F9">
        <w:rPr>
          <w:rStyle w:val="StyleUnderline"/>
        </w:rPr>
        <w:t xml:space="preserve"> </w:t>
      </w:r>
      <w:r w:rsidRPr="004231F9">
        <w:rPr>
          <w:rStyle w:val="Emphasis"/>
        </w:rPr>
        <w:t xml:space="preserve">only </w:t>
      </w:r>
      <w:r w:rsidRPr="004231F9">
        <w:rPr>
          <w:rStyle w:val="Emphasis"/>
          <w:highlight w:val="yellow"/>
        </w:rPr>
        <w:t>through</w:t>
      </w:r>
      <w:r w:rsidRPr="004231F9">
        <w:rPr>
          <w:rStyle w:val="Emphasis"/>
        </w:rPr>
        <w:t xml:space="preserve"> its attainment of </w:t>
      </w:r>
      <w:r w:rsidRPr="004231F9">
        <w:rPr>
          <w:rStyle w:val="Emphasis"/>
          <w:highlight w:val="yellow"/>
        </w:rPr>
        <w:t>rights</w:t>
      </w:r>
      <w:r w:rsidRPr="004231F9">
        <w:rPr>
          <w:sz w:val="16"/>
        </w:rPr>
        <w:t xml:space="preserve"> (</w:t>
      </w:r>
      <w:r w:rsidRPr="004231F9">
        <w:rPr>
          <w:rStyle w:val="StyleUnderline"/>
        </w:rPr>
        <w:t>thus</w:t>
      </w:r>
      <w:r w:rsidRPr="004231F9">
        <w:rPr>
          <w:rStyle w:val="StyleUnderline"/>
          <w:highlight w:val="yellow"/>
        </w:rPr>
        <w:t xml:space="preserve">, it attains </w:t>
      </w:r>
      <w:r w:rsidRPr="004231F9">
        <w:rPr>
          <w:rStyle w:val="Emphasis"/>
          <w:highlight w:val="yellow"/>
        </w:rPr>
        <w:t>life</w:t>
      </w:r>
      <w:r w:rsidRPr="004231F9">
        <w:rPr>
          <w:rStyle w:val="StyleUnderline"/>
          <w:highlight w:val="yellow"/>
        </w:rPr>
        <w:t xml:space="preserve"> under</w:t>
      </w:r>
      <w:r w:rsidRPr="004231F9">
        <w:rPr>
          <w:rStyle w:val="StyleUnderline"/>
        </w:rPr>
        <w:t xml:space="preserve"> </w:t>
      </w:r>
      <w:r w:rsidRPr="004231F9">
        <w:rPr>
          <w:rStyle w:val="StyleUnderline"/>
          <w:highlight w:val="yellow"/>
        </w:rPr>
        <w:t xml:space="preserve">the </w:t>
      </w:r>
      <w:r w:rsidRPr="004231F9">
        <w:rPr>
          <w:rStyle w:val="Emphasis"/>
          <w:highlight w:val="yellow"/>
        </w:rPr>
        <w:t>domain of rights</w:t>
      </w:r>
      <w:r w:rsidRPr="004231F9">
        <w:rPr>
          <w:sz w:val="16"/>
        </w:rPr>
        <w:t xml:space="preserve">). </w:t>
      </w:r>
      <w:r w:rsidRPr="004231F9">
        <w:rPr>
          <w:rStyle w:val="StyleUnderline"/>
          <w:highlight w:val="yellow"/>
        </w:rPr>
        <w:t xml:space="preserve">In other parts of the </w:t>
      </w:r>
      <w:r w:rsidRPr="004231F9">
        <w:rPr>
          <w:rStyle w:val="Emphasis"/>
          <w:highlight w:val="yellow"/>
        </w:rPr>
        <w:t>continent</w:t>
      </w:r>
      <w:r w:rsidRPr="004231F9">
        <w:rPr>
          <w:rStyle w:val="StyleUnderline"/>
          <w:highlight w:val="yellow"/>
        </w:rPr>
        <w:t xml:space="preserve">, the queer body is </w:t>
      </w:r>
      <w:r w:rsidRPr="004231F9">
        <w:rPr>
          <w:rStyle w:val="Emphasis"/>
          <w:highlight w:val="yellow"/>
        </w:rPr>
        <w:t>no</w:t>
      </w:r>
      <w:r w:rsidRPr="004231F9">
        <w:rPr>
          <w:rStyle w:val="Emphasis"/>
        </w:rPr>
        <w:t xml:space="preserve">t yet </w:t>
      </w:r>
      <w:r w:rsidRPr="004231F9">
        <w:rPr>
          <w:rStyle w:val="Emphasis"/>
          <w:highlight w:val="yellow"/>
        </w:rPr>
        <w:t>human</w:t>
      </w:r>
      <w:r w:rsidRPr="004231F9">
        <w:rPr>
          <w:sz w:val="16"/>
        </w:rPr>
        <w:t xml:space="preserve">. Often, in both locales, </w:t>
      </w:r>
      <w:r w:rsidRPr="004231F9">
        <w:rPr>
          <w:rStyle w:val="StyleUnderline"/>
        </w:rPr>
        <w:t>it is considered un-African, uncultured</w:t>
      </w:r>
      <w:r w:rsidRPr="004231F9">
        <w:rPr>
          <w:sz w:val="16"/>
        </w:rPr>
        <w:t xml:space="preserve">, ungodly, </w:t>
      </w:r>
      <w:r w:rsidRPr="004231F9">
        <w:rPr>
          <w:rStyle w:val="StyleUnderline"/>
        </w:rPr>
        <w:t>and</w:t>
      </w:r>
      <w:r w:rsidRPr="004231F9">
        <w:rPr>
          <w:sz w:val="16"/>
        </w:rPr>
        <w:t xml:space="preserve"> “highly visible manifestations of the </w:t>
      </w:r>
      <w:r w:rsidRPr="004231F9">
        <w:rPr>
          <w:rStyle w:val="StyleUnderline"/>
        </w:rPr>
        <w:t>undesirable</w:t>
      </w:r>
      <w:r w:rsidRPr="004231F9">
        <w:rPr>
          <w:sz w:val="16"/>
        </w:rPr>
        <w:t>” (</w:t>
      </w:r>
      <w:proofErr w:type="spellStart"/>
      <w:r w:rsidRPr="004231F9">
        <w:rPr>
          <w:sz w:val="16"/>
        </w:rPr>
        <w:t>Gqola</w:t>
      </w:r>
      <w:proofErr w:type="spellEnd"/>
      <w:r w:rsidRPr="004231F9">
        <w:rPr>
          <w:sz w:val="16"/>
        </w:rPr>
        <w:t xml:space="preserve">, 2006: 83). </w:t>
      </w:r>
      <w:r w:rsidRPr="004231F9">
        <w:rPr>
          <w:rStyle w:val="StyleUnderline"/>
          <w:highlight w:val="yellow"/>
        </w:rPr>
        <w:t>This</w:t>
      </w:r>
      <w:r w:rsidRPr="004231F9">
        <w:rPr>
          <w:rStyle w:val="StyleUnderline"/>
        </w:rPr>
        <w:t xml:space="preserve"> discourse</w:t>
      </w:r>
      <w:r w:rsidRPr="004231F9">
        <w:rPr>
          <w:sz w:val="16"/>
        </w:rPr>
        <w:t xml:space="preserve"> has </w:t>
      </w:r>
      <w:r w:rsidRPr="004231F9">
        <w:rPr>
          <w:rStyle w:val="StyleUnderline"/>
          <w:highlight w:val="yellow"/>
        </w:rPr>
        <w:t xml:space="preserve">contributed to the </w:t>
      </w:r>
      <w:r w:rsidRPr="004231F9">
        <w:rPr>
          <w:rStyle w:val="Emphasis"/>
          <w:highlight w:val="yellow"/>
        </w:rPr>
        <w:t>queer subject</w:t>
      </w:r>
      <w:r w:rsidRPr="004231F9">
        <w:rPr>
          <w:rStyle w:val="StyleUnderline"/>
          <w:highlight w:val="yellow"/>
        </w:rPr>
        <w:t xml:space="preserve"> as that which ought</w:t>
      </w:r>
      <w:r w:rsidRPr="004231F9">
        <w:rPr>
          <w:rStyle w:val="StyleUnderline"/>
        </w:rPr>
        <w:t xml:space="preserve"> to </w:t>
      </w:r>
      <w:r w:rsidRPr="004231F9">
        <w:rPr>
          <w:rStyle w:val="StyleUnderline"/>
          <w:highlight w:val="yellow"/>
        </w:rPr>
        <w:t>be</w:t>
      </w:r>
      <w:r w:rsidRPr="004231F9">
        <w:rPr>
          <w:rStyle w:val="StyleUnderline"/>
        </w:rPr>
        <w:t xml:space="preserve"> </w:t>
      </w:r>
      <w:r w:rsidRPr="004231F9">
        <w:rPr>
          <w:rStyle w:val="Emphasis"/>
        </w:rPr>
        <w:t xml:space="preserve">easily </w:t>
      </w:r>
      <w:r w:rsidRPr="004231F9">
        <w:rPr>
          <w:rStyle w:val="Emphasis"/>
          <w:highlight w:val="yellow"/>
        </w:rPr>
        <w:t>discarded</w:t>
      </w:r>
      <w:r w:rsidRPr="004231F9">
        <w:rPr>
          <w:sz w:val="16"/>
        </w:rPr>
        <w:t>.</w:t>
      </w:r>
    </w:p>
    <w:p w14:paraId="50DB0DA5" w14:textId="77777777" w:rsidR="004231F9" w:rsidRPr="004231F9" w:rsidRDefault="00C735D2" w:rsidP="00C735D2">
      <w:pPr>
        <w:rPr>
          <w:rStyle w:val="StyleUnderline"/>
          <w:highlight w:val="yellow"/>
        </w:rPr>
      </w:pPr>
      <w:r w:rsidRPr="004231F9">
        <w:rPr>
          <w:rStyle w:val="StyleUnderline"/>
          <w:highlight w:val="yellow"/>
        </w:rPr>
        <w:t xml:space="preserve">Rather than conceiving the </w:t>
      </w:r>
      <w:r w:rsidRPr="004231F9">
        <w:rPr>
          <w:rStyle w:val="Emphasis"/>
          <w:highlight w:val="yellow"/>
        </w:rPr>
        <w:t>queer subject as nothing</w:t>
      </w:r>
      <w:r w:rsidRPr="004231F9">
        <w:rPr>
          <w:rStyle w:val="StyleUnderline"/>
        </w:rPr>
        <w:t>,</w:t>
      </w:r>
      <w:r w:rsidRPr="004231F9">
        <w:rPr>
          <w:sz w:val="16"/>
        </w:rPr>
        <w:t xml:space="preserve"> as Stanley suggests, </w:t>
      </w:r>
      <w:r w:rsidRPr="004231F9">
        <w:rPr>
          <w:rStyle w:val="StyleUnderline"/>
          <w:highlight w:val="yellow"/>
        </w:rPr>
        <w:t>it is</w:t>
      </w:r>
      <w:r w:rsidRPr="004231F9">
        <w:rPr>
          <w:sz w:val="16"/>
        </w:rPr>
        <w:t xml:space="preserve"> Walter Mignolo’s (2015) </w:t>
      </w:r>
      <w:proofErr w:type="spellStart"/>
      <w:r w:rsidRPr="004231F9">
        <w:rPr>
          <w:rStyle w:val="StyleUnderline"/>
        </w:rPr>
        <w:t>conceptualisation</w:t>
      </w:r>
      <w:proofErr w:type="spellEnd"/>
      <w:r w:rsidRPr="004231F9">
        <w:rPr>
          <w:rStyle w:val="StyleUnderline"/>
        </w:rPr>
        <w:t xml:space="preserve"> of</w:t>
      </w:r>
      <w:r w:rsidRPr="004231F9">
        <w:rPr>
          <w:rStyle w:val="Emphasis"/>
        </w:rPr>
        <w:t xml:space="preserve"> </w:t>
      </w:r>
      <w:r w:rsidRPr="004231F9">
        <w:rPr>
          <w:rStyle w:val="Emphasis"/>
          <w:highlight w:val="yellow"/>
        </w:rPr>
        <w:t>the human</w:t>
      </w:r>
      <w:r w:rsidRPr="004231F9">
        <w:rPr>
          <w:rStyle w:val="StyleUnderline"/>
          <w:highlight w:val="yellow"/>
        </w:rPr>
        <w:t xml:space="preserve">, that connects the </w:t>
      </w:r>
      <w:r w:rsidRPr="004231F9">
        <w:rPr>
          <w:rStyle w:val="Emphasis"/>
          <w:highlight w:val="yellow"/>
        </w:rPr>
        <w:t>queer subject</w:t>
      </w:r>
      <w:r w:rsidRPr="004231F9">
        <w:rPr>
          <w:rStyle w:val="StyleUnderline"/>
          <w:highlight w:val="yellow"/>
        </w:rPr>
        <w:t xml:space="preserve"> to “</w:t>
      </w:r>
      <w:r w:rsidRPr="004231F9">
        <w:rPr>
          <w:rStyle w:val="Emphasis"/>
          <w:highlight w:val="yellow"/>
        </w:rPr>
        <w:t>decolonial thinking</w:t>
      </w:r>
      <w:r w:rsidRPr="004231F9">
        <w:rPr>
          <w:rStyle w:val="StyleUnderline"/>
        </w:rPr>
        <w:t xml:space="preserve"> and </w:t>
      </w:r>
      <w:r w:rsidRPr="004231F9">
        <w:rPr>
          <w:rStyle w:val="Emphasis"/>
        </w:rPr>
        <w:t>living</w:t>
      </w:r>
      <w:r w:rsidRPr="004231F9">
        <w:rPr>
          <w:rStyle w:val="StyleUnderline"/>
        </w:rPr>
        <w:t xml:space="preserve">”, that is </w:t>
      </w:r>
      <w:r w:rsidRPr="004231F9">
        <w:rPr>
          <w:rStyle w:val="Emphasis"/>
        </w:rPr>
        <w:t>illuminating</w:t>
      </w:r>
      <w:r w:rsidRPr="004231F9">
        <w:rPr>
          <w:sz w:val="16"/>
        </w:rPr>
        <w:t xml:space="preserve">. Mignolo’s (2015: 120) framework challenges “not to assimilate but to deny the universal pretense of the </w:t>
      </w:r>
      <w:proofErr w:type="spellStart"/>
      <w:r w:rsidRPr="004231F9">
        <w:rPr>
          <w:sz w:val="16"/>
        </w:rPr>
        <w:t>humanitas</w:t>
      </w:r>
      <w:proofErr w:type="spellEnd"/>
      <w:r w:rsidRPr="004231F9">
        <w:rPr>
          <w:sz w:val="16"/>
        </w:rPr>
        <w:t xml:space="preserve">.” </w:t>
      </w:r>
      <w:r w:rsidRPr="004231F9">
        <w:rPr>
          <w:rStyle w:val="StyleUnderline"/>
        </w:rPr>
        <w:t>He extends this framework</w:t>
      </w:r>
      <w:r w:rsidRPr="004231F9">
        <w:rPr>
          <w:sz w:val="16"/>
        </w:rPr>
        <w:t xml:space="preserve"> by referring to Sylvia Wynter’s analysis, and </w:t>
      </w:r>
      <w:r w:rsidRPr="004231F9">
        <w:rPr>
          <w:rStyle w:val="StyleUnderline"/>
        </w:rPr>
        <w:t xml:space="preserve">pointing out that </w:t>
      </w:r>
      <w:r w:rsidRPr="004231F9">
        <w:rPr>
          <w:rStyle w:val="StyleUnderline"/>
          <w:highlight w:val="yellow"/>
        </w:rPr>
        <w:t xml:space="preserve">the </w:t>
      </w:r>
      <w:r w:rsidRPr="004231F9">
        <w:rPr>
          <w:rStyle w:val="Emphasis"/>
          <w:highlight w:val="yellow"/>
        </w:rPr>
        <w:t>crisis of the human</w:t>
      </w:r>
      <w:r w:rsidRPr="004231F9">
        <w:rPr>
          <w:rStyle w:val="StyleUnderline"/>
          <w:highlight w:val="yellow"/>
        </w:rPr>
        <w:t xml:space="preserve"> is that there are “</w:t>
      </w:r>
      <w:r w:rsidRPr="004231F9">
        <w:rPr>
          <w:rStyle w:val="Emphasis"/>
          <w:highlight w:val="yellow"/>
        </w:rPr>
        <w:t>all those</w:t>
      </w:r>
      <w:r w:rsidRPr="004231F9">
        <w:rPr>
          <w:rStyle w:val="StyleUnderline"/>
        </w:rPr>
        <w:t xml:space="preserve"> who are </w:t>
      </w:r>
      <w:r w:rsidRPr="004231F9">
        <w:rPr>
          <w:rStyle w:val="Emphasis"/>
          <w:highlight w:val="yellow"/>
        </w:rPr>
        <w:t>not</w:t>
      </w:r>
      <w:r w:rsidRPr="004231F9">
        <w:rPr>
          <w:rStyle w:val="Emphasis"/>
        </w:rPr>
        <w:t xml:space="preserve"> fully </w:t>
      </w:r>
      <w:r w:rsidRPr="004231F9">
        <w:rPr>
          <w:rStyle w:val="Emphasis"/>
          <w:highlight w:val="yellow"/>
        </w:rPr>
        <w:t>incorporated</w:t>
      </w:r>
      <w:r w:rsidRPr="004231F9">
        <w:rPr>
          <w:rStyle w:val="StyleUnderline"/>
          <w:highlight w:val="yellow"/>
        </w:rPr>
        <w:t xml:space="preserve"> in the</w:t>
      </w:r>
      <w:r w:rsidRPr="004231F9">
        <w:rPr>
          <w:rStyle w:val="StyleUnderline"/>
        </w:rPr>
        <w:t xml:space="preserve"> Western construction of </w:t>
      </w:r>
      <w:r w:rsidRPr="004231F9">
        <w:rPr>
          <w:rStyle w:val="Emphasis"/>
        </w:rPr>
        <w:t xml:space="preserve">Man/ </w:t>
      </w:r>
      <w:r w:rsidRPr="004231F9">
        <w:rPr>
          <w:rStyle w:val="Emphasis"/>
          <w:highlight w:val="yellow"/>
        </w:rPr>
        <w:t>Human</w:t>
      </w:r>
      <w:r w:rsidRPr="004231F9">
        <w:rPr>
          <w:rStyle w:val="StyleUnderline"/>
        </w:rPr>
        <w:t>,</w:t>
      </w:r>
      <w:r w:rsidRPr="004231F9">
        <w:rPr>
          <w:sz w:val="16"/>
        </w:rPr>
        <w:t xml:space="preserve"> that is, </w:t>
      </w:r>
      <w:r w:rsidRPr="004231F9">
        <w:rPr>
          <w:rStyle w:val="StyleUnderline"/>
        </w:rPr>
        <w:t>all the ‘</w:t>
      </w:r>
      <w:r w:rsidRPr="004231F9">
        <w:rPr>
          <w:rStyle w:val="Emphasis"/>
        </w:rPr>
        <w:t>we</w:t>
      </w:r>
      <w:r w:rsidRPr="004231F9">
        <w:rPr>
          <w:rStyle w:val="StyleUnderline"/>
        </w:rPr>
        <w:t xml:space="preserve">’ who do not </w:t>
      </w:r>
      <w:r w:rsidRPr="004231F9">
        <w:rPr>
          <w:rStyle w:val="Emphasis"/>
        </w:rPr>
        <w:t>identify as Human</w:t>
      </w:r>
      <w:r w:rsidRPr="004231F9">
        <w:rPr>
          <w:rStyle w:val="StyleUnderline"/>
        </w:rPr>
        <w:t xml:space="preserve"> because ‘we’ have been placed </w:t>
      </w:r>
      <w:r w:rsidRPr="004231F9">
        <w:rPr>
          <w:rStyle w:val="Emphasis"/>
        </w:rPr>
        <w:t xml:space="preserve">outside of it” </w:t>
      </w:r>
      <w:r w:rsidRPr="004231F9">
        <w:rPr>
          <w:sz w:val="16"/>
        </w:rPr>
        <w:t>(ibid.).</w:t>
      </w:r>
    </w:p>
    <w:bookmarkEnd w:id="0"/>
    <w:p w14:paraId="57B28C52" w14:textId="77777777" w:rsidR="004231F9" w:rsidRPr="004231F9" w:rsidRDefault="00C735D2" w:rsidP="00C735D2">
      <w:pPr>
        <w:pStyle w:val="Heading4"/>
        <w:rPr>
          <w:rStyle w:val="StyleUnderline"/>
          <w:highlight w:val="yellow"/>
        </w:rPr>
      </w:pPr>
      <w:r w:rsidRPr="004231F9">
        <w:rPr>
          <w:rStyle w:val="Style13ptBold"/>
          <w:b/>
        </w:rPr>
        <w:t xml:space="preserve">Contingent </w:t>
      </w:r>
      <w:r w:rsidRPr="004231F9">
        <w:rPr>
          <w:rStyle w:val="Style13ptBold"/>
          <w:b/>
          <w:u w:val="single"/>
        </w:rPr>
        <w:t>legal</w:t>
      </w:r>
      <w:r w:rsidRPr="004231F9">
        <w:rPr>
          <w:rStyle w:val="Style13ptBold"/>
          <w:b/>
        </w:rPr>
        <w:t xml:space="preserve"> gains are </w:t>
      </w:r>
      <w:r w:rsidRPr="004231F9">
        <w:rPr>
          <w:rStyle w:val="Style13ptBold"/>
          <w:b/>
          <w:u w:val="single"/>
        </w:rPr>
        <w:t>critical</w:t>
      </w:r>
      <w:r w:rsidRPr="004231F9">
        <w:rPr>
          <w:rStyle w:val="Style13ptBold"/>
          <w:b/>
        </w:rPr>
        <w:t xml:space="preserve"> to stop </w:t>
      </w:r>
      <w:r w:rsidRPr="004231F9">
        <w:rPr>
          <w:rStyle w:val="Style13ptBold"/>
          <w:b/>
          <w:u w:val="single"/>
        </w:rPr>
        <w:t>right-wing</w:t>
      </w:r>
      <w:r w:rsidRPr="004231F9">
        <w:rPr>
          <w:rStyle w:val="Style13ptBold"/>
          <w:b/>
        </w:rPr>
        <w:t xml:space="preserve"> crackdowns. </w:t>
      </w:r>
    </w:p>
    <w:p w14:paraId="51603A00" w14:textId="77777777" w:rsidR="004231F9" w:rsidRPr="004231F9" w:rsidRDefault="00C735D2" w:rsidP="00C735D2">
      <w:pPr>
        <w:rPr>
          <w:rStyle w:val="StyleUnderline"/>
          <w:highlight w:val="yellow"/>
        </w:rPr>
      </w:pPr>
      <w:proofErr w:type="spellStart"/>
      <w:r w:rsidRPr="004231F9">
        <w:rPr>
          <w:rStyle w:val="Style13ptBold"/>
        </w:rPr>
        <w:t>Yeros</w:t>
      </w:r>
      <w:proofErr w:type="spellEnd"/>
      <w:r w:rsidRPr="004231F9">
        <w:t xml:space="preserve"> &amp; Chiesi </w:t>
      </w:r>
      <w:r w:rsidRPr="004231F9">
        <w:rPr>
          <w:rStyle w:val="Style13ptBold"/>
        </w:rPr>
        <w:t>22</w:t>
      </w:r>
      <w:r w:rsidRPr="004231F9">
        <w:t xml:space="preserve"> [Stathis G. </w:t>
      </w:r>
      <w:proofErr w:type="spellStart"/>
      <w:r w:rsidRPr="004231F9">
        <w:t>Yeros</w:t>
      </w:r>
      <w:proofErr w:type="spellEnd"/>
      <w:r w:rsidRPr="004231F9">
        <w:t xml:space="preserve">, Department of Architecture, College of Design, Construction and Planning, University of Florida. Leonardo Chiesi, </w:t>
      </w:r>
      <w:proofErr w:type="spellStart"/>
      <w:r w:rsidRPr="004231F9">
        <w:t>Dipartimento</w:t>
      </w:r>
      <w:proofErr w:type="spellEnd"/>
      <w:r w:rsidRPr="004231F9">
        <w:t xml:space="preserve"> di Scienze </w:t>
      </w:r>
      <w:proofErr w:type="spellStart"/>
      <w:r w:rsidRPr="004231F9">
        <w:t>Politiche</w:t>
      </w:r>
      <w:proofErr w:type="spellEnd"/>
      <w:r w:rsidRPr="004231F9">
        <w:t xml:space="preserve"> e </w:t>
      </w:r>
      <w:proofErr w:type="spellStart"/>
      <w:r w:rsidRPr="004231F9">
        <w:t>Sociali</w:t>
      </w:r>
      <w:proofErr w:type="spellEnd"/>
      <w:r w:rsidRPr="004231F9">
        <w:t>, Università degli Studi di Firenze, 50127 Florence, Italy. "Trans Territorialization: Building Empowerment beyond Identity Politics." https://www.mdpi.com/2076-0760/11/10/429] TGNC = transgender/gender non-conforming, MSH = My Sistah’s House</w:t>
      </w:r>
    </w:p>
    <w:p w14:paraId="0EE5CC54" w14:textId="77777777" w:rsidR="004231F9" w:rsidRPr="004231F9" w:rsidRDefault="00C735D2" w:rsidP="00C735D2">
      <w:pPr>
        <w:rPr>
          <w:rStyle w:val="StyleUnderline"/>
          <w:highlight w:val="yellow"/>
        </w:rPr>
      </w:pPr>
      <w:r w:rsidRPr="004231F9">
        <w:rPr>
          <w:sz w:val="16"/>
        </w:rPr>
        <w:t xml:space="preserve">We propose that </w:t>
      </w:r>
      <w:r w:rsidRPr="004231F9">
        <w:rPr>
          <w:rStyle w:val="Emphasis"/>
          <w:highlight w:val="yellow"/>
        </w:rPr>
        <w:t>MSH’s</w:t>
      </w:r>
      <w:r w:rsidRPr="004231F9">
        <w:rPr>
          <w:sz w:val="16"/>
          <w:highlight w:val="yellow"/>
        </w:rPr>
        <w:t xml:space="preserve"> </w:t>
      </w:r>
      <w:r w:rsidRPr="004231F9">
        <w:rPr>
          <w:rStyle w:val="StyleUnderline"/>
          <w:highlight w:val="yellow"/>
        </w:rPr>
        <w:t>work</w:t>
      </w:r>
      <w:r w:rsidRPr="004231F9">
        <w:rPr>
          <w:rStyle w:val="StyleUnderline"/>
        </w:rPr>
        <w:t xml:space="preserve"> in Memphis </w:t>
      </w:r>
      <w:r w:rsidRPr="004231F9">
        <w:rPr>
          <w:rStyle w:val="StyleUnderline"/>
          <w:highlight w:val="yellow"/>
        </w:rPr>
        <w:t>has</w:t>
      </w:r>
      <w:r w:rsidRPr="004231F9">
        <w:rPr>
          <w:rStyle w:val="StyleUnderline"/>
        </w:rPr>
        <w:t xml:space="preserve"> the </w:t>
      </w:r>
      <w:r w:rsidRPr="004231F9">
        <w:rPr>
          <w:rStyle w:val="StyleUnderline"/>
          <w:highlight w:val="yellow"/>
        </w:rPr>
        <w:t>characteristics of</w:t>
      </w:r>
      <w:r w:rsidRPr="004231F9">
        <w:rPr>
          <w:sz w:val="16"/>
        </w:rPr>
        <w:t xml:space="preserve"> what we call </w:t>
      </w:r>
      <w:r w:rsidRPr="004231F9">
        <w:rPr>
          <w:rStyle w:val="Emphasis"/>
        </w:rPr>
        <w:t xml:space="preserve">trans </w:t>
      </w:r>
      <w:r w:rsidRPr="004231F9">
        <w:rPr>
          <w:rStyle w:val="Emphasis"/>
          <w:highlight w:val="yellow"/>
        </w:rPr>
        <w:t>territorialization</w:t>
      </w:r>
      <w:r w:rsidRPr="004231F9">
        <w:rPr>
          <w:sz w:val="16"/>
        </w:rPr>
        <w:t xml:space="preserve">. </w:t>
      </w:r>
      <w:r w:rsidRPr="004231F9">
        <w:rPr>
          <w:rStyle w:val="StyleUnderline"/>
        </w:rPr>
        <w:t>Comparing</w:t>
      </w:r>
      <w:r w:rsidRPr="004231F9">
        <w:rPr>
          <w:sz w:val="16"/>
        </w:rPr>
        <w:t xml:space="preserve"> these characteristics with earlier forms of LGBTQ+ territorialization, such as gayborhoods, we argue that the </w:t>
      </w:r>
      <w:r w:rsidRPr="004231F9">
        <w:rPr>
          <w:rStyle w:val="StyleUnderline"/>
        </w:rPr>
        <w:t xml:space="preserve">new ways of </w:t>
      </w:r>
      <w:r w:rsidRPr="004231F9">
        <w:rPr>
          <w:rStyle w:val="StyleUnderline"/>
          <w:highlight w:val="yellow"/>
        </w:rPr>
        <w:t>creating</w:t>
      </w:r>
      <w:r w:rsidRPr="004231F9">
        <w:rPr>
          <w:sz w:val="16"/>
          <w:highlight w:val="yellow"/>
        </w:rPr>
        <w:t xml:space="preserve"> </w:t>
      </w:r>
      <w:r w:rsidRPr="004231F9">
        <w:rPr>
          <w:rStyle w:val="Emphasis"/>
          <w:highlight w:val="yellow"/>
        </w:rPr>
        <w:t>space</w:t>
      </w:r>
      <w:r w:rsidRPr="004231F9">
        <w:rPr>
          <w:sz w:val="16"/>
          <w:highlight w:val="yellow"/>
        </w:rPr>
        <w:t xml:space="preserve"> </w:t>
      </w:r>
      <w:r w:rsidRPr="004231F9">
        <w:rPr>
          <w:rStyle w:val="StyleUnderline"/>
          <w:highlight w:val="yellow"/>
        </w:rPr>
        <w:t>for</w:t>
      </w:r>
      <w:r w:rsidRPr="004231F9">
        <w:rPr>
          <w:sz w:val="16"/>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empowerment</w:t>
      </w:r>
      <w:r w:rsidRPr="004231F9">
        <w:rPr>
          <w:sz w:val="16"/>
        </w:rPr>
        <w:t xml:space="preserve"> that this case study </w:t>
      </w:r>
      <w:r w:rsidRPr="004231F9">
        <w:rPr>
          <w:rStyle w:val="StyleUnderline"/>
        </w:rPr>
        <w:t>demonstrates</w:t>
      </w:r>
      <w:r w:rsidRPr="004231F9">
        <w:rPr>
          <w:sz w:val="16"/>
        </w:rPr>
        <w:t xml:space="preserve"> are partial </w:t>
      </w:r>
      <w:r w:rsidRPr="004231F9">
        <w:rPr>
          <w:rStyle w:val="StyleUnderline"/>
        </w:rPr>
        <w:t xml:space="preserve">examples in a broader repertory of </w:t>
      </w:r>
      <w:r w:rsidRPr="004231F9">
        <w:rPr>
          <w:rStyle w:val="Emphasis"/>
        </w:rPr>
        <w:t>activist placemaking</w:t>
      </w:r>
      <w:r w:rsidRPr="004231F9">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4231F9">
        <w:rPr>
          <w:rStyle w:val="StyleUnderline"/>
        </w:rPr>
        <w:t>It can</w:t>
      </w:r>
      <w:r w:rsidRPr="004231F9">
        <w:rPr>
          <w:sz w:val="16"/>
        </w:rPr>
        <w:t xml:space="preserve"> also </w:t>
      </w:r>
      <w:r w:rsidRPr="004231F9">
        <w:rPr>
          <w:rStyle w:val="StyleUnderline"/>
        </w:rPr>
        <w:t>inform how urban studies scholars understand</w:t>
      </w:r>
      <w:r w:rsidRPr="004231F9">
        <w:rPr>
          <w:sz w:val="16"/>
        </w:rPr>
        <w:t xml:space="preserve"> embodied </w:t>
      </w:r>
      <w:r w:rsidRPr="004231F9">
        <w:rPr>
          <w:rStyle w:val="Emphasis"/>
        </w:rPr>
        <w:t>differences</w:t>
      </w:r>
      <w:r w:rsidRPr="004231F9">
        <w:rPr>
          <w:sz w:val="16"/>
        </w:rPr>
        <w:t xml:space="preserve"> </w:t>
      </w:r>
      <w:r w:rsidRPr="004231F9">
        <w:rPr>
          <w:rStyle w:val="StyleUnderline"/>
        </w:rPr>
        <w:t>in contemporary cities</w:t>
      </w:r>
      <w:r w:rsidRPr="004231F9">
        <w:rPr>
          <w:sz w:val="16"/>
        </w:rPr>
        <w:t xml:space="preserve"> more broadly. This section summarizes the four main characteristics of trans territorialization in Memphis and considers their generalizable attributes. </w:t>
      </w:r>
    </w:p>
    <w:p w14:paraId="444CBB68" w14:textId="77777777" w:rsidR="004231F9" w:rsidRPr="004231F9" w:rsidRDefault="00C735D2" w:rsidP="00C735D2">
      <w:pPr>
        <w:rPr>
          <w:rStyle w:val="StyleUnderline"/>
          <w:highlight w:val="yellow"/>
        </w:rPr>
      </w:pPr>
      <w:r w:rsidRPr="004231F9">
        <w:rPr>
          <w:sz w:val="16"/>
        </w:rPr>
        <w:t xml:space="preserve">First, </w:t>
      </w:r>
      <w:r w:rsidRPr="004231F9">
        <w:rPr>
          <w:rStyle w:val="StyleUnderline"/>
        </w:rPr>
        <w:t>in our case study</w:t>
      </w:r>
      <w:r w:rsidRPr="004231F9">
        <w:rPr>
          <w:sz w:val="16"/>
        </w:rPr>
        <w:t xml:space="preserve">, </w:t>
      </w:r>
      <w:r w:rsidRPr="004231F9">
        <w:rPr>
          <w:rStyle w:val="Emphasis"/>
          <w:highlight w:val="yellow"/>
        </w:rPr>
        <w:t>home ownership</w:t>
      </w:r>
      <w:r w:rsidRPr="004231F9">
        <w:rPr>
          <w:sz w:val="16"/>
          <w:highlight w:val="yellow"/>
        </w:rPr>
        <w:t xml:space="preserve"> </w:t>
      </w:r>
      <w:r w:rsidRPr="004231F9">
        <w:rPr>
          <w:rStyle w:val="StyleUnderline"/>
          <w:highlight w:val="yellow"/>
        </w:rPr>
        <w:t>emerged as the</w:t>
      </w:r>
      <w:r w:rsidRPr="004231F9">
        <w:rPr>
          <w:rStyle w:val="StyleUnderline"/>
        </w:rPr>
        <w:t xml:space="preserve"> main</w:t>
      </w:r>
      <w:r w:rsidRPr="004231F9">
        <w:rPr>
          <w:sz w:val="16"/>
        </w:rPr>
        <w:t xml:space="preserve"> </w:t>
      </w:r>
      <w:r w:rsidRPr="004231F9">
        <w:rPr>
          <w:rStyle w:val="Emphasis"/>
          <w:highlight w:val="yellow"/>
        </w:rPr>
        <w:t>building block</w:t>
      </w:r>
      <w:r w:rsidRPr="004231F9">
        <w:rPr>
          <w:sz w:val="16"/>
        </w:rPr>
        <w:t xml:space="preserve"> </w:t>
      </w:r>
      <w:r w:rsidRPr="004231F9">
        <w:rPr>
          <w:rStyle w:val="StyleUnderline"/>
        </w:rPr>
        <w:t xml:space="preserve">of black </w:t>
      </w:r>
      <w:r w:rsidRPr="004231F9">
        <w:rPr>
          <w:rStyle w:val="Emphasis"/>
        </w:rPr>
        <w:t>TGNC</w:t>
      </w:r>
      <w:r w:rsidRPr="004231F9">
        <w:rPr>
          <w:rStyle w:val="StyleUnderline"/>
        </w:rPr>
        <w:t xml:space="preserve"> empowerment</w:t>
      </w:r>
      <w:r w:rsidRPr="004231F9">
        <w:rPr>
          <w:sz w:val="16"/>
        </w:rPr>
        <w:t xml:space="preserve">. </w:t>
      </w:r>
      <w:r w:rsidRPr="004231F9">
        <w:rPr>
          <w:rStyle w:val="StyleUnderline"/>
        </w:rPr>
        <w:t>Centering</w:t>
      </w:r>
      <w:r w:rsidRPr="004231F9">
        <w:rPr>
          <w:sz w:val="16"/>
        </w:rPr>
        <w:t xml:space="preserve"> </w:t>
      </w:r>
      <w:r w:rsidRPr="004231F9">
        <w:rPr>
          <w:rStyle w:val="StyleUnderline"/>
        </w:rPr>
        <w:t>homeownership</w:t>
      </w:r>
      <w:r w:rsidRPr="004231F9">
        <w:rPr>
          <w:sz w:val="16"/>
        </w:rPr>
        <w:t xml:space="preserve"> </w:t>
      </w:r>
      <w:r w:rsidRPr="004231F9">
        <w:rPr>
          <w:rStyle w:val="StyleUnderline"/>
        </w:rPr>
        <w:t xml:space="preserve">responds to the history of </w:t>
      </w:r>
      <w:r w:rsidRPr="004231F9">
        <w:rPr>
          <w:rStyle w:val="Emphasis"/>
        </w:rPr>
        <w:t>disinvestment</w:t>
      </w:r>
      <w:r w:rsidRPr="004231F9">
        <w:rPr>
          <w:sz w:val="16"/>
        </w:rPr>
        <w:t xml:space="preserve"> </w:t>
      </w:r>
      <w:r w:rsidRPr="004231F9">
        <w:rPr>
          <w:rStyle w:val="StyleUnderline"/>
        </w:rPr>
        <w:t>in black neighborhoods</w:t>
      </w:r>
      <w:r w:rsidRPr="004231F9">
        <w:rPr>
          <w:sz w:val="16"/>
        </w:rPr>
        <w:t xml:space="preserve"> </w:t>
      </w:r>
      <w:r w:rsidRPr="004231F9">
        <w:rPr>
          <w:rStyle w:val="StyleUnderline"/>
        </w:rPr>
        <w:t>and the lack of support for</w:t>
      </w:r>
      <w:r w:rsidRPr="004231F9">
        <w:rPr>
          <w:sz w:val="16"/>
        </w:rPr>
        <w:t xml:space="preserve"> black </w:t>
      </w:r>
      <w:r w:rsidRPr="004231F9">
        <w:rPr>
          <w:rStyle w:val="StyleUnderline"/>
        </w:rPr>
        <w:t>homeowners</w:t>
      </w:r>
      <w:r w:rsidRPr="004231F9">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4231F9">
        <w:rPr>
          <w:rStyle w:val="Emphasis"/>
          <w:highlight w:val="yellow"/>
        </w:rPr>
        <w:t>tiny homes</w:t>
      </w:r>
      <w:r w:rsidRPr="004231F9">
        <w:rPr>
          <w:sz w:val="16"/>
        </w:rPr>
        <w:t xml:space="preserve"> </w:t>
      </w:r>
      <w:r w:rsidRPr="004231F9">
        <w:rPr>
          <w:rStyle w:val="StyleUnderline"/>
        </w:rPr>
        <w:t>can comfortably accommodate only one individual</w:t>
      </w:r>
      <w:r w:rsidRPr="004231F9">
        <w:rPr>
          <w:sz w:val="16"/>
        </w:rPr>
        <w:t xml:space="preserve">, thereby </w:t>
      </w:r>
      <w:r w:rsidRPr="004231F9">
        <w:rPr>
          <w:rStyle w:val="StyleUnderline"/>
          <w:highlight w:val="yellow"/>
        </w:rPr>
        <w:t>subvert</w:t>
      </w:r>
      <w:r w:rsidRPr="004231F9">
        <w:rPr>
          <w:rStyle w:val="StyleUnderline"/>
        </w:rPr>
        <w:t>ing the meaning of its</w:t>
      </w:r>
      <w:r w:rsidRPr="004231F9">
        <w:rPr>
          <w:sz w:val="16"/>
        </w:rPr>
        <w:t xml:space="preserve"> original </w:t>
      </w:r>
      <w:r w:rsidRPr="004231F9">
        <w:rPr>
          <w:rStyle w:val="Emphasis"/>
          <w:highlight w:val="yellow"/>
        </w:rPr>
        <w:t>hetero-normative symbolism</w:t>
      </w:r>
      <w:r w:rsidRPr="004231F9">
        <w:rPr>
          <w:sz w:val="16"/>
        </w:rPr>
        <w:t xml:space="preserve">. </w:t>
      </w:r>
    </w:p>
    <w:p w14:paraId="7AC4AE76" w14:textId="77777777" w:rsidR="004231F9" w:rsidRPr="004231F9" w:rsidRDefault="00C735D2" w:rsidP="00C735D2">
      <w:pPr>
        <w:rPr>
          <w:rStyle w:val="StyleUnderline"/>
          <w:highlight w:val="yellow"/>
        </w:rPr>
      </w:pPr>
      <w:r w:rsidRPr="004231F9">
        <w:rPr>
          <w:rStyle w:val="StyleUnderline"/>
        </w:rPr>
        <w:t>The</w:t>
      </w:r>
      <w:r w:rsidRPr="004231F9">
        <w:rPr>
          <w:sz w:val="16"/>
        </w:rPr>
        <w:t xml:space="preserve"> </w:t>
      </w:r>
      <w:r w:rsidRPr="004231F9">
        <w:rPr>
          <w:rStyle w:val="StyleUnderline"/>
        </w:rPr>
        <w:t>borrowed iconography</w:t>
      </w:r>
      <w:r w:rsidRPr="004231F9">
        <w:rPr>
          <w:sz w:val="16"/>
        </w:rPr>
        <w:t xml:space="preserve"> of the single-family home </w:t>
      </w:r>
      <w:r w:rsidRPr="004231F9">
        <w:rPr>
          <w:rStyle w:val="StyleUnderline"/>
        </w:rPr>
        <w:t>is related to the second characteristic</w:t>
      </w:r>
      <w:r w:rsidRPr="004231F9">
        <w:rPr>
          <w:sz w:val="16"/>
        </w:rPr>
        <w:t xml:space="preserve"> of trans territorialization. </w:t>
      </w:r>
      <w:r w:rsidRPr="004231F9">
        <w:rPr>
          <w:rStyle w:val="Emphasis"/>
          <w:highlight w:val="yellow"/>
        </w:rPr>
        <w:t>MSH</w:t>
      </w:r>
      <w:r w:rsidRPr="004231F9">
        <w:rPr>
          <w:sz w:val="16"/>
          <w:highlight w:val="yellow"/>
        </w:rPr>
        <w:t xml:space="preserve"> </w:t>
      </w:r>
      <w:r w:rsidRPr="004231F9">
        <w:rPr>
          <w:rStyle w:val="StyleUnderline"/>
          <w:highlight w:val="yellow"/>
        </w:rPr>
        <w:t xml:space="preserve">does not </w:t>
      </w:r>
      <w:r w:rsidRPr="004231F9">
        <w:rPr>
          <w:rStyle w:val="Emphasis"/>
          <w:highlight w:val="yellow"/>
        </w:rPr>
        <w:t>center</w:t>
      </w:r>
      <w:r w:rsidRPr="004231F9">
        <w:rPr>
          <w:rStyle w:val="StyleUnderline"/>
        </w:rPr>
        <w:t xml:space="preserve"> on the gender and sexual </w:t>
      </w:r>
      <w:r w:rsidRPr="004231F9">
        <w:rPr>
          <w:rStyle w:val="Emphasis"/>
          <w:highlight w:val="yellow"/>
        </w:rPr>
        <w:t>identities</w:t>
      </w:r>
      <w:r w:rsidRPr="004231F9">
        <w:rPr>
          <w:sz w:val="16"/>
        </w:rPr>
        <w:t xml:space="preserve"> </w:t>
      </w:r>
      <w:r w:rsidRPr="004231F9">
        <w:rPr>
          <w:rStyle w:val="StyleUnderline"/>
          <w:highlight w:val="yellow"/>
        </w:rPr>
        <w:t>of</w:t>
      </w:r>
      <w:r w:rsidRPr="004231F9">
        <w:rPr>
          <w:rStyle w:val="StyleUnderline"/>
        </w:rPr>
        <w:t xml:space="preserve"> the homes’ </w:t>
      </w:r>
      <w:r w:rsidRPr="004231F9">
        <w:rPr>
          <w:rStyle w:val="Emphasis"/>
          <w:highlight w:val="yellow"/>
        </w:rPr>
        <w:t>occupants</w:t>
      </w:r>
      <w:r w:rsidRPr="004231F9">
        <w:rPr>
          <w:sz w:val="16"/>
        </w:rPr>
        <w:t xml:space="preserve"> in its efforts </w:t>
      </w:r>
      <w:r w:rsidRPr="004231F9">
        <w:rPr>
          <w:rStyle w:val="StyleUnderline"/>
        </w:rPr>
        <w:t xml:space="preserve">to build </w:t>
      </w:r>
      <w:r w:rsidRPr="004231F9">
        <w:rPr>
          <w:rStyle w:val="Emphasis"/>
        </w:rPr>
        <w:t>TGNC</w:t>
      </w:r>
      <w:r w:rsidRPr="004231F9">
        <w:rPr>
          <w:rStyle w:val="StyleUnderline"/>
        </w:rPr>
        <w:t>-friendly spaces</w:t>
      </w:r>
      <w:r w:rsidRPr="004231F9">
        <w:rPr>
          <w:sz w:val="16"/>
        </w:rPr>
        <w:t xml:space="preserve">. In other words, </w:t>
      </w:r>
      <w:r w:rsidRPr="004231F9">
        <w:rPr>
          <w:rStyle w:val="StyleUnderline"/>
        </w:rPr>
        <w:t>the structures associated</w:t>
      </w:r>
      <w:r w:rsidRPr="004231F9">
        <w:rPr>
          <w:sz w:val="16"/>
        </w:rPr>
        <w:t xml:space="preserve"> </w:t>
      </w:r>
      <w:r w:rsidRPr="004231F9">
        <w:rPr>
          <w:rStyle w:val="StyleUnderline"/>
        </w:rPr>
        <w:t>with these spaces</w:t>
      </w:r>
      <w:r w:rsidRPr="004231F9">
        <w:rPr>
          <w:sz w:val="16"/>
        </w:rPr>
        <w:t xml:space="preserve"> (tiny homes, duplexes, the community park) </w:t>
      </w:r>
      <w:r w:rsidRPr="004231F9">
        <w:rPr>
          <w:rStyle w:val="StyleUnderline"/>
        </w:rPr>
        <w:t>do not stand out as</w:t>
      </w:r>
      <w:r w:rsidRPr="004231F9">
        <w:rPr>
          <w:sz w:val="16"/>
        </w:rPr>
        <w:t xml:space="preserve"> </w:t>
      </w:r>
      <w:r w:rsidRPr="004231F9">
        <w:rPr>
          <w:rStyle w:val="Emphasis"/>
        </w:rPr>
        <w:t>outwardly legible</w:t>
      </w:r>
      <w:r w:rsidRPr="004231F9">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4231F9">
        <w:rPr>
          <w:rStyle w:val="StyleUnderline"/>
        </w:rPr>
        <w:t>In the context of trans</w:t>
      </w:r>
      <w:r w:rsidRPr="004231F9">
        <w:rPr>
          <w:sz w:val="16"/>
        </w:rPr>
        <w:t xml:space="preserve"> </w:t>
      </w:r>
      <w:r w:rsidRPr="004231F9">
        <w:rPr>
          <w:rStyle w:val="StyleUnderline"/>
        </w:rPr>
        <w:t xml:space="preserve">territorialization, </w:t>
      </w:r>
      <w:r w:rsidRPr="004231F9">
        <w:rPr>
          <w:rStyle w:val="StyleUnderline"/>
          <w:highlight w:val="yellow"/>
        </w:rPr>
        <w:t>they are</w:t>
      </w:r>
      <w:r w:rsidRPr="004231F9">
        <w:rPr>
          <w:sz w:val="16"/>
        </w:rPr>
        <w:t xml:space="preserve"> the </w:t>
      </w:r>
      <w:r w:rsidRPr="004231F9">
        <w:rPr>
          <w:rStyle w:val="Emphasis"/>
          <w:highlight w:val="yellow"/>
        </w:rPr>
        <w:t>primary sites</w:t>
      </w:r>
      <w:r w:rsidRPr="004231F9">
        <w:rPr>
          <w:sz w:val="16"/>
          <w:highlight w:val="yellow"/>
        </w:rPr>
        <w:t xml:space="preserve"> </w:t>
      </w:r>
      <w:r w:rsidRPr="004231F9">
        <w:rPr>
          <w:rStyle w:val="StyleUnderline"/>
          <w:highlight w:val="yellow"/>
        </w:rPr>
        <w:t xml:space="preserve">for </w:t>
      </w:r>
      <w:r w:rsidRPr="004231F9">
        <w:rPr>
          <w:rStyle w:val="Emphasis"/>
          <w:highlight w:val="yellow"/>
        </w:rPr>
        <w:t>black</w:t>
      </w:r>
      <w:r w:rsidRPr="004231F9">
        <w:rPr>
          <w:rStyle w:val="Emphasis"/>
        </w:rPr>
        <w:t xml:space="preserve"> TGNC</w:t>
      </w:r>
      <w:r w:rsidRPr="004231F9">
        <w:rPr>
          <w:rStyle w:val="StyleUnderline"/>
        </w:rPr>
        <w:t xml:space="preserve"> </w:t>
      </w:r>
      <w:r w:rsidRPr="004231F9">
        <w:rPr>
          <w:rStyle w:val="StyleUnderline"/>
          <w:highlight w:val="yellow"/>
        </w:rPr>
        <w:t>community</w:t>
      </w:r>
      <w:r w:rsidRPr="004231F9">
        <w:rPr>
          <w:sz w:val="16"/>
          <w:highlight w:val="yellow"/>
        </w:rPr>
        <w:t xml:space="preserve"> </w:t>
      </w:r>
      <w:r w:rsidRPr="004231F9">
        <w:rPr>
          <w:rStyle w:val="Emphasis"/>
          <w:highlight w:val="yellow"/>
        </w:rPr>
        <w:t>empowerment</w:t>
      </w:r>
      <w:r w:rsidRPr="004231F9">
        <w:rPr>
          <w:sz w:val="16"/>
        </w:rPr>
        <w:t xml:space="preserve">. </w:t>
      </w:r>
    </w:p>
    <w:p w14:paraId="6DA47A33" w14:textId="77777777" w:rsidR="004231F9" w:rsidRPr="004231F9" w:rsidRDefault="00C735D2" w:rsidP="00C735D2">
      <w:pPr>
        <w:rPr>
          <w:rStyle w:val="StyleUnderline"/>
          <w:highlight w:val="yellow"/>
        </w:rPr>
      </w:pPr>
      <w:r w:rsidRPr="004231F9">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07E94724" w14:textId="77777777" w:rsidR="004231F9" w:rsidRPr="004231F9" w:rsidRDefault="00C735D2" w:rsidP="00C735D2">
      <w:pPr>
        <w:rPr>
          <w:rStyle w:val="StyleUnderline"/>
          <w:highlight w:val="yellow"/>
        </w:rPr>
      </w:pPr>
      <w:r w:rsidRPr="004231F9">
        <w:rPr>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w:t>
      </w:r>
      <w:proofErr w:type="spellStart"/>
      <w:r w:rsidRPr="004231F9">
        <w:rPr>
          <w:sz w:val="16"/>
        </w:rPr>
        <w:t>transing</w:t>
      </w:r>
      <w:proofErr w:type="spellEnd"/>
      <w:r w:rsidRPr="004231F9">
        <w:rPr>
          <w:sz w:val="16"/>
        </w:rPr>
        <w:t xml:space="preserve">” neighborhoods (Gorny and van den Heuvel 2017) from Oakland, California, to New York and from the San Diego–Tijuana border to Albuquerque, New Mexico (Oakland CLT n.d.; Casa de Luz n.d.; Queering the Farm n.d.). </w:t>
      </w:r>
    </w:p>
    <w:p w14:paraId="09992799" w14:textId="77777777" w:rsidR="004231F9" w:rsidRPr="004231F9" w:rsidRDefault="00C735D2" w:rsidP="00C735D2">
      <w:pPr>
        <w:rPr>
          <w:rStyle w:val="StyleUnderline"/>
          <w:highlight w:val="yellow"/>
        </w:rPr>
      </w:pPr>
      <w:r w:rsidRPr="004231F9">
        <w:rPr>
          <w:sz w:val="16"/>
        </w:rPr>
        <w:t xml:space="preserve">5. Conclusions </w:t>
      </w:r>
    </w:p>
    <w:p w14:paraId="73BD9AF5" w14:textId="77777777" w:rsidR="004231F9" w:rsidRPr="004231F9" w:rsidRDefault="00C735D2" w:rsidP="00C735D2">
      <w:pPr>
        <w:rPr>
          <w:rStyle w:val="StyleUnderline"/>
          <w:highlight w:val="yellow"/>
        </w:rPr>
      </w:pPr>
      <w:r w:rsidRPr="004231F9">
        <w:rPr>
          <w:sz w:val="16"/>
        </w:rPr>
        <w:t xml:space="preserve">In this paper, </w:t>
      </w:r>
      <w:r w:rsidRPr="004231F9">
        <w:rPr>
          <w:rStyle w:val="StyleUnderline"/>
          <w:highlight w:val="yellow"/>
        </w:rPr>
        <w:t>we argued</w:t>
      </w:r>
      <w:r w:rsidRPr="004231F9">
        <w:rPr>
          <w:rStyle w:val="StyleUnderline"/>
        </w:rPr>
        <w:t xml:space="preserve"> that </w:t>
      </w:r>
      <w:r w:rsidRPr="004231F9">
        <w:rPr>
          <w:rStyle w:val="StyleUnderline"/>
          <w:highlight w:val="yellow"/>
        </w:rPr>
        <w:t>a new form of</w:t>
      </w:r>
      <w:r w:rsidRPr="004231F9">
        <w:rPr>
          <w:sz w:val="16"/>
        </w:rPr>
        <w:t xml:space="preserve"> LGBTQ+ </w:t>
      </w:r>
      <w:r w:rsidRPr="004231F9">
        <w:rPr>
          <w:rStyle w:val="Emphasis"/>
          <w:highlight w:val="yellow"/>
        </w:rPr>
        <w:t>placemaking</w:t>
      </w:r>
      <w:r w:rsidRPr="004231F9">
        <w:rPr>
          <w:sz w:val="16"/>
        </w:rPr>
        <w:t xml:space="preserve"> </w:t>
      </w:r>
      <w:r w:rsidRPr="004231F9">
        <w:rPr>
          <w:rStyle w:val="StyleUnderline"/>
        </w:rPr>
        <w:t xml:space="preserve">with generalizable attributes </w:t>
      </w:r>
      <w:r w:rsidRPr="004231F9">
        <w:rPr>
          <w:rStyle w:val="StyleUnderline"/>
          <w:highlight w:val="yellow"/>
        </w:rPr>
        <w:t>has emerged</w:t>
      </w:r>
      <w:r w:rsidRPr="004231F9">
        <w:rPr>
          <w:sz w:val="16"/>
        </w:rPr>
        <w:t xml:space="preserve"> during the past five years. </w:t>
      </w:r>
      <w:r w:rsidRPr="004231F9">
        <w:rPr>
          <w:rStyle w:val="StyleUnderline"/>
        </w:rPr>
        <w:t xml:space="preserve">We described this as </w:t>
      </w:r>
      <w:r w:rsidRPr="004231F9">
        <w:rPr>
          <w:rStyle w:val="Emphasis"/>
          <w:highlight w:val="yellow"/>
        </w:rPr>
        <w:t>trans territorialization</w:t>
      </w:r>
      <w:r w:rsidRPr="004231F9">
        <w:rPr>
          <w:sz w:val="16"/>
        </w:rPr>
        <w:t xml:space="preserve"> </w:t>
      </w:r>
      <w:r w:rsidRPr="004231F9">
        <w:rPr>
          <w:rStyle w:val="StyleUnderline"/>
        </w:rPr>
        <w:t xml:space="preserve">and traced its </w:t>
      </w:r>
      <w:r w:rsidRPr="004231F9">
        <w:rPr>
          <w:rStyle w:val="StyleUnderline"/>
          <w:highlight w:val="yellow"/>
        </w:rPr>
        <w:t>emergence in</w:t>
      </w:r>
      <w:r w:rsidRPr="004231F9">
        <w:rPr>
          <w:rStyle w:val="StyleUnderline"/>
        </w:rPr>
        <w:t xml:space="preserve"> localized </w:t>
      </w:r>
      <w:r w:rsidRPr="004231F9">
        <w:rPr>
          <w:rStyle w:val="StyleUnderline"/>
          <w:highlight w:val="yellow"/>
        </w:rPr>
        <w:t>efforts</w:t>
      </w:r>
      <w:r w:rsidRPr="004231F9">
        <w:rPr>
          <w:sz w:val="16"/>
        </w:rPr>
        <w:t xml:space="preserve"> primarily </w:t>
      </w:r>
      <w:r w:rsidRPr="004231F9">
        <w:rPr>
          <w:rStyle w:val="StyleUnderline"/>
          <w:highlight w:val="yellow"/>
        </w:rPr>
        <w:t>by</w:t>
      </w:r>
      <w:r w:rsidRPr="004231F9">
        <w:rPr>
          <w:sz w:val="16"/>
          <w:highlight w:val="yellow"/>
        </w:rPr>
        <w:t xml:space="preserve"> </w:t>
      </w:r>
      <w:r w:rsidRPr="004231F9">
        <w:rPr>
          <w:rStyle w:val="Emphasis"/>
          <w:highlight w:val="yellow"/>
        </w:rPr>
        <w:t>TGNC</w:t>
      </w:r>
      <w:r w:rsidRPr="004231F9">
        <w:rPr>
          <w:sz w:val="16"/>
          <w:highlight w:val="yellow"/>
        </w:rPr>
        <w:t xml:space="preserve"> </w:t>
      </w:r>
      <w:r w:rsidRPr="004231F9">
        <w:rPr>
          <w:rStyle w:val="StyleUnderline"/>
          <w:highlight w:val="yellow"/>
        </w:rPr>
        <w:t xml:space="preserve">people of color to resist </w:t>
      </w:r>
      <w:r w:rsidRPr="004231F9">
        <w:rPr>
          <w:rStyle w:val="Emphasis"/>
          <w:highlight w:val="yellow"/>
        </w:rPr>
        <w:t>displacement</w:t>
      </w:r>
      <w:r w:rsidRPr="004231F9">
        <w:rPr>
          <w:sz w:val="16"/>
        </w:rPr>
        <w:t xml:space="preserve">, </w:t>
      </w:r>
      <w:r w:rsidRPr="004231F9">
        <w:rPr>
          <w:rStyle w:val="StyleUnderline"/>
        </w:rPr>
        <w:t>houselessness, and economic disenfranchisement</w:t>
      </w:r>
      <w:r w:rsidRPr="004231F9">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1AE46A33" w14:textId="77777777" w:rsidR="004231F9" w:rsidRPr="004231F9" w:rsidRDefault="00C735D2" w:rsidP="00C735D2">
      <w:pPr>
        <w:rPr>
          <w:rStyle w:val="StyleUnderline"/>
          <w:highlight w:val="yellow"/>
        </w:rPr>
      </w:pPr>
      <w:r w:rsidRPr="004231F9">
        <w:rPr>
          <w:rStyle w:val="StyleUnderline"/>
        </w:rPr>
        <w:t>Trans</w:t>
      </w:r>
      <w:r w:rsidRPr="004231F9">
        <w:rPr>
          <w:sz w:val="16"/>
        </w:rPr>
        <w:t xml:space="preserve"> </w:t>
      </w:r>
      <w:r w:rsidRPr="004231F9">
        <w:rPr>
          <w:rStyle w:val="Emphasis"/>
          <w:highlight w:val="yellow"/>
        </w:rPr>
        <w:t>territorialization</w:t>
      </w:r>
      <w:r w:rsidRPr="004231F9">
        <w:rPr>
          <w:sz w:val="16"/>
          <w:highlight w:val="yellow"/>
        </w:rPr>
        <w:t xml:space="preserve"> </w:t>
      </w:r>
      <w:r w:rsidRPr="004231F9">
        <w:rPr>
          <w:rStyle w:val="StyleUnderline"/>
          <w:highlight w:val="yellow"/>
        </w:rPr>
        <w:t>responds to a</w:t>
      </w:r>
      <w:r w:rsidRPr="004231F9">
        <w:rPr>
          <w:rStyle w:val="StyleUnderline"/>
        </w:rPr>
        <w:t xml:space="preserve"> different </w:t>
      </w:r>
      <w:r w:rsidRPr="004231F9">
        <w:rPr>
          <w:rStyle w:val="Emphasis"/>
          <w:highlight w:val="yellow"/>
        </w:rPr>
        <w:t>historical mom</w:t>
      </w:r>
      <w:r w:rsidRPr="004231F9">
        <w:rPr>
          <w:rStyle w:val="StyleUnderline"/>
          <w:highlight w:val="yellow"/>
        </w:rPr>
        <w:t>ent</w:t>
      </w:r>
      <w:r w:rsidRPr="004231F9">
        <w:rPr>
          <w:sz w:val="16"/>
          <w:highlight w:val="yellow"/>
        </w:rPr>
        <w:t xml:space="preserve">, </w:t>
      </w:r>
      <w:r w:rsidRPr="004231F9">
        <w:rPr>
          <w:rStyle w:val="StyleUnderline"/>
          <w:highlight w:val="yellow"/>
        </w:rPr>
        <w:t>characterized by</w:t>
      </w:r>
      <w:r w:rsidRPr="004231F9">
        <w:rPr>
          <w:rStyle w:val="StyleUnderline"/>
        </w:rPr>
        <w:t xml:space="preserve"> the </w:t>
      </w:r>
      <w:r w:rsidRPr="004231F9">
        <w:rPr>
          <w:rStyle w:val="Emphasis"/>
          <w:highlight w:val="yellow"/>
        </w:rPr>
        <w:t>precedent</w:t>
      </w:r>
      <w:r w:rsidRPr="004231F9">
        <w:rPr>
          <w:rStyle w:val="StyleUnderline"/>
          <w:highlight w:val="yellow"/>
        </w:rPr>
        <w:t xml:space="preserve"> of </w:t>
      </w:r>
      <w:r w:rsidRPr="004231F9">
        <w:rPr>
          <w:rStyle w:val="Emphasis"/>
          <w:highlight w:val="yellow"/>
        </w:rPr>
        <w:t>legal protections</w:t>
      </w:r>
      <w:r w:rsidRPr="004231F9">
        <w:rPr>
          <w:sz w:val="16"/>
        </w:rPr>
        <w:t xml:space="preserve"> </w:t>
      </w:r>
      <w:r w:rsidRPr="004231F9">
        <w:rPr>
          <w:rStyle w:val="StyleUnderline"/>
        </w:rPr>
        <w:t xml:space="preserve">of LGBTQ+ rights, </w:t>
      </w:r>
      <w:r w:rsidRPr="004231F9">
        <w:rPr>
          <w:rStyle w:val="StyleUnderline"/>
          <w:highlight w:val="yellow"/>
        </w:rPr>
        <w:t>but also</w:t>
      </w:r>
      <w:r w:rsidRPr="004231F9">
        <w:rPr>
          <w:rStyle w:val="StyleUnderline"/>
        </w:rPr>
        <w:t xml:space="preserve"> the </w:t>
      </w:r>
      <w:r w:rsidRPr="004231F9">
        <w:rPr>
          <w:rStyle w:val="Emphasis"/>
          <w:highlight w:val="yellow"/>
        </w:rPr>
        <w:t>knowledge</w:t>
      </w:r>
      <w:r w:rsidRPr="004231F9">
        <w:rPr>
          <w:rStyle w:val="StyleUnderline"/>
        </w:rPr>
        <w:t xml:space="preserve"> that </w:t>
      </w:r>
      <w:r w:rsidRPr="004231F9">
        <w:rPr>
          <w:rStyle w:val="StyleUnderline"/>
          <w:highlight w:val="yellow"/>
        </w:rPr>
        <w:t xml:space="preserve">these </w:t>
      </w:r>
      <w:r w:rsidRPr="004231F9">
        <w:rPr>
          <w:rStyle w:val="Emphasis"/>
          <w:highlight w:val="yellow"/>
        </w:rPr>
        <w:t>rights</w:t>
      </w:r>
      <w:r w:rsidRPr="004231F9">
        <w:rPr>
          <w:sz w:val="16"/>
          <w:highlight w:val="yellow"/>
        </w:rPr>
        <w:t>,</w:t>
      </w:r>
      <w:r w:rsidRPr="004231F9">
        <w:rPr>
          <w:sz w:val="16"/>
        </w:rPr>
        <w:t xml:space="preserve"> </w:t>
      </w:r>
      <w:r w:rsidRPr="004231F9">
        <w:rPr>
          <w:rStyle w:val="StyleUnderline"/>
        </w:rPr>
        <w:t xml:space="preserve">which </w:t>
      </w:r>
      <w:r w:rsidRPr="004231F9">
        <w:rPr>
          <w:rStyle w:val="StyleUnderline"/>
          <w:highlight w:val="yellow"/>
        </w:rPr>
        <w:t>are</w:t>
      </w:r>
      <w:r w:rsidRPr="004231F9">
        <w:rPr>
          <w:rStyle w:val="StyleUnderline"/>
        </w:rPr>
        <w:t xml:space="preserve"> increasingly </w:t>
      </w:r>
      <w:r w:rsidRPr="004231F9">
        <w:rPr>
          <w:rStyle w:val="Emphasis"/>
          <w:highlight w:val="yellow"/>
        </w:rPr>
        <w:t>under threat</w:t>
      </w:r>
      <w:r w:rsidRPr="004231F9">
        <w:rPr>
          <w:rStyle w:val="StyleUnderline"/>
          <w:highlight w:val="yellow"/>
        </w:rPr>
        <w:t xml:space="preserve"> by the</w:t>
      </w:r>
      <w:r w:rsidRPr="004231F9">
        <w:rPr>
          <w:rStyle w:val="StyleUnderline"/>
        </w:rPr>
        <w:t xml:space="preserve"> </w:t>
      </w:r>
      <w:r w:rsidRPr="004231F9">
        <w:rPr>
          <w:rStyle w:val="Emphasis"/>
          <w:highlight w:val="yellow"/>
        </w:rPr>
        <w:t>conservative</w:t>
      </w:r>
      <w:r w:rsidRPr="004231F9">
        <w:rPr>
          <w:rStyle w:val="StyleUnderline"/>
        </w:rPr>
        <w:t xml:space="preserve"> turn in U.S. </w:t>
      </w:r>
      <w:r w:rsidRPr="004231F9">
        <w:rPr>
          <w:rStyle w:val="StyleUnderline"/>
          <w:highlight w:val="yellow"/>
        </w:rPr>
        <w:t xml:space="preserve">politics, are especially </w:t>
      </w:r>
      <w:r w:rsidRPr="004231F9">
        <w:rPr>
          <w:rStyle w:val="Emphasis"/>
          <w:highlight w:val="yellow"/>
        </w:rPr>
        <w:t>fragile</w:t>
      </w:r>
      <w:r w:rsidRPr="004231F9">
        <w:rPr>
          <w:sz w:val="16"/>
        </w:rPr>
        <w:t xml:space="preserve"> </w:t>
      </w:r>
      <w:r w:rsidRPr="004231F9">
        <w:rPr>
          <w:rStyle w:val="StyleUnderline"/>
        </w:rPr>
        <w:t>in Southern states</w:t>
      </w:r>
      <w:r w:rsidRPr="004231F9">
        <w:rPr>
          <w:sz w:val="16"/>
        </w:rPr>
        <w:t xml:space="preserve">. Moreover, </w:t>
      </w:r>
      <w:r w:rsidRPr="004231F9">
        <w:rPr>
          <w:rStyle w:val="StyleUnderline"/>
          <w:highlight w:val="yellow"/>
        </w:rPr>
        <w:t>this</w:t>
      </w:r>
      <w:r w:rsidRPr="004231F9">
        <w:rPr>
          <w:sz w:val="16"/>
          <w:highlight w:val="yellow"/>
        </w:rPr>
        <w:t xml:space="preserve"> </w:t>
      </w:r>
      <w:r w:rsidRPr="004231F9">
        <w:rPr>
          <w:rStyle w:val="Emphasis"/>
        </w:rPr>
        <w:t>historical moment</w:t>
      </w:r>
      <w:r w:rsidRPr="004231F9">
        <w:rPr>
          <w:sz w:val="16"/>
        </w:rPr>
        <w:t xml:space="preserve"> </w:t>
      </w:r>
      <w:r w:rsidRPr="004231F9">
        <w:rPr>
          <w:rStyle w:val="StyleUnderline"/>
          <w:highlight w:val="yellow"/>
        </w:rPr>
        <w:t xml:space="preserve">is characterized by </w:t>
      </w:r>
      <w:r w:rsidRPr="004231F9">
        <w:rPr>
          <w:rStyle w:val="Emphasis"/>
          <w:highlight w:val="yellow"/>
        </w:rPr>
        <w:t>housing precarity</w:t>
      </w:r>
      <w:r w:rsidRPr="004231F9">
        <w:rPr>
          <w:sz w:val="16"/>
        </w:rPr>
        <w:t xml:space="preserve"> across U.S. cities and rising economic inequality. The case study discussed in this paper offers insights into how </w:t>
      </w:r>
      <w:r w:rsidRPr="004231F9">
        <w:rPr>
          <w:rStyle w:val="Emphasis"/>
          <w:highlight w:val="yellow"/>
        </w:rPr>
        <w:t>TGNC</w:t>
      </w:r>
      <w:r w:rsidRPr="004231F9">
        <w:rPr>
          <w:sz w:val="16"/>
        </w:rPr>
        <w:t xml:space="preserve"> </w:t>
      </w:r>
      <w:r w:rsidRPr="004231F9">
        <w:rPr>
          <w:rStyle w:val="StyleUnderline"/>
          <w:highlight w:val="yellow"/>
        </w:rPr>
        <w:t>people of color</w:t>
      </w:r>
      <w:r w:rsidRPr="004231F9">
        <w:rPr>
          <w:sz w:val="16"/>
        </w:rPr>
        <w:t xml:space="preserve">, </w:t>
      </w:r>
      <w:r w:rsidRPr="004231F9">
        <w:rPr>
          <w:rStyle w:val="StyleUnderline"/>
        </w:rPr>
        <w:t xml:space="preserve">who </w:t>
      </w:r>
      <w:r w:rsidRPr="004231F9">
        <w:rPr>
          <w:rStyle w:val="StyleUnderline"/>
          <w:highlight w:val="yellow"/>
        </w:rPr>
        <w:t xml:space="preserve">are </w:t>
      </w:r>
      <w:r w:rsidRPr="004231F9">
        <w:rPr>
          <w:rStyle w:val="Emphasis"/>
          <w:highlight w:val="yellow"/>
        </w:rPr>
        <w:t>most vulnerable</w:t>
      </w:r>
      <w:r w:rsidRPr="004231F9">
        <w:rPr>
          <w:sz w:val="16"/>
        </w:rPr>
        <w:t xml:space="preserve"> to these conditions, appropriate space and build individual and collective empowerment within existing neighborhoods, transforming them in the process. The MSH </w:t>
      </w:r>
      <w:r w:rsidRPr="004231F9">
        <w:rPr>
          <w:rStyle w:val="StyleUnderline"/>
          <w:highlight w:val="yellow"/>
        </w:rPr>
        <w:t>programs</w:t>
      </w:r>
      <w:r w:rsidRPr="004231F9">
        <w:rPr>
          <w:sz w:val="16"/>
        </w:rPr>
        <w:t xml:space="preserve"> </w:t>
      </w:r>
      <w:r w:rsidRPr="004231F9">
        <w:rPr>
          <w:rStyle w:val="StyleUnderline"/>
        </w:rPr>
        <w:t xml:space="preserve">we analyzed </w:t>
      </w:r>
      <w:r w:rsidRPr="004231F9">
        <w:rPr>
          <w:rStyle w:val="StyleUnderline"/>
          <w:highlight w:val="yellow"/>
        </w:rPr>
        <w:t>are still being</w:t>
      </w:r>
      <w:r w:rsidRPr="004231F9">
        <w:rPr>
          <w:rStyle w:val="StyleUnderline"/>
        </w:rPr>
        <w:t xml:space="preserve"> </w:t>
      </w:r>
      <w:r w:rsidRPr="004231F9">
        <w:rPr>
          <w:rStyle w:val="Emphasis"/>
        </w:rPr>
        <w:t xml:space="preserve">actively </w:t>
      </w:r>
      <w:r w:rsidRPr="004231F9">
        <w:rPr>
          <w:rStyle w:val="Emphasis"/>
          <w:highlight w:val="yellow"/>
        </w:rPr>
        <w:t>developed</w:t>
      </w:r>
      <w:r w:rsidRPr="004231F9">
        <w:rPr>
          <w:sz w:val="16"/>
        </w:rPr>
        <w:t xml:space="preserve"> and their attributes are debated, responding to needs that arise from everyday habitation. We anticipate that </w:t>
      </w:r>
      <w:r w:rsidRPr="004231F9">
        <w:rPr>
          <w:rStyle w:val="StyleUnderline"/>
          <w:highlight w:val="yellow"/>
        </w:rPr>
        <w:t>future work</w:t>
      </w:r>
      <w:r w:rsidRPr="004231F9">
        <w:rPr>
          <w:rStyle w:val="StyleUnderline"/>
        </w:rPr>
        <w:t xml:space="preserve"> in this area </w:t>
      </w:r>
      <w:r w:rsidRPr="004231F9">
        <w:rPr>
          <w:rStyle w:val="StyleUnderline"/>
          <w:highlight w:val="yellow"/>
        </w:rPr>
        <w:t xml:space="preserve">will further </w:t>
      </w:r>
      <w:r w:rsidRPr="004231F9">
        <w:rPr>
          <w:rStyle w:val="Emphasis"/>
          <w:highlight w:val="yellow"/>
        </w:rPr>
        <w:t>illuminate</w:t>
      </w:r>
      <w:r w:rsidRPr="004231F9">
        <w:rPr>
          <w:sz w:val="16"/>
        </w:rPr>
        <w:t xml:space="preserve"> </w:t>
      </w:r>
      <w:r w:rsidRPr="004231F9">
        <w:rPr>
          <w:rStyle w:val="StyleUnderline"/>
        </w:rPr>
        <w:t xml:space="preserve">the kinds of spaces that emerge from these debates along with their manifold </w:t>
      </w:r>
      <w:r w:rsidRPr="004231F9">
        <w:rPr>
          <w:rStyle w:val="StyleUnderline"/>
          <w:highlight w:val="yellow"/>
        </w:rPr>
        <w:t>entanglements with</w:t>
      </w:r>
      <w:r w:rsidRPr="004231F9">
        <w:rPr>
          <w:rStyle w:val="StyleUnderline"/>
        </w:rPr>
        <w:t xml:space="preserve"> the histories and </w:t>
      </w:r>
      <w:r w:rsidRPr="004231F9">
        <w:rPr>
          <w:rStyle w:val="StyleUnderline"/>
          <w:highlight w:val="yellow"/>
        </w:rPr>
        <w:t>lived realities of racism</w:t>
      </w:r>
      <w:r w:rsidRPr="004231F9">
        <w:rPr>
          <w:rStyle w:val="StyleUnderline"/>
        </w:rPr>
        <w:t xml:space="preserve">, transphobia, </w:t>
      </w:r>
      <w:r w:rsidRPr="004231F9">
        <w:rPr>
          <w:rStyle w:val="StyleUnderline"/>
          <w:highlight w:val="yellow"/>
        </w:rPr>
        <w:t>and class</w:t>
      </w:r>
      <w:r w:rsidRPr="004231F9">
        <w:rPr>
          <w:rStyle w:val="StyleUnderline"/>
        </w:rPr>
        <w:t xml:space="preserve"> disenfranchisement.</w:t>
      </w:r>
    </w:p>
    <w:p w14:paraId="4EB7EBE7" w14:textId="77777777" w:rsidR="004231F9" w:rsidRPr="004231F9" w:rsidRDefault="00C735D2" w:rsidP="00C735D2">
      <w:pPr>
        <w:pStyle w:val="Heading4"/>
        <w:rPr>
          <w:rStyle w:val="StyleUnderline"/>
          <w:highlight w:val="yellow"/>
        </w:rPr>
      </w:pPr>
      <w:proofErr w:type="spellStart"/>
      <w:r w:rsidRPr="004231F9">
        <w:t>Ungovernmentality</w:t>
      </w:r>
      <w:proofErr w:type="spellEnd"/>
      <w:r w:rsidRPr="004231F9">
        <w:t xml:space="preserve"> is </w:t>
      </w:r>
      <w:r w:rsidRPr="004231F9">
        <w:rPr>
          <w:u w:val="single"/>
        </w:rPr>
        <w:t>totally insufficient</w:t>
      </w:r>
      <w:r w:rsidRPr="004231F9">
        <w:t xml:space="preserve"> for trans survival – legal and </w:t>
      </w:r>
      <w:r w:rsidRPr="004231F9">
        <w:rPr>
          <w:u w:val="single"/>
        </w:rPr>
        <w:t>state-based</w:t>
      </w:r>
      <w:r w:rsidRPr="004231F9">
        <w:t xml:space="preserve"> initiatives are necessary for </w:t>
      </w:r>
      <w:r w:rsidRPr="004231F9">
        <w:rPr>
          <w:u w:val="single"/>
        </w:rPr>
        <w:t>immediate</w:t>
      </w:r>
      <w:r w:rsidRPr="004231F9">
        <w:t xml:space="preserve"> relief and enabling more </w:t>
      </w:r>
      <w:r w:rsidRPr="004231F9">
        <w:rPr>
          <w:u w:val="single"/>
        </w:rPr>
        <w:t>radical politics</w:t>
      </w:r>
      <w:r w:rsidRPr="004231F9">
        <w:t xml:space="preserve"> down the line.</w:t>
      </w:r>
    </w:p>
    <w:p w14:paraId="72BC44DD" w14:textId="77777777" w:rsidR="004231F9" w:rsidRPr="004231F9" w:rsidRDefault="00C735D2" w:rsidP="00C735D2">
      <w:pPr>
        <w:rPr>
          <w:rStyle w:val="StyleUnderline"/>
          <w:highlight w:val="yellow"/>
        </w:rPr>
      </w:pPr>
      <w:proofErr w:type="spellStart"/>
      <w:r w:rsidRPr="004231F9">
        <w:rPr>
          <w:rStyle w:val="Style13ptBold"/>
        </w:rPr>
        <w:t>Bellebono</w:t>
      </w:r>
      <w:proofErr w:type="spellEnd"/>
      <w:r w:rsidRPr="004231F9">
        <w:rPr>
          <w:rStyle w:val="Style13ptBold"/>
        </w:rPr>
        <w:t xml:space="preserve"> 22</w:t>
      </w:r>
      <w:r w:rsidRPr="004231F9">
        <w:t xml:space="preserve"> [June </w:t>
      </w:r>
      <w:proofErr w:type="spellStart"/>
      <w:r w:rsidRPr="004231F9">
        <w:t>Bellebono</w:t>
      </w:r>
      <w:proofErr w:type="spellEnd"/>
      <w:r w:rsidRPr="004231F9">
        <w:t xml:space="preserve"> is a community </w:t>
      </w:r>
      <w:proofErr w:type="spellStart"/>
      <w:r w:rsidRPr="004231F9">
        <w:t>organiser</w:t>
      </w:r>
      <w:proofErr w:type="spellEnd"/>
      <w:r w:rsidRPr="004231F9">
        <w:t xml:space="preserve"> and editor of </w:t>
      </w:r>
      <w:proofErr w:type="spellStart"/>
      <w:r w:rsidRPr="004231F9">
        <w:t>oestrogeneration</w:t>
      </w:r>
      <w:proofErr w:type="spellEnd"/>
      <w:r w:rsidRPr="004231F9">
        <w:t xml:space="preserve"> magazine. "How Mutual Aid Is Reaching Its Limits for Transgender People in the UK." https://novaramedia.com/2022/11/03/how-mutual-aid-is-reaching-its-limits-for-transgender-people-in-the-uk/]</w:t>
      </w:r>
    </w:p>
    <w:p w14:paraId="1F0174AC" w14:textId="77777777" w:rsidR="004231F9" w:rsidRPr="004231F9" w:rsidRDefault="00C735D2" w:rsidP="00C735D2">
      <w:pPr>
        <w:rPr>
          <w:rStyle w:val="StyleUnderline"/>
          <w:highlight w:val="yellow"/>
        </w:rPr>
      </w:pPr>
      <w:r w:rsidRPr="004231F9">
        <w:rPr>
          <w:sz w:val="16"/>
        </w:rPr>
        <w:t xml:space="preserve">The </w:t>
      </w:r>
      <w:r w:rsidRPr="004231F9">
        <w:rPr>
          <w:rStyle w:val="StyleUnderline"/>
        </w:rPr>
        <w:t xml:space="preserve">lack of state </w:t>
      </w:r>
      <w:r w:rsidRPr="004231F9">
        <w:rPr>
          <w:rStyle w:val="Emphasis"/>
        </w:rPr>
        <w:t>provision</w:t>
      </w:r>
      <w:r w:rsidRPr="004231F9">
        <w:rPr>
          <w:sz w:val="16"/>
        </w:rPr>
        <w:t xml:space="preserve"> </w:t>
      </w:r>
      <w:r w:rsidRPr="004231F9">
        <w:rPr>
          <w:rStyle w:val="StyleUnderline"/>
        </w:rPr>
        <w:t xml:space="preserve">means many </w:t>
      </w:r>
      <w:r w:rsidRPr="004231F9">
        <w:rPr>
          <w:rStyle w:val="StyleUnderline"/>
          <w:highlight w:val="yellow"/>
        </w:rPr>
        <w:t>trans people</w:t>
      </w:r>
      <w:r w:rsidRPr="004231F9">
        <w:rPr>
          <w:rStyle w:val="StyleUnderline"/>
        </w:rPr>
        <w:t xml:space="preserve"> end up </w:t>
      </w:r>
      <w:r w:rsidRPr="004231F9">
        <w:rPr>
          <w:rStyle w:val="StyleUnderline"/>
          <w:highlight w:val="yellow"/>
        </w:rPr>
        <w:t>seek</w:t>
      </w:r>
      <w:r w:rsidRPr="004231F9">
        <w:rPr>
          <w:rStyle w:val="StyleUnderline"/>
        </w:rPr>
        <w:t xml:space="preserve">ing </w:t>
      </w:r>
      <w:r w:rsidRPr="004231F9">
        <w:rPr>
          <w:rStyle w:val="Emphasis"/>
          <w:highlight w:val="yellow"/>
        </w:rPr>
        <w:t>community support</w:t>
      </w:r>
      <w:r w:rsidRPr="004231F9">
        <w:rPr>
          <w:sz w:val="16"/>
        </w:rPr>
        <w:t xml:space="preserve">. </w:t>
      </w:r>
      <w:r w:rsidRPr="004231F9">
        <w:rPr>
          <w:rStyle w:val="StyleUnderline"/>
          <w:highlight w:val="yellow"/>
        </w:rPr>
        <w:t>This</w:t>
      </w:r>
      <w:r w:rsidRPr="004231F9">
        <w:rPr>
          <w:rStyle w:val="StyleUnderline"/>
        </w:rPr>
        <w:t xml:space="preserve"> has </w:t>
      </w:r>
      <w:r w:rsidRPr="004231F9">
        <w:rPr>
          <w:rStyle w:val="StyleUnderline"/>
          <w:highlight w:val="yellow"/>
        </w:rPr>
        <w:t xml:space="preserve">prompted </w:t>
      </w:r>
      <w:r w:rsidRPr="004231F9">
        <w:rPr>
          <w:rStyle w:val="Emphasis"/>
          <w:highlight w:val="yellow"/>
        </w:rPr>
        <w:t>spikes in fundraising</w:t>
      </w:r>
      <w:r w:rsidRPr="004231F9">
        <w:rPr>
          <w:sz w:val="16"/>
        </w:rPr>
        <w:t xml:space="preserve"> </w:t>
      </w:r>
      <w:r w:rsidRPr="004231F9">
        <w:rPr>
          <w:rStyle w:val="StyleUnderline"/>
        </w:rPr>
        <w:t xml:space="preserve">pages on websites such as </w:t>
      </w:r>
      <w:r w:rsidRPr="004231F9">
        <w:rPr>
          <w:rStyle w:val="Emphasis"/>
        </w:rPr>
        <w:t>GoFundMe</w:t>
      </w:r>
      <w:r w:rsidRPr="004231F9">
        <w:rPr>
          <w:sz w:val="16"/>
        </w:rPr>
        <w:t xml:space="preserve">: the tag ‘transgender </w:t>
      </w:r>
      <w:proofErr w:type="spellStart"/>
      <w:r w:rsidRPr="004231F9">
        <w:rPr>
          <w:sz w:val="16"/>
        </w:rPr>
        <w:t>uk</w:t>
      </w:r>
      <w:proofErr w:type="spellEnd"/>
      <w:r w:rsidRPr="004231F9">
        <w:rPr>
          <w:sz w:val="16"/>
        </w:rPr>
        <w:t xml:space="preserve">’ currently results in over 700 live crowdfunders. The website also published ‘The Ultimate Guide for Gender Confirmation Surgery’ promoting fundraising as an answer to funding gender-affirming treatments. </w:t>
      </w:r>
      <w:r w:rsidRPr="004231F9">
        <w:rPr>
          <w:rStyle w:val="StyleUnderline"/>
        </w:rPr>
        <w:t xml:space="preserve">Social media has further seen the </w:t>
      </w:r>
      <w:proofErr w:type="spellStart"/>
      <w:r w:rsidRPr="004231F9">
        <w:rPr>
          <w:rStyle w:val="Emphasis"/>
        </w:rPr>
        <w:t>normalisation</w:t>
      </w:r>
      <w:proofErr w:type="spellEnd"/>
      <w:r w:rsidRPr="004231F9">
        <w:rPr>
          <w:sz w:val="16"/>
        </w:rPr>
        <w:t xml:space="preserve"> </w:t>
      </w:r>
      <w:r w:rsidRPr="004231F9">
        <w:rPr>
          <w:rStyle w:val="StyleUnderline"/>
        </w:rPr>
        <w:t xml:space="preserve">of </w:t>
      </w:r>
      <w:r w:rsidRPr="004231F9">
        <w:rPr>
          <w:rStyle w:val="Emphasis"/>
        </w:rPr>
        <w:t>crowdfunding</w:t>
      </w:r>
      <w:r w:rsidRPr="004231F9">
        <w:rPr>
          <w:rStyle w:val="StyleUnderline"/>
        </w:rPr>
        <w:t xml:space="preserve"> individuals publicly sharing intimate ‘trauma narratives’ to convince strangers they are worthy of</w:t>
      </w:r>
      <w:r w:rsidRPr="004231F9">
        <w:rPr>
          <w:sz w:val="16"/>
        </w:rPr>
        <w:t xml:space="preserve"> </w:t>
      </w:r>
      <w:r w:rsidRPr="004231F9">
        <w:rPr>
          <w:rStyle w:val="Emphasis"/>
        </w:rPr>
        <w:t>monetary support</w:t>
      </w:r>
      <w:r w:rsidRPr="004231F9">
        <w:rPr>
          <w:sz w:val="16"/>
        </w:rPr>
        <w:t xml:space="preserve">. </w:t>
      </w:r>
    </w:p>
    <w:p w14:paraId="27FA74BC" w14:textId="77777777" w:rsidR="004231F9" w:rsidRPr="004231F9" w:rsidRDefault="00C735D2" w:rsidP="00C735D2">
      <w:pPr>
        <w:rPr>
          <w:rStyle w:val="StyleUnderline"/>
          <w:highlight w:val="yellow"/>
        </w:rPr>
      </w:pPr>
      <w:r w:rsidRPr="004231F9">
        <w:rPr>
          <w:rStyle w:val="Emphasis"/>
        </w:rPr>
        <w:t>Mutual aid</w:t>
      </w:r>
      <w:r w:rsidRPr="004231F9">
        <w:rPr>
          <w:sz w:val="16"/>
        </w:rPr>
        <w:t xml:space="preserve"> </w:t>
      </w:r>
      <w:r w:rsidRPr="004231F9">
        <w:rPr>
          <w:rStyle w:val="StyleUnderline"/>
        </w:rPr>
        <w:t>networks</w:t>
      </w:r>
      <w:r w:rsidRPr="004231F9">
        <w:rPr>
          <w:sz w:val="16"/>
        </w:rPr>
        <w:t xml:space="preserve">, similarly to crowdfunders, </w:t>
      </w:r>
      <w:r w:rsidRPr="004231F9">
        <w:rPr>
          <w:rStyle w:val="StyleUnderline"/>
        </w:rPr>
        <w:t>operate from a place of wealth redistribution</w:t>
      </w:r>
      <w:r w:rsidRPr="004231F9">
        <w:rPr>
          <w:sz w:val="16"/>
        </w:rPr>
        <w:t xml:space="preserve">, </w:t>
      </w:r>
      <w:r w:rsidRPr="004231F9">
        <w:rPr>
          <w:rStyle w:val="StyleUnderline"/>
        </w:rPr>
        <w:t xml:space="preserve">but are more </w:t>
      </w:r>
      <w:proofErr w:type="spellStart"/>
      <w:r w:rsidRPr="004231F9">
        <w:rPr>
          <w:rStyle w:val="Emphasis"/>
        </w:rPr>
        <w:t>centralised</w:t>
      </w:r>
      <w:proofErr w:type="spellEnd"/>
      <w:r w:rsidRPr="004231F9">
        <w:rPr>
          <w:sz w:val="16"/>
        </w:rPr>
        <w:t xml:space="preserve"> </w:t>
      </w:r>
      <w:r w:rsidRPr="004231F9">
        <w:rPr>
          <w:rStyle w:val="StyleUnderline"/>
        </w:rPr>
        <w:t xml:space="preserve">and often cover the sharing of resources which aren’t just </w:t>
      </w:r>
      <w:r w:rsidRPr="004231F9">
        <w:rPr>
          <w:rStyle w:val="Emphasis"/>
        </w:rPr>
        <w:t>financial</w:t>
      </w:r>
      <w:r w:rsidRPr="004231F9">
        <w:rPr>
          <w:sz w:val="16"/>
        </w:rPr>
        <w:t xml:space="preserve">. </w:t>
      </w:r>
      <w:r w:rsidRPr="004231F9">
        <w:rPr>
          <w:rStyle w:val="StyleUnderline"/>
        </w:rPr>
        <w:t>The driving factor is to promote a ‘</w:t>
      </w:r>
      <w:r w:rsidRPr="004231F9">
        <w:rPr>
          <w:rStyle w:val="Emphasis"/>
        </w:rPr>
        <w:t>solidarity not charity’</w:t>
      </w:r>
      <w:r w:rsidRPr="004231F9">
        <w:rPr>
          <w:sz w:val="16"/>
        </w:rPr>
        <w:t xml:space="preserve"> </w:t>
      </w:r>
      <w:r w:rsidRPr="004231F9">
        <w:rPr>
          <w:rStyle w:val="StyleUnderline"/>
        </w:rPr>
        <w:t xml:space="preserve">ethos with the aim of building a horizontal network that actively challenges the </w:t>
      </w:r>
      <w:r w:rsidRPr="004231F9">
        <w:rPr>
          <w:rStyle w:val="Emphasis"/>
        </w:rPr>
        <w:t>oppressive structures</w:t>
      </w:r>
      <w:r w:rsidRPr="004231F9">
        <w:rPr>
          <w:sz w:val="16"/>
        </w:rPr>
        <w:t xml:space="preserve">. A practice with an ancient history, mutual aid networks now represent a lifeline for many trans people, and more and more are popping up: from </w:t>
      </w:r>
      <w:proofErr w:type="spellStart"/>
      <w:r w:rsidRPr="004231F9">
        <w:rPr>
          <w:sz w:val="16"/>
        </w:rPr>
        <w:t>localised</w:t>
      </w:r>
      <w:proofErr w:type="spellEnd"/>
      <w:r w:rsidRPr="004231F9">
        <w:rPr>
          <w:sz w:val="16"/>
        </w:rPr>
        <w:t xml:space="preserve"> ones, to needs-specific national ones covering particular aspects of scarcity people are facing. </w:t>
      </w:r>
    </w:p>
    <w:p w14:paraId="653508C2" w14:textId="77777777" w:rsidR="004231F9" w:rsidRPr="004231F9" w:rsidRDefault="00C735D2" w:rsidP="00C735D2">
      <w:pPr>
        <w:rPr>
          <w:rStyle w:val="StyleUnderline"/>
          <w:highlight w:val="yellow"/>
        </w:rPr>
      </w:pPr>
      <w:r w:rsidRPr="004231F9">
        <w:rPr>
          <w:sz w:val="16"/>
        </w:rPr>
        <w:t xml:space="preserve">G(end)er Swap, which launched in 2017 as a clothes swap space in London and now operates nationally, works to alleviate costs of social transition for trans and gender non conforming people who wish to explore different forms of self-expression. Santiago ‘Santi’ Sorrenti, who founded the group after questioning their gender identity and </w:t>
      </w:r>
      <w:proofErr w:type="spellStart"/>
      <w:r w:rsidRPr="004231F9">
        <w:rPr>
          <w:sz w:val="16"/>
        </w:rPr>
        <w:t>realising</w:t>
      </w:r>
      <w:proofErr w:type="spellEnd"/>
      <w:r w:rsidRPr="004231F9">
        <w:rPr>
          <w:sz w:val="16"/>
        </w:rPr>
        <w:t xml:space="preserve"> how unaffordable building a whole new wardrobe from scratch was, tells Novara Media the group also runs initiatives such as a </w:t>
      </w:r>
      <w:proofErr w:type="spellStart"/>
      <w:r w:rsidRPr="004231F9">
        <w:rPr>
          <w:sz w:val="16"/>
        </w:rPr>
        <w:t>programme</w:t>
      </w:r>
      <w:proofErr w:type="spellEnd"/>
      <w:r w:rsidRPr="004231F9">
        <w:rPr>
          <w:sz w:val="16"/>
        </w:rPr>
        <w:t xml:space="preserve"> which “supports trans women in prison with clothes and transitional items”. The social cost of transitioning is often forgotten; groups like G(end)er Swap are key in ensuring trans people can access gender-affirming items such as binders, wigs and underwear. </w:t>
      </w:r>
    </w:p>
    <w:p w14:paraId="4B313334" w14:textId="77777777" w:rsidR="004231F9" w:rsidRPr="004231F9" w:rsidRDefault="00C735D2" w:rsidP="00C735D2">
      <w:pPr>
        <w:rPr>
          <w:rStyle w:val="StyleUnderline"/>
          <w:highlight w:val="yellow"/>
        </w:rPr>
      </w:pPr>
      <w:r w:rsidRPr="004231F9">
        <w:rPr>
          <w:rStyle w:val="StyleUnderline"/>
        </w:rPr>
        <w:t>For those running mutual aid funds</w:t>
      </w:r>
      <w:r w:rsidRPr="004231F9">
        <w:rPr>
          <w:sz w:val="16"/>
        </w:rPr>
        <w:t xml:space="preserve">, </w:t>
      </w:r>
      <w:r w:rsidRPr="004231F9">
        <w:rPr>
          <w:rStyle w:val="StyleUnderline"/>
          <w:highlight w:val="yellow"/>
        </w:rPr>
        <w:t>demand</w:t>
      </w:r>
      <w:r w:rsidRPr="004231F9">
        <w:rPr>
          <w:rStyle w:val="StyleUnderline"/>
        </w:rPr>
        <w:t xml:space="preserve"> almost </w:t>
      </w:r>
      <w:r w:rsidRPr="004231F9">
        <w:rPr>
          <w:rStyle w:val="Emphasis"/>
          <w:highlight w:val="yellow"/>
        </w:rPr>
        <w:t>always outstrips supply</w:t>
      </w:r>
      <w:r w:rsidRPr="004231F9">
        <w:rPr>
          <w:sz w:val="16"/>
        </w:rPr>
        <w:t>. “[</w:t>
      </w:r>
      <w:r w:rsidRPr="004231F9">
        <w:rPr>
          <w:rStyle w:val="StyleUnderline"/>
        </w:rPr>
        <w:t xml:space="preserve">The biggest challenge is] the fact </w:t>
      </w:r>
      <w:r w:rsidRPr="004231F9">
        <w:rPr>
          <w:rStyle w:val="StyleUnderline"/>
          <w:highlight w:val="yellow"/>
        </w:rPr>
        <w:t xml:space="preserve">we </w:t>
      </w:r>
      <w:r w:rsidRPr="004231F9">
        <w:rPr>
          <w:rStyle w:val="Emphasis"/>
          <w:highlight w:val="yellow"/>
        </w:rPr>
        <w:t>can’t help everyone</w:t>
      </w:r>
      <w:r w:rsidRPr="004231F9">
        <w:rPr>
          <w:sz w:val="16"/>
        </w:rPr>
        <w:t xml:space="preserve">,” says </w:t>
      </w:r>
      <w:proofErr w:type="spellStart"/>
      <w:r w:rsidRPr="004231F9">
        <w:rPr>
          <w:sz w:val="16"/>
        </w:rPr>
        <w:t>Shash</w:t>
      </w:r>
      <w:proofErr w:type="spellEnd"/>
      <w:r w:rsidRPr="004231F9">
        <w:rPr>
          <w:sz w:val="16"/>
        </w:rPr>
        <w:t xml:space="preserve"> Appan, founder of Trans Aid Cymru (TAC), a group serving trans, intersex and nonbinary people in Wales. </w:t>
      </w:r>
      <w:r w:rsidRPr="004231F9">
        <w:rPr>
          <w:rStyle w:val="StyleUnderline"/>
        </w:rPr>
        <w:t xml:space="preserve">Most of the group’s funding goes towards helping people with </w:t>
      </w:r>
      <w:r w:rsidRPr="004231F9">
        <w:rPr>
          <w:rStyle w:val="Emphasis"/>
        </w:rPr>
        <w:t>food</w:t>
      </w:r>
      <w:r w:rsidRPr="004231F9">
        <w:rPr>
          <w:rStyle w:val="StyleUnderline"/>
        </w:rPr>
        <w:t xml:space="preserve"> and</w:t>
      </w:r>
      <w:r w:rsidRPr="004231F9">
        <w:rPr>
          <w:sz w:val="16"/>
        </w:rPr>
        <w:t xml:space="preserve"> </w:t>
      </w:r>
      <w:r w:rsidRPr="004231F9">
        <w:rPr>
          <w:rStyle w:val="Emphasis"/>
        </w:rPr>
        <w:t>bills</w:t>
      </w:r>
      <w:r w:rsidRPr="004231F9">
        <w:rPr>
          <w:rStyle w:val="StyleUnderline"/>
        </w:rPr>
        <w:t xml:space="preserve">, rather than gender related </w:t>
      </w:r>
      <w:r w:rsidRPr="004231F9">
        <w:rPr>
          <w:rStyle w:val="Emphasis"/>
        </w:rPr>
        <w:t>care</w:t>
      </w:r>
      <w:r w:rsidRPr="004231F9">
        <w:rPr>
          <w:sz w:val="16"/>
        </w:rPr>
        <w:t xml:space="preserve">, Appan tells me. “More recently, with cost of living struggles, the housing crisis, high rent prices, [and] absurd landlord requests, more and more trans people are coming to us for help.” </w:t>
      </w:r>
    </w:p>
    <w:p w14:paraId="6E3C7497" w14:textId="77777777" w:rsidR="004231F9" w:rsidRPr="004231F9" w:rsidRDefault="00C735D2" w:rsidP="00C735D2">
      <w:pPr>
        <w:rPr>
          <w:rStyle w:val="StyleUnderline"/>
          <w:highlight w:val="yellow"/>
        </w:rPr>
      </w:pPr>
      <w:r w:rsidRPr="004231F9">
        <w:rPr>
          <w:sz w:val="16"/>
        </w:rPr>
        <w:t xml:space="preserve">Trans Aid Cymru began in June 2020 after the Conservative government scrapped promised reforms of the Gender Recognition Act – “we </w:t>
      </w:r>
      <w:proofErr w:type="spellStart"/>
      <w:r w:rsidRPr="004231F9">
        <w:rPr>
          <w:sz w:val="16"/>
        </w:rPr>
        <w:t>realised</w:t>
      </w:r>
      <w:proofErr w:type="spellEnd"/>
      <w:r w:rsidRPr="004231F9">
        <w:rPr>
          <w:sz w:val="16"/>
        </w:rPr>
        <w:t xml:space="preserve"> electoralism isn’t going to save us in the short term,” says Appan – and offers a range of services alongside grants, including access to resources, a GP map and casework advice. The </w:t>
      </w:r>
      <w:r w:rsidRPr="004231F9">
        <w:rPr>
          <w:rStyle w:val="StyleUnderline"/>
          <w:highlight w:val="yellow"/>
        </w:rPr>
        <w:t xml:space="preserve">work is </w:t>
      </w:r>
      <w:r w:rsidRPr="004231F9">
        <w:rPr>
          <w:rStyle w:val="Emphasis"/>
          <w:highlight w:val="yellow"/>
        </w:rPr>
        <w:t>demanding</w:t>
      </w:r>
      <w:r w:rsidRPr="004231F9">
        <w:rPr>
          <w:sz w:val="16"/>
        </w:rPr>
        <w:t>. “</w:t>
      </w:r>
      <w:r w:rsidRPr="004231F9">
        <w:rPr>
          <w:rStyle w:val="StyleUnderline"/>
        </w:rPr>
        <w:t>We were tired</w:t>
      </w:r>
      <w:r w:rsidRPr="004231F9">
        <w:rPr>
          <w:sz w:val="16"/>
        </w:rPr>
        <w:t xml:space="preserve"> [when TAC started] </w:t>
      </w:r>
      <w:r w:rsidRPr="004231F9">
        <w:rPr>
          <w:rStyle w:val="StyleUnderline"/>
        </w:rPr>
        <w:t>and still are pretty tired</w:t>
      </w:r>
      <w:r w:rsidRPr="004231F9">
        <w:rPr>
          <w:sz w:val="16"/>
        </w:rPr>
        <w:t xml:space="preserve">, to be honest,” Appan adds. </w:t>
      </w:r>
      <w:r w:rsidRPr="004231F9">
        <w:rPr>
          <w:rStyle w:val="StyleUnderline"/>
        </w:rPr>
        <w:t>The inability to help everyone who needs it is</w:t>
      </w:r>
      <w:r w:rsidRPr="004231F9">
        <w:rPr>
          <w:sz w:val="16"/>
        </w:rPr>
        <w:t xml:space="preserve"> </w:t>
      </w:r>
      <w:r w:rsidRPr="004231F9">
        <w:rPr>
          <w:rStyle w:val="Emphasis"/>
        </w:rPr>
        <w:t>taxing</w:t>
      </w:r>
      <w:r w:rsidRPr="004231F9">
        <w:rPr>
          <w:sz w:val="16"/>
        </w:rPr>
        <w:t>. “That is always what takes its toll”.</w:t>
      </w:r>
    </w:p>
    <w:p w14:paraId="7A7D9394" w14:textId="77777777" w:rsidR="004231F9" w:rsidRPr="004231F9" w:rsidRDefault="00C735D2" w:rsidP="00C735D2">
      <w:pPr>
        <w:rPr>
          <w:rStyle w:val="StyleUnderline"/>
          <w:highlight w:val="yellow"/>
        </w:rPr>
      </w:pPr>
      <w:r w:rsidRPr="004231F9">
        <w:rPr>
          <w:rStyle w:val="StyleUnderline"/>
        </w:rPr>
        <w:t xml:space="preserve">I know what she means; I’ve a personal </w:t>
      </w:r>
      <w:r w:rsidRPr="004231F9">
        <w:rPr>
          <w:rStyle w:val="Emphasis"/>
        </w:rPr>
        <w:t>stake</w:t>
      </w:r>
      <w:r w:rsidRPr="004231F9">
        <w:rPr>
          <w:rStyle w:val="StyleUnderline"/>
        </w:rPr>
        <w:t xml:space="preserve"> in this</w:t>
      </w:r>
      <w:r w:rsidRPr="004231F9">
        <w:rPr>
          <w:sz w:val="16"/>
        </w:rPr>
        <w:t xml:space="preserve"> </w:t>
      </w:r>
      <w:r w:rsidRPr="004231F9">
        <w:rPr>
          <w:rStyle w:val="Emphasis"/>
        </w:rPr>
        <w:t>space</w:t>
      </w:r>
      <w:r w:rsidRPr="004231F9">
        <w:rPr>
          <w:rStyle w:val="StyleUnderline"/>
        </w:rPr>
        <w:t>. I was a co-</w:t>
      </w:r>
      <w:proofErr w:type="spellStart"/>
      <w:r w:rsidRPr="004231F9">
        <w:rPr>
          <w:rStyle w:val="StyleUnderline"/>
        </w:rPr>
        <w:t>organiser</w:t>
      </w:r>
      <w:proofErr w:type="spellEnd"/>
      <w:r w:rsidRPr="004231F9">
        <w:rPr>
          <w:rStyle w:val="StyleUnderline"/>
        </w:rPr>
        <w:t xml:space="preserve"> of a Covid</w:t>
      </w:r>
      <w:r w:rsidRPr="004231F9">
        <w:rPr>
          <w:sz w:val="16"/>
        </w:rPr>
        <w:t xml:space="preserve">-19 </w:t>
      </w:r>
      <w:r w:rsidRPr="004231F9">
        <w:rPr>
          <w:rStyle w:val="StyleUnderline"/>
        </w:rPr>
        <w:t xml:space="preserve">hardship fund for LGBTQ+ people of </w:t>
      </w:r>
      <w:proofErr w:type="spellStart"/>
      <w:r w:rsidRPr="004231F9">
        <w:rPr>
          <w:rStyle w:val="StyleUnderline"/>
        </w:rPr>
        <w:t>colour</w:t>
      </w:r>
      <w:proofErr w:type="spellEnd"/>
      <w:r w:rsidRPr="004231F9">
        <w:rPr>
          <w:rStyle w:val="StyleUnderline"/>
        </w:rPr>
        <w:t xml:space="preserve"> in 2020 and</w:t>
      </w:r>
      <w:r w:rsidRPr="004231F9">
        <w:rPr>
          <w:sz w:val="16"/>
        </w:rPr>
        <w:t xml:space="preserve">, more recently, </w:t>
      </w:r>
      <w:r w:rsidRPr="004231F9">
        <w:rPr>
          <w:rStyle w:val="Emphasis"/>
        </w:rPr>
        <w:t>mutual aid funds</w:t>
      </w:r>
      <w:r w:rsidRPr="004231F9">
        <w:rPr>
          <w:sz w:val="16"/>
        </w:rPr>
        <w:t xml:space="preserve"> </w:t>
      </w:r>
      <w:r w:rsidRPr="004231F9">
        <w:rPr>
          <w:rStyle w:val="StyleUnderline"/>
        </w:rPr>
        <w:t>administered through grassroots group</w:t>
      </w:r>
      <w:r w:rsidRPr="004231F9">
        <w:rPr>
          <w:sz w:val="16"/>
        </w:rPr>
        <w:t xml:space="preserve"> </w:t>
      </w:r>
      <w:r w:rsidRPr="004231F9">
        <w:rPr>
          <w:rStyle w:val="Emphasis"/>
        </w:rPr>
        <w:t>We Exist</w:t>
      </w:r>
      <w:r w:rsidRPr="004231F9">
        <w:rPr>
          <w:sz w:val="16"/>
        </w:rPr>
        <w:t xml:space="preserve">. Just like </w:t>
      </w:r>
      <w:proofErr w:type="spellStart"/>
      <w:r w:rsidRPr="004231F9">
        <w:rPr>
          <w:sz w:val="16"/>
        </w:rPr>
        <w:t>Traid</w:t>
      </w:r>
      <w:proofErr w:type="spellEnd"/>
      <w:r w:rsidRPr="004231F9">
        <w:rPr>
          <w:sz w:val="16"/>
        </w:rPr>
        <w:t xml:space="preserve"> Aid Cymru, We Exist receives regular messages from both individuals in need and service providers reaching out on behalf of patients and clients asking for assistance. </w:t>
      </w:r>
      <w:r w:rsidRPr="004231F9">
        <w:rPr>
          <w:rStyle w:val="StyleUnderline"/>
          <w:highlight w:val="yellow"/>
        </w:rPr>
        <w:t>The demand is</w:t>
      </w:r>
      <w:r w:rsidRPr="004231F9">
        <w:rPr>
          <w:rStyle w:val="StyleUnderline"/>
        </w:rPr>
        <w:t xml:space="preserve"> </w:t>
      </w:r>
      <w:r w:rsidRPr="004231F9">
        <w:rPr>
          <w:rStyle w:val="Emphasis"/>
        </w:rPr>
        <w:t xml:space="preserve">simply </w:t>
      </w:r>
      <w:r w:rsidRPr="004231F9">
        <w:rPr>
          <w:rStyle w:val="Emphasis"/>
          <w:highlight w:val="yellow"/>
        </w:rPr>
        <w:t>not in proportion</w:t>
      </w:r>
      <w:r w:rsidRPr="004231F9">
        <w:rPr>
          <w:sz w:val="16"/>
          <w:highlight w:val="yellow"/>
        </w:rPr>
        <w:t xml:space="preserve"> </w:t>
      </w:r>
      <w:r w:rsidRPr="004231F9">
        <w:rPr>
          <w:rStyle w:val="StyleUnderline"/>
          <w:highlight w:val="yellow"/>
        </w:rPr>
        <w:t>to</w:t>
      </w:r>
      <w:r w:rsidRPr="004231F9">
        <w:rPr>
          <w:rStyle w:val="StyleUnderline"/>
        </w:rPr>
        <w:t xml:space="preserve"> </w:t>
      </w:r>
      <w:r w:rsidRPr="004231F9">
        <w:rPr>
          <w:rStyle w:val="StyleUnderline"/>
          <w:highlight w:val="yellow"/>
        </w:rPr>
        <w:t xml:space="preserve">what can be </w:t>
      </w:r>
      <w:r w:rsidRPr="004231F9">
        <w:rPr>
          <w:rStyle w:val="Emphasis"/>
          <w:highlight w:val="yellow"/>
        </w:rPr>
        <w:t>offered</w:t>
      </w:r>
      <w:r w:rsidRPr="004231F9">
        <w:rPr>
          <w:sz w:val="16"/>
        </w:rPr>
        <w:t xml:space="preserve">, </w:t>
      </w:r>
      <w:r w:rsidRPr="004231F9">
        <w:rPr>
          <w:rStyle w:val="StyleUnderline"/>
        </w:rPr>
        <w:t xml:space="preserve">quickly </w:t>
      </w:r>
      <w:r w:rsidRPr="004231F9">
        <w:rPr>
          <w:rStyle w:val="StyleUnderline"/>
          <w:highlight w:val="yellow"/>
        </w:rPr>
        <w:t>crushing the will to ‘</w:t>
      </w:r>
      <w:r w:rsidRPr="004231F9">
        <w:rPr>
          <w:rStyle w:val="Emphasis"/>
          <w:highlight w:val="yellow"/>
        </w:rPr>
        <w:t>do good’</w:t>
      </w:r>
      <w:r w:rsidRPr="004231F9">
        <w:rPr>
          <w:rStyle w:val="StyleUnderline"/>
        </w:rPr>
        <w:t xml:space="preserve"> </w:t>
      </w:r>
      <w:r w:rsidRPr="004231F9">
        <w:rPr>
          <w:rStyle w:val="StyleUnderline"/>
          <w:highlight w:val="yellow"/>
        </w:rPr>
        <w:t xml:space="preserve">with the </w:t>
      </w:r>
      <w:proofErr w:type="spellStart"/>
      <w:r w:rsidRPr="004231F9">
        <w:rPr>
          <w:rStyle w:val="Emphasis"/>
          <w:highlight w:val="yellow"/>
        </w:rPr>
        <w:t>realisation</w:t>
      </w:r>
      <w:proofErr w:type="spellEnd"/>
      <w:r w:rsidRPr="004231F9">
        <w:rPr>
          <w:sz w:val="16"/>
        </w:rPr>
        <w:t xml:space="preserve"> </w:t>
      </w:r>
      <w:r w:rsidRPr="004231F9">
        <w:rPr>
          <w:rStyle w:val="StyleUnderline"/>
        </w:rPr>
        <w:t xml:space="preserve">that </w:t>
      </w:r>
      <w:r w:rsidRPr="004231F9">
        <w:rPr>
          <w:rStyle w:val="StyleUnderline"/>
          <w:highlight w:val="yellow"/>
        </w:rPr>
        <w:t>your</w:t>
      </w:r>
      <w:r w:rsidRPr="004231F9">
        <w:rPr>
          <w:rStyle w:val="StyleUnderline"/>
        </w:rPr>
        <w:t xml:space="preserve"> (unpaid) </w:t>
      </w:r>
      <w:r w:rsidRPr="004231F9">
        <w:rPr>
          <w:rStyle w:val="StyleUnderline"/>
          <w:highlight w:val="yellow"/>
        </w:rPr>
        <w:t>hours</w:t>
      </w:r>
      <w:r w:rsidRPr="004231F9">
        <w:rPr>
          <w:rStyle w:val="StyleUnderline"/>
        </w:rPr>
        <w:t xml:space="preserve"> and efforts to help people only manage to </w:t>
      </w:r>
      <w:r w:rsidRPr="004231F9">
        <w:rPr>
          <w:rStyle w:val="StyleUnderline"/>
          <w:highlight w:val="yellow"/>
        </w:rPr>
        <w:t xml:space="preserve">reach a </w:t>
      </w:r>
      <w:r w:rsidRPr="004231F9">
        <w:rPr>
          <w:rStyle w:val="Emphasis"/>
          <w:highlight w:val="yellow"/>
        </w:rPr>
        <w:t>tiny percentage</w:t>
      </w:r>
      <w:r w:rsidRPr="004231F9">
        <w:rPr>
          <w:rStyle w:val="StyleUnderline"/>
        </w:rPr>
        <w:t xml:space="preserve"> of those </w:t>
      </w:r>
      <w:r w:rsidRPr="004231F9">
        <w:rPr>
          <w:rStyle w:val="Emphasis"/>
        </w:rPr>
        <w:t>needing help,</w:t>
      </w:r>
      <w:r w:rsidRPr="004231F9">
        <w:rPr>
          <w:rStyle w:val="StyleUnderline"/>
        </w:rPr>
        <w:t xml:space="preserve"> with many more </w:t>
      </w:r>
      <w:r w:rsidRPr="004231F9">
        <w:rPr>
          <w:rStyle w:val="Emphasis"/>
        </w:rPr>
        <w:t>left disappointed</w:t>
      </w:r>
    </w:p>
    <w:p w14:paraId="3BD88185" w14:textId="77777777" w:rsidR="004231F9" w:rsidRPr="004231F9" w:rsidRDefault="00C735D2" w:rsidP="00C735D2">
      <w:pPr>
        <w:rPr>
          <w:rStyle w:val="StyleUnderline"/>
          <w:highlight w:val="yellow"/>
        </w:rPr>
      </w:pPr>
      <w:r w:rsidRPr="004231F9">
        <w:rPr>
          <w:rStyle w:val="StyleUnderline"/>
        </w:rPr>
        <w:t xml:space="preserve">As the general </w:t>
      </w:r>
      <w:r w:rsidRPr="004231F9">
        <w:rPr>
          <w:rStyle w:val="Emphasis"/>
          <w:highlight w:val="yellow"/>
        </w:rPr>
        <w:t>wealth</w:t>
      </w:r>
      <w:r w:rsidRPr="004231F9">
        <w:rPr>
          <w:rStyle w:val="StyleUnderline"/>
          <w:highlight w:val="yellow"/>
        </w:rPr>
        <w:t xml:space="preserve"> and </w:t>
      </w:r>
      <w:r w:rsidRPr="004231F9">
        <w:rPr>
          <w:rStyle w:val="Emphasis"/>
          <w:highlight w:val="yellow"/>
        </w:rPr>
        <w:t>resources</w:t>
      </w:r>
      <w:r w:rsidRPr="004231F9">
        <w:rPr>
          <w:rStyle w:val="StyleUnderline"/>
        </w:rPr>
        <w:t xml:space="preserve"> of the trans community </w:t>
      </w:r>
      <w:r w:rsidRPr="004231F9">
        <w:rPr>
          <w:rStyle w:val="Emphasis"/>
          <w:highlight w:val="yellow"/>
        </w:rPr>
        <w:t>decreases furthe</w:t>
      </w:r>
      <w:r w:rsidRPr="004231F9">
        <w:rPr>
          <w:rStyle w:val="StyleUnderline"/>
          <w:highlight w:val="yellow"/>
        </w:rPr>
        <w:t>r</w:t>
      </w:r>
      <w:r w:rsidRPr="004231F9">
        <w:rPr>
          <w:rStyle w:val="StyleUnderline"/>
        </w:rPr>
        <w:t xml:space="preserve"> thanks to the external </w:t>
      </w:r>
      <w:r w:rsidRPr="004231F9">
        <w:rPr>
          <w:rStyle w:val="Emphasis"/>
        </w:rPr>
        <w:t>economic pressure</w:t>
      </w:r>
      <w:r w:rsidRPr="004231F9">
        <w:rPr>
          <w:rStyle w:val="StyleUnderline"/>
        </w:rPr>
        <w:t xml:space="preserve"> and transphobic</w:t>
      </w:r>
      <w:r w:rsidRPr="004231F9">
        <w:rPr>
          <w:sz w:val="16"/>
        </w:rPr>
        <w:t xml:space="preserve"> </w:t>
      </w:r>
      <w:r w:rsidRPr="004231F9">
        <w:rPr>
          <w:rStyle w:val="StyleUnderline"/>
        </w:rPr>
        <w:t>climate</w:t>
      </w:r>
      <w:r w:rsidRPr="004231F9">
        <w:rPr>
          <w:sz w:val="16"/>
        </w:rPr>
        <w:t>, it becomes more obvious that a dependence on</w:t>
      </w:r>
      <w:r w:rsidRPr="004231F9">
        <w:rPr>
          <w:rStyle w:val="StyleUnderline"/>
        </w:rPr>
        <w:t xml:space="preserve"> </w:t>
      </w:r>
      <w:r w:rsidRPr="004231F9">
        <w:rPr>
          <w:rStyle w:val="Emphasis"/>
          <w:highlight w:val="yellow"/>
        </w:rPr>
        <w:t>mutual aid is unsustainable</w:t>
      </w:r>
      <w:r w:rsidRPr="004231F9">
        <w:rPr>
          <w:sz w:val="16"/>
        </w:rPr>
        <w:t xml:space="preserve">. </w:t>
      </w:r>
      <w:r w:rsidRPr="004231F9">
        <w:rPr>
          <w:rStyle w:val="StyleUnderline"/>
        </w:rPr>
        <w:t xml:space="preserve">Mutual aid is meant to be an </w:t>
      </w:r>
      <w:r w:rsidRPr="004231F9">
        <w:rPr>
          <w:rStyle w:val="Emphasis"/>
        </w:rPr>
        <w:t>alternative</w:t>
      </w:r>
      <w:r w:rsidRPr="004231F9">
        <w:rPr>
          <w:sz w:val="16"/>
        </w:rPr>
        <w:t xml:space="preserve"> to government negligence, where individuals support each other in lieu of the state, </w:t>
      </w:r>
      <w:r w:rsidRPr="004231F9">
        <w:rPr>
          <w:rStyle w:val="StyleUnderline"/>
        </w:rPr>
        <w:t>but as it stands</w:t>
      </w:r>
      <w:r w:rsidRPr="004231F9">
        <w:rPr>
          <w:sz w:val="16"/>
        </w:rPr>
        <w:t xml:space="preserve">, </w:t>
      </w:r>
      <w:r w:rsidRPr="004231F9">
        <w:rPr>
          <w:rStyle w:val="StyleUnderline"/>
          <w:highlight w:val="yellow"/>
        </w:rPr>
        <w:t>the</w:t>
      </w:r>
      <w:r w:rsidRPr="004231F9">
        <w:rPr>
          <w:rStyle w:val="StyleUnderline"/>
        </w:rPr>
        <w:t xml:space="preserve"> trans </w:t>
      </w:r>
      <w:r w:rsidRPr="004231F9">
        <w:rPr>
          <w:rStyle w:val="StyleUnderline"/>
          <w:highlight w:val="yellow"/>
        </w:rPr>
        <w:t xml:space="preserve">community is too </w:t>
      </w:r>
      <w:r w:rsidRPr="004231F9">
        <w:rPr>
          <w:rStyle w:val="Emphasis"/>
          <w:highlight w:val="yellow"/>
        </w:rPr>
        <w:t>deprived</w:t>
      </w:r>
      <w:r w:rsidRPr="004231F9">
        <w:rPr>
          <w:rStyle w:val="StyleUnderline"/>
        </w:rPr>
        <w:t xml:space="preserve"> of </w:t>
      </w:r>
      <w:r w:rsidRPr="004231F9">
        <w:rPr>
          <w:rStyle w:val="StyleUnderline"/>
          <w:highlight w:val="yellow"/>
        </w:rPr>
        <w:t>resources</w:t>
      </w:r>
      <w:r w:rsidRPr="004231F9">
        <w:rPr>
          <w:rStyle w:val="StyleUnderline"/>
        </w:rPr>
        <w:t xml:space="preserve"> and the aid it’s able to provide </w:t>
      </w:r>
      <w:r w:rsidRPr="004231F9">
        <w:rPr>
          <w:rStyle w:val="StyleUnderline"/>
          <w:highlight w:val="yellow"/>
        </w:rPr>
        <w:t xml:space="preserve">is </w:t>
      </w:r>
      <w:r w:rsidRPr="004231F9">
        <w:rPr>
          <w:rStyle w:val="Emphasis"/>
          <w:highlight w:val="yellow"/>
        </w:rPr>
        <w:t>way too scarce</w:t>
      </w:r>
      <w:r w:rsidRPr="004231F9">
        <w:rPr>
          <w:sz w:val="16"/>
        </w:rPr>
        <w:t xml:space="preserve">. </w:t>
      </w:r>
      <w:r w:rsidRPr="004231F9">
        <w:rPr>
          <w:rStyle w:val="StyleUnderline"/>
        </w:rPr>
        <w:t>At a time of such systematic disadvantage</w:t>
      </w:r>
      <w:r w:rsidRPr="004231F9">
        <w:rPr>
          <w:sz w:val="16"/>
        </w:rPr>
        <w:t xml:space="preserve">, </w:t>
      </w:r>
      <w:r w:rsidRPr="004231F9">
        <w:rPr>
          <w:rStyle w:val="Emphasis"/>
          <w:highlight w:val="yellow"/>
        </w:rPr>
        <w:t>reliance</w:t>
      </w:r>
      <w:r w:rsidRPr="004231F9">
        <w:rPr>
          <w:sz w:val="16"/>
          <w:highlight w:val="yellow"/>
        </w:rPr>
        <w:t xml:space="preserve"> </w:t>
      </w:r>
      <w:r w:rsidRPr="004231F9">
        <w:rPr>
          <w:rStyle w:val="StyleUnderline"/>
          <w:highlight w:val="yellow"/>
        </w:rPr>
        <w:t>on other</w:t>
      </w:r>
      <w:r w:rsidRPr="004231F9">
        <w:rPr>
          <w:rStyle w:val="StyleUnderline"/>
        </w:rPr>
        <w:t xml:space="preserve"> forms of </w:t>
      </w:r>
      <w:r w:rsidRPr="004231F9">
        <w:rPr>
          <w:rStyle w:val="StyleUnderline"/>
          <w:highlight w:val="yellow"/>
        </w:rPr>
        <w:t xml:space="preserve">support is </w:t>
      </w:r>
      <w:r w:rsidRPr="004231F9">
        <w:rPr>
          <w:rStyle w:val="Emphasis"/>
          <w:highlight w:val="yellow"/>
        </w:rPr>
        <w:t>necessary</w:t>
      </w:r>
      <w:r w:rsidRPr="004231F9">
        <w:rPr>
          <w:sz w:val="16"/>
        </w:rPr>
        <w:t xml:space="preserve">, </w:t>
      </w:r>
      <w:r w:rsidRPr="004231F9">
        <w:rPr>
          <w:rStyle w:val="StyleUnderline"/>
        </w:rPr>
        <w:t xml:space="preserve">whether in the form of a </w:t>
      </w:r>
      <w:r w:rsidRPr="004231F9">
        <w:rPr>
          <w:rStyle w:val="Emphasis"/>
        </w:rPr>
        <w:t>reform</w:t>
      </w:r>
      <w:r w:rsidRPr="004231F9">
        <w:rPr>
          <w:rStyle w:val="StyleUnderline"/>
        </w:rPr>
        <w:t xml:space="preserve">, or of committed </w:t>
      </w:r>
      <w:r w:rsidRPr="004231F9">
        <w:rPr>
          <w:rStyle w:val="Emphasis"/>
        </w:rPr>
        <w:t>efforts from the left</w:t>
      </w:r>
      <w:r w:rsidRPr="004231F9">
        <w:rPr>
          <w:rStyle w:val="StyleUnderline"/>
        </w:rPr>
        <w:t>.</w:t>
      </w:r>
    </w:p>
    <w:p w14:paraId="670B1F85" w14:textId="77777777" w:rsidR="004231F9" w:rsidRPr="004231F9" w:rsidRDefault="00C735D2" w:rsidP="00C735D2">
      <w:pPr>
        <w:rPr>
          <w:rStyle w:val="StyleUnderline"/>
          <w:highlight w:val="yellow"/>
        </w:rPr>
      </w:pPr>
      <w:r w:rsidRPr="004231F9">
        <w:rPr>
          <w:sz w:val="16"/>
        </w:rPr>
        <w:t xml:space="preserve">Wanting to challenge this set up, LGBTQ+ community shelter, </w:t>
      </w:r>
      <w:proofErr w:type="spellStart"/>
      <w:r w:rsidRPr="004231F9">
        <w:rPr>
          <w:sz w:val="16"/>
        </w:rPr>
        <w:t>centre</w:t>
      </w:r>
      <w:proofErr w:type="spellEnd"/>
      <w:r w:rsidRPr="004231F9">
        <w:rPr>
          <w:sz w:val="16"/>
        </w:rPr>
        <w:t xml:space="preserve"> and domestic abuse refuge The Outside Project (</w:t>
      </w:r>
      <w:r w:rsidRPr="004231F9">
        <w:rPr>
          <w:rStyle w:val="Emphasis"/>
          <w:highlight w:val="yellow"/>
        </w:rPr>
        <w:t>TOP</w:t>
      </w:r>
      <w:r w:rsidRPr="004231F9">
        <w:rPr>
          <w:sz w:val="16"/>
        </w:rPr>
        <w:t xml:space="preserve">) </w:t>
      </w:r>
      <w:r w:rsidRPr="004231F9">
        <w:rPr>
          <w:rStyle w:val="StyleUnderline"/>
          <w:highlight w:val="yellow"/>
        </w:rPr>
        <w:t>operates</w:t>
      </w:r>
      <w:r w:rsidRPr="004231F9">
        <w:rPr>
          <w:sz w:val="16"/>
        </w:rPr>
        <w:t xml:space="preserve"> “to </w:t>
      </w:r>
      <w:r w:rsidRPr="004231F9">
        <w:rPr>
          <w:rStyle w:val="StyleUnderline"/>
          <w:highlight w:val="yellow"/>
        </w:rPr>
        <w:t>counter some</w:t>
      </w:r>
      <w:r w:rsidRPr="004231F9">
        <w:rPr>
          <w:rStyle w:val="StyleUnderline"/>
        </w:rPr>
        <w:t xml:space="preserve"> of the </w:t>
      </w:r>
      <w:r w:rsidRPr="004231F9">
        <w:rPr>
          <w:rStyle w:val="StyleUnderline"/>
          <w:highlight w:val="yellow"/>
        </w:rPr>
        <w:t>conditions</w:t>
      </w:r>
      <w:r w:rsidRPr="004231F9">
        <w:rPr>
          <w:sz w:val="16"/>
        </w:rPr>
        <w:t xml:space="preserve"> which force people to rely on small and informal mutual aid networks in order to survive,” says TOP representative, Laurel. The initiative campaigns for queer and trans provisions in the homelessness sector, </w:t>
      </w:r>
      <w:r w:rsidRPr="004231F9">
        <w:rPr>
          <w:rStyle w:val="StyleUnderline"/>
        </w:rPr>
        <w:t>acquiring resources</w:t>
      </w:r>
      <w:r w:rsidRPr="004231F9">
        <w:rPr>
          <w:sz w:val="16"/>
        </w:rPr>
        <w:t xml:space="preserve"> from central and local </w:t>
      </w:r>
      <w:r w:rsidRPr="004231F9">
        <w:rPr>
          <w:rStyle w:val="Emphasis"/>
        </w:rPr>
        <w:t>governmental funding</w:t>
      </w:r>
      <w:r w:rsidRPr="004231F9">
        <w:rPr>
          <w:sz w:val="16"/>
        </w:rPr>
        <w:t xml:space="preserve">, </w:t>
      </w:r>
      <w:r w:rsidRPr="004231F9">
        <w:rPr>
          <w:rStyle w:val="StyleUnderline"/>
        </w:rPr>
        <w:t xml:space="preserve">as well as </w:t>
      </w:r>
      <w:proofErr w:type="spellStart"/>
      <w:r w:rsidRPr="004231F9">
        <w:rPr>
          <w:rStyle w:val="StyleUnderline"/>
        </w:rPr>
        <w:t>organisational</w:t>
      </w:r>
      <w:proofErr w:type="spellEnd"/>
      <w:r w:rsidRPr="004231F9">
        <w:rPr>
          <w:sz w:val="16"/>
        </w:rPr>
        <w:t xml:space="preserve"> and individual </w:t>
      </w:r>
      <w:r w:rsidRPr="004231F9">
        <w:rPr>
          <w:rStyle w:val="StyleUnderline"/>
        </w:rPr>
        <w:t>donors, without losing the roots of its mission</w:t>
      </w:r>
      <w:r w:rsidRPr="004231F9">
        <w:rPr>
          <w:sz w:val="16"/>
        </w:rPr>
        <w:t xml:space="preserve">. </w:t>
      </w:r>
    </w:p>
    <w:p w14:paraId="15B3A7E4" w14:textId="77777777" w:rsidR="004231F9" w:rsidRPr="004231F9" w:rsidRDefault="00C735D2" w:rsidP="00C735D2">
      <w:pPr>
        <w:rPr>
          <w:rStyle w:val="StyleUnderline"/>
          <w:highlight w:val="yellow"/>
        </w:rPr>
      </w:pPr>
      <w:r w:rsidRPr="004231F9">
        <w:rPr>
          <w:sz w:val="16"/>
        </w:rPr>
        <w:t xml:space="preserve">Through TOP’s work, </w:t>
      </w:r>
      <w:r w:rsidRPr="004231F9">
        <w:rPr>
          <w:rStyle w:val="StyleUnderline"/>
        </w:rPr>
        <w:t xml:space="preserve">it’s become apparent what </w:t>
      </w:r>
      <w:r w:rsidRPr="004231F9">
        <w:rPr>
          <w:rStyle w:val="Emphasis"/>
          <w:highlight w:val="yellow"/>
        </w:rPr>
        <w:t>state reforms</w:t>
      </w:r>
      <w:r w:rsidRPr="004231F9">
        <w:rPr>
          <w:sz w:val="16"/>
          <w:highlight w:val="yellow"/>
        </w:rPr>
        <w:t xml:space="preserve"> </w:t>
      </w:r>
      <w:r w:rsidRPr="004231F9">
        <w:rPr>
          <w:rStyle w:val="StyleUnderline"/>
          <w:highlight w:val="yellow"/>
        </w:rPr>
        <w:t>are</w:t>
      </w:r>
      <w:r w:rsidRPr="004231F9">
        <w:rPr>
          <w:rStyle w:val="StyleUnderline"/>
        </w:rPr>
        <w:t xml:space="preserve"> most </w:t>
      </w:r>
      <w:r w:rsidRPr="004231F9">
        <w:rPr>
          <w:rStyle w:val="Emphasis"/>
          <w:highlight w:val="yellow"/>
        </w:rPr>
        <w:t>immediately needed</w:t>
      </w:r>
      <w:r w:rsidRPr="004231F9">
        <w:rPr>
          <w:rStyle w:val="StyleUnderline"/>
        </w:rPr>
        <w:t xml:space="preserve"> to alleviate pressures on the trans community</w:t>
      </w:r>
      <w:r w:rsidRPr="004231F9">
        <w:rPr>
          <w:sz w:val="16"/>
        </w:rPr>
        <w:t xml:space="preserve"> and beyond, says Laurel. </w:t>
      </w:r>
      <w:r w:rsidRPr="004231F9">
        <w:rPr>
          <w:rStyle w:val="StyleUnderline"/>
          <w:highlight w:val="yellow"/>
        </w:rPr>
        <w:t>Policies that</w:t>
      </w:r>
      <w:r w:rsidRPr="004231F9">
        <w:rPr>
          <w:rStyle w:val="StyleUnderline"/>
        </w:rPr>
        <w:t xml:space="preserve"> </w:t>
      </w:r>
      <w:r w:rsidRPr="004231F9">
        <w:rPr>
          <w:rStyle w:val="StyleUnderline"/>
          <w:highlight w:val="yellow"/>
        </w:rPr>
        <w:t>ensure</w:t>
      </w:r>
      <w:r w:rsidRPr="004231F9">
        <w:rPr>
          <w:rStyle w:val="StyleUnderline"/>
        </w:rPr>
        <w:t xml:space="preserve"> genuinely free, </w:t>
      </w:r>
      <w:r w:rsidRPr="004231F9">
        <w:rPr>
          <w:rStyle w:val="StyleUnderline"/>
          <w:highlight w:val="yellow"/>
        </w:rPr>
        <w:t xml:space="preserve">accessible </w:t>
      </w:r>
      <w:r w:rsidRPr="004231F9">
        <w:rPr>
          <w:rStyle w:val="Emphasis"/>
          <w:highlight w:val="yellow"/>
        </w:rPr>
        <w:t>healthcare</w:t>
      </w:r>
      <w:r w:rsidRPr="004231F9">
        <w:rPr>
          <w:sz w:val="16"/>
        </w:rPr>
        <w:t xml:space="preserve"> (without a four year wait for a first appointment, and the streamlining of bureaucratic processes, such as the administration needed for an identity change, </w:t>
      </w:r>
      <w:r w:rsidRPr="004231F9">
        <w:rPr>
          <w:rStyle w:val="StyleUnderline"/>
          <w:highlight w:val="yellow"/>
        </w:rPr>
        <w:t xml:space="preserve">are a </w:t>
      </w:r>
      <w:r w:rsidRPr="004231F9">
        <w:rPr>
          <w:rStyle w:val="Emphasis"/>
          <w:highlight w:val="yellow"/>
        </w:rPr>
        <w:t>start</w:t>
      </w:r>
      <w:r w:rsidRPr="004231F9">
        <w:rPr>
          <w:sz w:val="16"/>
        </w:rPr>
        <w:t xml:space="preserve">, </w:t>
      </w:r>
      <w:r w:rsidRPr="004231F9">
        <w:rPr>
          <w:rStyle w:val="StyleUnderline"/>
        </w:rPr>
        <w:t xml:space="preserve">as well as </w:t>
      </w:r>
      <w:r w:rsidRPr="004231F9">
        <w:rPr>
          <w:rStyle w:val="StyleUnderline"/>
          <w:highlight w:val="yellow"/>
        </w:rPr>
        <w:t>rent caps</w:t>
      </w:r>
      <w:r w:rsidRPr="004231F9">
        <w:rPr>
          <w:rStyle w:val="StyleUnderline"/>
        </w:rPr>
        <w:t xml:space="preserve"> </w:t>
      </w:r>
      <w:r w:rsidRPr="004231F9">
        <w:rPr>
          <w:rStyle w:val="StyleUnderline"/>
          <w:highlight w:val="yellow"/>
        </w:rPr>
        <w:t>and</w:t>
      </w:r>
      <w:r w:rsidRPr="004231F9">
        <w:rPr>
          <w:rStyle w:val="StyleUnderline"/>
        </w:rPr>
        <w:t xml:space="preserve"> a more efficient </w:t>
      </w:r>
      <w:r w:rsidRPr="004231F9">
        <w:rPr>
          <w:rStyle w:val="Emphasis"/>
          <w:highlight w:val="yellow"/>
        </w:rPr>
        <w:t>benefits</w:t>
      </w:r>
      <w:r w:rsidRPr="004231F9">
        <w:rPr>
          <w:rStyle w:val="Emphasis"/>
        </w:rPr>
        <w:t xml:space="preserve"> system</w:t>
      </w:r>
      <w:r w:rsidRPr="004231F9">
        <w:rPr>
          <w:rStyle w:val="StyleUnderline"/>
        </w:rPr>
        <w:t>.</w:t>
      </w:r>
    </w:p>
    <w:p w14:paraId="1CBBF7AA" w14:textId="77777777" w:rsidR="003A1117" w:rsidRDefault="003A1117" w:rsidP="003A1117">
      <w:pPr>
        <w:pStyle w:val="Heading1"/>
      </w:pPr>
      <w:r>
        <w:t>2NC</w:t>
      </w:r>
    </w:p>
    <w:p w14:paraId="72190095" w14:textId="77777777" w:rsidR="003A1117" w:rsidRDefault="003A1117" w:rsidP="003A1117"/>
    <w:p w14:paraId="44384D70" w14:textId="77777777" w:rsidR="003A1117" w:rsidRDefault="003A1117" w:rsidP="003A1117">
      <w:pPr>
        <w:pStyle w:val="Heading2"/>
      </w:pPr>
      <w:r>
        <w:t>Unions Good CA</w:t>
      </w:r>
    </w:p>
    <w:p w14:paraId="3EFF9E86" w14:textId="77777777" w:rsidR="003A1117" w:rsidRDefault="003A1117" w:rsidP="003A1117">
      <w:pPr>
        <w:pStyle w:val="Heading3"/>
      </w:pPr>
      <w:r>
        <w:t>2NC---O/V</w:t>
      </w:r>
    </w:p>
    <w:p w14:paraId="6F71568A" w14:textId="77777777" w:rsidR="003A1117" w:rsidRPr="00B24C9E" w:rsidRDefault="003A1117" w:rsidP="003A1117">
      <w:pPr>
        <w:pStyle w:val="Heading4"/>
      </w:pPr>
      <w:r w:rsidRPr="00AF671F">
        <w:t>3.</w:t>
      </w:r>
      <w:r w:rsidRPr="00AF671F">
        <w:rPr>
          <w:u w:val="single"/>
        </w:rPr>
        <w:t xml:space="preserve"> </w:t>
      </w:r>
      <w:r w:rsidRPr="00517019">
        <w:rPr>
          <w:u w:val="single"/>
        </w:rPr>
        <w:t>Oligarchy</w:t>
      </w:r>
      <w:r>
        <w:t xml:space="preserve"> makes all their impacts </w:t>
      </w:r>
      <w:r w:rsidRPr="00517019">
        <w:rPr>
          <w:u w:val="single"/>
        </w:rPr>
        <w:t>non-unique</w:t>
      </w:r>
      <w:r>
        <w:t xml:space="preserve">. </w:t>
      </w:r>
    </w:p>
    <w:p w14:paraId="6A11E07F" w14:textId="77777777" w:rsidR="003A1117" w:rsidRPr="00B24C9E" w:rsidRDefault="003A1117" w:rsidP="003A1117">
      <w:r>
        <w:t xml:space="preserve">Luc </w:t>
      </w:r>
      <w:r w:rsidRPr="00B24C9E">
        <w:rPr>
          <w:rStyle w:val="Style13ptBold"/>
        </w:rPr>
        <w:t>Triangle 24</w:t>
      </w:r>
      <w:r>
        <w:t xml:space="preserve">, General Secretary of the International Trade Union Confederation, former Deputy Secretary General and Secretary General at the </w:t>
      </w:r>
      <w:proofErr w:type="spellStart"/>
      <w:r>
        <w:t>industriAll</w:t>
      </w:r>
      <w:proofErr w:type="spellEnd"/>
      <w:r>
        <w:t xml:space="preserve">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4ADE456C" w14:textId="77777777" w:rsidR="003A1117" w:rsidRPr="00B24C9E" w:rsidRDefault="003A1117" w:rsidP="003A1117">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4C1A1F8B" w14:textId="77777777" w:rsidR="003A1117" w:rsidRPr="00B24C9E" w:rsidRDefault="003A1117" w:rsidP="003A1117">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2138F323" w14:textId="77777777" w:rsidR="003A1117" w:rsidRPr="00B24C9E" w:rsidRDefault="003A1117" w:rsidP="003A1117">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20D43ED0" w14:textId="77777777" w:rsidR="003A1117" w:rsidRPr="00B24C9E" w:rsidRDefault="003A1117" w:rsidP="003A1117">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097A74C7" w14:textId="77777777" w:rsidR="003A1117" w:rsidRPr="00B24C9E" w:rsidRDefault="003A1117" w:rsidP="003A1117">
      <w:pPr>
        <w:rPr>
          <w:sz w:val="16"/>
        </w:rPr>
      </w:pPr>
      <w:r w:rsidRPr="00B24C9E">
        <w:rPr>
          <w:sz w:val="16"/>
        </w:rPr>
        <w:t>Many voters, overwhelmed by these forces, are being driven into the arms of politicians who may echo their sentiments but offer simplistic, divisive and even destructive policies.</w:t>
      </w:r>
    </w:p>
    <w:p w14:paraId="39DEA726" w14:textId="77777777" w:rsidR="003A1117" w:rsidRPr="00101E66" w:rsidRDefault="003A1117" w:rsidP="003A1117">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2DBF20C4" w14:textId="77777777" w:rsidR="003A1117" w:rsidRPr="00101E66" w:rsidRDefault="003A1117" w:rsidP="003A1117">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 xml:space="preserve">is putting democracy front and </w:t>
      </w:r>
      <w:proofErr w:type="spellStart"/>
      <w:r w:rsidRPr="00101E66">
        <w:rPr>
          <w:rStyle w:val="StyleUnderline"/>
        </w:rPr>
        <w:t>centre</w:t>
      </w:r>
      <w:proofErr w:type="spellEnd"/>
      <w:r w:rsidRPr="00101E66">
        <w:rPr>
          <w:sz w:val="16"/>
        </w:rPr>
        <w:t xml:space="preserve"> in 2024.</w:t>
      </w:r>
    </w:p>
    <w:p w14:paraId="1858CF61" w14:textId="77777777" w:rsidR="003A1117" w:rsidRDefault="003A1117" w:rsidP="003A1117">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22187D5A" w14:textId="77777777" w:rsidR="003A1117" w:rsidRDefault="003A1117" w:rsidP="003A1117">
      <w:pPr>
        <w:rPr>
          <w:sz w:val="16"/>
        </w:rPr>
      </w:pPr>
    </w:p>
    <w:p w14:paraId="208DB99E" w14:textId="77777777" w:rsidR="003A1117" w:rsidRDefault="003A1117" w:rsidP="003A1117">
      <w:pPr>
        <w:pStyle w:val="Heading3"/>
      </w:pPr>
      <w:r>
        <w:t>2NC---Turns Case</w:t>
      </w:r>
    </w:p>
    <w:p w14:paraId="7816A6A8" w14:textId="77777777" w:rsidR="003A1117" w:rsidRPr="00C9335E" w:rsidRDefault="003A1117" w:rsidP="003A1117">
      <w:pPr>
        <w:pStyle w:val="Heading4"/>
        <w:rPr>
          <w:rFonts w:cs="Arial"/>
        </w:rPr>
      </w:pPr>
      <w:r w:rsidRPr="00C9335E">
        <w:rPr>
          <w:rFonts w:cs="Arial"/>
        </w:rPr>
        <w:t xml:space="preserve">A </w:t>
      </w:r>
      <w:r w:rsidRPr="00C9335E">
        <w:rPr>
          <w:rFonts w:cs="Arial"/>
          <w:u w:val="single"/>
        </w:rPr>
        <w:t>labor frame</w:t>
      </w:r>
      <w:r w:rsidRPr="00C9335E">
        <w:rPr>
          <w:rFonts w:cs="Arial"/>
        </w:rPr>
        <w:t xml:space="preserve"> is an </w:t>
      </w:r>
      <w:r w:rsidRPr="00C9335E">
        <w:rPr>
          <w:rFonts w:cs="Arial"/>
          <w:u w:val="single"/>
        </w:rPr>
        <w:t>important lens</w:t>
      </w:r>
      <w:r w:rsidRPr="00C9335E">
        <w:rPr>
          <w:rFonts w:cs="Arial"/>
        </w:rPr>
        <w:t xml:space="preserve"> for trans justice struggles. The alt’s exclusively </w:t>
      </w:r>
      <w:r w:rsidRPr="00C9335E">
        <w:rPr>
          <w:rFonts w:cs="Arial"/>
          <w:u w:val="single"/>
        </w:rPr>
        <w:t>culturalist</w:t>
      </w:r>
      <w:r w:rsidRPr="00C9335E">
        <w:rPr>
          <w:rFonts w:cs="Arial"/>
        </w:rPr>
        <w:t xml:space="preserve"> analysis is </w:t>
      </w:r>
      <w:r w:rsidRPr="00C9335E">
        <w:rPr>
          <w:rFonts w:cs="Arial"/>
          <w:u w:val="single"/>
        </w:rPr>
        <w:t>coopted</w:t>
      </w:r>
      <w:r w:rsidRPr="00C9335E">
        <w:rPr>
          <w:rFonts w:cs="Arial"/>
        </w:rPr>
        <w:t xml:space="preserve"> to reproduce capitalism.</w:t>
      </w:r>
    </w:p>
    <w:p w14:paraId="18046715" w14:textId="77777777" w:rsidR="003A1117" w:rsidRPr="00C9335E" w:rsidRDefault="003A1117" w:rsidP="003A1117">
      <w:r w:rsidRPr="00C9335E">
        <w:t xml:space="preserve">Natalie </w:t>
      </w:r>
      <w:r w:rsidRPr="00C9335E">
        <w:rPr>
          <w:rStyle w:val="Style13ptBold"/>
        </w:rPr>
        <w:t>Oswin 25</w:t>
      </w:r>
      <w:r w:rsidRPr="00C9335E">
        <w:t xml:space="preserve">, associate professor in the Department of Geography &amp; Planning at the University of Toronto; and Suzanne Mills, associate professor of </w:t>
      </w:r>
      <w:proofErr w:type="spellStart"/>
      <w:r w:rsidRPr="00C9335E">
        <w:t>Labour</w:t>
      </w:r>
      <w:proofErr w:type="spellEnd"/>
      <w:r w:rsidRPr="00C9335E">
        <w:t xml:space="preserve"> Studies at McMaster University, July 2025, “Capital contradictions in the age of incorporation: Queer and trans materialism at work,” </w:t>
      </w:r>
      <w:proofErr w:type="spellStart"/>
      <w:r w:rsidRPr="00C9335E">
        <w:rPr>
          <w:i/>
          <w:iCs/>
        </w:rPr>
        <w:t>Geoforum</w:t>
      </w:r>
      <w:proofErr w:type="spellEnd"/>
      <w:r w:rsidRPr="00C9335E">
        <w:t>, vol. 163, https://www.sciencedirect.com/science/article/pii/S0016718525001095#b0045.</w:t>
      </w:r>
    </w:p>
    <w:p w14:paraId="7BF34167" w14:textId="77777777" w:rsidR="003A1117" w:rsidRPr="00C9335E" w:rsidRDefault="003A1117" w:rsidP="003A1117">
      <w:pPr>
        <w:rPr>
          <w:sz w:val="16"/>
          <w:szCs w:val="16"/>
        </w:rPr>
      </w:pPr>
      <w:r w:rsidRPr="00C9335E">
        <w:rPr>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counter-force. And, as David Eng, Jack Halberstam, and José Muñoz pointed out two decades ago: “the </w:t>
      </w:r>
      <w:r w:rsidRPr="00C9335E">
        <w:rPr>
          <w:rStyle w:val="Emphasis"/>
        </w:rPr>
        <w:t>turning away</w:t>
      </w:r>
      <w:r w:rsidRPr="00C9335E">
        <w:rPr>
          <w:rStyle w:val="StyleUnderline"/>
        </w:rPr>
        <w:t xml:space="preserve"> from a </w:t>
      </w:r>
      <w:r w:rsidRPr="00C9335E">
        <w:rPr>
          <w:rStyle w:val="Emphasis"/>
        </w:rPr>
        <w:t>sustained examination</w:t>
      </w:r>
      <w:r w:rsidRPr="00C9335E">
        <w:rPr>
          <w:rStyle w:val="StyleUnderline"/>
        </w:rPr>
        <w:t xml:space="preserve"> of the </w:t>
      </w:r>
      <w:r w:rsidRPr="00C9335E">
        <w:rPr>
          <w:rStyle w:val="Emphasis"/>
        </w:rPr>
        <w:t>vast inequalities</w:t>
      </w:r>
      <w:r w:rsidRPr="00C9335E">
        <w:rPr>
          <w:rStyle w:val="StyleUnderline"/>
        </w:rPr>
        <w:t xml:space="preserve"> in civil society</w:t>
      </w:r>
      <w:r w:rsidRPr="00C9335E">
        <w:rPr>
          <w:sz w:val="16"/>
          <w:szCs w:val="16"/>
        </w:rPr>
        <w:t xml:space="preserve"> and commercial life </w:t>
      </w:r>
      <w:r w:rsidRPr="00C9335E">
        <w:rPr>
          <w:rStyle w:val="StyleUnderline"/>
        </w:rPr>
        <w:t>that mark</w:t>
      </w:r>
      <w:r w:rsidRPr="00C9335E">
        <w:rPr>
          <w:sz w:val="16"/>
          <w:szCs w:val="16"/>
        </w:rPr>
        <w:t xml:space="preserve"> the paradoxes of </w:t>
      </w:r>
      <w:r w:rsidRPr="00C9335E">
        <w:rPr>
          <w:rStyle w:val="StyleUnderline"/>
        </w:rPr>
        <w:t xml:space="preserve">queer liberalism find an </w:t>
      </w:r>
      <w:r w:rsidRPr="00C9335E">
        <w:rPr>
          <w:rStyle w:val="Emphasis"/>
        </w:rPr>
        <w:t>unwitting accomplice</w:t>
      </w:r>
      <w:r w:rsidRPr="00C9335E">
        <w:rPr>
          <w:rStyle w:val="StyleUnderline"/>
        </w:rPr>
        <w:t xml:space="preserve"> in</w:t>
      </w:r>
      <w:r w:rsidRPr="00C9335E">
        <w:rPr>
          <w:sz w:val="16"/>
          <w:szCs w:val="16"/>
        </w:rPr>
        <w:t xml:space="preserve"> certain strands of </w:t>
      </w:r>
      <w:r w:rsidRPr="00C9335E">
        <w:rPr>
          <w:rStyle w:val="Emphasis"/>
        </w:rPr>
        <w:t xml:space="preserve">contemporary </w:t>
      </w:r>
      <w:r w:rsidRPr="00C9335E">
        <w:rPr>
          <w:rStyle w:val="Emphasis"/>
          <w:highlight w:val="yellow"/>
        </w:rPr>
        <w:t>queer studies</w:t>
      </w:r>
      <w:r w:rsidRPr="00C9335E">
        <w:rPr>
          <w:rStyle w:val="StyleUnderline"/>
        </w:rPr>
        <w:t xml:space="preserve">” that </w:t>
      </w:r>
      <w:r w:rsidRPr="00C9335E">
        <w:rPr>
          <w:rStyle w:val="Emphasis"/>
          <w:highlight w:val="yellow"/>
        </w:rPr>
        <w:t>fail to recognize</w:t>
      </w:r>
      <w:r w:rsidRPr="00C9335E">
        <w:rPr>
          <w:rStyle w:val="StyleUnderline"/>
          <w:highlight w:val="yellow"/>
        </w:rPr>
        <w:t xml:space="preserve"> that “the</w:t>
      </w:r>
      <w:r w:rsidRPr="00C9335E">
        <w:rPr>
          <w:rStyle w:val="StyleUnderline"/>
        </w:rPr>
        <w:t xml:space="preserve"> problems of </w:t>
      </w:r>
      <w:r w:rsidRPr="00C9335E">
        <w:rPr>
          <w:rStyle w:val="Emphasis"/>
          <w:highlight w:val="yellow"/>
        </w:rPr>
        <w:t>political economy</w:t>
      </w:r>
      <w:r w:rsidRPr="00C9335E">
        <w:rPr>
          <w:rStyle w:val="StyleUnderline"/>
          <w:highlight w:val="yellow"/>
        </w:rPr>
        <w:t xml:space="preserve"> cannot be </w:t>
      </w:r>
      <w:r w:rsidRPr="00C9335E">
        <w:rPr>
          <w:rStyle w:val="Emphasis"/>
          <w:highlight w:val="yellow"/>
        </w:rPr>
        <w:t>abstracted</w:t>
      </w:r>
      <w:r w:rsidRPr="00C9335E">
        <w:rPr>
          <w:rStyle w:val="StyleUnderline"/>
        </w:rPr>
        <w:t xml:space="preserve"> away </w:t>
      </w:r>
      <w:r w:rsidRPr="00C9335E">
        <w:rPr>
          <w:rStyle w:val="StyleUnderline"/>
          <w:highlight w:val="yellow"/>
        </w:rPr>
        <w:t>from</w:t>
      </w:r>
      <w:r w:rsidRPr="00C9335E">
        <w:rPr>
          <w:sz w:val="16"/>
          <w:szCs w:val="16"/>
        </w:rPr>
        <w:t xml:space="preserve"> the </w:t>
      </w:r>
      <w:r w:rsidRPr="00C9335E">
        <w:rPr>
          <w:rStyle w:val="Emphasis"/>
        </w:rPr>
        <w:t>racial</w:t>
      </w:r>
      <w:r w:rsidRPr="00C9335E">
        <w:rPr>
          <w:rStyle w:val="StyleUnderline"/>
        </w:rPr>
        <w:t xml:space="preserve">, </w:t>
      </w:r>
      <w:r w:rsidRPr="00C9335E">
        <w:rPr>
          <w:rStyle w:val="Emphasis"/>
          <w:highlight w:val="yellow"/>
        </w:rPr>
        <w:t>gendered</w:t>
      </w:r>
      <w:r w:rsidRPr="00C9335E">
        <w:rPr>
          <w:rStyle w:val="StyleUnderline"/>
          <w:highlight w:val="yellow"/>
        </w:rPr>
        <w:t xml:space="preserve">, and </w:t>
      </w:r>
      <w:r w:rsidRPr="00C9335E">
        <w:rPr>
          <w:rStyle w:val="Emphasis"/>
          <w:highlight w:val="yellow"/>
        </w:rPr>
        <w:t>sexual hierarchies</w:t>
      </w:r>
      <w:r w:rsidRPr="00C9335E">
        <w:rPr>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C9335E">
        <w:rPr>
          <w:rStyle w:val="StyleUnderline"/>
        </w:rPr>
        <w:t xml:space="preserve">political and </w:t>
      </w:r>
      <w:r w:rsidRPr="00C9335E">
        <w:rPr>
          <w:rStyle w:val="Emphasis"/>
        </w:rPr>
        <w:t>economic delinking</w:t>
      </w:r>
      <w:r w:rsidRPr="00C9335E">
        <w:rPr>
          <w:rStyle w:val="StyleUnderline"/>
        </w:rPr>
        <w:t xml:space="preserve"> is</w:t>
      </w:r>
      <w:r w:rsidRPr="00C9335E">
        <w:rPr>
          <w:sz w:val="16"/>
          <w:szCs w:val="16"/>
        </w:rPr>
        <w:t xml:space="preserve"> encouraged within and </w:t>
      </w:r>
      <w:r w:rsidRPr="00C9335E">
        <w:rPr>
          <w:rStyle w:val="StyleUnderline"/>
        </w:rPr>
        <w:t xml:space="preserve">conditioned by </w:t>
      </w:r>
      <w:r w:rsidRPr="00C9335E">
        <w:rPr>
          <w:rStyle w:val="Emphasis"/>
        </w:rPr>
        <w:t>neoliberal multiculturalism</w:t>
      </w:r>
      <w:r w:rsidRPr="00C9335E">
        <w:rPr>
          <w:rStyle w:val="StyleUnderline"/>
        </w:rPr>
        <w:t>,</w:t>
      </w:r>
      <w:r w:rsidRPr="00C9335E">
        <w:rPr>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C9335E">
        <w:rPr>
          <w:rStyle w:val="StyleUnderline"/>
        </w:rPr>
        <w:t xml:space="preserve">modes of difference are </w:t>
      </w:r>
      <w:r w:rsidRPr="00C9335E">
        <w:rPr>
          <w:rStyle w:val="Emphasis"/>
        </w:rPr>
        <w:t>incorporated</w:t>
      </w:r>
      <w:r w:rsidRPr="00C9335E">
        <w:rPr>
          <w:rStyle w:val="StyleUnderline"/>
        </w:rPr>
        <w:t xml:space="preserve"> for </w:t>
      </w:r>
      <w:r w:rsidRPr="00C9335E">
        <w:rPr>
          <w:rStyle w:val="Emphasis"/>
        </w:rPr>
        <w:t>capitalist</w:t>
      </w:r>
      <w:r w:rsidRPr="00C9335E">
        <w:rPr>
          <w:sz w:val="16"/>
          <w:szCs w:val="16"/>
        </w:rPr>
        <w:t xml:space="preserve"> and state-based </w:t>
      </w:r>
      <w:r w:rsidRPr="00C9335E">
        <w:rPr>
          <w:rStyle w:val="StyleUnderline"/>
        </w:rPr>
        <w:t>ends as “</w:t>
      </w:r>
      <w:r w:rsidRPr="00C9335E">
        <w:rPr>
          <w:rStyle w:val="Emphasis"/>
        </w:rPr>
        <w:t>new categories</w:t>
      </w:r>
      <w:r w:rsidRPr="00C9335E">
        <w:rPr>
          <w:rStyle w:val="StyleUnderline"/>
        </w:rPr>
        <w:t xml:space="preserve"> of </w:t>
      </w:r>
      <w:r w:rsidRPr="00C9335E">
        <w:rPr>
          <w:rStyle w:val="Emphasis"/>
        </w:rPr>
        <w:t>privilege</w:t>
      </w:r>
      <w:r w:rsidRPr="00C9335E">
        <w:rPr>
          <w:rStyle w:val="StyleUnderline"/>
        </w:rPr>
        <w:t xml:space="preserve"> and </w:t>
      </w:r>
      <w:r w:rsidRPr="00C9335E">
        <w:rPr>
          <w:rStyle w:val="Emphasis"/>
        </w:rPr>
        <w:t>stigma</w:t>
      </w:r>
      <w:r w:rsidRPr="00C9335E">
        <w:rPr>
          <w:rStyle w:val="StyleUnderline"/>
        </w:rPr>
        <w:t xml:space="preserve"> determined by </w:t>
      </w:r>
      <w:r w:rsidRPr="00C9335E">
        <w:rPr>
          <w:rStyle w:val="Emphasis"/>
        </w:rPr>
        <w:t>ideological</w:t>
      </w:r>
      <w:r w:rsidRPr="00C9335E">
        <w:rPr>
          <w:rStyle w:val="StyleUnderline"/>
        </w:rPr>
        <w:t xml:space="preserve">, </w:t>
      </w:r>
      <w:r w:rsidRPr="00C9335E">
        <w:rPr>
          <w:rStyle w:val="Emphasis"/>
        </w:rPr>
        <w:t>economic</w:t>
      </w:r>
      <w:r w:rsidRPr="00C9335E">
        <w:rPr>
          <w:rStyle w:val="StyleUnderline"/>
        </w:rPr>
        <w:t xml:space="preserve">, and </w:t>
      </w:r>
      <w:r w:rsidRPr="00C9335E">
        <w:rPr>
          <w:rStyle w:val="Emphasis"/>
        </w:rPr>
        <w:t>cultural criteria</w:t>
      </w:r>
      <w:r w:rsidRPr="00C9335E">
        <w:rPr>
          <w:rStyle w:val="StyleUnderline"/>
        </w:rPr>
        <w:t xml:space="preserve"> overlay older, conventional racial [and other, interconnected] categories</w:t>
      </w:r>
      <w:r w:rsidRPr="00C9335E">
        <w:rPr>
          <w:sz w:val="16"/>
          <w:szCs w:val="16"/>
        </w:rPr>
        <w:t xml:space="preserve">” (p. 2) </w:t>
      </w:r>
      <w:r w:rsidRPr="00C9335E">
        <w:rPr>
          <w:rStyle w:val="StyleUnderline"/>
        </w:rPr>
        <w:t xml:space="preserve">in ways that </w:t>
      </w:r>
      <w:r w:rsidRPr="00C9335E">
        <w:rPr>
          <w:rStyle w:val="Emphasis"/>
        </w:rPr>
        <w:t>prop up</w:t>
      </w:r>
      <w:r w:rsidRPr="00C9335E">
        <w:rPr>
          <w:sz w:val="16"/>
          <w:szCs w:val="16"/>
        </w:rPr>
        <w:t xml:space="preserve"> liberal </w:t>
      </w:r>
      <w:r w:rsidRPr="00C9335E">
        <w:rPr>
          <w:rStyle w:val="StyleUnderline"/>
        </w:rPr>
        <w:t xml:space="preserve">fantasies of </w:t>
      </w:r>
      <w:r w:rsidRPr="00C9335E">
        <w:rPr>
          <w:rStyle w:val="Emphasis"/>
        </w:rPr>
        <w:t>inclusion</w:t>
      </w:r>
      <w:r w:rsidRPr="00C9335E">
        <w:rPr>
          <w:rStyle w:val="StyleUnderline"/>
        </w:rPr>
        <w:t xml:space="preserve"> while </w:t>
      </w:r>
      <w:r w:rsidRPr="00C9335E">
        <w:rPr>
          <w:rStyle w:val="Emphasis"/>
        </w:rPr>
        <w:t>hindering</w:t>
      </w:r>
      <w:r w:rsidRPr="00C9335E">
        <w:rPr>
          <w:sz w:val="16"/>
          <w:szCs w:val="16"/>
        </w:rPr>
        <w:t xml:space="preserve"> “thinking about or </w:t>
      </w:r>
      <w:r w:rsidRPr="00C9335E">
        <w:rPr>
          <w:rStyle w:val="Emphasis"/>
        </w:rPr>
        <w:t>acting</w:t>
      </w:r>
      <w:r w:rsidRPr="00C9335E">
        <w:rPr>
          <w:rStyle w:val="StyleUnderline"/>
        </w:rPr>
        <w:t xml:space="preserve"> against</w:t>
      </w:r>
      <w:r w:rsidRPr="00C9335E">
        <w:rPr>
          <w:sz w:val="16"/>
          <w:szCs w:val="16"/>
        </w:rPr>
        <w:t xml:space="preserve"> the biopolitics of </w:t>
      </w:r>
      <w:r w:rsidRPr="00C9335E">
        <w:rPr>
          <w:rStyle w:val="Emphasis"/>
        </w:rPr>
        <w:t>global capitalism</w:t>
      </w:r>
      <w:r w:rsidRPr="00C9335E">
        <w:rPr>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w:t>
      </w:r>
      <w:proofErr w:type="spellStart"/>
      <w:r w:rsidRPr="00C9335E">
        <w:rPr>
          <w:sz w:val="16"/>
          <w:szCs w:val="16"/>
        </w:rPr>
        <w:t>homonationalism</w:t>
      </w:r>
      <w:proofErr w:type="spellEnd"/>
      <w:r w:rsidRPr="00C9335E">
        <w:rPr>
          <w:sz w:val="16"/>
          <w:szCs w:val="16"/>
        </w:rPr>
        <w:t>.’.</w:t>
      </w:r>
    </w:p>
    <w:p w14:paraId="3E211623" w14:textId="77777777" w:rsidR="003A1117" w:rsidRPr="00C9335E" w:rsidRDefault="003A1117" w:rsidP="003A1117">
      <w:pPr>
        <w:rPr>
          <w:sz w:val="8"/>
          <w:szCs w:val="8"/>
        </w:rPr>
      </w:pPr>
      <w:r w:rsidRPr="00C9335E">
        <w:rPr>
          <w:sz w:val="8"/>
          <w:szCs w:val="8"/>
        </w:rPr>
        <w:t xml:space="preserve">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w:t>
      </w:r>
      <w:proofErr w:type="spellStart"/>
      <w:r w:rsidRPr="00C9335E">
        <w:rPr>
          <w:sz w:val="8"/>
          <w:szCs w:val="8"/>
        </w:rPr>
        <w:t>Homonationalism</w:t>
      </w:r>
      <w:proofErr w:type="spellEnd"/>
      <w:r w:rsidRPr="00C9335E">
        <w:rPr>
          <w:sz w:val="8"/>
          <w:szCs w:val="8"/>
        </w:rPr>
        <w:t xml:space="preserve">,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w:t>
      </w:r>
      <w:proofErr w:type="spellStart"/>
      <w:r w:rsidRPr="00C9335E">
        <w:rPr>
          <w:sz w:val="8"/>
          <w:szCs w:val="8"/>
        </w:rPr>
        <w:t>homonationalism</w:t>
      </w:r>
      <w:proofErr w:type="spellEnd"/>
      <w:r w:rsidRPr="00C9335E">
        <w:rPr>
          <w:sz w:val="8"/>
          <w:szCs w:val="8"/>
        </w:rPr>
        <w:t xml:space="preserve"> as well. Here, we respectfully dispute this characterization. On our reading, which resonates with scholarship within and beyond our discipline (</w:t>
      </w:r>
      <w:proofErr w:type="spellStart"/>
      <w:r w:rsidRPr="00C9335E">
        <w:rPr>
          <w:sz w:val="8"/>
          <w:szCs w:val="8"/>
        </w:rPr>
        <w:t>eg.</w:t>
      </w:r>
      <w:proofErr w:type="spellEnd"/>
      <w:r w:rsidRPr="00C9335E">
        <w:rPr>
          <w:sz w:val="8"/>
          <w:szCs w:val="8"/>
        </w:rPr>
        <w:t xml:space="preserve"> Bhagat, 2018, Catungal et al., 2021, Goh, 2018, Manalansan, 2005; Morgensen (2012); Muñoz, 2016, Roberts and Catungal, 2018, Rao, 2015, Rosenberg, 2017, Rosenberg, 2021; and, Rouhani (2017)), neither Duggan nor Puar put forward homonormativity and </w:t>
      </w:r>
      <w:proofErr w:type="spellStart"/>
      <w:r w:rsidRPr="00C9335E">
        <w:rPr>
          <w:sz w:val="8"/>
          <w:szCs w:val="8"/>
        </w:rPr>
        <w:t>homonationalism</w:t>
      </w:r>
      <w:proofErr w:type="spellEnd"/>
      <w:r w:rsidRPr="00C9335E">
        <w:rPr>
          <w:sz w:val="8"/>
          <w:szCs w:val="8"/>
        </w:rPr>
        <w:t xml:space="preserve">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165B1129" w14:textId="77777777" w:rsidR="003A1117" w:rsidRPr="00C9335E" w:rsidRDefault="003A1117" w:rsidP="003A1117">
      <w:pPr>
        <w:rPr>
          <w:sz w:val="8"/>
          <w:szCs w:val="8"/>
        </w:rPr>
      </w:pPr>
      <w:r w:rsidRPr="00C9335E">
        <w:rPr>
          <w:sz w:val="8"/>
          <w:szCs w:val="8"/>
        </w:rPr>
        <w:t xml:space="preserve">Homonormativity and </w:t>
      </w:r>
      <w:proofErr w:type="spellStart"/>
      <w:r w:rsidRPr="00C9335E">
        <w:rPr>
          <w:sz w:val="8"/>
          <w:szCs w:val="8"/>
        </w:rPr>
        <w:t>homonationalism</w:t>
      </w:r>
      <w:proofErr w:type="spellEnd"/>
      <w:r w:rsidRPr="00C9335E">
        <w:rPr>
          <w:sz w:val="8"/>
          <w:szCs w:val="8"/>
        </w:rPr>
        <w:t>, though concepts developed in relation to mostly US-related phenomena and geographies, have been taken up extensively by scholars and activists in a wide range of places given the transnational and globalized realities of queer and trans lives, livelihoods, and politics. “</w:t>
      </w:r>
      <w:proofErr w:type="spellStart"/>
      <w:r w:rsidRPr="00C9335E">
        <w:rPr>
          <w:sz w:val="8"/>
          <w:szCs w:val="8"/>
        </w:rPr>
        <w:t>Homonationalism</w:t>
      </w:r>
      <w:proofErr w:type="spellEnd"/>
      <w:r w:rsidRPr="00C9335E">
        <w:rPr>
          <w:sz w:val="8"/>
          <w:szCs w:val="8"/>
        </w:rPr>
        <w:t xml:space="preserve">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describe not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w:t>
      </w:r>
      <w:proofErr w:type="spellStart"/>
      <w:r w:rsidRPr="00C9335E">
        <w:rPr>
          <w:sz w:val="8"/>
          <w:szCs w:val="8"/>
        </w:rPr>
        <w:t>cisheteropatriarchal</w:t>
      </w:r>
      <w:proofErr w:type="spellEnd"/>
      <w:r w:rsidRPr="00C9335E">
        <w:rPr>
          <w:sz w:val="8"/>
          <w:szCs w:val="8"/>
        </w:rPr>
        <w:t xml:space="preserve">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w:t>
      </w:r>
      <w:proofErr w:type="spellStart"/>
      <w:r w:rsidRPr="00C9335E">
        <w:rPr>
          <w:sz w:val="8"/>
          <w:szCs w:val="8"/>
        </w:rPr>
        <w:t>homonationalism</w:t>
      </w:r>
      <w:proofErr w:type="spellEnd"/>
      <w:r w:rsidRPr="00C9335E">
        <w:rPr>
          <w:sz w:val="8"/>
          <w:szCs w:val="8"/>
        </w:rPr>
        <w:t>, in Duggan and Puar’s terms, are not projects of praise or admonishment of particular ‘good’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3EAE2092" w14:textId="77777777" w:rsidR="003A1117" w:rsidRPr="00C9335E" w:rsidRDefault="003A1117" w:rsidP="003A1117">
      <w:pPr>
        <w:rPr>
          <w:sz w:val="16"/>
          <w:szCs w:val="16"/>
        </w:rPr>
      </w:pPr>
      <w:r w:rsidRPr="00C9335E">
        <w:rPr>
          <w:sz w:val="16"/>
          <w:szCs w:val="16"/>
        </w:rPr>
        <w:t>Working against the tide of “[l]</w:t>
      </w:r>
      <w:proofErr w:type="spellStart"/>
      <w:r w:rsidRPr="00C9335E">
        <w:rPr>
          <w:sz w:val="16"/>
          <w:szCs w:val="16"/>
        </w:rPr>
        <w:t>iberal</w:t>
      </w:r>
      <w:proofErr w:type="spellEnd"/>
      <w:r w:rsidRPr="00C9335E">
        <w:rPr>
          <w:sz w:val="16"/>
          <w:szCs w:val="16"/>
        </w:rPr>
        <w:t xml:space="preserve"> ideology [that] longs to veil the violence of capitalism from view” (Rosenberg and </w:t>
      </w:r>
      <w:proofErr w:type="spellStart"/>
      <w:r w:rsidRPr="00C9335E">
        <w:rPr>
          <w:sz w:val="16"/>
          <w:szCs w:val="16"/>
        </w:rPr>
        <w:t>Villarejo</w:t>
      </w:r>
      <w:proofErr w:type="spellEnd"/>
      <w:r w:rsidRPr="00C9335E">
        <w:rPr>
          <w:sz w:val="16"/>
          <w:szCs w:val="16"/>
        </w:rPr>
        <w:t xml:space="preserve">, 2011, p. 3), Duggan and Puar (and </w:t>
      </w:r>
      <w:r w:rsidRPr="00C9335E">
        <w:rPr>
          <w:rStyle w:val="StyleUnderline"/>
          <w:highlight w:val="yellow"/>
        </w:rPr>
        <w:t>many</w:t>
      </w:r>
      <w:r w:rsidRPr="00C9335E">
        <w:rPr>
          <w:sz w:val="16"/>
          <w:szCs w:val="16"/>
        </w:rPr>
        <w:t xml:space="preserve"> others) thus </w:t>
      </w:r>
      <w:r w:rsidRPr="00C9335E">
        <w:rPr>
          <w:rStyle w:val="Emphasis"/>
          <w:highlight w:val="yellow"/>
        </w:rPr>
        <w:t>denounce</w:t>
      </w:r>
      <w:r w:rsidRPr="00C9335E">
        <w:rPr>
          <w:rStyle w:val="StyleUnderline"/>
          <w:highlight w:val="yellow"/>
        </w:rPr>
        <w:t xml:space="preserve"> the rise of a </w:t>
      </w:r>
      <w:r w:rsidRPr="00C9335E">
        <w:rPr>
          <w:rStyle w:val="Emphasis"/>
          <w:highlight w:val="yellow"/>
        </w:rPr>
        <w:t>non-redistributive identity politics</w:t>
      </w:r>
      <w:r w:rsidRPr="00C9335E">
        <w:rPr>
          <w:rStyle w:val="StyleUnderline"/>
          <w:highlight w:val="yellow"/>
        </w:rPr>
        <w:t xml:space="preserve"> that </w:t>
      </w:r>
      <w:r w:rsidRPr="00C9335E">
        <w:rPr>
          <w:rStyle w:val="Emphasis"/>
          <w:highlight w:val="yellow"/>
        </w:rPr>
        <w:t>fosters ignorance</w:t>
      </w:r>
      <w:r w:rsidRPr="00C9335E">
        <w:rPr>
          <w:rStyle w:val="StyleUnderline"/>
          <w:highlight w:val="yellow"/>
        </w:rPr>
        <w:t xml:space="preserve"> of how</w:t>
      </w:r>
      <w:r w:rsidRPr="00C9335E">
        <w:rPr>
          <w:sz w:val="16"/>
          <w:szCs w:val="16"/>
        </w:rPr>
        <w:t xml:space="preserve"> modes of late </w:t>
      </w:r>
      <w:r w:rsidRPr="00C9335E">
        <w:rPr>
          <w:rStyle w:val="Emphasis"/>
          <w:highlight w:val="yellow"/>
        </w:rPr>
        <w:t>capitalist LGBT</w:t>
      </w:r>
      <w:r w:rsidRPr="00C9335E">
        <w:rPr>
          <w:rStyle w:val="Emphasis"/>
        </w:rPr>
        <w:t xml:space="preserve">Q+ </w:t>
      </w:r>
      <w:r w:rsidRPr="00C9335E">
        <w:rPr>
          <w:rStyle w:val="Emphasis"/>
          <w:highlight w:val="yellow"/>
        </w:rPr>
        <w:t>incorporation</w:t>
      </w:r>
      <w:r w:rsidRPr="00C9335E">
        <w:rPr>
          <w:rStyle w:val="StyleUnderline"/>
          <w:highlight w:val="yellow"/>
        </w:rPr>
        <w:t xml:space="preserve"> facilitate</w:t>
      </w:r>
      <w:r w:rsidRPr="00C9335E">
        <w:rPr>
          <w:rStyle w:val="StyleUnderline"/>
        </w:rPr>
        <w:t xml:space="preserve"> the </w:t>
      </w:r>
      <w:r w:rsidRPr="00C9335E">
        <w:rPr>
          <w:rStyle w:val="Emphasis"/>
          <w:highlight w:val="yellow"/>
        </w:rPr>
        <w:t>reorganization</w:t>
      </w:r>
      <w:r w:rsidRPr="00C9335E">
        <w:rPr>
          <w:sz w:val="16"/>
          <w:szCs w:val="16"/>
        </w:rPr>
        <w:t xml:space="preserve">, rather than undoing, </w:t>
      </w:r>
      <w:r w:rsidRPr="00C9335E">
        <w:rPr>
          <w:rStyle w:val="StyleUnderline"/>
          <w:highlight w:val="yellow"/>
        </w:rPr>
        <w:t xml:space="preserve">of </w:t>
      </w:r>
      <w:r w:rsidRPr="00C9335E">
        <w:rPr>
          <w:rStyle w:val="Emphasis"/>
          <w:highlight w:val="yellow"/>
        </w:rPr>
        <w:t>exploitation</w:t>
      </w:r>
      <w:r w:rsidRPr="00C9335E">
        <w:rPr>
          <w:rStyle w:val="StyleUnderline"/>
          <w:highlight w:val="yellow"/>
        </w:rPr>
        <w:t xml:space="preserve"> and </w:t>
      </w:r>
      <w:r w:rsidRPr="00C9335E">
        <w:rPr>
          <w:rStyle w:val="Emphasis"/>
          <w:highlight w:val="yellow"/>
        </w:rPr>
        <w:t>inequality</w:t>
      </w:r>
      <w:r w:rsidRPr="00C9335E">
        <w:rPr>
          <w:rStyle w:val="StyleUnderline"/>
        </w:rPr>
        <w:t xml:space="preserve">. </w:t>
      </w:r>
      <w:r w:rsidRPr="00C9335E">
        <w:rPr>
          <w:rStyle w:val="Emphasis"/>
        </w:rPr>
        <w:t>Neoliberalism</w:t>
      </w:r>
      <w:r w:rsidRPr="00C9335E">
        <w:rPr>
          <w:rStyle w:val="StyleUnderline"/>
        </w:rPr>
        <w:t xml:space="preserve"> since the 1970 s has wrought </w:t>
      </w:r>
      <w:r w:rsidRPr="00C9335E">
        <w:rPr>
          <w:rStyle w:val="Emphasis"/>
        </w:rPr>
        <w:t>rampant global privatization</w:t>
      </w:r>
      <w:r w:rsidRPr="00C9335E">
        <w:rPr>
          <w:sz w:val="16"/>
          <w:szCs w:val="16"/>
        </w:rPr>
        <w:t xml:space="preserve">, </w:t>
      </w:r>
      <w:proofErr w:type="spellStart"/>
      <w:r w:rsidRPr="00C9335E">
        <w:rPr>
          <w:sz w:val="16"/>
          <w:szCs w:val="16"/>
        </w:rPr>
        <w:t>assetization</w:t>
      </w:r>
      <w:proofErr w:type="spellEnd"/>
      <w:r w:rsidRPr="00C9335E">
        <w:rPr>
          <w:sz w:val="16"/>
          <w:szCs w:val="16"/>
        </w:rPr>
        <w:t xml:space="preserve"> and </w:t>
      </w:r>
      <w:r w:rsidRPr="00C9335E">
        <w:rPr>
          <w:rStyle w:val="Emphasis"/>
        </w:rPr>
        <w:t>financialization</w:t>
      </w:r>
      <w:r w:rsidRPr="00C9335E">
        <w:rPr>
          <w:sz w:val="16"/>
          <w:szCs w:val="16"/>
        </w:rPr>
        <w:t xml:space="preserve"> of education, healthcare, housing, land and natural resources, </w:t>
      </w:r>
      <w:r w:rsidRPr="00C9335E">
        <w:rPr>
          <w:rStyle w:val="StyleUnderline"/>
        </w:rPr>
        <w:t xml:space="preserve">the </w:t>
      </w:r>
      <w:r w:rsidRPr="00C9335E">
        <w:rPr>
          <w:rStyle w:val="Emphasis"/>
        </w:rPr>
        <w:t>gutting</w:t>
      </w:r>
      <w:r w:rsidRPr="00C9335E">
        <w:rPr>
          <w:rStyle w:val="StyleUnderline"/>
        </w:rPr>
        <w:t xml:space="preserve"> of </w:t>
      </w:r>
      <w:r w:rsidRPr="00C9335E">
        <w:rPr>
          <w:rStyle w:val="Emphasis"/>
        </w:rPr>
        <w:t>welfare provisions</w:t>
      </w:r>
      <w:r w:rsidRPr="00C9335E">
        <w:rPr>
          <w:sz w:val="16"/>
          <w:szCs w:val="16"/>
        </w:rPr>
        <w:t xml:space="preserve">, obscene </w:t>
      </w:r>
      <w:r w:rsidRPr="00C9335E">
        <w:rPr>
          <w:rStyle w:val="StyleUnderline"/>
        </w:rPr>
        <w:t xml:space="preserve">intensifications of </w:t>
      </w:r>
      <w:r w:rsidRPr="00C9335E">
        <w:rPr>
          <w:rStyle w:val="Emphasis"/>
        </w:rPr>
        <w:t>wealth</w:t>
      </w:r>
      <w:r w:rsidRPr="00C9335E">
        <w:rPr>
          <w:rStyle w:val="StyleUnderline"/>
        </w:rPr>
        <w:t xml:space="preserve"> and </w:t>
      </w:r>
      <w:proofErr w:type="spellStart"/>
      <w:r w:rsidRPr="00C9335E">
        <w:rPr>
          <w:rStyle w:val="StyleUnderline"/>
        </w:rPr>
        <w:t>extensifications</w:t>
      </w:r>
      <w:proofErr w:type="spellEnd"/>
      <w:r w:rsidRPr="00C9335E">
        <w:rPr>
          <w:rStyle w:val="StyleUnderline"/>
        </w:rPr>
        <w:t xml:space="preserve"> of </w:t>
      </w:r>
      <w:r w:rsidRPr="00C9335E">
        <w:rPr>
          <w:rStyle w:val="Emphasis"/>
        </w:rPr>
        <w:t>poverty</w:t>
      </w:r>
      <w:r w:rsidRPr="00C9335E">
        <w:rPr>
          <w:sz w:val="16"/>
          <w:szCs w:val="16"/>
        </w:rPr>
        <w:t xml:space="preserve">, </w:t>
      </w:r>
      <w:r w:rsidRPr="00C9335E">
        <w:rPr>
          <w:rStyle w:val="StyleUnderline"/>
        </w:rPr>
        <w:t xml:space="preserve">the sharpening of </w:t>
      </w:r>
      <w:r w:rsidRPr="00C9335E">
        <w:rPr>
          <w:rStyle w:val="Emphasis"/>
        </w:rPr>
        <w:t>carceral</w:t>
      </w:r>
      <w:r w:rsidRPr="00C9335E">
        <w:rPr>
          <w:rStyle w:val="StyleUnderline"/>
        </w:rPr>
        <w:t xml:space="preserve"> and </w:t>
      </w:r>
      <w:r w:rsidRPr="00C9335E">
        <w:rPr>
          <w:rStyle w:val="Emphasis"/>
        </w:rPr>
        <w:t>border logics</w:t>
      </w:r>
      <w:r w:rsidRPr="00C9335E">
        <w:rPr>
          <w:rStyle w:val="StyleUnderline"/>
        </w:rPr>
        <w:t xml:space="preserve"> and practices, and catastrophic </w:t>
      </w:r>
      <w:r w:rsidRPr="00C9335E">
        <w:rPr>
          <w:rStyle w:val="Emphasis"/>
        </w:rPr>
        <w:t>environmental decline</w:t>
      </w:r>
      <w:r w:rsidRPr="00C9335E">
        <w:rPr>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w:t>
      </w:r>
      <w:proofErr w:type="spellStart"/>
      <w:r w:rsidRPr="00C9335E">
        <w:rPr>
          <w:sz w:val="16"/>
          <w:szCs w:val="16"/>
        </w:rPr>
        <w:t>OmiSoore</w:t>
      </w:r>
      <w:proofErr w:type="spellEnd"/>
      <w:r w:rsidRPr="00C9335E">
        <w:rPr>
          <w:sz w:val="16"/>
          <w:szCs w:val="16"/>
        </w:rPr>
        <w:t xml:space="preserve"> Dryden and Suzanne Lenon, in the introduction to their important 2015 edited collection Disrupting Queer Inclusion: Canadian </w:t>
      </w:r>
      <w:proofErr w:type="spellStart"/>
      <w:r w:rsidRPr="00C9335E">
        <w:rPr>
          <w:sz w:val="16"/>
          <w:szCs w:val="16"/>
        </w:rPr>
        <w:t>Homonationalisms</w:t>
      </w:r>
      <w:proofErr w:type="spellEnd"/>
      <w:r w:rsidRPr="00C9335E">
        <w:rPr>
          <w:sz w:val="16"/>
          <w:szCs w:val="16"/>
        </w:rPr>
        <w:t xml:space="preserve">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in order to unsettle it as a signifier for liberation and justice – that is, to disturb and unsettle the idea(l) and dreams of ‘inclusion’ itself” (p. 16).</w:t>
      </w:r>
    </w:p>
    <w:p w14:paraId="3924503D" w14:textId="77777777" w:rsidR="003A1117" w:rsidRPr="00C9335E" w:rsidRDefault="003A1117" w:rsidP="003A1117">
      <w:pPr>
        <w:rPr>
          <w:sz w:val="16"/>
          <w:szCs w:val="16"/>
        </w:rPr>
      </w:pPr>
      <w:r w:rsidRPr="00C9335E">
        <w:rPr>
          <w:sz w:val="16"/>
          <w:szCs w:val="16"/>
        </w:rPr>
        <w:t xml:space="preserve">The ‘costs of inclusion’ are explored in the Dryden and Lenon (2015) collection in relation to a number of topics that are also well covered in the broad homonormativity and </w:t>
      </w:r>
      <w:proofErr w:type="spellStart"/>
      <w:r w:rsidRPr="00C9335E">
        <w:rPr>
          <w:sz w:val="16"/>
          <w:szCs w:val="16"/>
        </w:rPr>
        <w:t>homonationalism</w:t>
      </w:r>
      <w:proofErr w:type="spellEnd"/>
      <w:r w:rsidRPr="00C9335E">
        <w:rPr>
          <w:sz w:val="16"/>
          <w:szCs w:val="16"/>
        </w:rPr>
        <w:t xml:space="preserve">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w:t>
      </w:r>
      <w:proofErr w:type="spellStart"/>
      <w:r w:rsidRPr="00C9335E">
        <w:rPr>
          <w:sz w:val="16"/>
          <w:szCs w:val="16"/>
        </w:rPr>
        <w:t>homonationalist</w:t>
      </w:r>
      <w:proofErr w:type="spellEnd"/>
      <w:r w:rsidRPr="00C9335E">
        <w:rPr>
          <w:sz w:val="16"/>
          <w:szCs w:val="16"/>
        </w:rPr>
        <w:t xml:space="preserve"> dynamics play out. For instance, in an early analysis of ‘queer precarity,’ Amber Hollibaugh and Margot Weiss point out that: “</w:t>
      </w:r>
      <w:r w:rsidRPr="00C9335E">
        <w:rPr>
          <w:rStyle w:val="StyleUnderline"/>
          <w:highlight w:val="yellow"/>
        </w:rPr>
        <w:t xml:space="preserve">Because of </w:t>
      </w:r>
      <w:r w:rsidRPr="00C9335E">
        <w:rPr>
          <w:rStyle w:val="Emphasis"/>
          <w:highlight w:val="yellow"/>
        </w:rPr>
        <w:t>histories</w:t>
      </w:r>
      <w:r w:rsidRPr="00C9335E">
        <w:rPr>
          <w:rStyle w:val="StyleUnderline"/>
          <w:highlight w:val="yellow"/>
        </w:rPr>
        <w:t xml:space="preserve"> of </w:t>
      </w:r>
      <w:r w:rsidRPr="00C9335E">
        <w:rPr>
          <w:rStyle w:val="Emphasis"/>
          <w:highlight w:val="yellow"/>
        </w:rPr>
        <w:t>discrimination</w:t>
      </w:r>
      <w:r w:rsidRPr="00C9335E">
        <w:rPr>
          <w:rStyle w:val="StyleUnderline"/>
          <w:highlight w:val="yellow"/>
        </w:rPr>
        <w:t xml:space="preserve"> and </w:t>
      </w:r>
      <w:r w:rsidRPr="00C9335E">
        <w:rPr>
          <w:rStyle w:val="Emphasis"/>
          <w:highlight w:val="yellow"/>
        </w:rPr>
        <w:t>criminalization</w:t>
      </w:r>
      <w:r w:rsidRPr="00C9335E">
        <w:rPr>
          <w:rStyle w:val="StyleUnderline"/>
          <w:highlight w:val="yellow"/>
        </w:rPr>
        <w:t xml:space="preserve">, many </w:t>
      </w:r>
      <w:r w:rsidRPr="00C9335E">
        <w:rPr>
          <w:rStyle w:val="Emphasis"/>
          <w:highlight w:val="yellow"/>
        </w:rPr>
        <w:t>queer</w:t>
      </w:r>
      <w:r w:rsidRPr="00C9335E">
        <w:rPr>
          <w:rStyle w:val="StyleUnderline"/>
          <w:highlight w:val="yellow"/>
        </w:rPr>
        <w:t xml:space="preserve"> and </w:t>
      </w:r>
      <w:r w:rsidRPr="00C9335E">
        <w:rPr>
          <w:rStyle w:val="Emphasis"/>
          <w:highlight w:val="yellow"/>
        </w:rPr>
        <w:t>trans people</w:t>
      </w:r>
      <w:r w:rsidRPr="00C9335E">
        <w:rPr>
          <w:rStyle w:val="StyleUnderline"/>
          <w:highlight w:val="yellow"/>
        </w:rPr>
        <w:t xml:space="preserve"> are funneled into </w:t>
      </w:r>
      <w:r w:rsidRPr="00C9335E">
        <w:rPr>
          <w:rStyle w:val="Emphasis"/>
          <w:highlight w:val="yellow"/>
        </w:rPr>
        <w:t>low-wage jobs</w:t>
      </w:r>
      <w:r w:rsidRPr="00C9335E">
        <w:rPr>
          <w:rStyle w:val="StyleUnderline"/>
          <w:highlight w:val="yellow"/>
        </w:rPr>
        <w:t>, or seek them</w:t>
      </w:r>
      <w:r w:rsidRPr="00C9335E">
        <w:rPr>
          <w:rStyle w:val="StyleUnderline"/>
        </w:rPr>
        <w:t xml:space="preserve"> out </w:t>
      </w:r>
      <w:r w:rsidRPr="00C9335E">
        <w:rPr>
          <w:rStyle w:val="StyleUnderline"/>
          <w:highlight w:val="yellow"/>
        </w:rPr>
        <w:t xml:space="preserve">as sites where </w:t>
      </w:r>
      <w:r w:rsidRPr="00C9335E">
        <w:rPr>
          <w:rStyle w:val="Emphasis"/>
          <w:highlight w:val="yellow"/>
        </w:rPr>
        <w:t>gender expression</w:t>
      </w:r>
      <w:r w:rsidRPr="00C9335E">
        <w:rPr>
          <w:rStyle w:val="StyleUnderline"/>
          <w:highlight w:val="yellow"/>
        </w:rPr>
        <w:t xml:space="preserve"> and </w:t>
      </w:r>
      <w:r w:rsidRPr="00C9335E">
        <w:rPr>
          <w:rStyle w:val="Emphasis"/>
          <w:highlight w:val="yellow"/>
        </w:rPr>
        <w:t>sexuality</w:t>
      </w:r>
      <w:r w:rsidRPr="00C9335E">
        <w:rPr>
          <w:rStyle w:val="StyleUnderline"/>
          <w:highlight w:val="yellow"/>
        </w:rPr>
        <w:t xml:space="preserve"> will </w:t>
      </w:r>
      <w:r w:rsidRPr="00C9335E">
        <w:rPr>
          <w:rStyle w:val="Emphasis"/>
          <w:highlight w:val="yellow"/>
        </w:rPr>
        <w:t>not be disciplined</w:t>
      </w:r>
      <w:r w:rsidRPr="00C9335E">
        <w:rPr>
          <w:rStyle w:val="StyleUnderline"/>
        </w:rPr>
        <w:t xml:space="preserve"> in the same ways as in professional jobs</w:t>
      </w:r>
      <w:r w:rsidRPr="00C9335E">
        <w:rPr>
          <w:sz w:val="16"/>
          <w:szCs w:val="16"/>
        </w:rPr>
        <w:t xml:space="preserve">” (2015, p. 19). On this basis, </w:t>
      </w:r>
      <w:r w:rsidRPr="00C9335E">
        <w:rPr>
          <w:rStyle w:val="StyleUnderline"/>
        </w:rPr>
        <w:t xml:space="preserve">they </w:t>
      </w:r>
      <w:r w:rsidRPr="00C9335E">
        <w:rPr>
          <w:rStyle w:val="Emphasis"/>
        </w:rPr>
        <w:t>take issue</w:t>
      </w:r>
      <w:r w:rsidRPr="00C9335E">
        <w:rPr>
          <w:rStyle w:val="StyleUnderline"/>
        </w:rPr>
        <w:t xml:space="preserve"> with the facts that</w:t>
      </w:r>
      <w:r w:rsidRPr="00C9335E">
        <w:rPr>
          <w:sz w:val="16"/>
          <w:szCs w:val="16"/>
        </w:rPr>
        <w:t xml:space="preserve"> “even when labor </w:t>
      </w:r>
      <w:r w:rsidRPr="00C9335E">
        <w:rPr>
          <w:rStyle w:val="Emphasis"/>
        </w:rPr>
        <w:t>organizing</w:t>
      </w:r>
      <w:r w:rsidRPr="00C9335E">
        <w:rPr>
          <w:rStyle w:val="StyleUnderline"/>
        </w:rPr>
        <w:t xml:space="preserve"> takes up these issues</w:t>
      </w:r>
      <w:r w:rsidRPr="00C9335E">
        <w:rPr>
          <w:sz w:val="16"/>
          <w:szCs w:val="16"/>
        </w:rPr>
        <w:t xml:space="preserve">, it tends to focus </w:t>
      </w:r>
      <w:r w:rsidRPr="00C9335E">
        <w:rPr>
          <w:rStyle w:val="StyleUnderline"/>
        </w:rPr>
        <w:t xml:space="preserve">on </w:t>
      </w:r>
      <w:r w:rsidRPr="00C9335E">
        <w:rPr>
          <w:rStyle w:val="Emphasis"/>
        </w:rPr>
        <w:t>inclusion</w:t>
      </w:r>
      <w:r w:rsidRPr="00C9335E">
        <w:rPr>
          <w:rStyle w:val="StyleUnderline"/>
        </w:rPr>
        <w:t xml:space="preserve"> or </w:t>
      </w:r>
      <w:r w:rsidRPr="00C9335E">
        <w:rPr>
          <w:rStyle w:val="Emphasis"/>
        </w:rPr>
        <w:t>identity politics</w:t>
      </w:r>
      <w:r w:rsidRPr="00C9335E">
        <w:rPr>
          <w:sz w:val="16"/>
          <w:szCs w:val="16"/>
        </w:rPr>
        <w:t xml:space="preserve">” and that </w:t>
      </w:r>
      <w:r w:rsidRPr="00C9335E">
        <w:rPr>
          <w:rStyle w:val="StyleUnderline"/>
          <w:highlight w:val="yellow"/>
        </w:rPr>
        <w:t>the</w:t>
      </w:r>
      <w:r w:rsidRPr="00C9335E">
        <w:rPr>
          <w:sz w:val="16"/>
          <w:szCs w:val="16"/>
        </w:rPr>
        <w:t xml:space="preserve"> US </w:t>
      </w:r>
      <w:r w:rsidRPr="00C9335E">
        <w:rPr>
          <w:rStyle w:val="StyleUnderline"/>
          <w:highlight w:val="yellow"/>
        </w:rPr>
        <w:t>mainstream</w:t>
      </w:r>
      <w:r w:rsidRPr="00C9335E">
        <w:rPr>
          <w:rStyle w:val="StyleUnderline"/>
        </w:rPr>
        <w:t xml:space="preserve"> LGBT </w:t>
      </w:r>
      <w:r w:rsidRPr="00C9335E">
        <w:rPr>
          <w:rStyle w:val="StyleUnderline"/>
          <w:highlight w:val="yellow"/>
        </w:rPr>
        <w:t>movement</w:t>
      </w:r>
      <w:r w:rsidRPr="00C9335E">
        <w:rPr>
          <w:rStyle w:val="StyleUnderline"/>
        </w:rPr>
        <w:t xml:space="preserve"> focuses on marriage equality and </w:t>
      </w:r>
      <w:r w:rsidRPr="00C9335E">
        <w:rPr>
          <w:rStyle w:val="StyleUnderline"/>
          <w:highlight w:val="yellow"/>
        </w:rPr>
        <w:t>perpetuates a ‘</w:t>
      </w:r>
      <w:r w:rsidRPr="00C9335E">
        <w:rPr>
          <w:rStyle w:val="Emphasis"/>
          <w:highlight w:val="yellow"/>
        </w:rPr>
        <w:t>myth</w:t>
      </w:r>
      <w:r w:rsidRPr="00C9335E">
        <w:rPr>
          <w:rStyle w:val="StyleUnderline"/>
          <w:highlight w:val="yellow"/>
        </w:rPr>
        <w:t xml:space="preserve"> of </w:t>
      </w:r>
      <w:r w:rsidRPr="00C9335E">
        <w:rPr>
          <w:rStyle w:val="Emphasis"/>
          <w:highlight w:val="yellow"/>
        </w:rPr>
        <w:t>gay affluence’</w:t>
      </w:r>
      <w:r w:rsidRPr="00C9335E">
        <w:rPr>
          <w:rStyle w:val="StyleUnderline"/>
          <w:highlight w:val="yellow"/>
        </w:rPr>
        <w:t xml:space="preserve"> while “</w:t>
      </w:r>
      <w:r w:rsidRPr="00C9335E">
        <w:rPr>
          <w:rStyle w:val="Emphasis"/>
          <w:highlight w:val="yellow"/>
        </w:rPr>
        <w:t>leaving aside</w:t>
      </w:r>
      <w:r w:rsidRPr="00C9335E">
        <w:rPr>
          <w:sz w:val="16"/>
          <w:szCs w:val="16"/>
        </w:rPr>
        <w:t xml:space="preserve"> any </w:t>
      </w:r>
      <w:r w:rsidRPr="00C9335E">
        <w:rPr>
          <w:rStyle w:val="StyleUnderline"/>
        </w:rPr>
        <w:t xml:space="preserve">analysis of </w:t>
      </w:r>
      <w:r w:rsidRPr="00C9335E">
        <w:rPr>
          <w:rStyle w:val="Emphasis"/>
          <w:highlight w:val="yellow"/>
        </w:rPr>
        <w:t>class</w:t>
      </w:r>
      <w:r w:rsidRPr="00C9335E">
        <w:rPr>
          <w:rStyle w:val="StyleUnderline"/>
          <w:highlight w:val="yellow"/>
        </w:rPr>
        <w:t xml:space="preserve"> or </w:t>
      </w:r>
      <w:r w:rsidRPr="00C9335E">
        <w:rPr>
          <w:rStyle w:val="Emphasis"/>
          <w:highlight w:val="yellow"/>
        </w:rPr>
        <w:t>economic inequality</w:t>
      </w:r>
      <w:r w:rsidRPr="00C9335E">
        <w:rPr>
          <w:sz w:val="16"/>
          <w:szCs w:val="16"/>
        </w:rPr>
        <w:t xml:space="preserve"> or poverty – much less an analysis of capitalism” (2015, p. 19). Trish Salah examines queer and trans organizing within the Canadian </w:t>
      </w:r>
      <w:proofErr w:type="spellStart"/>
      <w:r w:rsidRPr="00C9335E">
        <w:rPr>
          <w:sz w:val="16"/>
          <w:szCs w:val="16"/>
        </w:rPr>
        <w:t>labour</w:t>
      </w:r>
      <w:proofErr w:type="spellEnd"/>
      <w:r w:rsidRPr="00C9335E">
        <w:rPr>
          <w:sz w:val="16"/>
          <w:szCs w:val="16"/>
        </w:rPr>
        <w:t xml:space="preserve">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C9335E">
        <w:rPr>
          <w:rStyle w:val="StyleUnderline"/>
          <w:highlight w:val="yellow"/>
        </w:rPr>
        <w:t xml:space="preserve">the concerns of </w:t>
      </w:r>
      <w:r w:rsidRPr="00C9335E">
        <w:rPr>
          <w:rStyle w:val="Emphasis"/>
          <w:highlight w:val="yellow"/>
        </w:rPr>
        <w:t>trans workers</w:t>
      </w:r>
      <w:r w:rsidRPr="00C9335E">
        <w:rPr>
          <w:rStyle w:val="StyleUnderline"/>
        </w:rPr>
        <w:t xml:space="preserve"> and, </w:t>
      </w:r>
      <w:r w:rsidRPr="00C9335E">
        <w:rPr>
          <w:rStyle w:val="Emphasis"/>
        </w:rPr>
        <w:t>particularly</w:t>
      </w:r>
      <w:r w:rsidRPr="00C9335E">
        <w:rPr>
          <w:rStyle w:val="StyleUnderline"/>
        </w:rPr>
        <w:t xml:space="preserve">, of </w:t>
      </w:r>
      <w:r w:rsidRPr="00C9335E">
        <w:rPr>
          <w:rStyle w:val="Emphasis"/>
        </w:rPr>
        <w:t>trans sex workers</w:t>
      </w:r>
      <w:r w:rsidRPr="00C9335E">
        <w:rPr>
          <w:sz w:val="16"/>
          <w:szCs w:val="16"/>
        </w:rPr>
        <w:t xml:space="preserve"> – whom she describes as “demonstrably some of the most courageous, hard-working, and effective advocates for trans people in the country” (p. 250) – </w:t>
      </w:r>
      <w:r w:rsidRPr="00C9335E">
        <w:rPr>
          <w:rStyle w:val="StyleUnderline"/>
          <w:highlight w:val="yellow"/>
        </w:rPr>
        <w:t xml:space="preserve">were </w:t>
      </w:r>
      <w:r w:rsidRPr="00C9335E">
        <w:rPr>
          <w:rStyle w:val="Emphasis"/>
          <w:highlight w:val="yellow"/>
        </w:rPr>
        <w:t>cast aside</w:t>
      </w:r>
      <w:r w:rsidRPr="00C9335E">
        <w:rPr>
          <w:rStyle w:val="StyleUnderline"/>
          <w:highlight w:val="yellow"/>
        </w:rPr>
        <w:t xml:space="preserve"> due to</w:t>
      </w:r>
      <w:r w:rsidRPr="00C9335E">
        <w:rPr>
          <w:rStyle w:val="StyleUnderline"/>
        </w:rPr>
        <w:t xml:space="preserve"> “the pitfalls of a </w:t>
      </w:r>
      <w:r w:rsidRPr="00C9335E">
        <w:rPr>
          <w:rStyle w:val="Emphasis"/>
        </w:rPr>
        <w:t>narrow identity politics</w:t>
      </w:r>
      <w:r w:rsidRPr="00C9335E">
        <w:rPr>
          <w:sz w:val="16"/>
          <w:szCs w:val="16"/>
        </w:rPr>
        <w:t xml:space="preserve">, as well as sex work stigma, </w:t>
      </w:r>
      <w:r w:rsidRPr="00C9335E">
        <w:rPr>
          <w:rStyle w:val="StyleUnderline"/>
        </w:rPr>
        <w:t>and</w:t>
      </w:r>
      <w:r w:rsidRPr="00C9335E">
        <w:rPr>
          <w:sz w:val="16"/>
          <w:szCs w:val="16"/>
        </w:rPr>
        <w:t xml:space="preserve"> arguably </w:t>
      </w:r>
      <w:r w:rsidRPr="00C9335E">
        <w:rPr>
          <w:rStyle w:val="StyleUnderline"/>
          <w:highlight w:val="yellow"/>
        </w:rPr>
        <w:t xml:space="preserve">a </w:t>
      </w:r>
      <w:r w:rsidRPr="00C9335E">
        <w:rPr>
          <w:rStyle w:val="Emphasis"/>
          <w:highlight w:val="yellow"/>
        </w:rPr>
        <w:t>failure</w:t>
      </w:r>
      <w:r w:rsidRPr="00C9335E">
        <w:rPr>
          <w:rStyle w:val="StyleUnderline"/>
          <w:highlight w:val="yellow"/>
        </w:rPr>
        <w:t xml:space="preserve"> of </w:t>
      </w:r>
      <w:proofErr w:type="spellStart"/>
      <w:r w:rsidRPr="00C9335E">
        <w:rPr>
          <w:rStyle w:val="Emphasis"/>
          <w:highlight w:val="yellow"/>
        </w:rPr>
        <w:t>labour</w:t>
      </w:r>
      <w:proofErr w:type="spellEnd"/>
      <w:r w:rsidRPr="00C9335E">
        <w:rPr>
          <w:rStyle w:val="Emphasis"/>
          <w:highlight w:val="yellow"/>
        </w:rPr>
        <w:t xml:space="preserve"> analysis</w:t>
      </w:r>
      <w:r w:rsidRPr="00C9335E">
        <w:rPr>
          <w:sz w:val="16"/>
          <w:szCs w:val="16"/>
        </w:rPr>
        <w:t>” (p. 249–50; also see Berg, 2021).</w:t>
      </w:r>
    </w:p>
    <w:p w14:paraId="41270DC6" w14:textId="77777777" w:rsidR="003A1117" w:rsidRPr="00C9335E" w:rsidRDefault="003A1117" w:rsidP="003A1117">
      <w:pPr>
        <w:rPr>
          <w:sz w:val="16"/>
          <w:szCs w:val="16"/>
        </w:rPr>
      </w:pPr>
      <w:r w:rsidRPr="00C9335E">
        <w:rPr>
          <w:sz w:val="16"/>
          <w:szCs w:val="16"/>
        </w:rPr>
        <w:t xml:space="preserve">Zooming out to the global scale, Rahul Rao (2015) counters the ‘business case’ for LGBTQ+ rights – </w:t>
      </w:r>
      <w:proofErr w:type="spellStart"/>
      <w:r w:rsidRPr="00C9335E">
        <w:rPr>
          <w:sz w:val="16"/>
          <w:szCs w:val="16"/>
        </w:rPr>
        <w:t>ie</w:t>
      </w:r>
      <w:proofErr w:type="spellEnd"/>
      <w:r w:rsidRPr="00C9335E">
        <w:rPr>
          <w:sz w:val="16"/>
          <w:szCs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C9335E">
        <w:rPr>
          <w:sz w:val="16"/>
          <w:szCs w:val="16"/>
        </w:rPr>
        <w:t>homocapitalism</w:t>
      </w:r>
      <w:proofErr w:type="spellEnd"/>
      <w:r w:rsidRPr="00C9335E">
        <w:rPr>
          <w:sz w:val="16"/>
          <w:szCs w:val="16"/>
        </w:rPr>
        <w:t>’,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C9335E">
        <w:rPr>
          <w:rStyle w:val="StyleUnderline"/>
        </w:rPr>
        <w:t xml:space="preserve">as transgender people become </w:t>
      </w:r>
      <w:r w:rsidRPr="00C9335E">
        <w:rPr>
          <w:rStyle w:val="Emphasis"/>
        </w:rPr>
        <w:t>more integrated</w:t>
      </w:r>
      <w:r w:rsidRPr="00C9335E">
        <w:rPr>
          <w:rStyle w:val="StyleUnderline"/>
        </w:rPr>
        <w:t xml:space="preserve"> across labor markets, their employment</w:t>
      </w:r>
      <w:r w:rsidRPr="00C9335E">
        <w:rPr>
          <w:sz w:val="16"/>
          <w:szCs w:val="16"/>
        </w:rPr>
        <w:t xml:space="preserve"> as transgender subjects </w:t>
      </w:r>
      <w:r w:rsidRPr="00C9335E">
        <w:rPr>
          <w:rStyle w:val="StyleUnderline"/>
        </w:rPr>
        <w:t xml:space="preserve">creates the conditions for </w:t>
      </w:r>
      <w:r w:rsidRPr="00C9335E">
        <w:rPr>
          <w:rStyle w:val="Emphasis"/>
        </w:rPr>
        <w:t>new kinds</w:t>
      </w:r>
      <w:r w:rsidRPr="00C9335E">
        <w:rPr>
          <w:rStyle w:val="StyleUnderline"/>
        </w:rPr>
        <w:t xml:space="preserve"> of </w:t>
      </w:r>
      <w:r w:rsidRPr="00C9335E">
        <w:rPr>
          <w:rStyle w:val="Emphasis"/>
        </w:rPr>
        <w:t>workplace inequalities</w:t>
      </w:r>
      <w:r w:rsidRPr="00C9335E">
        <w:rPr>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C9335E">
        <w:rPr>
          <w:rStyle w:val="StyleUnderline"/>
          <w:highlight w:val="yellow"/>
        </w:rPr>
        <w:t>visibility politics</w:t>
      </w:r>
      <w:r w:rsidRPr="00C9335E">
        <w:rPr>
          <w:rStyle w:val="StyleUnderline"/>
        </w:rPr>
        <w:t xml:space="preserve"> </w:t>
      </w:r>
      <w:r w:rsidRPr="00C9335E">
        <w:rPr>
          <w:rStyle w:val="Emphasis"/>
        </w:rPr>
        <w:t xml:space="preserve">disproportionately </w:t>
      </w:r>
      <w:r w:rsidRPr="00C9335E">
        <w:rPr>
          <w:rStyle w:val="Emphasis"/>
          <w:highlight w:val="yellow"/>
        </w:rPr>
        <w:t>benefits employers</w:t>
      </w:r>
      <w:r w:rsidRPr="00C9335E">
        <w:rPr>
          <w:rStyle w:val="StyleUnderline"/>
        </w:rPr>
        <w:t xml:space="preserve"> rather than workers as </w:t>
      </w:r>
      <w:r w:rsidRPr="00C9335E">
        <w:rPr>
          <w:rStyle w:val="StyleUnderline"/>
          <w:highlight w:val="yellow"/>
        </w:rPr>
        <w:t>making a workplace ‘</w:t>
      </w:r>
      <w:r w:rsidRPr="00C9335E">
        <w:rPr>
          <w:rStyle w:val="Emphasis"/>
          <w:highlight w:val="yellow"/>
        </w:rPr>
        <w:t>gay friendly</w:t>
      </w:r>
      <w:r w:rsidRPr="00C9335E">
        <w:rPr>
          <w:rStyle w:val="StyleUnderline"/>
          <w:highlight w:val="yellow"/>
        </w:rPr>
        <w:t>’ is, “a small price to pay for</w:t>
      </w:r>
      <w:r w:rsidRPr="00C9335E">
        <w:rPr>
          <w:rStyle w:val="StyleUnderline"/>
        </w:rPr>
        <w:t xml:space="preserve"> the increased </w:t>
      </w:r>
      <w:r w:rsidRPr="00C9335E">
        <w:rPr>
          <w:rStyle w:val="Emphasis"/>
        </w:rPr>
        <w:t>surplus value</w:t>
      </w:r>
      <w:r w:rsidRPr="00C9335E">
        <w:rPr>
          <w:rStyle w:val="StyleUnderline"/>
        </w:rPr>
        <w:t xml:space="preserve"> that companies can extract from </w:t>
      </w:r>
      <w:r w:rsidRPr="00C9335E">
        <w:rPr>
          <w:rStyle w:val="Emphasis"/>
          <w:highlight w:val="yellow"/>
        </w:rPr>
        <w:t>trusting</w:t>
      </w:r>
      <w:r w:rsidRPr="00C9335E">
        <w:rPr>
          <w:rStyle w:val="StyleUnderline"/>
          <w:highlight w:val="yellow"/>
        </w:rPr>
        <w:t xml:space="preserve">, </w:t>
      </w:r>
      <w:r w:rsidRPr="00C9335E">
        <w:rPr>
          <w:rStyle w:val="Emphasis"/>
          <w:highlight w:val="yellow"/>
        </w:rPr>
        <w:t>pliant employees</w:t>
      </w:r>
      <w:r w:rsidRPr="00C9335E">
        <w:rPr>
          <w:rStyle w:val="StyleUnderline"/>
        </w:rPr>
        <w:t>”</w:t>
      </w:r>
      <w:r w:rsidRPr="00C9335E">
        <w:rPr>
          <w:sz w:val="16"/>
          <w:szCs w:val="16"/>
        </w:rPr>
        <w:t xml:space="preserve"> (2021, p. 156). She continues: “</w:t>
      </w:r>
      <w:r w:rsidRPr="00C9335E">
        <w:rPr>
          <w:rStyle w:val="StyleUnderline"/>
        </w:rPr>
        <w:t xml:space="preserve">That gay rights activists </w:t>
      </w:r>
      <w:r w:rsidRPr="00C9335E">
        <w:rPr>
          <w:rStyle w:val="Emphasis"/>
        </w:rPr>
        <w:t>champion</w:t>
      </w:r>
      <w:r w:rsidRPr="00C9335E">
        <w:rPr>
          <w:rStyle w:val="StyleUnderline"/>
        </w:rPr>
        <w:t xml:space="preserve"> such companies because they ostensibly </w:t>
      </w:r>
      <w:r w:rsidRPr="00C9335E">
        <w:rPr>
          <w:rStyle w:val="Emphasis"/>
        </w:rPr>
        <w:t>do not fire</w:t>
      </w:r>
      <w:r w:rsidRPr="00C9335E">
        <w:rPr>
          <w:rStyle w:val="StyleUnderline"/>
        </w:rPr>
        <w:t xml:space="preserve"> their employees for displaying their ‘</w:t>
      </w:r>
      <w:r w:rsidRPr="00C9335E">
        <w:rPr>
          <w:rStyle w:val="Emphasis"/>
        </w:rPr>
        <w:t>true selves’</w:t>
      </w:r>
      <w:r w:rsidRPr="00C9335E">
        <w:rPr>
          <w:rStyle w:val="StyleUnderline"/>
        </w:rPr>
        <w:t xml:space="preserve"> at work should </w:t>
      </w:r>
      <w:r w:rsidRPr="00C9335E">
        <w:rPr>
          <w:rStyle w:val="Emphasis"/>
        </w:rPr>
        <w:t>concern all of us</w:t>
      </w:r>
      <w:r w:rsidRPr="00C9335E">
        <w:rPr>
          <w:sz w:val="16"/>
          <w:szCs w:val="16"/>
        </w:rPr>
        <w:t>. How low our bar has become” (2021, p. 157).</w:t>
      </w:r>
    </w:p>
    <w:p w14:paraId="12484810" w14:textId="77777777" w:rsidR="003A1117" w:rsidRPr="00C9335E" w:rsidRDefault="003A1117" w:rsidP="003A1117">
      <w:pPr>
        <w:rPr>
          <w:sz w:val="16"/>
          <w:szCs w:val="16"/>
        </w:rPr>
      </w:pPr>
      <w:r w:rsidRPr="00C9335E">
        <w:rPr>
          <w:sz w:val="16"/>
          <w:szCs w:val="16"/>
        </w:rPr>
        <w:t xml:space="preserve">All of </w:t>
      </w:r>
      <w:r w:rsidRPr="00C9335E">
        <w:rPr>
          <w:rStyle w:val="StyleUnderline"/>
        </w:rPr>
        <w:t>these observations</w:t>
      </w:r>
      <w:r w:rsidRPr="00C9335E">
        <w:rPr>
          <w:sz w:val="16"/>
          <w:szCs w:val="16"/>
        </w:rPr>
        <w:t xml:space="preserve"> – </w:t>
      </w:r>
      <w:r w:rsidRPr="00C9335E">
        <w:rPr>
          <w:rStyle w:val="StyleUnderline"/>
        </w:rPr>
        <w:t xml:space="preserve">that queer and trans people tend to be </w:t>
      </w:r>
      <w:r w:rsidRPr="00C9335E">
        <w:rPr>
          <w:rStyle w:val="Emphasis"/>
        </w:rPr>
        <w:t>funneled</w:t>
      </w:r>
      <w:r w:rsidRPr="00C9335E">
        <w:rPr>
          <w:rStyle w:val="StyleUnderline"/>
        </w:rPr>
        <w:t xml:space="preserve"> into </w:t>
      </w:r>
      <w:r w:rsidRPr="00C9335E">
        <w:rPr>
          <w:rStyle w:val="Emphasis"/>
        </w:rPr>
        <w:t>low wage jobs</w:t>
      </w:r>
      <w:r w:rsidRPr="00C9335E">
        <w:rPr>
          <w:rStyle w:val="StyleUnderline"/>
        </w:rPr>
        <w:t xml:space="preserve">, that </w:t>
      </w:r>
      <w:r w:rsidRPr="00C9335E">
        <w:rPr>
          <w:rStyle w:val="StyleUnderline"/>
          <w:highlight w:val="yellow"/>
        </w:rPr>
        <w:t xml:space="preserve">the </w:t>
      </w:r>
      <w:proofErr w:type="spellStart"/>
      <w:r w:rsidRPr="00C9335E">
        <w:rPr>
          <w:rStyle w:val="Emphasis"/>
          <w:highlight w:val="yellow"/>
        </w:rPr>
        <w:t>labour</w:t>
      </w:r>
      <w:proofErr w:type="spellEnd"/>
      <w:r w:rsidRPr="00C9335E">
        <w:rPr>
          <w:rStyle w:val="Emphasis"/>
          <w:highlight w:val="yellow"/>
        </w:rPr>
        <w:t xml:space="preserve"> issues</w:t>
      </w:r>
      <w:r w:rsidRPr="00C9335E">
        <w:rPr>
          <w:rStyle w:val="StyleUnderline"/>
          <w:highlight w:val="yellow"/>
        </w:rPr>
        <w:t xml:space="preserve"> facing LGBT</w:t>
      </w:r>
      <w:r w:rsidRPr="00C9335E">
        <w:rPr>
          <w:rStyle w:val="StyleUnderline"/>
        </w:rPr>
        <w:t xml:space="preserve">Q+ </w:t>
      </w:r>
      <w:r w:rsidRPr="00C9335E">
        <w:rPr>
          <w:rStyle w:val="StyleUnderline"/>
          <w:highlight w:val="yellow"/>
        </w:rPr>
        <w:t xml:space="preserve">people are </w:t>
      </w:r>
      <w:r w:rsidRPr="00C9335E">
        <w:rPr>
          <w:rStyle w:val="Emphasis"/>
          <w:highlight w:val="yellow"/>
        </w:rPr>
        <w:t>equally as pressing</w:t>
      </w:r>
      <w:r w:rsidRPr="00C9335E">
        <w:rPr>
          <w:rStyle w:val="StyleUnderline"/>
          <w:highlight w:val="yellow"/>
        </w:rPr>
        <w:t xml:space="preserve"> as rights and </w:t>
      </w:r>
      <w:r w:rsidRPr="00C9335E">
        <w:rPr>
          <w:rStyle w:val="Emphasis"/>
          <w:highlight w:val="yellow"/>
        </w:rPr>
        <w:t>recognition struggles</w:t>
      </w:r>
      <w:r w:rsidRPr="00C9335E">
        <w:rPr>
          <w:rStyle w:val="StyleUnderline"/>
        </w:rPr>
        <w:t xml:space="preserve">, that </w:t>
      </w:r>
      <w:r w:rsidRPr="00C9335E">
        <w:rPr>
          <w:rStyle w:val="StyleUnderline"/>
          <w:highlight w:val="yellow"/>
        </w:rPr>
        <w:t>gay-friendliness</w:t>
      </w:r>
      <w:r w:rsidRPr="00C9335E">
        <w:rPr>
          <w:rStyle w:val="StyleUnderline"/>
        </w:rPr>
        <w:t xml:space="preserve"> predominantly </w:t>
      </w:r>
      <w:r w:rsidRPr="00C9335E">
        <w:rPr>
          <w:rStyle w:val="Emphasis"/>
          <w:highlight w:val="yellow"/>
        </w:rPr>
        <w:t>fosters productivity</w:t>
      </w:r>
      <w:r w:rsidRPr="00C9335E">
        <w:rPr>
          <w:rStyle w:val="StyleUnderline"/>
        </w:rPr>
        <w:t xml:space="preserve"> and profit </w:t>
      </w:r>
      <w:r w:rsidRPr="00C9335E">
        <w:rPr>
          <w:rStyle w:val="StyleUnderline"/>
          <w:highlight w:val="yellow"/>
        </w:rPr>
        <w:t>to the benefit of employers</w:t>
      </w:r>
      <w:r w:rsidRPr="00C9335E">
        <w:rPr>
          <w:rStyle w:val="StyleUnderline"/>
        </w:rPr>
        <w:t xml:space="preserve"> </w:t>
      </w:r>
      <w:r w:rsidRPr="00C9335E">
        <w:rPr>
          <w:rStyle w:val="StyleUnderline"/>
          <w:highlight w:val="yellow"/>
        </w:rPr>
        <w:t>rather than employees</w:t>
      </w:r>
      <w:r w:rsidRPr="00C9335E">
        <w:rPr>
          <w:sz w:val="16"/>
          <w:szCs w:val="16"/>
        </w:rPr>
        <w:t xml:space="preserve"> – </w:t>
      </w:r>
      <w:r w:rsidRPr="00C9335E">
        <w:rPr>
          <w:rStyle w:val="StyleUnderline"/>
        </w:rPr>
        <w:t xml:space="preserve">are </w:t>
      </w:r>
      <w:r w:rsidRPr="00C9335E">
        <w:rPr>
          <w:rStyle w:val="Emphasis"/>
        </w:rPr>
        <w:t>relevant</w:t>
      </w:r>
      <w:r w:rsidRPr="00C9335E">
        <w:rPr>
          <w:sz w:val="16"/>
          <w:szCs w:val="16"/>
        </w:rPr>
        <w:t xml:space="preserve"> to the findings of our study in Sudbury and Windsor. We now turn to those locales, to add to the mountain of evidence that the issues that LGBTQ+ people face at work and in </w:t>
      </w:r>
      <w:proofErr w:type="spellStart"/>
      <w:r w:rsidRPr="00C9335E">
        <w:rPr>
          <w:sz w:val="16"/>
          <w:szCs w:val="16"/>
        </w:rPr>
        <w:t>labour</w:t>
      </w:r>
      <w:proofErr w:type="spellEnd"/>
      <w:r w:rsidRPr="00C9335E">
        <w:rPr>
          <w:sz w:val="16"/>
          <w:szCs w:val="16"/>
        </w:rPr>
        <w:t xml:space="preserve"> markets is far from just a social/cultural phenomenon that can be addressed with equity-based training and better enforcement of rights protections alone.</w:t>
      </w:r>
    </w:p>
    <w:p w14:paraId="7A014D33" w14:textId="77777777" w:rsidR="003A1117" w:rsidRDefault="003A1117" w:rsidP="003A1117"/>
    <w:p w14:paraId="1EFB90FF" w14:textId="77777777" w:rsidR="003A1117" w:rsidRDefault="003A1117" w:rsidP="003A1117">
      <w:pPr>
        <w:pStyle w:val="Heading3"/>
      </w:pPr>
      <w:r>
        <w:t>2NC---AT: Perm</w:t>
      </w:r>
    </w:p>
    <w:p w14:paraId="33F636AB" w14:textId="77777777" w:rsidR="003A1117" w:rsidRDefault="003A1117" w:rsidP="003A1117">
      <w:pPr>
        <w:pStyle w:val="Heading4"/>
      </w:pPr>
      <w:r>
        <w:t xml:space="preserve">There’s </w:t>
      </w:r>
      <w:r w:rsidRPr="003B7295">
        <w:rPr>
          <w:u w:val="single"/>
        </w:rPr>
        <w:t>tons</w:t>
      </w:r>
      <w:r>
        <w:t xml:space="preserve"> of </w:t>
      </w:r>
      <w:r w:rsidRPr="003B7295">
        <w:rPr>
          <w:i/>
          <w:iCs w:val="0"/>
          <w:u w:val="single"/>
        </w:rPr>
        <w:t>latent capability</w:t>
      </w:r>
      <w:r>
        <w:t xml:space="preserve"> for broad, society-wide labor movements---but unions </w:t>
      </w:r>
      <w:r w:rsidRPr="003B7295">
        <w:rPr>
          <w:u w:val="single"/>
        </w:rPr>
        <w:t>still need to be convinced</w:t>
      </w:r>
      <w:r>
        <w:t xml:space="preserve"> to act.</w:t>
      </w:r>
    </w:p>
    <w:p w14:paraId="079C0229" w14:textId="77777777" w:rsidR="003A1117" w:rsidRPr="003B7295" w:rsidRDefault="003A1117" w:rsidP="003A1117">
      <w:r>
        <w:t xml:space="preserve">Hamilton </w:t>
      </w:r>
      <w:r w:rsidRPr="003B7295">
        <w:rPr>
          <w:rStyle w:val="Style13ptBold"/>
        </w:rPr>
        <w:t>Nolan 8/10</w:t>
      </w:r>
      <w:r>
        <w:t>/25,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“Fragile Movements Crumble”, https://www.hamiltonnolan.com/p/fragile-movements-crumble</w:t>
      </w:r>
    </w:p>
    <w:p w14:paraId="070B8FAD" w14:textId="77777777" w:rsidR="003A1117" w:rsidRPr="00C628B6" w:rsidRDefault="003A1117" w:rsidP="003A1117">
      <w:pPr>
        <w:rPr>
          <w:rStyle w:val="Emphasis"/>
        </w:rPr>
      </w:pPr>
      <w:r w:rsidRPr="00C628B6">
        <w:rPr>
          <w:sz w:val="16"/>
        </w:rPr>
        <w:t xml:space="preserve">Major </w:t>
      </w:r>
      <w:r w:rsidRPr="00C628B6">
        <w:rPr>
          <w:rStyle w:val="StyleUnderline"/>
        </w:rPr>
        <w:t>unions and coalitions</w:t>
      </w:r>
      <w:r w:rsidRPr="00C628B6">
        <w:rPr>
          <w:sz w:val="16"/>
        </w:rPr>
        <w:t xml:space="preserve"> like the AFL-CIO </w:t>
      </w:r>
      <w:r w:rsidRPr="00C628B6">
        <w:rPr>
          <w:rStyle w:val="StyleUnderline"/>
        </w:rPr>
        <w:t xml:space="preserve">are mostly constructed to wield power primarily through the electoral political process. </w:t>
      </w:r>
      <w:r w:rsidRPr="007C51FB">
        <w:rPr>
          <w:rStyle w:val="StyleUnderline"/>
          <w:highlight w:val="yellow"/>
        </w:rPr>
        <w:t>We are</w:t>
      </w:r>
      <w:r w:rsidRPr="00C628B6">
        <w:rPr>
          <w:sz w:val="16"/>
        </w:rPr>
        <w:t xml:space="preserve">, today, </w:t>
      </w:r>
      <w:r w:rsidRPr="00C628B6">
        <w:rPr>
          <w:rStyle w:val="Emphasis"/>
        </w:rPr>
        <w:t>perilously</w:t>
      </w:r>
      <w:r w:rsidRPr="00C628B6">
        <w:rPr>
          <w:sz w:val="16"/>
        </w:rPr>
        <w:t xml:space="preserve"> </w:t>
      </w:r>
      <w:r w:rsidRPr="007C51FB">
        <w:rPr>
          <w:rStyle w:val="StyleUnderline"/>
          <w:highlight w:val="yellow"/>
        </w:rPr>
        <w:t xml:space="preserve">close to the </w:t>
      </w:r>
      <w:r w:rsidRPr="007C51FB">
        <w:rPr>
          <w:rStyle w:val="Emphasis"/>
          <w:highlight w:val="yellow"/>
        </w:rPr>
        <w:t>end of our</w:t>
      </w:r>
      <w:r w:rsidRPr="00C628B6">
        <w:rPr>
          <w:rStyle w:val="Emphasis"/>
        </w:rPr>
        <w:t xml:space="preserve"> functional </w:t>
      </w:r>
      <w:r w:rsidRPr="007C51FB">
        <w:rPr>
          <w:rStyle w:val="Emphasis"/>
          <w:highlight w:val="yellow"/>
        </w:rPr>
        <w:t>democracy</w:t>
      </w:r>
      <w:r w:rsidRPr="00C628B6">
        <w:rPr>
          <w:sz w:val="16"/>
        </w:rPr>
        <w:t xml:space="preserve">. That is not an exaggeration. A combination of partisan redistricting and voter suppression and perhaps outright theft may very well prove to be fatal in our next elections. One year away! </w:t>
      </w:r>
      <w:r w:rsidRPr="00C628B6">
        <w:rPr>
          <w:rStyle w:val="StyleUnderline"/>
        </w:rPr>
        <w:t>What is the plan for organized labor to wield power</w:t>
      </w:r>
      <w:r w:rsidRPr="00C628B6">
        <w:rPr>
          <w:sz w:val="16"/>
        </w:rPr>
        <w:t xml:space="preserve"> </w:t>
      </w:r>
      <w:r w:rsidRPr="007C51FB">
        <w:rPr>
          <w:rStyle w:val="Emphasis"/>
          <w:highlight w:val="yellow"/>
        </w:rPr>
        <w:t>when the courts do not offer</w:t>
      </w:r>
      <w:r w:rsidRPr="00C628B6">
        <w:rPr>
          <w:rStyle w:val="Emphasis"/>
        </w:rPr>
        <w:t xml:space="preserve"> us </w:t>
      </w:r>
      <w:r w:rsidRPr="007C51FB">
        <w:rPr>
          <w:rStyle w:val="Emphasis"/>
        </w:rPr>
        <w:t>any</w:t>
      </w:r>
      <w:r w:rsidRPr="00C628B6">
        <w:rPr>
          <w:rStyle w:val="Emphasis"/>
        </w:rPr>
        <w:t xml:space="preserve"> </w:t>
      </w:r>
      <w:r w:rsidRPr="007C51FB">
        <w:rPr>
          <w:rStyle w:val="Emphasis"/>
          <w:highlight w:val="yellow"/>
        </w:rPr>
        <w:t>help</w:t>
      </w:r>
      <w:r w:rsidRPr="007C51FB">
        <w:rPr>
          <w:sz w:val="16"/>
          <w:highlight w:val="yellow"/>
        </w:rPr>
        <w:t xml:space="preserve">, </w:t>
      </w:r>
      <w:r w:rsidRPr="007C51FB">
        <w:rPr>
          <w:rStyle w:val="StyleUnderline"/>
          <w:highlight w:val="yellow"/>
        </w:rPr>
        <w:t>and when</w:t>
      </w:r>
      <w:r w:rsidRPr="00C628B6">
        <w:rPr>
          <w:rStyle w:val="StyleUnderline"/>
        </w:rPr>
        <w:t xml:space="preserve"> the </w:t>
      </w:r>
      <w:r w:rsidRPr="00C628B6">
        <w:rPr>
          <w:rStyle w:val="Emphasis"/>
        </w:rPr>
        <w:t>avenue</w:t>
      </w:r>
      <w:r w:rsidRPr="00C628B6">
        <w:rPr>
          <w:rStyle w:val="StyleUnderline"/>
        </w:rPr>
        <w:t xml:space="preserve"> of </w:t>
      </w:r>
      <w:r w:rsidRPr="007C51FB">
        <w:rPr>
          <w:rStyle w:val="Emphasis"/>
          <w:highlight w:val="yellow"/>
        </w:rPr>
        <w:t>electoral politics</w:t>
      </w:r>
      <w:r w:rsidRPr="007C51FB">
        <w:rPr>
          <w:sz w:val="16"/>
          <w:highlight w:val="yellow"/>
        </w:rPr>
        <w:t xml:space="preserve"> </w:t>
      </w:r>
      <w:r w:rsidRPr="007C51FB">
        <w:rPr>
          <w:rStyle w:val="StyleUnderline"/>
          <w:highlight w:val="yellow"/>
        </w:rPr>
        <w:t>is</w:t>
      </w:r>
      <w:r w:rsidRPr="007C51FB">
        <w:rPr>
          <w:sz w:val="16"/>
          <w:highlight w:val="yellow"/>
        </w:rPr>
        <w:t xml:space="preserve"> </w:t>
      </w:r>
      <w:r w:rsidRPr="007C51FB">
        <w:rPr>
          <w:rStyle w:val="Emphasis"/>
          <w:highlight w:val="yellow"/>
        </w:rPr>
        <w:t>foreclosed</w:t>
      </w:r>
      <w:r w:rsidRPr="00C628B6">
        <w:rPr>
          <w:sz w:val="16"/>
        </w:rPr>
        <w:t xml:space="preserve">? </w:t>
      </w:r>
      <w:r w:rsidRPr="00C628B6">
        <w:rPr>
          <w:rStyle w:val="StyleUnderline"/>
        </w:rPr>
        <w:t xml:space="preserve">We should </w:t>
      </w:r>
      <w:r w:rsidRPr="00C628B6">
        <w:rPr>
          <w:rStyle w:val="Emphasis"/>
        </w:rPr>
        <w:t>have one.</w:t>
      </w:r>
    </w:p>
    <w:p w14:paraId="61939CD6" w14:textId="77777777" w:rsidR="003A1117" w:rsidRPr="00C628B6" w:rsidRDefault="003A1117" w:rsidP="003A1117">
      <w:pPr>
        <w:rPr>
          <w:rStyle w:val="StyleUnderline"/>
        </w:rPr>
      </w:pPr>
      <w:r w:rsidRPr="007C51FB">
        <w:rPr>
          <w:rStyle w:val="StyleUnderline"/>
          <w:highlight w:val="yellow"/>
        </w:rPr>
        <w:t>The</w:t>
      </w:r>
      <w:r w:rsidRPr="00C628B6">
        <w:rPr>
          <w:rStyle w:val="StyleUnderline"/>
        </w:rPr>
        <w:t xml:space="preserve"> labor </w:t>
      </w:r>
      <w:r w:rsidRPr="007C51FB">
        <w:rPr>
          <w:rStyle w:val="StyleUnderline"/>
          <w:highlight w:val="yellow"/>
        </w:rPr>
        <w:t xml:space="preserve">movement’s weakness is </w:t>
      </w:r>
      <w:r w:rsidRPr="007C51FB">
        <w:rPr>
          <w:rStyle w:val="Emphasis"/>
          <w:sz w:val="24"/>
          <w:szCs w:val="24"/>
          <w:highlight w:val="yellow"/>
        </w:rPr>
        <w:t>not</w:t>
      </w:r>
      <w:r w:rsidRPr="00C628B6">
        <w:rPr>
          <w:rStyle w:val="Emphasis"/>
          <w:sz w:val="24"/>
          <w:szCs w:val="24"/>
        </w:rPr>
        <w:t xml:space="preserve"> and has never been the </w:t>
      </w:r>
      <w:r w:rsidRPr="007C51FB">
        <w:rPr>
          <w:rStyle w:val="Emphasis"/>
          <w:sz w:val="24"/>
          <w:szCs w:val="24"/>
          <w:highlight w:val="yellow"/>
        </w:rPr>
        <w:t>working people</w:t>
      </w:r>
      <w:r w:rsidRPr="00C628B6">
        <w:rPr>
          <w:sz w:val="16"/>
        </w:rPr>
        <w:t xml:space="preserve">. As a labor reporter, </w:t>
      </w:r>
      <w:r w:rsidRPr="00C628B6">
        <w:rPr>
          <w:rStyle w:val="StyleUnderline"/>
        </w:rPr>
        <w:t xml:space="preserve">you could spend your </w:t>
      </w:r>
      <w:r w:rsidRPr="00C628B6">
        <w:rPr>
          <w:rStyle w:val="Emphasis"/>
        </w:rPr>
        <w:t>entire career</w:t>
      </w:r>
      <w:r w:rsidRPr="00C628B6">
        <w:rPr>
          <w:sz w:val="16"/>
        </w:rPr>
        <w:t xml:space="preserve"> </w:t>
      </w:r>
      <w:r w:rsidRPr="00C628B6">
        <w:rPr>
          <w:rStyle w:val="StyleUnderline"/>
        </w:rPr>
        <w:t>going around the country talking to the most inspiring people you have ever seen</w:t>
      </w:r>
      <w:r w:rsidRPr="00C628B6">
        <w:rPr>
          <w:sz w:val="16"/>
        </w:rPr>
        <w:t xml:space="preserve">, </w:t>
      </w:r>
      <w:r w:rsidRPr="00C628B6">
        <w:rPr>
          <w:rStyle w:val="StyleUnderline"/>
        </w:rPr>
        <w:t>engaged in the most inspiring fights for their own rights</w:t>
      </w:r>
      <w:r w:rsidRPr="00C628B6">
        <w:rPr>
          <w:sz w:val="16"/>
        </w:rPr>
        <w:t xml:space="preserve">. </w:t>
      </w:r>
      <w:r w:rsidRPr="007C51FB">
        <w:rPr>
          <w:rStyle w:val="Emphasis"/>
          <w:sz w:val="24"/>
          <w:szCs w:val="24"/>
          <w:highlight w:val="yellow"/>
        </w:rPr>
        <w:t>People are willing to fight.</w:t>
      </w:r>
      <w:r w:rsidRPr="007C51FB">
        <w:rPr>
          <w:sz w:val="16"/>
          <w:szCs w:val="24"/>
          <w:highlight w:val="yellow"/>
        </w:rPr>
        <w:t xml:space="preserve"> </w:t>
      </w:r>
      <w:r w:rsidRPr="007C51FB">
        <w:rPr>
          <w:rStyle w:val="Emphasis"/>
          <w:sz w:val="24"/>
          <w:szCs w:val="24"/>
          <w:highlight w:val="yellow"/>
        </w:rPr>
        <w:t>That</w:t>
      </w:r>
      <w:r w:rsidRPr="00C628B6">
        <w:rPr>
          <w:rStyle w:val="Emphasis"/>
          <w:sz w:val="24"/>
          <w:szCs w:val="24"/>
        </w:rPr>
        <w:t xml:space="preserve"> willingness </w:t>
      </w:r>
      <w:r w:rsidRPr="007C51FB">
        <w:rPr>
          <w:rStyle w:val="Emphasis"/>
          <w:sz w:val="24"/>
          <w:szCs w:val="24"/>
          <w:highlight w:val="yellow"/>
        </w:rPr>
        <w:t>increases in proportion to</w:t>
      </w:r>
      <w:r w:rsidRPr="00C628B6">
        <w:rPr>
          <w:rStyle w:val="Emphasis"/>
          <w:sz w:val="24"/>
          <w:szCs w:val="24"/>
        </w:rPr>
        <w:t xml:space="preserve"> the </w:t>
      </w:r>
      <w:r w:rsidRPr="007C51FB">
        <w:rPr>
          <w:rStyle w:val="Emphasis"/>
          <w:sz w:val="24"/>
          <w:szCs w:val="24"/>
          <w:highlight w:val="yellow"/>
        </w:rPr>
        <w:t>injustice</w:t>
      </w:r>
      <w:r w:rsidRPr="00C628B6">
        <w:rPr>
          <w:rStyle w:val="Emphasis"/>
          <w:sz w:val="24"/>
          <w:szCs w:val="24"/>
        </w:rPr>
        <w:t xml:space="preserve"> they experience</w:t>
      </w:r>
      <w:r w:rsidRPr="00C628B6">
        <w:rPr>
          <w:sz w:val="16"/>
        </w:rPr>
        <w:t xml:space="preserve">. </w:t>
      </w:r>
      <w:r w:rsidRPr="007C51FB">
        <w:rPr>
          <w:rStyle w:val="StyleUnderline"/>
          <w:highlight w:val="yellow"/>
        </w:rPr>
        <w:t xml:space="preserve">So </w:t>
      </w:r>
      <w:r w:rsidRPr="007C51FB">
        <w:rPr>
          <w:rStyle w:val="Emphasis"/>
          <w:highlight w:val="yellow"/>
        </w:rPr>
        <w:t>right now</w:t>
      </w:r>
      <w:r w:rsidRPr="007C51FB">
        <w:rPr>
          <w:rStyle w:val="StyleUnderline"/>
          <w:highlight w:val="yellow"/>
        </w:rPr>
        <w:t xml:space="preserve">, the </w:t>
      </w:r>
      <w:r w:rsidRPr="007C51FB">
        <w:rPr>
          <w:rStyle w:val="Emphasis"/>
          <w:highlight w:val="yellow"/>
        </w:rPr>
        <w:t>appetite</w:t>
      </w:r>
      <w:r w:rsidRPr="007C51FB">
        <w:rPr>
          <w:rStyle w:val="StyleUnderline"/>
          <w:highlight w:val="yellow"/>
        </w:rPr>
        <w:t xml:space="preserve"> for a</w:t>
      </w:r>
      <w:r w:rsidRPr="00C628B6">
        <w:rPr>
          <w:rStyle w:val="StyleUnderline"/>
        </w:rPr>
        <w:t xml:space="preserve"> </w:t>
      </w:r>
      <w:r w:rsidRPr="00C628B6">
        <w:rPr>
          <w:rStyle w:val="Emphasis"/>
        </w:rPr>
        <w:t xml:space="preserve">righteous </w:t>
      </w:r>
      <w:r w:rsidRPr="007C51FB">
        <w:rPr>
          <w:rStyle w:val="Emphasis"/>
          <w:highlight w:val="yellow"/>
        </w:rPr>
        <w:t>fight</w:t>
      </w:r>
      <w:r w:rsidRPr="00C628B6">
        <w:rPr>
          <w:sz w:val="16"/>
        </w:rPr>
        <w:t xml:space="preserve"> </w:t>
      </w:r>
      <w:r w:rsidRPr="00C628B6">
        <w:rPr>
          <w:rStyle w:val="StyleUnderline"/>
        </w:rPr>
        <w:t xml:space="preserve">among working people </w:t>
      </w:r>
      <w:r w:rsidRPr="007C51FB">
        <w:rPr>
          <w:rStyle w:val="StyleUnderline"/>
          <w:highlight w:val="yellow"/>
        </w:rPr>
        <w:t xml:space="preserve">is </w:t>
      </w:r>
      <w:r w:rsidRPr="007C51FB">
        <w:rPr>
          <w:rStyle w:val="Emphasis"/>
          <w:highlight w:val="yellow"/>
        </w:rPr>
        <w:t>high</w:t>
      </w:r>
      <w:r w:rsidRPr="007C51FB">
        <w:rPr>
          <w:rStyle w:val="StyleUnderline"/>
          <w:highlight w:val="yellow"/>
        </w:rPr>
        <w:t>.</w:t>
      </w:r>
    </w:p>
    <w:p w14:paraId="76F4B866" w14:textId="77777777" w:rsidR="003A1117" w:rsidRPr="00C628B6" w:rsidRDefault="003A1117" w:rsidP="003A1117">
      <w:pPr>
        <w:rPr>
          <w:rStyle w:val="StyleUnderline"/>
        </w:rPr>
      </w:pPr>
      <w:r w:rsidRPr="00C628B6">
        <w:rPr>
          <w:rStyle w:val="StyleUnderline"/>
        </w:rPr>
        <w:t xml:space="preserve">No, </w:t>
      </w:r>
      <w:r w:rsidRPr="007C51FB">
        <w:rPr>
          <w:rStyle w:val="StyleUnderline"/>
          <w:highlight w:val="yellow"/>
        </w:rPr>
        <w:t>the</w:t>
      </w:r>
      <w:r w:rsidRPr="00C628B6">
        <w:rPr>
          <w:rStyle w:val="StyleUnderline"/>
        </w:rPr>
        <w:t xml:space="preserve"> labor movement’s </w:t>
      </w:r>
      <w:r w:rsidRPr="007C51FB">
        <w:rPr>
          <w:rStyle w:val="Emphasis"/>
          <w:highlight w:val="yellow"/>
        </w:rPr>
        <w:t>weakness</w:t>
      </w:r>
      <w:r w:rsidRPr="007C51FB">
        <w:rPr>
          <w:rStyle w:val="StyleUnderline"/>
          <w:highlight w:val="yellow"/>
        </w:rPr>
        <w:t xml:space="preserve"> has</w:t>
      </w:r>
      <w:r w:rsidRPr="00C628B6">
        <w:rPr>
          <w:rStyle w:val="StyleUnderline"/>
        </w:rPr>
        <w:t xml:space="preserve"> always </w:t>
      </w:r>
      <w:r w:rsidRPr="007C51FB">
        <w:rPr>
          <w:rStyle w:val="StyleUnderline"/>
          <w:highlight w:val="yellow"/>
        </w:rPr>
        <w:t>been</w:t>
      </w:r>
      <w:r w:rsidRPr="00C628B6">
        <w:rPr>
          <w:rStyle w:val="StyleUnderline"/>
        </w:rPr>
        <w:t xml:space="preserve"> its </w:t>
      </w:r>
      <w:r w:rsidRPr="007C51FB">
        <w:rPr>
          <w:rStyle w:val="StyleUnderline"/>
          <w:highlight w:val="yellow"/>
        </w:rPr>
        <w:t xml:space="preserve">ability to </w:t>
      </w:r>
      <w:r w:rsidRPr="007C51FB">
        <w:rPr>
          <w:rStyle w:val="Emphasis"/>
          <w:highlight w:val="yellow"/>
        </w:rPr>
        <w:t>translate that latent appetite</w:t>
      </w:r>
      <w:r w:rsidRPr="00C628B6">
        <w:rPr>
          <w:rStyle w:val="Emphasis"/>
        </w:rPr>
        <w:t xml:space="preserve"> for power</w:t>
      </w:r>
      <w:r w:rsidRPr="00C628B6">
        <w:rPr>
          <w:sz w:val="16"/>
        </w:rPr>
        <w:t xml:space="preserve"> </w:t>
      </w:r>
      <w:r w:rsidRPr="00C628B6">
        <w:rPr>
          <w:rStyle w:val="StyleUnderline"/>
        </w:rPr>
        <w:t xml:space="preserve">among </w:t>
      </w:r>
      <w:r w:rsidRPr="00C628B6">
        <w:rPr>
          <w:rStyle w:val="Emphasis"/>
        </w:rPr>
        <w:t>workers</w:t>
      </w:r>
      <w:r w:rsidRPr="00C628B6">
        <w:rPr>
          <w:rStyle w:val="StyleUnderline"/>
        </w:rPr>
        <w:t xml:space="preserve"> </w:t>
      </w:r>
      <w:r w:rsidRPr="007C51FB">
        <w:rPr>
          <w:rStyle w:val="StyleUnderline"/>
          <w:highlight w:val="yellow"/>
        </w:rPr>
        <w:t xml:space="preserve">into </w:t>
      </w:r>
      <w:r w:rsidRPr="007C51FB">
        <w:rPr>
          <w:rStyle w:val="Emphasis"/>
          <w:sz w:val="24"/>
          <w:szCs w:val="24"/>
          <w:highlight w:val="yellow"/>
        </w:rPr>
        <w:t>concerted</w:t>
      </w:r>
      <w:r w:rsidRPr="00C628B6">
        <w:rPr>
          <w:rStyle w:val="Emphasis"/>
          <w:sz w:val="24"/>
          <w:szCs w:val="24"/>
        </w:rPr>
        <w:t xml:space="preserve"> national </w:t>
      </w:r>
      <w:r w:rsidRPr="007C51FB">
        <w:rPr>
          <w:rStyle w:val="Emphasis"/>
          <w:sz w:val="24"/>
          <w:szCs w:val="24"/>
          <w:highlight w:val="yellow"/>
        </w:rPr>
        <w:t>actions that build</w:t>
      </w:r>
      <w:r w:rsidRPr="00C628B6">
        <w:rPr>
          <w:rStyle w:val="Emphasis"/>
          <w:sz w:val="24"/>
          <w:szCs w:val="24"/>
        </w:rPr>
        <w:t xml:space="preserve"> </w:t>
      </w:r>
      <w:r w:rsidRPr="007C51FB">
        <w:rPr>
          <w:rStyle w:val="Emphasis"/>
          <w:sz w:val="24"/>
          <w:szCs w:val="24"/>
          <w:highlight w:val="yellow"/>
        </w:rPr>
        <w:t>power for the</w:t>
      </w:r>
      <w:r w:rsidRPr="00C628B6">
        <w:rPr>
          <w:rStyle w:val="Emphasis"/>
          <w:sz w:val="24"/>
          <w:szCs w:val="24"/>
        </w:rPr>
        <w:t xml:space="preserve"> entire working </w:t>
      </w:r>
      <w:r w:rsidRPr="007C51FB">
        <w:rPr>
          <w:rStyle w:val="Emphasis"/>
          <w:sz w:val="24"/>
          <w:szCs w:val="24"/>
          <w:highlight w:val="yellow"/>
        </w:rPr>
        <w:t>class</w:t>
      </w:r>
      <w:r w:rsidRPr="00C628B6">
        <w:rPr>
          <w:rStyle w:val="Emphasis"/>
          <w:sz w:val="24"/>
          <w:szCs w:val="24"/>
        </w:rPr>
        <w:t>.</w:t>
      </w:r>
      <w:r w:rsidRPr="00C628B6">
        <w:rPr>
          <w:sz w:val="16"/>
        </w:rPr>
        <w:t xml:space="preserve"> </w:t>
      </w:r>
      <w:r w:rsidRPr="00C628B6">
        <w:rPr>
          <w:rStyle w:val="StyleUnderline"/>
        </w:rPr>
        <w:t>Our weakness is at the</w:t>
      </w:r>
      <w:r w:rsidRPr="00C628B6">
        <w:rPr>
          <w:sz w:val="16"/>
        </w:rPr>
        <w:t xml:space="preserve"> </w:t>
      </w:r>
      <w:r w:rsidRPr="00C628B6">
        <w:rPr>
          <w:rStyle w:val="Emphasis"/>
        </w:rPr>
        <w:t>top</w:t>
      </w:r>
      <w:r w:rsidRPr="00C628B6">
        <w:rPr>
          <w:sz w:val="16"/>
        </w:rPr>
        <w:t xml:space="preserve">. That translates to weakness at the bottom, because </w:t>
      </w:r>
      <w:r w:rsidRPr="00C628B6">
        <w:rPr>
          <w:rStyle w:val="StyleUnderline"/>
        </w:rPr>
        <w:t xml:space="preserve">a failure of union </w:t>
      </w:r>
      <w:r w:rsidRPr="00C628B6">
        <w:rPr>
          <w:rStyle w:val="Emphasis"/>
        </w:rPr>
        <w:t>leadership</w:t>
      </w:r>
      <w:r w:rsidRPr="00C628B6">
        <w:rPr>
          <w:rStyle w:val="StyleUnderline"/>
        </w:rPr>
        <w:t xml:space="preserve"> to take seriously their responsibility to organize every worker translates into a failure to invest enough in new organizing</w:t>
      </w:r>
      <w:r w:rsidRPr="00C628B6">
        <w:rPr>
          <w:sz w:val="16"/>
        </w:rPr>
        <w:t xml:space="preserve"> which translates into sub-6% private sector union density which translates into a pretty fucking small army when it’s time to go to war. </w:t>
      </w:r>
      <w:r w:rsidRPr="00C628B6">
        <w:rPr>
          <w:rStyle w:val="StyleUnderline"/>
        </w:rPr>
        <w:t xml:space="preserve">Also, </w:t>
      </w:r>
      <w:r w:rsidRPr="007C51FB">
        <w:rPr>
          <w:rStyle w:val="StyleUnderline"/>
          <w:highlight w:val="yellow"/>
        </w:rPr>
        <w:t>a failure</w:t>
      </w:r>
      <w:r w:rsidRPr="00C628B6">
        <w:rPr>
          <w:rStyle w:val="StyleUnderline"/>
        </w:rPr>
        <w:t xml:space="preserve"> of union leadership </w:t>
      </w:r>
      <w:r w:rsidRPr="007C51FB">
        <w:rPr>
          <w:rStyle w:val="StyleUnderline"/>
          <w:highlight w:val="yellow"/>
        </w:rPr>
        <w:t xml:space="preserve">to </w:t>
      </w:r>
      <w:r w:rsidRPr="007C51FB">
        <w:rPr>
          <w:rStyle w:val="Emphasis"/>
          <w:highlight w:val="yellow"/>
        </w:rPr>
        <w:t>really grasp how fucked we are</w:t>
      </w:r>
      <w:r w:rsidRPr="00C628B6">
        <w:rPr>
          <w:rStyle w:val="Emphasis"/>
        </w:rPr>
        <w:t xml:space="preserve"> right now</w:t>
      </w:r>
      <w:r w:rsidRPr="00C628B6">
        <w:rPr>
          <w:sz w:val="16"/>
        </w:rPr>
        <w:t>—</w:t>
      </w:r>
      <w:r w:rsidRPr="00C628B6">
        <w:rPr>
          <w:rStyle w:val="StyleUnderline"/>
        </w:rPr>
        <w:t xml:space="preserve">to understand the </w:t>
      </w:r>
      <w:r w:rsidRPr="00C628B6">
        <w:rPr>
          <w:rStyle w:val="Emphasis"/>
        </w:rPr>
        <w:t>existential nature</w:t>
      </w:r>
      <w:r w:rsidRPr="00C628B6">
        <w:rPr>
          <w:sz w:val="16"/>
        </w:rPr>
        <w:t xml:space="preserve"> </w:t>
      </w:r>
      <w:r w:rsidRPr="00C628B6">
        <w:rPr>
          <w:rStyle w:val="StyleUnderline"/>
        </w:rPr>
        <w:t>of today’s threat to the very concept of</w:t>
      </w:r>
      <w:r w:rsidRPr="00C628B6">
        <w:rPr>
          <w:sz w:val="16"/>
        </w:rPr>
        <w:t xml:space="preserve"> democratic </w:t>
      </w:r>
      <w:r w:rsidRPr="00C628B6">
        <w:rPr>
          <w:rStyle w:val="StyleUnderline"/>
        </w:rPr>
        <w:t>worker power</w:t>
      </w:r>
      <w:r w:rsidRPr="00C628B6">
        <w:rPr>
          <w:sz w:val="16"/>
        </w:rPr>
        <w:t>—</w:t>
      </w:r>
      <w:r w:rsidRPr="007C51FB">
        <w:rPr>
          <w:rStyle w:val="StyleUnderline"/>
          <w:highlight w:val="yellow"/>
        </w:rPr>
        <w:t xml:space="preserve">results in the </w:t>
      </w:r>
      <w:r w:rsidRPr="007C51FB">
        <w:rPr>
          <w:rStyle w:val="Emphasis"/>
          <w:highlight w:val="yellow"/>
        </w:rPr>
        <w:t>lack of urgency</w:t>
      </w:r>
      <w:r w:rsidRPr="00C628B6">
        <w:rPr>
          <w:rStyle w:val="StyleUnderline"/>
        </w:rPr>
        <w:t xml:space="preserve"> and street-level action that we now see.</w:t>
      </w:r>
    </w:p>
    <w:p w14:paraId="25530828" w14:textId="77777777" w:rsidR="003A1117" w:rsidRDefault="003A1117" w:rsidP="003A1117"/>
    <w:p w14:paraId="7D6CBDF8" w14:textId="77777777" w:rsidR="003A1117" w:rsidRDefault="003A1117" w:rsidP="003A1117">
      <w:pPr>
        <w:pStyle w:val="Heading4"/>
      </w:pPr>
      <w:r>
        <w:t xml:space="preserve">Unions are </w:t>
      </w:r>
      <w:r w:rsidRPr="00B13709">
        <w:rPr>
          <w:u w:val="single"/>
        </w:rPr>
        <w:t>highly popular,</w:t>
      </w:r>
      <w:r>
        <w:t xml:space="preserve"> and interest is </w:t>
      </w:r>
      <w:r w:rsidRPr="00B13709">
        <w:rPr>
          <w:u w:val="single"/>
        </w:rPr>
        <w:t>growing</w:t>
      </w:r>
      <w:r>
        <w:t xml:space="preserve">---but people still need to be </w:t>
      </w:r>
      <w:r w:rsidRPr="00B13709">
        <w:rPr>
          <w:u w:val="single"/>
        </w:rPr>
        <w:t>convinced</w:t>
      </w:r>
      <w:r>
        <w:t xml:space="preserve"> to get </w:t>
      </w:r>
      <w:r w:rsidRPr="00B13709">
        <w:rPr>
          <w:u w:val="single"/>
        </w:rPr>
        <w:t>serious</w:t>
      </w:r>
      <w:r>
        <w:t>.</w:t>
      </w:r>
    </w:p>
    <w:p w14:paraId="4FC0D252" w14:textId="77777777" w:rsidR="003A1117" w:rsidRPr="00C628B6" w:rsidRDefault="003A1117" w:rsidP="003A1117">
      <w:r>
        <w:t xml:space="preserve">Don </w:t>
      </w:r>
      <w:r w:rsidRPr="00B13709">
        <w:rPr>
          <w:rStyle w:val="Style13ptBold"/>
        </w:rPr>
        <w:t>McIntosh 25</w:t>
      </w:r>
      <w:r>
        <w:t>, editor of the Northwest Labor Press, has been reporting about the labor movement for over two decades, “May Day special: the state of the labor movement”, https://www.ocpp.org/2025/05/01/may-day-state-of-the-labor-movement/</w:t>
      </w:r>
    </w:p>
    <w:p w14:paraId="33517E1D" w14:textId="77777777" w:rsidR="003A1117" w:rsidRPr="00C628B6" w:rsidRDefault="003A1117" w:rsidP="003A1117">
      <w:pPr>
        <w:rPr>
          <w:sz w:val="16"/>
        </w:rPr>
      </w:pPr>
      <w:r w:rsidRPr="00C628B6">
        <w:rPr>
          <w:sz w:val="16"/>
        </w:rPr>
        <w:t xml:space="preserve">Don: </w:t>
      </w:r>
      <w:r w:rsidRPr="00C628B6">
        <w:rPr>
          <w:rStyle w:val="StyleUnderline"/>
        </w:rPr>
        <w:t>We’re in a very interesting moment</w:t>
      </w:r>
      <w:r w:rsidRPr="00C628B6">
        <w:rPr>
          <w:sz w:val="16"/>
        </w:rPr>
        <w:t xml:space="preserve">. I think in the medium term and certainly </w:t>
      </w:r>
      <w:r w:rsidRPr="00C628B6">
        <w:rPr>
          <w:rStyle w:val="Emphasis"/>
          <w:highlight w:val="yellow"/>
        </w:rPr>
        <w:t>in the short term</w:t>
      </w:r>
      <w:r w:rsidRPr="00C628B6">
        <w:rPr>
          <w:sz w:val="16"/>
        </w:rPr>
        <w:t xml:space="preserve">, I feel like </w:t>
      </w:r>
      <w:r w:rsidRPr="00C628B6">
        <w:rPr>
          <w:rStyle w:val="StyleUnderline"/>
          <w:highlight w:val="yellow"/>
        </w:rPr>
        <w:t xml:space="preserve">we are in a </w:t>
      </w:r>
      <w:r w:rsidRPr="00C628B6">
        <w:rPr>
          <w:rStyle w:val="Emphasis"/>
          <w:highlight w:val="yellow"/>
        </w:rPr>
        <w:t>moment of great opportunity</w:t>
      </w:r>
      <w:r w:rsidRPr="00C628B6">
        <w:rPr>
          <w:sz w:val="16"/>
        </w:rPr>
        <w:t xml:space="preserve"> </w:t>
      </w:r>
      <w:r w:rsidRPr="00C628B6">
        <w:rPr>
          <w:rStyle w:val="StyleUnderline"/>
        </w:rPr>
        <w:t xml:space="preserve">because the polls in recent years are consistently telling us that, </w:t>
      </w:r>
      <w:r w:rsidRPr="00C628B6">
        <w:rPr>
          <w:rStyle w:val="Emphasis"/>
          <w:highlight w:val="yellow"/>
        </w:rPr>
        <w:t>by and large,</w:t>
      </w:r>
      <w:r w:rsidRPr="00C628B6">
        <w:rPr>
          <w:sz w:val="16"/>
        </w:rPr>
        <w:t xml:space="preserve"> </w:t>
      </w:r>
      <w:r w:rsidRPr="00C628B6">
        <w:rPr>
          <w:rStyle w:val="StyleUnderline"/>
        </w:rPr>
        <w:t xml:space="preserve">public </w:t>
      </w:r>
      <w:r w:rsidRPr="00C628B6">
        <w:rPr>
          <w:rStyle w:val="Emphasis"/>
          <w:highlight w:val="yellow"/>
        </w:rPr>
        <w:t>support</w:t>
      </w:r>
      <w:r w:rsidRPr="00C628B6">
        <w:rPr>
          <w:rStyle w:val="StyleUnderline"/>
          <w:highlight w:val="yellow"/>
        </w:rPr>
        <w:t xml:space="preserve"> for </w:t>
      </w:r>
      <w:r w:rsidRPr="00C628B6">
        <w:rPr>
          <w:rStyle w:val="Emphasis"/>
          <w:highlight w:val="yellow"/>
        </w:rPr>
        <w:t>unions</w:t>
      </w:r>
      <w:r w:rsidRPr="00C628B6">
        <w:rPr>
          <w:rStyle w:val="StyleUnderline"/>
          <w:highlight w:val="yellow"/>
        </w:rPr>
        <w:t xml:space="preserve"> is at its </w:t>
      </w:r>
      <w:r w:rsidRPr="00C628B6">
        <w:rPr>
          <w:rStyle w:val="Emphasis"/>
          <w:sz w:val="24"/>
          <w:szCs w:val="24"/>
          <w:highlight w:val="yellow"/>
        </w:rPr>
        <w:t>highest level</w:t>
      </w:r>
      <w:r w:rsidRPr="00C628B6">
        <w:rPr>
          <w:rStyle w:val="Emphasis"/>
          <w:sz w:val="24"/>
          <w:szCs w:val="24"/>
        </w:rPr>
        <w:t xml:space="preserve"> in over 60 years</w:t>
      </w:r>
      <w:r w:rsidRPr="00C628B6">
        <w:rPr>
          <w:sz w:val="16"/>
        </w:rPr>
        <w:t>.</w:t>
      </w:r>
    </w:p>
    <w:p w14:paraId="585FEEB5" w14:textId="77777777" w:rsidR="003A1117" w:rsidRPr="00C628B6" w:rsidRDefault="003A1117" w:rsidP="003A1117">
      <w:pPr>
        <w:rPr>
          <w:rStyle w:val="StyleUnderline"/>
        </w:rPr>
      </w:pPr>
      <w:r w:rsidRPr="00C628B6">
        <w:rPr>
          <w:sz w:val="16"/>
        </w:rPr>
        <w:t xml:space="preserve">And I think </w:t>
      </w:r>
      <w:r w:rsidRPr="00C628B6">
        <w:rPr>
          <w:rStyle w:val="StyleUnderline"/>
        </w:rPr>
        <w:t>that’s really telling, because</w:t>
      </w:r>
      <w:r w:rsidRPr="00C628B6">
        <w:rPr>
          <w:sz w:val="16"/>
        </w:rPr>
        <w:t xml:space="preserve"> I think </w:t>
      </w:r>
      <w:r w:rsidRPr="00C628B6">
        <w:rPr>
          <w:rStyle w:val="StyleUnderline"/>
        </w:rPr>
        <w:t xml:space="preserve">it’s a signal that people understand that the economic system we live in is </w:t>
      </w:r>
      <w:r w:rsidRPr="00C628B6">
        <w:rPr>
          <w:rStyle w:val="Emphasis"/>
        </w:rPr>
        <w:t>not just</w:t>
      </w:r>
      <w:r w:rsidRPr="00C628B6">
        <w:rPr>
          <w:sz w:val="16"/>
        </w:rPr>
        <w:t xml:space="preserve"> </w:t>
      </w:r>
      <w:r w:rsidRPr="00C628B6">
        <w:rPr>
          <w:rStyle w:val="StyleUnderline"/>
        </w:rPr>
        <w:t xml:space="preserve">and that maybe there’s </w:t>
      </w:r>
      <w:r w:rsidRPr="00C628B6">
        <w:rPr>
          <w:rStyle w:val="Emphasis"/>
        </w:rPr>
        <w:t>real value in having unions</w:t>
      </w:r>
      <w:r w:rsidRPr="00C628B6">
        <w:rPr>
          <w:sz w:val="16"/>
        </w:rPr>
        <w:t xml:space="preserve"> </w:t>
      </w:r>
      <w:r w:rsidRPr="00C628B6">
        <w:rPr>
          <w:rStyle w:val="StyleUnderline"/>
        </w:rPr>
        <w:t>and being in a union.</w:t>
      </w:r>
      <w:r w:rsidRPr="00C628B6">
        <w:rPr>
          <w:sz w:val="16"/>
        </w:rPr>
        <w:t xml:space="preserve"> So, you know, </w:t>
      </w:r>
      <w:r w:rsidRPr="00C628B6">
        <w:rPr>
          <w:rStyle w:val="StyleUnderline"/>
        </w:rPr>
        <w:t>that’s looking at like above 60 or 70% of public support</w:t>
      </w:r>
      <w:r w:rsidRPr="00C628B6">
        <w:rPr>
          <w:sz w:val="16"/>
        </w:rPr>
        <w:t xml:space="preserve">. So </w:t>
      </w:r>
      <w:r w:rsidRPr="00C628B6">
        <w:rPr>
          <w:rStyle w:val="Emphasis"/>
          <w:highlight w:val="yellow"/>
        </w:rPr>
        <w:t>that’s very encouraging</w:t>
      </w:r>
      <w:r w:rsidRPr="00C628B6">
        <w:rPr>
          <w:sz w:val="16"/>
        </w:rPr>
        <w:t xml:space="preserve">. And in fact, </w:t>
      </w:r>
      <w:r w:rsidRPr="00C628B6">
        <w:rPr>
          <w:rStyle w:val="StyleUnderline"/>
        </w:rPr>
        <w:t xml:space="preserve">when you drill down into those numbers, it’s actually the </w:t>
      </w:r>
      <w:r w:rsidRPr="00C628B6">
        <w:rPr>
          <w:rStyle w:val="Emphasis"/>
        </w:rPr>
        <w:t>younger</w:t>
      </w:r>
      <w:r w:rsidRPr="00C628B6">
        <w:rPr>
          <w:rStyle w:val="StyleUnderline"/>
        </w:rPr>
        <w:t xml:space="preserve"> workers who are most likely to say they’re pro-union, even though those are also the least likely to be in a union</w:t>
      </w:r>
      <w:r w:rsidRPr="00C628B6">
        <w:rPr>
          <w:sz w:val="16"/>
        </w:rPr>
        <w:t xml:space="preserve">. </w:t>
      </w:r>
      <w:r w:rsidRPr="00C628B6">
        <w:rPr>
          <w:rStyle w:val="StyleUnderline"/>
        </w:rPr>
        <w:t>So generally speaking</w:t>
      </w:r>
      <w:r w:rsidRPr="00C628B6">
        <w:rPr>
          <w:sz w:val="16"/>
        </w:rPr>
        <w:t xml:space="preserve">, if you have younger people wanting what you have, what you are, </w:t>
      </w:r>
      <w:r w:rsidRPr="00C628B6">
        <w:rPr>
          <w:rStyle w:val="Emphasis"/>
        </w:rPr>
        <w:t>that’s</w:t>
      </w:r>
      <w:r w:rsidRPr="00C628B6">
        <w:rPr>
          <w:sz w:val="16"/>
        </w:rPr>
        <w:t xml:space="preserve"> probably </w:t>
      </w:r>
      <w:r w:rsidRPr="00C628B6">
        <w:rPr>
          <w:rStyle w:val="Emphasis"/>
        </w:rPr>
        <w:t>a good sign</w:t>
      </w:r>
      <w:r w:rsidRPr="00C628B6">
        <w:rPr>
          <w:sz w:val="16"/>
        </w:rPr>
        <w:t xml:space="preserve"> </w:t>
      </w:r>
      <w:r w:rsidRPr="00C628B6">
        <w:rPr>
          <w:rStyle w:val="StyleUnderline"/>
        </w:rPr>
        <w:t>for</w:t>
      </w:r>
      <w:r w:rsidRPr="00C628B6">
        <w:rPr>
          <w:sz w:val="16"/>
        </w:rPr>
        <w:t xml:space="preserve"> </w:t>
      </w:r>
      <w:r w:rsidRPr="00C628B6">
        <w:rPr>
          <w:rStyle w:val="Emphasis"/>
        </w:rPr>
        <w:t>growth</w:t>
      </w:r>
      <w:r w:rsidRPr="00C628B6">
        <w:rPr>
          <w:sz w:val="16"/>
        </w:rPr>
        <w:t xml:space="preserve"> </w:t>
      </w:r>
      <w:r w:rsidRPr="00C628B6">
        <w:rPr>
          <w:rStyle w:val="StyleUnderline"/>
        </w:rPr>
        <w:t>in the future.</w:t>
      </w:r>
    </w:p>
    <w:p w14:paraId="73557D3A" w14:textId="77777777" w:rsidR="003A1117" w:rsidRPr="00C628B6" w:rsidRDefault="003A1117" w:rsidP="003A1117">
      <w:pPr>
        <w:rPr>
          <w:rStyle w:val="StyleUnderline"/>
        </w:rPr>
      </w:pPr>
      <w:r w:rsidRPr="00C628B6">
        <w:rPr>
          <w:rStyle w:val="StyleUnderline"/>
          <w:highlight w:val="yellow"/>
        </w:rPr>
        <w:t>The problem is</w:t>
      </w:r>
      <w:r w:rsidRPr="00C628B6">
        <w:rPr>
          <w:rStyle w:val="StyleUnderline"/>
        </w:rPr>
        <w:t xml:space="preserve"> that wanting union or supporting union is </w:t>
      </w:r>
      <w:r w:rsidRPr="00C628B6">
        <w:rPr>
          <w:rStyle w:val="Emphasis"/>
        </w:rPr>
        <w:t>different</w:t>
      </w:r>
      <w:r w:rsidRPr="00C628B6">
        <w:rPr>
          <w:rStyle w:val="StyleUnderline"/>
        </w:rPr>
        <w:t xml:space="preserve"> than </w:t>
      </w:r>
      <w:r w:rsidRPr="00C628B6">
        <w:rPr>
          <w:rStyle w:val="Emphasis"/>
        </w:rPr>
        <w:t>becoming a member</w:t>
      </w:r>
      <w:r w:rsidRPr="00C628B6">
        <w:rPr>
          <w:sz w:val="16"/>
        </w:rPr>
        <w:t xml:space="preserve"> of a union. </w:t>
      </w:r>
      <w:r w:rsidRPr="00C628B6">
        <w:rPr>
          <w:rStyle w:val="StyleUnderline"/>
        </w:rPr>
        <w:t xml:space="preserve">And </w:t>
      </w:r>
      <w:r w:rsidRPr="00C628B6">
        <w:rPr>
          <w:rStyle w:val="StyleUnderline"/>
          <w:highlight w:val="yellow"/>
        </w:rPr>
        <w:t xml:space="preserve">there are so many </w:t>
      </w:r>
      <w:r w:rsidRPr="00C628B6">
        <w:rPr>
          <w:rStyle w:val="Emphasis"/>
          <w:highlight w:val="yellow"/>
        </w:rPr>
        <w:t>difficulties</w:t>
      </w:r>
      <w:r w:rsidRPr="00C628B6">
        <w:rPr>
          <w:rStyle w:val="StyleUnderline"/>
          <w:highlight w:val="yellow"/>
        </w:rPr>
        <w:t xml:space="preserve"> and </w:t>
      </w:r>
      <w:r w:rsidRPr="00C628B6">
        <w:rPr>
          <w:rStyle w:val="Emphasis"/>
          <w:highlight w:val="yellow"/>
        </w:rPr>
        <w:t>obstacles</w:t>
      </w:r>
      <w:r w:rsidRPr="00C628B6">
        <w:rPr>
          <w:sz w:val="16"/>
        </w:rPr>
        <w:t xml:space="preserve">, legally and structurally, </w:t>
      </w:r>
      <w:r w:rsidRPr="00C628B6">
        <w:rPr>
          <w:rStyle w:val="StyleUnderline"/>
        </w:rPr>
        <w:t xml:space="preserve">to doing that because of employer opposition </w:t>
      </w:r>
      <w:r w:rsidRPr="00C628B6">
        <w:rPr>
          <w:sz w:val="16"/>
        </w:rPr>
        <w:t xml:space="preserve">and the weak law. </w:t>
      </w:r>
      <w:r w:rsidRPr="00C628B6">
        <w:rPr>
          <w:rStyle w:val="StyleUnderline"/>
        </w:rPr>
        <w:t>But also</w:t>
      </w:r>
      <w:r w:rsidRPr="00C628B6">
        <w:rPr>
          <w:sz w:val="16"/>
        </w:rPr>
        <w:t xml:space="preserve">, frankly, </w:t>
      </w:r>
      <w:r w:rsidRPr="00C628B6">
        <w:rPr>
          <w:rStyle w:val="Emphasis"/>
          <w:sz w:val="24"/>
          <w:szCs w:val="24"/>
          <w:highlight w:val="yellow"/>
        </w:rPr>
        <w:t>we don’t live in a time where people are used to coming together</w:t>
      </w:r>
      <w:r w:rsidRPr="00C628B6">
        <w:rPr>
          <w:rStyle w:val="Emphasis"/>
          <w:sz w:val="24"/>
          <w:szCs w:val="24"/>
        </w:rPr>
        <w:t xml:space="preserve"> around anything</w:t>
      </w:r>
      <w:r w:rsidRPr="00C628B6">
        <w:rPr>
          <w:sz w:val="16"/>
        </w:rPr>
        <w:t xml:space="preserve">. </w:t>
      </w:r>
      <w:r w:rsidRPr="00C628B6">
        <w:rPr>
          <w:rStyle w:val="StyleUnderline"/>
        </w:rPr>
        <w:t>So the idea of collective action,</w:t>
      </w:r>
      <w:r w:rsidRPr="00C628B6">
        <w:rPr>
          <w:sz w:val="16"/>
        </w:rPr>
        <w:t xml:space="preserve"> of collective membership, </w:t>
      </w:r>
      <w:r w:rsidRPr="00C628B6">
        <w:rPr>
          <w:rStyle w:val="Emphasis"/>
          <w:highlight w:val="yellow"/>
        </w:rPr>
        <w:t>this is a little bit</w:t>
      </w:r>
      <w:r>
        <w:rPr>
          <w:rStyle w:val="Emphasis"/>
          <w:highlight w:val="yellow"/>
        </w:rPr>
        <w:t xml:space="preserve"> [unfamiliar]</w:t>
      </w:r>
      <w:r w:rsidRPr="000E3B0B">
        <w:rPr>
          <w:strike/>
          <w:sz w:val="16"/>
          <w:szCs w:val="16"/>
        </w:rPr>
        <w:t xml:space="preserve"> alien</w:t>
      </w:r>
      <w:r w:rsidRPr="00C628B6">
        <w:rPr>
          <w:sz w:val="16"/>
        </w:rPr>
        <w:t xml:space="preserve">. </w:t>
      </w:r>
      <w:r w:rsidRPr="00C628B6">
        <w:rPr>
          <w:rStyle w:val="StyleUnderline"/>
        </w:rPr>
        <w:t>And of course</w:t>
      </w:r>
      <w:r w:rsidRPr="00C628B6">
        <w:rPr>
          <w:sz w:val="16"/>
        </w:rPr>
        <w:t xml:space="preserve">, </w:t>
      </w:r>
      <w:r w:rsidRPr="00C628B6">
        <w:rPr>
          <w:rStyle w:val="Emphasis"/>
          <w:highlight w:val="yellow"/>
        </w:rPr>
        <w:t>I never say never</w:t>
      </w:r>
      <w:r w:rsidRPr="00C628B6">
        <w:rPr>
          <w:sz w:val="16"/>
        </w:rPr>
        <w:t xml:space="preserve">. You know, </w:t>
      </w:r>
      <w:r w:rsidRPr="00C628B6">
        <w:rPr>
          <w:rStyle w:val="StyleUnderline"/>
          <w:highlight w:val="yellow"/>
        </w:rPr>
        <w:t xml:space="preserve">change is </w:t>
      </w:r>
      <w:r w:rsidRPr="00C628B6">
        <w:rPr>
          <w:rStyle w:val="Emphasis"/>
          <w:highlight w:val="yellow"/>
        </w:rPr>
        <w:t>constant</w:t>
      </w:r>
      <w:r w:rsidRPr="00C628B6">
        <w:rPr>
          <w:sz w:val="16"/>
        </w:rPr>
        <w:t xml:space="preserve"> and it may come back. I certainly hope it will. But I think </w:t>
      </w:r>
      <w:r w:rsidRPr="00C628B6">
        <w:rPr>
          <w:rStyle w:val="StyleUnderline"/>
          <w:highlight w:val="yellow"/>
        </w:rPr>
        <w:t>translating</w:t>
      </w:r>
      <w:r w:rsidRPr="00C628B6">
        <w:rPr>
          <w:rStyle w:val="StyleUnderline"/>
        </w:rPr>
        <w:t xml:space="preserve"> that sort of </w:t>
      </w:r>
      <w:r w:rsidRPr="00C628B6">
        <w:rPr>
          <w:rStyle w:val="Emphasis"/>
          <w:highlight w:val="yellow"/>
        </w:rPr>
        <w:t>latent support</w:t>
      </w:r>
      <w:r w:rsidRPr="00C628B6">
        <w:rPr>
          <w:sz w:val="16"/>
        </w:rPr>
        <w:t xml:space="preserve"> </w:t>
      </w:r>
      <w:r w:rsidRPr="00C628B6">
        <w:rPr>
          <w:rStyle w:val="StyleUnderline"/>
        </w:rPr>
        <w:t>into actual joining and becoming</w:t>
      </w:r>
      <w:r w:rsidRPr="00C628B6">
        <w:rPr>
          <w:sz w:val="16"/>
        </w:rPr>
        <w:t xml:space="preserve"> members and </w:t>
      </w:r>
      <w:r w:rsidRPr="00C628B6">
        <w:rPr>
          <w:rStyle w:val="Emphasis"/>
        </w:rPr>
        <w:t>active</w:t>
      </w:r>
      <w:r w:rsidRPr="00C628B6">
        <w:rPr>
          <w:sz w:val="16"/>
        </w:rPr>
        <w:t xml:space="preserve"> in unions, </w:t>
      </w:r>
      <w:r w:rsidRPr="00C628B6">
        <w:rPr>
          <w:rStyle w:val="StyleUnderline"/>
        </w:rPr>
        <w:t xml:space="preserve">that’s </w:t>
      </w:r>
      <w:r w:rsidRPr="00C628B6">
        <w:rPr>
          <w:rStyle w:val="StyleUnderline"/>
          <w:highlight w:val="yellow"/>
        </w:rPr>
        <w:t xml:space="preserve">a </w:t>
      </w:r>
      <w:r w:rsidRPr="00C628B6">
        <w:rPr>
          <w:rStyle w:val="Emphasis"/>
          <w:highlight w:val="yellow"/>
        </w:rPr>
        <w:t>big challenge.</w:t>
      </w:r>
    </w:p>
    <w:p w14:paraId="31B2145B" w14:textId="77777777" w:rsidR="003A1117" w:rsidRPr="00C628B6" w:rsidRDefault="003A1117" w:rsidP="003A1117">
      <w:pPr>
        <w:rPr>
          <w:rStyle w:val="Emphasis"/>
        </w:rPr>
      </w:pPr>
      <w:r w:rsidRPr="00C628B6">
        <w:rPr>
          <w:rStyle w:val="StyleUnderline"/>
        </w:rPr>
        <w:t>I’ve</w:t>
      </w:r>
      <w:r w:rsidRPr="00C628B6">
        <w:rPr>
          <w:sz w:val="16"/>
        </w:rPr>
        <w:t xml:space="preserve"> </w:t>
      </w:r>
      <w:r w:rsidRPr="00C628B6">
        <w:rPr>
          <w:rStyle w:val="StyleUnderline"/>
        </w:rPr>
        <w:t>been</w:t>
      </w:r>
      <w:r w:rsidRPr="00C628B6">
        <w:rPr>
          <w:sz w:val="16"/>
        </w:rPr>
        <w:t xml:space="preserve"> now </w:t>
      </w:r>
      <w:r w:rsidRPr="00C628B6">
        <w:rPr>
          <w:rStyle w:val="StyleUnderline"/>
        </w:rPr>
        <w:t>a reporter on the labor beat for</w:t>
      </w:r>
      <w:r w:rsidRPr="00C628B6">
        <w:rPr>
          <w:sz w:val="16"/>
        </w:rPr>
        <w:t xml:space="preserve"> 20, 26, </w:t>
      </w:r>
      <w:r w:rsidRPr="00C628B6">
        <w:rPr>
          <w:rStyle w:val="StyleUnderline"/>
        </w:rPr>
        <w:t>27 years</w:t>
      </w:r>
      <w:r w:rsidRPr="00C628B6">
        <w:rPr>
          <w:sz w:val="16"/>
        </w:rPr>
        <w:t xml:space="preserve">. And </w:t>
      </w:r>
      <w:r w:rsidRPr="00C628B6">
        <w:rPr>
          <w:rStyle w:val="StyleUnderline"/>
        </w:rPr>
        <w:t>for a long time</w:t>
      </w:r>
      <w:r w:rsidRPr="00C628B6">
        <w:rPr>
          <w:sz w:val="16"/>
        </w:rPr>
        <w:t xml:space="preserve">, </w:t>
      </w:r>
      <w:r w:rsidRPr="00C628B6">
        <w:rPr>
          <w:rStyle w:val="StyleUnderline"/>
        </w:rPr>
        <w:t>it was</w:t>
      </w:r>
      <w:r w:rsidRPr="00C628B6">
        <w:rPr>
          <w:sz w:val="16"/>
        </w:rPr>
        <w:t xml:space="preserve">, I want to say, a little a little </w:t>
      </w:r>
      <w:r w:rsidRPr="00C628B6">
        <w:rPr>
          <w:rStyle w:val="StyleUnderline"/>
        </w:rPr>
        <w:t>depressing</w:t>
      </w:r>
      <w:r w:rsidRPr="00C628B6">
        <w:rPr>
          <w:sz w:val="16"/>
        </w:rPr>
        <w:t xml:space="preserve">. Year after year of labor declining. </w:t>
      </w:r>
      <w:proofErr w:type="spellStart"/>
      <w:r w:rsidRPr="00C628B6">
        <w:rPr>
          <w:sz w:val="16"/>
        </w:rPr>
        <w:t>Andnd</w:t>
      </w:r>
      <w:proofErr w:type="spellEnd"/>
      <w:r w:rsidRPr="00C628B6">
        <w:rPr>
          <w:sz w:val="16"/>
        </w:rPr>
        <w:t xml:space="preserve"> that’s been the case. </w:t>
      </w:r>
      <w:r w:rsidRPr="00C628B6">
        <w:rPr>
          <w:rStyle w:val="Emphasis"/>
          <w:highlight w:val="yellow"/>
        </w:rPr>
        <w:t>But</w:t>
      </w:r>
      <w:r w:rsidRPr="00C628B6">
        <w:rPr>
          <w:sz w:val="16"/>
        </w:rPr>
        <w:t xml:space="preserve"> I think </w:t>
      </w:r>
      <w:r w:rsidRPr="00C628B6">
        <w:rPr>
          <w:rStyle w:val="Emphasis"/>
        </w:rPr>
        <w:t xml:space="preserve">in recent years </w:t>
      </w:r>
      <w:r w:rsidRPr="00C628B6">
        <w:rPr>
          <w:rStyle w:val="Emphasis"/>
          <w:highlight w:val="yellow"/>
        </w:rPr>
        <w:t>I’ve just seen an increase</w:t>
      </w:r>
      <w:r w:rsidRPr="00C628B6">
        <w:rPr>
          <w:sz w:val="16"/>
          <w:highlight w:val="yellow"/>
        </w:rPr>
        <w:t xml:space="preserve"> </w:t>
      </w:r>
      <w:r w:rsidRPr="00C628B6">
        <w:rPr>
          <w:rStyle w:val="StyleUnderline"/>
          <w:highlight w:val="yellow"/>
        </w:rPr>
        <w:t>in</w:t>
      </w:r>
      <w:r w:rsidRPr="00C628B6">
        <w:rPr>
          <w:sz w:val="16"/>
        </w:rPr>
        <w:t xml:space="preserve"> activity, an </w:t>
      </w:r>
      <w:r w:rsidRPr="00C628B6">
        <w:rPr>
          <w:rStyle w:val="Emphasis"/>
          <w:highlight w:val="yellow"/>
        </w:rPr>
        <w:t>organizing</w:t>
      </w:r>
      <w:r w:rsidRPr="00C628B6">
        <w:rPr>
          <w:rStyle w:val="Emphasis"/>
        </w:rPr>
        <w:t xml:space="preserve"> activity</w:t>
      </w:r>
      <w:r w:rsidRPr="00C628B6">
        <w:rPr>
          <w:sz w:val="16"/>
        </w:rPr>
        <w:t xml:space="preserve">, </w:t>
      </w:r>
      <w:r w:rsidRPr="00C628B6">
        <w:rPr>
          <w:rStyle w:val="StyleUnderline"/>
        </w:rPr>
        <w:t xml:space="preserve">an increase in </w:t>
      </w:r>
      <w:r w:rsidRPr="00C628B6">
        <w:rPr>
          <w:rStyle w:val="Emphasis"/>
          <w:highlight w:val="yellow"/>
        </w:rPr>
        <w:t>enthusiasm</w:t>
      </w:r>
      <w:r w:rsidRPr="00C628B6">
        <w:rPr>
          <w:rStyle w:val="StyleUnderline"/>
          <w:highlight w:val="yellow"/>
        </w:rPr>
        <w:t xml:space="preserve"> and </w:t>
      </w:r>
      <w:r w:rsidRPr="00C628B6">
        <w:rPr>
          <w:rStyle w:val="Emphasis"/>
          <w:highlight w:val="yellow"/>
        </w:rPr>
        <w:t>involvement</w:t>
      </w:r>
      <w:r w:rsidRPr="00C628B6">
        <w:rPr>
          <w:sz w:val="16"/>
          <w:highlight w:val="yellow"/>
        </w:rPr>
        <w:t xml:space="preserve"> </w:t>
      </w:r>
      <w:r w:rsidRPr="00C628B6">
        <w:rPr>
          <w:rStyle w:val="StyleUnderline"/>
          <w:highlight w:val="yellow"/>
        </w:rPr>
        <w:t xml:space="preserve">that’s </w:t>
      </w:r>
      <w:r w:rsidRPr="00C628B6">
        <w:rPr>
          <w:rStyle w:val="Emphasis"/>
          <w:highlight w:val="yellow"/>
        </w:rPr>
        <w:t>really notable</w:t>
      </w:r>
      <w:r w:rsidRPr="00C628B6">
        <w:t>. </w:t>
      </w:r>
    </w:p>
    <w:p w14:paraId="17C3AB52" w14:textId="77777777" w:rsidR="003A1117" w:rsidRDefault="003A1117" w:rsidP="003A1117"/>
    <w:p w14:paraId="48902E79" w14:textId="77777777" w:rsidR="003A1117" w:rsidRDefault="003A1117" w:rsidP="003A1117">
      <w:pPr>
        <w:pStyle w:val="Heading3"/>
      </w:pPr>
      <w:r>
        <w:t>AT: Inclusion Bad---2NC</w:t>
      </w:r>
    </w:p>
    <w:p w14:paraId="5E53AEF2" w14:textId="77777777" w:rsidR="003A1117" w:rsidRPr="004F59BB" w:rsidRDefault="003A1117" w:rsidP="003A1117"/>
    <w:p w14:paraId="4B6B75B2" w14:textId="77777777" w:rsidR="003A1117" w:rsidRPr="00C9335E" w:rsidRDefault="003A1117" w:rsidP="003A1117">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engaging in </w:t>
      </w:r>
      <w:r w:rsidRPr="00C9335E">
        <w:rPr>
          <w:rFonts w:cs="Arial"/>
          <w:u w:val="single"/>
        </w:rPr>
        <w:t>justice-oriented</w:t>
      </w:r>
      <w:r w:rsidRPr="00C9335E">
        <w:rPr>
          <w:rFonts w:cs="Arial"/>
        </w:rPr>
        <w:t xml:space="preserve"> organizing.</w:t>
      </w:r>
    </w:p>
    <w:p w14:paraId="748F0A33" w14:textId="77777777" w:rsidR="003A1117" w:rsidRPr="00C9335E" w:rsidRDefault="003A1117" w:rsidP="003A1117">
      <w:r w:rsidRPr="00C9335E">
        <w:t xml:space="preserve">David </w:t>
      </w:r>
      <w:r w:rsidRPr="00C9335E">
        <w:rPr>
          <w:rStyle w:val="Style13ptBold"/>
        </w:rPr>
        <w:t>Boehm 24</w:t>
      </w:r>
      <w:r w:rsidRPr="00C9335E">
        <w:t xml:space="preserve">, trial attorney at the NLRB; and Lynn Ta, trial attorney at the NLRB, 26 September 2024, “The Promise of America’s Forgotten Labor Law,” </w:t>
      </w:r>
      <w:r w:rsidRPr="00C9335E">
        <w:rPr>
          <w:i/>
          <w:iCs/>
        </w:rPr>
        <w:t>LPE</w:t>
      </w:r>
      <w:r w:rsidRPr="00C9335E">
        <w:t>, https://lpeproject.org/blog/the-promise-of-americas-forgotten-labor-law/.</w:t>
      </w:r>
    </w:p>
    <w:p w14:paraId="2E872CE1" w14:textId="77777777" w:rsidR="003A1117" w:rsidRDefault="003A1117" w:rsidP="003A1117">
      <w:pPr>
        <w:rPr>
          <w:sz w:val="16"/>
          <w:szCs w:val="16"/>
        </w:rPr>
      </w:pPr>
      <w:r w:rsidRPr="00C9335E">
        <w:rPr>
          <w:sz w:val="16"/>
          <w:szCs w:val="16"/>
        </w:rPr>
        <w:t xml:space="preserve">Its resurgence is already evident, in fact, as </w:t>
      </w:r>
      <w:r w:rsidRPr="00C9335E">
        <w:rPr>
          <w:rStyle w:val="StyleUnderline"/>
        </w:rPr>
        <w:t xml:space="preserve">labor </w:t>
      </w:r>
      <w:r w:rsidRPr="00C9335E">
        <w:rPr>
          <w:rStyle w:val="StyleUnderline"/>
          <w:highlight w:val="yellow"/>
        </w:rPr>
        <w:t xml:space="preserve">unions are </w:t>
      </w:r>
      <w:r w:rsidRPr="00C9335E">
        <w:rPr>
          <w:rStyle w:val="Emphasis"/>
          <w:highlight w:val="yellow"/>
        </w:rPr>
        <w:t>increasingly using</w:t>
      </w:r>
      <w:r w:rsidRPr="00C9335E">
        <w:rPr>
          <w:sz w:val="16"/>
          <w:szCs w:val="16"/>
        </w:rPr>
        <w:t xml:space="preserve"> workplace advocacy and </w:t>
      </w:r>
      <w:r w:rsidRPr="00C9335E">
        <w:rPr>
          <w:rStyle w:val="StyleUnderline"/>
          <w:highlight w:val="yellow"/>
        </w:rPr>
        <w:t>bargaining to</w:t>
      </w:r>
      <w:r w:rsidRPr="00C9335E">
        <w:rPr>
          <w:sz w:val="16"/>
          <w:szCs w:val="16"/>
          <w:highlight w:val="yellow"/>
        </w:rPr>
        <w:t xml:space="preserve"> </w:t>
      </w:r>
      <w:r w:rsidRPr="00C9335E">
        <w:rPr>
          <w:rStyle w:val="StyleUnderline"/>
          <w:highlight w:val="yellow"/>
        </w:rPr>
        <w:t>advance</w:t>
      </w:r>
      <w:r w:rsidRPr="00C9335E">
        <w:rPr>
          <w:sz w:val="16"/>
          <w:szCs w:val="16"/>
        </w:rPr>
        <w:t xml:space="preserve"> principles of </w:t>
      </w:r>
      <w:r w:rsidRPr="00C9335E">
        <w:rPr>
          <w:rStyle w:val="Emphasis"/>
          <w:highlight w:val="yellow"/>
        </w:rPr>
        <w:t>justice</w:t>
      </w:r>
      <w:r w:rsidRPr="00C9335E">
        <w:rPr>
          <w:rStyle w:val="StyleUnderline"/>
        </w:rPr>
        <w:t xml:space="preserve"> and the </w:t>
      </w:r>
      <w:r w:rsidRPr="00C9335E">
        <w:rPr>
          <w:rStyle w:val="Emphasis"/>
        </w:rPr>
        <w:t>common good</w:t>
      </w:r>
      <w:r w:rsidRPr="00C9335E">
        <w:rPr>
          <w:rStyle w:val="StyleUnderline"/>
        </w:rPr>
        <w:t xml:space="preserve">, </w:t>
      </w:r>
      <w:r w:rsidRPr="00C9335E">
        <w:rPr>
          <w:rStyle w:val="StyleUnderline"/>
          <w:highlight w:val="yellow"/>
        </w:rPr>
        <w:t>rather than merely</w:t>
      </w:r>
      <w:r w:rsidRPr="00C9335E">
        <w:rPr>
          <w:rStyle w:val="StyleUnderline"/>
        </w:rPr>
        <w:t xml:space="preserve"> pursuing </w:t>
      </w:r>
      <w:r w:rsidRPr="00C9335E">
        <w:rPr>
          <w:rStyle w:val="Emphasis"/>
        </w:rPr>
        <w:t xml:space="preserve">traditional </w:t>
      </w:r>
      <w:r w:rsidRPr="00C9335E">
        <w:rPr>
          <w:rStyle w:val="Emphasis"/>
          <w:highlight w:val="yellow"/>
        </w:rPr>
        <w:t>economic goals</w:t>
      </w:r>
      <w:r w:rsidRPr="00C9335E">
        <w:rPr>
          <w:sz w:val="16"/>
          <w:szCs w:val="16"/>
        </w:rPr>
        <w:t xml:space="preserve">—what Diana Reddy has referred to as a turn away from “apolitical economy.” </w:t>
      </w:r>
      <w:r w:rsidRPr="00C9335E">
        <w:rPr>
          <w:rStyle w:val="StyleUnderline"/>
        </w:rPr>
        <w:t>This is</w:t>
      </w:r>
      <w:r w:rsidRPr="00C9335E">
        <w:rPr>
          <w:sz w:val="16"/>
          <w:szCs w:val="16"/>
        </w:rPr>
        <w:t xml:space="preserve"> perhaps </w:t>
      </w:r>
      <w:r w:rsidRPr="00C9335E">
        <w:rPr>
          <w:rStyle w:val="StyleUnderline"/>
          <w:highlight w:val="yellow"/>
        </w:rPr>
        <w:t>most apparent in</w:t>
      </w:r>
      <w:r w:rsidRPr="00C9335E">
        <w:rPr>
          <w:rStyle w:val="StyleUnderline"/>
        </w:rPr>
        <w:t xml:space="preserve"> unions’ recent use of </w:t>
      </w:r>
      <w:r w:rsidRPr="00C9335E">
        <w:rPr>
          <w:rStyle w:val="Emphasis"/>
        </w:rPr>
        <w:t>labor mechanisms</w:t>
      </w:r>
      <w:r w:rsidRPr="00C9335E">
        <w:rPr>
          <w:rStyle w:val="StyleUnderline"/>
        </w:rPr>
        <w:t xml:space="preserve"> to speak out in </w:t>
      </w:r>
      <w:r w:rsidRPr="00C9335E">
        <w:rPr>
          <w:rStyle w:val="Emphasis"/>
          <w:highlight w:val="yellow"/>
        </w:rPr>
        <w:t>solidarity</w:t>
      </w:r>
      <w:r w:rsidRPr="00C9335E">
        <w:rPr>
          <w:rStyle w:val="StyleUnderline"/>
          <w:highlight w:val="yellow"/>
        </w:rPr>
        <w:t xml:space="preserve"> with </w:t>
      </w:r>
      <w:r w:rsidRPr="00C9335E">
        <w:rPr>
          <w:rStyle w:val="Emphasis"/>
          <w:highlight w:val="yellow"/>
        </w:rPr>
        <w:t>Palestine</w:t>
      </w:r>
      <w:r w:rsidRPr="00C9335E">
        <w:rPr>
          <w:rStyle w:val="StyleUnderline"/>
        </w:rPr>
        <w:t xml:space="preserve">, from </w:t>
      </w:r>
      <w:r w:rsidRPr="00C9335E">
        <w:rPr>
          <w:rStyle w:val="StyleUnderline"/>
          <w:highlight w:val="yellow"/>
        </w:rPr>
        <w:t>UAW Local</w:t>
      </w:r>
      <w:r w:rsidRPr="00C9335E">
        <w:rPr>
          <w:rStyle w:val="StyleUnderline"/>
        </w:rPr>
        <w:t xml:space="preserve"> 4811’s </w:t>
      </w:r>
      <w:r w:rsidRPr="00C9335E">
        <w:rPr>
          <w:rStyle w:val="Emphasis"/>
          <w:highlight w:val="yellow"/>
        </w:rPr>
        <w:t>stand-up strike</w:t>
      </w:r>
      <w:r w:rsidRPr="00C9335E">
        <w:rPr>
          <w:rStyle w:val="StyleUnderline"/>
        </w:rPr>
        <w:t xml:space="preserve"> </w:t>
      </w:r>
      <w:r w:rsidRPr="00C9335E">
        <w:rPr>
          <w:rStyle w:val="StyleUnderline"/>
          <w:highlight w:val="yellow"/>
        </w:rPr>
        <w:t>in protest of</w:t>
      </w:r>
      <w:r w:rsidRPr="00C9335E">
        <w:rPr>
          <w:rStyle w:val="StyleUnderline"/>
        </w:rPr>
        <w:t xml:space="preserve"> the </w:t>
      </w:r>
      <w:r w:rsidRPr="00C9335E">
        <w:rPr>
          <w:rStyle w:val="Emphasis"/>
          <w:highlight w:val="yellow"/>
        </w:rPr>
        <w:t>crackdown</w:t>
      </w:r>
      <w:r w:rsidRPr="00C9335E">
        <w:rPr>
          <w:rStyle w:val="StyleUnderline"/>
          <w:highlight w:val="yellow"/>
        </w:rPr>
        <w:t xml:space="preserve"> on </w:t>
      </w:r>
      <w:r w:rsidRPr="00C9335E">
        <w:rPr>
          <w:rStyle w:val="Emphasis"/>
          <w:highlight w:val="yellow"/>
        </w:rPr>
        <w:t>Gaza solidarity encampments</w:t>
      </w:r>
      <w:r w:rsidRPr="00C9335E">
        <w:rPr>
          <w:rStyle w:val="StyleUnderline"/>
        </w:rPr>
        <w:t xml:space="preserve"> across multiple University of California campuses this past spring; to</w:t>
      </w:r>
      <w:r w:rsidRPr="00C9335E">
        <w:rPr>
          <w:sz w:val="16"/>
          <w:szCs w:val="16"/>
        </w:rPr>
        <w:t xml:space="preserve"> the aberrant temporary restraining order granted by a New York judge to block </w:t>
      </w:r>
      <w:r w:rsidRPr="00C9335E">
        <w:rPr>
          <w:rStyle w:val="StyleUnderline"/>
        </w:rPr>
        <w:t>an internal vote of the Association of Legal Aid Attorneys</w:t>
      </w:r>
      <w:r w:rsidRPr="00C9335E">
        <w:rPr>
          <w:sz w:val="16"/>
          <w:szCs w:val="16"/>
        </w:rPr>
        <w:t xml:space="preserve"> (UAW Local 2325) </w:t>
      </w:r>
      <w:r w:rsidRPr="00C9335E">
        <w:rPr>
          <w:rStyle w:val="StyleUnderline"/>
        </w:rPr>
        <w:t xml:space="preserve">regarding the issuance of a </w:t>
      </w:r>
      <w:r w:rsidRPr="00C9335E">
        <w:rPr>
          <w:rStyle w:val="Emphasis"/>
        </w:rPr>
        <w:t>ceasefire statement</w:t>
      </w:r>
      <w:r w:rsidRPr="00C9335E">
        <w:rPr>
          <w:sz w:val="16"/>
          <w:szCs w:val="16"/>
        </w:rPr>
        <w:t xml:space="preserve">. While </w:t>
      </w:r>
      <w:r w:rsidRPr="00C9335E">
        <w:rPr>
          <w:rStyle w:val="StyleUnderline"/>
        </w:rPr>
        <w:t xml:space="preserve">American labor has </w:t>
      </w:r>
      <w:r w:rsidRPr="00C9335E">
        <w:rPr>
          <w:rStyle w:val="Emphasis"/>
        </w:rPr>
        <w:t>long</w:t>
      </w:r>
      <w:r w:rsidRPr="00C9335E">
        <w:rPr>
          <w:rStyle w:val="StyleUnderline"/>
        </w:rPr>
        <w:t xml:space="preserve"> taken </w:t>
      </w:r>
      <w:r w:rsidRPr="00C9335E">
        <w:rPr>
          <w:rStyle w:val="Emphasis"/>
        </w:rPr>
        <w:t>political stances</w:t>
      </w:r>
      <w:r w:rsidRPr="00C9335E">
        <w:rPr>
          <w:sz w:val="16"/>
          <w:szCs w:val="16"/>
        </w:rPr>
        <w:t>—</w:t>
      </w:r>
      <w:r w:rsidRPr="00C9335E">
        <w:rPr>
          <w:rStyle w:val="StyleUnderline"/>
        </w:rPr>
        <w:t xml:space="preserve">many workers and </w:t>
      </w:r>
      <w:r w:rsidRPr="00C9335E">
        <w:rPr>
          <w:rStyle w:val="StyleUnderline"/>
          <w:highlight w:val="yellow"/>
        </w:rPr>
        <w:t>unions</w:t>
      </w:r>
      <w:r w:rsidRPr="00C9335E">
        <w:rPr>
          <w:rStyle w:val="StyleUnderline"/>
        </w:rPr>
        <w:t xml:space="preserve"> </w:t>
      </w:r>
      <w:r w:rsidRPr="00C9335E">
        <w:rPr>
          <w:rStyle w:val="StyleUnderline"/>
          <w:highlight w:val="yellow"/>
        </w:rPr>
        <w:t xml:space="preserve">supported the </w:t>
      </w:r>
      <w:r w:rsidRPr="00C9335E">
        <w:rPr>
          <w:rStyle w:val="Emphasis"/>
          <w:highlight w:val="yellow"/>
        </w:rPr>
        <w:t>Civil Rights Movement</w:t>
      </w:r>
      <w:r w:rsidRPr="00C9335E">
        <w:rPr>
          <w:rStyle w:val="StyleUnderline"/>
          <w:highlight w:val="yellow"/>
        </w:rPr>
        <w:t xml:space="preserve"> and</w:t>
      </w:r>
      <w:r w:rsidRPr="00C9335E">
        <w:rPr>
          <w:rStyle w:val="StyleUnderline"/>
        </w:rPr>
        <w:t xml:space="preserve"> </w:t>
      </w:r>
      <w:r w:rsidRPr="00C9335E">
        <w:rPr>
          <w:rStyle w:val="Emphasis"/>
          <w:highlight w:val="yellow"/>
        </w:rPr>
        <w:t>South African BDS</w:t>
      </w:r>
      <w:r w:rsidRPr="00C9335E">
        <w:rPr>
          <w:rStyle w:val="Emphasis"/>
        </w:rPr>
        <w:t xml:space="preserve"> efforts</w:t>
      </w:r>
      <w:r w:rsidRPr="00C9335E">
        <w:rPr>
          <w:sz w:val="16"/>
          <w:szCs w:val="16"/>
        </w:rPr>
        <w:t>, to name just two prominent examples—</w:t>
      </w:r>
      <w:r w:rsidRPr="00C9335E">
        <w:rPr>
          <w:rStyle w:val="StyleUnderline"/>
          <w:highlight w:val="yellow"/>
        </w:rPr>
        <w:t>we are</w:t>
      </w:r>
      <w:r w:rsidRPr="00C9335E">
        <w:rPr>
          <w:rStyle w:val="StyleUnderline"/>
        </w:rPr>
        <w:t xml:space="preserve"> no doubt </w:t>
      </w:r>
      <w:r w:rsidRPr="00C9335E">
        <w:rPr>
          <w:rStyle w:val="StyleUnderline"/>
          <w:highlight w:val="yellow"/>
        </w:rPr>
        <w:t>witnessing</w:t>
      </w:r>
      <w:r w:rsidRPr="00C9335E">
        <w:rPr>
          <w:rStyle w:val="StyleUnderline"/>
        </w:rPr>
        <w:t xml:space="preserve"> a </w:t>
      </w:r>
      <w:r w:rsidRPr="00C9335E">
        <w:rPr>
          <w:rStyle w:val="Emphasis"/>
        </w:rPr>
        <w:t>surge</w:t>
      </w:r>
      <w:r w:rsidRPr="00C9335E">
        <w:rPr>
          <w:rStyle w:val="StyleUnderline"/>
        </w:rPr>
        <w:t xml:space="preserve"> in </w:t>
      </w:r>
      <w:r w:rsidRPr="00C9335E">
        <w:rPr>
          <w:rStyle w:val="StyleUnderline"/>
          <w:highlight w:val="yellow"/>
        </w:rPr>
        <w:t xml:space="preserve">labor taking a </w:t>
      </w:r>
      <w:r w:rsidRPr="00C9335E">
        <w:rPr>
          <w:rStyle w:val="Emphasis"/>
          <w:highlight w:val="yellow"/>
        </w:rPr>
        <w:t>more active role</w:t>
      </w:r>
      <w:r w:rsidRPr="00C9335E">
        <w:rPr>
          <w:rStyle w:val="StyleUnderline"/>
          <w:highlight w:val="yellow"/>
        </w:rPr>
        <w:t xml:space="preserve"> in</w:t>
      </w:r>
      <w:r w:rsidRPr="00C9335E">
        <w:rPr>
          <w:rStyle w:val="StyleUnderline"/>
        </w:rPr>
        <w:t xml:space="preserve"> addressing </w:t>
      </w:r>
      <w:r w:rsidRPr="00C9335E">
        <w:rPr>
          <w:rStyle w:val="Emphasis"/>
        </w:rPr>
        <w:t xml:space="preserve">controversial </w:t>
      </w:r>
      <w:r w:rsidRPr="00C9335E">
        <w:rPr>
          <w:rStyle w:val="Emphasis"/>
          <w:highlight w:val="yellow"/>
        </w:rPr>
        <w:t>political issues</w:t>
      </w:r>
      <w:r w:rsidRPr="00C9335E">
        <w:rPr>
          <w:sz w:val="16"/>
          <w:szCs w:val="16"/>
        </w:rPr>
        <w:t>.</w:t>
      </w:r>
    </w:p>
    <w:p w14:paraId="12D19260" w14:textId="77777777" w:rsidR="003A1117" w:rsidRPr="00C9335E" w:rsidRDefault="003A1117" w:rsidP="003A1117">
      <w:pPr>
        <w:pStyle w:val="Heading4"/>
        <w:rPr>
          <w:rFonts w:cs="Arial"/>
        </w:rPr>
      </w:pPr>
      <w:r w:rsidRPr="00C9335E">
        <w:rPr>
          <w:rFonts w:cs="Arial"/>
        </w:rPr>
        <w:t xml:space="preserve">Unions </w:t>
      </w:r>
      <w:r w:rsidRPr="00C9335E">
        <w:rPr>
          <w:rFonts w:cs="Arial"/>
          <w:u w:val="single"/>
        </w:rPr>
        <w:t>challenge</w:t>
      </w:r>
      <w:r w:rsidRPr="00C9335E">
        <w:rPr>
          <w:rFonts w:cs="Arial"/>
        </w:rPr>
        <w:t xml:space="preserve"> productivity logic</w:t>
      </w:r>
    </w:p>
    <w:p w14:paraId="0CE9302A" w14:textId="77777777" w:rsidR="003A1117" w:rsidRPr="00C9335E" w:rsidRDefault="003A1117" w:rsidP="003A1117">
      <w:r w:rsidRPr="00C9335E">
        <w:t xml:space="preserve">Ioana </w:t>
      </w:r>
      <w:proofErr w:type="spellStart"/>
      <w:r w:rsidRPr="00C9335E">
        <w:t>Cerasella</w:t>
      </w:r>
      <w:proofErr w:type="spellEnd"/>
      <w:r w:rsidRPr="00C9335E">
        <w:t xml:space="preserve"> </w:t>
      </w:r>
      <w:r w:rsidRPr="00C9335E">
        <w:rPr>
          <w:rStyle w:val="Style13ptBold"/>
        </w:rPr>
        <w:t>Chis 24</w:t>
      </w:r>
      <w:r w:rsidRPr="00C9335E">
        <w:t>, teaching fellow at the University of Birmingham, September 2024, “</w:t>
      </w:r>
      <w:proofErr w:type="spellStart"/>
      <w:r w:rsidRPr="00C9335E">
        <w:t>Theorising</w:t>
      </w:r>
      <w:proofErr w:type="spellEnd"/>
      <w:r w:rsidRPr="00C9335E">
        <w:t xml:space="preserve"> Disablement through the Collective-Materialist Approach to Disabling Capitalism,” </w:t>
      </w:r>
      <w:r w:rsidRPr="00C9335E">
        <w:rPr>
          <w:i/>
          <w:iCs/>
        </w:rPr>
        <w:t>International Journal of Disability and Social Justice</w:t>
      </w:r>
      <w:r w:rsidRPr="00C9335E">
        <w:t>, vol. 4, no. 2, pp. 39-40, https://www.scienceopen.com/document_file/ca318629-01ce-40ce-b0d6-29e7c808ddfc/ScienceOpen/IJDSJ_4_2_Chis.pdf.</w:t>
      </w:r>
    </w:p>
    <w:p w14:paraId="68E97314" w14:textId="77777777" w:rsidR="003A1117" w:rsidRPr="00C9335E" w:rsidRDefault="003A1117" w:rsidP="003A1117">
      <w:pPr>
        <w:rPr>
          <w:sz w:val="16"/>
          <w:szCs w:val="16"/>
        </w:rPr>
      </w:pPr>
      <w:r w:rsidRPr="00C9335E">
        <w:rPr>
          <w:sz w:val="16"/>
          <w:szCs w:val="16"/>
        </w:rPr>
        <w:t>Informed by the anti-productivism of Autonomist Marxism and anarchism, the collective-materialist approach opposes the “work-based model of social membership and identity” (</w:t>
      </w:r>
      <w:proofErr w:type="spellStart"/>
      <w:r w:rsidRPr="00C9335E">
        <w:rPr>
          <w:sz w:val="16"/>
          <w:szCs w:val="16"/>
        </w:rPr>
        <w:t>Abberley</w:t>
      </w:r>
      <w:proofErr w:type="spellEnd"/>
      <w:r w:rsidRPr="00C9335E">
        <w:rPr>
          <w:sz w:val="16"/>
          <w:szCs w:val="16"/>
        </w:rPr>
        <w:t xml:space="preserve">, 1996, 74). Whilst removing the social restrictions standing in the way of accessing waged work is important, these strategies ought not to be an end in itself – </w:t>
      </w:r>
      <w:r w:rsidRPr="00C9335E">
        <w:rPr>
          <w:rStyle w:val="Emphasis"/>
        </w:rPr>
        <w:t>inclusion</w:t>
      </w:r>
      <w:r w:rsidRPr="00C9335E">
        <w:rPr>
          <w:rStyle w:val="StyleUnderline"/>
        </w:rPr>
        <w:t xml:space="preserve"> into </w:t>
      </w:r>
      <w:r w:rsidRPr="00C9335E">
        <w:rPr>
          <w:rStyle w:val="Emphasis"/>
          <w:highlight w:val="yellow"/>
        </w:rPr>
        <w:t>waged work</w:t>
      </w:r>
      <w:r w:rsidRPr="00C9335E">
        <w:rPr>
          <w:rStyle w:val="StyleUnderline"/>
          <w:highlight w:val="yellow"/>
        </w:rPr>
        <w:t xml:space="preserve"> is </w:t>
      </w:r>
      <w:r w:rsidRPr="00C9335E">
        <w:rPr>
          <w:rStyle w:val="Emphasis"/>
          <w:highlight w:val="yellow"/>
        </w:rPr>
        <w:t>not</w:t>
      </w:r>
      <w:r w:rsidRPr="00C9335E">
        <w:rPr>
          <w:rStyle w:val="Emphasis"/>
        </w:rPr>
        <w:t xml:space="preserve"> desired by</w:t>
      </w:r>
      <w:r w:rsidRPr="00C9335E">
        <w:rPr>
          <w:rStyle w:val="StyleUnderline"/>
        </w:rPr>
        <w:t xml:space="preserve"> or </w:t>
      </w:r>
      <w:r w:rsidRPr="00C9335E">
        <w:rPr>
          <w:rStyle w:val="Emphasis"/>
          <w:highlight w:val="yellow"/>
        </w:rPr>
        <w:t>suitable for</w:t>
      </w:r>
      <w:r w:rsidRPr="00C9335E">
        <w:rPr>
          <w:rStyle w:val="StyleUnderline"/>
          <w:highlight w:val="yellow"/>
        </w:rPr>
        <w:t>, everyone</w:t>
      </w:r>
      <w:r w:rsidRPr="00C9335E">
        <w:rPr>
          <w:sz w:val="16"/>
          <w:szCs w:val="16"/>
        </w:rPr>
        <w:t xml:space="preserve"> (Dearing, 2021; Graby, 2015; McKenna et al., 2019). </w:t>
      </w:r>
      <w:r w:rsidRPr="00C9335E">
        <w:rPr>
          <w:rStyle w:val="StyleUnderline"/>
        </w:rPr>
        <w:t xml:space="preserve">A struggle to </w:t>
      </w:r>
      <w:r w:rsidRPr="00C9335E">
        <w:rPr>
          <w:rStyle w:val="Emphasis"/>
        </w:rPr>
        <w:t>abolish disablement</w:t>
      </w:r>
      <w:r w:rsidRPr="00C9335E">
        <w:rPr>
          <w:rStyle w:val="StyleUnderline"/>
        </w:rPr>
        <w:t xml:space="preserve"> ought to be a </w:t>
      </w:r>
      <w:r w:rsidRPr="00C9335E">
        <w:rPr>
          <w:rStyle w:val="Emphasis"/>
        </w:rPr>
        <w:t>struggle</w:t>
      </w:r>
      <w:r w:rsidRPr="00C9335E">
        <w:rPr>
          <w:rStyle w:val="StyleUnderline"/>
        </w:rPr>
        <w:t xml:space="preserve"> against the </w:t>
      </w:r>
      <w:r w:rsidRPr="00C9335E">
        <w:rPr>
          <w:rStyle w:val="Emphasis"/>
        </w:rPr>
        <w:t>capitalist imposition</w:t>
      </w:r>
      <w:r w:rsidRPr="00C9335E">
        <w:rPr>
          <w:rStyle w:val="StyleUnderline"/>
        </w:rPr>
        <w:t xml:space="preserve"> of </w:t>
      </w:r>
      <w:r w:rsidRPr="00C9335E">
        <w:rPr>
          <w:rStyle w:val="Emphasis"/>
        </w:rPr>
        <w:t>work</w:t>
      </w:r>
      <w:r w:rsidRPr="00C9335E">
        <w:rPr>
          <w:rStyle w:val="StyleUnderline"/>
        </w:rPr>
        <w:t xml:space="preserve"> as a vehicle for social control and</w:t>
      </w:r>
      <w:r w:rsidRPr="00C9335E">
        <w:rPr>
          <w:sz w:val="16"/>
          <w:szCs w:val="16"/>
        </w:rPr>
        <w:t xml:space="preserve">, by implication, </w:t>
      </w:r>
      <w:r w:rsidRPr="00C9335E">
        <w:rPr>
          <w:rStyle w:val="StyleUnderline"/>
        </w:rPr>
        <w:t xml:space="preserve">for a </w:t>
      </w:r>
      <w:r w:rsidRPr="00C9335E">
        <w:rPr>
          <w:rStyle w:val="Emphasis"/>
        </w:rPr>
        <w:t>different kind</w:t>
      </w:r>
      <w:r w:rsidRPr="00C9335E">
        <w:rPr>
          <w:rStyle w:val="StyleUnderline"/>
        </w:rPr>
        <w:t xml:space="preserve"> of </w:t>
      </w:r>
      <w:r w:rsidRPr="00C9335E">
        <w:rPr>
          <w:rStyle w:val="Emphasis"/>
        </w:rPr>
        <w:t>social relations</w:t>
      </w:r>
      <w:r w:rsidRPr="00C9335E">
        <w:rPr>
          <w:sz w:val="16"/>
          <w:szCs w:val="16"/>
        </w:rPr>
        <w:t xml:space="preserve"> (Cleaver, 2005, 127; Russell &amp; Malhotra, 2002). </w:t>
      </w:r>
      <w:r w:rsidRPr="00C9335E">
        <w:rPr>
          <w:rStyle w:val="StyleUnderline"/>
        </w:rPr>
        <w:t xml:space="preserve">A </w:t>
      </w:r>
      <w:r w:rsidRPr="00C9335E">
        <w:rPr>
          <w:rStyle w:val="Emphasis"/>
          <w:highlight w:val="yellow"/>
        </w:rPr>
        <w:t>transformation</w:t>
      </w:r>
      <w:r w:rsidRPr="00C9335E">
        <w:rPr>
          <w:rStyle w:val="StyleUnderline"/>
          <w:highlight w:val="yellow"/>
        </w:rPr>
        <w:t xml:space="preserve"> of </w:t>
      </w:r>
      <w:r w:rsidRPr="00C9335E">
        <w:rPr>
          <w:rStyle w:val="Emphasis"/>
          <w:highlight w:val="yellow"/>
        </w:rPr>
        <w:t>work</w:t>
      </w:r>
      <w:r w:rsidRPr="00C9335E">
        <w:rPr>
          <w:rStyle w:val="StyleUnderline"/>
          <w:highlight w:val="yellow"/>
        </w:rPr>
        <w:t xml:space="preserve"> would </w:t>
      </w:r>
      <w:r w:rsidRPr="00C9335E">
        <w:rPr>
          <w:rStyle w:val="Emphasis"/>
          <w:highlight w:val="yellow"/>
        </w:rPr>
        <w:t>end</w:t>
      </w:r>
      <w:r w:rsidRPr="00C9335E">
        <w:rPr>
          <w:rStyle w:val="StyleUnderline"/>
        </w:rPr>
        <w:t xml:space="preserve"> the </w:t>
      </w:r>
      <w:r w:rsidRPr="00C9335E">
        <w:rPr>
          <w:rStyle w:val="Emphasis"/>
          <w:highlight w:val="yellow"/>
        </w:rPr>
        <w:t>distinction</w:t>
      </w:r>
      <w:r w:rsidRPr="00C9335E">
        <w:rPr>
          <w:rStyle w:val="StyleUnderline"/>
          <w:highlight w:val="yellow"/>
        </w:rPr>
        <w:t xml:space="preserve"> between “</w:t>
      </w:r>
      <w:r w:rsidRPr="00C9335E">
        <w:rPr>
          <w:rStyle w:val="Emphasis"/>
          <w:highlight w:val="yellow"/>
        </w:rPr>
        <w:t>productive</w:t>
      </w:r>
      <w:r w:rsidRPr="00C9335E">
        <w:rPr>
          <w:rStyle w:val="StyleUnderline"/>
          <w:highlight w:val="yellow"/>
        </w:rPr>
        <w:t>” waged work and</w:t>
      </w:r>
      <w:r w:rsidRPr="00C9335E">
        <w:rPr>
          <w:rStyle w:val="StyleUnderline"/>
        </w:rPr>
        <w:t xml:space="preserve"> all </w:t>
      </w:r>
      <w:r w:rsidRPr="00C9335E">
        <w:rPr>
          <w:rStyle w:val="Emphasis"/>
          <w:highlight w:val="yellow"/>
        </w:rPr>
        <w:t>other forms</w:t>
      </w:r>
      <w:r w:rsidRPr="00C9335E">
        <w:rPr>
          <w:rStyle w:val="StyleUnderline"/>
        </w:rPr>
        <w:t xml:space="preserve"> of work that currently take place outside the wage</w:t>
      </w:r>
      <w:r w:rsidRPr="00C9335E">
        <w:rPr>
          <w:sz w:val="16"/>
          <w:szCs w:val="16"/>
        </w:rPr>
        <w:t xml:space="preserve">. </w:t>
      </w:r>
      <w:proofErr w:type="spellStart"/>
      <w:r w:rsidRPr="00C9335E">
        <w:rPr>
          <w:sz w:val="16"/>
          <w:szCs w:val="16"/>
        </w:rPr>
        <w:t>Abberley</w:t>
      </w:r>
      <w:proofErr w:type="spellEnd"/>
      <w:r w:rsidRPr="00C9335E">
        <w:rPr>
          <w:sz w:val="16"/>
          <w:szCs w:val="16"/>
        </w:rPr>
        <w:t xml:space="preserve"> (1996, 2002), Barnes and Mercer (2005) and Barnes (2000) argue that </w:t>
      </w:r>
      <w:r w:rsidRPr="00C9335E">
        <w:rPr>
          <w:rStyle w:val="StyleUnderline"/>
        </w:rPr>
        <w:t xml:space="preserve">the </w:t>
      </w:r>
      <w:r w:rsidRPr="00C9335E">
        <w:rPr>
          <w:rStyle w:val="Emphasis"/>
        </w:rPr>
        <w:t>starting point</w:t>
      </w:r>
      <w:r w:rsidRPr="00C9335E">
        <w:rPr>
          <w:rStyle w:val="StyleUnderline"/>
        </w:rPr>
        <w:t xml:space="preserve"> for such </w:t>
      </w:r>
      <w:r w:rsidRPr="00C9335E">
        <w:rPr>
          <w:rStyle w:val="StyleUnderline"/>
          <w:highlight w:val="yellow"/>
        </w:rPr>
        <w:t>transformation</w:t>
      </w:r>
      <w:r w:rsidRPr="00C9335E">
        <w:rPr>
          <w:rStyle w:val="StyleUnderline"/>
        </w:rPr>
        <w:t xml:space="preserve"> can </w:t>
      </w:r>
      <w:r w:rsidRPr="00C9335E">
        <w:rPr>
          <w:rStyle w:val="StyleUnderline"/>
          <w:highlight w:val="yellow"/>
        </w:rPr>
        <w:t xml:space="preserve">start with </w:t>
      </w:r>
      <w:r w:rsidRPr="00C9335E">
        <w:rPr>
          <w:rStyle w:val="Emphasis"/>
          <w:highlight w:val="yellow"/>
        </w:rPr>
        <w:t>articulating</w:t>
      </w:r>
      <w:r w:rsidRPr="00C9335E">
        <w:rPr>
          <w:rStyle w:val="StyleUnderline"/>
          <w:highlight w:val="yellow"/>
        </w:rPr>
        <w:t xml:space="preserve"> an </w:t>
      </w:r>
      <w:r w:rsidRPr="00C9335E">
        <w:rPr>
          <w:rStyle w:val="Emphasis"/>
          <w:highlight w:val="yellow"/>
        </w:rPr>
        <w:t>alternative system</w:t>
      </w:r>
      <w:r w:rsidRPr="00C9335E">
        <w:rPr>
          <w:rStyle w:val="StyleUnderline"/>
          <w:highlight w:val="yellow"/>
        </w:rPr>
        <w:t xml:space="preserve"> of </w:t>
      </w:r>
      <w:r w:rsidRPr="00C9335E">
        <w:rPr>
          <w:rStyle w:val="Emphasis"/>
          <w:highlight w:val="yellow"/>
        </w:rPr>
        <w:t>non-</w:t>
      </w:r>
      <w:proofErr w:type="spellStart"/>
      <w:r w:rsidRPr="00C9335E">
        <w:rPr>
          <w:rStyle w:val="Emphasis"/>
          <w:highlight w:val="yellow"/>
        </w:rPr>
        <w:t>productivist</w:t>
      </w:r>
      <w:proofErr w:type="spellEnd"/>
      <w:r w:rsidRPr="00C9335E">
        <w:rPr>
          <w:rStyle w:val="Emphasis"/>
          <w:highlight w:val="yellow"/>
        </w:rPr>
        <w:t xml:space="preserve"> values</w:t>
      </w:r>
      <w:r w:rsidRPr="00C9335E">
        <w:rPr>
          <w:sz w:val="16"/>
          <w:szCs w:val="16"/>
        </w:rPr>
        <w:t xml:space="preserve"> – </w:t>
      </w:r>
      <w:r w:rsidRPr="00C9335E">
        <w:rPr>
          <w:rStyle w:val="StyleUnderline"/>
        </w:rPr>
        <w:t xml:space="preserve">this can be done through a </w:t>
      </w:r>
      <w:r w:rsidRPr="00C9335E">
        <w:rPr>
          <w:rStyle w:val="Emphasis"/>
        </w:rPr>
        <w:t>prefigurative politics</w:t>
      </w:r>
      <w:r w:rsidRPr="00C9335E">
        <w:rPr>
          <w:sz w:val="16"/>
          <w:szCs w:val="16"/>
        </w:rPr>
        <w:t>.</w:t>
      </w:r>
    </w:p>
    <w:p w14:paraId="5EF0AC77" w14:textId="77777777" w:rsidR="003A1117" w:rsidRPr="00C9335E" w:rsidRDefault="003A1117" w:rsidP="003A1117">
      <w:pPr>
        <w:rPr>
          <w:sz w:val="16"/>
          <w:szCs w:val="16"/>
        </w:rPr>
      </w:pPr>
      <w:r w:rsidRPr="00C9335E">
        <w:rPr>
          <w:rStyle w:val="Emphasis"/>
          <w:highlight w:val="yellow"/>
        </w:rPr>
        <w:t>Instances</w:t>
      </w:r>
      <w:r w:rsidRPr="00C9335E">
        <w:rPr>
          <w:rStyle w:val="StyleUnderline"/>
        </w:rPr>
        <w:t xml:space="preserve"> of “prefigurative politics” </w:t>
      </w:r>
      <w:r w:rsidRPr="00C9335E">
        <w:rPr>
          <w:rStyle w:val="StyleUnderline"/>
          <w:highlight w:val="yellow"/>
        </w:rPr>
        <w:t>can be found in struggles</w:t>
      </w:r>
      <w:r w:rsidRPr="00C9335E">
        <w:rPr>
          <w:sz w:val="16"/>
          <w:szCs w:val="16"/>
        </w:rPr>
        <w:t xml:space="preserve"> and debates </w:t>
      </w:r>
      <w:r w:rsidRPr="00C9335E">
        <w:rPr>
          <w:rStyle w:val="StyleUnderline"/>
          <w:highlight w:val="yellow"/>
        </w:rPr>
        <w:t>of</w:t>
      </w:r>
      <w:r w:rsidRPr="00C9335E">
        <w:rPr>
          <w:sz w:val="16"/>
          <w:szCs w:val="16"/>
        </w:rPr>
        <w:t xml:space="preserve"> antiracist, feminist, Autonomist Marxist, and other movements (</w:t>
      </w:r>
      <w:proofErr w:type="spellStart"/>
      <w:r w:rsidRPr="00C9335E">
        <w:rPr>
          <w:sz w:val="16"/>
          <w:szCs w:val="16"/>
        </w:rPr>
        <w:t>Raekstad</w:t>
      </w:r>
      <w:proofErr w:type="spellEnd"/>
      <w:r w:rsidRPr="00C9335E">
        <w:rPr>
          <w:sz w:val="16"/>
          <w:szCs w:val="16"/>
        </w:rPr>
        <w:t xml:space="preserve"> &amp; </w:t>
      </w:r>
      <w:proofErr w:type="spellStart"/>
      <w:r w:rsidRPr="00C9335E">
        <w:rPr>
          <w:sz w:val="16"/>
          <w:szCs w:val="16"/>
        </w:rPr>
        <w:t>Gradin</w:t>
      </w:r>
      <w:proofErr w:type="spellEnd"/>
      <w:r w:rsidRPr="00C9335E">
        <w:rPr>
          <w:sz w:val="16"/>
          <w:szCs w:val="16"/>
        </w:rPr>
        <w:t xml:space="preserve">, 2020, 20–28) as well as through Disabled People’s </w:t>
      </w:r>
      <w:proofErr w:type="spellStart"/>
      <w:r w:rsidRPr="00C9335E">
        <w:rPr>
          <w:sz w:val="16"/>
          <w:szCs w:val="16"/>
        </w:rPr>
        <w:t>Organisations’</w:t>
      </w:r>
      <w:proofErr w:type="spellEnd"/>
      <w:r w:rsidRPr="00C9335E">
        <w:rPr>
          <w:sz w:val="16"/>
          <w:szCs w:val="16"/>
        </w:rPr>
        <w:t xml:space="preserve"> anti-disablement politics, campaigning groups, </w:t>
      </w:r>
      <w:r w:rsidRPr="00C9335E">
        <w:rPr>
          <w:rStyle w:val="Emphasis"/>
          <w:sz w:val="28"/>
          <w:szCs w:val="28"/>
          <w:highlight w:val="yellow"/>
        </w:rPr>
        <w:t>trade unions</w:t>
      </w:r>
      <w:r w:rsidRPr="00C9335E">
        <w:rPr>
          <w:sz w:val="16"/>
          <w:szCs w:val="16"/>
        </w:rPr>
        <w:t xml:space="preserve"> (Aronowitz, 1998), and various other collectivities, alliances, and social relations (</w:t>
      </w:r>
      <w:proofErr w:type="spellStart"/>
      <w:r w:rsidRPr="00C9335E">
        <w:rPr>
          <w:sz w:val="16"/>
          <w:szCs w:val="16"/>
        </w:rPr>
        <w:t>Abberley</w:t>
      </w:r>
      <w:proofErr w:type="spellEnd"/>
      <w:r w:rsidRPr="00C9335E">
        <w:rPr>
          <w:sz w:val="16"/>
          <w:szCs w:val="16"/>
        </w:rPr>
        <w:t>, 1996, 75; Bailey et al., 2018; Greer, 2016, 169). A useful definition of prefigurative politics is “the deliberate experimental implementation of desired future social relations and practices in the here-and-now” (</w:t>
      </w:r>
      <w:proofErr w:type="spellStart"/>
      <w:r w:rsidRPr="00C9335E">
        <w:rPr>
          <w:sz w:val="16"/>
          <w:szCs w:val="16"/>
        </w:rPr>
        <w:t>Raekstad</w:t>
      </w:r>
      <w:proofErr w:type="spellEnd"/>
      <w:r w:rsidRPr="00C9335E">
        <w:rPr>
          <w:sz w:val="16"/>
          <w:szCs w:val="16"/>
        </w:rPr>
        <w:t xml:space="preserve"> &amp; </w:t>
      </w:r>
      <w:proofErr w:type="spellStart"/>
      <w:r w:rsidRPr="00C9335E">
        <w:rPr>
          <w:sz w:val="16"/>
          <w:szCs w:val="16"/>
        </w:rPr>
        <w:t>Gradin</w:t>
      </w:r>
      <w:proofErr w:type="spellEnd"/>
      <w:r w:rsidRPr="00C9335E">
        <w:rPr>
          <w:sz w:val="16"/>
          <w:szCs w:val="16"/>
        </w:rPr>
        <w:t>, 2020, 10, emphasis added). The term started to be adopted more actively in the UK in the 1970s, with the emergence of antiauthoritarian and anti-oppression New Left Movements (</w:t>
      </w:r>
      <w:proofErr w:type="spellStart"/>
      <w:r w:rsidRPr="00C9335E">
        <w:rPr>
          <w:sz w:val="16"/>
          <w:szCs w:val="16"/>
        </w:rPr>
        <w:t>Raekstad</w:t>
      </w:r>
      <w:proofErr w:type="spellEnd"/>
      <w:r w:rsidRPr="00C9335E">
        <w:rPr>
          <w:sz w:val="16"/>
          <w:szCs w:val="16"/>
        </w:rPr>
        <w:t xml:space="preserve"> &amp; </w:t>
      </w:r>
      <w:proofErr w:type="spellStart"/>
      <w:r w:rsidRPr="00C9335E">
        <w:rPr>
          <w:sz w:val="16"/>
          <w:szCs w:val="16"/>
        </w:rPr>
        <w:t>Gradin</w:t>
      </w:r>
      <w:proofErr w:type="spellEnd"/>
      <w:r w:rsidRPr="00C9335E">
        <w:rPr>
          <w:sz w:val="16"/>
          <w:szCs w:val="16"/>
        </w:rPr>
        <w:t>, 2020, 8–10; Leach, 2013).</w:t>
      </w:r>
    </w:p>
    <w:p w14:paraId="52154824" w14:textId="77777777" w:rsidR="003A1117" w:rsidRPr="00887353" w:rsidRDefault="003A1117" w:rsidP="003A1117">
      <w:pPr>
        <w:rPr>
          <w:u w:val="single"/>
        </w:rPr>
      </w:pPr>
    </w:p>
    <w:p w14:paraId="283C960B" w14:textId="20C44C11" w:rsidR="004231F9" w:rsidRDefault="003A1117" w:rsidP="003A1117">
      <w:pPr>
        <w:pStyle w:val="Heading1"/>
      </w:pPr>
      <w:r w:rsidRPr="003A1117">
        <w:t>1NR</w:t>
      </w:r>
    </w:p>
    <w:p w14:paraId="0D5C664F" w14:textId="10361207" w:rsidR="003A1117" w:rsidRDefault="003A1117" w:rsidP="003A1117">
      <w:pPr>
        <w:pStyle w:val="Heading2"/>
      </w:pPr>
      <w:r>
        <w:t>T-USFG</w:t>
      </w:r>
    </w:p>
    <w:p w14:paraId="1063CFCC" w14:textId="4519F07F" w:rsidR="003A1117" w:rsidRDefault="003A1117" w:rsidP="003A1117">
      <w:pPr>
        <w:pStyle w:val="Heading3"/>
      </w:pPr>
      <w:r>
        <w:t>AT: Paranoia DA---1NR</w:t>
      </w:r>
    </w:p>
    <w:p w14:paraId="43525BF8" w14:textId="77777777" w:rsidR="003A1117" w:rsidRDefault="003A1117" w:rsidP="003A1117">
      <w:pPr>
        <w:pStyle w:val="Heading4"/>
      </w:pPr>
      <w:r>
        <w:t xml:space="preserve">Their evidence says that their model of debate is worse for paranoia because radical left wing thinkers proliferated </w:t>
      </w:r>
      <w:proofErr w:type="spellStart"/>
      <w:r>
        <w:t>paraonia</w:t>
      </w:r>
      <w:proofErr w:type="spellEnd"/>
      <w:r>
        <w:t xml:space="preserve"> </w:t>
      </w:r>
    </w:p>
    <w:p w14:paraId="499F067F" w14:textId="77777777" w:rsidR="003A1117" w:rsidRPr="00711A1F" w:rsidRDefault="003A1117" w:rsidP="003A1117">
      <w:r w:rsidRPr="00711A1F">
        <w:rPr>
          <w:rStyle w:val="Style13ptBold"/>
        </w:rPr>
        <w:t>Gibson-Graham 6</w:t>
      </w:r>
      <w:r w:rsidRPr="00711A1F">
        <w:t xml:space="preserve"> </w:t>
      </w:r>
      <w:r w:rsidRPr="006F3C19">
        <w:rPr>
          <w:rStyle w:val="Style13ptBold"/>
        </w:rPr>
        <w:t>We Read Yellow</w:t>
      </w:r>
      <w:r>
        <w:t xml:space="preserve"> </w:t>
      </w:r>
      <w:r w:rsidRPr="00711A1F">
        <w:t xml:space="preserve">-- feminist economic geographers, professors and social activists. [A.K.A. Julie Graham and Katherine Gibson,. </w:t>
      </w:r>
      <w:r w:rsidRPr="00711A1F">
        <w:rPr>
          <w:i/>
        </w:rPr>
        <w:t>A Postcapitalist Politics</w:t>
      </w:r>
      <w:r w:rsidRPr="00711A1F">
        <w:t>, Regents of the University of Minnesota p. 3-7] -</w:t>
      </w:r>
      <w:proofErr w:type="spellStart"/>
      <w:r w:rsidRPr="00711A1F">
        <w:t>mikee</w:t>
      </w:r>
      <w:proofErr w:type="spellEnd"/>
    </w:p>
    <w:p w14:paraId="74C901F6" w14:textId="77777777" w:rsidR="003A1117" w:rsidRPr="00EB118E" w:rsidRDefault="003A1117" w:rsidP="003A1117">
      <w:pPr>
        <w:rPr>
          <w:sz w:val="16"/>
        </w:rPr>
      </w:pPr>
      <w:r w:rsidRPr="00711A1F">
        <w:rPr>
          <w:rStyle w:val="StyleUnderline"/>
        </w:rPr>
        <w:t>Why were experimental forays into building new economies, movements, and futures greeted with skepticism and suspicion?</w:t>
      </w:r>
      <w:r w:rsidRPr="00711A1F">
        <w:rPr>
          <w:sz w:val="16"/>
        </w:rPr>
        <w:t xml:space="preserve"> We found that we were not alone in our consternation and questioning. A </w:t>
      </w:r>
      <w:r w:rsidRPr="00711A1F">
        <w:rPr>
          <w:rStyle w:val="StyleUnderline"/>
        </w:rPr>
        <w:t>growing number of contemporary thinkers have been drawing attention to the deep-seated negativity associated with an “epistemological practice”</w:t>
      </w:r>
      <w:r w:rsidRPr="00711A1F">
        <w:rPr>
          <w:sz w:val="16"/>
        </w:rPr>
        <w:t xml:space="preserve"> (Sedgwick 2003, 128), a “structure of desire” (W. Brown 1999, 20), “habits of feeling and judgment” (Connolly 2002, 76</w:t>
      </w:r>
      <w:r w:rsidRPr="00711A1F">
        <w:rPr>
          <w:rStyle w:val="StyleUnderline"/>
        </w:rPr>
        <w:t xml:space="preserve">), </w:t>
      </w:r>
      <w:r w:rsidRPr="006F3C19">
        <w:rPr>
          <w:rStyle w:val="StyleUnderline"/>
          <w:highlight w:val="yellow"/>
        </w:rPr>
        <w:t>the “reactive stance</w:t>
      </w:r>
      <w:r w:rsidRPr="00711A1F">
        <w:rPr>
          <w:rStyle w:val="StyleUnderline"/>
        </w:rPr>
        <w:t xml:space="preserve">” </w:t>
      </w:r>
      <w:r w:rsidRPr="00711A1F">
        <w:rPr>
          <w:sz w:val="16"/>
        </w:rPr>
        <w:t xml:space="preserve">(Newman 2000, 3) </w:t>
      </w:r>
      <w:r w:rsidRPr="006F3C19">
        <w:rPr>
          <w:rStyle w:val="StyleUnderline"/>
          <w:highlight w:val="yellow"/>
        </w:rPr>
        <w:t>of critical, radical, left-oriented thinkers and</w:t>
      </w:r>
      <w:r w:rsidRPr="00711A1F">
        <w:rPr>
          <w:sz w:val="16"/>
        </w:rPr>
        <w:t xml:space="preserve"> </w:t>
      </w:r>
      <w:r w:rsidRPr="00711A1F">
        <w:rPr>
          <w:rStyle w:val="StyleUnderline"/>
        </w:rPr>
        <w:t>activists</w:t>
      </w:r>
      <w:r w:rsidRPr="00711A1F">
        <w:rPr>
          <w:sz w:val="16"/>
        </w:rPr>
        <w:t xml:space="preserve">. </w:t>
      </w:r>
      <w:r w:rsidRPr="00711A1F">
        <w:rPr>
          <w:rStyle w:val="StyleUnderline"/>
        </w:rPr>
        <w:t xml:space="preserve">They </w:t>
      </w:r>
      <w:r w:rsidRPr="006F3C19">
        <w:rPr>
          <w:rStyle w:val="StyleUnderline"/>
          <w:highlight w:val="yellow"/>
        </w:rPr>
        <w:t>identify</w:t>
      </w:r>
      <w:r w:rsidRPr="00711A1F">
        <w:rPr>
          <w:rStyle w:val="StyleUnderline"/>
        </w:rPr>
        <w:t xml:space="preserve"> what</w:t>
      </w:r>
      <w:r w:rsidRPr="00711A1F">
        <w:rPr>
          <w:rStyle w:val="StyleUnderline"/>
          <w:highlight w:val="green"/>
        </w:rPr>
        <w:t xml:space="preserve"> has come to be the</w:t>
      </w:r>
      <w:r w:rsidRPr="00711A1F">
        <w:rPr>
          <w:rStyle w:val="StyleUnderline"/>
        </w:rPr>
        <w:t xml:space="preserve"> accepted or </w:t>
      </w:r>
      <w:r w:rsidRPr="006F3C19">
        <w:rPr>
          <w:rStyle w:val="Emphasis"/>
          <w:highlight w:val="yellow"/>
        </w:rPr>
        <w:t>correct “political” stance</w:t>
      </w:r>
      <w:r w:rsidRPr="00711A1F">
        <w:rPr>
          <w:rStyle w:val="StyleUnderline"/>
        </w:rPr>
        <w:t xml:space="preserve"> as one in which the emotional and affective dispositions of paranoia</w:t>
      </w:r>
      <w:r w:rsidRPr="00711A1F">
        <w:rPr>
          <w:sz w:val="16"/>
        </w:rPr>
        <w:t xml:space="preserve">, melancholia, </w:t>
      </w:r>
      <w:r w:rsidRPr="00711A1F">
        <w:rPr>
          <w:rStyle w:val="StyleUnderline"/>
        </w:rPr>
        <w:t>and moralism</w:t>
      </w:r>
      <w:r w:rsidRPr="00711A1F">
        <w:rPr>
          <w:sz w:val="16"/>
        </w:rPr>
        <w:t xml:space="preserve"> intermingle and</w:t>
      </w:r>
      <w:r w:rsidRPr="00711A1F">
        <w:rPr>
          <w:rStyle w:val="StyleUnderline"/>
        </w:rPr>
        <w:t xml:space="preserve"> self-reinforce</w:t>
      </w:r>
      <w:r w:rsidRPr="00711A1F">
        <w:rPr>
          <w:sz w:val="16"/>
        </w:rPr>
        <w:t xml:space="preserve">. Eve Sedgwick argues that the </w:t>
      </w:r>
      <w:r w:rsidRPr="00711A1F">
        <w:rPr>
          <w:rStyle w:val="StyleUnderline"/>
        </w:rPr>
        <w:t xml:space="preserve">embracing </w:t>
      </w:r>
      <w:proofErr w:type="spellStart"/>
      <w:r w:rsidRPr="00711A1F">
        <w:rPr>
          <w:rStyle w:val="StyleUnderline"/>
        </w:rPr>
        <w:t>reductiveness</w:t>
      </w:r>
      <w:proofErr w:type="spellEnd"/>
      <w:r w:rsidRPr="00711A1F">
        <w:rPr>
          <w:rStyle w:val="StyleUnderline"/>
        </w:rPr>
        <w:t xml:space="preserve"> and confident finality</w:t>
      </w:r>
      <w:r w:rsidRPr="00711A1F">
        <w:rPr>
          <w:sz w:val="16"/>
        </w:rPr>
        <w:t xml:space="preserve"> associated with the practice of theorizing </w:t>
      </w:r>
      <w:r w:rsidRPr="00711A1F">
        <w:rPr>
          <w:rStyle w:val="StyleUnderline"/>
        </w:rPr>
        <w:t xml:space="preserve">is a </w:t>
      </w:r>
      <w:r w:rsidRPr="00711A1F">
        <w:rPr>
          <w:rStyle w:val="Emphasis"/>
        </w:rPr>
        <w:t xml:space="preserve">form of </w:t>
      </w:r>
      <w:r w:rsidRPr="006F3C19">
        <w:rPr>
          <w:rStyle w:val="Emphasis"/>
          <w:highlight w:val="yellow"/>
        </w:rPr>
        <w:t>paranoia</w:t>
      </w:r>
      <w:r w:rsidRPr="00711A1F">
        <w:rPr>
          <w:sz w:val="16"/>
        </w:rPr>
        <w:t xml:space="preserve">.7 As a psychic disposition of the intellect, </w:t>
      </w:r>
      <w:r w:rsidRPr="00711A1F">
        <w:rPr>
          <w:rStyle w:val="StyleUnderline"/>
        </w:rPr>
        <w:t xml:space="preserve">paranoia </w:t>
      </w:r>
      <w:r w:rsidRPr="006F3C19">
        <w:rPr>
          <w:rStyle w:val="StyleUnderline"/>
          <w:highlight w:val="yellow"/>
        </w:rPr>
        <w:t xml:space="preserve">wants to </w:t>
      </w:r>
      <w:r w:rsidRPr="006F3C19">
        <w:rPr>
          <w:rStyle w:val="Emphasis"/>
          <w:highlight w:val="yellow"/>
        </w:rPr>
        <w:t xml:space="preserve">know everything in advance to protect </w:t>
      </w:r>
      <w:r w:rsidRPr="00711A1F">
        <w:rPr>
          <w:rStyle w:val="Emphasis"/>
        </w:rPr>
        <w:t xml:space="preserve">itself </w:t>
      </w:r>
      <w:r w:rsidRPr="006F3C19">
        <w:rPr>
          <w:rStyle w:val="Emphasis"/>
          <w:highlight w:val="yellow"/>
        </w:rPr>
        <w:t>against surprises</w:t>
      </w:r>
      <w:r w:rsidRPr="00711A1F">
        <w:rPr>
          <w:rStyle w:val="Emphasis"/>
          <w:highlight w:val="green"/>
        </w:rPr>
        <w:t>.</w:t>
      </w:r>
      <w:r w:rsidRPr="00711A1F">
        <w:rPr>
          <w:rStyle w:val="StyleUnderline"/>
        </w:rPr>
        <w:t xml:space="preserve"> It attempts to show intricately and at great length how everything adds up</w:t>
      </w:r>
      <w:r w:rsidRPr="00711A1F">
        <w:rPr>
          <w:sz w:val="16"/>
        </w:rPr>
        <w:t xml:space="preserve">, how it all means the same thing. </w:t>
      </w:r>
      <w:r w:rsidRPr="00711A1F">
        <w:rPr>
          <w:rStyle w:val="StyleUnderline"/>
        </w:rPr>
        <w:t xml:space="preserve">Paranoia extends the </w:t>
      </w:r>
      <w:r w:rsidRPr="00711A1F">
        <w:rPr>
          <w:rStyle w:val="StyleUnderline"/>
          <w:highlight w:val="green"/>
        </w:rPr>
        <w:t xml:space="preserve">terrain of the </w:t>
      </w:r>
      <w:r w:rsidRPr="00711A1F">
        <w:rPr>
          <w:rStyle w:val="Emphasis"/>
          <w:highlight w:val="green"/>
        </w:rPr>
        <w:t>predictable</w:t>
      </w:r>
      <w:r w:rsidRPr="00711A1F">
        <w:rPr>
          <w:rStyle w:val="StyleUnderline"/>
          <w:highlight w:val="green"/>
        </w:rPr>
        <w:t xml:space="preserve">, </w:t>
      </w:r>
      <w:r w:rsidRPr="00711A1F">
        <w:rPr>
          <w:rStyle w:val="StyleUnderline"/>
        </w:rPr>
        <w:t xml:space="preserve">casting its hypervigilant gaze over the entire world, </w:t>
      </w:r>
      <w:r w:rsidRPr="00711A1F">
        <w:rPr>
          <w:rStyle w:val="Emphasis"/>
          <w:highlight w:val="green"/>
        </w:rPr>
        <w:t>marshaling every site and event into the same fearful order</w:t>
      </w:r>
      <w:r w:rsidRPr="00711A1F">
        <w:rPr>
          <w:sz w:val="16"/>
        </w:rPr>
        <w:t xml:space="preserve">. Bruno Latour likens the thinking moves of contemporary theory to the beliefs of popular conspiracy theorists: In both cases, you have to learn to become suspicious of everything people say because of course we all know that they live in the thralls of a complete </w:t>
      </w:r>
      <w:proofErr w:type="spellStart"/>
      <w:r w:rsidRPr="00711A1F">
        <w:rPr>
          <w:sz w:val="16"/>
        </w:rPr>
        <w:t>illusio</w:t>
      </w:r>
      <w:proofErr w:type="spellEnd"/>
      <w:r w:rsidRPr="00711A1F">
        <w:rPr>
          <w:sz w:val="16"/>
        </w:rPr>
        <w:t xml:space="preserve"> of their real motives. Then, after disbelief has struck and an explanation is requested for what is really going on, in both cases again it is the same appeal to powerful agents hidden in the dark acting always consistently, continuously, relentlessly. Of course, we in the academy like to use more elevated causes—society, discourse, knowledge-slash-power, fields of forces, empires, capitalism—while conspiracists like to portray a miserable bunch of greedy people with dark intents, but I find something troublingly similar in the structure of explanation, in the first movement of disbelief and, then, in the wheeling of causal explanations coming out of the deep dark below. (2004, 229) According to Sedgwick, the suspicious paranoid stance produces a particular kind of theory—“strong” theory with an embracing reach and a reduced, </w:t>
      </w:r>
      <w:proofErr w:type="spellStart"/>
      <w:r w:rsidRPr="00711A1F">
        <w:rPr>
          <w:sz w:val="16"/>
        </w:rPr>
        <w:t>clari</w:t>
      </w:r>
      <w:proofErr w:type="spellEnd"/>
      <w:r w:rsidRPr="00711A1F">
        <w:rPr>
          <w:sz w:val="16"/>
        </w:rPr>
        <w:t xml:space="preserve">- </w:t>
      </w:r>
      <w:proofErr w:type="spellStart"/>
      <w:r w:rsidRPr="00711A1F">
        <w:rPr>
          <w:sz w:val="16"/>
        </w:rPr>
        <w:t>fied</w:t>
      </w:r>
      <w:proofErr w:type="spellEnd"/>
      <w:r w:rsidRPr="00711A1F">
        <w:rPr>
          <w:sz w:val="16"/>
        </w:rPr>
        <w:t xml:space="preserve"> field of meaning.8 In contemporary left political analysis, the narrative of neoliberalism as global capitalism’s consolidating regulative regime exempli- </w:t>
      </w:r>
      <w:proofErr w:type="spellStart"/>
      <w:r w:rsidRPr="00711A1F">
        <w:rPr>
          <w:sz w:val="16"/>
        </w:rPr>
        <w:t>fies</w:t>
      </w:r>
      <w:proofErr w:type="spellEnd"/>
      <w:r w:rsidRPr="00711A1F">
        <w:rPr>
          <w:sz w:val="16"/>
        </w:rPr>
        <w:t xml:space="preserve"> strong theory at the cutting edge (Jessop 2003; Peck 2004). Most theories of neoliberal rationality assume a certainty and a sufficiency that blind us to the potential failures or faltering moments of this new governmental technology.9 To the eye open to emergent practices that are emplacing neoliberalism, attempts to mobilize other economic rationalities that might foster </w:t>
      </w:r>
      <w:proofErr w:type="spellStart"/>
      <w:r w:rsidRPr="00711A1F">
        <w:rPr>
          <w:sz w:val="16"/>
        </w:rPr>
        <w:t>noncapitalist</w:t>
      </w:r>
      <w:proofErr w:type="spellEnd"/>
      <w:r w:rsidRPr="00711A1F">
        <w:rPr>
          <w:sz w:val="16"/>
        </w:rPr>
        <w:t xml:space="preserve"> practices are easily dismissed. Strong theory definitively establishes what is, but pays no heed to what it does. While it affords the pleasures of recognition, of capture, of intellectually subduing that one last thing, it offers no relief or exit to a place beyond. </w:t>
      </w:r>
      <w:r w:rsidRPr="00711A1F">
        <w:rPr>
          <w:rStyle w:val="StyleUnderline"/>
        </w:rPr>
        <w:t xml:space="preserve">If we want </w:t>
      </w:r>
      <w:r w:rsidRPr="00711A1F">
        <w:rPr>
          <w:rStyle w:val="StyleUnderline"/>
          <w:highlight w:val="green"/>
        </w:rPr>
        <w:t xml:space="preserve">to cultivate new habits </w:t>
      </w:r>
      <w:r w:rsidRPr="00711A1F">
        <w:rPr>
          <w:rStyle w:val="StyleUnderline"/>
        </w:rPr>
        <w:t xml:space="preserve">of thinking for a postcapitalist politics, it seems there is work to be done to </w:t>
      </w:r>
      <w:r w:rsidRPr="00711A1F">
        <w:rPr>
          <w:rStyle w:val="StyleUnderline"/>
          <w:highlight w:val="green"/>
        </w:rPr>
        <w:t xml:space="preserve">loosen the structure </w:t>
      </w:r>
      <w:r w:rsidRPr="00711A1F">
        <w:rPr>
          <w:rStyle w:val="StyleUnderline"/>
        </w:rPr>
        <w:t>of feeling</w:t>
      </w:r>
      <w:r w:rsidRPr="00711A1F">
        <w:rPr>
          <w:rStyle w:val="StyleUnderline"/>
          <w:highlight w:val="green"/>
        </w:rPr>
        <w:t xml:space="preserve"> that cannot live with uncertaint</w:t>
      </w:r>
      <w:r w:rsidRPr="00711A1F">
        <w:rPr>
          <w:rStyle w:val="StyleUnderline"/>
        </w:rPr>
        <w:t xml:space="preserve">y or move beyond hopelessness. Another stance that undermines efforts toward imagining and enacting </w:t>
      </w:r>
      <w:proofErr w:type="spellStart"/>
      <w:r w:rsidRPr="00711A1F">
        <w:rPr>
          <w:rStyle w:val="StyleUnderline"/>
        </w:rPr>
        <w:t>noncapitalist</w:t>
      </w:r>
      <w:proofErr w:type="spellEnd"/>
      <w:r w:rsidRPr="00711A1F">
        <w:rPr>
          <w:rStyle w:val="StyleUnderline"/>
        </w:rPr>
        <w:t xml:space="preserve"> futures is</w:t>
      </w:r>
      <w:r w:rsidRPr="00711A1F">
        <w:rPr>
          <w:sz w:val="16"/>
        </w:rPr>
        <w:t xml:space="preserve"> what Walter Benjamin called </w:t>
      </w:r>
      <w:r w:rsidRPr="00711A1F">
        <w:rPr>
          <w:rStyle w:val="StyleUnderline"/>
        </w:rPr>
        <w:t>left melancholia, in which attachment to a past political analysis or identity is stronger than the interest in present possibilities for mobilization, alliance, or transformation</w:t>
      </w:r>
      <w:r w:rsidRPr="00711A1F">
        <w:rPr>
          <w:sz w:val="16"/>
        </w:rPr>
        <w:t xml:space="preserve"> </w:t>
      </w:r>
      <w:r w:rsidRPr="00711A1F">
        <w:rPr>
          <w:sz w:val="10"/>
          <w:szCs w:val="10"/>
        </w:rPr>
        <w:t>(Brown 1999, 20). Certainly the left has experienced monumental losses, and perhaps ultimately a loss of confidence—in the viability of state socialism, the resiliency of social democracy, the credibility of Marxism, the buoyancy and efficacy of solidary movements. Rather than grieving and letting go, the melancholic subject identifies with lost ideals, experiencing their absence as feelings of desolation and dejection (21). Whereas mourning frees the subject to move on, melancholia is stuck and isolated, looking backward rather than to the future, looking inward rather than seeking new alliances and connections.10 Nostalgia for old forms of political organization (like international movements of worker solidarity or unions that had teeth) and attachment to the political victories of yesteryear (such as the nationalization of industry or protection for key sectors) blinds us to the political opportunities at hand. “We come to love our left passions and reasons, our left analyses and convictions, more than we love the existing world that we presumably seek to alter” (W. Brown [1999, 21] paraphrasing Benjamin). Melancholia conserves and preserves, turning its hatred toward the new and blaming those—including poststructuralists and practitioners of identity politics (22)—who betray the old ideals. It is from this stance that place-based activism of the kind we advocate is seen as accommodationist and divisive. As a departure from the politics of the past, place-based movements are suspect and likely to be seen as already incorporated into the capitalist world order. Here we have not only the melancholic attachment to the traditional paranoid style of theorizing, but the melancholic impulse to separate from and punish those who stray and innovate.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identified with the radical potential of the exploited and oppressed working class. Excluded from power yet fixated on the powerful, the radical subject is caught in the familiar ressentiment of the slave against the master. Feelings of hatred and revenge toward the powerful sit side by side with the moral superiority of the lowly (and therefore good) over the high and mighty (and therefore bad) (Newman [2000, 2] paraphrasing Nietzsche). Moralism provides an emotional shoring up of the reactive stance of the weak, “who define themselves in opposition to the strong” (3).11 With the dissolution in recent times of positive projects of socialist construction, left moralism has been energized by increasing investments in injury, failure, and victimhood (W. Brown 1995). When power is identified with what is ruthless and dominating, it becomes something the left must distance itself from, lest it be co-opted or compromised . . . Affects and Emotions (Newman 2000). Fearing implication with those in power, we become attached to guarding and demonstrating our purity rather than mucking around in everyday politics. Those who engage in such work may find themselves accused of betraying their values, sleeping with the enemy, bargaining with the devil—all manner of transgressions and betrayals. A moralistic stance fuels doubts about whether local economic experimentation can do anything but shore up a repressive state apparatus, or whether action research reproduces the power of the manipulative academic over the passive community. Focused on the glass half empty rather than half full, this angry and skeptical political sensibility is seldom if ever satisfied. Successful political innovation seems perpetually blocked or postponed because it requires an entirely new relation to power. It will need to escape power, go beyond it, obliterate it, transform it, making the radical shift from a controlling, dominating power to an enabling, liberating one (Newman 2000). But since distance from power is the marker of authentic radicalism and desire is bound up in the purity of powerlessness, the move to reinhabit power is deferred. If we are to make the shift from victimhood to potency, from judgment to enactment, from protest to positive projects, we also need to work on the moralistic stance that clings to a singular conception of power and blocks experimentation with power in its many forms. Widely present if not fully manifest in any person or pronouncement, this culture of thinking and feeling creates a political sensibility that is paradoxically “depoliticized.”</w:t>
      </w:r>
      <w:r w:rsidRPr="00711A1F">
        <w:rPr>
          <w:sz w:val="16"/>
        </w:rPr>
        <w:t xml:space="preserve"> </w:t>
      </w:r>
      <w:r w:rsidRPr="00711A1F">
        <w:rPr>
          <w:rStyle w:val="StyleUnderline"/>
        </w:rPr>
        <w:t xml:space="preserve">The theoretical closure of </w:t>
      </w:r>
      <w:r w:rsidRPr="00711A1F">
        <w:rPr>
          <w:rStyle w:val="StyleUnderline"/>
          <w:highlight w:val="green"/>
        </w:rPr>
        <w:t>paranoia</w:t>
      </w:r>
      <w:r w:rsidRPr="00711A1F">
        <w:rPr>
          <w:sz w:val="16"/>
        </w:rPr>
        <w:t xml:space="preserve">, the backward-looking political certainty of melancholia </w:t>
      </w:r>
      <w:r w:rsidRPr="00711A1F">
        <w:rPr>
          <w:rStyle w:val="StyleUnderline"/>
        </w:rPr>
        <w:t>and</w:t>
      </w:r>
      <w:r w:rsidRPr="00711A1F">
        <w:rPr>
          <w:sz w:val="16"/>
        </w:rPr>
        <w:t xml:space="preserve"> the </w:t>
      </w:r>
      <w:r w:rsidRPr="00711A1F">
        <w:rPr>
          <w:rStyle w:val="StyleUnderline"/>
        </w:rPr>
        <w:t>moralistic skepticism</w:t>
      </w:r>
      <w:r w:rsidRPr="00711A1F">
        <w:rPr>
          <w:sz w:val="16"/>
        </w:rPr>
        <w:t xml:space="preserve"> toward power </w:t>
      </w:r>
      <w:r w:rsidRPr="00711A1F">
        <w:rPr>
          <w:rStyle w:val="StyleUnderline"/>
          <w:highlight w:val="green"/>
        </w:rPr>
        <w:t xml:space="preserve">render the world </w:t>
      </w:r>
      <w:r w:rsidRPr="00711A1F">
        <w:rPr>
          <w:rStyle w:val="StyleUnderline"/>
        </w:rPr>
        <w:t xml:space="preserve">effectively </w:t>
      </w:r>
      <w:r w:rsidRPr="00711A1F">
        <w:rPr>
          <w:rStyle w:val="StyleUnderline"/>
          <w:highlight w:val="green"/>
        </w:rPr>
        <w:t xml:space="preserve">uncontestable. </w:t>
      </w:r>
      <w:r w:rsidRPr="00711A1F">
        <w:rPr>
          <w:rStyle w:val="StyleUnderline"/>
        </w:rPr>
        <w:t xml:space="preserve">The </w:t>
      </w:r>
      <w:r w:rsidRPr="00711A1F">
        <w:rPr>
          <w:rStyle w:val="Emphasis"/>
          <w:highlight w:val="green"/>
        </w:rPr>
        <w:t>accompanying affects of</w:t>
      </w:r>
      <w:r w:rsidRPr="00711A1F">
        <w:rPr>
          <w:rStyle w:val="Emphasis"/>
        </w:rPr>
        <w:t xml:space="preserve"> despair, </w:t>
      </w:r>
      <w:r w:rsidRPr="00711A1F">
        <w:rPr>
          <w:rStyle w:val="Emphasis"/>
          <w:highlight w:val="green"/>
        </w:rPr>
        <w:t xml:space="preserve">separation, and resentment are negative </w:t>
      </w:r>
      <w:r w:rsidRPr="00711A1F">
        <w:rPr>
          <w:rStyle w:val="Emphasis"/>
        </w:rPr>
        <w:t>and repudiating</w:t>
      </w:r>
      <w:r w:rsidRPr="00711A1F">
        <w:rPr>
          <w:rStyle w:val="Emphasis"/>
          <w:highlight w:val="green"/>
        </w:rPr>
        <w:t>, inhospitable</w:t>
      </w:r>
      <w:r w:rsidRPr="00711A1F">
        <w:rPr>
          <w:rStyle w:val="StyleUnderline"/>
        </w:rPr>
        <w:t xml:space="preserve"> to adventure and innovation, at best cautious and lacking in temerity. From our perspective, these stances are what must be “worked against” if we are to pursue a new economic politics. </w:t>
      </w:r>
      <w:r w:rsidRPr="00711A1F">
        <w:rPr>
          <w:sz w:val="16"/>
        </w:rPr>
        <w:t xml:space="preserve">Thankfully those same theorists who have helped to identify the barely conscious contours of a habit of thinking that blocks possibility have also led us to potential strategies for loosening its hold over us. The practices of what Nietzsche called self-artistry or self-overcoming (Connolly 2002, 77; Newman 2000, 20) and Foucault called self-cultivation or care of the self are an important entry point for effecting changes in thinking and being in the world.12 If our goal as thinkers is the proliferation of different economies, what we most need is an open and hospitable orientation toward the objects of our thought. </w:t>
      </w:r>
      <w:r w:rsidRPr="00711A1F">
        <w:rPr>
          <w:rStyle w:val="StyleUnderline"/>
        </w:rPr>
        <w:t xml:space="preserve">We need to foster a “love of the world,” as Arendt says, </w:t>
      </w:r>
      <w:r w:rsidRPr="00711A1F">
        <w:rPr>
          <w:rStyle w:val="StyleUnderline"/>
          <w:highlight w:val="green"/>
        </w:rPr>
        <w:t>rather than masterful knowing</w:t>
      </w:r>
      <w:r w:rsidRPr="00711A1F">
        <w:rPr>
          <w:sz w:val="16"/>
        </w:rPr>
        <w:t xml:space="preserve">, or melancholy or moralistic detachment. To do this, perhaps we need to draw on the pleasures of friendliness, trust, conviviality, and companionable connection. </w:t>
      </w:r>
      <w:r w:rsidRPr="00711A1F">
        <w:rPr>
          <w:rStyle w:val="StyleUnderline"/>
        </w:rPr>
        <w:t xml:space="preserve">Our repertory of </w:t>
      </w:r>
      <w:r w:rsidRPr="00711A1F">
        <w:rPr>
          <w:rStyle w:val="StyleUnderline"/>
          <w:highlight w:val="green"/>
        </w:rPr>
        <w:t>tactics might include</w:t>
      </w:r>
      <w:r w:rsidRPr="00711A1F">
        <w:rPr>
          <w:rStyle w:val="StyleUnderline"/>
        </w:rPr>
        <w:t xml:space="preserve"> seducing</w:t>
      </w:r>
      <w:r w:rsidRPr="00711A1F">
        <w:rPr>
          <w:sz w:val="16"/>
        </w:rPr>
        <w:t xml:space="preserve">, cajoling, enrolling, enticing, </w:t>
      </w:r>
      <w:r w:rsidRPr="00711A1F">
        <w:rPr>
          <w:rStyle w:val="StyleUnderline"/>
        </w:rPr>
        <w:t xml:space="preserve">inviting. There could be a greater role in our thinking for invention and </w:t>
      </w:r>
      <w:r w:rsidRPr="00711A1F">
        <w:rPr>
          <w:rStyle w:val="Emphasis"/>
          <w:highlight w:val="green"/>
        </w:rPr>
        <w:t>playfulness,</w:t>
      </w:r>
      <w:r w:rsidRPr="00711A1F">
        <w:rPr>
          <w:rStyle w:val="StyleUnderline"/>
          <w:highlight w:val="green"/>
        </w:rPr>
        <w:t xml:space="preserve"> </w:t>
      </w:r>
      <w:r w:rsidRPr="00711A1F">
        <w:rPr>
          <w:rStyle w:val="StyleUnderline"/>
        </w:rPr>
        <w:t xml:space="preserve">enchantment and exuberance. And we could start to develop an interest in </w:t>
      </w:r>
      <w:r w:rsidRPr="00711A1F">
        <w:rPr>
          <w:rStyle w:val="Emphasis"/>
          <w:highlight w:val="green"/>
        </w:rPr>
        <w:t>unpredictability, contingency</w:t>
      </w:r>
      <w:r w:rsidRPr="00711A1F">
        <w:rPr>
          <w:rStyle w:val="StyleUnderline"/>
        </w:rPr>
        <w:t xml:space="preserve">, experimentation, or even an attachment to the limits of understanding and the </w:t>
      </w:r>
      <w:r w:rsidRPr="00711A1F">
        <w:rPr>
          <w:rStyle w:val="Emphasis"/>
        </w:rPr>
        <w:t>possibilities of escape</w:t>
      </w:r>
      <w:r w:rsidRPr="00711A1F">
        <w:rPr>
          <w:sz w:val="16"/>
        </w:rPr>
        <w:t>.</w:t>
      </w:r>
    </w:p>
    <w:p w14:paraId="25D7B6BB" w14:textId="77777777" w:rsidR="003A1117" w:rsidRPr="003A1117" w:rsidRDefault="003A1117" w:rsidP="003A1117"/>
    <w:p w14:paraId="46E53776" w14:textId="30C521EF" w:rsidR="00D10E59" w:rsidRPr="005D388F" w:rsidRDefault="00D10E59" w:rsidP="002552A3"/>
    <w:sectPr w:rsidR="00D10E59"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61899" w14:textId="77777777" w:rsidR="00EB72CE" w:rsidRDefault="00EB72CE" w:rsidP="00066D2C">
      <w:r>
        <w:separator/>
      </w:r>
    </w:p>
  </w:endnote>
  <w:endnote w:type="continuationSeparator" w:id="0">
    <w:p w14:paraId="4942EE2E" w14:textId="77777777" w:rsidR="00EB72CE" w:rsidRDefault="00EB72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BCFD4" w14:textId="77777777" w:rsidR="00EB72CE" w:rsidRDefault="00EB72CE" w:rsidP="00066D2C">
      <w:r>
        <w:separator/>
      </w:r>
    </w:p>
  </w:footnote>
  <w:footnote w:type="continuationSeparator" w:id="0">
    <w:p w14:paraId="4A801D2A" w14:textId="77777777" w:rsidR="00EB72CE" w:rsidRDefault="00EB72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8"/>
  </w:num>
  <w:num w:numId="47" w16cid:durableId="2002807868">
    <w:abstractNumId w:val="11"/>
  </w:num>
  <w:num w:numId="48" w16cid:durableId="1563053491">
    <w:abstractNumId w:val="17"/>
  </w:num>
  <w:num w:numId="49" w16cid:durableId="1757625683">
    <w:abstractNumId w:val="25"/>
  </w:num>
  <w:num w:numId="50" w16cid:durableId="484971734">
    <w:abstractNumId w:val="29"/>
  </w:num>
  <w:num w:numId="51" w16cid:durableId="1260138055">
    <w:abstractNumId w:val="26"/>
  </w:num>
  <w:num w:numId="52" w16cid:durableId="174348183">
    <w:abstractNumId w:val="12"/>
  </w:num>
  <w:num w:numId="53" w16cid:durableId="1921133223">
    <w:abstractNumId w:val="20"/>
  </w:num>
  <w:num w:numId="54" w16cid:durableId="2070377560">
    <w:abstractNumId w:val="10"/>
  </w:num>
  <w:num w:numId="55" w16cid:durableId="1629893729">
    <w:abstractNumId w:val="34"/>
  </w:num>
  <w:num w:numId="56" w16cid:durableId="374738795">
    <w:abstractNumId w:val="14"/>
  </w:num>
  <w:num w:numId="57" w16cid:durableId="2146968908">
    <w:abstractNumId w:val="24"/>
  </w:num>
  <w:num w:numId="58" w16cid:durableId="1065449222">
    <w:abstractNumId w:val="33"/>
  </w:num>
  <w:num w:numId="59" w16cid:durableId="156000871">
    <w:abstractNumId w:val="31"/>
  </w:num>
  <w:num w:numId="60" w16cid:durableId="378478211">
    <w:abstractNumId w:val="21"/>
  </w:num>
  <w:num w:numId="61" w16cid:durableId="799540776">
    <w:abstractNumId w:val="30"/>
  </w:num>
  <w:num w:numId="62" w16cid:durableId="1129474940">
    <w:abstractNumId w:val="23"/>
  </w:num>
  <w:num w:numId="63" w16cid:durableId="1921057562">
    <w:abstractNumId w:val="18"/>
  </w:num>
  <w:num w:numId="64" w16cid:durableId="2131391574">
    <w:abstractNumId w:val="32"/>
  </w:num>
  <w:num w:numId="65" w16cid:durableId="20822164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6244"/>
    <w:rsid w:val="00001C7E"/>
    <w:rsid w:val="0000487C"/>
    <w:rsid w:val="00011FEF"/>
    <w:rsid w:val="00013C8B"/>
    <w:rsid w:val="00023AEF"/>
    <w:rsid w:val="000250CA"/>
    <w:rsid w:val="00032119"/>
    <w:rsid w:val="000427BD"/>
    <w:rsid w:val="00043C82"/>
    <w:rsid w:val="00050713"/>
    <w:rsid w:val="00051906"/>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1A7E"/>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D12"/>
    <w:rsid w:val="003753F6"/>
    <w:rsid w:val="003779C8"/>
    <w:rsid w:val="00382DF7"/>
    <w:rsid w:val="0039157C"/>
    <w:rsid w:val="00392D93"/>
    <w:rsid w:val="00393EF2"/>
    <w:rsid w:val="00394F71"/>
    <w:rsid w:val="00396D52"/>
    <w:rsid w:val="003A1117"/>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3F6244"/>
    <w:rsid w:val="00405AD7"/>
    <w:rsid w:val="004127EF"/>
    <w:rsid w:val="00414EB4"/>
    <w:rsid w:val="004208C6"/>
    <w:rsid w:val="004231F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E87"/>
    <w:rsid w:val="007B5238"/>
    <w:rsid w:val="007C0AED"/>
    <w:rsid w:val="007C0BEE"/>
    <w:rsid w:val="007C42F3"/>
    <w:rsid w:val="007C4FA7"/>
    <w:rsid w:val="007C5531"/>
    <w:rsid w:val="007C63A0"/>
    <w:rsid w:val="007C6D52"/>
    <w:rsid w:val="007C6F91"/>
    <w:rsid w:val="007C72C0"/>
    <w:rsid w:val="007D034D"/>
    <w:rsid w:val="007D12ED"/>
    <w:rsid w:val="007D2F9C"/>
    <w:rsid w:val="007D669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D26"/>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29C"/>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35D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0E59"/>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2CE"/>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732BA"/>
  <w15:chartTrackingRefBased/>
  <w15:docId w15:val="{7BB9B29E-A73D-9340-B30F-601B3033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1117"/>
    <w:pPr>
      <w:spacing w:after="0" w:line="240" w:lineRule="auto"/>
    </w:pPr>
    <w:rPr>
      <w:rFonts w:ascii="Georgia" w:hAnsi="Georgia" w:cs="Calibri"/>
    </w:rPr>
  </w:style>
  <w:style w:type="paragraph" w:styleId="Heading1">
    <w:name w:val="heading 1"/>
    <w:aliases w:val="Pocket"/>
    <w:basedOn w:val="Normal"/>
    <w:next w:val="Normal"/>
    <w:link w:val="Heading1Char"/>
    <w:qFormat/>
    <w:rsid w:val="003A11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A11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3A11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3A111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11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11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117"/>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3A1117"/>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3A1117"/>
    <w:rPr>
      <w:color w:val="auto"/>
      <w:u w:val="none"/>
    </w:rPr>
  </w:style>
  <w:style w:type="character" w:customStyle="1" w:styleId="Heading1Char">
    <w:name w:val="Heading 1 Char"/>
    <w:aliases w:val="Pocket Char"/>
    <w:basedOn w:val="DefaultParagraphFont"/>
    <w:link w:val="Heading1"/>
    <w:rsid w:val="003A1117"/>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3A1117"/>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3A1117"/>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3A111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111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A1117"/>
    <w:rPr>
      <w:b w:val="0"/>
      <w:sz w:val="22"/>
      <w:u w:val="single"/>
    </w:rPr>
  </w:style>
  <w:style w:type="character" w:styleId="Strong">
    <w:name w:val="Strong"/>
    <w:basedOn w:val="DefaultParagraphFont"/>
    <w:uiPriority w:val="22"/>
    <w:semiHidden/>
    <w:qFormat/>
    <w:rsid w:val="003A1117"/>
    <w:rPr>
      <w:b/>
      <w:bCs/>
    </w:rPr>
  </w:style>
  <w:style w:type="character" w:styleId="BookTitle">
    <w:name w:val="Book Title"/>
    <w:basedOn w:val="DefaultParagraphFont"/>
    <w:uiPriority w:val="33"/>
    <w:semiHidden/>
    <w:qFormat/>
    <w:rsid w:val="003A1117"/>
    <w:rPr>
      <w:b/>
      <w:bCs/>
      <w:i/>
      <w:iCs/>
      <w:spacing w:val="5"/>
    </w:rPr>
  </w:style>
  <w:style w:type="character" w:customStyle="1" w:styleId="Heading5Char">
    <w:name w:val="Heading 5 Char"/>
    <w:basedOn w:val="DefaultParagraphFont"/>
    <w:link w:val="Heading5"/>
    <w:uiPriority w:val="9"/>
    <w:semiHidden/>
    <w:rsid w:val="003A11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1117"/>
  </w:style>
  <w:style w:type="paragraph" w:styleId="Header">
    <w:name w:val="header"/>
    <w:basedOn w:val="Normal"/>
    <w:link w:val="HeaderChar"/>
    <w:uiPriority w:val="99"/>
    <w:semiHidden/>
    <w:rsid w:val="003A1117"/>
    <w:pPr>
      <w:tabs>
        <w:tab w:val="center" w:pos="4680"/>
        <w:tab w:val="right" w:pos="9360"/>
      </w:tabs>
    </w:pPr>
  </w:style>
  <w:style w:type="character" w:customStyle="1" w:styleId="HeaderChar">
    <w:name w:val="Header Char"/>
    <w:basedOn w:val="DefaultParagraphFont"/>
    <w:link w:val="Header"/>
    <w:uiPriority w:val="99"/>
    <w:semiHidden/>
    <w:rsid w:val="003A1117"/>
    <w:rPr>
      <w:rFonts w:ascii="Georgia" w:hAnsi="Georgia" w:cs="Calibri"/>
    </w:rPr>
  </w:style>
  <w:style w:type="paragraph" w:styleId="Footer">
    <w:name w:val="footer"/>
    <w:basedOn w:val="Normal"/>
    <w:link w:val="FooterChar"/>
    <w:uiPriority w:val="99"/>
    <w:semiHidden/>
    <w:rsid w:val="003A1117"/>
    <w:pPr>
      <w:tabs>
        <w:tab w:val="center" w:pos="4680"/>
        <w:tab w:val="right" w:pos="9360"/>
      </w:tabs>
    </w:pPr>
  </w:style>
  <w:style w:type="character" w:customStyle="1" w:styleId="FooterChar">
    <w:name w:val="Footer Char"/>
    <w:basedOn w:val="DefaultParagraphFont"/>
    <w:link w:val="Footer"/>
    <w:uiPriority w:val="99"/>
    <w:semiHidden/>
    <w:rsid w:val="003A1117"/>
    <w:rPr>
      <w:rFonts w:ascii="Georgia" w:hAnsi="Georgia" w:cs="Calibri"/>
    </w:rPr>
  </w:style>
  <w:style w:type="paragraph" w:styleId="BodyText">
    <w:name w:val="Body Text"/>
    <w:basedOn w:val="Normal"/>
    <w:link w:val="BodyTextChar"/>
    <w:uiPriority w:val="99"/>
    <w:semiHidden/>
    <w:unhideWhenUsed/>
    <w:rsid w:val="003A1117"/>
    <w:pPr>
      <w:spacing w:after="120"/>
    </w:pPr>
  </w:style>
  <w:style w:type="character" w:customStyle="1" w:styleId="BodyTextChar">
    <w:name w:val="Body Text Char"/>
    <w:basedOn w:val="DefaultParagraphFont"/>
    <w:link w:val="BodyText"/>
    <w:uiPriority w:val="99"/>
    <w:semiHidden/>
    <w:rsid w:val="003A1117"/>
    <w:rPr>
      <w:rFonts w:ascii="Georgia" w:hAnsi="Georgia" w:cs="Calibri"/>
    </w:rPr>
  </w:style>
  <w:style w:type="paragraph" w:styleId="NoSpacing">
    <w:name w:val="No Spacing"/>
    <w:link w:val="NoSpacingChar"/>
    <w:uiPriority w:val="99"/>
    <w:semiHidden/>
    <w:unhideWhenUsed/>
    <w:qFormat/>
    <w:rsid w:val="003A111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111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A1117"/>
    <w:rPr>
      <w:color w:val="0563C1" w:themeColor="hyperlink"/>
      <w:u w:val="single"/>
    </w:rPr>
  </w:style>
  <w:style w:type="character" w:styleId="UnresolvedMention">
    <w:name w:val="Unresolved Mention"/>
    <w:basedOn w:val="DefaultParagraphFont"/>
    <w:uiPriority w:val="99"/>
    <w:semiHidden/>
    <w:unhideWhenUsed/>
    <w:rsid w:val="003A1117"/>
    <w:rPr>
      <w:color w:val="605E5C"/>
      <w:shd w:val="clear" w:color="auto" w:fill="E1DFDD"/>
    </w:rPr>
  </w:style>
  <w:style w:type="paragraph" w:customStyle="1" w:styleId="Analytic">
    <w:name w:val="Analytic"/>
    <w:basedOn w:val="Heading4"/>
    <w:link w:val="AnalyticChar"/>
    <w:autoRedefine/>
    <w:uiPriority w:val="4"/>
    <w:qFormat/>
    <w:rsid w:val="003A1117"/>
    <w:rPr>
      <w:bCs/>
      <w:iCs w:val="0"/>
      <w:color w:val="1F4E79" w:themeColor="accent5" w:themeShade="80"/>
      <w:szCs w:val="24"/>
    </w:rPr>
  </w:style>
  <w:style w:type="character" w:customStyle="1" w:styleId="AnalyticChar">
    <w:name w:val="Analytic Char"/>
    <w:basedOn w:val="DefaultParagraphFont"/>
    <w:link w:val="Analytic"/>
    <w:uiPriority w:val="4"/>
    <w:rsid w:val="003A1117"/>
    <w:rPr>
      <w:rFonts w:ascii="Georgia" w:eastAsiaTheme="majorEastAsia" w:hAnsi="Georgia" w:cstheme="majorBidi"/>
      <w:b/>
      <w:bCs/>
      <w:color w:val="1F4E79" w:themeColor="accent5" w:themeShade="80"/>
      <w:sz w:val="26"/>
      <w:szCs w:val="24"/>
    </w:rPr>
  </w:style>
  <w:style w:type="paragraph" w:customStyle="1" w:styleId="Undertag">
    <w:name w:val="Undertag"/>
    <w:link w:val="UndertagChar"/>
    <w:autoRedefine/>
    <w:uiPriority w:val="5"/>
    <w:qFormat/>
    <w:rsid w:val="003F62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624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D10E59"/>
    <w:pPr>
      <w:ind w:left="720"/>
      <w:jc w:val="both"/>
    </w:pPr>
    <w:rPr>
      <w:b/>
      <w:iCs/>
      <w:u w:val="single"/>
      <w:bdr w:val="single" w:sz="8" w:space="0" w:color="auto"/>
    </w:rPr>
  </w:style>
  <w:style w:type="paragraph" w:styleId="ListParagraph">
    <w:name w:val="List Paragraph"/>
    <w:basedOn w:val="Normal"/>
    <w:uiPriority w:val="34"/>
    <w:unhideWhenUsed/>
    <w:rsid w:val="00201A7E"/>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201A7E"/>
    <w:rPr>
      <w:u w:val="single"/>
    </w:rPr>
  </w:style>
  <w:style w:type="paragraph" w:styleId="Title">
    <w:name w:val="Title"/>
    <w:aliases w:val="title,Bold Underlined,UNDERLINE,Cites and Cards,Block Heading,Read This,Non Read Text,Debate Normal"/>
    <w:basedOn w:val="Normal"/>
    <w:next w:val="Normal"/>
    <w:link w:val="TitleChar"/>
    <w:uiPriority w:val="6"/>
    <w:rsid w:val="00201A7E"/>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01A7E"/>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201A7E"/>
    <w:rPr>
      <w:bCs/>
      <w:iCs w:val="0"/>
      <w:color w:val="1F3864" w:themeColor="accent1" w:themeShade="80"/>
      <w:szCs w:val="26"/>
    </w:rPr>
  </w:style>
  <w:style w:type="character" w:customStyle="1" w:styleId="AnalyticsChar">
    <w:name w:val="Analytics Char"/>
    <w:basedOn w:val="DefaultParagraphFont"/>
    <w:link w:val="Analytics"/>
    <w:uiPriority w:val="5"/>
    <w:rsid w:val="00201A7E"/>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201A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201A7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23131</Words>
  <Characters>131851</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michaellee32164@gmail.com</cp:lastModifiedBy>
  <cp:revision>2</cp:revision>
  <dcterms:created xsi:type="dcterms:W3CDTF">2026-01-04T02:58:00Z</dcterms:created>
  <dcterms:modified xsi:type="dcterms:W3CDTF">2026-01-04T02:58:00Z</dcterms:modified>
</cp:coreProperties>
</file>